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BEB3" w14:textId="77777777" w:rsidR="008648E5" w:rsidRDefault="008648E5">
      <w:pPr>
        <w:shd w:val="clear" w:color="auto" w:fill="FFFFFF"/>
        <w:spacing w:line="259" w:lineRule="auto"/>
        <w:rPr>
          <w:b/>
          <w:sz w:val="12"/>
          <w:szCs w:val="12"/>
        </w:rPr>
      </w:pPr>
    </w:p>
    <w:p w14:paraId="0A6CBEB4" w14:textId="77777777" w:rsidR="008648E5" w:rsidRDefault="008648E5">
      <w:pPr>
        <w:shd w:val="clear" w:color="auto" w:fill="FFFFFF"/>
        <w:spacing w:line="259" w:lineRule="auto"/>
        <w:jc w:val="center"/>
        <w:rPr>
          <w:b/>
          <w:sz w:val="32"/>
          <w:szCs w:val="32"/>
        </w:rPr>
      </w:pPr>
    </w:p>
    <w:p w14:paraId="0A6CBEB5" w14:textId="77777777" w:rsidR="008648E5" w:rsidRDefault="005C3F12">
      <w:pPr>
        <w:pStyle w:val="Heading1"/>
      </w:pPr>
      <w:r>
        <w:t xml:space="preserve">Unified Improvement Plan </w:t>
      </w:r>
    </w:p>
    <w:p w14:paraId="0A6CBEB6" w14:textId="77777777" w:rsidR="008648E5" w:rsidRDefault="005C3F12">
      <w:pPr>
        <w:pStyle w:val="Heading1"/>
        <w:rPr>
          <w:i/>
        </w:rPr>
      </w:pPr>
      <w:r>
        <w:t xml:space="preserve">Quality Criteria Rubric </w:t>
      </w:r>
      <w:r>
        <w:rPr>
          <w:i/>
        </w:rPr>
        <w:t>for Comprehensive Support Plan Approval</w:t>
      </w:r>
    </w:p>
    <w:p w14:paraId="0A6CBEB7" w14:textId="77777777" w:rsidR="008648E5" w:rsidRDefault="005C3F12">
      <w:pPr>
        <w:shd w:val="clear" w:color="auto" w:fill="FFFFFF"/>
        <w:spacing w:line="259" w:lineRule="auto"/>
        <w:jc w:val="center"/>
      </w:pPr>
      <w:r>
        <w:rPr>
          <w:sz w:val="18"/>
          <w:szCs w:val="18"/>
        </w:rPr>
        <w:t xml:space="preserve"> </w:t>
      </w:r>
    </w:p>
    <w:p w14:paraId="0A6CBEB8" w14:textId="77777777" w:rsidR="008648E5" w:rsidRDefault="008648E5"/>
    <w:p w14:paraId="0A6CBEB9" w14:textId="77777777" w:rsidR="008648E5" w:rsidRDefault="005C3F12">
      <w:r>
        <w:t xml:space="preserve">This abridged version of the Quality Criteria Rubric outlines only those criteria that are required for sites identified through the Every Student Succeeds Act (ESSA) for Comprehensive Support. Sites with this identification must have their UIPs reviewed for these criteria at </w:t>
      </w:r>
      <w:proofErr w:type="gramStart"/>
      <w:r>
        <w:t>the school</w:t>
      </w:r>
      <w:proofErr w:type="gramEnd"/>
      <w:r>
        <w:t xml:space="preserve">, LEA and state level.  Schools must achieve “Meet Expectations” or “Partially Meet Expectations” on all criteria listed here </w:t>
      </w:r>
      <w:proofErr w:type="gramStart"/>
      <w:r>
        <w:t>in order for</w:t>
      </w:r>
      <w:proofErr w:type="gramEnd"/>
      <w:r>
        <w:t xml:space="preserve"> CDE to grant “CS Approval” for their plan.</w:t>
      </w:r>
    </w:p>
    <w:p w14:paraId="0A6CBEBA" w14:textId="77777777" w:rsidR="008648E5" w:rsidRDefault="008648E5"/>
    <w:p w14:paraId="0A6CBEBB" w14:textId="77777777" w:rsidR="008648E5" w:rsidRDefault="005C3F12">
      <w:r>
        <w:t xml:space="preserve">Note that this is not a complete list of requirements that must be fulfilled by sites identified for Comprehensive Support. These sites are also subject to Quality Criteria requirements for all schools and may be subject to additional requirements based on site context. The full list of Quality Criteria may be accessed at this </w:t>
      </w:r>
      <w:hyperlink r:id="rId7" w:anchor="criteriaandrequirements">
        <w:r w:rsidR="008648E5">
          <w:rPr>
            <w:color w:val="1155CC"/>
            <w:u w:val="single"/>
          </w:rPr>
          <w:t>Unified Improvement Planning Resources web page</w:t>
        </w:r>
      </w:hyperlink>
      <w:r>
        <w:t>.</w:t>
      </w:r>
    </w:p>
    <w:p w14:paraId="0A6CBEBC" w14:textId="77777777" w:rsidR="008648E5" w:rsidRDefault="008648E5">
      <w:pPr>
        <w:pStyle w:val="Heading3"/>
      </w:pPr>
    </w:p>
    <w:p w14:paraId="0A6CBEBD" w14:textId="77777777" w:rsidR="008648E5" w:rsidRDefault="005C3F12">
      <w:pPr>
        <w:pStyle w:val="Heading3"/>
      </w:pPr>
      <w:r>
        <w:t>Assurances within the Online UIP</w:t>
      </w:r>
    </w:p>
    <w:p w14:paraId="0A6CBEBE" w14:textId="77777777" w:rsidR="008648E5" w:rsidRDefault="005C3F12">
      <w:pPr>
        <w:pStyle w:val="Heading4"/>
        <w:keepNext/>
        <w:rPr>
          <w:sz w:val="4"/>
          <w:szCs w:val="4"/>
        </w:rPr>
      </w:pPr>
      <w:r>
        <w:t>UIP Process: Data Analysis</w:t>
      </w:r>
    </w:p>
    <w:tbl>
      <w:tblPr>
        <w:tblStyle w:val="a"/>
        <w:tblW w:w="1353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2460"/>
        <w:gridCol w:w="2280"/>
        <w:gridCol w:w="8790"/>
      </w:tblGrid>
      <w:tr w:rsidR="008648E5" w14:paraId="0A6CBEC2" w14:textId="77777777" w:rsidTr="00A9234C">
        <w:trPr>
          <w:trHeight w:val="615"/>
          <w:tblHeader/>
        </w:trPr>
        <w:tc>
          <w:tcPr>
            <w:tcW w:w="2460" w:type="dxa"/>
            <w:tcBorders>
              <w:top w:val="single" w:sz="18" w:space="0" w:color="EFEFEF"/>
              <w:left w:val="single" w:sz="18" w:space="0" w:color="EFEFEF"/>
              <w:bottom w:val="single" w:sz="18" w:space="0" w:color="EFEFEF"/>
              <w:right w:val="single" w:sz="18" w:space="0" w:color="EFEFEF"/>
            </w:tcBorders>
            <w:shd w:val="clear" w:color="auto" w:fill="948A54"/>
            <w:tcMar>
              <w:top w:w="43" w:type="dxa"/>
              <w:left w:w="43" w:type="dxa"/>
              <w:bottom w:w="43" w:type="dxa"/>
              <w:right w:w="43" w:type="dxa"/>
            </w:tcMar>
            <w:vAlign w:val="center"/>
          </w:tcPr>
          <w:p w14:paraId="0A6CBEBF" w14:textId="77777777" w:rsidR="008648E5" w:rsidRDefault="005C3F12">
            <w:pPr>
              <w:spacing w:before="40" w:after="40" w:line="259" w:lineRule="auto"/>
              <w:ind w:left="-80" w:firstLine="80"/>
              <w:jc w:val="center"/>
              <w:rPr>
                <w:color w:val="000000"/>
              </w:rPr>
            </w:pPr>
            <w:r>
              <w:rPr>
                <w:b/>
                <w:color w:val="000000"/>
              </w:rPr>
              <w:t xml:space="preserve">Who must address this requirement? </w:t>
            </w:r>
          </w:p>
        </w:tc>
        <w:tc>
          <w:tcPr>
            <w:tcW w:w="228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0A6CBEC0" w14:textId="77777777" w:rsidR="008648E5" w:rsidRDefault="005C3F12">
            <w:pPr>
              <w:spacing w:before="40" w:after="40" w:line="259" w:lineRule="auto"/>
              <w:ind w:left="90" w:right="45"/>
              <w:jc w:val="center"/>
            </w:pPr>
            <w:r>
              <w:rPr>
                <w:b/>
              </w:rPr>
              <w:t>Topic</w:t>
            </w:r>
            <w:r>
              <w:t xml:space="preserve"> </w:t>
            </w:r>
          </w:p>
        </w:tc>
        <w:tc>
          <w:tcPr>
            <w:tcW w:w="879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0A6CBEC1" w14:textId="77777777" w:rsidR="008648E5" w:rsidRDefault="005C3F12">
            <w:pPr>
              <w:spacing w:before="40" w:after="40" w:line="259" w:lineRule="auto"/>
              <w:ind w:left="-80"/>
              <w:jc w:val="center"/>
            </w:pPr>
            <w:r>
              <w:rPr>
                <w:b/>
              </w:rPr>
              <w:t>Assurance</w:t>
            </w:r>
            <w:r>
              <w:t xml:space="preserve"> </w:t>
            </w:r>
          </w:p>
        </w:tc>
      </w:tr>
      <w:tr w:rsidR="008648E5" w14:paraId="0A6CBECA" w14:textId="77777777" w:rsidTr="00A9234C">
        <w:trPr>
          <w:trHeight w:val="1140"/>
        </w:trPr>
        <w:tc>
          <w:tcPr>
            <w:tcW w:w="246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0A6CBEC3" w14:textId="77777777" w:rsidR="008648E5" w:rsidRDefault="005C3F12">
            <w:pPr>
              <w:spacing w:before="40" w:after="40" w:line="259" w:lineRule="auto"/>
              <w:ind w:right="30"/>
              <w:jc w:val="center"/>
              <w:rPr>
                <w:color w:val="FFFFFF"/>
              </w:rPr>
            </w:pPr>
            <w:r>
              <w:rPr>
                <w:b/>
                <w:noProof/>
                <w:color w:val="FFFFFF"/>
              </w:rPr>
              <w:drawing>
                <wp:inline distT="114300" distB="114300" distL="114300" distR="114300" wp14:anchorId="0A6CBF8A" wp14:editId="0A6CBF8B">
                  <wp:extent cx="822960" cy="548640"/>
                  <wp:effectExtent l="0" t="0" r="0" b="0"/>
                  <wp:docPr id="42"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8"/>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0A6CBEC4" w14:textId="77777777" w:rsidR="008648E5" w:rsidRDefault="005C3F12">
            <w:pPr>
              <w:spacing w:before="40" w:after="40" w:line="259" w:lineRule="auto"/>
              <w:ind w:left="90" w:right="45"/>
              <w:jc w:val="center"/>
              <w:rPr>
                <w:b/>
              </w:rPr>
            </w:pPr>
            <w:r>
              <w:rPr>
                <w:b/>
              </w:rPr>
              <w:t xml:space="preserve">Data Analysis   </w:t>
            </w:r>
          </w:p>
          <w:p w14:paraId="0A6CBEC5" w14:textId="2A4A9D64" w:rsidR="008648E5" w:rsidRDefault="005C3F12">
            <w:pPr>
              <w:spacing w:before="40" w:after="40" w:line="259" w:lineRule="auto"/>
              <w:ind w:left="90" w:right="45"/>
              <w:jc w:val="center"/>
              <w:rPr>
                <w:b/>
                <w:color w:val="FFFFFF"/>
              </w:rPr>
            </w:pPr>
            <w:r>
              <w:rPr>
                <w:b/>
                <w:noProof/>
                <w:color w:val="FFFFFF"/>
              </w:rPr>
              <w:drawing>
                <wp:inline distT="114300" distB="114300" distL="114300" distR="114300" wp14:anchorId="0A6CBF8C" wp14:editId="0A6CBF8D">
                  <wp:extent cx="266700" cy="266700"/>
                  <wp:effectExtent l="0" t="0" r="0" b="0"/>
                  <wp:docPr id="43"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r>
              <w:rPr>
                <w:b/>
                <w:color w:val="FFFFFF"/>
              </w:rPr>
              <w:t xml:space="preserve"> </w:t>
            </w:r>
          </w:p>
        </w:tc>
        <w:tc>
          <w:tcPr>
            <w:tcW w:w="8790" w:type="dxa"/>
            <w:tcBorders>
              <w:top w:val="single" w:sz="18" w:space="0" w:color="EFEFEF"/>
              <w:left w:val="single" w:sz="18" w:space="0" w:color="EFEFEF"/>
              <w:bottom w:val="single" w:sz="18" w:space="0" w:color="EFEFEF"/>
              <w:right w:val="single" w:sz="18" w:space="0" w:color="EFEFEF"/>
            </w:tcBorders>
            <w:shd w:val="clear" w:color="auto" w:fill="auto"/>
            <w:tcMar>
              <w:top w:w="0" w:type="dxa"/>
              <w:left w:w="0" w:type="dxa"/>
              <w:bottom w:w="0" w:type="dxa"/>
              <w:right w:w="0" w:type="dxa"/>
            </w:tcMar>
            <w:vAlign w:val="center"/>
          </w:tcPr>
          <w:p w14:paraId="0A6CBEC6" w14:textId="77777777" w:rsidR="008648E5" w:rsidRDefault="005C3F12">
            <w:pPr>
              <w:spacing w:before="40" w:after="40" w:line="259" w:lineRule="auto"/>
              <w:ind w:left="180" w:right="195"/>
            </w:pPr>
            <w:r>
              <w:t xml:space="preserve">The Unified Improvement Plan is the result of thorough data analysis.  </w:t>
            </w:r>
          </w:p>
          <w:p w14:paraId="0A6CBEC7" w14:textId="77777777" w:rsidR="008648E5" w:rsidRDefault="005C3F12">
            <w:pPr>
              <w:numPr>
                <w:ilvl w:val="0"/>
                <w:numId w:val="1"/>
              </w:numPr>
              <w:spacing w:before="40" w:line="259" w:lineRule="auto"/>
              <w:ind w:right="195"/>
            </w:pPr>
            <w:r>
              <w:t xml:space="preserve">Data was analyzed from both local and state sources. </w:t>
            </w:r>
          </w:p>
          <w:p w14:paraId="0A6CBEC8" w14:textId="77777777" w:rsidR="008648E5" w:rsidRDefault="005C3F12">
            <w:pPr>
              <w:numPr>
                <w:ilvl w:val="0"/>
                <w:numId w:val="1"/>
              </w:numPr>
              <w:spacing w:line="259" w:lineRule="auto"/>
              <w:ind w:right="195"/>
            </w:pPr>
            <w:r>
              <w:t xml:space="preserve">Data was disaggregated by student demographics (e.g., students with IEPs, Free &amp; Reduced Lunch eligibility, Multilingual Learners, race/ethnicity), as applicable. </w:t>
            </w:r>
          </w:p>
          <w:p w14:paraId="0A6CBEC9" w14:textId="77777777" w:rsidR="008648E5" w:rsidRDefault="005C3F12">
            <w:pPr>
              <w:numPr>
                <w:ilvl w:val="0"/>
                <w:numId w:val="1"/>
              </w:numPr>
              <w:spacing w:after="40" w:line="259" w:lineRule="auto"/>
              <w:ind w:right="195"/>
            </w:pPr>
            <w:proofErr w:type="gramStart"/>
            <w:r>
              <w:t>Current</w:t>
            </w:r>
            <w:proofErr w:type="gramEnd"/>
            <w:r>
              <w:t xml:space="preserve"> school and/or district performance was analyzed relative to local, state and federal metrics and expectations (e.g. SPF metrics, ESSA indicators).  </w:t>
            </w:r>
          </w:p>
        </w:tc>
      </w:tr>
    </w:tbl>
    <w:p w14:paraId="0A6CBECB" w14:textId="77777777" w:rsidR="008648E5" w:rsidRDefault="008648E5">
      <w:pPr>
        <w:rPr>
          <w:sz w:val="20"/>
          <w:szCs w:val="20"/>
        </w:rPr>
      </w:pPr>
    </w:p>
    <w:p w14:paraId="0A6CBECC" w14:textId="77777777" w:rsidR="008648E5" w:rsidRDefault="005C3F12">
      <w:pPr>
        <w:rPr>
          <w:sz w:val="20"/>
          <w:szCs w:val="20"/>
        </w:rPr>
      </w:pPr>
      <w:r>
        <w:br w:type="page"/>
      </w:r>
    </w:p>
    <w:p w14:paraId="0A6CBECD" w14:textId="77777777" w:rsidR="008648E5" w:rsidRDefault="008648E5">
      <w:pPr>
        <w:rPr>
          <w:sz w:val="20"/>
          <w:szCs w:val="20"/>
        </w:rPr>
      </w:pPr>
    </w:p>
    <w:p w14:paraId="0A6CBECE" w14:textId="77777777" w:rsidR="008648E5" w:rsidRDefault="005C3F12">
      <w:pPr>
        <w:pStyle w:val="Heading4"/>
        <w:keepNext/>
      </w:pPr>
      <w:r>
        <w:t>UIP Process: Stakeholder Involvement</w:t>
      </w:r>
    </w:p>
    <w:tbl>
      <w:tblPr>
        <w:tblStyle w:val="a0"/>
        <w:tblW w:w="1347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40"/>
        <w:gridCol w:w="3000"/>
        <w:gridCol w:w="8730"/>
      </w:tblGrid>
      <w:tr w:rsidR="008648E5" w14:paraId="0A6CBED2" w14:textId="77777777" w:rsidTr="00A9234C">
        <w:trPr>
          <w:trHeight w:val="690"/>
          <w:tblHeader/>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100" w:type="dxa"/>
              <w:left w:w="100" w:type="dxa"/>
              <w:bottom w:w="100" w:type="dxa"/>
              <w:right w:w="100" w:type="dxa"/>
            </w:tcMar>
            <w:vAlign w:val="center"/>
          </w:tcPr>
          <w:p w14:paraId="0A6CBECF" w14:textId="77777777" w:rsidR="008648E5" w:rsidRDefault="005C3F12">
            <w:pPr>
              <w:spacing w:before="40" w:after="40" w:line="259" w:lineRule="auto"/>
              <w:jc w:val="center"/>
              <w:rPr>
                <w:b/>
                <w:color w:val="000000"/>
              </w:rPr>
            </w:pPr>
            <w:r>
              <w:rPr>
                <w:b/>
                <w:color w:val="000000"/>
              </w:rPr>
              <w:t>Who must address this requirement?</w:t>
            </w:r>
          </w:p>
        </w:tc>
        <w:tc>
          <w:tcPr>
            <w:tcW w:w="300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0A6CBED0" w14:textId="77777777" w:rsidR="008648E5" w:rsidRDefault="005C3F12">
            <w:pPr>
              <w:spacing w:before="40" w:after="40" w:line="259" w:lineRule="auto"/>
              <w:ind w:left="90" w:right="45"/>
              <w:jc w:val="center"/>
              <w:rPr>
                <w:b/>
              </w:rPr>
            </w:pPr>
            <w:r>
              <w:rPr>
                <w:b/>
              </w:rPr>
              <w:t>Topic</w:t>
            </w:r>
          </w:p>
        </w:tc>
        <w:tc>
          <w:tcPr>
            <w:tcW w:w="873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0A6CBED1" w14:textId="77777777" w:rsidR="008648E5" w:rsidRDefault="005C3F12">
            <w:pPr>
              <w:spacing w:before="40" w:after="40" w:line="259" w:lineRule="auto"/>
              <w:ind w:left="180" w:right="195"/>
              <w:jc w:val="center"/>
            </w:pPr>
            <w:r>
              <w:rPr>
                <w:b/>
              </w:rPr>
              <w:t>Assurance</w:t>
            </w:r>
          </w:p>
        </w:tc>
      </w:tr>
      <w:tr w:rsidR="008648E5" w14:paraId="0A6CBED7" w14:textId="77777777" w:rsidTr="00A9234C">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100" w:type="dxa"/>
              <w:left w:w="100" w:type="dxa"/>
              <w:bottom w:w="100" w:type="dxa"/>
              <w:right w:w="100" w:type="dxa"/>
            </w:tcMar>
            <w:vAlign w:val="center"/>
          </w:tcPr>
          <w:p w14:paraId="0A6CBED3" w14:textId="77777777" w:rsidR="008648E5" w:rsidRDefault="005C3F12">
            <w:pPr>
              <w:spacing w:before="40" w:after="40" w:line="259" w:lineRule="auto"/>
              <w:jc w:val="center"/>
              <w:rPr>
                <w:i/>
              </w:rPr>
            </w:pPr>
            <w:r>
              <w:rPr>
                <w:b/>
                <w:noProof/>
                <w:color w:val="FFFFFF"/>
              </w:rPr>
              <w:drawing>
                <wp:inline distT="114300" distB="114300" distL="114300" distR="114300" wp14:anchorId="0A6CBF90" wp14:editId="0A6CBF91">
                  <wp:extent cx="822960" cy="548640"/>
                  <wp:effectExtent l="0" t="0" r="0" b="0"/>
                  <wp:docPr id="22"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8"/>
                          <a:srcRect/>
                          <a:stretch>
                            <a:fillRect/>
                          </a:stretch>
                        </pic:blipFill>
                        <pic:spPr>
                          <a:xfrm>
                            <a:off x="0" y="0"/>
                            <a:ext cx="822960" cy="548640"/>
                          </a:xfrm>
                          <a:prstGeom prst="rect">
                            <a:avLst/>
                          </a:prstGeom>
                          <a:ln/>
                        </pic:spPr>
                      </pic:pic>
                    </a:graphicData>
                  </a:graphic>
                </wp:inline>
              </w:drawing>
            </w:r>
          </w:p>
        </w:tc>
        <w:tc>
          <w:tcPr>
            <w:tcW w:w="300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0A6CBED4" w14:textId="77777777" w:rsidR="008648E5" w:rsidRDefault="005C3F12">
            <w:pPr>
              <w:spacing w:before="40" w:after="40" w:line="259" w:lineRule="auto"/>
              <w:ind w:left="90" w:right="45"/>
              <w:jc w:val="center"/>
              <w:rPr>
                <w:b/>
              </w:rPr>
            </w:pPr>
            <w:r>
              <w:rPr>
                <w:b/>
              </w:rPr>
              <w:t xml:space="preserve">Stakeholder Input on Plan Development </w:t>
            </w:r>
          </w:p>
          <w:p w14:paraId="0A6CBED5" w14:textId="6F74F0FD" w:rsidR="008648E5" w:rsidRDefault="005C3F12">
            <w:pPr>
              <w:spacing w:before="40" w:after="40" w:line="259" w:lineRule="auto"/>
              <w:ind w:left="90" w:right="45"/>
              <w:jc w:val="center"/>
              <w:rPr>
                <w:b/>
              </w:rPr>
            </w:pPr>
            <w:r>
              <w:rPr>
                <w:b/>
                <w:noProof/>
                <w:color w:val="FFFFFF"/>
              </w:rPr>
              <w:drawing>
                <wp:inline distT="114300" distB="114300" distL="114300" distR="114300" wp14:anchorId="0A6CBF92" wp14:editId="0A6CBF93">
                  <wp:extent cx="266700" cy="266700"/>
                  <wp:effectExtent l="0" t="0" r="0" b="0"/>
                  <wp:docPr id="24"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r>
              <w:rPr>
                <w:b/>
                <w:color w:val="FFFFFF"/>
              </w:rPr>
              <w:t xml:space="preserve"> </w:t>
            </w:r>
            <w:r w:rsidR="006B655A" w:rsidRPr="006B655A">
              <w:rPr>
                <w:b/>
                <w:color w:val="FFFFFF"/>
              </w:rPr>
              <w:drawing>
                <wp:inline distT="0" distB="0" distL="0" distR="0" wp14:anchorId="419CE723" wp14:editId="0173C2D6">
                  <wp:extent cx="274320" cy="274320"/>
                  <wp:effectExtent l="0" t="0" r="0" b="0"/>
                  <wp:docPr id="536029582" name="Picture 4" descr="Schools identified for Targeted Support through ESSA must address this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ools identified for Targeted Support through ESSA must address this requir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006B655A">
              <w:rPr>
                <w:b/>
                <w:color w:val="FFFFFF"/>
              </w:rPr>
              <w:t xml:space="preserve"> </w:t>
            </w:r>
            <w:r w:rsidR="006B655A" w:rsidRPr="006B655A">
              <w:rPr>
                <w:b/>
                <w:color w:val="FFFFFF"/>
              </w:rPr>
              <w:drawing>
                <wp:inline distT="0" distB="0" distL="0" distR="0" wp14:anchorId="3B5C0D13" wp14:editId="205F4200">
                  <wp:extent cx="274320" cy="274320"/>
                  <wp:effectExtent l="0" t="0" r="0" b="0"/>
                  <wp:docPr id="2145675144" name="Picture 3" descr="School identified for Additional Targeted Support through ESSA must address this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hool identified for Additional Targeted Support through ESSA must address this requir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tc>
        <w:tc>
          <w:tcPr>
            <w:tcW w:w="8730" w:type="dxa"/>
            <w:tcBorders>
              <w:top w:val="single" w:sz="18" w:space="0" w:color="EFEFEF"/>
              <w:left w:val="single" w:sz="18" w:space="0" w:color="EFEFEF"/>
              <w:bottom w:val="single" w:sz="18" w:space="0" w:color="EFEFEF"/>
              <w:right w:val="single" w:sz="18" w:space="0" w:color="EFEFEF"/>
            </w:tcBorders>
            <w:shd w:val="clear" w:color="auto" w:fill="auto"/>
            <w:tcMar>
              <w:top w:w="0" w:type="dxa"/>
              <w:left w:w="0" w:type="dxa"/>
              <w:bottom w:w="0" w:type="dxa"/>
              <w:right w:w="0" w:type="dxa"/>
            </w:tcMar>
            <w:vAlign w:val="center"/>
          </w:tcPr>
          <w:p w14:paraId="0A6CBED6" w14:textId="77777777" w:rsidR="008648E5" w:rsidRDefault="005C3F12">
            <w:pPr>
              <w:spacing w:before="40" w:after="40" w:line="259" w:lineRule="auto"/>
              <w:ind w:left="180" w:right="195"/>
              <w:rPr>
                <w:b/>
              </w:rPr>
            </w:pPr>
            <w:r>
              <w:t xml:space="preserve">The plan was developed in partnership with stakeholders, including school and district leaders, teachers, parents/families, and the School Accountability Committee (SAC) or District Accountability Committee (DAC). </w:t>
            </w:r>
          </w:p>
        </w:tc>
      </w:tr>
      <w:tr w:rsidR="008648E5" w14:paraId="0A6CBEDC" w14:textId="77777777" w:rsidTr="00A9234C">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100" w:type="dxa"/>
              <w:left w:w="100" w:type="dxa"/>
              <w:bottom w:w="100" w:type="dxa"/>
              <w:right w:w="100" w:type="dxa"/>
            </w:tcMar>
            <w:vAlign w:val="center"/>
          </w:tcPr>
          <w:p w14:paraId="0A6CBED8" w14:textId="77777777" w:rsidR="008648E5" w:rsidRDefault="005C3F12">
            <w:pPr>
              <w:spacing w:line="259" w:lineRule="auto"/>
              <w:jc w:val="center"/>
            </w:pPr>
            <w:r>
              <w:rPr>
                <w:b/>
                <w:noProof/>
                <w:color w:val="FFFFFF"/>
              </w:rPr>
              <w:drawing>
                <wp:inline distT="114300" distB="114300" distL="114300" distR="114300" wp14:anchorId="0A6CBF96" wp14:editId="0A6CBF97">
                  <wp:extent cx="822960" cy="548640"/>
                  <wp:effectExtent l="0" t="0" r="0" b="0"/>
                  <wp:docPr id="26"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8"/>
                          <a:srcRect/>
                          <a:stretch>
                            <a:fillRect/>
                          </a:stretch>
                        </pic:blipFill>
                        <pic:spPr>
                          <a:xfrm>
                            <a:off x="0" y="0"/>
                            <a:ext cx="822960" cy="548640"/>
                          </a:xfrm>
                          <a:prstGeom prst="rect">
                            <a:avLst/>
                          </a:prstGeom>
                          <a:ln/>
                        </pic:spPr>
                      </pic:pic>
                    </a:graphicData>
                  </a:graphic>
                </wp:inline>
              </w:drawing>
            </w:r>
          </w:p>
        </w:tc>
        <w:tc>
          <w:tcPr>
            <w:tcW w:w="300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0A6CBED9" w14:textId="77777777" w:rsidR="008648E5" w:rsidRDefault="005C3F12">
            <w:pPr>
              <w:spacing w:before="40" w:after="40" w:line="259" w:lineRule="auto"/>
              <w:ind w:left="90" w:right="45"/>
              <w:jc w:val="center"/>
              <w:rPr>
                <w:b/>
              </w:rPr>
            </w:pPr>
            <w:r>
              <w:rPr>
                <w:b/>
              </w:rPr>
              <w:t xml:space="preserve">Stakeholder Progress Monitoring </w:t>
            </w:r>
          </w:p>
          <w:p w14:paraId="0A6CBEDA" w14:textId="77922682" w:rsidR="008648E5" w:rsidRDefault="005C3F12">
            <w:pPr>
              <w:spacing w:before="40" w:after="40" w:line="259" w:lineRule="auto"/>
              <w:ind w:left="90" w:right="45"/>
              <w:jc w:val="center"/>
              <w:rPr>
                <w:b/>
              </w:rPr>
            </w:pPr>
            <w:r>
              <w:rPr>
                <w:b/>
                <w:noProof/>
                <w:color w:val="FFFFFF"/>
              </w:rPr>
              <w:drawing>
                <wp:inline distT="114300" distB="114300" distL="114300" distR="114300" wp14:anchorId="0A6CBF98" wp14:editId="0A6CBF99">
                  <wp:extent cx="266700" cy="266700"/>
                  <wp:effectExtent l="0" t="0" r="0" b="0"/>
                  <wp:docPr id="27"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r>
              <w:rPr>
                <w:b/>
                <w:color w:val="FFFFFF"/>
              </w:rPr>
              <w:t xml:space="preserve"> </w:t>
            </w:r>
            <w:r w:rsidRPr="006B655A">
              <w:rPr>
                <w:b/>
                <w:color w:val="FFFFFF"/>
              </w:rPr>
              <w:drawing>
                <wp:inline distT="0" distB="0" distL="0" distR="0" wp14:anchorId="43D7DA42" wp14:editId="6A379FF6">
                  <wp:extent cx="274320" cy="274320"/>
                  <wp:effectExtent l="0" t="0" r="0" b="0"/>
                  <wp:docPr id="482202199" name="Picture 4" descr="Schools identified for Targeted Support through ESSA must address this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ools identified for Targeted Support through ESSA must address this requir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b/>
                <w:color w:val="FFFFFF"/>
              </w:rPr>
              <w:t xml:space="preserve"> </w:t>
            </w:r>
            <w:r w:rsidRPr="006B655A">
              <w:rPr>
                <w:b/>
                <w:color w:val="FFFFFF"/>
              </w:rPr>
              <w:drawing>
                <wp:inline distT="0" distB="0" distL="0" distR="0" wp14:anchorId="168A71E3" wp14:editId="3CDC4B0A">
                  <wp:extent cx="274320" cy="274320"/>
                  <wp:effectExtent l="0" t="0" r="0" b="0"/>
                  <wp:docPr id="324305733" name="Picture 3" descr="School identified for Additional Targeted Support through ESSA must address this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hool identified for Additional Targeted Support through ESSA must address this requir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tc>
        <w:tc>
          <w:tcPr>
            <w:tcW w:w="8730" w:type="dxa"/>
            <w:tcBorders>
              <w:top w:val="single" w:sz="18" w:space="0" w:color="EFEFEF"/>
              <w:left w:val="single" w:sz="18" w:space="0" w:color="EFEFEF"/>
              <w:bottom w:val="single" w:sz="18" w:space="0" w:color="EFEFEF"/>
              <w:right w:val="single" w:sz="18" w:space="0" w:color="EFEFEF"/>
            </w:tcBorders>
            <w:shd w:val="clear" w:color="auto" w:fill="auto"/>
            <w:tcMar>
              <w:top w:w="0" w:type="dxa"/>
              <w:left w:w="0" w:type="dxa"/>
              <w:bottom w:w="0" w:type="dxa"/>
              <w:right w:w="0" w:type="dxa"/>
            </w:tcMar>
            <w:vAlign w:val="center"/>
          </w:tcPr>
          <w:p w14:paraId="0A6CBEDB" w14:textId="77777777" w:rsidR="008648E5" w:rsidRDefault="005C3F12">
            <w:pPr>
              <w:spacing w:before="40" w:after="40" w:line="259" w:lineRule="auto"/>
              <w:ind w:left="180" w:right="195"/>
            </w:pPr>
            <w:r>
              <w:t xml:space="preserve">The site will involve stakeholders—at a minimum, the School or District Accountability Committee—in progress monitoring the implementation of the plan throughout the school year. </w:t>
            </w:r>
          </w:p>
        </w:tc>
      </w:tr>
      <w:tr w:rsidR="008648E5" w14:paraId="0A6CBEE3" w14:textId="77777777" w:rsidTr="00A9234C">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0A6CBEDD" w14:textId="77777777" w:rsidR="008648E5" w:rsidRDefault="005C3F12">
            <w:pPr>
              <w:spacing w:before="40" w:after="40" w:line="259" w:lineRule="auto"/>
              <w:ind w:left="90" w:right="45"/>
              <w:jc w:val="center"/>
              <w:rPr>
                <w:color w:val="FFFFFF"/>
              </w:rPr>
            </w:pPr>
            <w:r>
              <w:rPr>
                <w:b/>
                <w:noProof/>
                <w:color w:val="FFFFFF"/>
              </w:rPr>
              <w:drawing>
                <wp:inline distT="114300" distB="114300" distL="114300" distR="114300" wp14:anchorId="0A6CBF9C" wp14:editId="0A6CBF9D">
                  <wp:extent cx="266700" cy="266700"/>
                  <wp:effectExtent l="0" t="0" r="0" b="0"/>
                  <wp:docPr id="29"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p>
          <w:p w14:paraId="0A6CBEDE" w14:textId="77777777" w:rsidR="008648E5" w:rsidRDefault="005C3F12">
            <w:pPr>
              <w:spacing w:before="40" w:after="40" w:line="259" w:lineRule="auto"/>
              <w:ind w:left="180" w:right="270"/>
              <w:jc w:val="center"/>
              <w:rPr>
                <w:color w:val="FFFFFF"/>
              </w:rPr>
            </w:pPr>
            <w:r>
              <w:rPr>
                <w:noProof/>
                <w:color w:val="FFFFFF"/>
              </w:rPr>
              <w:drawing>
                <wp:inline distT="114300" distB="114300" distL="114300" distR="114300" wp14:anchorId="0A6CBF9E" wp14:editId="0A6CBF9F">
                  <wp:extent cx="274320" cy="274320"/>
                  <wp:effectExtent l="0" t="0" r="0" b="0"/>
                  <wp:docPr id="30" name="image6.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6.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0A6CBFA0" wp14:editId="0A6CBFA1">
                  <wp:extent cx="274320" cy="274320"/>
                  <wp:effectExtent l="0" t="0" r="0" b="0"/>
                  <wp:docPr id="13" name="image3.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 identified for Additional Targeted Support through ESSA must address this requirement."/>
                          <pic:cNvPicPr preferRelativeResize="0"/>
                        </pic:nvPicPr>
                        <pic:blipFill>
                          <a:blip r:embed="rId13"/>
                          <a:srcRect/>
                          <a:stretch>
                            <a:fillRect/>
                          </a:stretch>
                        </pic:blipFill>
                        <pic:spPr>
                          <a:xfrm>
                            <a:off x="0" y="0"/>
                            <a:ext cx="274320" cy="274320"/>
                          </a:xfrm>
                          <a:prstGeom prst="rect">
                            <a:avLst/>
                          </a:prstGeom>
                          <a:ln/>
                        </pic:spPr>
                      </pic:pic>
                    </a:graphicData>
                  </a:graphic>
                </wp:inline>
              </w:drawing>
            </w:r>
          </w:p>
        </w:tc>
        <w:tc>
          <w:tcPr>
            <w:tcW w:w="300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0A6CBEDF" w14:textId="77777777" w:rsidR="008648E5" w:rsidRDefault="005C3F12">
            <w:pPr>
              <w:spacing w:before="40" w:after="40" w:line="259" w:lineRule="auto"/>
              <w:ind w:left="90" w:right="45"/>
              <w:jc w:val="center"/>
              <w:rPr>
                <w:b/>
              </w:rPr>
            </w:pPr>
            <w:r>
              <w:rPr>
                <w:b/>
              </w:rPr>
              <w:t xml:space="preserve">Stakeholder Awareness  </w:t>
            </w:r>
          </w:p>
          <w:p w14:paraId="0A6CBEE0" w14:textId="77777777" w:rsidR="008648E5" w:rsidRDefault="008648E5">
            <w:pPr>
              <w:spacing w:before="40" w:after="40" w:line="259" w:lineRule="auto"/>
              <w:ind w:left="90" w:right="45"/>
              <w:jc w:val="center"/>
              <w:rPr>
                <w:b/>
              </w:rPr>
            </w:pPr>
          </w:p>
          <w:p w14:paraId="0A6CBEE1" w14:textId="77777777" w:rsidR="008648E5" w:rsidRDefault="005C3F12">
            <w:pPr>
              <w:spacing w:before="40" w:after="40" w:line="259" w:lineRule="auto"/>
              <w:ind w:left="90" w:right="45"/>
              <w:jc w:val="center"/>
              <w:rPr>
                <w:i/>
              </w:rPr>
            </w:pPr>
            <w:r>
              <w:rPr>
                <w:i/>
              </w:rPr>
              <w:t>ESSA School Improvement</w:t>
            </w:r>
          </w:p>
        </w:tc>
        <w:tc>
          <w:tcPr>
            <w:tcW w:w="8730" w:type="dxa"/>
            <w:tcBorders>
              <w:top w:val="single" w:sz="18" w:space="0" w:color="EFEFEF"/>
              <w:left w:val="single" w:sz="18" w:space="0" w:color="EFEFEF"/>
              <w:bottom w:val="single" w:sz="18" w:space="0" w:color="EFEFEF"/>
              <w:right w:val="single" w:sz="18" w:space="0" w:color="EFEFEF"/>
            </w:tcBorders>
            <w:shd w:val="clear" w:color="auto" w:fill="auto"/>
            <w:tcMar>
              <w:top w:w="0" w:type="dxa"/>
              <w:left w:w="0" w:type="dxa"/>
              <w:bottom w:w="0" w:type="dxa"/>
              <w:right w:w="0" w:type="dxa"/>
            </w:tcMar>
            <w:vAlign w:val="center"/>
          </w:tcPr>
          <w:p w14:paraId="0A6CBEE2" w14:textId="13E18C8A" w:rsidR="008648E5" w:rsidRDefault="005C3F12">
            <w:pPr>
              <w:spacing w:before="40" w:after="40" w:line="259" w:lineRule="auto"/>
              <w:ind w:left="180" w:right="195"/>
            </w:pPr>
            <w:r>
              <w:t>Stakeholders involved in the development of the plan were made aware of reasons for ESSA identification and were active partners in reviewing performance on related indicators and providing input on strategies or interventions related to identification.</w:t>
            </w:r>
          </w:p>
        </w:tc>
      </w:tr>
    </w:tbl>
    <w:p w14:paraId="0A6CBEE4" w14:textId="77777777" w:rsidR="008648E5" w:rsidRDefault="008648E5"/>
    <w:p w14:paraId="0A6CBEE5" w14:textId="77777777" w:rsidR="008648E5" w:rsidRDefault="005C3F12">
      <w:pPr>
        <w:shd w:val="clear" w:color="auto" w:fill="FFFFFF"/>
        <w:spacing w:line="259" w:lineRule="auto"/>
        <w:rPr>
          <w:color w:val="FFFFFF"/>
        </w:rPr>
      </w:pPr>
      <w:r>
        <w:rPr>
          <w:color w:val="FFFFFF"/>
        </w:rPr>
        <w:t xml:space="preserve"> </w:t>
      </w:r>
    </w:p>
    <w:p w14:paraId="0A6CBEE6" w14:textId="77777777" w:rsidR="008648E5" w:rsidRDefault="008648E5">
      <w:pPr>
        <w:shd w:val="clear" w:color="auto" w:fill="FFFFFF"/>
        <w:spacing w:line="259" w:lineRule="auto"/>
      </w:pPr>
    </w:p>
    <w:p w14:paraId="0A6CBEE7" w14:textId="77777777" w:rsidR="008648E5" w:rsidRDefault="005C3F12">
      <w:pPr>
        <w:pStyle w:val="Heading3"/>
        <w:keepNext/>
      </w:pPr>
      <w:r>
        <w:lastRenderedPageBreak/>
        <w:t>Section 1: Does the plan identify high-leverage performance priorities and targets?</w:t>
      </w:r>
    </w:p>
    <w:p w14:paraId="0A6CBEE8" w14:textId="77777777" w:rsidR="008648E5" w:rsidRDefault="005C3F12">
      <w:pPr>
        <w:pStyle w:val="Heading4"/>
        <w:keepNext/>
      </w:pPr>
      <w:r>
        <w:t>UIP Element: Student Performance Priorities</w:t>
      </w:r>
    </w:p>
    <w:tbl>
      <w:tblPr>
        <w:tblStyle w:val="a1"/>
        <w:tblW w:w="1338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80"/>
        <w:gridCol w:w="3125"/>
        <w:gridCol w:w="3125"/>
        <w:gridCol w:w="3125"/>
      </w:tblGrid>
      <w:tr w:rsidR="008648E5" w14:paraId="0A6CBEEE" w14:textId="77777777" w:rsidTr="00A9234C">
        <w:trPr>
          <w:cantSplit/>
          <w:trHeight w:val="1353"/>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0" w:type="dxa"/>
              <w:left w:w="0" w:type="dxa"/>
              <w:bottom w:w="0" w:type="dxa"/>
              <w:right w:w="0" w:type="dxa"/>
            </w:tcMar>
            <w:vAlign w:val="center"/>
          </w:tcPr>
          <w:p w14:paraId="0A6CBEE9" w14:textId="77777777" w:rsidR="008648E5" w:rsidRDefault="005C3F12">
            <w:pPr>
              <w:spacing w:line="259" w:lineRule="auto"/>
              <w:ind w:right="-15"/>
              <w:jc w:val="center"/>
              <w:rPr>
                <w:b/>
              </w:rPr>
            </w:pPr>
            <w:r>
              <w:rPr>
                <w:b/>
              </w:rPr>
              <w:t>Who must address this requirement?</w:t>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0" w:type="dxa"/>
              <w:left w:w="0" w:type="dxa"/>
              <w:bottom w:w="0" w:type="dxa"/>
              <w:right w:w="0" w:type="dxa"/>
            </w:tcMar>
            <w:vAlign w:val="center"/>
          </w:tcPr>
          <w:p w14:paraId="0A6CBEEA" w14:textId="77777777" w:rsidR="008648E5" w:rsidRDefault="005C3F12">
            <w:pPr>
              <w:spacing w:line="259" w:lineRule="auto"/>
              <w:jc w:val="cente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F8B333"/>
            <w:tcMar>
              <w:top w:w="0" w:type="dxa"/>
              <w:left w:w="0" w:type="dxa"/>
              <w:bottom w:w="0" w:type="dxa"/>
              <w:right w:w="0" w:type="dxa"/>
            </w:tcMar>
            <w:vAlign w:val="center"/>
          </w:tcPr>
          <w:p w14:paraId="0A6CBEEB" w14:textId="77777777" w:rsidR="008648E5" w:rsidRDefault="005C3F12">
            <w:pPr>
              <w:spacing w:line="259" w:lineRule="auto"/>
              <w:jc w:val="cente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8B333"/>
            <w:tcMar>
              <w:top w:w="0" w:type="dxa"/>
              <w:left w:w="0" w:type="dxa"/>
              <w:bottom w:w="0" w:type="dxa"/>
              <w:right w:w="0" w:type="dxa"/>
            </w:tcMar>
            <w:vAlign w:val="center"/>
          </w:tcPr>
          <w:p w14:paraId="0A6CBEEC" w14:textId="77777777" w:rsidR="008648E5" w:rsidRDefault="005C3F12">
            <w:pPr>
              <w:spacing w:line="259" w:lineRule="auto"/>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8B333"/>
            <w:tcMar>
              <w:top w:w="0" w:type="dxa"/>
              <w:left w:w="0" w:type="dxa"/>
              <w:bottom w:w="0" w:type="dxa"/>
              <w:right w:w="0" w:type="dxa"/>
            </w:tcMar>
            <w:vAlign w:val="center"/>
          </w:tcPr>
          <w:p w14:paraId="0A6CBEED" w14:textId="77777777" w:rsidR="008648E5" w:rsidRDefault="005C3F12">
            <w:pPr>
              <w:spacing w:line="259" w:lineRule="auto"/>
              <w:jc w:val="center"/>
              <w:rPr>
                <w:b/>
              </w:rPr>
            </w:pPr>
            <w:r>
              <w:rPr>
                <w:b/>
              </w:rPr>
              <w:t>Does Not Meet Expectations</w:t>
            </w:r>
          </w:p>
        </w:tc>
      </w:tr>
      <w:tr w:rsidR="008648E5" w14:paraId="0A6CBEFB" w14:textId="77777777" w:rsidTr="00A9234C">
        <w:trPr>
          <w:cantSplit/>
          <w:trHeight w:val="1353"/>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72" w:type="dxa"/>
              <w:left w:w="72" w:type="dxa"/>
              <w:bottom w:w="72" w:type="dxa"/>
              <w:right w:w="72" w:type="dxa"/>
            </w:tcMar>
            <w:vAlign w:val="center"/>
          </w:tcPr>
          <w:p w14:paraId="0A6CBEEF" w14:textId="77777777" w:rsidR="008648E5" w:rsidRDefault="005C3F12">
            <w:pPr>
              <w:spacing w:before="40" w:after="40" w:line="259" w:lineRule="auto"/>
              <w:ind w:left="90" w:right="45"/>
              <w:jc w:val="center"/>
              <w:rPr>
                <w:color w:val="FFFFFF"/>
                <w:sz w:val="16"/>
                <w:szCs w:val="16"/>
              </w:rPr>
            </w:pPr>
            <w:r>
              <w:rPr>
                <w:b/>
                <w:noProof/>
                <w:color w:val="FFFFFF"/>
                <w:sz w:val="16"/>
                <w:szCs w:val="16"/>
              </w:rPr>
              <w:drawing>
                <wp:inline distT="114300" distB="114300" distL="114300" distR="114300" wp14:anchorId="0A6CBFA2" wp14:editId="0A6CBFA3">
                  <wp:extent cx="266700" cy="266700"/>
                  <wp:effectExtent l="0" t="0" r="0" b="0"/>
                  <wp:docPr id="15"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p>
          <w:p w14:paraId="0A6CBEF0" w14:textId="77777777" w:rsidR="008648E5" w:rsidRDefault="005C3F12">
            <w:pPr>
              <w:spacing w:before="40" w:after="40" w:line="259" w:lineRule="auto"/>
              <w:ind w:right="-15"/>
              <w:jc w:val="center"/>
              <w:rPr>
                <w:color w:val="FFFFFF"/>
                <w:sz w:val="16"/>
                <w:szCs w:val="16"/>
              </w:rPr>
            </w:pPr>
            <w:r>
              <w:rPr>
                <w:noProof/>
                <w:color w:val="FFFFFF"/>
                <w:sz w:val="16"/>
                <w:szCs w:val="16"/>
              </w:rPr>
              <w:drawing>
                <wp:inline distT="114300" distB="114300" distL="114300" distR="114300" wp14:anchorId="0A6CBFA4" wp14:editId="0A6CBFA5">
                  <wp:extent cx="274320" cy="274320"/>
                  <wp:effectExtent l="0" t="0" r="0" b="0"/>
                  <wp:docPr id="16" name="image6.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6.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inline>
              </w:drawing>
            </w:r>
            <w:r>
              <w:rPr>
                <w:noProof/>
                <w:color w:val="FFFFFF"/>
                <w:sz w:val="16"/>
                <w:szCs w:val="16"/>
              </w:rPr>
              <w:drawing>
                <wp:inline distT="114300" distB="114300" distL="114300" distR="114300" wp14:anchorId="0A6CBFA6" wp14:editId="0A6CBFA7">
                  <wp:extent cx="274320" cy="274320"/>
                  <wp:effectExtent l="0" t="0" r="0" b="0"/>
                  <wp:docPr id="17" name="image3.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 identified for Additional Targeted Support through ESSA must address this requirement."/>
                          <pic:cNvPicPr preferRelativeResize="0"/>
                        </pic:nvPicPr>
                        <pic:blipFill>
                          <a:blip r:embed="rId13"/>
                          <a:srcRect/>
                          <a:stretch>
                            <a:fillRect/>
                          </a:stretch>
                        </pic:blipFill>
                        <pic:spPr>
                          <a:xfrm>
                            <a:off x="0" y="0"/>
                            <a:ext cx="274320" cy="27432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0A6CBEF1" w14:textId="77777777" w:rsidR="008648E5" w:rsidRDefault="005C3F12">
            <w:pPr>
              <w:spacing w:before="40" w:after="40" w:line="259" w:lineRule="auto"/>
              <w:jc w:val="center"/>
              <w:rPr>
                <w:b/>
              </w:rPr>
            </w:pPr>
            <w:r>
              <w:rPr>
                <w:b/>
              </w:rPr>
              <w:t>Address Indicators</w:t>
            </w:r>
          </w:p>
          <w:p w14:paraId="0A6CBEF2" w14:textId="77777777" w:rsidR="008648E5" w:rsidRDefault="008648E5">
            <w:pPr>
              <w:spacing w:before="40" w:after="40" w:line="259" w:lineRule="auto"/>
              <w:jc w:val="center"/>
              <w:rPr>
                <w:b/>
              </w:rPr>
            </w:pPr>
          </w:p>
          <w:p w14:paraId="0A6CBEF3" w14:textId="77777777" w:rsidR="008648E5" w:rsidRDefault="005C3F12">
            <w:pPr>
              <w:spacing w:before="40" w:after="40" w:line="259" w:lineRule="auto"/>
              <w:jc w:val="center"/>
              <w:rPr>
                <w:i/>
                <w:sz w:val="20"/>
                <w:szCs w:val="20"/>
              </w:rPr>
            </w:pPr>
            <w:r>
              <w:rPr>
                <w:i/>
                <w:sz w:val="20"/>
                <w:szCs w:val="20"/>
              </w:rPr>
              <w:t>ESSA School Improvement</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vAlign w:val="center"/>
          </w:tcPr>
          <w:p w14:paraId="0A6CBEF4" w14:textId="4ED938E3" w:rsidR="008648E5" w:rsidRDefault="005C3F12">
            <w:pPr>
              <w:spacing w:before="40" w:after="40" w:line="259" w:lineRule="auto"/>
            </w:pPr>
            <w:r>
              <w:t xml:space="preserve">The plan clearly and explicitly aligns at least one Student Performance Priority to </w:t>
            </w:r>
            <w:hyperlink r:id="rId14">
              <w:r w:rsidR="008648E5">
                <w:rPr>
                  <w:color w:val="1155CC"/>
                  <w:u w:val="single"/>
                </w:rPr>
                <w:t>reasons for ESSA identification</w:t>
              </w:r>
            </w:hyperlink>
            <w:r>
              <w:t>:</w:t>
            </w:r>
          </w:p>
          <w:p w14:paraId="0A6CBEF5" w14:textId="77777777" w:rsidR="008648E5" w:rsidRDefault="005C3F12">
            <w:pPr>
              <w:numPr>
                <w:ilvl w:val="0"/>
                <w:numId w:val="2"/>
              </w:numPr>
              <w:spacing w:before="40" w:after="40" w:line="259" w:lineRule="auto"/>
              <w:ind w:left="450" w:hanging="270"/>
            </w:pPr>
            <w:r>
              <w:t>Graduation Rate (Comprehensive Support - Low Graduation)</w:t>
            </w:r>
          </w:p>
          <w:p w14:paraId="0A6CBEF6" w14:textId="77777777" w:rsidR="008648E5" w:rsidRDefault="005C3F12">
            <w:pPr>
              <w:numPr>
                <w:ilvl w:val="0"/>
                <w:numId w:val="2"/>
              </w:numPr>
              <w:spacing w:before="40" w:after="40" w:line="259" w:lineRule="auto"/>
              <w:ind w:left="450" w:hanging="270"/>
            </w:pPr>
            <w:r>
              <w:t>Overall Performance (Comprehensive Support - Lowest 5%)</w:t>
            </w:r>
          </w:p>
          <w:p w14:paraId="0A6CBEF7" w14:textId="77777777" w:rsidR="008648E5" w:rsidRDefault="005C3F12">
            <w:pPr>
              <w:numPr>
                <w:ilvl w:val="0"/>
                <w:numId w:val="2"/>
              </w:numPr>
              <w:spacing w:before="40" w:after="40" w:line="259" w:lineRule="auto"/>
              <w:ind w:left="450" w:hanging="270"/>
            </w:pPr>
            <w:r>
              <w:t>Performance of Specific Student Group (Targeted or Additional Targeted Support)</w:t>
            </w:r>
          </w:p>
          <w:p w14:paraId="0A6CBEF8" w14:textId="77777777" w:rsidR="008648E5" w:rsidRDefault="005C3F12">
            <w:pPr>
              <w:numPr>
                <w:ilvl w:val="0"/>
                <w:numId w:val="2"/>
              </w:numPr>
              <w:spacing w:before="40" w:after="40" w:line="259" w:lineRule="auto"/>
              <w:ind w:left="450" w:hanging="270"/>
            </w:pPr>
            <w:r>
              <w:t>Participation Rate</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EF9" w14:textId="77777777" w:rsidR="008648E5" w:rsidRDefault="005C3F12">
            <w:pPr>
              <w:spacing w:before="40" w:after="40" w:line="259" w:lineRule="auto"/>
            </w:pPr>
            <w:r>
              <w:t xml:space="preserve">The plan includes one Student Performance Priority that is meaningfully related to reasons for ESSA Identification, but the alignment is not explicit.  </w:t>
            </w:r>
          </w:p>
        </w:tc>
        <w:tc>
          <w:tcPr>
            <w:tcW w:w="3125" w:type="dxa"/>
            <w:tcBorders>
              <w:top w:val="single" w:sz="14" w:space="0" w:color="CCCCCC"/>
              <w:left w:val="single" w:sz="14" w:space="0" w:color="CCCCCC"/>
              <w:bottom w:val="single" w:sz="14" w:space="0" w:color="CCCCCC"/>
              <w:right w:val="single" w:sz="14" w:space="0" w:color="CCCCCC"/>
            </w:tcBorders>
            <w:tcMar>
              <w:top w:w="144" w:type="dxa"/>
              <w:left w:w="144" w:type="dxa"/>
              <w:bottom w:w="144" w:type="dxa"/>
              <w:right w:w="144" w:type="dxa"/>
            </w:tcMar>
          </w:tcPr>
          <w:p w14:paraId="0A6CBEFA" w14:textId="77777777" w:rsidR="008648E5" w:rsidRDefault="005C3F12">
            <w:pPr>
              <w:spacing w:before="40" w:after="40" w:line="259" w:lineRule="auto"/>
            </w:pPr>
            <w:r>
              <w:t xml:space="preserve">The plan does include any Student Performance Priorities that align to the reasons for ESSA Identification. </w:t>
            </w:r>
          </w:p>
        </w:tc>
      </w:tr>
    </w:tbl>
    <w:p w14:paraId="0A6CBEFC" w14:textId="77777777" w:rsidR="008648E5" w:rsidRDefault="008648E5"/>
    <w:p w14:paraId="0A6CBEFD" w14:textId="77777777" w:rsidR="008648E5" w:rsidRDefault="008648E5"/>
    <w:p w14:paraId="0A6CBEFE" w14:textId="77777777" w:rsidR="008648E5" w:rsidRDefault="005C3F12">
      <w:pPr>
        <w:pStyle w:val="Heading4"/>
        <w:keepNext/>
      </w:pPr>
      <w:r>
        <w:lastRenderedPageBreak/>
        <w:t>UIP Element: Evidence &amp; Rationale for Prioritization</w:t>
      </w:r>
    </w:p>
    <w:tbl>
      <w:tblPr>
        <w:tblStyle w:val="a2"/>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3125"/>
        <w:gridCol w:w="3125"/>
        <w:gridCol w:w="3125"/>
      </w:tblGrid>
      <w:tr w:rsidR="008648E5" w14:paraId="0A6CBF04" w14:textId="77777777" w:rsidTr="00A9234C">
        <w:trPr>
          <w:trHeight w:val="78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0A6CBEFF" w14:textId="77777777" w:rsidR="008648E5" w:rsidRDefault="005C3F12">
            <w:pPr>
              <w:spacing w:before="40" w:after="40" w:line="259" w:lineRule="auto"/>
              <w:ind w:right="-90"/>
              <w:jc w:val="center"/>
              <w:rPr>
                <w:b/>
                <w:color w:val="FFFFFF"/>
                <w:sz w:val="20"/>
                <w:szCs w:val="20"/>
              </w:rPr>
            </w:pPr>
            <w:r>
              <w:rPr>
                <w:b/>
              </w:rPr>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0A6CBF00" w14:textId="77777777" w:rsidR="008648E5" w:rsidRDefault="005C3F12">
            <w:pPr>
              <w:spacing w:before="40" w:after="40" w:line="259" w:lineRule="auto"/>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0A6CBF01" w14:textId="77777777" w:rsidR="008648E5" w:rsidRDefault="005C3F12">
            <w:pPr>
              <w:spacing w:before="40" w:after="40" w:line="259" w:lineRule="auto"/>
              <w:jc w:val="cente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0A6CBF02" w14:textId="77777777" w:rsidR="008648E5" w:rsidRDefault="005C3F12">
            <w:pPr>
              <w:spacing w:before="40" w:after="40" w:line="259" w:lineRule="auto"/>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0A6CBF03" w14:textId="77777777" w:rsidR="008648E5" w:rsidRDefault="005C3F12">
            <w:pPr>
              <w:spacing w:before="40" w:after="40" w:line="259" w:lineRule="auto"/>
              <w:jc w:val="center"/>
              <w:rPr>
                <w:b/>
              </w:rPr>
            </w:pPr>
            <w:r>
              <w:rPr>
                <w:b/>
              </w:rPr>
              <w:t>Does Not Meet Expectations</w:t>
            </w:r>
          </w:p>
        </w:tc>
      </w:tr>
      <w:tr w:rsidR="008648E5" w14:paraId="0A6CBF0D" w14:textId="77777777" w:rsidTr="00A9234C">
        <w:trPr>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72" w:type="dxa"/>
              <w:left w:w="72" w:type="dxa"/>
              <w:bottom w:w="72" w:type="dxa"/>
              <w:right w:w="72" w:type="dxa"/>
            </w:tcMar>
            <w:vAlign w:val="center"/>
          </w:tcPr>
          <w:p w14:paraId="0A6CBF05" w14:textId="77777777" w:rsidR="008648E5" w:rsidRDefault="005C3F12">
            <w:pPr>
              <w:spacing w:before="40" w:after="40" w:line="259" w:lineRule="auto"/>
              <w:ind w:left="90" w:right="45"/>
              <w:jc w:val="center"/>
              <w:rPr>
                <w:color w:val="FFFFFF"/>
                <w:sz w:val="16"/>
                <w:szCs w:val="16"/>
              </w:rPr>
            </w:pPr>
            <w:r>
              <w:rPr>
                <w:b/>
                <w:noProof/>
                <w:color w:val="FFFFFF"/>
                <w:sz w:val="16"/>
                <w:szCs w:val="16"/>
              </w:rPr>
              <w:drawing>
                <wp:inline distT="114300" distB="114300" distL="114300" distR="114300" wp14:anchorId="0A6CBFA8" wp14:editId="0A6CBFA9">
                  <wp:extent cx="266700" cy="266700"/>
                  <wp:effectExtent l="0" t="0" r="0" b="0"/>
                  <wp:docPr id="5"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p>
          <w:p w14:paraId="0A6CBF06" w14:textId="77777777" w:rsidR="008648E5" w:rsidRDefault="005C3F12">
            <w:pPr>
              <w:spacing w:before="40" w:after="40" w:line="259" w:lineRule="auto"/>
              <w:ind w:right="-15"/>
              <w:jc w:val="center"/>
              <w:rPr>
                <w:color w:val="FFFFFF"/>
                <w:sz w:val="16"/>
                <w:szCs w:val="16"/>
              </w:rPr>
            </w:pPr>
            <w:r>
              <w:rPr>
                <w:noProof/>
                <w:color w:val="FFFFFF"/>
                <w:sz w:val="16"/>
                <w:szCs w:val="16"/>
              </w:rPr>
              <w:drawing>
                <wp:inline distT="114300" distB="114300" distL="114300" distR="114300" wp14:anchorId="0A6CBFAA" wp14:editId="0A6CBFAB">
                  <wp:extent cx="274320" cy="274320"/>
                  <wp:effectExtent l="0" t="0" r="0" b="0"/>
                  <wp:docPr id="6" name="image6.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6.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inline>
              </w:drawing>
            </w:r>
            <w:r>
              <w:rPr>
                <w:noProof/>
                <w:color w:val="FFFFFF"/>
                <w:sz w:val="16"/>
                <w:szCs w:val="16"/>
              </w:rPr>
              <w:drawing>
                <wp:inline distT="114300" distB="114300" distL="114300" distR="114300" wp14:anchorId="0A6CBFAC" wp14:editId="0A6CBFAD">
                  <wp:extent cx="274320" cy="274320"/>
                  <wp:effectExtent l="0" t="0" r="0" b="0"/>
                  <wp:docPr id="7" name="image3.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 identified for Additional Targeted Support through ESSA must address this requirement."/>
                          <pic:cNvPicPr preferRelativeResize="0"/>
                        </pic:nvPicPr>
                        <pic:blipFill>
                          <a:blip r:embed="rId13"/>
                          <a:srcRect/>
                          <a:stretch>
                            <a:fillRect/>
                          </a:stretch>
                        </pic:blipFill>
                        <pic:spPr>
                          <a:xfrm>
                            <a:off x="0" y="0"/>
                            <a:ext cx="274320" cy="27432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0A6CBF07" w14:textId="77777777" w:rsidR="008648E5" w:rsidRDefault="005C3F12">
            <w:pPr>
              <w:spacing w:before="40" w:after="40" w:line="259" w:lineRule="auto"/>
              <w:jc w:val="center"/>
              <w:rPr>
                <w:b/>
              </w:rPr>
            </w:pPr>
            <w:r>
              <w:rPr>
                <w:b/>
              </w:rPr>
              <w:t>Rationale for Prioritization</w:t>
            </w:r>
          </w:p>
          <w:p w14:paraId="0A6CBF08" w14:textId="77777777" w:rsidR="008648E5" w:rsidRDefault="008648E5">
            <w:pPr>
              <w:spacing w:before="40" w:after="40" w:line="259" w:lineRule="auto"/>
              <w:jc w:val="center"/>
              <w:rPr>
                <w:b/>
              </w:rPr>
            </w:pPr>
          </w:p>
          <w:p w14:paraId="0A6CBF09" w14:textId="77777777" w:rsidR="008648E5" w:rsidRDefault="005C3F12">
            <w:pPr>
              <w:spacing w:before="40" w:after="40" w:line="259" w:lineRule="auto"/>
              <w:jc w:val="center"/>
              <w:rPr>
                <w:i/>
                <w:sz w:val="20"/>
                <w:szCs w:val="20"/>
              </w:rPr>
            </w:pPr>
            <w:r>
              <w:rPr>
                <w:i/>
                <w:sz w:val="20"/>
                <w:szCs w:val="20"/>
              </w:rPr>
              <w:t>ESSA School Improvement</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0A" w14:textId="7E68437D" w:rsidR="008648E5" w:rsidRDefault="005C3F12">
            <w:pPr>
              <w:spacing w:before="40" w:after="40" w:line="259" w:lineRule="auto"/>
            </w:pPr>
            <w:r>
              <w:t>The rationale describes how at least one target was selected because of the specific reason for ESSA identification (i.e., Graduation Rate, Overall Performance, Participation Rate, Performance of Specific Student Group).</w:t>
            </w:r>
          </w:p>
        </w:tc>
        <w:tc>
          <w:tcPr>
            <w:tcW w:w="3125" w:type="dxa"/>
            <w:tcBorders>
              <w:top w:val="single" w:sz="14" w:space="0" w:color="CCCCCC"/>
              <w:left w:val="single" w:sz="14" w:space="0" w:color="CCCCCC"/>
              <w:bottom w:val="single" w:sz="14" w:space="0" w:color="CCCCCC"/>
              <w:right w:val="single" w:sz="14" w:space="0" w:color="CCCCCC"/>
            </w:tcBorders>
            <w:tcMar>
              <w:top w:w="144" w:type="dxa"/>
              <w:left w:w="144" w:type="dxa"/>
              <w:bottom w:w="144" w:type="dxa"/>
              <w:right w:w="144" w:type="dxa"/>
            </w:tcMar>
          </w:tcPr>
          <w:p w14:paraId="0A6CBF0B" w14:textId="00F20940" w:rsidR="008648E5" w:rsidRDefault="005C3F12">
            <w:pPr>
              <w:spacing w:before="40" w:after="40" w:line="256" w:lineRule="auto"/>
            </w:pPr>
            <w:r>
              <w:t xml:space="preserve">The plan provides a vague, or partial rationale for selecting the Student Performance Priorities (SPPs) and their related targets. </w:t>
            </w:r>
          </w:p>
        </w:tc>
        <w:tc>
          <w:tcPr>
            <w:tcW w:w="3125" w:type="dxa"/>
            <w:tcBorders>
              <w:top w:val="single" w:sz="14" w:space="0" w:color="CCCCCC"/>
              <w:left w:val="single" w:sz="14" w:space="0" w:color="CCCCCC"/>
              <w:bottom w:val="single" w:sz="14" w:space="0" w:color="CCCCCC"/>
              <w:right w:val="single" w:sz="14" w:space="0" w:color="CCCCCC"/>
            </w:tcBorders>
            <w:tcMar>
              <w:top w:w="144" w:type="dxa"/>
              <w:left w:w="144" w:type="dxa"/>
              <w:bottom w:w="144" w:type="dxa"/>
              <w:right w:w="144" w:type="dxa"/>
            </w:tcMar>
          </w:tcPr>
          <w:p w14:paraId="0A6CBF0C" w14:textId="60599305" w:rsidR="008648E5" w:rsidRDefault="005C3F12">
            <w:pPr>
              <w:spacing w:before="40" w:after="40" w:line="256" w:lineRule="auto"/>
            </w:pPr>
            <w:r>
              <w:t>The plan does not provide any rationale for the selection of the SPPs and their related targets.</w:t>
            </w:r>
          </w:p>
        </w:tc>
      </w:tr>
    </w:tbl>
    <w:p w14:paraId="0A6CBF0E" w14:textId="77777777" w:rsidR="008648E5" w:rsidRDefault="008648E5"/>
    <w:p w14:paraId="0A6CBF0F" w14:textId="77777777" w:rsidR="008648E5" w:rsidRDefault="005C3F12">
      <w:r>
        <w:br w:type="page"/>
      </w:r>
    </w:p>
    <w:p w14:paraId="0A6CBF10" w14:textId="77777777" w:rsidR="008648E5" w:rsidRDefault="008648E5"/>
    <w:p w14:paraId="0A6CBF11" w14:textId="77777777" w:rsidR="008648E5" w:rsidRDefault="005C3F12">
      <w:pPr>
        <w:pStyle w:val="Heading4"/>
        <w:keepNext/>
      </w:pPr>
      <w:r>
        <w:t>UIP Element: Target Setting</w:t>
      </w:r>
    </w:p>
    <w:tbl>
      <w:tblPr>
        <w:tblStyle w:val="a3"/>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3125"/>
        <w:gridCol w:w="3125"/>
        <w:gridCol w:w="3125"/>
      </w:tblGrid>
      <w:tr w:rsidR="008648E5" w14:paraId="0A6CBF17" w14:textId="77777777" w:rsidTr="00A9234C">
        <w:trPr>
          <w:trHeight w:val="488"/>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0A6CBF12" w14:textId="77777777" w:rsidR="008648E5" w:rsidRDefault="005C3F12">
            <w:pPr>
              <w:spacing w:before="40" w:after="40" w:line="259" w:lineRule="auto"/>
              <w:ind w:right="-90"/>
              <w:jc w:val="center"/>
              <w:rPr>
                <w:b/>
                <w:color w:val="FFFFFF"/>
                <w:sz w:val="20"/>
                <w:szCs w:val="20"/>
              </w:rPr>
            </w:pPr>
            <w:r>
              <w:rPr>
                <w:b/>
              </w:rPr>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0A6CBF13" w14:textId="77777777" w:rsidR="008648E5" w:rsidRDefault="005C3F12">
            <w:pPr>
              <w:spacing w:before="40" w:after="40" w:line="259" w:lineRule="auto"/>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0A6CBF14" w14:textId="77777777" w:rsidR="008648E5" w:rsidRDefault="005C3F12">
            <w:pPr>
              <w:spacing w:before="40" w:after="40" w:line="259" w:lineRule="auto"/>
              <w:jc w:val="center"/>
              <w:rPr>
                <w:b/>
              </w:rP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0A6CBF15" w14:textId="77777777" w:rsidR="008648E5" w:rsidRDefault="005C3F12">
            <w:pPr>
              <w:spacing w:before="40" w:after="40" w:line="259" w:lineRule="auto"/>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0A6CBF16" w14:textId="77777777" w:rsidR="008648E5" w:rsidRDefault="005C3F12">
            <w:pPr>
              <w:spacing w:before="40" w:after="40" w:line="259" w:lineRule="auto"/>
              <w:jc w:val="center"/>
              <w:rPr>
                <w:b/>
              </w:rPr>
            </w:pPr>
            <w:r>
              <w:rPr>
                <w:b/>
              </w:rPr>
              <w:t>Does Not Meet Expectations</w:t>
            </w:r>
          </w:p>
        </w:tc>
      </w:tr>
      <w:tr w:rsidR="008648E5" w14:paraId="0A6CBF1E" w14:textId="77777777" w:rsidTr="00A9234C">
        <w:trPr>
          <w:trHeight w:val="765"/>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0A6CBF18" w14:textId="77777777" w:rsidR="008648E5" w:rsidRDefault="005C3F12">
            <w:pPr>
              <w:spacing w:line="259" w:lineRule="auto"/>
              <w:jc w:val="center"/>
              <w:rPr>
                <w:sz w:val="18"/>
                <w:szCs w:val="18"/>
              </w:rPr>
            </w:pPr>
            <w:r>
              <w:rPr>
                <w:b/>
                <w:noProof/>
                <w:color w:val="FFFFFF"/>
                <w:sz w:val="20"/>
                <w:szCs w:val="20"/>
              </w:rPr>
              <w:drawing>
                <wp:inline distT="114300" distB="114300" distL="114300" distR="114300" wp14:anchorId="0A6CBFAE" wp14:editId="0A6CBFAF">
                  <wp:extent cx="822960" cy="548640"/>
                  <wp:effectExtent l="0" t="0" r="0" b="0"/>
                  <wp:docPr id="35"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8"/>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0A6CBF19" w14:textId="77777777" w:rsidR="008648E5" w:rsidRDefault="005C3F12">
            <w:pPr>
              <w:spacing w:before="40" w:after="40" w:line="259" w:lineRule="auto"/>
              <w:jc w:val="center"/>
              <w:rPr>
                <w:b/>
              </w:rPr>
            </w:pPr>
            <w:r>
              <w:rPr>
                <w:b/>
              </w:rPr>
              <w:t xml:space="preserve">Quality of Target </w:t>
            </w:r>
          </w:p>
          <w:p w14:paraId="0A6CBF1A" w14:textId="77777777" w:rsidR="008648E5" w:rsidRDefault="005C3F12">
            <w:pPr>
              <w:spacing w:before="40" w:after="40" w:line="259" w:lineRule="auto"/>
              <w:ind w:left="90" w:right="45"/>
              <w:jc w:val="center"/>
              <w:rPr>
                <w:b/>
              </w:rPr>
            </w:pPr>
            <w:r>
              <w:rPr>
                <w:b/>
                <w:noProof/>
                <w:color w:val="FFFFFF"/>
              </w:rPr>
              <w:drawing>
                <wp:inline distT="114300" distB="114300" distL="114300" distR="114300" wp14:anchorId="0A6CBFB0" wp14:editId="0A6CBFB1">
                  <wp:extent cx="266700" cy="266700"/>
                  <wp:effectExtent l="0" t="0" r="0" b="0"/>
                  <wp:docPr id="36"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1B" w14:textId="77777777" w:rsidR="008648E5" w:rsidRDefault="005C3F12">
            <w:pPr>
              <w:spacing w:before="40" w:after="40" w:line="259" w:lineRule="auto"/>
            </w:pPr>
            <w:r>
              <w:t xml:space="preserve">The plan sets ambitious, attainable targets that align to the Student Performance Priorities (SPP). Where possible, targets are set using the same measure as SPP (e.g., if the SPP is focused on SAT mean scale score, target is focused on SAT mean scale score).  </w:t>
            </w:r>
          </w:p>
        </w:tc>
        <w:tc>
          <w:tcPr>
            <w:tcW w:w="3125" w:type="dxa"/>
            <w:tcBorders>
              <w:top w:val="single" w:sz="14" w:space="0" w:color="CCCCCC"/>
              <w:left w:val="single" w:sz="14" w:space="0" w:color="CCCCCC"/>
              <w:bottom w:val="single" w:sz="14" w:space="0" w:color="CCCCCC"/>
              <w:right w:val="single" w:sz="14" w:space="0" w:color="CCCCCC"/>
            </w:tcBorders>
            <w:tcMar>
              <w:top w:w="144" w:type="dxa"/>
              <w:left w:w="144" w:type="dxa"/>
              <w:bottom w:w="144" w:type="dxa"/>
              <w:right w:w="144" w:type="dxa"/>
            </w:tcMar>
          </w:tcPr>
          <w:p w14:paraId="0A6CBF1C" w14:textId="77777777" w:rsidR="008648E5" w:rsidRDefault="005C3F12">
            <w:pPr>
              <w:spacing w:before="40" w:after="40" w:line="259" w:lineRule="auto"/>
            </w:pPr>
            <w:r>
              <w:t>The plan lists targets that are partially aligned to the Student Performance Priorities, overly general, and/or unlikely to be attainable. The school will likely not meet state and/or federal expectations in a reasonable timeframe.</w:t>
            </w:r>
          </w:p>
        </w:tc>
        <w:tc>
          <w:tcPr>
            <w:tcW w:w="3125" w:type="dxa"/>
            <w:tcBorders>
              <w:top w:val="single" w:sz="14" w:space="0" w:color="CCCCCC"/>
              <w:left w:val="single" w:sz="14" w:space="0" w:color="CCCCCC"/>
              <w:bottom w:val="single" w:sz="14" w:space="0" w:color="CCCCCC"/>
              <w:right w:val="single" w:sz="14" w:space="0" w:color="CCCCCC"/>
            </w:tcBorders>
            <w:tcMar>
              <w:top w:w="144" w:type="dxa"/>
              <w:left w:w="144" w:type="dxa"/>
              <w:bottom w:w="144" w:type="dxa"/>
              <w:right w:w="144" w:type="dxa"/>
            </w:tcMar>
          </w:tcPr>
          <w:p w14:paraId="0A6CBF1D" w14:textId="77777777" w:rsidR="008648E5" w:rsidRDefault="005C3F12">
            <w:pPr>
              <w:spacing w:before="40" w:after="240" w:line="256" w:lineRule="auto"/>
            </w:pPr>
            <w:r>
              <w:t xml:space="preserve">The plan omits targets for indicators in key areas for improvement, </w:t>
            </w:r>
            <w:proofErr w:type="gramStart"/>
            <w:r>
              <w:t>includes</w:t>
            </w:r>
            <w:proofErr w:type="gramEnd"/>
            <w:r>
              <w:t xml:space="preserve"> targets that do not align to the Student Performance Priorities, or (if required) READ Act or Math targets.</w:t>
            </w:r>
          </w:p>
        </w:tc>
      </w:tr>
    </w:tbl>
    <w:p w14:paraId="0A6CBF1F" w14:textId="77777777" w:rsidR="008648E5" w:rsidRDefault="008648E5"/>
    <w:p w14:paraId="0A6CBF20" w14:textId="77777777" w:rsidR="008648E5" w:rsidRDefault="005C3F12">
      <w:r>
        <w:br w:type="page"/>
      </w:r>
    </w:p>
    <w:p w14:paraId="0A6CBF21" w14:textId="77777777" w:rsidR="008648E5" w:rsidRDefault="008648E5"/>
    <w:p w14:paraId="0A6CBF22" w14:textId="77777777" w:rsidR="008648E5" w:rsidRDefault="005C3F12">
      <w:pPr>
        <w:pStyle w:val="Heading4"/>
        <w:keepNext/>
      </w:pPr>
      <w:r>
        <w:t>UIP Element: Interim Targets</w:t>
      </w:r>
    </w:p>
    <w:tbl>
      <w:tblPr>
        <w:tblStyle w:val="a4"/>
        <w:tblW w:w="1338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80"/>
        <w:gridCol w:w="3125"/>
        <w:gridCol w:w="3125"/>
        <w:gridCol w:w="3125"/>
      </w:tblGrid>
      <w:tr w:rsidR="008648E5" w14:paraId="0A6CBF28" w14:textId="77777777" w:rsidTr="00A9234C">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0A6CBF23" w14:textId="77777777" w:rsidR="008648E5" w:rsidRDefault="005C3F12">
            <w:pPr>
              <w:spacing w:before="40" w:after="40" w:line="259" w:lineRule="auto"/>
              <w:ind w:right="-90"/>
              <w:jc w:val="center"/>
              <w:rPr>
                <w:b/>
                <w:color w:val="FFFFFF"/>
                <w:sz w:val="20"/>
                <w:szCs w:val="20"/>
              </w:rPr>
            </w:pPr>
            <w:r>
              <w:rPr>
                <w:b/>
              </w:rPr>
              <w:t>Who must address this requirement?</w:t>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0A6CBF24" w14:textId="77777777" w:rsidR="008648E5" w:rsidRDefault="005C3F12">
            <w:pPr>
              <w:spacing w:before="40" w:after="40" w:line="259" w:lineRule="auto"/>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0A6CBF25" w14:textId="77777777" w:rsidR="008648E5" w:rsidRDefault="005C3F12">
            <w:pPr>
              <w:spacing w:before="40" w:after="40" w:line="259" w:lineRule="auto"/>
              <w:jc w:val="cente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0A6CBF26" w14:textId="77777777" w:rsidR="008648E5" w:rsidRDefault="005C3F12">
            <w:pPr>
              <w:spacing w:before="40" w:after="40" w:line="259" w:lineRule="auto"/>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0A6CBF27" w14:textId="77777777" w:rsidR="008648E5" w:rsidRDefault="005C3F12">
            <w:pPr>
              <w:spacing w:before="40" w:after="40" w:line="259" w:lineRule="auto"/>
              <w:jc w:val="center"/>
              <w:rPr>
                <w:b/>
              </w:rPr>
            </w:pPr>
            <w:r>
              <w:rPr>
                <w:b/>
              </w:rPr>
              <w:t>Does Not Meet Expectations</w:t>
            </w:r>
          </w:p>
        </w:tc>
      </w:tr>
      <w:tr w:rsidR="008648E5" w14:paraId="0A6CBF2F" w14:textId="77777777" w:rsidTr="00A9234C">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0A6CBF29" w14:textId="77777777" w:rsidR="008648E5" w:rsidRDefault="005C3F12">
            <w:pPr>
              <w:spacing w:before="40" w:after="40" w:line="259" w:lineRule="auto"/>
              <w:ind w:right="-90"/>
              <w:jc w:val="center"/>
              <w:rPr>
                <w:b/>
                <w:color w:val="FFFFFF"/>
              </w:rPr>
            </w:pPr>
            <w:r>
              <w:rPr>
                <w:b/>
                <w:noProof/>
                <w:color w:val="FFFFFF"/>
                <w:sz w:val="20"/>
                <w:szCs w:val="20"/>
              </w:rPr>
              <w:drawing>
                <wp:inline distT="114300" distB="114300" distL="114300" distR="114300" wp14:anchorId="0A6CBFB2" wp14:editId="0A6CBFB3">
                  <wp:extent cx="822960" cy="548640"/>
                  <wp:effectExtent l="0" t="0" r="0" b="0"/>
                  <wp:docPr id="38"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8"/>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0A6CBF2A" w14:textId="77777777" w:rsidR="008648E5" w:rsidRDefault="005C3F12">
            <w:pPr>
              <w:spacing w:before="40" w:after="40" w:line="259" w:lineRule="auto"/>
              <w:jc w:val="center"/>
              <w:rPr>
                <w:b/>
              </w:rPr>
            </w:pPr>
            <w:r>
              <w:rPr>
                <w:b/>
              </w:rPr>
              <w:t xml:space="preserve">Alignment to Annual Target  </w:t>
            </w:r>
          </w:p>
          <w:p w14:paraId="0A6CBF2B" w14:textId="77777777" w:rsidR="008648E5" w:rsidRDefault="005C3F12">
            <w:pPr>
              <w:spacing w:before="40" w:after="40" w:line="259" w:lineRule="auto"/>
              <w:ind w:left="90" w:right="45"/>
              <w:jc w:val="center"/>
              <w:rPr>
                <w:b/>
              </w:rPr>
            </w:pPr>
            <w:r>
              <w:rPr>
                <w:b/>
                <w:noProof/>
                <w:color w:val="FFFFFF"/>
              </w:rPr>
              <w:drawing>
                <wp:inline distT="114300" distB="114300" distL="114300" distR="114300" wp14:anchorId="0A6CBFB4" wp14:editId="0A6CBFB5">
                  <wp:extent cx="266700" cy="266700"/>
                  <wp:effectExtent l="0" t="0" r="0" b="0"/>
                  <wp:docPr id="39"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2C" w14:textId="77777777" w:rsidR="008648E5" w:rsidRDefault="005C3F12">
            <w:pPr>
              <w:spacing w:before="40" w:after="40" w:line="259" w:lineRule="auto"/>
            </w:pPr>
            <w:r>
              <w:t xml:space="preserve">The plan identifies Interim Targets, specifying both a measure (e.g., NWEA) and specific metrics (e.g., RIT score), that are aligned to an Annual Target to assess the impact of the Major Improvement Strategies on student performance during the year.    </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2D" w14:textId="77777777" w:rsidR="008648E5" w:rsidRDefault="005C3F12">
            <w:pPr>
              <w:spacing w:before="40" w:after="40" w:line="259" w:lineRule="auto"/>
            </w:pPr>
            <w:r>
              <w:t>The plan provides Interim Targets that (a) have an unclear relationship to annual targets, (b) are not logically sequenced, or (c) are not strategic.</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2E" w14:textId="77777777" w:rsidR="008648E5" w:rsidRDefault="005C3F12">
            <w:pPr>
              <w:spacing w:before="40" w:after="40" w:line="259" w:lineRule="auto"/>
            </w:pPr>
            <w:r>
              <w:t>The plan does not include Interim Targets to monitor student performance progress, or Interim Targets are written as adult-focused Implementation Milestones or Action Steps.</w:t>
            </w:r>
          </w:p>
        </w:tc>
      </w:tr>
      <w:tr w:rsidR="008648E5" w14:paraId="0A6CBF36" w14:textId="77777777" w:rsidTr="00A9234C">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0A6CBF30" w14:textId="77777777" w:rsidR="008648E5" w:rsidRDefault="005C3F12">
            <w:pPr>
              <w:spacing w:line="259" w:lineRule="auto"/>
              <w:jc w:val="center"/>
              <w:rPr>
                <w:sz w:val="18"/>
                <w:szCs w:val="18"/>
              </w:rPr>
            </w:pPr>
            <w:r>
              <w:rPr>
                <w:b/>
                <w:noProof/>
                <w:color w:val="FFFFFF"/>
                <w:sz w:val="20"/>
                <w:szCs w:val="20"/>
              </w:rPr>
              <w:drawing>
                <wp:inline distT="114300" distB="114300" distL="114300" distR="114300" wp14:anchorId="0A6CBFB6" wp14:editId="0A6CBFB7">
                  <wp:extent cx="822960" cy="548640"/>
                  <wp:effectExtent l="0" t="0" r="0" b="0"/>
                  <wp:docPr id="40"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8"/>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0A6CBF31" w14:textId="77777777" w:rsidR="008648E5" w:rsidRDefault="005C3F12">
            <w:pPr>
              <w:spacing w:before="40" w:after="40" w:line="259" w:lineRule="auto"/>
              <w:jc w:val="center"/>
              <w:rPr>
                <w:b/>
              </w:rPr>
            </w:pPr>
            <w:r>
              <w:rPr>
                <w:b/>
              </w:rPr>
              <w:t>Quality of Interim Targets</w:t>
            </w:r>
          </w:p>
          <w:p w14:paraId="0A6CBF32" w14:textId="77777777" w:rsidR="008648E5" w:rsidRDefault="005C3F12">
            <w:pPr>
              <w:spacing w:before="40" w:after="40" w:line="259" w:lineRule="auto"/>
              <w:ind w:left="90" w:right="45"/>
              <w:jc w:val="center"/>
              <w:rPr>
                <w:b/>
              </w:rPr>
            </w:pPr>
            <w:r>
              <w:rPr>
                <w:b/>
                <w:noProof/>
                <w:color w:val="FFFFFF"/>
              </w:rPr>
              <w:drawing>
                <wp:inline distT="114300" distB="114300" distL="114300" distR="114300" wp14:anchorId="0A6CBFB8" wp14:editId="0A6CBFB9">
                  <wp:extent cx="266700" cy="266700"/>
                  <wp:effectExtent l="0" t="0" r="0" b="0"/>
                  <wp:docPr id="34"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33" w14:textId="77777777" w:rsidR="008648E5" w:rsidRDefault="005C3F12">
            <w:pPr>
              <w:spacing w:before="40" w:after="40" w:line="259" w:lineRule="auto"/>
            </w:pPr>
            <w:r>
              <w:t xml:space="preserve">Interim Targets specify expected student progress at least twice during the year. </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34" w14:textId="77777777" w:rsidR="008648E5" w:rsidRDefault="005C3F12">
            <w:pPr>
              <w:spacing w:before="40" w:after="40" w:line="259" w:lineRule="auto"/>
            </w:pPr>
            <w:r>
              <w:t>Interim Targets specify expected student progress only once during the year.</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35" w14:textId="77777777" w:rsidR="008648E5" w:rsidRDefault="005C3F12">
            <w:pPr>
              <w:spacing w:before="40" w:after="40" w:line="259" w:lineRule="auto"/>
            </w:pPr>
            <w:r>
              <w:t>The plan does not include Interim Targets.</w:t>
            </w:r>
          </w:p>
        </w:tc>
      </w:tr>
    </w:tbl>
    <w:p w14:paraId="0A6CBF37" w14:textId="77777777" w:rsidR="008648E5" w:rsidRDefault="005C3F12">
      <w:pPr>
        <w:shd w:val="clear" w:color="auto" w:fill="FFFFFF"/>
        <w:spacing w:after="160" w:line="259" w:lineRule="auto"/>
      </w:pPr>
      <w:r>
        <w:t xml:space="preserve"> </w:t>
      </w:r>
    </w:p>
    <w:p w14:paraId="0A6CBF38" w14:textId="77777777" w:rsidR="008648E5" w:rsidRDefault="008648E5">
      <w:pPr>
        <w:shd w:val="clear" w:color="auto" w:fill="FFFFFF"/>
        <w:spacing w:after="160" w:line="259" w:lineRule="auto"/>
      </w:pPr>
    </w:p>
    <w:p w14:paraId="0A6CBF39" w14:textId="77777777" w:rsidR="008648E5" w:rsidRDefault="008648E5">
      <w:pPr>
        <w:shd w:val="clear" w:color="auto" w:fill="FFFFFF"/>
        <w:spacing w:after="160" w:line="259" w:lineRule="auto"/>
      </w:pPr>
    </w:p>
    <w:p w14:paraId="0A6CBF3A" w14:textId="77777777" w:rsidR="008648E5" w:rsidRDefault="005C3F12">
      <w:r>
        <w:br w:type="page"/>
      </w:r>
    </w:p>
    <w:p w14:paraId="0A6CBF3B" w14:textId="77777777" w:rsidR="008648E5" w:rsidRDefault="005C3F12">
      <w:pPr>
        <w:pStyle w:val="Heading3"/>
      </w:pPr>
      <w:r>
        <w:lastRenderedPageBreak/>
        <w:t>Section 2: Does the plan focus on evidence-based strategies to resolve systemic root causes and drive improvement on identified priorities?</w:t>
      </w:r>
    </w:p>
    <w:p w14:paraId="0A6CBF3C" w14:textId="77777777" w:rsidR="008648E5" w:rsidRDefault="005C3F12">
      <w:pPr>
        <w:pStyle w:val="Heading4"/>
      </w:pPr>
      <w:r>
        <w:t>UIP Element: Root Causes</w:t>
      </w:r>
    </w:p>
    <w:tbl>
      <w:tblPr>
        <w:tblStyle w:val="a5"/>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3125"/>
        <w:gridCol w:w="3125"/>
        <w:gridCol w:w="3125"/>
      </w:tblGrid>
      <w:tr w:rsidR="008648E5" w14:paraId="0A6CBF42" w14:textId="77777777" w:rsidTr="00A9234C">
        <w:trPr>
          <w:trHeight w:val="510"/>
        </w:trPr>
        <w:tc>
          <w:tcPr>
            <w:tcW w:w="172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0A6CBF3D" w14:textId="77777777" w:rsidR="008648E5" w:rsidRDefault="005C3F12">
            <w:pPr>
              <w:spacing w:before="40" w:after="40" w:line="259" w:lineRule="auto"/>
              <w:ind w:right="75"/>
              <w:jc w:val="center"/>
              <w:rPr>
                <w:b/>
                <w:color w:val="0F243E"/>
                <w:sz w:val="20"/>
                <w:szCs w:val="20"/>
              </w:rPr>
            </w:pPr>
            <w:r>
              <w:rPr>
                <w:b/>
                <w:color w:val="0F243E"/>
              </w:rPr>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0A6CBF3E" w14:textId="77777777" w:rsidR="008648E5" w:rsidRDefault="005C3F12">
            <w:pPr>
              <w:spacing w:before="40" w:after="40" w:line="259" w:lineRule="auto"/>
              <w:ind w:left="90" w:right="45"/>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0A6CBF3F" w14:textId="77777777" w:rsidR="008648E5" w:rsidRDefault="005C3F12">
            <w:pPr>
              <w:spacing w:before="40" w:after="40" w:line="259" w:lineRule="auto"/>
              <w:ind w:left="90" w:right="105"/>
              <w:jc w:val="center"/>
              <w:rPr>
                <w:b/>
              </w:rP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0A6CBF40" w14:textId="77777777" w:rsidR="008648E5" w:rsidRDefault="005C3F12">
            <w:pPr>
              <w:spacing w:before="40" w:after="40" w:line="259" w:lineRule="auto"/>
              <w:ind w:left="90" w:right="105"/>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0A6CBF41" w14:textId="77777777" w:rsidR="008648E5" w:rsidRDefault="005C3F12">
            <w:pPr>
              <w:spacing w:before="40" w:after="40" w:line="259" w:lineRule="auto"/>
              <w:ind w:left="90" w:right="105"/>
              <w:jc w:val="center"/>
              <w:rPr>
                <w:b/>
              </w:rPr>
            </w:pPr>
            <w:r>
              <w:rPr>
                <w:b/>
              </w:rPr>
              <w:t>Does Not Meet Expectations</w:t>
            </w:r>
          </w:p>
        </w:tc>
      </w:tr>
      <w:tr w:rsidR="008648E5" w14:paraId="0A6CBF4A" w14:textId="77777777" w:rsidTr="00A9234C">
        <w:trPr>
          <w:trHeight w:val="510"/>
        </w:trPr>
        <w:tc>
          <w:tcPr>
            <w:tcW w:w="172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0A6CBF43" w14:textId="77777777" w:rsidR="008648E5" w:rsidRDefault="005C3F12">
            <w:pPr>
              <w:spacing w:before="40" w:after="40" w:line="259" w:lineRule="auto"/>
              <w:ind w:right="75"/>
              <w:jc w:val="center"/>
              <w:rPr>
                <w:b/>
                <w:color w:val="FFFFFF"/>
                <w:sz w:val="16"/>
                <w:szCs w:val="16"/>
              </w:rPr>
            </w:pPr>
            <w:r>
              <w:rPr>
                <w:b/>
                <w:noProof/>
                <w:color w:val="FFFFFF"/>
                <w:sz w:val="16"/>
                <w:szCs w:val="16"/>
              </w:rPr>
              <w:drawing>
                <wp:inline distT="114300" distB="114300" distL="114300" distR="114300" wp14:anchorId="0A6CBFBA" wp14:editId="0A6CBFBB">
                  <wp:extent cx="266700" cy="266700"/>
                  <wp:effectExtent l="0" t="0" r="0" b="0"/>
                  <wp:docPr id="23"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0A6CBFBC" wp14:editId="0A6CBFBD">
                  <wp:extent cx="274320" cy="274320"/>
                  <wp:effectExtent l="0" t="0" r="0" b="0"/>
                  <wp:docPr id="25" name="image3.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 identified for Additional Targeted Support through ESSA must address this requirement."/>
                          <pic:cNvPicPr preferRelativeResize="0"/>
                        </pic:nvPicPr>
                        <pic:blipFill>
                          <a:blip r:embed="rId13"/>
                          <a:srcRect/>
                          <a:stretch>
                            <a:fillRect/>
                          </a:stretch>
                        </pic:blipFill>
                        <pic:spPr>
                          <a:xfrm>
                            <a:off x="0" y="0"/>
                            <a:ext cx="274320" cy="27432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0A6CBF44" w14:textId="77777777" w:rsidR="008648E5" w:rsidRDefault="005C3F12">
            <w:pPr>
              <w:spacing w:before="40" w:after="40" w:line="259" w:lineRule="auto"/>
              <w:ind w:left="90" w:right="45"/>
              <w:jc w:val="center"/>
              <w:rPr>
                <w:b/>
              </w:rPr>
            </w:pPr>
            <w:r>
              <w:rPr>
                <w:b/>
              </w:rPr>
              <w:t xml:space="preserve">Identification of Resource Inequities </w:t>
            </w:r>
          </w:p>
          <w:p w14:paraId="0A6CBF45" w14:textId="77777777" w:rsidR="008648E5" w:rsidRDefault="008648E5">
            <w:pPr>
              <w:spacing w:before="40" w:after="40" w:line="259" w:lineRule="auto"/>
              <w:ind w:left="90" w:right="45"/>
              <w:jc w:val="center"/>
              <w:rPr>
                <w:b/>
              </w:rPr>
            </w:pPr>
          </w:p>
          <w:p w14:paraId="0A6CBF46" w14:textId="77777777" w:rsidR="008648E5" w:rsidRDefault="005C3F12">
            <w:pPr>
              <w:spacing w:before="40" w:after="40" w:line="259" w:lineRule="auto"/>
              <w:ind w:left="90" w:right="45"/>
              <w:jc w:val="center"/>
              <w:rPr>
                <w:sz w:val="20"/>
                <w:szCs w:val="20"/>
              </w:rPr>
            </w:pPr>
            <w:r>
              <w:rPr>
                <w:i/>
                <w:sz w:val="20"/>
                <w:szCs w:val="20"/>
              </w:rPr>
              <w:t>ESSA School Improvement</w:t>
            </w:r>
            <w:r>
              <w:rPr>
                <w:sz w:val="20"/>
                <w:szCs w:val="20"/>
              </w:rPr>
              <w:t xml:space="preserve"> </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47" w14:textId="77777777" w:rsidR="008648E5" w:rsidRDefault="005C3F12">
            <w:pPr>
              <w:spacing w:before="40" w:after="40" w:line="259" w:lineRule="auto"/>
              <w:ind w:left="90" w:right="105"/>
            </w:pPr>
            <w:r>
              <w:t xml:space="preserve">The root cause and rationale describe which resource inequities (e.g., instructional time, early interventions, teacher quality, family engagement, professional development) contributed to the reasons for ESSA identification. </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48" w14:textId="77777777" w:rsidR="008648E5" w:rsidRDefault="005C3F12">
            <w:pPr>
              <w:spacing w:before="40" w:after="40" w:line="259" w:lineRule="auto"/>
              <w:ind w:left="90" w:right="105"/>
            </w:pPr>
            <w:r>
              <w:t>The root cause and rationale identify potential resource inequities, but it is not clear whether these meaningfully contributed to the reasons for ESSA identification.</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49" w14:textId="77777777" w:rsidR="008648E5" w:rsidRDefault="005C3F12">
            <w:pPr>
              <w:spacing w:before="40" w:after="40" w:line="259" w:lineRule="auto"/>
              <w:ind w:left="90" w:right="105"/>
            </w:pPr>
            <w:r>
              <w:t>The plan does not include a description of resource inequities.</w:t>
            </w:r>
          </w:p>
        </w:tc>
      </w:tr>
    </w:tbl>
    <w:p w14:paraId="0A6CBF4B" w14:textId="77777777" w:rsidR="008648E5" w:rsidRDefault="005C3F12">
      <w:r>
        <w:br w:type="page"/>
      </w:r>
    </w:p>
    <w:p w14:paraId="2B7E035B" w14:textId="618E2E12" w:rsidR="00A9234C" w:rsidRPr="007501E0" w:rsidRDefault="005C3F12" w:rsidP="007501E0">
      <w:pPr>
        <w:pStyle w:val="Heading4"/>
        <w:keepNext/>
        <w:rPr>
          <w:sz w:val="4"/>
          <w:szCs w:val="4"/>
        </w:rPr>
      </w:pPr>
      <w:r>
        <w:lastRenderedPageBreak/>
        <w:t>UIP Element: Major Improvement Strategies</w:t>
      </w:r>
    </w:p>
    <w:tbl>
      <w:tblPr>
        <w:tblW w:w="13502" w:type="dxa"/>
        <w:tblInd w:w="-1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848"/>
        <w:gridCol w:w="2279"/>
        <w:gridCol w:w="3125"/>
        <w:gridCol w:w="3125"/>
        <w:gridCol w:w="3125"/>
      </w:tblGrid>
      <w:tr w:rsidR="00E268B4" w14:paraId="77953C22" w14:textId="77777777" w:rsidTr="00E268B4">
        <w:trPr>
          <w:trHeight w:val="630"/>
          <w:tblHeader/>
        </w:trPr>
        <w:tc>
          <w:tcPr>
            <w:tcW w:w="1848"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32200D2D" w14:textId="77777777" w:rsidR="00E268B4" w:rsidRDefault="00E268B4" w:rsidP="00C828DC">
            <w:pPr>
              <w:spacing w:before="40" w:after="40" w:line="259" w:lineRule="auto"/>
              <w:ind w:right="75"/>
              <w:jc w:val="center"/>
              <w:rPr>
                <w:b/>
                <w:color w:val="FFFFFF"/>
                <w:sz w:val="20"/>
                <w:szCs w:val="20"/>
              </w:rPr>
            </w:pPr>
            <w:r>
              <w:rPr>
                <w:b/>
                <w:color w:val="FFFFFF"/>
              </w:rPr>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12A64F9E" w14:textId="77777777" w:rsidR="00E268B4" w:rsidRDefault="00E268B4" w:rsidP="00C828DC">
            <w:pPr>
              <w:spacing w:before="40" w:after="40" w:line="259" w:lineRule="auto"/>
              <w:ind w:left="90" w:right="45"/>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114912D4" w14:textId="77777777" w:rsidR="00E268B4" w:rsidRDefault="00E268B4" w:rsidP="00C828DC">
            <w:pPr>
              <w:spacing w:before="40" w:after="40" w:line="259" w:lineRule="auto"/>
              <w:ind w:left="90" w:right="105"/>
              <w:jc w:val="center"/>
              <w:rPr>
                <w:b/>
              </w:rP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3B640BDC" w14:textId="77777777" w:rsidR="00E268B4" w:rsidRDefault="00E268B4" w:rsidP="00C828DC">
            <w:pPr>
              <w:spacing w:before="40" w:after="40" w:line="259" w:lineRule="auto"/>
              <w:ind w:left="90" w:right="105"/>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0827BD49" w14:textId="77777777" w:rsidR="00E268B4" w:rsidRDefault="00E268B4" w:rsidP="00C828DC">
            <w:pPr>
              <w:spacing w:before="40" w:after="40" w:line="259" w:lineRule="auto"/>
              <w:ind w:left="90" w:right="105"/>
              <w:jc w:val="center"/>
              <w:rPr>
                <w:b/>
              </w:rPr>
            </w:pPr>
            <w:r>
              <w:rPr>
                <w:b/>
              </w:rPr>
              <w:t>Does Not Meet Expectations</w:t>
            </w:r>
          </w:p>
        </w:tc>
      </w:tr>
      <w:tr w:rsidR="00E268B4" w14:paraId="62173646" w14:textId="77777777" w:rsidTr="00A412E2">
        <w:trPr>
          <w:trHeight w:val="630"/>
          <w:tblHeader/>
        </w:trPr>
        <w:tc>
          <w:tcPr>
            <w:tcW w:w="1848"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3330E168" w14:textId="77777777" w:rsidR="00E268B4" w:rsidRDefault="00E268B4" w:rsidP="00C828DC">
            <w:pPr>
              <w:spacing w:before="40" w:after="40" w:line="259" w:lineRule="auto"/>
              <w:ind w:right="75"/>
              <w:jc w:val="center"/>
              <w:rPr>
                <w:b/>
                <w:color w:val="FFFFFF"/>
              </w:rPr>
            </w:pPr>
            <w:r>
              <w:rPr>
                <w:b/>
                <w:noProof/>
                <w:color w:val="FFFFFF"/>
                <w:sz w:val="20"/>
                <w:szCs w:val="20"/>
              </w:rPr>
              <w:drawing>
                <wp:inline distT="114300" distB="114300" distL="114300" distR="114300" wp14:anchorId="2F89F439" wp14:editId="5A6AEB8C">
                  <wp:extent cx="822960" cy="548640"/>
                  <wp:effectExtent l="0" t="0" r="0" b="0"/>
                  <wp:docPr id="233686501"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8"/>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754432C3" w14:textId="77777777" w:rsidR="00E268B4" w:rsidRDefault="00E268B4" w:rsidP="00C828DC">
            <w:pPr>
              <w:spacing w:before="40" w:after="40" w:line="259" w:lineRule="auto"/>
              <w:ind w:left="90" w:right="45"/>
              <w:jc w:val="center"/>
              <w:rPr>
                <w:b/>
              </w:rPr>
            </w:pPr>
            <w:r>
              <w:rPr>
                <w:b/>
              </w:rPr>
              <w:t>Alignment to Root Causes</w:t>
            </w:r>
          </w:p>
          <w:p w14:paraId="545C56D4" w14:textId="77777777" w:rsidR="00E268B4" w:rsidRDefault="00E268B4" w:rsidP="00C828DC">
            <w:pPr>
              <w:spacing w:before="40" w:after="40" w:line="259" w:lineRule="auto"/>
              <w:ind w:left="90" w:right="45"/>
              <w:jc w:val="center"/>
              <w:rPr>
                <w:b/>
              </w:rPr>
            </w:pPr>
            <w:r>
              <w:rPr>
                <w:b/>
                <w:noProof/>
                <w:color w:val="FFFFFF"/>
              </w:rPr>
              <w:drawing>
                <wp:inline distT="114300" distB="114300" distL="114300" distR="114300" wp14:anchorId="52DB4694" wp14:editId="412F8B1C">
                  <wp:extent cx="266700" cy="266700"/>
                  <wp:effectExtent l="0" t="0" r="0" b="0"/>
                  <wp:docPr id="670772698"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57F887DD" wp14:editId="74810931">
                  <wp:extent cx="274320" cy="274320"/>
                  <wp:effectExtent l="0" t="0" r="0" b="0"/>
                  <wp:docPr id="431400122" name="image3.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 identified for Additional Targeted Support through ESSA must address this requirement."/>
                          <pic:cNvPicPr preferRelativeResize="0"/>
                        </pic:nvPicPr>
                        <pic:blipFill>
                          <a:blip r:embed="rId13"/>
                          <a:srcRect/>
                          <a:stretch>
                            <a:fillRect/>
                          </a:stretch>
                        </pic:blipFill>
                        <pic:spPr>
                          <a:xfrm>
                            <a:off x="0" y="0"/>
                            <a:ext cx="274320" cy="27432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757BE3BF" w14:textId="77777777" w:rsidR="00E268B4" w:rsidRDefault="00E268B4" w:rsidP="00C828DC">
            <w:pPr>
              <w:spacing w:before="40" w:after="40" w:line="259" w:lineRule="auto"/>
              <w:ind w:left="90" w:right="105"/>
              <w:rPr>
                <w:i/>
              </w:rPr>
            </w:pPr>
            <w:r>
              <w:t xml:space="preserve">The plan identifies a limited number of Major Improvement Strategies (ideally 2-4) that logically connect to the Root Causes identified in the plan.  </w:t>
            </w:r>
            <w:r>
              <w:rPr>
                <w:i/>
              </w:rPr>
              <w:t>All root causes identified in the plan are addressed by at least one of the identified Major Improvement Strategies.</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2CDD0355" w14:textId="77777777" w:rsidR="00E268B4" w:rsidRDefault="00E268B4" w:rsidP="00C828DC">
            <w:pPr>
              <w:spacing w:before="40" w:after="40" w:line="259" w:lineRule="auto"/>
              <w:ind w:left="90" w:right="105"/>
            </w:pPr>
            <w:r>
              <w:t>The list of Major Improvement Strategies lacks focus (e.g., more than four strategies), or the connection between the Strategies and the Root Causes is unclear. Some root causes may not be addressed by any identified strategy.</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35D5B1EA" w14:textId="77777777" w:rsidR="00E268B4" w:rsidRDefault="00E268B4" w:rsidP="00C828DC">
            <w:pPr>
              <w:spacing w:before="40" w:after="40" w:line="259" w:lineRule="auto"/>
              <w:ind w:left="90" w:right="105"/>
            </w:pPr>
            <w:r>
              <w:t>The Major Improvement Strategies do not appear to be connected to the Root Causes.</w:t>
            </w:r>
          </w:p>
        </w:tc>
      </w:tr>
    </w:tbl>
    <w:tbl>
      <w:tblPr>
        <w:tblStyle w:val="a6"/>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3125"/>
        <w:gridCol w:w="3125"/>
        <w:gridCol w:w="3125"/>
      </w:tblGrid>
      <w:tr w:rsidR="008648E5" w14:paraId="0A6CBF52" w14:textId="77777777" w:rsidTr="007501E0">
        <w:trPr>
          <w:trHeight w:val="63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0A6CBF4D" w14:textId="77777777" w:rsidR="008648E5" w:rsidRDefault="005C3F12">
            <w:pPr>
              <w:spacing w:before="40" w:after="40" w:line="259" w:lineRule="auto"/>
              <w:ind w:right="75"/>
              <w:jc w:val="center"/>
              <w:rPr>
                <w:b/>
                <w:color w:val="FFFFFF"/>
                <w:sz w:val="20"/>
                <w:szCs w:val="20"/>
              </w:rPr>
            </w:pPr>
            <w:r>
              <w:rPr>
                <w:b/>
                <w:color w:val="FFFFFF"/>
              </w:rPr>
              <w:lastRenderedPageBreak/>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0A6CBF4E" w14:textId="77777777" w:rsidR="008648E5" w:rsidRDefault="005C3F12">
            <w:pPr>
              <w:spacing w:before="40" w:after="40" w:line="259" w:lineRule="auto"/>
              <w:ind w:left="90" w:right="45"/>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0A6CBF4F" w14:textId="77777777" w:rsidR="008648E5" w:rsidRDefault="005C3F12">
            <w:pPr>
              <w:spacing w:before="40" w:after="40" w:line="259" w:lineRule="auto"/>
              <w:ind w:left="90" w:right="105"/>
              <w:jc w:val="center"/>
              <w:rPr>
                <w:b/>
              </w:rP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0A6CBF50" w14:textId="77777777" w:rsidR="008648E5" w:rsidRDefault="005C3F12">
            <w:pPr>
              <w:spacing w:before="40" w:after="40" w:line="259" w:lineRule="auto"/>
              <w:ind w:left="90" w:right="105"/>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0A6CBF51" w14:textId="77777777" w:rsidR="008648E5" w:rsidRDefault="005C3F12">
            <w:pPr>
              <w:spacing w:before="40" w:after="40" w:line="259" w:lineRule="auto"/>
              <w:ind w:left="90" w:right="105"/>
              <w:jc w:val="center"/>
              <w:rPr>
                <w:b/>
              </w:rPr>
            </w:pPr>
            <w:r>
              <w:rPr>
                <w:b/>
              </w:rPr>
              <w:t>Does Not Meet Expectations</w:t>
            </w:r>
          </w:p>
        </w:tc>
      </w:tr>
      <w:tr w:rsidR="008648E5" w14:paraId="0A6CBF60" w14:textId="77777777" w:rsidTr="007501E0">
        <w:trPr>
          <w:trHeight w:val="63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0A6CBF5A" w14:textId="77777777" w:rsidR="008648E5" w:rsidRDefault="005C3F12">
            <w:pPr>
              <w:spacing w:before="40" w:after="40" w:line="259" w:lineRule="auto"/>
              <w:ind w:right="75"/>
              <w:jc w:val="center"/>
              <w:rPr>
                <w:b/>
                <w:color w:val="FFFFFF"/>
                <w:sz w:val="18"/>
                <w:szCs w:val="18"/>
              </w:rPr>
            </w:pPr>
            <w:r>
              <w:rPr>
                <w:b/>
                <w:noProof/>
                <w:color w:val="FFFFFF"/>
                <w:sz w:val="20"/>
                <w:szCs w:val="20"/>
              </w:rPr>
              <w:drawing>
                <wp:inline distT="114300" distB="114300" distL="114300" distR="114300" wp14:anchorId="0A6CBFC4" wp14:editId="0A6CBFC5">
                  <wp:extent cx="822960" cy="548640"/>
                  <wp:effectExtent l="0" t="0" r="0" b="0"/>
                  <wp:docPr id="20"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8"/>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0A6CBF5B" w14:textId="77777777" w:rsidR="008648E5" w:rsidRDefault="005C3F12">
            <w:pPr>
              <w:spacing w:before="40" w:after="40" w:line="259" w:lineRule="auto"/>
              <w:ind w:left="90" w:right="45"/>
              <w:jc w:val="center"/>
              <w:rPr>
                <w:b/>
              </w:rPr>
            </w:pPr>
            <w:r>
              <w:rPr>
                <w:b/>
              </w:rPr>
              <w:t>Evidence-Base</w:t>
            </w:r>
          </w:p>
          <w:p w14:paraId="0A6CBF5C" w14:textId="7E4455BD" w:rsidR="008648E5" w:rsidRDefault="005C3F12">
            <w:pPr>
              <w:spacing w:before="40" w:after="40" w:line="259" w:lineRule="auto"/>
              <w:ind w:left="90" w:right="45"/>
              <w:jc w:val="center"/>
              <w:rPr>
                <w:b/>
                <w:color w:val="FFFFFF"/>
              </w:rPr>
            </w:pPr>
            <w:r>
              <w:rPr>
                <w:b/>
              </w:rPr>
              <w:t xml:space="preserve"> </w:t>
            </w:r>
            <w:r>
              <w:rPr>
                <w:b/>
                <w:noProof/>
                <w:color w:val="FFFFFF"/>
              </w:rPr>
              <w:drawing>
                <wp:inline distT="114300" distB="114300" distL="114300" distR="114300" wp14:anchorId="0A6CBFC6" wp14:editId="0A6CBFC7">
                  <wp:extent cx="266700" cy="266700"/>
                  <wp:effectExtent l="0" t="0" r="0" b="0"/>
                  <wp:docPr id="14"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5D" w14:textId="77777777" w:rsidR="008648E5" w:rsidRDefault="005C3F12">
            <w:pPr>
              <w:spacing w:before="40" w:after="40" w:line="259" w:lineRule="auto"/>
              <w:ind w:left="90" w:right="105"/>
            </w:pPr>
            <w:r>
              <w:t>The plan provides clear rationale for the selection of Major Improvement Strategies, including the evidence-</w:t>
            </w:r>
            <w:proofErr w:type="gramStart"/>
            <w:r>
              <w:t>base</w:t>
            </w:r>
            <w:proofErr w:type="gramEnd"/>
            <w:r>
              <w:t xml:space="preserve"> for the strategy. This may include an explanation of why the strategy is a good fit for the site’s context, existing assets, identified needs, student population, and staff capacity.  </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5E" w14:textId="77777777" w:rsidR="008648E5" w:rsidRDefault="005C3F12">
            <w:pPr>
              <w:spacing w:before="40" w:after="40" w:line="259" w:lineRule="auto"/>
              <w:ind w:left="90" w:right="105"/>
            </w:pPr>
            <w:r>
              <w:t xml:space="preserve">The plan provides some evidence or rationale for the selection of the Major Improvement </w:t>
            </w:r>
            <w:proofErr w:type="gramStart"/>
            <w:r>
              <w:t>strategy,</w:t>
            </w:r>
            <w:proofErr w:type="gramEnd"/>
            <w:r>
              <w:t xml:space="preserve"> however, the rationale may be incomplete, the evidence-based strategy may not align to the school context.</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5F" w14:textId="77777777" w:rsidR="008648E5" w:rsidRDefault="005C3F12">
            <w:pPr>
              <w:spacing w:before="40" w:after="40" w:line="259" w:lineRule="auto"/>
              <w:ind w:left="90" w:right="105"/>
            </w:pPr>
            <w:r>
              <w:t>The plan does not include the evidence base or rationale for the selected Major Improvement Strategy, or the evidence-base does not align with the strategy.</w:t>
            </w:r>
          </w:p>
        </w:tc>
      </w:tr>
      <w:tr w:rsidR="008648E5" w14:paraId="0A6CBF67" w14:textId="77777777" w:rsidTr="007501E0">
        <w:trPr>
          <w:trHeight w:val="63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0A6CBF61" w14:textId="77777777" w:rsidR="008648E5" w:rsidRDefault="005C3F12">
            <w:pPr>
              <w:spacing w:before="40" w:after="40" w:line="259" w:lineRule="auto"/>
              <w:ind w:right="75"/>
              <w:jc w:val="center"/>
              <w:rPr>
                <w:sz w:val="18"/>
                <w:szCs w:val="18"/>
              </w:rPr>
            </w:pPr>
            <w:r>
              <w:rPr>
                <w:b/>
                <w:noProof/>
                <w:color w:val="FFFFFF"/>
                <w:sz w:val="20"/>
                <w:szCs w:val="20"/>
              </w:rPr>
              <w:drawing>
                <wp:inline distT="114300" distB="114300" distL="114300" distR="114300" wp14:anchorId="0A6CBFCA" wp14:editId="0A6CBFCB">
                  <wp:extent cx="822960" cy="548640"/>
                  <wp:effectExtent l="0" t="0" r="0" b="0"/>
                  <wp:docPr id="44"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8"/>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0A6CBF62" w14:textId="77777777" w:rsidR="008648E5" w:rsidRDefault="005C3F12">
            <w:pPr>
              <w:spacing w:before="40" w:after="40" w:line="259" w:lineRule="auto"/>
              <w:ind w:left="90" w:right="45"/>
              <w:jc w:val="center"/>
              <w:rPr>
                <w:b/>
              </w:rPr>
            </w:pPr>
            <w:r>
              <w:rPr>
                <w:b/>
              </w:rPr>
              <w:t>Assigned Resources</w:t>
            </w:r>
          </w:p>
          <w:p w14:paraId="0A6CBF63" w14:textId="77777777" w:rsidR="008648E5" w:rsidRDefault="005C3F12">
            <w:pPr>
              <w:spacing w:before="40" w:after="40" w:line="259" w:lineRule="auto"/>
              <w:ind w:left="90" w:right="45"/>
              <w:jc w:val="center"/>
              <w:rPr>
                <w:b/>
              </w:rPr>
            </w:pPr>
            <w:r>
              <w:rPr>
                <w:b/>
                <w:noProof/>
                <w:color w:val="FFFFFF"/>
              </w:rPr>
              <w:drawing>
                <wp:inline distT="114300" distB="114300" distL="114300" distR="114300" wp14:anchorId="0A6CBFCC" wp14:editId="0A6CBFCD">
                  <wp:extent cx="266700" cy="266700"/>
                  <wp:effectExtent l="0" t="0" r="0" b="0"/>
                  <wp:docPr id="8"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0A6CBFCE" wp14:editId="0A6CBFCF">
                  <wp:extent cx="274320" cy="274320"/>
                  <wp:effectExtent l="0" t="0" r="0" b="0"/>
                  <wp:docPr id="1" name="image3.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 identified for Additional Targeted Support through ESSA must address this requirement."/>
                          <pic:cNvPicPr preferRelativeResize="0"/>
                        </pic:nvPicPr>
                        <pic:blipFill>
                          <a:blip r:embed="rId13"/>
                          <a:srcRect/>
                          <a:stretch>
                            <a:fillRect/>
                          </a:stretch>
                        </pic:blipFill>
                        <pic:spPr>
                          <a:xfrm>
                            <a:off x="0" y="0"/>
                            <a:ext cx="274320" cy="27432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64" w14:textId="77777777" w:rsidR="008648E5" w:rsidRDefault="005C3F12">
            <w:pPr>
              <w:spacing w:before="40" w:after="40" w:line="259" w:lineRule="auto"/>
              <w:ind w:left="90" w:right="105"/>
            </w:pPr>
            <w:r>
              <w:t>The plan identifies resources (e.g., budget allocations, staffing) that will be used to support the implementation of identified Major Improvement Strategies.</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65" w14:textId="77777777" w:rsidR="008648E5" w:rsidRDefault="005C3F12">
            <w:pPr>
              <w:spacing w:before="40" w:after="40" w:line="259" w:lineRule="auto"/>
              <w:ind w:left="90" w:right="105"/>
            </w:pPr>
            <w:r>
              <w:t>The plan identifies some resources used to support the Major Improvement Strategies, but these may not be adequate to support the full range of implementation activities outlined in the plan.</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66" w14:textId="77777777" w:rsidR="008648E5" w:rsidRDefault="005C3F12">
            <w:pPr>
              <w:spacing w:before="40" w:after="40" w:line="259" w:lineRule="auto"/>
              <w:ind w:left="90" w:right="105"/>
            </w:pPr>
            <w:r>
              <w:t>The plan does not identify the resources needed to support the implementation of the Major Improvement Strategies, or the identified resources are clearly inadequate to support effective implementation.</w:t>
            </w:r>
          </w:p>
        </w:tc>
      </w:tr>
    </w:tbl>
    <w:p w14:paraId="0A6CBF68" w14:textId="7C59388B" w:rsidR="008648E5" w:rsidRDefault="008648E5"/>
    <w:p w14:paraId="40BF69D8" w14:textId="77777777" w:rsidR="00C457CD" w:rsidRDefault="00C457CD">
      <w:pPr>
        <w:rPr>
          <w:sz w:val="6"/>
          <w:szCs w:val="6"/>
        </w:rPr>
      </w:pPr>
    </w:p>
    <w:p w14:paraId="0A6CBF69" w14:textId="77777777" w:rsidR="008648E5" w:rsidRDefault="005C3F12">
      <w:pPr>
        <w:pStyle w:val="Heading3"/>
      </w:pPr>
      <w:r>
        <w:lastRenderedPageBreak/>
        <w:t>Section 3: Does the plan outline a coherent approach to implementation and adjustment of the identified strategies?</w:t>
      </w:r>
    </w:p>
    <w:p w14:paraId="0A6CBF6A" w14:textId="77777777" w:rsidR="008648E5" w:rsidRDefault="005C3F12">
      <w:pPr>
        <w:pStyle w:val="Heading4"/>
      </w:pPr>
      <w:r>
        <w:t>UIP Element: Implementation Milestones</w:t>
      </w:r>
    </w:p>
    <w:tbl>
      <w:tblPr>
        <w:tblStyle w:val="a7"/>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3125"/>
        <w:gridCol w:w="3125"/>
        <w:gridCol w:w="3125"/>
      </w:tblGrid>
      <w:tr w:rsidR="008648E5" w14:paraId="0A6CBF70" w14:textId="77777777" w:rsidTr="007501E0">
        <w:trPr>
          <w:trHeight w:val="315"/>
        </w:trPr>
        <w:tc>
          <w:tcPr>
            <w:tcW w:w="1725" w:type="dxa"/>
            <w:tcBorders>
              <w:top w:val="single" w:sz="18" w:space="0" w:color="CCCCCC"/>
              <w:left w:val="single" w:sz="18" w:space="0" w:color="CCCCCC"/>
              <w:bottom w:val="single" w:sz="18" w:space="0" w:color="CCCCCC"/>
              <w:right w:val="single" w:sz="18" w:space="0" w:color="CCCCCC"/>
            </w:tcBorders>
            <w:shd w:val="clear" w:color="auto" w:fill="86BE40"/>
            <w:tcMar>
              <w:top w:w="0" w:type="dxa"/>
              <w:left w:w="0" w:type="dxa"/>
              <w:bottom w:w="0" w:type="dxa"/>
              <w:right w:w="0" w:type="dxa"/>
            </w:tcMar>
          </w:tcPr>
          <w:p w14:paraId="0A6CBF6B" w14:textId="77777777" w:rsidR="008648E5" w:rsidRDefault="005C3F12">
            <w:pPr>
              <w:spacing w:before="40" w:after="40" w:line="259" w:lineRule="auto"/>
              <w:ind w:right="-90"/>
              <w:jc w:val="center"/>
              <w:rPr>
                <w:b/>
                <w:color w:val="FFFFFF"/>
                <w:sz w:val="20"/>
                <w:szCs w:val="20"/>
              </w:rPr>
            </w:pPr>
            <w:r>
              <w:rPr>
                <w:b/>
              </w:rPr>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D6EBC7"/>
            <w:tcMar>
              <w:top w:w="0" w:type="dxa"/>
              <w:left w:w="0" w:type="dxa"/>
              <w:bottom w:w="0" w:type="dxa"/>
              <w:right w:w="0" w:type="dxa"/>
            </w:tcMar>
            <w:vAlign w:val="center"/>
          </w:tcPr>
          <w:p w14:paraId="0A6CBF6C" w14:textId="77777777" w:rsidR="008648E5" w:rsidRDefault="005C3F12">
            <w:pPr>
              <w:spacing w:before="40" w:after="40" w:line="259" w:lineRule="auto"/>
              <w:ind w:left="90" w:right="60"/>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D6EBC7"/>
            <w:tcMar>
              <w:top w:w="28" w:type="dxa"/>
              <w:left w:w="28" w:type="dxa"/>
              <w:bottom w:w="28" w:type="dxa"/>
              <w:right w:w="28" w:type="dxa"/>
            </w:tcMar>
            <w:vAlign w:val="center"/>
          </w:tcPr>
          <w:p w14:paraId="0A6CBF6D" w14:textId="77777777" w:rsidR="008648E5" w:rsidRDefault="005C3F12">
            <w:pPr>
              <w:spacing w:before="40" w:after="40" w:line="259" w:lineRule="auto"/>
              <w:ind w:left="90" w:right="45"/>
              <w:jc w:val="center"/>
              <w:rPr>
                <w:b/>
              </w:rP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D6EBC7"/>
            <w:tcMar>
              <w:top w:w="28" w:type="dxa"/>
              <w:left w:w="28" w:type="dxa"/>
              <w:bottom w:w="28" w:type="dxa"/>
              <w:right w:w="28" w:type="dxa"/>
            </w:tcMar>
            <w:vAlign w:val="center"/>
          </w:tcPr>
          <w:p w14:paraId="0A6CBF6E" w14:textId="77777777" w:rsidR="008648E5" w:rsidRDefault="005C3F12">
            <w:pPr>
              <w:spacing w:before="40" w:after="40" w:line="259" w:lineRule="auto"/>
              <w:ind w:left="90" w:right="45"/>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D6EBC7"/>
            <w:tcMar>
              <w:top w:w="28" w:type="dxa"/>
              <w:left w:w="28" w:type="dxa"/>
              <w:bottom w:w="28" w:type="dxa"/>
              <w:right w:w="28" w:type="dxa"/>
            </w:tcMar>
            <w:vAlign w:val="center"/>
          </w:tcPr>
          <w:p w14:paraId="0A6CBF6F" w14:textId="77777777" w:rsidR="008648E5" w:rsidRDefault="005C3F12">
            <w:pPr>
              <w:spacing w:before="40" w:after="40" w:line="259" w:lineRule="auto"/>
              <w:ind w:left="90" w:right="45"/>
              <w:jc w:val="center"/>
              <w:rPr>
                <w:b/>
              </w:rPr>
            </w:pPr>
            <w:r>
              <w:rPr>
                <w:b/>
              </w:rPr>
              <w:t>Does Not Meet Expectations</w:t>
            </w:r>
          </w:p>
        </w:tc>
      </w:tr>
      <w:tr w:rsidR="008648E5" w14:paraId="0A6CBF77" w14:textId="77777777" w:rsidTr="007501E0">
        <w:trPr>
          <w:trHeight w:val="990"/>
        </w:trPr>
        <w:tc>
          <w:tcPr>
            <w:tcW w:w="1725" w:type="dxa"/>
            <w:tcBorders>
              <w:top w:val="single" w:sz="18" w:space="0" w:color="CCCCCC"/>
              <w:left w:val="single" w:sz="18" w:space="0" w:color="CCCCCC"/>
              <w:bottom w:val="single" w:sz="18" w:space="0" w:color="CCCCCC"/>
              <w:right w:val="single" w:sz="18" w:space="0" w:color="CCCCCC"/>
            </w:tcBorders>
            <w:shd w:val="clear" w:color="auto" w:fill="86BE40"/>
            <w:vAlign w:val="center"/>
          </w:tcPr>
          <w:p w14:paraId="0A6CBF71" w14:textId="77777777" w:rsidR="008648E5" w:rsidRDefault="005C3F12">
            <w:pPr>
              <w:spacing w:before="40" w:after="40" w:line="259" w:lineRule="auto"/>
              <w:ind w:right="75"/>
              <w:jc w:val="center"/>
              <w:rPr>
                <w:sz w:val="18"/>
                <w:szCs w:val="18"/>
              </w:rPr>
            </w:pPr>
            <w:r>
              <w:rPr>
                <w:b/>
                <w:noProof/>
                <w:color w:val="FFFFFF"/>
                <w:sz w:val="20"/>
                <w:szCs w:val="20"/>
              </w:rPr>
              <w:drawing>
                <wp:inline distT="114300" distB="114300" distL="114300" distR="114300" wp14:anchorId="0A6CBFD0" wp14:editId="0A6CBFD1">
                  <wp:extent cx="822960" cy="548640"/>
                  <wp:effectExtent l="0" t="0" r="0" b="0"/>
                  <wp:docPr id="32"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8"/>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EBC7"/>
            <w:tcMar>
              <w:top w:w="0" w:type="dxa"/>
              <w:left w:w="0" w:type="dxa"/>
              <w:bottom w:w="0" w:type="dxa"/>
              <w:right w:w="0" w:type="dxa"/>
            </w:tcMar>
            <w:vAlign w:val="center"/>
          </w:tcPr>
          <w:p w14:paraId="0A6CBF72" w14:textId="77777777" w:rsidR="008648E5" w:rsidRDefault="005C3F12">
            <w:pPr>
              <w:spacing w:before="40" w:line="259" w:lineRule="auto"/>
              <w:ind w:left="90" w:right="60"/>
              <w:jc w:val="center"/>
              <w:rPr>
                <w:b/>
              </w:rPr>
            </w:pPr>
            <w:r>
              <w:rPr>
                <w:b/>
              </w:rPr>
              <w:t>Quality of Implementation Milestones</w:t>
            </w:r>
          </w:p>
          <w:p w14:paraId="0A6CBF73" w14:textId="77777777" w:rsidR="008648E5" w:rsidRDefault="005C3F12">
            <w:pPr>
              <w:spacing w:after="60" w:line="259" w:lineRule="auto"/>
              <w:ind w:right="60"/>
              <w:jc w:val="center"/>
              <w:rPr>
                <w:b/>
              </w:rPr>
            </w:pPr>
            <w:r>
              <w:rPr>
                <w:b/>
              </w:rPr>
              <w:t xml:space="preserve"> </w:t>
            </w:r>
            <w:r>
              <w:rPr>
                <w:b/>
                <w:noProof/>
                <w:color w:val="FFFFFF"/>
              </w:rPr>
              <w:drawing>
                <wp:inline distT="114300" distB="114300" distL="114300" distR="114300" wp14:anchorId="0A6CBFD2" wp14:editId="0A6CBFD3">
                  <wp:extent cx="266700" cy="266700"/>
                  <wp:effectExtent l="0" t="0" r="0" b="0"/>
                  <wp:docPr id="12"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0A6CBFD4" wp14:editId="0A6CBFD5">
                  <wp:extent cx="274320" cy="274320"/>
                  <wp:effectExtent l="0" t="0" r="0" b="0"/>
                  <wp:docPr id="37" name="image3.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 identified for Additional Targeted Support through ESSA must address this requirement."/>
                          <pic:cNvPicPr preferRelativeResize="0"/>
                        </pic:nvPicPr>
                        <pic:blipFill>
                          <a:blip r:embed="rId13"/>
                          <a:srcRect/>
                          <a:stretch>
                            <a:fillRect/>
                          </a:stretch>
                        </pic:blipFill>
                        <pic:spPr>
                          <a:xfrm>
                            <a:off x="0" y="0"/>
                            <a:ext cx="274320" cy="27432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74" w14:textId="77777777" w:rsidR="008648E5" w:rsidRDefault="005C3F12">
            <w:pPr>
              <w:spacing w:before="40" w:after="40" w:line="259" w:lineRule="auto"/>
              <w:ind w:left="90" w:right="45"/>
            </w:pPr>
            <w:r>
              <w:t xml:space="preserve">Implementation Milestones for each Major Improvement Strategy name clearly observable or measurable indicators, which will enable staff to determine whether implementation of strategies is occurring in an effective manner.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0A6CBF75" w14:textId="77777777" w:rsidR="008648E5" w:rsidRDefault="005C3F12">
            <w:pPr>
              <w:spacing w:before="40" w:after="40" w:line="259" w:lineRule="auto"/>
              <w:ind w:left="90" w:right="45"/>
            </w:pPr>
            <w:r>
              <w:t xml:space="preserve">The Implementation Milestones are only partially developed (e.g., not observable, not measurable, or vague), or they may not allow the school to systematically assess the implementation of the major improvement strategies throughout the course of the school year.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0A6CBF76" w14:textId="77777777" w:rsidR="008648E5" w:rsidRDefault="005C3F12">
            <w:pPr>
              <w:spacing w:before="40" w:after="40" w:line="259" w:lineRule="auto"/>
              <w:ind w:left="90" w:right="45"/>
            </w:pPr>
            <w:r>
              <w:t xml:space="preserve">The plan does not include Implementation Milestones to monitor implementation progress, or milestones are written as Annual Targets, Interim Targets, or Action Steps.  </w:t>
            </w:r>
          </w:p>
        </w:tc>
      </w:tr>
    </w:tbl>
    <w:p w14:paraId="0A6CBF78" w14:textId="77777777" w:rsidR="008648E5" w:rsidRDefault="008648E5"/>
    <w:p w14:paraId="0A6CBF79" w14:textId="77777777" w:rsidR="008648E5" w:rsidRDefault="005C3F12">
      <w:r>
        <w:br w:type="page"/>
      </w:r>
    </w:p>
    <w:p w14:paraId="0A6CBF7A" w14:textId="77777777" w:rsidR="008648E5" w:rsidRDefault="008648E5"/>
    <w:p w14:paraId="0A6CBF7B" w14:textId="77777777" w:rsidR="008648E5" w:rsidRDefault="005C3F12">
      <w:pPr>
        <w:pStyle w:val="Heading4"/>
      </w:pPr>
      <w:r>
        <w:t>UIP Element: Action Plan</w:t>
      </w:r>
    </w:p>
    <w:tbl>
      <w:tblPr>
        <w:tblStyle w:val="a8"/>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3125"/>
        <w:gridCol w:w="3125"/>
        <w:gridCol w:w="3125"/>
      </w:tblGrid>
      <w:tr w:rsidR="008648E5" w14:paraId="0A6CBF81" w14:textId="77777777" w:rsidTr="007501E0">
        <w:trPr>
          <w:trHeight w:val="720"/>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tcPr>
          <w:p w14:paraId="0A6CBF7C" w14:textId="77777777" w:rsidR="008648E5" w:rsidRDefault="005C3F12">
            <w:pPr>
              <w:spacing w:before="40" w:after="40" w:line="259" w:lineRule="auto"/>
              <w:ind w:right="-90"/>
              <w:jc w:val="center"/>
              <w:rPr>
                <w:b/>
                <w:color w:val="FFFFFF"/>
                <w:sz w:val="20"/>
                <w:szCs w:val="20"/>
              </w:rPr>
            </w:pPr>
            <w:r>
              <w:rPr>
                <w:b/>
              </w:rPr>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0A6CBF7D" w14:textId="77777777" w:rsidR="008648E5" w:rsidRDefault="005C3F12">
            <w:pPr>
              <w:spacing w:before="40" w:after="40" w:line="259" w:lineRule="auto"/>
              <w:ind w:left="90" w:right="60"/>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D9FFFE"/>
            <w:tcMar>
              <w:top w:w="28" w:type="dxa"/>
              <w:left w:w="28" w:type="dxa"/>
              <w:bottom w:w="28" w:type="dxa"/>
              <w:right w:w="28" w:type="dxa"/>
            </w:tcMar>
            <w:vAlign w:val="center"/>
          </w:tcPr>
          <w:p w14:paraId="0A6CBF7E" w14:textId="77777777" w:rsidR="008648E5" w:rsidRDefault="005C3F12">
            <w:pPr>
              <w:spacing w:before="40" w:after="40" w:line="259" w:lineRule="auto"/>
              <w:ind w:left="90" w:right="45"/>
              <w:jc w:val="center"/>
              <w:rPr>
                <w:b/>
              </w:rP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D9FFFE"/>
            <w:tcMar>
              <w:top w:w="28" w:type="dxa"/>
              <w:left w:w="28" w:type="dxa"/>
              <w:bottom w:w="28" w:type="dxa"/>
              <w:right w:w="28" w:type="dxa"/>
            </w:tcMar>
            <w:vAlign w:val="center"/>
          </w:tcPr>
          <w:p w14:paraId="0A6CBF7F" w14:textId="77777777" w:rsidR="008648E5" w:rsidRDefault="005C3F12">
            <w:pPr>
              <w:keepNext/>
              <w:spacing w:before="40" w:after="40" w:line="259" w:lineRule="auto"/>
              <w:ind w:left="90" w:right="45"/>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D9FFFE"/>
            <w:tcMar>
              <w:top w:w="28" w:type="dxa"/>
              <w:left w:w="28" w:type="dxa"/>
              <w:bottom w:w="28" w:type="dxa"/>
              <w:right w:w="28" w:type="dxa"/>
            </w:tcMar>
            <w:vAlign w:val="center"/>
          </w:tcPr>
          <w:p w14:paraId="0A6CBF80" w14:textId="77777777" w:rsidR="008648E5" w:rsidRDefault="005C3F12">
            <w:pPr>
              <w:spacing w:before="40" w:after="40" w:line="259" w:lineRule="auto"/>
              <w:ind w:left="90" w:right="45"/>
              <w:jc w:val="center"/>
              <w:rPr>
                <w:b/>
              </w:rPr>
            </w:pPr>
            <w:r>
              <w:rPr>
                <w:b/>
              </w:rPr>
              <w:t>Does Not Meet Expectations</w:t>
            </w:r>
          </w:p>
        </w:tc>
      </w:tr>
      <w:tr w:rsidR="008648E5" w14:paraId="0A6CBF88" w14:textId="77777777" w:rsidTr="007501E0">
        <w:trPr>
          <w:trHeight w:val="720"/>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0A6CBF82" w14:textId="77777777" w:rsidR="008648E5" w:rsidRDefault="005C3F12">
            <w:pPr>
              <w:spacing w:before="40" w:after="40" w:line="259" w:lineRule="auto"/>
              <w:ind w:right="75"/>
              <w:jc w:val="center"/>
              <w:rPr>
                <w:b/>
                <w:color w:val="FFFFFF"/>
                <w:sz w:val="20"/>
                <w:szCs w:val="20"/>
              </w:rPr>
            </w:pPr>
            <w:r>
              <w:rPr>
                <w:b/>
                <w:noProof/>
                <w:color w:val="FFFFFF"/>
                <w:sz w:val="20"/>
                <w:szCs w:val="20"/>
              </w:rPr>
              <w:drawing>
                <wp:inline distT="114300" distB="114300" distL="114300" distR="114300" wp14:anchorId="0A6CBFD6" wp14:editId="0A6CBFD7">
                  <wp:extent cx="822960" cy="548640"/>
                  <wp:effectExtent l="0" t="0" r="0" b="0"/>
                  <wp:docPr id="3"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8"/>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0A6CBF83" w14:textId="77777777" w:rsidR="008648E5" w:rsidRDefault="005C3F12">
            <w:pPr>
              <w:spacing w:before="40" w:after="40" w:line="259" w:lineRule="auto"/>
              <w:ind w:left="90" w:right="60"/>
              <w:jc w:val="center"/>
              <w:rPr>
                <w:b/>
              </w:rPr>
            </w:pPr>
            <w:r>
              <w:rPr>
                <w:b/>
              </w:rPr>
              <w:t>Progress Monitoring in Action Plan</w:t>
            </w:r>
          </w:p>
          <w:p w14:paraId="0A6CBF84" w14:textId="37421C4C" w:rsidR="008648E5" w:rsidRDefault="005C3F12">
            <w:pPr>
              <w:spacing w:before="40" w:after="40" w:line="259" w:lineRule="auto"/>
              <w:ind w:left="90" w:right="45"/>
              <w:jc w:val="center"/>
              <w:rPr>
                <w:b/>
              </w:rPr>
            </w:pPr>
            <w:r>
              <w:rPr>
                <w:b/>
                <w:noProof/>
                <w:color w:val="FFFFFF"/>
              </w:rPr>
              <w:drawing>
                <wp:inline distT="114300" distB="114300" distL="114300" distR="114300" wp14:anchorId="0A6CBFD8" wp14:editId="0A6CBFD9">
                  <wp:extent cx="266700" cy="266700"/>
                  <wp:effectExtent l="0" t="0" r="0" b="0"/>
                  <wp:docPr id="4" name="image2.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Schools identified for Comprehensive Support through ESSA must address this requirement."/>
                          <pic:cNvPicPr preferRelativeResize="0"/>
                        </pic:nvPicPr>
                        <pic:blipFill>
                          <a:blip r:embed="rId9"/>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0A6CBFDA" wp14:editId="0A6CBFDB">
                  <wp:extent cx="274320" cy="274320"/>
                  <wp:effectExtent l="0" t="0" r="0" b="0"/>
                  <wp:docPr id="28" name="image3.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 identified for Additional Targeted Support through ESSA must address this requirement."/>
                          <pic:cNvPicPr preferRelativeResize="0"/>
                        </pic:nvPicPr>
                        <pic:blipFill>
                          <a:blip r:embed="rId13"/>
                          <a:srcRect/>
                          <a:stretch>
                            <a:fillRect/>
                          </a:stretch>
                        </pic:blipFill>
                        <pic:spPr>
                          <a:xfrm>
                            <a:off x="0" y="0"/>
                            <a:ext cx="274320" cy="274320"/>
                          </a:xfrm>
                          <a:prstGeom prst="rect">
                            <a:avLst/>
                          </a:prstGeom>
                          <a:ln/>
                        </pic:spPr>
                      </pic:pic>
                    </a:graphicData>
                  </a:graphic>
                </wp:inline>
              </w:drawing>
            </w:r>
            <w:r>
              <w:rPr>
                <w:b/>
                <w:color w:val="FFFFFF"/>
              </w:rPr>
              <w:t xml:space="preserve"> </w:t>
            </w:r>
          </w:p>
        </w:tc>
        <w:tc>
          <w:tcPr>
            <w:tcW w:w="3125" w:type="dxa"/>
            <w:tcBorders>
              <w:top w:val="single" w:sz="18" w:space="0" w:color="CCCCCC"/>
              <w:left w:val="single" w:sz="18" w:space="0" w:color="CCCCCC"/>
              <w:bottom w:val="single" w:sz="18" w:space="0" w:color="CCCCCC"/>
              <w:right w:val="single" w:sz="18" w:space="0" w:color="CCCCCC"/>
            </w:tcBorders>
            <w:shd w:val="clear" w:color="auto" w:fill="auto"/>
            <w:tcMar>
              <w:top w:w="144" w:type="dxa"/>
              <w:left w:w="144" w:type="dxa"/>
              <w:bottom w:w="144" w:type="dxa"/>
              <w:right w:w="144" w:type="dxa"/>
            </w:tcMar>
          </w:tcPr>
          <w:p w14:paraId="0A6CBF85" w14:textId="77777777" w:rsidR="008648E5" w:rsidRDefault="005C3F12">
            <w:pPr>
              <w:spacing w:before="40" w:after="40" w:line="259" w:lineRule="auto"/>
              <w:ind w:left="90" w:right="45"/>
            </w:pPr>
            <w:r>
              <w:t>The plan includes Action Steps dedicated to monitoring plan implementation and impact (i.e., meetings to reflect on Implementation Milestones and Interim Targets and to identify needed implementation adjustments).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0A6CBF86" w14:textId="77777777" w:rsidR="008648E5" w:rsidRDefault="005C3F12">
            <w:pPr>
              <w:spacing w:before="40" w:after="40" w:line="259" w:lineRule="auto"/>
              <w:ind w:left="90" w:right="45"/>
            </w:pPr>
            <w:r>
              <w:t xml:space="preserve">The plan includes Action Steps dedicated to monitoring plan implementation, but these Action Steps may not allow the school to meaningfully measure progress or make mid-course corrections during implementation.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0A6CBF87" w14:textId="77777777" w:rsidR="008648E5" w:rsidRDefault="005C3F12">
            <w:pPr>
              <w:spacing w:before="40" w:after="40" w:line="259" w:lineRule="auto"/>
              <w:ind w:left="90" w:right="45"/>
            </w:pPr>
            <w:r>
              <w:t>The plan does not include any Action Steps aimed at monitoring plan implementation.</w:t>
            </w:r>
          </w:p>
        </w:tc>
      </w:tr>
    </w:tbl>
    <w:p w14:paraId="0A6CBF89" w14:textId="77777777" w:rsidR="008648E5" w:rsidRDefault="008648E5">
      <w:pPr>
        <w:shd w:val="clear" w:color="auto" w:fill="FFFFFF"/>
        <w:spacing w:line="240" w:lineRule="auto"/>
        <w:rPr>
          <w:sz w:val="6"/>
          <w:szCs w:val="6"/>
        </w:rPr>
      </w:pPr>
    </w:p>
    <w:sectPr w:rsidR="008648E5">
      <w:headerReference w:type="default" r:id="rId15"/>
      <w:footerReference w:type="default" r:id="rId16"/>
      <w:headerReference w:type="first" r:id="rId17"/>
      <w:footerReference w:type="first" r:id="rId18"/>
      <w:pgSz w:w="15840" w:h="12240" w:orient="landscape"/>
      <w:pgMar w:top="1152" w:right="1152" w:bottom="1152" w:left="1152" w:header="720" w:footer="4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6868" w14:textId="77777777" w:rsidR="00FA2FB8" w:rsidRDefault="00FA2FB8">
      <w:pPr>
        <w:spacing w:line="240" w:lineRule="auto"/>
      </w:pPr>
      <w:r>
        <w:separator/>
      </w:r>
    </w:p>
  </w:endnote>
  <w:endnote w:type="continuationSeparator" w:id="0">
    <w:p w14:paraId="6FAF0F31" w14:textId="77777777" w:rsidR="00FA2FB8" w:rsidRDefault="00FA2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BFDF" w14:textId="0DF75C77" w:rsidR="008648E5" w:rsidRDefault="005C3F12">
    <w:pPr>
      <w:tabs>
        <w:tab w:val="left" w:pos="255"/>
        <w:tab w:val="center" w:pos="6843"/>
        <w:tab w:val="right" w:pos="13683"/>
      </w:tabs>
      <w:ind w:right="-150"/>
      <w:rPr>
        <w:sz w:val="16"/>
        <w:szCs w:val="16"/>
      </w:rPr>
    </w:pPr>
    <w:r>
      <w:rPr>
        <w:sz w:val="20"/>
        <w:szCs w:val="20"/>
      </w:rPr>
      <w:tab/>
    </w:r>
    <w:r>
      <w:rPr>
        <w:sz w:val="20"/>
        <w:szCs w:val="20"/>
      </w:rPr>
      <w:tab/>
      <w:t>Revised April 2025</w:t>
    </w:r>
    <w:r>
      <w:rPr>
        <w:sz w:val="20"/>
        <w:szCs w:val="20"/>
      </w:rPr>
      <w:tab/>
    </w:r>
    <w:r>
      <w:rPr>
        <w:sz w:val="20"/>
        <w:szCs w:val="20"/>
      </w:rPr>
      <w:fldChar w:fldCharType="begin"/>
    </w:r>
    <w:r>
      <w:rPr>
        <w:sz w:val="20"/>
        <w:szCs w:val="20"/>
      </w:rPr>
      <w:instrText>PAGE</w:instrText>
    </w:r>
    <w:r>
      <w:rPr>
        <w:sz w:val="20"/>
        <w:szCs w:val="20"/>
      </w:rPr>
      <w:fldChar w:fldCharType="separate"/>
    </w:r>
    <w:r w:rsidR="003948FF">
      <w:rPr>
        <w:noProof/>
        <w:sz w:val="20"/>
        <w:szCs w:val="20"/>
      </w:rPr>
      <w:t>2</w:t>
    </w:r>
    <w:r>
      <w:rPr>
        <w:sz w:val="20"/>
        <w:szCs w:val="20"/>
      </w:rPr>
      <w:fldChar w:fldCharType="end"/>
    </w:r>
    <w:r>
      <w:rPr>
        <w:noProof/>
      </w:rPr>
      <w:drawing>
        <wp:anchor distT="0" distB="0" distL="0" distR="0" simplePos="0" relativeHeight="251659264" behindDoc="1" locked="0" layoutInCell="1" hidden="0" allowOverlap="1" wp14:anchorId="0A6CBFE2" wp14:editId="5F9AEFF0">
          <wp:simplePos x="0" y="0"/>
          <wp:positionH relativeFrom="column">
            <wp:posOffset>0</wp:posOffset>
          </wp:positionH>
          <wp:positionV relativeFrom="paragraph">
            <wp:posOffset>-173989</wp:posOffset>
          </wp:positionV>
          <wp:extent cx="949642" cy="398511"/>
          <wp:effectExtent l="0" t="0" r="3175" b="1905"/>
          <wp:wrapNone/>
          <wp:docPr id="10"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image7.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49642" cy="39851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BFE1" w14:textId="1F5E3F2B" w:rsidR="008648E5" w:rsidRDefault="005C3F12">
    <w:pPr>
      <w:tabs>
        <w:tab w:val="center" w:pos="6843"/>
        <w:tab w:val="right" w:pos="13683"/>
      </w:tabs>
      <w:ind w:right="-150"/>
    </w:pPr>
    <w:r>
      <w:rPr>
        <w:sz w:val="20"/>
        <w:szCs w:val="20"/>
      </w:rPr>
      <w:tab/>
      <w:t xml:space="preserve">Revised </w:t>
    </w:r>
    <w:r w:rsidR="003948FF">
      <w:rPr>
        <w:sz w:val="20"/>
        <w:szCs w:val="20"/>
      </w:rPr>
      <w:t>June</w:t>
    </w:r>
    <w:r>
      <w:rPr>
        <w:sz w:val="20"/>
        <w:szCs w:val="20"/>
      </w:rPr>
      <w:t xml:space="preserve"> 2025</w:t>
    </w:r>
    <w:r>
      <w:rPr>
        <w:sz w:val="20"/>
        <w:szCs w:val="20"/>
      </w:rPr>
      <w:tab/>
    </w:r>
    <w:r>
      <w:rPr>
        <w:sz w:val="20"/>
        <w:szCs w:val="20"/>
      </w:rPr>
      <w:fldChar w:fldCharType="begin"/>
    </w:r>
    <w:r>
      <w:rPr>
        <w:sz w:val="20"/>
        <w:szCs w:val="20"/>
      </w:rPr>
      <w:instrText>PAGE</w:instrText>
    </w:r>
    <w:r>
      <w:rPr>
        <w:sz w:val="20"/>
        <w:szCs w:val="20"/>
      </w:rPr>
      <w:fldChar w:fldCharType="separate"/>
    </w:r>
    <w:r w:rsidR="003948FF">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7168" w14:textId="77777777" w:rsidR="00FA2FB8" w:rsidRDefault="00FA2FB8">
      <w:pPr>
        <w:spacing w:line="240" w:lineRule="auto"/>
      </w:pPr>
      <w:r>
        <w:separator/>
      </w:r>
    </w:p>
  </w:footnote>
  <w:footnote w:type="continuationSeparator" w:id="0">
    <w:p w14:paraId="24884399" w14:textId="77777777" w:rsidR="00FA2FB8" w:rsidRDefault="00FA2F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BFDE" w14:textId="77777777" w:rsidR="008648E5" w:rsidRDefault="008648E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BFE0" w14:textId="77777777" w:rsidR="008648E5" w:rsidRDefault="005C3F12">
    <w:r>
      <w:rPr>
        <w:noProof/>
      </w:rPr>
      <w:drawing>
        <wp:anchor distT="0" distB="0" distL="0" distR="0" simplePos="0" relativeHeight="251658240" behindDoc="0" locked="0" layoutInCell="1" hidden="0" allowOverlap="1" wp14:anchorId="0A6CBFE4" wp14:editId="02358C32">
          <wp:simplePos x="0" y="0"/>
          <wp:positionH relativeFrom="column">
            <wp:posOffset>0</wp:posOffset>
          </wp:positionH>
          <wp:positionV relativeFrom="paragraph">
            <wp:posOffset>0</wp:posOffset>
          </wp:positionV>
          <wp:extent cx="2633663" cy="442602"/>
          <wp:effectExtent l="0" t="0" r="0" b="0"/>
          <wp:wrapSquare wrapText="bothSides" distT="0" distB="0" distL="0" distR="0"/>
          <wp:docPr id="33"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3" name="image5.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633663" cy="442602"/>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0D2"/>
    <w:multiLevelType w:val="multilevel"/>
    <w:tmpl w:val="1B002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4B5E3B"/>
    <w:multiLevelType w:val="multilevel"/>
    <w:tmpl w:val="A1D01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8751660">
    <w:abstractNumId w:val="0"/>
  </w:num>
  <w:num w:numId="2" w16cid:durableId="722947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E5"/>
    <w:rsid w:val="003948FF"/>
    <w:rsid w:val="005C3F12"/>
    <w:rsid w:val="005F5581"/>
    <w:rsid w:val="006B655A"/>
    <w:rsid w:val="007501E0"/>
    <w:rsid w:val="008129F1"/>
    <w:rsid w:val="008648E5"/>
    <w:rsid w:val="00A412E2"/>
    <w:rsid w:val="00A9234C"/>
    <w:rsid w:val="00B82DB5"/>
    <w:rsid w:val="00C457CD"/>
    <w:rsid w:val="00DF5BCD"/>
    <w:rsid w:val="00E268B4"/>
    <w:rsid w:val="00FA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BEB3"/>
  <w15:docId w15:val="{BE655D03-0E74-470E-AEB1-591BC5E4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hd w:val="clear" w:color="auto" w:fill="FFFFFF"/>
      <w:spacing w:line="259" w:lineRule="auto"/>
      <w:jc w:val="center"/>
      <w:outlineLvl w:val="0"/>
    </w:pPr>
    <w:rPr>
      <w:b/>
      <w:sz w:val="36"/>
      <w:szCs w:val="36"/>
    </w:rPr>
  </w:style>
  <w:style w:type="paragraph" w:styleId="Heading2">
    <w:name w:val="heading 2"/>
    <w:basedOn w:val="Normal"/>
    <w:next w:val="Normal"/>
    <w:uiPriority w:val="9"/>
    <w:unhideWhenUsed/>
    <w:qFormat/>
    <w:pPr>
      <w:shd w:val="clear" w:color="auto" w:fill="FFFFFF"/>
      <w:spacing w:line="259" w:lineRule="auto"/>
      <w:jc w:val="center"/>
      <w:outlineLvl w:val="1"/>
    </w:pPr>
    <w:rPr>
      <w:b/>
      <w:sz w:val="34"/>
      <w:szCs w:val="34"/>
    </w:rPr>
  </w:style>
  <w:style w:type="paragraph" w:styleId="Heading3">
    <w:name w:val="heading 3"/>
    <w:basedOn w:val="Normal"/>
    <w:next w:val="Normal"/>
    <w:uiPriority w:val="9"/>
    <w:unhideWhenUsed/>
    <w:qFormat/>
    <w:pPr>
      <w:shd w:val="clear" w:color="auto" w:fill="FFFFFF"/>
      <w:spacing w:line="259" w:lineRule="auto"/>
      <w:outlineLvl w:val="2"/>
    </w:pPr>
    <w:rPr>
      <w:b/>
      <w:sz w:val="32"/>
      <w:szCs w:val="32"/>
    </w:rPr>
  </w:style>
  <w:style w:type="paragraph" w:styleId="Heading4">
    <w:name w:val="heading 4"/>
    <w:basedOn w:val="Normal"/>
    <w:next w:val="Normal"/>
    <w:uiPriority w:val="9"/>
    <w:unhideWhenUsed/>
    <w:qFormat/>
    <w:pPr>
      <w:pBdr>
        <w:top w:val="single" w:sz="18" w:space="2" w:color="000000"/>
      </w:pBdr>
      <w:shd w:val="clear" w:color="auto" w:fill="FFFFFF"/>
      <w:spacing w:after="200" w:line="259" w:lineRule="auto"/>
      <w:outlineLvl w:val="3"/>
    </w:pPr>
    <w:rPr>
      <w:b/>
      <w:i/>
      <w:sz w:val="32"/>
      <w:szCs w:val="32"/>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948FF"/>
    <w:pPr>
      <w:tabs>
        <w:tab w:val="center" w:pos="4680"/>
        <w:tab w:val="right" w:pos="9360"/>
      </w:tabs>
      <w:spacing w:line="240" w:lineRule="auto"/>
    </w:pPr>
  </w:style>
  <w:style w:type="character" w:customStyle="1" w:styleId="HeaderChar">
    <w:name w:val="Header Char"/>
    <w:basedOn w:val="DefaultParagraphFont"/>
    <w:link w:val="Header"/>
    <w:uiPriority w:val="99"/>
    <w:rsid w:val="003948FF"/>
  </w:style>
  <w:style w:type="paragraph" w:styleId="Footer">
    <w:name w:val="footer"/>
    <w:basedOn w:val="Normal"/>
    <w:link w:val="FooterChar"/>
    <w:uiPriority w:val="99"/>
    <w:unhideWhenUsed/>
    <w:rsid w:val="003948FF"/>
    <w:pPr>
      <w:tabs>
        <w:tab w:val="center" w:pos="4680"/>
        <w:tab w:val="right" w:pos="9360"/>
      </w:tabs>
      <w:spacing w:line="240" w:lineRule="auto"/>
    </w:pPr>
  </w:style>
  <w:style w:type="character" w:customStyle="1" w:styleId="FooterChar">
    <w:name w:val="Footer Char"/>
    <w:basedOn w:val="DefaultParagraphFont"/>
    <w:link w:val="Footer"/>
    <w:uiPriority w:val="99"/>
    <w:rsid w:val="0039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de.state.co.us/uip/uip_general_resources" TargetMode="Externa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de.state.co.us/fedprograms/essa_csi_t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1632</Words>
  <Characters>9014</Characters>
  <Application>Microsoft Office Word</Application>
  <DocSecurity>0</DocSecurity>
  <Lines>173</Lines>
  <Paragraphs>112</Paragraphs>
  <ScaleCrop>false</ScaleCrop>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Hesse, Lauren</cp:lastModifiedBy>
  <cp:revision>11</cp:revision>
  <dcterms:created xsi:type="dcterms:W3CDTF">2025-06-25T15:21:00Z</dcterms:created>
  <dcterms:modified xsi:type="dcterms:W3CDTF">2025-07-09T19:29:00Z</dcterms:modified>
</cp:coreProperties>
</file>