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015351EB" w:rsidR="008D68E8" w:rsidRPr="00417633" w:rsidRDefault="00DF1342" w:rsidP="00417633">
      <w:pPr>
        <w:jc w:val="center"/>
        <w:rPr>
          <w:rFonts w:cstheme="minorHAnsi"/>
        </w:rPr>
      </w:pPr>
      <w:r w:rsidRPr="00417633">
        <w:rPr>
          <w:rFonts w:cstheme="minorHAnsi"/>
          <w:noProof/>
        </w:rPr>
        <w:drawing>
          <wp:inline distT="0" distB="0" distL="0" distR="0" wp14:anchorId="0A5FCB9A" wp14:editId="2EA7E5AB">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417633" w:rsidRDefault="00E65C54" w:rsidP="00417633">
      <w:pPr>
        <w:rPr>
          <w:rFonts w:cstheme="minorHAnsi"/>
        </w:rPr>
      </w:pPr>
    </w:p>
    <w:p w14:paraId="1E46C387" w14:textId="77777777" w:rsidR="00DF1342" w:rsidRPr="00417633" w:rsidRDefault="00DF1342" w:rsidP="00417633">
      <w:pPr>
        <w:rPr>
          <w:rFonts w:cstheme="minorHAnsi"/>
        </w:rPr>
      </w:pPr>
    </w:p>
    <w:p w14:paraId="1BC7CD9D" w14:textId="77777777" w:rsidR="00DF1342" w:rsidRPr="00417633" w:rsidRDefault="00DF1342" w:rsidP="00417633">
      <w:pPr>
        <w:rPr>
          <w:rFonts w:cstheme="minorHAnsi"/>
        </w:rPr>
      </w:pPr>
    </w:p>
    <w:p w14:paraId="5B27C305" w14:textId="77777777" w:rsidR="003B253E" w:rsidRPr="00417633" w:rsidRDefault="003B253E" w:rsidP="00417633">
      <w:pPr>
        <w:rPr>
          <w:rFonts w:cstheme="minorHAnsi"/>
        </w:rPr>
      </w:pPr>
    </w:p>
    <w:p w14:paraId="1F717F7E" w14:textId="77777777" w:rsidR="00C0030D" w:rsidRPr="00417633" w:rsidRDefault="00C0030D" w:rsidP="00417633">
      <w:pPr>
        <w:pStyle w:val="Heading5"/>
        <w:rPr>
          <w:rFonts w:cstheme="minorHAnsi"/>
          <w:sz w:val="56"/>
          <w:szCs w:val="52"/>
        </w:rPr>
      </w:pPr>
      <w:r w:rsidRPr="00417633">
        <w:rPr>
          <w:rFonts w:cstheme="minorHAnsi"/>
          <w:sz w:val="56"/>
          <w:szCs w:val="52"/>
        </w:rPr>
        <w:t>Funding Opportunity</w:t>
      </w:r>
    </w:p>
    <w:p w14:paraId="6034D518" w14:textId="77777777" w:rsidR="00C0030D" w:rsidRPr="00417633" w:rsidRDefault="00C0030D" w:rsidP="00417633">
      <w:pPr>
        <w:rPr>
          <w:rFonts w:cstheme="minorHAnsi"/>
          <w:b/>
        </w:rPr>
      </w:pPr>
    </w:p>
    <w:p w14:paraId="65DFEF21" w14:textId="77777777" w:rsidR="00255417" w:rsidRPr="00417633" w:rsidRDefault="00255417" w:rsidP="00417633">
      <w:pPr>
        <w:pStyle w:val="Header"/>
        <w:tabs>
          <w:tab w:val="clear" w:pos="4680"/>
          <w:tab w:val="clear" w:pos="9360"/>
        </w:tabs>
        <w:rPr>
          <w:rFonts w:cstheme="minorHAnsi"/>
        </w:rPr>
      </w:pPr>
    </w:p>
    <w:p w14:paraId="5AE5B707" w14:textId="1E2EB0A4" w:rsidR="008D68E8" w:rsidRPr="00DA4357" w:rsidRDefault="008D68E8" w:rsidP="00417633">
      <w:pPr>
        <w:jc w:val="center"/>
        <w:rPr>
          <w:rFonts w:cstheme="minorHAnsi"/>
          <w:b/>
          <w:sz w:val="32"/>
          <w:szCs w:val="32"/>
        </w:rPr>
      </w:pPr>
      <w:bookmarkStart w:id="0" w:name="_Toc456084078"/>
      <w:r w:rsidRPr="00417633">
        <w:rPr>
          <w:rFonts w:cstheme="minorHAnsi"/>
          <w:sz w:val="32"/>
          <w:szCs w:val="32"/>
        </w:rPr>
        <w:t>Application</w:t>
      </w:r>
      <w:r w:rsidR="00C0030D" w:rsidRPr="00417633">
        <w:rPr>
          <w:rFonts w:cstheme="minorHAnsi"/>
          <w:sz w:val="32"/>
          <w:szCs w:val="32"/>
        </w:rPr>
        <w:t>s</w:t>
      </w:r>
      <w:r w:rsidRPr="00417633">
        <w:rPr>
          <w:rFonts w:cstheme="minorHAnsi"/>
          <w:sz w:val="32"/>
          <w:szCs w:val="32"/>
        </w:rPr>
        <w:t xml:space="preserve"> </w:t>
      </w:r>
      <w:r w:rsidR="00255417" w:rsidRPr="00417633">
        <w:rPr>
          <w:rFonts w:cstheme="minorHAnsi"/>
          <w:sz w:val="32"/>
          <w:szCs w:val="32"/>
        </w:rPr>
        <w:t>Due</w:t>
      </w:r>
      <w:r w:rsidR="00255417" w:rsidRPr="00DA4357">
        <w:rPr>
          <w:rFonts w:cstheme="minorHAnsi"/>
          <w:sz w:val="32"/>
          <w:szCs w:val="32"/>
        </w:rPr>
        <w:t>:</w:t>
      </w:r>
      <w:r w:rsidRPr="00DA4357">
        <w:rPr>
          <w:rFonts w:cstheme="minorHAnsi"/>
          <w:sz w:val="32"/>
          <w:szCs w:val="32"/>
        </w:rPr>
        <w:t xml:space="preserve"> </w:t>
      </w:r>
      <w:bookmarkEnd w:id="0"/>
      <w:r w:rsidR="00DA4357" w:rsidRPr="00DA4357">
        <w:rPr>
          <w:rFonts w:cstheme="minorHAnsi"/>
          <w:b/>
          <w:sz w:val="32"/>
          <w:szCs w:val="32"/>
        </w:rPr>
        <w:t>Wednesday</w:t>
      </w:r>
      <w:r w:rsidR="003B253E" w:rsidRPr="00DA4357">
        <w:rPr>
          <w:rFonts w:cstheme="minorHAnsi"/>
          <w:b/>
          <w:sz w:val="32"/>
          <w:szCs w:val="32"/>
        </w:rPr>
        <w:t xml:space="preserve">, </w:t>
      </w:r>
      <w:r w:rsidR="00DA4357" w:rsidRPr="00DA4357">
        <w:rPr>
          <w:rFonts w:cstheme="minorHAnsi"/>
          <w:b/>
          <w:sz w:val="32"/>
          <w:szCs w:val="32"/>
        </w:rPr>
        <w:t>August 4</w:t>
      </w:r>
      <w:r w:rsidR="003B253E" w:rsidRPr="00DA4357">
        <w:rPr>
          <w:rFonts w:cstheme="minorHAnsi"/>
          <w:b/>
          <w:sz w:val="32"/>
          <w:szCs w:val="32"/>
        </w:rPr>
        <w:t xml:space="preserve">, </w:t>
      </w:r>
      <w:proofErr w:type="gramStart"/>
      <w:r w:rsidR="00DA4357" w:rsidRPr="00DA4357">
        <w:rPr>
          <w:rFonts w:cstheme="minorHAnsi"/>
          <w:b/>
          <w:sz w:val="32"/>
          <w:szCs w:val="32"/>
        </w:rPr>
        <w:t>2021</w:t>
      </w:r>
      <w:proofErr w:type="gramEnd"/>
      <w:r w:rsidR="003B253E" w:rsidRPr="00DA4357">
        <w:rPr>
          <w:rFonts w:cstheme="minorHAnsi"/>
          <w:b/>
          <w:sz w:val="32"/>
          <w:szCs w:val="32"/>
        </w:rPr>
        <w:t xml:space="preserve"> </w:t>
      </w:r>
      <w:r w:rsidR="00DA4357" w:rsidRPr="00DA4357">
        <w:rPr>
          <w:rFonts w:cstheme="minorHAnsi"/>
          <w:b/>
          <w:sz w:val="32"/>
          <w:szCs w:val="32"/>
        </w:rPr>
        <w:t>by 11:59 PM</w:t>
      </w:r>
    </w:p>
    <w:p w14:paraId="39AB72EA" w14:textId="77777777" w:rsidR="003B253E" w:rsidRPr="00DA4357" w:rsidRDefault="003B253E" w:rsidP="00417633">
      <w:pPr>
        <w:jc w:val="center"/>
        <w:rPr>
          <w:rFonts w:cstheme="minorHAnsi"/>
          <w:sz w:val="28"/>
          <w:szCs w:val="28"/>
        </w:rPr>
      </w:pPr>
    </w:p>
    <w:p w14:paraId="01646004" w14:textId="7C14D63C" w:rsidR="00C0030D" w:rsidRPr="00417633" w:rsidRDefault="00C0030D" w:rsidP="00417633">
      <w:pPr>
        <w:jc w:val="center"/>
        <w:rPr>
          <w:rFonts w:cstheme="minorHAnsi"/>
          <w:sz w:val="28"/>
          <w:szCs w:val="28"/>
        </w:rPr>
      </w:pPr>
      <w:r w:rsidRPr="00DA4357">
        <w:rPr>
          <w:rFonts w:cstheme="minorHAnsi"/>
          <w:sz w:val="28"/>
          <w:szCs w:val="28"/>
        </w:rPr>
        <w:t xml:space="preserve">Application Information Webinar: </w:t>
      </w:r>
      <w:r w:rsidR="00DA4357" w:rsidRPr="00DA4357">
        <w:rPr>
          <w:rFonts w:cstheme="minorHAnsi"/>
          <w:b/>
          <w:bCs/>
          <w:sz w:val="28"/>
          <w:szCs w:val="28"/>
        </w:rPr>
        <w:t xml:space="preserve">Monday, July 12, </w:t>
      </w:r>
      <w:proofErr w:type="gramStart"/>
      <w:r w:rsidR="00DA4357" w:rsidRPr="00DA4357">
        <w:rPr>
          <w:rFonts w:cstheme="minorHAnsi"/>
          <w:b/>
          <w:bCs/>
          <w:sz w:val="28"/>
          <w:szCs w:val="28"/>
        </w:rPr>
        <w:t>2021</w:t>
      </w:r>
      <w:r w:rsidR="00D0572C">
        <w:rPr>
          <w:rFonts w:cstheme="minorHAnsi"/>
          <w:b/>
          <w:bCs/>
          <w:sz w:val="28"/>
          <w:szCs w:val="28"/>
        </w:rPr>
        <w:t xml:space="preserve"> </w:t>
      </w:r>
      <w:r w:rsidR="00DA4357" w:rsidRPr="00DA4357">
        <w:rPr>
          <w:rFonts w:cstheme="minorHAnsi"/>
          <w:b/>
          <w:bCs/>
          <w:sz w:val="28"/>
          <w:szCs w:val="28"/>
        </w:rPr>
        <w:t xml:space="preserve"> 9</w:t>
      </w:r>
      <w:proofErr w:type="gramEnd"/>
      <w:r w:rsidR="00DA4357" w:rsidRPr="00DA4357">
        <w:rPr>
          <w:rFonts w:cstheme="minorHAnsi"/>
          <w:b/>
          <w:bCs/>
          <w:sz w:val="28"/>
          <w:szCs w:val="28"/>
        </w:rPr>
        <w:t>:30 - 10:30 AM</w:t>
      </w:r>
    </w:p>
    <w:p w14:paraId="02C4273D" w14:textId="269DD844" w:rsidR="00C0030D" w:rsidRPr="00417633" w:rsidRDefault="00C0030D" w:rsidP="00417633">
      <w:pPr>
        <w:jc w:val="center"/>
        <w:rPr>
          <w:rFonts w:cstheme="minorHAnsi"/>
          <w:sz w:val="28"/>
          <w:szCs w:val="28"/>
        </w:rPr>
      </w:pPr>
    </w:p>
    <w:p w14:paraId="3A2201F7" w14:textId="77777777" w:rsidR="00CE2FFF" w:rsidRPr="00417633" w:rsidRDefault="00CE2FFF" w:rsidP="00417633">
      <w:pPr>
        <w:rPr>
          <w:rFonts w:cstheme="minorHAnsi"/>
        </w:rPr>
      </w:pPr>
    </w:p>
    <w:p w14:paraId="45B2258D" w14:textId="77777777" w:rsidR="002C59C3" w:rsidRPr="00417633" w:rsidRDefault="002C59C3" w:rsidP="00417633">
      <w:pPr>
        <w:rPr>
          <w:rFonts w:cstheme="minorHAnsi"/>
        </w:rPr>
        <w:sectPr w:rsidR="002C59C3" w:rsidRPr="00417633" w:rsidSect="00345375">
          <w:footerReference w:type="default" r:id="rId9"/>
          <w:footerReference w:type="first" r:id="rId10"/>
          <w:type w:val="continuous"/>
          <w:pgSz w:w="12240" w:h="15840"/>
          <w:pgMar w:top="720" w:right="720" w:bottom="720" w:left="720" w:header="720" w:footer="432" w:gutter="0"/>
          <w:cols w:space="720"/>
          <w:titlePg/>
          <w:docGrid w:linePitch="360"/>
        </w:sectPr>
      </w:pPr>
    </w:p>
    <w:p w14:paraId="5E576205" w14:textId="77777777" w:rsidR="00E65C54" w:rsidRPr="00417633" w:rsidRDefault="00E65C54" w:rsidP="00417633">
      <w:pPr>
        <w:rPr>
          <w:rFonts w:cstheme="minorHAnsi"/>
        </w:rPr>
      </w:pPr>
    </w:p>
    <w:p w14:paraId="595844D0" w14:textId="77777777" w:rsidR="001B77BD" w:rsidRPr="00417633" w:rsidRDefault="001B77BD" w:rsidP="00417633">
      <w:pPr>
        <w:rPr>
          <w:rFonts w:cstheme="minorHAnsi"/>
        </w:rPr>
      </w:pPr>
    </w:p>
    <w:tbl>
      <w:tblPr>
        <w:tblStyle w:val="TableGrid"/>
        <w:tblW w:w="5000" w:type="pct"/>
        <w:jc w:val="center"/>
        <w:tblLook w:val="04A0" w:firstRow="1" w:lastRow="0" w:firstColumn="1" w:lastColumn="0" w:noHBand="0" w:noVBand="1"/>
      </w:tblPr>
      <w:tblGrid>
        <w:gridCol w:w="10790"/>
      </w:tblGrid>
      <w:tr w:rsidR="00255417" w:rsidRPr="00417633" w14:paraId="04FFBA5C" w14:textId="77777777" w:rsidTr="00425F72">
        <w:trPr>
          <w:trHeight w:val="1527"/>
          <w:jc w:val="center"/>
        </w:trPr>
        <w:tc>
          <w:tcPr>
            <w:tcW w:w="5000" w:type="pct"/>
            <w:vAlign w:val="center"/>
          </w:tcPr>
          <w:p w14:paraId="5A5FE2C3" w14:textId="466BBFBF" w:rsidR="00DA4357" w:rsidRDefault="00DA4357" w:rsidP="00417633">
            <w:pPr>
              <w:pStyle w:val="Heading5"/>
              <w:outlineLvl w:val="4"/>
              <w:rPr>
                <w:rFonts w:cstheme="minorHAnsi"/>
              </w:rPr>
            </w:pPr>
            <w:bookmarkStart w:id="1" w:name="_Hlk75184023"/>
            <w:r w:rsidRPr="00DA4357">
              <w:rPr>
                <w:rFonts w:cstheme="minorHAnsi"/>
              </w:rPr>
              <w:t>American Rescue Plan Elementary and Secondary School Emergency Relief</w:t>
            </w:r>
            <w:r w:rsidR="00D0572C">
              <w:rPr>
                <w:rFonts w:cstheme="minorHAnsi"/>
              </w:rPr>
              <w:t xml:space="preserve"> </w:t>
            </w:r>
            <w:r w:rsidRPr="00DA4357">
              <w:rPr>
                <w:rFonts w:cstheme="minorHAnsi"/>
              </w:rPr>
              <w:t>- Homeless Children and Youth (ARP-HCY)</w:t>
            </w:r>
          </w:p>
          <w:bookmarkEnd w:id="1"/>
          <w:p w14:paraId="2A54C817" w14:textId="516CEA28" w:rsidR="00255417" w:rsidRPr="00417633" w:rsidRDefault="00DA4357" w:rsidP="00417633">
            <w:pPr>
              <w:pStyle w:val="Heading5"/>
              <w:outlineLvl w:val="4"/>
              <w:rPr>
                <w:rFonts w:cstheme="minorHAnsi"/>
              </w:rPr>
            </w:pPr>
            <w:r w:rsidRPr="00DA4357">
              <w:rPr>
                <w:rFonts w:cstheme="minorHAnsi"/>
              </w:rPr>
              <w:t xml:space="preserve"> Competitive Grant</w:t>
            </w:r>
          </w:p>
          <w:p w14:paraId="118CDCBF" w14:textId="77777777" w:rsidR="003B253E" w:rsidRPr="00417633" w:rsidRDefault="003B253E" w:rsidP="00417633">
            <w:pPr>
              <w:rPr>
                <w:rFonts w:cstheme="minorHAnsi"/>
              </w:rPr>
            </w:pPr>
          </w:p>
          <w:p w14:paraId="63FD3C50" w14:textId="5508DBF3" w:rsidR="00255417" w:rsidRPr="00417633" w:rsidRDefault="003B253E" w:rsidP="00417633">
            <w:pPr>
              <w:jc w:val="center"/>
              <w:rPr>
                <w:rFonts w:cstheme="minorHAnsi"/>
              </w:rPr>
            </w:pPr>
            <w:r w:rsidRPr="00417633">
              <w:rPr>
                <w:rFonts w:cstheme="minorHAnsi"/>
              </w:rPr>
              <w:t xml:space="preserve">Pursuant to </w:t>
            </w:r>
            <w:r w:rsidRPr="00DA4357">
              <w:rPr>
                <w:rFonts w:cstheme="minorHAnsi"/>
              </w:rPr>
              <w:t>S</w:t>
            </w:r>
            <w:r w:rsidR="00DA4357" w:rsidRPr="00263A69">
              <w:t xml:space="preserve">ection 2001(b)(1) of the </w:t>
            </w:r>
            <w:hyperlink r:id="rId11" w:history="1">
              <w:r w:rsidR="00DA4357" w:rsidRPr="00263A69">
                <w:rPr>
                  <w:rStyle w:val="Hyperlink"/>
                </w:rPr>
                <w:t>American Rescue Plan Act of 2021</w:t>
              </w:r>
            </w:hyperlink>
          </w:p>
        </w:tc>
      </w:tr>
    </w:tbl>
    <w:p w14:paraId="619D011C" w14:textId="77777777" w:rsidR="00255417" w:rsidRPr="00417633" w:rsidRDefault="00255417" w:rsidP="00417633">
      <w:pPr>
        <w:rPr>
          <w:rFonts w:cstheme="minorHAnsi"/>
        </w:rPr>
      </w:pPr>
    </w:p>
    <w:p w14:paraId="5F407705" w14:textId="77777777" w:rsidR="00E65C54" w:rsidRPr="00417633" w:rsidRDefault="00E65C54" w:rsidP="00417633">
      <w:pPr>
        <w:rPr>
          <w:rFonts w:cstheme="minorHAnsi"/>
        </w:rPr>
      </w:pPr>
    </w:p>
    <w:p w14:paraId="4722F194" w14:textId="77777777" w:rsidR="00255417" w:rsidRPr="00417633" w:rsidRDefault="00255417" w:rsidP="00417633">
      <w:pPr>
        <w:rPr>
          <w:rFonts w:cstheme="minorHAnsi"/>
        </w:rPr>
      </w:pPr>
    </w:p>
    <w:p w14:paraId="229A90C9" w14:textId="77777777" w:rsidR="00F362EC" w:rsidRPr="00417633" w:rsidRDefault="00F362EC" w:rsidP="00417633">
      <w:pPr>
        <w:rPr>
          <w:rFonts w:cstheme="minorHAnsi"/>
        </w:rPr>
      </w:pPr>
    </w:p>
    <w:p w14:paraId="1EB13694" w14:textId="77777777" w:rsidR="001B77BD" w:rsidRPr="00417633" w:rsidRDefault="001B77BD" w:rsidP="00417633">
      <w:pPr>
        <w:rPr>
          <w:rFonts w:cstheme="minorHAnsi"/>
        </w:rPr>
      </w:pPr>
    </w:p>
    <w:p w14:paraId="0F879127" w14:textId="77777777" w:rsidR="001B77BD" w:rsidRPr="00417633" w:rsidRDefault="001B77BD" w:rsidP="00417633">
      <w:pPr>
        <w:rPr>
          <w:rFonts w:cstheme="minorHAnsi"/>
        </w:rPr>
      </w:pPr>
    </w:p>
    <w:p w14:paraId="5ED84049" w14:textId="77777777" w:rsidR="001B77BD" w:rsidRPr="00417633" w:rsidRDefault="001B77BD" w:rsidP="00417633">
      <w:pPr>
        <w:rPr>
          <w:rFonts w:cstheme="minorHAnsi"/>
        </w:rPr>
      </w:pPr>
    </w:p>
    <w:p w14:paraId="2927166C" w14:textId="77777777" w:rsidR="001B77BD" w:rsidRPr="00417633" w:rsidRDefault="001B77BD" w:rsidP="00417633">
      <w:pPr>
        <w:rPr>
          <w:rFonts w:cstheme="minorHAnsi"/>
        </w:rPr>
      </w:pPr>
    </w:p>
    <w:p w14:paraId="5B940845" w14:textId="77777777" w:rsidR="001B77BD" w:rsidRPr="00417633" w:rsidRDefault="001B77BD" w:rsidP="00417633">
      <w:pPr>
        <w:rPr>
          <w:rFonts w:cstheme="minorHAnsi"/>
        </w:rPr>
      </w:pPr>
    </w:p>
    <w:p w14:paraId="590E3381" w14:textId="66FA7B81" w:rsidR="008D68E8" w:rsidRPr="00417633" w:rsidRDefault="00255417" w:rsidP="00417633">
      <w:pPr>
        <w:rPr>
          <w:rFonts w:cstheme="minorHAnsi"/>
          <w:b/>
        </w:rPr>
      </w:pPr>
      <w:r w:rsidRPr="00417633">
        <w:rPr>
          <w:rFonts w:cstheme="minorHAnsi"/>
          <w:b/>
        </w:rPr>
        <w:t>Program Q</w:t>
      </w:r>
      <w:r w:rsidR="008D68E8" w:rsidRPr="00417633">
        <w:rPr>
          <w:rFonts w:cstheme="minorHAnsi"/>
          <w:b/>
        </w:rPr>
        <w:t>uestions:</w:t>
      </w:r>
    </w:p>
    <w:p w14:paraId="2D74A112" w14:textId="77777777" w:rsidR="00DA4357" w:rsidRPr="00DA4357" w:rsidRDefault="00DA4357" w:rsidP="00417633">
      <w:pPr>
        <w:rPr>
          <w:rFonts w:cstheme="minorHAnsi"/>
        </w:rPr>
      </w:pPr>
      <w:r w:rsidRPr="00DA4357">
        <w:rPr>
          <w:rFonts w:cstheme="minorHAnsi"/>
        </w:rPr>
        <w:t>Kerry Wrenick</w:t>
      </w:r>
      <w:r w:rsidR="003B253E" w:rsidRPr="00DA4357">
        <w:rPr>
          <w:rFonts w:cstheme="minorHAnsi"/>
        </w:rPr>
        <w:t xml:space="preserve">, </w:t>
      </w:r>
      <w:r w:rsidRPr="00DA4357">
        <w:rPr>
          <w:rFonts w:cstheme="minorHAnsi"/>
        </w:rPr>
        <w:t>State Coordinator for Education of Homeless Children &amp; Youth</w:t>
      </w:r>
    </w:p>
    <w:p w14:paraId="6FAF5B4B" w14:textId="04665C2B" w:rsidR="00DA4357" w:rsidRPr="00DA4357" w:rsidRDefault="00DA4357" w:rsidP="00DA4357">
      <w:pPr>
        <w:rPr>
          <w:rFonts w:cstheme="minorHAnsi"/>
        </w:rPr>
      </w:pPr>
      <w:r w:rsidRPr="00DA4357">
        <w:rPr>
          <w:rFonts w:cstheme="minorHAnsi"/>
        </w:rPr>
        <w:t>303-8</w:t>
      </w:r>
      <w:r w:rsidR="00461D91">
        <w:rPr>
          <w:rFonts w:cstheme="minorHAnsi"/>
        </w:rPr>
        <w:t>15-7010</w:t>
      </w:r>
      <w:r w:rsidR="003B253E" w:rsidRPr="00DA4357">
        <w:rPr>
          <w:rFonts w:cstheme="minorHAnsi"/>
        </w:rPr>
        <w:t xml:space="preserve"> | </w:t>
      </w:r>
      <w:r w:rsidRPr="00DA4357">
        <w:rPr>
          <w:rFonts w:cstheme="minorHAnsi"/>
        </w:rPr>
        <w:t>Wrenick_K@cde.state.co.us</w:t>
      </w:r>
    </w:p>
    <w:p w14:paraId="10F4301E" w14:textId="4CEBA6A1" w:rsidR="003B253E" w:rsidRPr="00417633" w:rsidRDefault="003B253E" w:rsidP="00417633">
      <w:pPr>
        <w:rPr>
          <w:rFonts w:cstheme="minorHAnsi"/>
        </w:rPr>
      </w:pPr>
    </w:p>
    <w:p w14:paraId="02E6A41A" w14:textId="56D6F841" w:rsidR="003B253E" w:rsidRPr="00417633" w:rsidRDefault="003B253E" w:rsidP="00417633">
      <w:pPr>
        <w:pStyle w:val="BodyText"/>
        <w:spacing w:line="240" w:lineRule="auto"/>
        <w:contextualSpacing/>
        <w:rPr>
          <w:rFonts w:cstheme="minorHAnsi"/>
        </w:rPr>
      </w:pPr>
      <w:r w:rsidRPr="00417633">
        <w:rPr>
          <w:rFonts w:cstheme="minorHAnsi"/>
        </w:rPr>
        <w:t>Budget/Fiscal Questions:</w:t>
      </w:r>
    </w:p>
    <w:p w14:paraId="65322B92" w14:textId="5D3A5EAA" w:rsidR="003B253E" w:rsidRPr="00461D91" w:rsidRDefault="00461D91" w:rsidP="00417633">
      <w:pPr>
        <w:rPr>
          <w:rFonts w:cstheme="minorHAnsi"/>
        </w:rPr>
      </w:pPr>
      <w:r w:rsidRPr="00461D91">
        <w:rPr>
          <w:rFonts w:cstheme="minorHAnsi"/>
        </w:rPr>
        <w:t>Matt Freeman</w:t>
      </w:r>
    </w:p>
    <w:p w14:paraId="50BE6DBC" w14:textId="4634F8C5" w:rsidR="001B77BD" w:rsidRPr="00417633" w:rsidRDefault="00461D91" w:rsidP="00417633">
      <w:pPr>
        <w:rPr>
          <w:rFonts w:cstheme="minorHAnsi"/>
        </w:rPr>
      </w:pPr>
      <w:r w:rsidRPr="00461D91">
        <w:rPr>
          <w:rFonts w:cstheme="minorHAnsi"/>
        </w:rPr>
        <w:t>303-866-5692</w:t>
      </w:r>
      <w:r w:rsidR="001B77BD" w:rsidRPr="00461D91">
        <w:rPr>
          <w:rFonts w:cstheme="minorHAnsi"/>
        </w:rPr>
        <w:t xml:space="preserve"> | </w:t>
      </w:r>
      <w:r w:rsidRPr="00461D91">
        <w:rPr>
          <w:rFonts w:cstheme="minorHAnsi"/>
        </w:rPr>
        <w:t>freeman_m@cde.state.co.us</w:t>
      </w:r>
    </w:p>
    <w:p w14:paraId="3788556C" w14:textId="56FBFD8F" w:rsidR="002C59C3" w:rsidRPr="00417633" w:rsidRDefault="00BA6895" w:rsidP="00417633">
      <w:pPr>
        <w:rPr>
          <w:rFonts w:cstheme="minorHAnsi"/>
        </w:rPr>
      </w:pPr>
      <w:r>
        <w:rPr>
          <w:rFonts w:cstheme="minorHAnsi"/>
          <w:noProof/>
        </w:rPr>
        <w:drawing>
          <wp:anchor distT="0" distB="0" distL="114300" distR="114300" simplePos="0" relativeHeight="251658240" behindDoc="0" locked="0" layoutInCell="1" allowOverlap="1" wp14:anchorId="4EAB04D7" wp14:editId="7A229E72">
            <wp:simplePos x="0" y="0"/>
            <wp:positionH relativeFrom="margin">
              <wp:align>left</wp:align>
            </wp:positionH>
            <wp:positionV relativeFrom="paragraph">
              <wp:posOffset>248920</wp:posOffset>
            </wp:positionV>
            <wp:extent cx="1238250" cy="6858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9C3" w:rsidRPr="00417633">
        <w:rPr>
          <w:rFonts w:cstheme="minorHAnsi"/>
        </w:rPr>
        <w:br w:type="page"/>
      </w:r>
    </w:p>
    <w:p w14:paraId="0441EECC" w14:textId="50794294" w:rsidR="00C0030D" w:rsidRPr="00417633" w:rsidRDefault="00C0030D" w:rsidP="00417633">
      <w:pPr>
        <w:pStyle w:val="Header"/>
        <w:tabs>
          <w:tab w:val="clear" w:pos="4680"/>
          <w:tab w:val="clear" w:pos="9360"/>
        </w:tabs>
        <w:rPr>
          <w:rFonts w:cstheme="minorHAnsi"/>
        </w:rPr>
        <w:sectPr w:rsidR="00C0030D" w:rsidRPr="00417633" w:rsidSect="00C0030D">
          <w:footerReference w:type="default" r:id="rId13"/>
          <w:type w:val="continuous"/>
          <w:pgSz w:w="12240" w:h="15840"/>
          <w:pgMar w:top="720" w:right="720" w:bottom="720" w:left="720" w:header="720" w:footer="720" w:gutter="0"/>
          <w:cols w:space="720"/>
          <w:titlePg/>
          <w:docGrid w:linePitch="360"/>
        </w:sectPr>
      </w:pPr>
    </w:p>
    <w:p w14:paraId="7072C46D" w14:textId="77777777" w:rsidR="008D68E8" w:rsidRPr="00417633" w:rsidRDefault="008D68E8" w:rsidP="00417633">
      <w:pPr>
        <w:rPr>
          <w:rFonts w:cstheme="minorHAnsi"/>
          <w:sz w:val="24"/>
          <w:szCs w:val="24"/>
        </w:rPr>
      </w:pPr>
    </w:p>
    <w:sdt>
      <w:sdtPr>
        <w:rPr>
          <w:rFonts w:eastAsiaTheme="minorHAnsi" w:cstheme="minorHAnsi"/>
          <w:color w:val="auto"/>
          <w:kern w:val="16"/>
          <w:sz w:val="22"/>
          <w:szCs w:val="22"/>
        </w:rPr>
        <w:id w:val="18751500"/>
        <w:docPartObj>
          <w:docPartGallery w:val="Table of Contents"/>
          <w:docPartUnique/>
        </w:docPartObj>
      </w:sdtPr>
      <w:sdtEndPr>
        <w:rPr>
          <w:b/>
          <w:bCs/>
          <w:noProof/>
          <w:color w:val="262626" w:themeColor="text1" w:themeTint="D9"/>
        </w:rPr>
      </w:sdtEndPr>
      <w:sdtContent>
        <w:p w14:paraId="05BC1145" w14:textId="77777777" w:rsidR="00126A23" w:rsidRDefault="00861804" w:rsidP="00417633">
          <w:pPr>
            <w:pStyle w:val="TOCHeading"/>
            <w:pBdr>
              <w:bottom w:val="single" w:sz="4" w:space="1" w:color="auto"/>
            </w:pBdr>
            <w:spacing w:before="0" w:line="240" w:lineRule="auto"/>
            <w:rPr>
              <w:noProof/>
            </w:rPr>
          </w:pPr>
          <w:r w:rsidRPr="00417633">
            <w:rPr>
              <w:rFonts w:cstheme="minorHAnsi"/>
              <w:b/>
              <w:kern w:val="16"/>
            </w:rPr>
            <w:t>Table of Contents</w:t>
          </w:r>
          <w:r w:rsidR="00E65C54" w:rsidRPr="00417633">
            <w:rPr>
              <w:rFonts w:cstheme="minorHAnsi"/>
            </w:rPr>
            <w:fldChar w:fldCharType="begin"/>
          </w:r>
          <w:r w:rsidR="00E65C54" w:rsidRPr="00417633">
            <w:rPr>
              <w:rFonts w:cstheme="minorHAnsi"/>
            </w:rPr>
            <w:instrText xml:space="preserve"> TOC \o "1-3" \h \z \u </w:instrText>
          </w:r>
          <w:r w:rsidR="00E65C54" w:rsidRPr="00417633">
            <w:rPr>
              <w:rFonts w:cstheme="minorHAnsi"/>
            </w:rPr>
            <w:fldChar w:fldCharType="separate"/>
          </w:r>
        </w:p>
        <w:p w14:paraId="1AEF36CC" w14:textId="18C2FFF0" w:rsidR="00126A23" w:rsidRDefault="00D0572C">
          <w:pPr>
            <w:pStyle w:val="TOC1"/>
            <w:tabs>
              <w:tab w:val="right" w:leader="dot" w:pos="10790"/>
            </w:tabs>
            <w:rPr>
              <w:rFonts w:eastAsiaTheme="minorEastAsia"/>
              <w:noProof/>
              <w:color w:val="auto"/>
              <w:kern w:val="0"/>
            </w:rPr>
          </w:pPr>
          <w:hyperlink w:anchor="_Toc75262148" w:history="1">
            <w:r w:rsidR="00126A23" w:rsidRPr="00407A0D">
              <w:rPr>
                <w:rStyle w:val="Hyperlink"/>
                <w:rFonts w:cstheme="minorHAnsi"/>
                <w:noProof/>
              </w:rPr>
              <w:t>Overview</w:t>
            </w:r>
            <w:r w:rsidR="00126A23">
              <w:rPr>
                <w:noProof/>
                <w:webHidden/>
              </w:rPr>
              <w:tab/>
            </w:r>
            <w:r w:rsidR="00126A23">
              <w:rPr>
                <w:noProof/>
                <w:webHidden/>
              </w:rPr>
              <w:fldChar w:fldCharType="begin"/>
            </w:r>
            <w:r w:rsidR="00126A23">
              <w:rPr>
                <w:noProof/>
                <w:webHidden/>
              </w:rPr>
              <w:instrText xml:space="preserve"> PAGEREF _Toc75262148 \h </w:instrText>
            </w:r>
            <w:r w:rsidR="00126A23">
              <w:rPr>
                <w:noProof/>
                <w:webHidden/>
              </w:rPr>
            </w:r>
            <w:r w:rsidR="00126A23">
              <w:rPr>
                <w:noProof/>
                <w:webHidden/>
              </w:rPr>
              <w:fldChar w:fldCharType="separate"/>
            </w:r>
            <w:r w:rsidR="00243D31">
              <w:rPr>
                <w:noProof/>
                <w:webHidden/>
              </w:rPr>
              <w:t>3</w:t>
            </w:r>
            <w:r w:rsidR="00126A23">
              <w:rPr>
                <w:noProof/>
                <w:webHidden/>
              </w:rPr>
              <w:fldChar w:fldCharType="end"/>
            </w:r>
          </w:hyperlink>
        </w:p>
        <w:p w14:paraId="6615E276" w14:textId="3D094183" w:rsidR="00126A23" w:rsidRDefault="00D0572C">
          <w:pPr>
            <w:pStyle w:val="TOC1"/>
            <w:tabs>
              <w:tab w:val="right" w:leader="dot" w:pos="10790"/>
            </w:tabs>
            <w:rPr>
              <w:rFonts w:eastAsiaTheme="minorEastAsia"/>
              <w:noProof/>
              <w:color w:val="auto"/>
              <w:kern w:val="0"/>
            </w:rPr>
          </w:pPr>
          <w:hyperlink w:anchor="_Toc75262149" w:history="1">
            <w:r w:rsidR="00126A23" w:rsidRPr="00407A0D">
              <w:rPr>
                <w:rStyle w:val="Hyperlink"/>
                <w:noProof/>
              </w:rPr>
              <w:t>Eligible Applicants</w:t>
            </w:r>
            <w:r w:rsidR="00126A23">
              <w:rPr>
                <w:noProof/>
                <w:webHidden/>
              </w:rPr>
              <w:tab/>
            </w:r>
            <w:r w:rsidR="00126A23">
              <w:rPr>
                <w:noProof/>
                <w:webHidden/>
              </w:rPr>
              <w:fldChar w:fldCharType="begin"/>
            </w:r>
            <w:r w:rsidR="00126A23">
              <w:rPr>
                <w:noProof/>
                <w:webHidden/>
              </w:rPr>
              <w:instrText xml:space="preserve"> PAGEREF _Toc75262149 \h </w:instrText>
            </w:r>
            <w:r w:rsidR="00126A23">
              <w:rPr>
                <w:noProof/>
                <w:webHidden/>
              </w:rPr>
            </w:r>
            <w:r w:rsidR="00126A23">
              <w:rPr>
                <w:noProof/>
                <w:webHidden/>
              </w:rPr>
              <w:fldChar w:fldCharType="separate"/>
            </w:r>
            <w:r w:rsidR="00243D31">
              <w:rPr>
                <w:noProof/>
                <w:webHidden/>
              </w:rPr>
              <w:t>3</w:t>
            </w:r>
            <w:r w:rsidR="00126A23">
              <w:rPr>
                <w:noProof/>
                <w:webHidden/>
              </w:rPr>
              <w:fldChar w:fldCharType="end"/>
            </w:r>
          </w:hyperlink>
        </w:p>
        <w:p w14:paraId="709DA51A" w14:textId="081F6921" w:rsidR="00126A23" w:rsidRDefault="00D0572C">
          <w:pPr>
            <w:pStyle w:val="TOC1"/>
            <w:tabs>
              <w:tab w:val="right" w:leader="dot" w:pos="10790"/>
            </w:tabs>
            <w:rPr>
              <w:rFonts w:eastAsiaTheme="minorEastAsia"/>
              <w:noProof/>
              <w:color w:val="auto"/>
              <w:kern w:val="0"/>
            </w:rPr>
          </w:pPr>
          <w:hyperlink w:anchor="_Toc75262150" w:history="1">
            <w:r w:rsidR="00126A23" w:rsidRPr="00407A0D">
              <w:rPr>
                <w:rStyle w:val="Hyperlink"/>
                <w:noProof/>
              </w:rPr>
              <w:t>Priority Considerations</w:t>
            </w:r>
            <w:r w:rsidR="00126A23">
              <w:rPr>
                <w:noProof/>
                <w:webHidden/>
              </w:rPr>
              <w:tab/>
            </w:r>
            <w:r w:rsidR="00126A23">
              <w:rPr>
                <w:noProof/>
                <w:webHidden/>
              </w:rPr>
              <w:fldChar w:fldCharType="begin"/>
            </w:r>
            <w:r w:rsidR="00126A23">
              <w:rPr>
                <w:noProof/>
                <w:webHidden/>
              </w:rPr>
              <w:instrText xml:space="preserve"> PAGEREF _Toc75262150 \h </w:instrText>
            </w:r>
            <w:r w:rsidR="00126A23">
              <w:rPr>
                <w:noProof/>
                <w:webHidden/>
              </w:rPr>
            </w:r>
            <w:r w:rsidR="00126A23">
              <w:rPr>
                <w:noProof/>
                <w:webHidden/>
              </w:rPr>
              <w:fldChar w:fldCharType="separate"/>
            </w:r>
            <w:r w:rsidR="00243D31">
              <w:rPr>
                <w:noProof/>
                <w:webHidden/>
              </w:rPr>
              <w:t>3</w:t>
            </w:r>
            <w:r w:rsidR="00126A23">
              <w:rPr>
                <w:noProof/>
                <w:webHidden/>
              </w:rPr>
              <w:fldChar w:fldCharType="end"/>
            </w:r>
          </w:hyperlink>
        </w:p>
        <w:p w14:paraId="7699FFCD" w14:textId="76903045" w:rsidR="00126A23" w:rsidRDefault="00D0572C">
          <w:pPr>
            <w:pStyle w:val="TOC1"/>
            <w:tabs>
              <w:tab w:val="right" w:leader="dot" w:pos="10790"/>
            </w:tabs>
            <w:rPr>
              <w:rFonts w:eastAsiaTheme="minorEastAsia"/>
              <w:noProof/>
              <w:color w:val="auto"/>
              <w:kern w:val="0"/>
            </w:rPr>
          </w:pPr>
          <w:hyperlink w:anchor="_Toc75262156" w:history="1">
            <w:r w:rsidR="00126A23" w:rsidRPr="00407A0D">
              <w:rPr>
                <w:rStyle w:val="Hyperlink"/>
                <w:noProof/>
              </w:rPr>
              <w:t>Available Funds</w:t>
            </w:r>
            <w:r w:rsidR="00126A23">
              <w:rPr>
                <w:noProof/>
                <w:webHidden/>
              </w:rPr>
              <w:tab/>
            </w:r>
            <w:r w:rsidR="00126A23">
              <w:rPr>
                <w:noProof/>
                <w:webHidden/>
              </w:rPr>
              <w:fldChar w:fldCharType="begin"/>
            </w:r>
            <w:r w:rsidR="00126A23">
              <w:rPr>
                <w:noProof/>
                <w:webHidden/>
              </w:rPr>
              <w:instrText xml:space="preserve"> PAGEREF _Toc75262156 \h </w:instrText>
            </w:r>
            <w:r w:rsidR="00126A23">
              <w:rPr>
                <w:noProof/>
                <w:webHidden/>
              </w:rPr>
            </w:r>
            <w:r w:rsidR="00126A23">
              <w:rPr>
                <w:noProof/>
                <w:webHidden/>
              </w:rPr>
              <w:fldChar w:fldCharType="separate"/>
            </w:r>
            <w:r w:rsidR="00243D31">
              <w:rPr>
                <w:noProof/>
                <w:webHidden/>
              </w:rPr>
              <w:t>3</w:t>
            </w:r>
            <w:r w:rsidR="00126A23">
              <w:rPr>
                <w:noProof/>
                <w:webHidden/>
              </w:rPr>
              <w:fldChar w:fldCharType="end"/>
            </w:r>
          </w:hyperlink>
        </w:p>
        <w:p w14:paraId="0CF75BFA" w14:textId="44C54C5E" w:rsidR="00126A23" w:rsidRDefault="00D0572C">
          <w:pPr>
            <w:pStyle w:val="TOC1"/>
            <w:tabs>
              <w:tab w:val="right" w:leader="dot" w:pos="10790"/>
            </w:tabs>
            <w:rPr>
              <w:rFonts w:eastAsiaTheme="minorEastAsia"/>
              <w:noProof/>
              <w:color w:val="auto"/>
              <w:kern w:val="0"/>
            </w:rPr>
          </w:pPr>
          <w:hyperlink w:anchor="_Toc75262157" w:history="1">
            <w:r w:rsidR="00126A23" w:rsidRPr="00407A0D">
              <w:rPr>
                <w:rStyle w:val="Hyperlink"/>
                <w:noProof/>
              </w:rPr>
              <w:t>Allowable Use of Funds</w:t>
            </w:r>
            <w:r w:rsidR="00126A23">
              <w:rPr>
                <w:noProof/>
                <w:webHidden/>
              </w:rPr>
              <w:tab/>
            </w:r>
            <w:r w:rsidR="00126A23">
              <w:rPr>
                <w:noProof/>
                <w:webHidden/>
              </w:rPr>
              <w:fldChar w:fldCharType="begin"/>
            </w:r>
            <w:r w:rsidR="00126A23">
              <w:rPr>
                <w:noProof/>
                <w:webHidden/>
              </w:rPr>
              <w:instrText xml:space="preserve"> PAGEREF _Toc75262157 \h </w:instrText>
            </w:r>
            <w:r w:rsidR="00126A23">
              <w:rPr>
                <w:noProof/>
                <w:webHidden/>
              </w:rPr>
            </w:r>
            <w:r w:rsidR="00126A23">
              <w:rPr>
                <w:noProof/>
                <w:webHidden/>
              </w:rPr>
              <w:fldChar w:fldCharType="separate"/>
            </w:r>
            <w:r w:rsidR="00243D31">
              <w:rPr>
                <w:noProof/>
                <w:webHidden/>
              </w:rPr>
              <w:t>3</w:t>
            </w:r>
            <w:r w:rsidR="00126A23">
              <w:rPr>
                <w:noProof/>
                <w:webHidden/>
              </w:rPr>
              <w:fldChar w:fldCharType="end"/>
            </w:r>
          </w:hyperlink>
        </w:p>
        <w:p w14:paraId="08904D15" w14:textId="4EB3E381" w:rsidR="00126A23" w:rsidRDefault="00D0572C">
          <w:pPr>
            <w:pStyle w:val="TOC1"/>
            <w:tabs>
              <w:tab w:val="right" w:leader="dot" w:pos="10790"/>
            </w:tabs>
            <w:rPr>
              <w:rFonts w:eastAsiaTheme="minorEastAsia"/>
              <w:noProof/>
              <w:color w:val="auto"/>
              <w:kern w:val="0"/>
            </w:rPr>
          </w:pPr>
          <w:hyperlink w:anchor="_Toc75262158" w:history="1">
            <w:r w:rsidR="00126A23" w:rsidRPr="00407A0D">
              <w:rPr>
                <w:rStyle w:val="Hyperlink"/>
                <w:noProof/>
              </w:rPr>
              <w:t>Duration of Grant</w:t>
            </w:r>
            <w:r w:rsidR="00126A23">
              <w:rPr>
                <w:noProof/>
                <w:webHidden/>
              </w:rPr>
              <w:tab/>
            </w:r>
            <w:r w:rsidR="00126A23">
              <w:rPr>
                <w:noProof/>
                <w:webHidden/>
              </w:rPr>
              <w:fldChar w:fldCharType="begin"/>
            </w:r>
            <w:r w:rsidR="00126A23">
              <w:rPr>
                <w:noProof/>
                <w:webHidden/>
              </w:rPr>
              <w:instrText xml:space="preserve"> PAGEREF _Toc75262158 \h </w:instrText>
            </w:r>
            <w:r w:rsidR="00126A23">
              <w:rPr>
                <w:noProof/>
                <w:webHidden/>
              </w:rPr>
            </w:r>
            <w:r w:rsidR="00126A23">
              <w:rPr>
                <w:noProof/>
                <w:webHidden/>
              </w:rPr>
              <w:fldChar w:fldCharType="separate"/>
            </w:r>
            <w:r w:rsidR="00243D31">
              <w:rPr>
                <w:noProof/>
                <w:webHidden/>
              </w:rPr>
              <w:t>4</w:t>
            </w:r>
            <w:r w:rsidR="00126A23">
              <w:rPr>
                <w:noProof/>
                <w:webHidden/>
              </w:rPr>
              <w:fldChar w:fldCharType="end"/>
            </w:r>
          </w:hyperlink>
        </w:p>
        <w:p w14:paraId="22E9C824" w14:textId="35CE018D" w:rsidR="00126A23" w:rsidRDefault="00D0572C">
          <w:pPr>
            <w:pStyle w:val="TOC1"/>
            <w:tabs>
              <w:tab w:val="right" w:leader="dot" w:pos="10790"/>
            </w:tabs>
            <w:rPr>
              <w:rFonts w:eastAsiaTheme="minorEastAsia"/>
              <w:noProof/>
              <w:color w:val="auto"/>
              <w:kern w:val="0"/>
            </w:rPr>
          </w:pPr>
          <w:hyperlink w:anchor="_Toc75262159" w:history="1">
            <w:r w:rsidR="00126A23" w:rsidRPr="00407A0D">
              <w:rPr>
                <w:rStyle w:val="Hyperlink"/>
                <w:noProof/>
              </w:rPr>
              <w:t>Evaluation and Reporting</w:t>
            </w:r>
            <w:r w:rsidR="00126A23">
              <w:rPr>
                <w:noProof/>
                <w:webHidden/>
              </w:rPr>
              <w:tab/>
            </w:r>
            <w:r w:rsidR="00126A23">
              <w:rPr>
                <w:noProof/>
                <w:webHidden/>
              </w:rPr>
              <w:fldChar w:fldCharType="begin"/>
            </w:r>
            <w:r w:rsidR="00126A23">
              <w:rPr>
                <w:noProof/>
                <w:webHidden/>
              </w:rPr>
              <w:instrText xml:space="preserve"> PAGEREF _Toc75262159 \h </w:instrText>
            </w:r>
            <w:r w:rsidR="00126A23">
              <w:rPr>
                <w:noProof/>
                <w:webHidden/>
              </w:rPr>
            </w:r>
            <w:r w:rsidR="00126A23">
              <w:rPr>
                <w:noProof/>
                <w:webHidden/>
              </w:rPr>
              <w:fldChar w:fldCharType="separate"/>
            </w:r>
            <w:r w:rsidR="00243D31">
              <w:rPr>
                <w:noProof/>
                <w:webHidden/>
              </w:rPr>
              <w:t>4</w:t>
            </w:r>
            <w:r w:rsidR="00126A23">
              <w:rPr>
                <w:noProof/>
                <w:webHidden/>
              </w:rPr>
              <w:fldChar w:fldCharType="end"/>
            </w:r>
          </w:hyperlink>
        </w:p>
        <w:p w14:paraId="7DAFD8AD" w14:textId="15F451B0" w:rsidR="00126A23" w:rsidRDefault="00D0572C">
          <w:pPr>
            <w:pStyle w:val="TOC1"/>
            <w:tabs>
              <w:tab w:val="right" w:leader="dot" w:pos="10790"/>
            </w:tabs>
            <w:rPr>
              <w:rFonts w:eastAsiaTheme="minorEastAsia"/>
              <w:noProof/>
              <w:color w:val="auto"/>
              <w:kern w:val="0"/>
            </w:rPr>
          </w:pPr>
          <w:hyperlink w:anchor="_Toc75262160" w:history="1">
            <w:r w:rsidR="00126A23" w:rsidRPr="00407A0D">
              <w:rPr>
                <w:rStyle w:val="Hyperlink"/>
                <w:noProof/>
              </w:rPr>
              <w:t>Data Privacy</w:t>
            </w:r>
            <w:r w:rsidR="00126A23">
              <w:rPr>
                <w:noProof/>
                <w:webHidden/>
              </w:rPr>
              <w:tab/>
            </w:r>
            <w:r w:rsidR="00126A23">
              <w:rPr>
                <w:noProof/>
                <w:webHidden/>
              </w:rPr>
              <w:fldChar w:fldCharType="begin"/>
            </w:r>
            <w:r w:rsidR="00126A23">
              <w:rPr>
                <w:noProof/>
                <w:webHidden/>
              </w:rPr>
              <w:instrText xml:space="preserve"> PAGEREF _Toc75262160 \h </w:instrText>
            </w:r>
            <w:r w:rsidR="00126A23">
              <w:rPr>
                <w:noProof/>
                <w:webHidden/>
              </w:rPr>
            </w:r>
            <w:r w:rsidR="00126A23">
              <w:rPr>
                <w:noProof/>
                <w:webHidden/>
              </w:rPr>
              <w:fldChar w:fldCharType="separate"/>
            </w:r>
            <w:r w:rsidR="00243D31">
              <w:rPr>
                <w:noProof/>
                <w:webHidden/>
              </w:rPr>
              <w:t>5</w:t>
            </w:r>
            <w:r w:rsidR="00126A23">
              <w:rPr>
                <w:noProof/>
                <w:webHidden/>
              </w:rPr>
              <w:fldChar w:fldCharType="end"/>
            </w:r>
          </w:hyperlink>
        </w:p>
        <w:p w14:paraId="5E186F9D" w14:textId="4FB02077" w:rsidR="00126A23" w:rsidRDefault="00D0572C">
          <w:pPr>
            <w:pStyle w:val="TOC1"/>
            <w:tabs>
              <w:tab w:val="right" w:leader="dot" w:pos="10790"/>
            </w:tabs>
            <w:rPr>
              <w:rFonts w:eastAsiaTheme="minorEastAsia"/>
              <w:noProof/>
              <w:color w:val="auto"/>
              <w:kern w:val="0"/>
            </w:rPr>
          </w:pPr>
          <w:hyperlink w:anchor="_Toc75262161" w:history="1">
            <w:r w:rsidR="00126A23" w:rsidRPr="00407A0D">
              <w:rPr>
                <w:rStyle w:val="Hyperlink"/>
                <w:noProof/>
              </w:rPr>
              <w:t>Application Assistance</w:t>
            </w:r>
            <w:r w:rsidR="00126A23">
              <w:rPr>
                <w:noProof/>
                <w:webHidden/>
              </w:rPr>
              <w:tab/>
            </w:r>
            <w:r w:rsidR="00126A23">
              <w:rPr>
                <w:noProof/>
                <w:webHidden/>
              </w:rPr>
              <w:fldChar w:fldCharType="begin"/>
            </w:r>
            <w:r w:rsidR="00126A23">
              <w:rPr>
                <w:noProof/>
                <w:webHidden/>
              </w:rPr>
              <w:instrText xml:space="preserve"> PAGEREF _Toc75262161 \h </w:instrText>
            </w:r>
            <w:r w:rsidR="00126A23">
              <w:rPr>
                <w:noProof/>
                <w:webHidden/>
              </w:rPr>
            </w:r>
            <w:r w:rsidR="00126A23">
              <w:rPr>
                <w:noProof/>
                <w:webHidden/>
              </w:rPr>
              <w:fldChar w:fldCharType="separate"/>
            </w:r>
            <w:r w:rsidR="00243D31">
              <w:rPr>
                <w:noProof/>
                <w:webHidden/>
              </w:rPr>
              <w:t>5</w:t>
            </w:r>
            <w:r w:rsidR="00126A23">
              <w:rPr>
                <w:noProof/>
                <w:webHidden/>
              </w:rPr>
              <w:fldChar w:fldCharType="end"/>
            </w:r>
          </w:hyperlink>
        </w:p>
        <w:p w14:paraId="6A7EC328" w14:textId="7D34CA67" w:rsidR="00126A23" w:rsidRDefault="00D0572C">
          <w:pPr>
            <w:pStyle w:val="TOC1"/>
            <w:tabs>
              <w:tab w:val="right" w:leader="dot" w:pos="10790"/>
            </w:tabs>
            <w:rPr>
              <w:rFonts w:eastAsiaTheme="minorEastAsia"/>
              <w:noProof/>
              <w:color w:val="auto"/>
              <w:kern w:val="0"/>
            </w:rPr>
          </w:pPr>
          <w:hyperlink w:anchor="_Toc75262162" w:history="1">
            <w:r w:rsidR="00126A23" w:rsidRPr="00407A0D">
              <w:rPr>
                <w:rStyle w:val="Hyperlink"/>
                <w:noProof/>
              </w:rPr>
              <w:t>Review Process and Timeline</w:t>
            </w:r>
            <w:r w:rsidR="00126A23">
              <w:rPr>
                <w:noProof/>
                <w:webHidden/>
              </w:rPr>
              <w:tab/>
            </w:r>
            <w:r w:rsidR="00126A23">
              <w:rPr>
                <w:noProof/>
                <w:webHidden/>
              </w:rPr>
              <w:fldChar w:fldCharType="begin"/>
            </w:r>
            <w:r w:rsidR="00126A23">
              <w:rPr>
                <w:noProof/>
                <w:webHidden/>
              </w:rPr>
              <w:instrText xml:space="preserve"> PAGEREF _Toc75262162 \h </w:instrText>
            </w:r>
            <w:r w:rsidR="00126A23">
              <w:rPr>
                <w:noProof/>
                <w:webHidden/>
              </w:rPr>
            </w:r>
            <w:r w:rsidR="00126A23">
              <w:rPr>
                <w:noProof/>
                <w:webHidden/>
              </w:rPr>
              <w:fldChar w:fldCharType="separate"/>
            </w:r>
            <w:r w:rsidR="00243D31">
              <w:rPr>
                <w:noProof/>
                <w:webHidden/>
              </w:rPr>
              <w:t>5</w:t>
            </w:r>
            <w:r w:rsidR="00126A23">
              <w:rPr>
                <w:noProof/>
                <w:webHidden/>
              </w:rPr>
              <w:fldChar w:fldCharType="end"/>
            </w:r>
          </w:hyperlink>
        </w:p>
        <w:p w14:paraId="1C11CFAB" w14:textId="2C8FDB07" w:rsidR="00126A23" w:rsidRDefault="00D0572C">
          <w:pPr>
            <w:pStyle w:val="TOC1"/>
            <w:tabs>
              <w:tab w:val="right" w:leader="dot" w:pos="10790"/>
            </w:tabs>
            <w:rPr>
              <w:rFonts w:eastAsiaTheme="minorEastAsia"/>
              <w:noProof/>
              <w:color w:val="auto"/>
              <w:kern w:val="0"/>
            </w:rPr>
          </w:pPr>
          <w:hyperlink w:anchor="_Toc75262163" w:history="1">
            <w:r w:rsidR="00126A23" w:rsidRPr="00407A0D">
              <w:rPr>
                <w:rStyle w:val="Hyperlink"/>
                <w:noProof/>
              </w:rPr>
              <w:t>Award Process and Start Date</w:t>
            </w:r>
            <w:r w:rsidR="00126A23">
              <w:rPr>
                <w:noProof/>
                <w:webHidden/>
              </w:rPr>
              <w:tab/>
            </w:r>
            <w:r w:rsidR="00126A23">
              <w:rPr>
                <w:noProof/>
                <w:webHidden/>
              </w:rPr>
              <w:fldChar w:fldCharType="begin"/>
            </w:r>
            <w:r w:rsidR="00126A23">
              <w:rPr>
                <w:noProof/>
                <w:webHidden/>
              </w:rPr>
              <w:instrText xml:space="preserve"> PAGEREF _Toc75262163 \h </w:instrText>
            </w:r>
            <w:r w:rsidR="00126A23">
              <w:rPr>
                <w:noProof/>
                <w:webHidden/>
              </w:rPr>
            </w:r>
            <w:r w:rsidR="00126A23">
              <w:rPr>
                <w:noProof/>
                <w:webHidden/>
              </w:rPr>
              <w:fldChar w:fldCharType="separate"/>
            </w:r>
            <w:r w:rsidR="00243D31">
              <w:rPr>
                <w:noProof/>
                <w:webHidden/>
              </w:rPr>
              <w:t>6</w:t>
            </w:r>
            <w:r w:rsidR="00126A23">
              <w:rPr>
                <w:noProof/>
                <w:webHidden/>
              </w:rPr>
              <w:fldChar w:fldCharType="end"/>
            </w:r>
          </w:hyperlink>
        </w:p>
        <w:p w14:paraId="72588971" w14:textId="13532048" w:rsidR="00126A23" w:rsidRDefault="00D0572C">
          <w:pPr>
            <w:pStyle w:val="TOC1"/>
            <w:tabs>
              <w:tab w:val="right" w:leader="dot" w:pos="10790"/>
            </w:tabs>
            <w:rPr>
              <w:rFonts w:eastAsiaTheme="minorEastAsia"/>
              <w:noProof/>
              <w:color w:val="auto"/>
              <w:kern w:val="0"/>
            </w:rPr>
          </w:pPr>
          <w:hyperlink w:anchor="_Toc75262164" w:history="1">
            <w:r w:rsidR="00126A23" w:rsidRPr="00407A0D">
              <w:rPr>
                <w:rStyle w:val="Hyperlink"/>
                <w:noProof/>
              </w:rPr>
              <w:t>Submission Process and Deadline</w:t>
            </w:r>
            <w:r w:rsidR="00126A23">
              <w:rPr>
                <w:noProof/>
                <w:webHidden/>
              </w:rPr>
              <w:tab/>
            </w:r>
            <w:r w:rsidR="00126A23">
              <w:rPr>
                <w:noProof/>
                <w:webHidden/>
              </w:rPr>
              <w:fldChar w:fldCharType="begin"/>
            </w:r>
            <w:r w:rsidR="00126A23">
              <w:rPr>
                <w:noProof/>
                <w:webHidden/>
              </w:rPr>
              <w:instrText xml:space="preserve"> PAGEREF _Toc75262164 \h </w:instrText>
            </w:r>
            <w:r w:rsidR="00126A23">
              <w:rPr>
                <w:noProof/>
                <w:webHidden/>
              </w:rPr>
            </w:r>
            <w:r w:rsidR="00126A23">
              <w:rPr>
                <w:noProof/>
                <w:webHidden/>
              </w:rPr>
              <w:fldChar w:fldCharType="separate"/>
            </w:r>
            <w:r w:rsidR="00243D31">
              <w:rPr>
                <w:noProof/>
                <w:webHidden/>
              </w:rPr>
              <w:t>6</w:t>
            </w:r>
            <w:r w:rsidR="00126A23">
              <w:rPr>
                <w:noProof/>
                <w:webHidden/>
              </w:rPr>
              <w:fldChar w:fldCharType="end"/>
            </w:r>
          </w:hyperlink>
        </w:p>
        <w:p w14:paraId="499DA857" w14:textId="599B6779" w:rsidR="00126A23" w:rsidRDefault="00D0572C">
          <w:pPr>
            <w:pStyle w:val="TOC1"/>
            <w:tabs>
              <w:tab w:val="right" w:leader="dot" w:pos="10790"/>
            </w:tabs>
            <w:rPr>
              <w:rFonts w:eastAsiaTheme="minorEastAsia"/>
              <w:noProof/>
              <w:color w:val="auto"/>
              <w:kern w:val="0"/>
            </w:rPr>
          </w:pPr>
          <w:hyperlink w:anchor="_Toc75262165" w:history="1">
            <w:r w:rsidR="00126A23" w:rsidRPr="00407A0D">
              <w:rPr>
                <w:rStyle w:val="Hyperlink"/>
                <w:noProof/>
              </w:rPr>
              <w:t>Required Elements</w:t>
            </w:r>
            <w:r w:rsidR="00126A23">
              <w:rPr>
                <w:noProof/>
                <w:webHidden/>
              </w:rPr>
              <w:tab/>
            </w:r>
            <w:r w:rsidR="00126A23">
              <w:rPr>
                <w:noProof/>
                <w:webHidden/>
              </w:rPr>
              <w:fldChar w:fldCharType="begin"/>
            </w:r>
            <w:r w:rsidR="00126A23">
              <w:rPr>
                <w:noProof/>
                <w:webHidden/>
              </w:rPr>
              <w:instrText xml:space="preserve"> PAGEREF _Toc75262165 \h </w:instrText>
            </w:r>
            <w:r w:rsidR="00126A23">
              <w:rPr>
                <w:noProof/>
                <w:webHidden/>
              </w:rPr>
            </w:r>
            <w:r w:rsidR="00126A23">
              <w:rPr>
                <w:noProof/>
                <w:webHidden/>
              </w:rPr>
              <w:fldChar w:fldCharType="separate"/>
            </w:r>
            <w:r w:rsidR="00243D31">
              <w:rPr>
                <w:noProof/>
                <w:webHidden/>
              </w:rPr>
              <w:t>6</w:t>
            </w:r>
            <w:r w:rsidR="00126A23">
              <w:rPr>
                <w:noProof/>
                <w:webHidden/>
              </w:rPr>
              <w:fldChar w:fldCharType="end"/>
            </w:r>
          </w:hyperlink>
        </w:p>
        <w:p w14:paraId="404FE7D9" w14:textId="7D55F66F" w:rsidR="00126A23" w:rsidRDefault="00D0572C">
          <w:pPr>
            <w:pStyle w:val="TOC1"/>
            <w:tabs>
              <w:tab w:val="right" w:leader="dot" w:pos="10790"/>
            </w:tabs>
            <w:rPr>
              <w:rFonts w:eastAsiaTheme="minorEastAsia"/>
              <w:noProof/>
              <w:color w:val="auto"/>
              <w:kern w:val="0"/>
            </w:rPr>
          </w:pPr>
          <w:hyperlink w:anchor="_Toc75262166" w:history="1">
            <w:r w:rsidR="00126A23" w:rsidRPr="00407A0D">
              <w:rPr>
                <w:rStyle w:val="Hyperlink"/>
                <w:noProof/>
              </w:rPr>
              <w:t>Part IA: Cover Page - Applicant Information</w:t>
            </w:r>
            <w:r w:rsidR="00126A23">
              <w:rPr>
                <w:noProof/>
                <w:webHidden/>
              </w:rPr>
              <w:tab/>
            </w:r>
            <w:r w:rsidR="00126A23">
              <w:rPr>
                <w:noProof/>
                <w:webHidden/>
              </w:rPr>
              <w:fldChar w:fldCharType="begin"/>
            </w:r>
            <w:r w:rsidR="00126A23">
              <w:rPr>
                <w:noProof/>
                <w:webHidden/>
              </w:rPr>
              <w:instrText xml:space="preserve"> PAGEREF _Toc75262166 \h </w:instrText>
            </w:r>
            <w:r w:rsidR="00126A23">
              <w:rPr>
                <w:noProof/>
                <w:webHidden/>
              </w:rPr>
            </w:r>
            <w:r w:rsidR="00126A23">
              <w:rPr>
                <w:noProof/>
                <w:webHidden/>
              </w:rPr>
              <w:fldChar w:fldCharType="separate"/>
            </w:r>
            <w:r w:rsidR="00243D31">
              <w:rPr>
                <w:noProof/>
                <w:webHidden/>
              </w:rPr>
              <w:t>7</w:t>
            </w:r>
            <w:r w:rsidR="00126A23">
              <w:rPr>
                <w:noProof/>
                <w:webHidden/>
              </w:rPr>
              <w:fldChar w:fldCharType="end"/>
            </w:r>
          </w:hyperlink>
        </w:p>
        <w:p w14:paraId="547E4C4B" w14:textId="4338565C" w:rsidR="00126A23" w:rsidRPr="00126A23" w:rsidRDefault="00D0572C">
          <w:pPr>
            <w:pStyle w:val="TOC1"/>
            <w:tabs>
              <w:tab w:val="right" w:leader="dot" w:pos="10790"/>
            </w:tabs>
            <w:rPr>
              <w:rFonts w:eastAsiaTheme="minorEastAsia"/>
              <w:noProof/>
              <w:color w:val="auto"/>
              <w:kern w:val="0"/>
            </w:rPr>
          </w:pPr>
          <w:hyperlink w:anchor="_Toc75262167" w:history="1">
            <w:r w:rsidR="00126A23" w:rsidRPr="00126A23">
              <w:rPr>
                <w:rStyle w:val="Hyperlink"/>
                <w:rFonts w:ascii="Calibri" w:eastAsia="Calibri" w:hAnsi="Calibri" w:cs="Calibri"/>
                <w:noProof/>
              </w:rPr>
              <w:t>Part IB: Program Assurances</w:t>
            </w:r>
            <w:r w:rsidR="00126A23" w:rsidRPr="00126A23">
              <w:rPr>
                <w:noProof/>
                <w:webHidden/>
              </w:rPr>
              <w:tab/>
            </w:r>
            <w:r w:rsidR="00126A23" w:rsidRPr="00126A23">
              <w:rPr>
                <w:noProof/>
                <w:webHidden/>
              </w:rPr>
              <w:fldChar w:fldCharType="begin"/>
            </w:r>
            <w:r w:rsidR="00126A23" w:rsidRPr="00126A23">
              <w:rPr>
                <w:noProof/>
                <w:webHidden/>
              </w:rPr>
              <w:instrText xml:space="preserve"> PAGEREF _Toc75262167 \h </w:instrText>
            </w:r>
            <w:r w:rsidR="00126A23" w:rsidRPr="00126A23">
              <w:rPr>
                <w:noProof/>
                <w:webHidden/>
              </w:rPr>
            </w:r>
            <w:r w:rsidR="00126A23" w:rsidRPr="00126A23">
              <w:rPr>
                <w:noProof/>
                <w:webHidden/>
              </w:rPr>
              <w:fldChar w:fldCharType="separate"/>
            </w:r>
            <w:r w:rsidR="00243D31">
              <w:rPr>
                <w:noProof/>
                <w:webHidden/>
              </w:rPr>
              <w:t>8</w:t>
            </w:r>
            <w:r w:rsidR="00126A23" w:rsidRPr="00126A23">
              <w:rPr>
                <w:noProof/>
                <w:webHidden/>
              </w:rPr>
              <w:fldChar w:fldCharType="end"/>
            </w:r>
          </w:hyperlink>
        </w:p>
        <w:p w14:paraId="0C41B8A2" w14:textId="715EF11F" w:rsidR="00126A23" w:rsidRPr="00126A23" w:rsidRDefault="00D0572C">
          <w:pPr>
            <w:pStyle w:val="TOC1"/>
            <w:tabs>
              <w:tab w:val="right" w:leader="dot" w:pos="10790"/>
            </w:tabs>
            <w:rPr>
              <w:rFonts w:eastAsiaTheme="minorEastAsia"/>
              <w:noProof/>
              <w:color w:val="auto"/>
              <w:kern w:val="0"/>
            </w:rPr>
          </w:pPr>
          <w:hyperlink w:anchor="_Toc75262168" w:history="1">
            <w:r w:rsidR="00126A23" w:rsidRPr="00126A23">
              <w:rPr>
                <w:rStyle w:val="Hyperlink"/>
                <w:rFonts w:ascii="Calibri" w:eastAsia="Calibri" w:hAnsi="Calibri" w:cs="Calibri"/>
                <w:noProof/>
              </w:rPr>
              <w:t>Application Scoring</w:t>
            </w:r>
            <w:r w:rsidR="00126A23" w:rsidRPr="00126A23">
              <w:rPr>
                <w:noProof/>
                <w:webHidden/>
              </w:rPr>
              <w:tab/>
            </w:r>
            <w:r w:rsidR="00126A23" w:rsidRPr="00126A23">
              <w:rPr>
                <w:noProof/>
                <w:webHidden/>
              </w:rPr>
              <w:fldChar w:fldCharType="begin"/>
            </w:r>
            <w:r w:rsidR="00126A23" w:rsidRPr="00126A23">
              <w:rPr>
                <w:noProof/>
                <w:webHidden/>
              </w:rPr>
              <w:instrText xml:space="preserve"> PAGEREF _Toc75262168 \h </w:instrText>
            </w:r>
            <w:r w:rsidR="00126A23" w:rsidRPr="00126A23">
              <w:rPr>
                <w:noProof/>
                <w:webHidden/>
              </w:rPr>
            </w:r>
            <w:r w:rsidR="00126A23" w:rsidRPr="00126A23">
              <w:rPr>
                <w:noProof/>
                <w:webHidden/>
              </w:rPr>
              <w:fldChar w:fldCharType="separate"/>
            </w:r>
            <w:r w:rsidR="00243D31">
              <w:rPr>
                <w:noProof/>
                <w:webHidden/>
              </w:rPr>
              <w:t>14</w:t>
            </w:r>
            <w:r w:rsidR="00126A23" w:rsidRPr="00126A23">
              <w:rPr>
                <w:noProof/>
                <w:webHidden/>
              </w:rPr>
              <w:fldChar w:fldCharType="end"/>
            </w:r>
          </w:hyperlink>
        </w:p>
        <w:p w14:paraId="5054DB18" w14:textId="763F166D" w:rsidR="00126A23" w:rsidRPr="00126A23" w:rsidRDefault="00D0572C">
          <w:pPr>
            <w:pStyle w:val="TOC1"/>
            <w:tabs>
              <w:tab w:val="right" w:leader="dot" w:pos="10790"/>
            </w:tabs>
            <w:rPr>
              <w:rFonts w:eastAsiaTheme="minorEastAsia"/>
              <w:noProof/>
              <w:color w:val="auto"/>
              <w:kern w:val="0"/>
            </w:rPr>
          </w:pPr>
          <w:hyperlink w:anchor="_Toc75262169" w:history="1">
            <w:r w:rsidR="00126A23" w:rsidRPr="00126A23">
              <w:rPr>
                <w:rStyle w:val="Hyperlink"/>
                <w:noProof/>
              </w:rPr>
              <w:t>Selection Criteria and Evaluation Rubric</w:t>
            </w:r>
            <w:r w:rsidR="00126A23" w:rsidRPr="00126A23">
              <w:rPr>
                <w:noProof/>
                <w:webHidden/>
              </w:rPr>
              <w:tab/>
            </w:r>
            <w:r w:rsidR="00126A23" w:rsidRPr="00126A23">
              <w:rPr>
                <w:noProof/>
                <w:webHidden/>
              </w:rPr>
              <w:fldChar w:fldCharType="begin"/>
            </w:r>
            <w:r w:rsidR="00126A23" w:rsidRPr="00126A23">
              <w:rPr>
                <w:noProof/>
                <w:webHidden/>
              </w:rPr>
              <w:instrText xml:space="preserve"> PAGEREF _Toc75262169 \h </w:instrText>
            </w:r>
            <w:r w:rsidR="00126A23" w:rsidRPr="00126A23">
              <w:rPr>
                <w:noProof/>
                <w:webHidden/>
              </w:rPr>
            </w:r>
            <w:r w:rsidR="00126A23" w:rsidRPr="00126A23">
              <w:rPr>
                <w:noProof/>
                <w:webHidden/>
              </w:rPr>
              <w:fldChar w:fldCharType="separate"/>
            </w:r>
            <w:r w:rsidR="00243D31">
              <w:rPr>
                <w:noProof/>
                <w:webHidden/>
              </w:rPr>
              <w:t>15</w:t>
            </w:r>
            <w:r w:rsidR="00126A23" w:rsidRPr="00126A23">
              <w:rPr>
                <w:noProof/>
                <w:webHidden/>
              </w:rPr>
              <w:fldChar w:fldCharType="end"/>
            </w:r>
          </w:hyperlink>
        </w:p>
        <w:p w14:paraId="6266030E" w14:textId="20BF7942" w:rsidR="00126A23" w:rsidRDefault="00D0572C">
          <w:pPr>
            <w:pStyle w:val="TOC1"/>
            <w:tabs>
              <w:tab w:val="right" w:leader="dot" w:pos="10790"/>
            </w:tabs>
            <w:rPr>
              <w:noProof/>
            </w:rPr>
          </w:pPr>
          <w:hyperlink w:anchor="_Toc75262170" w:history="1">
            <w:r w:rsidR="00126A23" w:rsidRPr="00126A23">
              <w:rPr>
                <w:rStyle w:val="Hyperlink"/>
                <w:rFonts w:cstheme="minorHAnsi"/>
                <w:noProof/>
              </w:rPr>
              <w:t xml:space="preserve">Program Narrative </w:t>
            </w:r>
            <w:r w:rsidR="00126A23" w:rsidRPr="00126A23">
              <w:rPr>
                <w:noProof/>
                <w:webHidden/>
              </w:rPr>
              <w:tab/>
            </w:r>
            <w:r w:rsidR="00126A23" w:rsidRPr="00126A23">
              <w:rPr>
                <w:noProof/>
                <w:webHidden/>
              </w:rPr>
              <w:fldChar w:fldCharType="begin"/>
            </w:r>
            <w:r w:rsidR="00126A23" w:rsidRPr="00126A23">
              <w:rPr>
                <w:noProof/>
                <w:webHidden/>
              </w:rPr>
              <w:instrText xml:space="preserve"> PAGEREF _Toc75262170 \h </w:instrText>
            </w:r>
            <w:r w:rsidR="00126A23" w:rsidRPr="00126A23">
              <w:rPr>
                <w:noProof/>
                <w:webHidden/>
              </w:rPr>
            </w:r>
            <w:r w:rsidR="00126A23" w:rsidRPr="00126A23">
              <w:rPr>
                <w:noProof/>
                <w:webHidden/>
              </w:rPr>
              <w:fldChar w:fldCharType="separate"/>
            </w:r>
            <w:r w:rsidR="00243D31">
              <w:rPr>
                <w:noProof/>
                <w:webHidden/>
              </w:rPr>
              <w:t>15</w:t>
            </w:r>
            <w:r w:rsidR="00126A23" w:rsidRPr="00126A23">
              <w:rPr>
                <w:noProof/>
                <w:webHidden/>
              </w:rPr>
              <w:fldChar w:fldCharType="end"/>
            </w:r>
          </w:hyperlink>
        </w:p>
        <w:p w14:paraId="4A45FFE1" w14:textId="10C3F9EE" w:rsidR="00E65C54" w:rsidRPr="00417633" w:rsidRDefault="00E65C54" w:rsidP="00417633">
          <w:pPr>
            <w:rPr>
              <w:rFonts w:cstheme="minorHAnsi"/>
            </w:rPr>
          </w:pPr>
          <w:r w:rsidRPr="00417633">
            <w:rPr>
              <w:rFonts w:cstheme="minorHAnsi"/>
              <w:b/>
              <w:bCs/>
              <w:noProof/>
            </w:rPr>
            <w:fldChar w:fldCharType="end"/>
          </w:r>
        </w:p>
      </w:sdtContent>
    </w:sdt>
    <w:p w14:paraId="7A76444F" w14:textId="5DFEE458" w:rsidR="00E65C54" w:rsidRPr="00417633" w:rsidRDefault="00E65C54" w:rsidP="00417633">
      <w:pPr>
        <w:pStyle w:val="Header"/>
        <w:tabs>
          <w:tab w:val="clear" w:pos="4680"/>
          <w:tab w:val="clear" w:pos="9360"/>
        </w:tabs>
        <w:contextualSpacing w:val="0"/>
        <w:rPr>
          <w:rFonts w:cstheme="minorHAnsi"/>
        </w:rPr>
      </w:pPr>
      <w:r w:rsidRPr="00417633">
        <w:rPr>
          <w:rFonts w:cstheme="minorHAnsi"/>
        </w:rPr>
        <w:br w:type="page"/>
      </w:r>
    </w:p>
    <w:p w14:paraId="306267CD" w14:textId="77777777" w:rsidR="00DA4357" w:rsidRPr="00DA4357" w:rsidRDefault="00DA4357" w:rsidP="00DA4357">
      <w:pPr>
        <w:shd w:val="clear" w:color="auto" w:fill="000000" w:themeFill="text1"/>
        <w:jc w:val="center"/>
        <w:rPr>
          <w:rFonts w:cstheme="minorHAnsi"/>
          <w:b/>
          <w:color w:val="FFFFFF" w:themeColor="background1"/>
          <w:sz w:val="28"/>
          <w:szCs w:val="28"/>
        </w:rPr>
      </w:pPr>
      <w:bookmarkStart w:id="2" w:name="_Hlk75331016"/>
      <w:r w:rsidRPr="00DA4357">
        <w:rPr>
          <w:rFonts w:cstheme="minorHAnsi"/>
          <w:b/>
          <w:color w:val="FFFFFF" w:themeColor="background1"/>
          <w:sz w:val="28"/>
          <w:szCs w:val="28"/>
        </w:rPr>
        <w:lastRenderedPageBreak/>
        <w:t>American Rescue Plan Elementary and Secondary School Emergency Relief- Homeless Children and Youth (ARP-HCY)</w:t>
      </w:r>
    </w:p>
    <w:p w14:paraId="6EE0E975" w14:textId="77777777" w:rsidR="00DA4357" w:rsidRDefault="00DA4357" w:rsidP="00DA4357">
      <w:pPr>
        <w:shd w:val="clear" w:color="auto" w:fill="000000" w:themeFill="text1"/>
        <w:jc w:val="center"/>
        <w:rPr>
          <w:rFonts w:cstheme="minorHAnsi"/>
          <w:b/>
          <w:color w:val="FFFFFF" w:themeColor="background1"/>
          <w:sz w:val="28"/>
          <w:szCs w:val="28"/>
        </w:rPr>
      </w:pPr>
      <w:r w:rsidRPr="00DA4357">
        <w:rPr>
          <w:rFonts w:cstheme="minorHAnsi"/>
          <w:b/>
          <w:color w:val="FFFFFF" w:themeColor="background1"/>
          <w:sz w:val="28"/>
          <w:szCs w:val="28"/>
        </w:rPr>
        <w:t xml:space="preserve"> Competitive Grant</w:t>
      </w:r>
    </w:p>
    <w:p w14:paraId="55A3F61D" w14:textId="465A53AB" w:rsidR="003A0C49" w:rsidRPr="00417633" w:rsidRDefault="0021346F" w:rsidP="00DA4357">
      <w:pPr>
        <w:shd w:val="clear" w:color="auto" w:fill="000000" w:themeFill="text1"/>
        <w:jc w:val="center"/>
        <w:rPr>
          <w:rFonts w:cstheme="minorHAnsi"/>
          <w:b/>
          <w:color w:val="FFFFFF" w:themeColor="background1"/>
        </w:rPr>
      </w:pPr>
      <w:r>
        <w:rPr>
          <w:rFonts w:cstheme="minorHAnsi"/>
          <w:b/>
          <w:color w:val="FFFFFF" w:themeColor="background1"/>
        </w:rPr>
        <w:t xml:space="preserve">Applications </w:t>
      </w:r>
      <w:r w:rsidR="003A0C49" w:rsidRPr="00417633">
        <w:rPr>
          <w:rFonts w:cstheme="minorHAnsi"/>
          <w:b/>
          <w:color w:val="FFFFFF" w:themeColor="background1"/>
        </w:rPr>
        <w:t xml:space="preserve">Due: </w:t>
      </w:r>
      <w:r w:rsidR="00DA4357">
        <w:rPr>
          <w:rFonts w:cstheme="minorHAnsi"/>
          <w:b/>
          <w:color w:val="FFFFFF" w:themeColor="background1"/>
        </w:rPr>
        <w:t>Wednesday</w:t>
      </w:r>
      <w:r w:rsidR="00592C48" w:rsidRPr="00417633">
        <w:rPr>
          <w:rFonts w:cstheme="minorHAnsi"/>
          <w:b/>
          <w:color w:val="FFFFFF" w:themeColor="background1"/>
        </w:rPr>
        <w:t xml:space="preserve">, </w:t>
      </w:r>
      <w:r w:rsidR="00DA4357">
        <w:rPr>
          <w:rFonts w:cstheme="minorHAnsi"/>
          <w:b/>
          <w:color w:val="FFFFFF" w:themeColor="background1"/>
        </w:rPr>
        <w:t>August 4</w:t>
      </w:r>
      <w:r w:rsidR="00592C48" w:rsidRPr="00417633">
        <w:rPr>
          <w:rFonts w:cstheme="minorHAnsi"/>
          <w:b/>
          <w:color w:val="FFFFFF" w:themeColor="background1"/>
        </w:rPr>
        <w:t xml:space="preserve">, </w:t>
      </w:r>
      <w:proofErr w:type="gramStart"/>
      <w:r w:rsidR="00592C48" w:rsidRPr="00417633">
        <w:rPr>
          <w:rFonts w:cstheme="minorHAnsi"/>
          <w:b/>
          <w:color w:val="FFFFFF" w:themeColor="background1"/>
        </w:rPr>
        <w:t>20</w:t>
      </w:r>
      <w:r w:rsidR="001C2007">
        <w:rPr>
          <w:rFonts w:cstheme="minorHAnsi"/>
          <w:b/>
          <w:color w:val="FFFFFF" w:themeColor="background1"/>
        </w:rPr>
        <w:t>21</w:t>
      </w:r>
      <w:proofErr w:type="gramEnd"/>
      <w:r w:rsidR="00592C48" w:rsidRPr="00417633">
        <w:rPr>
          <w:rFonts w:cstheme="minorHAnsi"/>
          <w:b/>
          <w:color w:val="FFFFFF" w:themeColor="background1"/>
        </w:rPr>
        <w:t xml:space="preserve"> by 11:59 pm</w:t>
      </w:r>
    </w:p>
    <w:p w14:paraId="566D7304" w14:textId="5E526166" w:rsidR="002A7B01" w:rsidRPr="00417633" w:rsidRDefault="00DA4357" w:rsidP="00425F72">
      <w:pPr>
        <w:pStyle w:val="Heading1"/>
        <w:rPr>
          <w:rFonts w:cstheme="minorHAnsi"/>
        </w:rPr>
      </w:pPr>
      <w:bookmarkStart w:id="3" w:name="_Toc75262148"/>
      <w:bookmarkEnd w:id="2"/>
      <w:r>
        <w:rPr>
          <w:rFonts w:cstheme="minorHAnsi"/>
        </w:rPr>
        <w:t>Overview</w:t>
      </w:r>
      <w:bookmarkEnd w:id="3"/>
    </w:p>
    <w:p w14:paraId="2D1F96FF" w14:textId="77777777" w:rsidR="00DA4357" w:rsidRPr="00DA4357" w:rsidRDefault="00DA4357" w:rsidP="00DA4357">
      <w:pPr>
        <w:contextualSpacing w:val="0"/>
        <w:rPr>
          <w:rFonts w:ascii="Times New Roman" w:eastAsia="Times New Roman" w:hAnsi="Times New Roman" w:cs="Times New Roman"/>
          <w:color w:val="auto"/>
          <w:kern w:val="0"/>
          <w:sz w:val="24"/>
          <w:szCs w:val="24"/>
        </w:rPr>
      </w:pPr>
      <w:bookmarkStart w:id="4" w:name="_Hlk75330939"/>
      <w:r w:rsidRPr="00DA4357">
        <w:rPr>
          <w:rFonts w:ascii="Calibri" w:eastAsia="Times New Roman" w:hAnsi="Calibri" w:cs="Times New Roman"/>
          <w:color w:val="auto"/>
          <w:kern w:val="0"/>
        </w:rPr>
        <w:t xml:space="preserve">The U.S. Department of Education under section 2001(b)(1) of the </w:t>
      </w:r>
      <w:hyperlink r:id="rId14" w:history="1">
        <w:r w:rsidRPr="00DA4357">
          <w:rPr>
            <w:rFonts w:ascii="Calibri" w:eastAsia="Times New Roman" w:hAnsi="Calibri" w:cs="Times New Roman"/>
            <w:color w:val="0000FF"/>
            <w:kern w:val="0"/>
            <w:u w:val="single"/>
          </w:rPr>
          <w:t>American Rescue Plan Act of 2021</w:t>
        </w:r>
      </w:hyperlink>
      <w:r w:rsidRPr="00DA4357">
        <w:rPr>
          <w:rFonts w:ascii="Calibri" w:eastAsia="Times New Roman" w:hAnsi="Calibri" w:cs="Times New Roman"/>
          <w:color w:val="0000FF"/>
          <w:kern w:val="0"/>
          <w:u w:val="single"/>
        </w:rPr>
        <w:t xml:space="preserve"> </w:t>
      </w:r>
      <w:r w:rsidRPr="00DA4357">
        <w:rPr>
          <w:rFonts w:ascii="Calibri" w:eastAsia="Times New Roman" w:hAnsi="Calibri" w:cs="Times New Roman"/>
          <w:color w:val="auto"/>
          <w:kern w:val="0"/>
        </w:rPr>
        <w:t xml:space="preserve">has provided additional funding referred to as American Rescue Plan Elementary and Secondary School Emergency Relief- Homeless Children and Youth (ARP-HCY) to help support school districts in serving students experiencing homelessness. The purposes of this funding include increasing the identification of homeless children and youth, providing wraparound services considering the impact of the COVID-19 pandemic, and </w:t>
      </w:r>
      <w:proofErr w:type="gramStart"/>
      <w:r w:rsidRPr="00DA4357">
        <w:rPr>
          <w:rFonts w:ascii="Calibri" w:eastAsia="Times New Roman" w:hAnsi="Calibri" w:cs="Times New Roman"/>
          <w:color w:val="auto"/>
          <w:kern w:val="0"/>
        </w:rPr>
        <w:t>providing assistance</w:t>
      </w:r>
      <w:proofErr w:type="gramEnd"/>
      <w:r w:rsidRPr="00DA4357">
        <w:rPr>
          <w:rFonts w:ascii="Calibri" w:eastAsia="Times New Roman" w:hAnsi="Calibri" w:cs="Times New Roman"/>
          <w:color w:val="auto"/>
          <w:kern w:val="0"/>
        </w:rPr>
        <w:t xml:space="preserve"> needed to enable homeless children and youth to attend school and participate fully in school activities. </w:t>
      </w:r>
    </w:p>
    <w:bookmarkEnd w:id="4"/>
    <w:p w14:paraId="4DA30DB2" w14:textId="77777777" w:rsidR="00DA4357" w:rsidRDefault="00DA4357" w:rsidP="00DA4357">
      <w:pPr>
        <w:contextualSpacing w:val="0"/>
        <w:rPr>
          <w:rFonts w:ascii="Calibri" w:eastAsia="Times New Roman" w:hAnsi="Calibri" w:cs="Times New Roman"/>
          <w:color w:val="auto"/>
          <w:kern w:val="0"/>
        </w:rPr>
      </w:pPr>
    </w:p>
    <w:p w14:paraId="2FF0706E" w14:textId="09F369AA" w:rsidR="00DA4357" w:rsidRPr="00DA4357" w:rsidRDefault="00DA4357" w:rsidP="00DA4357">
      <w:pPr>
        <w:contextualSpacing w:val="0"/>
        <w:rPr>
          <w:rFonts w:ascii="Calibri" w:eastAsia="Times New Roman" w:hAnsi="Calibri" w:cs="Times New Roman"/>
          <w:color w:val="auto"/>
          <w:kern w:val="0"/>
        </w:rPr>
      </w:pPr>
      <w:r w:rsidRPr="00DA4357">
        <w:rPr>
          <w:rFonts w:ascii="Calibri" w:eastAsia="Times New Roman" w:hAnsi="Calibri" w:cs="Times New Roman"/>
          <w:color w:val="auto"/>
          <w:kern w:val="0"/>
        </w:rPr>
        <w:t>The Colorado Department of Education wants to ensure these funds are distributed quickly and be used by LEAs to bolster their approaches to address the needs of students experiencing homelessness. LEAs are to use these funds to focus on identifying students, connect students experiencing homelessness and their families to summer learning and enrichment programs this summer, and to engage students and their families in preparation for this fall. LEAs are also encouraged to award contracts to community-based organizations, as well as to provide wraparound services to help identify historically underserved populations such as rural children and youth, Tribal children and youth, students of color, children and youth with disabilities, English learners, LGBTQ+ youth, and pregnant, parenting, or caregiving students experiencing homelessness</w:t>
      </w:r>
      <w:r>
        <w:rPr>
          <w:rFonts w:ascii="Calibri" w:eastAsia="Times New Roman" w:hAnsi="Calibri" w:cs="Times New Roman"/>
          <w:color w:val="auto"/>
          <w:kern w:val="0"/>
        </w:rPr>
        <w:t>.</w:t>
      </w:r>
    </w:p>
    <w:p w14:paraId="5EA20DAC" w14:textId="77777777" w:rsidR="00DA4357" w:rsidRDefault="00DA4357" w:rsidP="00DA4357">
      <w:pPr>
        <w:rPr>
          <w:rFonts w:ascii="Calibri" w:eastAsia="MS PGothic" w:hAnsi="Calibri" w:cs="Times New Roman"/>
          <w:color w:val="auto"/>
          <w:kern w:val="0"/>
          <w:szCs w:val="24"/>
        </w:rPr>
      </w:pPr>
    </w:p>
    <w:p w14:paraId="5E67370B" w14:textId="03513D1C" w:rsidR="003102F5" w:rsidRPr="00417633" w:rsidRDefault="00DA4357" w:rsidP="00DA4357">
      <w:pPr>
        <w:rPr>
          <w:rFonts w:cstheme="minorHAnsi"/>
          <w:kern w:val="2"/>
        </w:rPr>
      </w:pPr>
      <w:r w:rsidRPr="00DA4357">
        <w:rPr>
          <w:rFonts w:ascii="Calibri" w:eastAsia="MS PGothic" w:hAnsi="Calibri" w:cs="Times New Roman"/>
          <w:color w:val="auto"/>
          <w:kern w:val="0"/>
          <w:szCs w:val="24"/>
        </w:rPr>
        <w:t xml:space="preserve">ARP-HCY I </w:t>
      </w:r>
      <w:proofErr w:type="gramStart"/>
      <w:r w:rsidRPr="00DA4357">
        <w:rPr>
          <w:rFonts w:ascii="Calibri" w:eastAsia="MS PGothic" w:hAnsi="Calibri" w:cs="Times New Roman"/>
          <w:color w:val="auto"/>
          <w:kern w:val="0"/>
          <w:szCs w:val="24"/>
        </w:rPr>
        <w:t>funds</w:t>
      </w:r>
      <w:proofErr w:type="gramEnd"/>
      <w:r w:rsidRPr="00DA4357">
        <w:rPr>
          <w:rFonts w:ascii="Calibri" w:eastAsia="MS PGothic" w:hAnsi="Calibri" w:cs="Times New Roman"/>
          <w:color w:val="auto"/>
          <w:kern w:val="0"/>
          <w:szCs w:val="24"/>
        </w:rPr>
        <w:t xml:space="preserve"> supplement the EHCY program, and all allowable EHCY uses apply to these funds. For more information, LEAs should reference the list of authorized activities in section 723(d) of the EHCY statute, 42 U.S.C. § 11433(d).  An additional list of allowable EHCY uses for these funds can be found on page three of this application.</w:t>
      </w:r>
    </w:p>
    <w:p w14:paraId="38B79CDA" w14:textId="77777777" w:rsidR="003102F5" w:rsidRPr="00417633" w:rsidRDefault="003102F5" w:rsidP="00417633">
      <w:pPr>
        <w:rPr>
          <w:rFonts w:cstheme="minorHAnsi"/>
        </w:rPr>
      </w:pPr>
    </w:p>
    <w:p w14:paraId="7552CD6A" w14:textId="77777777" w:rsidR="007A79F5" w:rsidRPr="00E655F9" w:rsidRDefault="007A79F5" w:rsidP="00E655F9">
      <w:pPr>
        <w:pStyle w:val="Heading1"/>
      </w:pPr>
      <w:bookmarkStart w:id="5" w:name="_Toc75262149"/>
      <w:r w:rsidRPr="00E655F9">
        <w:t>Eligible Applicants</w:t>
      </w:r>
      <w:bookmarkEnd w:id="5"/>
    </w:p>
    <w:p w14:paraId="5F6A021D" w14:textId="5E33B255" w:rsidR="004C46AB" w:rsidRDefault="00DA4357" w:rsidP="00417633">
      <w:pPr>
        <w:rPr>
          <w:rFonts w:ascii="Calibri" w:eastAsia="MS PGothic" w:hAnsi="Calibri" w:cs="Times New Roman"/>
          <w:color w:val="auto"/>
          <w:kern w:val="0"/>
          <w:szCs w:val="24"/>
        </w:rPr>
      </w:pPr>
      <w:bookmarkStart w:id="6" w:name="_Hlk75331197"/>
      <w:r w:rsidRPr="00DA4357">
        <w:rPr>
          <w:rFonts w:ascii="Calibri" w:eastAsia="MS PGothic" w:hAnsi="Calibri" w:cs="Times New Roman"/>
          <w:color w:val="auto"/>
          <w:kern w:val="0"/>
          <w:szCs w:val="24"/>
        </w:rPr>
        <w:t>All Colorado LEAs and BOCES are eligible to apply.</w:t>
      </w:r>
      <w:bookmarkEnd w:id="6"/>
      <w:r w:rsidRPr="00DA4357">
        <w:rPr>
          <w:rFonts w:ascii="Calibri" w:eastAsia="MS PGothic" w:hAnsi="Calibri" w:cs="Times New Roman"/>
          <w:color w:val="auto"/>
          <w:kern w:val="0"/>
          <w:szCs w:val="24"/>
        </w:rPr>
        <w:t xml:space="preserve"> Applicants may contract with other agencies; however, the local school system assumes responsibility for setting program goals and monitoring program accomplishments. The LEA/BOCES must serve in the capacity of fiscal agent.</w:t>
      </w:r>
    </w:p>
    <w:p w14:paraId="004D4B70" w14:textId="3053B206" w:rsidR="00DA4357" w:rsidRDefault="00DA4357" w:rsidP="00417633">
      <w:pPr>
        <w:rPr>
          <w:rFonts w:ascii="Calibri" w:eastAsia="MS PGothic" w:hAnsi="Calibri" w:cs="Times New Roman"/>
          <w:color w:val="auto"/>
          <w:kern w:val="0"/>
          <w:szCs w:val="24"/>
        </w:rPr>
      </w:pPr>
    </w:p>
    <w:p w14:paraId="3AFED44B" w14:textId="393C399F" w:rsidR="00EA00E2" w:rsidRDefault="00EA00E2" w:rsidP="00EA00E2">
      <w:pPr>
        <w:pStyle w:val="Heading1"/>
      </w:pPr>
      <w:bookmarkStart w:id="7" w:name="_Toc75262150"/>
      <w:r>
        <w:t>Priority Considerations</w:t>
      </w:r>
      <w:bookmarkEnd w:id="7"/>
    </w:p>
    <w:p w14:paraId="567B5B08" w14:textId="15645ADB" w:rsidR="00E77251" w:rsidRDefault="00E77251" w:rsidP="00E77251">
      <w:pPr>
        <w:rPr>
          <w:rFonts w:ascii="Calibri" w:eastAsia="MS PGothic" w:hAnsi="Calibri" w:cs="Times New Roman"/>
          <w:color w:val="auto"/>
          <w:kern w:val="0"/>
          <w:szCs w:val="24"/>
        </w:rPr>
      </w:pPr>
      <w:r w:rsidRPr="00E77251">
        <w:rPr>
          <w:rFonts w:ascii="Calibri" w:eastAsia="MS PGothic" w:hAnsi="Calibri" w:cs="Times New Roman"/>
          <w:color w:val="auto"/>
          <w:kern w:val="0"/>
          <w:szCs w:val="24"/>
        </w:rPr>
        <w:t xml:space="preserve">Priority will be given to applicants that </w:t>
      </w:r>
      <w:r w:rsidR="00BC2491">
        <w:rPr>
          <w:rFonts w:ascii="Calibri" w:eastAsia="MS PGothic" w:hAnsi="Calibri" w:cs="Times New Roman"/>
          <w:color w:val="auto"/>
          <w:kern w:val="0"/>
          <w:szCs w:val="24"/>
        </w:rPr>
        <w:t xml:space="preserve">have not </w:t>
      </w:r>
      <w:r w:rsidR="00BC2491" w:rsidRPr="00BC2491">
        <w:rPr>
          <w:bCs/>
        </w:rPr>
        <w:t>receive</w:t>
      </w:r>
      <w:r w:rsidR="00BC2491">
        <w:rPr>
          <w:bCs/>
        </w:rPr>
        <w:t>d</w:t>
      </w:r>
      <w:r w:rsidR="00BC2491" w:rsidRPr="00BC2491">
        <w:rPr>
          <w:bCs/>
        </w:rPr>
        <w:t xml:space="preserve"> </w:t>
      </w:r>
      <w:r w:rsidR="00BC2491" w:rsidRPr="00BC2491">
        <w:rPr>
          <w:b/>
          <w:bCs/>
          <w:i/>
          <w:iCs/>
        </w:rPr>
        <w:t>McKinney-Vento Homeless Assistance Act</w:t>
      </w:r>
      <w:r w:rsidR="00BC2491" w:rsidRPr="00BC2491">
        <w:rPr>
          <w:bCs/>
        </w:rPr>
        <w:t xml:space="preserve"> or </w:t>
      </w:r>
      <w:r w:rsidR="00BC2491" w:rsidRPr="00BC2491">
        <w:rPr>
          <w:b/>
          <w:i/>
          <w:iCs/>
        </w:rPr>
        <w:t>American Rescue Plan Elementary and Secondary School Emergency Relief- Homeless Children and Youth (ARP-HCY1)</w:t>
      </w:r>
      <w:r w:rsidR="00BC2491" w:rsidRPr="00BC2491">
        <w:rPr>
          <w:bCs/>
        </w:rPr>
        <w:t xml:space="preserve"> funding in FY 2020-21</w:t>
      </w:r>
      <w:r w:rsidRPr="00E77251">
        <w:rPr>
          <w:rFonts w:ascii="Calibri" w:eastAsia="MS PGothic" w:hAnsi="Calibri" w:cs="Times New Roman"/>
          <w:color w:val="auto"/>
          <w:kern w:val="0"/>
          <w:szCs w:val="24"/>
        </w:rPr>
        <w:t>.</w:t>
      </w:r>
    </w:p>
    <w:p w14:paraId="66FAFB25" w14:textId="77777777" w:rsidR="00E77251" w:rsidRPr="00E77251" w:rsidRDefault="00E77251" w:rsidP="00E77251"/>
    <w:p w14:paraId="00DFF3F2" w14:textId="77777777" w:rsidR="004C46AB" w:rsidRPr="00E655F9" w:rsidRDefault="004C46AB" w:rsidP="00E655F9">
      <w:pPr>
        <w:pStyle w:val="Heading1"/>
      </w:pPr>
      <w:bookmarkStart w:id="8" w:name="_Toc75262156"/>
      <w:r w:rsidRPr="00E655F9">
        <w:t>Available Funds</w:t>
      </w:r>
      <w:bookmarkEnd w:id="8"/>
      <w:r w:rsidRPr="00E655F9">
        <w:t xml:space="preserve"> </w:t>
      </w:r>
    </w:p>
    <w:p w14:paraId="7B995687" w14:textId="25B4033B" w:rsidR="00A8600B" w:rsidRPr="004C1E91" w:rsidRDefault="00EA00E2" w:rsidP="00A8600B">
      <w:r w:rsidRPr="00EA00E2">
        <w:rPr>
          <w:rFonts w:cstheme="minorHAnsi"/>
        </w:rPr>
        <w:t>$950,635 is available for this funding opportunity, with 100% of the funding coming from federal dollars. No funding will be financed by non-governmental sources.</w:t>
      </w:r>
      <w:r w:rsidR="00A8600B">
        <w:rPr>
          <w:rFonts w:cstheme="minorHAnsi"/>
        </w:rPr>
        <w:t xml:space="preserve"> </w:t>
      </w:r>
      <w:r w:rsidR="00A8600B" w:rsidRPr="004C1E91">
        <w:t>Based on available funding and established need, it is estimated that awards will be made in the funding range of $</w:t>
      </w:r>
      <w:r w:rsidR="00A8600B">
        <w:t>1</w:t>
      </w:r>
      <w:r w:rsidR="00A8600B" w:rsidRPr="004C1E91">
        <w:t>0,000 to $</w:t>
      </w:r>
      <w:r w:rsidR="00A8600B">
        <w:t>100,000</w:t>
      </w:r>
      <w:r w:rsidR="00A8600B" w:rsidRPr="004C1E91">
        <w:t xml:space="preserve">. </w:t>
      </w:r>
    </w:p>
    <w:p w14:paraId="5ADAB123" w14:textId="44996936" w:rsidR="00EA00E2" w:rsidRPr="00EA00E2" w:rsidRDefault="00EA00E2" w:rsidP="00EA00E2">
      <w:pPr>
        <w:rPr>
          <w:rFonts w:cstheme="minorHAnsi"/>
        </w:rPr>
      </w:pPr>
    </w:p>
    <w:p w14:paraId="6B738974" w14:textId="77777777" w:rsidR="00737B03" w:rsidRPr="00E655F9" w:rsidRDefault="00737B03" w:rsidP="00E655F9">
      <w:pPr>
        <w:pStyle w:val="Heading1"/>
      </w:pPr>
      <w:bookmarkStart w:id="9" w:name="_Toc75262157"/>
      <w:r w:rsidRPr="00E655F9">
        <w:t>Allowable Use of Funds</w:t>
      </w:r>
      <w:bookmarkEnd w:id="9"/>
    </w:p>
    <w:p w14:paraId="366CAE27" w14:textId="3B9421B0" w:rsidR="00EA00E2" w:rsidRPr="00EA00E2" w:rsidRDefault="00EA00E2" w:rsidP="00EA00E2">
      <w:pPr>
        <w:spacing w:line="276" w:lineRule="auto"/>
        <w:rPr>
          <w:rFonts w:ascii="Calibri" w:eastAsia="MS PGothic" w:hAnsi="Calibri" w:cs="Calibri"/>
          <w:color w:val="auto"/>
          <w:kern w:val="0"/>
          <w:szCs w:val="24"/>
        </w:rPr>
      </w:pPr>
      <w:r w:rsidRPr="00EA00E2">
        <w:rPr>
          <w:rFonts w:ascii="Calibri" w:eastAsia="MS PGothic" w:hAnsi="Calibri" w:cs="Calibri"/>
          <w:bCs/>
          <w:color w:val="auto"/>
          <w:kern w:val="0"/>
          <w:szCs w:val="24"/>
        </w:rPr>
        <w:t>Allowable LEA Uses of ARP-HCY</w:t>
      </w:r>
      <w:r w:rsidR="00FE0EFA">
        <w:rPr>
          <w:rFonts w:ascii="Calibri" w:eastAsia="MS PGothic" w:hAnsi="Calibri" w:cs="Calibri"/>
          <w:bCs/>
          <w:color w:val="auto"/>
          <w:kern w:val="0"/>
          <w:szCs w:val="24"/>
        </w:rPr>
        <w:t xml:space="preserve"> </w:t>
      </w:r>
      <w:r w:rsidRPr="00EA00E2">
        <w:rPr>
          <w:rFonts w:ascii="Calibri" w:eastAsia="MS PGothic" w:hAnsi="Calibri" w:cs="Calibri"/>
          <w:bCs/>
          <w:color w:val="auto"/>
          <w:kern w:val="0"/>
          <w:szCs w:val="24"/>
        </w:rPr>
        <w:t xml:space="preserve">I Funds from the U.S. Department of Education’s April 23, </w:t>
      </w:r>
      <w:proofErr w:type="gramStart"/>
      <w:r w:rsidRPr="00EA00E2">
        <w:rPr>
          <w:rFonts w:ascii="Calibri" w:eastAsia="MS PGothic" w:hAnsi="Calibri" w:cs="Calibri"/>
          <w:bCs/>
          <w:color w:val="auto"/>
          <w:kern w:val="0"/>
          <w:szCs w:val="24"/>
        </w:rPr>
        <w:t>2021</w:t>
      </w:r>
      <w:proofErr w:type="gramEnd"/>
      <w:r w:rsidRPr="00EA00E2">
        <w:rPr>
          <w:rFonts w:ascii="Calibri" w:eastAsia="MS PGothic" w:hAnsi="Calibri" w:cs="Calibri"/>
          <w:bCs/>
          <w:color w:val="auto"/>
          <w:kern w:val="0"/>
          <w:szCs w:val="24"/>
        </w:rPr>
        <w:t xml:space="preserve"> </w:t>
      </w:r>
      <w:hyperlink r:id="rId15" w:history="1">
        <w:r w:rsidRPr="00EA00E2">
          <w:rPr>
            <w:rFonts w:ascii="Calibri" w:eastAsia="MS PGothic" w:hAnsi="Calibri" w:cs="Calibri"/>
            <w:bCs/>
            <w:color w:val="0000FF"/>
            <w:kern w:val="0"/>
            <w:szCs w:val="24"/>
            <w:u w:val="single"/>
          </w:rPr>
          <w:t>Letter to Chief State School Officers</w:t>
        </w:r>
      </w:hyperlink>
      <w:r w:rsidRPr="00EA00E2">
        <w:rPr>
          <w:rFonts w:ascii="Calibri" w:eastAsia="MS PGothic" w:hAnsi="Calibri" w:cs="Calibri"/>
          <w:bCs/>
          <w:color w:val="0000FF"/>
          <w:kern w:val="0"/>
          <w:szCs w:val="24"/>
          <w:u w:val="single"/>
        </w:rPr>
        <w:t xml:space="preserve"> are provided below</w:t>
      </w:r>
      <w:r w:rsidRPr="00EA00E2">
        <w:rPr>
          <w:rFonts w:ascii="Calibri" w:eastAsia="MS PGothic" w:hAnsi="Calibri" w:cs="Calibri"/>
          <w:bCs/>
          <w:color w:val="auto"/>
          <w:kern w:val="0"/>
          <w:szCs w:val="24"/>
        </w:rPr>
        <w:t>:</w:t>
      </w:r>
    </w:p>
    <w:p w14:paraId="0261D7E7" w14:textId="77777777" w:rsidR="00EA00E2" w:rsidRPr="00EA00E2" w:rsidRDefault="00EA00E2" w:rsidP="00E806D6">
      <w:pPr>
        <w:numPr>
          <w:ilvl w:val="0"/>
          <w:numId w:val="2"/>
        </w:numPr>
        <w:shd w:val="clear" w:color="auto" w:fill="FFFFFF"/>
        <w:spacing w:before="100" w:beforeAutospacing="1" w:after="100" w:afterAutospacing="1" w:line="276" w:lineRule="auto"/>
        <w:contextualSpacing w:val="0"/>
        <w:rPr>
          <w:rFonts w:ascii="Calibri" w:eastAsia="MS PGothic" w:hAnsi="Calibri" w:cs="Calibri"/>
          <w:color w:val="auto"/>
          <w:kern w:val="0"/>
          <w:szCs w:val="24"/>
        </w:rPr>
      </w:pPr>
      <w:r w:rsidRPr="00EA00E2">
        <w:rPr>
          <w:rFonts w:ascii="Calibri" w:eastAsia="MS PGothic" w:hAnsi="Calibri" w:cs="Calibri"/>
          <w:color w:val="auto"/>
          <w:kern w:val="0"/>
          <w:szCs w:val="24"/>
        </w:rPr>
        <w:lastRenderedPageBreak/>
        <w:t xml:space="preserve">To increase capacity by hiring staff, dedicating resources, and planning partnerships with community-based organizations, among other strategies. </w:t>
      </w:r>
    </w:p>
    <w:p w14:paraId="7EA46233" w14:textId="77777777" w:rsidR="00EA00E2" w:rsidRPr="00EA00E2" w:rsidRDefault="00EA00E2" w:rsidP="00E806D6">
      <w:pPr>
        <w:numPr>
          <w:ilvl w:val="0"/>
          <w:numId w:val="2"/>
        </w:numPr>
        <w:shd w:val="clear" w:color="auto" w:fill="FFFFFF"/>
        <w:spacing w:before="100" w:beforeAutospacing="1" w:after="100" w:afterAutospacing="1" w:line="276" w:lineRule="auto"/>
        <w:contextualSpacing w:val="0"/>
        <w:rPr>
          <w:rFonts w:ascii="Calibri" w:eastAsia="MS PGothic" w:hAnsi="Calibri" w:cs="Calibri"/>
          <w:color w:val="auto"/>
          <w:kern w:val="0"/>
          <w:szCs w:val="24"/>
        </w:rPr>
      </w:pPr>
      <w:r w:rsidRPr="00EA00E2">
        <w:rPr>
          <w:rFonts w:ascii="Calibri" w:eastAsia="MS PGothic" w:hAnsi="Calibri" w:cs="Calibri"/>
          <w:color w:val="auto"/>
          <w:kern w:val="0"/>
          <w:szCs w:val="24"/>
        </w:rPr>
        <w:t xml:space="preserve">To identify students </w:t>
      </w:r>
      <w:r w:rsidRPr="00EA00E2">
        <w:rPr>
          <w:rFonts w:ascii="Calibri" w:eastAsia="MS PGothic" w:hAnsi="Calibri" w:cs="Calibri"/>
          <w:i/>
          <w:iCs/>
          <w:color w:val="auto"/>
          <w:kern w:val="0"/>
          <w:szCs w:val="24"/>
        </w:rPr>
        <w:t xml:space="preserve">this spring </w:t>
      </w:r>
      <w:r w:rsidRPr="00EA00E2">
        <w:rPr>
          <w:rFonts w:ascii="Calibri" w:eastAsia="MS PGothic" w:hAnsi="Calibri" w:cs="Calibri"/>
          <w:color w:val="auto"/>
          <w:kern w:val="0"/>
          <w:szCs w:val="24"/>
        </w:rPr>
        <w:t>and to connect students experiencing homelessness and their families to summer learning and enrichment programs this summer (summer 2021), and to engage students and their families in preparation for this fall.</w:t>
      </w:r>
    </w:p>
    <w:p w14:paraId="035841F5" w14:textId="77777777" w:rsidR="00EA00E2" w:rsidRPr="00EA00E2" w:rsidRDefault="00EA00E2" w:rsidP="00E806D6">
      <w:pPr>
        <w:numPr>
          <w:ilvl w:val="0"/>
          <w:numId w:val="2"/>
        </w:numPr>
        <w:shd w:val="clear" w:color="auto" w:fill="FFFFFF"/>
        <w:spacing w:before="100" w:beforeAutospacing="1" w:after="100" w:afterAutospacing="1" w:line="276" w:lineRule="auto"/>
        <w:contextualSpacing w:val="0"/>
        <w:rPr>
          <w:rFonts w:ascii="Calibri" w:eastAsia="MS PGothic" w:hAnsi="Calibri" w:cs="Calibri"/>
          <w:color w:val="auto"/>
          <w:kern w:val="0"/>
          <w:szCs w:val="24"/>
        </w:rPr>
      </w:pPr>
      <w:r w:rsidRPr="00EA00E2">
        <w:rPr>
          <w:rFonts w:ascii="Calibri" w:eastAsia="MS PGothic" w:hAnsi="Calibri" w:cs="Calibri"/>
          <w:color w:val="auto"/>
          <w:kern w:val="0"/>
          <w:szCs w:val="24"/>
        </w:rPr>
        <w:t xml:space="preserve">To compete and award contracts to community-based organizations that are well-positioned to identify historically underserved populations such as rural children and youth, Tribal children and youth, students of color, children and youth with disabilities, English learners, and LGBTQ+ youth, and connect them to educationally related support and wraparound services. </w:t>
      </w:r>
    </w:p>
    <w:p w14:paraId="6BE70F1F" w14:textId="77777777" w:rsidR="00EA00E2" w:rsidRPr="00EA00E2" w:rsidRDefault="00EA00E2" w:rsidP="00E806D6">
      <w:pPr>
        <w:numPr>
          <w:ilvl w:val="0"/>
          <w:numId w:val="2"/>
        </w:numPr>
        <w:shd w:val="clear" w:color="auto" w:fill="FFFFFF"/>
        <w:spacing w:before="100" w:beforeAutospacing="1" w:after="100" w:afterAutospacing="1" w:line="276" w:lineRule="auto"/>
        <w:contextualSpacing w:val="0"/>
        <w:rPr>
          <w:rFonts w:ascii="Calibri" w:eastAsia="MS PGothic" w:hAnsi="Calibri" w:cs="Calibri"/>
          <w:color w:val="auto"/>
          <w:kern w:val="0"/>
          <w:szCs w:val="24"/>
        </w:rPr>
      </w:pPr>
      <w:r w:rsidRPr="00EA00E2">
        <w:rPr>
          <w:rFonts w:ascii="Calibri" w:eastAsia="MS PGothic" w:hAnsi="Calibri" w:cs="Calibri"/>
          <w:color w:val="000000"/>
          <w:kern w:val="0"/>
          <w:szCs w:val="24"/>
        </w:rPr>
        <w:t>For any of the sixteen uses permitted by the McKinney-Vento Act (see 42 U.S.C. 11433(d)).</w:t>
      </w:r>
    </w:p>
    <w:p w14:paraId="1A3BFE2B" w14:textId="77777777" w:rsidR="00EA00E2" w:rsidRPr="00EA00E2" w:rsidRDefault="00EA00E2" w:rsidP="00E806D6">
      <w:pPr>
        <w:numPr>
          <w:ilvl w:val="0"/>
          <w:numId w:val="2"/>
        </w:numPr>
        <w:shd w:val="clear" w:color="auto" w:fill="FFFFFF"/>
        <w:spacing w:before="100" w:beforeAutospacing="1" w:after="100" w:afterAutospacing="1" w:line="276" w:lineRule="auto"/>
        <w:contextualSpacing w:val="0"/>
        <w:rPr>
          <w:rFonts w:ascii="Calibri" w:eastAsia="MS PGothic" w:hAnsi="Calibri" w:cs="Calibri"/>
          <w:color w:val="auto"/>
          <w:kern w:val="0"/>
          <w:szCs w:val="24"/>
        </w:rPr>
      </w:pPr>
      <w:r w:rsidRPr="00EA00E2">
        <w:rPr>
          <w:rFonts w:ascii="Calibri" w:eastAsia="MS PGothic" w:hAnsi="Calibri" w:cs="Calibri"/>
          <w:color w:val="auto"/>
          <w:kern w:val="0"/>
          <w:szCs w:val="24"/>
        </w:rPr>
        <w:t xml:space="preserve">For any expenses necessary to facilitate the identification, enrollment, retention, and educational success of homeless children and youth, such as: </w:t>
      </w:r>
    </w:p>
    <w:p w14:paraId="0A926C4D" w14:textId="77777777" w:rsidR="00EA00E2" w:rsidRPr="00EA00E2" w:rsidRDefault="00EA00E2" w:rsidP="00E806D6">
      <w:pPr>
        <w:numPr>
          <w:ilvl w:val="1"/>
          <w:numId w:val="2"/>
        </w:numPr>
        <w:shd w:val="clear" w:color="auto" w:fill="FFFFFF"/>
        <w:tabs>
          <w:tab w:val="num" w:pos="1080"/>
        </w:tabs>
        <w:spacing w:before="100" w:beforeAutospacing="1" w:after="100" w:afterAutospacing="1" w:line="276" w:lineRule="auto"/>
        <w:ind w:left="1080"/>
        <w:contextualSpacing w:val="0"/>
        <w:rPr>
          <w:rFonts w:ascii="Calibri" w:eastAsia="MS PGothic" w:hAnsi="Calibri" w:cs="Calibri"/>
          <w:color w:val="auto"/>
          <w:kern w:val="0"/>
          <w:szCs w:val="24"/>
        </w:rPr>
      </w:pPr>
      <w:r w:rsidRPr="00EA00E2">
        <w:rPr>
          <w:rFonts w:ascii="Calibri" w:eastAsia="MS PGothic" w:hAnsi="Calibri" w:cs="Calibri"/>
          <w:color w:val="auto"/>
          <w:kern w:val="0"/>
          <w:szCs w:val="24"/>
        </w:rPr>
        <w:t>providing wraparound services (which could be provided in collaboration with and/or through contracts with community-based organizations, and could include academic supports, trauma-informed care, social-emotional support, and mental health services</w:t>
      </w:r>
      <w:proofErr w:type="gramStart"/>
      <w:r w:rsidRPr="00EA00E2">
        <w:rPr>
          <w:rFonts w:ascii="Calibri" w:eastAsia="MS PGothic" w:hAnsi="Calibri" w:cs="Calibri"/>
          <w:color w:val="auto"/>
          <w:kern w:val="0"/>
          <w:szCs w:val="24"/>
        </w:rPr>
        <w:t>);</w:t>
      </w:r>
      <w:proofErr w:type="gramEnd"/>
      <w:r w:rsidRPr="00EA00E2">
        <w:rPr>
          <w:rFonts w:ascii="Calibri" w:eastAsia="MS PGothic" w:hAnsi="Calibri" w:cs="Calibri"/>
          <w:color w:val="auto"/>
          <w:kern w:val="0"/>
          <w:szCs w:val="24"/>
        </w:rPr>
        <w:t xml:space="preserve"> </w:t>
      </w:r>
    </w:p>
    <w:p w14:paraId="2E516DB0" w14:textId="77777777" w:rsidR="00EA00E2" w:rsidRPr="00EA00E2" w:rsidRDefault="00EA00E2" w:rsidP="00E806D6">
      <w:pPr>
        <w:numPr>
          <w:ilvl w:val="1"/>
          <w:numId w:val="2"/>
        </w:numPr>
        <w:shd w:val="clear" w:color="auto" w:fill="FFFFFF"/>
        <w:tabs>
          <w:tab w:val="num" w:pos="1080"/>
        </w:tabs>
        <w:spacing w:before="100" w:beforeAutospacing="1" w:after="100" w:afterAutospacing="1" w:line="276" w:lineRule="auto"/>
        <w:ind w:left="1080"/>
        <w:contextualSpacing w:val="0"/>
        <w:rPr>
          <w:rFonts w:ascii="Calibri" w:eastAsia="MS PGothic" w:hAnsi="Calibri" w:cs="Calibri"/>
          <w:color w:val="auto"/>
          <w:kern w:val="0"/>
          <w:szCs w:val="24"/>
        </w:rPr>
      </w:pPr>
      <w:r w:rsidRPr="00EA00E2">
        <w:rPr>
          <w:rFonts w:ascii="Calibri" w:eastAsia="MS PGothic" w:hAnsi="Calibri" w:cs="Calibri"/>
          <w:color w:val="auto"/>
          <w:kern w:val="0"/>
          <w:szCs w:val="24"/>
        </w:rPr>
        <w:t>purchasing needed supplies (e.g., PPE, eyeglasses, school supplies, personal care items</w:t>
      </w:r>
      <w:proofErr w:type="gramStart"/>
      <w:r w:rsidRPr="00EA00E2">
        <w:rPr>
          <w:rFonts w:ascii="Calibri" w:eastAsia="MS PGothic" w:hAnsi="Calibri" w:cs="Calibri"/>
          <w:color w:val="auto"/>
          <w:kern w:val="0"/>
          <w:szCs w:val="24"/>
        </w:rPr>
        <w:t>);</w:t>
      </w:r>
      <w:proofErr w:type="gramEnd"/>
      <w:r w:rsidRPr="00EA00E2">
        <w:rPr>
          <w:rFonts w:ascii="Calibri" w:eastAsia="MS PGothic" w:hAnsi="Calibri" w:cs="Calibri"/>
          <w:color w:val="auto"/>
          <w:kern w:val="0"/>
          <w:szCs w:val="24"/>
        </w:rPr>
        <w:t xml:space="preserve"> </w:t>
      </w:r>
    </w:p>
    <w:p w14:paraId="04E9B6C2" w14:textId="77777777" w:rsidR="00EA00E2" w:rsidRPr="00EA00E2" w:rsidRDefault="00EA00E2" w:rsidP="00E806D6">
      <w:pPr>
        <w:numPr>
          <w:ilvl w:val="1"/>
          <w:numId w:val="2"/>
        </w:numPr>
        <w:shd w:val="clear" w:color="auto" w:fill="FFFFFF"/>
        <w:tabs>
          <w:tab w:val="num" w:pos="1080"/>
        </w:tabs>
        <w:spacing w:before="100" w:beforeAutospacing="1" w:after="100" w:afterAutospacing="1" w:line="276" w:lineRule="auto"/>
        <w:ind w:left="1080"/>
        <w:contextualSpacing w:val="0"/>
        <w:rPr>
          <w:rFonts w:ascii="Calibri" w:eastAsia="MS PGothic" w:hAnsi="Calibri" w:cs="Calibri"/>
          <w:color w:val="auto"/>
          <w:kern w:val="0"/>
          <w:szCs w:val="24"/>
        </w:rPr>
      </w:pPr>
      <w:r w:rsidRPr="00EA00E2">
        <w:rPr>
          <w:rFonts w:ascii="Calibri" w:eastAsia="MS PGothic" w:hAnsi="Calibri" w:cs="Calibri"/>
          <w:color w:val="auto"/>
          <w:kern w:val="0"/>
          <w:szCs w:val="24"/>
        </w:rPr>
        <w:t xml:space="preserve">providing transportation to enable children and youth to attend classes and participate fully in school </w:t>
      </w:r>
      <w:proofErr w:type="gramStart"/>
      <w:r w:rsidRPr="00EA00E2">
        <w:rPr>
          <w:rFonts w:ascii="Calibri" w:eastAsia="MS PGothic" w:hAnsi="Calibri" w:cs="Calibri"/>
          <w:color w:val="auto"/>
          <w:kern w:val="0"/>
          <w:szCs w:val="24"/>
        </w:rPr>
        <w:t>activities;</w:t>
      </w:r>
      <w:proofErr w:type="gramEnd"/>
      <w:r w:rsidRPr="00EA00E2">
        <w:rPr>
          <w:rFonts w:ascii="Calibri" w:eastAsia="MS PGothic" w:hAnsi="Calibri" w:cs="Calibri"/>
          <w:color w:val="auto"/>
          <w:kern w:val="0"/>
          <w:szCs w:val="24"/>
        </w:rPr>
        <w:t xml:space="preserve"> </w:t>
      </w:r>
    </w:p>
    <w:p w14:paraId="1514DE56" w14:textId="77777777" w:rsidR="00EA00E2" w:rsidRPr="00EA00E2" w:rsidRDefault="00EA00E2" w:rsidP="00E806D6">
      <w:pPr>
        <w:numPr>
          <w:ilvl w:val="1"/>
          <w:numId w:val="2"/>
        </w:numPr>
        <w:shd w:val="clear" w:color="auto" w:fill="FFFFFF"/>
        <w:tabs>
          <w:tab w:val="num" w:pos="1080"/>
        </w:tabs>
        <w:spacing w:before="100" w:beforeAutospacing="1" w:after="100" w:afterAutospacing="1" w:line="276" w:lineRule="auto"/>
        <w:ind w:left="1080"/>
        <w:contextualSpacing w:val="0"/>
        <w:rPr>
          <w:rFonts w:ascii="Calibri" w:eastAsia="MS PGothic" w:hAnsi="Calibri" w:cs="Calibri"/>
          <w:color w:val="auto"/>
          <w:kern w:val="0"/>
          <w:szCs w:val="24"/>
        </w:rPr>
      </w:pPr>
      <w:r w:rsidRPr="00EA00E2">
        <w:rPr>
          <w:rFonts w:ascii="Calibri" w:eastAsia="MS PGothic" w:hAnsi="Calibri" w:cs="Calibri"/>
          <w:color w:val="auto"/>
          <w:kern w:val="0"/>
          <w:szCs w:val="24"/>
        </w:rPr>
        <w:t>purchasing cell phones or other technological devices for unaccompanied youth to enable the youth to attend and fully participate in school activities; and</w:t>
      </w:r>
    </w:p>
    <w:p w14:paraId="5CA24303" w14:textId="77777777" w:rsidR="00EA00E2" w:rsidRPr="00EA00E2" w:rsidRDefault="00EA00E2" w:rsidP="00E806D6">
      <w:pPr>
        <w:numPr>
          <w:ilvl w:val="1"/>
          <w:numId w:val="2"/>
        </w:numPr>
        <w:shd w:val="clear" w:color="auto" w:fill="FFFFFF"/>
        <w:tabs>
          <w:tab w:val="num" w:pos="1080"/>
        </w:tabs>
        <w:spacing w:line="276" w:lineRule="auto"/>
        <w:ind w:left="1080"/>
        <w:contextualSpacing w:val="0"/>
        <w:rPr>
          <w:rFonts w:ascii="Calibri" w:eastAsia="MS PGothic" w:hAnsi="Calibri" w:cs="Calibri"/>
          <w:color w:val="auto"/>
          <w:kern w:val="0"/>
          <w:szCs w:val="24"/>
        </w:rPr>
      </w:pPr>
      <w:r w:rsidRPr="00EA00E2">
        <w:rPr>
          <w:rFonts w:ascii="Calibri" w:eastAsia="MS PGothic" w:hAnsi="Calibri" w:cs="Calibri"/>
          <w:color w:val="auto"/>
          <w:kern w:val="0"/>
          <w:szCs w:val="24"/>
        </w:rPr>
        <w:t>providing access to reliable, high-speed internet for students through the purchase of internet-connected devices/equipment, mobile hotspots, wireless service plans, or installation of Community Wi-Fi Hotspots (e.g., at homeless shelters), especially in underserved communities.</w:t>
      </w:r>
    </w:p>
    <w:p w14:paraId="57F1A5A7" w14:textId="77777777" w:rsidR="00EA00E2" w:rsidRPr="00EA00E2" w:rsidRDefault="00EA00E2" w:rsidP="00E806D6">
      <w:pPr>
        <w:numPr>
          <w:ilvl w:val="0"/>
          <w:numId w:val="3"/>
        </w:numPr>
        <w:shd w:val="clear" w:color="auto" w:fill="FFFFFF"/>
        <w:spacing w:line="276" w:lineRule="auto"/>
        <w:contextualSpacing w:val="0"/>
        <w:rPr>
          <w:rFonts w:ascii="Calibri" w:eastAsia="MS PGothic" w:hAnsi="Calibri" w:cs="Calibri"/>
          <w:color w:val="auto"/>
          <w:kern w:val="0"/>
          <w:szCs w:val="24"/>
        </w:rPr>
      </w:pPr>
      <w:r w:rsidRPr="00EA00E2">
        <w:rPr>
          <w:rFonts w:ascii="Calibri" w:eastAsia="MS PGothic" w:hAnsi="Calibri" w:cs="Calibri"/>
          <w:color w:val="auto"/>
          <w:kern w:val="0"/>
          <w:szCs w:val="24"/>
        </w:rPr>
        <w:t xml:space="preserve">To pay for short-term, temporary housing (e.g., a few days in a motel) when such emergency housing is the only reasonable option for COVID-safe temporary housing and when necessary to enable the homeless child or youth to attend school and participate fully in school activities (including summer school). </w:t>
      </w:r>
    </w:p>
    <w:p w14:paraId="6C6CD028" w14:textId="77777777" w:rsidR="00EA00E2" w:rsidRPr="00EA00E2" w:rsidRDefault="00EA00E2" w:rsidP="00E806D6">
      <w:pPr>
        <w:numPr>
          <w:ilvl w:val="0"/>
          <w:numId w:val="3"/>
        </w:numPr>
        <w:shd w:val="clear" w:color="auto" w:fill="FFFFFF"/>
        <w:spacing w:before="100" w:beforeAutospacing="1" w:line="276" w:lineRule="auto"/>
        <w:contextualSpacing w:val="0"/>
        <w:rPr>
          <w:rFonts w:ascii="Calibri" w:eastAsia="MS PGothic" w:hAnsi="Calibri" w:cs="Times New Roman"/>
          <w:color w:val="auto"/>
          <w:kern w:val="0"/>
          <w:szCs w:val="24"/>
        </w:rPr>
      </w:pPr>
      <w:r w:rsidRPr="00EA00E2">
        <w:rPr>
          <w:rFonts w:ascii="Calibri" w:eastAsia="MS PGothic" w:hAnsi="Calibri" w:cs="Calibri"/>
          <w:color w:val="auto"/>
          <w:kern w:val="0"/>
          <w:szCs w:val="24"/>
        </w:rPr>
        <w:t xml:space="preserve">For store cards/prepaid debit cards to purchase materials necessary for students to participate in school activities. Per Colorado requirements, </w:t>
      </w:r>
      <w:r w:rsidRPr="00EA00E2">
        <w:rPr>
          <w:rFonts w:ascii="Calibri" w:eastAsia="MS PGothic" w:hAnsi="Calibri" w:cs="Times New Roman"/>
          <w:color w:val="auto"/>
          <w:kern w:val="0"/>
        </w:rPr>
        <w:t xml:space="preserve">store-specific debit cards must be used toward allowable uses of funds or specific intended purposes outlined above.  Further, the recipient(s) should be able to provide to the LEA the receipt(s) for items for their files for audit purposes. </w:t>
      </w:r>
    </w:p>
    <w:p w14:paraId="7B90F8B4" w14:textId="257A7C3A" w:rsidR="00737B03" w:rsidRPr="00417633" w:rsidRDefault="00EA00E2" w:rsidP="00EA00E2">
      <w:pPr>
        <w:rPr>
          <w:rFonts w:cstheme="minorHAnsi"/>
        </w:rPr>
      </w:pPr>
      <w:r w:rsidRPr="00EA00E2">
        <w:rPr>
          <w:rFonts w:ascii="Calibri" w:eastAsia="MS PGothic" w:hAnsi="Calibri" w:cs="Calibri"/>
          <w:color w:val="auto"/>
          <w:kern w:val="0"/>
          <w:szCs w:val="24"/>
        </w:rPr>
        <w:t>Overall, costs must be “reasonable and necessary” and “align with the purpose of, and other requirements in, the EHCY statute.” LEAs also should consider the extraordinary impact of the pandemic on students experiencing homelessness when making decisions about how to use funds.</w:t>
      </w:r>
    </w:p>
    <w:p w14:paraId="03A2053C" w14:textId="77777777" w:rsidR="004C46AB" w:rsidRPr="00417633" w:rsidRDefault="004C46AB" w:rsidP="00417633">
      <w:pPr>
        <w:pStyle w:val="Header"/>
        <w:tabs>
          <w:tab w:val="clear" w:pos="4680"/>
          <w:tab w:val="clear" w:pos="9360"/>
        </w:tabs>
        <w:rPr>
          <w:rFonts w:cstheme="minorHAnsi"/>
        </w:rPr>
      </w:pPr>
    </w:p>
    <w:p w14:paraId="2BC8D818" w14:textId="77777777" w:rsidR="00EA00E2" w:rsidRPr="00E655F9" w:rsidRDefault="00EA00E2" w:rsidP="00EA00E2">
      <w:pPr>
        <w:pStyle w:val="Heading1"/>
      </w:pPr>
      <w:bookmarkStart w:id="10" w:name="_Toc75262158"/>
      <w:r w:rsidRPr="00E655F9">
        <w:t>Duration of Grant</w:t>
      </w:r>
      <w:bookmarkEnd w:id="10"/>
    </w:p>
    <w:p w14:paraId="5316E22A" w14:textId="77777777" w:rsidR="00EA00E2" w:rsidRPr="00EA00E2" w:rsidRDefault="00EA00E2" w:rsidP="00EA00E2">
      <w:pPr>
        <w:contextualSpacing w:val="0"/>
        <w:rPr>
          <w:rFonts w:ascii="Calibri" w:eastAsia="MS PGothic" w:hAnsi="Calibri" w:cs="Times New Roman"/>
          <w:color w:val="auto"/>
          <w:kern w:val="0"/>
          <w:szCs w:val="24"/>
        </w:rPr>
      </w:pPr>
      <w:r w:rsidRPr="00EA00E2">
        <w:rPr>
          <w:rFonts w:ascii="Calibri" w:eastAsia="MS PGothic" w:hAnsi="Calibri" w:cs="Times New Roman"/>
          <w:color w:val="auto"/>
          <w:kern w:val="0"/>
          <w:szCs w:val="24"/>
        </w:rPr>
        <w:t>This one-time funding opportunity is available for a performance period through September 30, 2023.</w:t>
      </w:r>
    </w:p>
    <w:p w14:paraId="6F0B9E67" w14:textId="77777777" w:rsidR="00EA00E2" w:rsidRPr="00417633" w:rsidRDefault="00EA00E2" w:rsidP="00417633">
      <w:pPr>
        <w:rPr>
          <w:rFonts w:cstheme="minorHAnsi"/>
        </w:rPr>
      </w:pPr>
    </w:p>
    <w:p w14:paraId="4CAC640E" w14:textId="77777777" w:rsidR="00572D17" w:rsidRPr="00E655F9" w:rsidRDefault="00572D17" w:rsidP="00E655F9">
      <w:pPr>
        <w:pStyle w:val="Heading1"/>
      </w:pPr>
      <w:bookmarkStart w:id="11" w:name="_Toc75262159"/>
      <w:r w:rsidRPr="00E655F9">
        <w:t>Evaluation and Reporting</w:t>
      </w:r>
      <w:bookmarkEnd w:id="11"/>
    </w:p>
    <w:p w14:paraId="30A333EC" w14:textId="77777777" w:rsidR="00EA00E2" w:rsidRPr="00EA00E2" w:rsidRDefault="00EA00E2" w:rsidP="00EA00E2">
      <w:pPr>
        <w:contextualSpacing w:val="0"/>
        <w:rPr>
          <w:rFonts w:ascii="Calibri" w:eastAsia="MS PGothic" w:hAnsi="Calibri" w:cs="Times New Roman"/>
          <w:color w:val="auto"/>
          <w:kern w:val="0"/>
          <w:szCs w:val="24"/>
        </w:rPr>
      </w:pPr>
      <w:r w:rsidRPr="00EA00E2">
        <w:rPr>
          <w:rFonts w:ascii="Calibri" w:eastAsia="MS PGothic" w:hAnsi="Calibri" w:cs="Times New Roman"/>
          <w:color w:val="auto"/>
          <w:kern w:val="0"/>
          <w:szCs w:val="24"/>
        </w:rPr>
        <w:t>There are three elements required as part of evaluation and reporting:</w:t>
      </w:r>
    </w:p>
    <w:p w14:paraId="000BB6C9" w14:textId="77777777" w:rsidR="00EA00E2" w:rsidRPr="00EA00E2" w:rsidRDefault="00EA00E2" w:rsidP="00EA00E2">
      <w:pPr>
        <w:contextualSpacing w:val="0"/>
        <w:rPr>
          <w:rFonts w:ascii="Calibri" w:eastAsia="MS PGothic" w:hAnsi="Calibri" w:cs="Times New Roman"/>
          <w:color w:val="auto"/>
          <w:kern w:val="0"/>
          <w:szCs w:val="24"/>
        </w:rPr>
      </w:pPr>
    </w:p>
    <w:p w14:paraId="5C6FEC86" w14:textId="77777777" w:rsidR="00EA00E2" w:rsidRPr="00EA00E2" w:rsidRDefault="00EA00E2" w:rsidP="00EA00E2">
      <w:pPr>
        <w:contextualSpacing w:val="0"/>
        <w:rPr>
          <w:rFonts w:ascii="Calibri" w:eastAsia="MS PGothic" w:hAnsi="Calibri" w:cs="Times New Roman"/>
          <w:b/>
          <w:color w:val="auto"/>
          <w:kern w:val="0"/>
          <w:szCs w:val="24"/>
        </w:rPr>
      </w:pPr>
      <w:r w:rsidRPr="00EA00E2">
        <w:rPr>
          <w:rFonts w:ascii="Calibri" w:eastAsia="MS PGothic" w:hAnsi="Calibri" w:cs="Times New Roman"/>
          <w:b/>
          <w:color w:val="auto"/>
          <w:kern w:val="0"/>
          <w:szCs w:val="24"/>
        </w:rPr>
        <w:t>Monitoring Requirement</w:t>
      </w:r>
    </w:p>
    <w:p w14:paraId="23734506" w14:textId="6CCDA687" w:rsidR="00EA00E2" w:rsidRPr="00E77251" w:rsidRDefault="00EA00E2" w:rsidP="00EA00E2">
      <w:pPr>
        <w:spacing w:line="276" w:lineRule="auto"/>
        <w:contextualSpacing w:val="0"/>
        <w:rPr>
          <w:rFonts w:ascii="Calibri" w:eastAsia="MS PGothic" w:hAnsi="Calibri" w:cs="Times New Roman"/>
          <w:bCs/>
          <w:color w:val="auto"/>
          <w:kern w:val="0"/>
          <w:szCs w:val="24"/>
        </w:rPr>
      </w:pPr>
      <w:r w:rsidRPr="00E77251">
        <w:rPr>
          <w:rFonts w:ascii="Calibri" w:eastAsia="MS PGothic" w:hAnsi="Calibri" w:cs="Times New Roman"/>
          <w:color w:val="auto"/>
          <w:kern w:val="0"/>
          <w:szCs w:val="24"/>
        </w:rPr>
        <w:t xml:space="preserve">Subgrantees will participate in a minimum of one monitoring visit by CDE staff within the three-year grant cycle. Subgrantees may also be subject to a visit by the U.S. Department of Education. </w:t>
      </w:r>
      <w:r w:rsidR="00E77251" w:rsidRPr="00E77251">
        <w:rPr>
          <w:rFonts w:ascii="Calibri" w:eastAsia="MS PGothic" w:hAnsi="Calibri" w:cs="Times New Roman"/>
          <w:color w:val="auto"/>
          <w:kern w:val="0"/>
          <w:szCs w:val="24"/>
        </w:rPr>
        <w:t xml:space="preserve"> A copy of the tool used to collect information required by the U.S. Department of Education as part of monitoring visits</w:t>
      </w:r>
      <w:r w:rsidR="00E77251" w:rsidRPr="00E77251">
        <w:rPr>
          <w:rFonts w:ascii="Calibri" w:eastAsia="MS PGothic" w:hAnsi="Calibri" w:cs="Times New Roman"/>
          <w:b/>
          <w:color w:val="auto"/>
          <w:kern w:val="0"/>
          <w:szCs w:val="24"/>
        </w:rPr>
        <w:t xml:space="preserve"> </w:t>
      </w:r>
      <w:r w:rsidR="00E77251" w:rsidRPr="00E77251">
        <w:rPr>
          <w:rFonts w:ascii="Calibri" w:eastAsia="MS PGothic" w:hAnsi="Calibri" w:cs="Times New Roman"/>
          <w:bCs/>
          <w:color w:val="auto"/>
          <w:kern w:val="0"/>
          <w:szCs w:val="24"/>
        </w:rPr>
        <w:t xml:space="preserve">can be found on CDE’s </w:t>
      </w:r>
      <w:hyperlink r:id="rId16" w:history="1">
        <w:r w:rsidR="00E77251" w:rsidRPr="00E77251">
          <w:rPr>
            <w:rStyle w:val="Hyperlink"/>
            <w:rFonts w:ascii="Calibri" w:eastAsia="MS PGothic" w:hAnsi="Calibri" w:cs="Times New Roman"/>
            <w:bCs/>
            <w:kern w:val="0"/>
            <w:szCs w:val="24"/>
          </w:rPr>
          <w:t>Homeless Education Subgrantee webpage</w:t>
        </w:r>
      </w:hyperlink>
      <w:r w:rsidR="00E77251" w:rsidRPr="00E77251">
        <w:rPr>
          <w:rFonts w:ascii="Calibri" w:eastAsia="MS PGothic" w:hAnsi="Calibri" w:cs="Times New Roman"/>
          <w:bCs/>
          <w:color w:val="auto"/>
          <w:kern w:val="0"/>
          <w:szCs w:val="24"/>
        </w:rPr>
        <w:t xml:space="preserve"> </w:t>
      </w:r>
    </w:p>
    <w:p w14:paraId="6AF4D641" w14:textId="77777777" w:rsidR="00EA00E2" w:rsidRDefault="00EA00E2" w:rsidP="00EA00E2">
      <w:pPr>
        <w:spacing w:line="276" w:lineRule="auto"/>
        <w:contextualSpacing w:val="0"/>
        <w:rPr>
          <w:rFonts w:ascii="Calibri" w:eastAsia="MS PGothic" w:hAnsi="Calibri" w:cs="Times New Roman"/>
          <w:b/>
          <w:color w:val="auto"/>
          <w:kern w:val="0"/>
          <w:szCs w:val="24"/>
        </w:rPr>
      </w:pPr>
    </w:p>
    <w:p w14:paraId="182BB3CD" w14:textId="08276907" w:rsidR="00EA00E2" w:rsidRPr="00EA00E2" w:rsidRDefault="00EA00E2" w:rsidP="00EA00E2">
      <w:pPr>
        <w:spacing w:line="276" w:lineRule="auto"/>
        <w:contextualSpacing w:val="0"/>
        <w:rPr>
          <w:rFonts w:ascii="Calibri" w:eastAsia="MS PGothic" w:hAnsi="Calibri" w:cs="Times New Roman"/>
          <w:b/>
          <w:color w:val="auto"/>
          <w:kern w:val="0"/>
          <w:szCs w:val="24"/>
        </w:rPr>
      </w:pPr>
      <w:r w:rsidRPr="00EA00E2">
        <w:rPr>
          <w:rFonts w:ascii="Calibri" w:eastAsia="MS PGothic" w:hAnsi="Calibri" w:cs="Times New Roman"/>
          <w:b/>
          <w:color w:val="auto"/>
          <w:kern w:val="0"/>
          <w:szCs w:val="24"/>
        </w:rPr>
        <w:t>End-of-Year Reporting</w:t>
      </w:r>
    </w:p>
    <w:p w14:paraId="1C0D02FE" w14:textId="77777777" w:rsidR="00E77251" w:rsidRPr="00E77251" w:rsidRDefault="00EA00E2" w:rsidP="00E77251">
      <w:pPr>
        <w:spacing w:line="276" w:lineRule="auto"/>
        <w:contextualSpacing w:val="0"/>
        <w:rPr>
          <w:rFonts w:ascii="Calibri" w:eastAsia="MS PGothic" w:hAnsi="Calibri" w:cs="Times New Roman"/>
          <w:bCs/>
          <w:color w:val="auto"/>
          <w:kern w:val="0"/>
          <w:szCs w:val="24"/>
        </w:rPr>
      </w:pPr>
      <w:r w:rsidRPr="00EA00E2">
        <w:rPr>
          <w:rFonts w:ascii="Calibri" w:eastAsia="MS PGothic" w:hAnsi="Calibri" w:cs="Times New Roman"/>
          <w:noProof/>
          <w:color w:val="auto"/>
          <w:kern w:val="0"/>
        </w:rPr>
        <w:t>Subgrantees receiving this funding will be required to submit a program report by the end of the performance period including, but not limited to, addressing how the funding was spent in alignment with the priority areas under the “Use of Funds” section of this document, as well as the services and activities submitted as a part of the ARP-HCY I application</w:t>
      </w:r>
      <w:r w:rsidRPr="00E77251">
        <w:rPr>
          <w:rFonts w:ascii="Calibri" w:eastAsia="MS PGothic" w:hAnsi="Calibri" w:cs="Times New Roman"/>
          <w:noProof/>
          <w:color w:val="auto"/>
          <w:kern w:val="0"/>
        </w:rPr>
        <w:t xml:space="preserve">. </w:t>
      </w:r>
      <w:r w:rsidR="00E77251" w:rsidRPr="00E77251">
        <w:rPr>
          <w:rFonts w:ascii="Calibri" w:eastAsia="MS PGothic" w:hAnsi="Calibri" w:cs="Times New Roman"/>
          <w:color w:val="auto"/>
          <w:kern w:val="0"/>
          <w:szCs w:val="24"/>
        </w:rPr>
        <w:t>A</w:t>
      </w:r>
      <w:r w:rsidRPr="00E77251">
        <w:rPr>
          <w:rFonts w:ascii="Calibri" w:eastAsia="MS PGothic" w:hAnsi="Calibri" w:cs="Times New Roman"/>
          <w:color w:val="auto"/>
          <w:kern w:val="0"/>
          <w:szCs w:val="24"/>
        </w:rPr>
        <w:t xml:space="preserve"> copy of questions and data collection items required for reporting</w:t>
      </w:r>
      <w:r w:rsidR="00E77251" w:rsidRPr="00E77251">
        <w:rPr>
          <w:rFonts w:ascii="Calibri" w:eastAsia="MS PGothic" w:hAnsi="Calibri" w:cs="Times New Roman"/>
          <w:color w:val="auto"/>
          <w:kern w:val="0"/>
          <w:szCs w:val="24"/>
        </w:rPr>
        <w:t xml:space="preserve"> can be found on CDE’s </w:t>
      </w:r>
      <w:hyperlink r:id="rId17" w:history="1">
        <w:r w:rsidR="00E77251" w:rsidRPr="00E77251">
          <w:rPr>
            <w:rStyle w:val="Hyperlink"/>
            <w:rFonts w:ascii="Calibri" w:eastAsia="MS PGothic" w:hAnsi="Calibri" w:cs="Times New Roman"/>
            <w:kern w:val="0"/>
            <w:szCs w:val="24"/>
          </w:rPr>
          <w:t>Homeless Education Subgrantee webpage</w:t>
        </w:r>
      </w:hyperlink>
      <w:r w:rsidR="00E77251" w:rsidRPr="00E77251">
        <w:rPr>
          <w:rFonts w:ascii="Calibri" w:eastAsia="MS PGothic" w:hAnsi="Calibri" w:cs="Times New Roman"/>
          <w:bCs/>
          <w:color w:val="auto"/>
          <w:kern w:val="0"/>
          <w:szCs w:val="24"/>
        </w:rPr>
        <w:t xml:space="preserve"> </w:t>
      </w:r>
    </w:p>
    <w:p w14:paraId="5F9D70EC" w14:textId="3A3893EE" w:rsidR="00EA00E2" w:rsidRPr="00EA00E2" w:rsidRDefault="00EA00E2" w:rsidP="00EA00E2">
      <w:pPr>
        <w:spacing w:line="276" w:lineRule="auto"/>
        <w:contextualSpacing w:val="0"/>
        <w:rPr>
          <w:rFonts w:ascii="Calibri" w:eastAsia="MS PGothic" w:hAnsi="Calibri" w:cs="Times New Roman"/>
          <w:noProof/>
          <w:color w:val="auto"/>
          <w:kern w:val="0"/>
        </w:rPr>
      </w:pPr>
    </w:p>
    <w:p w14:paraId="36020971" w14:textId="4DCC7BF7" w:rsidR="00EA00E2" w:rsidRPr="00EA00E2" w:rsidRDefault="00EA00E2" w:rsidP="00EA00E2">
      <w:pPr>
        <w:spacing w:line="276" w:lineRule="auto"/>
        <w:contextualSpacing w:val="0"/>
        <w:rPr>
          <w:rFonts w:ascii="Calibri" w:eastAsia="MS PGothic" w:hAnsi="Calibri" w:cs="Times New Roman"/>
          <w:b/>
          <w:color w:val="auto"/>
          <w:kern w:val="0"/>
          <w:szCs w:val="24"/>
        </w:rPr>
      </w:pPr>
      <w:r w:rsidRPr="00EA00E2">
        <w:rPr>
          <w:rFonts w:ascii="Calibri" w:eastAsia="MS PGothic" w:hAnsi="Calibri" w:cs="Times New Roman"/>
          <w:b/>
          <w:color w:val="auto"/>
          <w:kern w:val="0"/>
          <w:szCs w:val="24"/>
        </w:rPr>
        <w:t>Financial Reporting</w:t>
      </w:r>
    </w:p>
    <w:p w14:paraId="0731099F" w14:textId="77777777" w:rsidR="00EA00E2" w:rsidRPr="00EA00E2" w:rsidRDefault="00EA00E2" w:rsidP="00EA00E2">
      <w:pPr>
        <w:suppressAutoHyphens/>
        <w:spacing w:line="276" w:lineRule="auto"/>
        <w:contextualSpacing w:val="0"/>
        <w:rPr>
          <w:rFonts w:ascii="Calibri" w:eastAsia="MS PGothic" w:hAnsi="Calibri" w:cs="Times New Roman"/>
          <w:color w:val="auto"/>
          <w:kern w:val="0"/>
        </w:rPr>
      </w:pPr>
      <w:r w:rsidRPr="00EA00E2">
        <w:rPr>
          <w:rFonts w:ascii="Calibri" w:eastAsia="MS PGothic" w:hAnsi="Calibri" w:cs="Times New Roman"/>
          <w:noProof/>
          <w:color w:val="auto"/>
          <w:kern w:val="0"/>
        </w:rPr>
        <w:t>Interim financial reports (IFR) are due mid-way through Performance Period and require a copy of the General Ledger for that same period, substantiating the expenditures. IFRs must be submitted via</w:t>
      </w:r>
      <w:r w:rsidRPr="00EA00E2">
        <w:rPr>
          <w:rFonts w:ascii="Calibri" w:eastAsia="MS PGothic" w:hAnsi="Calibri" w:cs="Times New Roman"/>
          <w:color w:val="auto"/>
          <w:kern w:val="0"/>
        </w:rPr>
        <w:t xml:space="preserve"> </w:t>
      </w:r>
      <w:hyperlink r:id="rId18" w:history="1">
        <w:r w:rsidRPr="00EA00E2">
          <w:rPr>
            <w:rFonts w:ascii="Calibri" w:eastAsia="MS PGothic" w:hAnsi="Calibri" w:cs="Times New Roman"/>
            <w:color w:val="0000FF"/>
            <w:kern w:val="0"/>
            <w:u w:val="single"/>
          </w:rPr>
          <w:t>Smartsheet</w:t>
        </w:r>
      </w:hyperlink>
      <w:r w:rsidRPr="00EA00E2">
        <w:rPr>
          <w:rFonts w:ascii="Calibri" w:eastAsia="MS PGothic" w:hAnsi="Calibri" w:cs="Times New Roman"/>
          <w:color w:val="0000FF"/>
          <w:kern w:val="0"/>
          <w:u w:val="single"/>
        </w:rPr>
        <w:t>.</w:t>
      </w:r>
      <w:r w:rsidRPr="00EA00E2">
        <w:rPr>
          <w:rFonts w:ascii="Calibri" w:eastAsia="MS PGothic" w:hAnsi="Calibri" w:cs="Times New Roman"/>
          <w:color w:val="auto"/>
          <w:kern w:val="0"/>
        </w:rPr>
        <w:t xml:space="preserve"> IFRs are due:</w:t>
      </w:r>
    </w:p>
    <w:p w14:paraId="7F4ADCDE" w14:textId="77777777" w:rsidR="00EA00E2" w:rsidRPr="00EA00E2" w:rsidRDefault="00EA00E2" w:rsidP="00E806D6">
      <w:pPr>
        <w:numPr>
          <w:ilvl w:val="1"/>
          <w:numId w:val="5"/>
        </w:numPr>
        <w:suppressAutoHyphens/>
        <w:spacing w:line="276" w:lineRule="auto"/>
        <w:contextualSpacing w:val="0"/>
        <w:rPr>
          <w:rFonts w:ascii="Calibri" w:eastAsia="MS PGothic" w:hAnsi="Calibri" w:cs="Times New Roman"/>
          <w:color w:val="auto"/>
          <w:kern w:val="0"/>
        </w:rPr>
      </w:pPr>
      <w:r w:rsidRPr="00EA00E2">
        <w:rPr>
          <w:rFonts w:ascii="Calibri" w:eastAsia="MS PGothic" w:hAnsi="Calibri" w:cs="Times New Roman"/>
          <w:color w:val="auto"/>
          <w:kern w:val="0"/>
        </w:rPr>
        <w:t>4/30/22 for period of 6/7/21-9/30/22</w:t>
      </w:r>
    </w:p>
    <w:p w14:paraId="7608351E" w14:textId="77777777" w:rsidR="00EA00E2" w:rsidRPr="00EA00E2" w:rsidRDefault="00EA00E2" w:rsidP="00E806D6">
      <w:pPr>
        <w:numPr>
          <w:ilvl w:val="1"/>
          <w:numId w:val="5"/>
        </w:numPr>
        <w:suppressAutoHyphens/>
        <w:spacing w:line="276" w:lineRule="auto"/>
        <w:contextualSpacing w:val="0"/>
        <w:rPr>
          <w:rFonts w:ascii="Calibri" w:eastAsia="MS PGothic" w:hAnsi="Calibri" w:cs="Times New Roman"/>
          <w:color w:val="auto"/>
          <w:kern w:val="0"/>
        </w:rPr>
      </w:pPr>
      <w:r w:rsidRPr="00EA00E2">
        <w:rPr>
          <w:rFonts w:ascii="Calibri" w:eastAsia="MS PGothic" w:hAnsi="Calibri" w:cs="Times New Roman"/>
          <w:color w:val="auto"/>
          <w:kern w:val="0"/>
        </w:rPr>
        <w:t>4/30/23 for period of 10/1/22-9/30/23</w:t>
      </w:r>
    </w:p>
    <w:p w14:paraId="33EAC57F" w14:textId="77777777" w:rsidR="00EA00E2" w:rsidRPr="00EA00E2" w:rsidRDefault="00EA00E2" w:rsidP="00EA00E2">
      <w:pPr>
        <w:suppressAutoHyphens/>
        <w:spacing w:line="276" w:lineRule="auto"/>
        <w:contextualSpacing w:val="0"/>
        <w:rPr>
          <w:rFonts w:ascii="Calibri" w:eastAsia="MS PGothic" w:hAnsi="Calibri" w:cs="Times New Roman"/>
          <w:noProof/>
          <w:color w:val="auto"/>
          <w:kern w:val="0"/>
        </w:rPr>
      </w:pPr>
      <w:r w:rsidRPr="00EA00E2">
        <w:rPr>
          <w:rFonts w:ascii="Calibri" w:eastAsia="MS PGothic" w:hAnsi="Calibri" w:cs="Times New Roman"/>
          <w:noProof/>
          <w:color w:val="auto"/>
          <w:kern w:val="0"/>
        </w:rPr>
        <w:t>Annual financial reports (AFR) are due at the end of the performance period and are part of the budget workbook submitted with the ARP-HCY 1 application. The AFR and a copy of the General Ledger for that same time period substantiating the expenditures listed on the AFR are due:</w:t>
      </w:r>
    </w:p>
    <w:p w14:paraId="50A76DE1" w14:textId="77777777" w:rsidR="00EA00E2" w:rsidRPr="00EA00E2" w:rsidRDefault="00EA00E2" w:rsidP="00E806D6">
      <w:pPr>
        <w:numPr>
          <w:ilvl w:val="1"/>
          <w:numId w:val="5"/>
        </w:numPr>
        <w:suppressAutoHyphens/>
        <w:spacing w:line="276" w:lineRule="auto"/>
        <w:contextualSpacing w:val="0"/>
        <w:rPr>
          <w:rFonts w:ascii="Calibri" w:eastAsia="MS PGothic" w:hAnsi="Calibri" w:cs="Times New Roman"/>
          <w:noProof/>
          <w:color w:val="auto"/>
          <w:kern w:val="0"/>
        </w:rPr>
      </w:pPr>
      <w:r w:rsidRPr="00EA00E2">
        <w:rPr>
          <w:rFonts w:ascii="Calibri" w:eastAsia="MS PGothic" w:hAnsi="Calibri" w:cs="Times New Roman"/>
          <w:noProof/>
          <w:color w:val="auto"/>
          <w:kern w:val="0"/>
        </w:rPr>
        <w:t>10/31/22 for period of 6/7/21-9/30/22</w:t>
      </w:r>
    </w:p>
    <w:p w14:paraId="422F3B49" w14:textId="77777777" w:rsidR="00EA00E2" w:rsidRPr="00EA00E2" w:rsidRDefault="00EA00E2" w:rsidP="00E806D6">
      <w:pPr>
        <w:numPr>
          <w:ilvl w:val="1"/>
          <w:numId w:val="5"/>
        </w:numPr>
        <w:suppressAutoHyphens/>
        <w:spacing w:line="276" w:lineRule="auto"/>
        <w:contextualSpacing w:val="0"/>
        <w:rPr>
          <w:rFonts w:ascii="Calibri" w:eastAsia="MS PGothic" w:hAnsi="Calibri" w:cs="Times New Roman"/>
          <w:noProof/>
          <w:color w:val="auto"/>
          <w:kern w:val="0"/>
        </w:rPr>
      </w:pPr>
      <w:r w:rsidRPr="00EA00E2">
        <w:rPr>
          <w:rFonts w:ascii="Calibri" w:eastAsia="MS PGothic" w:hAnsi="Calibri" w:cs="Times New Roman"/>
          <w:noProof/>
          <w:color w:val="auto"/>
          <w:kern w:val="0"/>
        </w:rPr>
        <w:t>10/31/23 for period of 10/1/22-9/30/23</w:t>
      </w:r>
    </w:p>
    <w:p w14:paraId="6A08F8FA" w14:textId="77777777" w:rsidR="00EA00E2" w:rsidRDefault="00EA00E2" w:rsidP="00EA00E2">
      <w:pPr>
        <w:spacing w:line="276" w:lineRule="auto"/>
        <w:contextualSpacing w:val="0"/>
        <w:rPr>
          <w:rFonts w:ascii="Calibri" w:eastAsia="MS PGothic" w:hAnsi="Calibri" w:cs="Times New Roman"/>
          <w:b/>
          <w:color w:val="auto"/>
          <w:kern w:val="0"/>
          <w:szCs w:val="24"/>
          <w:highlight w:val="yellow"/>
        </w:rPr>
      </w:pPr>
    </w:p>
    <w:p w14:paraId="29024499" w14:textId="3B55DFF5" w:rsidR="00EA00E2" w:rsidRPr="00AC0A89" w:rsidRDefault="00AC0A89" w:rsidP="00EA00E2">
      <w:pPr>
        <w:spacing w:line="276" w:lineRule="auto"/>
        <w:contextualSpacing w:val="0"/>
        <w:rPr>
          <w:rFonts w:ascii="Calibri" w:eastAsia="MS PGothic" w:hAnsi="Calibri" w:cs="Times New Roman"/>
          <w:b/>
          <w:bCs/>
          <w:color w:val="auto"/>
          <w:kern w:val="0"/>
          <w:szCs w:val="24"/>
        </w:rPr>
      </w:pPr>
      <w:r w:rsidRPr="00AC0A89">
        <w:rPr>
          <w:rFonts w:ascii="Calibri" w:eastAsia="MS PGothic" w:hAnsi="Calibri" w:cs="Times New Roman"/>
          <w:b/>
          <w:bCs/>
          <w:color w:val="auto"/>
          <w:kern w:val="0"/>
          <w:szCs w:val="24"/>
        </w:rPr>
        <w:t xml:space="preserve">Note: An </w:t>
      </w:r>
      <w:r w:rsidR="00EA00E2" w:rsidRPr="00AC0A89">
        <w:rPr>
          <w:rFonts w:ascii="Calibri" w:eastAsia="MS PGothic" w:hAnsi="Calibri" w:cs="Times New Roman"/>
          <w:b/>
          <w:bCs/>
          <w:color w:val="auto"/>
          <w:kern w:val="0"/>
          <w:szCs w:val="24"/>
        </w:rPr>
        <w:t xml:space="preserve">Electronic Budget </w:t>
      </w:r>
      <w:r w:rsidRPr="00AC0A89">
        <w:rPr>
          <w:rFonts w:ascii="Calibri" w:eastAsia="MS PGothic" w:hAnsi="Calibri" w:cs="Times New Roman"/>
          <w:b/>
          <w:bCs/>
          <w:color w:val="auto"/>
          <w:kern w:val="0"/>
          <w:szCs w:val="24"/>
        </w:rPr>
        <w:t xml:space="preserve">must accompany submission of the application. Please visit CDE’s </w:t>
      </w:r>
      <w:hyperlink r:id="rId19" w:history="1">
        <w:r w:rsidRPr="00AC0A89">
          <w:rPr>
            <w:rStyle w:val="Hyperlink"/>
            <w:rFonts w:ascii="Calibri" w:eastAsia="MS PGothic" w:hAnsi="Calibri" w:cs="Times New Roman"/>
            <w:b/>
            <w:bCs/>
            <w:kern w:val="0"/>
            <w:szCs w:val="24"/>
          </w:rPr>
          <w:t>McKinney-Vento webpage</w:t>
        </w:r>
      </w:hyperlink>
      <w:r w:rsidRPr="00AC0A89">
        <w:rPr>
          <w:rFonts w:ascii="Calibri" w:eastAsia="MS PGothic" w:hAnsi="Calibri" w:cs="Times New Roman"/>
          <w:b/>
          <w:bCs/>
          <w:color w:val="auto"/>
          <w:kern w:val="0"/>
          <w:szCs w:val="24"/>
        </w:rPr>
        <w:t xml:space="preserve"> to download the required format. </w:t>
      </w:r>
    </w:p>
    <w:p w14:paraId="64D41EC7" w14:textId="77777777" w:rsidR="00572D17" w:rsidRPr="00417633" w:rsidRDefault="00572D17" w:rsidP="00417633">
      <w:pPr>
        <w:rPr>
          <w:rFonts w:cstheme="minorHAnsi"/>
        </w:rPr>
      </w:pPr>
    </w:p>
    <w:p w14:paraId="38ADAE3B" w14:textId="77777777" w:rsidR="00572D17" w:rsidRPr="00E655F9" w:rsidRDefault="00572D17" w:rsidP="00E655F9">
      <w:pPr>
        <w:pStyle w:val="Heading1"/>
      </w:pPr>
      <w:bookmarkStart w:id="12" w:name="_Toc75262160"/>
      <w:r w:rsidRPr="00E655F9">
        <w:t>Data Privacy</w:t>
      </w:r>
      <w:bookmarkEnd w:id="12"/>
    </w:p>
    <w:p w14:paraId="7A01E386" w14:textId="6D79795E" w:rsidR="00572D17" w:rsidRPr="00EA00E2" w:rsidRDefault="00572D17" w:rsidP="00417633">
      <w:pPr>
        <w:rPr>
          <w:rFonts w:cstheme="minorHAnsi"/>
          <w:highlight w:val="yellow"/>
        </w:rPr>
      </w:pPr>
      <w:r w:rsidRPr="00417633">
        <w:rPr>
          <w:rFonts w:cstheme="minorHAnsi"/>
        </w:rPr>
        <w:t xml:space="preserve">CDE takes seriously its obligation to protect the privacy of student </w:t>
      </w:r>
      <w:r w:rsidR="00EF2D5D" w:rsidRPr="00417633">
        <w:rPr>
          <w:rFonts w:cstheme="minorHAnsi"/>
        </w:rPr>
        <w:t xml:space="preserve">and </w:t>
      </w:r>
      <w:r w:rsidR="00EF2D5D" w:rsidRPr="00CB3445">
        <w:rPr>
          <w:rFonts w:cstheme="minorHAnsi"/>
        </w:rPr>
        <w:t xml:space="preserve">educator </w:t>
      </w:r>
      <w:r w:rsidRPr="00CB3445">
        <w:rPr>
          <w:rFonts w:cstheme="minorHAnsi"/>
        </w:rPr>
        <w:t xml:space="preserve">Personally Identifiable Information (PII) collected, used, shared, and stored. PII will not be collected through </w:t>
      </w:r>
      <w:r w:rsidR="00EA00E2" w:rsidRPr="00CB3445">
        <w:rPr>
          <w:rFonts w:cstheme="minorHAnsi"/>
        </w:rPr>
        <w:t xml:space="preserve">the </w:t>
      </w:r>
      <w:bookmarkStart w:id="13" w:name="_Hlk75252152"/>
      <w:r w:rsidR="00EA00E2" w:rsidRPr="00CB3445">
        <w:rPr>
          <w:rFonts w:cstheme="minorHAnsi"/>
        </w:rPr>
        <w:t>American Rescue Plan Elementary and Secondary School Emergency Relief- Homeless Children and Youth (ARP-HCY)</w:t>
      </w:r>
      <w:r w:rsidR="00EA00E2">
        <w:rPr>
          <w:rFonts w:cstheme="minorHAnsi"/>
        </w:rPr>
        <w:t xml:space="preserve"> </w:t>
      </w:r>
      <w:bookmarkEnd w:id="13"/>
      <w:r w:rsidR="00EA00E2">
        <w:rPr>
          <w:rFonts w:cstheme="minorHAnsi"/>
        </w:rPr>
        <w:t>grant</w:t>
      </w:r>
      <w:r w:rsidRPr="00417633">
        <w:rPr>
          <w:rFonts w:cstheme="minorHAnsi"/>
        </w:rPr>
        <w:t>. All program evaluation data will be collected in the aggregate and will be used, shared, and stored in compliance with CDE’s privacy and security policies and procedures.</w:t>
      </w:r>
    </w:p>
    <w:p w14:paraId="35828092" w14:textId="77777777" w:rsidR="00ED63E1" w:rsidRPr="00417633" w:rsidRDefault="00ED63E1" w:rsidP="00417633">
      <w:pPr>
        <w:rPr>
          <w:rFonts w:cstheme="minorHAnsi"/>
        </w:rPr>
      </w:pPr>
    </w:p>
    <w:p w14:paraId="6A8B224D" w14:textId="2C2CE848" w:rsidR="00ED63E1" w:rsidRPr="00417633" w:rsidRDefault="00133484" w:rsidP="00417633">
      <w:pPr>
        <w:rPr>
          <w:rFonts w:cstheme="minorHAnsi"/>
        </w:rPr>
      </w:pPr>
      <w:r w:rsidRPr="00133484">
        <w:rPr>
          <w:rFonts w:cstheme="minorHAnsi"/>
          <w:b/>
        </w:rPr>
        <w:t>Note</w:t>
      </w:r>
      <w:r w:rsidR="00ED63E1" w:rsidRPr="00133484">
        <w:rPr>
          <w:rFonts w:cstheme="minorHAnsi"/>
          <w:b/>
        </w:rPr>
        <w:t>:</w:t>
      </w:r>
      <w:r w:rsidR="00ED63E1" w:rsidRPr="00417633">
        <w:rPr>
          <w:rFonts w:cstheme="minorHAnsi"/>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417633">
        <w:rPr>
          <w:rFonts w:cstheme="minorHAnsi"/>
        </w:rPr>
        <w:t>n=</w:t>
      </w:r>
      <w:r w:rsidR="00ED63E1" w:rsidRPr="00417633">
        <w:rPr>
          <w:rFonts w:cstheme="minorHAnsi"/>
        </w:rPr>
        <w:t xml:space="preserve">16 for students or </w:t>
      </w:r>
      <w:r w:rsidR="004A00D5" w:rsidRPr="00417633">
        <w:rPr>
          <w:rFonts w:cstheme="minorHAnsi"/>
        </w:rPr>
        <w:t>n=</w:t>
      </w:r>
      <w:r w:rsidR="00ED63E1" w:rsidRPr="00417633">
        <w:rPr>
          <w:rFonts w:cstheme="minorHAnsi"/>
        </w:rPr>
        <w:t>5 for educators.</w:t>
      </w:r>
    </w:p>
    <w:p w14:paraId="76AFC5D3" w14:textId="77777777" w:rsidR="00572D17" w:rsidRPr="00417633" w:rsidRDefault="00572D17" w:rsidP="00417633">
      <w:pPr>
        <w:rPr>
          <w:rFonts w:cstheme="minorHAnsi"/>
        </w:rPr>
      </w:pPr>
    </w:p>
    <w:p w14:paraId="50453865" w14:textId="5ABA76E0" w:rsidR="00572D17" w:rsidRPr="00E655F9" w:rsidRDefault="003934A6" w:rsidP="00E655F9">
      <w:pPr>
        <w:pStyle w:val="Heading1"/>
      </w:pPr>
      <w:bookmarkStart w:id="14" w:name="_Toc75262161"/>
      <w:r>
        <w:t>Application</w:t>
      </w:r>
      <w:r w:rsidR="00572D17" w:rsidRPr="00E655F9">
        <w:t xml:space="preserve"> Assistance</w:t>
      </w:r>
      <w:bookmarkEnd w:id="14"/>
    </w:p>
    <w:p w14:paraId="0A916791" w14:textId="4508B691" w:rsidR="00572D17" w:rsidRPr="00417633" w:rsidRDefault="00572D17" w:rsidP="00417633">
      <w:pPr>
        <w:rPr>
          <w:rFonts w:cstheme="minorHAnsi"/>
        </w:rPr>
      </w:pPr>
      <w:r w:rsidRPr="00417633">
        <w:rPr>
          <w:rFonts w:cstheme="minorHAnsi"/>
        </w:rPr>
        <w:t xml:space="preserve">An application </w:t>
      </w:r>
      <w:r w:rsidR="003934A6">
        <w:rPr>
          <w:rFonts w:cstheme="minorHAnsi"/>
        </w:rPr>
        <w:t>information</w:t>
      </w:r>
      <w:r w:rsidRPr="00417633">
        <w:rPr>
          <w:rFonts w:cstheme="minorHAnsi"/>
        </w:rPr>
        <w:t xml:space="preserve"> webinar will be held on </w:t>
      </w:r>
      <w:r w:rsidR="00EA00E2" w:rsidRPr="00CB3445">
        <w:rPr>
          <w:rFonts w:ascii="Calibri" w:eastAsia="MS PGothic" w:hAnsi="Calibri" w:cs="Times New Roman"/>
          <w:b/>
          <w:bCs/>
          <w:color w:val="auto"/>
          <w:kern w:val="0"/>
          <w:szCs w:val="24"/>
        </w:rPr>
        <w:t xml:space="preserve">Monday, July 12, </w:t>
      </w:r>
      <w:proofErr w:type="gramStart"/>
      <w:r w:rsidR="00EA00E2" w:rsidRPr="00CB3445">
        <w:rPr>
          <w:rFonts w:ascii="Calibri" w:eastAsia="MS PGothic" w:hAnsi="Calibri" w:cs="Times New Roman"/>
          <w:b/>
          <w:bCs/>
          <w:color w:val="auto"/>
          <w:kern w:val="0"/>
          <w:szCs w:val="24"/>
        </w:rPr>
        <w:t>2021</w:t>
      </w:r>
      <w:proofErr w:type="gramEnd"/>
      <w:r w:rsidR="00EA00E2" w:rsidRPr="00CB3445">
        <w:rPr>
          <w:rFonts w:ascii="Calibri" w:eastAsia="MS PGothic" w:hAnsi="Calibri" w:cs="Times New Roman"/>
          <w:b/>
          <w:bCs/>
          <w:color w:val="auto"/>
          <w:kern w:val="0"/>
          <w:szCs w:val="24"/>
        </w:rPr>
        <w:t xml:space="preserve"> from 9:30</w:t>
      </w:r>
      <w:r w:rsidR="00BE5FE9">
        <w:rPr>
          <w:rFonts w:ascii="Calibri" w:eastAsia="MS PGothic" w:hAnsi="Calibri" w:cs="Times New Roman"/>
          <w:b/>
          <w:bCs/>
          <w:color w:val="auto"/>
          <w:kern w:val="0"/>
          <w:szCs w:val="24"/>
        </w:rPr>
        <w:t xml:space="preserve"> </w:t>
      </w:r>
      <w:r w:rsidR="00EA00E2" w:rsidRPr="00CB3445">
        <w:rPr>
          <w:rFonts w:ascii="Calibri" w:eastAsia="MS PGothic" w:hAnsi="Calibri" w:cs="Times New Roman"/>
          <w:b/>
          <w:bCs/>
          <w:color w:val="auto"/>
          <w:kern w:val="0"/>
          <w:szCs w:val="24"/>
        </w:rPr>
        <w:t>to 10:30</w:t>
      </w:r>
      <w:r w:rsidR="00BE5FE9">
        <w:rPr>
          <w:rFonts w:ascii="Calibri" w:eastAsia="MS PGothic" w:hAnsi="Calibri" w:cs="Times New Roman"/>
          <w:b/>
          <w:bCs/>
          <w:color w:val="auto"/>
          <w:kern w:val="0"/>
          <w:szCs w:val="24"/>
        </w:rPr>
        <w:t xml:space="preserve"> </w:t>
      </w:r>
      <w:r w:rsidR="00EA00E2" w:rsidRPr="00CB3445">
        <w:rPr>
          <w:rFonts w:ascii="Calibri" w:eastAsia="MS PGothic" w:hAnsi="Calibri" w:cs="Times New Roman"/>
          <w:b/>
          <w:bCs/>
          <w:color w:val="auto"/>
          <w:kern w:val="0"/>
          <w:szCs w:val="24"/>
        </w:rPr>
        <w:t>am</w:t>
      </w:r>
      <w:r w:rsidR="00BE5FE9">
        <w:rPr>
          <w:rFonts w:ascii="Calibri" w:eastAsia="MS PGothic" w:hAnsi="Calibri" w:cs="Times New Roman"/>
          <w:b/>
          <w:bCs/>
          <w:color w:val="auto"/>
          <w:kern w:val="0"/>
          <w:szCs w:val="24"/>
        </w:rPr>
        <w:t xml:space="preserve"> </w:t>
      </w:r>
      <w:r w:rsidR="00BE5FE9" w:rsidRPr="00BE5FE9">
        <w:rPr>
          <w:rFonts w:ascii="Calibri" w:eastAsia="MS PGothic" w:hAnsi="Calibri" w:cs="Times New Roman"/>
          <w:color w:val="auto"/>
          <w:kern w:val="0"/>
          <w:szCs w:val="24"/>
        </w:rPr>
        <w:t xml:space="preserve">via </w:t>
      </w:r>
      <w:hyperlink r:id="rId20" w:history="1">
        <w:r w:rsidR="00BE5FE9" w:rsidRPr="00BE5FE9">
          <w:rPr>
            <w:rStyle w:val="Hyperlink"/>
            <w:rFonts w:ascii="Calibri" w:eastAsia="MS PGothic" w:hAnsi="Calibri" w:cs="Times New Roman"/>
            <w:kern w:val="0"/>
            <w:szCs w:val="24"/>
          </w:rPr>
          <w:t>Zoom</w:t>
        </w:r>
      </w:hyperlink>
      <w:r w:rsidR="00CB3445">
        <w:rPr>
          <w:rFonts w:ascii="Calibri" w:eastAsia="MS PGothic" w:hAnsi="Calibri" w:cs="Times New Roman"/>
          <w:b/>
          <w:bCs/>
          <w:color w:val="auto"/>
          <w:kern w:val="0"/>
          <w:szCs w:val="24"/>
        </w:rPr>
        <w:t xml:space="preserve">. </w:t>
      </w:r>
    </w:p>
    <w:p w14:paraId="66DDB5C2" w14:textId="6EAE0FB7" w:rsidR="00DF62C1" w:rsidRPr="00417633" w:rsidRDefault="00572D17" w:rsidP="00784ED8">
      <w:pPr>
        <w:rPr>
          <w:rFonts w:cstheme="minorHAnsi"/>
        </w:rPr>
      </w:pPr>
      <w:r w:rsidRPr="00417633">
        <w:rPr>
          <w:rFonts w:cstheme="minorHAnsi"/>
        </w:rPr>
        <w:t xml:space="preserve"> </w:t>
      </w:r>
    </w:p>
    <w:p w14:paraId="6292B974" w14:textId="7F137431" w:rsidR="00DF62C1" w:rsidRPr="00E655F9" w:rsidRDefault="00DF62C1" w:rsidP="00E655F9">
      <w:pPr>
        <w:pStyle w:val="Heading1"/>
      </w:pPr>
      <w:bookmarkStart w:id="15" w:name="_Toc75262162"/>
      <w:r w:rsidRPr="00E655F9">
        <w:t>Review Process and Timeline</w:t>
      </w:r>
      <w:bookmarkEnd w:id="15"/>
    </w:p>
    <w:p w14:paraId="31E17926" w14:textId="5524D9B5" w:rsidR="00DF62C1" w:rsidRPr="00417633" w:rsidRDefault="00DF62C1" w:rsidP="00417633">
      <w:pPr>
        <w:rPr>
          <w:rFonts w:cstheme="minorHAnsi"/>
        </w:rPr>
      </w:pPr>
      <w:r w:rsidRPr="00417633">
        <w:rPr>
          <w:rFonts w:cstheme="minorHAnsi"/>
        </w:rPr>
        <w:t xml:space="preserve">Applications will be reviewed by CDE staff and peer reviewers to ensure they contain all required components. Applicants will be notified of final award status no later than </w:t>
      </w:r>
      <w:r w:rsidR="00A921B6" w:rsidRPr="00CB3445">
        <w:rPr>
          <w:rFonts w:cstheme="minorHAnsi"/>
          <w:b/>
        </w:rPr>
        <w:t>Friday,</w:t>
      </w:r>
      <w:r w:rsidRPr="00CB3445">
        <w:rPr>
          <w:rFonts w:cstheme="minorHAnsi"/>
          <w:b/>
        </w:rPr>
        <w:t xml:space="preserve"> </w:t>
      </w:r>
      <w:r w:rsidR="00A921B6" w:rsidRPr="00CB3445">
        <w:rPr>
          <w:rFonts w:cstheme="minorHAnsi"/>
          <w:b/>
        </w:rPr>
        <w:t>August 20</w:t>
      </w:r>
      <w:r w:rsidRPr="00CB3445">
        <w:rPr>
          <w:rFonts w:cstheme="minorHAnsi"/>
          <w:b/>
        </w:rPr>
        <w:t xml:space="preserve">, </w:t>
      </w:r>
      <w:r w:rsidR="00A921B6" w:rsidRPr="00CB3445">
        <w:rPr>
          <w:rFonts w:cstheme="minorHAnsi"/>
          <w:b/>
        </w:rPr>
        <w:t>2021</w:t>
      </w:r>
      <w:r w:rsidRPr="00CB3445">
        <w:rPr>
          <w:rFonts w:cstheme="minorHAnsi"/>
        </w:rPr>
        <w:t>.</w:t>
      </w:r>
    </w:p>
    <w:p w14:paraId="31F170C3" w14:textId="77777777" w:rsidR="00DF62C1" w:rsidRPr="00417633" w:rsidRDefault="00DF62C1" w:rsidP="00417633">
      <w:pPr>
        <w:rPr>
          <w:rFonts w:cstheme="minorHAnsi"/>
        </w:rPr>
      </w:pPr>
    </w:p>
    <w:p w14:paraId="167FA708" w14:textId="615D065D" w:rsidR="00DF62C1" w:rsidRPr="00417633" w:rsidRDefault="00DF62C1" w:rsidP="00417633">
      <w:pPr>
        <w:rPr>
          <w:rFonts w:cstheme="minorHAnsi"/>
        </w:rPr>
      </w:pPr>
      <w:r w:rsidRPr="00E676D1">
        <w:rPr>
          <w:rFonts w:cstheme="minorHAnsi"/>
          <w:b/>
        </w:rPr>
        <w:t>Note:</w:t>
      </w:r>
      <w:r w:rsidRPr="00E676D1">
        <w:rPr>
          <w:rFonts w:cstheme="minorHAnsi"/>
        </w:rPr>
        <w:t xml:space="preserve"> This is a competitive process – </w:t>
      </w:r>
      <w:r w:rsidRPr="00E676D1">
        <w:rPr>
          <w:rFonts w:cstheme="minorHAnsi"/>
          <w:u w:val="single"/>
        </w:rPr>
        <w:t xml:space="preserve">applicants must score at least </w:t>
      </w:r>
      <w:r w:rsidR="00A921B6" w:rsidRPr="00E676D1">
        <w:rPr>
          <w:rFonts w:cstheme="minorHAnsi"/>
          <w:u w:val="single"/>
        </w:rPr>
        <w:t>70</w:t>
      </w:r>
      <w:r w:rsidRPr="00E676D1">
        <w:rPr>
          <w:rFonts w:cstheme="minorHAnsi"/>
          <w:u w:val="single"/>
        </w:rPr>
        <w:t xml:space="preserve"> points out of the </w:t>
      </w:r>
      <w:r w:rsidR="00A921B6" w:rsidRPr="00E676D1">
        <w:rPr>
          <w:rFonts w:cstheme="minorHAnsi"/>
          <w:u w:val="single"/>
        </w:rPr>
        <w:t>10</w:t>
      </w:r>
      <w:r w:rsidR="00E676D1" w:rsidRPr="00E676D1">
        <w:rPr>
          <w:rFonts w:cstheme="minorHAnsi"/>
          <w:u w:val="single"/>
        </w:rPr>
        <w:t>0</w:t>
      </w:r>
      <w:r w:rsidRPr="00E676D1">
        <w:rPr>
          <w:rFonts w:cstheme="minorHAnsi"/>
          <w:u w:val="single"/>
        </w:rPr>
        <w:t xml:space="preserve"> possible points to be approved for funding</w:t>
      </w:r>
      <w:r w:rsidRPr="00E676D1">
        <w:rPr>
          <w:rFonts w:cstheme="minorHAnsi"/>
        </w:rPr>
        <w:t xml:space="preserve">. Applications that score below </w:t>
      </w:r>
      <w:r w:rsidR="00A921B6" w:rsidRPr="00E676D1">
        <w:rPr>
          <w:rFonts w:cstheme="minorHAnsi"/>
        </w:rPr>
        <w:t>70</w:t>
      </w:r>
      <w:r w:rsidRPr="00E676D1">
        <w:rPr>
          <w:rFonts w:cstheme="minorHAnsi"/>
        </w:rPr>
        <w:t xml:space="preserve"> points may be asked to submit revisions that would bring the application up to a fundable level. There is no guarantee that </w:t>
      </w:r>
      <w:proofErr w:type="gramStart"/>
      <w:r w:rsidRPr="00E676D1">
        <w:rPr>
          <w:rFonts w:cstheme="minorHAnsi"/>
        </w:rPr>
        <w:t>submitting an application</w:t>
      </w:r>
      <w:proofErr w:type="gramEnd"/>
      <w:r w:rsidRPr="00E676D1">
        <w:rPr>
          <w:rFonts w:cstheme="minorHAnsi"/>
        </w:rPr>
        <w:t xml:space="preserve"> will result in funding or funding </w:t>
      </w:r>
      <w:r w:rsidRPr="00E676D1">
        <w:rPr>
          <w:rFonts w:cstheme="minorHAnsi"/>
        </w:rPr>
        <w:lastRenderedPageBreak/>
        <w:t>at the requested level. All award decisions are final. Applicants that do not meet the qualifications may reapply for future grant opportunities.</w:t>
      </w:r>
    </w:p>
    <w:p w14:paraId="3A37AE9B" w14:textId="48B46093" w:rsidR="0013231E" w:rsidRDefault="0013231E" w:rsidP="00417633">
      <w:pPr>
        <w:pStyle w:val="Header"/>
        <w:tabs>
          <w:tab w:val="clear" w:pos="4680"/>
          <w:tab w:val="clear" w:pos="9360"/>
        </w:tabs>
        <w:rPr>
          <w:rFonts w:cstheme="minorHAnsi"/>
        </w:rPr>
      </w:pPr>
    </w:p>
    <w:p w14:paraId="4E079EDC" w14:textId="7B1910DA" w:rsidR="00A921B6" w:rsidRPr="00E655F9" w:rsidRDefault="00A921B6" w:rsidP="00A921B6">
      <w:pPr>
        <w:pStyle w:val="Heading1"/>
      </w:pPr>
      <w:bookmarkStart w:id="16" w:name="_Toc75262163"/>
      <w:r>
        <w:t>Award Process and Start Date</w:t>
      </w:r>
      <w:bookmarkEnd w:id="16"/>
    </w:p>
    <w:p w14:paraId="1566463A" w14:textId="4732A0DB" w:rsidR="00A921B6" w:rsidRPr="00EA00E2" w:rsidRDefault="00A921B6" w:rsidP="00A921B6">
      <w:pPr>
        <w:contextualSpacing w:val="0"/>
        <w:rPr>
          <w:rFonts w:ascii="Calibri" w:eastAsia="MS PGothic" w:hAnsi="Calibri" w:cs="Times New Roman"/>
          <w:color w:val="auto"/>
          <w:kern w:val="0"/>
          <w:szCs w:val="24"/>
        </w:rPr>
      </w:pPr>
      <w:r w:rsidRPr="008C4AA5">
        <w:rPr>
          <w:rFonts w:cs="Arial"/>
          <w:szCs w:val="23"/>
        </w:rPr>
        <w:t>For awarded applicants, grant funds cannot be obligated or</w:t>
      </w:r>
      <w:r>
        <w:rPr>
          <w:rFonts w:cs="Arial"/>
          <w:szCs w:val="23"/>
        </w:rPr>
        <w:t xml:space="preserve"> spent prior to </w:t>
      </w:r>
      <w:r w:rsidR="00B327A8" w:rsidRPr="00B327A8">
        <w:rPr>
          <w:rFonts w:cs="Arial"/>
          <w:szCs w:val="23"/>
        </w:rPr>
        <w:t xml:space="preserve">the </w:t>
      </w:r>
      <w:r w:rsidRPr="00B327A8">
        <w:rPr>
          <w:rFonts w:cs="Arial"/>
          <w:szCs w:val="23"/>
        </w:rPr>
        <w:t xml:space="preserve">final budget </w:t>
      </w:r>
      <w:r w:rsidR="00B327A8" w:rsidRPr="00B327A8">
        <w:rPr>
          <w:rFonts w:cs="Arial"/>
          <w:szCs w:val="23"/>
        </w:rPr>
        <w:t>being</w:t>
      </w:r>
      <w:r w:rsidRPr="00B327A8">
        <w:rPr>
          <w:rFonts w:cs="Arial"/>
          <w:szCs w:val="23"/>
        </w:rPr>
        <w:t xml:space="preserve"> approved by CDE.  Approved subgrantees will receive a Grant Award Letter and Request for Funds form that will allow the drawdown of funds.</w:t>
      </w:r>
    </w:p>
    <w:p w14:paraId="4AE9C3CA" w14:textId="77777777" w:rsidR="00A921B6" w:rsidRPr="00417633" w:rsidRDefault="00A921B6" w:rsidP="00417633">
      <w:pPr>
        <w:pStyle w:val="Header"/>
        <w:tabs>
          <w:tab w:val="clear" w:pos="4680"/>
          <w:tab w:val="clear" w:pos="9360"/>
        </w:tabs>
        <w:rPr>
          <w:rFonts w:cstheme="minorHAnsi"/>
        </w:rPr>
      </w:pPr>
    </w:p>
    <w:p w14:paraId="05323BD7" w14:textId="77777777" w:rsidR="00AD0484" w:rsidRPr="00E655F9" w:rsidRDefault="00AD0484" w:rsidP="00E655F9">
      <w:pPr>
        <w:pStyle w:val="Heading1"/>
      </w:pPr>
      <w:bookmarkStart w:id="17" w:name="_Toc75262164"/>
      <w:r w:rsidRPr="00E655F9">
        <w:t>Submission Process and Deadline</w:t>
      </w:r>
      <w:bookmarkEnd w:id="17"/>
    </w:p>
    <w:p w14:paraId="5934B817" w14:textId="634C6E9B" w:rsidR="00122030" w:rsidRPr="00122030" w:rsidRDefault="00122030" w:rsidP="00122030">
      <w:r w:rsidRPr="00122030">
        <w:t xml:space="preserve">Applications must be completed (including all elements outlined below) and submitted through the </w:t>
      </w:r>
      <w:hyperlink r:id="rId21" w:history="1">
        <w:r w:rsidRPr="00B25F1A">
          <w:rPr>
            <w:rStyle w:val="Hyperlink"/>
          </w:rPr>
          <w:t>online application</w:t>
        </w:r>
      </w:hyperlink>
      <w:r w:rsidRPr="00122030">
        <w:t xml:space="preserve"> on the CDE Website by </w:t>
      </w:r>
      <w:r w:rsidRPr="00E54B8C">
        <w:rPr>
          <w:b/>
          <w:bCs/>
          <w:sz w:val="24"/>
          <w:szCs w:val="24"/>
        </w:rPr>
        <w:t>Wednesday,</w:t>
      </w:r>
      <w:r w:rsidRPr="00E54B8C">
        <w:rPr>
          <w:sz w:val="24"/>
          <w:szCs w:val="24"/>
        </w:rPr>
        <w:t xml:space="preserve"> </w:t>
      </w:r>
      <w:r w:rsidRPr="00E54B8C">
        <w:rPr>
          <w:b/>
          <w:sz w:val="24"/>
          <w:szCs w:val="24"/>
        </w:rPr>
        <w:t>August 4, 2021, at 11:59 pm.</w:t>
      </w:r>
      <w:r w:rsidRPr="00122030">
        <w:rPr>
          <w:b/>
        </w:rPr>
        <w:t xml:space="preserve"> </w:t>
      </w:r>
      <w:r w:rsidR="00BF1BE4" w:rsidRPr="00BF1BE4">
        <w:rPr>
          <w:b/>
          <w:bCs/>
        </w:rPr>
        <w:t>Note:</w:t>
      </w:r>
      <w:r w:rsidR="00BF1BE4">
        <w:t xml:space="preserve"> the Approval and Transmittal Form and E</w:t>
      </w:r>
      <w:r w:rsidRPr="00122030">
        <w:t xml:space="preserve">lectronic </w:t>
      </w:r>
      <w:r w:rsidR="00BF1BE4">
        <w:t>Bu</w:t>
      </w:r>
      <w:r w:rsidRPr="00122030">
        <w:t xml:space="preserve">dget form must also be </w:t>
      </w:r>
      <w:r w:rsidR="00BF1BE4">
        <w:t>uploaded to the online application at the time of submission</w:t>
      </w:r>
      <w:r w:rsidRPr="00122030">
        <w:t>.</w:t>
      </w:r>
      <w:r w:rsidRPr="00122030">
        <w:rPr>
          <w:b/>
        </w:rPr>
        <w:t xml:space="preserve">  </w:t>
      </w:r>
    </w:p>
    <w:p w14:paraId="56871E6D" w14:textId="77777777" w:rsidR="00122030" w:rsidRPr="00122030" w:rsidRDefault="00122030" w:rsidP="00122030"/>
    <w:p w14:paraId="2D305EFB" w14:textId="71F5ED72" w:rsidR="00A921B6" w:rsidRDefault="00122030" w:rsidP="00122030">
      <w:r w:rsidRPr="00122030">
        <w:t xml:space="preserve">Application resources and required documents to include in the submission are available on </w:t>
      </w:r>
      <w:r w:rsidRPr="00C853E7">
        <w:t>CDE</w:t>
      </w:r>
      <w:r w:rsidR="00C853E7" w:rsidRPr="00C853E7">
        <w:t xml:space="preserve">’s </w:t>
      </w:r>
      <w:hyperlink r:id="rId22" w:history="1">
        <w:r w:rsidR="00C853E7" w:rsidRPr="00C853E7">
          <w:rPr>
            <w:rStyle w:val="Hyperlink"/>
          </w:rPr>
          <w:t>McKinney-Vento webpage</w:t>
        </w:r>
      </w:hyperlink>
      <w:r w:rsidRPr="00C853E7">
        <w:t>.</w:t>
      </w:r>
      <w:r w:rsidRPr="00122030">
        <w:t xml:space="preserve"> Incomplete or late applications will not be considered. Applicants should receive an automated confirmation email from the online system upon submission. If you do not, please email </w:t>
      </w:r>
      <w:hyperlink r:id="rId23" w:history="1">
        <w:r w:rsidRPr="00122030">
          <w:rPr>
            <w:rStyle w:val="Hyperlink"/>
          </w:rPr>
          <w:t>CompetitiveGrants@cde.state.co.us</w:t>
        </w:r>
      </w:hyperlink>
      <w:r w:rsidRPr="00122030">
        <w:t>.</w:t>
      </w:r>
    </w:p>
    <w:p w14:paraId="54DFD198" w14:textId="77777777" w:rsidR="004A646B" w:rsidRPr="00417633" w:rsidRDefault="004A646B" w:rsidP="00417633">
      <w:pPr>
        <w:pStyle w:val="Header"/>
        <w:tabs>
          <w:tab w:val="clear" w:pos="4680"/>
          <w:tab w:val="clear" w:pos="9360"/>
        </w:tabs>
        <w:rPr>
          <w:rFonts w:cstheme="minorHAnsi"/>
        </w:rPr>
      </w:pPr>
    </w:p>
    <w:p w14:paraId="256F7132" w14:textId="77777777" w:rsidR="004A646B" w:rsidRPr="00E655F9" w:rsidRDefault="004A646B" w:rsidP="00E655F9">
      <w:pPr>
        <w:pStyle w:val="Heading1"/>
      </w:pPr>
      <w:bookmarkStart w:id="18" w:name="_Toc75262165"/>
      <w:r w:rsidRPr="00E655F9">
        <w:t>Required Elements</w:t>
      </w:r>
      <w:bookmarkEnd w:id="18"/>
    </w:p>
    <w:p w14:paraId="5A66B1C9" w14:textId="42CA469B" w:rsidR="005B2A4D" w:rsidRPr="005B2A4D" w:rsidRDefault="005B2A4D" w:rsidP="005B2A4D">
      <w:pPr>
        <w:rPr>
          <w:rFonts w:ascii="Calibri" w:eastAsia="Calibri" w:hAnsi="Calibri" w:cs="Calibri"/>
          <w:color w:val="262626"/>
        </w:rPr>
      </w:pPr>
      <w:bookmarkStart w:id="19" w:name="_Toc467665398"/>
      <w:r w:rsidRPr="005B2A4D">
        <w:rPr>
          <w:rFonts w:ascii="Calibri" w:eastAsia="Calibri" w:hAnsi="Calibri" w:cs="Calibri"/>
          <w:b/>
          <w:color w:val="262626"/>
        </w:rPr>
        <w:t xml:space="preserve">The </w:t>
      </w:r>
      <w:r w:rsidRPr="005B2A4D">
        <w:rPr>
          <w:rFonts w:cstheme="minorHAnsi"/>
          <w:b/>
          <w:bCs/>
        </w:rPr>
        <w:t>American Rescue Plan Elementary and Secondary School Emergency Relief- Homeless Children and Youth (ARP-HCY) Grant</w:t>
      </w:r>
      <w:r w:rsidRPr="005B2A4D">
        <w:rPr>
          <w:rFonts w:ascii="Calibri" w:eastAsia="Calibri" w:hAnsi="Calibri" w:cs="Calibri"/>
          <w:b/>
          <w:color w:val="262626"/>
        </w:rPr>
        <w:t xml:space="preserve"> </w:t>
      </w:r>
      <w:hyperlink r:id="rId24" w:history="1">
        <w:r w:rsidRPr="00B25F1A">
          <w:rPr>
            <w:rStyle w:val="Hyperlink"/>
            <w:rFonts w:ascii="Calibri" w:eastAsia="Calibri" w:hAnsi="Calibri" w:cs="Calibri"/>
            <w:b/>
          </w:rPr>
          <w:t>online application form</w:t>
        </w:r>
      </w:hyperlink>
      <w:r w:rsidRPr="005B2A4D">
        <w:rPr>
          <w:rFonts w:ascii="Calibri" w:eastAsia="Calibri" w:hAnsi="Calibri" w:cs="Calibri"/>
          <w:b/>
          <w:color w:val="262626"/>
        </w:rPr>
        <w:t xml:space="preserve"> includes the following elements, all of which must be completed.</w:t>
      </w:r>
      <w:r w:rsidRPr="005B2A4D">
        <w:rPr>
          <w:rFonts w:ascii="Calibri" w:eastAsia="Calibri" w:hAnsi="Calibri" w:cs="Calibri"/>
          <w:color w:val="262626"/>
        </w:rPr>
        <w:t xml:space="preserve"> See the evaluation rubric for specific selection criteria needed in Part II.</w:t>
      </w:r>
    </w:p>
    <w:p w14:paraId="30BF5FE6" w14:textId="77777777" w:rsidR="005B2A4D" w:rsidRPr="005B2A4D" w:rsidRDefault="005B2A4D" w:rsidP="005B2A4D">
      <w:pPr>
        <w:ind w:firstLine="360"/>
        <w:rPr>
          <w:rFonts w:ascii="Calibri" w:eastAsia="Calibri" w:hAnsi="Calibri" w:cs="Calibri"/>
          <w:b/>
          <w:color w:val="262626"/>
        </w:rPr>
      </w:pPr>
    </w:p>
    <w:p w14:paraId="38CEBDB1" w14:textId="3586D263" w:rsidR="005B2A4D" w:rsidRPr="005B2A4D" w:rsidRDefault="005B2A4D" w:rsidP="005B2A4D">
      <w:pPr>
        <w:ind w:firstLine="360"/>
        <w:rPr>
          <w:rFonts w:ascii="Calibri" w:eastAsia="Calibri" w:hAnsi="Calibri" w:cs="Calibri"/>
          <w:b/>
          <w:color w:val="262626"/>
        </w:rPr>
      </w:pPr>
      <w:r w:rsidRPr="005B2A4D">
        <w:rPr>
          <w:rFonts w:ascii="Calibri" w:eastAsia="Calibri" w:hAnsi="Calibri" w:cs="Calibri"/>
          <w:b/>
          <w:color w:val="262626"/>
        </w:rPr>
        <w:t>Part I:</w:t>
      </w:r>
      <w:r w:rsidRPr="005B2A4D">
        <w:rPr>
          <w:rFonts w:ascii="Calibri" w:eastAsia="Calibri" w:hAnsi="Calibri" w:cs="Calibri"/>
          <w:b/>
          <w:color w:val="262626"/>
        </w:rPr>
        <w:tab/>
        <w:t>Applica</w:t>
      </w:r>
      <w:r>
        <w:rPr>
          <w:rFonts w:ascii="Calibri" w:eastAsia="Calibri" w:hAnsi="Calibri" w:cs="Calibri"/>
          <w:b/>
          <w:color w:val="262626"/>
        </w:rPr>
        <w:t>nt</w:t>
      </w:r>
      <w:r w:rsidRPr="005B2A4D">
        <w:rPr>
          <w:rFonts w:ascii="Calibri" w:eastAsia="Calibri" w:hAnsi="Calibri" w:cs="Calibri"/>
          <w:b/>
          <w:color w:val="262626"/>
        </w:rPr>
        <w:t xml:space="preserve"> Information</w:t>
      </w:r>
    </w:p>
    <w:p w14:paraId="6E4FFF8C" w14:textId="1BA147F4" w:rsidR="005B2A4D" w:rsidRPr="005B2A4D" w:rsidRDefault="005B2A4D" w:rsidP="005B2A4D">
      <w:pPr>
        <w:ind w:firstLine="360"/>
        <w:rPr>
          <w:rFonts w:ascii="Calibri" w:eastAsia="Calibri" w:hAnsi="Calibri" w:cs="Calibri"/>
          <w:color w:val="262626"/>
        </w:rPr>
      </w:pPr>
      <w:r w:rsidRPr="005B2A4D">
        <w:rPr>
          <w:rFonts w:ascii="Calibri" w:eastAsia="Calibri" w:hAnsi="Calibri" w:cs="Calibri"/>
          <w:b/>
          <w:color w:val="262626"/>
        </w:rPr>
        <w:tab/>
      </w:r>
      <w:r w:rsidRPr="005B2A4D">
        <w:rPr>
          <w:rFonts w:ascii="Calibri" w:eastAsia="Calibri" w:hAnsi="Calibri" w:cs="Calibri"/>
          <w:b/>
          <w:color w:val="262626"/>
        </w:rPr>
        <w:tab/>
      </w:r>
      <w:r w:rsidR="00381FFA">
        <w:rPr>
          <w:rFonts w:ascii="Calibri" w:eastAsia="Calibri" w:hAnsi="Calibri" w:cs="Calibri"/>
          <w:b/>
          <w:color w:val="262626"/>
        </w:rPr>
        <w:t>Program</w:t>
      </w:r>
      <w:r w:rsidRPr="005B2A4D">
        <w:rPr>
          <w:rFonts w:ascii="Calibri" w:eastAsia="Calibri" w:hAnsi="Calibri" w:cs="Calibri"/>
          <w:b/>
          <w:color w:val="262626"/>
        </w:rPr>
        <w:t xml:space="preserve"> Assurances</w:t>
      </w:r>
      <w:r w:rsidRPr="005B2A4D">
        <w:rPr>
          <w:rFonts w:ascii="Calibri" w:eastAsia="Calibri" w:hAnsi="Calibri" w:cs="Calibri"/>
          <w:color w:val="262626"/>
        </w:rPr>
        <w:t xml:space="preserve"> </w:t>
      </w:r>
    </w:p>
    <w:p w14:paraId="3D132FE4" w14:textId="1C796776" w:rsidR="005B2A4D" w:rsidRPr="005B2A4D" w:rsidRDefault="005B2A4D" w:rsidP="005B2A4D">
      <w:pPr>
        <w:ind w:left="720" w:firstLine="360"/>
        <w:rPr>
          <w:b/>
          <w:bCs/>
        </w:rPr>
      </w:pPr>
      <w:r>
        <w:rPr>
          <w:b/>
          <w:bCs/>
        </w:rPr>
        <w:t>Approval and Transmittal</w:t>
      </w:r>
      <w:r w:rsidRPr="005B2A4D">
        <w:rPr>
          <w:b/>
          <w:bCs/>
        </w:rPr>
        <w:t xml:space="preserve"> Form</w:t>
      </w:r>
    </w:p>
    <w:p w14:paraId="0E0B8C4F" w14:textId="72A26CA0" w:rsidR="005B2A4D" w:rsidRPr="005B2A4D" w:rsidRDefault="00FE7D26" w:rsidP="005B2A4D">
      <w:pPr>
        <w:ind w:left="1440"/>
        <w:rPr>
          <w:rFonts w:ascii="Calibri" w:eastAsia="Calibri" w:hAnsi="Calibri" w:cs="Calibri"/>
          <w:color w:val="262626"/>
        </w:rPr>
      </w:pPr>
      <w:r>
        <w:rPr>
          <w:i/>
          <w:iCs/>
        </w:rPr>
        <w:t xml:space="preserve">Upload </w:t>
      </w:r>
      <w:r w:rsidRPr="00E95BE4">
        <w:rPr>
          <w:i/>
          <w:iCs/>
        </w:rPr>
        <w:t xml:space="preserve">the </w:t>
      </w:r>
      <w:hyperlink r:id="rId25" w:history="1">
        <w:r w:rsidR="005B2A4D" w:rsidRPr="00381FFA">
          <w:rPr>
            <w:rStyle w:val="Hyperlink"/>
            <w:i/>
            <w:iCs/>
          </w:rPr>
          <w:t>Approval and Transmittal</w:t>
        </w:r>
      </w:hyperlink>
      <w:r w:rsidR="005B2A4D" w:rsidRPr="005B2A4D">
        <w:rPr>
          <w:i/>
          <w:iCs/>
        </w:rPr>
        <w:t xml:space="preserve"> form</w:t>
      </w:r>
      <w:r w:rsidR="00381FFA">
        <w:rPr>
          <w:i/>
          <w:iCs/>
        </w:rPr>
        <w:t xml:space="preserve"> (Part IC, page 11)</w:t>
      </w:r>
      <w:r w:rsidR="005B2A4D" w:rsidRPr="00E95BE4">
        <w:rPr>
          <w:i/>
          <w:iCs/>
        </w:rPr>
        <w:t xml:space="preserve"> </w:t>
      </w:r>
      <w:r>
        <w:rPr>
          <w:rFonts w:ascii="Calibri" w:hAnsi="Calibri" w:cs="Calibri"/>
          <w:i/>
          <w:iCs/>
          <w:kern w:val="2"/>
        </w:rPr>
        <w:t>within the online application</w:t>
      </w:r>
      <w:r w:rsidR="00381FFA">
        <w:rPr>
          <w:rFonts w:ascii="Calibri" w:hAnsi="Calibri" w:cs="Calibri"/>
          <w:i/>
          <w:iCs/>
          <w:kern w:val="2"/>
        </w:rPr>
        <w:t xml:space="preserve"> </w:t>
      </w:r>
      <w:r w:rsidR="00381FFA">
        <w:rPr>
          <w:rFonts w:ascii="Calibri" w:eastAsia="Times New Roman" w:hAnsi="Calibri" w:cs="Times New Roman"/>
          <w:i/>
          <w:iCs/>
        </w:rPr>
        <w:t>(</w:t>
      </w:r>
      <w:r w:rsidR="005B2A4D">
        <w:rPr>
          <w:rFonts w:ascii="Calibri" w:eastAsia="Times New Roman" w:hAnsi="Calibri" w:cs="Times New Roman"/>
          <w:i/>
          <w:iCs/>
        </w:rPr>
        <w:t>PDF or Word file</w:t>
      </w:r>
      <w:r w:rsidR="00381FFA">
        <w:rPr>
          <w:rFonts w:ascii="Calibri" w:eastAsia="Times New Roman" w:hAnsi="Calibri" w:cs="Times New Roman"/>
          <w:i/>
          <w:iCs/>
        </w:rPr>
        <w:t>)</w:t>
      </w:r>
      <w:r w:rsidR="005B2A4D" w:rsidRPr="00E95BE4">
        <w:rPr>
          <w:i/>
          <w:iCs/>
        </w:rPr>
        <w:t xml:space="preserve">. </w:t>
      </w:r>
      <w:r w:rsidR="005B2A4D" w:rsidRPr="00E95BE4">
        <w:rPr>
          <w:rFonts w:ascii="Calibri" w:eastAsia="Times New Roman" w:hAnsi="Calibri" w:cs="Times New Roman"/>
          <w:i/>
          <w:iCs/>
        </w:rPr>
        <w:t>If the application is approved, funding will not be awarded until all signatures are in place. Applications may be submitted without signatures; However, please attempt to obtain all signatures before submitting the application.</w:t>
      </w:r>
    </w:p>
    <w:p w14:paraId="6C125C48" w14:textId="77777777" w:rsidR="005B2A4D" w:rsidRPr="005B2A4D" w:rsidRDefault="005B2A4D" w:rsidP="005B2A4D">
      <w:pPr>
        <w:ind w:firstLine="360"/>
        <w:rPr>
          <w:rFonts w:ascii="Calibri" w:eastAsia="Calibri" w:hAnsi="Calibri" w:cs="Calibri"/>
          <w:b/>
          <w:color w:val="262626"/>
        </w:rPr>
      </w:pPr>
    </w:p>
    <w:p w14:paraId="176B2F18" w14:textId="1041F66F" w:rsidR="005B2A4D" w:rsidRPr="005B2A4D" w:rsidRDefault="005B2A4D" w:rsidP="005B2A4D">
      <w:pPr>
        <w:ind w:firstLine="360"/>
        <w:rPr>
          <w:rFonts w:ascii="Calibri" w:eastAsia="Calibri" w:hAnsi="Calibri" w:cs="Calibri"/>
          <w:b/>
          <w:color w:val="262626"/>
        </w:rPr>
      </w:pPr>
      <w:r w:rsidRPr="005B2A4D">
        <w:rPr>
          <w:rFonts w:ascii="Calibri" w:eastAsia="Calibri" w:hAnsi="Calibri" w:cs="Calibri"/>
          <w:b/>
          <w:color w:val="262626"/>
        </w:rPr>
        <w:t>Part II:</w:t>
      </w:r>
      <w:r w:rsidRPr="005B2A4D">
        <w:rPr>
          <w:rFonts w:ascii="Calibri" w:eastAsia="Calibri" w:hAnsi="Calibri" w:cs="Calibri"/>
          <w:b/>
          <w:color w:val="262626"/>
        </w:rPr>
        <w:tab/>
        <w:t>Application Narrative</w:t>
      </w:r>
    </w:p>
    <w:p w14:paraId="05FA65CB" w14:textId="614DAFE1" w:rsidR="005B2A4D" w:rsidRDefault="005B2A4D" w:rsidP="005B2A4D">
      <w:pPr>
        <w:ind w:firstLine="360"/>
        <w:rPr>
          <w:rFonts w:ascii="Calibri" w:eastAsia="Calibri" w:hAnsi="Calibri" w:cs="Calibri"/>
          <w:b/>
          <w:color w:val="262626"/>
        </w:rPr>
      </w:pPr>
      <w:r w:rsidRPr="005B2A4D">
        <w:rPr>
          <w:rFonts w:ascii="Calibri" w:eastAsia="Calibri" w:hAnsi="Calibri" w:cs="Calibri"/>
          <w:color w:val="262626"/>
        </w:rPr>
        <w:tab/>
      </w:r>
      <w:r w:rsidRPr="005B2A4D">
        <w:rPr>
          <w:rFonts w:ascii="Calibri" w:eastAsia="Calibri" w:hAnsi="Calibri" w:cs="Calibri"/>
          <w:color w:val="262626"/>
        </w:rPr>
        <w:tab/>
      </w:r>
      <w:r w:rsidR="005D5819">
        <w:rPr>
          <w:rFonts w:ascii="Calibri" w:eastAsia="Calibri" w:hAnsi="Calibri" w:cs="Calibri"/>
          <w:b/>
          <w:color w:val="262626"/>
        </w:rPr>
        <w:t>Electronic Budget</w:t>
      </w:r>
      <w:r w:rsidR="00AC0A89">
        <w:rPr>
          <w:rFonts w:ascii="Calibri" w:eastAsia="Calibri" w:hAnsi="Calibri" w:cs="Calibri"/>
          <w:b/>
          <w:color w:val="262626"/>
        </w:rPr>
        <w:t xml:space="preserve"> (can be downloaded from CDE’s </w:t>
      </w:r>
      <w:hyperlink r:id="rId26" w:history="1">
        <w:r w:rsidR="00AC0A89" w:rsidRPr="00AC0A89">
          <w:rPr>
            <w:rStyle w:val="Hyperlink"/>
            <w:rFonts w:ascii="Calibri" w:eastAsia="Calibri" w:hAnsi="Calibri" w:cs="Calibri"/>
            <w:b/>
          </w:rPr>
          <w:t>McKinney-Vento webpage</w:t>
        </w:r>
      </w:hyperlink>
      <w:r w:rsidR="00AC0A89">
        <w:rPr>
          <w:rFonts w:ascii="Calibri" w:eastAsia="Calibri" w:hAnsi="Calibri" w:cs="Calibri"/>
          <w:b/>
          <w:color w:val="262626"/>
        </w:rPr>
        <w:t>)</w:t>
      </w:r>
    </w:p>
    <w:p w14:paraId="7C614026" w14:textId="499E2C4A" w:rsidR="00381FFA" w:rsidRPr="005B2A4D" w:rsidRDefault="00FE7D26" w:rsidP="00381FFA">
      <w:pPr>
        <w:ind w:left="1440"/>
        <w:rPr>
          <w:rFonts w:ascii="Calibri" w:eastAsia="Calibri" w:hAnsi="Calibri" w:cs="Calibri"/>
          <w:b/>
          <w:color w:val="262626"/>
        </w:rPr>
      </w:pPr>
      <w:r>
        <w:rPr>
          <w:i/>
          <w:iCs/>
        </w:rPr>
        <w:t>Upload</w:t>
      </w:r>
      <w:r w:rsidR="00381FFA">
        <w:rPr>
          <w:i/>
          <w:iCs/>
        </w:rPr>
        <w:t xml:space="preserve"> </w:t>
      </w:r>
      <w:r w:rsidR="00381FFA" w:rsidRPr="00E95BE4">
        <w:rPr>
          <w:i/>
          <w:iCs/>
        </w:rPr>
        <w:t xml:space="preserve">the </w:t>
      </w:r>
      <w:r w:rsidR="00381FFA">
        <w:rPr>
          <w:i/>
          <w:iCs/>
        </w:rPr>
        <w:t xml:space="preserve">completed </w:t>
      </w:r>
      <w:r w:rsidR="00381FFA" w:rsidRPr="00381FFA">
        <w:rPr>
          <w:b/>
          <w:bCs/>
          <w:i/>
          <w:iCs/>
        </w:rPr>
        <w:t>Electronic Budget</w:t>
      </w:r>
      <w:r w:rsidR="00381FFA" w:rsidRPr="00E95BE4">
        <w:rPr>
          <w:i/>
          <w:iCs/>
        </w:rPr>
        <w:t xml:space="preserve"> </w:t>
      </w:r>
      <w:r w:rsidR="00381FFA">
        <w:rPr>
          <w:rFonts w:ascii="Calibri" w:eastAsia="Times New Roman" w:hAnsi="Calibri" w:cs="Times New Roman"/>
          <w:i/>
          <w:iCs/>
        </w:rPr>
        <w:t xml:space="preserve">(Excel) </w:t>
      </w:r>
      <w:r>
        <w:rPr>
          <w:rFonts w:ascii="Calibri" w:hAnsi="Calibri" w:cs="Calibri"/>
          <w:i/>
          <w:iCs/>
          <w:kern w:val="2"/>
        </w:rPr>
        <w:t>within the online application</w:t>
      </w:r>
      <w:r w:rsidR="00381FFA" w:rsidRPr="00E95BE4">
        <w:rPr>
          <w:i/>
          <w:iCs/>
        </w:rPr>
        <w:t>.</w:t>
      </w:r>
    </w:p>
    <w:p w14:paraId="18F7C875" w14:textId="77777777" w:rsidR="00FB4701" w:rsidRPr="00417633" w:rsidRDefault="00FB4701" w:rsidP="00417633">
      <w:pPr>
        <w:ind w:left="2160"/>
        <w:rPr>
          <w:rFonts w:cstheme="minorHAnsi"/>
        </w:rPr>
      </w:pPr>
    </w:p>
    <w:p w14:paraId="74D1ED7E" w14:textId="77777777" w:rsidR="00FB4701" w:rsidRPr="00417633" w:rsidRDefault="00FB4701" w:rsidP="00417633">
      <w:pPr>
        <w:spacing w:line="259" w:lineRule="auto"/>
        <w:contextualSpacing w:val="0"/>
        <w:rPr>
          <w:rFonts w:cstheme="minorHAnsi"/>
          <w:highlight w:val="yellow"/>
        </w:rPr>
      </w:pPr>
      <w:r w:rsidRPr="00417633">
        <w:rPr>
          <w:rFonts w:cstheme="minorHAnsi"/>
          <w:highlight w:val="yellow"/>
        </w:rPr>
        <w:br w:type="page"/>
      </w:r>
    </w:p>
    <w:bookmarkEnd w:id="19"/>
    <w:p w14:paraId="51D22A7A" w14:textId="77777777" w:rsidR="0070209F" w:rsidRPr="00DA4357" w:rsidRDefault="0070209F" w:rsidP="0070209F">
      <w:pPr>
        <w:shd w:val="clear" w:color="auto" w:fill="000000" w:themeFill="text1"/>
        <w:jc w:val="center"/>
        <w:rPr>
          <w:rFonts w:cstheme="minorHAnsi"/>
          <w:b/>
          <w:color w:val="FFFFFF" w:themeColor="background1"/>
          <w:sz w:val="28"/>
          <w:szCs w:val="28"/>
        </w:rPr>
      </w:pPr>
      <w:r w:rsidRPr="00DA4357">
        <w:rPr>
          <w:rFonts w:cstheme="minorHAnsi"/>
          <w:b/>
          <w:color w:val="FFFFFF" w:themeColor="background1"/>
          <w:sz w:val="28"/>
          <w:szCs w:val="28"/>
        </w:rPr>
        <w:lastRenderedPageBreak/>
        <w:t>American Rescue Plan Elementary and Secondary School Emergency Relief- Homeless Children and Youth (ARP-HCY)</w:t>
      </w:r>
    </w:p>
    <w:p w14:paraId="06B4588D" w14:textId="77777777" w:rsidR="0070209F" w:rsidRDefault="0070209F" w:rsidP="0070209F">
      <w:pPr>
        <w:shd w:val="clear" w:color="auto" w:fill="000000" w:themeFill="text1"/>
        <w:jc w:val="center"/>
        <w:rPr>
          <w:rFonts w:cstheme="minorHAnsi"/>
          <w:b/>
          <w:color w:val="FFFFFF" w:themeColor="background1"/>
          <w:sz w:val="28"/>
          <w:szCs w:val="28"/>
        </w:rPr>
      </w:pPr>
      <w:r w:rsidRPr="00DA4357">
        <w:rPr>
          <w:rFonts w:cstheme="minorHAnsi"/>
          <w:b/>
          <w:color w:val="FFFFFF" w:themeColor="background1"/>
          <w:sz w:val="28"/>
          <w:szCs w:val="28"/>
        </w:rPr>
        <w:t xml:space="preserve"> Competitive Grant</w:t>
      </w:r>
    </w:p>
    <w:p w14:paraId="6722711F" w14:textId="77777777" w:rsidR="00E72B38" w:rsidRPr="00E655F9" w:rsidRDefault="004A646B" w:rsidP="00E655F9">
      <w:pPr>
        <w:pStyle w:val="Heading1"/>
      </w:pPr>
      <w:bookmarkStart w:id="20" w:name="_Toc75262166"/>
      <w:r w:rsidRPr="00E655F9">
        <w:t>Part IA: Cover Page</w:t>
      </w:r>
      <w:r w:rsidR="00E72B38" w:rsidRPr="00E655F9">
        <w:t xml:space="preserve"> </w:t>
      </w:r>
      <w:r w:rsidR="002725A3" w:rsidRPr="00E655F9">
        <w:t>-</w:t>
      </w:r>
      <w:r w:rsidR="00E72B38" w:rsidRPr="00E655F9">
        <w:t xml:space="preserve"> Applicant Information</w:t>
      </w:r>
      <w:bookmarkEnd w:id="20"/>
    </w:p>
    <w:p w14:paraId="3C574A48" w14:textId="49B70D23" w:rsidR="005D5819" w:rsidRPr="005D5819" w:rsidRDefault="005D5819" w:rsidP="005D5819">
      <w:pPr>
        <w:jc w:val="center"/>
        <w:rPr>
          <w:rFonts w:ascii="Calibri" w:eastAsia="Calibri" w:hAnsi="Calibri" w:cs="Calibri"/>
        </w:rPr>
      </w:pPr>
      <w:r w:rsidRPr="005D5819">
        <w:rPr>
          <w:rFonts w:ascii="Calibri" w:eastAsia="Calibri" w:hAnsi="Calibri" w:cs="Calibri"/>
          <w:b/>
        </w:rPr>
        <w:t xml:space="preserve">**Please provide the following within the </w:t>
      </w:r>
      <w:r>
        <w:rPr>
          <w:rFonts w:ascii="Calibri" w:eastAsia="Calibri" w:hAnsi="Calibri" w:cs="Calibri"/>
          <w:b/>
        </w:rPr>
        <w:t>ARP-HCY</w:t>
      </w:r>
      <w:r w:rsidRPr="005D5819">
        <w:rPr>
          <w:rFonts w:ascii="Calibri" w:eastAsia="Calibri" w:hAnsi="Calibri" w:cs="Calibri"/>
          <w:b/>
        </w:rPr>
        <w:t xml:space="preserve"> Grant </w:t>
      </w:r>
      <w:hyperlink r:id="rId27" w:history="1">
        <w:r w:rsidRPr="00B25F1A">
          <w:rPr>
            <w:rStyle w:val="Hyperlink"/>
            <w:rFonts w:ascii="Calibri" w:eastAsia="Calibri" w:hAnsi="Calibri" w:cs="Calibri"/>
            <w:b/>
          </w:rPr>
          <w:t>online application</w:t>
        </w:r>
      </w:hyperlink>
      <w:r w:rsidRPr="005D5819">
        <w:rPr>
          <w:rFonts w:ascii="Calibri" w:eastAsia="Calibri" w:hAnsi="Calibri" w:cs="Calibri"/>
          <w:b/>
        </w:rPr>
        <w:t>**</w:t>
      </w:r>
    </w:p>
    <w:p w14:paraId="7BC97D86" w14:textId="77777777" w:rsidR="005D5819" w:rsidRPr="005D5819" w:rsidRDefault="005D5819" w:rsidP="005D5819">
      <w:pPr>
        <w:rPr>
          <w:rFonts w:ascii="Calibri" w:eastAsia="Calibri" w:hAnsi="Calibri" w:cs="Calibri"/>
        </w:rPr>
      </w:pPr>
    </w:p>
    <w:tbl>
      <w:tblPr>
        <w:tblW w:w="10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349"/>
        <w:gridCol w:w="1347"/>
        <w:gridCol w:w="660"/>
        <w:gridCol w:w="1935"/>
        <w:gridCol w:w="102"/>
        <w:gridCol w:w="1348"/>
        <w:gridCol w:w="1351"/>
        <w:gridCol w:w="1348"/>
        <w:gridCol w:w="1348"/>
      </w:tblGrid>
      <w:tr w:rsidR="005D5819" w:rsidRPr="005D5819" w14:paraId="16284786" w14:textId="77777777" w:rsidTr="00583571">
        <w:trPr>
          <w:jc w:val="center"/>
        </w:trPr>
        <w:tc>
          <w:tcPr>
            <w:tcW w:w="10788" w:type="dxa"/>
            <w:gridSpan w:val="9"/>
            <w:shd w:val="clear" w:color="auto" w:fill="DEEBF6"/>
            <w:vAlign w:val="center"/>
          </w:tcPr>
          <w:p w14:paraId="7BE187EB" w14:textId="77777777" w:rsidR="005D5819" w:rsidRPr="005D5819" w:rsidRDefault="005D5819" w:rsidP="005D5819">
            <w:pPr>
              <w:jc w:val="center"/>
              <w:rPr>
                <w:rFonts w:ascii="Calibri" w:eastAsia="Calibri" w:hAnsi="Calibri" w:cs="Calibri"/>
                <w:b/>
                <w:color w:val="262626"/>
              </w:rPr>
            </w:pPr>
            <w:r w:rsidRPr="005D5819">
              <w:rPr>
                <w:rFonts w:ascii="Calibri" w:eastAsia="Calibri" w:hAnsi="Calibri" w:cs="Calibri"/>
                <w:b/>
                <w:color w:val="262626"/>
                <w:sz w:val="24"/>
                <w:szCs w:val="24"/>
              </w:rPr>
              <w:t>Education Provider Information</w:t>
            </w:r>
          </w:p>
        </w:tc>
      </w:tr>
      <w:tr w:rsidR="005D5819" w:rsidRPr="005D5819" w14:paraId="35708229" w14:textId="77777777" w:rsidTr="00583571">
        <w:trPr>
          <w:jc w:val="center"/>
        </w:trPr>
        <w:tc>
          <w:tcPr>
            <w:tcW w:w="2696" w:type="dxa"/>
            <w:gridSpan w:val="2"/>
            <w:shd w:val="clear" w:color="auto" w:fill="F2F2F2"/>
            <w:vAlign w:val="center"/>
          </w:tcPr>
          <w:p w14:paraId="224C8A9E" w14:textId="77777777" w:rsidR="005D5819" w:rsidRPr="005D5819" w:rsidRDefault="005D5819" w:rsidP="005D5819">
            <w:pPr>
              <w:rPr>
                <w:rFonts w:ascii="Calibri" w:eastAsia="Calibri" w:hAnsi="Calibri" w:cs="Calibri"/>
                <w:b/>
                <w:color w:val="262626"/>
              </w:rPr>
            </w:pPr>
            <w:r w:rsidRPr="005D5819">
              <w:rPr>
                <w:rFonts w:ascii="Calibri" w:eastAsia="Calibri" w:hAnsi="Calibri" w:cs="Calibri"/>
                <w:b/>
                <w:color w:val="262626"/>
              </w:rPr>
              <w:t>Lead Applicant Name:</w:t>
            </w:r>
          </w:p>
        </w:tc>
        <w:tc>
          <w:tcPr>
            <w:tcW w:w="5396" w:type="dxa"/>
            <w:gridSpan w:val="5"/>
            <w:shd w:val="clear" w:color="auto" w:fill="auto"/>
            <w:vAlign w:val="center"/>
          </w:tcPr>
          <w:p w14:paraId="6D6E85F2" w14:textId="77777777" w:rsidR="005D5819" w:rsidRPr="005D5819" w:rsidRDefault="005D5819" w:rsidP="005D5819">
            <w:pPr>
              <w:rPr>
                <w:rFonts w:ascii="Calibri" w:eastAsia="Calibri" w:hAnsi="Calibri" w:cs="Calibri"/>
                <w:color w:val="262626"/>
              </w:rPr>
            </w:pPr>
          </w:p>
        </w:tc>
        <w:tc>
          <w:tcPr>
            <w:tcW w:w="1348" w:type="dxa"/>
            <w:shd w:val="clear" w:color="auto" w:fill="F2F2F2"/>
            <w:vAlign w:val="center"/>
          </w:tcPr>
          <w:p w14:paraId="441577BF" w14:textId="77777777" w:rsidR="005D5819" w:rsidRPr="005D5819" w:rsidRDefault="005D5819" w:rsidP="005D5819">
            <w:pPr>
              <w:rPr>
                <w:rFonts w:ascii="Calibri" w:eastAsia="Calibri" w:hAnsi="Calibri" w:cs="Calibri"/>
                <w:b/>
                <w:color w:val="262626"/>
              </w:rPr>
            </w:pPr>
            <w:r w:rsidRPr="005D5819">
              <w:rPr>
                <w:rFonts w:ascii="Calibri" w:eastAsia="Calibri" w:hAnsi="Calibri" w:cs="Calibri"/>
                <w:b/>
                <w:color w:val="262626"/>
              </w:rPr>
              <w:t>LEA/BOCES Code:</w:t>
            </w:r>
          </w:p>
        </w:tc>
        <w:tc>
          <w:tcPr>
            <w:tcW w:w="1348" w:type="dxa"/>
            <w:shd w:val="clear" w:color="auto" w:fill="auto"/>
            <w:vAlign w:val="center"/>
          </w:tcPr>
          <w:p w14:paraId="069FA458" w14:textId="77777777" w:rsidR="005D5819" w:rsidRPr="005D5819" w:rsidRDefault="005D5819" w:rsidP="005D5819">
            <w:pPr>
              <w:rPr>
                <w:rFonts w:ascii="Calibri" w:eastAsia="Calibri" w:hAnsi="Calibri" w:cs="Calibri"/>
                <w:color w:val="262626"/>
              </w:rPr>
            </w:pPr>
          </w:p>
        </w:tc>
      </w:tr>
      <w:tr w:rsidR="005D5819" w:rsidRPr="005D5819" w14:paraId="61476DD2" w14:textId="77777777" w:rsidTr="00583571">
        <w:trPr>
          <w:jc w:val="center"/>
        </w:trPr>
        <w:tc>
          <w:tcPr>
            <w:tcW w:w="2696" w:type="dxa"/>
            <w:gridSpan w:val="2"/>
            <w:shd w:val="clear" w:color="auto" w:fill="F2F2F2"/>
            <w:vAlign w:val="center"/>
          </w:tcPr>
          <w:p w14:paraId="383E2F98" w14:textId="77777777" w:rsidR="005D5819" w:rsidRPr="005D5819" w:rsidRDefault="005D5819" w:rsidP="005D5819">
            <w:pPr>
              <w:rPr>
                <w:rFonts w:ascii="Calibri" w:eastAsia="Calibri" w:hAnsi="Calibri" w:cs="Calibri"/>
                <w:b/>
                <w:color w:val="262626"/>
              </w:rPr>
            </w:pPr>
            <w:r w:rsidRPr="005D5819">
              <w:rPr>
                <w:rFonts w:ascii="Calibri" w:eastAsia="Calibri" w:hAnsi="Calibri" w:cs="Calibri"/>
                <w:b/>
                <w:color w:val="262626"/>
              </w:rPr>
              <w:t>Mailing Address:</w:t>
            </w:r>
          </w:p>
        </w:tc>
        <w:tc>
          <w:tcPr>
            <w:tcW w:w="8092" w:type="dxa"/>
            <w:gridSpan w:val="7"/>
            <w:shd w:val="clear" w:color="auto" w:fill="auto"/>
            <w:vAlign w:val="center"/>
          </w:tcPr>
          <w:p w14:paraId="44B4A5BF" w14:textId="77777777" w:rsidR="005D5819" w:rsidRPr="005D5819" w:rsidRDefault="005D5819" w:rsidP="005D5819">
            <w:pPr>
              <w:rPr>
                <w:rFonts w:ascii="Calibri" w:eastAsia="Calibri" w:hAnsi="Calibri" w:cs="Calibri"/>
                <w:color w:val="262626"/>
              </w:rPr>
            </w:pPr>
          </w:p>
        </w:tc>
      </w:tr>
      <w:tr w:rsidR="005D5819" w:rsidRPr="005D5819" w14:paraId="6BACA877" w14:textId="77777777" w:rsidTr="00583571">
        <w:trPr>
          <w:jc w:val="center"/>
        </w:trPr>
        <w:tc>
          <w:tcPr>
            <w:tcW w:w="10788" w:type="dxa"/>
            <w:gridSpan w:val="9"/>
            <w:shd w:val="clear" w:color="auto" w:fill="DEEBF6"/>
            <w:vAlign w:val="center"/>
          </w:tcPr>
          <w:p w14:paraId="0C4CFE8A" w14:textId="77777777" w:rsidR="005D5819" w:rsidRPr="005D5819" w:rsidRDefault="005D5819" w:rsidP="005D5819">
            <w:pPr>
              <w:keepNext/>
              <w:jc w:val="center"/>
              <w:rPr>
                <w:rFonts w:ascii="Calibri" w:eastAsia="Calibri" w:hAnsi="Calibri" w:cs="Calibri"/>
                <w:b/>
                <w:color w:val="262626"/>
              </w:rPr>
            </w:pPr>
            <w:r w:rsidRPr="005D5819">
              <w:rPr>
                <w:rFonts w:ascii="Calibri" w:eastAsia="Calibri" w:hAnsi="Calibri" w:cs="Calibri"/>
                <w:b/>
                <w:color w:val="262626"/>
              </w:rPr>
              <w:t>Type of Education Provider</w:t>
            </w:r>
          </w:p>
          <w:p w14:paraId="00CDA12B" w14:textId="77777777" w:rsidR="005D5819" w:rsidRPr="005D5819" w:rsidRDefault="005D5819" w:rsidP="005D5819">
            <w:pPr>
              <w:keepNext/>
              <w:jc w:val="center"/>
              <w:rPr>
                <w:rFonts w:ascii="Calibri" w:eastAsia="Calibri" w:hAnsi="Calibri" w:cs="Calibri"/>
                <w:b/>
                <w:color w:val="262626"/>
              </w:rPr>
            </w:pPr>
            <w:r w:rsidRPr="005D5819">
              <w:rPr>
                <w:rFonts w:ascii="Calibri" w:eastAsia="Calibri" w:hAnsi="Calibri" w:cs="Calibri"/>
                <w:b/>
                <w:color w:val="262626"/>
              </w:rPr>
              <w:t>Check box below that best describes your organization.</w:t>
            </w:r>
          </w:p>
        </w:tc>
      </w:tr>
      <w:tr w:rsidR="005D5819" w:rsidRPr="005D5819" w14:paraId="44BE1D6B" w14:textId="77777777" w:rsidTr="00583571">
        <w:trPr>
          <w:trHeight w:val="525"/>
          <w:jc w:val="center"/>
        </w:trPr>
        <w:tc>
          <w:tcPr>
            <w:tcW w:w="10788" w:type="dxa"/>
            <w:gridSpan w:val="9"/>
            <w:vAlign w:val="center"/>
          </w:tcPr>
          <w:p w14:paraId="59C7BFC3" w14:textId="77777777" w:rsidR="005D5819" w:rsidRPr="005D5819" w:rsidRDefault="005D5819" w:rsidP="00E806D6">
            <w:pPr>
              <w:keepNext/>
              <w:numPr>
                <w:ilvl w:val="0"/>
                <w:numId w:val="6"/>
              </w:numPr>
              <w:rPr>
                <w:rFonts w:ascii="Calibri" w:eastAsia="Calibri" w:hAnsi="Calibri" w:cs="Calibri"/>
                <w:b/>
                <w:color w:val="262626"/>
              </w:rPr>
            </w:pPr>
            <w:bookmarkStart w:id="21" w:name="_heading=h.etz9w75hbioq" w:colFirst="0" w:colLast="0"/>
            <w:bookmarkEnd w:id="21"/>
            <w:r w:rsidRPr="005D5819">
              <w:rPr>
                <w:rFonts w:ascii="Calibri" w:eastAsia="Calibri" w:hAnsi="Calibri" w:cs="Calibri"/>
                <w:b/>
                <w:color w:val="262626"/>
              </w:rPr>
              <w:t xml:space="preserve">School District </w:t>
            </w:r>
          </w:p>
          <w:p w14:paraId="5F147BD2" w14:textId="77777777" w:rsidR="005D5819" w:rsidRPr="005D5819" w:rsidRDefault="005D5819" w:rsidP="00E806D6">
            <w:pPr>
              <w:keepNext/>
              <w:numPr>
                <w:ilvl w:val="0"/>
                <w:numId w:val="6"/>
              </w:numPr>
              <w:rPr>
                <w:rFonts w:ascii="Calibri" w:eastAsia="Calibri" w:hAnsi="Calibri" w:cs="Calibri"/>
                <w:b/>
                <w:color w:val="262626"/>
              </w:rPr>
            </w:pPr>
            <w:bookmarkStart w:id="22" w:name="_heading=h.dqo9et88bl8v" w:colFirst="0" w:colLast="0"/>
            <w:bookmarkEnd w:id="22"/>
            <w:r w:rsidRPr="005D5819">
              <w:rPr>
                <w:rFonts w:ascii="Calibri" w:eastAsia="Calibri" w:hAnsi="Calibri" w:cs="Calibri"/>
                <w:b/>
                <w:color w:val="262626"/>
              </w:rPr>
              <w:t xml:space="preserve">BOCES </w:t>
            </w:r>
          </w:p>
          <w:p w14:paraId="2FDF1B48" w14:textId="77777777" w:rsidR="005D5819" w:rsidRPr="005D5819" w:rsidRDefault="005D5819" w:rsidP="00E806D6">
            <w:pPr>
              <w:keepNext/>
              <w:numPr>
                <w:ilvl w:val="0"/>
                <w:numId w:val="6"/>
              </w:numPr>
              <w:rPr>
                <w:rFonts w:ascii="Calibri" w:eastAsia="Calibri" w:hAnsi="Calibri" w:cs="Calibri"/>
                <w:b/>
                <w:color w:val="262626"/>
              </w:rPr>
            </w:pPr>
            <w:bookmarkStart w:id="23" w:name="_heading=h.mhfb9rv9blr3" w:colFirst="0" w:colLast="0"/>
            <w:bookmarkEnd w:id="23"/>
            <w:r w:rsidRPr="005D5819">
              <w:rPr>
                <w:rFonts w:ascii="Calibri" w:eastAsia="Calibri" w:hAnsi="Calibri" w:cs="Calibri"/>
                <w:b/>
                <w:color w:val="262626"/>
              </w:rPr>
              <w:t xml:space="preserve">Charter School Institute </w:t>
            </w:r>
          </w:p>
          <w:p w14:paraId="77A66002" w14:textId="41F57D45" w:rsidR="005D5819" w:rsidRPr="005D5819" w:rsidRDefault="005D5819" w:rsidP="00E806D6">
            <w:pPr>
              <w:keepNext/>
              <w:numPr>
                <w:ilvl w:val="0"/>
                <w:numId w:val="6"/>
              </w:numPr>
              <w:rPr>
                <w:rFonts w:ascii="Calibri" w:eastAsia="Calibri" w:hAnsi="Calibri" w:cs="Calibri"/>
                <w:b/>
                <w:color w:val="262626"/>
              </w:rPr>
            </w:pPr>
            <w:bookmarkStart w:id="24" w:name="_heading=h.7m2dh514wpj6" w:colFirst="0" w:colLast="0"/>
            <w:bookmarkEnd w:id="24"/>
            <w:r w:rsidRPr="005D5819">
              <w:rPr>
                <w:rFonts w:ascii="Calibri" w:eastAsia="Calibri" w:hAnsi="Calibri" w:cs="Calibri"/>
                <w:b/>
                <w:color w:val="262626"/>
              </w:rPr>
              <w:t xml:space="preserve">District Charter School(s) </w:t>
            </w:r>
            <w:bookmarkStart w:id="25" w:name="_heading=h.mp7wnntlxqbo" w:colFirst="0" w:colLast="0"/>
            <w:bookmarkEnd w:id="25"/>
          </w:p>
        </w:tc>
      </w:tr>
      <w:tr w:rsidR="005D5819" w:rsidRPr="005D5819" w14:paraId="10BA7BDA" w14:textId="77777777" w:rsidTr="00583571">
        <w:trPr>
          <w:trHeight w:val="220"/>
          <w:jc w:val="center"/>
        </w:trPr>
        <w:tc>
          <w:tcPr>
            <w:tcW w:w="10788" w:type="dxa"/>
            <w:gridSpan w:val="9"/>
            <w:shd w:val="clear" w:color="auto" w:fill="DEEBF6"/>
            <w:vAlign w:val="center"/>
          </w:tcPr>
          <w:p w14:paraId="177E3BB6" w14:textId="77777777" w:rsidR="005D5819" w:rsidRPr="005D5819" w:rsidRDefault="005D5819" w:rsidP="005D5819">
            <w:pPr>
              <w:jc w:val="center"/>
              <w:rPr>
                <w:rFonts w:ascii="Calibri" w:eastAsia="Calibri" w:hAnsi="Calibri" w:cs="Calibri"/>
                <w:b/>
                <w:color w:val="262626"/>
              </w:rPr>
            </w:pPr>
            <w:bookmarkStart w:id="26" w:name="_heading=h.ntt3e7myormo" w:colFirst="0" w:colLast="0"/>
            <w:bookmarkEnd w:id="26"/>
            <w:r w:rsidRPr="005D5819">
              <w:rPr>
                <w:rFonts w:ascii="Calibri" w:eastAsia="Calibri" w:hAnsi="Calibri" w:cs="Calibri"/>
                <w:b/>
                <w:color w:val="262626"/>
              </w:rPr>
              <w:t>Recipient Schools</w:t>
            </w:r>
          </w:p>
          <w:p w14:paraId="60C56B83" w14:textId="77777777" w:rsidR="005D5819" w:rsidRPr="005D5819" w:rsidRDefault="005D5819" w:rsidP="005D5819">
            <w:pPr>
              <w:jc w:val="center"/>
              <w:rPr>
                <w:rFonts w:ascii="Calibri" w:eastAsia="Calibri" w:hAnsi="Calibri" w:cs="Calibri"/>
                <w:color w:val="262626"/>
              </w:rPr>
            </w:pPr>
            <w:r w:rsidRPr="005D5819">
              <w:rPr>
                <w:rFonts w:ascii="Calibri" w:eastAsia="Calibri" w:hAnsi="Calibri" w:cs="Calibri"/>
                <w:color w:val="262626"/>
              </w:rPr>
              <w:t>Indicate the intended recipient schools</w:t>
            </w:r>
          </w:p>
        </w:tc>
      </w:tr>
      <w:tr w:rsidR="005D5819" w:rsidRPr="005D5819" w14:paraId="3014AA2F" w14:textId="77777777" w:rsidTr="00583571">
        <w:trPr>
          <w:jc w:val="center"/>
        </w:trPr>
        <w:tc>
          <w:tcPr>
            <w:tcW w:w="5291" w:type="dxa"/>
            <w:gridSpan w:val="4"/>
            <w:vAlign w:val="center"/>
          </w:tcPr>
          <w:p w14:paraId="5D2E05F4" w14:textId="77777777" w:rsidR="005D5819" w:rsidRPr="005D5819" w:rsidRDefault="005D5819" w:rsidP="005D5819">
            <w:pPr>
              <w:rPr>
                <w:rFonts w:ascii="Calibri" w:eastAsia="Calibri" w:hAnsi="Calibri" w:cs="Calibri"/>
                <w:b/>
                <w:color w:val="262626"/>
              </w:rPr>
            </w:pPr>
          </w:p>
        </w:tc>
        <w:tc>
          <w:tcPr>
            <w:tcW w:w="5497" w:type="dxa"/>
            <w:gridSpan w:val="5"/>
            <w:vAlign w:val="center"/>
          </w:tcPr>
          <w:p w14:paraId="49A73E7A" w14:textId="77777777" w:rsidR="005D5819" w:rsidRPr="005D5819" w:rsidRDefault="005D5819" w:rsidP="005D5819">
            <w:pPr>
              <w:rPr>
                <w:rFonts w:ascii="Calibri" w:eastAsia="Calibri" w:hAnsi="Calibri" w:cs="Calibri"/>
                <w:color w:val="262626"/>
              </w:rPr>
            </w:pPr>
          </w:p>
        </w:tc>
      </w:tr>
      <w:tr w:rsidR="005D5819" w:rsidRPr="005D5819" w14:paraId="48CC01E0" w14:textId="77777777" w:rsidTr="00583571">
        <w:trPr>
          <w:jc w:val="center"/>
        </w:trPr>
        <w:tc>
          <w:tcPr>
            <w:tcW w:w="5291" w:type="dxa"/>
            <w:gridSpan w:val="4"/>
            <w:vAlign w:val="center"/>
          </w:tcPr>
          <w:p w14:paraId="23D19B14" w14:textId="77777777" w:rsidR="005D5819" w:rsidRPr="005D5819" w:rsidRDefault="005D5819" w:rsidP="005D5819">
            <w:pPr>
              <w:rPr>
                <w:rFonts w:ascii="Calibri" w:eastAsia="Calibri" w:hAnsi="Calibri" w:cs="Calibri"/>
                <w:b/>
                <w:color w:val="262626"/>
              </w:rPr>
            </w:pPr>
          </w:p>
        </w:tc>
        <w:tc>
          <w:tcPr>
            <w:tcW w:w="5497" w:type="dxa"/>
            <w:gridSpan w:val="5"/>
            <w:vAlign w:val="center"/>
          </w:tcPr>
          <w:p w14:paraId="3B37051D" w14:textId="77777777" w:rsidR="005D5819" w:rsidRPr="005D5819" w:rsidRDefault="005D5819" w:rsidP="005D5819">
            <w:pPr>
              <w:rPr>
                <w:rFonts w:ascii="Calibri" w:eastAsia="Calibri" w:hAnsi="Calibri" w:cs="Calibri"/>
                <w:color w:val="262626"/>
              </w:rPr>
            </w:pPr>
          </w:p>
        </w:tc>
      </w:tr>
      <w:tr w:rsidR="005D5819" w:rsidRPr="005D5819" w14:paraId="2AF6086C" w14:textId="77777777" w:rsidTr="00583571">
        <w:trPr>
          <w:jc w:val="center"/>
        </w:trPr>
        <w:tc>
          <w:tcPr>
            <w:tcW w:w="5291" w:type="dxa"/>
            <w:gridSpan w:val="4"/>
            <w:vAlign w:val="center"/>
          </w:tcPr>
          <w:p w14:paraId="5570CE22" w14:textId="77777777" w:rsidR="005D5819" w:rsidRPr="005D5819" w:rsidRDefault="005D5819" w:rsidP="005D5819">
            <w:pPr>
              <w:rPr>
                <w:rFonts w:ascii="Calibri" w:eastAsia="Calibri" w:hAnsi="Calibri" w:cs="Calibri"/>
                <w:b/>
                <w:color w:val="262626"/>
              </w:rPr>
            </w:pPr>
          </w:p>
        </w:tc>
        <w:tc>
          <w:tcPr>
            <w:tcW w:w="5497" w:type="dxa"/>
            <w:gridSpan w:val="5"/>
            <w:vAlign w:val="center"/>
          </w:tcPr>
          <w:p w14:paraId="63A0CD6F" w14:textId="77777777" w:rsidR="005D5819" w:rsidRPr="005D5819" w:rsidRDefault="005D5819" w:rsidP="005D5819">
            <w:pPr>
              <w:rPr>
                <w:rFonts w:ascii="Calibri" w:eastAsia="Calibri" w:hAnsi="Calibri" w:cs="Calibri"/>
                <w:color w:val="262626"/>
              </w:rPr>
            </w:pPr>
          </w:p>
        </w:tc>
      </w:tr>
      <w:tr w:rsidR="005D5819" w:rsidRPr="005D5819" w14:paraId="17F85AC1" w14:textId="77777777" w:rsidTr="00583571">
        <w:trPr>
          <w:jc w:val="center"/>
        </w:trPr>
        <w:tc>
          <w:tcPr>
            <w:tcW w:w="10788" w:type="dxa"/>
            <w:gridSpan w:val="9"/>
            <w:shd w:val="clear" w:color="auto" w:fill="DEEBF6"/>
            <w:vAlign w:val="center"/>
          </w:tcPr>
          <w:p w14:paraId="3BADDCB2" w14:textId="77777777" w:rsidR="005D5819" w:rsidRPr="005D5819" w:rsidRDefault="005D5819" w:rsidP="005D5819">
            <w:pPr>
              <w:keepNext/>
              <w:jc w:val="center"/>
              <w:rPr>
                <w:rFonts w:ascii="Calibri" w:eastAsia="Calibri" w:hAnsi="Calibri" w:cs="Calibri"/>
                <w:b/>
                <w:color w:val="262626"/>
              </w:rPr>
            </w:pPr>
            <w:r w:rsidRPr="005D5819">
              <w:rPr>
                <w:rFonts w:ascii="Calibri" w:eastAsia="Calibri" w:hAnsi="Calibri" w:cs="Calibri"/>
                <w:b/>
                <w:color w:val="262626"/>
              </w:rPr>
              <w:t>Authorized Representative Information</w:t>
            </w:r>
          </w:p>
        </w:tc>
      </w:tr>
      <w:tr w:rsidR="005D5819" w:rsidRPr="005D5819" w14:paraId="7084B8F5" w14:textId="77777777" w:rsidTr="00583571">
        <w:trPr>
          <w:jc w:val="center"/>
        </w:trPr>
        <w:tc>
          <w:tcPr>
            <w:tcW w:w="1349" w:type="dxa"/>
            <w:shd w:val="clear" w:color="auto" w:fill="F2F2F2"/>
            <w:vAlign w:val="center"/>
          </w:tcPr>
          <w:p w14:paraId="2DBE5988" w14:textId="77777777" w:rsidR="005D5819" w:rsidRPr="005D5819" w:rsidRDefault="005D5819" w:rsidP="005D5819">
            <w:pPr>
              <w:rPr>
                <w:rFonts w:ascii="Calibri" w:eastAsia="Calibri" w:hAnsi="Calibri" w:cs="Calibri"/>
                <w:b/>
                <w:color w:val="262626"/>
              </w:rPr>
            </w:pPr>
            <w:r w:rsidRPr="005D5819">
              <w:rPr>
                <w:rFonts w:ascii="Calibri" w:eastAsia="Calibri" w:hAnsi="Calibri" w:cs="Calibri"/>
                <w:b/>
                <w:color w:val="262626"/>
              </w:rPr>
              <w:t>Name:</w:t>
            </w:r>
          </w:p>
        </w:tc>
        <w:tc>
          <w:tcPr>
            <w:tcW w:w="4044" w:type="dxa"/>
            <w:gridSpan w:val="4"/>
            <w:shd w:val="clear" w:color="auto" w:fill="auto"/>
            <w:vAlign w:val="center"/>
          </w:tcPr>
          <w:p w14:paraId="7A7D91D1" w14:textId="77777777" w:rsidR="005D5819" w:rsidRPr="005D5819" w:rsidRDefault="005D5819" w:rsidP="005D5819">
            <w:pPr>
              <w:rPr>
                <w:rFonts w:ascii="Calibri" w:eastAsia="Calibri" w:hAnsi="Calibri" w:cs="Calibri"/>
                <w:color w:val="262626"/>
              </w:rPr>
            </w:pPr>
          </w:p>
        </w:tc>
        <w:tc>
          <w:tcPr>
            <w:tcW w:w="1348" w:type="dxa"/>
            <w:shd w:val="clear" w:color="auto" w:fill="F2F2F2"/>
            <w:vAlign w:val="center"/>
          </w:tcPr>
          <w:p w14:paraId="3E4FEFD8" w14:textId="77777777" w:rsidR="005D5819" w:rsidRPr="005D5819" w:rsidRDefault="005D5819" w:rsidP="005D5819">
            <w:pPr>
              <w:rPr>
                <w:rFonts w:ascii="Calibri" w:eastAsia="Calibri" w:hAnsi="Calibri" w:cs="Calibri"/>
                <w:b/>
                <w:color w:val="262626"/>
              </w:rPr>
            </w:pPr>
            <w:r w:rsidRPr="005D5819">
              <w:rPr>
                <w:rFonts w:ascii="Calibri" w:eastAsia="Calibri" w:hAnsi="Calibri" w:cs="Calibri"/>
                <w:b/>
                <w:color w:val="262626"/>
              </w:rPr>
              <w:t>Title:</w:t>
            </w:r>
          </w:p>
        </w:tc>
        <w:tc>
          <w:tcPr>
            <w:tcW w:w="4047" w:type="dxa"/>
            <w:gridSpan w:val="3"/>
            <w:shd w:val="clear" w:color="auto" w:fill="auto"/>
            <w:vAlign w:val="center"/>
          </w:tcPr>
          <w:p w14:paraId="1BB1011F" w14:textId="77777777" w:rsidR="005D5819" w:rsidRPr="005D5819" w:rsidRDefault="005D5819" w:rsidP="005D5819">
            <w:pPr>
              <w:rPr>
                <w:rFonts w:ascii="Calibri" w:eastAsia="Calibri" w:hAnsi="Calibri" w:cs="Calibri"/>
                <w:color w:val="262626"/>
              </w:rPr>
            </w:pPr>
          </w:p>
        </w:tc>
      </w:tr>
      <w:tr w:rsidR="005D5819" w:rsidRPr="005D5819" w14:paraId="2D9E8E3C" w14:textId="77777777" w:rsidTr="00583571">
        <w:trPr>
          <w:jc w:val="center"/>
        </w:trPr>
        <w:tc>
          <w:tcPr>
            <w:tcW w:w="1349" w:type="dxa"/>
            <w:shd w:val="clear" w:color="auto" w:fill="F2F2F2"/>
            <w:vAlign w:val="center"/>
          </w:tcPr>
          <w:p w14:paraId="2EB87FC6" w14:textId="77777777" w:rsidR="005D5819" w:rsidRPr="005D5819" w:rsidRDefault="005D5819" w:rsidP="005D5819">
            <w:pPr>
              <w:rPr>
                <w:rFonts w:ascii="Calibri" w:eastAsia="Calibri" w:hAnsi="Calibri" w:cs="Calibri"/>
                <w:b/>
                <w:color w:val="262626"/>
              </w:rPr>
            </w:pPr>
            <w:r w:rsidRPr="005D5819">
              <w:rPr>
                <w:rFonts w:ascii="Calibri" w:eastAsia="Calibri" w:hAnsi="Calibri" w:cs="Calibri"/>
                <w:b/>
                <w:color w:val="262626"/>
              </w:rPr>
              <w:t>Telephone:</w:t>
            </w:r>
          </w:p>
        </w:tc>
        <w:tc>
          <w:tcPr>
            <w:tcW w:w="4044" w:type="dxa"/>
            <w:gridSpan w:val="4"/>
            <w:shd w:val="clear" w:color="auto" w:fill="auto"/>
            <w:vAlign w:val="center"/>
          </w:tcPr>
          <w:p w14:paraId="770A90A4" w14:textId="77777777" w:rsidR="005D5819" w:rsidRPr="005D5819" w:rsidRDefault="005D5819" w:rsidP="005D5819">
            <w:pPr>
              <w:rPr>
                <w:rFonts w:ascii="Calibri" w:eastAsia="Calibri" w:hAnsi="Calibri" w:cs="Calibri"/>
                <w:color w:val="262626"/>
              </w:rPr>
            </w:pPr>
          </w:p>
        </w:tc>
        <w:tc>
          <w:tcPr>
            <w:tcW w:w="1348" w:type="dxa"/>
            <w:shd w:val="clear" w:color="auto" w:fill="F2F2F2"/>
            <w:vAlign w:val="center"/>
          </w:tcPr>
          <w:p w14:paraId="6B5BC8E1" w14:textId="77777777" w:rsidR="005D5819" w:rsidRPr="005D5819" w:rsidRDefault="005D5819" w:rsidP="005D5819">
            <w:pPr>
              <w:rPr>
                <w:rFonts w:ascii="Calibri" w:eastAsia="Calibri" w:hAnsi="Calibri" w:cs="Calibri"/>
                <w:b/>
                <w:color w:val="262626"/>
              </w:rPr>
            </w:pPr>
            <w:r w:rsidRPr="005D5819">
              <w:rPr>
                <w:rFonts w:ascii="Calibri" w:eastAsia="Calibri" w:hAnsi="Calibri" w:cs="Calibri"/>
                <w:b/>
                <w:color w:val="262626"/>
              </w:rPr>
              <w:t>E-mail:</w:t>
            </w:r>
          </w:p>
        </w:tc>
        <w:tc>
          <w:tcPr>
            <w:tcW w:w="4047" w:type="dxa"/>
            <w:gridSpan w:val="3"/>
            <w:shd w:val="clear" w:color="auto" w:fill="auto"/>
            <w:vAlign w:val="center"/>
          </w:tcPr>
          <w:p w14:paraId="3B364FC2" w14:textId="77777777" w:rsidR="005D5819" w:rsidRPr="005D5819" w:rsidRDefault="005D5819" w:rsidP="005D5819">
            <w:pPr>
              <w:rPr>
                <w:rFonts w:ascii="Calibri" w:eastAsia="Calibri" w:hAnsi="Calibri" w:cs="Calibri"/>
                <w:color w:val="262626"/>
              </w:rPr>
            </w:pPr>
          </w:p>
        </w:tc>
      </w:tr>
      <w:tr w:rsidR="005D5819" w:rsidRPr="005D5819" w14:paraId="7EB72166" w14:textId="77777777" w:rsidTr="00583571">
        <w:trPr>
          <w:jc w:val="center"/>
        </w:trPr>
        <w:tc>
          <w:tcPr>
            <w:tcW w:w="10788" w:type="dxa"/>
            <w:gridSpan w:val="9"/>
            <w:shd w:val="clear" w:color="auto" w:fill="DEEBF6"/>
            <w:vAlign w:val="center"/>
          </w:tcPr>
          <w:p w14:paraId="36C35596" w14:textId="77777777" w:rsidR="005D5819" w:rsidRPr="005D5819" w:rsidRDefault="005D5819" w:rsidP="005D5819">
            <w:pPr>
              <w:jc w:val="center"/>
              <w:rPr>
                <w:rFonts w:ascii="Calibri" w:eastAsia="Calibri" w:hAnsi="Calibri" w:cs="Calibri"/>
                <w:b/>
                <w:color w:val="262626"/>
              </w:rPr>
            </w:pPr>
            <w:r w:rsidRPr="005D5819">
              <w:rPr>
                <w:rFonts w:ascii="Calibri" w:eastAsia="Calibri" w:hAnsi="Calibri" w:cs="Calibri"/>
                <w:b/>
                <w:color w:val="262626"/>
              </w:rPr>
              <w:t>Program Contact Information</w:t>
            </w:r>
          </w:p>
        </w:tc>
      </w:tr>
      <w:tr w:rsidR="005D5819" w:rsidRPr="005D5819" w14:paraId="52ACFB66" w14:textId="77777777" w:rsidTr="00583571">
        <w:trPr>
          <w:jc w:val="center"/>
        </w:trPr>
        <w:tc>
          <w:tcPr>
            <w:tcW w:w="1349" w:type="dxa"/>
            <w:shd w:val="clear" w:color="auto" w:fill="F2F2F2"/>
            <w:vAlign w:val="center"/>
          </w:tcPr>
          <w:p w14:paraId="528931F3" w14:textId="77777777" w:rsidR="005D5819" w:rsidRPr="005D5819" w:rsidRDefault="005D5819" w:rsidP="005D5819">
            <w:pPr>
              <w:rPr>
                <w:rFonts w:ascii="Calibri" w:eastAsia="Calibri" w:hAnsi="Calibri" w:cs="Calibri"/>
                <w:b/>
                <w:color w:val="262626"/>
              </w:rPr>
            </w:pPr>
            <w:r w:rsidRPr="005D5819">
              <w:rPr>
                <w:rFonts w:ascii="Calibri" w:eastAsia="Calibri" w:hAnsi="Calibri" w:cs="Calibri"/>
                <w:b/>
                <w:color w:val="262626"/>
              </w:rPr>
              <w:t>Name:</w:t>
            </w:r>
          </w:p>
        </w:tc>
        <w:tc>
          <w:tcPr>
            <w:tcW w:w="4044" w:type="dxa"/>
            <w:gridSpan w:val="4"/>
            <w:shd w:val="clear" w:color="auto" w:fill="auto"/>
            <w:vAlign w:val="center"/>
          </w:tcPr>
          <w:p w14:paraId="744E26B1" w14:textId="77777777" w:rsidR="005D5819" w:rsidRPr="005D5819" w:rsidRDefault="005D5819" w:rsidP="005D5819">
            <w:pPr>
              <w:rPr>
                <w:rFonts w:ascii="Calibri" w:eastAsia="Calibri" w:hAnsi="Calibri" w:cs="Calibri"/>
                <w:color w:val="262626"/>
              </w:rPr>
            </w:pPr>
          </w:p>
        </w:tc>
        <w:tc>
          <w:tcPr>
            <w:tcW w:w="1348" w:type="dxa"/>
            <w:shd w:val="clear" w:color="auto" w:fill="F2F2F2"/>
            <w:vAlign w:val="center"/>
          </w:tcPr>
          <w:p w14:paraId="752F5852" w14:textId="77777777" w:rsidR="005D5819" w:rsidRPr="005D5819" w:rsidRDefault="005D5819" w:rsidP="005D5819">
            <w:pPr>
              <w:rPr>
                <w:rFonts w:ascii="Calibri" w:eastAsia="Calibri" w:hAnsi="Calibri" w:cs="Calibri"/>
                <w:b/>
                <w:color w:val="262626"/>
              </w:rPr>
            </w:pPr>
            <w:r w:rsidRPr="005D5819">
              <w:rPr>
                <w:rFonts w:ascii="Calibri" w:eastAsia="Calibri" w:hAnsi="Calibri" w:cs="Calibri"/>
                <w:b/>
                <w:color w:val="262626"/>
              </w:rPr>
              <w:t>Title:</w:t>
            </w:r>
          </w:p>
        </w:tc>
        <w:tc>
          <w:tcPr>
            <w:tcW w:w="4047" w:type="dxa"/>
            <w:gridSpan w:val="3"/>
            <w:shd w:val="clear" w:color="auto" w:fill="auto"/>
            <w:vAlign w:val="center"/>
          </w:tcPr>
          <w:p w14:paraId="345C4417" w14:textId="77777777" w:rsidR="005D5819" w:rsidRPr="005D5819" w:rsidRDefault="005D5819" w:rsidP="005D5819">
            <w:pPr>
              <w:rPr>
                <w:rFonts w:ascii="Calibri" w:eastAsia="Calibri" w:hAnsi="Calibri" w:cs="Calibri"/>
                <w:color w:val="262626"/>
              </w:rPr>
            </w:pPr>
          </w:p>
        </w:tc>
      </w:tr>
      <w:tr w:rsidR="005D5819" w:rsidRPr="005D5819" w14:paraId="2E152148" w14:textId="77777777" w:rsidTr="00583571">
        <w:trPr>
          <w:jc w:val="center"/>
        </w:trPr>
        <w:tc>
          <w:tcPr>
            <w:tcW w:w="1349" w:type="dxa"/>
            <w:shd w:val="clear" w:color="auto" w:fill="F2F2F2"/>
            <w:vAlign w:val="center"/>
          </w:tcPr>
          <w:p w14:paraId="5135581D" w14:textId="77777777" w:rsidR="005D5819" w:rsidRPr="005D5819" w:rsidRDefault="005D5819" w:rsidP="005D5819">
            <w:pPr>
              <w:rPr>
                <w:rFonts w:ascii="Calibri" w:eastAsia="Calibri" w:hAnsi="Calibri" w:cs="Calibri"/>
                <w:b/>
                <w:color w:val="262626"/>
              </w:rPr>
            </w:pPr>
            <w:r w:rsidRPr="005D5819">
              <w:rPr>
                <w:rFonts w:ascii="Calibri" w:eastAsia="Calibri" w:hAnsi="Calibri" w:cs="Calibri"/>
                <w:b/>
                <w:color w:val="262626"/>
              </w:rPr>
              <w:t>Telephone:</w:t>
            </w:r>
          </w:p>
        </w:tc>
        <w:tc>
          <w:tcPr>
            <w:tcW w:w="4044" w:type="dxa"/>
            <w:gridSpan w:val="4"/>
            <w:shd w:val="clear" w:color="auto" w:fill="auto"/>
            <w:vAlign w:val="center"/>
          </w:tcPr>
          <w:p w14:paraId="06822522" w14:textId="77777777" w:rsidR="005D5819" w:rsidRPr="005D5819" w:rsidRDefault="005D5819" w:rsidP="005D5819">
            <w:pPr>
              <w:rPr>
                <w:rFonts w:ascii="Calibri" w:eastAsia="Calibri" w:hAnsi="Calibri" w:cs="Calibri"/>
                <w:color w:val="262626"/>
              </w:rPr>
            </w:pPr>
          </w:p>
        </w:tc>
        <w:tc>
          <w:tcPr>
            <w:tcW w:w="1348" w:type="dxa"/>
            <w:shd w:val="clear" w:color="auto" w:fill="F2F2F2"/>
            <w:vAlign w:val="center"/>
          </w:tcPr>
          <w:p w14:paraId="49D73F99" w14:textId="77777777" w:rsidR="005D5819" w:rsidRPr="005D5819" w:rsidRDefault="005D5819" w:rsidP="005D5819">
            <w:pPr>
              <w:rPr>
                <w:rFonts w:ascii="Calibri" w:eastAsia="Calibri" w:hAnsi="Calibri" w:cs="Calibri"/>
                <w:b/>
                <w:color w:val="262626"/>
              </w:rPr>
            </w:pPr>
            <w:r w:rsidRPr="005D5819">
              <w:rPr>
                <w:rFonts w:ascii="Calibri" w:eastAsia="Calibri" w:hAnsi="Calibri" w:cs="Calibri"/>
                <w:b/>
                <w:color w:val="262626"/>
              </w:rPr>
              <w:t>E-mail:</w:t>
            </w:r>
          </w:p>
        </w:tc>
        <w:tc>
          <w:tcPr>
            <w:tcW w:w="4047" w:type="dxa"/>
            <w:gridSpan w:val="3"/>
            <w:shd w:val="clear" w:color="auto" w:fill="auto"/>
            <w:vAlign w:val="center"/>
          </w:tcPr>
          <w:p w14:paraId="61AFBDE7" w14:textId="77777777" w:rsidR="005D5819" w:rsidRPr="005D5819" w:rsidRDefault="005D5819" w:rsidP="005D5819">
            <w:pPr>
              <w:rPr>
                <w:rFonts w:ascii="Calibri" w:eastAsia="Calibri" w:hAnsi="Calibri" w:cs="Calibri"/>
                <w:color w:val="262626"/>
              </w:rPr>
            </w:pPr>
          </w:p>
        </w:tc>
      </w:tr>
      <w:tr w:rsidR="005D5819" w:rsidRPr="005D5819" w14:paraId="5C45646D" w14:textId="77777777" w:rsidTr="00583571">
        <w:trPr>
          <w:jc w:val="center"/>
        </w:trPr>
        <w:tc>
          <w:tcPr>
            <w:tcW w:w="10788" w:type="dxa"/>
            <w:gridSpan w:val="9"/>
            <w:shd w:val="clear" w:color="auto" w:fill="DEEBF6"/>
            <w:vAlign w:val="center"/>
          </w:tcPr>
          <w:p w14:paraId="7BAAA33D" w14:textId="77777777" w:rsidR="005D5819" w:rsidRPr="005D5819" w:rsidRDefault="005D5819" w:rsidP="005D5819">
            <w:pPr>
              <w:jc w:val="center"/>
              <w:rPr>
                <w:rFonts w:ascii="Calibri" w:eastAsia="Calibri" w:hAnsi="Calibri" w:cs="Calibri"/>
                <w:b/>
                <w:color w:val="262626"/>
              </w:rPr>
            </w:pPr>
            <w:r w:rsidRPr="005D5819">
              <w:rPr>
                <w:rFonts w:ascii="Calibri" w:eastAsia="Calibri" w:hAnsi="Calibri" w:cs="Calibri"/>
                <w:b/>
                <w:color w:val="262626"/>
              </w:rPr>
              <w:t xml:space="preserve">Authorized Requester Information </w:t>
            </w:r>
          </w:p>
        </w:tc>
      </w:tr>
      <w:tr w:rsidR="005D5819" w:rsidRPr="005D5819" w14:paraId="0BA1951B" w14:textId="77777777" w:rsidTr="00583571">
        <w:trPr>
          <w:jc w:val="center"/>
        </w:trPr>
        <w:tc>
          <w:tcPr>
            <w:tcW w:w="1349" w:type="dxa"/>
            <w:shd w:val="clear" w:color="auto" w:fill="F2F2F2"/>
            <w:vAlign w:val="center"/>
          </w:tcPr>
          <w:p w14:paraId="6D2AA0CE" w14:textId="77777777" w:rsidR="005D5819" w:rsidRPr="005D5819" w:rsidRDefault="005D5819" w:rsidP="005D5819">
            <w:pPr>
              <w:rPr>
                <w:rFonts w:ascii="Calibri" w:eastAsia="Calibri" w:hAnsi="Calibri" w:cs="Calibri"/>
                <w:b/>
                <w:color w:val="262626"/>
              </w:rPr>
            </w:pPr>
            <w:r w:rsidRPr="005D5819">
              <w:rPr>
                <w:rFonts w:ascii="Calibri" w:eastAsia="Calibri" w:hAnsi="Calibri" w:cs="Calibri"/>
                <w:b/>
                <w:color w:val="262626"/>
              </w:rPr>
              <w:t>Name:</w:t>
            </w:r>
          </w:p>
        </w:tc>
        <w:tc>
          <w:tcPr>
            <w:tcW w:w="9439" w:type="dxa"/>
            <w:gridSpan w:val="8"/>
            <w:shd w:val="clear" w:color="auto" w:fill="auto"/>
            <w:vAlign w:val="center"/>
          </w:tcPr>
          <w:p w14:paraId="1767FEAB" w14:textId="77777777" w:rsidR="005D5819" w:rsidRPr="005D5819" w:rsidRDefault="005D5819" w:rsidP="005D5819">
            <w:pPr>
              <w:rPr>
                <w:rFonts w:ascii="Calibri" w:eastAsia="Calibri" w:hAnsi="Calibri" w:cs="Calibri"/>
                <w:color w:val="262626"/>
              </w:rPr>
            </w:pPr>
          </w:p>
        </w:tc>
      </w:tr>
      <w:tr w:rsidR="005D5819" w:rsidRPr="005D5819" w14:paraId="15C9D544" w14:textId="77777777" w:rsidTr="00583571">
        <w:trPr>
          <w:jc w:val="center"/>
        </w:trPr>
        <w:tc>
          <w:tcPr>
            <w:tcW w:w="1349" w:type="dxa"/>
            <w:shd w:val="clear" w:color="auto" w:fill="F2F2F2"/>
            <w:vAlign w:val="center"/>
          </w:tcPr>
          <w:p w14:paraId="50E1DC03" w14:textId="77777777" w:rsidR="005D5819" w:rsidRPr="005D5819" w:rsidRDefault="005D5819" w:rsidP="005D5819">
            <w:pPr>
              <w:rPr>
                <w:rFonts w:ascii="Calibri" w:eastAsia="Calibri" w:hAnsi="Calibri" w:cs="Calibri"/>
                <w:b/>
                <w:color w:val="262626"/>
              </w:rPr>
            </w:pPr>
            <w:r w:rsidRPr="005D5819">
              <w:rPr>
                <w:rFonts w:ascii="Calibri" w:eastAsia="Calibri" w:hAnsi="Calibri" w:cs="Calibri"/>
                <w:b/>
                <w:color w:val="262626"/>
              </w:rPr>
              <w:t>Telephone:</w:t>
            </w:r>
          </w:p>
        </w:tc>
        <w:tc>
          <w:tcPr>
            <w:tcW w:w="4044" w:type="dxa"/>
            <w:gridSpan w:val="4"/>
            <w:shd w:val="clear" w:color="auto" w:fill="auto"/>
            <w:vAlign w:val="center"/>
          </w:tcPr>
          <w:p w14:paraId="03C24991" w14:textId="77777777" w:rsidR="005D5819" w:rsidRPr="005D5819" w:rsidRDefault="005D5819" w:rsidP="005D5819">
            <w:pPr>
              <w:rPr>
                <w:rFonts w:ascii="Calibri" w:eastAsia="Calibri" w:hAnsi="Calibri" w:cs="Calibri"/>
                <w:color w:val="262626"/>
              </w:rPr>
            </w:pPr>
          </w:p>
        </w:tc>
        <w:tc>
          <w:tcPr>
            <w:tcW w:w="1348" w:type="dxa"/>
            <w:shd w:val="clear" w:color="auto" w:fill="F2F2F2"/>
            <w:vAlign w:val="center"/>
          </w:tcPr>
          <w:p w14:paraId="4F8CF76C" w14:textId="77777777" w:rsidR="005D5819" w:rsidRPr="005D5819" w:rsidRDefault="005D5819" w:rsidP="005D5819">
            <w:pPr>
              <w:rPr>
                <w:rFonts w:ascii="Calibri" w:eastAsia="Calibri" w:hAnsi="Calibri" w:cs="Calibri"/>
                <w:b/>
                <w:color w:val="262626"/>
              </w:rPr>
            </w:pPr>
            <w:r w:rsidRPr="005D5819">
              <w:rPr>
                <w:rFonts w:ascii="Calibri" w:eastAsia="Calibri" w:hAnsi="Calibri" w:cs="Calibri"/>
                <w:b/>
                <w:color w:val="262626"/>
              </w:rPr>
              <w:t>E-mail:</w:t>
            </w:r>
          </w:p>
        </w:tc>
        <w:tc>
          <w:tcPr>
            <w:tcW w:w="4047" w:type="dxa"/>
            <w:gridSpan w:val="3"/>
            <w:shd w:val="clear" w:color="auto" w:fill="auto"/>
            <w:vAlign w:val="center"/>
          </w:tcPr>
          <w:p w14:paraId="6DFCC977" w14:textId="77777777" w:rsidR="005D5819" w:rsidRPr="005D5819" w:rsidRDefault="005D5819" w:rsidP="005D5819">
            <w:pPr>
              <w:rPr>
                <w:rFonts w:ascii="Calibri" w:eastAsia="Calibri" w:hAnsi="Calibri" w:cs="Calibri"/>
                <w:color w:val="262626"/>
              </w:rPr>
            </w:pPr>
          </w:p>
        </w:tc>
      </w:tr>
      <w:tr w:rsidR="005D5819" w:rsidRPr="005D5819" w14:paraId="6271364F" w14:textId="77777777" w:rsidTr="00583571">
        <w:trPr>
          <w:trHeight w:val="220"/>
          <w:jc w:val="center"/>
        </w:trPr>
        <w:tc>
          <w:tcPr>
            <w:tcW w:w="10788" w:type="dxa"/>
            <w:gridSpan w:val="9"/>
            <w:shd w:val="clear" w:color="auto" w:fill="DEEBF6"/>
            <w:vAlign w:val="center"/>
          </w:tcPr>
          <w:p w14:paraId="7B074F11" w14:textId="77777777" w:rsidR="005D5819" w:rsidRPr="005D5819" w:rsidRDefault="005D5819" w:rsidP="005D5819">
            <w:pPr>
              <w:jc w:val="center"/>
              <w:rPr>
                <w:rFonts w:ascii="Calibri" w:eastAsia="Calibri" w:hAnsi="Calibri" w:cs="Calibri"/>
                <w:b/>
                <w:color w:val="262626"/>
              </w:rPr>
            </w:pPr>
            <w:r w:rsidRPr="005D5819">
              <w:rPr>
                <w:rFonts w:ascii="Calibri" w:eastAsia="Calibri" w:hAnsi="Calibri" w:cs="Calibri"/>
                <w:b/>
                <w:color w:val="262626"/>
              </w:rPr>
              <w:t>Funding Request</w:t>
            </w:r>
          </w:p>
        </w:tc>
      </w:tr>
      <w:tr w:rsidR="005D5819" w:rsidRPr="005D5819" w14:paraId="7549E3D4" w14:textId="77777777" w:rsidTr="00583571">
        <w:trPr>
          <w:jc w:val="center"/>
        </w:trPr>
        <w:tc>
          <w:tcPr>
            <w:tcW w:w="3356" w:type="dxa"/>
            <w:gridSpan w:val="3"/>
            <w:shd w:val="clear" w:color="auto" w:fill="DEEBF6"/>
            <w:vAlign w:val="center"/>
          </w:tcPr>
          <w:p w14:paraId="3EAD34BD" w14:textId="77777777" w:rsidR="005D5819" w:rsidRPr="005D5819" w:rsidRDefault="005D5819" w:rsidP="005D5819">
            <w:pPr>
              <w:rPr>
                <w:rFonts w:ascii="Calibri" w:eastAsia="Calibri" w:hAnsi="Calibri" w:cs="Calibri"/>
                <w:b/>
                <w:color w:val="262626"/>
              </w:rPr>
            </w:pPr>
            <w:r w:rsidRPr="005D5819">
              <w:rPr>
                <w:rFonts w:ascii="Calibri" w:eastAsia="Calibri" w:hAnsi="Calibri" w:cs="Calibri"/>
                <w:b/>
                <w:color w:val="262626"/>
              </w:rPr>
              <w:t>Amount of Funding Requested:</w:t>
            </w:r>
          </w:p>
        </w:tc>
        <w:tc>
          <w:tcPr>
            <w:tcW w:w="7432" w:type="dxa"/>
            <w:gridSpan w:val="6"/>
            <w:shd w:val="clear" w:color="auto" w:fill="auto"/>
            <w:vAlign w:val="center"/>
          </w:tcPr>
          <w:p w14:paraId="15CD051D" w14:textId="77777777" w:rsidR="005D5819" w:rsidRPr="005D5819" w:rsidRDefault="005D5819" w:rsidP="005D5819">
            <w:pPr>
              <w:rPr>
                <w:rFonts w:ascii="Calibri" w:eastAsia="Calibri" w:hAnsi="Calibri" w:cs="Calibri"/>
                <w:color w:val="262626"/>
              </w:rPr>
            </w:pPr>
            <w:r w:rsidRPr="005D5819">
              <w:rPr>
                <w:rFonts w:ascii="Calibri" w:eastAsia="Calibri" w:hAnsi="Calibri" w:cs="Calibri"/>
                <w:color w:val="262626"/>
              </w:rPr>
              <w:t>$</w:t>
            </w:r>
          </w:p>
        </w:tc>
      </w:tr>
    </w:tbl>
    <w:p w14:paraId="3B2EC625" w14:textId="77777777" w:rsidR="002725A3" w:rsidRPr="00417633" w:rsidRDefault="002725A3" w:rsidP="00417633">
      <w:pPr>
        <w:spacing w:line="259" w:lineRule="auto"/>
        <w:contextualSpacing w:val="0"/>
        <w:rPr>
          <w:rFonts w:cstheme="minorHAnsi"/>
        </w:rPr>
      </w:pPr>
      <w:r w:rsidRPr="00417633">
        <w:rPr>
          <w:rFonts w:cstheme="minorHAnsi"/>
        </w:rPr>
        <w:br w:type="page"/>
      </w:r>
    </w:p>
    <w:p w14:paraId="1346769D" w14:textId="29E6D763" w:rsidR="0070209F" w:rsidRPr="0070209F" w:rsidRDefault="0070209F" w:rsidP="0070209F">
      <w:pPr>
        <w:pBdr>
          <w:bottom w:val="single" w:sz="4" w:space="1" w:color="auto"/>
        </w:pBdr>
        <w:spacing w:before="120" w:after="120"/>
        <w:outlineLvl w:val="0"/>
        <w:rPr>
          <w:rFonts w:ascii="Calibri" w:eastAsia="Calibri" w:hAnsi="Calibri" w:cs="Calibri"/>
          <w:b/>
          <w:sz w:val="28"/>
          <w:szCs w:val="28"/>
        </w:rPr>
      </w:pPr>
      <w:bookmarkStart w:id="27" w:name="_Toc75262167"/>
      <w:bookmarkStart w:id="28" w:name="_Hlk76632432"/>
      <w:r w:rsidRPr="0070209F">
        <w:rPr>
          <w:rFonts w:ascii="Calibri" w:eastAsia="Calibri" w:hAnsi="Calibri" w:cs="Calibri"/>
          <w:b/>
          <w:sz w:val="28"/>
          <w:szCs w:val="28"/>
        </w:rPr>
        <w:lastRenderedPageBreak/>
        <w:t xml:space="preserve">Part IB: </w:t>
      </w:r>
      <w:r w:rsidR="006D2398">
        <w:rPr>
          <w:rFonts w:ascii="Calibri" w:eastAsia="Calibri" w:hAnsi="Calibri" w:cs="Calibri"/>
          <w:b/>
          <w:sz w:val="28"/>
          <w:szCs w:val="28"/>
        </w:rPr>
        <w:t>Program</w:t>
      </w:r>
      <w:r w:rsidRPr="0070209F">
        <w:rPr>
          <w:rFonts w:ascii="Calibri" w:eastAsia="Calibri" w:hAnsi="Calibri" w:cs="Calibri"/>
          <w:b/>
          <w:sz w:val="28"/>
          <w:szCs w:val="28"/>
        </w:rPr>
        <w:t xml:space="preserve"> Assurances</w:t>
      </w:r>
      <w:bookmarkEnd w:id="27"/>
      <w:r w:rsidRPr="0070209F">
        <w:rPr>
          <w:rFonts w:ascii="Calibri" w:eastAsia="Calibri" w:hAnsi="Calibri" w:cs="Calibri"/>
          <w:b/>
          <w:sz w:val="28"/>
          <w:szCs w:val="28"/>
        </w:rPr>
        <w:t xml:space="preserve"> </w:t>
      </w:r>
    </w:p>
    <w:p w14:paraId="2BFC0B01" w14:textId="77777777" w:rsidR="0070209F" w:rsidRDefault="0070209F" w:rsidP="0070209F">
      <w:pPr>
        <w:rPr>
          <w:rFonts w:ascii="Calibri" w:eastAsia="Calibri" w:hAnsi="Calibri" w:cs="Calibri"/>
          <w:i/>
          <w:color w:val="000000"/>
        </w:rPr>
      </w:pPr>
    </w:p>
    <w:p w14:paraId="0CF61240" w14:textId="42AD8AA1" w:rsidR="006D2398" w:rsidRDefault="0070209F" w:rsidP="006D2398">
      <w:r w:rsidRPr="0070209F">
        <w:rPr>
          <w:rFonts w:ascii="Calibri" w:eastAsia="Calibri" w:hAnsi="Calibri" w:cs="Calibri"/>
          <w:i/>
          <w:color w:val="000000"/>
        </w:rPr>
        <w:t>W</w:t>
      </w:r>
      <w:r>
        <w:rPr>
          <w:rFonts w:ascii="Calibri" w:eastAsia="Calibri" w:hAnsi="Calibri" w:cs="Calibri"/>
          <w:i/>
          <w:color w:val="000000"/>
        </w:rPr>
        <w:t xml:space="preserve">ithin the </w:t>
      </w:r>
      <w:hyperlink r:id="rId28" w:history="1">
        <w:r w:rsidRPr="00B25F1A">
          <w:rPr>
            <w:rStyle w:val="Hyperlink"/>
            <w:rFonts w:ascii="Calibri" w:eastAsia="Calibri" w:hAnsi="Calibri" w:cs="Calibri"/>
            <w:i/>
          </w:rPr>
          <w:t>Online Application</w:t>
        </w:r>
      </w:hyperlink>
      <w:r w:rsidRPr="0070209F">
        <w:rPr>
          <w:rFonts w:ascii="Calibri" w:eastAsia="Calibri" w:hAnsi="Calibri" w:cs="Calibri"/>
          <w:i/>
          <w:color w:val="000000"/>
        </w:rPr>
        <w:t xml:space="preserve">, read the assurance and </w:t>
      </w:r>
      <w:r w:rsidRPr="00784ED8">
        <w:rPr>
          <w:rFonts w:ascii="Calibri" w:eastAsia="Calibri" w:hAnsi="Calibri" w:cs="Calibri"/>
          <w:b/>
          <w:bCs/>
          <w:i/>
          <w:color w:val="000000"/>
        </w:rPr>
        <w:t>check the box</w:t>
      </w:r>
      <w:r w:rsidRPr="0070209F">
        <w:rPr>
          <w:rFonts w:ascii="Calibri" w:eastAsia="Calibri" w:hAnsi="Calibri" w:cs="Calibri"/>
          <w:i/>
          <w:color w:val="000000"/>
        </w:rPr>
        <w:t xml:space="preserve"> to indicate that the LEA understands and intends to comply with the corresponding program requirements. The LEA must agree to all assurances understanding that if certain requirements do</w:t>
      </w:r>
      <w:r w:rsidR="00597A2E">
        <w:rPr>
          <w:rFonts w:ascii="Calibri" w:eastAsia="Calibri" w:hAnsi="Calibri" w:cs="Calibri"/>
          <w:i/>
          <w:color w:val="000000"/>
        </w:rPr>
        <w:t xml:space="preserve"> not</w:t>
      </w:r>
      <w:r w:rsidRPr="0070209F">
        <w:rPr>
          <w:rFonts w:ascii="Calibri" w:eastAsia="Calibri" w:hAnsi="Calibri" w:cs="Calibri"/>
          <w:i/>
          <w:color w:val="000000"/>
        </w:rPr>
        <w:t xml:space="preserve"> apply to the LEA's current context, that the LEA would meet the requirements if the situation were to become applicable.</w:t>
      </w:r>
      <w:r w:rsidR="006D2398">
        <w:rPr>
          <w:rFonts w:ascii="Calibri" w:eastAsia="Calibri" w:hAnsi="Calibri" w:cs="Calibri"/>
          <w:i/>
          <w:color w:val="000000"/>
        </w:rPr>
        <w:t xml:space="preserve">  </w:t>
      </w:r>
      <w:r w:rsidR="006D2398" w:rsidRPr="006D2398">
        <w:rPr>
          <w:i/>
          <w:iCs/>
        </w:rPr>
        <w:t xml:space="preserve">The proposal will </w:t>
      </w:r>
      <w:proofErr w:type="gramStart"/>
      <w:r w:rsidR="006D2398" w:rsidRPr="006D2398">
        <w:rPr>
          <w:i/>
          <w:iCs/>
        </w:rPr>
        <w:t>be in compliance with</w:t>
      </w:r>
      <w:proofErr w:type="gramEnd"/>
      <w:r w:rsidR="006D2398" w:rsidRPr="006D2398">
        <w:rPr>
          <w:i/>
          <w:iCs/>
        </w:rPr>
        <w:t xml:space="preserve"> the criteria in the McKinney-Vento Homeless Assistance Act, reauthorized December 2015 under Title IX, Part A of ESEA</w:t>
      </w:r>
      <w:r w:rsidR="006D2398" w:rsidRPr="006D2398">
        <w:rPr>
          <w:rFonts w:cs="Calibri"/>
          <w:i/>
          <w:iCs/>
        </w:rPr>
        <w:t xml:space="preserve"> </w:t>
      </w:r>
      <w:r w:rsidR="006D2398" w:rsidRPr="006D2398">
        <w:rPr>
          <w:i/>
          <w:iCs/>
        </w:rPr>
        <w:t>the American Rescue Plan Elementary and Secondary School Emergency Relief – Homeless Children and Youth (ARP-HCY) Fund award, as authorized in section 2001(b)(1) of the American Rescue Plan Act (ARP).</w:t>
      </w:r>
      <w:r w:rsidR="006D2398">
        <w:t xml:space="preserve"> </w:t>
      </w:r>
    </w:p>
    <w:p w14:paraId="5A8ED74D" w14:textId="77777777" w:rsidR="006D2398" w:rsidRPr="006D2398" w:rsidRDefault="006D2398" w:rsidP="006D2398">
      <w:pPr>
        <w:rPr>
          <w:rFonts w:ascii="Calibri" w:eastAsia="Calibri" w:hAnsi="Calibri" w:cs="Calibri"/>
          <w:i/>
          <w:color w:val="000000"/>
        </w:rPr>
      </w:pPr>
    </w:p>
    <w:p w14:paraId="5726D998" w14:textId="77777777" w:rsidR="006D2398" w:rsidRPr="000B6B51" w:rsidRDefault="006D2398" w:rsidP="00E806D6">
      <w:pPr>
        <w:numPr>
          <w:ilvl w:val="0"/>
          <w:numId w:val="4"/>
        </w:numPr>
        <w:spacing w:line="276" w:lineRule="auto"/>
        <w:rPr>
          <w:rFonts w:cs="Calibri"/>
        </w:rPr>
      </w:pPr>
      <w:r w:rsidRPr="000B6B51">
        <w:rPr>
          <w:rFonts w:cs="Calibri"/>
        </w:rPr>
        <w:t>The LEA(s) assures that the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which the determination is made.</w:t>
      </w:r>
    </w:p>
    <w:p w14:paraId="08768CD7" w14:textId="77777777" w:rsidR="006D2398" w:rsidRPr="000B6B51" w:rsidRDefault="006D2398" w:rsidP="00E806D6">
      <w:pPr>
        <w:numPr>
          <w:ilvl w:val="0"/>
          <w:numId w:val="4"/>
        </w:numPr>
        <w:spacing w:line="276" w:lineRule="auto"/>
        <w:rPr>
          <w:rFonts w:cs="Calibri"/>
        </w:rPr>
      </w:pPr>
      <w:r w:rsidRPr="000B6B51">
        <w:rPr>
          <w:rFonts w:cs="Calibri"/>
        </w:rPr>
        <w:t>The LEA(s) assures that the applicant complies with, or will use requested funds to comply with, paragraphs (3) through (7) of section 722(g).</w:t>
      </w:r>
    </w:p>
    <w:p w14:paraId="4705C7CE" w14:textId="77777777" w:rsidR="006D2398" w:rsidRPr="000B6B51" w:rsidRDefault="006D2398" w:rsidP="00E806D6">
      <w:pPr>
        <w:numPr>
          <w:ilvl w:val="0"/>
          <w:numId w:val="4"/>
        </w:numPr>
        <w:spacing w:line="276" w:lineRule="auto"/>
        <w:rPr>
          <w:rFonts w:cs="Calibri"/>
        </w:rPr>
      </w:pPr>
      <w:r w:rsidRPr="000B6B51">
        <w:rPr>
          <w:rFonts w:cs="Calibri"/>
        </w:rPr>
        <w:t>The LEA(s) assures that it will collect and promptly provide data requested by the State Coordinator pursuant to paragraphs (1) and (3) of section 722(f).</w:t>
      </w:r>
    </w:p>
    <w:p w14:paraId="43CF106A" w14:textId="77777777" w:rsidR="006D2398" w:rsidRDefault="006D2398" w:rsidP="00E806D6">
      <w:pPr>
        <w:numPr>
          <w:ilvl w:val="0"/>
          <w:numId w:val="4"/>
        </w:numPr>
        <w:spacing w:line="276" w:lineRule="auto"/>
        <w:rPr>
          <w:rFonts w:cs="Calibri"/>
        </w:rPr>
      </w:pPr>
      <w:r w:rsidRPr="000B6B51">
        <w:rPr>
          <w:rFonts w:cs="Calibri"/>
        </w:rPr>
        <w:t>The LEA(s) assures that it will meet the requirements of section 722(g)(3).</w:t>
      </w:r>
    </w:p>
    <w:p w14:paraId="79B57F88" w14:textId="77777777" w:rsidR="006D2398" w:rsidRDefault="006D2398" w:rsidP="00E806D6">
      <w:pPr>
        <w:numPr>
          <w:ilvl w:val="0"/>
          <w:numId w:val="4"/>
        </w:numPr>
        <w:spacing w:line="276" w:lineRule="auto"/>
        <w:rPr>
          <w:rFonts w:cs="Calibri"/>
        </w:rPr>
      </w:pPr>
      <w:r>
        <w:rPr>
          <w:rFonts w:cs="Calibri"/>
        </w:rPr>
        <w:t>The LEA(s) will ensure that services provided with this subgrant will not isolate or stigmatize children and youth experiencing homelessness.</w:t>
      </w:r>
    </w:p>
    <w:p w14:paraId="42EA7A1E" w14:textId="77777777" w:rsidR="006D2398" w:rsidRDefault="006D2398" w:rsidP="00E806D6">
      <w:pPr>
        <w:numPr>
          <w:ilvl w:val="0"/>
          <w:numId w:val="4"/>
        </w:numPr>
        <w:spacing w:line="276" w:lineRule="auto"/>
        <w:rPr>
          <w:rFonts w:cs="Calibri"/>
        </w:rPr>
      </w:pPr>
      <w:r>
        <w:rPr>
          <w:rFonts w:cs="Calibri"/>
        </w:rPr>
        <w:t>The LEA(s) will ensure that this subgrant will be used to help children and youth attend, participate fully, and succeed in academic and extracurricular opportunities offered to all students.</w:t>
      </w:r>
    </w:p>
    <w:p w14:paraId="385BB886" w14:textId="77777777" w:rsidR="006D2398" w:rsidRDefault="006D2398" w:rsidP="00E806D6">
      <w:pPr>
        <w:numPr>
          <w:ilvl w:val="0"/>
          <w:numId w:val="4"/>
        </w:numPr>
        <w:spacing w:line="276" w:lineRule="auto"/>
        <w:rPr>
          <w:rFonts w:cs="Calibri"/>
        </w:rPr>
      </w:pPr>
      <w:r>
        <w:rPr>
          <w:rFonts w:cs="Calibri"/>
        </w:rPr>
        <w:t>The LEA(s) will ensure that services provided with this subgrant will supplement, expand, improve upon, or provide access to services provided as part of a school’s academic or extra-curricular program, but not replace such services.</w:t>
      </w:r>
    </w:p>
    <w:p w14:paraId="31C2CE8A" w14:textId="77777777" w:rsidR="006D2398" w:rsidRPr="00FF795B" w:rsidRDefault="006D2398" w:rsidP="00E806D6">
      <w:pPr>
        <w:numPr>
          <w:ilvl w:val="0"/>
          <w:numId w:val="4"/>
        </w:numPr>
        <w:spacing w:line="276" w:lineRule="auto"/>
        <w:rPr>
          <w:rFonts w:cs="Calibri"/>
        </w:rPr>
      </w:pPr>
      <w:r>
        <w:rPr>
          <w:rFonts w:cs="Calibri"/>
        </w:rPr>
        <w:t>The LEA(s) will ensure that children and youth experiencing homelessness are integrated into the regular education program.</w:t>
      </w:r>
    </w:p>
    <w:p w14:paraId="58471883" w14:textId="77777777" w:rsidR="0070209F" w:rsidRPr="001E3F7B" w:rsidRDefault="0070209F" w:rsidP="00E806D6">
      <w:pPr>
        <w:numPr>
          <w:ilvl w:val="0"/>
          <w:numId w:val="8"/>
        </w:numPr>
        <w:spacing w:after="160" w:line="259" w:lineRule="auto"/>
        <w:contextualSpacing w:val="0"/>
        <w:rPr>
          <w:rFonts w:ascii="Calibri" w:eastAsia="Calibri" w:hAnsi="Calibri" w:cs="Times New Roman"/>
          <w:color w:val="auto"/>
          <w:kern w:val="0"/>
        </w:rPr>
      </w:pPr>
      <w:r w:rsidRPr="001E3F7B">
        <w:rPr>
          <w:rFonts w:ascii="Calibri" w:eastAsia="Calibri" w:hAnsi="Calibri" w:cs="Times New Roman"/>
          <w:color w:val="auto"/>
          <w:kern w:val="0"/>
        </w:rPr>
        <w:t>The LEA will ensure that each program covered by this application will be administered in accordance with all applicable statutes, regulations, program plans, and requirements delineated in this application.</w:t>
      </w:r>
    </w:p>
    <w:p w14:paraId="3A8438AD" w14:textId="77777777" w:rsidR="0070209F" w:rsidRPr="001E3F7B" w:rsidRDefault="0070209F" w:rsidP="00E806D6">
      <w:pPr>
        <w:numPr>
          <w:ilvl w:val="0"/>
          <w:numId w:val="8"/>
        </w:numPr>
        <w:spacing w:after="160" w:line="259" w:lineRule="auto"/>
        <w:contextualSpacing w:val="0"/>
        <w:rPr>
          <w:rFonts w:ascii="Calibri" w:eastAsia="Calibri" w:hAnsi="Calibri" w:cs="Times New Roman"/>
          <w:color w:val="auto"/>
          <w:kern w:val="0"/>
        </w:rPr>
      </w:pPr>
      <w:r w:rsidRPr="001E3F7B">
        <w:rPr>
          <w:rFonts w:ascii="Calibri" w:eastAsia="Calibri" w:hAnsi="Calibri" w:cs="Times New Roman"/>
          <w:color w:val="auto"/>
          <w:kern w:val="0"/>
        </w:rPr>
        <w:t>The LEA will ensure that these emergency relief funds allocated to the LEA will only be used to address the impact that the Novel Coronavirus Disease 2019 (COVID-19) has had, and continues to have, on public elementary and secondary schools in the LEA. This includes both continuing to provide educational services, such as remote learning, while schools and campuses are closed, and developing and implementing plans for the return to normal operations.</w:t>
      </w:r>
    </w:p>
    <w:p w14:paraId="7D7F0B94" w14:textId="77777777" w:rsidR="0070209F" w:rsidRPr="001E3F7B" w:rsidRDefault="0070209F" w:rsidP="00E806D6">
      <w:pPr>
        <w:numPr>
          <w:ilvl w:val="0"/>
          <w:numId w:val="8"/>
        </w:numPr>
        <w:spacing w:after="160" w:line="259" w:lineRule="auto"/>
        <w:contextualSpacing w:val="0"/>
        <w:rPr>
          <w:rFonts w:ascii="Calibri" w:eastAsia="Calibri" w:hAnsi="Calibri" w:cs="Times New Roman"/>
          <w:color w:val="auto"/>
          <w:kern w:val="0"/>
        </w:rPr>
      </w:pPr>
      <w:r w:rsidRPr="001E3F7B">
        <w:rPr>
          <w:rFonts w:ascii="Calibri" w:eastAsia="Calibri" w:hAnsi="Calibri" w:cs="Times New Roman"/>
          <w:color w:val="auto"/>
          <w:kern w:val="0"/>
        </w:rPr>
        <w:t>The LEA will ensure that the ARP - HCY funds will only be used for activities allowable under section 2001(d)(2)(e) of the American Rescue Plan Act of 2021.</w:t>
      </w:r>
    </w:p>
    <w:p w14:paraId="0DEC1897" w14:textId="77777777" w:rsidR="0070209F" w:rsidRPr="001E3F7B" w:rsidRDefault="0070209F" w:rsidP="00E806D6">
      <w:pPr>
        <w:numPr>
          <w:ilvl w:val="0"/>
          <w:numId w:val="8"/>
        </w:numPr>
        <w:spacing w:after="160" w:line="259" w:lineRule="auto"/>
        <w:contextualSpacing w:val="0"/>
        <w:rPr>
          <w:rFonts w:ascii="Calibri" w:eastAsia="Calibri" w:hAnsi="Calibri" w:cs="Times New Roman"/>
          <w:color w:val="auto"/>
          <w:kern w:val="0"/>
        </w:rPr>
      </w:pPr>
      <w:r w:rsidRPr="001E3F7B">
        <w:rPr>
          <w:rFonts w:ascii="Calibri" w:eastAsia="Calibri" w:hAnsi="Calibri" w:cs="Times New Roman"/>
          <w:color w:val="auto"/>
          <w:kern w:val="0"/>
        </w:rPr>
        <w:t>The LEA will ensure that the ARP - HCY funds will not be used for 1) subsidizing or offsetting executive salaries and benefits of individuals who are not employees of the SEA or LEAs or 2) expenditures related to state or local teacher or faculty unions or associations.</w:t>
      </w:r>
    </w:p>
    <w:p w14:paraId="35781B05" w14:textId="77777777" w:rsidR="0070209F" w:rsidRPr="001E3F7B" w:rsidRDefault="0070209F" w:rsidP="00E806D6">
      <w:pPr>
        <w:numPr>
          <w:ilvl w:val="0"/>
          <w:numId w:val="8"/>
        </w:numPr>
        <w:spacing w:after="160" w:line="259" w:lineRule="auto"/>
        <w:contextualSpacing w:val="0"/>
        <w:rPr>
          <w:rFonts w:ascii="Calibri" w:eastAsia="Calibri" w:hAnsi="Calibri" w:cs="Times New Roman"/>
          <w:color w:val="auto"/>
          <w:kern w:val="0"/>
        </w:rPr>
      </w:pPr>
      <w:r w:rsidRPr="001E3F7B">
        <w:rPr>
          <w:rFonts w:ascii="Calibri" w:eastAsia="Calibri" w:hAnsi="Calibri" w:cs="Times New Roman"/>
          <w:color w:val="auto"/>
          <w:kern w:val="0"/>
        </w:rPr>
        <w:t>The LEA will ensure that ARP - HCY funds will be used for purposes that are reasonable, necessary, and allocable under the ARP Act.</w:t>
      </w:r>
    </w:p>
    <w:p w14:paraId="5BB15134" w14:textId="77777777" w:rsidR="0070209F" w:rsidRPr="001E3F7B" w:rsidRDefault="0070209F" w:rsidP="00E806D6">
      <w:pPr>
        <w:numPr>
          <w:ilvl w:val="0"/>
          <w:numId w:val="8"/>
        </w:numPr>
        <w:spacing w:after="160" w:line="259" w:lineRule="auto"/>
        <w:contextualSpacing w:val="0"/>
        <w:rPr>
          <w:rFonts w:ascii="Calibri" w:eastAsia="Calibri" w:hAnsi="Calibri" w:cs="Times New Roman"/>
          <w:color w:val="auto"/>
          <w:kern w:val="0"/>
        </w:rPr>
      </w:pPr>
      <w:r w:rsidRPr="001E3F7B">
        <w:rPr>
          <w:rFonts w:ascii="Calibri" w:eastAsia="Calibri" w:hAnsi="Calibri" w:cs="Times New Roman"/>
          <w:color w:val="auto"/>
          <w:kern w:val="0"/>
        </w:rPr>
        <w:t xml:space="preserve">The LEA will, to the greatest extent practicable, continue to compensate its employees and contractors during the period of any disruptions or closures related to COVID-19 in compliance with section 2001(d)(2)(e) of the </w:t>
      </w:r>
      <w:r w:rsidRPr="001E3F7B">
        <w:rPr>
          <w:rFonts w:ascii="Calibri" w:eastAsia="Calibri" w:hAnsi="Calibri" w:cs="Times New Roman"/>
          <w:color w:val="auto"/>
          <w:kern w:val="0"/>
        </w:rPr>
        <w:lastRenderedPageBreak/>
        <w:t xml:space="preserve">American Rescue Plan Act of 2021. In addition, each entity that accepts funds will continue to pay employees and contractors to the greatest extent practicable based on the unique financial circumstances of the entity. </w:t>
      </w:r>
      <w:proofErr w:type="gramStart"/>
      <w:r w:rsidRPr="001E3F7B">
        <w:rPr>
          <w:rFonts w:ascii="Calibri" w:eastAsia="Calibri" w:hAnsi="Calibri" w:cs="Times New Roman"/>
          <w:color w:val="auto"/>
          <w:kern w:val="0"/>
        </w:rPr>
        <w:t>Similarly</w:t>
      </w:r>
      <w:proofErr w:type="gramEnd"/>
      <w:r w:rsidRPr="001E3F7B">
        <w:rPr>
          <w:rFonts w:ascii="Calibri" w:eastAsia="Calibri" w:hAnsi="Calibri" w:cs="Times New Roman"/>
          <w:color w:val="auto"/>
          <w:kern w:val="0"/>
        </w:rPr>
        <w:t xml:space="preserve"> to the CARES Act and CRRSA, ARP funds generally will not be used for bonuses, merit pay, or similar expenditures, unless related to disruptions or closures resulting from COVID-19.</w:t>
      </w:r>
    </w:p>
    <w:p w14:paraId="3C850F2F" w14:textId="77777777" w:rsidR="0070209F" w:rsidRPr="001E3F7B" w:rsidRDefault="0070209F" w:rsidP="00E806D6">
      <w:pPr>
        <w:numPr>
          <w:ilvl w:val="0"/>
          <w:numId w:val="8"/>
        </w:numPr>
        <w:spacing w:after="160" w:line="259" w:lineRule="auto"/>
        <w:contextualSpacing w:val="0"/>
        <w:rPr>
          <w:rFonts w:ascii="Calibri" w:eastAsia="Calibri" w:hAnsi="Calibri" w:cs="Times New Roman"/>
          <w:color w:val="auto"/>
          <w:kern w:val="0"/>
        </w:rPr>
      </w:pPr>
      <w:r w:rsidRPr="001E3F7B">
        <w:rPr>
          <w:rFonts w:ascii="Calibri" w:eastAsia="Calibri" w:hAnsi="Calibri" w:cs="Times New Roman"/>
          <w:color w:val="auto"/>
          <w:kern w:val="0"/>
        </w:rPr>
        <w:t>The LEA will cooperate with any examination of records with respect to such funds by making records available for inspection, production, and examination, and authorized individuals available for interview and examination, upon the request of (</w:t>
      </w:r>
      <w:proofErr w:type="spellStart"/>
      <w:r w:rsidRPr="001E3F7B">
        <w:rPr>
          <w:rFonts w:ascii="Calibri" w:eastAsia="Calibri" w:hAnsi="Calibri" w:cs="Times New Roman"/>
          <w:color w:val="auto"/>
          <w:kern w:val="0"/>
        </w:rPr>
        <w:t>i</w:t>
      </w:r>
      <w:proofErr w:type="spellEnd"/>
      <w:r w:rsidRPr="001E3F7B">
        <w:rPr>
          <w:rFonts w:ascii="Calibri" w:eastAsia="Calibri" w:hAnsi="Calibri" w:cs="Times New Roman"/>
          <w:color w:val="auto"/>
          <w:kern w:val="0"/>
        </w:rPr>
        <w:t>) the U.S. Department of Education and/or its Inspector General; or (ii) any other federal agency, commission, or department in the lawful exercise of its jurisdiction and authority.</w:t>
      </w:r>
    </w:p>
    <w:p w14:paraId="57A44900" w14:textId="77777777" w:rsidR="0070209F" w:rsidRPr="001E3F7B" w:rsidRDefault="0070209F" w:rsidP="00E806D6">
      <w:pPr>
        <w:numPr>
          <w:ilvl w:val="0"/>
          <w:numId w:val="8"/>
        </w:numPr>
        <w:spacing w:after="160" w:line="259" w:lineRule="auto"/>
        <w:contextualSpacing w:val="0"/>
        <w:rPr>
          <w:rFonts w:ascii="Calibri" w:eastAsia="Calibri" w:hAnsi="Calibri" w:cs="Times New Roman"/>
          <w:color w:val="auto"/>
          <w:kern w:val="0"/>
        </w:rPr>
      </w:pPr>
      <w:r w:rsidRPr="001E3F7B">
        <w:rPr>
          <w:rFonts w:ascii="Calibri" w:eastAsia="Calibri" w:hAnsi="Calibri" w:cs="Times New Roman"/>
          <w:color w:val="auto"/>
          <w:kern w:val="0"/>
        </w:rPr>
        <w:t>The LEA will meet the requirements of section 442 and section 427 of the General Education Provisions Act (GEPA, 20 U.S.C. 1232(e)) &amp; 1228(a)). Meaning that during the entire duration of time that the entity is receiving funding under ARP - HCY, the LEA will:</w:t>
      </w:r>
    </w:p>
    <w:p w14:paraId="5491776A" w14:textId="61DF73D8" w:rsidR="0070209F" w:rsidRPr="001719A7" w:rsidRDefault="0070209F" w:rsidP="00E806D6">
      <w:pPr>
        <w:numPr>
          <w:ilvl w:val="0"/>
          <w:numId w:val="7"/>
        </w:numPr>
        <w:contextualSpacing w:val="0"/>
        <w:rPr>
          <w:rFonts w:ascii="Calibri" w:eastAsia="Calibri" w:hAnsi="Calibri" w:cs="Times New Roman"/>
          <w:color w:val="auto"/>
          <w:kern w:val="0"/>
        </w:rPr>
      </w:pPr>
      <w:r w:rsidRPr="001719A7">
        <w:rPr>
          <w:rFonts w:ascii="Calibri" w:eastAsia="Calibri" w:hAnsi="Calibri" w:cs="Times New Roman"/>
          <w:color w:val="auto"/>
          <w:kern w:val="0"/>
        </w:rPr>
        <w:t xml:space="preserve">Ensure that it has taken steps to </w:t>
      </w:r>
      <w:r w:rsidR="000270BE" w:rsidRPr="001719A7">
        <w:rPr>
          <w:rFonts w:ascii="Calibri" w:eastAsia="Calibri" w:hAnsi="Calibri" w:cs="Times New Roman"/>
          <w:color w:val="auto"/>
          <w:kern w:val="0"/>
        </w:rPr>
        <w:t>provide</w:t>
      </w:r>
      <w:r w:rsidRPr="001719A7">
        <w:rPr>
          <w:rFonts w:ascii="Calibri" w:eastAsia="Calibri" w:hAnsi="Calibri" w:cs="Times New Roman"/>
          <w:color w:val="auto"/>
          <w:kern w:val="0"/>
        </w:rPr>
        <w:t xml:space="preserve"> equitable access to, and participation in, its </w:t>
      </w:r>
      <w:proofErr w:type="gramStart"/>
      <w:r w:rsidRPr="001719A7">
        <w:rPr>
          <w:rFonts w:ascii="Calibri" w:eastAsia="Calibri" w:hAnsi="Calibri" w:cs="Times New Roman"/>
          <w:color w:val="auto"/>
          <w:kern w:val="0"/>
        </w:rPr>
        <w:t>federally-assisted</w:t>
      </w:r>
      <w:proofErr w:type="gramEnd"/>
      <w:r w:rsidRPr="001719A7">
        <w:rPr>
          <w:rFonts w:ascii="Calibri" w:eastAsia="Calibri" w:hAnsi="Calibri" w:cs="Times New Roman"/>
          <w:color w:val="auto"/>
          <w:kern w:val="0"/>
        </w:rPr>
        <w:t xml:space="preserve"> programs for students, teachers, and other program beneficiaries with special needs;</w:t>
      </w:r>
    </w:p>
    <w:p w14:paraId="6B9F055B" w14:textId="77777777" w:rsidR="0070209F" w:rsidRPr="001719A7" w:rsidRDefault="0070209F" w:rsidP="00E806D6">
      <w:pPr>
        <w:numPr>
          <w:ilvl w:val="0"/>
          <w:numId w:val="7"/>
        </w:numPr>
        <w:contextualSpacing w:val="0"/>
        <w:rPr>
          <w:rFonts w:ascii="Calibri" w:eastAsia="Calibri" w:hAnsi="Calibri" w:cs="Times New Roman"/>
          <w:color w:val="auto"/>
          <w:kern w:val="0"/>
        </w:rPr>
      </w:pPr>
      <w:r w:rsidRPr="001719A7">
        <w:rPr>
          <w:rFonts w:ascii="Calibri" w:eastAsia="Calibri" w:hAnsi="Calibri" w:cs="Times New Roman"/>
          <w:color w:val="auto"/>
          <w:kern w:val="0"/>
        </w:rPr>
        <w:t xml:space="preserve">Ensure that each program will be administered in accordance with applicable statutes, regulations, program plans, and </w:t>
      </w:r>
      <w:proofErr w:type="gramStart"/>
      <w:r w:rsidRPr="001719A7">
        <w:rPr>
          <w:rFonts w:ascii="Calibri" w:eastAsia="Calibri" w:hAnsi="Calibri" w:cs="Times New Roman"/>
          <w:color w:val="auto"/>
          <w:kern w:val="0"/>
        </w:rPr>
        <w:t>applications;</w:t>
      </w:r>
      <w:proofErr w:type="gramEnd"/>
    </w:p>
    <w:p w14:paraId="4E9D6AD2" w14:textId="77777777" w:rsidR="0070209F" w:rsidRPr="001719A7" w:rsidRDefault="0070209F" w:rsidP="00E806D6">
      <w:pPr>
        <w:numPr>
          <w:ilvl w:val="0"/>
          <w:numId w:val="7"/>
        </w:numPr>
        <w:contextualSpacing w:val="0"/>
        <w:rPr>
          <w:rFonts w:ascii="Calibri" w:eastAsia="Calibri" w:hAnsi="Calibri" w:cs="Times New Roman"/>
          <w:color w:val="auto"/>
          <w:kern w:val="0"/>
        </w:rPr>
      </w:pPr>
      <w:r w:rsidRPr="001719A7">
        <w:rPr>
          <w:rFonts w:ascii="Calibri" w:eastAsia="Calibri" w:hAnsi="Calibri" w:cs="Times New Roman"/>
          <w:color w:val="auto"/>
          <w:kern w:val="0"/>
        </w:rPr>
        <w:t xml:space="preserve">Ensure that control of funds and property acquired using ARP - HCY program funds will be maintained and administered by the appropriate public </w:t>
      </w:r>
      <w:proofErr w:type="gramStart"/>
      <w:r w:rsidRPr="001719A7">
        <w:rPr>
          <w:rFonts w:ascii="Calibri" w:eastAsia="Calibri" w:hAnsi="Calibri" w:cs="Times New Roman"/>
          <w:color w:val="auto"/>
          <w:kern w:val="0"/>
        </w:rPr>
        <w:t>agency;</w:t>
      </w:r>
      <w:proofErr w:type="gramEnd"/>
    </w:p>
    <w:p w14:paraId="0817D063" w14:textId="5D4BDC93" w:rsidR="0070209F" w:rsidRPr="001719A7" w:rsidRDefault="0070209F" w:rsidP="00E806D6">
      <w:pPr>
        <w:numPr>
          <w:ilvl w:val="0"/>
          <w:numId w:val="7"/>
        </w:numPr>
        <w:contextualSpacing w:val="0"/>
        <w:rPr>
          <w:rFonts w:ascii="Calibri" w:eastAsia="Calibri" w:hAnsi="Calibri" w:cs="Times New Roman"/>
          <w:color w:val="auto"/>
          <w:kern w:val="0"/>
        </w:rPr>
      </w:pPr>
      <w:r w:rsidRPr="001719A7">
        <w:rPr>
          <w:rFonts w:ascii="Calibri" w:eastAsia="Calibri" w:hAnsi="Calibri" w:cs="Times New Roman"/>
          <w:color w:val="auto"/>
          <w:kern w:val="0"/>
        </w:rPr>
        <w:t>Ensure that fiscal control and fund accounting procedures will be used to proper</w:t>
      </w:r>
      <w:r w:rsidR="000270BE" w:rsidRPr="001719A7">
        <w:rPr>
          <w:rFonts w:ascii="Calibri" w:eastAsia="Calibri" w:hAnsi="Calibri" w:cs="Times New Roman"/>
          <w:color w:val="auto"/>
          <w:kern w:val="0"/>
        </w:rPr>
        <w:t>ly</w:t>
      </w:r>
      <w:r w:rsidRPr="001719A7">
        <w:rPr>
          <w:rFonts w:ascii="Calibri" w:eastAsia="Calibri" w:hAnsi="Calibri" w:cs="Times New Roman"/>
          <w:color w:val="auto"/>
          <w:kern w:val="0"/>
        </w:rPr>
        <w:t xml:space="preserve"> disburse of, and account for, federal </w:t>
      </w:r>
      <w:proofErr w:type="gramStart"/>
      <w:r w:rsidRPr="001719A7">
        <w:rPr>
          <w:rFonts w:ascii="Calibri" w:eastAsia="Calibri" w:hAnsi="Calibri" w:cs="Times New Roman"/>
          <w:color w:val="auto"/>
          <w:kern w:val="0"/>
        </w:rPr>
        <w:t>funds;</w:t>
      </w:r>
      <w:proofErr w:type="gramEnd"/>
    </w:p>
    <w:p w14:paraId="14A20E21" w14:textId="77777777" w:rsidR="0070209F" w:rsidRPr="001E3F7B" w:rsidRDefault="0070209F" w:rsidP="00E806D6">
      <w:pPr>
        <w:numPr>
          <w:ilvl w:val="0"/>
          <w:numId w:val="7"/>
        </w:numPr>
        <w:contextualSpacing w:val="0"/>
        <w:rPr>
          <w:rFonts w:ascii="Calibri" w:eastAsia="Calibri" w:hAnsi="Calibri" w:cs="Times New Roman"/>
          <w:color w:val="auto"/>
          <w:kern w:val="0"/>
        </w:rPr>
      </w:pPr>
      <w:r w:rsidRPr="001E3F7B">
        <w:rPr>
          <w:rFonts w:ascii="Calibri" w:eastAsia="Calibri" w:hAnsi="Calibri" w:cs="Times New Roman"/>
          <w:color w:val="auto"/>
          <w:kern w:val="0"/>
        </w:rPr>
        <w:t xml:space="preserve">Report to the state agency or board and to the Secretary as may be needed for the state agency or board and the Secretary to perform their duties under each program, and each LEA will maintain records (as required in Section 443 of the General Education Provisions Act (GEPA)) and provide access to those records as the state board, state agency, or Secretary deems necessary to carry out their </w:t>
      </w:r>
      <w:proofErr w:type="gramStart"/>
      <w:r w:rsidRPr="001E3F7B">
        <w:rPr>
          <w:rFonts w:ascii="Calibri" w:eastAsia="Calibri" w:hAnsi="Calibri" w:cs="Times New Roman"/>
          <w:color w:val="auto"/>
          <w:kern w:val="0"/>
        </w:rPr>
        <w:t>responsibilities;</w:t>
      </w:r>
      <w:proofErr w:type="gramEnd"/>
    </w:p>
    <w:p w14:paraId="2804C941" w14:textId="77777777" w:rsidR="0070209F" w:rsidRPr="001E3F7B" w:rsidRDefault="0070209F" w:rsidP="00E806D6">
      <w:pPr>
        <w:numPr>
          <w:ilvl w:val="0"/>
          <w:numId w:val="7"/>
        </w:numPr>
        <w:contextualSpacing w:val="0"/>
        <w:rPr>
          <w:rFonts w:ascii="Calibri" w:eastAsia="Calibri" w:hAnsi="Calibri" w:cs="Times New Roman"/>
          <w:color w:val="auto"/>
          <w:kern w:val="0"/>
        </w:rPr>
      </w:pPr>
      <w:r w:rsidRPr="001E3F7B">
        <w:rPr>
          <w:rFonts w:ascii="Calibri" w:eastAsia="Calibri" w:hAnsi="Calibri" w:cs="Times New Roman"/>
          <w:color w:val="auto"/>
          <w:kern w:val="0"/>
        </w:rPr>
        <w:t xml:space="preserve">Provide opportunities for the participation in, planning for, and operation of each program by teachers, parents, and other interested agencies, organizations, and </w:t>
      </w:r>
      <w:proofErr w:type="gramStart"/>
      <w:r w:rsidRPr="001E3F7B">
        <w:rPr>
          <w:rFonts w:ascii="Calibri" w:eastAsia="Calibri" w:hAnsi="Calibri" w:cs="Times New Roman"/>
          <w:color w:val="auto"/>
          <w:kern w:val="0"/>
        </w:rPr>
        <w:t>individuals;</w:t>
      </w:r>
      <w:proofErr w:type="gramEnd"/>
    </w:p>
    <w:p w14:paraId="5AA97E1B" w14:textId="77777777" w:rsidR="0070209F" w:rsidRPr="001E3F7B" w:rsidRDefault="0070209F" w:rsidP="00E806D6">
      <w:pPr>
        <w:numPr>
          <w:ilvl w:val="0"/>
          <w:numId w:val="7"/>
        </w:numPr>
        <w:contextualSpacing w:val="0"/>
        <w:rPr>
          <w:rFonts w:ascii="Calibri" w:eastAsia="Calibri" w:hAnsi="Calibri" w:cs="Times New Roman"/>
          <w:color w:val="auto"/>
          <w:kern w:val="0"/>
        </w:rPr>
      </w:pPr>
      <w:r w:rsidRPr="001E3F7B">
        <w:rPr>
          <w:rFonts w:ascii="Calibri" w:eastAsia="Calibri" w:hAnsi="Calibri" w:cs="Times New Roman"/>
          <w:color w:val="auto"/>
          <w:kern w:val="0"/>
        </w:rPr>
        <w:t xml:space="preserve">Ensure that applications, evaluations, plans, or reports related to each program will be made available to parents and the </w:t>
      </w:r>
      <w:proofErr w:type="gramStart"/>
      <w:r w:rsidRPr="001E3F7B">
        <w:rPr>
          <w:rFonts w:ascii="Calibri" w:eastAsia="Calibri" w:hAnsi="Calibri" w:cs="Times New Roman"/>
          <w:color w:val="auto"/>
          <w:kern w:val="0"/>
        </w:rPr>
        <w:t>public;</w:t>
      </w:r>
      <w:proofErr w:type="gramEnd"/>
    </w:p>
    <w:p w14:paraId="3357B431" w14:textId="77777777" w:rsidR="0070209F" w:rsidRPr="001E3F7B" w:rsidRDefault="0070209F" w:rsidP="00E806D6">
      <w:pPr>
        <w:numPr>
          <w:ilvl w:val="0"/>
          <w:numId w:val="7"/>
        </w:numPr>
        <w:contextualSpacing w:val="0"/>
        <w:rPr>
          <w:rFonts w:ascii="Calibri" w:eastAsia="Calibri" w:hAnsi="Calibri" w:cs="Times New Roman"/>
          <w:color w:val="auto"/>
          <w:kern w:val="0"/>
        </w:rPr>
      </w:pPr>
      <w:r w:rsidRPr="001E3F7B">
        <w:rPr>
          <w:rFonts w:ascii="Calibri" w:eastAsia="Calibri" w:hAnsi="Calibri" w:cs="Times New Roman"/>
          <w:color w:val="auto"/>
          <w:kern w:val="0"/>
        </w:rPr>
        <w:t xml:space="preserve">Ensure that facilities constructed under any program will be consistent with overall state construction plans and standards and with the requirements of Section 504 of the General Education Provisions Act (GEPA): Overview and Issues Congressional Research Service 12 Rehabilitation Act of 1973 in order to ensure that the facilities are accessible to and usable by individuals with </w:t>
      </w:r>
      <w:proofErr w:type="gramStart"/>
      <w:r w:rsidRPr="001E3F7B">
        <w:rPr>
          <w:rFonts w:ascii="Calibri" w:eastAsia="Calibri" w:hAnsi="Calibri" w:cs="Times New Roman"/>
          <w:color w:val="auto"/>
          <w:kern w:val="0"/>
        </w:rPr>
        <w:t>disabilities;</w:t>
      </w:r>
      <w:proofErr w:type="gramEnd"/>
    </w:p>
    <w:p w14:paraId="46A8823C" w14:textId="77777777" w:rsidR="0070209F" w:rsidRPr="001E3F7B" w:rsidRDefault="0070209F" w:rsidP="00E806D6">
      <w:pPr>
        <w:numPr>
          <w:ilvl w:val="0"/>
          <w:numId w:val="7"/>
        </w:numPr>
        <w:contextualSpacing w:val="0"/>
        <w:rPr>
          <w:rFonts w:ascii="Calibri" w:eastAsia="Calibri" w:hAnsi="Calibri" w:cs="Times New Roman"/>
          <w:color w:val="auto"/>
          <w:kern w:val="0"/>
        </w:rPr>
      </w:pPr>
      <w:r w:rsidRPr="001E3F7B">
        <w:rPr>
          <w:rFonts w:ascii="Calibri" w:eastAsia="Calibri" w:hAnsi="Calibri" w:cs="Times New Roman"/>
          <w:color w:val="auto"/>
          <w:kern w:val="0"/>
        </w:rPr>
        <w:t>The LEA has adopted effective procedures for acquiring and disseminating information and research regarding the programs and for adopting, where appropriate, promising educational practices to teachers and administrators participating in each program; and</w:t>
      </w:r>
    </w:p>
    <w:p w14:paraId="499907BF" w14:textId="2B047440" w:rsidR="0070209F" w:rsidRPr="001E3F7B" w:rsidRDefault="0070209F" w:rsidP="00E806D6">
      <w:pPr>
        <w:numPr>
          <w:ilvl w:val="0"/>
          <w:numId w:val="7"/>
        </w:numPr>
        <w:contextualSpacing w:val="0"/>
        <w:rPr>
          <w:rFonts w:ascii="Calibri" w:eastAsia="Calibri" w:hAnsi="Calibri" w:cs="Times New Roman"/>
          <w:color w:val="auto"/>
          <w:kern w:val="0"/>
        </w:rPr>
      </w:pPr>
      <w:r w:rsidRPr="001E3F7B">
        <w:rPr>
          <w:rFonts w:ascii="Calibri" w:eastAsia="Calibri" w:hAnsi="Calibri" w:cs="Times New Roman"/>
          <w:color w:val="auto"/>
          <w:kern w:val="0"/>
        </w:rPr>
        <w:t>Ensure that none of the funds expended under any applicable program will be used to acquire equipment if such acquisition results in a direct financial benefit to any organization representing the interests of the purchasing entity or its employees.</w:t>
      </w:r>
    </w:p>
    <w:p w14:paraId="64EC8248" w14:textId="77777777" w:rsidR="0070209F" w:rsidRPr="001E3F7B" w:rsidRDefault="0070209F" w:rsidP="0070209F">
      <w:pPr>
        <w:ind w:left="1440"/>
        <w:contextualSpacing w:val="0"/>
        <w:rPr>
          <w:rFonts w:ascii="Calibri" w:eastAsia="Calibri" w:hAnsi="Calibri" w:cs="Times New Roman"/>
          <w:color w:val="auto"/>
          <w:kern w:val="0"/>
        </w:rPr>
      </w:pPr>
    </w:p>
    <w:p w14:paraId="0ECAFCF6" w14:textId="77777777" w:rsidR="0070209F" w:rsidRPr="001E3F7B" w:rsidRDefault="0070209F" w:rsidP="00E806D6">
      <w:pPr>
        <w:numPr>
          <w:ilvl w:val="0"/>
          <w:numId w:val="9"/>
        </w:numPr>
        <w:spacing w:after="160" w:line="259" w:lineRule="auto"/>
        <w:contextualSpacing w:val="0"/>
        <w:rPr>
          <w:rFonts w:ascii="Calibri" w:eastAsia="Calibri" w:hAnsi="Calibri" w:cs="Times New Roman"/>
          <w:color w:val="auto"/>
          <w:kern w:val="0"/>
        </w:rPr>
      </w:pPr>
      <w:r w:rsidRPr="001E3F7B">
        <w:rPr>
          <w:rFonts w:ascii="Calibri" w:eastAsia="Calibri" w:hAnsi="Calibri" w:cs="Times New Roman"/>
          <w:color w:val="auto"/>
          <w:kern w:val="0"/>
        </w:rPr>
        <w:t xml:space="preserve">The LEA will </w:t>
      </w:r>
      <w:proofErr w:type="gramStart"/>
      <w:r w:rsidRPr="001E3F7B">
        <w:rPr>
          <w:rFonts w:ascii="Calibri" w:eastAsia="Calibri" w:hAnsi="Calibri" w:cs="Times New Roman"/>
          <w:color w:val="auto"/>
          <w:kern w:val="0"/>
        </w:rPr>
        <w:t>be in compliance with</w:t>
      </w:r>
      <w:proofErr w:type="gramEnd"/>
      <w:r w:rsidRPr="001E3F7B">
        <w:rPr>
          <w:rFonts w:ascii="Calibri" w:eastAsia="Calibri" w:hAnsi="Calibri" w:cs="Times New Roman"/>
          <w:color w:val="auto"/>
          <w:kern w:val="0"/>
        </w:rPr>
        <w:t xml:space="preserve"> the Uniform Administrative Requirements, Cost Principles, and Audit Requirements for Federal Awards (Uniform Guidance) requirements in 2 CFR, including Subpart D—Post Federal Award Requirements (2 CFR §§200.300-345) and Subpart E—Cost Principles (2 CFR§§200.400-475).</w:t>
      </w:r>
    </w:p>
    <w:p w14:paraId="77AD404F" w14:textId="586509AB" w:rsidR="0070209F" w:rsidRPr="001E3F7B" w:rsidRDefault="0070209F" w:rsidP="00E806D6">
      <w:pPr>
        <w:numPr>
          <w:ilvl w:val="0"/>
          <w:numId w:val="9"/>
        </w:numPr>
        <w:spacing w:after="160" w:line="259" w:lineRule="auto"/>
        <w:contextualSpacing w:val="0"/>
        <w:rPr>
          <w:rFonts w:ascii="Calibri" w:eastAsia="Calibri" w:hAnsi="Calibri" w:cs="Times New Roman"/>
          <w:color w:val="auto"/>
          <w:kern w:val="0"/>
        </w:rPr>
      </w:pPr>
      <w:r w:rsidRPr="001E3F7B">
        <w:rPr>
          <w:rFonts w:ascii="Calibri" w:eastAsia="Calibri" w:hAnsi="Calibri" w:cs="Times New Roman"/>
          <w:color w:val="auto"/>
          <w:kern w:val="0"/>
        </w:rPr>
        <w:t>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w:t>
      </w:r>
    </w:p>
    <w:p w14:paraId="3E919816" w14:textId="1884E216" w:rsidR="0070209F" w:rsidRPr="0070209F" w:rsidRDefault="0070209F" w:rsidP="0070209F">
      <w:pPr>
        <w:rPr>
          <w:rFonts w:ascii="Calibri" w:eastAsia="Calibri" w:hAnsi="Calibri" w:cs="Calibri"/>
          <w:color w:val="262626"/>
        </w:rPr>
      </w:pPr>
      <w:r w:rsidRPr="0070209F">
        <w:rPr>
          <w:rFonts w:ascii="Calibri" w:eastAsia="Calibri" w:hAnsi="Calibri" w:cs="Calibri"/>
          <w:color w:val="000000"/>
        </w:rPr>
        <w:lastRenderedPageBreak/>
        <w:t xml:space="preserve">Project modifications and changes in the approved budget must be requested in writing and be approved in writing by the CDE </w:t>
      </w:r>
      <w:r w:rsidRPr="0070209F">
        <w:rPr>
          <w:rFonts w:ascii="Calibri" w:eastAsia="Calibri" w:hAnsi="Calibri" w:cs="Calibri"/>
          <w:color w:val="000000"/>
          <w:u w:val="single"/>
        </w:rPr>
        <w:t>before</w:t>
      </w:r>
      <w:r w:rsidRPr="0070209F">
        <w:rPr>
          <w:rFonts w:ascii="Calibri" w:eastAsia="Calibri" w:hAnsi="Calibri" w:cs="Calibri"/>
          <w:color w:val="000000"/>
        </w:rPr>
        <w:t xml:space="preserve"> modifications are made to the expenditures. Please contact </w:t>
      </w:r>
      <w:r w:rsidR="00FD2E66">
        <w:rPr>
          <w:rFonts w:ascii="Calibri" w:eastAsia="Calibri" w:hAnsi="Calibri" w:cs="Calibri"/>
          <w:color w:val="000000"/>
        </w:rPr>
        <w:t>Matt Freeman</w:t>
      </w:r>
      <w:r w:rsidRPr="0070209F">
        <w:rPr>
          <w:rFonts w:ascii="Calibri" w:eastAsia="Calibri" w:hAnsi="Calibri" w:cs="Calibri"/>
          <w:color w:val="000000"/>
        </w:rPr>
        <w:t xml:space="preserve"> (</w:t>
      </w:r>
      <w:hyperlink r:id="rId29" w:history="1">
        <w:r w:rsidR="000579E2" w:rsidRPr="00131E5E">
          <w:rPr>
            <w:rStyle w:val="Hyperlink"/>
            <w:rFonts w:ascii="Calibri" w:eastAsia="Calibri" w:hAnsi="Calibri" w:cs="Calibri"/>
          </w:rPr>
          <w:t>freeman_m@cde.state.co.us</w:t>
        </w:r>
      </w:hyperlink>
      <w:r w:rsidRPr="0070209F">
        <w:rPr>
          <w:rFonts w:ascii="Calibri" w:eastAsia="Calibri" w:hAnsi="Calibri" w:cs="Calibri"/>
          <w:color w:val="000000"/>
        </w:rPr>
        <w:t xml:space="preserve">) and </w:t>
      </w:r>
      <w:r>
        <w:rPr>
          <w:rFonts w:ascii="Calibri" w:eastAsia="Calibri" w:hAnsi="Calibri" w:cs="Calibri"/>
          <w:color w:val="000000"/>
        </w:rPr>
        <w:t>Kerry Wrenick</w:t>
      </w:r>
      <w:r w:rsidRPr="0070209F">
        <w:rPr>
          <w:rFonts w:ascii="Calibri" w:eastAsia="Calibri" w:hAnsi="Calibri" w:cs="Calibri"/>
          <w:color w:val="000000"/>
        </w:rPr>
        <w:t xml:space="preserve"> (</w:t>
      </w:r>
      <w:hyperlink r:id="rId30" w:history="1">
        <w:r w:rsidRPr="004B06F5">
          <w:rPr>
            <w:rStyle w:val="Hyperlink"/>
            <w:rFonts w:ascii="Calibri" w:eastAsia="Calibri" w:hAnsi="Calibri" w:cs="Calibri"/>
          </w:rPr>
          <w:t>Wrenick_K@cde.state.co.us</w:t>
        </w:r>
      </w:hyperlink>
      <w:r w:rsidRPr="0070209F">
        <w:rPr>
          <w:rFonts w:ascii="Calibri" w:eastAsia="Calibri" w:hAnsi="Calibri" w:cs="Calibri"/>
          <w:color w:val="000000"/>
        </w:rPr>
        <w:t>)</w:t>
      </w:r>
      <w:r>
        <w:rPr>
          <w:rFonts w:ascii="Calibri" w:eastAsia="Calibri" w:hAnsi="Calibri" w:cs="Calibri"/>
          <w:color w:val="000000"/>
        </w:rPr>
        <w:t xml:space="preserve"> </w:t>
      </w:r>
      <w:r w:rsidRPr="0070209F">
        <w:rPr>
          <w:rFonts w:ascii="Calibri" w:eastAsia="Calibri" w:hAnsi="Calibri" w:cs="Calibri"/>
          <w:color w:val="000000"/>
        </w:rPr>
        <w:t>for any modifications.</w:t>
      </w:r>
    </w:p>
    <w:p w14:paraId="728446FA" w14:textId="77777777" w:rsidR="0070209F" w:rsidRPr="0070209F" w:rsidRDefault="0070209F" w:rsidP="0070209F">
      <w:pPr>
        <w:rPr>
          <w:rFonts w:ascii="Calibri" w:eastAsia="Calibri" w:hAnsi="Calibri" w:cs="Calibri"/>
          <w:color w:val="262626"/>
        </w:rPr>
      </w:pPr>
    </w:p>
    <w:p w14:paraId="3FF8E705" w14:textId="18230A15" w:rsidR="00296030" w:rsidRPr="00417633" w:rsidRDefault="00296030" w:rsidP="00417633">
      <w:pPr>
        <w:contextualSpacing w:val="0"/>
        <w:rPr>
          <w:rFonts w:eastAsia="Calibri" w:cstheme="minorHAnsi"/>
          <w:color w:val="262626"/>
        </w:rPr>
      </w:pPr>
    </w:p>
    <w:bookmarkEnd w:id="28"/>
    <w:p w14:paraId="0B9D9B92" w14:textId="77777777" w:rsidR="0070209F" w:rsidRDefault="0070209F" w:rsidP="00417633">
      <w:pPr>
        <w:rPr>
          <w:rFonts w:cstheme="minorHAnsi"/>
        </w:rPr>
        <w:sectPr w:rsidR="0070209F" w:rsidSect="003A0C49">
          <w:footerReference w:type="first" r:id="rId31"/>
          <w:pgSz w:w="12240" w:h="15840"/>
          <w:pgMar w:top="720" w:right="720" w:bottom="720" w:left="720" w:header="720" w:footer="720" w:gutter="0"/>
          <w:cols w:space="720"/>
          <w:titlePg/>
          <w:docGrid w:linePitch="360"/>
        </w:sectPr>
      </w:pPr>
    </w:p>
    <w:p w14:paraId="6190717C" w14:textId="77777777" w:rsidR="0070209F" w:rsidRPr="0070209F" w:rsidRDefault="0070209F" w:rsidP="0070209F">
      <w:pPr>
        <w:pBdr>
          <w:bottom w:val="single" w:sz="4" w:space="1" w:color="000000"/>
        </w:pBdr>
        <w:rPr>
          <w:rFonts w:ascii="Calibri" w:eastAsia="Calibri" w:hAnsi="Calibri" w:cs="Calibri"/>
          <w:b/>
          <w:color w:val="262626"/>
          <w:sz w:val="28"/>
          <w:szCs w:val="28"/>
        </w:rPr>
      </w:pPr>
      <w:r w:rsidRPr="0070209F">
        <w:rPr>
          <w:rFonts w:ascii="Calibri" w:eastAsia="Calibri" w:hAnsi="Calibri" w:cs="Calibri"/>
          <w:b/>
          <w:color w:val="262626"/>
          <w:sz w:val="28"/>
          <w:szCs w:val="28"/>
        </w:rPr>
        <w:lastRenderedPageBreak/>
        <w:t xml:space="preserve">Part IC: Approval and Transmittal Form        </w:t>
      </w:r>
      <w:r w:rsidRPr="0070209F">
        <w:rPr>
          <w:rFonts w:ascii="Calibri" w:eastAsia="Calibri" w:hAnsi="Calibri" w:cs="Calibri"/>
          <w:b/>
          <w:color w:val="262626"/>
          <w:sz w:val="28"/>
          <w:szCs w:val="28"/>
        </w:rPr>
        <w:tab/>
      </w:r>
    </w:p>
    <w:p w14:paraId="7D5E7CDB" w14:textId="77777777" w:rsidR="0070209F" w:rsidRPr="0070209F" w:rsidRDefault="0070209F" w:rsidP="0070209F">
      <w:pPr>
        <w:rPr>
          <w:rFonts w:ascii="Calibri" w:eastAsia="Calibri" w:hAnsi="Calibri" w:cs="Calibri"/>
          <w:color w:val="262626"/>
        </w:rPr>
      </w:pPr>
      <w:r w:rsidRPr="0070209F">
        <w:rPr>
          <w:rFonts w:ascii="Calibri" w:eastAsia="Calibri" w:hAnsi="Calibri" w:cs="Calibri"/>
          <w:color w:val="262626"/>
        </w:rPr>
        <w:t xml:space="preserve"> </w:t>
      </w:r>
    </w:p>
    <w:p w14:paraId="2CE8E375" w14:textId="77777777" w:rsidR="0070209F" w:rsidRPr="0070209F" w:rsidRDefault="0070209F" w:rsidP="0070209F">
      <w:pPr>
        <w:rPr>
          <w:rFonts w:ascii="Calibri" w:eastAsia="Calibri" w:hAnsi="Calibri" w:cs="Calibri"/>
          <w:color w:val="262626"/>
        </w:rPr>
      </w:pPr>
      <w:r w:rsidRPr="0070209F">
        <w:rPr>
          <w:rFonts w:ascii="Calibri" w:eastAsia="Calibri" w:hAnsi="Calibri" w:cs="Calibri"/>
          <w:color w:val="262626"/>
        </w:rPr>
        <w:t xml:space="preserve"> </w:t>
      </w:r>
    </w:p>
    <w:p w14:paraId="7D6AC9C1" w14:textId="70FB8829" w:rsidR="0070209F" w:rsidRPr="0070209F" w:rsidRDefault="0070209F" w:rsidP="0070209F">
      <w:pPr>
        <w:jc w:val="center"/>
        <w:rPr>
          <w:rFonts w:ascii="Calibri" w:eastAsia="Calibri" w:hAnsi="Calibri" w:cs="Calibri"/>
          <w:b/>
          <w:color w:val="262626"/>
          <w:sz w:val="28"/>
          <w:szCs w:val="28"/>
        </w:rPr>
      </w:pPr>
      <w:r w:rsidRPr="0070209F">
        <w:rPr>
          <w:rFonts w:ascii="Calibri" w:eastAsia="Calibri" w:hAnsi="Calibri" w:cs="Calibri"/>
          <w:b/>
          <w:color w:val="262626"/>
          <w:sz w:val="28"/>
          <w:szCs w:val="28"/>
        </w:rPr>
        <w:t xml:space="preserve">Approval and Transmittal Form </w:t>
      </w:r>
    </w:p>
    <w:p w14:paraId="44A758B0" w14:textId="77777777" w:rsidR="0070209F" w:rsidRPr="0070209F" w:rsidRDefault="0070209F" w:rsidP="0070209F">
      <w:pPr>
        <w:jc w:val="center"/>
        <w:rPr>
          <w:rFonts w:ascii="Calibri" w:eastAsia="Calibri" w:hAnsi="Calibri" w:cs="Calibri"/>
          <w:b/>
          <w:sz w:val="28"/>
          <w:szCs w:val="28"/>
        </w:rPr>
      </w:pPr>
      <w:bookmarkStart w:id="30" w:name="_Hlk75255453"/>
      <w:r w:rsidRPr="0070209F">
        <w:rPr>
          <w:rFonts w:ascii="Calibri" w:eastAsia="Calibri" w:hAnsi="Calibri" w:cs="Calibri"/>
          <w:b/>
          <w:sz w:val="28"/>
          <w:szCs w:val="28"/>
        </w:rPr>
        <w:t>American Rescue Plan Elementary and Secondary School Emergency Relief- Homeless Children and Youth (ARP-HCY)</w:t>
      </w:r>
    </w:p>
    <w:p w14:paraId="6302378B" w14:textId="64A84B73" w:rsidR="0070209F" w:rsidRPr="0070209F" w:rsidRDefault="0070209F" w:rsidP="0070209F">
      <w:pPr>
        <w:jc w:val="center"/>
        <w:rPr>
          <w:rFonts w:ascii="Calibri" w:eastAsia="Calibri" w:hAnsi="Calibri" w:cs="Calibri"/>
          <w:b/>
          <w:sz w:val="28"/>
          <w:szCs w:val="28"/>
        </w:rPr>
      </w:pPr>
      <w:r w:rsidRPr="0070209F">
        <w:rPr>
          <w:rFonts w:ascii="Calibri" w:eastAsia="Calibri" w:hAnsi="Calibri" w:cs="Calibri"/>
          <w:b/>
          <w:sz w:val="28"/>
          <w:szCs w:val="28"/>
        </w:rPr>
        <w:t>Competitive Grant</w:t>
      </w:r>
    </w:p>
    <w:bookmarkEnd w:id="30"/>
    <w:p w14:paraId="78A121DB" w14:textId="77777777" w:rsidR="0070209F" w:rsidRPr="0070209F" w:rsidRDefault="0070209F" w:rsidP="0070209F">
      <w:pPr>
        <w:rPr>
          <w:rFonts w:ascii="Calibri" w:eastAsia="Calibri" w:hAnsi="Calibri" w:cs="Calibri"/>
          <w:color w:val="262626"/>
          <w:sz w:val="28"/>
          <w:szCs w:val="28"/>
        </w:rPr>
      </w:pPr>
      <w:r w:rsidRPr="0070209F">
        <w:rPr>
          <w:rFonts w:ascii="Calibri" w:eastAsia="Calibri" w:hAnsi="Calibri" w:cs="Calibri"/>
          <w:color w:val="262626"/>
          <w:sz w:val="28"/>
          <w:szCs w:val="28"/>
        </w:rPr>
        <w:t xml:space="preserve"> </w:t>
      </w:r>
    </w:p>
    <w:p w14:paraId="589CCFE2" w14:textId="77777777" w:rsidR="0070209F" w:rsidRPr="0070209F" w:rsidRDefault="0070209F" w:rsidP="0070209F">
      <w:pPr>
        <w:rPr>
          <w:rFonts w:ascii="Calibri" w:eastAsia="Calibri" w:hAnsi="Calibri" w:cs="Calibri"/>
          <w:color w:val="262626"/>
          <w:sz w:val="28"/>
          <w:szCs w:val="28"/>
        </w:rPr>
      </w:pPr>
    </w:p>
    <w:p w14:paraId="12DFFEBA" w14:textId="1E950F29" w:rsidR="0070209F" w:rsidRPr="0070209F" w:rsidRDefault="0070209F" w:rsidP="0070209F">
      <w:pPr>
        <w:rPr>
          <w:rFonts w:ascii="Calibri" w:eastAsia="Calibri" w:hAnsi="Calibri" w:cs="Calibri"/>
          <w:color w:val="262626"/>
        </w:rPr>
      </w:pPr>
      <w:r w:rsidRPr="0070209F">
        <w:rPr>
          <w:rFonts w:ascii="Calibri" w:eastAsia="Calibri" w:hAnsi="Calibri" w:cs="Calibri"/>
          <w:color w:val="262626"/>
        </w:rPr>
        <w:t>On ______________________, 202</w:t>
      </w:r>
      <w:r w:rsidRPr="0070209F">
        <w:rPr>
          <w:rFonts w:ascii="Calibri" w:eastAsia="Calibri" w:hAnsi="Calibri" w:cs="Calibri"/>
        </w:rPr>
        <w:t>1</w:t>
      </w:r>
      <w:r w:rsidRPr="0070209F">
        <w:rPr>
          <w:rFonts w:ascii="Calibri" w:eastAsia="Calibri" w:hAnsi="Calibri" w:cs="Calibri"/>
          <w:color w:val="262626"/>
        </w:rPr>
        <w:t>, the board, of _____________, reviewed the contents of the American Rescue Plan Elementary and Secondary School Emergency Relief- Homeless Children and Youth (ARP-HCY)</w:t>
      </w:r>
      <w:r>
        <w:rPr>
          <w:rFonts w:ascii="Calibri" w:eastAsia="Calibri" w:hAnsi="Calibri" w:cs="Calibri"/>
          <w:color w:val="262626"/>
        </w:rPr>
        <w:t xml:space="preserve"> </w:t>
      </w:r>
      <w:r w:rsidRPr="0070209F">
        <w:rPr>
          <w:rFonts w:ascii="Calibri" w:eastAsia="Calibri" w:hAnsi="Calibri" w:cs="Calibri"/>
          <w:color w:val="262626"/>
        </w:rPr>
        <w:t>Grant application and has indicated their approval for submission to the Colorado Department of Education (CDE) through their signatures below.</w:t>
      </w:r>
    </w:p>
    <w:p w14:paraId="363BCF15" w14:textId="77777777" w:rsidR="0070209F" w:rsidRPr="0070209F" w:rsidRDefault="0070209F" w:rsidP="0070209F">
      <w:pPr>
        <w:rPr>
          <w:rFonts w:ascii="Calibri" w:eastAsia="Calibri" w:hAnsi="Calibri" w:cs="Calibri"/>
          <w:color w:val="262626"/>
        </w:rPr>
      </w:pPr>
      <w:r w:rsidRPr="0070209F">
        <w:rPr>
          <w:rFonts w:ascii="Calibri" w:eastAsia="Calibri" w:hAnsi="Calibri" w:cs="Calibri"/>
          <w:color w:val="262626"/>
        </w:rPr>
        <w:t xml:space="preserve"> </w:t>
      </w:r>
    </w:p>
    <w:p w14:paraId="2F84243C" w14:textId="3F28D9DA" w:rsidR="0070209F" w:rsidRPr="0070209F" w:rsidRDefault="0070209F" w:rsidP="0070209F">
      <w:pPr>
        <w:rPr>
          <w:rFonts w:ascii="Calibri" w:eastAsia="Calibri" w:hAnsi="Calibri" w:cs="Calibri"/>
          <w:color w:val="262626"/>
        </w:rPr>
      </w:pPr>
      <w:r w:rsidRPr="0070209F">
        <w:rPr>
          <w:rFonts w:ascii="Calibri" w:eastAsia="Calibri" w:hAnsi="Calibri" w:cs="Calibri"/>
          <w:color w:val="262626"/>
        </w:rPr>
        <w:t xml:space="preserve">In consideration of the receipt of these grant funds, the applicant agrees to comply with all assurances and provisions included in the </w:t>
      </w:r>
      <w:r>
        <w:rPr>
          <w:rFonts w:ascii="Calibri" w:eastAsia="Calibri" w:hAnsi="Calibri" w:cs="Calibri"/>
          <w:color w:val="262626"/>
        </w:rPr>
        <w:t>ARP-HCY</w:t>
      </w:r>
      <w:r w:rsidRPr="0070209F">
        <w:rPr>
          <w:rFonts w:ascii="Calibri" w:eastAsia="Calibri" w:hAnsi="Calibri" w:cs="Calibri"/>
          <w:color w:val="262626"/>
        </w:rPr>
        <w:t xml:space="preserve"> </w:t>
      </w:r>
      <w:r>
        <w:rPr>
          <w:rFonts w:ascii="Calibri" w:eastAsia="Calibri" w:hAnsi="Calibri" w:cs="Calibri"/>
          <w:color w:val="262626"/>
        </w:rPr>
        <w:t xml:space="preserve">grant </w:t>
      </w:r>
      <w:r w:rsidRPr="0070209F">
        <w:rPr>
          <w:rFonts w:ascii="Calibri" w:eastAsia="Calibri" w:hAnsi="Calibri" w:cs="Calibri"/>
          <w:color w:val="262626"/>
        </w:rPr>
        <w:t>application and Grant Award Letter (GAL).</w:t>
      </w:r>
    </w:p>
    <w:p w14:paraId="7B6ECFD6" w14:textId="77777777" w:rsidR="0070209F" w:rsidRPr="0070209F" w:rsidRDefault="0070209F" w:rsidP="0070209F">
      <w:pPr>
        <w:rPr>
          <w:rFonts w:ascii="Calibri" w:eastAsia="Calibri" w:hAnsi="Calibri" w:cs="Calibri"/>
          <w:color w:val="262626"/>
        </w:rPr>
      </w:pPr>
      <w:r w:rsidRPr="0070209F">
        <w:rPr>
          <w:rFonts w:ascii="Calibri" w:eastAsia="Calibri" w:hAnsi="Calibri" w:cs="Calibri"/>
          <w:color w:val="262626"/>
        </w:rPr>
        <w:t xml:space="preserve"> </w:t>
      </w:r>
    </w:p>
    <w:p w14:paraId="65282DDD" w14:textId="77777777" w:rsidR="0070209F" w:rsidRPr="0070209F" w:rsidRDefault="0070209F" w:rsidP="0070209F">
      <w:pPr>
        <w:rPr>
          <w:rFonts w:ascii="Calibri" w:eastAsia="Calibri" w:hAnsi="Calibri" w:cs="Calibri"/>
          <w:color w:val="262626"/>
        </w:rPr>
      </w:pPr>
      <w:r w:rsidRPr="0070209F">
        <w:rPr>
          <w:rFonts w:ascii="Calibri" w:eastAsia="Calibri" w:hAnsi="Calibri" w:cs="Calibri"/>
          <w:color w:val="262626"/>
        </w:rPr>
        <w:t>The Board also certifies that the applicant</w:t>
      </w:r>
      <w:sdt>
        <w:sdtPr>
          <w:rPr>
            <w:rFonts w:ascii="Calibri" w:eastAsia="Calibri" w:hAnsi="Calibri" w:cs="Calibri"/>
          </w:rPr>
          <w:tag w:val="goog_rdk_4"/>
          <w:id w:val="969856998"/>
        </w:sdtPr>
        <w:sdtEndPr/>
        <w:sdtContent/>
      </w:sdt>
      <w:r w:rsidRPr="0070209F">
        <w:rPr>
          <w:rFonts w:ascii="Calibri" w:eastAsia="Calibri" w:hAnsi="Calibri" w:cs="Calibri"/>
          <w:color w:val="262626"/>
        </w:rPr>
        <w:t xml:space="preserve"> will meet all program and pertinent administrative requirements, including the </w:t>
      </w:r>
      <w:sdt>
        <w:sdtPr>
          <w:rPr>
            <w:rFonts w:ascii="Calibri" w:eastAsia="Calibri" w:hAnsi="Calibri" w:cs="Calibri"/>
          </w:rPr>
          <w:tag w:val="goog_rdk_5"/>
          <w:id w:val="-1400901077"/>
        </w:sdtPr>
        <w:sdtEndPr/>
        <w:sdtContent/>
      </w:sdt>
      <w:r w:rsidRPr="0070209F">
        <w:rPr>
          <w:rFonts w:ascii="Calibri" w:eastAsia="Calibri" w:hAnsi="Calibri" w:cs="Calibri"/>
          <w:color w:val="262626"/>
        </w:rPr>
        <w:t>Education Department General Administrative Regulations (EDGAR), 2 CFR Part 200 (Uniform Grants Guidance) Accounting Circulars, and the U.S. Department of Education’s General Education Provisions Act (GEPA) requirements. In addition, the Board certifies that:</w:t>
      </w:r>
    </w:p>
    <w:p w14:paraId="5174717E" w14:textId="77777777" w:rsidR="0070209F" w:rsidRPr="0070209F" w:rsidRDefault="0070209F" w:rsidP="0070209F">
      <w:pPr>
        <w:ind w:left="1080" w:hanging="360"/>
        <w:rPr>
          <w:rFonts w:ascii="Calibri" w:eastAsia="Calibri" w:hAnsi="Calibri" w:cs="Calibri"/>
          <w:color w:val="262626"/>
        </w:rPr>
      </w:pPr>
      <w:r w:rsidRPr="0070209F">
        <w:rPr>
          <w:rFonts w:ascii="Calibri" w:eastAsia="Calibri" w:hAnsi="Calibri" w:cs="Calibri"/>
          <w:color w:val="262626"/>
        </w:rPr>
        <w:t xml:space="preserve">• </w:t>
      </w:r>
      <w:r w:rsidRPr="0070209F">
        <w:rPr>
          <w:rFonts w:ascii="Calibri" w:eastAsia="Calibri" w:hAnsi="Calibri" w:cs="Calibri"/>
          <w:color w:val="262626"/>
        </w:rPr>
        <w:tab/>
      </w:r>
      <w:sdt>
        <w:sdtPr>
          <w:rPr>
            <w:rFonts w:ascii="Calibri" w:eastAsia="Calibri" w:hAnsi="Calibri" w:cs="Calibri"/>
          </w:rPr>
          <w:tag w:val="goog_rdk_6"/>
          <w:id w:val="-1606188918"/>
        </w:sdtPr>
        <w:sdtEndPr/>
        <w:sdtContent/>
      </w:sdt>
      <w:r w:rsidRPr="0070209F">
        <w:rPr>
          <w:rFonts w:ascii="Calibri" w:eastAsia="Calibri" w:hAnsi="Calibri" w:cs="Calibri"/>
          <w:color w:val="262626"/>
        </w:rPr>
        <w:t xml:space="preserve">The LEA </w:t>
      </w:r>
      <w:proofErr w:type="gramStart"/>
      <w:r w:rsidRPr="0070209F">
        <w:rPr>
          <w:rFonts w:ascii="Calibri" w:eastAsia="Calibri" w:hAnsi="Calibri" w:cs="Calibri"/>
          <w:color w:val="262626"/>
        </w:rPr>
        <w:t>is in compliance with</w:t>
      </w:r>
      <w:proofErr w:type="gramEnd"/>
      <w:r w:rsidRPr="0070209F">
        <w:rPr>
          <w:rFonts w:ascii="Calibri" w:eastAsia="Calibri" w:hAnsi="Calibri" w:cs="Calibri"/>
          <w:color w:val="262626"/>
        </w:rPr>
        <w:t xml:space="preserve"> the requirements of the federal Children's Internet Protection Act, and</w:t>
      </w:r>
    </w:p>
    <w:p w14:paraId="7B32D26D" w14:textId="77777777" w:rsidR="0070209F" w:rsidRPr="0070209F" w:rsidRDefault="0070209F" w:rsidP="0070209F">
      <w:pPr>
        <w:ind w:left="1080" w:hanging="360"/>
        <w:rPr>
          <w:rFonts w:ascii="Calibri" w:eastAsia="Calibri" w:hAnsi="Calibri" w:cs="Calibri"/>
          <w:color w:val="262626"/>
        </w:rPr>
      </w:pPr>
      <w:r w:rsidRPr="0070209F">
        <w:rPr>
          <w:rFonts w:ascii="Calibri" w:eastAsia="Calibri" w:hAnsi="Calibri" w:cs="Calibri"/>
          <w:color w:val="262626"/>
        </w:rPr>
        <w:t xml:space="preserve">• </w:t>
      </w:r>
      <w:r w:rsidRPr="0070209F">
        <w:rPr>
          <w:rFonts w:ascii="Calibri" w:eastAsia="Calibri" w:hAnsi="Calibri" w:cs="Calibri"/>
          <w:color w:val="262626"/>
        </w:rPr>
        <w:tab/>
        <w:t>No policy of the LEA prevents, or otherwise denies, participation in constitutionally protected prayer in public elementary and secondary schools.</w:t>
      </w:r>
    </w:p>
    <w:p w14:paraId="67BF8FC3" w14:textId="77777777" w:rsidR="0070209F" w:rsidRPr="0070209F" w:rsidRDefault="0070209F" w:rsidP="0070209F">
      <w:pPr>
        <w:rPr>
          <w:rFonts w:ascii="Calibri" w:eastAsia="Calibri" w:hAnsi="Calibri" w:cs="Calibri"/>
          <w:color w:val="262626"/>
        </w:rPr>
      </w:pPr>
      <w:r w:rsidRPr="0070209F">
        <w:rPr>
          <w:rFonts w:ascii="Calibri" w:eastAsia="Calibri" w:hAnsi="Calibri" w:cs="Calibri"/>
          <w:color w:val="262626"/>
        </w:rPr>
        <w:t xml:space="preserve"> </w:t>
      </w:r>
    </w:p>
    <w:p w14:paraId="3AFB28E5" w14:textId="171AFC1D" w:rsidR="0070209F" w:rsidRPr="0070209F" w:rsidRDefault="0070209F" w:rsidP="0070209F">
      <w:pPr>
        <w:rPr>
          <w:rFonts w:ascii="Calibri" w:eastAsia="Calibri" w:hAnsi="Calibri" w:cs="Calibri"/>
          <w:color w:val="262626"/>
        </w:rPr>
      </w:pPr>
      <w:r w:rsidRPr="0070209F">
        <w:rPr>
          <w:rFonts w:ascii="Calibri" w:eastAsia="Calibri" w:hAnsi="Calibri" w:cs="Calibri"/>
          <w:color w:val="262626"/>
        </w:rPr>
        <w:t>Further, the Board certifies that it understands all the rules and regulations associated with the receipt of American Rescue Plan Elementary and Secondary School Emergency Relief- Homeless Children and Youth (ARP-HCY)</w:t>
      </w:r>
      <w:r>
        <w:rPr>
          <w:rFonts w:ascii="Calibri" w:eastAsia="Calibri" w:hAnsi="Calibri" w:cs="Calibri"/>
          <w:color w:val="262626"/>
        </w:rPr>
        <w:t xml:space="preserve"> </w:t>
      </w:r>
      <w:r w:rsidRPr="0070209F">
        <w:rPr>
          <w:rFonts w:ascii="Calibri" w:eastAsia="Calibri" w:hAnsi="Calibri" w:cs="Calibri"/>
          <w:color w:val="262626"/>
        </w:rPr>
        <w:t xml:space="preserve">Competitive Grant funds, including those not specifically enumerated </w:t>
      </w:r>
      <w:r>
        <w:rPr>
          <w:rFonts w:ascii="Calibri" w:eastAsia="Calibri" w:hAnsi="Calibri" w:cs="Calibri"/>
          <w:color w:val="262626"/>
        </w:rPr>
        <w:t>in the program assurances</w:t>
      </w:r>
      <w:r w:rsidRPr="0070209F">
        <w:rPr>
          <w:rFonts w:ascii="Calibri" w:eastAsia="Calibri" w:hAnsi="Calibri" w:cs="Calibri"/>
          <w:color w:val="262626"/>
        </w:rPr>
        <w:t>, and will take action to comply with all such requirements.</w:t>
      </w:r>
    </w:p>
    <w:p w14:paraId="505CB919" w14:textId="77777777" w:rsidR="0070209F" w:rsidRPr="0070209F" w:rsidRDefault="0070209F" w:rsidP="0070209F">
      <w:pPr>
        <w:rPr>
          <w:rFonts w:ascii="Calibri" w:eastAsia="Calibri" w:hAnsi="Calibri" w:cs="Calibri"/>
          <w:color w:val="262626"/>
        </w:rPr>
      </w:pPr>
      <w:r w:rsidRPr="0070209F">
        <w:rPr>
          <w:rFonts w:ascii="Calibri" w:eastAsia="Calibri" w:hAnsi="Calibri" w:cs="Calibri"/>
          <w:color w:val="262626"/>
        </w:rPr>
        <w:t xml:space="preserve"> </w:t>
      </w:r>
    </w:p>
    <w:tbl>
      <w:tblPr>
        <w:tblW w:w="10230" w:type="dxa"/>
        <w:jc w:val="center"/>
        <w:tblBorders>
          <w:top w:val="nil"/>
          <w:left w:val="nil"/>
          <w:bottom w:val="nil"/>
          <w:right w:val="nil"/>
          <w:insideH w:val="nil"/>
          <w:insideV w:val="nil"/>
        </w:tblBorders>
        <w:tblLayout w:type="fixed"/>
        <w:tblLook w:val="0620" w:firstRow="1" w:lastRow="0" w:firstColumn="0" w:lastColumn="0" w:noHBand="1" w:noVBand="1"/>
      </w:tblPr>
      <w:tblGrid>
        <w:gridCol w:w="4725"/>
        <w:gridCol w:w="495"/>
        <w:gridCol w:w="5010"/>
      </w:tblGrid>
      <w:tr w:rsidR="0070209F" w:rsidRPr="0070209F" w14:paraId="19563A6E" w14:textId="77777777" w:rsidTr="0070209F">
        <w:trPr>
          <w:trHeight w:val="980"/>
          <w:jc w:val="center"/>
        </w:trPr>
        <w:tc>
          <w:tcPr>
            <w:tcW w:w="4725" w:type="dxa"/>
            <w:tcBorders>
              <w:top w:val="nil"/>
              <w:left w:val="nil"/>
              <w:bottom w:val="single" w:sz="8" w:space="0" w:color="000000"/>
              <w:right w:val="nil"/>
            </w:tcBorders>
            <w:tcMar>
              <w:top w:w="100" w:type="dxa"/>
              <w:left w:w="100" w:type="dxa"/>
              <w:bottom w:w="100" w:type="dxa"/>
              <w:right w:w="100" w:type="dxa"/>
            </w:tcMar>
            <w:vAlign w:val="bottom"/>
          </w:tcPr>
          <w:p w14:paraId="7E09874C" w14:textId="01469F48" w:rsidR="0070209F" w:rsidRPr="0070209F" w:rsidRDefault="0070209F" w:rsidP="0070209F">
            <w:pPr>
              <w:rPr>
                <w:rFonts w:ascii="Calibri" w:eastAsia="Calibri" w:hAnsi="Calibri" w:cs="Calibri"/>
                <w:b/>
                <w:color w:val="262626"/>
              </w:rPr>
            </w:pPr>
            <w:r w:rsidRPr="0070209F">
              <w:rPr>
                <w:rFonts w:ascii="Calibri" w:eastAsia="Calibri" w:hAnsi="Calibri" w:cs="Calibri"/>
                <w:color w:val="262626"/>
              </w:rPr>
              <w:t xml:space="preserve"> </w:t>
            </w:r>
            <w:r w:rsidRPr="0070209F">
              <w:rPr>
                <w:rFonts w:ascii="Calibri" w:eastAsia="Calibri" w:hAnsi="Calibri" w:cs="Calibri"/>
                <w:b/>
                <w:color w:val="262626"/>
              </w:rPr>
              <w:t xml:space="preserve"> </w:t>
            </w:r>
          </w:p>
          <w:p w14:paraId="4E985B2E" w14:textId="77777777" w:rsidR="0070209F" w:rsidRPr="0070209F" w:rsidRDefault="0070209F" w:rsidP="0070209F">
            <w:pPr>
              <w:rPr>
                <w:rFonts w:ascii="Calibri" w:eastAsia="Calibri" w:hAnsi="Calibri" w:cs="Calibri"/>
                <w:b/>
                <w:color w:val="262626"/>
              </w:rPr>
            </w:pPr>
            <w:r w:rsidRPr="0070209F">
              <w:rPr>
                <w:rFonts w:ascii="Calibri" w:eastAsia="Calibri" w:hAnsi="Calibri" w:cs="Calibri"/>
                <w:b/>
                <w:color w:val="262626"/>
              </w:rPr>
              <w:t xml:space="preserve"> </w:t>
            </w:r>
          </w:p>
        </w:tc>
        <w:tc>
          <w:tcPr>
            <w:tcW w:w="495" w:type="dxa"/>
            <w:tcBorders>
              <w:top w:val="nil"/>
              <w:left w:val="nil"/>
              <w:bottom w:val="nil"/>
              <w:right w:val="nil"/>
            </w:tcBorders>
            <w:tcMar>
              <w:top w:w="100" w:type="dxa"/>
              <w:left w:w="100" w:type="dxa"/>
              <w:bottom w:w="100" w:type="dxa"/>
              <w:right w:w="100" w:type="dxa"/>
            </w:tcMar>
          </w:tcPr>
          <w:p w14:paraId="45EED531" w14:textId="77777777" w:rsidR="0070209F" w:rsidRPr="0070209F" w:rsidRDefault="0070209F" w:rsidP="0070209F">
            <w:pPr>
              <w:rPr>
                <w:rFonts w:ascii="Calibri" w:eastAsia="Calibri" w:hAnsi="Calibri" w:cs="Calibri"/>
                <w:b/>
                <w:color w:val="262626"/>
              </w:rPr>
            </w:pPr>
            <w:r w:rsidRPr="0070209F">
              <w:rPr>
                <w:rFonts w:ascii="Calibri" w:eastAsia="Calibri" w:hAnsi="Calibri" w:cs="Calibri"/>
                <w:b/>
                <w:color w:val="262626"/>
              </w:rPr>
              <w:t xml:space="preserve"> </w:t>
            </w:r>
          </w:p>
        </w:tc>
        <w:tc>
          <w:tcPr>
            <w:tcW w:w="5010" w:type="dxa"/>
            <w:tcBorders>
              <w:top w:val="nil"/>
              <w:left w:val="nil"/>
              <w:bottom w:val="single" w:sz="8" w:space="0" w:color="000000"/>
              <w:right w:val="nil"/>
            </w:tcBorders>
            <w:tcMar>
              <w:top w:w="100" w:type="dxa"/>
              <w:left w:w="100" w:type="dxa"/>
              <w:bottom w:w="100" w:type="dxa"/>
              <w:right w:w="100" w:type="dxa"/>
            </w:tcMar>
            <w:vAlign w:val="bottom"/>
          </w:tcPr>
          <w:p w14:paraId="76759EB3" w14:textId="77777777" w:rsidR="0070209F" w:rsidRPr="0070209F" w:rsidRDefault="0070209F" w:rsidP="0070209F">
            <w:pPr>
              <w:rPr>
                <w:rFonts w:ascii="Calibri" w:eastAsia="Calibri" w:hAnsi="Calibri" w:cs="Calibri"/>
                <w:b/>
                <w:color w:val="262626"/>
              </w:rPr>
            </w:pPr>
            <w:r w:rsidRPr="0070209F">
              <w:rPr>
                <w:rFonts w:ascii="Calibri" w:eastAsia="Calibri" w:hAnsi="Calibri" w:cs="Calibri"/>
                <w:b/>
                <w:color w:val="262626"/>
              </w:rPr>
              <w:t xml:space="preserve"> </w:t>
            </w:r>
          </w:p>
        </w:tc>
      </w:tr>
      <w:tr w:rsidR="0070209F" w:rsidRPr="0070209F" w14:paraId="3AF98AF9" w14:textId="77777777" w:rsidTr="0070209F">
        <w:trPr>
          <w:trHeight w:val="485"/>
          <w:jc w:val="center"/>
        </w:trPr>
        <w:tc>
          <w:tcPr>
            <w:tcW w:w="4725" w:type="dxa"/>
            <w:tcBorders>
              <w:top w:val="nil"/>
              <w:left w:val="nil"/>
              <w:bottom w:val="nil"/>
              <w:right w:val="nil"/>
            </w:tcBorders>
            <w:tcMar>
              <w:top w:w="100" w:type="dxa"/>
              <w:left w:w="100" w:type="dxa"/>
              <w:bottom w:w="100" w:type="dxa"/>
              <w:right w:w="100" w:type="dxa"/>
            </w:tcMar>
            <w:vAlign w:val="bottom"/>
          </w:tcPr>
          <w:p w14:paraId="1C0C5C1D" w14:textId="77777777" w:rsidR="0070209F" w:rsidRPr="0070209F" w:rsidRDefault="0070209F" w:rsidP="0070209F">
            <w:pPr>
              <w:rPr>
                <w:rFonts w:ascii="Calibri" w:eastAsia="Calibri" w:hAnsi="Calibri" w:cs="Calibri"/>
                <w:color w:val="262626"/>
              </w:rPr>
            </w:pPr>
            <w:r w:rsidRPr="0070209F">
              <w:rPr>
                <w:rFonts w:ascii="Calibri" w:eastAsia="Calibri" w:hAnsi="Calibri" w:cs="Calibri"/>
                <w:color w:val="262626"/>
              </w:rPr>
              <w:t>Name of Board President or Authorized Representative</w:t>
            </w:r>
          </w:p>
        </w:tc>
        <w:tc>
          <w:tcPr>
            <w:tcW w:w="495" w:type="dxa"/>
            <w:tcBorders>
              <w:top w:val="nil"/>
              <w:left w:val="nil"/>
              <w:bottom w:val="nil"/>
              <w:right w:val="nil"/>
            </w:tcBorders>
            <w:tcMar>
              <w:top w:w="100" w:type="dxa"/>
              <w:left w:w="100" w:type="dxa"/>
              <w:bottom w:w="100" w:type="dxa"/>
              <w:right w:w="100" w:type="dxa"/>
            </w:tcMar>
          </w:tcPr>
          <w:p w14:paraId="21368952" w14:textId="77777777" w:rsidR="0070209F" w:rsidRPr="0070209F" w:rsidRDefault="0070209F" w:rsidP="0070209F">
            <w:pPr>
              <w:rPr>
                <w:rFonts w:ascii="Calibri" w:eastAsia="Calibri" w:hAnsi="Calibri" w:cs="Calibri"/>
                <w:color w:val="262626"/>
              </w:rPr>
            </w:pPr>
            <w:r w:rsidRPr="0070209F">
              <w:rPr>
                <w:rFonts w:ascii="Calibri" w:eastAsia="Calibri" w:hAnsi="Calibri" w:cs="Calibri"/>
                <w:color w:val="262626"/>
              </w:rPr>
              <w:t xml:space="preserve"> </w:t>
            </w:r>
          </w:p>
        </w:tc>
        <w:tc>
          <w:tcPr>
            <w:tcW w:w="5010" w:type="dxa"/>
            <w:tcBorders>
              <w:top w:val="nil"/>
              <w:left w:val="nil"/>
              <w:bottom w:val="nil"/>
              <w:right w:val="nil"/>
            </w:tcBorders>
            <w:tcMar>
              <w:top w:w="100" w:type="dxa"/>
              <w:left w:w="100" w:type="dxa"/>
              <w:bottom w:w="100" w:type="dxa"/>
              <w:right w:w="100" w:type="dxa"/>
            </w:tcMar>
            <w:vAlign w:val="bottom"/>
          </w:tcPr>
          <w:p w14:paraId="443EDEE3" w14:textId="77777777" w:rsidR="0070209F" w:rsidRPr="0070209F" w:rsidRDefault="0070209F" w:rsidP="0070209F">
            <w:pPr>
              <w:rPr>
                <w:rFonts w:ascii="Calibri" w:eastAsia="Calibri" w:hAnsi="Calibri" w:cs="Calibri"/>
                <w:color w:val="262626"/>
              </w:rPr>
            </w:pPr>
            <w:r w:rsidRPr="0070209F">
              <w:rPr>
                <w:rFonts w:ascii="Calibri" w:eastAsia="Calibri" w:hAnsi="Calibri" w:cs="Calibri"/>
                <w:color w:val="262626"/>
              </w:rPr>
              <w:t>Signature of Board President or Authorized Representative</w:t>
            </w:r>
          </w:p>
        </w:tc>
      </w:tr>
    </w:tbl>
    <w:p w14:paraId="4AC37286" w14:textId="41739EBD" w:rsidR="00E72B38" w:rsidRPr="00417633" w:rsidRDefault="00E72B38" w:rsidP="00417633">
      <w:pPr>
        <w:rPr>
          <w:rFonts w:cstheme="minorHAnsi"/>
        </w:rPr>
      </w:pPr>
    </w:p>
    <w:p w14:paraId="470D5200" w14:textId="77777777" w:rsidR="00E72B38" w:rsidRPr="00417633" w:rsidRDefault="00E72B38" w:rsidP="00417633">
      <w:pPr>
        <w:rPr>
          <w:rFonts w:cstheme="minorHAnsi"/>
        </w:rPr>
      </w:pPr>
    </w:p>
    <w:p w14:paraId="650FA33D" w14:textId="77777777" w:rsidR="00E72B38" w:rsidRPr="00417633" w:rsidRDefault="00E72B38" w:rsidP="00417633">
      <w:pPr>
        <w:rPr>
          <w:rFonts w:cstheme="minorHAnsi"/>
        </w:rPr>
      </w:pPr>
    </w:p>
    <w:p w14:paraId="23F641D0" w14:textId="065C2BDD" w:rsidR="00E72B38" w:rsidRDefault="00E72B38" w:rsidP="00417633">
      <w:pPr>
        <w:rPr>
          <w:rFonts w:cstheme="minorHAnsi"/>
        </w:rPr>
      </w:pPr>
    </w:p>
    <w:p w14:paraId="190B6B98" w14:textId="06C91C39" w:rsidR="0070209F" w:rsidRPr="00417633" w:rsidRDefault="0070209F" w:rsidP="00417633">
      <w:pPr>
        <w:rPr>
          <w:rFonts w:cstheme="minorHAnsi"/>
        </w:rPr>
      </w:pPr>
      <w:r w:rsidRPr="00417633">
        <w:rPr>
          <w:rFonts w:eastAsia="Calibri" w:cstheme="minorHAnsi"/>
          <w:b/>
          <w:color w:val="262626"/>
        </w:rPr>
        <w:t>Note:</w:t>
      </w:r>
      <w:r w:rsidRPr="00417633">
        <w:rPr>
          <w:rFonts w:eastAsia="Calibri" w:cstheme="minorHAnsi"/>
          <w:color w:val="262626"/>
        </w:rPr>
        <w:t xml:space="preserve"> </w:t>
      </w:r>
      <w:r w:rsidR="00FE7D26">
        <w:rPr>
          <w:rFonts w:eastAsia="Calibri" w:cstheme="minorHAnsi"/>
          <w:color w:val="262626"/>
        </w:rPr>
        <w:t xml:space="preserve">You must upload a copy of this signed page to the </w:t>
      </w:r>
      <w:hyperlink r:id="rId32" w:history="1">
        <w:r w:rsidR="00FE7D26" w:rsidRPr="00FE7D26">
          <w:rPr>
            <w:rStyle w:val="Hyperlink"/>
            <w:rFonts w:eastAsia="Calibri" w:cstheme="minorHAnsi"/>
          </w:rPr>
          <w:t>Online Application</w:t>
        </w:r>
      </w:hyperlink>
      <w:r w:rsidR="00FE7D26">
        <w:rPr>
          <w:rFonts w:eastAsia="Calibri" w:cstheme="minorHAnsi"/>
          <w:color w:val="262626"/>
        </w:rPr>
        <w:t xml:space="preserve">. </w:t>
      </w:r>
      <w:r w:rsidR="00FE7D26" w:rsidRPr="00417633">
        <w:rPr>
          <w:rFonts w:eastAsia="Calibri" w:cstheme="minorHAnsi"/>
          <w:color w:val="262626"/>
        </w:rPr>
        <w:t>If grant application is approved, funding will not be awarded until all signatures are in place. Please attempt to obtain all signatures before submitting the application.</w:t>
      </w:r>
    </w:p>
    <w:p w14:paraId="39479C8F" w14:textId="77777777" w:rsidR="007A588B" w:rsidRPr="00417633" w:rsidRDefault="007A588B" w:rsidP="00417633">
      <w:pPr>
        <w:spacing w:line="259" w:lineRule="auto"/>
        <w:contextualSpacing w:val="0"/>
        <w:rPr>
          <w:rFonts w:cstheme="minorHAnsi"/>
        </w:rPr>
      </w:pPr>
      <w:r w:rsidRPr="00417633">
        <w:rPr>
          <w:rFonts w:cstheme="minorHAnsi"/>
        </w:rPr>
        <w:br w:type="page"/>
      </w:r>
    </w:p>
    <w:p w14:paraId="6B4A9539" w14:textId="77777777" w:rsidR="002B77F8" w:rsidRDefault="002B77F8" w:rsidP="002B77F8">
      <w:pPr>
        <w:rPr>
          <w:b/>
          <w:color w:val="262626"/>
          <w:sz w:val="28"/>
          <w:szCs w:val="28"/>
        </w:rPr>
      </w:pPr>
      <w:r>
        <w:rPr>
          <w:b/>
          <w:color w:val="262626"/>
          <w:sz w:val="28"/>
          <w:szCs w:val="28"/>
        </w:rPr>
        <w:lastRenderedPageBreak/>
        <w:t>Part II: Application Narrative</w:t>
      </w:r>
    </w:p>
    <w:p w14:paraId="274B8E51" w14:textId="34B8147A" w:rsidR="002B77F8" w:rsidRDefault="002B77F8" w:rsidP="002B77F8">
      <w:pPr>
        <w:rPr>
          <w:color w:val="262626"/>
        </w:rPr>
      </w:pPr>
      <w:r>
        <w:rPr>
          <w:color w:val="262626"/>
        </w:rPr>
        <w:t xml:space="preserve">Applicants will be asked to complete the following questions in the </w:t>
      </w:r>
      <w:r w:rsidR="00244651">
        <w:rPr>
          <w:color w:val="262626"/>
        </w:rPr>
        <w:t>ARP - HCY</w:t>
      </w:r>
      <w:r>
        <w:rPr>
          <w:color w:val="262626"/>
        </w:rPr>
        <w:t xml:space="preserve"> Grant </w:t>
      </w:r>
      <w:hyperlink r:id="rId33" w:history="1">
        <w:r w:rsidRPr="00B25F1A">
          <w:rPr>
            <w:rStyle w:val="Hyperlink"/>
          </w:rPr>
          <w:t>online application</w:t>
        </w:r>
      </w:hyperlink>
      <w:r w:rsidR="00B25F1A">
        <w:rPr>
          <w:color w:val="262626"/>
        </w:rPr>
        <w:t>.</w:t>
      </w:r>
      <w:r>
        <w:rPr>
          <w:color w:val="262626"/>
        </w:rPr>
        <w:t xml:space="preserve"> </w:t>
      </w:r>
      <w:r w:rsidR="00381FFA">
        <w:rPr>
          <w:color w:val="262626"/>
        </w:rPr>
        <w:t xml:space="preserve">The following template should be used for planning purposes. </w:t>
      </w:r>
    </w:p>
    <w:p w14:paraId="189F6E67" w14:textId="77777777" w:rsidR="002B77F8" w:rsidRDefault="002B77F8" w:rsidP="002B77F8">
      <w:pPr>
        <w:rPr>
          <w:color w:val="262626"/>
        </w:rPr>
      </w:pPr>
    </w:p>
    <w:p w14:paraId="3F40DF0F" w14:textId="77777777" w:rsidR="002B77F8" w:rsidRDefault="002B77F8" w:rsidP="002B77F8">
      <w:pPr>
        <w:rPr>
          <w:color w:val="262626"/>
        </w:rPr>
      </w:pPr>
      <w:r w:rsidRPr="00B60D2B">
        <w:rPr>
          <w:rFonts w:eastAsia="MS PGothic" w:cs="Times New Roman"/>
          <w:color w:val="auto"/>
          <w:kern w:val="0"/>
          <w:szCs w:val="24"/>
        </w:rPr>
        <w:t xml:space="preserve">Provide a brief program narrative and plan for how ARP-HCY I </w:t>
      </w:r>
      <w:proofErr w:type="gramStart"/>
      <w:r w:rsidRPr="00B60D2B">
        <w:rPr>
          <w:rFonts w:eastAsia="MS PGothic" w:cs="Times New Roman"/>
          <w:color w:val="auto"/>
          <w:kern w:val="0"/>
          <w:szCs w:val="24"/>
        </w:rPr>
        <w:t>funds</w:t>
      </w:r>
      <w:proofErr w:type="gramEnd"/>
      <w:r w:rsidRPr="00B60D2B">
        <w:rPr>
          <w:rFonts w:eastAsia="MS PGothic" w:cs="Times New Roman"/>
          <w:color w:val="auto"/>
          <w:kern w:val="0"/>
          <w:szCs w:val="24"/>
        </w:rPr>
        <w:t xml:space="preserve"> will facilitate the identification, enrollment, retention, and educational success of homeless children and youth. ARP-HCY I </w:t>
      </w:r>
      <w:proofErr w:type="gramStart"/>
      <w:r w:rsidRPr="00B60D2B">
        <w:rPr>
          <w:rFonts w:eastAsia="MS PGothic" w:cs="Times New Roman"/>
          <w:color w:val="auto"/>
          <w:kern w:val="0"/>
          <w:szCs w:val="24"/>
        </w:rPr>
        <w:t>funds</w:t>
      </w:r>
      <w:proofErr w:type="gramEnd"/>
      <w:r w:rsidRPr="00B60D2B">
        <w:rPr>
          <w:rFonts w:eastAsia="MS PGothic" w:cs="Times New Roman"/>
          <w:color w:val="auto"/>
          <w:kern w:val="0"/>
          <w:szCs w:val="24"/>
        </w:rPr>
        <w:t xml:space="preserve"> supplement the EHCY program. All allowable EHCY uses apply to these funds with the additional ARP- HCY I allowance listed above under </w:t>
      </w:r>
      <w:r w:rsidRPr="00B60D2B">
        <w:rPr>
          <w:rFonts w:eastAsia="MS PGothic" w:cs="Times New Roman"/>
          <w:i/>
          <w:iCs/>
          <w:color w:val="auto"/>
          <w:kern w:val="0"/>
          <w:szCs w:val="24"/>
        </w:rPr>
        <w:t>Allowable Use of Funds</w:t>
      </w:r>
      <w:r w:rsidRPr="00B327A8">
        <w:rPr>
          <w:rFonts w:eastAsia="MS PGothic" w:cs="Times New Roman"/>
          <w:color w:val="auto"/>
          <w:kern w:val="0"/>
          <w:szCs w:val="24"/>
        </w:rPr>
        <w:t>.</w:t>
      </w:r>
      <w:r w:rsidRPr="00B327A8">
        <w:rPr>
          <w:color w:val="262626"/>
        </w:rPr>
        <w:t xml:space="preserve"> (</w:t>
      </w:r>
      <w:proofErr w:type="gramStart"/>
      <w:r w:rsidRPr="00B327A8">
        <w:rPr>
          <w:color w:val="262626"/>
        </w:rPr>
        <w:t>no</w:t>
      </w:r>
      <w:proofErr w:type="gramEnd"/>
      <w:r w:rsidRPr="00B327A8">
        <w:rPr>
          <w:color w:val="262626"/>
        </w:rPr>
        <w:t xml:space="preserve">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B77F8" w14:paraId="10ECA4FE" w14:textId="77777777" w:rsidTr="00583571">
        <w:tc>
          <w:tcPr>
            <w:tcW w:w="10800" w:type="dxa"/>
          </w:tcPr>
          <w:p w14:paraId="1C3DFBAC" w14:textId="37D68E70" w:rsidR="002B77F8" w:rsidRDefault="002B77F8" w:rsidP="00583571">
            <w:pPr>
              <w:rPr>
                <w:color w:val="262626"/>
              </w:rPr>
            </w:pPr>
            <w:r>
              <w:rPr>
                <w:color w:val="262626"/>
              </w:rPr>
              <w:t xml:space="preserve"> </w:t>
            </w:r>
          </w:p>
        </w:tc>
      </w:tr>
    </w:tbl>
    <w:p w14:paraId="61825DE4" w14:textId="77777777" w:rsidR="002B77F8" w:rsidRDefault="002B77F8" w:rsidP="002B77F8">
      <w:pPr>
        <w:rPr>
          <w:color w:val="262626"/>
        </w:rPr>
      </w:pPr>
    </w:p>
    <w:p w14:paraId="2AC21DA9" w14:textId="77777777" w:rsidR="002B77F8" w:rsidRDefault="002B77F8" w:rsidP="002B77F8">
      <w:pPr>
        <w:spacing w:line="360" w:lineRule="auto"/>
        <w:rPr>
          <w:sz w:val="24"/>
        </w:rPr>
      </w:pPr>
      <w:r>
        <w:t>The number of identified children and youth experiencing homelessness in the LEA/BOCES, preschool through high school:</w:t>
      </w:r>
    </w:p>
    <w:p w14:paraId="73F8A2F9" w14:textId="77777777" w:rsidR="002B77F8" w:rsidRDefault="002B77F8" w:rsidP="002B77F8">
      <w:pPr>
        <w:spacing w:line="360" w:lineRule="auto"/>
        <w:ind w:left="720" w:firstLine="11"/>
      </w:pPr>
      <w:r>
        <w:t>2018-19 school year: ___________</w:t>
      </w:r>
    </w:p>
    <w:p w14:paraId="24912EB5" w14:textId="77777777" w:rsidR="002B77F8" w:rsidRDefault="002B77F8" w:rsidP="002B77F8">
      <w:pPr>
        <w:spacing w:line="360" w:lineRule="auto"/>
        <w:ind w:left="720" w:firstLine="11"/>
      </w:pPr>
      <w:r>
        <w:t>2019-20 school year: ___________</w:t>
      </w:r>
    </w:p>
    <w:p w14:paraId="70B9A028" w14:textId="77777777" w:rsidR="002B77F8" w:rsidRDefault="002B77F8" w:rsidP="002B77F8">
      <w:pPr>
        <w:tabs>
          <w:tab w:val="left" w:pos="720"/>
        </w:tabs>
        <w:spacing w:line="360" w:lineRule="auto"/>
        <w:ind w:left="720" w:firstLine="11"/>
      </w:pPr>
      <w:r>
        <w:t>2020-21 school year: ___________</w:t>
      </w:r>
    </w:p>
    <w:p w14:paraId="3C5F2562" w14:textId="77777777" w:rsidR="00244651" w:rsidRDefault="00244651" w:rsidP="00244651">
      <w:pPr>
        <w:contextualSpacing w:val="0"/>
        <w:rPr>
          <w:rFonts w:eastAsia="MS PGothic" w:cs="Times New Roman"/>
          <w:color w:val="auto"/>
          <w:kern w:val="0"/>
          <w:szCs w:val="24"/>
          <w:highlight w:val="yellow"/>
        </w:rPr>
      </w:pPr>
    </w:p>
    <w:p w14:paraId="1C420689" w14:textId="3C261910" w:rsidR="002B77F8" w:rsidRPr="00B60D2B" w:rsidRDefault="002B77F8" w:rsidP="00244651">
      <w:pPr>
        <w:contextualSpacing w:val="0"/>
        <w:rPr>
          <w:rFonts w:eastAsia="MS PGothic" w:cs="Times New Roman"/>
          <w:color w:val="auto"/>
          <w:kern w:val="0"/>
          <w:szCs w:val="24"/>
        </w:rPr>
      </w:pPr>
      <w:bookmarkStart w:id="31" w:name="_Hlk75944627"/>
      <w:r w:rsidRPr="00EC1C99">
        <w:rPr>
          <w:rFonts w:eastAsia="MS PGothic" w:cs="Times New Roman"/>
          <w:color w:val="auto"/>
          <w:kern w:val="0"/>
          <w:szCs w:val="24"/>
        </w:rPr>
        <w:t xml:space="preserve">Please </w:t>
      </w:r>
      <w:r w:rsidR="000579E2" w:rsidRPr="00EC1C99">
        <w:rPr>
          <w:rFonts w:eastAsia="MS PGothic" w:cs="Times New Roman"/>
          <w:color w:val="auto"/>
          <w:kern w:val="0"/>
          <w:szCs w:val="24"/>
        </w:rPr>
        <w:t>describe</w:t>
      </w:r>
      <w:r w:rsidRPr="00EC1C99">
        <w:rPr>
          <w:rFonts w:eastAsia="MS PGothic" w:cs="Times New Roman"/>
          <w:color w:val="auto"/>
          <w:kern w:val="0"/>
          <w:szCs w:val="24"/>
        </w:rPr>
        <w:t xml:space="preserve"> the trends in your data</w:t>
      </w:r>
      <w:r w:rsidR="000579E2" w:rsidRPr="00EC1C99">
        <w:rPr>
          <w:rFonts w:eastAsia="MS PGothic" w:cs="Times New Roman"/>
          <w:color w:val="auto"/>
          <w:kern w:val="0"/>
          <w:szCs w:val="24"/>
        </w:rPr>
        <w:t xml:space="preserve"> (increases or decreases in identification, impacts from COVID, etc.) Additionally,</w:t>
      </w:r>
      <w:r w:rsidRPr="00EC1C99">
        <w:rPr>
          <w:rFonts w:eastAsia="MS PGothic" w:cs="Times New Roman"/>
          <w:color w:val="auto"/>
          <w:kern w:val="0"/>
          <w:szCs w:val="24"/>
        </w:rPr>
        <w:t xml:space="preserve"> </w:t>
      </w:r>
      <w:r w:rsidR="000579E2" w:rsidRPr="00EC1C99">
        <w:rPr>
          <w:rFonts w:eastAsia="MS PGothic" w:cs="Times New Roman"/>
          <w:color w:val="auto"/>
          <w:kern w:val="0"/>
          <w:szCs w:val="24"/>
        </w:rPr>
        <w:t xml:space="preserve">if </w:t>
      </w:r>
      <w:r w:rsidRPr="00EC1C99">
        <w:rPr>
          <w:rFonts w:eastAsia="MS PGothic" w:cs="Times New Roman"/>
          <w:color w:val="auto"/>
          <w:kern w:val="0"/>
          <w:szCs w:val="24"/>
        </w:rPr>
        <w:t>identification is “0” or has reduced over the past 3 years, please provide a rationale for why you are applying for these funds.</w:t>
      </w:r>
      <w:bookmarkEnd w:id="31"/>
      <w:r w:rsidRPr="00EC1C99">
        <w:rPr>
          <w:rFonts w:eastAsia="MS PGothic" w:cs="Times New Roman"/>
          <w:color w:val="auto"/>
          <w:kern w:val="0"/>
          <w:szCs w:val="24"/>
        </w:rPr>
        <w:t xml:space="preserve">  </w:t>
      </w:r>
      <w:r w:rsidRPr="00EC1C99">
        <w:rPr>
          <w:color w:val="262626"/>
        </w:rPr>
        <w:t>(</w:t>
      </w:r>
      <w:proofErr w:type="gramStart"/>
      <w:r w:rsidRPr="00EC1C99">
        <w:rPr>
          <w:color w:val="262626"/>
        </w:rPr>
        <w:t>no</w:t>
      </w:r>
      <w:proofErr w:type="gramEnd"/>
      <w:r w:rsidRPr="00EC1C99">
        <w:rPr>
          <w:color w:val="262626"/>
        </w:rPr>
        <w:t xml:space="preserve">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B77F8" w14:paraId="072583C8" w14:textId="77777777" w:rsidTr="00583571">
        <w:tc>
          <w:tcPr>
            <w:tcW w:w="10800" w:type="dxa"/>
          </w:tcPr>
          <w:p w14:paraId="4DDBDFCC" w14:textId="77777777" w:rsidR="002B77F8" w:rsidRDefault="002B77F8" w:rsidP="00583571">
            <w:pPr>
              <w:rPr>
                <w:color w:val="262626"/>
              </w:rPr>
            </w:pPr>
            <w:bookmarkStart w:id="32" w:name="_Hlk59027509"/>
          </w:p>
        </w:tc>
      </w:tr>
      <w:bookmarkEnd w:id="32"/>
    </w:tbl>
    <w:p w14:paraId="453D4DFF" w14:textId="77777777" w:rsidR="002B77F8" w:rsidRDefault="002B77F8" w:rsidP="002B77F8">
      <w:pPr>
        <w:rPr>
          <w:color w:val="262626"/>
        </w:rPr>
      </w:pPr>
    </w:p>
    <w:p w14:paraId="23BE56B8" w14:textId="77777777" w:rsidR="002B77F8" w:rsidRDefault="002B77F8" w:rsidP="002B77F8">
      <w:pPr>
        <w:spacing w:before="240" w:after="240"/>
      </w:pPr>
      <w:r w:rsidRPr="00B60D2B">
        <w:rPr>
          <w:rFonts w:eastAsia="MS PGothic" w:cs="Times New Roman"/>
          <w:color w:val="auto"/>
          <w:kern w:val="0"/>
          <w:szCs w:val="24"/>
        </w:rPr>
        <w:t>What is the average attendance for identified children and youth experiencing homelessness in the LEA/BOCES for the 2019-20 and 2020-21 school years? How does this compare to the average attendance for all students?</w:t>
      </w:r>
      <w:r>
        <w:t xml:space="preserve">  </w:t>
      </w:r>
    </w:p>
    <w:p w14:paraId="581188AA" w14:textId="77777777" w:rsidR="002B77F8" w:rsidRDefault="002B77F8" w:rsidP="002B77F8">
      <w:pPr>
        <w:spacing w:before="240" w:after="240"/>
      </w:pPr>
      <w:r>
        <w:t>(</w:t>
      </w:r>
      <w:proofErr w:type="gramStart"/>
      <w:r>
        <w:t>no</w:t>
      </w:r>
      <w:proofErr w:type="gramEnd"/>
      <w:r>
        <w:t xml:space="preserve">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B77F8" w14:paraId="64C50CF6" w14:textId="77777777" w:rsidTr="00583571">
        <w:tc>
          <w:tcPr>
            <w:tcW w:w="10800" w:type="dxa"/>
          </w:tcPr>
          <w:p w14:paraId="3967F8EA" w14:textId="77777777" w:rsidR="002B77F8" w:rsidRDefault="002B77F8" w:rsidP="00583571">
            <w:pPr>
              <w:rPr>
                <w:color w:val="262626"/>
              </w:rPr>
            </w:pPr>
          </w:p>
        </w:tc>
      </w:tr>
    </w:tbl>
    <w:p w14:paraId="768F1F0B" w14:textId="77777777" w:rsidR="002B77F8" w:rsidRDefault="002B77F8" w:rsidP="002B77F8">
      <w:pPr>
        <w:spacing w:before="240" w:after="240"/>
      </w:pPr>
    </w:p>
    <w:p w14:paraId="7A591D35" w14:textId="77777777" w:rsidR="002B77F8" w:rsidRDefault="002B77F8" w:rsidP="002B77F8">
      <w:r w:rsidRPr="00B60D2B">
        <w:rPr>
          <w:rFonts w:eastAsia="MS PGothic"/>
          <w:color w:val="auto"/>
          <w:kern w:val="0"/>
          <w:szCs w:val="24"/>
        </w:rPr>
        <w:t xml:space="preserve">What are the primary </w:t>
      </w:r>
      <w:r w:rsidRPr="00B60D2B">
        <w:rPr>
          <w:rFonts w:eastAsia="MS PGothic"/>
          <w:i/>
          <w:iCs/>
          <w:color w:val="auto"/>
          <w:kern w:val="0"/>
          <w:szCs w:val="24"/>
          <w:u w:val="single"/>
        </w:rPr>
        <w:t>current</w:t>
      </w:r>
      <w:r w:rsidRPr="00B60D2B">
        <w:rPr>
          <w:rFonts w:eastAsia="MS PGothic"/>
          <w:color w:val="auto"/>
          <w:kern w:val="0"/>
          <w:szCs w:val="24"/>
        </w:rPr>
        <w:t xml:space="preserve"> educational and related needs of children and youth experiencing homelessness as it relates to the impacts of COVD-19?</w:t>
      </w:r>
      <w:r>
        <w:t xml:space="preserve"> </w:t>
      </w:r>
      <w:r>
        <w:rPr>
          <w:color w:val="262626"/>
        </w:rPr>
        <w:t xml:space="preserve"> (</w:t>
      </w:r>
      <w:proofErr w:type="gramStart"/>
      <w:r>
        <w:t>no</w:t>
      </w:r>
      <w:proofErr w:type="gramEnd"/>
      <w:r>
        <w:t xml:space="preserve">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B77F8" w14:paraId="52583E0D" w14:textId="77777777" w:rsidTr="00583571">
        <w:tc>
          <w:tcPr>
            <w:tcW w:w="10800" w:type="dxa"/>
          </w:tcPr>
          <w:p w14:paraId="0C451C38" w14:textId="77777777" w:rsidR="002B77F8" w:rsidRDefault="002B77F8" w:rsidP="00583571">
            <w:pPr>
              <w:rPr>
                <w:color w:val="262626"/>
              </w:rPr>
            </w:pPr>
          </w:p>
        </w:tc>
      </w:tr>
    </w:tbl>
    <w:p w14:paraId="1E514AEC" w14:textId="77777777" w:rsidR="002B77F8" w:rsidRDefault="002B77F8" w:rsidP="002B77F8">
      <w:pPr>
        <w:spacing w:line="276" w:lineRule="auto"/>
      </w:pPr>
    </w:p>
    <w:p w14:paraId="27047F17" w14:textId="0D3B2A78" w:rsidR="002B77F8" w:rsidRPr="000B6B51" w:rsidRDefault="002B77F8" w:rsidP="00244651">
      <w:pPr>
        <w:rPr>
          <w:rFonts w:cs="Calibri"/>
        </w:rPr>
      </w:pPr>
      <w:r w:rsidRPr="000579E2">
        <w:rPr>
          <w:rFonts w:cs="Calibri"/>
        </w:rPr>
        <w:t xml:space="preserve">Funds </w:t>
      </w:r>
      <w:r w:rsidRPr="000579E2">
        <w:rPr>
          <w:rFonts w:cs="Calibri"/>
          <w:i/>
          <w:iCs/>
        </w:rPr>
        <w:t>must</w:t>
      </w:r>
      <w:r w:rsidRPr="000579E2">
        <w:rPr>
          <w:rFonts w:cs="Calibri"/>
        </w:rPr>
        <w:t xml:space="preserve"> be used to identify and outreach children and youth experiencing homelessness. Please designate additional ways these funds will be used to promote positive outcomes (check all that apply):</w:t>
      </w:r>
    </w:p>
    <w:p w14:paraId="728C63BA" w14:textId="77777777" w:rsidR="002B77F8" w:rsidRPr="000B6B51" w:rsidRDefault="002B77F8" w:rsidP="00E806D6">
      <w:pPr>
        <w:numPr>
          <w:ilvl w:val="0"/>
          <w:numId w:val="10"/>
        </w:numPr>
        <w:spacing w:line="276" w:lineRule="auto"/>
        <w:ind w:left="720"/>
        <w:rPr>
          <w:rFonts w:cs="Calibri"/>
        </w:rPr>
      </w:pPr>
      <w:r w:rsidRPr="000B6B51">
        <w:rPr>
          <w:rFonts w:cs="Calibri"/>
        </w:rPr>
        <w:t xml:space="preserve">Enrollment of children and youth experiencing </w:t>
      </w:r>
      <w:proofErr w:type="gramStart"/>
      <w:r w:rsidRPr="000B6B51">
        <w:rPr>
          <w:rFonts w:cs="Calibri"/>
        </w:rPr>
        <w:t>homelessness</w:t>
      </w:r>
      <w:proofErr w:type="gramEnd"/>
    </w:p>
    <w:p w14:paraId="0EDAD6A0" w14:textId="77777777" w:rsidR="002B77F8" w:rsidRDefault="002B77F8" w:rsidP="00E806D6">
      <w:pPr>
        <w:numPr>
          <w:ilvl w:val="0"/>
          <w:numId w:val="10"/>
        </w:numPr>
        <w:spacing w:line="276" w:lineRule="auto"/>
        <w:ind w:left="720"/>
      </w:pPr>
      <w:r w:rsidRPr="000B6B51">
        <w:rPr>
          <w:rFonts w:cs="Calibri"/>
        </w:rPr>
        <w:t>Retention</w:t>
      </w:r>
      <w:r w:rsidRPr="000B6B51">
        <w:rPr>
          <w:rStyle w:val="FootnoteReference"/>
          <w:rFonts w:cs="Calibri"/>
        </w:rPr>
        <w:footnoteReference w:id="1"/>
      </w:r>
      <w:r w:rsidRPr="000B6B51">
        <w:rPr>
          <w:rFonts w:cs="Calibri"/>
        </w:rPr>
        <w:t xml:space="preserve"> of children and youth experiencing </w:t>
      </w:r>
      <w:proofErr w:type="gramStart"/>
      <w:r w:rsidRPr="000B6B51">
        <w:rPr>
          <w:rFonts w:cs="Calibri"/>
        </w:rPr>
        <w:t>homelessness</w:t>
      </w:r>
      <w:proofErr w:type="gramEnd"/>
    </w:p>
    <w:p w14:paraId="7C687BEF" w14:textId="77777777" w:rsidR="002B77F8" w:rsidRDefault="002B77F8" w:rsidP="00E806D6">
      <w:pPr>
        <w:numPr>
          <w:ilvl w:val="0"/>
          <w:numId w:val="10"/>
        </w:numPr>
        <w:spacing w:line="276" w:lineRule="auto"/>
        <w:ind w:left="720"/>
      </w:pPr>
      <w:r w:rsidRPr="000B6B51">
        <w:rPr>
          <w:rFonts w:cs="Calibri"/>
        </w:rPr>
        <w:t xml:space="preserve">Educational success of children and youth experiencing </w:t>
      </w:r>
      <w:proofErr w:type="gramStart"/>
      <w:r w:rsidRPr="000B6B51">
        <w:rPr>
          <w:rFonts w:cs="Calibri"/>
        </w:rPr>
        <w:t>homelessness</w:t>
      </w:r>
      <w:proofErr w:type="gramEnd"/>
    </w:p>
    <w:p w14:paraId="4F67686C" w14:textId="77777777" w:rsidR="002B77F8" w:rsidRDefault="002B77F8" w:rsidP="002B77F8"/>
    <w:p w14:paraId="4D1DE6F4" w14:textId="77777777" w:rsidR="002B77F8" w:rsidRDefault="002B77F8" w:rsidP="002B77F8">
      <w:pPr>
        <w:rPr>
          <w:color w:val="262626"/>
        </w:rPr>
      </w:pPr>
      <w:r>
        <w:rPr>
          <w:color w:val="262626"/>
        </w:rPr>
        <w:t xml:space="preserve">Describe </w:t>
      </w:r>
      <w:r>
        <w:rPr>
          <w:rFonts w:eastAsia="MS PGothic"/>
          <w:color w:val="auto"/>
          <w:kern w:val="0"/>
          <w:szCs w:val="24"/>
        </w:rPr>
        <w:t>h</w:t>
      </w:r>
      <w:r w:rsidRPr="00B60D2B">
        <w:rPr>
          <w:rFonts w:eastAsia="MS PGothic"/>
          <w:color w:val="auto"/>
          <w:kern w:val="0"/>
          <w:szCs w:val="24"/>
        </w:rPr>
        <w:t>ow the LEA/BOCES will use these funds to identify and outreach to children and youth experiencing homelessness</w:t>
      </w:r>
      <w:r>
        <w:t>.</w:t>
      </w:r>
      <w:r>
        <w:rPr>
          <w:color w:val="262626"/>
        </w:rPr>
        <w:t xml:space="preserve"> </w:t>
      </w:r>
      <w:bookmarkStart w:id="33" w:name="_Hlk75942238"/>
      <w:r>
        <w:rPr>
          <w:color w:val="262626"/>
        </w:rPr>
        <w:t>(</w:t>
      </w:r>
      <w:proofErr w:type="gramStart"/>
      <w:r>
        <w:rPr>
          <w:color w:val="262626"/>
        </w:rPr>
        <w:t>no</w:t>
      </w:r>
      <w:proofErr w:type="gramEnd"/>
      <w:r>
        <w:rPr>
          <w:color w:val="262626"/>
        </w:rPr>
        <w:t xml:space="preserve"> more than 500 words)</w:t>
      </w:r>
      <w:bookmarkEnd w:id="33"/>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B77F8" w14:paraId="1CCDA42E" w14:textId="77777777" w:rsidTr="00583571">
        <w:tc>
          <w:tcPr>
            <w:tcW w:w="10800" w:type="dxa"/>
          </w:tcPr>
          <w:p w14:paraId="0A1683DE" w14:textId="77777777" w:rsidR="002B77F8" w:rsidRDefault="002B77F8" w:rsidP="00583571">
            <w:pPr>
              <w:rPr>
                <w:color w:val="262626"/>
              </w:rPr>
            </w:pPr>
          </w:p>
        </w:tc>
      </w:tr>
    </w:tbl>
    <w:p w14:paraId="0CCED29D" w14:textId="77777777" w:rsidR="00C76B3E" w:rsidRDefault="00C76B3E" w:rsidP="002B77F8">
      <w:pPr>
        <w:spacing w:before="240" w:after="240"/>
        <w:rPr>
          <w:rFonts w:eastAsia="MS PGothic"/>
          <w:color w:val="auto"/>
          <w:kern w:val="0"/>
          <w:szCs w:val="24"/>
        </w:rPr>
      </w:pPr>
    </w:p>
    <w:p w14:paraId="2A0EC847" w14:textId="50E07701" w:rsidR="002B77F8" w:rsidRDefault="002B77F8" w:rsidP="002B77F8">
      <w:pPr>
        <w:spacing w:before="240" w:after="240"/>
      </w:pPr>
      <w:r>
        <w:rPr>
          <w:rFonts w:eastAsia="MS PGothic"/>
          <w:color w:val="auto"/>
          <w:kern w:val="0"/>
          <w:szCs w:val="24"/>
        </w:rPr>
        <w:t xml:space="preserve">Describe how </w:t>
      </w:r>
      <w:r w:rsidRPr="00B3491D">
        <w:rPr>
          <w:rFonts w:eastAsia="MS PGothic"/>
          <w:color w:val="auto"/>
          <w:kern w:val="0"/>
          <w:szCs w:val="24"/>
        </w:rPr>
        <w:t>the LEA/BOCES use subgrant funds to connect students experiencing homelessness and their families to out of school time opportunities (before and after school, 5</w:t>
      </w:r>
      <w:r w:rsidRPr="00B3491D">
        <w:rPr>
          <w:rFonts w:eastAsia="MS PGothic"/>
          <w:color w:val="auto"/>
          <w:kern w:val="0"/>
          <w:szCs w:val="24"/>
          <w:vertAlign w:val="superscript"/>
        </w:rPr>
        <w:t>th</w:t>
      </w:r>
      <w:r w:rsidRPr="00B3491D">
        <w:rPr>
          <w:rFonts w:eastAsia="MS PGothic"/>
          <w:color w:val="auto"/>
          <w:kern w:val="0"/>
          <w:szCs w:val="24"/>
        </w:rPr>
        <w:t xml:space="preserve"> day programming, summer) and to engage students and their families this fall?</w:t>
      </w:r>
      <w:r w:rsidR="00B25F1A" w:rsidRPr="00B25F1A">
        <w:t xml:space="preserve"> </w:t>
      </w:r>
      <w:r w:rsidR="00B25F1A" w:rsidRPr="00B25F1A">
        <w:rPr>
          <w:rFonts w:eastAsia="MS PGothic"/>
          <w:color w:val="auto"/>
          <w:kern w:val="0"/>
          <w:szCs w:val="24"/>
        </w:rPr>
        <w:t>(</w:t>
      </w:r>
      <w:proofErr w:type="gramStart"/>
      <w:r w:rsidR="00B25F1A" w:rsidRPr="00B25F1A">
        <w:rPr>
          <w:rFonts w:eastAsia="MS PGothic"/>
          <w:color w:val="auto"/>
          <w:kern w:val="0"/>
          <w:szCs w:val="24"/>
        </w:rPr>
        <w:t>no</w:t>
      </w:r>
      <w:proofErr w:type="gramEnd"/>
      <w:r w:rsidR="00B25F1A" w:rsidRPr="00B25F1A">
        <w:rPr>
          <w:rFonts w:eastAsia="MS PGothic"/>
          <w:color w:val="auto"/>
          <w:kern w:val="0"/>
          <w:szCs w:val="24"/>
        </w:rPr>
        <w:t xml:space="preserve">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B77F8" w14:paraId="5CC46657" w14:textId="77777777" w:rsidTr="00583571">
        <w:tc>
          <w:tcPr>
            <w:tcW w:w="10800" w:type="dxa"/>
          </w:tcPr>
          <w:p w14:paraId="13486E83" w14:textId="77777777" w:rsidR="002B77F8" w:rsidRDefault="002B77F8" w:rsidP="00583571">
            <w:pPr>
              <w:rPr>
                <w:color w:val="262626"/>
              </w:rPr>
            </w:pPr>
          </w:p>
        </w:tc>
      </w:tr>
    </w:tbl>
    <w:p w14:paraId="7596EDC5" w14:textId="77777777" w:rsidR="002B77F8" w:rsidRDefault="002B77F8" w:rsidP="002B77F8">
      <w:pPr>
        <w:spacing w:before="240" w:after="240"/>
      </w:pPr>
    </w:p>
    <w:p w14:paraId="3A2C9A6C" w14:textId="3DCE714C" w:rsidR="002B77F8" w:rsidRDefault="002B77F8" w:rsidP="002B77F8">
      <w:pPr>
        <w:spacing w:before="240" w:after="240"/>
        <w:rPr>
          <w:rFonts w:eastAsia="MS PGothic"/>
          <w:color w:val="auto"/>
          <w:kern w:val="0"/>
        </w:rPr>
      </w:pPr>
      <w:r w:rsidRPr="00B3491D">
        <w:rPr>
          <w:rFonts w:eastAsia="MS PGothic"/>
          <w:color w:val="auto"/>
          <w:kern w:val="0"/>
        </w:rPr>
        <w:lastRenderedPageBreak/>
        <w:t>Does the LEA/BOCES plan to award contracts to community-based organizations to identify historically underserved populations such as rural children and youth, Tribal children and youth, students of color, children and youth with disabilities, English learners, LGBTQ+ youth, and pregnant or parenting youth, and connect them to educationally related support and wraparound services? If there are no plans to award contracts to community-based organizations, please explain why.</w:t>
      </w:r>
      <w:r w:rsidR="00B25F1A" w:rsidRPr="00B25F1A">
        <w:t xml:space="preserve"> </w:t>
      </w:r>
      <w:r w:rsidR="00B25F1A" w:rsidRPr="00B25F1A">
        <w:rPr>
          <w:rFonts w:eastAsia="MS PGothic"/>
          <w:color w:val="auto"/>
          <w:kern w:val="0"/>
        </w:rPr>
        <w:t>(</w:t>
      </w:r>
      <w:proofErr w:type="gramStart"/>
      <w:r w:rsidR="00B25F1A" w:rsidRPr="00B25F1A">
        <w:rPr>
          <w:rFonts w:eastAsia="MS PGothic"/>
          <w:color w:val="auto"/>
          <w:kern w:val="0"/>
        </w:rPr>
        <w:t>no</w:t>
      </w:r>
      <w:proofErr w:type="gramEnd"/>
      <w:r w:rsidR="00B25F1A" w:rsidRPr="00B25F1A">
        <w:rPr>
          <w:rFonts w:eastAsia="MS PGothic"/>
          <w:color w:val="auto"/>
          <w:kern w:val="0"/>
        </w:rPr>
        <w:t xml:space="preserve">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B77F8" w14:paraId="1C717B95" w14:textId="77777777" w:rsidTr="00583571">
        <w:tc>
          <w:tcPr>
            <w:tcW w:w="10800" w:type="dxa"/>
          </w:tcPr>
          <w:p w14:paraId="461E88C3" w14:textId="77777777" w:rsidR="002B77F8" w:rsidRDefault="002B77F8" w:rsidP="00583571">
            <w:pPr>
              <w:rPr>
                <w:color w:val="262626"/>
              </w:rPr>
            </w:pPr>
            <w:bookmarkStart w:id="34" w:name="_Hlk75254840"/>
          </w:p>
        </w:tc>
      </w:tr>
      <w:bookmarkEnd w:id="34"/>
    </w:tbl>
    <w:p w14:paraId="489EB555" w14:textId="77777777" w:rsidR="002B77F8" w:rsidRDefault="002B77F8" w:rsidP="002B77F8">
      <w:pPr>
        <w:spacing w:before="240" w:after="240"/>
      </w:pPr>
    </w:p>
    <w:p w14:paraId="5C1D74CC" w14:textId="47B65EB1" w:rsidR="002B77F8" w:rsidRDefault="002B77F8" w:rsidP="002B77F8">
      <w:pPr>
        <w:spacing w:before="240" w:after="240"/>
      </w:pPr>
      <w:r>
        <w:t>Does the LE</w:t>
      </w:r>
      <w:r w:rsidR="00DF2206">
        <w:t>A/BOCES</w:t>
      </w:r>
      <w:r>
        <w:t xml:space="preserve"> plan to provide services specifically for preschool-aged children experiencing homelessness and their families? </w:t>
      </w:r>
      <w:r w:rsidR="000579E2">
        <w:t>P</w:t>
      </w:r>
      <w:r>
        <w:t>lease explain</w:t>
      </w:r>
      <w:r w:rsidR="00B25F1A">
        <w:t xml:space="preserve">. </w:t>
      </w:r>
      <w:r w:rsidR="00B25F1A" w:rsidRPr="00B25F1A">
        <w:t>(</w:t>
      </w:r>
      <w:proofErr w:type="gramStart"/>
      <w:r w:rsidR="00B25F1A" w:rsidRPr="00B25F1A">
        <w:t>no</w:t>
      </w:r>
      <w:proofErr w:type="gramEnd"/>
      <w:r w:rsidR="00B25F1A" w:rsidRPr="00B25F1A">
        <w:t xml:space="preserve">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B77F8" w14:paraId="1D58D5AB" w14:textId="77777777" w:rsidTr="00583571">
        <w:tc>
          <w:tcPr>
            <w:tcW w:w="10800" w:type="dxa"/>
          </w:tcPr>
          <w:p w14:paraId="09D3CC7F" w14:textId="77777777" w:rsidR="002B77F8" w:rsidRDefault="002B77F8" w:rsidP="00583571">
            <w:pPr>
              <w:rPr>
                <w:color w:val="262626"/>
              </w:rPr>
            </w:pPr>
          </w:p>
        </w:tc>
      </w:tr>
    </w:tbl>
    <w:p w14:paraId="7409B711" w14:textId="77777777" w:rsidR="002B77F8" w:rsidRDefault="002B77F8" w:rsidP="002B77F8">
      <w:pPr>
        <w:spacing w:before="240" w:after="240"/>
      </w:pPr>
    </w:p>
    <w:p w14:paraId="33C0FEFD" w14:textId="416367F2" w:rsidR="002B77F8" w:rsidRDefault="002B77F8" w:rsidP="002B77F8">
      <w:pPr>
        <w:spacing w:before="240" w:after="240"/>
      </w:pPr>
      <w:r>
        <w:t>Does the LEA</w:t>
      </w:r>
      <w:r w:rsidR="00DF2206">
        <w:t>/BOCES</w:t>
      </w:r>
      <w:r>
        <w:t xml:space="preserve"> plan to provide services specifically for unaccompanied youth? </w:t>
      </w:r>
      <w:r w:rsidR="000579E2">
        <w:t>P</w:t>
      </w:r>
      <w:r>
        <w:t>lease explain.</w:t>
      </w:r>
      <w:r w:rsidR="00B25F1A" w:rsidRPr="00B25F1A">
        <w:t xml:space="preserve"> (</w:t>
      </w:r>
      <w:proofErr w:type="gramStart"/>
      <w:r w:rsidR="00B25F1A" w:rsidRPr="00B25F1A">
        <w:t>no</w:t>
      </w:r>
      <w:proofErr w:type="gramEnd"/>
      <w:r w:rsidR="00B25F1A" w:rsidRPr="00B25F1A">
        <w:t xml:space="preserve">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B77F8" w14:paraId="448C7BAD" w14:textId="77777777" w:rsidTr="00583571">
        <w:tc>
          <w:tcPr>
            <w:tcW w:w="10800" w:type="dxa"/>
          </w:tcPr>
          <w:p w14:paraId="22698127" w14:textId="77777777" w:rsidR="002B77F8" w:rsidRDefault="002B77F8" w:rsidP="00583571">
            <w:pPr>
              <w:rPr>
                <w:color w:val="262626"/>
              </w:rPr>
            </w:pPr>
          </w:p>
        </w:tc>
      </w:tr>
    </w:tbl>
    <w:p w14:paraId="5C7172C3" w14:textId="77777777" w:rsidR="002B77F8" w:rsidRDefault="002B77F8" w:rsidP="002B77F8">
      <w:pPr>
        <w:spacing w:before="240" w:after="240"/>
      </w:pPr>
    </w:p>
    <w:p w14:paraId="074C97A8" w14:textId="4B28B3C6" w:rsidR="002B77F8" w:rsidRDefault="002B77F8" w:rsidP="002B77F8">
      <w:pPr>
        <w:spacing w:before="240" w:after="240"/>
        <w:rPr>
          <w:rFonts w:eastAsia="MS PGothic"/>
          <w:color w:val="auto"/>
          <w:kern w:val="0"/>
        </w:rPr>
      </w:pPr>
      <w:r w:rsidRPr="00B3491D">
        <w:rPr>
          <w:rFonts w:eastAsia="MS PGothic"/>
          <w:color w:val="auto"/>
          <w:kern w:val="0"/>
        </w:rPr>
        <w:t>List 2-3 state or local agencies with which you are coordinating to meet the identified needs.</w:t>
      </w:r>
      <w:r w:rsidR="00B25F1A" w:rsidRPr="00B25F1A">
        <w:t xml:space="preserve"> </w:t>
      </w:r>
      <w:r w:rsidR="00B25F1A" w:rsidRPr="00B25F1A">
        <w:rPr>
          <w:rFonts w:eastAsia="MS PGothic"/>
          <w:color w:val="auto"/>
          <w:kern w:val="0"/>
        </w:rPr>
        <w:t>(</w:t>
      </w:r>
      <w:proofErr w:type="gramStart"/>
      <w:r w:rsidR="00B25F1A" w:rsidRPr="00B25F1A">
        <w:rPr>
          <w:rFonts w:eastAsia="MS PGothic"/>
          <w:color w:val="auto"/>
          <w:kern w:val="0"/>
        </w:rPr>
        <w:t>no</w:t>
      </w:r>
      <w:proofErr w:type="gramEnd"/>
      <w:r w:rsidR="00B25F1A" w:rsidRPr="00B25F1A">
        <w:rPr>
          <w:rFonts w:eastAsia="MS PGothic"/>
          <w:color w:val="auto"/>
          <w:kern w:val="0"/>
        </w:rPr>
        <w:t xml:space="preserve">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B77F8" w14:paraId="4ACE63FF" w14:textId="77777777" w:rsidTr="00583571">
        <w:tc>
          <w:tcPr>
            <w:tcW w:w="10800" w:type="dxa"/>
          </w:tcPr>
          <w:p w14:paraId="07C5D022" w14:textId="77777777" w:rsidR="002B77F8" w:rsidRDefault="002B77F8" w:rsidP="00583571">
            <w:pPr>
              <w:rPr>
                <w:color w:val="262626"/>
              </w:rPr>
            </w:pPr>
            <w:bookmarkStart w:id="35" w:name="_Hlk75254985"/>
          </w:p>
        </w:tc>
      </w:tr>
      <w:bookmarkEnd w:id="35"/>
    </w:tbl>
    <w:p w14:paraId="6ADEF797" w14:textId="77777777" w:rsidR="002B77F8" w:rsidRDefault="002B77F8" w:rsidP="002B77F8">
      <w:pPr>
        <w:spacing w:before="240" w:after="240"/>
      </w:pPr>
    </w:p>
    <w:p w14:paraId="06CD406A" w14:textId="77777777" w:rsidR="002B77F8" w:rsidRPr="00B3491D" w:rsidRDefault="002B77F8" w:rsidP="002B77F8">
      <w:pPr>
        <w:spacing w:line="276" w:lineRule="auto"/>
        <w:rPr>
          <w:rFonts w:eastAsia="MS PGothic" w:cs="Times New Roman"/>
          <w:color w:val="auto"/>
          <w:kern w:val="0"/>
          <w:sz w:val="24"/>
          <w:szCs w:val="24"/>
        </w:rPr>
      </w:pPr>
      <w:r w:rsidRPr="00B3491D">
        <w:rPr>
          <w:rFonts w:eastAsia="MS PGothic" w:cs="Times New Roman"/>
          <w:color w:val="auto"/>
          <w:kern w:val="0"/>
          <w:szCs w:val="24"/>
        </w:rPr>
        <w:t xml:space="preserve">What other federal funds is your LEA/BOCES using to support the identification, enrollment, retention, and educational success of children and youth experiencing homelessness specifically </w:t>
      </w:r>
      <w:r w:rsidRPr="00B3491D">
        <w:rPr>
          <w:rFonts w:eastAsia="MS PGothic"/>
          <w:bCs/>
          <w:color w:val="auto"/>
          <w:kern w:val="0"/>
          <w:szCs w:val="24"/>
        </w:rPr>
        <w:t>(check all that apply)</w:t>
      </w:r>
      <w:r w:rsidRPr="00B3491D">
        <w:rPr>
          <w:rFonts w:eastAsia="MS PGothic" w:cs="Times New Roman"/>
          <w:color w:val="auto"/>
          <w:kern w:val="0"/>
          <w:szCs w:val="24"/>
        </w:rPr>
        <w:t>?</w:t>
      </w:r>
    </w:p>
    <w:p w14:paraId="0B2CCCFF" w14:textId="77777777" w:rsidR="002B77F8" w:rsidRPr="00B3491D" w:rsidRDefault="002B77F8" w:rsidP="00E806D6">
      <w:pPr>
        <w:numPr>
          <w:ilvl w:val="0"/>
          <w:numId w:val="11"/>
        </w:numPr>
        <w:spacing w:line="276" w:lineRule="auto"/>
        <w:contextualSpacing w:val="0"/>
        <w:rPr>
          <w:rFonts w:eastAsia="MS PGothic" w:cs="Times New Roman"/>
          <w:color w:val="auto"/>
          <w:kern w:val="0"/>
          <w:szCs w:val="24"/>
        </w:rPr>
      </w:pPr>
      <w:r w:rsidRPr="00B3491D">
        <w:rPr>
          <w:rFonts w:eastAsia="MS PGothic" w:cs="Times New Roman"/>
          <w:color w:val="auto"/>
          <w:kern w:val="0"/>
          <w:szCs w:val="24"/>
        </w:rPr>
        <w:t>Coronavirus Aid, Relief, and Economic Security (CARES) Act funds (signed into law March 2020)</w:t>
      </w:r>
    </w:p>
    <w:p w14:paraId="50C105BD" w14:textId="77777777" w:rsidR="002B77F8" w:rsidRPr="00B3491D" w:rsidRDefault="002B77F8" w:rsidP="00E806D6">
      <w:pPr>
        <w:numPr>
          <w:ilvl w:val="0"/>
          <w:numId w:val="11"/>
        </w:numPr>
        <w:spacing w:line="276" w:lineRule="auto"/>
        <w:contextualSpacing w:val="0"/>
        <w:rPr>
          <w:rFonts w:eastAsia="MS PGothic" w:cs="Times New Roman"/>
          <w:color w:val="auto"/>
          <w:kern w:val="0"/>
          <w:szCs w:val="24"/>
        </w:rPr>
      </w:pPr>
      <w:r w:rsidRPr="00B3491D">
        <w:rPr>
          <w:rFonts w:eastAsia="MS PGothic" w:cs="Times New Roman"/>
          <w:color w:val="auto"/>
          <w:kern w:val="0"/>
          <w:szCs w:val="24"/>
        </w:rPr>
        <w:t>Coronavirus Response and Relief Supplemental Appropriations (CRRSA) Act (December 2020)</w:t>
      </w:r>
    </w:p>
    <w:p w14:paraId="1805F8DB" w14:textId="77777777" w:rsidR="002B77F8" w:rsidRPr="00B3491D" w:rsidRDefault="002B77F8" w:rsidP="00E806D6">
      <w:pPr>
        <w:numPr>
          <w:ilvl w:val="0"/>
          <w:numId w:val="11"/>
        </w:numPr>
        <w:spacing w:line="276" w:lineRule="auto"/>
        <w:contextualSpacing w:val="0"/>
        <w:rPr>
          <w:rFonts w:eastAsia="MS PGothic" w:cs="Times New Roman"/>
          <w:color w:val="auto"/>
          <w:kern w:val="0"/>
          <w:szCs w:val="24"/>
        </w:rPr>
      </w:pPr>
      <w:r w:rsidRPr="00B3491D">
        <w:rPr>
          <w:rFonts w:eastAsia="MS PGothic" w:cs="Times New Roman"/>
          <w:color w:val="auto"/>
          <w:kern w:val="0"/>
          <w:szCs w:val="24"/>
        </w:rPr>
        <w:t>American Rescue Plan (ARP) Act funds (March 2021)</w:t>
      </w:r>
    </w:p>
    <w:p w14:paraId="3828B131" w14:textId="77777777" w:rsidR="002B77F8" w:rsidRDefault="002B77F8" w:rsidP="00E806D6">
      <w:pPr>
        <w:numPr>
          <w:ilvl w:val="0"/>
          <w:numId w:val="11"/>
        </w:numPr>
        <w:spacing w:line="276" w:lineRule="auto"/>
        <w:contextualSpacing w:val="0"/>
        <w:rPr>
          <w:rFonts w:eastAsia="MS PGothic" w:cs="Times New Roman"/>
          <w:color w:val="auto"/>
          <w:kern w:val="0"/>
          <w:szCs w:val="24"/>
        </w:rPr>
      </w:pPr>
      <w:r w:rsidRPr="00B3491D">
        <w:rPr>
          <w:rFonts w:eastAsia="MS PGothic" w:cs="Times New Roman"/>
          <w:color w:val="auto"/>
          <w:kern w:val="0"/>
          <w:szCs w:val="24"/>
        </w:rPr>
        <w:t xml:space="preserve">Title I, Part A funds reserved for children and youth experiencing </w:t>
      </w:r>
      <w:proofErr w:type="gramStart"/>
      <w:r w:rsidRPr="00B3491D">
        <w:rPr>
          <w:rFonts w:eastAsia="MS PGothic" w:cs="Times New Roman"/>
          <w:color w:val="auto"/>
          <w:kern w:val="0"/>
          <w:szCs w:val="24"/>
        </w:rPr>
        <w:t>homelessness</w:t>
      </w:r>
      <w:proofErr w:type="gramEnd"/>
    </w:p>
    <w:p w14:paraId="0C227128" w14:textId="77777777" w:rsidR="002B77F8" w:rsidRPr="00B3491D" w:rsidRDefault="002B77F8" w:rsidP="00E806D6">
      <w:pPr>
        <w:numPr>
          <w:ilvl w:val="0"/>
          <w:numId w:val="11"/>
        </w:numPr>
        <w:spacing w:line="276" w:lineRule="auto"/>
        <w:contextualSpacing w:val="0"/>
        <w:rPr>
          <w:rFonts w:eastAsia="MS PGothic" w:cs="Times New Roman"/>
          <w:color w:val="auto"/>
          <w:kern w:val="0"/>
          <w:szCs w:val="24"/>
        </w:rPr>
      </w:pPr>
      <w:r w:rsidRPr="00B3491D">
        <w:rPr>
          <w:rFonts w:eastAsia="MS PGothic" w:cs="Times New Roman"/>
          <w:color w:val="auto"/>
          <w:kern w:val="0"/>
          <w:szCs w:val="24"/>
        </w:rPr>
        <w:t xml:space="preserve">Other funds and services available to children, youth, and families experiencing </w:t>
      </w:r>
      <w:proofErr w:type="gramStart"/>
      <w:r w:rsidRPr="00B3491D">
        <w:rPr>
          <w:rFonts w:eastAsia="MS PGothic" w:cs="Times New Roman"/>
          <w:color w:val="auto"/>
          <w:kern w:val="0"/>
          <w:szCs w:val="24"/>
        </w:rPr>
        <w:t>homelessness</w:t>
      </w:r>
      <w:proofErr w:type="gramEnd"/>
    </w:p>
    <w:p w14:paraId="205BC288" w14:textId="77777777" w:rsidR="002B77F8" w:rsidRDefault="002B77F8" w:rsidP="002B77F8">
      <w:pPr>
        <w:spacing w:before="240" w:after="240"/>
      </w:pPr>
    </w:p>
    <w:p w14:paraId="7B429B51" w14:textId="77777777" w:rsidR="002B77F8" w:rsidRPr="00B3491D" w:rsidRDefault="002B77F8" w:rsidP="002B77F8">
      <w:pPr>
        <w:spacing w:line="276" w:lineRule="auto"/>
        <w:rPr>
          <w:rFonts w:eastAsia="MS PGothic"/>
          <w:color w:val="auto"/>
          <w:kern w:val="0"/>
          <w:sz w:val="24"/>
          <w:szCs w:val="24"/>
        </w:rPr>
      </w:pPr>
      <w:r w:rsidRPr="00B3491D">
        <w:rPr>
          <w:rFonts w:eastAsia="MS PGothic"/>
          <w:color w:val="auto"/>
          <w:kern w:val="0"/>
          <w:szCs w:val="24"/>
        </w:rPr>
        <w:t>How will you evaluate the impact of the subgrant funds (check all that apply)?</w:t>
      </w:r>
    </w:p>
    <w:p w14:paraId="454D704E" w14:textId="77777777" w:rsidR="002B77F8" w:rsidRPr="000579E2" w:rsidRDefault="002B77F8" w:rsidP="00E806D6">
      <w:pPr>
        <w:numPr>
          <w:ilvl w:val="0"/>
          <w:numId w:val="12"/>
        </w:numPr>
        <w:spacing w:line="276" w:lineRule="auto"/>
        <w:contextualSpacing w:val="0"/>
        <w:rPr>
          <w:rFonts w:eastAsia="MS PGothic"/>
          <w:color w:val="auto"/>
          <w:kern w:val="0"/>
          <w:szCs w:val="24"/>
        </w:rPr>
      </w:pPr>
      <w:r w:rsidRPr="000579E2">
        <w:rPr>
          <w:rFonts w:eastAsia="MS PGothic"/>
          <w:color w:val="auto"/>
          <w:kern w:val="0"/>
          <w:szCs w:val="24"/>
        </w:rPr>
        <w:t>Data showing increases in the number of identified McKinney-Vento students</w:t>
      </w:r>
    </w:p>
    <w:p w14:paraId="46DA402B" w14:textId="77777777" w:rsidR="002B77F8" w:rsidRPr="00B3491D" w:rsidRDefault="002B77F8" w:rsidP="00E806D6">
      <w:pPr>
        <w:numPr>
          <w:ilvl w:val="0"/>
          <w:numId w:val="12"/>
        </w:numPr>
        <w:spacing w:line="276" w:lineRule="auto"/>
        <w:contextualSpacing w:val="0"/>
        <w:rPr>
          <w:rFonts w:eastAsia="MS PGothic"/>
          <w:color w:val="auto"/>
          <w:kern w:val="0"/>
          <w:szCs w:val="24"/>
        </w:rPr>
      </w:pPr>
      <w:r w:rsidRPr="00B3491D">
        <w:rPr>
          <w:rFonts w:eastAsia="MS PGothic"/>
          <w:color w:val="auto"/>
          <w:kern w:val="0"/>
          <w:szCs w:val="24"/>
        </w:rPr>
        <w:t>Data showing increases in the attendance rates of identified McKinney-Vento students</w:t>
      </w:r>
    </w:p>
    <w:p w14:paraId="3DDC97AD" w14:textId="77777777" w:rsidR="002B77F8" w:rsidRPr="00B3491D" w:rsidRDefault="002B77F8" w:rsidP="00E806D6">
      <w:pPr>
        <w:numPr>
          <w:ilvl w:val="0"/>
          <w:numId w:val="12"/>
        </w:numPr>
        <w:spacing w:line="276" w:lineRule="auto"/>
        <w:contextualSpacing w:val="0"/>
        <w:rPr>
          <w:rFonts w:eastAsia="MS PGothic"/>
          <w:color w:val="auto"/>
          <w:kern w:val="0"/>
          <w:szCs w:val="24"/>
        </w:rPr>
      </w:pPr>
      <w:r w:rsidRPr="00B3491D">
        <w:rPr>
          <w:rFonts w:eastAsia="MS PGothic"/>
          <w:color w:val="auto"/>
          <w:kern w:val="0"/>
          <w:szCs w:val="24"/>
        </w:rPr>
        <w:t>Data showing increases in academic achievement of identified McKinney-Vento students</w:t>
      </w:r>
    </w:p>
    <w:p w14:paraId="52B38A75" w14:textId="77777777" w:rsidR="002B77F8" w:rsidRPr="00B3491D" w:rsidRDefault="002B77F8" w:rsidP="00E806D6">
      <w:pPr>
        <w:numPr>
          <w:ilvl w:val="0"/>
          <w:numId w:val="12"/>
        </w:numPr>
        <w:spacing w:line="276" w:lineRule="auto"/>
        <w:contextualSpacing w:val="0"/>
        <w:rPr>
          <w:rFonts w:eastAsia="MS PGothic"/>
          <w:color w:val="auto"/>
          <w:kern w:val="0"/>
          <w:szCs w:val="24"/>
        </w:rPr>
      </w:pPr>
      <w:r w:rsidRPr="00B3491D">
        <w:rPr>
          <w:rFonts w:eastAsia="MS PGothic"/>
          <w:color w:val="auto"/>
          <w:kern w:val="0"/>
          <w:szCs w:val="24"/>
        </w:rPr>
        <w:t>Data showing increases in the graduation rates of identified McKinney-Vento students</w:t>
      </w:r>
    </w:p>
    <w:p w14:paraId="4CD396B3" w14:textId="77777777" w:rsidR="002B77F8" w:rsidRPr="00B3491D" w:rsidRDefault="002B77F8" w:rsidP="00E806D6">
      <w:pPr>
        <w:numPr>
          <w:ilvl w:val="0"/>
          <w:numId w:val="12"/>
        </w:numPr>
        <w:spacing w:line="276" w:lineRule="auto"/>
        <w:contextualSpacing w:val="0"/>
        <w:rPr>
          <w:rFonts w:eastAsia="MS PGothic"/>
          <w:color w:val="auto"/>
          <w:kern w:val="0"/>
          <w:szCs w:val="24"/>
        </w:rPr>
      </w:pPr>
      <w:r w:rsidRPr="00B3491D">
        <w:rPr>
          <w:rFonts w:eastAsia="MS PGothic"/>
          <w:color w:val="auto"/>
          <w:kern w:val="0"/>
          <w:szCs w:val="24"/>
        </w:rPr>
        <w:t>Data showing decreases in school discipline rates of identified McKinney-Vento students</w:t>
      </w:r>
    </w:p>
    <w:p w14:paraId="6C4935F4" w14:textId="77777777" w:rsidR="002B77F8" w:rsidRPr="00B3491D" w:rsidRDefault="002B77F8" w:rsidP="00E806D6">
      <w:pPr>
        <w:numPr>
          <w:ilvl w:val="0"/>
          <w:numId w:val="12"/>
        </w:numPr>
        <w:spacing w:line="276" w:lineRule="auto"/>
        <w:contextualSpacing w:val="0"/>
        <w:rPr>
          <w:rFonts w:eastAsia="MS PGothic"/>
          <w:color w:val="auto"/>
          <w:kern w:val="0"/>
          <w:szCs w:val="24"/>
        </w:rPr>
      </w:pPr>
      <w:r w:rsidRPr="00B3491D">
        <w:rPr>
          <w:rFonts w:eastAsia="MS PGothic"/>
          <w:color w:val="auto"/>
          <w:kern w:val="0"/>
          <w:szCs w:val="24"/>
        </w:rPr>
        <w:t xml:space="preserve">Data showing increases in the number of identified McKinney-Vento children under age six enrolled in early childhood </w:t>
      </w:r>
      <w:proofErr w:type="gramStart"/>
      <w:r w:rsidRPr="00B3491D">
        <w:rPr>
          <w:rFonts w:eastAsia="MS PGothic"/>
          <w:color w:val="auto"/>
          <w:kern w:val="0"/>
          <w:szCs w:val="24"/>
        </w:rPr>
        <w:t>education</w:t>
      </w:r>
      <w:proofErr w:type="gramEnd"/>
    </w:p>
    <w:p w14:paraId="4FA7C52E" w14:textId="77777777" w:rsidR="002B77F8" w:rsidRPr="00B3491D" w:rsidRDefault="002B77F8" w:rsidP="00E806D6">
      <w:pPr>
        <w:numPr>
          <w:ilvl w:val="0"/>
          <w:numId w:val="12"/>
        </w:numPr>
        <w:spacing w:line="276" w:lineRule="auto"/>
        <w:contextualSpacing w:val="0"/>
        <w:rPr>
          <w:rFonts w:eastAsia="MS PGothic"/>
          <w:color w:val="auto"/>
          <w:kern w:val="0"/>
          <w:szCs w:val="24"/>
        </w:rPr>
      </w:pPr>
      <w:r w:rsidRPr="00B3491D">
        <w:rPr>
          <w:rFonts w:eastAsia="MS PGothic"/>
          <w:color w:val="auto"/>
          <w:kern w:val="0"/>
          <w:szCs w:val="24"/>
        </w:rPr>
        <w:t xml:space="preserve">Data showing increases in the number of identified McKinney-Vento students transitioning to post-secondary </w:t>
      </w:r>
      <w:proofErr w:type="gramStart"/>
      <w:r w:rsidRPr="00B3491D">
        <w:rPr>
          <w:rFonts w:eastAsia="MS PGothic"/>
          <w:color w:val="auto"/>
          <w:kern w:val="0"/>
          <w:szCs w:val="24"/>
        </w:rPr>
        <w:t>education</w:t>
      </w:r>
      <w:proofErr w:type="gramEnd"/>
    </w:p>
    <w:p w14:paraId="72445325" w14:textId="77777777" w:rsidR="002B77F8" w:rsidRDefault="002B77F8" w:rsidP="00E806D6">
      <w:pPr>
        <w:numPr>
          <w:ilvl w:val="0"/>
          <w:numId w:val="12"/>
        </w:numPr>
        <w:spacing w:line="276" w:lineRule="auto"/>
        <w:contextualSpacing w:val="0"/>
        <w:rPr>
          <w:rFonts w:eastAsia="MS PGothic"/>
          <w:color w:val="auto"/>
          <w:kern w:val="0"/>
          <w:szCs w:val="24"/>
        </w:rPr>
      </w:pPr>
      <w:r w:rsidRPr="00B3491D">
        <w:rPr>
          <w:rFonts w:eastAsia="MS PGothic"/>
          <w:color w:val="auto"/>
          <w:kern w:val="0"/>
          <w:szCs w:val="24"/>
        </w:rPr>
        <w:t xml:space="preserve">Data showing increased parent/guardian/caregiver </w:t>
      </w:r>
      <w:proofErr w:type="gramStart"/>
      <w:r w:rsidRPr="00B3491D">
        <w:rPr>
          <w:rFonts w:eastAsia="MS PGothic"/>
          <w:color w:val="auto"/>
          <w:kern w:val="0"/>
          <w:szCs w:val="24"/>
        </w:rPr>
        <w:t>involvement</w:t>
      </w:r>
      <w:proofErr w:type="gramEnd"/>
    </w:p>
    <w:p w14:paraId="42369FB0" w14:textId="77777777" w:rsidR="002B77F8" w:rsidRPr="00B3491D" w:rsidRDefault="002B77F8" w:rsidP="00E806D6">
      <w:pPr>
        <w:numPr>
          <w:ilvl w:val="0"/>
          <w:numId w:val="12"/>
        </w:numPr>
        <w:spacing w:line="276" w:lineRule="auto"/>
        <w:contextualSpacing w:val="0"/>
        <w:rPr>
          <w:rFonts w:eastAsia="MS PGothic"/>
          <w:color w:val="auto"/>
          <w:kern w:val="0"/>
          <w:szCs w:val="24"/>
        </w:rPr>
      </w:pPr>
      <w:r w:rsidRPr="00B3491D">
        <w:rPr>
          <w:rFonts w:eastAsia="MS PGothic"/>
          <w:color w:val="auto"/>
          <w:kern w:val="0"/>
          <w:szCs w:val="24"/>
        </w:rPr>
        <w:t>Other (please describe)</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B77F8" w14:paraId="3B34BAD4" w14:textId="77777777" w:rsidTr="00583571">
        <w:tc>
          <w:tcPr>
            <w:tcW w:w="10800" w:type="dxa"/>
          </w:tcPr>
          <w:p w14:paraId="4498F67C" w14:textId="77777777" w:rsidR="002B77F8" w:rsidRDefault="002B77F8" w:rsidP="00583571">
            <w:pPr>
              <w:rPr>
                <w:color w:val="262626"/>
              </w:rPr>
            </w:pPr>
          </w:p>
        </w:tc>
      </w:tr>
    </w:tbl>
    <w:p w14:paraId="1887FAD0" w14:textId="33ADB47C" w:rsidR="002B77F8" w:rsidRDefault="002B77F8" w:rsidP="002B77F8"/>
    <w:p w14:paraId="50CC7755" w14:textId="2D556B13" w:rsidR="00DE5970" w:rsidRDefault="00DE5970" w:rsidP="00DE5970">
      <w:pPr>
        <w:spacing w:before="240" w:after="240"/>
      </w:pPr>
      <w:bookmarkStart w:id="36" w:name="_Hlk75944860"/>
      <w:r w:rsidRPr="00EC1C99">
        <w:t xml:space="preserve">Provide a brief budget narrative describing </w:t>
      </w:r>
      <w:r w:rsidRPr="00EC1C99">
        <w:rPr>
          <w:rFonts w:ascii="Calibri" w:hAnsi="Calibri"/>
        </w:rPr>
        <w:t xml:space="preserve">how the LEA/BOCES will use this subgrant to facilitate the identification, enrollment, retention, and educational success of children and youth experiencing homelessness? </w:t>
      </w:r>
      <w:r w:rsidRPr="00EC1C99">
        <w:t xml:space="preserve"> </w:t>
      </w:r>
      <w:r w:rsidRPr="00EC1C99">
        <w:rPr>
          <w:u w:val="single"/>
        </w:rPr>
        <w:t>An electronic budget must be submitted with this application.</w:t>
      </w:r>
      <w:bookmarkEnd w:id="36"/>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DE5970" w14:paraId="6FC2B2FE" w14:textId="77777777" w:rsidTr="0090492C">
        <w:tc>
          <w:tcPr>
            <w:tcW w:w="10800" w:type="dxa"/>
          </w:tcPr>
          <w:p w14:paraId="4F0AE367" w14:textId="754B4830" w:rsidR="00DE5970" w:rsidRDefault="00DE5970" w:rsidP="0090492C">
            <w:pPr>
              <w:rPr>
                <w:color w:val="262626"/>
              </w:rPr>
            </w:pPr>
          </w:p>
        </w:tc>
      </w:tr>
    </w:tbl>
    <w:p w14:paraId="1B59AC8B" w14:textId="77777777" w:rsidR="00DE5970" w:rsidRDefault="00DE5970" w:rsidP="00DE5970">
      <w:pPr>
        <w:spacing w:before="240" w:after="240"/>
      </w:pPr>
    </w:p>
    <w:p w14:paraId="049B31A7" w14:textId="77777777" w:rsidR="00DE5970" w:rsidRDefault="00DE5970" w:rsidP="002B77F8">
      <w:pPr>
        <w:rPr>
          <w:rFonts w:eastAsia="Calibri" w:cstheme="minorHAnsi"/>
          <w:color w:val="262626"/>
        </w:rPr>
      </w:pPr>
    </w:p>
    <w:p w14:paraId="29F1D85B" w14:textId="3F288A3F" w:rsidR="002B77F8" w:rsidRPr="00381FFA" w:rsidRDefault="00381FFA" w:rsidP="002B77F8">
      <w:r w:rsidRPr="00381FFA">
        <w:rPr>
          <w:rFonts w:eastAsia="Calibri" w:cstheme="minorHAnsi"/>
          <w:b/>
          <w:bCs/>
          <w:color w:val="262626"/>
        </w:rPr>
        <w:t>Important:</w:t>
      </w:r>
      <w:r>
        <w:rPr>
          <w:rFonts w:eastAsia="Calibri" w:cstheme="minorHAnsi"/>
          <w:color w:val="262626"/>
        </w:rPr>
        <w:t xml:space="preserve"> </w:t>
      </w:r>
      <w:r w:rsidR="00FE7D26">
        <w:rPr>
          <w:rFonts w:eastAsia="Calibri" w:cstheme="minorHAnsi"/>
          <w:color w:val="262626"/>
        </w:rPr>
        <w:t xml:space="preserve">Upload the Excel Budget Workbook to the </w:t>
      </w:r>
      <w:hyperlink r:id="rId34" w:history="1">
        <w:r w:rsidR="00FE7D26" w:rsidRPr="00FE7D26">
          <w:rPr>
            <w:rStyle w:val="Hyperlink"/>
            <w:rFonts w:eastAsia="Calibri" w:cstheme="minorHAnsi"/>
          </w:rPr>
          <w:t>Online Application</w:t>
        </w:r>
      </w:hyperlink>
      <w:r w:rsidR="00FE7D26">
        <w:rPr>
          <w:rFonts w:eastAsia="Calibri" w:cstheme="minorHAnsi"/>
          <w:color w:val="262626"/>
        </w:rPr>
        <w:t>. Ensure that all costs included in the budget are linked to the</w:t>
      </w:r>
      <w:r w:rsidR="00FE7D26" w:rsidRPr="002B77F8">
        <w:rPr>
          <w:rFonts w:ascii="Calibri" w:eastAsia="MS PGothic" w:hAnsi="Calibri" w:cs="Times New Roman"/>
          <w:color w:val="auto"/>
          <w:kern w:val="0"/>
          <w:szCs w:val="24"/>
        </w:rPr>
        <w:t xml:space="preserve"> program plan</w:t>
      </w:r>
      <w:r w:rsidR="00FE7D26">
        <w:rPr>
          <w:rFonts w:ascii="Calibri" w:eastAsia="MS PGothic" w:hAnsi="Calibri" w:cs="Times New Roman"/>
          <w:color w:val="auto"/>
          <w:kern w:val="0"/>
          <w:szCs w:val="24"/>
        </w:rPr>
        <w:t xml:space="preserve"> within the narrative</w:t>
      </w:r>
      <w:r w:rsidR="00FE7D26" w:rsidRPr="002B77F8">
        <w:rPr>
          <w:rFonts w:ascii="Calibri" w:eastAsia="MS PGothic" w:hAnsi="Calibri" w:cs="Times New Roman"/>
          <w:color w:val="auto"/>
          <w:kern w:val="0"/>
          <w:szCs w:val="24"/>
        </w:rPr>
        <w:t xml:space="preserve"> for additional funding.</w:t>
      </w:r>
    </w:p>
    <w:p w14:paraId="4B355788" w14:textId="77777777" w:rsidR="002B77F8" w:rsidRDefault="002B77F8" w:rsidP="002B77F8">
      <w:pPr>
        <w:pStyle w:val="Heading1"/>
        <w:pBdr>
          <w:bottom w:val="none" w:sz="0" w:space="0" w:color="auto"/>
        </w:pBdr>
        <w:sectPr w:rsidR="002B77F8" w:rsidSect="003A0C49">
          <w:pgSz w:w="12240" w:h="15840"/>
          <w:pgMar w:top="720" w:right="720" w:bottom="720" w:left="720" w:header="720" w:footer="720" w:gutter="0"/>
          <w:cols w:space="720"/>
          <w:titlePg/>
          <w:docGrid w:linePitch="360"/>
        </w:sectPr>
      </w:pPr>
    </w:p>
    <w:p w14:paraId="461B979C" w14:textId="77777777" w:rsidR="00C76B3E" w:rsidRPr="00C76B3E" w:rsidRDefault="00C76B3E" w:rsidP="00C76B3E">
      <w:pPr>
        <w:shd w:val="clear" w:color="auto" w:fill="000000" w:themeFill="text1"/>
        <w:jc w:val="center"/>
        <w:rPr>
          <w:rFonts w:ascii="Calibri" w:eastAsia="Calibri" w:hAnsi="Calibri" w:cs="Calibri"/>
          <w:b/>
          <w:color w:val="FFFFFF" w:themeColor="background1"/>
          <w:sz w:val="28"/>
          <w:szCs w:val="28"/>
        </w:rPr>
      </w:pPr>
      <w:r w:rsidRPr="00C76B3E">
        <w:rPr>
          <w:rFonts w:ascii="Calibri" w:eastAsia="Calibri" w:hAnsi="Calibri" w:cs="Calibri"/>
          <w:b/>
          <w:color w:val="FFFFFF" w:themeColor="background1"/>
          <w:sz w:val="28"/>
          <w:szCs w:val="28"/>
        </w:rPr>
        <w:lastRenderedPageBreak/>
        <w:t>American Rescue Plan Elementary and Secondary School Emergency Relief- Homeless Children and Youth (ARP-HCY)</w:t>
      </w:r>
    </w:p>
    <w:p w14:paraId="2B940B66" w14:textId="77777777" w:rsidR="00C76B3E" w:rsidRPr="00C76B3E" w:rsidRDefault="00C76B3E" w:rsidP="00C76B3E">
      <w:pPr>
        <w:shd w:val="clear" w:color="auto" w:fill="000000" w:themeFill="text1"/>
        <w:jc w:val="center"/>
        <w:rPr>
          <w:rFonts w:ascii="Calibri" w:eastAsia="Calibri" w:hAnsi="Calibri" w:cs="Calibri"/>
          <w:b/>
          <w:color w:val="FFFFFF" w:themeColor="background1"/>
          <w:sz w:val="28"/>
          <w:szCs w:val="28"/>
        </w:rPr>
      </w:pPr>
      <w:r w:rsidRPr="00C76B3E">
        <w:rPr>
          <w:rFonts w:ascii="Calibri" w:eastAsia="Calibri" w:hAnsi="Calibri" w:cs="Calibri"/>
          <w:b/>
          <w:color w:val="FFFFFF" w:themeColor="background1"/>
          <w:sz w:val="28"/>
          <w:szCs w:val="28"/>
        </w:rPr>
        <w:t>Competitive Grant</w:t>
      </w:r>
    </w:p>
    <w:p w14:paraId="28B8AE17" w14:textId="77777777" w:rsidR="00C76B3E" w:rsidRPr="00C76B3E" w:rsidRDefault="00C76B3E" w:rsidP="00C76B3E">
      <w:pPr>
        <w:pBdr>
          <w:bottom w:val="single" w:sz="4" w:space="1" w:color="auto"/>
        </w:pBdr>
        <w:spacing w:before="120"/>
        <w:outlineLvl w:val="0"/>
        <w:rPr>
          <w:rFonts w:ascii="Calibri" w:eastAsia="Calibri" w:hAnsi="Calibri" w:cs="Calibri"/>
          <w:b/>
          <w:sz w:val="28"/>
          <w:szCs w:val="28"/>
        </w:rPr>
      </w:pPr>
    </w:p>
    <w:p w14:paraId="4FFB7DA0" w14:textId="77777777" w:rsidR="00C76B3E" w:rsidRPr="00C76B3E" w:rsidRDefault="00C76B3E" w:rsidP="00C76B3E">
      <w:pPr>
        <w:pBdr>
          <w:bottom w:val="single" w:sz="4" w:space="1" w:color="auto"/>
        </w:pBdr>
        <w:spacing w:after="120"/>
        <w:outlineLvl w:val="0"/>
        <w:rPr>
          <w:rFonts w:ascii="Calibri" w:eastAsia="Calibri" w:hAnsi="Calibri" w:cs="Calibri"/>
          <w:b/>
          <w:sz w:val="28"/>
          <w:szCs w:val="28"/>
        </w:rPr>
      </w:pPr>
      <w:bookmarkStart w:id="37" w:name="_Toc75262168"/>
      <w:r w:rsidRPr="00C76B3E">
        <w:rPr>
          <w:rFonts w:ascii="Calibri" w:eastAsia="Calibri" w:hAnsi="Calibri" w:cs="Calibri"/>
          <w:b/>
          <w:sz w:val="28"/>
          <w:szCs w:val="28"/>
        </w:rPr>
        <w:t>Application Scoring</w:t>
      </w:r>
      <w:bookmarkEnd w:id="37"/>
    </w:p>
    <w:p w14:paraId="7E0F31B9" w14:textId="77777777" w:rsidR="00C76B3E" w:rsidRPr="00B25F1A" w:rsidRDefault="00C76B3E" w:rsidP="00C76B3E">
      <w:pPr>
        <w:rPr>
          <w:rFonts w:ascii="Calibri" w:eastAsia="Calibri" w:hAnsi="Calibri" w:cs="Calibri"/>
          <w:i/>
          <w:iCs/>
          <w:color w:val="FF0000"/>
          <w:sz w:val="24"/>
          <w:szCs w:val="24"/>
        </w:rPr>
      </w:pPr>
      <w:r w:rsidRPr="00B25F1A">
        <w:rPr>
          <w:rFonts w:ascii="Calibri" w:eastAsia="Calibri" w:hAnsi="Calibri" w:cs="Calibri"/>
          <w:i/>
          <w:iCs/>
          <w:color w:val="FF0000"/>
          <w:sz w:val="24"/>
          <w:szCs w:val="24"/>
        </w:rPr>
        <w:t>CDE Use Only</w:t>
      </w:r>
    </w:p>
    <w:p w14:paraId="27F374CE" w14:textId="77777777" w:rsidR="00C76B3E" w:rsidRPr="00C76B3E" w:rsidRDefault="00C76B3E" w:rsidP="00C76B3E">
      <w:pPr>
        <w:rPr>
          <w:rFonts w:ascii="Calibri" w:eastAsia="Calibri" w:hAnsi="Calibri" w:cs="Calibri"/>
        </w:rPr>
      </w:pPr>
    </w:p>
    <w:tbl>
      <w:tblPr>
        <w:tblW w:w="10792" w:type="dxa"/>
        <w:jc w:val="center"/>
        <w:tblLayout w:type="fixed"/>
        <w:tblLook w:val="0020" w:firstRow="1" w:lastRow="0" w:firstColumn="0" w:lastColumn="0" w:noHBand="0" w:noVBand="0"/>
      </w:tblPr>
      <w:tblGrid>
        <w:gridCol w:w="893"/>
        <w:gridCol w:w="62"/>
        <w:gridCol w:w="1475"/>
        <w:gridCol w:w="6820"/>
        <w:gridCol w:w="20"/>
        <w:gridCol w:w="443"/>
        <w:gridCol w:w="367"/>
        <w:gridCol w:w="712"/>
      </w:tblGrid>
      <w:tr w:rsidR="00C76B3E" w:rsidRPr="00C76B3E" w14:paraId="7D3395B4" w14:textId="77777777" w:rsidTr="001E3F7B">
        <w:trPr>
          <w:trHeight w:val="360"/>
          <w:jc w:val="center"/>
        </w:trPr>
        <w:tc>
          <w:tcPr>
            <w:tcW w:w="955" w:type="dxa"/>
            <w:gridSpan w:val="2"/>
            <w:vAlign w:val="center"/>
          </w:tcPr>
          <w:p w14:paraId="41D4BA35" w14:textId="77777777" w:rsidR="00C76B3E" w:rsidRPr="00C76B3E" w:rsidRDefault="00C76B3E" w:rsidP="00C76B3E">
            <w:pPr>
              <w:widowControl w:val="0"/>
              <w:rPr>
                <w:rFonts w:ascii="Calibri" w:eastAsia="Calibri" w:hAnsi="Calibri" w:cs="Calibri"/>
                <w:b/>
                <w:color w:val="262626"/>
              </w:rPr>
            </w:pPr>
            <w:r w:rsidRPr="00C76B3E">
              <w:rPr>
                <w:rFonts w:ascii="Calibri" w:eastAsia="Calibri" w:hAnsi="Calibri" w:cs="Calibri"/>
                <w:b/>
                <w:color w:val="262626"/>
              </w:rPr>
              <w:t>Part I:</w:t>
            </w:r>
          </w:p>
        </w:tc>
        <w:tc>
          <w:tcPr>
            <w:tcW w:w="8295" w:type="dxa"/>
            <w:gridSpan w:val="2"/>
            <w:vAlign w:val="center"/>
          </w:tcPr>
          <w:p w14:paraId="18F86603" w14:textId="77777777" w:rsidR="00C76B3E" w:rsidRPr="00C76B3E" w:rsidRDefault="00C76B3E" w:rsidP="00C76B3E">
            <w:pPr>
              <w:widowControl w:val="0"/>
              <w:rPr>
                <w:rFonts w:ascii="Calibri" w:eastAsia="Calibri" w:hAnsi="Calibri" w:cs="Calibri"/>
                <w:b/>
                <w:color w:val="262626"/>
              </w:rPr>
            </w:pPr>
            <w:r w:rsidRPr="00C76B3E">
              <w:rPr>
                <w:rFonts w:ascii="Calibri" w:eastAsia="Calibri" w:hAnsi="Calibri" w:cs="Calibri"/>
                <w:b/>
                <w:color w:val="262626"/>
              </w:rPr>
              <w:t>Application Introduction</w:t>
            </w:r>
          </w:p>
        </w:tc>
        <w:tc>
          <w:tcPr>
            <w:tcW w:w="1542" w:type="dxa"/>
            <w:gridSpan w:val="4"/>
            <w:vAlign w:val="center"/>
          </w:tcPr>
          <w:p w14:paraId="0C6E4401" w14:textId="77777777" w:rsidR="00C76B3E" w:rsidRPr="00C76B3E" w:rsidRDefault="00C76B3E" w:rsidP="00C76B3E">
            <w:pPr>
              <w:widowControl w:val="0"/>
              <w:jc w:val="right"/>
              <w:rPr>
                <w:rFonts w:ascii="Calibri" w:eastAsia="Calibri" w:hAnsi="Calibri" w:cs="Calibri"/>
                <w:color w:val="262626"/>
              </w:rPr>
            </w:pPr>
            <w:r w:rsidRPr="00C76B3E">
              <w:rPr>
                <w:rFonts w:ascii="Calibri" w:eastAsia="Calibri" w:hAnsi="Calibri" w:cs="Calibri"/>
                <w:color w:val="262626"/>
              </w:rPr>
              <w:t>Not Scored</w:t>
            </w:r>
          </w:p>
        </w:tc>
      </w:tr>
      <w:tr w:rsidR="00C857EA" w:rsidRPr="00C76B3E" w14:paraId="0A1B5C04" w14:textId="77777777" w:rsidTr="001E3F7B">
        <w:trPr>
          <w:trHeight w:val="360"/>
          <w:jc w:val="center"/>
        </w:trPr>
        <w:tc>
          <w:tcPr>
            <w:tcW w:w="955" w:type="dxa"/>
            <w:gridSpan w:val="2"/>
            <w:vAlign w:val="center"/>
          </w:tcPr>
          <w:p w14:paraId="3F031533" w14:textId="5A1A1147" w:rsidR="00C857EA" w:rsidRPr="00C76B3E" w:rsidRDefault="00C857EA" w:rsidP="00C857EA">
            <w:pPr>
              <w:widowControl w:val="0"/>
              <w:rPr>
                <w:rFonts w:ascii="Calibri" w:eastAsia="Calibri" w:hAnsi="Calibri" w:cs="Calibri"/>
                <w:b/>
                <w:color w:val="262626"/>
              </w:rPr>
            </w:pPr>
            <w:r w:rsidRPr="005E1C8E">
              <w:rPr>
                <w:rFonts w:ascii="Calibri" w:hAnsi="Calibri" w:cs="Arial"/>
                <w:b/>
                <w:bCs/>
                <w:kern w:val="2"/>
              </w:rPr>
              <w:t>Part II</w:t>
            </w:r>
            <w:r w:rsidRPr="005E1C8E">
              <w:rPr>
                <w:rFonts w:ascii="Calibri" w:hAnsi="Calibri" w:cs="Arial"/>
                <w:b/>
                <w:kern w:val="2"/>
              </w:rPr>
              <w:t>:</w:t>
            </w:r>
          </w:p>
        </w:tc>
        <w:tc>
          <w:tcPr>
            <w:tcW w:w="8295" w:type="dxa"/>
            <w:gridSpan w:val="2"/>
            <w:vAlign w:val="center"/>
          </w:tcPr>
          <w:p w14:paraId="74511446" w14:textId="771A6742" w:rsidR="001E3F7B" w:rsidRPr="00C857EA" w:rsidRDefault="00C857EA" w:rsidP="00C857EA">
            <w:pPr>
              <w:widowControl w:val="0"/>
              <w:rPr>
                <w:rFonts w:ascii="Calibri" w:hAnsi="Calibri" w:cs="Arial"/>
                <w:b/>
                <w:kern w:val="2"/>
              </w:rPr>
            </w:pPr>
            <w:r w:rsidRPr="005E1C8E">
              <w:rPr>
                <w:rFonts w:ascii="Calibri" w:hAnsi="Calibri" w:cs="Arial"/>
                <w:b/>
                <w:kern w:val="2"/>
              </w:rPr>
              <w:t>Narrative</w:t>
            </w:r>
          </w:p>
        </w:tc>
        <w:tc>
          <w:tcPr>
            <w:tcW w:w="1542" w:type="dxa"/>
            <w:gridSpan w:val="4"/>
            <w:vAlign w:val="center"/>
          </w:tcPr>
          <w:p w14:paraId="06A776DB" w14:textId="77777777" w:rsidR="00C857EA" w:rsidRDefault="00C857EA" w:rsidP="00C857EA">
            <w:pPr>
              <w:widowControl w:val="0"/>
              <w:rPr>
                <w:rFonts w:ascii="Calibri" w:eastAsia="Calibri" w:hAnsi="Calibri" w:cs="Calibri"/>
                <w:b/>
                <w:color w:val="262626"/>
              </w:rPr>
            </w:pPr>
          </w:p>
          <w:p w14:paraId="6583BDF5" w14:textId="5C988E64" w:rsidR="00C857EA" w:rsidRPr="00C76B3E" w:rsidRDefault="00C857EA" w:rsidP="00C857EA">
            <w:pPr>
              <w:widowControl w:val="0"/>
              <w:jc w:val="right"/>
              <w:rPr>
                <w:rFonts w:ascii="Calibri" w:eastAsia="Calibri" w:hAnsi="Calibri" w:cs="Calibri"/>
                <w:b/>
                <w:color w:val="262626"/>
              </w:rPr>
            </w:pPr>
          </w:p>
        </w:tc>
      </w:tr>
      <w:tr w:rsidR="001E3F7B" w:rsidRPr="005E1C8E" w14:paraId="5D38225B" w14:textId="77777777" w:rsidTr="00FE6CAA">
        <w:tblPrEx>
          <w:tblCellMar>
            <w:left w:w="0" w:type="dxa"/>
            <w:right w:w="115" w:type="dxa"/>
          </w:tblCellMar>
          <w:tblLook w:val="01E0" w:firstRow="1" w:lastRow="1" w:firstColumn="1" w:lastColumn="1" w:noHBand="0" w:noVBand="0"/>
        </w:tblPrEx>
        <w:trPr>
          <w:gridAfter w:val="1"/>
          <w:wAfter w:w="712" w:type="dxa"/>
          <w:trHeight w:val="360"/>
          <w:jc w:val="center"/>
        </w:trPr>
        <w:tc>
          <w:tcPr>
            <w:tcW w:w="893" w:type="dxa"/>
            <w:vAlign w:val="center"/>
          </w:tcPr>
          <w:p w14:paraId="61899308" w14:textId="77777777" w:rsidR="001E3F7B" w:rsidRPr="005E1C8E" w:rsidRDefault="001E3F7B" w:rsidP="00DB5CA1">
            <w:pPr>
              <w:widowControl w:val="0"/>
              <w:rPr>
                <w:rFonts w:ascii="Calibri" w:hAnsi="Calibri" w:cs="Arial"/>
                <w:b/>
                <w:bCs/>
                <w:kern w:val="2"/>
              </w:rPr>
            </w:pPr>
          </w:p>
        </w:tc>
        <w:tc>
          <w:tcPr>
            <w:tcW w:w="1537" w:type="dxa"/>
            <w:gridSpan w:val="2"/>
            <w:vAlign w:val="center"/>
          </w:tcPr>
          <w:p w14:paraId="75DA8F17" w14:textId="77777777" w:rsidR="001E3F7B" w:rsidRPr="005E1C8E" w:rsidRDefault="001E3F7B" w:rsidP="00DB5CA1">
            <w:pPr>
              <w:widowControl w:val="0"/>
              <w:rPr>
                <w:rFonts w:ascii="Calibri" w:hAnsi="Calibri" w:cs="Arial"/>
                <w:kern w:val="2"/>
              </w:rPr>
            </w:pPr>
            <w:r>
              <w:rPr>
                <w:rFonts w:ascii="Calibri" w:hAnsi="Calibri" w:cs="Arial"/>
                <w:kern w:val="2"/>
              </w:rPr>
              <w:t>Section A:</w:t>
            </w:r>
          </w:p>
        </w:tc>
        <w:tc>
          <w:tcPr>
            <w:tcW w:w="6840" w:type="dxa"/>
            <w:gridSpan w:val="2"/>
            <w:vAlign w:val="center"/>
          </w:tcPr>
          <w:p w14:paraId="5CB068DA" w14:textId="59392C1B" w:rsidR="001E3F7B" w:rsidRPr="005E1C8E" w:rsidRDefault="001E3F7B" w:rsidP="00DB5CA1">
            <w:pPr>
              <w:widowControl w:val="0"/>
              <w:rPr>
                <w:rFonts w:ascii="Calibri" w:hAnsi="Calibri" w:cs="Arial"/>
                <w:kern w:val="2"/>
              </w:rPr>
            </w:pPr>
            <w:r>
              <w:rPr>
                <w:rFonts w:ascii="Calibri" w:hAnsi="Calibri" w:cs="Arial"/>
                <w:kern w:val="2"/>
              </w:rPr>
              <w:t>Assessment of Needs</w:t>
            </w:r>
          </w:p>
        </w:tc>
        <w:tc>
          <w:tcPr>
            <w:tcW w:w="443" w:type="dxa"/>
            <w:vAlign w:val="center"/>
          </w:tcPr>
          <w:p w14:paraId="76B36B01" w14:textId="77777777" w:rsidR="001E3F7B" w:rsidRPr="005E1C8E" w:rsidRDefault="001E3F7B" w:rsidP="00DB5CA1">
            <w:pPr>
              <w:widowControl w:val="0"/>
              <w:jc w:val="right"/>
              <w:rPr>
                <w:rFonts w:ascii="Calibri" w:hAnsi="Calibri" w:cs="Arial"/>
                <w:kern w:val="2"/>
              </w:rPr>
            </w:pPr>
          </w:p>
        </w:tc>
        <w:tc>
          <w:tcPr>
            <w:tcW w:w="367" w:type="dxa"/>
            <w:tcMar>
              <w:left w:w="29" w:type="dxa"/>
              <w:right w:w="29" w:type="dxa"/>
            </w:tcMar>
            <w:vAlign w:val="center"/>
          </w:tcPr>
          <w:p w14:paraId="5C1CF036" w14:textId="7B9F3EF9" w:rsidR="001E3F7B" w:rsidRPr="005E1C8E" w:rsidRDefault="001E3F7B" w:rsidP="00DB5CA1">
            <w:pPr>
              <w:widowControl w:val="0"/>
              <w:jc w:val="right"/>
              <w:rPr>
                <w:rFonts w:ascii="Calibri" w:hAnsi="Calibri" w:cs="Arial"/>
                <w:kern w:val="2"/>
              </w:rPr>
            </w:pPr>
            <w:r>
              <w:rPr>
                <w:rFonts w:ascii="Calibri" w:hAnsi="Calibri" w:cs="Arial"/>
                <w:kern w:val="2"/>
              </w:rPr>
              <w:t>/30</w:t>
            </w:r>
          </w:p>
        </w:tc>
      </w:tr>
      <w:tr w:rsidR="001E3F7B" w:rsidRPr="005E1C8E" w14:paraId="443F5E87" w14:textId="77777777" w:rsidTr="00FE6CAA">
        <w:tblPrEx>
          <w:tblCellMar>
            <w:left w:w="0" w:type="dxa"/>
            <w:right w:w="115" w:type="dxa"/>
          </w:tblCellMar>
          <w:tblLook w:val="01E0" w:firstRow="1" w:lastRow="1" w:firstColumn="1" w:lastColumn="1" w:noHBand="0" w:noVBand="0"/>
        </w:tblPrEx>
        <w:trPr>
          <w:gridAfter w:val="1"/>
          <w:wAfter w:w="712" w:type="dxa"/>
          <w:trHeight w:val="360"/>
          <w:jc w:val="center"/>
        </w:trPr>
        <w:tc>
          <w:tcPr>
            <w:tcW w:w="893" w:type="dxa"/>
            <w:vAlign w:val="center"/>
          </w:tcPr>
          <w:p w14:paraId="4D8AD5A0" w14:textId="77777777" w:rsidR="001E3F7B" w:rsidRPr="005E1C8E" w:rsidRDefault="001E3F7B" w:rsidP="00DB5CA1">
            <w:pPr>
              <w:widowControl w:val="0"/>
              <w:rPr>
                <w:rFonts w:ascii="Calibri" w:hAnsi="Calibri" w:cs="Arial"/>
                <w:b/>
                <w:kern w:val="2"/>
              </w:rPr>
            </w:pPr>
          </w:p>
        </w:tc>
        <w:tc>
          <w:tcPr>
            <w:tcW w:w="1537" w:type="dxa"/>
            <w:gridSpan w:val="2"/>
            <w:vAlign w:val="center"/>
          </w:tcPr>
          <w:p w14:paraId="6232296C" w14:textId="77777777" w:rsidR="001E3F7B" w:rsidRPr="005E1C8E" w:rsidRDefault="001E3F7B" w:rsidP="00DB5CA1">
            <w:pPr>
              <w:widowControl w:val="0"/>
              <w:rPr>
                <w:rFonts w:ascii="Calibri" w:hAnsi="Calibri" w:cs="Arial"/>
                <w:bCs/>
                <w:kern w:val="2"/>
              </w:rPr>
            </w:pPr>
            <w:r>
              <w:rPr>
                <w:rFonts w:ascii="Calibri" w:hAnsi="Calibri" w:cs="Arial"/>
                <w:kern w:val="2"/>
              </w:rPr>
              <w:t>Section B:</w:t>
            </w:r>
          </w:p>
        </w:tc>
        <w:tc>
          <w:tcPr>
            <w:tcW w:w="6840" w:type="dxa"/>
            <w:gridSpan w:val="2"/>
            <w:vAlign w:val="center"/>
          </w:tcPr>
          <w:p w14:paraId="396C0D52" w14:textId="78A229D6" w:rsidR="001E3F7B" w:rsidRPr="005E1C8E" w:rsidRDefault="001E3F7B" w:rsidP="00DB5CA1">
            <w:pPr>
              <w:widowControl w:val="0"/>
              <w:rPr>
                <w:rFonts w:ascii="Calibri" w:hAnsi="Calibri" w:cs="Arial"/>
                <w:bCs/>
                <w:kern w:val="2"/>
              </w:rPr>
            </w:pPr>
            <w:r>
              <w:rPr>
                <w:rFonts w:ascii="Calibri" w:hAnsi="Calibri" w:cs="Arial"/>
                <w:kern w:val="2"/>
              </w:rPr>
              <w:t>Quality of Services and Programming</w:t>
            </w:r>
          </w:p>
        </w:tc>
        <w:tc>
          <w:tcPr>
            <w:tcW w:w="443" w:type="dxa"/>
            <w:vAlign w:val="center"/>
          </w:tcPr>
          <w:p w14:paraId="0147CAA6" w14:textId="77777777" w:rsidR="001E3F7B" w:rsidRPr="005E1C8E" w:rsidRDefault="001E3F7B" w:rsidP="00DB5CA1">
            <w:pPr>
              <w:widowControl w:val="0"/>
              <w:jc w:val="right"/>
              <w:rPr>
                <w:rFonts w:ascii="Calibri" w:hAnsi="Calibri" w:cs="Arial"/>
                <w:b/>
                <w:kern w:val="2"/>
              </w:rPr>
            </w:pPr>
          </w:p>
        </w:tc>
        <w:tc>
          <w:tcPr>
            <w:tcW w:w="367" w:type="dxa"/>
            <w:tcMar>
              <w:left w:w="29" w:type="dxa"/>
              <w:right w:w="29" w:type="dxa"/>
            </w:tcMar>
            <w:vAlign w:val="center"/>
          </w:tcPr>
          <w:p w14:paraId="3A35FD33" w14:textId="6AD37E3B" w:rsidR="001E3F7B" w:rsidRPr="005E1C8E" w:rsidRDefault="001E3F7B" w:rsidP="00DB5CA1">
            <w:pPr>
              <w:widowControl w:val="0"/>
              <w:jc w:val="right"/>
              <w:rPr>
                <w:rFonts w:ascii="Calibri" w:hAnsi="Calibri" w:cs="Arial"/>
                <w:b/>
                <w:kern w:val="2"/>
              </w:rPr>
            </w:pPr>
            <w:r w:rsidRPr="005E1C8E">
              <w:rPr>
                <w:rFonts w:ascii="Calibri" w:hAnsi="Calibri" w:cs="Arial"/>
                <w:kern w:val="2"/>
              </w:rPr>
              <w:t>/</w:t>
            </w:r>
            <w:r>
              <w:rPr>
                <w:rFonts w:ascii="Calibri" w:hAnsi="Calibri" w:cs="Arial"/>
                <w:kern w:val="2"/>
              </w:rPr>
              <w:t>60</w:t>
            </w:r>
          </w:p>
        </w:tc>
      </w:tr>
      <w:tr w:rsidR="001E3F7B" w:rsidRPr="005E1C8E" w14:paraId="7F63EAE2" w14:textId="77777777" w:rsidTr="00FE6CAA">
        <w:tblPrEx>
          <w:tblCellMar>
            <w:left w:w="0" w:type="dxa"/>
            <w:right w:w="115" w:type="dxa"/>
          </w:tblCellMar>
          <w:tblLook w:val="01E0" w:firstRow="1" w:lastRow="1" w:firstColumn="1" w:lastColumn="1" w:noHBand="0" w:noVBand="0"/>
        </w:tblPrEx>
        <w:trPr>
          <w:gridAfter w:val="1"/>
          <w:wAfter w:w="712" w:type="dxa"/>
          <w:trHeight w:val="360"/>
          <w:jc w:val="center"/>
        </w:trPr>
        <w:tc>
          <w:tcPr>
            <w:tcW w:w="893" w:type="dxa"/>
            <w:vAlign w:val="center"/>
          </w:tcPr>
          <w:p w14:paraId="4E1A2D8B" w14:textId="77777777" w:rsidR="001E3F7B" w:rsidRPr="005E1C8E" w:rsidRDefault="001E3F7B" w:rsidP="00DB5CA1">
            <w:pPr>
              <w:widowControl w:val="0"/>
              <w:rPr>
                <w:rFonts w:ascii="Calibri" w:hAnsi="Calibri" w:cs="Arial"/>
                <w:b/>
                <w:kern w:val="2"/>
              </w:rPr>
            </w:pPr>
          </w:p>
        </w:tc>
        <w:tc>
          <w:tcPr>
            <w:tcW w:w="1537" w:type="dxa"/>
            <w:gridSpan w:val="2"/>
            <w:vAlign w:val="center"/>
          </w:tcPr>
          <w:p w14:paraId="5D5218CB" w14:textId="77777777" w:rsidR="001E3F7B" w:rsidRPr="005E1C8E" w:rsidRDefault="001E3F7B" w:rsidP="00DB5CA1">
            <w:pPr>
              <w:widowControl w:val="0"/>
              <w:ind w:left="999" w:hanging="990"/>
              <w:rPr>
                <w:rFonts w:ascii="Calibri" w:hAnsi="Calibri" w:cs="Arial"/>
                <w:bCs/>
                <w:kern w:val="2"/>
              </w:rPr>
            </w:pPr>
            <w:r>
              <w:rPr>
                <w:rFonts w:ascii="Calibri" w:hAnsi="Calibri" w:cs="Arial"/>
                <w:kern w:val="2"/>
              </w:rPr>
              <w:t>Section C:</w:t>
            </w:r>
          </w:p>
        </w:tc>
        <w:tc>
          <w:tcPr>
            <w:tcW w:w="6840" w:type="dxa"/>
            <w:gridSpan w:val="2"/>
            <w:vAlign w:val="center"/>
          </w:tcPr>
          <w:p w14:paraId="318E01C8" w14:textId="5EF4B595" w:rsidR="001E3F7B" w:rsidRPr="005E1C8E" w:rsidRDefault="001E3F7B" w:rsidP="00DB5CA1">
            <w:pPr>
              <w:widowControl w:val="0"/>
              <w:rPr>
                <w:rFonts w:ascii="Calibri" w:hAnsi="Calibri" w:cs="Arial"/>
                <w:bCs/>
                <w:kern w:val="2"/>
              </w:rPr>
            </w:pPr>
            <w:r w:rsidRPr="005E1C8E">
              <w:rPr>
                <w:rFonts w:ascii="Calibri" w:hAnsi="Calibri" w:cs="Arial"/>
                <w:kern w:val="2"/>
              </w:rPr>
              <w:t>Electronic Budge</w:t>
            </w:r>
            <w:r>
              <w:rPr>
                <w:rFonts w:ascii="Calibri" w:hAnsi="Calibri" w:cs="Arial"/>
                <w:kern w:val="2"/>
              </w:rPr>
              <w:t xml:space="preserve">t and </w:t>
            </w:r>
            <w:r w:rsidRPr="005E1C8E">
              <w:rPr>
                <w:rFonts w:ascii="Calibri" w:hAnsi="Calibri" w:cs="Arial"/>
                <w:kern w:val="2"/>
              </w:rPr>
              <w:t xml:space="preserve">Budget Narrative </w:t>
            </w:r>
          </w:p>
        </w:tc>
        <w:tc>
          <w:tcPr>
            <w:tcW w:w="443" w:type="dxa"/>
            <w:vAlign w:val="center"/>
          </w:tcPr>
          <w:p w14:paraId="2FE72DEC" w14:textId="77777777" w:rsidR="001E3F7B" w:rsidRPr="005E1C8E" w:rsidRDefault="001E3F7B" w:rsidP="00DB5CA1">
            <w:pPr>
              <w:widowControl w:val="0"/>
              <w:jc w:val="right"/>
              <w:rPr>
                <w:rFonts w:ascii="Calibri" w:hAnsi="Calibri" w:cs="Arial"/>
                <w:b/>
                <w:kern w:val="2"/>
              </w:rPr>
            </w:pPr>
          </w:p>
        </w:tc>
        <w:tc>
          <w:tcPr>
            <w:tcW w:w="367" w:type="dxa"/>
            <w:tcMar>
              <w:left w:w="29" w:type="dxa"/>
              <w:right w:w="29" w:type="dxa"/>
            </w:tcMar>
            <w:vAlign w:val="center"/>
          </w:tcPr>
          <w:p w14:paraId="52D98F86" w14:textId="68E32D47" w:rsidR="001E3F7B" w:rsidRPr="005E1C8E" w:rsidRDefault="001E3F7B" w:rsidP="00DB5CA1">
            <w:pPr>
              <w:widowControl w:val="0"/>
              <w:jc w:val="right"/>
              <w:rPr>
                <w:rFonts w:ascii="Calibri" w:hAnsi="Calibri" w:cs="Arial"/>
                <w:b/>
                <w:kern w:val="2"/>
              </w:rPr>
            </w:pPr>
            <w:r w:rsidRPr="005E1C8E">
              <w:rPr>
                <w:rFonts w:ascii="Calibri" w:hAnsi="Calibri" w:cs="Arial"/>
                <w:kern w:val="2"/>
              </w:rPr>
              <w:t>/</w:t>
            </w:r>
            <w:r>
              <w:rPr>
                <w:rFonts w:ascii="Calibri" w:hAnsi="Calibri" w:cs="Arial"/>
                <w:kern w:val="2"/>
              </w:rPr>
              <w:t>10</w:t>
            </w:r>
          </w:p>
        </w:tc>
      </w:tr>
      <w:tr w:rsidR="00EF2F8D" w:rsidRPr="005E1C8E" w14:paraId="71623726" w14:textId="77777777" w:rsidTr="00FE6CAA">
        <w:tblPrEx>
          <w:tblCellMar>
            <w:left w:w="0" w:type="dxa"/>
            <w:right w:w="115" w:type="dxa"/>
          </w:tblCellMar>
          <w:tblLook w:val="01E0" w:firstRow="1" w:lastRow="1" w:firstColumn="1" w:lastColumn="1" w:noHBand="0" w:noVBand="0"/>
        </w:tblPrEx>
        <w:trPr>
          <w:gridAfter w:val="1"/>
          <w:wAfter w:w="712" w:type="dxa"/>
          <w:trHeight w:val="360"/>
          <w:jc w:val="center"/>
        </w:trPr>
        <w:tc>
          <w:tcPr>
            <w:tcW w:w="893" w:type="dxa"/>
            <w:vAlign w:val="center"/>
          </w:tcPr>
          <w:p w14:paraId="2BAC1645" w14:textId="77777777" w:rsidR="00EF2F8D" w:rsidRPr="005E1C8E" w:rsidRDefault="00EF2F8D" w:rsidP="00DB5CA1">
            <w:pPr>
              <w:widowControl w:val="0"/>
              <w:rPr>
                <w:rFonts w:ascii="Calibri" w:hAnsi="Calibri" w:cs="Arial"/>
                <w:b/>
                <w:kern w:val="2"/>
              </w:rPr>
            </w:pPr>
          </w:p>
        </w:tc>
        <w:tc>
          <w:tcPr>
            <w:tcW w:w="1537" w:type="dxa"/>
            <w:gridSpan w:val="2"/>
            <w:vAlign w:val="center"/>
          </w:tcPr>
          <w:p w14:paraId="03DF2E4F" w14:textId="7C725C26" w:rsidR="00EF2F8D" w:rsidRDefault="00FE6CAA" w:rsidP="00DB5CA1">
            <w:pPr>
              <w:widowControl w:val="0"/>
              <w:ind w:left="999" w:hanging="990"/>
              <w:rPr>
                <w:rFonts w:ascii="Calibri" w:hAnsi="Calibri" w:cs="Arial"/>
                <w:kern w:val="2"/>
              </w:rPr>
            </w:pPr>
            <w:r w:rsidRPr="00EF2F8D">
              <w:rPr>
                <w:rFonts w:ascii="Calibri" w:hAnsi="Calibri" w:cs="Arial"/>
                <w:kern w:val="2"/>
              </w:rPr>
              <w:t>Priority Points</w:t>
            </w:r>
          </w:p>
        </w:tc>
        <w:tc>
          <w:tcPr>
            <w:tcW w:w="6840" w:type="dxa"/>
            <w:gridSpan w:val="2"/>
            <w:vAlign w:val="center"/>
          </w:tcPr>
          <w:p w14:paraId="24004CFD" w14:textId="469926CD" w:rsidR="00EF2F8D" w:rsidRPr="005E1C8E" w:rsidRDefault="00EF2F8D" w:rsidP="00DB5CA1">
            <w:pPr>
              <w:widowControl w:val="0"/>
              <w:rPr>
                <w:rFonts w:ascii="Calibri" w:hAnsi="Calibri" w:cs="Arial"/>
                <w:kern w:val="2"/>
              </w:rPr>
            </w:pPr>
          </w:p>
        </w:tc>
        <w:tc>
          <w:tcPr>
            <w:tcW w:w="443" w:type="dxa"/>
            <w:vAlign w:val="center"/>
          </w:tcPr>
          <w:p w14:paraId="3A9659E8" w14:textId="77777777" w:rsidR="00EF2F8D" w:rsidRPr="005E1C8E" w:rsidRDefault="00EF2F8D" w:rsidP="00DB5CA1">
            <w:pPr>
              <w:widowControl w:val="0"/>
              <w:jc w:val="right"/>
              <w:rPr>
                <w:rFonts w:ascii="Calibri" w:hAnsi="Calibri" w:cs="Arial"/>
                <w:b/>
                <w:kern w:val="2"/>
              </w:rPr>
            </w:pPr>
          </w:p>
        </w:tc>
        <w:tc>
          <w:tcPr>
            <w:tcW w:w="367" w:type="dxa"/>
            <w:tcMar>
              <w:left w:w="29" w:type="dxa"/>
              <w:right w:w="29" w:type="dxa"/>
            </w:tcMar>
            <w:vAlign w:val="center"/>
          </w:tcPr>
          <w:p w14:paraId="3503E483" w14:textId="77777777" w:rsidR="00EF2F8D" w:rsidRPr="005E1C8E" w:rsidRDefault="00EF2F8D" w:rsidP="00DB5CA1">
            <w:pPr>
              <w:widowControl w:val="0"/>
              <w:jc w:val="right"/>
              <w:rPr>
                <w:rFonts w:ascii="Calibri" w:hAnsi="Calibri" w:cs="Arial"/>
                <w:kern w:val="2"/>
              </w:rPr>
            </w:pPr>
          </w:p>
        </w:tc>
      </w:tr>
      <w:tr w:rsidR="001E3F7B" w:rsidRPr="00C76B3E" w14:paraId="6ED60947" w14:textId="77777777" w:rsidTr="00FE6CAA">
        <w:trPr>
          <w:trHeight w:val="360"/>
          <w:jc w:val="center"/>
        </w:trPr>
        <w:tc>
          <w:tcPr>
            <w:tcW w:w="9270" w:type="dxa"/>
            <w:gridSpan w:val="5"/>
            <w:vAlign w:val="center"/>
          </w:tcPr>
          <w:p w14:paraId="31AC54A5" w14:textId="2C5C4CB7" w:rsidR="001E3F7B" w:rsidRPr="00C76B3E" w:rsidRDefault="001E3F7B" w:rsidP="00C76B3E">
            <w:pPr>
              <w:widowControl w:val="0"/>
              <w:jc w:val="right"/>
              <w:rPr>
                <w:rFonts w:ascii="Calibri" w:eastAsia="Calibri" w:hAnsi="Calibri" w:cs="Calibri"/>
                <w:b/>
                <w:color w:val="262626"/>
              </w:rPr>
            </w:pPr>
          </w:p>
        </w:tc>
        <w:tc>
          <w:tcPr>
            <w:tcW w:w="1522" w:type="dxa"/>
            <w:gridSpan w:val="3"/>
            <w:tcBorders>
              <w:top w:val="single" w:sz="4" w:space="0" w:color="auto"/>
            </w:tcBorders>
            <w:vAlign w:val="center"/>
          </w:tcPr>
          <w:p w14:paraId="3B3802F3" w14:textId="35745342" w:rsidR="001E3F7B" w:rsidRPr="00C76B3E" w:rsidRDefault="001E3F7B" w:rsidP="00C76B3E">
            <w:pPr>
              <w:widowControl w:val="0"/>
              <w:jc w:val="right"/>
              <w:rPr>
                <w:rFonts w:ascii="Calibri" w:eastAsia="Calibri" w:hAnsi="Calibri" w:cs="Calibri"/>
                <w:b/>
                <w:color w:val="262626"/>
              </w:rPr>
            </w:pPr>
            <w:r>
              <w:rPr>
                <w:rFonts w:ascii="Calibri" w:eastAsia="Calibri" w:hAnsi="Calibri" w:cs="Calibri"/>
                <w:b/>
                <w:color w:val="262626"/>
              </w:rPr>
              <w:t>/</w:t>
            </w:r>
            <w:r w:rsidR="004F5432">
              <w:rPr>
                <w:rFonts w:ascii="Calibri" w:eastAsia="Calibri" w:hAnsi="Calibri" w:cs="Calibri"/>
                <w:b/>
                <w:color w:val="262626"/>
              </w:rPr>
              <w:t>10</w:t>
            </w:r>
            <w:r>
              <w:rPr>
                <w:rFonts w:ascii="Calibri" w:eastAsia="Calibri" w:hAnsi="Calibri" w:cs="Calibri"/>
                <w:b/>
                <w:color w:val="262626"/>
              </w:rPr>
              <w:t xml:space="preserve">0   </w:t>
            </w:r>
          </w:p>
        </w:tc>
      </w:tr>
    </w:tbl>
    <w:p w14:paraId="242EE34E" w14:textId="77777777" w:rsidR="00C76B3E" w:rsidRPr="00C76B3E" w:rsidRDefault="00C76B3E" w:rsidP="00C76B3E">
      <w:pPr>
        <w:rPr>
          <w:rFonts w:ascii="Calibri" w:eastAsia="Calibri" w:hAnsi="Calibri" w:cs="Calibri"/>
          <w:b/>
        </w:rPr>
      </w:pPr>
    </w:p>
    <w:p w14:paraId="35D2DA37" w14:textId="575CFC26" w:rsidR="00C76B3E" w:rsidRDefault="00C76B3E" w:rsidP="00C76B3E">
      <w:pPr>
        <w:rPr>
          <w:rFonts w:ascii="Calibri" w:eastAsia="Calibri" w:hAnsi="Calibri" w:cs="Calibri"/>
          <w:b/>
        </w:rPr>
      </w:pPr>
    </w:p>
    <w:tbl>
      <w:tblPr>
        <w:tblStyle w:val="TableGrid2"/>
        <w:tblW w:w="11018" w:type="dxa"/>
        <w:tblInd w:w="0" w:type="dxa"/>
        <w:tblCellMar>
          <w:left w:w="43" w:type="dxa"/>
          <w:right w:w="43" w:type="dxa"/>
        </w:tblCellMar>
        <w:tblLook w:val="04A0" w:firstRow="1" w:lastRow="0" w:firstColumn="1" w:lastColumn="0" w:noHBand="0" w:noVBand="1"/>
      </w:tblPr>
      <w:tblGrid>
        <w:gridCol w:w="7423"/>
        <w:gridCol w:w="1842"/>
        <w:gridCol w:w="1753"/>
      </w:tblGrid>
      <w:tr w:rsidR="00EF2F8D" w:rsidRPr="00EF2F8D" w14:paraId="45E68D61" w14:textId="77777777" w:rsidTr="00EF2F8D">
        <w:tc>
          <w:tcPr>
            <w:tcW w:w="11018" w:type="dxa"/>
            <w:gridSpan w:val="3"/>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6AF6CAF6" w14:textId="77777777" w:rsidR="00EF2F8D" w:rsidRPr="00EF2F8D" w:rsidRDefault="00EF2F8D" w:rsidP="00EF2F8D">
            <w:pPr>
              <w:jc w:val="center"/>
              <w:rPr>
                <w:rFonts w:cs="Calibri"/>
                <w:b/>
                <w:color w:val="FFFFFF" w:themeColor="background1"/>
                <w:kern w:val="2"/>
              </w:rPr>
            </w:pPr>
            <w:r w:rsidRPr="00EF2F8D">
              <w:rPr>
                <w:rFonts w:cs="Calibri"/>
                <w:b/>
                <w:color w:val="FFFFFF" w:themeColor="background1"/>
                <w:kern w:val="2"/>
              </w:rPr>
              <w:t>Priority Considerations</w:t>
            </w:r>
          </w:p>
          <w:p w14:paraId="18D531DC" w14:textId="77777777" w:rsidR="00EF2F8D" w:rsidRPr="00EF2F8D" w:rsidRDefault="00EF2F8D" w:rsidP="00EF2F8D">
            <w:pPr>
              <w:jc w:val="center"/>
              <w:rPr>
                <w:rFonts w:cs="Calibri"/>
                <w:color w:val="FFFFFF" w:themeColor="background1"/>
                <w:kern w:val="2"/>
              </w:rPr>
            </w:pPr>
            <w:r w:rsidRPr="00EF2F8D">
              <w:rPr>
                <w:rFonts w:cs="Calibri"/>
                <w:color w:val="FFFFFF" w:themeColor="background1"/>
                <w:kern w:val="2"/>
              </w:rPr>
              <w:t>CDE will indicate whether this application met the priority criteria (see page 3 of the RFA). This application demonstrates:</w:t>
            </w:r>
          </w:p>
        </w:tc>
      </w:tr>
      <w:tr w:rsidR="00BC2491" w:rsidRPr="00EF2F8D" w14:paraId="7B993349" w14:textId="77777777" w:rsidTr="007627E5">
        <w:tc>
          <w:tcPr>
            <w:tcW w:w="110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46FE5D" w14:textId="2DCAD788" w:rsidR="00BC2491" w:rsidRPr="00EF2F8D" w:rsidRDefault="00BC2491" w:rsidP="00EF2F8D">
            <w:pPr>
              <w:jc w:val="center"/>
              <w:rPr>
                <w:rFonts w:cs="Calibri"/>
                <w:b/>
                <w:kern w:val="2"/>
              </w:rPr>
            </w:pPr>
            <w:r w:rsidRPr="00EF2F8D">
              <w:rPr>
                <w:rFonts w:cs="Calibri"/>
                <w:b/>
                <w:kern w:val="2"/>
              </w:rPr>
              <w:t>Criteria</w:t>
            </w:r>
          </w:p>
        </w:tc>
      </w:tr>
      <w:tr w:rsidR="00EF2F8D" w:rsidRPr="00EF2F8D" w14:paraId="1130B7C0" w14:textId="77777777" w:rsidTr="00EF2F8D">
        <w:tc>
          <w:tcPr>
            <w:tcW w:w="7423" w:type="dxa"/>
            <w:tcBorders>
              <w:top w:val="single" w:sz="4" w:space="0" w:color="auto"/>
              <w:left w:val="single" w:sz="4" w:space="0" w:color="auto"/>
              <w:bottom w:val="single" w:sz="4" w:space="0" w:color="auto"/>
              <w:right w:val="single" w:sz="4" w:space="0" w:color="auto"/>
            </w:tcBorders>
            <w:vAlign w:val="center"/>
            <w:hideMark/>
          </w:tcPr>
          <w:p w14:paraId="3F51813D" w14:textId="7CC9F092" w:rsidR="00EF2F8D" w:rsidRPr="00EF2F8D" w:rsidRDefault="00EF2F8D" w:rsidP="00EF2F8D">
            <w:pPr>
              <w:rPr>
                <w:rFonts w:cs="Calibri"/>
                <w:bCs/>
                <w:kern w:val="2"/>
              </w:rPr>
            </w:pPr>
            <w:r w:rsidRPr="00BC2491">
              <w:rPr>
                <w:bCs/>
              </w:rPr>
              <w:t xml:space="preserve">Did the applicant receive </w:t>
            </w:r>
            <w:r w:rsidR="00BC2491" w:rsidRPr="00BC2491">
              <w:rPr>
                <w:b/>
                <w:bCs/>
                <w:i/>
                <w:iCs/>
              </w:rPr>
              <w:t>McKinney-Vento Homeless Assistance Act</w:t>
            </w:r>
            <w:r w:rsidRPr="00BC2491">
              <w:rPr>
                <w:bCs/>
              </w:rPr>
              <w:t xml:space="preserve"> or </w:t>
            </w:r>
            <w:r w:rsidR="00BC2491" w:rsidRPr="00BC2491">
              <w:rPr>
                <w:b/>
                <w:i/>
                <w:iCs/>
              </w:rPr>
              <w:t>American Rescue Plan Elementary and Secondary School Emergency Relief- Homeless Children and Youth (</w:t>
            </w:r>
            <w:r w:rsidRPr="00BC2491">
              <w:rPr>
                <w:b/>
                <w:i/>
                <w:iCs/>
              </w:rPr>
              <w:t>ARP-HCY1</w:t>
            </w:r>
            <w:r w:rsidR="00BC2491" w:rsidRPr="00BC2491">
              <w:rPr>
                <w:b/>
                <w:i/>
                <w:iCs/>
              </w:rPr>
              <w:t>)</w:t>
            </w:r>
            <w:r w:rsidRPr="00BC2491">
              <w:rPr>
                <w:bCs/>
              </w:rPr>
              <w:t xml:space="preserve"> funding in FY 2020-21</w:t>
            </w:r>
            <w:r w:rsidR="00BC2491">
              <w:rPr>
                <w:bCs/>
              </w:rPr>
              <w:t>?</w:t>
            </w:r>
            <w:r w:rsidRPr="00BC2491">
              <w:rPr>
                <w:bCs/>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D7D59B" w14:textId="6158481F" w:rsidR="00EF2F8D" w:rsidRPr="00EF2F8D" w:rsidRDefault="00D0572C" w:rsidP="00EF2F8D">
            <w:pPr>
              <w:jc w:val="center"/>
              <w:rPr>
                <w:rFonts w:cs="Calibri"/>
                <w:b/>
                <w:bCs/>
                <w:kern w:val="2"/>
              </w:rPr>
            </w:pPr>
            <w:sdt>
              <w:sdtPr>
                <w:rPr>
                  <w:rFonts w:cs="Calibri"/>
                  <w:b/>
                  <w:bCs/>
                  <w:kern w:val="2"/>
                </w:rPr>
                <w:id w:val="1003548262"/>
                <w14:checkbox>
                  <w14:checked w14:val="0"/>
                  <w14:checkedState w14:val="2612" w14:font="MS Gothic"/>
                  <w14:uncheckedState w14:val="2610" w14:font="MS Gothic"/>
                </w14:checkbox>
              </w:sdtPr>
              <w:sdtEndPr/>
              <w:sdtContent>
                <w:r w:rsidR="00EF2F8D" w:rsidRPr="00EF2F8D">
                  <w:rPr>
                    <w:rFonts w:ascii="Segoe UI Symbol" w:hAnsi="Segoe UI Symbol" w:cs="Segoe UI Symbol"/>
                    <w:b/>
                    <w:bCs/>
                    <w:kern w:val="2"/>
                  </w:rPr>
                  <w:t>☐</w:t>
                </w:r>
              </w:sdtContent>
            </w:sdt>
            <w:r w:rsidR="00EF2F8D" w:rsidRPr="00EF2F8D">
              <w:rPr>
                <w:rFonts w:cs="Calibri"/>
                <w:b/>
                <w:bCs/>
                <w:kern w:val="2"/>
              </w:rPr>
              <w:t xml:space="preserve"> Yes - </w:t>
            </w:r>
            <w:r w:rsidR="00EF2F8D" w:rsidRPr="00BC2491">
              <w:rPr>
                <w:rFonts w:cs="Calibri"/>
                <w:b/>
                <w:bCs/>
                <w:kern w:val="2"/>
              </w:rPr>
              <w:t>0</w:t>
            </w:r>
            <w:r w:rsidR="00EF2F8D" w:rsidRPr="00EF2F8D">
              <w:rPr>
                <w:rFonts w:cs="Calibri"/>
                <w:b/>
                <w:bCs/>
                <w:kern w:val="2"/>
              </w:rPr>
              <w:t xml:space="preserve"> Point</w:t>
            </w:r>
            <w:r w:rsidR="00EF2F8D" w:rsidRPr="00BC2491">
              <w:rPr>
                <w:rFonts w:cs="Calibri"/>
                <w:b/>
                <w:bCs/>
                <w:kern w:val="2"/>
              </w:rPr>
              <w:t>s</w:t>
            </w:r>
          </w:p>
        </w:tc>
        <w:tc>
          <w:tcPr>
            <w:tcW w:w="1753" w:type="dxa"/>
            <w:tcBorders>
              <w:top w:val="single" w:sz="4" w:space="0" w:color="auto"/>
              <w:left w:val="single" w:sz="4" w:space="0" w:color="auto"/>
              <w:bottom w:val="single" w:sz="4" w:space="0" w:color="auto"/>
              <w:right w:val="single" w:sz="4" w:space="0" w:color="auto"/>
            </w:tcBorders>
            <w:vAlign w:val="center"/>
            <w:hideMark/>
          </w:tcPr>
          <w:p w14:paraId="572A69FB" w14:textId="12D3A861" w:rsidR="00EF2F8D" w:rsidRPr="00EF2F8D" w:rsidRDefault="00D0572C" w:rsidP="00EF2F8D">
            <w:pPr>
              <w:jc w:val="center"/>
              <w:rPr>
                <w:rFonts w:cs="Calibri"/>
                <w:b/>
                <w:bCs/>
                <w:kern w:val="2"/>
              </w:rPr>
            </w:pPr>
            <w:sdt>
              <w:sdtPr>
                <w:rPr>
                  <w:rFonts w:cs="Calibri"/>
                  <w:b/>
                  <w:bCs/>
                  <w:kern w:val="2"/>
                </w:rPr>
                <w:id w:val="1107468112"/>
                <w14:checkbox>
                  <w14:checked w14:val="0"/>
                  <w14:checkedState w14:val="2612" w14:font="MS Gothic"/>
                  <w14:uncheckedState w14:val="2610" w14:font="MS Gothic"/>
                </w14:checkbox>
              </w:sdtPr>
              <w:sdtEndPr/>
              <w:sdtContent>
                <w:r w:rsidR="00EF2F8D" w:rsidRPr="00EF2F8D">
                  <w:rPr>
                    <w:rFonts w:ascii="Segoe UI Symbol" w:hAnsi="Segoe UI Symbol" w:cs="Segoe UI Symbol"/>
                    <w:b/>
                    <w:bCs/>
                    <w:kern w:val="2"/>
                  </w:rPr>
                  <w:t>☐</w:t>
                </w:r>
              </w:sdtContent>
            </w:sdt>
            <w:r w:rsidR="00EF2F8D" w:rsidRPr="00EF2F8D">
              <w:rPr>
                <w:rFonts w:cs="Calibri"/>
                <w:b/>
                <w:bCs/>
                <w:kern w:val="2"/>
              </w:rPr>
              <w:t xml:space="preserve"> No - </w:t>
            </w:r>
            <w:r w:rsidR="00EF2F8D" w:rsidRPr="00BC2491">
              <w:rPr>
                <w:rFonts w:cs="Calibri"/>
                <w:b/>
                <w:bCs/>
                <w:kern w:val="2"/>
              </w:rPr>
              <w:t>1</w:t>
            </w:r>
            <w:r w:rsidR="00EF2F8D" w:rsidRPr="00EF2F8D">
              <w:rPr>
                <w:rFonts w:cs="Calibri"/>
                <w:b/>
                <w:bCs/>
                <w:kern w:val="2"/>
              </w:rPr>
              <w:t>0 Points</w:t>
            </w:r>
          </w:p>
        </w:tc>
      </w:tr>
      <w:tr w:rsidR="00EF2F8D" w:rsidRPr="00EF2F8D" w14:paraId="70EF19C7" w14:textId="77777777" w:rsidTr="00EF2F8D">
        <w:tc>
          <w:tcPr>
            <w:tcW w:w="92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739F92" w14:textId="77777777" w:rsidR="00EF2F8D" w:rsidRPr="00EF2F8D" w:rsidRDefault="00EF2F8D" w:rsidP="00EF2F8D">
            <w:pPr>
              <w:jc w:val="right"/>
              <w:rPr>
                <w:rFonts w:cs="Calibri"/>
                <w:b/>
                <w:kern w:val="2"/>
              </w:rPr>
            </w:pPr>
            <w:r w:rsidRPr="00EF2F8D">
              <w:rPr>
                <w:rFonts w:cs="Calibri"/>
                <w:b/>
                <w:kern w:val="2"/>
              </w:rPr>
              <w:t>Total</w:t>
            </w:r>
          </w:p>
        </w:tc>
        <w:tc>
          <w:tcPr>
            <w:tcW w:w="1753" w:type="dxa"/>
            <w:tcBorders>
              <w:top w:val="single" w:sz="4" w:space="0" w:color="auto"/>
              <w:left w:val="single" w:sz="4" w:space="0" w:color="auto"/>
              <w:bottom w:val="single" w:sz="4" w:space="0" w:color="auto"/>
              <w:right w:val="single" w:sz="4" w:space="0" w:color="auto"/>
            </w:tcBorders>
            <w:vAlign w:val="center"/>
          </w:tcPr>
          <w:p w14:paraId="25BD799C" w14:textId="77777777" w:rsidR="00EF2F8D" w:rsidRPr="00EF2F8D" w:rsidRDefault="00EF2F8D" w:rsidP="00EF2F8D">
            <w:pPr>
              <w:jc w:val="center"/>
              <w:rPr>
                <w:rFonts w:cs="Calibri"/>
                <w:b/>
                <w:kern w:val="2"/>
              </w:rPr>
            </w:pPr>
          </w:p>
        </w:tc>
      </w:tr>
    </w:tbl>
    <w:p w14:paraId="25421AB8" w14:textId="7407C14F" w:rsidR="00345AF4" w:rsidRDefault="00345AF4" w:rsidP="00C76B3E">
      <w:pPr>
        <w:rPr>
          <w:rFonts w:ascii="Calibri" w:eastAsia="Calibri" w:hAnsi="Calibri" w:cs="Calibri"/>
          <w:b/>
        </w:rPr>
      </w:pPr>
    </w:p>
    <w:p w14:paraId="04278DEB" w14:textId="77777777" w:rsidR="00345AF4" w:rsidRPr="00C76B3E" w:rsidRDefault="00345AF4" w:rsidP="00C76B3E">
      <w:pPr>
        <w:rPr>
          <w:rFonts w:ascii="Calibri" w:eastAsia="Calibri" w:hAnsi="Calibri" w:cs="Calibri"/>
          <w:b/>
        </w:rPr>
      </w:pPr>
    </w:p>
    <w:p w14:paraId="22EA9B10" w14:textId="77777777" w:rsidR="00C76B3E" w:rsidRPr="00C76B3E" w:rsidRDefault="00C76B3E" w:rsidP="00C76B3E">
      <w:pPr>
        <w:rPr>
          <w:rFonts w:ascii="Calibri" w:eastAsia="Calibri" w:hAnsi="Calibri" w:cs="Calibri"/>
        </w:rPr>
      </w:pPr>
      <w:r w:rsidRPr="00C76B3E">
        <w:rPr>
          <w:rFonts w:ascii="Calibri" w:eastAsia="Calibri" w:hAnsi="Calibri" w:cs="Calibri"/>
          <w:b/>
        </w:rPr>
        <w:t>Application Feedback:</w:t>
      </w:r>
      <w:r w:rsidRPr="00C76B3E">
        <w:rPr>
          <w:rFonts w:ascii="Calibri" w:eastAsia="Calibri" w:hAnsi="Calibri" w:cs="Calibri"/>
        </w:rPr>
        <w:t xml:space="preserve"> Indicate support for scoring by including overall strengths and weaknesses. These comments will be provided to applicants with their final scores.</w:t>
      </w:r>
    </w:p>
    <w:p w14:paraId="1D4B801E" w14:textId="77777777" w:rsidR="00C76B3E" w:rsidRPr="00C76B3E" w:rsidRDefault="00C76B3E" w:rsidP="00C76B3E">
      <w:pPr>
        <w:rPr>
          <w:rFonts w:ascii="Calibri" w:eastAsia="Calibri" w:hAnsi="Calibri" w:cs="Calibri"/>
        </w:rPr>
      </w:pPr>
    </w:p>
    <w:p w14:paraId="747EC76D" w14:textId="4856D54B" w:rsidR="00C76B3E" w:rsidRPr="00C76B3E" w:rsidRDefault="00C76B3E" w:rsidP="00C76B3E">
      <w:pPr>
        <w:rPr>
          <w:rFonts w:ascii="Calibri" w:eastAsia="Calibri" w:hAnsi="Calibri" w:cs="Calibri"/>
          <w:b/>
        </w:rPr>
      </w:pPr>
      <w:r w:rsidRPr="00C76B3E">
        <w:rPr>
          <w:rFonts w:ascii="Calibri" w:eastAsia="Calibri" w:hAnsi="Calibri" w:cs="Calibri"/>
          <w:b/>
        </w:rPr>
        <w:t>General Comments</w:t>
      </w:r>
      <w:r w:rsidR="00430A7E">
        <w:rPr>
          <w:rFonts w:ascii="Calibri" w:eastAsia="Calibri" w:hAnsi="Calibri" w:cs="Calibri"/>
          <w:b/>
        </w:rPr>
        <w:t xml:space="preserve"> (strengths/weaknesses)</w:t>
      </w:r>
      <w:r w:rsidRPr="00C76B3E">
        <w:rPr>
          <w:rFonts w:ascii="Calibri" w:eastAsia="Calibri" w:hAnsi="Calibri" w:cs="Calibri"/>
          <w:b/>
        </w:rPr>
        <w:t>:</w:t>
      </w:r>
    </w:p>
    <w:p w14:paraId="3EB59A35" w14:textId="77777777" w:rsidR="00C76B3E" w:rsidRPr="00C76B3E" w:rsidRDefault="00C76B3E" w:rsidP="00E806D6">
      <w:pPr>
        <w:numPr>
          <w:ilvl w:val="0"/>
          <w:numId w:val="13"/>
        </w:numPr>
        <w:pBdr>
          <w:top w:val="nil"/>
          <w:left w:val="nil"/>
          <w:bottom w:val="nil"/>
          <w:right w:val="nil"/>
          <w:between w:val="nil"/>
        </w:pBdr>
        <w:rPr>
          <w:rFonts w:ascii="Calibri" w:eastAsia="Calibri" w:hAnsi="Calibri" w:cs="Calibri"/>
          <w:color w:val="262626"/>
        </w:rPr>
      </w:pPr>
    </w:p>
    <w:p w14:paraId="57E9B599" w14:textId="77777777" w:rsidR="00C76B3E" w:rsidRPr="00C76B3E" w:rsidRDefault="00C76B3E" w:rsidP="00C76B3E">
      <w:pPr>
        <w:rPr>
          <w:rFonts w:ascii="Calibri" w:eastAsia="Calibri" w:hAnsi="Calibri" w:cs="Calibri"/>
        </w:rPr>
      </w:pPr>
    </w:p>
    <w:p w14:paraId="3BE8A053" w14:textId="77777777" w:rsidR="00C76B3E" w:rsidRPr="00C76B3E" w:rsidRDefault="00C76B3E" w:rsidP="00C76B3E">
      <w:pPr>
        <w:rPr>
          <w:rFonts w:ascii="Calibri" w:eastAsia="Calibri" w:hAnsi="Calibri" w:cs="Calibri"/>
          <w:b/>
        </w:rPr>
      </w:pPr>
      <w:r w:rsidRPr="00C76B3E">
        <w:rPr>
          <w:rFonts w:ascii="Calibri" w:eastAsia="Calibri" w:hAnsi="Calibri" w:cs="Calibri"/>
          <w:b/>
        </w:rPr>
        <w:t>Required Changes:</w:t>
      </w:r>
    </w:p>
    <w:p w14:paraId="665B5FA6" w14:textId="77777777" w:rsidR="00C76B3E" w:rsidRPr="00C76B3E" w:rsidRDefault="00C76B3E" w:rsidP="00E806D6">
      <w:pPr>
        <w:numPr>
          <w:ilvl w:val="0"/>
          <w:numId w:val="13"/>
        </w:numPr>
        <w:pBdr>
          <w:top w:val="nil"/>
          <w:left w:val="nil"/>
          <w:bottom w:val="nil"/>
          <w:right w:val="nil"/>
          <w:between w:val="nil"/>
        </w:pBdr>
        <w:rPr>
          <w:rFonts w:ascii="Calibri" w:eastAsia="Calibri" w:hAnsi="Calibri" w:cs="Calibri"/>
          <w:color w:val="262626"/>
        </w:rPr>
      </w:pPr>
    </w:p>
    <w:p w14:paraId="5A7158CA" w14:textId="77777777" w:rsidR="00C76B3E" w:rsidRPr="00C76B3E" w:rsidRDefault="00C76B3E" w:rsidP="00E806D6">
      <w:pPr>
        <w:numPr>
          <w:ilvl w:val="0"/>
          <w:numId w:val="13"/>
        </w:numPr>
        <w:pBdr>
          <w:top w:val="nil"/>
          <w:left w:val="nil"/>
          <w:bottom w:val="nil"/>
          <w:right w:val="nil"/>
          <w:between w:val="nil"/>
        </w:pBdr>
        <w:rPr>
          <w:rFonts w:ascii="Calibri" w:eastAsia="Calibri" w:hAnsi="Calibri" w:cs="Calibri"/>
          <w:color w:val="262626"/>
        </w:rPr>
      </w:pPr>
    </w:p>
    <w:p w14:paraId="49683664" w14:textId="464188DE" w:rsidR="00C76B3E" w:rsidRDefault="00C76B3E" w:rsidP="00C76B3E">
      <w:pPr>
        <w:rPr>
          <w:rFonts w:ascii="Calibri" w:eastAsia="Calibri" w:hAnsi="Calibri" w:cs="Calibri"/>
        </w:rPr>
      </w:pPr>
    </w:p>
    <w:p w14:paraId="5B2C98B2" w14:textId="58EABBA8" w:rsidR="00430A7E" w:rsidRDefault="00430A7E" w:rsidP="00C76B3E">
      <w:pPr>
        <w:rPr>
          <w:rFonts w:ascii="Calibri" w:eastAsia="Calibri" w:hAnsi="Calibri" w:cs="Calibri"/>
        </w:rPr>
      </w:pPr>
    </w:p>
    <w:p w14:paraId="402DF173" w14:textId="77777777" w:rsidR="00430A7E" w:rsidRPr="00C76B3E" w:rsidRDefault="00430A7E" w:rsidP="00C76B3E">
      <w:pPr>
        <w:rPr>
          <w:rFonts w:ascii="Calibri" w:eastAsia="Calibri" w:hAnsi="Calibri" w:cs="Calibri"/>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4"/>
        <w:gridCol w:w="970"/>
        <w:gridCol w:w="825"/>
        <w:gridCol w:w="413"/>
        <w:gridCol w:w="2540"/>
        <w:gridCol w:w="825"/>
        <w:gridCol w:w="413"/>
        <w:gridCol w:w="1467"/>
        <w:gridCol w:w="823"/>
      </w:tblGrid>
      <w:tr w:rsidR="00430A7E" w:rsidRPr="00430A7E" w14:paraId="0AB69507" w14:textId="77777777" w:rsidTr="00583571">
        <w:tc>
          <w:tcPr>
            <w:tcW w:w="1168" w:type="pct"/>
          </w:tcPr>
          <w:p w14:paraId="705F664C" w14:textId="77777777" w:rsidR="00430A7E" w:rsidRPr="00430A7E" w:rsidRDefault="00430A7E" w:rsidP="00430A7E">
            <w:pPr>
              <w:rPr>
                <w:rFonts w:cstheme="minorHAnsi"/>
                <w:b/>
                <w:kern w:val="2"/>
                <w:sz w:val="24"/>
                <w:szCs w:val="24"/>
              </w:rPr>
            </w:pPr>
            <w:r w:rsidRPr="00430A7E">
              <w:rPr>
                <w:rFonts w:cstheme="minorHAnsi"/>
                <w:b/>
                <w:kern w:val="2"/>
                <w:sz w:val="24"/>
                <w:szCs w:val="24"/>
              </w:rPr>
              <w:t>RECOMMENDATION:</w:t>
            </w:r>
          </w:p>
        </w:tc>
        <w:tc>
          <w:tcPr>
            <w:tcW w:w="449" w:type="pct"/>
          </w:tcPr>
          <w:p w14:paraId="16E45D82" w14:textId="77777777" w:rsidR="00430A7E" w:rsidRPr="00430A7E" w:rsidRDefault="00430A7E" w:rsidP="00430A7E">
            <w:pPr>
              <w:rPr>
                <w:rFonts w:cstheme="minorHAnsi"/>
                <w:kern w:val="2"/>
                <w:sz w:val="24"/>
                <w:szCs w:val="24"/>
              </w:rPr>
            </w:pPr>
            <w:r w:rsidRPr="00430A7E">
              <w:rPr>
                <w:rFonts w:cstheme="minorHAnsi"/>
                <w:kern w:val="2"/>
                <w:sz w:val="24"/>
                <w:szCs w:val="24"/>
              </w:rPr>
              <w:t>Funded</w:t>
            </w:r>
          </w:p>
        </w:tc>
        <w:tc>
          <w:tcPr>
            <w:tcW w:w="382" w:type="pct"/>
            <w:tcBorders>
              <w:bottom w:val="single" w:sz="4" w:space="0" w:color="000000" w:themeColor="text1"/>
            </w:tcBorders>
          </w:tcPr>
          <w:p w14:paraId="51E40D48" w14:textId="77777777" w:rsidR="00430A7E" w:rsidRPr="00430A7E" w:rsidRDefault="00430A7E" w:rsidP="00430A7E">
            <w:pPr>
              <w:jc w:val="center"/>
              <w:rPr>
                <w:rFonts w:cstheme="minorHAnsi"/>
                <w:b/>
                <w:kern w:val="2"/>
                <w:sz w:val="24"/>
                <w:szCs w:val="24"/>
              </w:rPr>
            </w:pPr>
          </w:p>
        </w:tc>
        <w:tc>
          <w:tcPr>
            <w:tcW w:w="191" w:type="pct"/>
          </w:tcPr>
          <w:p w14:paraId="34DE60D1" w14:textId="77777777" w:rsidR="00430A7E" w:rsidRPr="00430A7E" w:rsidRDefault="00430A7E" w:rsidP="00430A7E">
            <w:pPr>
              <w:rPr>
                <w:rFonts w:cstheme="minorHAnsi"/>
                <w:kern w:val="2"/>
                <w:sz w:val="24"/>
                <w:szCs w:val="24"/>
              </w:rPr>
            </w:pPr>
          </w:p>
        </w:tc>
        <w:tc>
          <w:tcPr>
            <w:tcW w:w="1176" w:type="pct"/>
          </w:tcPr>
          <w:p w14:paraId="52350DB6" w14:textId="77777777" w:rsidR="00430A7E" w:rsidRPr="00430A7E" w:rsidRDefault="00430A7E" w:rsidP="00430A7E">
            <w:pPr>
              <w:rPr>
                <w:rFonts w:cstheme="minorHAnsi"/>
                <w:kern w:val="2"/>
                <w:sz w:val="24"/>
                <w:szCs w:val="24"/>
              </w:rPr>
            </w:pPr>
            <w:r w:rsidRPr="00430A7E">
              <w:rPr>
                <w:rFonts w:cstheme="minorHAnsi"/>
                <w:kern w:val="2"/>
                <w:sz w:val="24"/>
                <w:szCs w:val="24"/>
              </w:rPr>
              <w:t>Funded with Changes</w:t>
            </w:r>
          </w:p>
        </w:tc>
        <w:tc>
          <w:tcPr>
            <w:tcW w:w="382" w:type="pct"/>
            <w:tcBorders>
              <w:bottom w:val="single" w:sz="4" w:space="0" w:color="000000" w:themeColor="text1"/>
            </w:tcBorders>
          </w:tcPr>
          <w:p w14:paraId="585BEC83" w14:textId="77777777" w:rsidR="00430A7E" w:rsidRPr="00430A7E" w:rsidRDefault="00430A7E" w:rsidP="00430A7E">
            <w:pPr>
              <w:jc w:val="center"/>
              <w:rPr>
                <w:rFonts w:cstheme="minorHAnsi"/>
                <w:b/>
                <w:kern w:val="2"/>
                <w:sz w:val="24"/>
                <w:szCs w:val="24"/>
              </w:rPr>
            </w:pPr>
          </w:p>
        </w:tc>
        <w:tc>
          <w:tcPr>
            <w:tcW w:w="191" w:type="pct"/>
          </w:tcPr>
          <w:p w14:paraId="598D3EEC" w14:textId="77777777" w:rsidR="00430A7E" w:rsidRPr="00430A7E" w:rsidRDefault="00430A7E" w:rsidP="00430A7E">
            <w:pPr>
              <w:rPr>
                <w:rFonts w:cstheme="minorHAnsi"/>
                <w:kern w:val="2"/>
                <w:sz w:val="24"/>
                <w:szCs w:val="24"/>
              </w:rPr>
            </w:pPr>
          </w:p>
        </w:tc>
        <w:tc>
          <w:tcPr>
            <w:tcW w:w="679" w:type="pct"/>
          </w:tcPr>
          <w:p w14:paraId="1AB3BBB4" w14:textId="77777777" w:rsidR="00430A7E" w:rsidRPr="00430A7E" w:rsidRDefault="00430A7E" w:rsidP="00430A7E">
            <w:pPr>
              <w:rPr>
                <w:rFonts w:cstheme="minorHAnsi"/>
                <w:kern w:val="2"/>
                <w:sz w:val="24"/>
                <w:szCs w:val="24"/>
              </w:rPr>
            </w:pPr>
            <w:r w:rsidRPr="00430A7E">
              <w:rPr>
                <w:rFonts w:cstheme="minorHAnsi"/>
                <w:kern w:val="2"/>
                <w:sz w:val="24"/>
                <w:szCs w:val="24"/>
              </w:rPr>
              <w:t>Not Funded</w:t>
            </w:r>
          </w:p>
        </w:tc>
        <w:tc>
          <w:tcPr>
            <w:tcW w:w="381" w:type="pct"/>
            <w:tcBorders>
              <w:bottom w:val="single" w:sz="4" w:space="0" w:color="000000" w:themeColor="text1"/>
            </w:tcBorders>
          </w:tcPr>
          <w:p w14:paraId="7C34A54E" w14:textId="77777777" w:rsidR="00430A7E" w:rsidRPr="00430A7E" w:rsidRDefault="00430A7E" w:rsidP="00430A7E">
            <w:pPr>
              <w:jc w:val="center"/>
              <w:rPr>
                <w:rFonts w:cstheme="minorHAnsi"/>
                <w:b/>
                <w:kern w:val="2"/>
                <w:sz w:val="24"/>
                <w:szCs w:val="24"/>
              </w:rPr>
            </w:pPr>
          </w:p>
        </w:tc>
      </w:tr>
    </w:tbl>
    <w:p w14:paraId="3DFB8194" w14:textId="77777777" w:rsidR="00C76B3E" w:rsidRPr="00C76B3E" w:rsidRDefault="00C76B3E" w:rsidP="00C76B3E">
      <w:pPr>
        <w:rPr>
          <w:rFonts w:ascii="Calibri" w:eastAsia="Calibri" w:hAnsi="Calibri" w:cs="Calibri"/>
        </w:rPr>
      </w:pPr>
    </w:p>
    <w:p w14:paraId="74A6F024" w14:textId="77777777" w:rsidR="00C76B3E" w:rsidRPr="00C76B3E" w:rsidRDefault="00C76B3E" w:rsidP="00C76B3E">
      <w:pPr>
        <w:rPr>
          <w:rFonts w:ascii="Calibri" w:eastAsia="Calibri" w:hAnsi="Calibri" w:cs="Calibri"/>
        </w:rPr>
      </w:pPr>
    </w:p>
    <w:p w14:paraId="6D59981A" w14:textId="77777777" w:rsidR="00430A7E" w:rsidRDefault="00430A7E" w:rsidP="002B77F8">
      <w:pPr>
        <w:pStyle w:val="Heading1"/>
        <w:pBdr>
          <w:bottom w:val="none" w:sz="0" w:space="0" w:color="auto"/>
        </w:pBdr>
        <w:sectPr w:rsidR="00430A7E" w:rsidSect="003A0C49">
          <w:pgSz w:w="12240" w:h="15840"/>
          <w:pgMar w:top="720" w:right="720" w:bottom="720" w:left="720" w:header="720" w:footer="720" w:gutter="0"/>
          <w:cols w:space="720"/>
          <w:titlePg/>
          <w:docGrid w:linePitch="360"/>
        </w:sectPr>
      </w:pPr>
    </w:p>
    <w:p w14:paraId="2AB669E8" w14:textId="712BE004" w:rsidR="003068D4" w:rsidRPr="00E655F9" w:rsidRDefault="003068D4" w:rsidP="002B77F8">
      <w:pPr>
        <w:pStyle w:val="Heading1"/>
        <w:pBdr>
          <w:bottom w:val="none" w:sz="0" w:space="0" w:color="auto"/>
        </w:pBdr>
      </w:pPr>
      <w:bookmarkStart w:id="38" w:name="_Toc75262169"/>
      <w:r w:rsidRPr="00E655F9">
        <w:lastRenderedPageBreak/>
        <w:t>Selection Criteria and Evaluation Rubric</w:t>
      </w:r>
      <w:bookmarkEnd w:id="38"/>
    </w:p>
    <w:p w14:paraId="455E4A67" w14:textId="64EC0415" w:rsidR="003068D4" w:rsidRPr="00417633" w:rsidRDefault="003068D4" w:rsidP="00417633">
      <w:pPr>
        <w:rPr>
          <w:rFonts w:cstheme="minorHAnsi"/>
          <w:b/>
          <w:kern w:val="2"/>
        </w:rPr>
      </w:pPr>
      <w:r w:rsidRPr="00417633">
        <w:rPr>
          <w:rFonts w:cstheme="minorHAnsi"/>
          <w:b/>
          <w:kern w:val="2"/>
        </w:rPr>
        <w:t xml:space="preserve">Part II: Narrative </w:t>
      </w:r>
      <w:r w:rsidR="009E733F" w:rsidRPr="009E733F">
        <w:rPr>
          <w:rFonts w:cstheme="minorHAnsi"/>
          <w:kern w:val="2"/>
        </w:rPr>
        <w:t>[</w:t>
      </w:r>
      <w:r w:rsidR="00E676D1">
        <w:rPr>
          <w:rFonts w:cstheme="minorHAnsi"/>
          <w:kern w:val="2"/>
        </w:rPr>
        <w:t>100</w:t>
      </w:r>
      <w:r w:rsidRPr="009E733F">
        <w:rPr>
          <w:rFonts w:cstheme="minorHAnsi"/>
          <w:kern w:val="2"/>
        </w:rPr>
        <w:t xml:space="preserve"> Points</w:t>
      </w:r>
      <w:r w:rsidR="009E733F" w:rsidRPr="009E733F">
        <w:rPr>
          <w:rFonts w:cstheme="minorHAnsi"/>
          <w:kern w:val="2"/>
        </w:rPr>
        <w:t>]</w:t>
      </w:r>
    </w:p>
    <w:p w14:paraId="4D593153" w14:textId="45575FD4" w:rsidR="003068D4" w:rsidRPr="00417633" w:rsidRDefault="003068D4" w:rsidP="00417633">
      <w:pPr>
        <w:suppressAutoHyphens/>
        <w:rPr>
          <w:rFonts w:cstheme="minorHAnsi"/>
          <w:kern w:val="2"/>
        </w:rPr>
      </w:pPr>
      <w:r w:rsidRPr="00417633">
        <w:rPr>
          <w:rFonts w:cstheme="minorHAnsi"/>
          <w:kern w:val="2"/>
        </w:rPr>
        <w:t xml:space="preserve">The following criteria will be used by reviewers to evaluate the </w:t>
      </w:r>
      <w:proofErr w:type="gramStart"/>
      <w:r w:rsidRPr="00417633">
        <w:rPr>
          <w:rFonts w:cstheme="minorHAnsi"/>
          <w:kern w:val="2"/>
        </w:rPr>
        <w:t>application as a whole</w:t>
      </w:r>
      <w:proofErr w:type="gramEnd"/>
      <w:r w:rsidRPr="00417633">
        <w:rPr>
          <w:rFonts w:cstheme="minorHAnsi"/>
          <w:kern w:val="2"/>
        </w:rPr>
        <w:t xml:space="preserve">. </w:t>
      </w:r>
      <w:proofErr w:type="gramStart"/>
      <w:r w:rsidRPr="00417633">
        <w:rPr>
          <w:rFonts w:cstheme="minorHAnsi"/>
          <w:kern w:val="2"/>
        </w:rPr>
        <w:t>In order for</w:t>
      </w:r>
      <w:proofErr w:type="gramEnd"/>
      <w:r w:rsidRPr="00417633">
        <w:rPr>
          <w:rFonts w:cstheme="minorHAnsi"/>
          <w:kern w:val="2"/>
        </w:rPr>
        <w:t xml:space="preserve"> the application to be recommended for fund</w:t>
      </w:r>
      <w:r w:rsidR="00A408F5" w:rsidRPr="00417633">
        <w:rPr>
          <w:rFonts w:cstheme="minorHAnsi"/>
          <w:kern w:val="2"/>
        </w:rPr>
        <w:t>ing, it must receive at least</w:t>
      </w:r>
      <w:r w:rsidR="00E676D1">
        <w:rPr>
          <w:rFonts w:cstheme="minorHAnsi"/>
          <w:kern w:val="2"/>
        </w:rPr>
        <w:t xml:space="preserve"> 70</w:t>
      </w:r>
      <w:r w:rsidRPr="00417633">
        <w:rPr>
          <w:rFonts w:cstheme="minorHAnsi"/>
          <w:kern w:val="2"/>
        </w:rPr>
        <w:t xml:space="preserve"> points</w:t>
      </w:r>
      <w:r w:rsidR="000B7916" w:rsidRPr="00417633">
        <w:rPr>
          <w:rFonts w:cstheme="minorHAnsi"/>
          <w:kern w:val="2"/>
        </w:rPr>
        <w:t xml:space="preserve"> </w:t>
      </w:r>
      <w:r w:rsidRPr="00417633">
        <w:rPr>
          <w:rFonts w:cstheme="minorHAnsi"/>
          <w:kern w:val="2"/>
        </w:rPr>
        <w:t xml:space="preserve">out of the </w:t>
      </w:r>
      <w:r w:rsidR="00E676D1">
        <w:rPr>
          <w:rFonts w:cstheme="minorHAnsi"/>
          <w:kern w:val="2"/>
        </w:rPr>
        <w:t xml:space="preserve">100 </w:t>
      </w:r>
      <w:r w:rsidRPr="00417633">
        <w:rPr>
          <w:rFonts w:cstheme="minorHAnsi"/>
          <w:kern w:val="2"/>
        </w:rPr>
        <w:t xml:space="preserve">possible points and all required elements must be addressed. An application that receives a score of </w:t>
      </w:r>
      <w:r w:rsidR="00296030" w:rsidRPr="00417633">
        <w:rPr>
          <w:rFonts w:cstheme="minorHAnsi"/>
          <w:kern w:val="2"/>
        </w:rPr>
        <w:t>zero</w:t>
      </w:r>
      <w:r w:rsidRPr="00417633">
        <w:rPr>
          <w:rFonts w:cstheme="minorHAnsi"/>
          <w:kern w:val="2"/>
        </w:rPr>
        <w:t xml:space="preserve"> on any requir</w:t>
      </w:r>
      <w:r w:rsidR="00A408F5" w:rsidRPr="00417633">
        <w:rPr>
          <w:rFonts w:cstheme="minorHAnsi"/>
          <w:kern w:val="2"/>
        </w:rPr>
        <w:t>ed elements will not be funded.</w:t>
      </w:r>
    </w:p>
    <w:p w14:paraId="71C62A2C" w14:textId="77777777" w:rsidR="003068D4" w:rsidRPr="00417633" w:rsidRDefault="003068D4" w:rsidP="00417633">
      <w:pPr>
        <w:pStyle w:val="Header"/>
        <w:tabs>
          <w:tab w:val="clear" w:pos="4680"/>
          <w:tab w:val="clear" w:pos="9360"/>
        </w:tabs>
        <w:suppressAutoHyphens/>
        <w:rPr>
          <w:rFonts w:cstheme="minorHAnsi"/>
          <w:kern w:val="2"/>
        </w:rPr>
      </w:pPr>
    </w:p>
    <w:p w14:paraId="41898E74" w14:textId="045EAED2" w:rsidR="009E733F" w:rsidRDefault="009E733F" w:rsidP="00417633">
      <w:pPr>
        <w:suppressAutoHyphens/>
        <w:rPr>
          <w:rFonts w:cstheme="minorHAnsi"/>
          <w:b/>
          <w:kern w:val="2"/>
        </w:rPr>
      </w:pPr>
      <w:r>
        <w:rPr>
          <w:rFonts w:cstheme="minorHAnsi"/>
          <w:b/>
          <w:kern w:val="2"/>
        </w:rPr>
        <w:t>Scoring Definitions</w:t>
      </w:r>
    </w:p>
    <w:p w14:paraId="41F42CE7" w14:textId="77777777" w:rsidR="009E733F" w:rsidRPr="009E733F" w:rsidRDefault="009E733F" w:rsidP="009E733F">
      <w:pPr>
        <w:suppressAutoHyphens/>
        <w:rPr>
          <w:rFonts w:cstheme="minorHAnsi"/>
          <w:kern w:val="2"/>
        </w:rPr>
      </w:pPr>
      <w:r w:rsidRPr="009E733F">
        <w:rPr>
          <w:rFonts w:cstheme="minorHAnsi"/>
          <w:kern w:val="2"/>
          <w:u w:val="single"/>
        </w:rPr>
        <w:t>Minimally Addressed or Does Not Meet Criteria</w:t>
      </w:r>
      <w:r w:rsidRPr="009E733F">
        <w:rPr>
          <w:rFonts w:cstheme="minorHAnsi"/>
          <w:kern w:val="2"/>
        </w:rPr>
        <w:t xml:space="preserve"> - information not </w:t>
      </w:r>
      <w:proofErr w:type="gramStart"/>
      <w:r w:rsidRPr="009E733F">
        <w:rPr>
          <w:rFonts w:cstheme="minorHAnsi"/>
          <w:kern w:val="2"/>
        </w:rPr>
        <w:t>provided</w:t>
      </w:r>
      <w:proofErr w:type="gramEnd"/>
    </w:p>
    <w:p w14:paraId="1BA8B77E" w14:textId="77777777" w:rsidR="009E733F" w:rsidRPr="009E733F" w:rsidRDefault="009E733F" w:rsidP="009E733F">
      <w:pPr>
        <w:suppressAutoHyphens/>
        <w:rPr>
          <w:rFonts w:cstheme="minorHAnsi"/>
          <w:kern w:val="2"/>
        </w:rPr>
      </w:pPr>
      <w:r w:rsidRPr="009E733F">
        <w:rPr>
          <w:rFonts w:cstheme="minorHAnsi"/>
          <w:kern w:val="2"/>
          <w:u w:val="single"/>
        </w:rPr>
        <w:t>Met Some but Not All Identified Criteria</w:t>
      </w:r>
      <w:r w:rsidRPr="009E733F">
        <w:rPr>
          <w:rFonts w:cstheme="minorHAnsi"/>
          <w:kern w:val="2"/>
        </w:rPr>
        <w:t xml:space="preserve"> - requires additional </w:t>
      </w:r>
      <w:proofErr w:type="gramStart"/>
      <w:r w:rsidRPr="009E733F">
        <w:rPr>
          <w:rFonts w:cstheme="minorHAnsi"/>
          <w:kern w:val="2"/>
        </w:rPr>
        <w:t>clarification</w:t>
      </w:r>
      <w:proofErr w:type="gramEnd"/>
    </w:p>
    <w:p w14:paraId="38A97E9B" w14:textId="77777777" w:rsidR="009E733F" w:rsidRPr="009E733F" w:rsidRDefault="009E733F" w:rsidP="009E733F">
      <w:pPr>
        <w:suppressAutoHyphens/>
        <w:rPr>
          <w:rFonts w:cstheme="minorHAnsi"/>
          <w:kern w:val="2"/>
        </w:rPr>
      </w:pPr>
      <w:r w:rsidRPr="009E733F">
        <w:rPr>
          <w:rFonts w:cstheme="minorHAnsi"/>
          <w:kern w:val="2"/>
          <w:u w:val="single"/>
        </w:rPr>
        <w:t>Addressed Criteria but Did Not Provide Thorough Detail</w:t>
      </w:r>
      <w:r w:rsidRPr="009E733F">
        <w:rPr>
          <w:rFonts w:cstheme="minorHAnsi"/>
          <w:kern w:val="2"/>
        </w:rPr>
        <w:t xml:space="preserve"> - adequate response, but not thoroughly developed or high-quality </w:t>
      </w:r>
      <w:proofErr w:type="gramStart"/>
      <w:r w:rsidRPr="009E733F">
        <w:rPr>
          <w:rFonts w:cstheme="minorHAnsi"/>
          <w:kern w:val="2"/>
        </w:rPr>
        <w:t>response</w:t>
      </w:r>
      <w:proofErr w:type="gramEnd"/>
    </w:p>
    <w:p w14:paraId="3F6550FB" w14:textId="0092F8E1" w:rsidR="009E733F" w:rsidRPr="009E733F" w:rsidRDefault="009E733F" w:rsidP="009E733F">
      <w:pPr>
        <w:suppressAutoHyphens/>
        <w:rPr>
          <w:rFonts w:cstheme="minorHAnsi"/>
          <w:kern w:val="2"/>
        </w:rPr>
      </w:pPr>
      <w:r w:rsidRPr="009E733F">
        <w:rPr>
          <w:rFonts w:cstheme="minorHAnsi"/>
          <w:kern w:val="2"/>
          <w:u w:val="single"/>
        </w:rPr>
        <w:t>Met All Criteria with High Quality</w:t>
      </w:r>
      <w:r w:rsidRPr="009E733F">
        <w:rPr>
          <w:rFonts w:cstheme="minorHAnsi"/>
          <w:kern w:val="2"/>
        </w:rPr>
        <w:t xml:space="preserve"> - clear, concise, and well thought out </w:t>
      </w:r>
      <w:proofErr w:type="gramStart"/>
      <w:r w:rsidRPr="009E733F">
        <w:rPr>
          <w:rFonts w:cstheme="minorHAnsi"/>
          <w:kern w:val="2"/>
        </w:rPr>
        <w:t>response</w:t>
      </w:r>
      <w:proofErr w:type="gramEnd"/>
    </w:p>
    <w:p w14:paraId="6B8B3C3A" w14:textId="77777777" w:rsidR="009E733F" w:rsidRPr="00417633" w:rsidRDefault="009E733F" w:rsidP="00417633">
      <w:pPr>
        <w:suppressAutoHyphens/>
        <w:rPr>
          <w:rFonts w:cstheme="minorHAnsi"/>
          <w:b/>
          <w:kern w:val="2"/>
        </w:rPr>
      </w:pPr>
    </w:p>
    <w:p w14:paraId="6271784F" w14:textId="77777777" w:rsidR="00F46D7A" w:rsidRPr="00417633" w:rsidRDefault="00F46D7A" w:rsidP="00417633">
      <w:pPr>
        <w:suppressAutoHyphens/>
        <w:rPr>
          <w:rFonts w:cstheme="minorHAnsi"/>
          <w:b/>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110"/>
        <w:gridCol w:w="989"/>
        <w:gridCol w:w="988"/>
        <w:gridCol w:w="988"/>
        <w:gridCol w:w="988"/>
        <w:gridCol w:w="727"/>
      </w:tblGrid>
      <w:tr w:rsidR="009E733F" w:rsidRPr="00417633" w14:paraId="272C8017" w14:textId="77777777" w:rsidTr="009E733F">
        <w:trPr>
          <w:jc w:val="center"/>
        </w:trPr>
        <w:tc>
          <w:tcPr>
            <w:tcW w:w="2831" w:type="pct"/>
            <w:shd w:val="clear" w:color="auto" w:fill="9CC2E5" w:themeFill="accent1" w:themeFillTint="99"/>
            <w:vAlign w:val="center"/>
          </w:tcPr>
          <w:p w14:paraId="36214EAF" w14:textId="695FF374" w:rsidR="00474F80" w:rsidRPr="00417633" w:rsidRDefault="00243D31" w:rsidP="00417633">
            <w:pPr>
              <w:suppressAutoHyphens/>
              <w:outlineLvl w:val="0"/>
              <w:rPr>
                <w:rFonts w:cstheme="minorHAnsi"/>
                <w:b/>
                <w:noProof/>
              </w:rPr>
            </w:pPr>
            <w:bookmarkStart w:id="39" w:name="_Toc469477668"/>
            <w:bookmarkStart w:id="40" w:name="_Toc75262170"/>
            <w:bookmarkStart w:id="41" w:name="_Hlk28336102"/>
            <w:r>
              <w:rPr>
                <w:rFonts w:cstheme="minorHAnsi"/>
                <w:b/>
                <w:noProof/>
                <w:sz w:val="24"/>
              </w:rPr>
              <w:t>Assessment of Needs</w:t>
            </w:r>
            <w:r w:rsidR="00474F80" w:rsidRPr="00417633">
              <w:rPr>
                <w:rFonts w:cstheme="minorHAnsi"/>
                <w:b/>
                <w:noProof/>
                <w:sz w:val="24"/>
              </w:rPr>
              <w:t xml:space="preserve"> </w:t>
            </w:r>
            <w:bookmarkEnd w:id="39"/>
            <w:bookmarkEnd w:id="40"/>
          </w:p>
        </w:tc>
        <w:tc>
          <w:tcPr>
            <w:tcW w:w="458" w:type="pct"/>
            <w:tcBorders>
              <w:bottom w:val="single" w:sz="4" w:space="0" w:color="auto"/>
            </w:tcBorders>
            <w:shd w:val="clear" w:color="auto" w:fill="9CC2E5" w:themeFill="accent1" w:themeFillTint="99"/>
          </w:tcPr>
          <w:p w14:paraId="35AF26EC" w14:textId="2A318401" w:rsidR="00474F80" w:rsidRPr="009E733F" w:rsidRDefault="00474F80" w:rsidP="009E733F">
            <w:pPr>
              <w:spacing w:line="259" w:lineRule="auto"/>
              <w:jc w:val="center"/>
              <w:rPr>
                <w:rFonts w:eastAsia="Calibri" w:cstheme="minorHAnsi"/>
                <w:b/>
                <w:color w:val="262626"/>
                <w:sz w:val="14"/>
                <w:szCs w:val="14"/>
              </w:rPr>
            </w:pPr>
            <w:r w:rsidRPr="009E733F">
              <w:rPr>
                <w:rFonts w:eastAsia="Calibri" w:cstheme="minorHAnsi"/>
                <w:b/>
                <w:color w:val="262626"/>
                <w:sz w:val="14"/>
                <w:szCs w:val="14"/>
              </w:rPr>
              <w:t xml:space="preserve">Minimally Addressed or </w:t>
            </w:r>
            <w:r w:rsidR="004A00D5" w:rsidRPr="009E733F">
              <w:rPr>
                <w:rFonts w:eastAsia="Calibri" w:cstheme="minorHAnsi"/>
                <w:b/>
                <w:color w:val="262626"/>
                <w:sz w:val="14"/>
                <w:szCs w:val="14"/>
              </w:rPr>
              <w:t>D</w:t>
            </w:r>
            <w:r w:rsidRPr="009E733F">
              <w:rPr>
                <w:rFonts w:eastAsia="Calibri" w:cstheme="minorHAnsi"/>
                <w:b/>
                <w:color w:val="262626"/>
                <w:sz w:val="14"/>
                <w:szCs w:val="14"/>
              </w:rPr>
              <w:t xml:space="preserve">oes </w:t>
            </w:r>
            <w:r w:rsidR="004A00D5" w:rsidRPr="009E733F">
              <w:rPr>
                <w:rFonts w:eastAsia="Calibri" w:cstheme="minorHAnsi"/>
                <w:b/>
                <w:color w:val="262626"/>
                <w:sz w:val="14"/>
                <w:szCs w:val="14"/>
              </w:rPr>
              <w:t>N</w:t>
            </w:r>
            <w:r w:rsidRPr="009E733F">
              <w:rPr>
                <w:rFonts w:eastAsia="Calibri" w:cstheme="minorHAnsi"/>
                <w:b/>
                <w:color w:val="262626"/>
                <w:sz w:val="14"/>
                <w:szCs w:val="14"/>
              </w:rPr>
              <w:t xml:space="preserve">ot </w:t>
            </w:r>
            <w:r w:rsidR="004A00D5" w:rsidRPr="009E733F">
              <w:rPr>
                <w:rFonts w:eastAsia="Calibri" w:cstheme="minorHAnsi"/>
                <w:b/>
                <w:color w:val="262626"/>
                <w:sz w:val="14"/>
                <w:szCs w:val="14"/>
              </w:rPr>
              <w:t>M</w:t>
            </w:r>
            <w:r w:rsidRPr="009E733F">
              <w:rPr>
                <w:rFonts w:eastAsia="Calibri" w:cstheme="minorHAnsi"/>
                <w:b/>
                <w:color w:val="262626"/>
                <w:sz w:val="14"/>
                <w:szCs w:val="14"/>
              </w:rPr>
              <w:t xml:space="preserve">eet </w:t>
            </w:r>
            <w:r w:rsidR="004A00D5" w:rsidRPr="009E733F">
              <w:rPr>
                <w:rFonts w:eastAsia="Calibri" w:cstheme="minorHAnsi"/>
                <w:b/>
                <w:color w:val="262626"/>
                <w:sz w:val="14"/>
                <w:szCs w:val="14"/>
              </w:rPr>
              <w:t>C</w:t>
            </w:r>
            <w:r w:rsidRPr="009E733F">
              <w:rPr>
                <w:rFonts w:eastAsia="Calibri" w:cstheme="minorHAnsi"/>
                <w:b/>
                <w:color w:val="262626"/>
                <w:sz w:val="14"/>
                <w:szCs w:val="14"/>
              </w:rPr>
              <w:t>riteria</w:t>
            </w:r>
          </w:p>
        </w:tc>
        <w:tc>
          <w:tcPr>
            <w:tcW w:w="458" w:type="pct"/>
            <w:tcBorders>
              <w:bottom w:val="single" w:sz="4" w:space="0" w:color="auto"/>
            </w:tcBorders>
            <w:shd w:val="clear" w:color="auto" w:fill="9CC2E5" w:themeFill="accent1" w:themeFillTint="99"/>
          </w:tcPr>
          <w:p w14:paraId="145ACA64" w14:textId="473B8764" w:rsidR="00474F80" w:rsidRPr="009E733F" w:rsidRDefault="00474F80" w:rsidP="009E733F">
            <w:pPr>
              <w:spacing w:line="259" w:lineRule="auto"/>
              <w:jc w:val="center"/>
              <w:rPr>
                <w:rFonts w:eastAsia="Calibri" w:cstheme="minorHAnsi"/>
                <w:b/>
                <w:color w:val="auto"/>
                <w:kern w:val="0"/>
                <w:sz w:val="14"/>
                <w:szCs w:val="14"/>
              </w:rPr>
            </w:pPr>
            <w:r w:rsidRPr="009E733F">
              <w:rPr>
                <w:rFonts w:eastAsia="Calibri" w:cstheme="minorHAnsi"/>
                <w:b/>
                <w:color w:val="auto"/>
                <w:kern w:val="0"/>
                <w:sz w:val="14"/>
                <w:szCs w:val="14"/>
              </w:rPr>
              <w:t xml:space="preserve">Met </w:t>
            </w:r>
            <w:r w:rsidR="004A00D5" w:rsidRPr="009E733F">
              <w:rPr>
                <w:rFonts w:eastAsia="Calibri" w:cstheme="minorHAnsi"/>
                <w:b/>
                <w:color w:val="auto"/>
                <w:kern w:val="0"/>
                <w:sz w:val="14"/>
                <w:szCs w:val="14"/>
              </w:rPr>
              <w:t>S</w:t>
            </w:r>
            <w:r w:rsidRPr="009E733F">
              <w:rPr>
                <w:rFonts w:eastAsia="Calibri" w:cstheme="minorHAnsi"/>
                <w:b/>
                <w:color w:val="auto"/>
                <w:kern w:val="0"/>
                <w:sz w:val="14"/>
                <w:szCs w:val="14"/>
              </w:rPr>
              <w:t xml:space="preserve">ome but </w:t>
            </w:r>
            <w:r w:rsidR="004A00D5" w:rsidRPr="009E733F">
              <w:rPr>
                <w:rFonts w:eastAsia="Calibri" w:cstheme="minorHAnsi"/>
                <w:b/>
                <w:color w:val="auto"/>
                <w:kern w:val="0"/>
                <w:sz w:val="14"/>
                <w:szCs w:val="14"/>
              </w:rPr>
              <w:t>N</w:t>
            </w:r>
            <w:r w:rsidRPr="009E733F">
              <w:rPr>
                <w:rFonts w:eastAsia="Calibri" w:cstheme="minorHAnsi"/>
                <w:b/>
                <w:color w:val="auto"/>
                <w:kern w:val="0"/>
                <w:sz w:val="14"/>
                <w:szCs w:val="14"/>
              </w:rPr>
              <w:t xml:space="preserve">ot </w:t>
            </w:r>
            <w:r w:rsidR="004A00D5" w:rsidRPr="009E733F">
              <w:rPr>
                <w:rFonts w:eastAsia="Calibri" w:cstheme="minorHAnsi"/>
                <w:b/>
                <w:color w:val="auto"/>
                <w:kern w:val="0"/>
                <w:sz w:val="14"/>
                <w:szCs w:val="14"/>
              </w:rPr>
              <w:t>A</w:t>
            </w:r>
            <w:r w:rsidRPr="009E733F">
              <w:rPr>
                <w:rFonts w:eastAsia="Calibri" w:cstheme="minorHAnsi"/>
                <w:b/>
                <w:color w:val="auto"/>
                <w:kern w:val="0"/>
                <w:sz w:val="14"/>
                <w:szCs w:val="14"/>
              </w:rPr>
              <w:t xml:space="preserve">ll </w:t>
            </w:r>
            <w:r w:rsidR="004A00D5" w:rsidRPr="009E733F">
              <w:rPr>
                <w:rFonts w:eastAsia="Calibri" w:cstheme="minorHAnsi"/>
                <w:b/>
                <w:color w:val="auto"/>
                <w:kern w:val="0"/>
                <w:sz w:val="14"/>
                <w:szCs w:val="14"/>
              </w:rPr>
              <w:t>I</w:t>
            </w:r>
            <w:r w:rsidRPr="009E733F">
              <w:rPr>
                <w:rFonts w:eastAsia="Calibri" w:cstheme="minorHAnsi"/>
                <w:b/>
                <w:color w:val="auto"/>
                <w:kern w:val="0"/>
                <w:sz w:val="14"/>
                <w:szCs w:val="14"/>
              </w:rPr>
              <w:t xml:space="preserve">dentified </w:t>
            </w:r>
            <w:r w:rsidR="004A00D5" w:rsidRPr="009E733F">
              <w:rPr>
                <w:rFonts w:eastAsia="Calibri" w:cstheme="minorHAnsi"/>
                <w:b/>
                <w:color w:val="auto"/>
                <w:kern w:val="0"/>
                <w:sz w:val="14"/>
                <w:szCs w:val="14"/>
              </w:rPr>
              <w:t>C</w:t>
            </w:r>
            <w:r w:rsidRPr="009E733F">
              <w:rPr>
                <w:rFonts w:eastAsia="Calibri" w:cstheme="minorHAnsi"/>
                <w:b/>
                <w:color w:val="auto"/>
                <w:kern w:val="0"/>
                <w:sz w:val="14"/>
                <w:szCs w:val="14"/>
              </w:rPr>
              <w:t>riteria</w:t>
            </w:r>
          </w:p>
        </w:tc>
        <w:tc>
          <w:tcPr>
            <w:tcW w:w="458" w:type="pct"/>
            <w:tcBorders>
              <w:bottom w:val="single" w:sz="4" w:space="0" w:color="auto"/>
            </w:tcBorders>
            <w:shd w:val="clear" w:color="auto" w:fill="9CC2E5" w:themeFill="accent1" w:themeFillTint="99"/>
          </w:tcPr>
          <w:p w14:paraId="098C9916" w14:textId="22A5A942" w:rsidR="00474F80" w:rsidRPr="009E733F" w:rsidRDefault="00474F80" w:rsidP="009E733F">
            <w:pPr>
              <w:spacing w:line="259" w:lineRule="auto"/>
              <w:jc w:val="center"/>
              <w:rPr>
                <w:rFonts w:eastAsia="Calibri" w:cstheme="minorHAnsi"/>
                <w:b/>
                <w:color w:val="262626"/>
                <w:sz w:val="14"/>
                <w:szCs w:val="14"/>
              </w:rPr>
            </w:pPr>
            <w:r w:rsidRPr="009E733F">
              <w:rPr>
                <w:rFonts w:eastAsia="Calibri" w:cstheme="minorHAnsi"/>
                <w:b/>
                <w:color w:val="262626"/>
                <w:sz w:val="14"/>
                <w:szCs w:val="14"/>
              </w:rPr>
              <w:t xml:space="preserve">Addressed </w:t>
            </w:r>
            <w:r w:rsidR="004A00D5" w:rsidRPr="009E733F">
              <w:rPr>
                <w:rFonts w:eastAsia="Calibri" w:cstheme="minorHAnsi"/>
                <w:b/>
                <w:color w:val="262626"/>
                <w:sz w:val="14"/>
                <w:szCs w:val="14"/>
              </w:rPr>
              <w:t>Cr</w:t>
            </w:r>
            <w:r w:rsidRPr="009E733F">
              <w:rPr>
                <w:rFonts w:eastAsia="Calibri" w:cstheme="minorHAnsi"/>
                <w:b/>
                <w:color w:val="262626"/>
                <w:sz w:val="14"/>
                <w:szCs w:val="14"/>
              </w:rPr>
              <w:t xml:space="preserve">iteria but </w:t>
            </w:r>
            <w:r w:rsidR="004A00D5" w:rsidRPr="009E733F">
              <w:rPr>
                <w:rFonts w:eastAsia="Calibri" w:cstheme="minorHAnsi"/>
                <w:b/>
                <w:color w:val="262626"/>
                <w:sz w:val="14"/>
                <w:szCs w:val="14"/>
              </w:rPr>
              <w:t>D</w:t>
            </w:r>
            <w:r w:rsidRPr="009E733F">
              <w:rPr>
                <w:rFonts w:eastAsia="Calibri" w:cstheme="minorHAnsi"/>
                <w:b/>
                <w:color w:val="262626"/>
                <w:sz w:val="14"/>
                <w:szCs w:val="14"/>
              </w:rPr>
              <w:t xml:space="preserve">id </w:t>
            </w:r>
            <w:r w:rsidR="004A00D5" w:rsidRPr="009E733F">
              <w:rPr>
                <w:rFonts w:eastAsia="Calibri" w:cstheme="minorHAnsi"/>
                <w:b/>
                <w:color w:val="262626"/>
                <w:sz w:val="14"/>
                <w:szCs w:val="14"/>
              </w:rPr>
              <w:t>N</w:t>
            </w:r>
            <w:r w:rsidRPr="009E733F">
              <w:rPr>
                <w:rFonts w:eastAsia="Calibri" w:cstheme="minorHAnsi"/>
                <w:b/>
                <w:color w:val="262626"/>
                <w:sz w:val="14"/>
                <w:szCs w:val="14"/>
              </w:rPr>
              <w:t xml:space="preserve">ot </w:t>
            </w:r>
            <w:r w:rsidR="004A00D5" w:rsidRPr="009E733F">
              <w:rPr>
                <w:rFonts w:eastAsia="Calibri" w:cstheme="minorHAnsi"/>
                <w:b/>
                <w:color w:val="262626"/>
                <w:sz w:val="14"/>
                <w:szCs w:val="14"/>
              </w:rPr>
              <w:t>P</w:t>
            </w:r>
            <w:r w:rsidRPr="009E733F">
              <w:rPr>
                <w:rFonts w:eastAsia="Calibri" w:cstheme="minorHAnsi"/>
                <w:b/>
                <w:color w:val="262626"/>
                <w:sz w:val="14"/>
                <w:szCs w:val="14"/>
              </w:rPr>
              <w:t xml:space="preserve">rovide </w:t>
            </w:r>
            <w:r w:rsidR="004A00D5" w:rsidRPr="009E733F">
              <w:rPr>
                <w:rFonts w:eastAsia="Calibri" w:cstheme="minorHAnsi"/>
                <w:b/>
                <w:color w:val="262626"/>
                <w:sz w:val="14"/>
                <w:szCs w:val="14"/>
              </w:rPr>
              <w:t>T</w:t>
            </w:r>
            <w:r w:rsidRPr="009E733F">
              <w:rPr>
                <w:rFonts w:eastAsia="Calibri" w:cstheme="minorHAnsi"/>
                <w:b/>
                <w:color w:val="262626"/>
                <w:sz w:val="14"/>
                <w:szCs w:val="14"/>
              </w:rPr>
              <w:t xml:space="preserve">horough </w:t>
            </w:r>
            <w:r w:rsidR="004A00D5" w:rsidRPr="009E733F">
              <w:rPr>
                <w:rFonts w:eastAsia="Calibri" w:cstheme="minorHAnsi"/>
                <w:b/>
                <w:color w:val="262626"/>
                <w:sz w:val="14"/>
                <w:szCs w:val="14"/>
              </w:rPr>
              <w:t>D</w:t>
            </w:r>
            <w:r w:rsidRPr="009E733F">
              <w:rPr>
                <w:rFonts w:eastAsia="Calibri" w:cstheme="minorHAnsi"/>
                <w:b/>
                <w:color w:val="262626"/>
                <w:sz w:val="14"/>
                <w:szCs w:val="14"/>
              </w:rPr>
              <w:t>etail</w:t>
            </w:r>
          </w:p>
        </w:tc>
        <w:tc>
          <w:tcPr>
            <w:tcW w:w="458" w:type="pct"/>
            <w:tcBorders>
              <w:bottom w:val="single" w:sz="4" w:space="0" w:color="auto"/>
            </w:tcBorders>
            <w:shd w:val="clear" w:color="auto" w:fill="9CC2E5" w:themeFill="accent1" w:themeFillTint="99"/>
          </w:tcPr>
          <w:p w14:paraId="1F09AA58" w14:textId="78D49BBB" w:rsidR="00474F80" w:rsidRPr="009E733F" w:rsidRDefault="00474F80" w:rsidP="009E733F">
            <w:pPr>
              <w:spacing w:line="259" w:lineRule="auto"/>
              <w:jc w:val="center"/>
              <w:rPr>
                <w:rFonts w:eastAsia="Calibri" w:cstheme="minorHAnsi"/>
                <w:b/>
                <w:color w:val="262626"/>
                <w:sz w:val="14"/>
                <w:szCs w:val="14"/>
              </w:rPr>
            </w:pPr>
            <w:r w:rsidRPr="009E733F">
              <w:rPr>
                <w:rFonts w:eastAsia="Calibri" w:cstheme="minorHAnsi"/>
                <w:b/>
                <w:color w:val="262626"/>
                <w:sz w:val="14"/>
                <w:szCs w:val="14"/>
              </w:rPr>
              <w:t>Met All Criteria with High Quality</w:t>
            </w:r>
          </w:p>
        </w:tc>
        <w:tc>
          <w:tcPr>
            <w:tcW w:w="337" w:type="pct"/>
            <w:tcBorders>
              <w:bottom w:val="single" w:sz="4" w:space="0" w:color="auto"/>
            </w:tcBorders>
            <w:shd w:val="clear" w:color="auto" w:fill="9CC2E5" w:themeFill="accent1" w:themeFillTint="99"/>
            <w:vAlign w:val="center"/>
          </w:tcPr>
          <w:p w14:paraId="50D8C5E3" w14:textId="77777777" w:rsidR="00417633" w:rsidRPr="00417633" w:rsidRDefault="00417633" w:rsidP="00417633">
            <w:pPr>
              <w:spacing w:line="259" w:lineRule="auto"/>
              <w:jc w:val="center"/>
              <w:rPr>
                <w:rFonts w:eastAsia="Calibri" w:cstheme="minorHAnsi"/>
                <w:b/>
                <w:color w:val="262626"/>
              </w:rPr>
            </w:pPr>
            <w:r>
              <w:rPr>
                <w:rFonts w:eastAsia="Calibri" w:cstheme="minorHAnsi"/>
                <w:b/>
                <w:color w:val="262626"/>
              </w:rPr>
              <w:t>TOTAL</w:t>
            </w:r>
          </w:p>
        </w:tc>
      </w:tr>
      <w:bookmarkEnd w:id="41"/>
      <w:tr w:rsidR="00C857EA" w:rsidRPr="00417633" w14:paraId="2392D728" w14:textId="77777777" w:rsidTr="009E733F">
        <w:trPr>
          <w:jc w:val="center"/>
        </w:trPr>
        <w:tc>
          <w:tcPr>
            <w:tcW w:w="2831" w:type="pct"/>
            <w:shd w:val="clear" w:color="auto" w:fill="auto"/>
          </w:tcPr>
          <w:p w14:paraId="4B65F541" w14:textId="203CDACD" w:rsidR="00C857EA" w:rsidRDefault="00C857EA" w:rsidP="00C857EA">
            <w:pPr>
              <w:suppressAutoHyphens/>
              <w:spacing w:line="259" w:lineRule="auto"/>
              <w:contextualSpacing w:val="0"/>
              <w:rPr>
                <w:rFonts w:cstheme="minorHAnsi"/>
                <w:bCs/>
                <w:noProof/>
                <w:color w:val="auto"/>
              </w:rPr>
            </w:pPr>
            <w:r>
              <w:rPr>
                <w:rFonts w:cstheme="minorHAnsi"/>
                <w:bCs/>
                <w:noProof/>
                <w:color w:val="auto"/>
              </w:rPr>
              <w:t xml:space="preserve">Applicant provided </w:t>
            </w:r>
            <w:r w:rsidRPr="00430A7E">
              <w:rPr>
                <w:rFonts w:cstheme="minorHAnsi"/>
                <w:bCs/>
                <w:noProof/>
                <w:color w:val="auto"/>
              </w:rPr>
              <w:t xml:space="preserve">a brief program narrative for how ARP-HCY I funds will facilitate the identification, enrollment, retention, and educational success of homeless children and youth. </w:t>
            </w:r>
          </w:p>
          <w:p w14:paraId="713AB809" w14:textId="3B318C31" w:rsidR="00C857EA" w:rsidRPr="00430A7E" w:rsidRDefault="00C857EA" w:rsidP="00C857EA">
            <w:pPr>
              <w:pStyle w:val="ListParagraph"/>
              <w:numPr>
                <w:ilvl w:val="0"/>
                <w:numId w:val="14"/>
              </w:numPr>
              <w:suppressAutoHyphens/>
              <w:spacing w:line="259" w:lineRule="auto"/>
              <w:contextualSpacing w:val="0"/>
              <w:rPr>
                <w:rFonts w:cstheme="minorHAnsi"/>
                <w:bCs/>
                <w:noProof/>
                <w:color w:val="auto"/>
              </w:rPr>
            </w:pPr>
            <w:r>
              <w:rPr>
                <w:rFonts w:cstheme="minorHAnsi"/>
                <w:bCs/>
                <w:noProof/>
                <w:color w:val="auto"/>
              </w:rPr>
              <w:t>Applicant clearly demonstrated the ability of the LEA/BOCES to meet the needs of childr</w:t>
            </w:r>
            <w:r w:rsidR="004F5432">
              <w:rPr>
                <w:rFonts w:cstheme="minorHAnsi"/>
                <w:bCs/>
                <w:noProof/>
                <w:color w:val="auto"/>
              </w:rPr>
              <w:t>e</w:t>
            </w:r>
            <w:r>
              <w:rPr>
                <w:rFonts w:cstheme="minorHAnsi"/>
                <w:bCs/>
                <w:noProof/>
                <w:color w:val="auto"/>
              </w:rPr>
              <w:t xml:space="preserve">n and youth experiencing homelessness. </w:t>
            </w:r>
          </w:p>
        </w:tc>
        <w:tc>
          <w:tcPr>
            <w:tcW w:w="458" w:type="pct"/>
            <w:shd w:val="clear" w:color="auto" w:fill="auto"/>
            <w:vAlign w:val="center"/>
          </w:tcPr>
          <w:p w14:paraId="74B32E9F" w14:textId="29CEF67B" w:rsidR="00C857EA" w:rsidRPr="00417633" w:rsidRDefault="00C857EA" w:rsidP="00C857EA">
            <w:pPr>
              <w:suppressAutoHyphens/>
              <w:jc w:val="center"/>
              <w:rPr>
                <w:rFonts w:cstheme="minorHAnsi"/>
                <w:color w:val="auto"/>
                <w:kern w:val="2"/>
              </w:rPr>
            </w:pPr>
            <w:r w:rsidRPr="00417633">
              <w:rPr>
                <w:rFonts w:cstheme="minorHAnsi"/>
                <w:color w:val="auto"/>
                <w:kern w:val="2"/>
              </w:rPr>
              <w:t>0</w:t>
            </w:r>
          </w:p>
        </w:tc>
        <w:tc>
          <w:tcPr>
            <w:tcW w:w="458" w:type="pct"/>
            <w:shd w:val="clear" w:color="auto" w:fill="auto"/>
            <w:vAlign w:val="center"/>
          </w:tcPr>
          <w:p w14:paraId="1910859F" w14:textId="42933CA1" w:rsidR="00C857EA" w:rsidRPr="00417633" w:rsidRDefault="00C857EA" w:rsidP="00C857EA">
            <w:pPr>
              <w:suppressAutoHyphens/>
              <w:jc w:val="center"/>
              <w:rPr>
                <w:rFonts w:cstheme="minorHAnsi"/>
                <w:color w:val="auto"/>
                <w:kern w:val="2"/>
              </w:rPr>
            </w:pPr>
            <w:r>
              <w:rPr>
                <w:rFonts w:cstheme="minorHAnsi"/>
                <w:color w:val="auto"/>
                <w:kern w:val="2"/>
              </w:rPr>
              <w:t>3</w:t>
            </w:r>
          </w:p>
        </w:tc>
        <w:tc>
          <w:tcPr>
            <w:tcW w:w="458" w:type="pct"/>
            <w:shd w:val="clear" w:color="auto" w:fill="auto"/>
            <w:vAlign w:val="center"/>
          </w:tcPr>
          <w:p w14:paraId="29E2E1FB" w14:textId="30C11F3E" w:rsidR="00C857EA" w:rsidRPr="00417633" w:rsidRDefault="00C857EA" w:rsidP="00C857EA">
            <w:pPr>
              <w:suppressAutoHyphens/>
              <w:jc w:val="center"/>
              <w:rPr>
                <w:rFonts w:cstheme="minorHAnsi"/>
                <w:color w:val="auto"/>
                <w:kern w:val="2"/>
              </w:rPr>
            </w:pPr>
            <w:r>
              <w:rPr>
                <w:rFonts w:cstheme="minorHAnsi"/>
                <w:color w:val="auto"/>
                <w:kern w:val="2"/>
              </w:rPr>
              <w:t>7</w:t>
            </w:r>
          </w:p>
        </w:tc>
        <w:tc>
          <w:tcPr>
            <w:tcW w:w="458" w:type="pct"/>
            <w:shd w:val="clear" w:color="auto" w:fill="auto"/>
            <w:vAlign w:val="center"/>
          </w:tcPr>
          <w:p w14:paraId="00041D06" w14:textId="352DCD0C" w:rsidR="00C857EA" w:rsidRPr="00417633" w:rsidRDefault="00C857EA" w:rsidP="00C857EA">
            <w:pPr>
              <w:suppressAutoHyphens/>
              <w:jc w:val="center"/>
              <w:rPr>
                <w:rFonts w:cstheme="minorHAnsi"/>
                <w:color w:val="auto"/>
                <w:kern w:val="2"/>
              </w:rPr>
            </w:pPr>
            <w:r>
              <w:rPr>
                <w:rFonts w:cstheme="minorHAnsi"/>
                <w:color w:val="auto"/>
                <w:kern w:val="2"/>
              </w:rPr>
              <w:t>10</w:t>
            </w:r>
          </w:p>
        </w:tc>
        <w:tc>
          <w:tcPr>
            <w:tcW w:w="337" w:type="pct"/>
            <w:vAlign w:val="center"/>
          </w:tcPr>
          <w:p w14:paraId="38DA238E" w14:textId="77777777" w:rsidR="00C857EA" w:rsidRPr="00417633" w:rsidRDefault="00C857EA" w:rsidP="00C857EA">
            <w:pPr>
              <w:suppressAutoHyphens/>
              <w:jc w:val="center"/>
              <w:rPr>
                <w:rFonts w:cstheme="minorHAnsi"/>
                <w:color w:val="auto"/>
                <w:kern w:val="2"/>
              </w:rPr>
            </w:pPr>
          </w:p>
        </w:tc>
      </w:tr>
      <w:tr w:rsidR="00C76539" w:rsidRPr="00417633" w14:paraId="330F9DBB" w14:textId="77777777" w:rsidTr="009E733F">
        <w:trPr>
          <w:jc w:val="center"/>
        </w:trPr>
        <w:tc>
          <w:tcPr>
            <w:tcW w:w="2831" w:type="pct"/>
            <w:shd w:val="clear" w:color="auto" w:fill="auto"/>
          </w:tcPr>
          <w:p w14:paraId="07996761" w14:textId="3433069B" w:rsidR="00C76539" w:rsidRDefault="00C76539" w:rsidP="00430A7E">
            <w:pPr>
              <w:suppressAutoHyphens/>
              <w:spacing w:line="259" w:lineRule="auto"/>
              <w:contextualSpacing w:val="0"/>
              <w:rPr>
                <w:rFonts w:cstheme="minorHAnsi"/>
                <w:color w:val="auto"/>
                <w:kern w:val="2"/>
              </w:rPr>
            </w:pPr>
            <w:r>
              <w:rPr>
                <w:rFonts w:cstheme="minorHAnsi"/>
                <w:color w:val="auto"/>
                <w:kern w:val="2"/>
              </w:rPr>
              <w:t xml:space="preserve">Applicant indicated </w:t>
            </w:r>
            <w:r>
              <w:t>number of identified children and youth experiencing homelessness in the LEA/BOCES, preschool through high school for each of the three school years (2018-19, 2019-20, 2020-21.</w:t>
            </w:r>
          </w:p>
        </w:tc>
        <w:tc>
          <w:tcPr>
            <w:tcW w:w="458" w:type="pct"/>
            <w:shd w:val="clear" w:color="auto" w:fill="auto"/>
            <w:vAlign w:val="center"/>
          </w:tcPr>
          <w:p w14:paraId="231FA11F" w14:textId="7922EB64" w:rsidR="00C76539" w:rsidRPr="00417633" w:rsidRDefault="00C76539" w:rsidP="00417633">
            <w:pPr>
              <w:suppressAutoHyphens/>
              <w:jc w:val="center"/>
              <w:rPr>
                <w:rFonts w:cstheme="minorHAnsi"/>
                <w:noProof/>
                <w:color w:val="auto"/>
                <w:kern w:val="0"/>
              </w:rPr>
            </w:pPr>
            <w:r>
              <w:rPr>
                <w:rFonts w:cstheme="minorHAnsi"/>
                <w:noProof/>
                <w:color w:val="auto"/>
                <w:kern w:val="0"/>
              </w:rPr>
              <w:t>0</w:t>
            </w:r>
          </w:p>
        </w:tc>
        <w:tc>
          <w:tcPr>
            <w:tcW w:w="458" w:type="pct"/>
            <w:shd w:val="clear" w:color="auto" w:fill="auto"/>
            <w:vAlign w:val="center"/>
          </w:tcPr>
          <w:p w14:paraId="0F74F489" w14:textId="4BAD6113" w:rsidR="00C76539" w:rsidRDefault="00C76539" w:rsidP="00417633">
            <w:pPr>
              <w:suppressAutoHyphens/>
              <w:jc w:val="center"/>
              <w:rPr>
                <w:rFonts w:cstheme="minorHAnsi"/>
                <w:noProof/>
                <w:color w:val="auto"/>
                <w:kern w:val="0"/>
              </w:rPr>
            </w:pPr>
            <w:r>
              <w:rPr>
                <w:rFonts w:cstheme="minorHAnsi"/>
                <w:noProof/>
                <w:color w:val="auto"/>
                <w:kern w:val="0"/>
              </w:rPr>
              <w:t>1</w:t>
            </w:r>
          </w:p>
        </w:tc>
        <w:tc>
          <w:tcPr>
            <w:tcW w:w="458" w:type="pct"/>
            <w:shd w:val="clear" w:color="auto" w:fill="auto"/>
            <w:vAlign w:val="center"/>
          </w:tcPr>
          <w:p w14:paraId="14D5F02F" w14:textId="5571F895" w:rsidR="00C76539" w:rsidRDefault="00C76539" w:rsidP="00417633">
            <w:pPr>
              <w:suppressAutoHyphens/>
              <w:jc w:val="center"/>
              <w:rPr>
                <w:rFonts w:cstheme="minorHAnsi"/>
                <w:noProof/>
                <w:color w:val="auto"/>
                <w:kern w:val="0"/>
              </w:rPr>
            </w:pPr>
            <w:r>
              <w:rPr>
                <w:rFonts w:cstheme="minorHAnsi"/>
                <w:noProof/>
                <w:color w:val="auto"/>
                <w:kern w:val="0"/>
              </w:rPr>
              <w:t>3</w:t>
            </w:r>
          </w:p>
        </w:tc>
        <w:tc>
          <w:tcPr>
            <w:tcW w:w="458" w:type="pct"/>
            <w:shd w:val="clear" w:color="auto" w:fill="auto"/>
            <w:vAlign w:val="center"/>
          </w:tcPr>
          <w:p w14:paraId="6E6BE854" w14:textId="105A4E70" w:rsidR="00C76539" w:rsidRDefault="00C76539" w:rsidP="00417633">
            <w:pPr>
              <w:suppressAutoHyphens/>
              <w:jc w:val="center"/>
              <w:rPr>
                <w:rFonts w:cstheme="minorHAnsi"/>
                <w:noProof/>
                <w:color w:val="auto"/>
                <w:kern w:val="0"/>
              </w:rPr>
            </w:pPr>
            <w:r>
              <w:rPr>
                <w:rFonts w:cstheme="minorHAnsi"/>
                <w:noProof/>
                <w:color w:val="auto"/>
                <w:kern w:val="0"/>
              </w:rPr>
              <w:t>5</w:t>
            </w:r>
          </w:p>
        </w:tc>
        <w:tc>
          <w:tcPr>
            <w:tcW w:w="337" w:type="pct"/>
            <w:vAlign w:val="center"/>
          </w:tcPr>
          <w:p w14:paraId="3CBCD3A1" w14:textId="77777777" w:rsidR="00C76539" w:rsidRPr="00417633" w:rsidRDefault="00C76539" w:rsidP="00417633">
            <w:pPr>
              <w:suppressAutoHyphens/>
              <w:jc w:val="center"/>
              <w:rPr>
                <w:rFonts w:cstheme="minorHAnsi"/>
                <w:noProof/>
                <w:color w:val="auto"/>
                <w:kern w:val="0"/>
              </w:rPr>
            </w:pPr>
          </w:p>
        </w:tc>
      </w:tr>
      <w:tr w:rsidR="009E733F" w:rsidRPr="00417633" w14:paraId="3739F23B" w14:textId="77777777" w:rsidTr="009E733F">
        <w:trPr>
          <w:jc w:val="center"/>
        </w:trPr>
        <w:tc>
          <w:tcPr>
            <w:tcW w:w="2831" w:type="pct"/>
            <w:shd w:val="clear" w:color="auto" w:fill="auto"/>
          </w:tcPr>
          <w:p w14:paraId="5354CF54" w14:textId="6B5DFCF1" w:rsidR="00474F80" w:rsidRPr="00417633" w:rsidRDefault="00243D31" w:rsidP="00430A7E">
            <w:pPr>
              <w:suppressAutoHyphens/>
              <w:spacing w:line="259" w:lineRule="auto"/>
              <w:contextualSpacing w:val="0"/>
              <w:rPr>
                <w:rFonts w:cstheme="minorHAnsi"/>
                <w:color w:val="auto"/>
                <w:kern w:val="2"/>
              </w:rPr>
            </w:pPr>
            <w:r>
              <w:rPr>
                <w:rFonts w:cstheme="minorHAnsi"/>
                <w:color w:val="auto"/>
                <w:kern w:val="2"/>
              </w:rPr>
              <w:t>Applicant described trends in data. If identification was “0” applicant provided rationale for funding needs.</w:t>
            </w:r>
          </w:p>
        </w:tc>
        <w:tc>
          <w:tcPr>
            <w:tcW w:w="458" w:type="pct"/>
            <w:shd w:val="clear" w:color="auto" w:fill="auto"/>
            <w:vAlign w:val="center"/>
          </w:tcPr>
          <w:p w14:paraId="77A2B363" w14:textId="77777777" w:rsidR="00474F80" w:rsidRPr="00417633" w:rsidRDefault="00474F80" w:rsidP="00417633">
            <w:pPr>
              <w:suppressAutoHyphens/>
              <w:jc w:val="center"/>
              <w:rPr>
                <w:rFonts w:cstheme="minorHAnsi"/>
                <w:noProof/>
                <w:color w:val="auto"/>
                <w:kern w:val="0"/>
              </w:rPr>
            </w:pPr>
            <w:r w:rsidRPr="00417633">
              <w:rPr>
                <w:rFonts w:cstheme="minorHAnsi"/>
                <w:noProof/>
                <w:color w:val="auto"/>
                <w:kern w:val="0"/>
              </w:rPr>
              <w:t>0</w:t>
            </w:r>
          </w:p>
        </w:tc>
        <w:tc>
          <w:tcPr>
            <w:tcW w:w="458" w:type="pct"/>
            <w:shd w:val="clear" w:color="auto" w:fill="auto"/>
            <w:vAlign w:val="center"/>
          </w:tcPr>
          <w:p w14:paraId="37C8D00E" w14:textId="67F59937" w:rsidR="00474F80" w:rsidRPr="00417633" w:rsidRDefault="00243D31" w:rsidP="00417633">
            <w:pPr>
              <w:suppressAutoHyphens/>
              <w:jc w:val="center"/>
              <w:rPr>
                <w:rFonts w:cstheme="minorHAnsi"/>
                <w:noProof/>
                <w:color w:val="auto"/>
                <w:kern w:val="0"/>
              </w:rPr>
            </w:pPr>
            <w:r>
              <w:rPr>
                <w:rFonts w:cstheme="minorHAnsi"/>
                <w:noProof/>
                <w:color w:val="auto"/>
                <w:kern w:val="0"/>
              </w:rPr>
              <w:t>1</w:t>
            </w:r>
          </w:p>
        </w:tc>
        <w:tc>
          <w:tcPr>
            <w:tcW w:w="458" w:type="pct"/>
            <w:shd w:val="clear" w:color="auto" w:fill="auto"/>
            <w:vAlign w:val="center"/>
          </w:tcPr>
          <w:p w14:paraId="2DE282ED" w14:textId="2D06BA95" w:rsidR="00474F80" w:rsidRPr="00417633" w:rsidRDefault="00243D31" w:rsidP="00417633">
            <w:pPr>
              <w:suppressAutoHyphens/>
              <w:jc w:val="center"/>
              <w:rPr>
                <w:rFonts w:cstheme="minorHAnsi"/>
                <w:noProof/>
                <w:color w:val="auto"/>
                <w:kern w:val="0"/>
              </w:rPr>
            </w:pPr>
            <w:r>
              <w:rPr>
                <w:rFonts w:cstheme="minorHAnsi"/>
                <w:noProof/>
                <w:color w:val="auto"/>
                <w:kern w:val="0"/>
              </w:rPr>
              <w:t>3</w:t>
            </w:r>
          </w:p>
        </w:tc>
        <w:tc>
          <w:tcPr>
            <w:tcW w:w="458" w:type="pct"/>
            <w:shd w:val="clear" w:color="auto" w:fill="auto"/>
            <w:vAlign w:val="center"/>
          </w:tcPr>
          <w:p w14:paraId="65C58FC4" w14:textId="2C66EC9E" w:rsidR="00474F80" w:rsidRPr="00417633" w:rsidRDefault="00243D31" w:rsidP="00417633">
            <w:pPr>
              <w:suppressAutoHyphens/>
              <w:jc w:val="center"/>
              <w:rPr>
                <w:rFonts w:cstheme="minorHAnsi"/>
                <w:noProof/>
                <w:color w:val="auto"/>
                <w:kern w:val="0"/>
              </w:rPr>
            </w:pPr>
            <w:r>
              <w:rPr>
                <w:rFonts w:cstheme="minorHAnsi"/>
                <w:noProof/>
                <w:color w:val="auto"/>
                <w:kern w:val="0"/>
              </w:rPr>
              <w:t>5</w:t>
            </w:r>
          </w:p>
        </w:tc>
        <w:tc>
          <w:tcPr>
            <w:tcW w:w="337" w:type="pct"/>
            <w:vAlign w:val="center"/>
          </w:tcPr>
          <w:p w14:paraId="672951F4" w14:textId="77777777" w:rsidR="00474F80" w:rsidRPr="00417633" w:rsidRDefault="00474F80" w:rsidP="00417633">
            <w:pPr>
              <w:suppressAutoHyphens/>
              <w:jc w:val="center"/>
              <w:rPr>
                <w:rFonts w:cstheme="minorHAnsi"/>
                <w:noProof/>
                <w:color w:val="auto"/>
                <w:kern w:val="0"/>
              </w:rPr>
            </w:pPr>
          </w:p>
        </w:tc>
      </w:tr>
      <w:tr w:rsidR="009E733F" w:rsidRPr="00417633" w14:paraId="588CD4EA" w14:textId="77777777" w:rsidTr="009E733F">
        <w:trPr>
          <w:jc w:val="center"/>
        </w:trPr>
        <w:tc>
          <w:tcPr>
            <w:tcW w:w="2831" w:type="pct"/>
            <w:shd w:val="clear" w:color="auto" w:fill="auto"/>
          </w:tcPr>
          <w:p w14:paraId="450E8D30" w14:textId="7457A1AE" w:rsidR="00474F80" w:rsidRPr="00417633" w:rsidRDefault="00E20A68" w:rsidP="00430A7E">
            <w:pPr>
              <w:suppressAutoHyphens/>
              <w:spacing w:line="259" w:lineRule="auto"/>
              <w:contextualSpacing w:val="0"/>
              <w:rPr>
                <w:rFonts w:cstheme="minorHAnsi"/>
                <w:noProof/>
              </w:rPr>
            </w:pPr>
            <w:r>
              <w:rPr>
                <w:rFonts w:cstheme="minorHAnsi"/>
                <w:color w:val="auto"/>
                <w:kern w:val="2"/>
              </w:rPr>
              <w:t xml:space="preserve">Applicant indicated </w:t>
            </w:r>
            <w:r>
              <w:t>average attendance for identified children and youth experiencing homelessness for 2019-2020 and 2020-21 school years with comparison of attendance to all students?</w:t>
            </w:r>
          </w:p>
        </w:tc>
        <w:tc>
          <w:tcPr>
            <w:tcW w:w="458" w:type="pct"/>
            <w:shd w:val="clear" w:color="auto" w:fill="auto"/>
            <w:vAlign w:val="center"/>
          </w:tcPr>
          <w:p w14:paraId="5A4B366A" w14:textId="77777777" w:rsidR="00474F80" w:rsidRPr="00417633" w:rsidRDefault="00474F80" w:rsidP="00417633">
            <w:pPr>
              <w:suppressAutoHyphens/>
              <w:jc w:val="center"/>
              <w:rPr>
                <w:rFonts w:cstheme="minorHAnsi"/>
                <w:noProof/>
              </w:rPr>
            </w:pPr>
            <w:r w:rsidRPr="00417633">
              <w:rPr>
                <w:rFonts w:cstheme="minorHAnsi"/>
                <w:noProof/>
              </w:rPr>
              <w:t>0</w:t>
            </w:r>
          </w:p>
        </w:tc>
        <w:tc>
          <w:tcPr>
            <w:tcW w:w="458" w:type="pct"/>
            <w:shd w:val="clear" w:color="auto" w:fill="auto"/>
            <w:vAlign w:val="center"/>
          </w:tcPr>
          <w:p w14:paraId="12736165" w14:textId="77777777" w:rsidR="00474F80" w:rsidRPr="00417633" w:rsidRDefault="00474F80" w:rsidP="00417633">
            <w:pPr>
              <w:suppressAutoHyphens/>
              <w:jc w:val="center"/>
              <w:rPr>
                <w:rFonts w:cstheme="minorHAnsi"/>
                <w:noProof/>
              </w:rPr>
            </w:pPr>
            <w:r w:rsidRPr="00417633">
              <w:rPr>
                <w:rFonts w:cstheme="minorHAnsi"/>
                <w:noProof/>
              </w:rPr>
              <w:t>1</w:t>
            </w:r>
          </w:p>
        </w:tc>
        <w:tc>
          <w:tcPr>
            <w:tcW w:w="458" w:type="pct"/>
            <w:shd w:val="clear" w:color="auto" w:fill="auto"/>
            <w:vAlign w:val="center"/>
          </w:tcPr>
          <w:p w14:paraId="6F6C0DD8" w14:textId="77777777" w:rsidR="00474F80" w:rsidRPr="00417633" w:rsidRDefault="00474F80" w:rsidP="00417633">
            <w:pPr>
              <w:suppressAutoHyphens/>
              <w:jc w:val="center"/>
              <w:rPr>
                <w:rFonts w:cstheme="minorHAnsi"/>
                <w:noProof/>
              </w:rPr>
            </w:pPr>
            <w:r w:rsidRPr="00417633">
              <w:rPr>
                <w:rFonts w:cstheme="minorHAnsi"/>
                <w:noProof/>
              </w:rPr>
              <w:t>3</w:t>
            </w:r>
          </w:p>
        </w:tc>
        <w:tc>
          <w:tcPr>
            <w:tcW w:w="458" w:type="pct"/>
            <w:shd w:val="clear" w:color="auto" w:fill="auto"/>
            <w:vAlign w:val="center"/>
          </w:tcPr>
          <w:p w14:paraId="1F5C137A" w14:textId="77777777" w:rsidR="00474F80" w:rsidRPr="00417633" w:rsidRDefault="00474F80" w:rsidP="00417633">
            <w:pPr>
              <w:suppressAutoHyphens/>
              <w:jc w:val="center"/>
              <w:rPr>
                <w:rFonts w:cstheme="minorHAnsi"/>
                <w:noProof/>
              </w:rPr>
            </w:pPr>
            <w:r w:rsidRPr="00417633">
              <w:rPr>
                <w:rFonts w:cstheme="minorHAnsi"/>
                <w:noProof/>
              </w:rPr>
              <w:t>5</w:t>
            </w:r>
          </w:p>
        </w:tc>
        <w:tc>
          <w:tcPr>
            <w:tcW w:w="337" w:type="pct"/>
            <w:vAlign w:val="center"/>
          </w:tcPr>
          <w:p w14:paraId="2A63FA7A" w14:textId="77777777" w:rsidR="00474F80" w:rsidRPr="00417633" w:rsidRDefault="00474F80" w:rsidP="00417633">
            <w:pPr>
              <w:suppressAutoHyphens/>
              <w:jc w:val="center"/>
              <w:rPr>
                <w:rFonts w:cstheme="minorHAnsi"/>
                <w:noProof/>
              </w:rPr>
            </w:pPr>
          </w:p>
        </w:tc>
      </w:tr>
      <w:tr w:rsidR="00C857EA" w:rsidRPr="00417633" w14:paraId="029420E8" w14:textId="77777777" w:rsidTr="009E733F">
        <w:trPr>
          <w:jc w:val="center"/>
        </w:trPr>
        <w:tc>
          <w:tcPr>
            <w:tcW w:w="2831" w:type="pct"/>
            <w:shd w:val="clear" w:color="auto" w:fill="auto"/>
          </w:tcPr>
          <w:p w14:paraId="78BE4684" w14:textId="0EC67396" w:rsidR="00C857EA" w:rsidRPr="00356C34" w:rsidRDefault="00C857EA" w:rsidP="00C857EA">
            <w:pPr>
              <w:suppressAutoHyphens/>
              <w:spacing w:line="259" w:lineRule="auto"/>
              <w:contextualSpacing w:val="0"/>
              <w:rPr>
                <w:rFonts w:cstheme="minorHAnsi"/>
                <w:color w:val="auto"/>
                <w:kern w:val="2"/>
              </w:rPr>
            </w:pPr>
            <w:r>
              <w:rPr>
                <w:rFonts w:cstheme="minorHAnsi"/>
                <w:color w:val="auto"/>
                <w:kern w:val="2"/>
              </w:rPr>
              <w:t xml:space="preserve">Applicant described the primary </w:t>
            </w:r>
            <w:r w:rsidRPr="00356C34">
              <w:rPr>
                <w:rFonts w:cstheme="minorHAnsi"/>
                <w:i/>
                <w:iCs/>
                <w:color w:val="auto"/>
                <w:kern w:val="2"/>
                <w:u w:val="single"/>
              </w:rPr>
              <w:t>current</w:t>
            </w:r>
            <w:r>
              <w:rPr>
                <w:rFonts w:cstheme="minorHAnsi"/>
                <w:i/>
                <w:iCs/>
                <w:color w:val="auto"/>
                <w:kern w:val="2"/>
                <w:u w:val="single"/>
              </w:rPr>
              <w:t xml:space="preserve"> </w:t>
            </w:r>
            <w:r>
              <w:rPr>
                <w:rFonts w:cstheme="minorHAnsi"/>
                <w:color w:val="auto"/>
                <w:kern w:val="2"/>
              </w:rPr>
              <w:t>educational and related needs as it relates to the impacts of COVID-19</w:t>
            </w:r>
          </w:p>
        </w:tc>
        <w:tc>
          <w:tcPr>
            <w:tcW w:w="458" w:type="pct"/>
            <w:shd w:val="clear" w:color="auto" w:fill="auto"/>
            <w:vAlign w:val="center"/>
          </w:tcPr>
          <w:p w14:paraId="36A434F5" w14:textId="0B74A83B" w:rsidR="00C857EA" w:rsidRPr="00417633" w:rsidRDefault="00C857EA" w:rsidP="00C857EA">
            <w:pPr>
              <w:suppressAutoHyphens/>
              <w:jc w:val="center"/>
              <w:rPr>
                <w:rFonts w:cstheme="minorHAnsi"/>
                <w:noProof/>
              </w:rPr>
            </w:pPr>
            <w:r w:rsidRPr="00417633">
              <w:rPr>
                <w:rFonts w:cstheme="minorHAnsi"/>
                <w:color w:val="auto"/>
                <w:kern w:val="2"/>
              </w:rPr>
              <w:t>0</w:t>
            </w:r>
          </w:p>
        </w:tc>
        <w:tc>
          <w:tcPr>
            <w:tcW w:w="458" w:type="pct"/>
            <w:shd w:val="clear" w:color="auto" w:fill="auto"/>
            <w:vAlign w:val="center"/>
          </w:tcPr>
          <w:p w14:paraId="54907059" w14:textId="09C59928" w:rsidR="00C857EA" w:rsidRPr="00417633" w:rsidRDefault="00784ED8" w:rsidP="00C857EA">
            <w:pPr>
              <w:suppressAutoHyphens/>
              <w:jc w:val="center"/>
              <w:rPr>
                <w:rFonts w:cstheme="minorHAnsi"/>
                <w:noProof/>
              </w:rPr>
            </w:pPr>
            <w:r>
              <w:rPr>
                <w:rFonts w:cstheme="minorHAnsi"/>
                <w:noProof/>
              </w:rPr>
              <w:t>1</w:t>
            </w:r>
          </w:p>
        </w:tc>
        <w:tc>
          <w:tcPr>
            <w:tcW w:w="458" w:type="pct"/>
            <w:shd w:val="clear" w:color="auto" w:fill="auto"/>
            <w:vAlign w:val="center"/>
          </w:tcPr>
          <w:p w14:paraId="4432DBE6" w14:textId="6D7D5C77" w:rsidR="00C857EA" w:rsidRPr="00417633" w:rsidRDefault="00784ED8" w:rsidP="00C857EA">
            <w:pPr>
              <w:suppressAutoHyphens/>
              <w:jc w:val="center"/>
              <w:rPr>
                <w:rFonts w:cstheme="minorHAnsi"/>
                <w:noProof/>
              </w:rPr>
            </w:pPr>
            <w:r>
              <w:rPr>
                <w:rFonts w:cstheme="minorHAnsi"/>
                <w:noProof/>
              </w:rPr>
              <w:t>3</w:t>
            </w:r>
          </w:p>
        </w:tc>
        <w:tc>
          <w:tcPr>
            <w:tcW w:w="458" w:type="pct"/>
            <w:shd w:val="clear" w:color="auto" w:fill="auto"/>
            <w:vAlign w:val="center"/>
          </w:tcPr>
          <w:p w14:paraId="6E2AF106" w14:textId="4B24E9F5" w:rsidR="00C857EA" w:rsidRPr="00417633" w:rsidRDefault="00784ED8" w:rsidP="00C857EA">
            <w:pPr>
              <w:suppressAutoHyphens/>
              <w:jc w:val="center"/>
              <w:rPr>
                <w:rFonts w:cstheme="minorHAnsi"/>
                <w:noProof/>
              </w:rPr>
            </w:pPr>
            <w:r>
              <w:rPr>
                <w:rFonts w:cstheme="minorHAnsi"/>
                <w:noProof/>
              </w:rPr>
              <w:t>5</w:t>
            </w:r>
          </w:p>
        </w:tc>
        <w:tc>
          <w:tcPr>
            <w:tcW w:w="337" w:type="pct"/>
            <w:vAlign w:val="center"/>
          </w:tcPr>
          <w:p w14:paraId="006D77A8" w14:textId="77777777" w:rsidR="00C857EA" w:rsidRPr="00417633" w:rsidRDefault="00C857EA" w:rsidP="00C857EA">
            <w:pPr>
              <w:suppressAutoHyphens/>
              <w:jc w:val="center"/>
              <w:rPr>
                <w:rFonts w:cstheme="minorHAnsi"/>
                <w:noProof/>
              </w:rPr>
            </w:pPr>
          </w:p>
        </w:tc>
      </w:tr>
      <w:tr w:rsidR="00356C34" w:rsidRPr="00417633" w14:paraId="7A2A63D8" w14:textId="77777777" w:rsidTr="009E733F">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A709A9" w14:textId="42CBA638" w:rsidR="00356C34" w:rsidRPr="00417633" w:rsidRDefault="00356C34" w:rsidP="00356C34">
            <w:pPr>
              <w:suppressAutoHyphens/>
              <w:rPr>
                <w:rFonts w:cstheme="minorHAnsi"/>
                <w:b/>
                <w:noProof/>
              </w:rPr>
            </w:pPr>
            <w:r w:rsidRPr="00417633">
              <w:rPr>
                <w:rFonts w:cstheme="minorHAnsi"/>
                <w:b/>
                <w:noProof/>
              </w:rPr>
              <w:t>Reviewer Comments:</w:t>
            </w:r>
          </w:p>
        </w:tc>
      </w:tr>
      <w:tr w:rsidR="00356C34" w:rsidRPr="00417633" w14:paraId="607DEF95" w14:textId="77777777" w:rsidTr="009E733F">
        <w:trPr>
          <w:jc w:val="center"/>
        </w:trPr>
        <w:tc>
          <w:tcPr>
            <w:tcW w:w="4663" w:type="pct"/>
            <w:gridSpan w:val="5"/>
            <w:shd w:val="clear" w:color="auto" w:fill="F2F2F2" w:themeFill="background1" w:themeFillShade="F2"/>
            <w:vAlign w:val="center"/>
          </w:tcPr>
          <w:p w14:paraId="4745524D" w14:textId="77777777" w:rsidR="00356C34" w:rsidRPr="00417633" w:rsidRDefault="00356C34" w:rsidP="00356C34">
            <w:pPr>
              <w:suppressAutoHyphens/>
              <w:jc w:val="right"/>
              <w:rPr>
                <w:rFonts w:cstheme="minorHAnsi"/>
                <w:b/>
                <w:noProof/>
              </w:rPr>
            </w:pPr>
            <w:r w:rsidRPr="00417633">
              <w:rPr>
                <w:rFonts w:cstheme="minorHAnsi"/>
                <w:b/>
                <w:noProof/>
              </w:rPr>
              <w:t>Total</w:t>
            </w:r>
          </w:p>
        </w:tc>
        <w:tc>
          <w:tcPr>
            <w:tcW w:w="337" w:type="pct"/>
            <w:shd w:val="clear" w:color="auto" w:fill="auto"/>
            <w:vAlign w:val="center"/>
          </w:tcPr>
          <w:p w14:paraId="49731F20" w14:textId="77777777" w:rsidR="00356C34" w:rsidRPr="00417633" w:rsidRDefault="00356C34" w:rsidP="00356C34">
            <w:pPr>
              <w:suppressAutoHyphens/>
              <w:jc w:val="right"/>
              <w:rPr>
                <w:rFonts w:cstheme="minorHAnsi"/>
                <w:b/>
                <w:noProof/>
              </w:rPr>
            </w:pPr>
          </w:p>
        </w:tc>
      </w:tr>
    </w:tbl>
    <w:p w14:paraId="3AC9CD57" w14:textId="700DBB4B" w:rsidR="004E0587" w:rsidRDefault="004E0587"/>
    <w:p w14:paraId="59D71AB0" w14:textId="2C27C840" w:rsidR="00243D31" w:rsidRDefault="00243D31"/>
    <w:p w14:paraId="4336AFA0" w14:textId="77777777" w:rsidR="00243D31" w:rsidRPr="00417633" w:rsidRDefault="00243D31" w:rsidP="00243D31">
      <w:pPr>
        <w:suppressAutoHyphens/>
        <w:rPr>
          <w:rFonts w:cstheme="minorHAnsi"/>
          <w:b/>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110"/>
        <w:gridCol w:w="989"/>
        <w:gridCol w:w="988"/>
        <w:gridCol w:w="457"/>
        <w:gridCol w:w="531"/>
        <w:gridCol w:w="988"/>
        <w:gridCol w:w="727"/>
      </w:tblGrid>
      <w:tr w:rsidR="00243D31" w:rsidRPr="00417633" w14:paraId="58026599" w14:textId="77777777" w:rsidTr="0090492C">
        <w:trPr>
          <w:jc w:val="center"/>
        </w:trPr>
        <w:tc>
          <w:tcPr>
            <w:tcW w:w="2831" w:type="pct"/>
            <w:shd w:val="clear" w:color="auto" w:fill="9CC2E5" w:themeFill="accent1" w:themeFillTint="99"/>
            <w:vAlign w:val="center"/>
          </w:tcPr>
          <w:p w14:paraId="23FC7162" w14:textId="4444A88F" w:rsidR="00243D31" w:rsidRPr="00417633" w:rsidRDefault="005747B8" w:rsidP="0090492C">
            <w:pPr>
              <w:suppressAutoHyphens/>
              <w:outlineLvl w:val="0"/>
              <w:rPr>
                <w:rFonts w:cstheme="minorHAnsi"/>
                <w:b/>
                <w:noProof/>
              </w:rPr>
            </w:pPr>
            <w:r>
              <w:rPr>
                <w:rFonts w:cstheme="minorHAnsi"/>
                <w:b/>
                <w:noProof/>
                <w:sz w:val="24"/>
              </w:rPr>
              <w:t>Quality of Services and Programming</w:t>
            </w:r>
            <w:r w:rsidR="00243D31" w:rsidRPr="00417633">
              <w:rPr>
                <w:rFonts w:cstheme="minorHAnsi"/>
                <w:b/>
                <w:noProof/>
                <w:sz w:val="24"/>
              </w:rPr>
              <w:t xml:space="preserve"> </w:t>
            </w:r>
          </w:p>
        </w:tc>
        <w:tc>
          <w:tcPr>
            <w:tcW w:w="458" w:type="pct"/>
            <w:tcBorders>
              <w:bottom w:val="single" w:sz="4" w:space="0" w:color="auto"/>
            </w:tcBorders>
            <w:shd w:val="clear" w:color="auto" w:fill="9CC2E5" w:themeFill="accent1" w:themeFillTint="99"/>
          </w:tcPr>
          <w:p w14:paraId="2696716E" w14:textId="77777777" w:rsidR="00243D31" w:rsidRPr="009E733F" w:rsidRDefault="00243D31" w:rsidP="0090492C">
            <w:pPr>
              <w:spacing w:line="259" w:lineRule="auto"/>
              <w:jc w:val="center"/>
              <w:rPr>
                <w:rFonts w:eastAsia="Calibri" w:cstheme="minorHAnsi"/>
                <w:b/>
                <w:color w:val="262626"/>
                <w:sz w:val="14"/>
                <w:szCs w:val="14"/>
              </w:rPr>
            </w:pPr>
            <w:r w:rsidRPr="009E733F">
              <w:rPr>
                <w:rFonts w:eastAsia="Calibri" w:cstheme="minorHAnsi"/>
                <w:b/>
                <w:color w:val="262626"/>
                <w:sz w:val="14"/>
                <w:szCs w:val="14"/>
              </w:rPr>
              <w:t>Minimally Addressed or Does Not Meet Criteria</w:t>
            </w:r>
          </w:p>
        </w:tc>
        <w:tc>
          <w:tcPr>
            <w:tcW w:w="458" w:type="pct"/>
            <w:tcBorders>
              <w:bottom w:val="single" w:sz="4" w:space="0" w:color="auto"/>
            </w:tcBorders>
            <w:shd w:val="clear" w:color="auto" w:fill="9CC2E5" w:themeFill="accent1" w:themeFillTint="99"/>
          </w:tcPr>
          <w:p w14:paraId="748A3E9B" w14:textId="77777777" w:rsidR="00243D31" w:rsidRPr="009E733F" w:rsidRDefault="00243D31" w:rsidP="0090492C">
            <w:pPr>
              <w:spacing w:line="259" w:lineRule="auto"/>
              <w:jc w:val="center"/>
              <w:rPr>
                <w:rFonts w:eastAsia="Calibri" w:cstheme="minorHAnsi"/>
                <w:b/>
                <w:color w:val="auto"/>
                <w:kern w:val="0"/>
                <w:sz w:val="14"/>
                <w:szCs w:val="14"/>
              </w:rPr>
            </w:pPr>
            <w:r w:rsidRPr="009E733F">
              <w:rPr>
                <w:rFonts w:eastAsia="Calibri" w:cstheme="minorHAnsi"/>
                <w:b/>
                <w:color w:val="auto"/>
                <w:kern w:val="0"/>
                <w:sz w:val="14"/>
                <w:szCs w:val="14"/>
              </w:rPr>
              <w:t>Met Some but Not All Identified Criteria</w:t>
            </w:r>
          </w:p>
        </w:tc>
        <w:tc>
          <w:tcPr>
            <w:tcW w:w="458" w:type="pct"/>
            <w:gridSpan w:val="2"/>
            <w:tcBorders>
              <w:bottom w:val="single" w:sz="4" w:space="0" w:color="auto"/>
            </w:tcBorders>
            <w:shd w:val="clear" w:color="auto" w:fill="9CC2E5" w:themeFill="accent1" w:themeFillTint="99"/>
          </w:tcPr>
          <w:p w14:paraId="7690C29B" w14:textId="77777777" w:rsidR="00243D31" w:rsidRPr="009E733F" w:rsidRDefault="00243D31" w:rsidP="0090492C">
            <w:pPr>
              <w:spacing w:line="259" w:lineRule="auto"/>
              <w:jc w:val="center"/>
              <w:rPr>
                <w:rFonts w:eastAsia="Calibri" w:cstheme="minorHAnsi"/>
                <w:b/>
                <w:color w:val="262626"/>
                <w:sz w:val="14"/>
                <w:szCs w:val="14"/>
              </w:rPr>
            </w:pPr>
            <w:r w:rsidRPr="009E733F">
              <w:rPr>
                <w:rFonts w:eastAsia="Calibri" w:cstheme="minorHAnsi"/>
                <w:b/>
                <w:color w:val="262626"/>
                <w:sz w:val="14"/>
                <w:szCs w:val="14"/>
              </w:rPr>
              <w:t>Addressed Criteria but Did Not Provide Thorough Detail</w:t>
            </w:r>
          </w:p>
        </w:tc>
        <w:tc>
          <w:tcPr>
            <w:tcW w:w="458" w:type="pct"/>
            <w:tcBorders>
              <w:bottom w:val="single" w:sz="4" w:space="0" w:color="auto"/>
            </w:tcBorders>
            <w:shd w:val="clear" w:color="auto" w:fill="9CC2E5" w:themeFill="accent1" w:themeFillTint="99"/>
          </w:tcPr>
          <w:p w14:paraId="2A86AFB8" w14:textId="77777777" w:rsidR="00243D31" w:rsidRPr="009E733F" w:rsidRDefault="00243D31" w:rsidP="0090492C">
            <w:pPr>
              <w:spacing w:line="259" w:lineRule="auto"/>
              <w:jc w:val="center"/>
              <w:rPr>
                <w:rFonts w:eastAsia="Calibri" w:cstheme="minorHAnsi"/>
                <w:b/>
                <w:color w:val="262626"/>
                <w:sz w:val="14"/>
                <w:szCs w:val="14"/>
              </w:rPr>
            </w:pPr>
            <w:r w:rsidRPr="009E733F">
              <w:rPr>
                <w:rFonts w:eastAsia="Calibri" w:cstheme="minorHAnsi"/>
                <w:b/>
                <w:color w:val="262626"/>
                <w:sz w:val="14"/>
                <w:szCs w:val="14"/>
              </w:rPr>
              <w:t>Met All Criteria with High Quality</w:t>
            </w:r>
          </w:p>
        </w:tc>
        <w:tc>
          <w:tcPr>
            <w:tcW w:w="337" w:type="pct"/>
            <w:tcBorders>
              <w:bottom w:val="single" w:sz="4" w:space="0" w:color="auto"/>
            </w:tcBorders>
            <w:shd w:val="clear" w:color="auto" w:fill="9CC2E5" w:themeFill="accent1" w:themeFillTint="99"/>
            <w:vAlign w:val="center"/>
          </w:tcPr>
          <w:p w14:paraId="0C0FDF9E" w14:textId="77777777" w:rsidR="00243D31" w:rsidRPr="00417633" w:rsidRDefault="00243D31" w:rsidP="0090492C">
            <w:pPr>
              <w:spacing w:line="259" w:lineRule="auto"/>
              <w:jc w:val="center"/>
              <w:rPr>
                <w:rFonts w:eastAsia="Calibri" w:cstheme="minorHAnsi"/>
                <w:b/>
                <w:color w:val="262626"/>
              </w:rPr>
            </w:pPr>
            <w:r>
              <w:rPr>
                <w:rFonts w:eastAsia="Calibri" w:cstheme="minorHAnsi"/>
                <w:b/>
                <w:color w:val="262626"/>
              </w:rPr>
              <w:t>TOTAL</w:t>
            </w:r>
          </w:p>
        </w:tc>
      </w:tr>
      <w:tr w:rsidR="005747B8" w:rsidRPr="004E0587" w14:paraId="67853185" w14:textId="77777777" w:rsidTr="0090492C">
        <w:trPr>
          <w:jc w:val="center"/>
        </w:trPr>
        <w:tc>
          <w:tcPr>
            <w:tcW w:w="2831" w:type="pct"/>
            <w:vMerge w:val="restart"/>
            <w:shd w:val="clear" w:color="auto" w:fill="auto"/>
          </w:tcPr>
          <w:p w14:paraId="46123A89" w14:textId="357E309E" w:rsidR="005747B8" w:rsidRPr="00417633" w:rsidRDefault="00287C6F" w:rsidP="0090492C">
            <w:pPr>
              <w:suppressAutoHyphens/>
              <w:spacing w:line="259" w:lineRule="auto"/>
              <w:contextualSpacing w:val="0"/>
              <w:rPr>
                <w:rFonts w:cstheme="minorHAnsi"/>
                <w:color w:val="auto"/>
                <w:kern w:val="2"/>
              </w:rPr>
            </w:pPr>
            <w:r>
              <w:rPr>
                <w:rFonts w:cstheme="minorHAnsi"/>
                <w:color w:val="auto"/>
                <w:kern w:val="2"/>
              </w:rPr>
              <w:t>Applicant designated the additional ways funds will be used to promote positive outcomes.</w:t>
            </w:r>
          </w:p>
        </w:tc>
        <w:tc>
          <w:tcPr>
            <w:tcW w:w="1128" w:type="pct"/>
            <w:gridSpan w:val="3"/>
            <w:shd w:val="clear" w:color="auto" w:fill="auto"/>
            <w:vAlign w:val="center"/>
          </w:tcPr>
          <w:p w14:paraId="445C7F26" w14:textId="77777777" w:rsidR="005747B8" w:rsidRPr="004E0587" w:rsidRDefault="005747B8" w:rsidP="0090492C">
            <w:pPr>
              <w:jc w:val="center"/>
              <w:rPr>
                <w:b/>
                <w:bCs/>
              </w:rPr>
            </w:pPr>
            <w:r w:rsidRPr="004E0587">
              <w:rPr>
                <w:rFonts w:cstheme="minorHAnsi"/>
                <w:b/>
                <w:bCs/>
                <w:noProof/>
                <w:color w:val="auto"/>
                <w:kern w:val="0"/>
                <w:sz w:val="14"/>
                <w:szCs w:val="14"/>
              </w:rPr>
              <w:t>Information Not Provided or More Information Needed</w:t>
            </w:r>
          </w:p>
        </w:tc>
        <w:tc>
          <w:tcPr>
            <w:tcW w:w="1041" w:type="pct"/>
            <w:gridSpan w:val="3"/>
            <w:shd w:val="clear" w:color="auto" w:fill="auto"/>
            <w:vAlign w:val="center"/>
          </w:tcPr>
          <w:p w14:paraId="2B86A56E" w14:textId="77777777" w:rsidR="005747B8" w:rsidRPr="004E0587" w:rsidRDefault="005747B8" w:rsidP="0090492C">
            <w:pPr>
              <w:jc w:val="center"/>
              <w:rPr>
                <w:rFonts w:cstheme="minorHAnsi"/>
                <w:b/>
                <w:bCs/>
                <w:i/>
                <w:iCs/>
                <w:noProof/>
                <w:color w:val="auto"/>
                <w:kern w:val="0"/>
                <w:sz w:val="14"/>
                <w:szCs w:val="14"/>
              </w:rPr>
            </w:pPr>
            <w:r w:rsidRPr="004E0587">
              <w:rPr>
                <w:rFonts w:cstheme="minorHAnsi"/>
                <w:b/>
                <w:bCs/>
                <w:i/>
                <w:iCs/>
                <w:noProof/>
                <w:color w:val="auto"/>
                <w:kern w:val="0"/>
                <w:sz w:val="14"/>
                <w:szCs w:val="14"/>
              </w:rPr>
              <w:t>Information Provided</w:t>
            </w:r>
          </w:p>
        </w:tc>
      </w:tr>
      <w:tr w:rsidR="005747B8" w:rsidRPr="00417633" w14:paraId="61538A23" w14:textId="77777777" w:rsidTr="0090492C">
        <w:trPr>
          <w:jc w:val="center"/>
        </w:trPr>
        <w:tc>
          <w:tcPr>
            <w:tcW w:w="2831" w:type="pct"/>
            <w:vMerge/>
            <w:shd w:val="clear" w:color="auto" w:fill="auto"/>
          </w:tcPr>
          <w:p w14:paraId="7BC99CDF" w14:textId="77777777" w:rsidR="005747B8" w:rsidRPr="00417633" w:rsidRDefault="005747B8" w:rsidP="0090492C">
            <w:pPr>
              <w:suppressAutoHyphens/>
              <w:spacing w:line="259" w:lineRule="auto"/>
              <w:contextualSpacing w:val="0"/>
              <w:rPr>
                <w:rFonts w:cstheme="minorHAnsi"/>
                <w:color w:val="auto"/>
                <w:kern w:val="2"/>
              </w:rPr>
            </w:pPr>
          </w:p>
        </w:tc>
        <w:sdt>
          <w:sdtPr>
            <w:rPr>
              <w:rFonts w:cstheme="minorHAnsi"/>
              <w:noProof/>
              <w:color w:val="auto"/>
              <w:kern w:val="0"/>
            </w:rPr>
            <w:id w:val="827101371"/>
            <w14:checkbox>
              <w14:checked w14:val="0"/>
              <w14:checkedState w14:val="2612" w14:font="MS Gothic"/>
              <w14:uncheckedState w14:val="2610" w14:font="MS Gothic"/>
            </w14:checkbox>
          </w:sdtPr>
          <w:sdtEndPr/>
          <w:sdtContent>
            <w:tc>
              <w:tcPr>
                <w:tcW w:w="1128" w:type="pct"/>
                <w:gridSpan w:val="3"/>
                <w:shd w:val="clear" w:color="auto" w:fill="auto"/>
                <w:vAlign w:val="center"/>
              </w:tcPr>
              <w:p w14:paraId="009403E3" w14:textId="77777777" w:rsidR="005747B8" w:rsidRPr="00417633" w:rsidRDefault="005747B8" w:rsidP="0090492C">
                <w:pPr>
                  <w:suppressAutoHyphens/>
                  <w:jc w:val="center"/>
                  <w:rPr>
                    <w:rFonts w:cstheme="minorHAnsi"/>
                    <w:noProof/>
                    <w:color w:val="auto"/>
                    <w:kern w:val="0"/>
                  </w:rPr>
                </w:pPr>
                <w:r>
                  <w:rPr>
                    <w:rFonts w:ascii="MS Gothic" w:eastAsia="MS Gothic" w:hAnsi="MS Gothic" w:cstheme="minorHAnsi" w:hint="eastAsia"/>
                    <w:noProof/>
                    <w:color w:val="auto"/>
                    <w:kern w:val="0"/>
                  </w:rPr>
                  <w:t>☐</w:t>
                </w:r>
              </w:p>
            </w:tc>
          </w:sdtContent>
        </w:sdt>
        <w:sdt>
          <w:sdtPr>
            <w:rPr>
              <w:rFonts w:cstheme="minorHAnsi"/>
              <w:noProof/>
              <w:color w:val="auto"/>
              <w:kern w:val="0"/>
            </w:rPr>
            <w:id w:val="-1222359473"/>
            <w14:checkbox>
              <w14:checked w14:val="0"/>
              <w14:checkedState w14:val="2612" w14:font="MS Gothic"/>
              <w14:uncheckedState w14:val="2610" w14:font="MS Gothic"/>
            </w14:checkbox>
          </w:sdtPr>
          <w:sdtEndPr/>
          <w:sdtContent>
            <w:tc>
              <w:tcPr>
                <w:tcW w:w="1041" w:type="pct"/>
                <w:gridSpan w:val="3"/>
                <w:shd w:val="clear" w:color="auto" w:fill="auto"/>
                <w:vAlign w:val="center"/>
              </w:tcPr>
              <w:p w14:paraId="4965CC18" w14:textId="77777777" w:rsidR="005747B8" w:rsidRPr="00417633" w:rsidRDefault="005747B8" w:rsidP="0090492C">
                <w:pPr>
                  <w:suppressAutoHyphens/>
                  <w:jc w:val="center"/>
                  <w:rPr>
                    <w:rFonts w:cstheme="minorHAnsi"/>
                    <w:noProof/>
                    <w:color w:val="auto"/>
                    <w:kern w:val="0"/>
                  </w:rPr>
                </w:pPr>
                <w:r>
                  <w:rPr>
                    <w:rFonts w:ascii="MS Gothic" w:eastAsia="MS Gothic" w:hAnsi="MS Gothic" w:cstheme="minorHAnsi" w:hint="eastAsia"/>
                    <w:noProof/>
                    <w:color w:val="auto"/>
                    <w:kern w:val="0"/>
                  </w:rPr>
                  <w:t>☐</w:t>
                </w:r>
              </w:p>
            </w:tc>
          </w:sdtContent>
        </w:sdt>
      </w:tr>
      <w:tr w:rsidR="00C857EA" w:rsidRPr="00417633" w14:paraId="219628C3" w14:textId="77777777" w:rsidTr="0090492C">
        <w:trPr>
          <w:jc w:val="center"/>
        </w:trPr>
        <w:tc>
          <w:tcPr>
            <w:tcW w:w="2831" w:type="pct"/>
            <w:shd w:val="clear" w:color="auto" w:fill="auto"/>
          </w:tcPr>
          <w:p w14:paraId="355D6FBE" w14:textId="594A9ABF" w:rsidR="00C857EA" w:rsidRDefault="00C857EA" w:rsidP="00C857EA">
            <w:pPr>
              <w:suppressAutoHyphens/>
              <w:spacing w:line="259" w:lineRule="auto"/>
              <w:contextualSpacing w:val="0"/>
              <w:rPr>
                <w:rFonts w:cstheme="minorHAnsi"/>
                <w:bCs/>
                <w:noProof/>
                <w:color w:val="auto"/>
              </w:rPr>
            </w:pPr>
            <w:r>
              <w:rPr>
                <w:rFonts w:cstheme="minorHAnsi"/>
                <w:bCs/>
                <w:noProof/>
                <w:color w:val="auto"/>
              </w:rPr>
              <w:t>The proposed use of funds includes connecting students and their families with out of school time opportunites and engagement this fall.</w:t>
            </w:r>
          </w:p>
        </w:tc>
        <w:tc>
          <w:tcPr>
            <w:tcW w:w="458" w:type="pct"/>
            <w:shd w:val="clear" w:color="auto" w:fill="auto"/>
            <w:vAlign w:val="center"/>
          </w:tcPr>
          <w:p w14:paraId="5C94A689" w14:textId="5A0C1D74" w:rsidR="00C857EA" w:rsidRPr="00417633" w:rsidRDefault="00C857EA" w:rsidP="00C857EA">
            <w:pPr>
              <w:suppressAutoHyphens/>
              <w:jc w:val="center"/>
              <w:rPr>
                <w:rFonts w:cstheme="minorHAnsi"/>
                <w:color w:val="auto"/>
                <w:kern w:val="2"/>
              </w:rPr>
            </w:pPr>
            <w:r w:rsidRPr="00417633">
              <w:rPr>
                <w:rFonts w:cstheme="minorHAnsi"/>
                <w:color w:val="auto"/>
                <w:kern w:val="2"/>
              </w:rPr>
              <w:t>0</w:t>
            </w:r>
          </w:p>
        </w:tc>
        <w:tc>
          <w:tcPr>
            <w:tcW w:w="458" w:type="pct"/>
            <w:shd w:val="clear" w:color="auto" w:fill="auto"/>
            <w:vAlign w:val="center"/>
          </w:tcPr>
          <w:p w14:paraId="4DC5BFCB" w14:textId="39E16299" w:rsidR="00C857EA" w:rsidRPr="00417633" w:rsidRDefault="00C857EA" w:rsidP="00C857EA">
            <w:pPr>
              <w:suppressAutoHyphens/>
              <w:jc w:val="center"/>
              <w:rPr>
                <w:rFonts w:cstheme="minorHAnsi"/>
                <w:color w:val="auto"/>
                <w:kern w:val="2"/>
              </w:rPr>
            </w:pPr>
            <w:r>
              <w:rPr>
                <w:rFonts w:cstheme="minorHAnsi"/>
                <w:color w:val="auto"/>
                <w:kern w:val="2"/>
              </w:rPr>
              <w:t>3</w:t>
            </w:r>
          </w:p>
        </w:tc>
        <w:tc>
          <w:tcPr>
            <w:tcW w:w="458" w:type="pct"/>
            <w:gridSpan w:val="2"/>
            <w:shd w:val="clear" w:color="auto" w:fill="auto"/>
            <w:vAlign w:val="center"/>
          </w:tcPr>
          <w:p w14:paraId="365BA969" w14:textId="3AA8CCE9" w:rsidR="00C857EA" w:rsidRPr="00417633" w:rsidRDefault="00C857EA" w:rsidP="00C857EA">
            <w:pPr>
              <w:suppressAutoHyphens/>
              <w:jc w:val="center"/>
              <w:rPr>
                <w:rFonts w:cstheme="minorHAnsi"/>
                <w:color w:val="auto"/>
                <w:kern w:val="2"/>
              </w:rPr>
            </w:pPr>
            <w:r>
              <w:rPr>
                <w:rFonts w:cstheme="minorHAnsi"/>
                <w:color w:val="auto"/>
                <w:kern w:val="2"/>
              </w:rPr>
              <w:t>7</w:t>
            </w:r>
          </w:p>
        </w:tc>
        <w:tc>
          <w:tcPr>
            <w:tcW w:w="458" w:type="pct"/>
            <w:shd w:val="clear" w:color="auto" w:fill="auto"/>
            <w:vAlign w:val="center"/>
          </w:tcPr>
          <w:p w14:paraId="757EF2BD" w14:textId="708B2B30" w:rsidR="00C857EA" w:rsidRPr="00417633" w:rsidRDefault="00C857EA" w:rsidP="00C857EA">
            <w:pPr>
              <w:suppressAutoHyphens/>
              <w:jc w:val="center"/>
              <w:rPr>
                <w:rFonts w:cstheme="minorHAnsi"/>
                <w:color w:val="auto"/>
                <w:kern w:val="2"/>
              </w:rPr>
            </w:pPr>
            <w:r>
              <w:rPr>
                <w:rFonts w:cstheme="minorHAnsi"/>
                <w:color w:val="auto"/>
                <w:kern w:val="2"/>
              </w:rPr>
              <w:t>10</w:t>
            </w:r>
          </w:p>
        </w:tc>
        <w:tc>
          <w:tcPr>
            <w:tcW w:w="337" w:type="pct"/>
            <w:vAlign w:val="center"/>
          </w:tcPr>
          <w:p w14:paraId="22333572" w14:textId="77777777" w:rsidR="00C857EA" w:rsidRPr="00417633" w:rsidRDefault="00C857EA" w:rsidP="00C857EA">
            <w:pPr>
              <w:suppressAutoHyphens/>
              <w:jc w:val="center"/>
              <w:rPr>
                <w:rFonts w:cstheme="minorHAnsi"/>
                <w:color w:val="auto"/>
                <w:kern w:val="2"/>
              </w:rPr>
            </w:pPr>
          </w:p>
        </w:tc>
      </w:tr>
      <w:tr w:rsidR="00C857EA" w:rsidRPr="00417633" w14:paraId="2CF45B4C" w14:textId="77777777" w:rsidTr="0090492C">
        <w:trPr>
          <w:jc w:val="center"/>
        </w:trPr>
        <w:tc>
          <w:tcPr>
            <w:tcW w:w="2831" w:type="pct"/>
            <w:shd w:val="clear" w:color="auto" w:fill="auto"/>
          </w:tcPr>
          <w:p w14:paraId="09BB63A4" w14:textId="39C114FC" w:rsidR="00C857EA" w:rsidRPr="001264EE" w:rsidRDefault="00C857EA" w:rsidP="00C857EA">
            <w:pPr>
              <w:suppressAutoHyphens/>
              <w:spacing w:line="259" w:lineRule="auto"/>
              <w:contextualSpacing w:val="0"/>
              <w:jc w:val="both"/>
              <w:rPr>
                <w:rFonts w:cstheme="minorHAnsi"/>
                <w:bCs/>
                <w:noProof/>
                <w:color w:val="auto"/>
              </w:rPr>
            </w:pPr>
            <w:r w:rsidRPr="001264EE">
              <w:rPr>
                <w:rFonts w:cstheme="minorHAnsi"/>
                <w:bCs/>
                <w:noProof/>
                <w:color w:val="auto"/>
              </w:rPr>
              <w:lastRenderedPageBreak/>
              <w:t xml:space="preserve">The application describes plans </w:t>
            </w:r>
            <w:r>
              <w:rPr>
                <w:rFonts w:cstheme="minorHAnsi"/>
                <w:bCs/>
                <w:noProof/>
                <w:color w:val="auto"/>
              </w:rPr>
              <w:t>to award contracts to community-based organizations to identify historically underserved populations.</w:t>
            </w:r>
          </w:p>
        </w:tc>
        <w:tc>
          <w:tcPr>
            <w:tcW w:w="458" w:type="pct"/>
            <w:shd w:val="clear" w:color="auto" w:fill="auto"/>
            <w:vAlign w:val="center"/>
          </w:tcPr>
          <w:p w14:paraId="74EA5222" w14:textId="1DA324EB" w:rsidR="00C857EA" w:rsidRPr="00417633" w:rsidRDefault="00C857EA" w:rsidP="00C857EA">
            <w:pPr>
              <w:suppressAutoHyphens/>
              <w:jc w:val="center"/>
              <w:rPr>
                <w:rFonts w:cstheme="minorHAnsi"/>
                <w:color w:val="auto"/>
                <w:kern w:val="2"/>
              </w:rPr>
            </w:pPr>
            <w:r w:rsidRPr="00417633">
              <w:rPr>
                <w:rFonts w:cstheme="minorHAnsi"/>
                <w:color w:val="auto"/>
                <w:kern w:val="2"/>
              </w:rPr>
              <w:t>0</w:t>
            </w:r>
          </w:p>
        </w:tc>
        <w:tc>
          <w:tcPr>
            <w:tcW w:w="458" w:type="pct"/>
            <w:shd w:val="clear" w:color="auto" w:fill="auto"/>
            <w:vAlign w:val="center"/>
          </w:tcPr>
          <w:p w14:paraId="5C5DCE19" w14:textId="2F048E14" w:rsidR="00C857EA" w:rsidRPr="00417633" w:rsidRDefault="00C857EA" w:rsidP="00C857EA">
            <w:pPr>
              <w:suppressAutoHyphens/>
              <w:jc w:val="center"/>
              <w:rPr>
                <w:rFonts w:cstheme="minorHAnsi"/>
                <w:color w:val="auto"/>
                <w:kern w:val="2"/>
              </w:rPr>
            </w:pPr>
            <w:r>
              <w:rPr>
                <w:rFonts w:cstheme="minorHAnsi"/>
                <w:color w:val="auto"/>
                <w:kern w:val="2"/>
              </w:rPr>
              <w:t>3</w:t>
            </w:r>
          </w:p>
        </w:tc>
        <w:tc>
          <w:tcPr>
            <w:tcW w:w="458" w:type="pct"/>
            <w:gridSpan w:val="2"/>
            <w:shd w:val="clear" w:color="auto" w:fill="auto"/>
            <w:vAlign w:val="center"/>
          </w:tcPr>
          <w:p w14:paraId="15B876B7" w14:textId="002236A3" w:rsidR="00C857EA" w:rsidRPr="00417633" w:rsidRDefault="00C857EA" w:rsidP="00C857EA">
            <w:pPr>
              <w:suppressAutoHyphens/>
              <w:jc w:val="center"/>
              <w:rPr>
                <w:rFonts w:cstheme="minorHAnsi"/>
                <w:color w:val="auto"/>
                <w:kern w:val="2"/>
              </w:rPr>
            </w:pPr>
            <w:r>
              <w:rPr>
                <w:rFonts w:cstheme="minorHAnsi"/>
                <w:color w:val="auto"/>
                <w:kern w:val="2"/>
              </w:rPr>
              <w:t>7</w:t>
            </w:r>
          </w:p>
        </w:tc>
        <w:tc>
          <w:tcPr>
            <w:tcW w:w="458" w:type="pct"/>
            <w:shd w:val="clear" w:color="auto" w:fill="auto"/>
            <w:vAlign w:val="center"/>
          </w:tcPr>
          <w:p w14:paraId="60AF17F4" w14:textId="1F441351" w:rsidR="00C857EA" w:rsidRPr="00417633" w:rsidRDefault="00C857EA" w:rsidP="00C857EA">
            <w:pPr>
              <w:suppressAutoHyphens/>
              <w:jc w:val="center"/>
              <w:rPr>
                <w:rFonts w:cstheme="minorHAnsi"/>
                <w:color w:val="auto"/>
                <w:kern w:val="2"/>
              </w:rPr>
            </w:pPr>
            <w:r>
              <w:rPr>
                <w:rFonts w:cstheme="minorHAnsi"/>
                <w:color w:val="auto"/>
                <w:kern w:val="2"/>
              </w:rPr>
              <w:t>10</w:t>
            </w:r>
          </w:p>
        </w:tc>
        <w:tc>
          <w:tcPr>
            <w:tcW w:w="337" w:type="pct"/>
            <w:vAlign w:val="center"/>
          </w:tcPr>
          <w:p w14:paraId="3836E4CD" w14:textId="77777777" w:rsidR="00C857EA" w:rsidRPr="00417633" w:rsidRDefault="00C857EA" w:rsidP="00C857EA">
            <w:pPr>
              <w:suppressAutoHyphens/>
              <w:jc w:val="center"/>
              <w:rPr>
                <w:rFonts w:cstheme="minorHAnsi"/>
                <w:color w:val="auto"/>
                <w:kern w:val="2"/>
              </w:rPr>
            </w:pPr>
          </w:p>
        </w:tc>
      </w:tr>
      <w:tr w:rsidR="00C857EA" w:rsidRPr="00417633" w14:paraId="446D7941" w14:textId="77777777" w:rsidTr="0090492C">
        <w:trPr>
          <w:jc w:val="center"/>
        </w:trPr>
        <w:tc>
          <w:tcPr>
            <w:tcW w:w="2831" w:type="pct"/>
            <w:shd w:val="clear" w:color="auto" w:fill="auto"/>
          </w:tcPr>
          <w:p w14:paraId="46BB629F" w14:textId="0A9A6CD2" w:rsidR="00C857EA" w:rsidRPr="001264EE" w:rsidRDefault="00C857EA" w:rsidP="00C857EA">
            <w:pPr>
              <w:suppressAutoHyphens/>
              <w:spacing w:line="259" w:lineRule="auto"/>
              <w:contextualSpacing w:val="0"/>
              <w:rPr>
                <w:rFonts w:cstheme="minorHAnsi"/>
                <w:bCs/>
                <w:noProof/>
                <w:color w:val="auto"/>
              </w:rPr>
            </w:pPr>
            <w:r>
              <w:rPr>
                <w:rFonts w:cstheme="minorHAnsi"/>
                <w:bCs/>
                <w:noProof/>
                <w:color w:val="auto"/>
              </w:rPr>
              <w:t>The application describes plans to provide services specifically for unaccompanied youth.</w:t>
            </w:r>
          </w:p>
        </w:tc>
        <w:tc>
          <w:tcPr>
            <w:tcW w:w="458" w:type="pct"/>
            <w:shd w:val="clear" w:color="auto" w:fill="auto"/>
            <w:vAlign w:val="center"/>
          </w:tcPr>
          <w:p w14:paraId="1DC346DB" w14:textId="1EF472C6" w:rsidR="00C857EA" w:rsidRPr="00417633" w:rsidRDefault="00C857EA" w:rsidP="00C857EA">
            <w:pPr>
              <w:suppressAutoHyphens/>
              <w:jc w:val="center"/>
              <w:rPr>
                <w:rFonts w:cstheme="minorHAnsi"/>
                <w:color w:val="auto"/>
                <w:kern w:val="2"/>
              </w:rPr>
            </w:pPr>
            <w:r w:rsidRPr="00417633">
              <w:rPr>
                <w:rFonts w:cstheme="minorHAnsi"/>
                <w:color w:val="auto"/>
                <w:kern w:val="2"/>
              </w:rPr>
              <w:t>0</w:t>
            </w:r>
          </w:p>
        </w:tc>
        <w:tc>
          <w:tcPr>
            <w:tcW w:w="458" w:type="pct"/>
            <w:shd w:val="clear" w:color="auto" w:fill="auto"/>
            <w:vAlign w:val="center"/>
          </w:tcPr>
          <w:p w14:paraId="6781F1E9" w14:textId="1895823D" w:rsidR="00C857EA" w:rsidRPr="00417633" w:rsidRDefault="00C857EA" w:rsidP="00C857EA">
            <w:pPr>
              <w:suppressAutoHyphens/>
              <w:jc w:val="center"/>
              <w:rPr>
                <w:rFonts w:cstheme="minorHAnsi"/>
                <w:color w:val="auto"/>
                <w:kern w:val="2"/>
              </w:rPr>
            </w:pPr>
            <w:r>
              <w:rPr>
                <w:rFonts w:cstheme="minorHAnsi"/>
                <w:color w:val="auto"/>
                <w:kern w:val="2"/>
              </w:rPr>
              <w:t>3</w:t>
            </w:r>
          </w:p>
        </w:tc>
        <w:tc>
          <w:tcPr>
            <w:tcW w:w="458" w:type="pct"/>
            <w:gridSpan w:val="2"/>
            <w:shd w:val="clear" w:color="auto" w:fill="auto"/>
            <w:vAlign w:val="center"/>
          </w:tcPr>
          <w:p w14:paraId="7F2A53E1" w14:textId="5F3E2AA6" w:rsidR="00C857EA" w:rsidRPr="00417633" w:rsidRDefault="00C857EA" w:rsidP="00C857EA">
            <w:pPr>
              <w:suppressAutoHyphens/>
              <w:jc w:val="center"/>
              <w:rPr>
                <w:rFonts w:cstheme="minorHAnsi"/>
                <w:color w:val="auto"/>
                <w:kern w:val="2"/>
              </w:rPr>
            </w:pPr>
            <w:r>
              <w:rPr>
                <w:rFonts w:cstheme="minorHAnsi"/>
                <w:color w:val="auto"/>
                <w:kern w:val="2"/>
              </w:rPr>
              <w:t>7</w:t>
            </w:r>
          </w:p>
        </w:tc>
        <w:tc>
          <w:tcPr>
            <w:tcW w:w="458" w:type="pct"/>
            <w:shd w:val="clear" w:color="auto" w:fill="auto"/>
            <w:vAlign w:val="center"/>
          </w:tcPr>
          <w:p w14:paraId="15E0CF95" w14:textId="16646FE6" w:rsidR="00C857EA" w:rsidRPr="00417633" w:rsidRDefault="00C857EA" w:rsidP="00C857EA">
            <w:pPr>
              <w:suppressAutoHyphens/>
              <w:jc w:val="center"/>
              <w:rPr>
                <w:rFonts w:cstheme="minorHAnsi"/>
                <w:color w:val="auto"/>
                <w:kern w:val="2"/>
              </w:rPr>
            </w:pPr>
            <w:r>
              <w:rPr>
                <w:rFonts w:cstheme="minorHAnsi"/>
                <w:color w:val="auto"/>
                <w:kern w:val="2"/>
              </w:rPr>
              <w:t>10</w:t>
            </w:r>
          </w:p>
        </w:tc>
        <w:tc>
          <w:tcPr>
            <w:tcW w:w="337" w:type="pct"/>
            <w:vAlign w:val="center"/>
          </w:tcPr>
          <w:p w14:paraId="6C884FE2" w14:textId="77777777" w:rsidR="00C857EA" w:rsidRPr="00417633" w:rsidRDefault="00C857EA" w:rsidP="00C857EA">
            <w:pPr>
              <w:suppressAutoHyphens/>
              <w:jc w:val="center"/>
              <w:rPr>
                <w:rFonts w:cstheme="minorHAnsi"/>
                <w:color w:val="auto"/>
                <w:kern w:val="2"/>
              </w:rPr>
            </w:pPr>
          </w:p>
        </w:tc>
      </w:tr>
      <w:tr w:rsidR="00C857EA" w:rsidRPr="00417633" w14:paraId="7FD1C757" w14:textId="77777777" w:rsidTr="0090492C">
        <w:trPr>
          <w:jc w:val="center"/>
        </w:trPr>
        <w:tc>
          <w:tcPr>
            <w:tcW w:w="2831" w:type="pct"/>
            <w:shd w:val="clear" w:color="auto" w:fill="auto"/>
          </w:tcPr>
          <w:p w14:paraId="4348B6AB" w14:textId="22DC24F8" w:rsidR="00C857EA" w:rsidRPr="001264EE" w:rsidRDefault="00C857EA" w:rsidP="00C857EA">
            <w:pPr>
              <w:suppressAutoHyphens/>
              <w:spacing w:line="259" w:lineRule="auto"/>
              <w:contextualSpacing w:val="0"/>
              <w:rPr>
                <w:rFonts w:cstheme="minorHAnsi"/>
                <w:bCs/>
                <w:noProof/>
                <w:color w:val="auto"/>
              </w:rPr>
            </w:pPr>
            <w:r>
              <w:rPr>
                <w:rFonts w:cstheme="minorHAnsi"/>
                <w:bCs/>
                <w:noProof/>
                <w:color w:val="auto"/>
              </w:rPr>
              <w:t>The application describes plans to provide services specifically for preschool-aged children expereincing homelessness and their families.</w:t>
            </w:r>
          </w:p>
        </w:tc>
        <w:tc>
          <w:tcPr>
            <w:tcW w:w="458" w:type="pct"/>
            <w:shd w:val="clear" w:color="auto" w:fill="auto"/>
            <w:vAlign w:val="center"/>
          </w:tcPr>
          <w:p w14:paraId="5794951D" w14:textId="07A007BD" w:rsidR="00C857EA" w:rsidRPr="00417633" w:rsidRDefault="00C857EA" w:rsidP="00C857EA">
            <w:pPr>
              <w:suppressAutoHyphens/>
              <w:jc w:val="center"/>
              <w:rPr>
                <w:rFonts w:cstheme="minorHAnsi"/>
                <w:color w:val="auto"/>
                <w:kern w:val="2"/>
              </w:rPr>
            </w:pPr>
            <w:r w:rsidRPr="00417633">
              <w:rPr>
                <w:rFonts w:cstheme="minorHAnsi"/>
                <w:color w:val="auto"/>
                <w:kern w:val="2"/>
              </w:rPr>
              <w:t>0</w:t>
            </w:r>
          </w:p>
        </w:tc>
        <w:tc>
          <w:tcPr>
            <w:tcW w:w="458" w:type="pct"/>
            <w:shd w:val="clear" w:color="auto" w:fill="auto"/>
            <w:vAlign w:val="center"/>
          </w:tcPr>
          <w:p w14:paraId="7A294EF3" w14:textId="6885D637" w:rsidR="00C857EA" w:rsidRPr="00417633" w:rsidRDefault="00C857EA" w:rsidP="00C857EA">
            <w:pPr>
              <w:suppressAutoHyphens/>
              <w:jc w:val="center"/>
              <w:rPr>
                <w:rFonts w:cstheme="minorHAnsi"/>
                <w:color w:val="auto"/>
                <w:kern w:val="2"/>
              </w:rPr>
            </w:pPr>
            <w:r>
              <w:rPr>
                <w:rFonts w:cstheme="minorHAnsi"/>
                <w:color w:val="auto"/>
                <w:kern w:val="2"/>
              </w:rPr>
              <w:t>3</w:t>
            </w:r>
          </w:p>
        </w:tc>
        <w:tc>
          <w:tcPr>
            <w:tcW w:w="458" w:type="pct"/>
            <w:gridSpan w:val="2"/>
            <w:shd w:val="clear" w:color="auto" w:fill="auto"/>
            <w:vAlign w:val="center"/>
          </w:tcPr>
          <w:p w14:paraId="1DC6C32E" w14:textId="20D9425B" w:rsidR="00C857EA" w:rsidRPr="00417633" w:rsidRDefault="00C857EA" w:rsidP="00C857EA">
            <w:pPr>
              <w:suppressAutoHyphens/>
              <w:jc w:val="center"/>
              <w:rPr>
                <w:rFonts w:cstheme="minorHAnsi"/>
                <w:color w:val="auto"/>
                <w:kern w:val="2"/>
              </w:rPr>
            </w:pPr>
            <w:r>
              <w:rPr>
                <w:rFonts w:cstheme="minorHAnsi"/>
                <w:color w:val="auto"/>
                <w:kern w:val="2"/>
              </w:rPr>
              <w:t>7</w:t>
            </w:r>
          </w:p>
        </w:tc>
        <w:tc>
          <w:tcPr>
            <w:tcW w:w="458" w:type="pct"/>
            <w:shd w:val="clear" w:color="auto" w:fill="auto"/>
            <w:vAlign w:val="center"/>
          </w:tcPr>
          <w:p w14:paraId="6D3A7BC6" w14:textId="4C40D85F" w:rsidR="00C857EA" w:rsidRPr="00417633" w:rsidRDefault="00C857EA" w:rsidP="00C857EA">
            <w:pPr>
              <w:suppressAutoHyphens/>
              <w:jc w:val="center"/>
              <w:rPr>
                <w:rFonts w:cstheme="minorHAnsi"/>
                <w:color w:val="auto"/>
                <w:kern w:val="2"/>
              </w:rPr>
            </w:pPr>
            <w:r>
              <w:rPr>
                <w:rFonts w:cstheme="minorHAnsi"/>
                <w:color w:val="auto"/>
                <w:kern w:val="2"/>
              </w:rPr>
              <w:t>10</w:t>
            </w:r>
          </w:p>
        </w:tc>
        <w:tc>
          <w:tcPr>
            <w:tcW w:w="337" w:type="pct"/>
            <w:vAlign w:val="center"/>
          </w:tcPr>
          <w:p w14:paraId="77AB4061" w14:textId="77777777" w:rsidR="00C857EA" w:rsidRPr="00417633" w:rsidRDefault="00C857EA" w:rsidP="00C857EA">
            <w:pPr>
              <w:suppressAutoHyphens/>
              <w:jc w:val="center"/>
              <w:rPr>
                <w:rFonts w:cstheme="minorHAnsi"/>
                <w:color w:val="auto"/>
                <w:kern w:val="2"/>
              </w:rPr>
            </w:pPr>
          </w:p>
        </w:tc>
      </w:tr>
      <w:tr w:rsidR="00440C8B" w:rsidRPr="00417633" w14:paraId="4CAA5AC4" w14:textId="77777777" w:rsidTr="0090492C">
        <w:trPr>
          <w:jc w:val="center"/>
        </w:trPr>
        <w:tc>
          <w:tcPr>
            <w:tcW w:w="2831" w:type="pct"/>
            <w:vMerge w:val="restart"/>
            <w:shd w:val="clear" w:color="auto" w:fill="auto"/>
          </w:tcPr>
          <w:p w14:paraId="355F4FBF" w14:textId="5273808A" w:rsidR="00440C8B" w:rsidRPr="00417633" w:rsidRDefault="00440C8B" w:rsidP="00440C8B">
            <w:pPr>
              <w:suppressAutoHyphens/>
              <w:spacing w:line="259" w:lineRule="auto"/>
              <w:contextualSpacing w:val="0"/>
              <w:rPr>
                <w:rFonts w:cstheme="minorHAnsi"/>
                <w:color w:val="auto"/>
                <w:kern w:val="2"/>
              </w:rPr>
            </w:pPr>
            <w:r>
              <w:rPr>
                <w:rFonts w:cstheme="minorHAnsi"/>
                <w:color w:val="auto"/>
                <w:kern w:val="2"/>
              </w:rPr>
              <w:t>The application indicates coordination with other state and local agencies and other federal funding streams.</w:t>
            </w:r>
          </w:p>
        </w:tc>
        <w:tc>
          <w:tcPr>
            <w:tcW w:w="1128" w:type="pct"/>
            <w:gridSpan w:val="3"/>
            <w:shd w:val="clear" w:color="auto" w:fill="auto"/>
            <w:vAlign w:val="center"/>
          </w:tcPr>
          <w:p w14:paraId="248323C3" w14:textId="77777777" w:rsidR="00440C8B" w:rsidRPr="004E0587" w:rsidRDefault="00440C8B" w:rsidP="00440C8B">
            <w:pPr>
              <w:jc w:val="center"/>
              <w:rPr>
                <w:b/>
                <w:bCs/>
              </w:rPr>
            </w:pPr>
            <w:r w:rsidRPr="004E0587">
              <w:rPr>
                <w:rFonts w:cstheme="minorHAnsi"/>
                <w:b/>
                <w:bCs/>
                <w:noProof/>
                <w:color w:val="auto"/>
                <w:kern w:val="0"/>
                <w:sz w:val="14"/>
                <w:szCs w:val="14"/>
              </w:rPr>
              <w:t>Information Not Provided or More Information Needed</w:t>
            </w:r>
          </w:p>
        </w:tc>
        <w:tc>
          <w:tcPr>
            <w:tcW w:w="1041" w:type="pct"/>
            <w:gridSpan w:val="3"/>
            <w:shd w:val="clear" w:color="auto" w:fill="auto"/>
            <w:vAlign w:val="center"/>
          </w:tcPr>
          <w:p w14:paraId="55FFAD5B" w14:textId="77777777" w:rsidR="00440C8B" w:rsidRPr="004E0587" w:rsidRDefault="00440C8B" w:rsidP="00440C8B">
            <w:pPr>
              <w:jc w:val="center"/>
              <w:rPr>
                <w:rFonts w:cstheme="minorHAnsi"/>
                <w:b/>
                <w:bCs/>
                <w:i/>
                <w:iCs/>
                <w:noProof/>
                <w:color w:val="auto"/>
                <w:kern w:val="0"/>
                <w:sz w:val="14"/>
                <w:szCs w:val="14"/>
              </w:rPr>
            </w:pPr>
            <w:r w:rsidRPr="004E0587">
              <w:rPr>
                <w:rFonts w:cstheme="minorHAnsi"/>
                <w:b/>
                <w:bCs/>
                <w:i/>
                <w:iCs/>
                <w:noProof/>
                <w:color w:val="auto"/>
                <w:kern w:val="0"/>
                <w:sz w:val="14"/>
                <w:szCs w:val="14"/>
              </w:rPr>
              <w:t>Information Provided</w:t>
            </w:r>
          </w:p>
        </w:tc>
      </w:tr>
      <w:tr w:rsidR="00440C8B" w:rsidRPr="00417633" w14:paraId="2E8AA875" w14:textId="77777777" w:rsidTr="0090492C">
        <w:trPr>
          <w:jc w:val="center"/>
        </w:trPr>
        <w:tc>
          <w:tcPr>
            <w:tcW w:w="2831" w:type="pct"/>
            <w:vMerge/>
            <w:shd w:val="clear" w:color="auto" w:fill="auto"/>
          </w:tcPr>
          <w:p w14:paraId="3E6901D2" w14:textId="77777777" w:rsidR="00440C8B" w:rsidRPr="00417633" w:rsidRDefault="00440C8B" w:rsidP="00440C8B">
            <w:pPr>
              <w:suppressAutoHyphens/>
              <w:spacing w:line="259" w:lineRule="auto"/>
              <w:contextualSpacing w:val="0"/>
              <w:rPr>
                <w:rFonts w:cstheme="minorHAnsi"/>
                <w:color w:val="auto"/>
                <w:kern w:val="2"/>
              </w:rPr>
            </w:pPr>
          </w:p>
        </w:tc>
        <w:sdt>
          <w:sdtPr>
            <w:rPr>
              <w:rFonts w:cstheme="minorHAnsi"/>
              <w:noProof/>
              <w:color w:val="auto"/>
              <w:kern w:val="0"/>
            </w:rPr>
            <w:id w:val="1624509488"/>
            <w14:checkbox>
              <w14:checked w14:val="0"/>
              <w14:checkedState w14:val="2612" w14:font="MS Gothic"/>
              <w14:uncheckedState w14:val="2610" w14:font="MS Gothic"/>
            </w14:checkbox>
          </w:sdtPr>
          <w:sdtEndPr/>
          <w:sdtContent>
            <w:tc>
              <w:tcPr>
                <w:tcW w:w="1128" w:type="pct"/>
                <w:gridSpan w:val="3"/>
                <w:shd w:val="clear" w:color="auto" w:fill="auto"/>
                <w:vAlign w:val="center"/>
              </w:tcPr>
              <w:p w14:paraId="5D77AF5A" w14:textId="77777777" w:rsidR="00440C8B" w:rsidRPr="00417633" w:rsidRDefault="00440C8B" w:rsidP="00440C8B">
                <w:pPr>
                  <w:suppressAutoHyphens/>
                  <w:jc w:val="center"/>
                  <w:rPr>
                    <w:rFonts w:cstheme="minorHAnsi"/>
                    <w:noProof/>
                    <w:color w:val="auto"/>
                    <w:kern w:val="0"/>
                  </w:rPr>
                </w:pPr>
                <w:r>
                  <w:rPr>
                    <w:rFonts w:ascii="MS Gothic" w:eastAsia="MS Gothic" w:hAnsi="MS Gothic" w:cstheme="minorHAnsi" w:hint="eastAsia"/>
                    <w:noProof/>
                    <w:color w:val="auto"/>
                    <w:kern w:val="0"/>
                  </w:rPr>
                  <w:t>☐</w:t>
                </w:r>
              </w:p>
            </w:tc>
          </w:sdtContent>
        </w:sdt>
        <w:sdt>
          <w:sdtPr>
            <w:rPr>
              <w:rFonts w:cstheme="minorHAnsi"/>
              <w:noProof/>
              <w:color w:val="auto"/>
              <w:kern w:val="0"/>
            </w:rPr>
            <w:id w:val="-360817212"/>
            <w14:checkbox>
              <w14:checked w14:val="0"/>
              <w14:checkedState w14:val="2612" w14:font="MS Gothic"/>
              <w14:uncheckedState w14:val="2610" w14:font="MS Gothic"/>
            </w14:checkbox>
          </w:sdtPr>
          <w:sdtEndPr/>
          <w:sdtContent>
            <w:tc>
              <w:tcPr>
                <w:tcW w:w="1041" w:type="pct"/>
                <w:gridSpan w:val="3"/>
                <w:shd w:val="clear" w:color="auto" w:fill="auto"/>
                <w:vAlign w:val="center"/>
              </w:tcPr>
              <w:p w14:paraId="538EF645" w14:textId="77777777" w:rsidR="00440C8B" w:rsidRPr="00417633" w:rsidRDefault="00440C8B" w:rsidP="00440C8B">
                <w:pPr>
                  <w:suppressAutoHyphens/>
                  <w:jc w:val="center"/>
                  <w:rPr>
                    <w:rFonts w:cstheme="minorHAnsi"/>
                    <w:noProof/>
                    <w:color w:val="auto"/>
                    <w:kern w:val="0"/>
                  </w:rPr>
                </w:pPr>
                <w:r>
                  <w:rPr>
                    <w:rFonts w:ascii="MS Gothic" w:eastAsia="MS Gothic" w:hAnsi="MS Gothic" w:cstheme="minorHAnsi" w:hint="eastAsia"/>
                    <w:noProof/>
                    <w:color w:val="auto"/>
                    <w:kern w:val="0"/>
                  </w:rPr>
                  <w:t>☐</w:t>
                </w:r>
              </w:p>
            </w:tc>
          </w:sdtContent>
        </w:sdt>
      </w:tr>
      <w:tr w:rsidR="00440C8B" w:rsidRPr="00417633" w14:paraId="2B67A4E5" w14:textId="77777777" w:rsidTr="0090492C">
        <w:trPr>
          <w:jc w:val="center"/>
        </w:trPr>
        <w:tc>
          <w:tcPr>
            <w:tcW w:w="2831" w:type="pct"/>
            <w:vMerge w:val="restart"/>
            <w:shd w:val="clear" w:color="auto" w:fill="auto"/>
          </w:tcPr>
          <w:p w14:paraId="063B079A" w14:textId="448634DB" w:rsidR="00440C8B" w:rsidRPr="00417633" w:rsidRDefault="00440C8B" w:rsidP="00440C8B">
            <w:pPr>
              <w:suppressAutoHyphens/>
              <w:spacing w:line="259" w:lineRule="auto"/>
              <w:contextualSpacing w:val="0"/>
              <w:rPr>
                <w:rFonts w:cstheme="minorHAnsi"/>
                <w:color w:val="auto"/>
                <w:kern w:val="2"/>
              </w:rPr>
            </w:pPr>
            <w:r>
              <w:rPr>
                <w:rFonts w:cstheme="minorHAnsi"/>
                <w:color w:val="auto"/>
                <w:kern w:val="2"/>
              </w:rPr>
              <w:t>The application describes how the LEA or BOCES will evaluate the impact of the subgrant funds.</w:t>
            </w:r>
          </w:p>
        </w:tc>
        <w:tc>
          <w:tcPr>
            <w:tcW w:w="1128" w:type="pct"/>
            <w:gridSpan w:val="3"/>
            <w:shd w:val="clear" w:color="auto" w:fill="auto"/>
            <w:vAlign w:val="center"/>
          </w:tcPr>
          <w:p w14:paraId="219F5712" w14:textId="77777777" w:rsidR="00440C8B" w:rsidRPr="004E0587" w:rsidRDefault="00440C8B" w:rsidP="00440C8B">
            <w:pPr>
              <w:jc w:val="center"/>
              <w:rPr>
                <w:b/>
                <w:bCs/>
              </w:rPr>
            </w:pPr>
            <w:r w:rsidRPr="004E0587">
              <w:rPr>
                <w:rFonts w:cstheme="minorHAnsi"/>
                <w:b/>
                <w:bCs/>
                <w:noProof/>
                <w:color w:val="auto"/>
                <w:kern w:val="0"/>
                <w:sz w:val="14"/>
                <w:szCs w:val="14"/>
              </w:rPr>
              <w:t>Information Not Provided or More Information Needed</w:t>
            </w:r>
          </w:p>
        </w:tc>
        <w:tc>
          <w:tcPr>
            <w:tcW w:w="1041" w:type="pct"/>
            <w:gridSpan w:val="3"/>
            <w:shd w:val="clear" w:color="auto" w:fill="auto"/>
            <w:vAlign w:val="center"/>
          </w:tcPr>
          <w:p w14:paraId="78DC02E3" w14:textId="77777777" w:rsidR="00440C8B" w:rsidRPr="004E0587" w:rsidRDefault="00440C8B" w:rsidP="00440C8B">
            <w:pPr>
              <w:jc w:val="center"/>
              <w:rPr>
                <w:rFonts w:cstheme="minorHAnsi"/>
                <w:b/>
                <w:bCs/>
                <w:i/>
                <w:iCs/>
                <w:noProof/>
                <w:color w:val="auto"/>
                <w:kern w:val="0"/>
                <w:sz w:val="14"/>
                <w:szCs w:val="14"/>
              </w:rPr>
            </w:pPr>
            <w:r w:rsidRPr="004E0587">
              <w:rPr>
                <w:rFonts w:cstheme="minorHAnsi"/>
                <w:b/>
                <w:bCs/>
                <w:i/>
                <w:iCs/>
                <w:noProof/>
                <w:color w:val="auto"/>
                <w:kern w:val="0"/>
                <w:sz w:val="14"/>
                <w:szCs w:val="14"/>
              </w:rPr>
              <w:t>Information Provided</w:t>
            </w:r>
          </w:p>
        </w:tc>
      </w:tr>
      <w:tr w:rsidR="00440C8B" w:rsidRPr="00417633" w14:paraId="1BC8AEA6" w14:textId="77777777" w:rsidTr="0090492C">
        <w:trPr>
          <w:jc w:val="center"/>
        </w:trPr>
        <w:tc>
          <w:tcPr>
            <w:tcW w:w="2831" w:type="pct"/>
            <w:vMerge/>
            <w:shd w:val="clear" w:color="auto" w:fill="auto"/>
          </w:tcPr>
          <w:p w14:paraId="422DA45B" w14:textId="77777777" w:rsidR="00440C8B" w:rsidRPr="00417633" w:rsidRDefault="00440C8B" w:rsidP="00440C8B">
            <w:pPr>
              <w:suppressAutoHyphens/>
              <w:spacing w:line="259" w:lineRule="auto"/>
              <w:contextualSpacing w:val="0"/>
              <w:rPr>
                <w:rFonts w:cstheme="minorHAnsi"/>
                <w:color w:val="auto"/>
                <w:kern w:val="2"/>
              </w:rPr>
            </w:pPr>
          </w:p>
        </w:tc>
        <w:sdt>
          <w:sdtPr>
            <w:rPr>
              <w:rFonts w:cstheme="minorHAnsi"/>
              <w:noProof/>
              <w:color w:val="auto"/>
              <w:kern w:val="0"/>
            </w:rPr>
            <w:id w:val="-2068649204"/>
            <w14:checkbox>
              <w14:checked w14:val="0"/>
              <w14:checkedState w14:val="2612" w14:font="MS Gothic"/>
              <w14:uncheckedState w14:val="2610" w14:font="MS Gothic"/>
            </w14:checkbox>
          </w:sdtPr>
          <w:sdtEndPr/>
          <w:sdtContent>
            <w:tc>
              <w:tcPr>
                <w:tcW w:w="1128" w:type="pct"/>
                <w:gridSpan w:val="3"/>
                <w:shd w:val="clear" w:color="auto" w:fill="auto"/>
                <w:vAlign w:val="center"/>
              </w:tcPr>
              <w:p w14:paraId="6C07159E" w14:textId="77777777" w:rsidR="00440C8B" w:rsidRPr="00417633" w:rsidRDefault="00440C8B" w:rsidP="00440C8B">
                <w:pPr>
                  <w:suppressAutoHyphens/>
                  <w:jc w:val="center"/>
                  <w:rPr>
                    <w:rFonts w:cstheme="minorHAnsi"/>
                    <w:noProof/>
                    <w:color w:val="auto"/>
                    <w:kern w:val="0"/>
                  </w:rPr>
                </w:pPr>
                <w:r>
                  <w:rPr>
                    <w:rFonts w:ascii="MS Gothic" w:eastAsia="MS Gothic" w:hAnsi="MS Gothic" w:cstheme="minorHAnsi" w:hint="eastAsia"/>
                    <w:noProof/>
                    <w:color w:val="auto"/>
                    <w:kern w:val="0"/>
                  </w:rPr>
                  <w:t>☐</w:t>
                </w:r>
              </w:p>
            </w:tc>
          </w:sdtContent>
        </w:sdt>
        <w:sdt>
          <w:sdtPr>
            <w:rPr>
              <w:rFonts w:cstheme="minorHAnsi"/>
              <w:noProof/>
              <w:color w:val="auto"/>
              <w:kern w:val="0"/>
            </w:rPr>
            <w:id w:val="-1753344400"/>
            <w14:checkbox>
              <w14:checked w14:val="0"/>
              <w14:checkedState w14:val="2612" w14:font="MS Gothic"/>
              <w14:uncheckedState w14:val="2610" w14:font="MS Gothic"/>
            </w14:checkbox>
          </w:sdtPr>
          <w:sdtEndPr/>
          <w:sdtContent>
            <w:tc>
              <w:tcPr>
                <w:tcW w:w="1041" w:type="pct"/>
                <w:gridSpan w:val="3"/>
                <w:shd w:val="clear" w:color="auto" w:fill="auto"/>
                <w:vAlign w:val="center"/>
              </w:tcPr>
              <w:p w14:paraId="66D53114" w14:textId="77777777" w:rsidR="00440C8B" w:rsidRPr="00417633" w:rsidRDefault="00440C8B" w:rsidP="00440C8B">
                <w:pPr>
                  <w:suppressAutoHyphens/>
                  <w:jc w:val="center"/>
                  <w:rPr>
                    <w:rFonts w:cstheme="minorHAnsi"/>
                    <w:noProof/>
                    <w:color w:val="auto"/>
                    <w:kern w:val="0"/>
                  </w:rPr>
                </w:pPr>
                <w:r>
                  <w:rPr>
                    <w:rFonts w:ascii="MS Gothic" w:eastAsia="MS Gothic" w:hAnsi="MS Gothic" w:cstheme="minorHAnsi" w:hint="eastAsia"/>
                    <w:noProof/>
                    <w:color w:val="auto"/>
                    <w:kern w:val="0"/>
                  </w:rPr>
                  <w:t>☐</w:t>
                </w:r>
              </w:p>
            </w:tc>
          </w:sdtContent>
        </w:sdt>
      </w:tr>
      <w:tr w:rsidR="00C857EA" w:rsidRPr="00417633" w14:paraId="0548D538" w14:textId="77777777" w:rsidTr="0090492C">
        <w:trPr>
          <w:jc w:val="center"/>
        </w:trPr>
        <w:tc>
          <w:tcPr>
            <w:tcW w:w="2831" w:type="pct"/>
            <w:shd w:val="clear" w:color="auto" w:fill="auto"/>
          </w:tcPr>
          <w:p w14:paraId="186D5FDB" w14:textId="2B2C41CB" w:rsidR="00C857EA" w:rsidRPr="00417633" w:rsidRDefault="00C857EA" w:rsidP="00C857EA">
            <w:pPr>
              <w:suppressAutoHyphens/>
              <w:spacing w:line="259" w:lineRule="auto"/>
              <w:contextualSpacing w:val="0"/>
              <w:rPr>
                <w:rFonts w:cstheme="minorHAnsi"/>
                <w:color w:val="auto"/>
                <w:kern w:val="2"/>
              </w:rPr>
            </w:pPr>
            <w:r>
              <w:rPr>
                <w:rFonts w:cstheme="minorHAnsi"/>
                <w:color w:val="auto"/>
                <w:kern w:val="2"/>
              </w:rPr>
              <w:t>The program presented in the application is likely to address the needs described.</w:t>
            </w:r>
          </w:p>
        </w:tc>
        <w:tc>
          <w:tcPr>
            <w:tcW w:w="458" w:type="pct"/>
            <w:shd w:val="clear" w:color="auto" w:fill="auto"/>
            <w:vAlign w:val="center"/>
          </w:tcPr>
          <w:p w14:paraId="370315BF" w14:textId="07B5397F" w:rsidR="00C857EA" w:rsidRPr="00417633" w:rsidRDefault="00C857EA" w:rsidP="00C857EA">
            <w:pPr>
              <w:suppressAutoHyphens/>
              <w:jc w:val="center"/>
              <w:rPr>
                <w:rFonts w:cstheme="minorHAnsi"/>
                <w:noProof/>
                <w:color w:val="auto"/>
                <w:kern w:val="0"/>
              </w:rPr>
            </w:pPr>
            <w:r w:rsidRPr="00417633">
              <w:rPr>
                <w:rFonts w:cstheme="minorHAnsi"/>
                <w:color w:val="auto"/>
                <w:kern w:val="2"/>
              </w:rPr>
              <w:t>0</w:t>
            </w:r>
          </w:p>
        </w:tc>
        <w:tc>
          <w:tcPr>
            <w:tcW w:w="458" w:type="pct"/>
            <w:shd w:val="clear" w:color="auto" w:fill="auto"/>
            <w:vAlign w:val="center"/>
          </w:tcPr>
          <w:p w14:paraId="0C661B47" w14:textId="0D166E54" w:rsidR="00C857EA" w:rsidRPr="00417633" w:rsidRDefault="00C857EA" w:rsidP="00C857EA">
            <w:pPr>
              <w:suppressAutoHyphens/>
              <w:jc w:val="center"/>
              <w:rPr>
                <w:rFonts w:cstheme="minorHAnsi"/>
                <w:noProof/>
                <w:color w:val="auto"/>
                <w:kern w:val="0"/>
              </w:rPr>
            </w:pPr>
            <w:r>
              <w:rPr>
                <w:rFonts w:cstheme="minorHAnsi"/>
                <w:color w:val="auto"/>
                <w:kern w:val="2"/>
              </w:rPr>
              <w:t>3</w:t>
            </w:r>
          </w:p>
        </w:tc>
        <w:tc>
          <w:tcPr>
            <w:tcW w:w="458" w:type="pct"/>
            <w:gridSpan w:val="2"/>
            <w:shd w:val="clear" w:color="auto" w:fill="auto"/>
            <w:vAlign w:val="center"/>
          </w:tcPr>
          <w:p w14:paraId="443132EF" w14:textId="1C780009" w:rsidR="00C857EA" w:rsidRPr="00417633" w:rsidRDefault="00C857EA" w:rsidP="00C857EA">
            <w:pPr>
              <w:suppressAutoHyphens/>
              <w:jc w:val="center"/>
              <w:rPr>
                <w:rFonts w:cstheme="minorHAnsi"/>
                <w:noProof/>
                <w:color w:val="auto"/>
                <w:kern w:val="0"/>
              </w:rPr>
            </w:pPr>
            <w:r>
              <w:rPr>
                <w:rFonts w:cstheme="minorHAnsi"/>
                <w:color w:val="auto"/>
                <w:kern w:val="2"/>
              </w:rPr>
              <w:t>7</w:t>
            </w:r>
          </w:p>
        </w:tc>
        <w:tc>
          <w:tcPr>
            <w:tcW w:w="458" w:type="pct"/>
            <w:shd w:val="clear" w:color="auto" w:fill="auto"/>
            <w:vAlign w:val="center"/>
          </w:tcPr>
          <w:p w14:paraId="2E7BC0E2" w14:textId="76B9D343" w:rsidR="00C857EA" w:rsidRPr="00417633" w:rsidRDefault="00C857EA" w:rsidP="00C857EA">
            <w:pPr>
              <w:suppressAutoHyphens/>
              <w:jc w:val="center"/>
              <w:rPr>
                <w:rFonts w:cstheme="minorHAnsi"/>
                <w:noProof/>
                <w:color w:val="auto"/>
                <w:kern w:val="0"/>
              </w:rPr>
            </w:pPr>
            <w:r>
              <w:rPr>
                <w:rFonts w:cstheme="minorHAnsi"/>
                <w:color w:val="auto"/>
                <w:kern w:val="2"/>
              </w:rPr>
              <w:t>10</w:t>
            </w:r>
          </w:p>
        </w:tc>
        <w:tc>
          <w:tcPr>
            <w:tcW w:w="337" w:type="pct"/>
            <w:vAlign w:val="center"/>
          </w:tcPr>
          <w:p w14:paraId="5CA37192" w14:textId="77777777" w:rsidR="00C857EA" w:rsidRPr="00417633" w:rsidRDefault="00C857EA" w:rsidP="00C857EA">
            <w:pPr>
              <w:suppressAutoHyphens/>
              <w:jc w:val="center"/>
              <w:rPr>
                <w:rFonts w:cstheme="minorHAnsi"/>
                <w:noProof/>
                <w:color w:val="auto"/>
                <w:kern w:val="0"/>
              </w:rPr>
            </w:pPr>
          </w:p>
        </w:tc>
      </w:tr>
      <w:tr w:rsidR="00C857EA" w:rsidRPr="00417633" w14:paraId="68FD3E2C" w14:textId="77777777" w:rsidTr="0090492C">
        <w:trPr>
          <w:jc w:val="center"/>
        </w:trPr>
        <w:tc>
          <w:tcPr>
            <w:tcW w:w="2831" w:type="pct"/>
            <w:shd w:val="clear" w:color="auto" w:fill="auto"/>
          </w:tcPr>
          <w:p w14:paraId="56287D64" w14:textId="210462B4" w:rsidR="00C857EA" w:rsidRPr="00417633" w:rsidRDefault="00C857EA" w:rsidP="00C857EA">
            <w:pPr>
              <w:suppressAutoHyphens/>
              <w:spacing w:line="259" w:lineRule="auto"/>
              <w:contextualSpacing w:val="0"/>
              <w:rPr>
                <w:rFonts w:cstheme="minorHAnsi"/>
                <w:noProof/>
              </w:rPr>
            </w:pPr>
            <w:r>
              <w:rPr>
                <w:rFonts w:cstheme="minorHAnsi"/>
                <w:noProof/>
              </w:rPr>
              <w:t>The activities and services described in the application are the type and intensity likely to meet the needs described.</w:t>
            </w:r>
          </w:p>
        </w:tc>
        <w:tc>
          <w:tcPr>
            <w:tcW w:w="458" w:type="pct"/>
            <w:shd w:val="clear" w:color="auto" w:fill="auto"/>
            <w:vAlign w:val="center"/>
          </w:tcPr>
          <w:p w14:paraId="6A5F3A12" w14:textId="347EA9AC" w:rsidR="00C857EA" w:rsidRPr="00417633" w:rsidRDefault="00C857EA" w:rsidP="00C857EA">
            <w:pPr>
              <w:suppressAutoHyphens/>
              <w:jc w:val="center"/>
              <w:rPr>
                <w:rFonts w:cstheme="minorHAnsi"/>
                <w:noProof/>
              </w:rPr>
            </w:pPr>
            <w:r w:rsidRPr="00417633">
              <w:rPr>
                <w:rFonts w:cstheme="minorHAnsi"/>
                <w:color w:val="auto"/>
                <w:kern w:val="2"/>
              </w:rPr>
              <w:t>0</w:t>
            </w:r>
          </w:p>
        </w:tc>
        <w:tc>
          <w:tcPr>
            <w:tcW w:w="458" w:type="pct"/>
            <w:shd w:val="clear" w:color="auto" w:fill="auto"/>
            <w:vAlign w:val="center"/>
          </w:tcPr>
          <w:p w14:paraId="6243AF16" w14:textId="065DE437" w:rsidR="00C857EA" w:rsidRPr="00417633" w:rsidRDefault="00C857EA" w:rsidP="00C857EA">
            <w:pPr>
              <w:suppressAutoHyphens/>
              <w:jc w:val="center"/>
              <w:rPr>
                <w:rFonts w:cstheme="minorHAnsi"/>
                <w:noProof/>
              </w:rPr>
            </w:pPr>
            <w:r>
              <w:rPr>
                <w:rFonts w:cstheme="minorHAnsi"/>
                <w:color w:val="auto"/>
                <w:kern w:val="2"/>
              </w:rPr>
              <w:t>3</w:t>
            </w:r>
          </w:p>
        </w:tc>
        <w:tc>
          <w:tcPr>
            <w:tcW w:w="458" w:type="pct"/>
            <w:gridSpan w:val="2"/>
            <w:shd w:val="clear" w:color="auto" w:fill="auto"/>
            <w:vAlign w:val="center"/>
          </w:tcPr>
          <w:p w14:paraId="59A0C412" w14:textId="79B17500" w:rsidR="00C857EA" w:rsidRPr="00417633" w:rsidRDefault="00C857EA" w:rsidP="00C857EA">
            <w:pPr>
              <w:suppressAutoHyphens/>
              <w:jc w:val="center"/>
              <w:rPr>
                <w:rFonts w:cstheme="minorHAnsi"/>
                <w:noProof/>
              </w:rPr>
            </w:pPr>
            <w:r>
              <w:rPr>
                <w:rFonts w:cstheme="minorHAnsi"/>
                <w:color w:val="auto"/>
                <w:kern w:val="2"/>
              </w:rPr>
              <w:t>7</w:t>
            </w:r>
          </w:p>
        </w:tc>
        <w:tc>
          <w:tcPr>
            <w:tcW w:w="458" w:type="pct"/>
            <w:shd w:val="clear" w:color="auto" w:fill="auto"/>
            <w:vAlign w:val="center"/>
          </w:tcPr>
          <w:p w14:paraId="078EC1A8" w14:textId="3863AF8D" w:rsidR="00C857EA" w:rsidRPr="00417633" w:rsidRDefault="00C857EA" w:rsidP="00C857EA">
            <w:pPr>
              <w:suppressAutoHyphens/>
              <w:jc w:val="center"/>
              <w:rPr>
                <w:rFonts w:cstheme="minorHAnsi"/>
                <w:noProof/>
              </w:rPr>
            </w:pPr>
            <w:r>
              <w:rPr>
                <w:rFonts w:cstheme="minorHAnsi"/>
                <w:color w:val="auto"/>
                <w:kern w:val="2"/>
              </w:rPr>
              <w:t>10</w:t>
            </w:r>
          </w:p>
        </w:tc>
        <w:tc>
          <w:tcPr>
            <w:tcW w:w="337" w:type="pct"/>
            <w:vAlign w:val="center"/>
          </w:tcPr>
          <w:p w14:paraId="0AA7F8B7" w14:textId="77777777" w:rsidR="00C857EA" w:rsidRPr="00417633" w:rsidRDefault="00C857EA" w:rsidP="00C857EA">
            <w:pPr>
              <w:suppressAutoHyphens/>
              <w:jc w:val="center"/>
              <w:rPr>
                <w:rFonts w:cstheme="minorHAnsi"/>
                <w:noProof/>
              </w:rPr>
            </w:pPr>
          </w:p>
        </w:tc>
      </w:tr>
      <w:tr w:rsidR="00440C8B" w:rsidRPr="00417633" w14:paraId="0094B22B" w14:textId="77777777" w:rsidTr="0090492C">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64718F1" w14:textId="77777777" w:rsidR="00440C8B" w:rsidRPr="00417633" w:rsidRDefault="00440C8B" w:rsidP="00440C8B">
            <w:pPr>
              <w:suppressAutoHyphens/>
              <w:rPr>
                <w:rFonts w:cstheme="minorHAnsi"/>
                <w:b/>
                <w:noProof/>
              </w:rPr>
            </w:pPr>
            <w:r w:rsidRPr="00417633">
              <w:rPr>
                <w:rFonts w:cstheme="minorHAnsi"/>
                <w:b/>
                <w:noProof/>
              </w:rPr>
              <w:t>Reviewer Comments:</w:t>
            </w:r>
          </w:p>
        </w:tc>
      </w:tr>
      <w:tr w:rsidR="00440C8B" w:rsidRPr="00417633" w14:paraId="3B8E6B85" w14:textId="77777777" w:rsidTr="0090492C">
        <w:trPr>
          <w:jc w:val="center"/>
        </w:trPr>
        <w:tc>
          <w:tcPr>
            <w:tcW w:w="4663" w:type="pct"/>
            <w:gridSpan w:val="6"/>
            <w:shd w:val="clear" w:color="auto" w:fill="F2F2F2" w:themeFill="background1" w:themeFillShade="F2"/>
            <w:vAlign w:val="center"/>
          </w:tcPr>
          <w:p w14:paraId="6383BC37" w14:textId="77777777" w:rsidR="00440C8B" w:rsidRPr="00417633" w:rsidRDefault="00440C8B" w:rsidP="00440C8B">
            <w:pPr>
              <w:suppressAutoHyphens/>
              <w:jc w:val="right"/>
              <w:rPr>
                <w:rFonts w:cstheme="minorHAnsi"/>
                <w:b/>
                <w:noProof/>
              </w:rPr>
            </w:pPr>
            <w:r w:rsidRPr="00417633">
              <w:rPr>
                <w:rFonts w:cstheme="minorHAnsi"/>
                <w:b/>
                <w:noProof/>
              </w:rPr>
              <w:t>Total</w:t>
            </w:r>
          </w:p>
        </w:tc>
        <w:tc>
          <w:tcPr>
            <w:tcW w:w="337" w:type="pct"/>
            <w:shd w:val="clear" w:color="auto" w:fill="auto"/>
            <w:vAlign w:val="center"/>
          </w:tcPr>
          <w:p w14:paraId="4FD86458" w14:textId="77777777" w:rsidR="00440C8B" w:rsidRPr="00417633" w:rsidRDefault="00440C8B" w:rsidP="00440C8B">
            <w:pPr>
              <w:suppressAutoHyphens/>
              <w:jc w:val="right"/>
              <w:rPr>
                <w:rFonts w:cstheme="minorHAnsi"/>
                <w:b/>
                <w:noProof/>
              </w:rPr>
            </w:pPr>
          </w:p>
        </w:tc>
      </w:tr>
    </w:tbl>
    <w:p w14:paraId="61BFA834" w14:textId="77777777" w:rsidR="00243D31" w:rsidRPr="00417633" w:rsidRDefault="00243D31" w:rsidP="00243D31"/>
    <w:p w14:paraId="5C78B054" w14:textId="77777777" w:rsidR="00243D31" w:rsidRPr="00417633" w:rsidRDefault="00243D31" w:rsidP="00243D31">
      <w:pPr>
        <w:suppressAutoHyphens/>
        <w:rPr>
          <w:rFonts w:cstheme="minorHAnsi"/>
          <w:b/>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110"/>
        <w:gridCol w:w="989"/>
        <w:gridCol w:w="988"/>
        <w:gridCol w:w="457"/>
        <w:gridCol w:w="531"/>
        <w:gridCol w:w="988"/>
        <w:gridCol w:w="727"/>
      </w:tblGrid>
      <w:tr w:rsidR="00243D31" w:rsidRPr="00417633" w14:paraId="1BD0ADF4" w14:textId="77777777" w:rsidTr="0090492C">
        <w:trPr>
          <w:jc w:val="center"/>
        </w:trPr>
        <w:tc>
          <w:tcPr>
            <w:tcW w:w="2831" w:type="pct"/>
            <w:shd w:val="clear" w:color="auto" w:fill="9CC2E5" w:themeFill="accent1" w:themeFillTint="99"/>
            <w:vAlign w:val="center"/>
          </w:tcPr>
          <w:p w14:paraId="1D116693" w14:textId="2664C335" w:rsidR="00243D31" w:rsidRPr="00417633" w:rsidRDefault="008040A1" w:rsidP="0090492C">
            <w:pPr>
              <w:suppressAutoHyphens/>
              <w:outlineLvl w:val="0"/>
              <w:rPr>
                <w:rFonts w:cstheme="minorHAnsi"/>
                <w:b/>
                <w:noProof/>
              </w:rPr>
            </w:pPr>
            <w:r>
              <w:rPr>
                <w:rFonts w:cstheme="minorHAnsi"/>
                <w:b/>
                <w:noProof/>
                <w:sz w:val="24"/>
              </w:rPr>
              <w:t>Budget</w:t>
            </w:r>
            <w:r w:rsidR="00243D31">
              <w:rPr>
                <w:rFonts w:cstheme="minorHAnsi"/>
                <w:b/>
                <w:noProof/>
                <w:sz w:val="24"/>
              </w:rPr>
              <w:t xml:space="preserve"> Narrative</w:t>
            </w:r>
            <w:r w:rsidR="00243D31" w:rsidRPr="00417633">
              <w:rPr>
                <w:rFonts w:cstheme="minorHAnsi"/>
                <w:b/>
                <w:noProof/>
                <w:sz w:val="24"/>
              </w:rPr>
              <w:t xml:space="preserve"> </w:t>
            </w:r>
          </w:p>
        </w:tc>
        <w:tc>
          <w:tcPr>
            <w:tcW w:w="458" w:type="pct"/>
            <w:tcBorders>
              <w:bottom w:val="single" w:sz="4" w:space="0" w:color="auto"/>
            </w:tcBorders>
            <w:shd w:val="clear" w:color="auto" w:fill="9CC2E5" w:themeFill="accent1" w:themeFillTint="99"/>
          </w:tcPr>
          <w:p w14:paraId="3F98E9FF" w14:textId="77777777" w:rsidR="00243D31" w:rsidRPr="009E733F" w:rsidRDefault="00243D31" w:rsidP="0090492C">
            <w:pPr>
              <w:spacing w:line="259" w:lineRule="auto"/>
              <w:jc w:val="center"/>
              <w:rPr>
                <w:rFonts w:eastAsia="Calibri" w:cstheme="minorHAnsi"/>
                <w:b/>
                <w:color w:val="262626"/>
                <w:sz w:val="14"/>
                <w:szCs w:val="14"/>
              </w:rPr>
            </w:pPr>
            <w:r w:rsidRPr="009E733F">
              <w:rPr>
                <w:rFonts w:eastAsia="Calibri" w:cstheme="minorHAnsi"/>
                <w:b/>
                <w:color w:val="262626"/>
                <w:sz w:val="14"/>
                <w:szCs w:val="14"/>
              </w:rPr>
              <w:t>Minimally Addressed or Does Not Meet Criteria</w:t>
            </w:r>
          </w:p>
        </w:tc>
        <w:tc>
          <w:tcPr>
            <w:tcW w:w="458" w:type="pct"/>
            <w:tcBorders>
              <w:bottom w:val="single" w:sz="4" w:space="0" w:color="auto"/>
            </w:tcBorders>
            <w:shd w:val="clear" w:color="auto" w:fill="9CC2E5" w:themeFill="accent1" w:themeFillTint="99"/>
          </w:tcPr>
          <w:p w14:paraId="6855B83F" w14:textId="77777777" w:rsidR="00243D31" w:rsidRPr="009E733F" w:rsidRDefault="00243D31" w:rsidP="0090492C">
            <w:pPr>
              <w:spacing w:line="259" w:lineRule="auto"/>
              <w:jc w:val="center"/>
              <w:rPr>
                <w:rFonts w:eastAsia="Calibri" w:cstheme="minorHAnsi"/>
                <w:b/>
                <w:color w:val="auto"/>
                <w:kern w:val="0"/>
                <w:sz w:val="14"/>
                <w:szCs w:val="14"/>
              </w:rPr>
            </w:pPr>
            <w:r w:rsidRPr="009E733F">
              <w:rPr>
                <w:rFonts w:eastAsia="Calibri" w:cstheme="minorHAnsi"/>
                <w:b/>
                <w:color w:val="auto"/>
                <w:kern w:val="0"/>
                <w:sz w:val="14"/>
                <w:szCs w:val="14"/>
              </w:rPr>
              <w:t>Met Some but Not All Identified Criteria</w:t>
            </w:r>
          </w:p>
        </w:tc>
        <w:tc>
          <w:tcPr>
            <w:tcW w:w="458" w:type="pct"/>
            <w:gridSpan w:val="2"/>
            <w:tcBorders>
              <w:bottom w:val="single" w:sz="4" w:space="0" w:color="auto"/>
            </w:tcBorders>
            <w:shd w:val="clear" w:color="auto" w:fill="9CC2E5" w:themeFill="accent1" w:themeFillTint="99"/>
          </w:tcPr>
          <w:p w14:paraId="3B8A3635" w14:textId="77777777" w:rsidR="00243D31" w:rsidRPr="009E733F" w:rsidRDefault="00243D31" w:rsidP="0090492C">
            <w:pPr>
              <w:spacing w:line="259" w:lineRule="auto"/>
              <w:jc w:val="center"/>
              <w:rPr>
                <w:rFonts w:eastAsia="Calibri" w:cstheme="minorHAnsi"/>
                <w:b/>
                <w:color w:val="262626"/>
                <w:sz w:val="14"/>
                <w:szCs w:val="14"/>
              </w:rPr>
            </w:pPr>
            <w:r w:rsidRPr="009E733F">
              <w:rPr>
                <w:rFonts w:eastAsia="Calibri" w:cstheme="minorHAnsi"/>
                <w:b/>
                <w:color w:val="262626"/>
                <w:sz w:val="14"/>
                <w:szCs w:val="14"/>
              </w:rPr>
              <w:t>Addressed Criteria but Did Not Provide Thorough Detail</w:t>
            </w:r>
          </w:p>
        </w:tc>
        <w:tc>
          <w:tcPr>
            <w:tcW w:w="458" w:type="pct"/>
            <w:tcBorders>
              <w:bottom w:val="single" w:sz="4" w:space="0" w:color="auto"/>
            </w:tcBorders>
            <w:shd w:val="clear" w:color="auto" w:fill="9CC2E5" w:themeFill="accent1" w:themeFillTint="99"/>
          </w:tcPr>
          <w:p w14:paraId="404E699E" w14:textId="77777777" w:rsidR="00243D31" w:rsidRPr="009E733F" w:rsidRDefault="00243D31" w:rsidP="0090492C">
            <w:pPr>
              <w:spacing w:line="259" w:lineRule="auto"/>
              <w:jc w:val="center"/>
              <w:rPr>
                <w:rFonts w:eastAsia="Calibri" w:cstheme="minorHAnsi"/>
                <w:b/>
                <w:color w:val="262626"/>
                <w:sz w:val="14"/>
                <w:szCs w:val="14"/>
              </w:rPr>
            </w:pPr>
            <w:r w:rsidRPr="009E733F">
              <w:rPr>
                <w:rFonts w:eastAsia="Calibri" w:cstheme="minorHAnsi"/>
                <w:b/>
                <w:color w:val="262626"/>
                <w:sz w:val="14"/>
                <w:szCs w:val="14"/>
              </w:rPr>
              <w:t>Met All Criteria with High Quality</w:t>
            </w:r>
          </w:p>
        </w:tc>
        <w:tc>
          <w:tcPr>
            <w:tcW w:w="337" w:type="pct"/>
            <w:tcBorders>
              <w:bottom w:val="single" w:sz="4" w:space="0" w:color="auto"/>
            </w:tcBorders>
            <w:shd w:val="clear" w:color="auto" w:fill="9CC2E5" w:themeFill="accent1" w:themeFillTint="99"/>
            <w:vAlign w:val="center"/>
          </w:tcPr>
          <w:p w14:paraId="1B36AE7D" w14:textId="77777777" w:rsidR="00243D31" w:rsidRPr="00417633" w:rsidRDefault="00243D31" w:rsidP="0090492C">
            <w:pPr>
              <w:spacing w:line="259" w:lineRule="auto"/>
              <w:jc w:val="center"/>
              <w:rPr>
                <w:rFonts w:eastAsia="Calibri" w:cstheme="minorHAnsi"/>
                <w:b/>
                <w:color w:val="262626"/>
              </w:rPr>
            </w:pPr>
            <w:r>
              <w:rPr>
                <w:rFonts w:eastAsia="Calibri" w:cstheme="minorHAnsi"/>
                <w:b/>
                <w:color w:val="262626"/>
              </w:rPr>
              <w:t>TOTAL</w:t>
            </w:r>
          </w:p>
        </w:tc>
      </w:tr>
      <w:tr w:rsidR="00243D31" w:rsidRPr="00417633" w14:paraId="62CA450A" w14:textId="77777777" w:rsidTr="0090492C">
        <w:trPr>
          <w:jc w:val="center"/>
        </w:trPr>
        <w:tc>
          <w:tcPr>
            <w:tcW w:w="2831" w:type="pct"/>
            <w:shd w:val="clear" w:color="auto" w:fill="auto"/>
          </w:tcPr>
          <w:p w14:paraId="2FAE3A7D" w14:textId="6336FEAB" w:rsidR="00243D31" w:rsidRDefault="00243D31" w:rsidP="0090492C">
            <w:pPr>
              <w:suppressAutoHyphens/>
              <w:spacing w:line="259" w:lineRule="auto"/>
              <w:contextualSpacing w:val="0"/>
              <w:rPr>
                <w:rFonts w:cstheme="minorHAnsi"/>
                <w:bCs/>
                <w:noProof/>
                <w:color w:val="auto"/>
              </w:rPr>
            </w:pPr>
            <w:r>
              <w:rPr>
                <w:rFonts w:cstheme="minorHAnsi"/>
                <w:bCs/>
                <w:noProof/>
                <w:color w:val="auto"/>
              </w:rPr>
              <w:t xml:space="preserve">Applicant provided </w:t>
            </w:r>
            <w:r w:rsidRPr="00430A7E">
              <w:rPr>
                <w:rFonts w:cstheme="minorHAnsi"/>
                <w:bCs/>
                <w:noProof/>
                <w:color w:val="auto"/>
              </w:rPr>
              <w:t xml:space="preserve">a </w:t>
            </w:r>
            <w:r w:rsidR="002A479A">
              <w:rPr>
                <w:rFonts w:cstheme="minorHAnsi"/>
                <w:bCs/>
                <w:noProof/>
                <w:color w:val="auto"/>
              </w:rPr>
              <w:t>budget</w:t>
            </w:r>
            <w:r w:rsidRPr="00430A7E">
              <w:rPr>
                <w:rFonts w:cstheme="minorHAnsi"/>
                <w:bCs/>
                <w:noProof/>
                <w:color w:val="auto"/>
              </w:rPr>
              <w:t xml:space="preserve"> narrative and plan for how ARP-HCY I funds will facilitate the identification, enrollment, retention, and educational success of homeless children and youth. </w:t>
            </w:r>
          </w:p>
          <w:p w14:paraId="4A06A6E0" w14:textId="77777777" w:rsidR="00243D31" w:rsidRDefault="00243D31" w:rsidP="0090492C">
            <w:pPr>
              <w:pStyle w:val="ListParagraph"/>
              <w:numPr>
                <w:ilvl w:val="0"/>
                <w:numId w:val="14"/>
              </w:numPr>
              <w:suppressAutoHyphens/>
              <w:spacing w:line="259" w:lineRule="auto"/>
              <w:contextualSpacing w:val="0"/>
              <w:rPr>
                <w:rFonts w:cstheme="minorHAnsi"/>
                <w:bCs/>
                <w:noProof/>
                <w:color w:val="auto"/>
              </w:rPr>
            </w:pPr>
            <w:r>
              <w:rPr>
                <w:rFonts w:cstheme="minorHAnsi"/>
                <w:bCs/>
                <w:noProof/>
                <w:color w:val="auto"/>
              </w:rPr>
              <w:t xml:space="preserve">Applicant clearly indicated the </w:t>
            </w:r>
            <w:r w:rsidRPr="00430A7E">
              <w:rPr>
                <w:rFonts w:cstheme="minorHAnsi"/>
                <w:bCs/>
                <w:noProof/>
                <w:color w:val="auto"/>
              </w:rPr>
              <w:t xml:space="preserve">ARP-HCY I funds </w:t>
            </w:r>
            <w:r>
              <w:rPr>
                <w:rFonts w:cstheme="minorHAnsi"/>
                <w:bCs/>
                <w:noProof/>
                <w:color w:val="auto"/>
              </w:rPr>
              <w:t xml:space="preserve">will </w:t>
            </w:r>
            <w:r w:rsidRPr="00430A7E">
              <w:rPr>
                <w:rFonts w:cstheme="minorHAnsi"/>
                <w:bCs/>
                <w:noProof/>
                <w:color w:val="auto"/>
              </w:rPr>
              <w:t xml:space="preserve">supplement the EHCY program. </w:t>
            </w:r>
          </w:p>
          <w:p w14:paraId="7C3CB491" w14:textId="77777777" w:rsidR="00243D31" w:rsidRPr="00430A7E" w:rsidRDefault="00243D31" w:rsidP="0090492C">
            <w:pPr>
              <w:pStyle w:val="ListParagraph"/>
              <w:numPr>
                <w:ilvl w:val="0"/>
                <w:numId w:val="14"/>
              </w:numPr>
              <w:suppressAutoHyphens/>
              <w:spacing w:line="259" w:lineRule="auto"/>
              <w:contextualSpacing w:val="0"/>
              <w:rPr>
                <w:rFonts w:cstheme="minorHAnsi"/>
                <w:bCs/>
                <w:noProof/>
                <w:color w:val="auto"/>
              </w:rPr>
            </w:pPr>
            <w:r>
              <w:rPr>
                <w:rFonts w:cstheme="minorHAnsi"/>
                <w:bCs/>
                <w:noProof/>
                <w:color w:val="auto"/>
              </w:rPr>
              <w:t>Applicants’ proposed use of</w:t>
            </w:r>
            <w:r w:rsidRPr="00430A7E">
              <w:rPr>
                <w:rFonts w:cstheme="minorHAnsi"/>
                <w:bCs/>
                <w:noProof/>
                <w:color w:val="auto"/>
              </w:rPr>
              <w:t xml:space="preserve"> funds with the additional ARP- HCY I </w:t>
            </w:r>
            <w:r>
              <w:rPr>
                <w:rFonts w:cstheme="minorHAnsi"/>
                <w:bCs/>
                <w:noProof/>
                <w:color w:val="auto"/>
              </w:rPr>
              <w:t>are in alignment with the allowable</w:t>
            </w:r>
            <w:r w:rsidRPr="00430A7E">
              <w:rPr>
                <w:rFonts w:cstheme="minorHAnsi"/>
                <w:bCs/>
                <w:noProof/>
                <w:color w:val="auto"/>
              </w:rPr>
              <w:t xml:space="preserve"> listed above under Allowable Use of Funds.</w:t>
            </w:r>
          </w:p>
        </w:tc>
        <w:tc>
          <w:tcPr>
            <w:tcW w:w="458" w:type="pct"/>
            <w:shd w:val="clear" w:color="auto" w:fill="auto"/>
            <w:vAlign w:val="center"/>
          </w:tcPr>
          <w:p w14:paraId="3FE80CAC" w14:textId="77777777" w:rsidR="00243D31" w:rsidRPr="00417633" w:rsidRDefault="00243D31" w:rsidP="0090492C">
            <w:pPr>
              <w:suppressAutoHyphens/>
              <w:jc w:val="center"/>
              <w:rPr>
                <w:rFonts w:cstheme="minorHAnsi"/>
                <w:color w:val="auto"/>
                <w:kern w:val="2"/>
              </w:rPr>
            </w:pPr>
            <w:r w:rsidRPr="00417633">
              <w:rPr>
                <w:rFonts w:cstheme="minorHAnsi"/>
                <w:color w:val="auto"/>
                <w:kern w:val="2"/>
              </w:rPr>
              <w:t>0</w:t>
            </w:r>
          </w:p>
        </w:tc>
        <w:tc>
          <w:tcPr>
            <w:tcW w:w="458" w:type="pct"/>
            <w:shd w:val="clear" w:color="auto" w:fill="auto"/>
            <w:vAlign w:val="center"/>
          </w:tcPr>
          <w:p w14:paraId="443AEED6" w14:textId="4E9BAB8D" w:rsidR="00243D31" w:rsidRPr="00417633" w:rsidRDefault="00081B3E" w:rsidP="0090492C">
            <w:pPr>
              <w:suppressAutoHyphens/>
              <w:jc w:val="center"/>
              <w:rPr>
                <w:rFonts w:cstheme="minorHAnsi"/>
                <w:color w:val="auto"/>
                <w:kern w:val="2"/>
              </w:rPr>
            </w:pPr>
            <w:r>
              <w:rPr>
                <w:rFonts w:cstheme="minorHAnsi"/>
                <w:color w:val="auto"/>
                <w:kern w:val="2"/>
              </w:rPr>
              <w:t>3</w:t>
            </w:r>
          </w:p>
        </w:tc>
        <w:tc>
          <w:tcPr>
            <w:tcW w:w="458" w:type="pct"/>
            <w:gridSpan w:val="2"/>
            <w:shd w:val="clear" w:color="auto" w:fill="auto"/>
            <w:vAlign w:val="center"/>
          </w:tcPr>
          <w:p w14:paraId="23E9651B" w14:textId="3D9FF849" w:rsidR="00243D31" w:rsidRPr="00417633" w:rsidRDefault="00081B3E" w:rsidP="0090492C">
            <w:pPr>
              <w:suppressAutoHyphens/>
              <w:jc w:val="center"/>
              <w:rPr>
                <w:rFonts w:cstheme="minorHAnsi"/>
                <w:color w:val="auto"/>
                <w:kern w:val="2"/>
              </w:rPr>
            </w:pPr>
            <w:r>
              <w:rPr>
                <w:rFonts w:cstheme="minorHAnsi"/>
                <w:color w:val="auto"/>
                <w:kern w:val="2"/>
              </w:rPr>
              <w:t>7</w:t>
            </w:r>
          </w:p>
        </w:tc>
        <w:tc>
          <w:tcPr>
            <w:tcW w:w="458" w:type="pct"/>
            <w:shd w:val="clear" w:color="auto" w:fill="auto"/>
            <w:vAlign w:val="center"/>
          </w:tcPr>
          <w:p w14:paraId="4BD87CB9" w14:textId="2056E9D7" w:rsidR="00243D31" w:rsidRPr="00417633" w:rsidRDefault="00081B3E" w:rsidP="0090492C">
            <w:pPr>
              <w:suppressAutoHyphens/>
              <w:jc w:val="center"/>
              <w:rPr>
                <w:rFonts w:cstheme="minorHAnsi"/>
                <w:color w:val="auto"/>
                <w:kern w:val="2"/>
              </w:rPr>
            </w:pPr>
            <w:r>
              <w:rPr>
                <w:rFonts w:cstheme="minorHAnsi"/>
                <w:color w:val="auto"/>
                <w:kern w:val="2"/>
              </w:rPr>
              <w:t>10</w:t>
            </w:r>
          </w:p>
        </w:tc>
        <w:tc>
          <w:tcPr>
            <w:tcW w:w="337" w:type="pct"/>
            <w:vAlign w:val="center"/>
          </w:tcPr>
          <w:p w14:paraId="4B359CB9" w14:textId="77777777" w:rsidR="00243D31" w:rsidRPr="00417633" w:rsidRDefault="00243D31" w:rsidP="0090492C">
            <w:pPr>
              <w:suppressAutoHyphens/>
              <w:jc w:val="center"/>
              <w:rPr>
                <w:rFonts w:cstheme="minorHAnsi"/>
                <w:color w:val="auto"/>
                <w:kern w:val="2"/>
              </w:rPr>
            </w:pPr>
          </w:p>
        </w:tc>
      </w:tr>
      <w:tr w:rsidR="00243D31" w:rsidRPr="00417633" w14:paraId="4092E904" w14:textId="77777777" w:rsidTr="0090492C">
        <w:trPr>
          <w:jc w:val="center"/>
        </w:trPr>
        <w:tc>
          <w:tcPr>
            <w:tcW w:w="2831" w:type="pct"/>
            <w:vMerge w:val="restart"/>
            <w:shd w:val="clear" w:color="auto" w:fill="auto"/>
          </w:tcPr>
          <w:p w14:paraId="04C776B0" w14:textId="49B64738" w:rsidR="00243D31" w:rsidRPr="00417633" w:rsidRDefault="00243D31" w:rsidP="0090492C">
            <w:pPr>
              <w:suppressAutoHyphens/>
              <w:spacing w:line="259" w:lineRule="auto"/>
              <w:contextualSpacing w:val="0"/>
              <w:rPr>
                <w:rFonts w:cstheme="minorHAnsi"/>
                <w:color w:val="auto"/>
                <w:kern w:val="2"/>
              </w:rPr>
            </w:pPr>
            <w:r>
              <w:rPr>
                <w:rFonts w:cstheme="minorHAnsi"/>
                <w:color w:val="auto"/>
                <w:kern w:val="2"/>
              </w:rPr>
              <w:t xml:space="preserve">Applicant </w:t>
            </w:r>
            <w:r w:rsidR="002A479A">
              <w:rPr>
                <w:rFonts w:cstheme="minorHAnsi"/>
                <w:color w:val="auto"/>
                <w:kern w:val="2"/>
              </w:rPr>
              <w:t>submitted an electronic budget in the required format.</w:t>
            </w:r>
            <w:r>
              <w:t xml:space="preserve"> </w:t>
            </w:r>
          </w:p>
        </w:tc>
        <w:tc>
          <w:tcPr>
            <w:tcW w:w="1128" w:type="pct"/>
            <w:gridSpan w:val="3"/>
            <w:shd w:val="clear" w:color="auto" w:fill="auto"/>
            <w:vAlign w:val="center"/>
          </w:tcPr>
          <w:p w14:paraId="7321008C" w14:textId="77777777" w:rsidR="00243D31" w:rsidRPr="004E0587" w:rsidRDefault="00243D31" w:rsidP="0090492C">
            <w:pPr>
              <w:jc w:val="center"/>
              <w:rPr>
                <w:b/>
                <w:bCs/>
              </w:rPr>
            </w:pPr>
            <w:r w:rsidRPr="004E0587">
              <w:rPr>
                <w:rFonts w:cstheme="minorHAnsi"/>
                <w:b/>
                <w:bCs/>
                <w:noProof/>
                <w:color w:val="auto"/>
                <w:kern w:val="0"/>
                <w:sz w:val="14"/>
                <w:szCs w:val="14"/>
              </w:rPr>
              <w:t>Information Not Provided or More Information Needed</w:t>
            </w:r>
          </w:p>
        </w:tc>
        <w:tc>
          <w:tcPr>
            <w:tcW w:w="1041" w:type="pct"/>
            <w:gridSpan w:val="3"/>
            <w:shd w:val="clear" w:color="auto" w:fill="auto"/>
            <w:vAlign w:val="center"/>
          </w:tcPr>
          <w:p w14:paraId="541EE70E" w14:textId="77777777" w:rsidR="00243D31" w:rsidRPr="004E0587" w:rsidRDefault="00243D31" w:rsidP="0090492C">
            <w:pPr>
              <w:jc w:val="center"/>
              <w:rPr>
                <w:rFonts w:cstheme="minorHAnsi"/>
                <w:b/>
                <w:bCs/>
                <w:i/>
                <w:iCs/>
                <w:noProof/>
                <w:color w:val="auto"/>
                <w:kern w:val="0"/>
                <w:sz w:val="14"/>
                <w:szCs w:val="14"/>
              </w:rPr>
            </w:pPr>
            <w:r w:rsidRPr="004E0587">
              <w:rPr>
                <w:rFonts w:cstheme="minorHAnsi"/>
                <w:b/>
                <w:bCs/>
                <w:i/>
                <w:iCs/>
                <w:noProof/>
                <w:color w:val="auto"/>
                <w:kern w:val="0"/>
                <w:sz w:val="14"/>
                <w:szCs w:val="14"/>
              </w:rPr>
              <w:t>Information Provided</w:t>
            </w:r>
          </w:p>
        </w:tc>
      </w:tr>
      <w:tr w:rsidR="00243D31" w:rsidRPr="00417633" w14:paraId="30A25ACC" w14:textId="77777777" w:rsidTr="0090492C">
        <w:trPr>
          <w:jc w:val="center"/>
        </w:trPr>
        <w:tc>
          <w:tcPr>
            <w:tcW w:w="2831" w:type="pct"/>
            <w:vMerge/>
            <w:shd w:val="clear" w:color="auto" w:fill="auto"/>
          </w:tcPr>
          <w:p w14:paraId="5F020BA1" w14:textId="77777777" w:rsidR="00243D31" w:rsidRPr="00417633" w:rsidRDefault="00243D31" w:rsidP="0090492C">
            <w:pPr>
              <w:suppressAutoHyphens/>
              <w:spacing w:line="259" w:lineRule="auto"/>
              <w:contextualSpacing w:val="0"/>
              <w:rPr>
                <w:rFonts w:cstheme="minorHAnsi"/>
                <w:color w:val="auto"/>
                <w:kern w:val="2"/>
              </w:rPr>
            </w:pPr>
          </w:p>
        </w:tc>
        <w:sdt>
          <w:sdtPr>
            <w:rPr>
              <w:rFonts w:cstheme="minorHAnsi"/>
              <w:noProof/>
              <w:color w:val="auto"/>
              <w:kern w:val="0"/>
            </w:rPr>
            <w:id w:val="-997641165"/>
            <w14:checkbox>
              <w14:checked w14:val="0"/>
              <w14:checkedState w14:val="2612" w14:font="MS Gothic"/>
              <w14:uncheckedState w14:val="2610" w14:font="MS Gothic"/>
            </w14:checkbox>
          </w:sdtPr>
          <w:sdtEndPr/>
          <w:sdtContent>
            <w:tc>
              <w:tcPr>
                <w:tcW w:w="1128" w:type="pct"/>
                <w:gridSpan w:val="3"/>
                <w:shd w:val="clear" w:color="auto" w:fill="auto"/>
                <w:vAlign w:val="center"/>
              </w:tcPr>
              <w:p w14:paraId="6C84FCC6" w14:textId="77777777" w:rsidR="00243D31" w:rsidRPr="00417633" w:rsidRDefault="00243D31" w:rsidP="0090492C">
                <w:pPr>
                  <w:suppressAutoHyphens/>
                  <w:jc w:val="center"/>
                  <w:rPr>
                    <w:rFonts w:cstheme="minorHAnsi"/>
                    <w:noProof/>
                    <w:color w:val="auto"/>
                    <w:kern w:val="0"/>
                  </w:rPr>
                </w:pPr>
                <w:r>
                  <w:rPr>
                    <w:rFonts w:ascii="MS Gothic" w:eastAsia="MS Gothic" w:hAnsi="MS Gothic" w:cstheme="minorHAnsi" w:hint="eastAsia"/>
                    <w:noProof/>
                    <w:color w:val="auto"/>
                    <w:kern w:val="0"/>
                  </w:rPr>
                  <w:t>☐</w:t>
                </w:r>
              </w:p>
            </w:tc>
          </w:sdtContent>
        </w:sdt>
        <w:sdt>
          <w:sdtPr>
            <w:rPr>
              <w:rFonts w:cstheme="minorHAnsi"/>
              <w:noProof/>
              <w:color w:val="auto"/>
              <w:kern w:val="0"/>
            </w:rPr>
            <w:id w:val="-852411041"/>
            <w14:checkbox>
              <w14:checked w14:val="0"/>
              <w14:checkedState w14:val="2612" w14:font="MS Gothic"/>
              <w14:uncheckedState w14:val="2610" w14:font="MS Gothic"/>
            </w14:checkbox>
          </w:sdtPr>
          <w:sdtEndPr/>
          <w:sdtContent>
            <w:tc>
              <w:tcPr>
                <w:tcW w:w="1041" w:type="pct"/>
                <w:gridSpan w:val="3"/>
                <w:shd w:val="clear" w:color="auto" w:fill="auto"/>
                <w:vAlign w:val="center"/>
              </w:tcPr>
              <w:p w14:paraId="44E2173D" w14:textId="77777777" w:rsidR="00243D31" w:rsidRPr="00417633" w:rsidRDefault="00243D31" w:rsidP="0090492C">
                <w:pPr>
                  <w:suppressAutoHyphens/>
                  <w:jc w:val="center"/>
                  <w:rPr>
                    <w:rFonts w:cstheme="minorHAnsi"/>
                    <w:noProof/>
                    <w:color w:val="auto"/>
                    <w:kern w:val="0"/>
                  </w:rPr>
                </w:pPr>
                <w:r>
                  <w:rPr>
                    <w:rFonts w:ascii="MS Gothic" w:eastAsia="MS Gothic" w:hAnsi="MS Gothic" w:cstheme="minorHAnsi" w:hint="eastAsia"/>
                    <w:noProof/>
                    <w:color w:val="auto"/>
                    <w:kern w:val="0"/>
                  </w:rPr>
                  <w:t>☐</w:t>
                </w:r>
              </w:p>
            </w:tc>
          </w:sdtContent>
        </w:sdt>
      </w:tr>
      <w:tr w:rsidR="00243D31" w:rsidRPr="00417633" w14:paraId="1EF231AD" w14:textId="77777777" w:rsidTr="0090492C">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64E000" w14:textId="77777777" w:rsidR="00243D31" w:rsidRPr="00417633" w:rsidRDefault="00243D31" w:rsidP="0090492C">
            <w:pPr>
              <w:suppressAutoHyphens/>
              <w:rPr>
                <w:rFonts w:cstheme="minorHAnsi"/>
                <w:b/>
                <w:noProof/>
              </w:rPr>
            </w:pPr>
            <w:r w:rsidRPr="00417633">
              <w:rPr>
                <w:rFonts w:cstheme="minorHAnsi"/>
                <w:b/>
                <w:noProof/>
              </w:rPr>
              <w:t>Reviewer Comments:</w:t>
            </w:r>
          </w:p>
        </w:tc>
      </w:tr>
      <w:tr w:rsidR="00243D31" w:rsidRPr="00417633" w14:paraId="06CF2EB4" w14:textId="77777777" w:rsidTr="0090492C">
        <w:trPr>
          <w:jc w:val="center"/>
        </w:trPr>
        <w:tc>
          <w:tcPr>
            <w:tcW w:w="4663" w:type="pct"/>
            <w:gridSpan w:val="6"/>
            <w:shd w:val="clear" w:color="auto" w:fill="F2F2F2" w:themeFill="background1" w:themeFillShade="F2"/>
            <w:vAlign w:val="center"/>
          </w:tcPr>
          <w:p w14:paraId="4C686CE0" w14:textId="77777777" w:rsidR="00243D31" w:rsidRPr="00417633" w:rsidRDefault="00243D31" w:rsidP="0090492C">
            <w:pPr>
              <w:suppressAutoHyphens/>
              <w:jc w:val="right"/>
              <w:rPr>
                <w:rFonts w:cstheme="minorHAnsi"/>
                <w:b/>
                <w:noProof/>
              </w:rPr>
            </w:pPr>
            <w:r w:rsidRPr="00417633">
              <w:rPr>
                <w:rFonts w:cstheme="minorHAnsi"/>
                <w:b/>
                <w:noProof/>
              </w:rPr>
              <w:t>Total</w:t>
            </w:r>
          </w:p>
        </w:tc>
        <w:tc>
          <w:tcPr>
            <w:tcW w:w="337" w:type="pct"/>
            <w:shd w:val="clear" w:color="auto" w:fill="auto"/>
            <w:vAlign w:val="center"/>
          </w:tcPr>
          <w:p w14:paraId="5D259B99" w14:textId="77777777" w:rsidR="00243D31" w:rsidRPr="00417633" w:rsidRDefault="00243D31" w:rsidP="0090492C">
            <w:pPr>
              <w:suppressAutoHyphens/>
              <w:jc w:val="right"/>
              <w:rPr>
                <w:rFonts w:cstheme="minorHAnsi"/>
                <w:b/>
                <w:noProof/>
              </w:rPr>
            </w:pPr>
          </w:p>
        </w:tc>
      </w:tr>
    </w:tbl>
    <w:p w14:paraId="553F5501" w14:textId="77777777" w:rsidR="00243D31" w:rsidRPr="00417633" w:rsidRDefault="00243D31" w:rsidP="00243D31"/>
    <w:sectPr w:rsidR="00243D31" w:rsidRPr="00417633" w:rsidSect="003A0C4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11BF" w14:textId="77777777" w:rsidR="007D08DE" w:rsidRDefault="007D08DE" w:rsidP="00E65C54">
      <w:r>
        <w:separator/>
      </w:r>
    </w:p>
  </w:endnote>
  <w:endnote w:type="continuationSeparator" w:id="0">
    <w:p w14:paraId="6DDF9192" w14:textId="77777777" w:rsidR="007D08DE" w:rsidRDefault="007D08DE"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D5D" w14:textId="77777777" w:rsidR="003934A6" w:rsidRPr="00D34F1D" w:rsidRDefault="003934A6"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EA66" w14:textId="77777777" w:rsidR="003934A6" w:rsidRDefault="003934A6" w:rsidP="00E65C54">
    <w:pPr>
      <w:pStyle w:val="Footer"/>
      <w:pBdr>
        <w:top w:val="single" w:sz="4" w:space="1" w:color="auto"/>
      </w:pBdr>
      <w:jc w:val="center"/>
    </w:pPr>
  </w:p>
  <w:p w14:paraId="07677F59" w14:textId="30F9844E" w:rsidR="003934A6" w:rsidRDefault="003934A6" w:rsidP="00E65C54">
    <w:pPr>
      <w:pStyle w:val="Footer"/>
      <w:pBdr>
        <w:top w:val="single" w:sz="4" w:space="1" w:color="auto"/>
      </w:pBdr>
      <w:jc w:val="center"/>
    </w:pPr>
    <w:r>
      <w:t xml:space="preserve">Colorado Department of Education | </w:t>
    </w:r>
    <w:r w:rsidR="00DA4357">
      <w:t>Office of Student Support</w:t>
    </w:r>
  </w:p>
  <w:p w14:paraId="288D1DE6" w14:textId="4AB89170" w:rsidR="003934A6" w:rsidRDefault="00DA4357" w:rsidP="00E65C54">
    <w:pPr>
      <w:pStyle w:val="Footer"/>
      <w:pBdr>
        <w:top w:val="single" w:sz="4" w:space="1" w:color="auto"/>
      </w:pBdr>
      <w:jc w:val="center"/>
    </w:pPr>
    <w:r>
      <w:t>201 E Colfax</w:t>
    </w:r>
    <w:r w:rsidR="003934A6">
      <w:t>,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5B27ABC5" w:rsidR="003934A6" w:rsidRPr="00D34F1D" w:rsidRDefault="003934A6" w:rsidP="003102F5">
    <w:pPr>
      <w:pStyle w:val="Footer"/>
      <w:tabs>
        <w:tab w:val="left" w:pos="8550"/>
        <w:tab w:val="right" w:pos="10800"/>
      </w:tabs>
      <w:jc w:val="right"/>
      <w:rPr>
        <w:color w:val="595959" w:themeColor="text1" w:themeTint="A6"/>
      </w:rPr>
    </w:pPr>
    <w:r w:rsidRPr="00D34F1D">
      <w:rPr>
        <w:color w:val="595959" w:themeColor="text1" w:themeTint="A6"/>
      </w:rPr>
      <w:tab/>
    </w:r>
    <w:r w:rsidRPr="00D34F1D">
      <w:rPr>
        <w:color w:val="595959" w:themeColor="text1" w:themeTint="A6"/>
      </w:rPr>
      <w:tab/>
    </w:r>
    <w:r w:rsidR="00EA00E2" w:rsidRPr="00EA00E2">
      <w:rPr>
        <w:color w:val="595959" w:themeColor="text1" w:themeTint="A6"/>
        <w:sz w:val="20"/>
      </w:rPr>
      <w:t>ARP-HCY</w:t>
    </w:r>
    <w:r w:rsidR="00126A23" w:rsidRPr="00126A23">
      <w:rPr>
        <w:color w:val="595959" w:themeColor="text1" w:themeTint="A6"/>
        <w:sz w:val="20"/>
      </w:rPr>
      <w:t xml:space="preserve"> Grant</w:t>
    </w:r>
    <w:r w:rsidR="00EA00E2" w:rsidRPr="00EA00E2">
      <w:rPr>
        <w:color w:val="595959" w:themeColor="text1" w:themeTint="A6"/>
        <w:sz w:val="20"/>
      </w:rPr>
      <w:t xml:space="preserve"> </w:t>
    </w:r>
    <w:sdt>
      <w:sdtPr>
        <w:rPr>
          <w:color w:val="595959" w:themeColor="text1" w:themeTint="A6"/>
          <w:sz w:val="20"/>
        </w:rPr>
        <w:id w:val="792487367"/>
        <w:docPartObj>
          <w:docPartGallery w:val="Page Numbers (Bottom of Page)"/>
          <w:docPartUnique/>
        </w:docPartObj>
      </w:sdtPr>
      <w:sdtEndPr>
        <w:rPr>
          <w:noProof/>
        </w:rPr>
      </w:sdtEndPr>
      <w:sdtContent>
        <w:r w:rsidRPr="00375AF1">
          <w:rPr>
            <w:color w:val="595959" w:themeColor="text1" w:themeTint="A6"/>
            <w:sz w:val="20"/>
          </w:rPr>
          <w:t xml:space="preserve"> |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sidRPr="00375AF1">
          <w:rPr>
            <w:noProof/>
            <w:color w:val="595959" w:themeColor="text1" w:themeTint="A6"/>
            <w:sz w:val="20"/>
          </w:rPr>
          <w:t>3</w:t>
        </w:r>
        <w:r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061" w14:textId="59EA544C" w:rsidR="003934A6" w:rsidRPr="004A00D5" w:rsidRDefault="003934A6" w:rsidP="004A00D5">
    <w:pPr>
      <w:pStyle w:val="Footer"/>
      <w:tabs>
        <w:tab w:val="left" w:pos="8550"/>
        <w:tab w:val="right" w:pos="10800"/>
      </w:tabs>
      <w:jc w:val="right"/>
      <w:rPr>
        <w:color w:val="595959" w:themeColor="text1" w:themeTint="A6"/>
      </w:rPr>
    </w:pPr>
    <w:r w:rsidRPr="00D34F1D">
      <w:rPr>
        <w:color w:val="595959" w:themeColor="text1" w:themeTint="A6"/>
      </w:rPr>
      <w:tab/>
    </w:r>
    <w:bookmarkStart w:id="29" w:name="_Hlk75183834"/>
    <w:r w:rsidR="00DA4357" w:rsidRPr="00DA4357">
      <w:rPr>
        <w:color w:val="595959" w:themeColor="text1" w:themeTint="A6"/>
        <w:sz w:val="20"/>
      </w:rPr>
      <w:t>ARP-HCY</w:t>
    </w:r>
    <w:bookmarkEnd w:id="29"/>
    <w:r w:rsidR="00126A23">
      <w:rPr>
        <w:color w:val="595959" w:themeColor="text1" w:themeTint="A6"/>
        <w:sz w:val="20"/>
      </w:rPr>
      <w:t xml:space="preserve"> Grant</w:t>
    </w:r>
    <w:r w:rsidR="00DA4357" w:rsidRPr="00DA4357">
      <w:rPr>
        <w:color w:val="595959" w:themeColor="text1" w:themeTint="A6"/>
        <w:sz w:val="20"/>
      </w:rPr>
      <w:t xml:space="preserve"> </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sidRPr="004A00D5">
          <w:rPr>
            <w:noProof/>
            <w:color w:val="595959" w:themeColor="text1" w:themeTint="A6"/>
            <w:sz w:val="20"/>
          </w:rPr>
          <w:t>11</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E3D9" w14:textId="77777777" w:rsidR="007D08DE" w:rsidRDefault="007D08DE" w:rsidP="00E65C54">
      <w:r>
        <w:separator/>
      </w:r>
    </w:p>
  </w:footnote>
  <w:footnote w:type="continuationSeparator" w:id="0">
    <w:p w14:paraId="16E8344D" w14:textId="77777777" w:rsidR="007D08DE" w:rsidRDefault="007D08DE" w:rsidP="00E65C54">
      <w:r>
        <w:continuationSeparator/>
      </w:r>
    </w:p>
  </w:footnote>
  <w:footnote w:id="1">
    <w:p w14:paraId="4D542918" w14:textId="77777777" w:rsidR="002B77F8" w:rsidRPr="0041057C" w:rsidRDefault="002B77F8" w:rsidP="002B77F8">
      <w:pPr>
        <w:pStyle w:val="FootnoteText"/>
        <w:rPr>
          <w:sz w:val="22"/>
        </w:rPr>
      </w:pPr>
      <w:r w:rsidRPr="0041057C">
        <w:rPr>
          <w:rStyle w:val="FootnoteReference"/>
          <w:sz w:val="22"/>
        </w:rPr>
        <w:footnoteRef/>
      </w:r>
      <w:r w:rsidRPr="0041057C">
        <w:rPr>
          <w:sz w:val="22"/>
        </w:rPr>
        <w:t xml:space="preserve"> In the context of the McKinney-Vento Act, the term retention does not mean grade retention. Rather, it refers to keeping students connected to school, attending, and progressing forward toward high school graduation.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E05"/>
    <w:multiLevelType w:val="hybridMultilevel"/>
    <w:tmpl w:val="95AEA73A"/>
    <w:lvl w:ilvl="0" w:tplc="25381BE0">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705F2"/>
    <w:multiLevelType w:val="hybridMultilevel"/>
    <w:tmpl w:val="2BEAFAEE"/>
    <w:lvl w:ilvl="0" w:tplc="CFAEE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D6B64"/>
    <w:multiLevelType w:val="hybridMultilevel"/>
    <w:tmpl w:val="482C4FC6"/>
    <w:lvl w:ilvl="0" w:tplc="25381BE0">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D4CF6"/>
    <w:multiLevelType w:val="multilevel"/>
    <w:tmpl w:val="66A8B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760222"/>
    <w:multiLevelType w:val="hybridMultilevel"/>
    <w:tmpl w:val="12602EAE"/>
    <w:lvl w:ilvl="0" w:tplc="25381BE0">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D4D42"/>
    <w:multiLevelType w:val="multilevel"/>
    <w:tmpl w:val="5088FE16"/>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D81DB8"/>
    <w:multiLevelType w:val="hybridMultilevel"/>
    <w:tmpl w:val="60620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0C76C5"/>
    <w:multiLevelType w:val="hybridMultilevel"/>
    <w:tmpl w:val="714CD638"/>
    <w:lvl w:ilvl="0" w:tplc="25381BE0">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63883"/>
    <w:multiLevelType w:val="hybridMultilevel"/>
    <w:tmpl w:val="BCFA4F52"/>
    <w:lvl w:ilvl="0" w:tplc="79067166">
      <w:numFmt w:val="bullet"/>
      <w:lvlText w:val="•"/>
      <w:lvlJc w:val="left"/>
      <w:pPr>
        <w:ind w:left="704" w:hanging="537"/>
        <w:jc w:val="right"/>
      </w:pPr>
      <w:rPr>
        <w:rFonts w:hint="default"/>
        <w:b w:val="0"/>
        <w:bCs w:val="0"/>
        <w:w w:val="114"/>
        <w:sz w:val="20"/>
        <w:szCs w:val="20"/>
      </w:rPr>
    </w:lvl>
    <w:lvl w:ilvl="1" w:tplc="B3AC7ABC">
      <w:numFmt w:val="bullet"/>
      <w:lvlText w:val="•"/>
      <w:lvlJc w:val="left"/>
      <w:pPr>
        <w:ind w:left="860" w:hanging="351"/>
      </w:pPr>
      <w:rPr>
        <w:rFonts w:hint="default"/>
        <w:w w:val="114"/>
      </w:rPr>
    </w:lvl>
    <w:lvl w:ilvl="2" w:tplc="18DC2530">
      <w:numFmt w:val="bullet"/>
      <w:lvlText w:val="•"/>
      <w:lvlJc w:val="left"/>
      <w:pPr>
        <w:ind w:left="1828" w:hanging="351"/>
      </w:pPr>
      <w:rPr>
        <w:rFonts w:hint="default"/>
      </w:rPr>
    </w:lvl>
    <w:lvl w:ilvl="3" w:tplc="F4C606F4">
      <w:numFmt w:val="bullet"/>
      <w:lvlText w:val="•"/>
      <w:lvlJc w:val="left"/>
      <w:pPr>
        <w:ind w:left="2797" w:hanging="351"/>
      </w:pPr>
      <w:rPr>
        <w:rFonts w:hint="default"/>
      </w:rPr>
    </w:lvl>
    <w:lvl w:ilvl="4" w:tplc="1876C7F0">
      <w:numFmt w:val="bullet"/>
      <w:lvlText w:val="•"/>
      <w:lvlJc w:val="left"/>
      <w:pPr>
        <w:ind w:left="3766" w:hanging="351"/>
      </w:pPr>
      <w:rPr>
        <w:rFonts w:hint="default"/>
      </w:rPr>
    </w:lvl>
    <w:lvl w:ilvl="5" w:tplc="E3586B66">
      <w:numFmt w:val="bullet"/>
      <w:lvlText w:val="•"/>
      <w:lvlJc w:val="left"/>
      <w:pPr>
        <w:ind w:left="4735" w:hanging="351"/>
      </w:pPr>
      <w:rPr>
        <w:rFonts w:hint="default"/>
      </w:rPr>
    </w:lvl>
    <w:lvl w:ilvl="6" w:tplc="9F2611F2">
      <w:numFmt w:val="bullet"/>
      <w:lvlText w:val="•"/>
      <w:lvlJc w:val="left"/>
      <w:pPr>
        <w:ind w:left="5704" w:hanging="351"/>
      </w:pPr>
      <w:rPr>
        <w:rFonts w:hint="default"/>
      </w:rPr>
    </w:lvl>
    <w:lvl w:ilvl="7" w:tplc="B96AA77E">
      <w:numFmt w:val="bullet"/>
      <w:lvlText w:val="•"/>
      <w:lvlJc w:val="left"/>
      <w:pPr>
        <w:ind w:left="6673" w:hanging="351"/>
      </w:pPr>
      <w:rPr>
        <w:rFonts w:hint="default"/>
      </w:rPr>
    </w:lvl>
    <w:lvl w:ilvl="8" w:tplc="18F03024">
      <w:numFmt w:val="bullet"/>
      <w:lvlText w:val="•"/>
      <w:lvlJc w:val="left"/>
      <w:pPr>
        <w:ind w:left="7642" w:hanging="351"/>
      </w:pPr>
      <w:rPr>
        <w:rFonts w:hint="default"/>
      </w:rPr>
    </w:lvl>
  </w:abstractNum>
  <w:abstractNum w:abstractNumId="9" w15:restartNumberingAfterBreak="0">
    <w:nsid w:val="57C55D74"/>
    <w:multiLevelType w:val="multilevel"/>
    <w:tmpl w:val="00EC9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937A99"/>
    <w:multiLevelType w:val="hybridMultilevel"/>
    <w:tmpl w:val="33000ED0"/>
    <w:lvl w:ilvl="0" w:tplc="25381BE0">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540947"/>
    <w:multiLevelType w:val="multilevel"/>
    <w:tmpl w:val="4CF8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5F6EEB"/>
    <w:multiLevelType w:val="hybridMultilevel"/>
    <w:tmpl w:val="DEE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16E93"/>
    <w:multiLevelType w:val="hybridMultilevel"/>
    <w:tmpl w:val="AB72D29A"/>
    <w:lvl w:ilvl="0" w:tplc="25381BE0">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7"/>
  </w:num>
  <w:num w:numId="5">
    <w:abstractNumId w:val="8"/>
  </w:num>
  <w:num w:numId="6">
    <w:abstractNumId w:val="3"/>
  </w:num>
  <w:num w:numId="7">
    <w:abstractNumId w:val="6"/>
  </w:num>
  <w:num w:numId="8">
    <w:abstractNumId w:val="2"/>
  </w:num>
  <w:num w:numId="9">
    <w:abstractNumId w:val="0"/>
  </w:num>
  <w:num w:numId="10">
    <w:abstractNumId w:val="10"/>
  </w:num>
  <w:num w:numId="11">
    <w:abstractNumId w:val="13"/>
  </w:num>
  <w:num w:numId="12">
    <w:abstractNumId w:val="4"/>
  </w:num>
  <w:num w:numId="13">
    <w:abstractNumId w:val="5"/>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2081D"/>
    <w:rsid w:val="00022503"/>
    <w:rsid w:val="000270BE"/>
    <w:rsid w:val="00031128"/>
    <w:rsid w:val="000438A2"/>
    <w:rsid w:val="000579E2"/>
    <w:rsid w:val="0006457E"/>
    <w:rsid w:val="00070985"/>
    <w:rsid w:val="000759AE"/>
    <w:rsid w:val="00081B3E"/>
    <w:rsid w:val="000863FE"/>
    <w:rsid w:val="000A0CCD"/>
    <w:rsid w:val="000B54E8"/>
    <w:rsid w:val="000B7916"/>
    <w:rsid w:val="000C4F66"/>
    <w:rsid w:val="000C67B5"/>
    <w:rsid w:val="000F38EB"/>
    <w:rsid w:val="00113852"/>
    <w:rsid w:val="00121CCE"/>
    <w:rsid w:val="00122030"/>
    <w:rsid w:val="001264EE"/>
    <w:rsid w:val="00126A23"/>
    <w:rsid w:val="001310A2"/>
    <w:rsid w:val="0013231E"/>
    <w:rsid w:val="00133484"/>
    <w:rsid w:val="00150E79"/>
    <w:rsid w:val="00166FF3"/>
    <w:rsid w:val="001719A7"/>
    <w:rsid w:val="001A6DE7"/>
    <w:rsid w:val="001B77BD"/>
    <w:rsid w:val="001C2007"/>
    <w:rsid w:val="001E2232"/>
    <w:rsid w:val="001E3F7B"/>
    <w:rsid w:val="0021218A"/>
    <w:rsid w:val="0021346F"/>
    <w:rsid w:val="002137D6"/>
    <w:rsid w:val="002329F2"/>
    <w:rsid w:val="0023644F"/>
    <w:rsid w:val="00243D31"/>
    <w:rsid w:val="00244651"/>
    <w:rsid w:val="00255417"/>
    <w:rsid w:val="0025707C"/>
    <w:rsid w:val="002725A3"/>
    <w:rsid w:val="00275566"/>
    <w:rsid w:val="00285392"/>
    <w:rsid w:val="00287C6F"/>
    <w:rsid w:val="002926C8"/>
    <w:rsid w:val="00294A38"/>
    <w:rsid w:val="00296030"/>
    <w:rsid w:val="002A479A"/>
    <w:rsid w:val="002A63C1"/>
    <w:rsid w:val="002A7B01"/>
    <w:rsid w:val="002B77F8"/>
    <w:rsid w:val="002C59C3"/>
    <w:rsid w:val="002D2A84"/>
    <w:rsid w:val="002F2431"/>
    <w:rsid w:val="003068D4"/>
    <w:rsid w:val="003102F5"/>
    <w:rsid w:val="003157D8"/>
    <w:rsid w:val="00345375"/>
    <w:rsid w:val="00345AF4"/>
    <w:rsid w:val="00353583"/>
    <w:rsid w:val="00356C34"/>
    <w:rsid w:val="00375AF1"/>
    <w:rsid w:val="00381FFA"/>
    <w:rsid w:val="003934A6"/>
    <w:rsid w:val="003A0C49"/>
    <w:rsid w:val="003A7DE6"/>
    <w:rsid w:val="003B253E"/>
    <w:rsid w:val="003B7EBF"/>
    <w:rsid w:val="003E0EC4"/>
    <w:rsid w:val="003F4D81"/>
    <w:rsid w:val="003F70F9"/>
    <w:rsid w:val="00404521"/>
    <w:rsid w:val="004141B9"/>
    <w:rsid w:val="00417633"/>
    <w:rsid w:val="00425F72"/>
    <w:rsid w:val="00430A7E"/>
    <w:rsid w:val="00437B41"/>
    <w:rsid w:val="00440C8B"/>
    <w:rsid w:val="00461D91"/>
    <w:rsid w:val="00474F80"/>
    <w:rsid w:val="004A00D5"/>
    <w:rsid w:val="004A1C68"/>
    <w:rsid w:val="004A646B"/>
    <w:rsid w:val="004A66B6"/>
    <w:rsid w:val="004C46AB"/>
    <w:rsid w:val="004D47D3"/>
    <w:rsid w:val="004E0587"/>
    <w:rsid w:val="004F5432"/>
    <w:rsid w:val="00505158"/>
    <w:rsid w:val="00510A5F"/>
    <w:rsid w:val="005113FA"/>
    <w:rsid w:val="0051572F"/>
    <w:rsid w:val="00543230"/>
    <w:rsid w:val="00547D90"/>
    <w:rsid w:val="00557D83"/>
    <w:rsid w:val="00572D17"/>
    <w:rsid w:val="005747B8"/>
    <w:rsid w:val="00592C48"/>
    <w:rsid w:val="00596AD4"/>
    <w:rsid w:val="00597A2E"/>
    <w:rsid w:val="005B2A4D"/>
    <w:rsid w:val="005B364F"/>
    <w:rsid w:val="005C7E68"/>
    <w:rsid w:val="005D5819"/>
    <w:rsid w:val="005F2F06"/>
    <w:rsid w:val="005F77FF"/>
    <w:rsid w:val="00600112"/>
    <w:rsid w:val="0062054D"/>
    <w:rsid w:val="0066100E"/>
    <w:rsid w:val="0066212B"/>
    <w:rsid w:val="006863C6"/>
    <w:rsid w:val="006A6291"/>
    <w:rsid w:val="006B082C"/>
    <w:rsid w:val="006D2398"/>
    <w:rsid w:val="006E70FE"/>
    <w:rsid w:val="006F3E4C"/>
    <w:rsid w:val="0070209F"/>
    <w:rsid w:val="0073047E"/>
    <w:rsid w:val="00737B03"/>
    <w:rsid w:val="00746090"/>
    <w:rsid w:val="007623AD"/>
    <w:rsid w:val="00766793"/>
    <w:rsid w:val="00784ED8"/>
    <w:rsid w:val="00794C58"/>
    <w:rsid w:val="007A588B"/>
    <w:rsid w:val="007A79F5"/>
    <w:rsid w:val="007D08DE"/>
    <w:rsid w:val="007D14D6"/>
    <w:rsid w:val="007E4EA3"/>
    <w:rsid w:val="007E538B"/>
    <w:rsid w:val="007E6548"/>
    <w:rsid w:val="007F115D"/>
    <w:rsid w:val="008040A1"/>
    <w:rsid w:val="008108B1"/>
    <w:rsid w:val="00812BE5"/>
    <w:rsid w:val="00821555"/>
    <w:rsid w:val="00832773"/>
    <w:rsid w:val="00833DBE"/>
    <w:rsid w:val="00840A98"/>
    <w:rsid w:val="008446A2"/>
    <w:rsid w:val="0086005E"/>
    <w:rsid w:val="00861804"/>
    <w:rsid w:val="0086739C"/>
    <w:rsid w:val="008871C0"/>
    <w:rsid w:val="00894A62"/>
    <w:rsid w:val="00896B96"/>
    <w:rsid w:val="008A2C42"/>
    <w:rsid w:val="008C72B9"/>
    <w:rsid w:val="008D24DE"/>
    <w:rsid w:val="008D68E8"/>
    <w:rsid w:val="008F0ED4"/>
    <w:rsid w:val="0090113A"/>
    <w:rsid w:val="00901479"/>
    <w:rsid w:val="009049CF"/>
    <w:rsid w:val="00937064"/>
    <w:rsid w:val="0096126F"/>
    <w:rsid w:val="00966F67"/>
    <w:rsid w:val="0097125B"/>
    <w:rsid w:val="009750A1"/>
    <w:rsid w:val="00977125"/>
    <w:rsid w:val="009852B1"/>
    <w:rsid w:val="009E733F"/>
    <w:rsid w:val="00A3144E"/>
    <w:rsid w:val="00A35A9E"/>
    <w:rsid w:val="00A408F5"/>
    <w:rsid w:val="00A652BB"/>
    <w:rsid w:val="00A8600B"/>
    <w:rsid w:val="00A91EE5"/>
    <w:rsid w:val="00A921B6"/>
    <w:rsid w:val="00AA34BA"/>
    <w:rsid w:val="00AB7231"/>
    <w:rsid w:val="00AC0A89"/>
    <w:rsid w:val="00AC2BCB"/>
    <w:rsid w:val="00AD0484"/>
    <w:rsid w:val="00AE4C53"/>
    <w:rsid w:val="00B00D08"/>
    <w:rsid w:val="00B0285B"/>
    <w:rsid w:val="00B145DA"/>
    <w:rsid w:val="00B25F1A"/>
    <w:rsid w:val="00B327A8"/>
    <w:rsid w:val="00B4032B"/>
    <w:rsid w:val="00B45A8F"/>
    <w:rsid w:val="00B747E9"/>
    <w:rsid w:val="00B963E3"/>
    <w:rsid w:val="00BA5DAC"/>
    <w:rsid w:val="00BA6895"/>
    <w:rsid w:val="00BB58DB"/>
    <w:rsid w:val="00BC2491"/>
    <w:rsid w:val="00BE240F"/>
    <w:rsid w:val="00BE5FE9"/>
    <w:rsid w:val="00BF1BE4"/>
    <w:rsid w:val="00BF2AF8"/>
    <w:rsid w:val="00BF34FD"/>
    <w:rsid w:val="00BF5534"/>
    <w:rsid w:val="00C0030D"/>
    <w:rsid w:val="00C066DB"/>
    <w:rsid w:val="00C13292"/>
    <w:rsid w:val="00C23C25"/>
    <w:rsid w:val="00C273F6"/>
    <w:rsid w:val="00C37D77"/>
    <w:rsid w:val="00C42665"/>
    <w:rsid w:val="00C42E47"/>
    <w:rsid w:val="00C57E01"/>
    <w:rsid w:val="00C60ADB"/>
    <w:rsid w:val="00C62CB8"/>
    <w:rsid w:val="00C76539"/>
    <w:rsid w:val="00C76B3E"/>
    <w:rsid w:val="00C853E7"/>
    <w:rsid w:val="00C857EA"/>
    <w:rsid w:val="00C92037"/>
    <w:rsid w:val="00CA3422"/>
    <w:rsid w:val="00CA3D61"/>
    <w:rsid w:val="00CB3445"/>
    <w:rsid w:val="00CC0B21"/>
    <w:rsid w:val="00CE2FFF"/>
    <w:rsid w:val="00CF091F"/>
    <w:rsid w:val="00CF450A"/>
    <w:rsid w:val="00D04BA5"/>
    <w:rsid w:val="00D0572C"/>
    <w:rsid w:val="00D34F1D"/>
    <w:rsid w:val="00D37006"/>
    <w:rsid w:val="00D62AFA"/>
    <w:rsid w:val="00D646FC"/>
    <w:rsid w:val="00D74BB8"/>
    <w:rsid w:val="00D86E42"/>
    <w:rsid w:val="00D94F0B"/>
    <w:rsid w:val="00DA4357"/>
    <w:rsid w:val="00DD10CB"/>
    <w:rsid w:val="00DD4934"/>
    <w:rsid w:val="00DE5970"/>
    <w:rsid w:val="00DF1342"/>
    <w:rsid w:val="00DF2206"/>
    <w:rsid w:val="00DF62C1"/>
    <w:rsid w:val="00E20A68"/>
    <w:rsid w:val="00E21E33"/>
    <w:rsid w:val="00E243A5"/>
    <w:rsid w:val="00E54B8C"/>
    <w:rsid w:val="00E655F9"/>
    <w:rsid w:val="00E65C54"/>
    <w:rsid w:val="00E676D1"/>
    <w:rsid w:val="00E72B38"/>
    <w:rsid w:val="00E77251"/>
    <w:rsid w:val="00E806D6"/>
    <w:rsid w:val="00E81F2A"/>
    <w:rsid w:val="00E830F1"/>
    <w:rsid w:val="00E93DF0"/>
    <w:rsid w:val="00EA00E2"/>
    <w:rsid w:val="00EB194F"/>
    <w:rsid w:val="00EC1C99"/>
    <w:rsid w:val="00EC7E8D"/>
    <w:rsid w:val="00ED63E1"/>
    <w:rsid w:val="00EF02CE"/>
    <w:rsid w:val="00EF2D5D"/>
    <w:rsid w:val="00EF2F8D"/>
    <w:rsid w:val="00F009A1"/>
    <w:rsid w:val="00F07C9D"/>
    <w:rsid w:val="00F26DB0"/>
    <w:rsid w:val="00F336D7"/>
    <w:rsid w:val="00F362EC"/>
    <w:rsid w:val="00F4482F"/>
    <w:rsid w:val="00F46D7A"/>
    <w:rsid w:val="00F81DAD"/>
    <w:rsid w:val="00F83BF8"/>
    <w:rsid w:val="00F92373"/>
    <w:rsid w:val="00F944A8"/>
    <w:rsid w:val="00FB4701"/>
    <w:rsid w:val="00FB70DE"/>
    <w:rsid w:val="00FD2E66"/>
    <w:rsid w:val="00FE0EFA"/>
    <w:rsid w:val="00FE6CAA"/>
    <w:rsid w:val="00FE7D26"/>
    <w:rsid w:val="00FF0ED2"/>
    <w:rsid w:val="00FF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DA4357"/>
    <w:rPr>
      <w:color w:val="605E5C"/>
      <w:shd w:val="clear" w:color="auto" w:fill="E1DFDD"/>
    </w:rPr>
  </w:style>
  <w:style w:type="paragraph" w:styleId="FootnoteText">
    <w:name w:val="footnote text"/>
    <w:basedOn w:val="Normal"/>
    <w:link w:val="FootnoteTextChar"/>
    <w:uiPriority w:val="99"/>
    <w:unhideWhenUsed/>
    <w:rsid w:val="002B77F8"/>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2B77F8"/>
    <w:rPr>
      <w:rFonts w:ascii="Calibri" w:eastAsia="Calibri" w:hAnsi="Calibri" w:cs="Calibri"/>
      <w:color w:val="262626" w:themeColor="text1" w:themeTint="D9"/>
      <w:kern w:val="16"/>
      <w:sz w:val="20"/>
      <w:szCs w:val="20"/>
    </w:rPr>
  </w:style>
  <w:style w:type="character" w:styleId="FootnoteReference">
    <w:name w:val="footnote reference"/>
    <w:basedOn w:val="DefaultParagraphFont"/>
    <w:unhideWhenUsed/>
    <w:rsid w:val="002B77F8"/>
    <w:rPr>
      <w:vertAlign w:val="superscript"/>
    </w:rPr>
  </w:style>
  <w:style w:type="table" w:customStyle="1" w:styleId="TableGrid1">
    <w:name w:val="Table Grid1"/>
    <w:basedOn w:val="TableNormal"/>
    <w:next w:val="TableGrid"/>
    <w:uiPriority w:val="59"/>
    <w:rsid w:val="00430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1FFA"/>
    <w:rPr>
      <w:color w:val="954F72" w:themeColor="followedHyperlink"/>
      <w:u w:val="single"/>
    </w:rPr>
  </w:style>
  <w:style w:type="table" w:customStyle="1" w:styleId="TableGrid2">
    <w:name w:val="Table Grid2"/>
    <w:basedOn w:val="TableNormal"/>
    <w:next w:val="TableGrid"/>
    <w:uiPriority w:val="59"/>
    <w:rsid w:val="00EF2F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80221908">
      <w:bodyDiv w:val="1"/>
      <w:marLeft w:val="0"/>
      <w:marRight w:val="0"/>
      <w:marTop w:val="0"/>
      <w:marBottom w:val="0"/>
      <w:divBdr>
        <w:top w:val="none" w:sz="0" w:space="0" w:color="auto"/>
        <w:left w:val="none" w:sz="0" w:space="0" w:color="auto"/>
        <w:bottom w:val="none" w:sz="0" w:space="0" w:color="auto"/>
        <w:right w:val="none" w:sz="0" w:space="0" w:color="auto"/>
      </w:divBdr>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066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app.smartsheet.com/b/form/702de089fc6b45ac97c31f343c8f745f" TargetMode="External"/><Relationship Id="rId26" Type="http://schemas.openxmlformats.org/officeDocument/2006/relationships/hyperlink" Target="https://www.cde.state.co.us/dropoutprevention/homeless_index" TargetMode="External"/><Relationship Id="rId3" Type="http://schemas.openxmlformats.org/officeDocument/2006/relationships/styles" Target="styles.xml"/><Relationship Id="rId21" Type="http://schemas.openxmlformats.org/officeDocument/2006/relationships/hyperlink" Target="http://www.cde.state.co.us/arp-hcy-application" TargetMode="External"/><Relationship Id="rId34" Type="http://schemas.openxmlformats.org/officeDocument/2006/relationships/hyperlink" Target="http://www.cde.state.co.us/arp-hcy-application" TargetMode="Externa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hyperlink" Target="https://www.cde.state.co.us/dropoutprevention/homeless_subgrantee" TargetMode="External"/><Relationship Id="rId25" Type="http://schemas.openxmlformats.org/officeDocument/2006/relationships/hyperlink" Target="https://www.cde.state.co.us/dropoutprevention/homeless_index" TargetMode="External"/><Relationship Id="rId33" Type="http://schemas.openxmlformats.org/officeDocument/2006/relationships/hyperlink" Target="http://www.cde.state.co.us/arp-hcy-application" TargetMode="External"/><Relationship Id="rId2" Type="http://schemas.openxmlformats.org/officeDocument/2006/relationships/numbering" Target="numbering.xml"/><Relationship Id="rId16" Type="http://schemas.openxmlformats.org/officeDocument/2006/relationships/hyperlink" Target="https://www.cde.state.co.us/dropoutprevention/homeless_subgrantee" TargetMode="External"/><Relationship Id="rId20" Type="http://schemas.openxmlformats.org/officeDocument/2006/relationships/hyperlink" Target="https://us02web.zoom.us/j/87511358500" TargetMode="External"/><Relationship Id="rId29" Type="http://schemas.openxmlformats.org/officeDocument/2006/relationships/hyperlink" Target="mailto:freeman_m@cde.state.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2.safelinks.protection.outlook.com/?url=https%3A%2F%2Furldefense.proofpoint.com%2Fv2%2Furl%3Fu%3Dhttps-3A__www.whitehouse.gov_american-2Drescue-2Dplan_%26d%3DDwMFAw%26c%3DeuGZstcaTDllvimEN8b7jXrwqOf-v5A_CdpgnVfiiMM%26r%3DmTRbUtf1C1kCU3xXx6NaXwqBD_GmpdPlpkKhZy6SZbw%26m%3D9Uspyoiw1fBGIo0-sn_En-cYmZtqkk_7M2jKy7UQNcU%26s%3DQdWKEoMRWTWKYGHjb6a0_UPeLhhlHB9CNR369A8Lip8%26e%3D&amp;data=04%7C01%7Cjamie.rife%40MDHI.ORG%7Ccf7c4b8959a344212edf08d90fd3fb83%7C8131b7e5d9ef4fe2a244c0c620d8eaa0%7C1%7C1%7C637558225417674580%7CUnknown%7CTWFpbGZsb3d8eyJWIjoiMC4wLjAwMDAiLCJQIjoiV2luMzIiLCJBTiI6Ik1haWwiLCJXVCI6Mn0%3D%7C1000&amp;sdata=VnRKbxYNI8D4gMvfG2uumLnsFVBF9lRxBvcQHpPa%2BJ0%3D&amp;reserved=0" TargetMode="External"/><Relationship Id="rId24" Type="http://schemas.openxmlformats.org/officeDocument/2006/relationships/hyperlink" Target="http://www.cde.state.co.us/arp-hcy-application" TargetMode="External"/><Relationship Id="rId32" Type="http://schemas.openxmlformats.org/officeDocument/2006/relationships/hyperlink" Target="http://www.cde.state.co.us/arp-hcy-application" TargetMode="External"/><Relationship Id="rId5" Type="http://schemas.openxmlformats.org/officeDocument/2006/relationships/webSettings" Target="webSettings.xml"/><Relationship Id="rId15" Type="http://schemas.openxmlformats.org/officeDocument/2006/relationships/hyperlink" Target="https://oese.ed.gov/files/2021/04/ARP-Homeless-DCL-4.23.pdf" TargetMode="External"/><Relationship Id="rId23" Type="http://schemas.openxmlformats.org/officeDocument/2006/relationships/hyperlink" Target="mailto:CompetitiveGrants@cde.state.co.us" TargetMode="External"/><Relationship Id="rId28" Type="http://schemas.openxmlformats.org/officeDocument/2006/relationships/hyperlink" Target="http://www.cde.state.co.us/arp-hcy-application"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cde.state.co.us/dropoutprevention/homeless_index"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am02.safelinks.protection.outlook.com/?url=https%3A%2F%2Furldefense.proofpoint.com%2Fv2%2Furl%3Fu%3Dhttps-3A__www.whitehouse.gov_american-2Drescue-2Dplan_%26d%3DDwMFAw%26c%3DeuGZstcaTDllvimEN8b7jXrwqOf-v5A_CdpgnVfiiMM%26r%3DmTRbUtf1C1kCU3xXx6NaXwqBD_GmpdPlpkKhZy6SZbw%26m%3D9Uspyoiw1fBGIo0-sn_En-cYmZtqkk_7M2jKy7UQNcU%26s%3DQdWKEoMRWTWKYGHjb6a0_UPeLhhlHB9CNR369A8Lip8%26e%3D&amp;data=04%7C01%7Cjamie.rife%40MDHI.ORG%7Ccf7c4b8959a344212edf08d90fd3fb83%7C8131b7e5d9ef4fe2a244c0c620d8eaa0%7C1%7C1%7C637558225417674580%7CUnknown%7CTWFpbGZsb3d8eyJWIjoiMC4wLjAwMDAiLCJQIjoiV2luMzIiLCJBTiI6Ik1haWwiLCJXVCI6Mn0%3D%7C1000&amp;sdata=VnRKbxYNI8D4gMvfG2uumLnsFVBF9lRxBvcQHpPa%2BJ0%3D&amp;reserved=0" TargetMode="External"/><Relationship Id="rId22" Type="http://schemas.openxmlformats.org/officeDocument/2006/relationships/hyperlink" Target="https://www.cde.state.co.us/dropoutprevention/homeless_index" TargetMode="External"/><Relationship Id="rId27" Type="http://schemas.openxmlformats.org/officeDocument/2006/relationships/hyperlink" Target="http://www.cde.state.co.us/arp-hcy-application" TargetMode="External"/><Relationship Id="rId30" Type="http://schemas.openxmlformats.org/officeDocument/2006/relationships/hyperlink" Target="mailto:Wrenick_K@cde.state.co.us"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5711</Words>
  <Characters>32559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Barczak, Alena</cp:lastModifiedBy>
  <cp:revision>5</cp:revision>
  <cp:lastPrinted>2021-06-23T16:57:00Z</cp:lastPrinted>
  <dcterms:created xsi:type="dcterms:W3CDTF">2021-07-09T22:04:00Z</dcterms:created>
  <dcterms:modified xsi:type="dcterms:W3CDTF">2021-07-12T14:33:00Z</dcterms:modified>
</cp:coreProperties>
</file>