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C86B" w14:textId="77777777" w:rsidR="003C54DA" w:rsidRPr="003C54DA" w:rsidRDefault="003C54DA" w:rsidP="00CB7651">
      <w:pPr>
        <w:spacing w:after="0" w:line="240" w:lineRule="auto"/>
        <w:jc w:val="center"/>
        <w:rPr>
          <w:rFonts w:ascii="Calibri" w:hAnsi="Calibri"/>
          <w:b/>
          <w:kern w:val="2"/>
          <w:sz w:val="24"/>
          <w:szCs w:val="24"/>
        </w:rPr>
      </w:pPr>
    </w:p>
    <w:p w14:paraId="6C5FA54F" w14:textId="6720FE58" w:rsidR="00181E47" w:rsidRPr="0055107B" w:rsidRDefault="00DA6964" w:rsidP="0055107B">
      <w:pPr>
        <w:pStyle w:val="Title"/>
        <w:jc w:val="center"/>
        <w:rPr>
          <w:rFonts w:asciiTheme="minorHAnsi" w:hAnsiTheme="minorHAnsi" w:cstheme="minorHAnsi"/>
          <w:b/>
          <w:bCs/>
          <w:sz w:val="32"/>
          <w:szCs w:val="32"/>
        </w:rPr>
      </w:pPr>
      <w:r w:rsidRPr="0055107B">
        <w:rPr>
          <w:rFonts w:asciiTheme="minorHAnsi" w:hAnsiTheme="minorHAnsi" w:cstheme="minorHAnsi"/>
          <w:b/>
          <w:bCs/>
          <w:sz w:val="32"/>
          <w:szCs w:val="32"/>
        </w:rPr>
        <w:t>F</w:t>
      </w:r>
      <w:r w:rsidR="00BB6A75">
        <w:rPr>
          <w:rFonts w:asciiTheme="minorHAnsi" w:hAnsiTheme="minorHAnsi" w:cstheme="minorHAnsi"/>
          <w:b/>
          <w:bCs/>
          <w:sz w:val="32"/>
          <w:szCs w:val="32"/>
        </w:rPr>
        <w:t>ood Costs – 21</w:t>
      </w:r>
      <w:r w:rsidR="00BB6A75" w:rsidRPr="00BB6A75">
        <w:rPr>
          <w:rFonts w:asciiTheme="minorHAnsi" w:hAnsiTheme="minorHAnsi" w:cstheme="minorHAnsi"/>
          <w:b/>
          <w:bCs/>
          <w:sz w:val="32"/>
          <w:szCs w:val="32"/>
          <w:vertAlign w:val="superscript"/>
        </w:rPr>
        <w:t>st</w:t>
      </w:r>
      <w:r w:rsidR="00BB6A75">
        <w:rPr>
          <w:rFonts w:asciiTheme="minorHAnsi" w:hAnsiTheme="minorHAnsi" w:cstheme="minorHAnsi"/>
          <w:b/>
          <w:bCs/>
          <w:sz w:val="32"/>
          <w:szCs w:val="32"/>
        </w:rPr>
        <w:t xml:space="preserve"> CCLC Programs</w:t>
      </w:r>
    </w:p>
    <w:p w14:paraId="6DB56AC6" w14:textId="59577605" w:rsidR="00BE2970" w:rsidRPr="007215C0" w:rsidRDefault="00A3693B" w:rsidP="0055107B">
      <w:pPr>
        <w:spacing w:after="0" w:line="240" w:lineRule="auto"/>
        <w:jc w:val="center"/>
        <w:rPr>
          <w:rFonts w:ascii="Calibri" w:hAnsi="Calibri"/>
          <w:kern w:val="2"/>
        </w:rPr>
      </w:pPr>
      <w:r w:rsidRPr="007215C0">
        <w:rPr>
          <w:rFonts w:ascii="Calibri" w:hAnsi="Calibri"/>
          <w:kern w:val="2"/>
        </w:rPr>
        <w:t>F</w:t>
      </w:r>
      <w:r w:rsidR="00BB6A75">
        <w:rPr>
          <w:rFonts w:ascii="Calibri" w:hAnsi="Calibri"/>
          <w:kern w:val="2"/>
        </w:rPr>
        <w:t xml:space="preserve">act Sheet </w:t>
      </w:r>
    </w:p>
    <w:p w14:paraId="63CE0CC9" w14:textId="77777777" w:rsidR="003C54DA" w:rsidRDefault="003C54DA" w:rsidP="00CB7651">
      <w:pPr>
        <w:spacing w:after="0" w:line="240" w:lineRule="auto"/>
        <w:rPr>
          <w:rFonts w:ascii="Calibri" w:hAnsi="Calibri"/>
          <w:b/>
          <w:kern w:val="2"/>
          <w:u w:val="single"/>
        </w:rPr>
      </w:pPr>
    </w:p>
    <w:p w14:paraId="72CD79B8" w14:textId="77777777" w:rsidR="00AA22E2" w:rsidRPr="00BB6A75" w:rsidRDefault="00AA22E2" w:rsidP="00BB6A75">
      <w:pPr>
        <w:pStyle w:val="Heading1"/>
        <w:jc w:val="both"/>
        <w:rPr>
          <w:rFonts w:asciiTheme="minorHAnsi" w:hAnsiTheme="minorHAnsi" w:cstheme="minorHAnsi"/>
          <w:b/>
          <w:bCs/>
          <w:color w:val="auto"/>
          <w:sz w:val="28"/>
          <w:szCs w:val="28"/>
          <w:u w:val="single"/>
        </w:rPr>
      </w:pPr>
      <w:r w:rsidRPr="00BB6A75">
        <w:rPr>
          <w:rFonts w:asciiTheme="minorHAnsi" w:hAnsiTheme="minorHAnsi" w:cstheme="minorHAnsi"/>
          <w:b/>
          <w:bCs/>
          <w:color w:val="auto"/>
          <w:sz w:val="28"/>
          <w:szCs w:val="28"/>
          <w:u w:val="single"/>
        </w:rPr>
        <w:t>AFTER SCHOOL SNACKS</w:t>
      </w:r>
    </w:p>
    <w:p w14:paraId="4FC38DF7" w14:textId="77777777" w:rsidR="00AA22E2" w:rsidRPr="007215C0" w:rsidRDefault="00AA22E2" w:rsidP="00BB6A75">
      <w:pPr>
        <w:spacing w:after="0" w:line="240" w:lineRule="auto"/>
        <w:jc w:val="both"/>
        <w:rPr>
          <w:rFonts w:ascii="Calibri" w:hAnsi="Calibri"/>
          <w:kern w:val="2"/>
        </w:rPr>
      </w:pPr>
    </w:p>
    <w:p w14:paraId="1C2A1BF8" w14:textId="77777777" w:rsidR="00BB1371" w:rsidRDefault="00BB1371" w:rsidP="00BB6A75">
      <w:pPr>
        <w:spacing w:after="0" w:line="240" w:lineRule="auto"/>
        <w:jc w:val="both"/>
        <w:rPr>
          <w:rFonts w:ascii="Calibri" w:hAnsi="Calibri"/>
          <w:kern w:val="2"/>
        </w:rPr>
      </w:pPr>
      <w:r w:rsidRPr="007215C0">
        <w:rPr>
          <w:rFonts w:ascii="Calibri" w:hAnsi="Calibri"/>
          <w:kern w:val="2"/>
        </w:rPr>
        <w:t>One of the federal grant requirements of the 21</w:t>
      </w:r>
      <w:r w:rsidRPr="007215C0">
        <w:rPr>
          <w:rFonts w:ascii="Calibri" w:hAnsi="Calibri"/>
          <w:kern w:val="2"/>
          <w:vertAlign w:val="superscript"/>
        </w:rPr>
        <w:t>st</w:t>
      </w:r>
      <w:r w:rsidRPr="007215C0">
        <w:rPr>
          <w:rFonts w:ascii="Calibri" w:hAnsi="Calibri"/>
          <w:kern w:val="2"/>
        </w:rPr>
        <w:t xml:space="preserve"> CCLC programs is providing daily, nutritious </w:t>
      </w:r>
      <w:r w:rsidR="008D1AD1">
        <w:rPr>
          <w:rFonts w:ascii="Calibri" w:hAnsi="Calibri"/>
          <w:kern w:val="2"/>
        </w:rPr>
        <w:t>snacks</w:t>
      </w:r>
      <w:r w:rsidR="007333C4" w:rsidRPr="007215C0">
        <w:rPr>
          <w:rFonts w:ascii="Calibri" w:hAnsi="Calibri"/>
          <w:kern w:val="2"/>
        </w:rPr>
        <w:t>.</w:t>
      </w:r>
      <w:r w:rsidR="00BC7E79">
        <w:rPr>
          <w:rFonts w:ascii="Calibri" w:hAnsi="Calibri"/>
          <w:kern w:val="2"/>
        </w:rPr>
        <w:t xml:space="preserve">  </w:t>
      </w:r>
      <w:r w:rsidRPr="007215C0">
        <w:rPr>
          <w:rFonts w:ascii="Calibri" w:hAnsi="Calibri"/>
          <w:kern w:val="2"/>
        </w:rPr>
        <w:t>To ensure programs are in compliance with federal guidelines, the following information is provided.</w:t>
      </w:r>
    </w:p>
    <w:p w14:paraId="167FA767" w14:textId="77777777" w:rsidR="00BC7E79" w:rsidRDefault="00BC7E79" w:rsidP="00BB6A75">
      <w:pPr>
        <w:spacing w:after="0" w:line="240" w:lineRule="auto"/>
        <w:jc w:val="both"/>
        <w:rPr>
          <w:rFonts w:ascii="Calibri" w:hAnsi="Calibri"/>
          <w:kern w:val="2"/>
        </w:rPr>
      </w:pPr>
    </w:p>
    <w:p w14:paraId="246E4B0E" w14:textId="32BAC774" w:rsidR="00DA6964" w:rsidRPr="00DA6964" w:rsidRDefault="00BC7E79" w:rsidP="00BB6A75">
      <w:pPr>
        <w:spacing w:after="0" w:line="240" w:lineRule="auto"/>
        <w:jc w:val="both"/>
        <w:rPr>
          <w:rFonts w:ascii="Calibri" w:hAnsi="Calibri"/>
          <w:kern w:val="2"/>
        </w:rPr>
      </w:pPr>
      <w:r>
        <w:rPr>
          <w:rFonts w:ascii="Calibri" w:hAnsi="Calibri"/>
          <w:kern w:val="2"/>
        </w:rPr>
        <w:t>The 21</w:t>
      </w:r>
      <w:r w:rsidRPr="00BC7E79">
        <w:rPr>
          <w:rFonts w:ascii="Calibri" w:hAnsi="Calibri"/>
          <w:kern w:val="2"/>
          <w:vertAlign w:val="superscript"/>
        </w:rPr>
        <w:t>st</w:t>
      </w:r>
      <w:r>
        <w:rPr>
          <w:rFonts w:ascii="Calibri" w:hAnsi="Calibri"/>
          <w:kern w:val="2"/>
        </w:rPr>
        <w:t xml:space="preserve"> CCLC grant is not designed to fund all anticipated program costs.  </w:t>
      </w:r>
      <w:r w:rsidR="00BB1371" w:rsidRPr="007215C0">
        <w:rPr>
          <w:rFonts w:ascii="Calibri" w:hAnsi="Calibri"/>
          <w:kern w:val="2"/>
        </w:rPr>
        <w:t>All programs should pursue opportunities to access other funding sources to cover food costs</w:t>
      </w:r>
      <w:r>
        <w:rPr>
          <w:rFonts w:ascii="Calibri" w:hAnsi="Calibri"/>
          <w:kern w:val="2"/>
        </w:rPr>
        <w:t>/after school snacks</w:t>
      </w:r>
      <w:r w:rsidR="00BB1371" w:rsidRPr="007215C0">
        <w:rPr>
          <w:rFonts w:ascii="Calibri" w:hAnsi="Calibri"/>
          <w:kern w:val="2"/>
        </w:rPr>
        <w:t xml:space="preserve"> such as:</w:t>
      </w:r>
    </w:p>
    <w:p w14:paraId="36420C76" w14:textId="11C5CA75" w:rsidR="00DA6964" w:rsidRPr="0055107B" w:rsidRDefault="00DA6964" w:rsidP="00BB6A75">
      <w:pPr>
        <w:pStyle w:val="ListParagraph"/>
        <w:numPr>
          <w:ilvl w:val="0"/>
          <w:numId w:val="8"/>
        </w:numPr>
        <w:spacing w:after="0" w:line="240" w:lineRule="auto"/>
        <w:jc w:val="both"/>
        <w:rPr>
          <w:rFonts w:ascii="Calibri" w:hAnsi="Calibri"/>
          <w:kern w:val="2"/>
        </w:rPr>
      </w:pPr>
      <w:hyperlink r:id="rId8" w:history="1">
        <w:r w:rsidRPr="00BB6A75">
          <w:rPr>
            <w:rStyle w:val="Hyperlink"/>
            <w:rFonts w:ascii="Calibri" w:hAnsi="Calibri"/>
            <w:kern w:val="2"/>
          </w:rPr>
          <w:t>National School Lunch Program-After School Snacks</w:t>
        </w:r>
      </w:hyperlink>
    </w:p>
    <w:p w14:paraId="1EE4E36F" w14:textId="2EAD005E" w:rsidR="00DA6964" w:rsidRPr="0055107B" w:rsidRDefault="00DA6964" w:rsidP="00BB6A75">
      <w:pPr>
        <w:pStyle w:val="ListParagraph"/>
        <w:numPr>
          <w:ilvl w:val="0"/>
          <w:numId w:val="8"/>
        </w:numPr>
        <w:spacing w:after="0" w:line="240" w:lineRule="auto"/>
        <w:jc w:val="both"/>
        <w:rPr>
          <w:rFonts w:ascii="Calibri" w:hAnsi="Calibri"/>
          <w:kern w:val="2"/>
        </w:rPr>
      </w:pPr>
      <w:hyperlink r:id="rId9" w:history="1">
        <w:r w:rsidRPr="00BB6A75">
          <w:rPr>
            <w:rStyle w:val="Hyperlink"/>
            <w:rFonts w:ascii="Calibri" w:hAnsi="Calibri"/>
            <w:kern w:val="2"/>
          </w:rPr>
          <w:t>Summer Food Service Program</w:t>
        </w:r>
      </w:hyperlink>
    </w:p>
    <w:p w14:paraId="4DF5E7A0" w14:textId="229E1C1A" w:rsidR="00DA6964" w:rsidRPr="0055107B" w:rsidRDefault="00DA6964" w:rsidP="00BB6A75">
      <w:pPr>
        <w:pStyle w:val="ListParagraph"/>
        <w:numPr>
          <w:ilvl w:val="0"/>
          <w:numId w:val="8"/>
        </w:numPr>
        <w:spacing w:after="0" w:line="240" w:lineRule="auto"/>
        <w:jc w:val="both"/>
        <w:rPr>
          <w:rFonts w:ascii="Calibri" w:hAnsi="Calibri"/>
          <w:kern w:val="2"/>
        </w:rPr>
      </w:pPr>
      <w:hyperlink r:id="rId10" w:history="1">
        <w:r w:rsidRPr="00BB6A75">
          <w:rPr>
            <w:rStyle w:val="Hyperlink"/>
            <w:rFonts w:ascii="Calibri" w:hAnsi="Calibri"/>
            <w:kern w:val="2"/>
          </w:rPr>
          <w:t>Child and Adult Care Food Program</w:t>
        </w:r>
      </w:hyperlink>
    </w:p>
    <w:p w14:paraId="6DC3B7D8" w14:textId="4A15F53B" w:rsidR="00DA6964" w:rsidRPr="0055107B" w:rsidRDefault="00DA6964" w:rsidP="00BB6A75">
      <w:pPr>
        <w:pStyle w:val="ListParagraph"/>
        <w:numPr>
          <w:ilvl w:val="0"/>
          <w:numId w:val="8"/>
        </w:numPr>
        <w:spacing w:after="0" w:line="240" w:lineRule="auto"/>
        <w:jc w:val="both"/>
        <w:rPr>
          <w:rFonts w:ascii="Calibri" w:hAnsi="Calibri"/>
          <w:kern w:val="2"/>
        </w:rPr>
      </w:pPr>
      <w:hyperlink r:id="rId11" w:history="1">
        <w:r w:rsidRPr="00BB6A75">
          <w:rPr>
            <w:rStyle w:val="Hyperlink"/>
            <w:rFonts w:ascii="Calibri" w:hAnsi="Calibri"/>
            <w:kern w:val="2"/>
          </w:rPr>
          <w:t>Local Food Banks</w:t>
        </w:r>
      </w:hyperlink>
    </w:p>
    <w:p w14:paraId="0870C7B1" w14:textId="77777777" w:rsidR="00DA6964" w:rsidRDefault="00DA6964" w:rsidP="00BB6A75">
      <w:pPr>
        <w:spacing w:after="0" w:line="240" w:lineRule="auto"/>
        <w:jc w:val="both"/>
        <w:rPr>
          <w:rFonts w:ascii="Calibri" w:hAnsi="Calibri"/>
          <w:kern w:val="2"/>
        </w:rPr>
      </w:pPr>
    </w:p>
    <w:p w14:paraId="69A98C44" w14:textId="2A7AB52F" w:rsidR="007215C0" w:rsidRDefault="00AA22E2" w:rsidP="00BB6A75">
      <w:pPr>
        <w:spacing w:after="0" w:line="240" w:lineRule="auto"/>
        <w:jc w:val="both"/>
        <w:rPr>
          <w:rFonts w:ascii="Calibri" w:hAnsi="Calibri"/>
          <w:kern w:val="2"/>
        </w:rPr>
      </w:pPr>
      <w:r w:rsidRPr="007215C0">
        <w:rPr>
          <w:rFonts w:ascii="Calibri" w:hAnsi="Calibri"/>
          <w:kern w:val="2"/>
        </w:rPr>
        <w:t xml:space="preserve">Programs are required to contact their Food/Nutrition Department to determine if they </w:t>
      </w:r>
      <w:r w:rsidR="00BB6A75" w:rsidRPr="007215C0">
        <w:rPr>
          <w:rFonts w:ascii="Calibri" w:hAnsi="Calibri"/>
          <w:kern w:val="2"/>
        </w:rPr>
        <w:t>can</w:t>
      </w:r>
      <w:r w:rsidRPr="007215C0">
        <w:rPr>
          <w:rFonts w:ascii="Calibri" w:hAnsi="Calibri"/>
          <w:kern w:val="2"/>
        </w:rPr>
        <w:t xml:space="preserve"> obtain healthy snacks from the National School Lunch Program. Documentation of this must be maintained with programs records including the date, person contacted and final resolution. </w:t>
      </w:r>
    </w:p>
    <w:p w14:paraId="28770B09" w14:textId="77777777" w:rsidR="007215C0" w:rsidRDefault="007215C0" w:rsidP="00BB6A75">
      <w:pPr>
        <w:spacing w:after="0" w:line="240" w:lineRule="auto"/>
        <w:jc w:val="both"/>
        <w:rPr>
          <w:rFonts w:ascii="Calibri" w:hAnsi="Calibri"/>
          <w:kern w:val="2"/>
        </w:rPr>
      </w:pPr>
    </w:p>
    <w:p w14:paraId="79EF152F" w14:textId="77777777" w:rsidR="007215C0" w:rsidRDefault="00AA22E2" w:rsidP="00BB6A75">
      <w:pPr>
        <w:spacing w:after="0" w:line="240" w:lineRule="auto"/>
        <w:jc w:val="both"/>
        <w:rPr>
          <w:rFonts w:ascii="Calibri" w:hAnsi="Calibri"/>
          <w:kern w:val="2"/>
        </w:rPr>
      </w:pPr>
      <w:r w:rsidRPr="007215C0">
        <w:rPr>
          <w:rFonts w:ascii="Calibri" w:hAnsi="Calibri"/>
          <w:kern w:val="2"/>
        </w:rPr>
        <w:t>If snacks cannot</w:t>
      </w:r>
      <w:r w:rsidR="007215C0">
        <w:rPr>
          <w:rFonts w:ascii="Calibri" w:hAnsi="Calibri"/>
          <w:kern w:val="2"/>
        </w:rPr>
        <w:t xml:space="preserve"> be provided by the school’s nutrition program</w:t>
      </w:r>
      <w:r w:rsidR="00DA6964">
        <w:rPr>
          <w:rFonts w:ascii="Calibri" w:hAnsi="Calibri"/>
          <w:kern w:val="2"/>
        </w:rPr>
        <w:t xml:space="preserve"> and/or local food bank</w:t>
      </w:r>
      <w:r w:rsidR="007215C0">
        <w:rPr>
          <w:rFonts w:ascii="Calibri" w:hAnsi="Calibri"/>
          <w:kern w:val="2"/>
        </w:rPr>
        <w:t>, program</w:t>
      </w:r>
      <w:r w:rsidR="00DA6964">
        <w:rPr>
          <w:rFonts w:ascii="Calibri" w:hAnsi="Calibri"/>
          <w:kern w:val="2"/>
        </w:rPr>
        <w:t>s</w:t>
      </w:r>
      <w:r w:rsidR="007215C0">
        <w:rPr>
          <w:rFonts w:ascii="Calibri" w:hAnsi="Calibri"/>
          <w:kern w:val="2"/>
        </w:rPr>
        <w:t xml:space="preserve"> should work to ensure</w:t>
      </w:r>
      <w:r w:rsidRPr="007215C0">
        <w:rPr>
          <w:rFonts w:ascii="Calibri" w:hAnsi="Calibri"/>
          <w:kern w:val="2"/>
        </w:rPr>
        <w:t xml:space="preserve"> the 21</w:t>
      </w:r>
      <w:r w:rsidRPr="007215C0">
        <w:rPr>
          <w:rFonts w:ascii="Calibri" w:hAnsi="Calibri"/>
          <w:kern w:val="2"/>
          <w:vertAlign w:val="superscript"/>
        </w:rPr>
        <w:t>st</w:t>
      </w:r>
      <w:r w:rsidRPr="007215C0">
        <w:rPr>
          <w:rFonts w:ascii="Calibri" w:hAnsi="Calibri"/>
          <w:kern w:val="2"/>
        </w:rPr>
        <w:t xml:space="preserve"> CCLC program can purchase</w:t>
      </w:r>
      <w:r w:rsidR="00540FD0">
        <w:rPr>
          <w:rFonts w:ascii="Calibri" w:hAnsi="Calibri"/>
          <w:kern w:val="2"/>
        </w:rPr>
        <w:t xml:space="preserve"> nutritional snacks that are reasonable and appropriate in cost. </w:t>
      </w:r>
    </w:p>
    <w:p w14:paraId="640C9FC3" w14:textId="77777777" w:rsidR="00BC7E79" w:rsidRDefault="00BC7E79" w:rsidP="00BB6A75">
      <w:pPr>
        <w:spacing w:after="0" w:line="240" w:lineRule="auto"/>
        <w:jc w:val="both"/>
        <w:rPr>
          <w:rFonts w:ascii="Calibri" w:hAnsi="Calibri"/>
          <w:kern w:val="2"/>
        </w:rPr>
      </w:pPr>
    </w:p>
    <w:p w14:paraId="3B0227E1" w14:textId="2117442C" w:rsidR="00CB7651" w:rsidRPr="001B3C7C" w:rsidRDefault="001B3C7C" w:rsidP="00BB6A75">
      <w:pPr>
        <w:spacing w:after="0" w:line="240" w:lineRule="auto"/>
        <w:jc w:val="both"/>
        <w:rPr>
          <w:rFonts w:ascii="Calibri" w:hAnsi="Calibri"/>
          <w:b/>
          <w:kern w:val="2"/>
        </w:rPr>
      </w:pPr>
      <w:r w:rsidRPr="001B3C7C">
        <w:rPr>
          <w:rFonts w:ascii="Calibri" w:hAnsi="Calibri"/>
          <w:b/>
          <w:kern w:val="2"/>
        </w:rPr>
        <w:t>Dietary Restrictions/Food Allergies</w:t>
      </w:r>
    </w:p>
    <w:p w14:paraId="5CC0BF20" w14:textId="77777777" w:rsidR="00BC7E79" w:rsidRDefault="00BC7E79" w:rsidP="00BB6A75">
      <w:pPr>
        <w:spacing w:after="0" w:line="240" w:lineRule="auto"/>
        <w:jc w:val="both"/>
        <w:rPr>
          <w:rFonts w:ascii="Calibri" w:hAnsi="Calibri"/>
          <w:kern w:val="2"/>
        </w:rPr>
      </w:pPr>
      <w:r>
        <w:rPr>
          <w:rFonts w:ascii="Calibri" w:hAnsi="Calibri"/>
          <w:kern w:val="2"/>
        </w:rPr>
        <w:t>Program</w:t>
      </w:r>
      <w:r w:rsidR="00540FD0">
        <w:rPr>
          <w:rFonts w:ascii="Calibri" w:hAnsi="Calibri"/>
          <w:kern w:val="2"/>
        </w:rPr>
        <w:t>s</w:t>
      </w:r>
      <w:r>
        <w:rPr>
          <w:rFonts w:ascii="Calibri" w:hAnsi="Calibri"/>
          <w:kern w:val="2"/>
        </w:rPr>
        <w:t xml:space="preserve"> should maintain appropriate snacks to address students that have disclosed dietary restrictions </w:t>
      </w:r>
      <w:r w:rsidR="001B3C7C">
        <w:rPr>
          <w:rFonts w:ascii="Calibri" w:hAnsi="Calibri"/>
          <w:kern w:val="2"/>
        </w:rPr>
        <w:t>and/</w:t>
      </w:r>
      <w:r>
        <w:rPr>
          <w:rFonts w:ascii="Calibri" w:hAnsi="Calibri"/>
          <w:kern w:val="2"/>
        </w:rPr>
        <w:t>or food allergies.  Due to the health risk posed with either situation, the purchase of a reasonable amount of snacks to address these criteria could be maintained and paid with 21</w:t>
      </w:r>
      <w:r w:rsidRPr="00BC7E79">
        <w:rPr>
          <w:rFonts w:ascii="Calibri" w:hAnsi="Calibri"/>
          <w:kern w:val="2"/>
          <w:vertAlign w:val="superscript"/>
        </w:rPr>
        <w:t>st</w:t>
      </w:r>
      <w:r>
        <w:rPr>
          <w:rFonts w:ascii="Calibri" w:hAnsi="Calibri"/>
          <w:kern w:val="2"/>
        </w:rPr>
        <w:t xml:space="preserve"> CCLC funds.</w:t>
      </w:r>
    </w:p>
    <w:p w14:paraId="6971070A" w14:textId="77777777" w:rsidR="002E07AC" w:rsidRDefault="002E07AC" w:rsidP="00BB6A75">
      <w:pPr>
        <w:spacing w:after="0" w:line="240" w:lineRule="auto"/>
        <w:jc w:val="both"/>
        <w:rPr>
          <w:rFonts w:ascii="Calibri" w:hAnsi="Calibri"/>
          <w:kern w:val="2"/>
        </w:rPr>
      </w:pPr>
    </w:p>
    <w:p w14:paraId="3027F15C" w14:textId="4620810D" w:rsidR="00FB22AA" w:rsidRPr="00BB6A75" w:rsidRDefault="00540FD0" w:rsidP="00BB6A75">
      <w:pPr>
        <w:pStyle w:val="Heading1"/>
        <w:jc w:val="both"/>
        <w:rPr>
          <w:rFonts w:asciiTheme="minorHAnsi" w:hAnsiTheme="minorHAnsi" w:cstheme="minorHAnsi"/>
          <w:b/>
          <w:bCs/>
          <w:color w:val="auto"/>
          <w:sz w:val="28"/>
          <w:szCs w:val="28"/>
          <w:u w:val="single"/>
        </w:rPr>
      </w:pPr>
      <w:r w:rsidRPr="00BB6A75">
        <w:rPr>
          <w:rFonts w:asciiTheme="minorHAnsi" w:hAnsiTheme="minorHAnsi" w:cstheme="minorHAnsi"/>
          <w:b/>
          <w:bCs/>
          <w:color w:val="auto"/>
          <w:sz w:val="28"/>
          <w:szCs w:val="28"/>
          <w:u w:val="single"/>
        </w:rPr>
        <w:t>FIELD T</w:t>
      </w:r>
      <w:r w:rsidR="00FB22AA" w:rsidRPr="00BB6A75">
        <w:rPr>
          <w:rFonts w:asciiTheme="minorHAnsi" w:hAnsiTheme="minorHAnsi" w:cstheme="minorHAnsi"/>
          <w:b/>
          <w:bCs/>
          <w:color w:val="auto"/>
          <w:sz w:val="28"/>
          <w:szCs w:val="28"/>
          <w:u w:val="single"/>
        </w:rPr>
        <w:t>RIP</w:t>
      </w:r>
      <w:r w:rsidR="00BB6A75" w:rsidRPr="00BB6A75">
        <w:rPr>
          <w:rFonts w:asciiTheme="minorHAnsi" w:hAnsiTheme="minorHAnsi" w:cstheme="minorHAnsi"/>
          <w:b/>
          <w:bCs/>
          <w:color w:val="auto"/>
          <w:sz w:val="28"/>
          <w:szCs w:val="28"/>
          <w:u w:val="single"/>
        </w:rPr>
        <w:t>S</w:t>
      </w:r>
    </w:p>
    <w:p w14:paraId="07633163" w14:textId="77777777" w:rsidR="00FB22AA" w:rsidRDefault="00FB22AA" w:rsidP="00BB6A75">
      <w:pPr>
        <w:spacing w:after="0" w:line="240" w:lineRule="auto"/>
        <w:jc w:val="both"/>
        <w:rPr>
          <w:rFonts w:ascii="Calibri" w:hAnsi="Calibri"/>
          <w:kern w:val="2"/>
        </w:rPr>
      </w:pPr>
    </w:p>
    <w:p w14:paraId="036A6A13" w14:textId="0FEC3407" w:rsidR="002E07AC" w:rsidRDefault="002E07AC" w:rsidP="00BB6A75">
      <w:pPr>
        <w:spacing w:after="0" w:line="240" w:lineRule="auto"/>
        <w:jc w:val="both"/>
        <w:rPr>
          <w:rFonts w:ascii="Calibri" w:hAnsi="Calibri"/>
          <w:kern w:val="2"/>
        </w:rPr>
      </w:pPr>
      <w:r>
        <w:rPr>
          <w:rFonts w:ascii="Calibri" w:hAnsi="Calibri"/>
          <w:kern w:val="2"/>
        </w:rPr>
        <w:t xml:space="preserve">For </w:t>
      </w:r>
      <w:r w:rsidRPr="002E07AC">
        <w:rPr>
          <w:rFonts w:ascii="Calibri" w:hAnsi="Calibri"/>
          <w:kern w:val="2"/>
          <w:u w:val="single"/>
        </w:rPr>
        <w:t>ALL</w:t>
      </w:r>
      <w:r>
        <w:rPr>
          <w:rFonts w:ascii="Calibri" w:hAnsi="Calibri"/>
          <w:kern w:val="2"/>
        </w:rPr>
        <w:t xml:space="preserve"> </w:t>
      </w:r>
      <w:r w:rsidR="0055107B">
        <w:rPr>
          <w:rFonts w:ascii="Calibri" w:hAnsi="Calibri"/>
          <w:kern w:val="2"/>
        </w:rPr>
        <w:t xml:space="preserve">off-site </w:t>
      </w:r>
      <w:r>
        <w:rPr>
          <w:rFonts w:ascii="Calibri" w:hAnsi="Calibri"/>
          <w:kern w:val="2"/>
        </w:rPr>
        <w:t xml:space="preserve">field trips, a field trip form must be completed and submitted to CDE for prior approval.  The </w:t>
      </w:r>
      <w:r w:rsidR="00EE429F">
        <w:rPr>
          <w:rFonts w:ascii="Calibri" w:hAnsi="Calibri"/>
          <w:i/>
          <w:kern w:val="2"/>
        </w:rPr>
        <w:t>Field Trip Approval</w:t>
      </w:r>
      <w:r>
        <w:rPr>
          <w:rFonts w:ascii="Calibri" w:hAnsi="Calibri"/>
          <w:i/>
          <w:kern w:val="2"/>
        </w:rPr>
        <w:t xml:space="preserve"> F</w:t>
      </w:r>
      <w:r w:rsidRPr="002E07AC">
        <w:rPr>
          <w:rFonts w:ascii="Calibri" w:hAnsi="Calibri"/>
          <w:i/>
          <w:kern w:val="2"/>
        </w:rPr>
        <w:t>orm</w:t>
      </w:r>
      <w:r w:rsidR="00EE429F">
        <w:rPr>
          <w:rFonts w:ascii="Calibri" w:hAnsi="Calibri"/>
          <w:kern w:val="2"/>
        </w:rPr>
        <w:t xml:space="preserve"> can be found </w:t>
      </w:r>
      <w:r w:rsidR="0055107B">
        <w:rPr>
          <w:rFonts w:ascii="Calibri" w:hAnsi="Calibri"/>
          <w:kern w:val="2"/>
        </w:rPr>
        <w:t xml:space="preserve">on the </w:t>
      </w:r>
      <w:hyperlink r:id="rId12" w:history="1">
        <w:r w:rsidR="0055107B" w:rsidRPr="0055107B">
          <w:rPr>
            <w:rStyle w:val="Hyperlink"/>
            <w:rFonts w:ascii="Calibri" w:hAnsi="Calibri"/>
            <w:kern w:val="2"/>
          </w:rPr>
          <w:t>21</w:t>
        </w:r>
        <w:r w:rsidR="0055107B" w:rsidRPr="0055107B">
          <w:rPr>
            <w:rStyle w:val="Hyperlink"/>
            <w:rFonts w:ascii="Calibri" w:hAnsi="Calibri"/>
            <w:kern w:val="2"/>
            <w:vertAlign w:val="superscript"/>
          </w:rPr>
          <w:t>st</w:t>
        </w:r>
        <w:r w:rsidR="0055107B" w:rsidRPr="0055107B">
          <w:rPr>
            <w:rStyle w:val="Hyperlink"/>
            <w:rFonts w:ascii="Calibri" w:hAnsi="Calibri"/>
            <w:kern w:val="2"/>
          </w:rPr>
          <w:t xml:space="preserve"> CCLC Subgrantee Resources webpage</w:t>
        </w:r>
      </w:hyperlink>
      <w:r w:rsidR="0055107B">
        <w:rPr>
          <w:rFonts w:ascii="Calibri" w:hAnsi="Calibri"/>
          <w:kern w:val="2"/>
        </w:rPr>
        <w:t>.</w:t>
      </w:r>
    </w:p>
    <w:p w14:paraId="24741CD7" w14:textId="77777777" w:rsidR="00AA22E2" w:rsidRPr="007215C0" w:rsidRDefault="00AA22E2" w:rsidP="00BB6A75">
      <w:pPr>
        <w:spacing w:after="0" w:line="240" w:lineRule="auto"/>
        <w:jc w:val="both"/>
        <w:rPr>
          <w:rFonts w:ascii="Calibri" w:hAnsi="Calibri"/>
          <w:kern w:val="2"/>
        </w:rPr>
      </w:pPr>
    </w:p>
    <w:p w14:paraId="660648EE" w14:textId="14BDD009" w:rsidR="00AA22E2" w:rsidRPr="0055107B" w:rsidRDefault="00BB6A75" w:rsidP="00BB6A75">
      <w:pPr>
        <w:spacing w:after="0" w:line="240" w:lineRule="auto"/>
        <w:jc w:val="both"/>
        <w:rPr>
          <w:rFonts w:ascii="Calibri" w:hAnsi="Calibri"/>
          <w:b/>
          <w:kern w:val="2"/>
        </w:rPr>
      </w:pPr>
      <w:r>
        <w:rPr>
          <w:rFonts w:ascii="Calibri" w:hAnsi="Calibri"/>
          <w:b/>
          <w:kern w:val="2"/>
        </w:rPr>
        <w:t xml:space="preserve">Day </w:t>
      </w:r>
      <w:r w:rsidR="00540FD0">
        <w:rPr>
          <w:rFonts w:ascii="Calibri" w:hAnsi="Calibri"/>
          <w:b/>
          <w:kern w:val="2"/>
        </w:rPr>
        <w:t>Field T</w:t>
      </w:r>
      <w:r w:rsidR="003C54DA">
        <w:rPr>
          <w:rFonts w:ascii="Calibri" w:hAnsi="Calibri"/>
          <w:b/>
          <w:kern w:val="2"/>
        </w:rPr>
        <w:t>rip Food Costs</w:t>
      </w:r>
    </w:p>
    <w:p w14:paraId="1A28C2A2" w14:textId="77777777" w:rsidR="007215C0" w:rsidRDefault="00540FD0" w:rsidP="00BB6A75">
      <w:pPr>
        <w:spacing w:after="0" w:line="240" w:lineRule="auto"/>
        <w:jc w:val="both"/>
        <w:rPr>
          <w:rFonts w:ascii="Calibri" w:hAnsi="Calibri"/>
          <w:kern w:val="2"/>
        </w:rPr>
      </w:pPr>
      <w:r>
        <w:rPr>
          <w:rFonts w:ascii="Calibri" w:hAnsi="Calibri"/>
          <w:kern w:val="2"/>
        </w:rPr>
        <w:t xml:space="preserve">In providing food for day field </w:t>
      </w:r>
      <w:r w:rsidR="00BE2970" w:rsidRPr="00BE2970">
        <w:rPr>
          <w:rFonts w:ascii="Calibri" w:hAnsi="Calibri"/>
          <w:kern w:val="2"/>
        </w:rPr>
        <w:t>trips, programs should partner with the school’s food /nutrition department</w:t>
      </w:r>
      <w:r w:rsidR="00DA6964">
        <w:rPr>
          <w:rFonts w:ascii="Calibri" w:hAnsi="Calibri"/>
          <w:kern w:val="2"/>
        </w:rPr>
        <w:t xml:space="preserve"> and/or other funding sources. </w:t>
      </w:r>
      <w:r w:rsidR="00BE2970" w:rsidRPr="00BE2970">
        <w:rPr>
          <w:rFonts w:ascii="Calibri" w:hAnsi="Calibri"/>
          <w:kern w:val="2"/>
        </w:rPr>
        <w:t>If partnering with the school’s food/nutrition department</w:t>
      </w:r>
      <w:r w:rsidR="00DA6964">
        <w:rPr>
          <w:rFonts w:ascii="Calibri" w:hAnsi="Calibri"/>
          <w:kern w:val="2"/>
        </w:rPr>
        <w:t xml:space="preserve"> or other funding sources</w:t>
      </w:r>
      <w:r w:rsidR="00BE2970" w:rsidRPr="00BE2970">
        <w:rPr>
          <w:rFonts w:ascii="Calibri" w:hAnsi="Calibri"/>
          <w:kern w:val="2"/>
        </w:rPr>
        <w:t xml:space="preserve"> is not an option, 21</w:t>
      </w:r>
      <w:r w:rsidR="00BE2970" w:rsidRPr="00BE2970">
        <w:rPr>
          <w:rFonts w:ascii="Calibri" w:hAnsi="Calibri"/>
          <w:kern w:val="2"/>
          <w:vertAlign w:val="superscript"/>
        </w:rPr>
        <w:t>st</w:t>
      </w:r>
      <w:r w:rsidR="00BE2970" w:rsidRPr="00BE2970">
        <w:rPr>
          <w:rFonts w:ascii="Calibri" w:hAnsi="Calibri"/>
          <w:kern w:val="2"/>
        </w:rPr>
        <w:t xml:space="preserve"> CCLC funds can be used to pay for a student lunch that is reasonable</w:t>
      </w:r>
      <w:r w:rsidR="00FB22AA">
        <w:rPr>
          <w:rFonts w:ascii="Calibri" w:hAnsi="Calibri"/>
          <w:kern w:val="2"/>
        </w:rPr>
        <w:t xml:space="preserve"> and appropriate</w:t>
      </w:r>
      <w:r w:rsidR="002E07AC">
        <w:rPr>
          <w:rFonts w:ascii="Calibri" w:hAnsi="Calibri"/>
          <w:kern w:val="2"/>
        </w:rPr>
        <w:t xml:space="preserve"> in cost</w:t>
      </w:r>
      <w:r w:rsidR="00FB22AA">
        <w:rPr>
          <w:rFonts w:ascii="Calibri" w:hAnsi="Calibri"/>
          <w:kern w:val="2"/>
        </w:rPr>
        <w:t xml:space="preserve"> and falls within</w:t>
      </w:r>
      <w:r w:rsidR="002E07AC">
        <w:rPr>
          <w:rFonts w:ascii="Calibri" w:hAnsi="Calibri"/>
          <w:kern w:val="2"/>
        </w:rPr>
        <w:t xml:space="preserve"> USDA nutritional guidelines.</w:t>
      </w:r>
    </w:p>
    <w:p w14:paraId="28BF711B" w14:textId="77777777" w:rsidR="003C54DA" w:rsidRDefault="003C54DA" w:rsidP="00BB6A75">
      <w:pPr>
        <w:spacing w:after="0" w:line="240" w:lineRule="auto"/>
        <w:jc w:val="both"/>
        <w:rPr>
          <w:rFonts w:ascii="Calibri" w:hAnsi="Calibri"/>
          <w:kern w:val="2"/>
        </w:rPr>
      </w:pPr>
    </w:p>
    <w:p w14:paraId="5362F1BF" w14:textId="77777777" w:rsidR="007215C0" w:rsidRDefault="00FB22AA" w:rsidP="00BB6A75">
      <w:pPr>
        <w:spacing w:after="0" w:line="240" w:lineRule="auto"/>
        <w:jc w:val="both"/>
        <w:rPr>
          <w:rFonts w:ascii="Calibri" w:hAnsi="Calibri"/>
          <w:kern w:val="2"/>
        </w:rPr>
      </w:pPr>
      <w:r>
        <w:rPr>
          <w:rFonts w:ascii="Calibri" w:hAnsi="Calibri"/>
          <w:kern w:val="2"/>
        </w:rPr>
        <w:t>If p</w:t>
      </w:r>
      <w:r w:rsidR="007215C0">
        <w:rPr>
          <w:rFonts w:ascii="Calibri" w:hAnsi="Calibri"/>
          <w:kern w:val="2"/>
        </w:rPr>
        <w:t>arent</w:t>
      </w:r>
      <w:r>
        <w:rPr>
          <w:rFonts w:ascii="Calibri" w:hAnsi="Calibri"/>
          <w:kern w:val="2"/>
        </w:rPr>
        <w:t xml:space="preserve"> chaperone and staff food costs cannot be covere</w:t>
      </w:r>
      <w:r w:rsidR="002E2F02">
        <w:rPr>
          <w:rFonts w:ascii="Calibri" w:hAnsi="Calibri"/>
          <w:kern w:val="2"/>
        </w:rPr>
        <w:t>d by other funding sources, these costs</w:t>
      </w:r>
      <w:r>
        <w:rPr>
          <w:rFonts w:ascii="Calibri" w:hAnsi="Calibri"/>
          <w:kern w:val="2"/>
        </w:rPr>
        <w:t xml:space="preserve"> should be outlined on the </w:t>
      </w:r>
      <w:r w:rsidR="00EE429F">
        <w:rPr>
          <w:rFonts w:ascii="Calibri" w:hAnsi="Calibri"/>
          <w:i/>
          <w:kern w:val="2"/>
        </w:rPr>
        <w:t>Field Trip Approval F</w:t>
      </w:r>
      <w:r w:rsidR="00EE429F" w:rsidRPr="002E07AC">
        <w:rPr>
          <w:rFonts w:ascii="Calibri" w:hAnsi="Calibri"/>
          <w:i/>
          <w:kern w:val="2"/>
        </w:rPr>
        <w:t>orm</w:t>
      </w:r>
      <w:r w:rsidR="00EE429F">
        <w:rPr>
          <w:rFonts w:ascii="Calibri" w:hAnsi="Calibri"/>
          <w:kern w:val="2"/>
        </w:rPr>
        <w:t xml:space="preserve"> </w:t>
      </w:r>
      <w:r>
        <w:rPr>
          <w:rFonts w:ascii="Calibri" w:hAnsi="Calibri"/>
          <w:kern w:val="2"/>
        </w:rPr>
        <w:t xml:space="preserve">and will be reviewed by CDE.  </w:t>
      </w:r>
    </w:p>
    <w:p w14:paraId="15E11D88" w14:textId="77777777" w:rsidR="00BE2970" w:rsidRDefault="00BE2970" w:rsidP="00BB6A75">
      <w:pPr>
        <w:spacing w:after="0" w:line="240" w:lineRule="auto"/>
        <w:jc w:val="both"/>
        <w:rPr>
          <w:rFonts w:ascii="Calibri" w:hAnsi="Calibri"/>
          <w:kern w:val="2"/>
        </w:rPr>
      </w:pPr>
    </w:p>
    <w:p w14:paraId="399115CE" w14:textId="77777777" w:rsidR="00BB6A75" w:rsidRDefault="00BB6A75" w:rsidP="00BB6A75">
      <w:pPr>
        <w:spacing w:after="0" w:line="240" w:lineRule="auto"/>
        <w:jc w:val="both"/>
        <w:rPr>
          <w:rFonts w:ascii="Calibri" w:hAnsi="Calibri"/>
          <w:kern w:val="2"/>
        </w:rPr>
      </w:pPr>
    </w:p>
    <w:p w14:paraId="7836A885" w14:textId="77777777" w:rsidR="00CB7651" w:rsidRDefault="00CB7651" w:rsidP="00BB6A75">
      <w:pPr>
        <w:spacing w:after="0" w:line="240" w:lineRule="auto"/>
        <w:jc w:val="both"/>
        <w:rPr>
          <w:rFonts w:ascii="Calibri" w:hAnsi="Calibri"/>
          <w:b/>
          <w:kern w:val="2"/>
        </w:rPr>
      </w:pPr>
    </w:p>
    <w:p w14:paraId="63EBE668" w14:textId="77777777" w:rsidR="00CB7651" w:rsidRDefault="00CB7651" w:rsidP="00BB6A75">
      <w:pPr>
        <w:spacing w:after="0" w:line="240" w:lineRule="auto"/>
        <w:jc w:val="both"/>
        <w:rPr>
          <w:rFonts w:ascii="Calibri" w:hAnsi="Calibri"/>
          <w:b/>
          <w:kern w:val="2"/>
        </w:rPr>
      </w:pPr>
    </w:p>
    <w:p w14:paraId="6BF319CA" w14:textId="77777777" w:rsidR="00CB7651" w:rsidRDefault="00CB7651" w:rsidP="00BB6A75">
      <w:pPr>
        <w:spacing w:after="0" w:line="240" w:lineRule="auto"/>
        <w:jc w:val="both"/>
        <w:rPr>
          <w:rFonts w:ascii="Calibri" w:hAnsi="Calibri"/>
          <w:b/>
          <w:kern w:val="2"/>
        </w:rPr>
      </w:pPr>
    </w:p>
    <w:p w14:paraId="68315DCE" w14:textId="77777777" w:rsidR="00CB7651" w:rsidRDefault="00CB7651" w:rsidP="00BB6A75">
      <w:pPr>
        <w:spacing w:after="0" w:line="240" w:lineRule="auto"/>
        <w:jc w:val="both"/>
        <w:rPr>
          <w:rFonts w:ascii="Calibri" w:hAnsi="Calibri"/>
          <w:b/>
          <w:kern w:val="2"/>
        </w:rPr>
      </w:pPr>
    </w:p>
    <w:p w14:paraId="48E898C1" w14:textId="77777777" w:rsidR="00CB7651" w:rsidRDefault="00CB7651" w:rsidP="00BB6A75">
      <w:pPr>
        <w:spacing w:after="0" w:line="240" w:lineRule="auto"/>
        <w:jc w:val="both"/>
        <w:rPr>
          <w:rFonts w:ascii="Calibri" w:hAnsi="Calibri"/>
          <w:b/>
          <w:kern w:val="2"/>
        </w:rPr>
      </w:pPr>
    </w:p>
    <w:p w14:paraId="1E38F3B1" w14:textId="77777777" w:rsidR="00CB7651" w:rsidRDefault="00CB7651" w:rsidP="00BB6A75">
      <w:pPr>
        <w:spacing w:after="0" w:line="240" w:lineRule="auto"/>
        <w:jc w:val="both"/>
        <w:rPr>
          <w:rFonts w:ascii="Calibri" w:hAnsi="Calibri"/>
          <w:b/>
          <w:kern w:val="2"/>
        </w:rPr>
      </w:pPr>
    </w:p>
    <w:p w14:paraId="09E97D09" w14:textId="77777777" w:rsidR="00CB7651" w:rsidRDefault="00CB7651" w:rsidP="00BB6A75">
      <w:pPr>
        <w:spacing w:after="0" w:line="240" w:lineRule="auto"/>
        <w:jc w:val="both"/>
        <w:rPr>
          <w:rFonts w:ascii="Calibri" w:hAnsi="Calibri"/>
          <w:b/>
          <w:kern w:val="2"/>
        </w:rPr>
      </w:pPr>
    </w:p>
    <w:p w14:paraId="6FF5E596" w14:textId="72015C8A" w:rsidR="00E12ABF" w:rsidRDefault="003C54DA" w:rsidP="00BB6A75">
      <w:pPr>
        <w:spacing w:after="0" w:line="240" w:lineRule="auto"/>
        <w:jc w:val="both"/>
        <w:rPr>
          <w:rFonts w:ascii="Calibri" w:hAnsi="Calibri"/>
          <w:b/>
          <w:kern w:val="2"/>
        </w:rPr>
      </w:pPr>
      <w:r>
        <w:rPr>
          <w:rFonts w:ascii="Calibri" w:hAnsi="Calibri"/>
          <w:b/>
          <w:kern w:val="2"/>
        </w:rPr>
        <w:t>Ove</w:t>
      </w:r>
      <w:r w:rsidR="00540FD0">
        <w:rPr>
          <w:rFonts w:ascii="Calibri" w:hAnsi="Calibri"/>
          <w:b/>
          <w:kern w:val="2"/>
        </w:rPr>
        <w:t>rnight Field T</w:t>
      </w:r>
      <w:r>
        <w:rPr>
          <w:rFonts w:ascii="Calibri" w:hAnsi="Calibri"/>
          <w:b/>
          <w:kern w:val="2"/>
        </w:rPr>
        <w:t>rip</w:t>
      </w:r>
      <w:r w:rsidR="00BB6A75">
        <w:rPr>
          <w:rFonts w:ascii="Calibri" w:hAnsi="Calibri"/>
          <w:b/>
          <w:kern w:val="2"/>
        </w:rPr>
        <w:t xml:space="preserve"> Food Costs </w:t>
      </w:r>
    </w:p>
    <w:p w14:paraId="47758D59" w14:textId="77777777" w:rsidR="002E2F02" w:rsidRDefault="005F4467" w:rsidP="00BB6A75">
      <w:pPr>
        <w:spacing w:after="0" w:line="240" w:lineRule="auto"/>
        <w:jc w:val="both"/>
        <w:rPr>
          <w:rFonts w:ascii="Calibri" w:hAnsi="Calibri"/>
          <w:kern w:val="2"/>
        </w:rPr>
      </w:pPr>
      <w:r>
        <w:rPr>
          <w:rFonts w:ascii="Calibri" w:hAnsi="Calibri"/>
          <w:kern w:val="2"/>
        </w:rPr>
        <w:t>F</w:t>
      </w:r>
      <w:r w:rsidR="002E07AC">
        <w:rPr>
          <w:rFonts w:ascii="Calibri" w:hAnsi="Calibri"/>
          <w:kern w:val="2"/>
        </w:rPr>
        <w:t>ood</w:t>
      </w:r>
      <w:r w:rsidR="00E12ABF">
        <w:rPr>
          <w:rFonts w:ascii="Calibri" w:hAnsi="Calibri"/>
          <w:kern w:val="2"/>
        </w:rPr>
        <w:t xml:space="preserve"> associated with overnight stays must be reasonable</w:t>
      </w:r>
      <w:r w:rsidR="002E07AC">
        <w:rPr>
          <w:rFonts w:ascii="Calibri" w:hAnsi="Calibri"/>
          <w:kern w:val="2"/>
        </w:rPr>
        <w:t xml:space="preserve"> and appropriate in cost</w:t>
      </w:r>
      <w:r w:rsidR="00E12ABF">
        <w:rPr>
          <w:rFonts w:ascii="Calibri" w:hAnsi="Calibri"/>
          <w:kern w:val="2"/>
        </w:rPr>
        <w:t xml:space="preserve"> and follow nutritional guidelines established by </w:t>
      </w:r>
      <w:r w:rsidR="002E07AC">
        <w:rPr>
          <w:rFonts w:ascii="Calibri" w:hAnsi="Calibri"/>
          <w:kern w:val="2"/>
        </w:rPr>
        <w:t>the USDA</w:t>
      </w:r>
      <w:r w:rsidR="00E12ABF">
        <w:rPr>
          <w:rFonts w:ascii="Calibri" w:hAnsi="Calibri"/>
          <w:kern w:val="2"/>
        </w:rPr>
        <w:t xml:space="preserve">.  Field trip forms must be submitted </w:t>
      </w:r>
      <w:r w:rsidR="002E07AC">
        <w:rPr>
          <w:rFonts w:ascii="Calibri" w:hAnsi="Calibri"/>
          <w:kern w:val="2"/>
        </w:rPr>
        <w:t xml:space="preserve">to CDE </w:t>
      </w:r>
      <w:r w:rsidR="00E12ABF">
        <w:rPr>
          <w:rFonts w:ascii="Calibri" w:hAnsi="Calibri"/>
          <w:kern w:val="2"/>
        </w:rPr>
        <w:t>with all costs associated with the trip and must receive prior approval</w:t>
      </w:r>
      <w:r w:rsidR="002E07AC">
        <w:rPr>
          <w:rFonts w:ascii="Calibri" w:hAnsi="Calibri"/>
          <w:kern w:val="2"/>
        </w:rPr>
        <w:t xml:space="preserve"> from CDE</w:t>
      </w:r>
      <w:r w:rsidR="00E12ABF">
        <w:rPr>
          <w:rFonts w:ascii="Calibri" w:hAnsi="Calibri"/>
          <w:kern w:val="2"/>
        </w:rPr>
        <w:t xml:space="preserve">.  Food costs must be clearly addressed on the </w:t>
      </w:r>
      <w:r w:rsidR="00EE429F">
        <w:rPr>
          <w:rFonts w:ascii="Calibri" w:hAnsi="Calibri"/>
          <w:i/>
          <w:kern w:val="2"/>
        </w:rPr>
        <w:t>Field Trip Approval F</w:t>
      </w:r>
      <w:r w:rsidR="00EE429F" w:rsidRPr="002E07AC">
        <w:rPr>
          <w:rFonts w:ascii="Calibri" w:hAnsi="Calibri"/>
          <w:i/>
          <w:kern w:val="2"/>
        </w:rPr>
        <w:t>orm</w:t>
      </w:r>
      <w:r w:rsidR="00E12ABF">
        <w:rPr>
          <w:rFonts w:ascii="Calibri" w:hAnsi="Calibri"/>
          <w:kern w:val="2"/>
        </w:rPr>
        <w:t>.</w:t>
      </w:r>
      <w:r w:rsidR="00FB22AA">
        <w:rPr>
          <w:rFonts w:ascii="Calibri" w:hAnsi="Calibri"/>
          <w:kern w:val="2"/>
        </w:rPr>
        <w:t xml:space="preserve"> </w:t>
      </w:r>
    </w:p>
    <w:p w14:paraId="6F68FFA7" w14:textId="77777777" w:rsidR="00CB7651" w:rsidRDefault="00CB7651" w:rsidP="00BB6A75">
      <w:pPr>
        <w:spacing w:after="0" w:line="240" w:lineRule="auto"/>
        <w:jc w:val="both"/>
        <w:rPr>
          <w:rFonts w:ascii="Calibri" w:hAnsi="Calibri"/>
          <w:kern w:val="2"/>
        </w:rPr>
      </w:pPr>
    </w:p>
    <w:p w14:paraId="2A2497BD" w14:textId="77777777" w:rsidR="002E2F02" w:rsidRDefault="002E2F02" w:rsidP="00BB6A75">
      <w:pPr>
        <w:spacing w:after="0" w:line="240" w:lineRule="auto"/>
        <w:jc w:val="both"/>
        <w:rPr>
          <w:rFonts w:ascii="Calibri" w:hAnsi="Calibri"/>
          <w:kern w:val="2"/>
        </w:rPr>
      </w:pPr>
      <w:r>
        <w:rPr>
          <w:rFonts w:ascii="Calibri" w:hAnsi="Calibri"/>
          <w:kern w:val="2"/>
        </w:rPr>
        <w:t xml:space="preserve">If parent chaperone and staff food costs cannot be covered by other funding sources, these costs should be outlined on the </w:t>
      </w:r>
      <w:r w:rsidR="00EE429F">
        <w:rPr>
          <w:rFonts w:ascii="Calibri" w:hAnsi="Calibri"/>
          <w:i/>
          <w:kern w:val="2"/>
        </w:rPr>
        <w:t>Field Trip Approval F</w:t>
      </w:r>
      <w:r w:rsidR="00EE429F" w:rsidRPr="002E07AC">
        <w:rPr>
          <w:rFonts w:ascii="Calibri" w:hAnsi="Calibri"/>
          <w:i/>
          <w:kern w:val="2"/>
        </w:rPr>
        <w:t>orm</w:t>
      </w:r>
      <w:r w:rsidR="00EE429F">
        <w:rPr>
          <w:rFonts w:ascii="Calibri" w:hAnsi="Calibri"/>
          <w:kern w:val="2"/>
        </w:rPr>
        <w:t xml:space="preserve"> </w:t>
      </w:r>
      <w:r>
        <w:rPr>
          <w:rFonts w:ascii="Calibri" w:hAnsi="Calibri"/>
          <w:kern w:val="2"/>
        </w:rPr>
        <w:t xml:space="preserve">and will be reviewed by CDE.  </w:t>
      </w:r>
    </w:p>
    <w:p w14:paraId="58DE010E" w14:textId="77777777" w:rsidR="005F4467" w:rsidRDefault="005F4467" w:rsidP="00BB6A75">
      <w:pPr>
        <w:spacing w:after="0" w:line="240" w:lineRule="auto"/>
        <w:jc w:val="both"/>
        <w:rPr>
          <w:rFonts w:ascii="Calibri" w:hAnsi="Calibri"/>
          <w:kern w:val="2"/>
        </w:rPr>
      </w:pPr>
    </w:p>
    <w:p w14:paraId="57DB564B" w14:textId="5F470823" w:rsidR="005F4467" w:rsidRDefault="005F4467" w:rsidP="00BB6A75">
      <w:pPr>
        <w:spacing w:after="0" w:line="240" w:lineRule="auto"/>
        <w:jc w:val="both"/>
        <w:rPr>
          <w:rFonts w:ascii="Calibri" w:hAnsi="Calibri"/>
          <w:kern w:val="2"/>
        </w:rPr>
      </w:pPr>
      <w:r>
        <w:rPr>
          <w:rFonts w:ascii="Calibri" w:hAnsi="Calibri"/>
          <w:kern w:val="2"/>
        </w:rPr>
        <w:t>When a program enters into a contract for a field trip (</w:t>
      </w:r>
      <w:r w:rsidR="00BB6A75">
        <w:rPr>
          <w:rFonts w:ascii="Calibri" w:hAnsi="Calibri"/>
          <w:kern w:val="2"/>
        </w:rPr>
        <w:t>i.e.</w:t>
      </w:r>
      <w:r>
        <w:rPr>
          <w:rFonts w:ascii="Calibri" w:hAnsi="Calibri"/>
          <w:kern w:val="2"/>
        </w:rPr>
        <w:t>: Snow Mountain Ranch</w:t>
      </w:r>
      <w:r w:rsidR="00FB22AA">
        <w:rPr>
          <w:rFonts w:ascii="Calibri" w:hAnsi="Calibri"/>
          <w:kern w:val="2"/>
        </w:rPr>
        <w:t xml:space="preserve"> or college visits</w:t>
      </w:r>
      <w:r>
        <w:rPr>
          <w:rFonts w:ascii="Calibri" w:hAnsi="Calibri"/>
          <w:kern w:val="2"/>
        </w:rPr>
        <w:t xml:space="preserve"> for an overnight where food is included in the total cost) the food costs are allowed provided they follow the rules outlined above (reasonable and nutritious). In this case, staff and parent/chaperones food costs would be included and are allowed.</w:t>
      </w:r>
    </w:p>
    <w:p w14:paraId="148A5DC8" w14:textId="77777777" w:rsidR="001B3C7C" w:rsidRDefault="001B3C7C" w:rsidP="00BB6A75">
      <w:pPr>
        <w:spacing w:after="0" w:line="240" w:lineRule="auto"/>
        <w:jc w:val="both"/>
        <w:rPr>
          <w:rFonts w:ascii="Calibri" w:hAnsi="Calibri"/>
          <w:kern w:val="2"/>
        </w:rPr>
      </w:pPr>
    </w:p>
    <w:p w14:paraId="78949476" w14:textId="43100E1E" w:rsidR="001B3C7C" w:rsidRDefault="003C54DA" w:rsidP="00BB6A75">
      <w:pPr>
        <w:spacing w:after="0" w:line="240" w:lineRule="auto"/>
        <w:jc w:val="both"/>
        <w:rPr>
          <w:rFonts w:ascii="Calibri" w:hAnsi="Calibri"/>
          <w:b/>
          <w:kern w:val="2"/>
        </w:rPr>
      </w:pPr>
      <w:r>
        <w:rPr>
          <w:rFonts w:ascii="Calibri" w:hAnsi="Calibri"/>
          <w:b/>
          <w:kern w:val="2"/>
        </w:rPr>
        <w:t>Out of State Field Trips</w:t>
      </w:r>
    </w:p>
    <w:p w14:paraId="77106C8C" w14:textId="0FF1A167" w:rsidR="001B3C7C" w:rsidRDefault="00BB6A75" w:rsidP="00BB6A75">
      <w:pPr>
        <w:spacing w:after="0" w:line="240" w:lineRule="auto"/>
        <w:jc w:val="both"/>
        <w:rPr>
          <w:rFonts w:ascii="Calibri" w:hAnsi="Calibri"/>
          <w:kern w:val="2"/>
        </w:rPr>
      </w:pPr>
      <w:r>
        <w:rPr>
          <w:rFonts w:ascii="Calibri" w:hAnsi="Calibri"/>
          <w:kern w:val="2"/>
        </w:rPr>
        <w:t>Out-of-state</w:t>
      </w:r>
      <w:r w:rsidR="001B3C7C">
        <w:rPr>
          <w:rFonts w:ascii="Calibri" w:hAnsi="Calibri"/>
          <w:kern w:val="2"/>
        </w:rPr>
        <w:t xml:space="preserve"> field trips are allowed when the program is located where field trips would require them to travel out of state.  An example would be a program close to the New Mexico or Kansas border could provide rationale for the out of state field trip due to limited resources in the area.</w:t>
      </w:r>
    </w:p>
    <w:p w14:paraId="4C213676" w14:textId="77777777" w:rsidR="001B3C7C" w:rsidRDefault="001B3C7C" w:rsidP="00BB6A75">
      <w:pPr>
        <w:spacing w:after="0" w:line="240" w:lineRule="auto"/>
        <w:jc w:val="both"/>
        <w:rPr>
          <w:rFonts w:ascii="Calibri" w:hAnsi="Calibri"/>
          <w:kern w:val="2"/>
        </w:rPr>
      </w:pPr>
    </w:p>
    <w:p w14:paraId="31333398" w14:textId="77777777" w:rsidR="001B3C7C" w:rsidRPr="001B3C7C" w:rsidRDefault="001B3C7C" w:rsidP="00BB6A75">
      <w:pPr>
        <w:spacing w:after="0" w:line="240" w:lineRule="auto"/>
        <w:jc w:val="both"/>
        <w:rPr>
          <w:rFonts w:ascii="Calibri" w:hAnsi="Calibri"/>
          <w:kern w:val="2"/>
        </w:rPr>
      </w:pPr>
      <w:r>
        <w:rPr>
          <w:rFonts w:ascii="Calibri" w:hAnsi="Calibri"/>
          <w:kern w:val="2"/>
        </w:rPr>
        <w:t>Out of state field trips must follow the same requiremen</w:t>
      </w:r>
      <w:r w:rsidR="002E2F02">
        <w:rPr>
          <w:rFonts w:ascii="Calibri" w:hAnsi="Calibri"/>
          <w:kern w:val="2"/>
        </w:rPr>
        <w:t xml:space="preserve">ts regarding food costs as </w:t>
      </w:r>
      <w:r w:rsidR="00EE429F">
        <w:rPr>
          <w:rFonts w:ascii="Calibri" w:hAnsi="Calibri"/>
          <w:kern w:val="2"/>
        </w:rPr>
        <w:t>overnight field trips</w:t>
      </w:r>
      <w:r>
        <w:rPr>
          <w:rFonts w:ascii="Calibri" w:hAnsi="Calibri"/>
          <w:kern w:val="2"/>
        </w:rPr>
        <w:t xml:space="preserve">, requiring prior approval </w:t>
      </w:r>
      <w:r w:rsidR="002E2F02">
        <w:rPr>
          <w:rFonts w:ascii="Calibri" w:hAnsi="Calibri"/>
          <w:kern w:val="2"/>
        </w:rPr>
        <w:t>via</w:t>
      </w:r>
      <w:r w:rsidR="00EE429F">
        <w:rPr>
          <w:rFonts w:ascii="Calibri" w:hAnsi="Calibri"/>
          <w:kern w:val="2"/>
        </w:rPr>
        <w:t xml:space="preserve"> the</w:t>
      </w:r>
      <w:r w:rsidR="002E2F02">
        <w:rPr>
          <w:rFonts w:ascii="Calibri" w:hAnsi="Calibri"/>
          <w:kern w:val="2"/>
        </w:rPr>
        <w:t xml:space="preserve"> </w:t>
      </w:r>
      <w:r w:rsidR="00EE429F">
        <w:rPr>
          <w:rFonts w:ascii="Calibri" w:hAnsi="Calibri"/>
          <w:i/>
          <w:kern w:val="2"/>
        </w:rPr>
        <w:t>Field Trip Approval F</w:t>
      </w:r>
      <w:r w:rsidR="00EE429F" w:rsidRPr="002E07AC">
        <w:rPr>
          <w:rFonts w:ascii="Calibri" w:hAnsi="Calibri"/>
          <w:i/>
          <w:kern w:val="2"/>
        </w:rPr>
        <w:t>orm</w:t>
      </w:r>
      <w:r>
        <w:rPr>
          <w:rFonts w:ascii="Calibri" w:hAnsi="Calibri"/>
          <w:kern w:val="2"/>
        </w:rPr>
        <w:t>.</w:t>
      </w:r>
    </w:p>
    <w:p w14:paraId="144F292F" w14:textId="77777777" w:rsidR="00E12ABF" w:rsidRDefault="00E12ABF" w:rsidP="00BB6A75">
      <w:pPr>
        <w:spacing w:after="0" w:line="240" w:lineRule="auto"/>
        <w:jc w:val="both"/>
        <w:rPr>
          <w:rFonts w:ascii="Calibri" w:hAnsi="Calibri"/>
          <w:b/>
          <w:kern w:val="2"/>
        </w:rPr>
      </w:pPr>
    </w:p>
    <w:p w14:paraId="3BEBB72F" w14:textId="77777777" w:rsidR="002E2F02" w:rsidRPr="00BB6A75" w:rsidRDefault="002E2F02" w:rsidP="00BB6A75">
      <w:pPr>
        <w:pStyle w:val="Heading1"/>
        <w:jc w:val="both"/>
        <w:rPr>
          <w:rFonts w:asciiTheme="minorHAnsi" w:hAnsiTheme="minorHAnsi" w:cstheme="minorHAnsi"/>
          <w:b/>
          <w:bCs/>
          <w:color w:val="auto"/>
          <w:sz w:val="28"/>
          <w:szCs w:val="28"/>
          <w:u w:val="single"/>
        </w:rPr>
      </w:pPr>
      <w:r w:rsidRPr="00BB6A75">
        <w:rPr>
          <w:rFonts w:asciiTheme="minorHAnsi" w:hAnsiTheme="minorHAnsi" w:cstheme="minorHAnsi"/>
          <w:b/>
          <w:bCs/>
          <w:color w:val="auto"/>
          <w:sz w:val="28"/>
          <w:szCs w:val="28"/>
          <w:u w:val="single"/>
        </w:rPr>
        <w:t>PROGRAMMING</w:t>
      </w:r>
    </w:p>
    <w:p w14:paraId="5CDF4802" w14:textId="77777777" w:rsidR="002E2F02" w:rsidRDefault="002E2F02" w:rsidP="00BB6A75">
      <w:pPr>
        <w:spacing w:after="0" w:line="240" w:lineRule="auto"/>
        <w:jc w:val="both"/>
        <w:rPr>
          <w:rFonts w:ascii="Calibri" w:hAnsi="Calibri"/>
          <w:b/>
          <w:kern w:val="2"/>
        </w:rPr>
      </w:pPr>
    </w:p>
    <w:p w14:paraId="62DEAA7A" w14:textId="4F977670" w:rsidR="00AA22E2" w:rsidRPr="00BB6A75" w:rsidRDefault="003C54DA" w:rsidP="00BB6A75">
      <w:pPr>
        <w:spacing w:after="0" w:line="240" w:lineRule="auto"/>
        <w:jc w:val="both"/>
        <w:rPr>
          <w:rFonts w:ascii="Calibri" w:hAnsi="Calibri"/>
          <w:b/>
          <w:kern w:val="2"/>
        </w:rPr>
      </w:pPr>
      <w:r>
        <w:rPr>
          <w:rFonts w:ascii="Calibri" w:hAnsi="Calibri"/>
          <w:b/>
          <w:kern w:val="2"/>
        </w:rPr>
        <w:t>Cooking Classes</w:t>
      </w:r>
    </w:p>
    <w:p w14:paraId="133EFAA4" w14:textId="00A79656" w:rsidR="00BC7E79" w:rsidRDefault="00AA22E2" w:rsidP="00BB6A75">
      <w:pPr>
        <w:spacing w:after="0" w:line="240" w:lineRule="auto"/>
        <w:jc w:val="both"/>
        <w:rPr>
          <w:rFonts w:ascii="Calibri" w:hAnsi="Calibri"/>
          <w:kern w:val="2"/>
        </w:rPr>
      </w:pPr>
      <w:r w:rsidRPr="007215C0">
        <w:rPr>
          <w:rFonts w:ascii="Calibri" w:hAnsi="Calibri"/>
          <w:kern w:val="2"/>
        </w:rPr>
        <w:t>Food costs associated with culinary classes offered by the 21</w:t>
      </w:r>
      <w:r w:rsidRPr="007215C0">
        <w:rPr>
          <w:rFonts w:ascii="Calibri" w:hAnsi="Calibri"/>
          <w:kern w:val="2"/>
          <w:vertAlign w:val="superscript"/>
        </w:rPr>
        <w:t>st</w:t>
      </w:r>
      <w:r w:rsidRPr="007215C0">
        <w:rPr>
          <w:rFonts w:ascii="Calibri" w:hAnsi="Calibri"/>
          <w:kern w:val="2"/>
        </w:rPr>
        <w:t xml:space="preserve"> CCLC progr</w:t>
      </w:r>
      <w:r w:rsidR="00BB1371" w:rsidRPr="007215C0">
        <w:rPr>
          <w:rFonts w:ascii="Calibri" w:hAnsi="Calibri"/>
          <w:kern w:val="2"/>
        </w:rPr>
        <w:t xml:space="preserve">am are </w:t>
      </w:r>
      <w:r w:rsidR="00BC7E79">
        <w:rPr>
          <w:rFonts w:ascii="Calibri" w:hAnsi="Calibri"/>
          <w:kern w:val="2"/>
        </w:rPr>
        <w:t>allowed.  T</w:t>
      </w:r>
      <w:r w:rsidR="00BB1371" w:rsidRPr="007215C0">
        <w:rPr>
          <w:rFonts w:ascii="Calibri" w:hAnsi="Calibri"/>
          <w:kern w:val="2"/>
        </w:rPr>
        <w:t>he costs</w:t>
      </w:r>
      <w:r w:rsidRPr="007215C0">
        <w:rPr>
          <w:rFonts w:ascii="Calibri" w:hAnsi="Calibri"/>
          <w:kern w:val="2"/>
        </w:rPr>
        <w:t xml:space="preserve"> </w:t>
      </w:r>
      <w:r w:rsidR="00BC7E79">
        <w:rPr>
          <w:rFonts w:ascii="Calibri" w:hAnsi="Calibri"/>
          <w:kern w:val="2"/>
        </w:rPr>
        <w:t xml:space="preserve">must be </w:t>
      </w:r>
      <w:r w:rsidRPr="007215C0">
        <w:rPr>
          <w:rFonts w:ascii="Calibri" w:hAnsi="Calibri"/>
          <w:kern w:val="2"/>
        </w:rPr>
        <w:t>reason</w:t>
      </w:r>
      <w:r w:rsidR="00BC7E79">
        <w:rPr>
          <w:rFonts w:ascii="Calibri" w:hAnsi="Calibri"/>
          <w:kern w:val="2"/>
        </w:rPr>
        <w:t>able and a requirement of the class curriculum which was part of the approved application and/or submitted to CDE for prior approval</w:t>
      </w:r>
      <w:r w:rsidRPr="007215C0">
        <w:rPr>
          <w:rFonts w:ascii="Calibri" w:hAnsi="Calibri"/>
          <w:kern w:val="2"/>
        </w:rPr>
        <w:t xml:space="preserve">. </w:t>
      </w:r>
      <w:r w:rsidR="00E12ABF">
        <w:rPr>
          <w:rFonts w:ascii="Calibri" w:hAnsi="Calibri"/>
          <w:kern w:val="2"/>
        </w:rPr>
        <w:t>Clear documentation must be maintained that aligns the cooking class with approved project goals</w:t>
      </w:r>
      <w:r w:rsidR="00540FD0">
        <w:rPr>
          <w:rFonts w:ascii="Calibri" w:hAnsi="Calibri"/>
          <w:kern w:val="2"/>
        </w:rPr>
        <w:t xml:space="preserve"> and performance measures</w:t>
      </w:r>
      <w:r w:rsidR="00E12ABF">
        <w:rPr>
          <w:rFonts w:ascii="Calibri" w:hAnsi="Calibri"/>
          <w:kern w:val="2"/>
        </w:rPr>
        <w:t>.  All courses involving food costs</w:t>
      </w:r>
      <w:r w:rsidR="001B3C7C">
        <w:rPr>
          <w:rFonts w:ascii="Calibri" w:hAnsi="Calibri"/>
          <w:kern w:val="2"/>
        </w:rPr>
        <w:t xml:space="preserve"> that were not part of the approved application/budget </w:t>
      </w:r>
      <w:r w:rsidR="00E12ABF">
        <w:rPr>
          <w:rFonts w:ascii="Calibri" w:hAnsi="Calibri"/>
          <w:kern w:val="2"/>
        </w:rPr>
        <w:t>must receive prior approval by 21</w:t>
      </w:r>
      <w:r w:rsidR="00E12ABF" w:rsidRPr="00E12ABF">
        <w:rPr>
          <w:rFonts w:ascii="Calibri" w:hAnsi="Calibri"/>
          <w:kern w:val="2"/>
          <w:vertAlign w:val="superscript"/>
        </w:rPr>
        <w:t>st</w:t>
      </w:r>
      <w:r w:rsidR="00E12ABF">
        <w:rPr>
          <w:rFonts w:ascii="Calibri" w:hAnsi="Calibri"/>
          <w:kern w:val="2"/>
        </w:rPr>
        <w:t xml:space="preserve"> CCLC CDE staff.</w:t>
      </w:r>
    </w:p>
    <w:p w14:paraId="722223C4" w14:textId="77777777" w:rsidR="001B3C7C" w:rsidRDefault="001B3C7C" w:rsidP="00BB6A75">
      <w:pPr>
        <w:spacing w:after="0" w:line="240" w:lineRule="auto"/>
        <w:jc w:val="both"/>
        <w:rPr>
          <w:rFonts w:ascii="Calibri" w:hAnsi="Calibri"/>
          <w:kern w:val="2"/>
        </w:rPr>
      </w:pPr>
    </w:p>
    <w:p w14:paraId="22C30D44" w14:textId="77777777" w:rsidR="001B3C7C" w:rsidRDefault="001B3C7C" w:rsidP="00BB6A75">
      <w:pPr>
        <w:spacing w:after="0" w:line="240" w:lineRule="auto"/>
        <w:jc w:val="both"/>
        <w:rPr>
          <w:rFonts w:ascii="Calibri" w:hAnsi="Calibri"/>
          <w:kern w:val="2"/>
        </w:rPr>
      </w:pPr>
      <w:r>
        <w:rPr>
          <w:rFonts w:ascii="Calibri" w:hAnsi="Calibri"/>
          <w:kern w:val="2"/>
        </w:rPr>
        <w:t xml:space="preserve">Cooking classes should limit the portion size per participant. </w:t>
      </w:r>
      <w:r w:rsidR="002E2F02">
        <w:rPr>
          <w:rFonts w:ascii="Calibri" w:hAnsi="Calibri"/>
          <w:kern w:val="2"/>
        </w:rPr>
        <w:t xml:space="preserve"> </w:t>
      </w:r>
      <w:r>
        <w:rPr>
          <w:rFonts w:ascii="Calibri" w:hAnsi="Calibri"/>
          <w:kern w:val="2"/>
        </w:rPr>
        <w:t>If a student is unable to enjoy the finishe</w:t>
      </w:r>
      <w:r w:rsidR="002E2F02">
        <w:rPr>
          <w:rFonts w:ascii="Calibri" w:hAnsi="Calibri"/>
          <w:kern w:val="2"/>
        </w:rPr>
        <w:t>d food created, it is recommended that the class</w:t>
      </w:r>
      <w:r>
        <w:rPr>
          <w:rFonts w:ascii="Calibri" w:hAnsi="Calibri"/>
          <w:kern w:val="2"/>
        </w:rPr>
        <w:t xml:space="preserve"> have appropriate containers that would allow the student to transport the food home.</w:t>
      </w:r>
    </w:p>
    <w:p w14:paraId="2FE0B54F" w14:textId="77777777" w:rsidR="00540FD0" w:rsidRDefault="00540FD0" w:rsidP="00BB6A75">
      <w:pPr>
        <w:spacing w:after="0" w:line="240" w:lineRule="auto"/>
        <w:jc w:val="both"/>
        <w:rPr>
          <w:rFonts w:ascii="Calibri" w:hAnsi="Calibri"/>
          <w:b/>
          <w:kern w:val="2"/>
        </w:rPr>
      </w:pPr>
    </w:p>
    <w:p w14:paraId="211E1CC9" w14:textId="383F0715" w:rsidR="00AA22E2" w:rsidRPr="00BB6A75" w:rsidRDefault="003C54DA" w:rsidP="00BB6A75">
      <w:pPr>
        <w:spacing w:after="0" w:line="240" w:lineRule="auto"/>
        <w:jc w:val="both"/>
        <w:rPr>
          <w:rFonts w:ascii="Calibri" w:hAnsi="Calibri"/>
          <w:b/>
          <w:kern w:val="2"/>
        </w:rPr>
      </w:pPr>
      <w:r>
        <w:rPr>
          <w:rFonts w:ascii="Calibri" w:hAnsi="Calibri"/>
          <w:b/>
          <w:kern w:val="2"/>
        </w:rPr>
        <w:t>Parent and Family Activities</w:t>
      </w:r>
    </w:p>
    <w:p w14:paraId="1B431ECB" w14:textId="14B72A82" w:rsidR="00BB1371" w:rsidRDefault="00BB1371" w:rsidP="00BB6A75">
      <w:pPr>
        <w:spacing w:after="0" w:line="240" w:lineRule="auto"/>
        <w:jc w:val="both"/>
        <w:rPr>
          <w:rFonts w:ascii="Calibri" w:hAnsi="Calibri"/>
          <w:kern w:val="2"/>
        </w:rPr>
      </w:pPr>
      <w:r w:rsidRPr="007215C0">
        <w:rPr>
          <w:rFonts w:ascii="Calibri" w:hAnsi="Calibri"/>
          <w:kern w:val="2"/>
        </w:rPr>
        <w:t xml:space="preserve">Food costs associated </w:t>
      </w:r>
      <w:r w:rsidR="0040150A">
        <w:rPr>
          <w:rFonts w:ascii="Calibri" w:hAnsi="Calibri"/>
          <w:kern w:val="2"/>
        </w:rPr>
        <w:t xml:space="preserve">with parent and </w:t>
      </w:r>
      <w:r w:rsidRPr="007215C0">
        <w:rPr>
          <w:rFonts w:ascii="Calibri" w:hAnsi="Calibri"/>
          <w:kern w:val="2"/>
        </w:rPr>
        <w:t xml:space="preserve">family activities </w:t>
      </w:r>
      <w:r w:rsidR="0040150A">
        <w:rPr>
          <w:rFonts w:ascii="Calibri" w:hAnsi="Calibri"/>
          <w:kern w:val="2"/>
        </w:rPr>
        <w:t xml:space="preserve">can be covered </w:t>
      </w:r>
      <w:r w:rsidR="00BB6A75">
        <w:rPr>
          <w:rFonts w:ascii="Calibri" w:hAnsi="Calibri"/>
          <w:kern w:val="2"/>
        </w:rPr>
        <w:t>if</w:t>
      </w:r>
      <w:r w:rsidR="0040150A">
        <w:rPr>
          <w:rFonts w:ascii="Calibri" w:hAnsi="Calibri"/>
          <w:kern w:val="2"/>
        </w:rPr>
        <w:t xml:space="preserve"> the food cost is</w:t>
      </w:r>
      <w:r w:rsidR="002E2F02">
        <w:rPr>
          <w:rFonts w:ascii="Calibri" w:hAnsi="Calibri"/>
          <w:kern w:val="2"/>
        </w:rPr>
        <w:t xml:space="preserve"> reasonable and appropriate and the activity is directly aligned with the </w:t>
      </w:r>
      <w:r w:rsidR="00540FD0">
        <w:rPr>
          <w:rFonts w:ascii="Calibri" w:hAnsi="Calibri"/>
          <w:kern w:val="2"/>
        </w:rPr>
        <w:t xml:space="preserve">performance measures, goals </w:t>
      </w:r>
      <w:r w:rsidR="0040150A">
        <w:rPr>
          <w:rFonts w:ascii="Calibri" w:hAnsi="Calibri"/>
          <w:kern w:val="2"/>
        </w:rPr>
        <w:t>and activities</w:t>
      </w:r>
      <w:r w:rsidR="002E2F02">
        <w:rPr>
          <w:rFonts w:ascii="Calibri" w:hAnsi="Calibri"/>
          <w:kern w:val="2"/>
        </w:rPr>
        <w:t xml:space="preserve"> approved in the program’s grant application</w:t>
      </w:r>
      <w:r w:rsidRPr="007215C0">
        <w:rPr>
          <w:rFonts w:ascii="Calibri" w:hAnsi="Calibri"/>
          <w:kern w:val="2"/>
        </w:rPr>
        <w:t xml:space="preserve">.  </w:t>
      </w:r>
      <w:r w:rsidR="00540FD0">
        <w:rPr>
          <w:rFonts w:ascii="Calibri" w:hAnsi="Calibri"/>
          <w:kern w:val="2"/>
        </w:rPr>
        <w:t>It is important to note,</w:t>
      </w:r>
      <w:r w:rsidR="0040150A">
        <w:rPr>
          <w:rFonts w:ascii="Calibri" w:hAnsi="Calibri"/>
          <w:kern w:val="2"/>
        </w:rPr>
        <w:t xml:space="preserve"> fully catered meals are not considered a reasonable and appropriate cost.  The food provided at parent and family activities can be provided to staff working the event.</w:t>
      </w:r>
    </w:p>
    <w:p w14:paraId="379F6877" w14:textId="77777777" w:rsidR="00540FD0" w:rsidRDefault="00540FD0" w:rsidP="00BB6A75">
      <w:pPr>
        <w:spacing w:after="0" w:line="240" w:lineRule="auto"/>
        <w:jc w:val="both"/>
        <w:rPr>
          <w:rFonts w:ascii="Calibri" w:hAnsi="Calibri"/>
          <w:b/>
          <w:kern w:val="2"/>
        </w:rPr>
      </w:pPr>
    </w:p>
    <w:p w14:paraId="7695C56A" w14:textId="64FF800D" w:rsidR="00BB1371" w:rsidRPr="00BB6A75" w:rsidRDefault="003C54DA" w:rsidP="00BB6A75">
      <w:pPr>
        <w:spacing w:after="0" w:line="240" w:lineRule="auto"/>
        <w:jc w:val="both"/>
        <w:rPr>
          <w:rFonts w:ascii="Calibri" w:hAnsi="Calibri"/>
          <w:b/>
          <w:kern w:val="2"/>
        </w:rPr>
      </w:pPr>
      <w:r>
        <w:rPr>
          <w:rFonts w:ascii="Calibri" w:hAnsi="Calibri"/>
          <w:b/>
          <w:kern w:val="2"/>
        </w:rPr>
        <w:t>Staff Professional Development</w:t>
      </w:r>
    </w:p>
    <w:p w14:paraId="6AC37967" w14:textId="77777777" w:rsidR="006229F3" w:rsidRPr="00B8218A" w:rsidRDefault="00BB1371" w:rsidP="00BB6A75">
      <w:pPr>
        <w:spacing w:after="0" w:line="240" w:lineRule="auto"/>
        <w:jc w:val="both"/>
        <w:rPr>
          <w:kern w:val="2"/>
        </w:rPr>
      </w:pPr>
      <w:r w:rsidRPr="007215C0">
        <w:rPr>
          <w:rFonts w:ascii="Calibri" w:hAnsi="Calibri"/>
          <w:kern w:val="2"/>
        </w:rPr>
        <w:t>Food costs associated with staff professional development are not covered by the grant</w:t>
      </w:r>
      <w:r w:rsidR="00CB7651">
        <w:rPr>
          <w:rFonts w:ascii="Calibri" w:hAnsi="Calibri"/>
          <w:kern w:val="2"/>
        </w:rPr>
        <w:t>.</w:t>
      </w:r>
    </w:p>
    <w:sectPr w:rsidR="006229F3" w:rsidRPr="00B8218A" w:rsidSect="00CB7651">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83AA" w14:textId="77777777" w:rsidR="00B13435" w:rsidRDefault="00B13435" w:rsidP="00181E47">
      <w:pPr>
        <w:spacing w:after="0" w:line="240" w:lineRule="auto"/>
      </w:pPr>
      <w:r>
        <w:separator/>
      </w:r>
    </w:p>
  </w:endnote>
  <w:endnote w:type="continuationSeparator" w:id="0">
    <w:p w14:paraId="4781FF71" w14:textId="77777777" w:rsidR="00B13435" w:rsidRDefault="00B13435" w:rsidP="0018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2957" w14:textId="17F22715" w:rsidR="00D424B8" w:rsidRDefault="0055107B" w:rsidP="0055107B">
    <w:pPr>
      <w:pStyle w:val="Footer"/>
      <w:jc w:val="right"/>
    </w:pPr>
    <w:r>
      <w:t>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1456" w14:textId="77777777" w:rsidR="00B13435" w:rsidRDefault="00B13435" w:rsidP="00181E47">
      <w:pPr>
        <w:spacing w:after="0" w:line="240" w:lineRule="auto"/>
      </w:pPr>
      <w:r>
        <w:separator/>
      </w:r>
    </w:p>
  </w:footnote>
  <w:footnote w:type="continuationSeparator" w:id="0">
    <w:p w14:paraId="4A404088" w14:textId="77777777" w:rsidR="00B13435" w:rsidRDefault="00B13435" w:rsidP="00181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B6D" w14:textId="1F20BC17" w:rsidR="00181E47" w:rsidRDefault="00BB6A75">
    <w:pPr>
      <w:pStyle w:val="Header"/>
    </w:pPr>
    <w:r>
      <w:rPr>
        <w:noProof/>
      </w:rPr>
      <w:drawing>
        <wp:anchor distT="0" distB="0" distL="114300" distR="114300" simplePos="0" relativeHeight="251658240" behindDoc="0" locked="0" layoutInCell="1" allowOverlap="1" wp14:anchorId="796D7C8B" wp14:editId="33D9DCA7">
          <wp:simplePos x="0" y="0"/>
          <wp:positionH relativeFrom="column">
            <wp:posOffset>5132153</wp:posOffset>
          </wp:positionH>
          <wp:positionV relativeFrom="paragraph">
            <wp:posOffset>-282050</wp:posOffset>
          </wp:positionV>
          <wp:extent cx="2043568" cy="59113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3568" cy="591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FAB0D8" wp14:editId="4F0A7AB1">
          <wp:simplePos x="0" y="0"/>
          <wp:positionH relativeFrom="margin">
            <wp:posOffset>-198451</wp:posOffset>
          </wp:positionH>
          <wp:positionV relativeFrom="paragraph">
            <wp:posOffset>-194807</wp:posOffset>
          </wp:positionV>
          <wp:extent cx="2337435" cy="393065"/>
          <wp:effectExtent l="0" t="0" r="5715" b="6985"/>
          <wp:wrapTight wrapText="bothSides">
            <wp:wrapPolygon edited="0">
              <wp:start x="704" y="0"/>
              <wp:lineTo x="0" y="9422"/>
              <wp:lineTo x="0" y="20937"/>
              <wp:lineTo x="1936" y="20937"/>
              <wp:lineTo x="9506" y="20937"/>
              <wp:lineTo x="21477" y="18843"/>
              <wp:lineTo x="21477" y="1047"/>
              <wp:lineTo x="9506" y="0"/>
              <wp:lineTo x="704" y="0"/>
            </wp:wrapPolygon>
          </wp:wrapTight>
          <wp:docPr id="297482683"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82683" name="Picture 2" descr="Colorado Department of Education Logo"/>
                  <pic:cNvPicPr/>
                </pic:nvPicPr>
                <pic:blipFill>
                  <a:blip r:embed="rId2">
                    <a:extLst>
                      <a:ext uri="{28A0092B-C50C-407E-A947-70E740481C1C}">
                        <a14:useLocalDpi xmlns:a14="http://schemas.microsoft.com/office/drawing/2010/main" val="0"/>
                      </a:ext>
                    </a:extLst>
                  </a:blip>
                  <a:stretch>
                    <a:fillRect/>
                  </a:stretch>
                </pic:blipFill>
                <pic:spPr>
                  <a:xfrm>
                    <a:off x="0" y="0"/>
                    <a:ext cx="2337435" cy="393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5pt;height:10.85pt" o:bullet="t">
        <v:imagedata r:id="rId1" o:title="mso9E44"/>
      </v:shape>
    </w:pict>
  </w:numPicBullet>
  <w:abstractNum w:abstractNumId="0" w15:restartNumberingAfterBreak="0">
    <w:nsid w:val="17542404"/>
    <w:multiLevelType w:val="hybridMultilevel"/>
    <w:tmpl w:val="AFE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2140"/>
    <w:multiLevelType w:val="hybridMultilevel"/>
    <w:tmpl w:val="AAF65448"/>
    <w:lvl w:ilvl="0" w:tplc="8C7840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565FB"/>
    <w:multiLevelType w:val="hybridMultilevel"/>
    <w:tmpl w:val="532E5F94"/>
    <w:lvl w:ilvl="0" w:tplc="FD3C7AA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901D9"/>
    <w:multiLevelType w:val="hybridMultilevel"/>
    <w:tmpl w:val="0F0488A6"/>
    <w:lvl w:ilvl="0" w:tplc="48EC1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63DD"/>
    <w:multiLevelType w:val="hybridMultilevel"/>
    <w:tmpl w:val="81FE7C08"/>
    <w:lvl w:ilvl="0" w:tplc="0CB26C9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E01293"/>
    <w:multiLevelType w:val="hybridMultilevel"/>
    <w:tmpl w:val="FD020214"/>
    <w:lvl w:ilvl="0" w:tplc="8530E5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B5922"/>
    <w:multiLevelType w:val="hybridMultilevel"/>
    <w:tmpl w:val="D3F27C72"/>
    <w:lvl w:ilvl="0" w:tplc="18AE149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AA18B0"/>
    <w:multiLevelType w:val="hybridMultilevel"/>
    <w:tmpl w:val="A7223026"/>
    <w:lvl w:ilvl="0" w:tplc="5906CC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32761">
    <w:abstractNumId w:val="1"/>
  </w:num>
  <w:num w:numId="2" w16cid:durableId="1638683751">
    <w:abstractNumId w:val="6"/>
  </w:num>
  <w:num w:numId="3" w16cid:durableId="1690332015">
    <w:abstractNumId w:val="4"/>
  </w:num>
  <w:num w:numId="4" w16cid:durableId="533882491">
    <w:abstractNumId w:val="5"/>
  </w:num>
  <w:num w:numId="5" w16cid:durableId="835457496">
    <w:abstractNumId w:val="2"/>
  </w:num>
  <w:num w:numId="6" w16cid:durableId="106199684">
    <w:abstractNumId w:val="7"/>
  </w:num>
  <w:num w:numId="7" w16cid:durableId="1205870861">
    <w:abstractNumId w:val="3"/>
  </w:num>
  <w:num w:numId="8" w16cid:durableId="9267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forms" w:enforcement="0"/>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47"/>
    <w:rsid w:val="00007629"/>
    <w:rsid w:val="0002275E"/>
    <w:rsid w:val="00032C02"/>
    <w:rsid w:val="000748A0"/>
    <w:rsid w:val="000A6A8E"/>
    <w:rsid w:val="000B187A"/>
    <w:rsid w:val="00104CBA"/>
    <w:rsid w:val="00126153"/>
    <w:rsid w:val="00153DE8"/>
    <w:rsid w:val="00172C22"/>
    <w:rsid w:val="00177634"/>
    <w:rsid w:val="00181E47"/>
    <w:rsid w:val="00186635"/>
    <w:rsid w:val="001A6054"/>
    <w:rsid w:val="001B3C7C"/>
    <w:rsid w:val="001D6D29"/>
    <w:rsid w:val="001F3A4D"/>
    <w:rsid w:val="002E07AC"/>
    <w:rsid w:val="002E1756"/>
    <w:rsid w:val="002E2F02"/>
    <w:rsid w:val="002F02D4"/>
    <w:rsid w:val="003461E8"/>
    <w:rsid w:val="00346CEA"/>
    <w:rsid w:val="00364E48"/>
    <w:rsid w:val="003C3D68"/>
    <w:rsid w:val="003C54DA"/>
    <w:rsid w:val="0040150A"/>
    <w:rsid w:val="00406CC9"/>
    <w:rsid w:val="00425868"/>
    <w:rsid w:val="00440043"/>
    <w:rsid w:val="0045443F"/>
    <w:rsid w:val="00467981"/>
    <w:rsid w:val="004852D1"/>
    <w:rsid w:val="004A77C3"/>
    <w:rsid w:val="004C2101"/>
    <w:rsid w:val="00525F34"/>
    <w:rsid w:val="00540FD0"/>
    <w:rsid w:val="0055107B"/>
    <w:rsid w:val="00585CEF"/>
    <w:rsid w:val="005F4467"/>
    <w:rsid w:val="005F583A"/>
    <w:rsid w:val="006138F8"/>
    <w:rsid w:val="006229F3"/>
    <w:rsid w:val="00641F3F"/>
    <w:rsid w:val="00655BC4"/>
    <w:rsid w:val="00662CA4"/>
    <w:rsid w:val="006742F8"/>
    <w:rsid w:val="00690340"/>
    <w:rsid w:val="006C0521"/>
    <w:rsid w:val="006D6DA2"/>
    <w:rsid w:val="006E3475"/>
    <w:rsid w:val="007215C0"/>
    <w:rsid w:val="007333C4"/>
    <w:rsid w:val="00761B20"/>
    <w:rsid w:val="007624B4"/>
    <w:rsid w:val="007C35F4"/>
    <w:rsid w:val="00814BAB"/>
    <w:rsid w:val="008365DE"/>
    <w:rsid w:val="0085620E"/>
    <w:rsid w:val="008A586C"/>
    <w:rsid w:val="008D1AD1"/>
    <w:rsid w:val="00924C0E"/>
    <w:rsid w:val="009403FE"/>
    <w:rsid w:val="009501C1"/>
    <w:rsid w:val="00954FF9"/>
    <w:rsid w:val="00991CC7"/>
    <w:rsid w:val="009F2294"/>
    <w:rsid w:val="00A26FAE"/>
    <w:rsid w:val="00A3693B"/>
    <w:rsid w:val="00A574AB"/>
    <w:rsid w:val="00A7293C"/>
    <w:rsid w:val="00AA22E2"/>
    <w:rsid w:val="00AB08C9"/>
    <w:rsid w:val="00B13435"/>
    <w:rsid w:val="00B160AB"/>
    <w:rsid w:val="00B8218A"/>
    <w:rsid w:val="00B94201"/>
    <w:rsid w:val="00B96C08"/>
    <w:rsid w:val="00BB1371"/>
    <w:rsid w:val="00BB6A75"/>
    <w:rsid w:val="00BC7E79"/>
    <w:rsid w:val="00BD140D"/>
    <w:rsid w:val="00BE2970"/>
    <w:rsid w:val="00BF3427"/>
    <w:rsid w:val="00BF5028"/>
    <w:rsid w:val="00C10745"/>
    <w:rsid w:val="00C1649D"/>
    <w:rsid w:val="00C25784"/>
    <w:rsid w:val="00C43DE8"/>
    <w:rsid w:val="00C91122"/>
    <w:rsid w:val="00CB7651"/>
    <w:rsid w:val="00CE2736"/>
    <w:rsid w:val="00CF2359"/>
    <w:rsid w:val="00D11A17"/>
    <w:rsid w:val="00D15750"/>
    <w:rsid w:val="00D32299"/>
    <w:rsid w:val="00D424B8"/>
    <w:rsid w:val="00D941F1"/>
    <w:rsid w:val="00DA6964"/>
    <w:rsid w:val="00DD4124"/>
    <w:rsid w:val="00DE4700"/>
    <w:rsid w:val="00DF7536"/>
    <w:rsid w:val="00E12ABF"/>
    <w:rsid w:val="00E2512A"/>
    <w:rsid w:val="00E34F15"/>
    <w:rsid w:val="00E5029D"/>
    <w:rsid w:val="00E948A7"/>
    <w:rsid w:val="00EE0A6D"/>
    <w:rsid w:val="00EE429F"/>
    <w:rsid w:val="00F74326"/>
    <w:rsid w:val="00F74FA2"/>
    <w:rsid w:val="00F74FEB"/>
    <w:rsid w:val="00F978E7"/>
    <w:rsid w:val="00FB22AA"/>
    <w:rsid w:val="00FB6CE5"/>
    <w:rsid w:val="00FC7331"/>
    <w:rsid w:val="00FE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954C"/>
  <w15:docId w15:val="{6068647F-A834-409D-B3C9-149E5AE4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47"/>
  </w:style>
  <w:style w:type="paragraph" w:styleId="Footer">
    <w:name w:val="footer"/>
    <w:basedOn w:val="Normal"/>
    <w:link w:val="FooterChar"/>
    <w:uiPriority w:val="99"/>
    <w:unhideWhenUsed/>
    <w:rsid w:val="00181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47"/>
  </w:style>
  <w:style w:type="paragraph" w:styleId="BalloonText">
    <w:name w:val="Balloon Text"/>
    <w:basedOn w:val="Normal"/>
    <w:link w:val="BalloonTextChar"/>
    <w:uiPriority w:val="99"/>
    <w:semiHidden/>
    <w:unhideWhenUsed/>
    <w:rsid w:val="0018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47"/>
    <w:rPr>
      <w:rFonts w:ascii="Tahoma" w:hAnsi="Tahoma" w:cs="Tahoma"/>
      <w:sz w:val="16"/>
      <w:szCs w:val="16"/>
    </w:rPr>
  </w:style>
  <w:style w:type="paragraph" w:styleId="ListParagraph">
    <w:name w:val="List Paragraph"/>
    <w:basedOn w:val="Normal"/>
    <w:uiPriority w:val="34"/>
    <w:qFormat/>
    <w:rsid w:val="00D424B8"/>
    <w:pPr>
      <w:ind w:left="720"/>
      <w:contextualSpacing/>
    </w:pPr>
  </w:style>
  <w:style w:type="character" w:styleId="Hyperlink">
    <w:name w:val="Hyperlink"/>
    <w:basedOn w:val="DefaultParagraphFont"/>
    <w:uiPriority w:val="99"/>
    <w:unhideWhenUsed/>
    <w:rsid w:val="00D424B8"/>
    <w:rPr>
      <w:color w:val="0000FF" w:themeColor="hyperlink"/>
      <w:u w:val="single"/>
    </w:rPr>
  </w:style>
  <w:style w:type="character" w:styleId="PlaceholderText">
    <w:name w:val="Placeholder Text"/>
    <w:basedOn w:val="DefaultParagraphFont"/>
    <w:uiPriority w:val="99"/>
    <w:semiHidden/>
    <w:rsid w:val="00B94201"/>
    <w:rPr>
      <w:color w:val="808080"/>
    </w:rPr>
  </w:style>
  <w:style w:type="table" w:styleId="TableGrid">
    <w:name w:val="Table Grid"/>
    <w:basedOn w:val="TableNormal"/>
    <w:uiPriority w:val="59"/>
    <w:rsid w:val="00B82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107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51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7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51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cn/afterschool-snac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studentsupport/subgrantee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edingamerica.org/find-your-local-foodb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ns.usda.gov/cacfp" TargetMode="External"/><Relationship Id="rId4" Type="http://schemas.openxmlformats.org/officeDocument/2006/relationships/settings" Target="settings.xml"/><Relationship Id="rId9" Type="http://schemas.openxmlformats.org/officeDocument/2006/relationships/hyperlink" Target="https://www.cde.state.co.us/nutrition/summer-food-service-progra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5D1F-6F6E-4E17-A358-6F9D1E33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Spear, Susanna</cp:lastModifiedBy>
  <cp:revision>4</cp:revision>
  <cp:lastPrinted>2017-03-03T15:56:00Z</cp:lastPrinted>
  <dcterms:created xsi:type="dcterms:W3CDTF">2019-03-18T17:09:00Z</dcterms:created>
  <dcterms:modified xsi:type="dcterms:W3CDTF">2025-07-10T22:41:00Z</dcterms:modified>
</cp:coreProperties>
</file>