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FF2647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C757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Science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975CB4" w:rsidP="00A57CA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Kindergarten</w:t>
            </w:r>
          </w:p>
        </w:tc>
      </w:tr>
      <w:tr w:rsidR="0093017C" w:rsidRPr="00D5423D" w:rsidTr="00FF2647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FF2647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975CB4" w:rsidRPr="00D5423D" w:rsidTr="00FF2647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975CB4" w:rsidRDefault="00975CB4" w:rsidP="00BA43D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5CB4" w:rsidRPr="00D5423D" w:rsidRDefault="00975CB4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975CB4">
              <w:rPr>
                <w:rFonts w:asciiTheme="minorHAnsi" w:hAnsiTheme="minorHAnsi" w:cs="Calibri"/>
                <w:sz w:val="20"/>
                <w:szCs w:val="20"/>
              </w:rPr>
              <w:t>Objects can move in a variety of ways that can be described by speed and direction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975CB4" w:rsidRDefault="00975CB4" w:rsidP="00FF497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SC09-GR.K-S.1-GLE.1</w:t>
            </w:r>
          </w:p>
        </w:tc>
      </w:tr>
      <w:tr w:rsidR="00975CB4" w:rsidRPr="00D5423D" w:rsidTr="001A4C07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975CB4" w:rsidRPr="00D5423D" w:rsidRDefault="00975CB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5CB4" w:rsidRPr="00D5423D" w:rsidRDefault="00975CB4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975CB4">
              <w:rPr>
                <w:rFonts w:asciiTheme="minorHAnsi" w:hAnsiTheme="minorHAnsi" w:cs="Calibri"/>
                <w:sz w:val="20"/>
                <w:szCs w:val="20"/>
              </w:rPr>
              <w:t>Objects can be sorted by physical properties, which can be observed and measured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975CB4" w:rsidRPr="00D5423D" w:rsidRDefault="00975CB4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SC09-GR.K-S.1-GLE.2</w:t>
            </w:r>
          </w:p>
        </w:tc>
      </w:tr>
      <w:tr w:rsidR="00187D9F" w:rsidRPr="00D5423D" w:rsidTr="00975CB4">
        <w:trPr>
          <w:trHeight w:val="63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187D9F" w:rsidRDefault="00187D9F" w:rsidP="00975CB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Life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7D9F" w:rsidRPr="00D5423D" w:rsidRDefault="00975CB4" w:rsidP="00975CB4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975CB4">
              <w:rPr>
                <w:rFonts w:asciiTheme="minorHAnsi" w:hAnsiTheme="minorHAnsi" w:cs="Calibri"/>
                <w:sz w:val="20"/>
                <w:szCs w:val="20"/>
              </w:rPr>
              <w:t>Organisms can be described and sorted by their physical characteristics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187D9F" w:rsidRDefault="00975CB4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SC09-GR.K-</w:t>
            </w:r>
            <w:r w:rsidR="00187D9F">
              <w:rPr>
                <w:rFonts w:asciiTheme="minorHAnsi" w:hAnsiTheme="minorHAnsi"/>
                <w:sz w:val="20"/>
                <w:szCs w:val="20"/>
              </w:rPr>
              <w:t>S.2-GLE.1</w:t>
            </w:r>
          </w:p>
        </w:tc>
      </w:tr>
      <w:tr w:rsidR="00FF497D" w:rsidRPr="00D5423D" w:rsidTr="00FF2647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497D" w:rsidRPr="00D5423D" w:rsidRDefault="006B29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Earth Systems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975CB4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975CB4">
              <w:rPr>
                <w:rFonts w:asciiTheme="minorHAnsi" w:hAnsiTheme="minorHAnsi"/>
                <w:sz w:val="20"/>
                <w:szCs w:val="20"/>
              </w:rPr>
              <w:t>The sun provides heat and light to Earth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497D" w:rsidRPr="00D5423D" w:rsidRDefault="00975CB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SC09-GR.K-</w:t>
            </w:r>
            <w:r w:rsidR="00FF497D"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D763A1" w:rsidRPr="00D5423D" w:rsidTr="00FF2647">
        <w:trPr>
          <w:trHeight w:val="3511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63A1" w:rsidRPr="0060046A" w:rsidRDefault="00CB025E" w:rsidP="00CB025E">
            <w:pPr>
              <w:ind w:left="0" w:firstLine="0"/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491940" cy="1371600"/>
                  <wp:effectExtent l="1905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4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025E">
              <w:rPr>
                <w:b/>
                <w:bCs/>
                <w:noProof/>
                <w:sz w:val="20"/>
                <w:szCs w:val="20"/>
              </w:rPr>
              <w:t>Int</w:t>
            </w:r>
            <w:r>
              <w:rPr>
                <w:b/>
                <w:bCs/>
                <w:noProof/>
                <w:sz w:val="20"/>
                <w:szCs w:val="20"/>
              </w:rPr>
              <w:t>ra</w:t>
            </w:r>
            <w:r w:rsidRPr="00CB025E">
              <w:rPr>
                <w:b/>
                <w:bCs/>
                <w:noProof/>
                <w:sz w:val="20"/>
                <w:szCs w:val="20"/>
              </w:rPr>
              <w:t>grated</w:t>
            </w:r>
            <w:r>
              <w:rPr>
                <w:b/>
                <w:bCs/>
                <w:noProof/>
                <w:sz w:val="20"/>
                <w:szCs w:val="20"/>
              </w:rPr>
              <w:t xml:space="preserve"> Curriculum Design</w:t>
            </w:r>
            <w:r w:rsidRPr="00CB025E">
              <w:rPr>
                <w:b/>
                <w:bCs/>
                <w:noProof/>
                <w:sz w:val="20"/>
                <w:szCs w:val="20"/>
              </w:rPr>
              <w:t xml:space="preserve">: </w:t>
            </w:r>
            <w:r w:rsidRPr="00CB025E">
              <w:rPr>
                <w:noProof/>
                <w:sz w:val="20"/>
                <w:szCs w:val="20"/>
              </w:rPr>
              <w:t>This int</w:t>
            </w:r>
            <w:r>
              <w:rPr>
                <w:noProof/>
                <w:sz w:val="20"/>
                <w:szCs w:val="20"/>
              </w:rPr>
              <w:t>ra</w:t>
            </w:r>
            <w:r w:rsidRPr="00CB025E">
              <w:rPr>
                <w:noProof/>
                <w:sz w:val="20"/>
                <w:szCs w:val="20"/>
              </w:rPr>
              <w:t xml:space="preserve">disciplinary approach matches </w:t>
            </w:r>
            <w:r>
              <w:rPr>
                <w:noProof/>
                <w:sz w:val="20"/>
                <w:szCs w:val="20"/>
              </w:rPr>
              <w:t xml:space="preserve">basic elements in each of the science strands – physical, life, earth systems sciences - </w:t>
            </w:r>
            <w:r w:rsidRPr="00CB025E">
              <w:rPr>
                <w:noProof/>
                <w:sz w:val="20"/>
                <w:szCs w:val="20"/>
              </w:rPr>
              <w:t>for</w:t>
            </w:r>
            <w:r>
              <w:rPr>
                <w:noProof/>
                <w:sz w:val="20"/>
                <w:szCs w:val="20"/>
              </w:rPr>
              <w:t>ming</w:t>
            </w:r>
            <w:r w:rsidRPr="00CB025E">
              <w:rPr>
                <w:noProof/>
                <w:sz w:val="20"/>
                <w:szCs w:val="20"/>
              </w:rPr>
              <w:t xml:space="preserve"> overlaps</w:t>
            </w:r>
            <w:r>
              <w:rPr>
                <w:noProof/>
                <w:sz w:val="20"/>
                <w:szCs w:val="20"/>
              </w:rPr>
              <w:t xml:space="preserve"> in instruction of certain</w:t>
            </w:r>
            <w:r w:rsidRPr="00CB025E">
              <w:rPr>
                <w:noProof/>
                <w:sz w:val="20"/>
                <w:szCs w:val="20"/>
              </w:rPr>
              <w:t xml:space="preserve"> topics and concepts in an authentic integrated model.</w:t>
            </w:r>
          </w:p>
        </w:tc>
      </w:tr>
      <w:tr w:rsidR="0093017C" w:rsidRPr="00D5423D" w:rsidTr="00FF2647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FF2647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FF2647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FF2647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FF2647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9B509C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5C" w:rsidRDefault="00B23C5C" w:rsidP="00F36A58">
      <w:r>
        <w:separator/>
      </w:r>
    </w:p>
  </w:endnote>
  <w:endnote w:type="continuationSeparator" w:id="0">
    <w:p w:rsidR="00B23C5C" w:rsidRDefault="00B23C5C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975CB4" w:rsidP="00A86B29">
    <w:pPr>
      <w:rPr>
        <w:sz w:val="16"/>
        <w:szCs w:val="16"/>
      </w:rPr>
    </w:pPr>
    <w:r>
      <w:rPr>
        <w:sz w:val="16"/>
        <w:szCs w:val="16"/>
      </w:rPr>
      <w:t>Kindergarten</w:t>
    </w:r>
    <w:r w:rsidR="006B292F">
      <w:rPr>
        <w:sz w:val="16"/>
        <w:szCs w:val="16"/>
      </w:rPr>
      <w:t>, Science</w:t>
    </w:r>
    <w:r w:rsidR="00016F99" w:rsidRPr="001A50CB">
      <w:rPr>
        <w:sz w:val="16"/>
        <w:szCs w:val="16"/>
      </w:rPr>
      <w:ptab w:relativeTo="margin" w:alignment="center" w:leader="none"/>
    </w:r>
    <w:r w:rsidR="00B3568B">
      <w:rPr>
        <w:sz w:val="16"/>
        <w:szCs w:val="16"/>
      </w:rPr>
      <w:t>Date Completed:  _______________________________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3D767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3D7673" w:rsidRPr="001A50CB">
          <w:rPr>
            <w:sz w:val="16"/>
            <w:szCs w:val="16"/>
          </w:rPr>
          <w:fldChar w:fldCharType="separate"/>
        </w:r>
        <w:r w:rsidR="00B3568B">
          <w:rPr>
            <w:noProof/>
            <w:sz w:val="16"/>
            <w:szCs w:val="16"/>
          </w:rPr>
          <w:t>3</w:t>
        </w:r>
        <w:r w:rsidR="003D7673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3D767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3D7673" w:rsidRPr="001A50CB">
          <w:rPr>
            <w:sz w:val="16"/>
            <w:szCs w:val="16"/>
          </w:rPr>
          <w:fldChar w:fldCharType="separate"/>
        </w:r>
        <w:r w:rsidR="00B3568B">
          <w:rPr>
            <w:noProof/>
            <w:sz w:val="16"/>
            <w:szCs w:val="16"/>
          </w:rPr>
          <w:t>4</w:t>
        </w:r>
        <w:r w:rsidR="003D7673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5C" w:rsidRDefault="00B23C5C" w:rsidP="00F36A58">
      <w:r>
        <w:separator/>
      </w:r>
    </w:p>
  </w:footnote>
  <w:footnote w:type="continuationSeparator" w:id="0">
    <w:p w:rsidR="00B23C5C" w:rsidRDefault="00B23C5C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6C" w:rsidRPr="00D5423D" w:rsidRDefault="0099586C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9586C" w:rsidP="0099586C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6B292F">
      <w:rPr>
        <w:rFonts w:asciiTheme="minorHAnsi" w:hAnsiTheme="minorHAnsi"/>
        <w:b/>
        <w:sz w:val="20"/>
        <w:szCs w:val="20"/>
      </w:rPr>
      <w:t>for</w:t>
    </w:r>
    <w:r w:rsidRPr="00D5423D">
      <w:rPr>
        <w:rFonts w:asciiTheme="minorHAnsi" w:hAnsiTheme="minorHAnsi"/>
        <w:b/>
        <w:sz w:val="20"/>
        <w:szCs w:val="20"/>
      </w:rPr>
      <w:t xml:space="preserve"> </w:t>
    </w:r>
    <w:r w:rsidR="00975CB4">
      <w:rPr>
        <w:rFonts w:asciiTheme="minorHAnsi" w:hAnsiTheme="minorHAnsi"/>
        <w:b/>
        <w:sz w:val="20"/>
        <w:szCs w:val="20"/>
      </w:rPr>
      <w:t>Kindergarten</w:t>
    </w:r>
    <w:r w:rsidR="006B292F">
      <w:rPr>
        <w:rFonts w:asciiTheme="minorHAnsi" w:hAnsiTheme="minorHAnsi"/>
        <w:b/>
        <w:sz w:val="20"/>
        <w:szCs w:val="20"/>
      </w:rPr>
      <w:t xml:space="preserve"> Science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975CB4">
      <w:rPr>
        <w:rFonts w:asciiTheme="minorHAnsi" w:hAnsiTheme="minorHAnsi"/>
        <w:b/>
        <w:sz w:val="20"/>
        <w:szCs w:val="20"/>
      </w:rPr>
      <w:t>Kindergarten</w:t>
    </w:r>
    <w:r w:rsidR="006B292F">
      <w:rPr>
        <w:rFonts w:asciiTheme="minorHAnsi" w:hAnsiTheme="minorHAnsi"/>
        <w:b/>
        <w:sz w:val="20"/>
        <w:szCs w:val="20"/>
      </w:rPr>
      <w:t xml:space="preserve"> Science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30A13"/>
    <w:multiLevelType w:val="hybridMultilevel"/>
    <w:tmpl w:val="5D309132"/>
    <w:lvl w:ilvl="0" w:tplc="C4F8F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5"/>
  </w:num>
  <w:num w:numId="5">
    <w:abstractNumId w:val="22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8"/>
  </w:num>
  <w:num w:numId="12">
    <w:abstractNumId w:val="16"/>
  </w:num>
  <w:num w:numId="13">
    <w:abstractNumId w:val="10"/>
  </w:num>
  <w:num w:numId="14">
    <w:abstractNumId w:val="23"/>
  </w:num>
  <w:num w:numId="15">
    <w:abstractNumId w:val="13"/>
  </w:num>
  <w:num w:numId="16">
    <w:abstractNumId w:val="1"/>
  </w:num>
  <w:num w:numId="17">
    <w:abstractNumId w:val="20"/>
  </w:num>
  <w:num w:numId="18">
    <w:abstractNumId w:val="15"/>
  </w:num>
  <w:num w:numId="19">
    <w:abstractNumId w:val="4"/>
  </w:num>
  <w:num w:numId="20">
    <w:abstractNumId w:val="14"/>
  </w:num>
  <w:num w:numId="21">
    <w:abstractNumId w:val="7"/>
  </w:num>
  <w:num w:numId="22">
    <w:abstractNumId w:val="12"/>
  </w:num>
  <w:num w:numId="23">
    <w:abstractNumId w:val="21"/>
  </w:num>
  <w:num w:numId="24">
    <w:abstractNumId w:val="6"/>
  </w:num>
  <w:num w:numId="25">
    <w:abstractNumId w:val="19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5298"/>
    <w:rsid w:val="000470FE"/>
    <w:rsid w:val="000529DD"/>
    <w:rsid w:val="00065DD3"/>
    <w:rsid w:val="000728AC"/>
    <w:rsid w:val="000910A8"/>
    <w:rsid w:val="000B2D43"/>
    <w:rsid w:val="000B3191"/>
    <w:rsid w:val="000D089A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4EFA"/>
    <w:rsid w:val="0014751D"/>
    <w:rsid w:val="00153510"/>
    <w:rsid w:val="00154ECB"/>
    <w:rsid w:val="00155DE7"/>
    <w:rsid w:val="0016009B"/>
    <w:rsid w:val="001646D2"/>
    <w:rsid w:val="00167860"/>
    <w:rsid w:val="001749E8"/>
    <w:rsid w:val="00187D9F"/>
    <w:rsid w:val="001951E1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0808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66C1"/>
    <w:rsid w:val="003B136A"/>
    <w:rsid w:val="003B1E12"/>
    <w:rsid w:val="003B1F67"/>
    <w:rsid w:val="003B2329"/>
    <w:rsid w:val="003B44B4"/>
    <w:rsid w:val="003C177D"/>
    <w:rsid w:val="003C73B8"/>
    <w:rsid w:val="003C7B19"/>
    <w:rsid w:val="003D7673"/>
    <w:rsid w:val="003D7844"/>
    <w:rsid w:val="003E77B3"/>
    <w:rsid w:val="003F2D8C"/>
    <w:rsid w:val="003F7610"/>
    <w:rsid w:val="00434551"/>
    <w:rsid w:val="00435C7A"/>
    <w:rsid w:val="00442FC4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06385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561AA"/>
    <w:rsid w:val="005637AE"/>
    <w:rsid w:val="005754A3"/>
    <w:rsid w:val="005766AF"/>
    <w:rsid w:val="00595EE7"/>
    <w:rsid w:val="005C02C8"/>
    <w:rsid w:val="005C15C4"/>
    <w:rsid w:val="005C35AC"/>
    <w:rsid w:val="005C5CB1"/>
    <w:rsid w:val="005D1FB6"/>
    <w:rsid w:val="005D467E"/>
    <w:rsid w:val="005D5D73"/>
    <w:rsid w:val="0060046A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82286"/>
    <w:rsid w:val="00695537"/>
    <w:rsid w:val="00695A9C"/>
    <w:rsid w:val="006A50C7"/>
    <w:rsid w:val="006B292F"/>
    <w:rsid w:val="006B3C8E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29B6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A45C4"/>
    <w:rsid w:val="008B2FDF"/>
    <w:rsid w:val="008B3544"/>
    <w:rsid w:val="008B3D93"/>
    <w:rsid w:val="008D08BE"/>
    <w:rsid w:val="008D1325"/>
    <w:rsid w:val="008D4AC7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5CB4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E1C18"/>
    <w:rsid w:val="009E524E"/>
    <w:rsid w:val="009E56D0"/>
    <w:rsid w:val="009E5AAD"/>
    <w:rsid w:val="009F1433"/>
    <w:rsid w:val="009F2B1F"/>
    <w:rsid w:val="009F4C8E"/>
    <w:rsid w:val="00A10253"/>
    <w:rsid w:val="00A405F7"/>
    <w:rsid w:val="00A50629"/>
    <w:rsid w:val="00A57CA4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136"/>
    <w:rsid w:val="00AA2CD5"/>
    <w:rsid w:val="00AB1D95"/>
    <w:rsid w:val="00AB353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23C5C"/>
    <w:rsid w:val="00B30450"/>
    <w:rsid w:val="00B3568B"/>
    <w:rsid w:val="00B36CB8"/>
    <w:rsid w:val="00B37D7C"/>
    <w:rsid w:val="00B42467"/>
    <w:rsid w:val="00B5656C"/>
    <w:rsid w:val="00B70478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E6D93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7570D"/>
    <w:rsid w:val="00C8196F"/>
    <w:rsid w:val="00C81D27"/>
    <w:rsid w:val="00CA7990"/>
    <w:rsid w:val="00CA7F3C"/>
    <w:rsid w:val="00CB025E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4818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  <w:rsid w:val="00FF21EA"/>
    <w:rsid w:val="00FF2647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1F1DA-8DCE-4453-80A0-165E83C8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3</cp:revision>
  <cp:lastPrinted>2012-12-31T16:51:00Z</cp:lastPrinted>
  <dcterms:created xsi:type="dcterms:W3CDTF">2013-01-30T20:49:00Z</dcterms:created>
  <dcterms:modified xsi:type="dcterms:W3CDTF">2013-02-04T15:46:00Z</dcterms:modified>
</cp:coreProperties>
</file>