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3420"/>
        <w:gridCol w:w="2160"/>
        <w:gridCol w:w="316"/>
        <w:gridCol w:w="2037"/>
        <w:gridCol w:w="797"/>
        <w:gridCol w:w="1170"/>
        <w:gridCol w:w="2178"/>
      </w:tblGrid>
      <w:tr w:rsidR="0093017C" w:rsidRPr="00D5423D" w:rsidTr="009F2BE9">
        <w:trPr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6806A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Reading, Writing, and Communicating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C363A6" w:rsidP="00C363A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C363A6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806AB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9F2BE9">
        <w:trPr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9F2BE9">
        <w:trPr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90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17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C363A6" w:rsidRPr="00D5423D" w:rsidTr="009F2BE9">
        <w:trPr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C363A6" w:rsidRDefault="00C363A6" w:rsidP="00A9738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Oral Expression and Listening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63A6" w:rsidRPr="00C363A6" w:rsidRDefault="00C363A6" w:rsidP="00C363A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63A6">
              <w:rPr>
                <w:rFonts w:asciiTheme="minorHAnsi" w:hAnsiTheme="minorHAnsi"/>
                <w:sz w:val="20"/>
                <w:szCs w:val="20"/>
              </w:rPr>
              <w:t>Successful group discussions require planning and participation by all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363A6" w:rsidRDefault="00C363A6" w:rsidP="00FF497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RWC10-GR.6-S.1-GLE.1</w:t>
            </w:r>
          </w:p>
        </w:tc>
      </w:tr>
      <w:tr w:rsidR="00C363A6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C363A6" w:rsidRPr="00D5423D" w:rsidRDefault="00C363A6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 for All Purposes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63A6" w:rsidRPr="00C363A6" w:rsidRDefault="00C363A6" w:rsidP="00C363A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63A6">
              <w:rPr>
                <w:rFonts w:asciiTheme="minorHAnsi" w:hAnsiTheme="minorHAnsi"/>
                <w:sz w:val="20"/>
                <w:szCs w:val="20"/>
              </w:rPr>
              <w:t>Understanding the meaning within different types of literature depends on properly analyzing literary components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C363A6" w:rsidRPr="00D5423D" w:rsidRDefault="00C363A6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RWC10-GR.6-S.2-GLE.1</w:t>
            </w:r>
          </w:p>
        </w:tc>
      </w:tr>
      <w:tr w:rsidR="00C363A6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C363A6" w:rsidRPr="00D5423D" w:rsidRDefault="00C363A6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63A6" w:rsidRPr="00C363A6" w:rsidRDefault="00C363A6" w:rsidP="00C363A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63A6">
              <w:rPr>
                <w:rFonts w:asciiTheme="minorHAnsi" w:hAnsiTheme="minorHAnsi"/>
                <w:bCs/>
                <w:sz w:val="20"/>
                <w:szCs w:val="20"/>
              </w:rPr>
              <w:t>Organizing structure to understand and analyze factual information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24" w:space="0" w:color="auto"/>
            </w:tcBorders>
          </w:tcPr>
          <w:p w:rsidR="00C363A6" w:rsidRDefault="00C363A6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RWC10-GR.6-S.2-GLE.2</w:t>
            </w:r>
          </w:p>
        </w:tc>
      </w:tr>
      <w:tr w:rsidR="00C363A6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363A6" w:rsidRPr="00D5423D" w:rsidRDefault="00C363A6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63A6" w:rsidRPr="00C363A6" w:rsidRDefault="00C363A6" w:rsidP="00C363A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63A6">
              <w:rPr>
                <w:rFonts w:asciiTheme="minorHAnsi" w:hAnsiTheme="minorHAnsi"/>
                <w:sz w:val="20"/>
                <w:szCs w:val="20"/>
              </w:rPr>
              <w:t>Word meanings are determined by how they are designed and how they are used in context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363A6" w:rsidRDefault="00C363A6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RWC10-GR.6-S.2-GLE.3</w:t>
            </w:r>
          </w:p>
        </w:tc>
      </w:tr>
      <w:tr w:rsidR="00C363A6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C363A6" w:rsidRPr="00D5423D" w:rsidRDefault="00C363A6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Writing and Composition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63A6" w:rsidRPr="00C363A6" w:rsidRDefault="00C363A6" w:rsidP="00C363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63A6">
              <w:rPr>
                <w:rFonts w:asciiTheme="minorHAnsi" w:hAnsiTheme="minorHAnsi"/>
                <w:sz w:val="20"/>
                <w:szCs w:val="20"/>
              </w:rPr>
              <w:t>Writing literary genres for intended audiences and purposes requires ideas, organization, and voice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363A6" w:rsidRPr="00D5423D" w:rsidRDefault="00C363A6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RWC10-GR.6-S.3-GLE.1</w:t>
            </w:r>
          </w:p>
        </w:tc>
      </w:tr>
      <w:tr w:rsidR="00C363A6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C363A6" w:rsidRPr="00D5423D" w:rsidRDefault="00C363A6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63A6" w:rsidRPr="00C363A6" w:rsidRDefault="00C363A6" w:rsidP="00C363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63A6">
              <w:rPr>
                <w:rFonts w:asciiTheme="minorHAnsi" w:hAnsiTheme="minorHAnsi"/>
                <w:bCs/>
                <w:sz w:val="20"/>
                <w:szCs w:val="20"/>
              </w:rPr>
              <w:t>W</w:t>
            </w:r>
            <w:r w:rsidRPr="00C363A6">
              <w:rPr>
                <w:rFonts w:asciiTheme="minorHAnsi" w:hAnsiTheme="minorHAnsi"/>
                <w:sz w:val="20"/>
                <w:szCs w:val="20"/>
              </w:rPr>
              <w:t xml:space="preserve">riting </w:t>
            </w:r>
            <w:r w:rsidRPr="00C363A6">
              <w:rPr>
                <w:rFonts w:asciiTheme="minorHAnsi" w:hAnsiTheme="minorHAnsi"/>
                <w:bCs/>
                <w:sz w:val="20"/>
                <w:szCs w:val="20"/>
              </w:rPr>
              <w:t xml:space="preserve">informational and persuasive </w:t>
            </w:r>
            <w:r w:rsidRPr="00C363A6">
              <w:rPr>
                <w:rFonts w:asciiTheme="minorHAnsi" w:hAnsiTheme="minorHAnsi"/>
                <w:sz w:val="20"/>
                <w:szCs w:val="20"/>
              </w:rPr>
              <w:t>genres for intended audiences and purposes require ideas, organization, and voice develop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C363A6" w:rsidRDefault="00C363A6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RWC10-GR.6-S.3-GLE.2</w:t>
            </w:r>
          </w:p>
        </w:tc>
      </w:tr>
      <w:tr w:rsidR="00C363A6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C363A6" w:rsidRPr="00D5423D" w:rsidRDefault="00C363A6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63A6" w:rsidRPr="00C363A6" w:rsidRDefault="00C363A6" w:rsidP="00C363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63A6">
              <w:rPr>
                <w:rFonts w:asciiTheme="minorHAnsi" w:hAnsiTheme="minorHAnsi"/>
                <w:sz w:val="20"/>
                <w:szCs w:val="20"/>
              </w:rPr>
              <w:t>Specific editing for grammar, usage, mechanics, and clarity gives writing its precision and legitimacy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C363A6" w:rsidRPr="00D5423D" w:rsidRDefault="00C363A6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RWC10-GR.6-S.3-GLE.3</w:t>
            </w:r>
          </w:p>
        </w:tc>
      </w:tr>
      <w:tr w:rsidR="00C363A6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C363A6" w:rsidRPr="00D5423D" w:rsidRDefault="00C363A6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Research and Reasoning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63A6" w:rsidRPr="00C363A6" w:rsidRDefault="00C363A6" w:rsidP="00C363A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63A6">
              <w:rPr>
                <w:rFonts w:asciiTheme="minorHAnsi" w:hAnsiTheme="minorHAnsi"/>
                <w:sz w:val="20"/>
                <w:szCs w:val="20"/>
              </w:rPr>
              <w:t>Individual and group research projects require obtaining information on a topic from a variety of sources and organizing it for presentation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363A6" w:rsidRPr="00D5423D" w:rsidRDefault="00C363A6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RWC10-GR.6-S.4-GLE.1</w:t>
            </w:r>
          </w:p>
        </w:tc>
      </w:tr>
      <w:tr w:rsidR="00C363A6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C363A6" w:rsidRPr="00D5423D" w:rsidRDefault="00C363A6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63A6" w:rsidRPr="00C363A6" w:rsidRDefault="00C363A6" w:rsidP="00C363A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63A6">
              <w:rPr>
                <w:rFonts w:asciiTheme="minorHAnsi" w:hAnsiTheme="minorHAnsi"/>
                <w:sz w:val="20"/>
                <w:szCs w:val="20"/>
              </w:rPr>
              <w:t>Assumptions can be concealed, and require identification and evaluation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C363A6" w:rsidRDefault="00C363A6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RWC10-GR.6-S.4-GLE.2</w:t>
            </w:r>
          </w:p>
        </w:tc>
      </w:tr>
      <w:tr w:rsidR="00C363A6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C363A6" w:rsidRPr="00D5423D" w:rsidRDefault="00C363A6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63A6" w:rsidRPr="00C363A6" w:rsidRDefault="00C363A6" w:rsidP="00C363A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63A6">
              <w:rPr>
                <w:rFonts w:asciiTheme="minorHAnsi" w:hAnsiTheme="minorHAnsi"/>
                <w:sz w:val="20"/>
                <w:szCs w:val="20"/>
              </w:rPr>
              <w:t>Monitoring the thinking of self and others is a disciplined way to maintain awareness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C363A6" w:rsidRPr="00D5423D" w:rsidRDefault="00C363A6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RWC10-GR.6-S.4-GLE.3</w:t>
            </w:r>
          </w:p>
        </w:tc>
      </w:tr>
      <w:tr w:rsidR="00AC419A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C419A" w:rsidRPr="009F2BE9" w:rsidRDefault="009F2BE9" w:rsidP="009F2BE9">
            <w:pPr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>Colorado 21</w:t>
            </w:r>
            <w:r w:rsidRPr="009F2BE9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st</w:t>
            </w: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 Century Skills</w:t>
            </w:r>
          </w:p>
        </w:tc>
        <w:tc>
          <w:tcPr>
            <w:tcW w:w="8658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AC419A" w:rsidRPr="009F2BE9" w:rsidRDefault="006B2FFE" w:rsidP="004B4268">
            <w:pPr>
              <w:ind w:left="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Text Complexity</w:t>
            </w:r>
          </w:p>
        </w:tc>
      </w:tr>
      <w:tr w:rsidR="009F2BE9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F2BE9" w:rsidRDefault="009F2BE9" w:rsidP="007544D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9F2BE9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1647128" y="4237463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80067" cy="1310269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067" cy="13102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9F2BE9" w:rsidRPr="009F2BE9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9F2BE9" w:rsidRPr="00D5423D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9F2BE9" w:rsidRPr="00D5423D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9F2BE9" w:rsidRDefault="009F2BE9" w:rsidP="00ED7B85">
            <w:pPr>
              <w:tabs>
                <w:tab w:val="left" w:pos="369"/>
              </w:tabs>
              <w:ind w:left="0" w:firstLine="0"/>
              <w:rPr>
                <w:rFonts w:asciiTheme="minorHAnsi" w:hAnsiTheme="minorHAnsi"/>
                <w:b/>
                <w:sz w:val="28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58" w:type="dxa"/>
            <w:gridSpan w:val="6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63688" w:rsidRDefault="006B2FFE" w:rsidP="006B2FFE">
            <w:pPr>
              <w:tabs>
                <w:tab w:val="left" w:pos="381"/>
                <w:tab w:val="num" w:pos="1440"/>
              </w:tabs>
              <w:ind w:left="0" w:firstLine="0"/>
              <w:jc w:val="center"/>
              <w:rPr>
                <w:rFonts w:asciiTheme="minorHAnsi" w:hAnsiTheme="minorHAnsi"/>
                <w:b/>
                <w:sz w:val="28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0"/>
              </w:rPr>
              <w:drawing>
                <wp:inline distT="0" distB="0" distL="0" distR="0">
                  <wp:extent cx="3002179" cy="1572322"/>
                  <wp:effectExtent l="19050" t="0" r="7721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838" t="5108" r="2830" b="3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177" cy="1572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17C" w:rsidRPr="00D5423D" w:rsidTr="009F2BE9">
        <w:trPr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3CDC" w:rsidRPr="00D5423D" w:rsidTr="00723CD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723CDC" w:rsidRPr="00D5423D" w:rsidRDefault="00723CDC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723CDC" w:rsidRPr="00D5423D" w:rsidRDefault="00723CDC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3" w:type="dxa"/>
            <w:tcBorders>
              <w:left w:val="nil"/>
            </w:tcBorders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51577B" w:rsidRPr="00A86B29" w:rsidRDefault="0051577B" w:rsidP="00A973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3CDC" w:rsidRPr="00D5423D" w:rsidTr="000D222C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723CD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723CDC" w:rsidRPr="000D222C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723CDC" w:rsidRPr="00D5423D" w:rsidTr="00410838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82" w:type="dxa"/>
            <w:gridSpan w:val="4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6806AB">
        <w:trPr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A973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A973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64FD0" w:rsidRDefault="00264FD0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264FD0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B20" w:rsidRDefault="005C3B20" w:rsidP="00F36A58">
      <w:r>
        <w:separator/>
      </w:r>
    </w:p>
  </w:endnote>
  <w:endnote w:type="continuationSeparator" w:id="0">
    <w:p w:rsidR="005C3B20" w:rsidRDefault="005C3B20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C363A6" w:rsidP="00A86B29">
    <w:pPr>
      <w:rPr>
        <w:sz w:val="16"/>
        <w:szCs w:val="16"/>
      </w:rPr>
    </w:pPr>
    <w:r>
      <w:rPr>
        <w:sz w:val="16"/>
        <w:szCs w:val="16"/>
      </w:rPr>
      <w:t>6</w:t>
    </w:r>
    <w:r w:rsidRPr="00C363A6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</w:t>
    </w:r>
    <w:r w:rsidR="009D6AF0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9D6AF0">
      <w:rPr>
        <w:sz w:val="16"/>
        <w:szCs w:val="16"/>
      </w:rPr>
      <w:t>Reading, Writing, and Communicating</w:t>
    </w:r>
    <w:r w:rsidR="00016F99" w:rsidRPr="001A50CB">
      <w:rPr>
        <w:sz w:val="16"/>
        <w:szCs w:val="16"/>
      </w:rPr>
      <w:ptab w:relativeTo="margin" w:alignment="center" w:leader="none"/>
    </w:r>
    <w:r w:rsidR="00220ECD" w:rsidRPr="00220ECD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141EA5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141EA5" w:rsidRPr="001A50CB">
          <w:rPr>
            <w:sz w:val="16"/>
            <w:szCs w:val="16"/>
          </w:rPr>
          <w:fldChar w:fldCharType="separate"/>
        </w:r>
        <w:r w:rsidR="00220ECD">
          <w:rPr>
            <w:noProof/>
            <w:sz w:val="16"/>
            <w:szCs w:val="16"/>
          </w:rPr>
          <w:t>3</w:t>
        </w:r>
        <w:r w:rsidR="00141EA5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141EA5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141EA5" w:rsidRPr="001A50CB">
          <w:rPr>
            <w:sz w:val="16"/>
            <w:szCs w:val="16"/>
          </w:rPr>
          <w:fldChar w:fldCharType="separate"/>
        </w:r>
        <w:r w:rsidR="00220ECD">
          <w:rPr>
            <w:noProof/>
            <w:sz w:val="16"/>
            <w:szCs w:val="16"/>
          </w:rPr>
          <w:t>4</w:t>
        </w:r>
        <w:r w:rsidR="00141EA5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B20" w:rsidRDefault="005C3B20" w:rsidP="00F36A58">
      <w:r>
        <w:separator/>
      </w:r>
    </w:p>
  </w:footnote>
  <w:footnote w:type="continuationSeparator" w:id="0">
    <w:p w:rsidR="005C3B20" w:rsidRDefault="005C3B20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6C" w:rsidRPr="00D5423D" w:rsidRDefault="0099586C" w:rsidP="0099586C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D6AF0" w:rsidP="0099586C">
    <w:pPr>
      <w:ind w:left="0"/>
      <w:jc w:val="center"/>
    </w:pPr>
    <w:r>
      <w:rPr>
        <w:rFonts w:asciiTheme="minorHAnsi" w:hAnsiTheme="minorHAnsi"/>
        <w:b/>
        <w:sz w:val="20"/>
        <w:szCs w:val="20"/>
      </w:rPr>
      <w:t>Planning f</w:t>
    </w:r>
    <w:r w:rsidR="0099586C" w:rsidRPr="00D5423D">
      <w:rPr>
        <w:rFonts w:asciiTheme="minorHAnsi" w:hAnsiTheme="minorHAnsi"/>
        <w:b/>
        <w:sz w:val="20"/>
        <w:szCs w:val="20"/>
      </w:rPr>
      <w:t xml:space="preserve">or </w:t>
    </w:r>
    <w:r w:rsidR="00C363A6">
      <w:rPr>
        <w:rFonts w:asciiTheme="minorHAnsi" w:hAnsiTheme="minorHAnsi"/>
        <w:b/>
        <w:sz w:val="20"/>
        <w:szCs w:val="20"/>
      </w:rPr>
      <w:t>6</w:t>
    </w:r>
    <w:r w:rsidR="00C363A6" w:rsidRPr="00C363A6">
      <w:rPr>
        <w:rFonts w:asciiTheme="minorHAnsi" w:hAnsiTheme="minorHAnsi"/>
        <w:b/>
        <w:sz w:val="20"/>
        <w:szCs w:val="20"/>
        <w:vertAlign w:val="superscript"/>
      </w:rPr>
      <w:t>th</w:t>
    </w:r>
    <w:r w:rsidR="00C363A6">
      <w:rPr>
        <w:rFonts w:asciiTheme="minorHAnsi" w:hAnsiTheme="minorHAnsi"/>
        <w:b/>
        <w:sz w:val="20"/>
        <w:szCs w:val="20"/>
      </w:rPr>
      <w:t xml:space="preserve"> </w:t>
    </w:r>
    <w:r w:rsidR="00D63688">
      <w:rPr>
        <w:rFonts w:asciiTheme="minorHAnsi" w:hAnsiTheme="minorHAnsi"/>
        <w:b/>
        <w:sz w:val="20"/>
        <w:szCs w:val="20"/>
      </w:rPr>
      <w:t>G</w:t>
    </w:r>
    <w:r>
      <w:rPr>
        <w:rFonts w:asciiTheme="minorHAnsi" w:hAnsiTheme="minorHAnsi"/>
        <w:b/>
        <w:sz w:val="20"/>
        <w:szCs w:val="20"/>
      </w:rPr>
      <w:t>rade Reading, Writing, and Communicating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C363A6">
      <w:rPr>
        <w:rFonts w:asciiTheme="minorHAnsi" w:hAnsiTheme="minorHAnsi"/>
        <w:b/>
        <w:sz w:val="20"/>
        <w:szCs w:val="20"/>
      </w:rPr>
      <w:t>6</w:t>
    </w:r>
    <w:r w:rsidR="00C363A6" w:rsidRPr="00C363A6">
      <w:rPr>
        <w:rFonts w:asciiTheme="minorHAnsi" w:hAnsiTheme="minorHAnsi"/>
        <w:b/>
        <w:sz w:val="20"/>
        <w:szCs w:val="20"/>
        <w:vertAlign w:val="superscript"/>
      </w:rPr>
      <w:t>th</w:t>
    </w:r>
    <w:r w:rsidR="00C363A6">
      <w:rPr>
        <w:rFonts w:asciiTheme="minorHAnsi" w:hAnsiTheme="minorHAnsi"/>
        <w:b/>
        <w:sz w:val="20"/>
        <w:szCs w:val="20"/>
      </w:rPr>
      <w:t xml:space="preserve"> </w:t>
    </w:r>
    <w:r w:rsidR="001415C1">
      <w:rPr>
        <w:rFonts w:asciiTheme="minorHAnsi" w:hAnsiTheme="minorHAnsi"/>
        <w:b/>
        <w:sz w:val="20"/>
        <w:szCs w:val="20"/>
      </w:rPr>
      <w:t>G</w:t>
    </w:r>
    <w:r w:rsidR="009D6AF0">
      <w:rPr>
        <w:rFonts w:asciiTheme="minorHAnsi" w:hAnsiTheme="minorHAnsi"/>
        <w:b/>
        <w:sz w:val="20"/>
        <w:szCs w:val="20"/>
      </w:rPr>
      <w:t>rade Reading, Writing, and Communicating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E2E97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9D1FFC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CA72E2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1A3B8E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690569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3D1E6F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A531DD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22058B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4"/>
  </w:num>
  <w:num w:numId="11">
    <w:abstractNumId w:val="1"/>
  </w:num>
  <w:num w:numId="1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26330"/>
    <w:rsid w:val="00032BB0"/>
    <w:rsid w:val="000470FE"/>
    <w:rsid w:val="000529DD"/>
    <w:rsid w:val="00065DD3"/>
    <w:rsid w:val="000728AC"/>
    <w:rsid w:val="000910A8"/>
    <w:rsid w:val="000B2D43"/>
    <w:rsid w:val="000B3191"/>
    <w:rsid w:val="000D089A"/>
    <w:rsid w:val="000D2207"/>
    <w:rsid w:val="000D222C"/>
    <w:rsid w:val="000D2958"/>
    <w:rsid w:val="000E54AC"/>
    <w:rsid w:val="000E74E5"/>
    <w:rsid w:val="000E7E98"/>
    <w:rsid w:val="000F56D7"/>
    <w:rsid w:val="001045D8"/>
    <w:rsid w:val="00112135"/>
    <w:rsid w:val="0011270D"/>
    <w:rsid w:val="00122021"/>
    <w:rsid w:val="00125E85"/>
    <w:rsid w:val="0013710B"/>
    <w:rsid w:val="00140EF6"/>
    <w:rsid w:val="001415C1"/>
    <w:rsid w:val="00141EA5"/>
    <w:rsid w:val="00144939"/>
    <w:rsid w:val="00144EFA"/>
    <w:rsid w:val="0014751D"/>
    <w:rsid w:val="001506B7"/>
    <w:rsid w:val="00153510"/>
    <w:rsid w:val="00154ECB"/>
    <w:rsid w:val="00155DE7"/>
    <w:rsid w:val="001646D2"/>
    <w:rsid w:val="00167860"/>
    <w:rsid w:val="001749E8"/>
    <w:rsid w:val="001951E1"/>
    <w:rsid w:val="001A50CB"/>
    <w:rsid w:val="001B5F07"/>
    <w:rsid w:val="001C53AD"/>
    <w:rsid w:val="001D01C0"/>
    <w:rsid w:val="001F5B7D"/>
    <w:rsid w:val="0020176D"/>
    <w:rsid w:val="00220ECD"/>
    <w:rsid w:val="00230248"/>
    <w:rsid w:val="002404E2"/>
    <w:rsid w:val="00245712"/>
    <w:rsid w:val="0025049C"/>
    <w:rsid w:val="00254293"/>
    <w:rsid w:val="00255AB1"/>
    <w:rsid w:val="002633A6"/>
    <w:rsid w:val="00264FD0"/>
    <w:rsid w:val="002713D7"/>
    <w:rsid w:val="00277D5F"/>
    <w:rsid w:val="002813AD"/>
    <w:rsid w:val="00281B05"/>
    <w:rsid w:val="0028514C"/>
    <w:rsid w:val="002866F5"/>
    <w:rsid w:val="002A4F49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7B7D"/>
    <w:rsid w:val="003A5B77"/>
    <w:rsid w:val="003A66C1"/>
    <w:rsid w:val="003B136A"/>
    <w:rsid w:val="003B1E12"/>
    <w:rsid w:val="003B2329"/>
    <w:rsid w:val="003B44B4"/>
    <w:rsid w:val="003C177D"/>
    <w:rsid w:val="003C4FCA"/>
    <w:rsid w:val="003C73B8"/>
    <w:rsid w:val="003C7B19"/>
    <w:rsid w:val="003D7844"/>
    <w:rsid w:val="003E77B3"/>
    <w:rsid w:val="003F2D8C"/>
    <w:rsid w:val="003F7610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93BF1"/>
    <w:rsid w:val="004A5F52"/>
    <w:rsid w:val="004A6111"/>
    <w:rsid w:val="004B4268"/>
    <w:rsid w:val="004B4603"/>
    <w:rsid w:val="004C68AE"/>
    <w:rsid w:val="004D2474"/>
    <w:rsid w:val="004D3917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383B"/>
    <w:rsid w:val="00545D3C"/>
    <w:rsid w:val="00547B0E"/>
    <w:rsid w:val="00552719"/>
    <w:rsid w:val="00556168"/>
    <w:rsid w:val="005637AE"/>
    <w:rsid w:val="005754A3"/>
    <w:rsid w:val="005766AF"/>
    <w:rsid w:val="005C15C4"/>
    <w:rsid w:val="005C35AC"/>
    <w:rsid w:val="005C3B20"/>
    <w:rsid w:val="005D1FB6"/>
    <w:rsid w:val="005D5D73"/>
    <w:rsid w:val="0060108E"/>
    <w:rsid w:val="00603303"/>
    <w:rsid w:val="006034D4"/>
    <w:rsid w:val="0060634D"/>
    <w:rsid w:val="00614424"/>
    <w:rsid w:val="00615149"/>
    <w:rsid w:val="006160F7"/>
    <w:rsid w:val="006207DE"/>
    <w:rsid w:val="00626571"/>
    <w:rsid w:val="0063593C"/>
    <w:rsid w:val="00636511"/>
    <w:rsid w:val="00637830"/>
    <w:rsid w:val="00640270"/>
    <w:rsid w:val="00651FCD"/>
    <w:rsid w:val="006607A2"/>
    <w:rsid w:val="00661C13"/>
    <w:rsid w:val="006741FE"/>
    <w:rsid w:val="006806AB"/>
    <w:rsid w:val="00691D1C"/>
    <w:rsid w:val="00695537"/>
    <w:rsid w:val="00695A9C"/>
    <w:rsid w:val="006A50C7"/>
    <w:rsid w:val="006B2FFE"/>
    <w:rsid w:val="006C75EE"/>
    <w:rsid w:val="006D329C"/>
    <w:rsid w:val="006D3B29"/>
    <w:rsid w:val="006D7275"/>
    <w:rsid w:val="006E0EC1"/>
    <w:rsid w:val="006E6321"/>
    <w:rsid w:val="006E6F82"/>
    <w:rsid w:val="006E7D5D"/>
    <w:rsid w:val="006F3E0B"/>
    <w:rsid w:val="006F4A4A"/>
    <w:rsid w:val="00723CDC"/>
    <w:rsid w:val="00741EE4"/>
    <w:rsid w:val="007467C3"/>
    <w:rsid w:val="007520F1"/>
    <w:rsid w:val="007544D5"/>
    <w:rsid w:val="0075471B"/>
    <w:rsid w:val="0075481B"/>
    <w:rsid w:val="007629B6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46740"/>
    <w:rsid w:val="00856AAB"/>
    <w:rsid w:val="00856C5F"/>
    <w:rsid w:val="00861571"/>
    <w:rsid w:val="00863DC2"/>
    <w:rsid w:val="00864BF1"/>
    <w:rsid w:val="0086634F"/>
    <w:rsid w:val="0086657F"/>
    <w:rsid w:val="0087468F"/>
    <w:rsid w:val="00875EC3"/>
    <w:rsid w:val="0088207E"/>
    <w:rsid w:val="008851AC"/>
    <w:rsid w:val="00894B77"/>
    <w:rsid w:val="00896F55"/>
    <w:rsid w:val="008A1146"/>
    <w:rsid w:val="008A127A"/>
    <w:rsid w:val="008A17E9"/>
    <w:rsid w:val="008A45C4"/>
    <w:rsid w:val="008B2099"/>
    <w:rsid w:val="008B2FDF"/>
    <w:rsid w:val="008B3544"/>
    <w:rsid w:val="008B3D93"/>
    <w:rsid w:val="008D08BE"/>
    <w:rsid w:val="008E37C3"/>
    <w:rsid w:val="008F0930"/>
    <w:rsid w:val="008F0CBC"/>
    <w:rsid w:val="008F14C1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86C"/>
    <w:rsid w:val="00995E45"/>
    <w:rsid w:val="009A2D83"/>
    <w:rsid w:val="009B423D"/>
    <w:rsid w:val="009B509C"/>
    <w:rsid w:val="009B68A8"/>
    <w:rsid w:val="009C079B"/>
    <w:rsid w:val="009D1B8A"/>
    <w:rsid w:val="009D6AF0"/>
    <w:rsid w:val="009E1C18"/>
    <w:rsid w:val="009E524E"/>
    <w:rsid w:val="009E5AAD"/>
    <w:rsid w:val="009F1433"/>
    <w:rsid w:val="009F2B1F"/>
    <w:rsid w:val="009F2BE9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97387"/>
    <w:rsid w:val="00AA2CD5"/>
    <w:rsid w:val="00AB1D95"/>
    <w:rsid w:val="00AB353C"/>
    <w:rsid w:val="00AC419A"/>
    <w:rsid w:val="00AC433C"/>
    <w:rsid w:val="00AC7938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560D3"/>
    <w:rsid w:val="00B5656C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E6D93"/>
    <w:rsid w:val="00BF1681"/>
    <w:rsid w:val="00C066AA"/>
    <w:rsid w:val="00C11C34"/>
    <w:rsid w:val="00C148BA"/>
    <w:rsid w:val="00C17FA4"/>
    <w:rsid w:val="00C24049"/>
    <w:rsid w:val="00C26287"/>
    <w:rsid w:val="00C27622"/>
    <w:rsid w:val="00C3549C"/>
    <w:rsid w:val="00C363A6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E06EA"/>
    <w:rsid w:val="00CF002C"/>
    <w:rsid w:val="00CF64CC"/>
    <w:rsid w:val="00D00C12"/>
    <w:rsid w:val="00D05289"/>
    <w:rsid w:val="00D05DF2"/>
    <w:rsid w:val="00D13A7B"/>
    <w:rsid w:val="00D22134"/>
    <w:rsid w:val="00D42EE0"/>
    <w:rsid w:val="00D436AC"/>
    <w:rsid w:val="00D4633C"/>
    <w:rsid w:val="00D524C6"/>
    <w:rsid w:val="00D5423D"/>
    <w:rsid w:val="00D61804"/>
    <w:rsid w:val="00D62669"/>
    <w:rsid w:val="00D63688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714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D7B85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2A5"/>
    <w:rsid w:val="00F71B84"/>
    <w:rsid w:val="00F726F6"/>
    <w:rsid w:val="00F823DC"/>
    <w:rsid w:val="00F868F3"/>
    <w:rsid w:val="00F90E08"/>
    <w:rsid w:val="00F94D13"/>
    <w:rsid w:val="00F96838"/>
    <w:rsid w:val="00FA5801"/>
    <w:rsid w:val="00FB0510"/>
    <w:rsid w:val="00FB09D8"/>
    <w:rsid w:val="00FB486C"/>
    <w:rsid w:val="00FC1F65"/>
    <w:rsid w:val="00FD3AC4"/>
    <w:rsid w:val="00FE1CCC"/>
    <w:rsid w:val="00FE2008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6151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1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ind w:left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7771F-2264-44D8-9D1C-E9F78B37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5</cp:revision>
  <cp:lastPrinted>2012-12-31T16:51:00Z</cp:lastPrinted>
  <dcterms:created xsi:type="dcterms:W3CDTF">2013-01-14T19:14:00Z</dcterms:created>
  <dcterms:modified xsi:type="dcterms:W3CDTF">2013-01-25T21:52:00Z</dcterms:modified>
</cp:coreProperties>
</file>