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080"/>
        <w:gridCol w:w="226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B0E2C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C12AF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81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B0E2C" w:rsidRDefault="007B0E2C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Content that is gathered carefully and organized well successfully influences an audience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7B0E2C" w:rsidRDefault="007B0E2C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RWC10-GR.10-S.1-GLE.1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Effectively operating in small and large groups to accomplish a goal requires active listening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Default="007B0E2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RWC10-GR.10-S.1-GLE.2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Literary and historical influences determine the meaning of traditional and contemporary literary texts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7B0E2C" w:rsidRPr="00D5423D" w:rsidRDefault="007B0E2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RWC10-GR.10-S.2-GLE.1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The development of new ideas and concepts within informational and persuasive manuscripts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Default="007B0E2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RWC10-GR.10-S.2-GLE.2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bCs/>
                <w:sz w:val="20"/>
                <w:szCs w:val="20"/>
              </w:rPr>
              <w:t>Context, parts of speech, grammar, and word choice influence the understanding of literary, persuasive, and informational texts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Default="007B0E2C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RWC10-GR.10-S.2-GLE.3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Literary or narrative genres feature a variety of stylistic devices to engage or entertain an audience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7B0E2C" w:rsidRPr="00D5423D" w:rsidRDefault="007B0E2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RWC10-GR.10-S.3-GLE.1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Organizational writing patterns inform or persuade an audience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Default="007B0E2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RWC10-GR.10-S.3-GLE.2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Grammar, language usage, mechanics, and clarity are the basis of ongoing refinements and revisions within the writing process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Pr="00D5423D" w:rsidRDefault="007B0E2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RWC10-GR.10-S.3-GLE.3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bCs/>
                <w:sz w:val="20"/>
                <w:szCs w:val="20"/>
              </w:rPr>
              <w:t>Collect, analyze, and evaluate information obtained from multiple sources to answer a question, propose solutions, or share findings and conclusions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7B0E2C" w:rsidRPr="00D5423D" w:rsidRDefault="007B0E2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RWC10-GR.10-S.4-GLE.1</w:t>
            </w:r>
          </w:p>
        </w:tc>
      </w:tr>
      <w:tr w:rsidR="007B0E2C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B0E2C" w:rsidRPr="00D5423D" w:rsidRDefault="007B0E2C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E2C" w:rsidRPr="007B0E2C" w:rsidRDefault="007B0E2C" w:rsidP="007B0E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B0E2C">
              <w:rPr>
                <w:rFonts w:asciiTheme="minorHAnsi" w:hAnsiTheme="minorHAnsi"/>
                <w:sz w:val="20"/>
                <w:szCs w:val="20"/>
              </w:rPr>
              <w:t>An author’s reasoning is the essence of legitimate writing and requires evaluating text for validity and accuracy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7B0E2C" w:rsidRDefault="007B0E2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RWC10-GR.10-S.4-GLE.2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A97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F8" w:rsidRDefault="00EE34F8" w:rsidP="00F36A58">
      <w:r>
        <w:separator/>
      </w:r>
    </w:p>
  </w:endnote>
  <w:endnote w:type="continuationSeparator" w:id="0">
    <w:p w:rsidR="00EE34F8" w:rsidRDefault="00EE34F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7B0E2C" w:rsidP="00A86B29">
    <w:pPr>
      <w:rPr>
        <w:sz w:val="16"/>
        <w:szCs w:val="16"/>
      </w:rPr>
    </w:pPr>
    <w:r>
      <w:rPr>
        <w:sz w:val="16"/>
        <w:szCs w:val="16"/>
      </w:rPr>
      <w:t>10</w:t>
    </w:r>
    <w:r w:rsidR="00C363A6" w:rsidRPr="00C363A6">
      <w:rPr>
        <w:sz w:val="16"/>
        <w:szCs w:val="16"/>
        <w:vertAlign w:val="superscript"/>
      </w:rPr>
      <w:t>th</w:t>
    </w:r>
    <w:r w:rsidR="00C363A6"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C61D7A" w:rsidRPr="00C61D7A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41EA5" w:rsidRPr="001A50CB">
          <w:rPr>
            <w:sz w:val="16"/>
            <w:szCs w:val="16"/>
          </w:rPr>
          <w:fldChar w:fldCharType="separate"/>
        </w:r>
        <w:r w:rsidR="00C61D7A">
          <w:rPr>
            <w:noProof/>
            <w:sz w:val="16"/>
            <w:szCs w:val="16"/>
          </w:rPr>
          <w:t>3</w:t>
        </w:r>
        <w:r w:rsidR="00141EA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41EA5" w:rsidRPr="001A50CB">
          <w:rPr>
            <w:sz w:val="16"/>
            <w:szCs w:val="16"/>
          </w:rPr>
          <w:fldChar w:fldCharType="separate"/>
        </w:r>
        <w:r w:rsidR="00C61D7A">
          <w:rPr>
            <w:noProof/>
            <w:sz w:val="16"/>
            <w:szCs w:val="16"/>
          </w:rPr>
          <w:t>4</w:t>
        </w:r>
        <w:r w:rsidR="00141EA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F8" w:rsidRDefault="00EE34F8" w:rsidP="00F36A58">
      <w:r>
        <w:separator/>
      </w:r>
    </w:p>
  </w:footnote>
  <w:footnote w:type="continuationSeparator" w:id="0">
    <w:p w:rsidR="00EE34F8" w:rsidRDefault="00EE34F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7B0E2C">
      <w:rPr>
        <w:rFonts w:asciiTheme="minorHAnsi" w:hAnsiTheme="minorHAnsi"/>
        <w:b/>
        <w:sz w:val="20"/>
        <w:szCs w:val="20"/>
      </w:rPr>
      <w:t>10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D63688">
      <w:rPr>
        <w:rFonts w:asciiTheme="minorHAnsi" w:hAnsiTheme="minorHAnsi"/>
        <w:b/>
        <w:sz w:val="20"/>
        <w:szCs w:val="20"/>
      </w:rPr>
      <w:t>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B0E2C">
      <w:rPr>
        <w:rFonts w:asciiTheme="minorHAnsi" w:hAnsiTheme="minorHAnsi"/>
        <w:b/>
        <w:sz w:val="20"/>
        <w:szCs w:val="20"/>
      </w:rPr>
      <w:t>10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1415C1">
      <w:rPr>
        <w:rFonts w:asciiTheme="minorHAnsi" w:hAnsiTheme="minorHAnsi"/>
        <w:b/>
        <w:sz w:val="20"/>
        <w:szCs w:val="20"/>
      </w:rPr>
      <w:t>G</w:t>
    </w:r>
    <w:r w:rsidR="009D6AF0"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C54703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C09DC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3A67AD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E0697E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B35A93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B2C35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521BBF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94045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9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2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7"/>
  </w:num>
  <w:num w:numId="16">
    <w:abstractNumId w:val="16"/>
  </w:num>
  <w:num w:numId="17">
    <w:abstractNumId w:val="11"/>
  </w:num>
  <w:num w:numId="18">
    <w:abstractNumId w:val="21"/>
  </w:num>
  <w:num w:numId="19">
    <w:abstractNumId w:val="22"/>
  </w:num>
  <w:num w:numId="20">
    <w:abstractNumId w:val="15"/>
  </w:num>
  <w:num w:numId="21">
    <w:abstractNumId w:val="26"/>
  </w:num>
  <w:num w:numId="22">
    <w:abstractNumId w:val="8"/>
  </w:num>
  <w:num w:numId="23">
    <w:abstractNumId w:val="23"/>
  </w:num>
  <w:num w:numId="24">
    <w:abstractNumId w:val="27"/>
  </w:num>
  <w:num w:numId="25">
    <w:abstractNumId w:val="24"/>
  </w:num>
  <w:num w:numId="26">
    <w:abstractNumId w:val="18"/>
  </w:num>
  <w:num w:numId="27">
    <w:abstractNumId w:val="13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0F22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A6C34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B73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0E2C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5AD3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1D7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1773"/>
    <w:rsid w:val="00EC54EA"/>
    <w:rsid w:val="00EC5920"/>
    <w:rsid w:val="00EC7CF6"/>
    <w:rsid w:val="00ED5544"/>
    <w:rsid w:val="00ED590B"/>
    <w:rsid w:val="00ED7B85"/>
    <w:rsid w:val="00EE28DE"/>
    <w:rsid w:val="00EE34F8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2AF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8F33-5414-4F4D-AD90-E7CC7590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2012-12-31T16:51:00Z</cp:lastPrinted>
  <dcterms:created xsi:type="dcterms:W3CDTF">2013-01-14T19:28:00Z</dcterms:created>
  <dcterms:modified xsi:type="dcterms:W3CDTF">2013-01-25T21:44:00Z</dcterms:modified>
</cp:coreProperties>
</file>