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22" w:rsidRPr="00386422" w:rsidRDefault="00386422" w:rsidP="004E6FDC">
      <w:pPr>
        <w:pStyle w:val="Default"/>
        <w:jc w:val="right"/>
        <w:rPr>
          <w:rFonts w:asciiTheme="minorHAnsi" w:hAnsiTheme="minorHAnsi" w:cstheme="minorHAnsi"/>
          <w:b/>
        </w:rPr>
      </w:pPr>
      <w:r>
        <w:rPr>
          <w:noProof/>
        </w:rPr>
        <w:drawing>
          <wp:anchor distT="0" distB="0" distL="114300" distR="114300" simplePos="0" relativeHeight="251658240" behindDoc="1" locked="0" layoutInCell="1" allowOverlap="1" wp14:anchorId="7876CD2D" wp14:editId="00AA2BDE">
            <wp:simplePos x="0" y="0"/>
            <wp:positionH relativeFrom="column">
              <wp:posOffset>0</wp:posOffset>
            </wp:positionH>
            <wp:positionV relativeFrom="paragraph">
              <wp:posOffset>0</wp:posOffset>
            </wp:positionV>
            <wp:extent cx="5943600" cy="1104900"/>
            <wp:effectExtent l="0" t="0" r="0" b="0"/>
            <wp:wrapTight wrapText="bothSides">
              <wp:wrapPolygon edited="0">
                <wp:start x="0" y="0"/>
                <wp:lineTo x="0" y="21228"/>
                <wp:lineTo x="21531" y="21228"/>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rPr>
        <w:t>September 28</w:t>
      </w:r>
      <w:r w:rsidRPr="00386422">
        <w:rPr>
          <w:rFonts w:asciiTheme="minorHAnsi" w:hAnsiTheme="minorHAnsi" w:cstheme="minorHAnsi"/>
          <w:b/>
          <w:vertAlign w:val="superscript"/>
        </w:rPr>
        <w:t>th</w:t>
      </w:r>
      <w:r>
        <w:rPr>
          <w:rFonts w:asciiTheme="minorHAnsi" w:hAnsiTheme="minorHAnsi" w:cstheme="minorHAnsi"/>
          <w:b/>
        </w:rPr>
        <w:t>, 2012</w:t>
      </w:r>
    </w:p>
    <w:p w:rsidR="00386422" w:rsidRPr="00151A48" w:rsidRDefault="00386422" w:rsidP="00386422">
      <w:pPr>
        <w:pStyle w:val="Default"/>
        <w:rPr>
          <w:rFonts w:asciiTheme="minorHAnsi" w:hAnsiTheme="minorHAnsi" w:cstheme="minorHAnsi"/>
          <w:b/>
        </w:rPr>
      </w:pPr>
      <w:r w:rsidRPr="00151A48">
        <w:rPr>
          <w:rFonts w:asciiTheme="minorHAnsi" w:hAnsiTheme="minorHAnsi" w:cstheme="minorHAnsi"/>
          <w:b/>
        </w:rPr>
        <w:t>Meeting Objectives</w:t>
      </w:r>
    </w:p>
    <w:p w:rsidR="00386422" w:rsidRPr="00151A48" w:rsidRDefault="006674B9" w:rsidP="00386422">
      <w:pPr>
        <w:pStyle w:val="NoSpacing"/>
        <w:numPr>
          <w:ilvl w:val="0"/>
          <w:numId w:val="1"/>
        </w:numPr>
        <w:jc w:val="both"/>
        <w:rPr>
          <w:rFonts w:cstheme="minorHAnsi"/>
          <w:sz w:val="24"/>
          <w:szCs w:val="24"/>
        </w:rPr>
      </w:pPr>
      <w:r>
        <w:rPr>
          <w:rFonts w:cstheme="minorHAnsi"/>
          <w:sz w:val="24"/>
          <w:szCs w:val="24"/>
        </w:rPr>
        <w:t>State Council for Educator Effectiveness (</w:t>
      </w:r>
      <w:r w:rsidR="00386422" w:rsidRPr="00151A48">
        <w:rPr>
          <w:rFonts w:cstheme="minorHAnsi"/>
          <w:sz w:val="24"/>
          <w:szCs w:val="24"/>
        </w:rPr>
        <w:t>SCEE</w:t>
      </w:r>
      <w:r>
        <w:rPr>
          <w:rFonts w:cstheme="minorHAnsi"/>
          <w:sz w:val="24"/>
          <w:szCs w:val="24"/>
        </w:rPr>
        <w:t>)</w:t>
      </w:r>
      <w:r w:rsidR="00386422" w:rsidRPr="00151A48">
        <w:rPr>
          <w:rFonts w:cstheme="minorHAnsi"/>
          <w:sz w:val="24"/>
          <w:szCs w:val="24"/>
        </w:rPr>
        <w:t xml:space="preserve"> will understand the process and recommendations of the </w:t>
      </w:r>
      <w:r>
        <w:rPr>
          <w:rFonts w:cstheme="minorHAnsi"/>
          <w:sz w:val="24"/>
          <w:szCs w:val="24"/>
        </w:rPr>
        <w:t xml:space="preserve">Other Licensed Personnel </w:t>
      </w:r>
      <w:r>
        <w:rPr>
          <w:rFonts w:cstheme="minorHAnsi"/>
          <w:sz w:val="24"/>
          <w:szCs w:val="24"/>
        </w:rPr>
        <w:t>(</w:t>
      </w:r>
      <w:r w:rsidR="00386422" w:rsidRPr="00151A48">
        <w:rPr>
          <w:rFonts w:cstheme="minorHAnsi"/>
          <w:sz w:val="24"/>
          <w:szCs w:val="24"/>
        </w:rPr>
        <w:t>OLP</w:t>
      </w:r>
      <w:r>
        <w:rPr>
          <w:rFonts w:cstheme="minorHAnsi"/>
          <w:sz w:val="24"/>
          <w:szCs w:val="24"/>
        </w:rPr>
        <w:t>)</w:t>
      </w:r>
      <w:r w:rsidR="00386422" w:rsidRPr="00151A48">
        <w:rPr>
          <w:rFonts w:cstheme="minorHAnsi"/>
          <w:sz w:val="24"/>
          <w:szCs w:val="24"/>
        </w:rPr>
        <w:t xml:space="preserve"> work group;</w:t>
      </w:r>
    </w:p>
    <w:p w:rsidR="00386422" w:rsidRPr="00151A48" w:rsidRDefault="00386422" w:rsidP="00386422">
      <w:pPr>
        <w:pStyle w:val="NoSpacing"/>
        <w:numPr>
          <w:ilvl w:val="0"/>
          <w:numId w:val="1"/>
        </w:numPr>
        <w:jc w:val="both"/>
        <w:rPr>
          <w:rFonts w:cstheme="minorHAnsi"/>
          <w:sz w:val="24"/>
          <w:szCs w:val="24"/>
        </w:rPr>
      </w:pPr>
      <w:r w:rsidRPr="00151A48">
        <w:rPr>
          <w:rFonts w:cstheme="minorHAnsi"/>
          <w:sz w:val="24"/>
          <w:szCs w:val="24"/>
        </w:rPr>
        <w:t>SCEE will review, provide feedback on and</w:t>
      </w:r>
      <w:r w:rsidR="006674B9">
        <w:rPr>
          <w:rFonts w:cstheme="minorHAnsi"/>
          <w:sz w:val="24"/>
          <w:szCs w:val="24"/>
        </w:rPr>
        <w:t xml:space="preserve"> confirm proposed standards for </w:t>
      </w:r>
      <w:r w:rsidRPr="00151A48">
        <w:rPr>
          <w:rFonts w:cstheme="minorHAnsi"/>
          <w:sz w:val="24"/>
          <w:szCs w:val="24"/>
        </w:rPr>
        <w:t>OLP;</w:t>
      </w:r>
    </w:p>
    <w:p w:rsidR="00386422" w:rsidRPr="00151A48" w:rsidRDefault="00386422" w:rsidP="00386422">
      <w:pPr>
        <w:pStyle w:val="NoSpacing"/>
        <w:numPr>
          <w:ilvl w:val="0"/>
          <w:numId w:val="1"/>
        </w:numPr>
        <w:jc w:val="both"/>
        <w:rPr>
          <w:rFonts w:cstheme="minorHAnsi"/>
          <w:sz w:val="24"/>
          <w:szCs w:val="24"/>
        </w:rPr>
      </w:pPr>
      <w:r w:rsidRPr="00151A48">
        <w:rPr>
          <w:rFonts w:cstheme="minorHAnsi"/>
          <w:sz w:val="24"/>
          <w:szCs w:val="24"/>
        </w:rPr>
        <w:t>SCEE will review and provide feedback on a process for finalizing elements for OLP; and</w:t>
      </w:r>
    </w:p>
    <w:p w:rsidR="00650FF8" w:rsidRDefault="00386422" w:rsidP="00386422">
      <w:pPr>
        <w:pStyle w:val="NoSpacing"/>
        <w:numPr>
          <w:ilvl w:val="0"/>
          <w:numId w:val="1"/>
        </w:numPr>
        <w:jc w:val="both"/>
        <w:rPr>
          <w:rFonts w:cstheme="minorHAnsi"/>
          <w:sz w:val="24"/>
          <w:szCs w:val="24"/>
        </w:rPr>
      </w:pPr>
      <w:r w:rsidRPr="00151A48">
        <w:rPr>
          <w:rFonts w:cstheme="minorHAnsi"/>
          <w:sz w:val="24"/>
          <w:szCs w:val="24"/>
        </w:rPr>
        <w:t>SCEE will review and provide feedback on</w:t>
      </w:r>
      <w:r w:rsidR="006674B9">
        <w:rPr>
          <w:rFonts w:cstheme="minorHAnsi"/>
          <w:sz w:val="24"/>
          <w:szCs w:val="24"/>
        </w:rPr>
        <w:t xml:space="preserve"> the</w:t>
      </w:r>
      <w:r w:rsidRPr="00151A48">
        <w:rPr>
          <w:rFonts w:cstheme="minorHAnsi"/>
          <w:sz w:val="24"/>
          <w:szCs w:val="24"/>
        </w:rPr>
        <w:t xml:space="preserve"> </w:t>
      </w:r>
      <w:r w:rsidR="006674B9">
        <w:rPr>
          <w:rFonts w:cstheme="minorHAnsi"/>
          <w:sz w:val="24"/>
          <w:szCs w:val="24"/>
        </w:rPr>
        <w:t>Colorado Department of Education’s (</w:t>
      </w:r>
      <w:r w:rsidRPr="00151A48">
        <w:rPr>
          <w:rFonts w:cstheme="minorHAnsi"/>
          <w:sz w:val="24"/>
          <w:szCs w:val="24"/>
        </w:rPr>
        <w:t>CDE</w:t>
      </w:r>
      <w:r w:rsidR="006674B9">
        <w:rPr>
          <w:rFonts w:cstheme="minorHAnsi"/>
          <w:sz w:val="24"/>
          <w:szCs w:val="24"/>
        </w:rPr>
        <w:t>)</w:t>
      </w:r>
      <w:r w:rsidRPr="00151A48">
        <w:rPr>
          <w:rFonts w:cstheme="minorHAnsi"/>
          <w:sz w:val="24"/>
          <w:szCs w:val="24"/>
        </w:rPr>
        <w:t xml:space="preserve"> reporting structure. </w:t>
      </w:r>
    </w:p>
    <w:p w:rsidR="00FA4AC6" w:rsidRPr="00FA4AC6" w:rsidRDefault="00FA4AC6" w:rsidP="00FA4AC6">
      <w:pPr>
        <w:pStyle w:val="NoSpacing"/>
        <w:jc w:val="both"/>
        <w:rPr>
          <w:rFonts w:cstheme="minorHAnsi"/>
          <w:b/>
          <w:sz w:val="24"/>
          <w:szCs w:val="24"/>
        </w:rPr>
      </w:pPr>
    </w:p>
    <w:p w:rsidR="00FA4AC6" w:rsidRDefault="00FA4AC6" w:rsidP="00FA4AC6">
      <w:pPr>
        <w:rPr>
          <w:b/>
          <w:sz w:val="24"/>
          <w:szCs w:val="24"/>
        </w:rPr>
      </w:pPr>
      <w:r w:rsidRPr="00FA4AC6">
        <w:rPr>
          <w:b/>
          <w:sz w:val="24"/>
          <w:szCs w:val="24"/>
        </w:rPr>
        <w:t>Background Information:</w:t>
      </w:r>
    </w:p>
    <w:p w:rsidR="00FA4AC6" w:rsidRPr="00FA4AC6" w:rsidRDefault="00FA4AC6" w:rsidP="00FA4AC6">
      <w:pPr>
        <w:rPr>
          <w:sz w:val="24"/>
          <w:szCs w:val="24"/>
        </w:rPr>
      </w:pPr>
      <w:r w:rsidRPr="00FA4AC6">
        <w:rPr>
          <w:sz w:val="24"/>
          <w:szCs w:val="24"/>
        </w:rPr>
        <w:t>Teacher Quality Standards were developed and promulgated in 2011 for evaluating teachers under the new evaluation system. The standards for OLP align to the five of six professional practice standards for teachers.</w:t>
      </w:r>
    </w:p>
    <w:p w:rsidR="00FA4AC6" w:rsidRDefault="00FA4AC6" w:rsidP="00FA4AC6">
      <w:pPr>
        <w:rPr>
          <w:color w:val="1F497D"/>
        </w:rPr>
      </w:pPr>
    </w:p>
    <w:p w:rsidR="00386422" w:rsidRPr="006674B9" w:rsidRDefault="00386422" w:rsidP="006674B9">
      <w:pPr>
        <w:pStyle w:val="NoSpacing"/>
        <w:rPr>
          <w:sz w:val="24"/>
          <w:szCs w:val="24"/>
        </w:rPr>
      </w:pPr>
      <w:r w:rsidRPr="006674B9">
        <w:rPr>
          <w:b/>
          <w:sz w:val="24"/>
          <w:szCs w:val="24"/>
        </w:rPr>
        <w:t>The Council made the following recommendations</w:t>
      </w:r>
      <w:r w:rsidRPr="006674B9">
        <w:rPr>
          <w:sz w:val="24"/>
          <w:szCs w:val="24"/>
        </w:rPr>
        <w:t>:</w:t>
      </w:r>
    </w:p>
    <w:p w:rsidR="006674B9" w:rsidRPr="006674B9" w:rsidRDefault="00386422" w:rsidP="006674B9">
      <w:pPr>
        <w:pStyle w:val="NoSpacing"/>
        <w:numPr>
          <w:ilvl w:val="0"/>
          <w:numId w:val="9"/>
        </w:numPr>
        <w:rPr>
          <w:rFonts w:cstheme="minorHAnsi"/>
          <w:sz w:val="24"/>
          <w:szCs w:val="24"/>
        </w:rPr>
      </w:pPr>
      <w:r w:rsidRPr="006674B9">
        <w:rPr>
          <w:rFonts w:cstheme="minorHAnsi"/>
          <w:sz w:val="24"/>
          <w:szCs w:val="24"/>
        </w:rPr>
        <w:t>Revise OLP Standards</w:t>
      </w:r>
      <w:r w:rsidR="006674B9" w:rsidRPr="006674B9">
        <w:rPr>
          <w:rFonts w:cstheme="minorHAnsi"/>
          <w:sz w:val="24"/>
          <w:szCs w:val="24"/>
        </w:rPr>
        <w:t>:</w:t>
      </w:r>
    </w:p>
    <w:p w:rsidR="00386422" w:rsidRPr="00151A48" w:rsidRDefault="00386422" w:rsidP="00386422">
      <w:pPr>
        <w:pStyle w:val="NoSpacing"/>
        <w:numPr>
          <w:ilvl w:val="0"/>
          <w:numId w:val="3"/>
        </w:numPr>
        <w:jc w:val="both"/>
        <w:rPr>
          <w:rFonts w:cstheme="minorHAnsi"/>
          <w:sz w:val="24"/>
          <w:szCs w:val="24"/>
        </w:rPr>
      </w:pPr>
      <w:r w:rsidRPr="00151A48">
        <w:rPr>
          <w:rFonts w:cstheme="minorHAnsi"/>
          <w:sz w:val="24"/>
          <w:szCs w:val="24"/>
        </w:rPr>
        <w:t xml:space="preserve">Insert name of </w:t>
      </w:r>
      <w:r>
        <w:rPr>
          <w:rFonts w:cstheme="minorHAnsi"/>
          <w:sz w:val="24"/>
          <w:szCs w:val="24"/>
        </w:rPr>
        <w:t xml:space="preserve">each distinct </w:t>
      </w:r>
      <w:r w:rsidRPr="00151A48">
        <w:rPr>
          <w:rFonts w:cstheme="minorHAnsi"/>
          <w:sz w:val="24"/>
          <w:szCs w:val="24"/>
        </w:rPr>
        <w:t>profession in each standard (</w:t>
      </w:r>
      <w:r>
        <w:rPr>
          <w:rFonts w:cstheme="minorHAnsi"/>
          <w:sz w:val="24"/>
          <w:szCs w:val="24"/>
        </w:rPr>
        <w:t xml:space="preserve">instead of </w:t>
      </w:r>
      <w:r w:rsidRPr="00151A48">
        <w:rPr>
          <w:rFonts w:cstheme="minorHAnsi"/>
          <w:sz w:val="24"/>
          <w:szCs w:val="24"/>
        </w:rPr>
        <w:t>OLP)</w:t>
      </w:r>
    </w:p>
    <w:p w:rsidR="00386422" w:rsidRPr="00151A48" w:rsidRDefault="00386422" w:rsidP="00386422">
      <w:pPr>
        <w:pStyle w:val="NoSpacing"/>
        <w:numPr>
          <w:ilvl w:val="0"/>
          <w:numId w:val="3"/>
        </w:numPr>
        <w:jc w:val="both"/>
        <w:rPr>
          <w:rFonts w:cstheme="minorHAnsi"/>
          <w:sz w:val="24"/>
          <w:szCs w:val="24"/>
        </w:rPr>
      </w:pPr>
      <w:r w:rsidRPr="00151A48">
        <w:rPr>
          <w:rFonts w:cstheme="minorHAnsi"/>
          <w:sz w:val="24"/>
          <w:szCs w:val="24"/>
        </w:rPr>
        <w:t>Adopt common language for standards 2, 4 &amp; 5</w:t>
      </w:r>
    </w:p>
    <w:p w:rsidR="00386422" w:rsidRPr="00151A48" w:rsidRDefault="00386422" w:rsidP="00386422">
      <w:pPr>
        <w:pStyle w:val="NoSpacing"/>
        <w:numPr>
          <w:ilvl w:val="0"/>
          <w:numId w:val="3"/>
        </w:numPr>
        <w:jc w:val="both"/>
        <w:rPr>
          <w:rFonts w:cstheme="minorHAnsi"/>
          <w:sz w:val="24"/>
          <w:szCs w:val="24"/>
        </w:rPr>
      </w:pPr>
      <w:r w:rsidRPr="00151A48">
        <w:rPr>
          <w:rFonts w:cstheme="minorHAnsi"/>
          <w:sz w:val="24"/>
          <w:szCs w:val="24"/>
        </w:rPr>
        <w:t>Evaluate language of standards 1 &amp; 3 looking for opportunities for common language but accepting / reviewing distinctions as needed</w:t>
      </w:r>
    </w:p>
    <w:p w:rsidR="00386422" w:rsidRPr="00151A48" w:rsidRDefault="00386422" w:rsidP="00386422">
      <w:pPr>
        <w:pStyle w:val="NoSpacing"/>
        <w:numPr>
          <w:ilvl w:val="1"/>
          <w:numId w:val="3"/>
        </w:numPr>
        <w:jc w:val="both"/>
        <w:rPr>
          <w:rFonts w:cstheme="minorHAnsi"/>
          <w:sz w:val="24"/>
          <w:szCs w:val="24"/>
        </w:rPr>
      </w:pPr>
      <w:r w:rsidRPr="00151A48">
        <w:rPr>
          <w:rFonts w:cstheme="minorHAnsi"/>
          <w:sz w:val="24"/>
          <w:szCs w:val="24"/>
        </w:rPr>
        <w:t>Distinct language makes standard more effective &amp; relevant</w:t>
      </w:r>
    </w:p>
    <w:p w:rsidR="00386422" w:rsidRDefault="00386422" w:rsidP="00386422">
      <w:pPr>
        <w:pStyle w:val="NoSpacing"/>
        <w:numPr>
          <w:ilvl w:val="1"/>
          <w:numId w:val="3"/>
        </w:numPr>
        <w:jc w:val="both"/>
        <w:rPr>
          <w:rFonts w:cstheme="minorHAnsi"/>
          <w:sz w:val="24"/>
          <w:szCs w:val="24"/>
        </w:rPr>
      </w:pPr>
      <w:r w:rsidRPr="00151A48">
        <w:rPr>
          <w:rFonts w:cstheme="minorHAnsi"/>
          <w:sz w:val="24"/>
          <w:szCs w:val="24"/>
        </w:rPr>
        <w:t>All language represents philosophical intent of standard</w:t>
      </w:r>
    </w:p>
    <w:p w:rsidR="00681040" w:rsidRDefault="00681040" w:rsidP="00681040">
      <w:pPr>
        <w:pStyle w:val="NoSpacing"/>
        <w:numPr>
          <w:ilvl w:val="0"/>
          <w:numId w:val="5"/>
        </w:numPr>
        <w:jc w:val="both"/>
        <w:rPr>
          <w:rFonts w:cstheme="minorHAnsi"/>
          <w:sz w:val="24"/>
          <w:szCs w:val="24"/>
        </w:rPr>
      </w:pPr>
      <w:r>
        <w:rPr>
          <w:rFonts w:cstheme="minorHAnsi"/>
          <w:sz w:val="24"/>
          <w:szCs w:val="24"/>
        </w:rPr>
        <w:t>Revise Elements:</w:t>
      </w:r>
    </w:p>
    <w:p w:rsidR="00681040" w:rsidRPr="00681040" w:rsidRDefault="00681040" w:rsidP="00681040">
      <w:pPr>
        <w:pStyle w:val="NoSpacing"/>
        <w:numPr>
          <w:ilvl w:val="1"/>
          <w:numId w:val="5"/>
        </w:numPr>
        <w:jc w:val="both"/>
        <w:rPr>
          <w:rFonts w:cstheme="minorHAnsi"/>
          <w:sz w:val="24"/>
          <w:szCs w:val="24"/>
        </w:rPr>
      </w:pPr>
      <w:r w:rsidRPr="00681040">
        <w:rPr>
          <w:rFonts w:cstheme="minorHAnsi"/>
          <w:sz w:val="24"/>
          <w:szCs w:val="24"/>
        </w:rPr>
        <w:t>Elements could remain distinct to each professional group.</w:t>
      </w:r>
    </w:p>
    <w:p w:rsidR="00681040" w:rsidRDefault="00681040" w:rsidP="00681040">
      <w:pPr>
        <w:pStyle w:val="NoSpacing"/>
        <w:numPr>
          <w:ilvl w:val="1"/>
          <w:numId w:val="5"/>
        </w:numPr>
        <w:jc w:val="both"/>
        <w:rPr>
          <w:rFonts w:cstheme="minorHAnsi"/>
          <w:sz w:val="24"/>
          <w:szCs w:val="24"/>
        </w:rPr>
      </w:pPr>
      <w:r>
        <w:rPr>
          <w:rFonts w:cstheme="minorHAnsi"/>
          <w:sz w:val="24"/>
          <w:szCs w:val="24"/>
        </w:rPr>
        <w:t>Workgroup would re-convene and scrub for elements that were missing.</w:t>
      </w:r>
    </w:p>
    <w:p w:rsidR="00681040" w:rsidRDefault="00681040" w:rsidP="00681040">
      <w:pPr>
        <w:pStyle w:val="NoSpacing"/>
        <w:numPr>
          <w:ilvl w:val="0"/>
          <w:numId w:val="5"/>
        </w:numPr>
        <w:jc w:val="both"/>
        <w:rPr>
          <w:rFonts w:cstheme="minorHAnsi"/>
          <w:sz w:val="24"/>
          <w:szCs w:val="24"/>
        </w:rPr>
      </w:pPr>
      <w:r>
        <w:rPr>
          <w:rFonts w:cstheme="minorHAnsi"/>
          <w:sz w:val="24"/>
          <w:szCs w:val="24"/>
        </w:rPr>
        <w:t>Revise OLP Title:</w:t>
      </w:r>
    </w:p>
    <w:p w:rsidR="00681040" w:rsidRDefault="00681040" w:rsidP="00E90365">
      <w:pPr>
        <w:pStyle w:val="NoSpacing"/>
        <w:numPr>
          <w:ilvl w:val="1"/>
          <w:numId w:val="5"/>
        </w:numPr>
        <w:tabs>
          <w:tab w:val="left" w:pos="9270"/>
        </w:tabs>
        <w:jc w:val="both"/>
        <w:rPr>
          <w:rFonts w:cstheme="minorHAnsi"/>
          <w:sz w:val="24"/>
          <w:szCs w:val="24"/>
        </w:rPr>
      </w:pPr>
      <w:r>
        <w:rPr>
          <w:rFonts w:cstheme="minorHAnsi"/>
          <w:sz w:val="24"/>
          <w:szCs w:val="24"/>
        </w:rPr>
        <w:t>Specialized service / student providers</w:t>
      </w:r>
    </w:p>
    <w:p w:rsidR="00681040" w:rsidRDefault="00681040" w:rsidP="00681040">
      <w:pPr>
        <w:pStyle w:val="NoSpacing"/>
        <w:numPr>
          <w:ilvl w:val="1"/>
          <w:numId w:val="5"/>
        </w:numPr>
        <w:jc w:val="both"/>
        <w:rPr>
          <w:rFonts w:cstheme="minorHAnsi"/>
          <w:sz w:val="24"/>
          <w:szCs w:val="24"/>
        </w:rPr>
      </w:pPr>
      <w:r>
        <w:rPr>
          <w:rFonts w:cstheme="minorHAnsi"/>
          <w:sz w:val="24"/>
          <w:szCs w:val="24"/>
        </w:rPr>
        <w:t xml:space="preserve">Wording needs to support professional development </w:t>
      </w:r>
    </w:p>
    <w:p w:rsidR="00681040" w:rsidRDefault="00681040" w:rsidP="00681040">
      <w:pPr>
        <w:pStyle w:val="NoSpacing"/>
        <w:ind w:left="720"/>
        <w:jc w:val="both"/>
        <w:rPr>
          <w:rFonts w:cstheme="minorHAnsi"/>
          <w:sz w:val="24"/>
          <w:szCs w:val="24"/>
        </w:rPr>
      </w:pPr>
    </w:p>
    <w:p w:rsidR="00681040" w:rsidRDefault="00681040" w:rsidP="00681040">
      <w:pPr>
        <w:pStyle w:val="NoSpacing"/>
        <w:jc w:val="both"/>
        <w:rPr>
          <w:rFonts w:cstheme="minorHAnsi"/>
          <w:b/>
          <w:sz w:val="24"/>
          <w:szCs w:val="24"/>
        </w:rPr>
      </w:pPr>
      <w:r>
        <w:rPr>
          <w:rFonts w:cstheme="minorHAnsi"/>
          <w:b/>
          <w:sz w:val="24"/>
          <w:szCs w:val="24"/>
        </w:rPr>
        <w:t>Next Steps for Council:</w:t>
      </w:r>
    </w:p>
    <w:p w:rsidR="00681040" w:rsidRPr="00FA4AC6" w:rsidRDefault="00681040" w:rsidP="00681040">
      <w:pPr>
        <w:pStyle w:val="NoSpacing"/>
        <w:numPr>
          <w:ilvl w:val="0"/>
          <w:numId w:val="8"/>
        </w:numPr>
        <w:rPr>
          <w:sz w:val="24"/>
          <w:szCs w:val="24"/>
        </w:rPr>
      </w:pPr>
      <w:r w:rsidRPr="00FA4AC6">
        <w:rPr>
          <w:sz w:val="24"/>
          <w:szCs w:val="24"/>
        </w:rPr>
        <w:t>Provide recommendations to SCEE OLP Work Group</w:t>
      </w:r>
    </w:p>
    <w:p w:rsidR="00681040" w:rsidRPr="00FA4AC6" w:rsidRDefault="00681040" w:rsidP="00681040">
      <w:pPr>
        <w:pStyle w:val="NoSpacing"/>
        <w:numPr>
          <w:ilvl w:val="0"/>
          <w:numId w:val="8"/>
        </w:numPr>
        <w:rPr>
          <w:sz w:val="24"/>
          <w:szCs w:val="24"/>
        </w:rPr>
      </w:pPr>
      <w:r w:rsidRPr="00FA4AC6">
        <w:rPr>
          <w:sz w:val="24"/>
          <w:szCs w:val="24"/>
        </w:rPr>
        <w:t>Form Data Workgroup</w:t>
      </w:r>
    </w:p>
    <w:p w:rsidR="00681040" w:rsidRPr="00FA4AC6" w:rsidRDefault="00681040" w:rsidP="00681040">
      <w:pPr>
        <w:pStyle w:val="NoSpacing"/>
        <w:numPr>
          <w:ilvl w:val="0"/>
          <w:numId w:val="8"/>
        </w:numPr>
        <w:rPr>
          <w:sz w:val="24"/>
          <w:szCs w:val="24"/>
        </w:rPr>
      </w:pPr>
      <w:r w:rsidRPr="00FA4AC6">
        <w:rPr>
          <w:sz w:val="24"/>
          <w:szCs w:val="24"/>
        </w:rPr>
        <w:t xml:space="preserve">Schedule webinar to dive into CDE pilot findings </w:t>
      </w:r>
    </w:p>
    <w:p w:rsidR="00FA4AC6" w:rsidRDefault="00681040" w:rsidP="00FA4AC6">
      <w:pPr>
        <w:pStyle w:val="NoSpacing"/>
        <w:numPr>
          <w:ilvl w:val="0"/>
          <w:numId w:val="8"/>
        </w:numPr>
        <w:rPr>
          <w:sz w:val="24"/>
          <w:szCs w:val="24"/>
        </w:rPr>
      </w:pPr>
      <w:r w:rsidRPr="00FA4AC6">
        <w:rPr>
          <w:sz w:val="24"/>
          <w:szCs w:val="24"/>
        </w:rPr>
        <w:t xml:space="preserve">Invite Senator Johnston to the next SCEE meeting to engage in a discussion regarding the 4 point rubric mini-study, student growth and timeline of implementation </w:t>
      </w:r>
    </w:p>
    <w:p w:rsidR="00FA4AC6" w:rsidRPr="00FA4AC6" w:rsidRDefault="00681040" w:rsidP="00FA4AC6">
      <w:pPr>
        <w:pStyle w:val="NoSpacing"/>
        <w:numPr>
          <w:ilvl w:val="0"/>
          <w:numId w:val="8"/>
        </w:numPr>
      </w:pPr>
      <w:r w:rsidRPr="00FA4AC6">
        <w:t xml:space="preserve">Develop work plans for making policy recommendations in the 2013 </w:t>
      </w:r>
      <w:proofErr w:type="spellStart"/>
      <w:r w:rsidRPr="00FA4AC6">
        <w:t>vs</w:t>
      </w:r>
      <w:proofErr w:type="spellEnd"/>
      <w:r w:rsidRPr="00FA4AC6">
        <w:t xml:space="preserve"> 2014 legislative session</w:t>
      </w:r>
    </w:p>
    <w:p w:rsidR="00FA4AC6" w:rsidRPr="00FA4AC6" w:rsidRDefault="00FA4AC6" w:rsidP="00FA4AC6"/>
    <w:p w:rsidR="00386422" w:rsidRDefault="00386422" w:rsidP="00FA4AC6">
      <w:pPr>
        <w:pStyle w:val="NoSpacing"/>
        <w:ind w:left="720" w:hanging="720"/>
      </w:pPr>
      <w:r>
        <w:t xml:space="preserve">Comments or questions may be submitted to </w:t>
      </w:r>
      <w:r w:rsidR="00681040">
        <w:t xml:space="preserve">Angela Baber at </w:t>
      </w:r>
      <w:hyperlink r:id="rId7" w:history="1">
        <w:r w:rsidR="00681040" w:rsidRPr="00422120">
          <w:rPr>
            <w:rStyle w:val="Hyperlink"/>
          </w:rPr>
          <w:t>ababer@colegacy.org</w:t>
        </w:r>
      </w:hyperlink>
      <w:r w:rsidR="00681040">
        <w:t xml:space="preserve"> </w:t>
      </w:r>
    </w:p>
    <w:sectPr w:rsidR="00386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EE7"/>
    <w:multiLevelType w:val="hybridMultilevel"/>
    <w:tmpl w:val="ECF03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12024"/>
    <w:multiLevelType w:val="hybridMultilevel"/>
    <w:tmpl w:val="59E63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B95ABC"/>
    <w:multiLevelType w:val="hybridMultilevel"/>
    <w:tmpl w:val="702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260E39"/>
    <w:multiLevelType w:val="hybridMultilevel"/>
    <w:tmpl w:val="F7D65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D1E10"/>
    <w:multiLevelType w:val="hybridMultilevel"/>
    <w:tmpl w:val="EC842180"/>
    <w:lvl w:ilvl="0" w:tplc="9BD6DBD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C6FE0"/>
    <w:multiLevelType w:val="hybridMultilevel"/>
    <w:tmpl w:val="583C6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FD522C"/>
    <w:multiLevelType w:val="hybridMultilevel"/>
    <w:tmpl w:val="BADE7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A055662"/>
    <w:multiLevelType w:val="hybridMultilevel"/>
    <w:tmpl w:val="0CBE3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1161FA"/>
    <w:multiLevelType w:val="hybridMultilevel"/>
    <w:tmpl w:val="1966E0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3"/>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22"/>
    <w:rsid w:val="0006490C"/>
    <w:rsid w:val="00386422"/>
    <w:rsid w:val="0042548F"/>
    <w:rsid w:val="004E6FDC"/>
    <w:rsid w:val="00650FF8"/>
    <w:rsid w:val="006674B9"/>
    <w:rsid w:val="00681040"/>
    <w:rsid w:val="00A569CE"/>
    <w:rsid w:val="00E90365"/>
    <w:rsid w:val="00FA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422"/>
    <w:rPr>
      <w:rFonts w:ascii="Tahoma" w:hAnsi="Tahoma" w:cs="Tahoma"/>
      <w:sz w:val="16"/>
      <w:szCs w:val="16"/>
    </w:rPr>
  </w:style>
  <w:style w:type="character" w:customStyle="1" w:styleId="BalloonTextChar">
    <w:name w:val="Balloon Text Char"/>
    <w:basedOn w:val="DefaultParagraphFont"/>
    <w:link w:val="BalloonText"/>
    <w:uiPriority w:val="99"/>
    <w:semiHidden/>
    <w:rsid w:val="00386422"/>
    <w:rPr>
      <w:rFonts w:ascii="Tahoma" w:hAnsi="Tahoma" w:cs="Tahoma"/>
      <w:sz w:val="16"/>
      <w:szCs w:val="16"/>
    </w:rPr>
  </w:style>
  <w:style w:type="paragraph" w:customStyle="1" w:styleId="Default">
    <w:name w:val="Default"/>
    <w:rsid w:val="0038642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6422"/>
    <w:pPr>
      <w:spacing w:after="0" w:line="240" w:lineRule="auto"/>
    </w:pPr>
  </w:style>
  <w:style w:type="paragraph" w:styleId="ListParagraph">
    <w:name w:val="List Paragraph"/>
    <w:basedOn w:val="Normal"/>
    <w:uiPriority w:val="34"/>
    <w:qFormat/>
    <w:rsid w:val="00386422"/>
    <w:pPr>
      <w:spacing w:after="200" w:line="276"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681040"/>
    <w:rPr>
      <w:color w:val="0000FF" w:themeColor="hyperlink"/>
      <w:u w:val="single"/>
    </w:rPr>
  </w:style>
  <w:style w:type="character" w:styleId="CommentReference">
    <w:name w:val="annotation reference"/>
    <w:basedOn w:val="DefaultParagraphFont"/>
    <w:uiPriority w:val="99"/>
    <w:semiHidden/>
    <w:unhideWhenUsed/>
    <w:rsid w:val="00681040"/>
    <w:rPr>
      <w:sz w:val="16"/>
      <w:szCs w:val="16"/>
    </w:rPr>
  </w:style>
  <w:style w:type="paragraph" w:styleId="CommentText">
    <w:name w:val="annotation text"/>
    <w:basedOn w:val="Normal"/>
    <w:link w:val="CommentTextChar"/>
    <w:uiPriority w:val="99"/>
    <w:semiHidden/>
    <w:unhideWhenUsed/>
    <w:rsid w:val="0068104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81040"/>
    <w:rPr>
      <w:sz w:val="20"/>
      <w:szCs w:val="20"/>
    </w:rPr>
  </w:style>
  <w:style w:type="paragraph" w:styleId="CommentSubject">
    <w:name w:val="annotation subject"/>
    <w:basedOn w:val="CommentText"/>
    <w:next w:val="CommentText"/>
    <w:link w:val="CommentSubjectChar"/>
    <w:uiPriority w:val="99"/>
    <w:semiHidden/>
    <w:unhideWhenUsed/>
    <w:rsid w:val="00681040"/>
    <w:rPr>
      <w:b/>
      <w:bCs/>
    </w:rPr>
  </w:style>
  <w:style w:type="character" w:customStyle="1" w:styleId="CommentSubjectChar">
    <w:name w:val="Comment Subject Char"/>
    <w:basedOn w:val="CommentTextChar"/>
    <w:link w:val="CommentSubject"/>
    <w:uiPriority w:val="99"/>
    <w:semiHidden/>
    <w:rsid w:val="006810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422"/>
    <w:rPr>
      <w:rFonts w:ascii="Tahoma" w:hAnsi="Tahoma" w:cs="Tahoma"/>
      <w:sz w:val="16"/>
      <w:szCs w:val="16"/>
    </w:rPr>
  </w:style>
  <w:style w:type="character" w:customStyle="1" w:styleId="BalloonTextChar">
    <w:name w:val="Balloon Text Char"/>
    <w:basedOn w:val="DefaultParagraphFont"/>
    <w:link w:val="BalloonText"/>
    <w:uiPriority w:val="99"/>
    <w:semiHidden/>
    <w:rsid w:val="00386422"/>
    <w:rPr>
      <w:rFonts w:ascii="Tahoma" w:hAnsi="Tahoma" w:cs="Tahoma"/>
      <w:sz w:val="16"/>
      <w:szCs w:val="16"/>
    </w:rPr>
  </w:style>
  <w:style w:type="paragraph" w:customStyle="1" w:styleId="Default">
    <w:name w:val="Default"/>
    <w:rsid w:val="0038642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6422"/>
    <w:pPr>
      <w:spacing w:after="0" w:line="240" w:lineRule="auto"/>
    </w:pPr>
  </w:style>
  <w:style w:type="paragraph" w:styleId="ListParagraph">
    <w:name w:val="List Paragraph"/>
    <w:basedOn w:val="Normal"/>
    <w:uiPriority w:val="34"/>
    <w:qFormat/>
    <w:rsid w:val="00386422"/>
    <w:pPr>
      <w:spacing w:after="200" w:line="276"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681040"/>
    <w:rPr>
      <w:color w:val="0000FF" w:themeColor="hyperlink"/>
      <w:u w:val="single"/>
    </w:rPr>
  </w:style>
  <w:style w:type="character" w:styleId="CommentReference">
    <w:name w:val="annotation reference"/>
    <w:basedOn w:val="DefaultParagraphFont"/>
    <w:uiPriority w:val="99"/>
    <w:semiHidden/>
    <w:unhideWhenUsed/>
    <w:rsid w:val="00681040"/>
    <w:rPr>
      <w:sz w:val="16"/>
      <w:szCs w:val="16"/>
    </w:rPr>
  </w:style>
  <w:style w:type="paragraph" w:styleId="CommentText">
    <w:name w:val="annotation text"/>
    <w:basedOn w:val="Normal"/>
    <w:link w:val="CommentTextChar"/>
    <w:uiPriority w:val="99"/>
    <w:semiHidden/>
    <w:unhideWhenUsed/>
    <w:rsid w:val="0068104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81040"/>
    <w:rPr>
      <w:sz w:val="20"/>
      <w:szCs w:val="20"/>
    </w:rPr>
  </w:style>
  <w:style w:type="paragraph" w:styleId="CommentSubject">
    <w:name w:val="annotation subject"/>
    <w:basedOn w:val="CommentText"/>
    <w:next w:val="CommentText"/>
    <w:link w:val="CommentSubjectChar"/>
    <w:uiPriority w:val="99"/>
    <w:semiHidden/>
    <w:unhideWhenUsed/>
    <w:rsid w:val="00681040"/>
    <w:rPr>
      <w:b/>
      <w:bCs/>
    </w:rPr>
  </w:style>
  <w:style w:type="character" w:customStyle="1" w:styleId="CommentSubjectChar">
    <w:name w:val="Comment Subject Char"/>
    <w:basedOn w:val="CommentTextChar"/>
    <w:link w:val="CommentSubject"/>
    <w:uiPriority w:val="99"/>
    <w:semiHidden/>
    <w:rsid w:val="00681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59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baber@colega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Michie</dc:creator>
  <cp:lastModifiedBy>Micaela Michie</cp:lastModifiedBy>
  <cp:revision>6</cp:revision>
  <dcterms:created xsi:type="dcterms:W3CDTF">2012-12-10T22:16:00Z</dcterms:created>
  <dcterms:modified xsi:type="dcterms:W3CDTF">2012-12-10T22:19:00Z</dcterms:modified>
</cp:coreProperties>
</file>