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1F044" w14:textId="77777777" w:rsidR="00DE4FC5" w:rsidRDefault="00656E04" w:rsidP="00DE4FC5">
      <w:pPr>
        <w:pStyle w:val="NormalWeb"/>
        <w:spacing w:before="0" w:beforeAutospacing="0" w:after="0" w:afterAutospacing="0"/>
        <w:contextualSpacing/>
        <w:rPr>
          <w:rFonts w:ascii="Museo Slab 500" w:hAnsi="Museo Slab 500"/>
          <w:b/>
          <w:sz w:val="40"/>
          <w:szCs w:val="36"/>
        </w:rPr>
      </w:pPr>
      <w:r>
        <w:rPr>
          <w:rFonts w:ascii="Gadugi" w:hAnsi="Gadugi"/>
          <w:b/>
          <w:noProof/>
          <w:sz w:val="32"/>
          <w:lang w:val="en-US"/>
        </w:rPr>
        <w:drawing>
          <wp:anchor distT="0" distB="0" distL="114300" distR="114300" simplePos="0" relativeHeight="251659776" behindDoc="1" locked="0" layoutInCell="1" allowOverlap="1" wp14:anchorId="7846ACF6" wp14:editId="4A665F0A">
            <wp:simplePos x="0" y="0"/>
            <wp:positionH relativeFrom="column">
              <wp:posOffset>-457200</wp:posOffset>
            </wp:positionH>
            <wp:positionV relativeFrom="paragraph">
              <wp:posOffset>-452755</wp:posOffset>
            </wp:positionV>
            <wp:extent cx="7809230" cy="1610360"/>
            <wp:effectExtent l="0" t="0" r="0" b="0"/>
            <wp:wrapNone/>
            <wp:docPr id="3" name="Picture 3" descr="19-NewLogo-FactSheetHeader-Oval-orange-yellow@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-NewLogo-FactSheetHeader-Oval-orange-yellow@2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23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useo Slab 500" w:hAnsi="Museo Slab 500"/>
          <w:b/>
          <w:sz w:val="40"/>
          <w:szCs w:val="36"/>
        </w:rPr>
        <w:t xml:space="preserve">Información de elegibilidad para la </w:t>
      </w:r>
    </w:p>
    <w:p w14:paraId="5EB853DF" w14:textId="53C8A1FF" w:rsidR="00DE4FC5" w:rsidRPr="00DE4FC5" w:rsidRDefault="00475712" w:rsidP="00DE4FC5">
      <w:pPr>
        <w:pStyle w:val="NormalWeb"/>
        <w:spacing w:before="0" w:beforeAutospacing="0" w:after="0" w:afterAutospacing="0"/>
        <w:contextualSpacing/>
        <w:rPr>
          <w:rFonts w:ascii="Museo Slab 500" w:hAnsi="Museo Slab 500"/>
          <w:b/>
          <w:sz w:val="40"/>
          <w:szCs w:val="36"/>
        </w:rPr>
      </w:pPr>
      <w:r>
        <w:rPr>
          <w:rFonts w:ascii="Museo Slab 500" w:hAnsi="Museo Slab 500"/>
          <w:b/>
          <w:sz w:val="40"/>
          <w:szCs w:val="36"/>
        </w:rPr>
        <w:t>distribución de comidas escolares</w:t>
      </w:r>
    </w:p>
    <w:p w14:paraId="4C0ACB90" w14:textId="76406610" w:rsidR="00475712" w:rsidRPr="00475712" w:rsidRDefault="00475712" w:rsidP="00656E04">
      <w:pPr>
        <w:pStyle w:val="NormalWeb"/>
        <w:spacing w:before="0" w:beforeAutospacing="0" w:after="0" w:afterAutospacing="0"/>
        <w:contextualSpacing/>
        <w:rPr>
          <w:rFonts w:ascii="Museo Slab 500" w:hAnsi="Museo Slab 500"/>
          <w:sz w:val="28"/>
          <w:szCs w:val="36"/>
        </w:rPr>
      </w:pPr>
      <w:r>
        <w:rPr>
          <w:rFonts w:ascii="Museo Slab 500" w:hAnsi="Museo Slab 500"/>
          <w:sz w:val="28"/>
          <w:szCs w:val="36"/>
        </w:rPr>
        <w:t>¡Obtenga las respuestas que necesita!</w:t>
      </w:r>
    </w:p>
    <w:p w14:paraId="2947FF67" w14:textId="77777777" w:rsidR="00DE4FC5" w:rsidRDefault="00DE4FC5" w:rsidP="00B067F9">
      <w:pPr>
        <w:pStyle w:val="NormalWeb"/>
        <w:rPr>
          <w:rFonts w:ascii="Gadugi" w:hAnsi="Gadugi" w:cstheme="minorHAnsi"/>
        </w:rPr>
      </w:pPr>
    </w:p>
    <w:p w14:paraId="5530201D" w14:textId="77777777" w:rsidR="00B067F9" w:rsidRPr="00475712" w:rsidRDefault="00B067F9" w:rsidP="00B067F9">
      <w:pPr>
        <w:pStyle w:val="NormalWeb"/>
        <w:rPr>
          <w:rFonts w:ascii="Gadugi" w:hAnsi="Gadugi" w:cstheme="minorHAnsi"/>
        </w:rPr>
      </w:pPr>
      <w:r>
        <w:rPr>
          <w:rFonts w:ascii="Gadugi" w:hAnsi="Gadugi"/>
        </w:rPr>
        <w:t xml:space="preserve">Estimadas familias de </w:t>
      </w:r>
      <w:r>
        <w:rPr>
          <w:rFonts w:ascii="Gadugi" w:hAnsi="Gadugi"/>
          <w:b/>
          <w:highlight w:val="yellow"/>
        </w:rPr>
        <w:t>[Insert District Name]</w:t>
      </w:r>
      <w:r>
        <w:rPr>
          <w:rFonts w:ascii="Gadugi" w:hAnsi="Gadugi"/>
        </w:rPr>
        <w:t>:</w:t>
      </w:r>
    </w:p>
    <w:p w14:paraId="324CD958" w14:textId="5CA5460B" w:rsidR="005B5B61" w:rsidRPr="00475712" w:rsidRDefault="00CA1170" w:rsidP="005B5B61">
      <w:pPr>
        <w:pStyle w:val="NormalWeb"/>
        <w:spacing w:before="0" w:beforeAutospacing="0" w:after="0" w:afterAutospacing="0"/>
        <w:rPr>
          <w:rFonts w:ascii="Gadugi" w:hAnsi="Gadugi" w:cstheme="minorHAnsi"/>
        </w:rPr>
      </w:pPr>
      <w:r>
        <w:rPr>
          <w:rFonts w:ascii="Gadugi" w:hAnsi="Gadugi"/>
        </w:rPr>
        <w:t xml:space="preserve">Para aclarar preguntas relacionadas con la divulgación de su información cuando solicite comidas escolares gratuitas o de precios reducidos, el </w:t>
      </w:r>
      <w:r>
        <w:rPr>
          <w:rFonts w:ascii="Gadugi" w:hAnsi="Gadugi"/>
          <w:b/>
          <w:highlight w:val="yellow"/>
        </w:rPr>
        <w:t>[Insert District Name]</w:t>
      </w:r>
      <w:r>
        <w:rPr>
          <w:rFonts w:ascii="Gadugi" w:hAnsi="Gadugi"/>
        </w:rPr>
        <w:t xml:space="preserve"> ha preparado la siguiente colección de </w:t>
      </w:r>
      <w:r w:rsidR="0031554D">
        <w:rPr>
          <w:rFonts w:ascii="Gadugi" w:hAnsi="Gadugi"/>
        </w:rPr>
        <w:t>preguntas y</w:t>
      </w:r>
      <w:r>
        <w:rPr>
          <w:rFonts w:ascii="Gadugi" w:hAnsi="Gadugi"/>
        </w:rPr>
        <w:t xml:space="preserve"> respuestas más comunes.</w:t>
      </w:r>
    </w:p>
    <w:p w14:paraId="493AD285" w14:textId="77777777" w:rsidR="00661E49" w:rsidRPr="00475712" w:rsidRDefault="00661E49" w:rsidP="005B5B61">
      <w:pPr>
        <w:pStyle w:val="NormalWeb"/>
        <w:spacing w:before="0" w:beforeAutospacing="0" w:after="0" w:afterAutospacing="0"/>
        <w:rPr>
          <w:rFonts w:ascii="Gadugi" w:hAnsi="Gadugi" w:cstheme="minorHAnsi"/>
        </w:rPr>
      </w:pPr>
      <w:r>
        <w:rPr>
          <w:rFonts w:ascii="Gadugi" w:hAnsi="Gadugi"/>
          <w:u w:val="single"/>
        </w:rPr>
        <w:tab/>
      </w:r>
      <w:r>
        <w:rPr>
          <w:rFonts w:ascii="Gadugi" w:hAnsi="Gadugi"/>
          <w:u w:val="single"/>
        </w:rPr>
        <w:tab/>
      </w:r>
      <w:r>
        <w:rPr>
          <w:rFonts w:ascii="Gadugi" w:hAnsi="Gadugi"/>
          <w:u w:val="single"/>
        </w:rPr>
        <w:tab/>
      </w:r>
      <w:r>
        <w:rPr>
          <w:rFonts w:ascii="Gadugi" w:hAnsi="Gadugi"/>
          <w:u w:val="single"/>
        </w:rPr>
        <w:tab/>
      </w:r>
      <w:r>
        <w:rPr>
          <w:rFonts w:ascii="Gadugi" w:hAnsi="Gadugi"/>
          <w:u w:val="single"/>
        </w:rPr>
        <w:tab/>
      </w:r>
      <w:r>
        <w:rPr>
          <w:rFonts w:ascii="Gadugi" w:hAnsi="Gadugi"/>
          <w:u w:val="single"/>
        </w:rPr>
        <w:tab/>
      </w:r>
      <w:r>
        <w:rPr>
          <w:rFonts w:ascii="Gadugi" w:hAnsi="Gadugi"/>
          <w:u w:val="single"/>
        </w:rPr>
        <w:tab/>
      </w:r>
      <w:r>
        <w:rPr>
          <w:rFonts w:ascii="Gadugi" w:hAnsi="Gadugi"/>
          <w:u w:val="single"/>
        </w:rPr>
        <w:tab/>
      </w:r>
      <w:r>
        <w:rPr>
          <w:rFonts w:ascii="Gadugi" w:hAnsi="Gadugi"/>
          <w:u w:val="single"/>
        </w:rPr>
        <w:tab/>
      </w:r>
      <w:r>
        <w:rPr>
          <w:rFonts w:ascii="Gadugi" w:hAnsi="Gadugi"/>
          <w:u w:val="single"/>
        </w:rPr>
        <w:tab/>
      </w:r>
      <w:r>
        <w:rPr>
          <w:rFonts w:ascii="Gadugi" w:hAnsi="Gadugi"/>
          <w:u w:val="single"/>
        </w:rPr>
        <w:tab/>
      </w:r>
      <w:r>
        <w:rPr>
          <w:rFonts w:ascii="Gadugi" w:hAnsi="Gadugi"/>
          <w:u w:val="single"/>
        </w:rPr>
        <w:tab/>
      </w:r>
      <w:r>
        <w:rPr>
          <w:rFonts w:ascii="Gadugi" w:hAnsi="Gadugi"/>
          <w:u w:val="single"/>
        </w:rPr>
        <w:tab/>
      </w:r>
      <w:r>
        <w:rPr>
          <w:rFonts w:ascii="Gadugi" w:hAnsi="Gadugi"/>
          <w:u w:val="single"/>
        </w:rPr>
        <w:tab/>
      </w:r>
      <w:r>
        <w:rPr>
          <w:rFonts w:ascii="Gadugi" w:hAnsi="Gadugi"/>
          <w:u w:val="single"/>
        </w:rPr>
        <w:tab/>
      </w:r>
    </w:p>
    <w:p w14:paraId="70AB1214" w14:textId="535F74DD" w:rsidR="00B067F9" w:rsidRPr="00475712" w:rsidRDefault="00B067F9" w:rsidP="00B067F9">
      <w:pPr>
        <w:pStyle w:val="NormalWeb"/>
        <w:rPr>
          <w:rFonts w:ascii="Gadugi" w:hAnsi="Gadugi" w:cstheme="minorHAnsi"/>
        </w:rPr>
      </w:pPr>
      <w:r>
        <w:rPr>
          <w:rStyle w:val="Strong"/>
          <w:rFonts w:ascii="Gadugi" w:hAnsi="Gadugi"/>
        </w:rPr>
        <w:t xml:space="preserve">P: ¿Qué impacto tiene la condición de inmigración indocumentada o documentada o refugiada para que mi hijo/a reciba comidas escolares gratuitas o de precio reducido? </w:t>
      </w:r>
    </w:p>
    <w:p w14:paraId="6DE17A54" w14:textId="2C1ED204" w:rsidR="00B067F9" w:rsidRPr="00475712" w:rsidRDefault="00B067F9" w:rsidP="00B067F9">
      <w:pPr>
        <w:pStyle w:val="NormalWeb"/>
        <w:rPr>
          <w:rFonts w:ascii="Gadugi" w:hAnsi="Gadugi" w:cstheme="minorHAnsi"/>
        </w:rPr>
      </w:pPr>
      <w:r>
        <w:rPr>
          <w:rFonts w:ascii="Gadugi" w:hAnsi="Gadugi"/>
          <w:b/>
        </w:rPr>
        <w:t>R:</w:t>
      </w:r>
      <w:r>
        <w:rPr>
          <w:rFonts w:ascii="Gadugi" w:hAnsi="Gadugi"/>
        </w:rPr>
        <w:t xml:space="preserve"> Ninguno. Los distritos de escuelas </w:t>
      </w:r>
      <w:r w:rsidR="0031554D">
        <w:rPr>
          <w:rFonts w:ascii="Gadugi" w:hAnsi="Gadugi"/>
        </w:rPr>
        <w:t>públicas</w:t>
      </w:r>
      <w:r>
        <w:rPr>
          <w:rFonts w:ascii="Gadugi" w:hAnsi="Gadugi"/>
        </w:rPr>
        <w:t xml:space="preserve"> que participan en el Programa Nacional de Almuerzos Escolares o el Programa de Desayunos Escolares, como </w:t>
      </w:r>
      <w:r>
        <w:rPr>
          <w:rFonts w:ascii="Gadugi" w:hAnsi="Gadugi"/>
          <w:b/>
          <w:highlight w:val="yellow"/>
        </w:rPr>
        <w:t>[Insert District Name]</w:t>
      </w:r>
      <w:r>
        <w:rPr>
          <w:rFonts w:ascii="Gadugi" w:hAnsi="Gadugi"/>
        </w:rPr>
        <w:t xml:space="preserve">, están obligados </w:t>
      </w:r>
      <w:r w:rsidR="0031554D">
        <w:rPr>
          <w:rFonts w:ascii="Gadugi" w:hAnsi="Gadugi"/>
        </w:rPr>
        <w:t>a tramitar</w:t>
      </w:r>
      <w:r>
        <w:rPr>
          <w:rFonts w:ascii="Gadugi" w:hAnsi="Gadugi"/>
        </w:rPr>
        <w:t xml:space="preserve"> todas las solicitudes presentadas para comidas escolares gratuitas o de precio reducido, independientemente de la condición de inmigración o refugiado y sin discriminar </w:t>
      </w:r>
      <w:r w:rsidR="009544DA">
        <w:rPr>
          <w:rFonts w:ascii="Gadugi" w:hAnsi="Gadugi"/>
        </w:rPr>
        <w:t xml:space="preserve">con </w:t>
      </w:r>
      <w:r>
        <w:rPr>
          <w:rFonts w:ascii="Gadugi" w:hAnsi="Gadugi"/>
        </w:rPr>
        <w:t xml:space="preserve">base </w:t>
      </w:r>
      <w:r w:rsidR="009544DA">
        <w:rPr>
          <w:rFonts w:ascii="Gadugi" w:hAnsi="Gadugi"/>
        </w:rPr>
        <w:t xml:space="preserve">en la </w:t>
      </w:r>
      <w:r>
        <w:rPr>
          <w:rFonts w:ascii="Gadugi" w:hAnsi="Gadugi"/>
        </w:rPr>
        <w:t xml:space="preserve">raza, color u origen nacional. La elegibilidad está basada en los criterios indicados en las instrucciones de la solicitud para comidas escolares gratuitas o de precio reducido. </w:t>
      </w:r>
    </w:p>
    <w:p w14:paraId="7E1EEC76" w14:textId="6627391F" w:rsidR="00475712" w:rsidRPr="00475712" w:rsidRDefault="00475712" w:rsidP="00B067F9">
      <w:pPr>
        <w:pStyle w:val="NormalWeb"/>
        <w:rPr>
          <w:rStyle w:val="Strong"/>
          <w:rFonts w:ascii="Gadugi" w:hAnsi="Gadugi" w:cstheme="minorHAnsi"/>
        </w:rPr>
      </w:pPr>
      <w:r>
        <w:rPr>
          <w:rStyle w:val="Strong"/>
          <w:rFonts w:ascii="Gadugi" w:hAnsi="Gadugi"/>
        </w:rPr>
        <w:t>P: ¿Qué significa carga publica?</w:t>
      </w:r>
    </w:p>
    <w:p w14:paraId="03626621" w14:textId="0124599A" w:rsidR="00475712" w:rsidRPr="00475712" w:rsidRDefault="00475712" w:rsidP="00B067F9">
      <w:pPr>
        <w:pStyle w:val="NormalWeb"/>
        <w:rPr>
          <w:rFonts w:ascii="Gadugi" w:hAnsi="Gadugi"/>
        </w:rPr>
      </w:pPr>
      <w:r>
        <w:rPr>
          <w:rStyle w:val="Strong"/>
          <w:rFonts w:ascii="Gadugi" w:hAnsi="Gadugi"/>
        </w:rPr>
        <w:t xml:space="preserve">R: </w:t>
      </w:r>
      <w:r>
        <w:rPr>
          <w:rFonts w:ascii="Gadugi" w:hAnsi="Gadugi"/>
        </w:rPr>
        <w:t>Carga publica es usada por inmigración para decidir si una persona puede entrar a los Estados Unidos u obtener una tarjeta de residencia</w:t>
      </w:r>
      <w:r w:rsidR="009544DA">
        <w:rPr>
          <w:rFonts w:ascii="Gadugi" w:hAnsi="Gadugi"/>
        </w:rPr>
        <w:t xml:space="preserve"> o </w:t>
      </w:r>
      <w:r>
        <w:rPr>
          <w:rFonts w:ascii="Gadugi" w:hAnsi="Gadugi"/>
        </w:rPr>
        <w:t xml:space="preserve">visa. Dentro de este proceso de decisión, </w:t>
      </w:r>
      <w:r w:rsidR="009544DA">
        <w:rPr>
          <w:rFonts w:ascii="Gadugi" w:hAnsi="Gadugi"/>
        </w:rPr>
        <w:t xml:space="preserve">se revisa </w:t>
      </w:r>
      <w:r>
        <w:rPr>
          <w:rFonts w:ascii="Gadugi" w:hAnsi="Gadugi"/>
        </w:rPr>
        <w:t xml:space="preserve">la totalidad de las circunstancias de una persona incluyendo su participación en programas de asistencia tales como SNAP, Medicaid, vivienda </w:t>
      </w:r>
      <w:r w:rsidR="0031554D">
        <w:rPr>
          <w:rFonts w:ascii="Gadugi" w:hAnsi="Gadugi"/>
        </w:rPr>
        <w:t>pública</w:t>
      </w:r>
      <w:r>
        <w:rPr>
          <w:rFonts w:ascii="Gadugi" w:hAnsi="Gadugi"/>
        </w:rPr>
        <w:t>, asistencia en efectivo, etc.</w:t>
      </w:r>
    </w:p>
    <w:p w14:paraId="70F4ABD2" w14:textId="6B1B736E" w:rsidR="00475712" w:rsidRPr="00475712" w:rsidRDefault="00475712" w:rsidP="00B067F9">
      <w:pPr>
        <w:pStyle w:val="NormalWeb"/>
        <w:rPr>
          <w:rStyle w:val="Strong"/>
          <w:rFonts w:ascii="Gadugi" w:hAnsi="Gadugi" w:cstheme="minorHAnsi"/>
        </w:rPr>
      </w:pPr>
      <w:r>
        <w:rPr>
          <w:rStyle w:val="Strong"/>
          <w:rFonts w:ascii="Gadugi" w:hAnsi="Gadugi"/>
        </w:rPr>
        <w:t xml:space="preserve">P: Si </w:t>
      </w:r>
      <w:r w:rsidR="009544DA">
        <w:rPr>
          <w:rStyle w:val="Strong"/>
          <w:rFonts w:ascii="Gadugi" w:hAnsi="Gadugi"/>
        </w:rPr>
        <w:t xml:space="preserve">presento una solicitud </w:t>
      </w:r>
      <w:r>
        <w:rPr>
          <w:rStyle w:val="Strong"/>
          <w:rFonts w:ascii="Gadugi" w:hAnsi="Gadugi"/>
        </w:rPr>
        <w:t>para comidas escolares gratuitas o de precio reducido, ¿</w:t>
      </w:r>
      <w:r w:rsidR="009544DA">
        <w:rPr>
          <w:rStyle w:val="Strong"/>
          <w:rFonts w:ascii="Gadugi" w:hAnsi="Gadugi"/>
        </w:rPr>
        <w:t>se considera</w:t>
      </w:r>
      <w:r>
        <w:rPr>
          <w:rStyle w:val="Strong"/>
          <w:rFonts w:ascii="Gadugi" w:hAnsi="Gadugi"/>
        </w:rPr>
        <w:t xml:space="preserve"> una carga publica?</w:t>
      </w:r>
    </w:p>
    <w:p w14:paraId="75707B17" w14:textId="799DADF0" w:rsidR="00475712" w:rsidRPr="00475712" w:rsidRDefault="00475712" w:rsidP="00B067F9">
      <w:pPr>
        <w:pStyle w:val="NormalWeb"/>
        <w:rPr>
          <w:rFonts w:ascii="Gadugi" w:hAnsi="Gadugi" w:cstheme="minorHAnsi"/>
        </w:rPr>
      </w:pPr>
      <w:r>
        <w:rPr>
          <w:rFonts w:ascii="Gadugi" w:hAnsi="Gadugi"/>
          <w:b/>
        </w:rPr>
        <w:t>R:</w:t>
      </w:r>
      <w:r>
        <w:rPr>
          <w:rFonts w:ascii="Gadugi" w:hAnsi="Gadugi"/>
        </w:rPr>
        <w:t xml:space="preserve"> No. </w:t>
      </w:r>
      <w:r w:rsidR="009544DA">
        <w:rPr>
          <w:rFonts w:ascii="Gadugi" w:hAnsi="Gadugi"/>
        </w:rPr>
        <w:t xml:space="preserve">Presentar una solicitud </w:t>
      </w:r>
      <w:r>
        <w:rPr>
          <w:rFonts w:ascii="Gadugi" w:hAnsi="Gadugi"/>
        </w:rPr>
        <w:t xml:space="preserve">para comidas escolares gratuitas o de precio reducido no se considera un programa de asistencia por motivo de carga publica y no afectará el estado de la tarjeta de residencia o la visa. </w:t>
      </w:r>
      <w:r w:rsidR="0031554D">
        <w:rPr>
          <w:rFonts w:ascii="Gadugi" w:hAnsi="Gadugi"/>
        </w:rPr>
        <w:t>Además</w:t>
      </w:r>
      <w:r>
        <w:rPr>
          <w:rFonts w:ascii="Gadugi" w:hAnsi="Gadugi"/>
        </w:rPr>
        <w:t xml:space="preserve">, </w:t>
      </w:r>
      <w:r>
        <w:rPr>
          <w:rFonts w:ascii="Gadugi" w:hAnsi="Gadugi"/>
          <w:b/>
          <w:highlight w:val="yellow"/>
        </w:rPr>
        <w:t>[</w:t>
      </w:r>
      <w:proofErr w:type="spellStart"/>
      <w:r>
        <w:rPr>
          <w:rFonts w:ascii="Gadugi" w:hAnsi="Gadugi"/>
          <w:b/>
          <w:highlight w:val="yellow"/>
        </w:rPr>
        <w:t>Insert</w:t>
      </w:r>
      <w:proofErr w:type="spellEnd"/>
      <w:r>
        <w:rPr>
          <w:rFonts w:ascii="Gadugi" w:hAnsi="Gadugi"/>
          <w:b/>
          <w:highlight w:val="yellow"/>
        </w:rPr>
        <w:t xml:space="preserve"> </w:t>
      </w:r>
      <w:proofErr w:type="spellStart"/>
      <w:r>
        <w:rPr>
          <w:rFonts w:ascii="Gadugi" w:hAnsi="Gadugi"/>
          <w:b/>
          <w:highlight w:val="yellow"/>
        </w:rPr>
        <w:t>District</w:t>
      </w:r>
      <w:proofErr w:type="spellEnd"/>
      <w:r>
        <w:rPr>
          <w:rFonts w:ascii="Gadugi" w:hAnsi="Gadugi"/>
          <w:b/>
          <w:highlight w:val="yellow"/>
        </w:rPr>
        <w:t xml:space="preserve"> </w:t>
      </w:r>
      <w:proofErr w:type="spellStart"/>
      <w:r>
        <w:rPr>
          <w:rFonts w:ascii="Gadugi" w:hAnsi="Gadugi"/>
          <w:b/>
          <w:highlight w:val="yellow"/>
        </w:rPr>
        <w:t>Name</w:t>
      </w:r>
      <w:proofErr w:type="spellEnd"/>
      <w:r>
        <w:rPr>
          <w:rFonts w:ascii="Gadugi" w:hAnsi="Gadugi"/>
          <w:b/>
          <w:highlight w:val="yellow"/>
        </w:rPr>
        <w:t>]</w:t>
      </w:r>
      <w:r>
        <w:rPr>
          <w:rFonts w:ascii="Gadugi" w:hAnsi="Gadugi"/>
          <w:b/>
        </w:rPr>
        <w:t xml:space="preserve"> </w:t>
      </w:r>
      <w:r>
        <w:rPr>
          <w:rFonts w:ascii="Gadugi" w:hAnsi="Gadugi"/>
        </w:rPr>
        <w:t xml:space="preserve">no informa datos de solicitud de comidas a las oficinas de emigrantes, inmigración o </w:t>
      </w:r>
      <w:r w:rsidR="009544DA">
        <w:rPr>
          <w:rFonts w:ascii="Gadugi" w:hAnsi="Gadugi"/>
        </w:rPr>
        <w:t xml:space="preserve">de </w:t>
      </w:r>
      <w:r>
        <w:rPr>
          <w:rFonts w:ascii="Gadugi" w:hAnsi="Gadugi"/>
        </w:rPr>
        <w:t>refugiados</w:t>
      </w:r>
      <w:r w:rsidR="009544DA">
        <w:rPr>
          <w:rFonts w:ascii="Gadugi" w:hAnsi="Gadugi"/>
        </w:rPr>
        <w:t>.</w:t>
      </w:r>
      <w:r>
        <w:rPr>
          <w:rFonts w:ascii="Gadugi" w:hAnsi="Gadugi"/>
        </w:rPr>
        <w:t xml:space="preserve"> </w:t>
      </w:r>
    </w:p>
    <w:p w14:paraId="772F1F75" w14:textId="6CD45576" w:rsidR="00B067F9" w:rsidRPr="00475712" w:rsidRDefault="00B067F9" w:rsidP="00B067F9">
      <w:pPr>
        <w:pStyle w:val="NormalWeb"/>
        <w:rPr>
          <w:rFonts w:ascii="Gadugi" w:hAnsi="Gadugi" w:cstheme="minorHAnsi"/>
        </w:rPr>
      </w:pPr>
      <w:r>
        <w:rPr>
          <w:rStyle w:val="Strong"/>
          <w:rFonts w:ascii="Gadugi" w:hAnsi="Gadugi"/>
        </w:rPr>
        <w:t xml:space="preserve">P: ¿Pide la solicitud para comidas escolares gratuitas o de precio reducido de </w:t>
      </w:r>
      <w:r>
        <w:rPr>
          <w:rStyle w:val="Strong"/>
          <w:rFonts w:ascii="Gadugi" w:hAnsi="Gadugi"/>
          <w:highlight w:val="yellow"/>
        </w:rPr>
        <w:t>[</w:t>
      </w:r>
      <w:proofErr w:type="spellStart"/>
      <w:r>
        <w:rPr>
          <w:rStyle w:val="Strong"/>
          <w:rFonts w:ascii="Gadugi" w:hAnsi="Gadugi"/>
          <w:highlight w:val="yellow"/>
        </w:rPr>
        <w:t>Insert</w:t>
      </w:r>
      <w:proofErr w:type="spellEnd"/>
      <w:r>
        <w:rPr>
          <w:rStyle w:val="Strong"/>
          <w:rFonts w:ascii="Gadugi" w:hAnsi="Gadugi"/>
          <w:highlight w:val="yellow"/>
        </w:rPr>
        <w:t xml:space="preserve"> </w:t>
      </w:r>
      <w:proofErr w:type="spellStart"/>
      <w:r>
        <w:rPr>
          <w:rStyle w:val="Strong"/>
          <w:rFonts w:ascii="Gadugi" w:hAnsi="Gadugi"/>
          <w:highlight w:val="yellow"/>
        </w:rPr>
        <w:t>District</w:t>
      </w:r>
      <w:proofErr w:type="spellEnd"/>
      <w:r>
        <w:rPr>
          <w:rStyle w:val="Strong"/>
          <w:rFonts w:ascii="Gadugi" w:hAnsi="Gadugi"/>
          <w:highlight w:val="yellow"/>
        </w:rPr>
        <w:t xml:space="preserve"> </w:t>
      </w:r>
      <w:proofErr w:type="spellStart"/>
      <w:r>
        <w:rPr>
          <w:rStyle w:val="Strong"/>
          <w:rFonts w:ascii="Gadugi" w:hAnsi="Gadugi"/>
          <w:highlight w:val="yellow"/>
        </w:rPr>
        <w:t>Name</w:t>
      </w:r>
      <w:proofErr w:type="spellEnd"/>
      <w:r w:rsidR="0031554D">
        <w:rPr>
          <w:rStyle w:val="Strong"/>
          <w:rFonts w:ascii="Gadugi" w:hAnsi="Gadugi"/>
          <w:highlight w:val="yellow"/>
        </w:rPr>
        <w:t>]</w:t>
      </w:r>
      <w:r w:rsidR="0031554D" w:rsidRPr="001F3D25">
        <w:rPr>
          <w:rStyle w:val="Strong"/>
          <w:rFonts w:ascii="Gadugi" w:hAnsi="Gadugi"/>
        </w:rPr>
        <w:t xml:space="preserve"> </w:t>
      </w:r>
      <w:r w:rsidR="003F3B0D">
        <w:rPr>
          <w:rStyle w:val="Strong"/>
          <w:rFonts w:ascii="Gadugi" w:hAnsi="Gadugi"/>
        </w:rPr>
        <w:t xml:space="preserve">una </w:t>
      </w:r>
      <w:r>
        <w:rPr>
          <w:rStyle w:val="Strong"/>
          <w:rFonts w:ascii="Gadugi" w:hAnsi="Gadugi"/>
        </w:rPr>
        <w:t>condición de inmigración,</w:t>
      </w:r>
      <w:r w:rsidR="003F3B0D">
        <w:rPr>
          <w:rStyle w:val="Strong"/>
          <w:rFonts w:ascii="Gadugi" w:hAnsi="Gadugi"/>
        </w:rPr>
        <w:t xml:space="preserve"> emigrante, </w:t>
      </w:r>
      <w:r>
        <w:rPr>
          <w:rStyle w:val="Strong"/>
          <w:rFonts w:ascii="Gadugi" w:hAnsi="Gadugi"/>
        </w:rPr>
        <w:t xml:space="preserve">ciudadanía, o refugiado? </w:t>
      </w:r>
    </w:p>
    <w:p w14:paraId="65D6C051" w14:textId="298DC9A2" w:rsidR="00AC795C" w:rsidRPr="00475712" w:rsidRDefault="00B067F9" w:rsidP="00B067F9">
      <w:pPr>
        <w:pStyle w:val="NormalWeb"/>
        <w:rPr>
          <w:rFonts w:ascii="Gadugi" w:hAnsi="Gadugi" w:cstheme="minorHAnsi"/>
        </w:rPr>
      </w:pPr>
      <w:r>
        <w:rPr>
          <w:rFonts w:ascii="Gadugi" w:hAnsi="Gadugi"/>
          <w:b/>
        </w:rPr>
        <w:lastRenderedPageBreak/>
        <w:t>R:</w:t>
      </w:r>
      <w:r>
        <w:rPr>
          <w:rFonts w:ascii="Gadugi" w:hAnsi="Gadugi"/>
        </w:rPr>
        <w:t xml:space="preserve"> No.  </w:t>
      </w:r>
      <w:r w:rsidR="003F3B0D">
        <w:rPr>
          <w:rFonts w:ascii="Gadugi" w:hAnsi="Gadugi"/>
        </w:rPr>
        <w:t xml:space="preserve">Durante el proceso de solicitud no se pide la </w:t>
      </w:r>
      <w:r>
        <w:rPr>
          <w:rFonts w:ascii="Gadugi" w:hAnsi="Gadugi"/>
        </w:rPr>
        <w:t>condición de inmigración, emigrante</w:t>
      </w:r>
      <w:r w:rsidR="003F3B0D">
        <w:rPr>
          <w:rFonts w:ascii="Gadugi" w:hAnsi="Gadugi"/>
        </w:rPr>
        <w:t>, ciudadano</w:t>
      </w:r>
      <w:r>
        <w:rPr>
          <w:rFonts w:ascii="Gadugi" w:hAnsi="Gadugi"/>
        </w:rPr>
        <w:t xml:space="preserve"> o </w:t>
      </w:r>
      <w:proofErr w:type="gramStart"/>
      <w:r>
        <w:rPr>
          <w:rFonts w:ascii="Gadugi" w:hAnsi="Gadugi"/>
        </w:rPr>
        <w:t>refugiado ,</w:t>
      </w:r>
      <w:proofErr w:type="gramEnd"/>
      <w:r>
        <w:rPr>
          <w:rFonts w:ascii="Gadugi" w:hAnsi="Gadugi"/>
        </w:rPr>
        <w:t xml:space="preserve"> y las familias </w:t>
      </w:r>
      <w:r w:rsidR="003F3B0D">
        <w:rPr>
          <w:rFonts w:ascii="Gadugi" w:hAnsi="Gadugi"/>
        </w:rPr>
        <w:t xml:space="preserve">deben </w:t>
      </w:r>
      <w:r>
        <w:rPr>
          <w:rFonts w:ascii="Gadugi" w:hAnsi="Gadugi"/>
        </w:rPr>
        <w:t>continuar solicitando comidas escolares gratuitas o de precio reducido. La solicitud sí requiere los últimos cuatro números de su número de Seguro Social o un</w:t>
      </w:r>
      <w:r w:rsidR="00FA3C43">
        <w:rPr>
          <w:rFonts w:ascii="Gadugi" w:hAnsi="Gadugi"/>
        </w:rPr>
        <w:t>a</w:t>
      </w:r>
      <w:r>
        <w:rPr>
          <w:rFonts w:ascii="Gadugi" w:hAnsi="Gadugi"/>
        </w:rPr>
        <w:t xml:space="preserve"> </w:t>
      </w:r>
      <w:r w:rsidR="00FA3C43">
        <w:rPr>
          <w:rFonts w:ascii="Gadugi" w:hAnsi="Gadugi"/>
        </w:rPr>
        <w:t xml:space="preserve">indicación de </w:t>
      </w:r>
      <w:r>
        <w:rPr>
          <w:rFonts w:ascii="Gadugi" w:hAnsi="Gadugi"/>
        </w:rPr>
        <w:t xml:space="preserve">que no hay número de Seguro Social. Los datos del número de Seguro Social </w:t>
      </w:r>
      <w:r>
        <w:rPr>
          <w:rFonts w:ascii="Gadugi" w:hAnsi="Gadugi"/>
          <w:i/>
          <w:iCs/>
        </w:rPr>
        <w:t>no</w:t>
      </w:r>
      <w:r>
        <w:rPr>
          <w:rFonts w:ascii="Gadugi" w:hAnsi="Gadugi"/>
        </w:rPr>
        <w:t xml:space="preserve"> </w:t>
      </w:r>
      <w:r w:rsidR="00FA3C43">
        <w:rPr>
          <w:rFonts w:ascii="Gadugi" w:hAnsi="Gadugi"/>
        </w:rPr>
        <w:t xml:space="preserve"> se reportan</w:t>
      </w:r>
      <w:r>
        <w:rPr>
          <w:rFonts w:ascii="Gadugi" w:hAnsi="Gadugi"/>
        </w:rPr>
        <w:t xml:space="preserve"> a ningún organismo fuera de </w:t>
      </w:r>
      <w:r>
        <w:rPr>
          <w:rFonts w:ascii="Gadugi" w:hAnsi="Gadugi"/>
          <w:b/>
          <w:highlight w:val="yellow"/>
        </w:rPr>
        <w:t>[Insert District Name]</w:t>
      </w:r>
      <w:r>
        <w:rPr>
          <w:rFonts w:ascii="Gadugi" w:hAnsi="Gadugi"/>
        </w:rPr>
        <w:t xml:space="preserve">. </w:t>
      </w:r>
    </w:p>
    <w:p w14:paraId="7A9CC428" w14:textId="3F7D0A92" w:rsidR="00B067F9" w:rsidRPr="00475712" w:rsidRDefault="00B067F9" w:rsidP="00B067F9">
      <w:pPr>
        <w:pStyle w:val="NormalWeb"/>
        <w:rPr>
          <w:rFonts w:ascii="Gadugi" w:hAnsi="Gadugi" w:cstheme="minorHAnsi"/>
        </w:rPr>
      </w:pPr>
      <w:r>
        <w:rPr>
          <w:rStyle w:val="Strong"/>
          <w:rFonts w:ascii="Gadugi" w:hAnsi="Gadugi"/>
        </w:rPr>
        <w:t xml:space="preserve">P: </w:t>
      </w:r>
      <w:proofErr w:type="gramStart"/>
      <w:r>
        <w:rPr>
          <w:rStyle w:val="Strong"/>
          <w:rFonts w:ascii="Gadugi" w:hAnsi="Gadugi"/>
        </w:rPr>
        <w:t xml:space="preserve">¿ </w:t>
      </w:r>
      <w:r w:rsidR="00FA3C43">
        <w:rPr>
          <w:rStyle w:val="Strong"/>
          <w:rFonts w:ascii="Gadugi" w:hAnsi="Gadugi"/>
        </w:rPr>
        <w:t>Se</w:t>
      </w:r>
      <w:proofErr w:type="gramEnd"/>
      <w:r w:rsidR="00FA3C43">
        <w:rPr>
          <w:rStyle w:val="Strong"/>
          <w:rFonts w:ascii="Gadugi" w:hAnsi="Gadugi"/>
        </w:rPr>
        <w:t xml:space="preserve"> comparten</w:t>
      </w:r>
      <w:r>
        <w:rPr>
          <w:rStyle w:val="Strong"/>
          <w:rFonts w:ascii="Gadugi" w:hAnsi="Gadugi"/>
        </w:rPr>
        <w:t xml:space="preserve"> los datos de las comidas escolares gratuitas o de precio reducido de los estudiantes de </w:t>
      </w:r>
      <w:r>
        <w:rPr>
          <w:rStyle w:val="Strong"/>
          <w:rFonts w:ascii="Gadugi" w:hAnsi="Gadugi"/>
          <w:highlight w:val="yellow"/>
        </w:rPr>
        <w:t>[Insert District Name]</w:t>
      </w:r>
      <w:r>
        <w:rPr>
          <w:rStyle w:val="Strong"/>
          <w:rFonts w:ascii="Gadugi" w:hAnsi="Gadugi"/>
        </w:rPr>
        <w:t>?</w:t>
      </w:r>
    </w:p>
    <w:p w14:paraId="6B1E1F7A" w14:textId="4A7BD317" w:rsidR="00661E49" w:rsidRPr="00475712" w:rsidRDefault="00B067F9" w:rsidP="00B067F9">
      <w:pPr>
        <w:pStyle w:val="NormalWeb"/>
        <w:rPr>
          <w:rFonts w:ascii="Gadugi" w:hAnsi="Gadugi" w:cstheme="minorHAnsi"/>
        </w:rPr>
      </w:pPr>
      <w:r>
        <w:rPr>
          <w:rFonts w:ascii="Gadugi" w:hAnsi="Gadugi"/>
          <w:b/>
        </w:rPr>
        <w:t>R:</w:t>
      </w:r>
      <w:r>
        <w:rPr>
          <w:rFonts w:ascii="Gadugi" w:hAnsi="Gadugi"/>
        </w:rPr>
        <w:t xml:space="preserve"> Los datos de la solicitud para comidas escolares gratuitas o de precio reducido</w:t>
      </w:r>
      <w:r w:rsidR="00FA3C43">
        <w:rPr>
          <w:rFonts w:ascii="Gadugi" w:hAnsi="Gadugi"/>
        </w:rPr>
        <w:t xml:space="preserve"> se comparten </w:t>
      </w:r>
      <w:r>
        <w:rPr>
          <w:rFonts w:ascii="Gadugi" w:hAnsi="Gadugi"/>
        </w:rPr>
        <w:t xml:space="preserve"> con los programas de educación, salud, y nutrición para ayudarles a evaluar, financiar o determinar beneficios para sus programas. Las familias tienen la opción de rechazar su permiso para que sus datos sean compartidos con programas educativos locales, oficinas de Medicaid </w:t>
      </w:r>
      <w:r w:rsidR="0031554D">
        <w:rPr>
          <w:rFonts w:ascii="Gadugi" w:hAnsi="Gadugi"/>
        </w:rPr>
        <w:t>o Programas</w:t>
      </w:r>
      <w:r>
        <w:rPr>
          <w:rFonts w:ascii="Gadugi" w:hAnsi="Gadugi"/>
        </w:rPr>
        <w:t xml:space="preserve"> Estatales de Seguro de Salud Infantil (SCHIP).</w:t>
      </w:r>
    </w:p>
    <w:p w14:paraId="7DAA695A" w14:textId="51391E21" w:rsidR="00B067F9" w:rsidRPr="00475712" w:rsidRDefault="00B067F9" w:rsidP="00B067F9">
      <w:pPr>
        <w:pStyle w:val="NormalWeb"/>
        <w:rPr>
          <w:rFonts w:ascii="Gadugi" w:hAnsi="Gadugi" w:cstheme="minorHAnsi"/>
        </w:rPr>
      </w:pPr>
      <w:r>
        <w:rPr>
          <w:rStyle w:val="Strong"/>
          <w:rFonts w:ascii="Gadugi" w:hAnsi="Gadugi"/>
        </w:rPr>
        <w:t xml:space="preserve">P: ¿Qué debo hacer si yo siento que mi estudiante o yo hemos sido </w:t>
      </w:r>
      <w:r w:rsidR="0031554D">
        <w:rPr>
          <w:rStyle w:val="Strong"/>
          <w:rFonts w:ascii="Gadugi" w:hAnsi="Gadugi"/>
        </w:rPr>
        <w:t>víctimas</w:t>
      </w:r>
      <w:r>
        <w:rPr>
          <w:rStyle w:val="Strong"/>
          <w:rFonts w:ascii="Gadugi" w:hAnsi="Gadugi"/>
        </w:rPr>
        <w:t xml:space="preserve"> de discriminación o acoso al completar o presentar una solicitud para comidas escolares gratuitas o</w:t>
      </w:r>
      <w:r w:rsidR="0031554D">
        <w:rPr>
          <w:rStyle w:val="Strong"/>
          <w:rFonts w:ascii="Gadugi" w:hAnsi="Gadugi"/>
        </w:rPr>
        <w:t xml:space="preserve"> de</w:t>
      </w:r>
      <w:r>
        <w:rPr>
          <w:rStyle w:val="Strong"/>
          <w:rFonts w:ascii="Gadugi" w:hAnsi="Gadugi"/>
        </w:rPr>
        <w:t xml:space="preserve"> precio reducido? </w:t>
      </w:r>
    </w:p>
    <w:p w14:paraId="0D98A067" w14:textId="77777777" w:rsidR="00174C86" w:rsidRPr="00CD3E58" w:rsidRDefault="00B067F9" w:rsidP="00C816B5">
      <w:pPr>
        <w:pStyle w:val="NormalWeb"/>
        <w:rPr>
          <w:rFonts w:ascii="Gadugi" w:hAnsi="Gadugi" w:cstheme="minorHAnsi"/>
          <w:b/>
          <w:lang w:val="en-US"/>
        </w:rPr>
      </w:pPr>
      <w:r w:rsidRPr="00CD3E58">
        <w:rPr>
          <w:rFonts w:ascii="Gadugi" w:hAnsi="Gadugi"/>
          <w:b/>
          <w:lang w:val="en-US"/>
        </w:rPr>
        <w:t xml:space="preserve">R: </w:t>
      </w:r>
      <w:r w:rsidRPr="00CD3E58">
        <w:rPr>
          <w:rFonts w:ascii="Gadugi" w:hAnsi="Gadugi"/>
          <w:b/>
          <w:highlight w:val="yellow"/>
          <w:lang w:val="en-US"/>
        </w:rPr>
        <w:t>[Insert District Nutrition Civil Rights Complaint Procedure and/or District Complaint Procedure Policy]</w:t>
      </w:r>
      <w:r w:rsidRPr="00CD3E58">
        <w:rPr>
          <w:rFonts w:ascii="Gadugi" w:hAnsi="Gadugi"/>
          <w:b/>
          <w:lang w:val="en-US"/>
        </w:rPr>
        <w:t xml:space="preserve"> </w:t>
      </w:r>
    </w:p>
    <w:p w14:paraId="334E48E4" w14:textId="77777777" w:rsidR="00616B12" w:rsidRPr="00475712" w:rsidRDefault="00656E04" w:rsidP="00C816B5">
      <w:pPr>
        <w:pStyle w:val="NormalWeb"/>
        <w:rPr>
          <w:rFonts w:ascii="Gadugi" w:hAnsi="Gadugi" w:cstheme="minorHAnsi"/>
          <w:b/>
        </w:rPr>
      </w:pPr>
      <w:r>
        <w:rPr>
          <w:rFonts w:ascii="Museo Slab 500" w:hAnsi="Museo Slab 500"/>
          <w:noProof/>
          <w:sz w:val="28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8F824B" wp14:editId="2E5EA60F">
                <wp:simplePos x="0" y="0"/>
                <wp:positionH relativeFrom="page">
                  <wp:align>left</wp:align>
                </wp:positionH>
                <wp:positionV relativeFrom="paragraph">
                  <wp:posOffset>3374390</wp:posOffset>
                </wp:positionV>
                <wp:extent cx="7753350" cy="18764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1876425"/>
                        </a:xfrm>
                        <a:prstGeom prst="rect">
                          <a:avLst/>
                        </a:prstGeom>
                        <a:solidFill>
                          <a:srgbClr val="EF75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F0AC2" w14:textId="0B5DEDE1" w:rsidR="00656E04" w:rsidRPr="00656E04" w:rsidRDefault="00656E04" w:rsidP="00656E04">
                            <w:pPr>
                              <w:pStyle w:val="Heading3"/>
                              <w:rPr>
                                <w:rFonts w:ascii="Gadugi" w:hAnsi="Gadugi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Gadugi" w:hAnsi="Gadugi"/>
                                <w:color w:val="FFFFFF"/>
                                <w:sz w:val="32"/>
                              </w:rPr>
                              <w:t xml:space="preserve">¿DÓNDE PUEDO </w:t>
                            </w:r>
                            <w:r w:rsidR="00FA3C43">
                              <w:rPr>
                                <w:rFonts w:ascii="Gadugi" w:hAnsi="Gadugi"/>
                                <w:color w:val="FFFFFF"/>
                                <w:sz w:val="32"/>
                              </w:rPr>
                              <w:t xml:space="preserve">OBTENER </w:t>
                            </w:r>
                            <w:r>
                              <w:rPr>
                                <w:rFonts w:ascii="Gadugi" w:hAnsi="Gadugi"/>
                                <w:color w:val="FFFFFF"/>
                                <w:sz w:val="32"/>
                              </w:rPr>
                              <w:t>MÁS</w:t>
                            </w:r>
                            <w:r w:rsidR="00FA3C43">
                              <w:rPr>
                                <w:rFonts w:ascii="Gadugi" w:hAnsi="Gadugi"/>
                                <w:color w:val="FFFFFF"/>
                                <w:sz w:val="32"/>
                              </w:rPr>
                              <w:t xml:space="preserve"> INFORMACIÓN</w:t>
                            </w:r>
                            <w:r>
                              <w:rPr>
                                <w:rFonts w:ascii="Gadugi" w:hAnsi="Gadugi"/>
                                <w:color w:val="FFFFFF"/>
                                <w:sz w:val="32"/>
                              </w:rPr>
                              <w:t xml:space="preserve">? </w:t>
                            </w:r>
                          </w:p>
                          <w:p w14:paraId="03AC8866" w14:textId="77777777" w:rsidR="00656E04" w:rsidRPr="00656E04" w:rsidRDefault="00DA3985" w:rsidP="00656E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dugi" w:hAnsi="Gadugi"/>
                                <w:sz w:val="24"/>
                              </w:rPr>
                            </w:pPr>
                            <w:hyperlink r:id="rId8" w:history="1">
                              <w:r w:rsidR="00744922">
                                <w:rPr>
                                  <w:rStyle w:val="Hyperlink"/>
                                  <w:rFonts w:ascii="Gadugi" w:hAnsi="Gadugi"/>
                                  <w:sz w:val="24"/>
                                </w:rPr>
                                <w:t>https://protectingimmigrantfamilies.org/know-your-rights/</w:t>
                              </w:r>
                            </w:hyperlink>
                          </w:p>
                          <w:p w14:paraId="0CF97551" w14:textId="77777777" w:rsidR="00656E04" w:rsidRPr="00656E04" w:rsidRDefault="00656E04" w:rsidP="00656E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dugi" w:hAnsi="Gadugi"/>
                                <w:sz w:val="24"/>
                              </w:rPr>
                            </w:pPr>
                            <w:r>
                              <w:rPr>
                                <w:rFonts w:ascii="Gadugi" w:hAnsi="Gadugi"/>
                                <w:sz w:val="24"/>
                                <w:highlight w:val="yellow"/>
                              </w:rPr>
                              <w:t>[Insert District Webpage]</w:t>
                            </w:r>
                          </w:p>
                          <w:p w14:paraId="59166A1C" w14:textId="0A1AF248" w:rsidR="00656E04" w:rsidRPr="00DA3985" w:rsidRDefault="00656E04" w:rsidP="00656E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dugi" w:hAnsi="Gadugi"/>
                                <w:sz w:val="28"/>
                              </w:rPr>
                            </w:pPr>
                            <w:r w:rsidRPr="00DA3985">
                              <w:rPr>
                                <w:rFonts w:ascii="Gadugi" w:hAnsi="Gadugi"/>
                                <w:sz w:val="24"/>
                              </w:rPr>
                              <w:t xml:space="preserve">CDE, </w:t>
                            </w:r>
                            <w:r w:rsidR="0031554D" w:rsidRPr="00DA3985">
                              <w:rPr>
                                <w:rFonts w:ascii="Gadugi" w:hAnsi="Gadugi"/>
                                <w:sz w:val="24"/>
                              </w:rPr>
                              <w:t>página</w:t>
                            </w:r>
                            <w:r w:rsidRPr="00DA3985">
                              <w:rPr>
                                <w:rFonts w:ascii="Gadugi" w:hAnsi="Gadugi"/>
                                <w:sz w:val="24"/>
                              </w:rPr>
                              <w:t xml:space="preserve"> web de Elegibilidad para Comidas Escolares: </w:t>
                            </w:r>
                            <w:hyperlink r:id="rId9" w:history="1">
                              <w:r w:rsidR="00DA3985" w:rsidRPr="00DA3985">
                                <w:rPr>
                                  <w:rStyle w:val="Hyperlink"/>
                                  <w:rFonts w:ascii="Gadugi" w:hAnsi="Gadugi"/>
                                  <w:sz w:val="24"/>
                                </w:rPr>
                                <w:t>https://www.cde.state.co.us/nutrition/schoolmealeligibility</w:t>
                              </w:r>
                            </w:hyperlink>
                          </w:p>
                          <w:p w14:paraId="4BF18B2A" w14:textId="77777777" w:rsidR="00656E04" w:rsidRPr="00BD6BA0" w:rsidRDefault="00656E04" w:rsidP="00656E04">
                            <w:pPr>
                              <w:pStyle w:val="Page01-Side-bar-navy"/>
                              <w:rPr>
                                <w:color w:val="FFFFFF"/>
                              </w:rPr>
                            </w:pPr>
                          </w:p>
                          <w:p w14:paraId="0C749FAE" w14:textId="77777777" w:rsidR="00656E04" w:rsidRPr="00BD6BA0" w:rsidRDefault="00656E04" w:rsidP="00656E04">
                            <w:pPr>
                              <w:pStyle w:val="Page01-Side-bar-navy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274320" tIns="18288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F82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65.7pt;width:610.5pt;height:147.7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" fillcolor="#ef7521" stroked="f" strokeweight=".5pt">
                <v:textbox inset="21.6pt,14.4pt,14.4pt,28.8pt">
                  <w:txbxContent>
                    <w:p w14:paraId="2CDF0AC2" w14:textId="0B5DEDE1" w:rsidR="00656E04" w:rsidRPr="00656E04" w:rsidRDefault="00656E04" w:rsidP="00656E04">
                      <w:pPr>
                        <w:pStyle w:val="Heading3"/>
                        <w:rPr>
                          <w:rFonts w:ascii="Gadugi" w:hAnsi="Gadugi"/>
                          <w:color w:val="FFFFFF"/>
                          <w:sz w:val="32"/>
                        </w:rPr>
                      </w:pPr>
                      <w:r>
                        <w:rPr>
                          <w:rFonts w:ascii="Gadugi" w:hAnsi="Gadugi"/>
                          <w:color w:val="FFFFFF"/>
                          <w:sz w:val="32"/>
                        </w:rPr>
                        <w:t xml:space="preserve">¿DÓNDE PUEDO </w:t>
                      </w:r>
                      <w:r w:rsidR="00FA3C43">
                        <w:rPr>
                          <w:rFonts w:ascii="Gadugi" w:hAnsi="Gadugi"/>
                          <w:color w:val="FFFFFF"/>
                          <w:sz w:val="32"/>
                        </w:rPr>
                        <w:t xml:space="preserve">OBTENER </w:t>
                      </w:r>
                      <w:r>
                        <w:rPr>
                          <w:rFonts w:ascii="Gadugi" w:hAnsi="Gadugi"/>
                          <w:color w:val="FFFFFF"/>
                          <w:sz w:val="32"/>
                        </w:rPr>
                        <w:t>MÁS</w:t>
                      </w:r>
                      <w:r w:rsidR="00FA3C43">
                        <w:rPr>
                          <w:rFonts w:ascii="Gadugi" w:hAnsi="Gadugi"/>
                          <w:color w:val="FFFFFF"/>
                          <w:sz w:val="32"/>
                        </w:rPr>
                        <w:t xml:space="preserve"> INFORMACIÓN</w:t>
                      </w:r>
                      <w:r>
                        <w:rPr>
                          <w:rFonts w:ascii="Gadugi" w:hAnsi="Gadugi"/>
                          <w:color w:val="FFFFFF"/>
                          <w:sz w:val="32"/>
                        </w:rPr>
                        <w:t xml:space="preserve">? </w:t>
                      </w:r>
                    </w:p>
                    <w:p w14:paraId="03AC8866" w14:textId="77777777" w:rsidR="00656E04" w:rsidRPr="00656E04" w:rsidRDefault="00DA3985" w:rsidP="00656E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dugi" w:hAnsi="Gadugi"/>
                          <w:sz w:val="24"/>
                        </w:rPr>
                      </w:pPr>
                      <w:hyperlink r:id="rId10" w:history="1">
                        <w:r w:rsidR="00744922">
                          <w:rPr>
                            <w:rStyle w:val="Hyperlink"/>
                            <w:rFonts w:ascii="Gadugi" w:hAnsi="Gadugi"/>
                            <w:sz w:val="24"/>
                          </w:rPr>
                          <w:t>https://protectingimmigrantfamilies.org/know-your-rights/</w:t>
                        </w:r>
                      </w:hyperlink>
                    </w:p>
                    <w:p w14:paraId="0CF97551" w14:textId="77777777" w:rsidR="00656E04" w:rsidRPr="00656E04" w:rsidRDefault="00656E04" w:rsidP="00656E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dugi" w:hAnsi="Gadugi"/>
                          <w:sz w:val="24"/>
                        </w:rPr>
                      </w:pPr>
                      <w:r>
                        <w:rPr>
                          <w:rFonts w:ascii="Gadugi" w:hAnsi="Gadugi"/>
                          <w:sz w:val="24"/>
                          <w:highlight w:val="yellow"/>
                        </w:rPr>
                        <w:t>[Insert District Webpage]</w:t>
                      </w:r>
                    </w:p>
                    <w:p w14:paraId="59166A1C" w14:textId="0A1AF248" w:rsidR="00656E04" w:rsidRPr="00DA3985" w:rsidRDefault="00656E04" w:rsidP="00656E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dugi" w:hAnsi="Gadugi"/>
                          <w:sz w:val="28"/>
                        </w:rPr>
                      </w:pPr>
                      <w:r w:rsidRPr="00DA3985">
                        <w:rPr>
                          <w:rFonts w:ascii="Gadugi" w:hAnsi="Gadugi"/>
                          <w:sz w:val="24"/>
                        </w:rPr>
                        <w:t xml:space="preserve">CDE, </w:t>
                      </w:r>
                      <w:r w:rsidR="0031554D" w:rsidRPr="00DA3985">
                        <w:rPr>
                          <w:rFonts w:ascii="Gadugi" w:hAnsi="Gadugi"/>
                          <w:sz w:val="24"/>
                        </w:rPr>
                        <w:t>página</w:t>
                      </w:r>
                      <w:r w:rsidRPr="00DA3985">
                        <w:rPr>
                          <w:rFonts w:ascii="Gadugi" w:hAnsi="Gadugi"/>
                          <w:sz w:val="24"/>
                        </w:rPr>
                        <w:t xml:space="preserve"> web de Elegibilidad para Comidas Escolares: </w:t>
                      </w:r>
                      <w:hyperlink r:id="rId11" w:history="1">
                        <w:r w:rsidR="00DA3985" w:rsidRPr="00DA3985">
                          <w:rPr>
                            <w:rStyle w:val="Hyperlink"/>
                            <w:rFonts w:ascii="Gadugi" w:hAnsi="Gadugi"/>
                            <w:sz w:val="24"/>
                          </w:rPr>
                          <w:t>https://www.cde.state.co.us/nutrition/schoolmealeligibility</w:t>
                        </w:r>
                      </w:hyperlink>
                    </w:p>
                    <w:p w14:paraId="4BF18B2A" w14:textId="77777777" w:rsidR="00656E04" w:rsidRPr="00BD6BA0" w:rsidRDefault="00656E04" w:rsidP="00656E04">
                      <w:pPr>
                        <w:pStyle w:val="Page01-Side-bar-navy"/>
                        <w:rPr>
                          <w:color w:val="FFFFFF"/>
                        </w:rPr>
                      </w:pPr>
                    </w:p>
                    <w:p w14:paraId="0C749FAE" w14:textId="77777777" w:rsidR="00656E04" w:rsidRPr="00BD6BA0" w:rsidRDefault="00656E04" w:rsidP="00656E04">
                      <w:pPr>
                        <w:pStyle w:val="Page01-Side-bar-navy"/>
                        <w:rPr>
                          <w:color w:va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Gadugi" w:hAnsi="Gadugi"/>
          <w:b/>
          <w:highlight w:val="yellow"/>
        </w:rPr>
        <w:t>[Insert District Contact]</w:t>
      </w:r>
      <w:bookmarkStart w:id="0" w:name="_GoBack"/>
      <w:bookmarkEnd w:id="0"/>
    </w:p>
    <w:sectPr w:rsidR="00616B12" w:rsidRPr="00475712" w:rsidSect="00966A4A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CEE5F" w14:textId="77777777" w:rsidR="004E4AED" w:rsidRDefault="004E4AED" w:rsidP="006E34F0">
      <w:pPr>
        <w:spacing w:after="0" w:line="240" w:lineRule="auto"/>
      </w:pPr>
      <w:r>
        <w:separator/>
      </w:r>
    </w:p>
  </w:endnote>
  <w:endnote w:type="continuationSeparator" w:id="0">
    <w:p w14:paraId="49DD31CC" w14:textId="77777777" w:rsidR="004E4AED" w:rsidRDefault="004E4AED" w:rsidP="006E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16DAD" w14:textId="77777777" w:rsidR="006E34F0" w:rsidRPr="00174C86" w:rsidRDefault="006E34F0" w:rsidP="006E34F0">
    <w:pPr>
      <w:autoSpaceDE w:val="0"/>
      <w:autoSpaceDN w:val="0"/>
      <w:adjustRightInd w:val="0"/>
      <w:jc w:val="center"/>
      <w:rPr>
        <w:bCs/>
      </w:rPr>
    </w:pPr>
    <w:r>
      <w:rPr>
        <w:rStyle w:val="Strong"/>
        <w:b w:val="0"/>
      </w:rPr>
      <w:t>Esta entidad brinda igualdad de oportunidades.</w:t>
    </w:r>
  </w:p>
  <w:p w14:paraId="2689836E" w14:textId="77777777" w:rsidR="006E34F0" w:rsidRDefault="006E3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A46C5" w14:textId="77777777" w:rsidR="004E4AED" w:rsidRDefault="004E4AED" w:rsidP="006E34F0">
      <w:pPr>
        <w:spacing w:after="0" w:line="240" w:lineRule="auto"/>
      </w:pPr>
      <w:r>
        <w:separator/>
      </w:r>
    </w:p>
  </w:footnote>
  <w:footnote w:type="continuationSeparator" w:id="0">
    <w:p w14:paraId="003DBF3D" w14:textId="77777777" w:rsidR="004E4AED" w:rsidRDefault="004E4AED" w:rsidP="006E3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95D2A"/>
    <w:multiLevelType w:val="hybridMultilevel"/>
    <w:tmpl w:val="A7E6AF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F9"/>
    <w:rsid w:val="00023CB2"/>
    <w:rsid w:val="00060F5D"/>
    <w:rsid w:val="000B5F31"/>
    <w:rsid w:val="0011223D"/>
    <w:rsid w:val="00174C86"/>
    <w:rsid w:val="001F3D25"/>
    <w:rsid w:val="0031554D"/>
    <w:rsid w:val="00323910"/>
    <w:rsid w:val="00346754"/>
    <w:rsid w:val="00347B47"/>
    <w:rsid w:val="003F3B0D"/>
    <w:rsid w:val="00475712"/>
    <w:rsid w:val="004A0A42"/>
    <w:rsid w:val="004E4AED"/>
    <w:rsid w:val="00521D9C"/>
    <w:rsid w:val="005B5B61"/>
    <w:rsid w:val="005C38D2"/>
    <w:rsid w:val="00616B12"/>
    <w:rsid w:val="006255E5"/>
    <w:rsid w:val="00656E04"/>
    <w:rsid w:val="00661E34"/>
    <w:rsid w:val="00661E49"/>
    <w:rsid w:val="00677134"/>
    <w:rsid w:val="006E34F0"/>
    <w:rsid w:val="00744922"/>
    <w:rsid w:val="007A4D1E"/>
    <w:rsid w:val="007F6C43"/>
    <w:rsid w:val="00852F33"/>
    <w:rsid w:val="008F127B"/>
    <w:rsid w:val="008F54D2"/>
    <w:rsid w:val="009544DA"/>
    <w:rsid w:val="00966A4A"/>
    <w:rsid w:val="00986EED"/>
    <w:rsid w:val="009A6E61"/>
    <w:rsid w:val="00AC795C"/>
    <w:rsid w:val="00B067F9"/>
    <w:rsid w:val="00B355BF"/>
    <w:rsid w:val="00C3673A"/>
    <w:rsid w:val="00C76117"/>
    <w:rsid w:val="00C816B5"/>
    <w:rsid w:val="00C81ED0"/>
    <w:rsid w:val="00CA1170"/>
    <w:rsid w:val="00CB2189"/>
    <w:rsid w:val="00CD3E58"/>
    <w:rsid w:val="00DA3985"/>
    <w:rsid w:val="00DE4FC5"/>
    <w:rsid w:val="00ED69CF"/>
    <w:rsid w:val="00F2778D"/>
    <w:rsid w:val="00FA3C43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87315"/>
  <w15:docId w15:val="{A7EC88EF-B8BB-489A-9A45-9C1F4F76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E04"/>
    <w:pPr>
      <w:keepNext/>
      <w:keepLines/>
      <w:spacing w:before="40" w:after="120" w:line="259" w:lineRule="auto"/>
      <w:ind w:right="3600"/>
      <w:outlineLvl w:val="2"/>
    </w:pPr>
    <w:rPr>
      <w:rFonts w:ascii="Calibri" w:eastAsia="Times New Roman" w:hAnsi="Calibri" w:cs="Times New Roman"/>
      <w:b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B067F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67F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067F9"/>
    <w:rPr>
      <w:i/>
      <w:iCs/>
    </w:rPr>
  </w:style>
  <w:style w:type="paragraph" w:styleId="BodyText">
    <w:name w:val="Body Text"/>
    <w:basedOn w:val="Normal"/>
    <w:link w:val="BodyTextChar"/>
    <w:uiPriority w:val="1"/>
    <w:unhideWhenUsed/>
    <w:qFormat/>
    <w:rsid w:val="005B5B61"/>
    <w:pPr>
      <w:widowControl w:val="0"/>
      <w:autoSpaceDE w:val="0"/>
      <w:autoSpaceDN w:val="0"/>
      <w:adjustRightInd w:val="0"/>
      <w:spacing w:before="42" w:after="0" w:line="240" w:lineRule="auto"/>
      <w:ind w:left="319"/>
    </w:pPr>
    <w:rPr>
      <w:rFonts w:ascii="Arial" w:eastAsia="Times New Roman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5B5B61"/>
    <w:rPr>
      <w:rFonts w:ascii="Arial" w:eastAsia="Times New Roman" w:hAnsi="Arial" w:cs="Arial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AC7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9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9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9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4F0"/>
  </w:style>
  <w:style w:type="paragraph" w:styleId="Footer">
    <w:name w:val="footer"/>
    <w:basedOn w:val="Normal"/>
    <w:link w:val="FooterChar"/>
    <w:uiPriority w:val="99"/>
    <w:unhideWhenUsed/>
    <w:rsid w:val="006E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F0"/>
  </w:style>
  <w:style w:type="character" w:customStyle="1" w:styleId="Heading3Char">
    <w:name w:val="Heading 3 Char"/>
    <w:basedOn w:val="DefaultParagraphFont"/>
    <w:link w:val="Heading3"/>
    <w:uiPriority w:val="9"/>
    <w:rsid w:val="00656E04"/>
    <w:rPr>
      <w:rFonts w:ascii="Calibri" w:eastAsia="Times New Roman" w:hAnsi="Calibri" w:cs="Times New Roman"/>
      <w:b/>
      <w:color w:val="000000"/>
      <w:sz w:val="28"/>
      <w:szCs w:val="24"/>
    </w:rPr>
  </w:style>
  <w:style w:type="paragraph" w:customStyle="1" w:styleId="Page01-Side-bar-navy">
    <w:name w:val="Page 01-Side-bar-navy"/>
    <w:basedOn w:val="Normal"/>
    <w:link w:val="Page01-Side-bar-navyChar"/>
    <w:qFormat/>
    <w:rsid w:val="00656E04"/>
    <w:pPr>
      <w:spacing w:after="160" w:line="259" w:lineRule="auto"/>
    </w:pPr>
    <w:rPr>
      <w:rFonts w:ascii="Calibri" w:eastAsia="Calibri" w:hAnsi="Calibri" w:cs="Times New Roman"/>
      <w:color w:val="232C67"/>
      <w:sz w:val="20"/>
    </w:rPr>
  </w:style>
  <w:style w:type="character" w:customStyle="1" w:styleId="Page01-Side-bar-navyChar">
    <w:name w:val="Page 01-Side-bar-navy Char"/>
    <w:link w:val="Page01-Side-bar-navy"/>
    <w:rsid w:val="00656E04"/>
    <w:rPr>
      <w:rFonts w:ascii="Calibri" w:eastAsia="Calibri" w:hAnsi="Calibri" w:cs="Times New Roman"/>
      <w:color w:val="232C67"/>
      <w:sz w:val="20"/>
    </w:rPr>
  </w:style>
  <w:style w:type="paragraph" w:styleId="ListParagraph">
    <w:name w:val="List Paragraph"/>
    <w:basedOn w:val="Normal"/>
    <w:uiPriority w:val="34"/>
    <w:qFormat/>
    <w:rsid w:val="00656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ingimmigrantfamilies.org/know-your-righ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e.state.co.us/nutrition/schoolmealeligibilit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otectingimmigrantfamilies.org/know-your-righ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e.state.co.us/nutrition/schoolmealeligibili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Downs, Rachael</dc:creator>
  <cp:lastModifiedBy>Burnham, Rachael</cp:lastModifiedBy>
  <cp:revision>4</cp:revision>
  <dcterms:created xsi:type="dcterms:W3CDTF">2020-02-10T18:11:00Z</dcterms:created>
  <dcterms:modified xsi:type="dcterms:W3CDTF">2020-02-11T16:05:00Z</dcterms:modified>
</cp:coreProperties>
</file>