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30EE" w14:textId="77777777" w:rsidR="008D68E8" w:rsidRPr="00730AF4" w:rsidRDefault="00DF1342" w:rsidP="00CC5A59">
      <w:pPr>
        <w:jc w:val="center"/>
        <w:rPr>
          <w:rFonts w:cstheme="minorHAnsi"/>
        </w:rPr>
      </w:pPr>
      <w:r w:rsidRPr="00730AF4">
        <w:rPr>
          <w:rFonts w:cstheme="minorHAnsi"/>
          <w:noProof/>
        </w:rPr>
        <w:drawing>
          <wp:inline distT="0" distB="0" distL="0" distR="0" wp14:anchorId="0A5FCB9A" wp14:editId="0E61C9F1">
            <wp:extent cx="4429125" cy="745496"/>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730AF4" w:rsidRDefault="00E65C54" w:rsidP="00CC5A59">
      <w:pPr>
        <w:rPr>
          <w:rFonts w:cstheme="minorHAnsi"/>
        </w:rPr>
      </w:pPr>
    </w:p>
    <w:p w14:paraId="1E46C387" w14:textId="77777777" w:rsidR="00DF1342" w:rsidRPr="00730AF4" w:rsidRDefault="00DF1342" w:rsidP="00CC5A59">
      <w:pPr>
        <w:rPr>
          <w:rFonts w:cstheme="minorHAnsi"/>
        </w:rPr>
      </w:pPr>
    </w:p>
    <w:p w14:paraId="1BC7CD9D" w14:textId="77777777" w:rsidR="00DF1342" w:rsidRPr="00730AF4" w:rsidRDefault="00DF1342" w:rsidP="00CC5A59">
      <w:pPr>
        <w:rPr>
          <w:rFonts w:cstheme="minorHAnsi"/>
        </w:rPr>
      </w:pPr>
    </w:p>
    <w:p w14:paraId="5B27C305" w14:textId="77777777" w:rsidR="003B253E" w:rsidRPr="00730AF4" w:rsidRDefault="003B253E" w:rsidP="00CC5A59">
      <w:pPr>
        <w:rPr>
          <w:rFonts w:cstheme="minorHAnsi"/>
        </w:rPr>
      </w:pPr>
    </w:p>
    <w:p w14:paraId="1F717F7E" w14:textId="77777777" w:rsidR="00C0030D" w:rsidRPr="00730AF4" w:rsidRDefault="00C0030D" w:rsidP="00CC5A59">
      <w:pPr>
        <w:jc w:val="center"/>
        <w:rPr>
          <w:rFonts w:ascii="Museo Slab 500" w:hAnsi="Museo Slab 500"/>
          <w:sz w:val="56"/>
          <w:szCs w:val="56"/>
        </w:rPr>
      </w:pPr>
      <w:r w:rsidRPr="00730AF4">
        <w:rPr>
          <w:rFonts w:ascii="Museo Slab 500" w:hAnsi="Museo Slab 500"/>
          <w:sz w:val="56"/>
          <w:szCs w:val="56"/>
        </w:rPr>
        <w:t>Funding Opportunity</w:t>
      </w:r>
    </w:p>
    <w:p w14:paraId="6034D518" w14:textId="77777777" w:rsidR="00C0030D" w:rsidRPr="00730AF4" w:rsidRDefault="00C0030D" w:rsidP="00CC5A59">
      <w:pPr>
        <w:rPr>
          <w:rFonts w:cstheme="minorHAnsi"/>
          <w:b/>
        </w:rPr>
      </w:pPr>
    </w:p>
    <w:p w14:paraId="65DFEF21" w14:textId="77777777" w:rsidR="00255417" w:rsidRPr="00730AF4" w:rsidRDefault="00255417" w:rsidP="00CC5A59">
      <w:pPr>
        <w:pStyle w:val="Header"/>
        <w:tabs>
          <w:tab w:val="clear" w:pos="4680"/>
          <w:tab w:val="clear" w:pos="9360"/>
        </w:tabs>
        <w:rPr>
          <w:rFonts w:cstheme="minorHAnsi"/>
        </w:rPr>
      </w:pPr>
    </w:p>
    <w:p w14:paraId="5AE5B707" w14:textId="0B8614CE" w:rsidR="008D68E8" w:rsidRPr="00730AF4" w:rsidRDefault="008D68E8" w:rsidP="00CC5A59">
      <w:pPr>
        <w:jc w:val="center"/>
        <w:rPr>
          <w:rFonts w:cstheme="minorHAnsi"/>
          <w:b/>
          <w:sz w:val="32"/>
          <w:szCs w:val="32"/>
        </w:rPr>
      </w:pPr>
      <w:bookmarkStart w:id="0" w:name="_Toc456084078"/>
      <w:r w:rsidRPr="00730AF4">
        <w:rPr>
          <w:rFonts w:cstheme="minorHAnsi"/>
          <w:sz w:val="32"/>
          <w:szCs w:val="32"/>
        </w:rPr>
        <w:t>Application</w:t>
      </w:r>
      <w:r w:rsidR="00C0030D" w:rsidRPr="00730AF4">
        <w:rPr>
          <w:rFonts w:cstheme="minorHAnsi"/>
          <w:sz w:val="32"/>
          <w:szCs w:val="32"/>
        </w:rPr>
        <w:t>s</w:t>
      </w:r>
      <w:r w:rsidRPr="00730AF4">
        <w:rPr>
          <w:rFonts w:cstheme="minorHAnsi"/>
          <w:sz w:val="32"/>
          <w:szCs w:val="32"/>
        </w:rPr>
        <w:t xml:space="preserve"> </w:t>
      </w:r>
      <w:r w:rsidR="00255417" w:rsidRPr="00730AF4">
        <w:rPr>
          <w:rFonts w:cstheme="minorHAnsi"/>
          <w:sz w:val="32"/>
          <w:szCs w:val="32"/>
        </w:rPr>
        <w:t>Due:</w:t>
      </w:r>
      <w:r w:rsidRPr="00730AF4">
        <w:rPr>
          <w:rFonts w:cstheme="minorHAnsi"/>
          <w:sz w:val="32"/>
          <w:szCs w:val="32"/>
        </w:rPr>
        <w:t xml:space="preserve"> </w:t>
      </w:r>
      <w:bookmarkStart w:id="1" w:name="_Hlk121314090"/>
      <w:bookmarkEnd w:id="0"/>
      <w:r w:rsidR="00DE6B04" w:rsidRPr="00730AF4">
        <w:rPr>
          <w:rFonts w:cstheme="minorHAnsi"/>
          <w:b/>
          <w:sz w:val="32"/>
          <w:szCs w:val="32"/>
        </w:rPr>
        <w:t>Friday, April 14</w:t>
      </w:r>
      <w:r w:rsidR="000B42E6" w:rsidRPr="00730AF4">
        <w:rPr>
          <w:rFonts w:cstheme="minorHAnsi"/>
          <w:b/>
          <w:sz w:val="32"/>
          <w:szCs w:val="32"/>
        </w:rPr>
        <w:t>,</w:t>
      </w:r>
      <w:r w:rsidR="00D55C2D" w:rsidRPr="00730AF4">
        <w:rPr>
          <w:rFonts w:cstheme="minorHAnsi"/>
          <w:b/>
          <w:sz w:val="32"/>
          <w:szCs w:val="32"/>
        </w:rPr>
        <w:t xml:space="preserve"> 2023, by 11:59</w:t>
      </w:r>
      <w:r w:rsidR="00CC5A59" w:rsidRPr="00730AF4">
        <w:rPr>
          <w:rFonts w:cstheme="minorHAnsi"/>
          <w:b/>
          <w:sz w:val="32"/>
          <w:szCs w:val="32"/>
        </w:rPr>
        <w:t xml:space="preserve"> </w:t>
      </w:r>
      <w:r w:rsidR="00D55C2D" w:rsidRPr="00730AF4">
        <w:rPr>
          <w:rFonts w:cstheme="minorHAnsi"/>
          <w:b/>
          <w:sz w:val="32"/>
          <w:szCs w:val="32"/>
        </w:rPr>
        <w:t>pm</w:t>
      </w:r>
      <w:bookmarkEnd w:id="1"/>
    </w:p>
    <w:p w14:paraId="39AB72EA" w14:textId="77777777" w:rsidR="003B253E" w:rsidRPr="00730AF4" w:rsidRDefault="003B253E" w:rsidP="00CC5A59">
      <w:pPr>
        <w:jc w:val="center"/>
        <w:rPr>
          <w:rFonts w:cstheme="minorHAnsi"/>
          <w:sz w:val="28"/>
          <w:szCs w:val="28"/>
        </w:rPr>
      </w:pPr>
    </w:p>
    <w:p w14:paraId="02C4273D" w14:textId="3DBC8361" w:rsidR="00C0030D" w:rsidRPr="00414F3D" w:rsidRDefault="00D55C2D" w:rsidP="00CC5A59">
      <w:pPr>
        <w:jc w:val="center"/>
        <w:rPr>
          <w:rFonts w:cstheme="minorHAnsi"/>
          <w:sz w:val="28"/>
          <w:szCs w:val="28"/>
        </w:rPr>
      </w:pPr>
      <w:r w:rsidRPr="00414F3D">
        <w:rPr>
          <w:rFonts w:cstheme="minorHAnsi"/>
          <w:sz w:val="28"/>
          <w:szCs w:val="28"/>
        </w:rPr>
        <w:t xml:space="preserve">Application materials can be found on </w:t>
      </w:r>
      <w:hyperlink r:id="rId9" w:history="1">
        <w:r w:rsidR="00414F3D" w:rsidRPr="00414F3D">
          <w:rPr>
            <w:rStyle w:val="Hyperlink"/>
            <w:rFonts w:ascii="Calibri" w:hAnsi="Calibri" w:cs="Calibri"/>
            <w:sz w:val="28"/>
            <w:szCs w:val="28"/>
          </w:rPr>
          <w:t>CDE’s Nutrition Funding Opportunities webpage</w:t>
        </w:r>
      </w:hyperlink>
      <w:r w:rsidR="00414F3D" w:rsidRPr="00414F3D">
        <w:rPr>
          <w:rFonts w:ascii="Calibri" w:hAnsi="Calibri" w:cs="Calibri"/>
          <w:color w:val="262626"/>
          <w:sz w:val="28"/>
          <w:szCs w:val="28"/>
        </w:rPr>
        <w:t>.</w:t>
      </w:r>
    </w:p>
    <w:p w14:paraId="3A2201F7" w14:textId="77777777" w:rsidR="00CE2FFF" w:rsidRPr="00730AF4" w:rsidRDefault="00CE2FFF" w:rsidP="00CC5A59">
      <w:pPr>
        <w:rPr>
          <w:rFonts w:cstheme="minorHAnsi"/>
        </w:rPr>
      </w:pPr>
    </w:p>
    <w:p w14:paraId="45B2258D" w14:textId="77777777" w:rsidR="002C59C3" w:rsidRPr="00730AF4" w:rsidRDefault="002C59C3" w:rsidP="00CC5A59">
      <w:pPr>
        <w:rPr>
          <w:rFonts w:cstheme="minorHAnsi"/>
        </w:rPr>
        <w:sectPr w:rsidR="002C59C3" w:rsidRPr="00730AF4" w:rsidSect="00CC5A59">
          <w:footerReference w:type="default" r:id="rId10"/>
          <w:footerReference w:type="first" r:id="rId11"/>
          <w:type w:val="continuous"/>
          <w:pgSz w:w="12240" w:h="15840"/>
          <w:pgMar w:top="720" w:right="720" w:bottom="720" w:left="720" w:header="432" w:footer="432" w:gutter="0"/>
          <w:cols w:space="720"/>
          <w:titlePg/>
          <w:docGrid w:linePitch="360"/>
        </w:sectPr>
      </w:pPr>
    </w:p>
    <w:p w14:paraId="5E576205" w14:textId="77777777" w:rsidR="00E65C54" w:rsidRPr="00730AF4" w:rsidRDefault="00E65C54" w:rsidP="00CC5A59">
      <w:pPr>
        <w:rPr>
          <w:rFonts w:cstheme="minorHAnsi"/>
        </w:rPr>
      </w:pPr>
    </w:p>
    <w:p w14:paraId="595844D0" w14:textId="77777777" w:rsidR="001B77BD" w:rsidRPr="00730AF4" w:rsidRDefault="001B77BD" w:rsidP="00CC5A59">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730AF4" w14:paraId="04FFBA5C" w14:textId="77777777" w:rsidTr="00425F72">
        <w:trPr>
          <w:trHeight w:val="1527"/>
          <w:jc w:val="center"/>
        </w:trPr>
        <w:tc>
          <w:tcPr>
            <w:tcW w:w="5000" w:type="pct"/>
            <w:vAlign w:val="center"/>
          </w:tcPr>
          <w:p w14:paraId="6EBD172D" w14:textId="77777777" w:rsidR="00CC5A59" w:rsidRPr="00730AF4" w:rsidRDefault="0064775B" w:rsidP="00CC5A59">
            <w:pPr>
              <w:pStyle w:val="NormalWeb"/>
              <w:spacing w:before="0" w:beforeAutospacing="0" w:after="0" w:afterAutospacing="0"/>
              <w:jc w:val="center"/>
              <w:rPr>
                <w:rFonts w:ascii="Museo Slab 500" w:hAnsi="Museo Slab 500"/>
                <w:color w:val="262626"/>
                <w:sz w:val="36"/>
                <w:szCs w:val="36"/>
                <w:shd w:val="clear" w:color="auto" w:fill="FFFFFF"/>
              </w:rPr>
            </w:pPr>
            <w:r w:rsidRPr="00730AF4">
              <w:rPr>
                <w:rFonts w:ascii="Museo Slab 500" w:hAnsi="Museo Slab 500"/>
                <w:color w:val="262626"/>
                <w:sz w:val="36"/>
                <w:szCs w:val="36"/>
                <w:shd w:val="clear" w:color="auto" w:fill="FFFFFF"/>
              </w:rPr>
              <w:t xml:space="preserve">Summer Food Service Program </w:t>
            </w:r>
            <w:r w:rsidR="001A666A" w:rsidRPr="00730AF4">
              <w:rPr>
                <w:rFonts w:ascii="Museo Slab 500" w:hAnsi="Museo Slab 500"/>
                <w:color w:val="262626"/>
                <w:sz w:val="36"/>
                <w:szCs w:val="36"/>
                <w:shd w:val="clear" w:color="auto" w:fill="FFFFFF"/>
              </w:rPr>
              <w:t>(SFSP)</w:t>
            </w:r>
          </w:p>
          <w:p w14:paraId="63FD3C50" w14:textId="1F5D8973" w:rsidR="00255417" w:rsidRPr="00730AF4" w:rsidRDefault="0064775B" w:rsidP="00CC5A59">
            <w:pPr>
              <w:pStyle w:val="NormalWeb"/>
              <w:spacing w:before="0" w:beforeAutospacing="0" w:after="0" w:afterAutospacing="0"/>
              <w:jc w:val="center"/>
              <w:rPr>
                <w:sz w:val="36"/>
                <w:szCs w:val="36"/>
              </w:rPr>
            </w:pPr>
            <w:r w:rsidRPr="00730AF4">
              <w:rPr>
                <w:rFonts w:ascii="Museo Slab 500" w:hAnsi="Museo Slab 500"/>
                <w:color w:val="262626"/>
                <w:sz w:val="36"/>
                <w:szCs w:val="36"/>
                <w:shd w:val="clear" w:color="auto" w:fill="FFFFFF"/>
              </w:rPr>
              <w:t>Technology</w:t>
            </w:r>
            <w:r w:rsidR="00CC5A59" w:rsidRPr="00730AF4">
              <w:rPr>
                <w:rFonts w:ascii="Museo Slab 500" w:hAnsi="Museo Slab 500"/>
                <w:color w:val="262626"/>
                <w:sz w:val="36"/>
                <w:szCs w:val="36"/>
                <w:shd w:val="clear" w:color="auto" w:fill="FFFFFF"/>
              </w:rPr>
              <w:t xml:space="preserve"> </w:t>
            </w:r>
            <w:r w:rsidRPr="00730AF4">
              <w:rPr>
                <w:rFonts w:ascii="Museo Slab 500" w:hAnsi="Museo Slab 500"/>
                <w:color w:val="262626"/>
                <w:sz w:val="36"/>
                <w:szCs w:val="36"/>
                <w:shd w:val="clear" w:color="auto" w:fill="FFFFFF"/>
              </w:rPr>
              <w:t>Mini</w:t>
            </w:r>
            <w:r w:rsidR="00CC5A59" w:rsidRPr="00730AF4">
              <w:rPr>
                <w:rFonts w:ascii="Museo Slab 500" w:hAnsi="Museo Slab 500"/>
                <w:color w:val="262626"/>
                <w:sz w:val="36"/>
                <w:szCs w:val="36"/>
                <w:shd w:val="clear" w:color="auto" w:fill="FFFFFF"/>
              </w:rPr>
              <w:t>-</w:t>
            </w:r>
            <w:r w:rsidRPr="00730AF4">
              <w:rPr>
                <w:rFonts w:ascii="Museo Slab 500" w:hAnsi="Museo Slab 500"/>
                <w:color w:val="262626"/>
                <w:sz w:val="36"/>
                <w:szCs w:val="36"/>
                <w:shd w:val="clear" w:color="auto" w:fill="FFFFFF"/>
              </w:rPr>
              <w:t>Grant for Mobile Meal Counter</w:t>
            </w:r>
          </w:p>
        </w:tc>
      </w:tr>
    </w:tbl>
    <w:p w14:paraId="619D011C" w14:textId="77777777" w:rsidR="00255417" w:rsidRPr="00730AF4" w:rsidRDefault="00255417" w:rsidP="00CC5A59">
      <w:pPr>
        <w:rPr>
          <w:rFonts w:cstheme="minorHAnsi"/>
        </w:rPr>
      </w:pPr>
    </w:p>
    <w:p w14:paraId="5F407705" w14:textId="37FD2774" w:rsidR="00E65C54" w:rsidRPr="00730AF4" w:rsidRDefault="001956BE" w:rsidP="00CC5A59">
      <w:pPr>
        <w:rPr>
          <w:rFonts w:cstheme="minorHAnsi"/>
        </w:rPr>
      </w:pPr>
      <w:r>
        <w:rPr>
          <w:rFonts w:cstheme="minorHAnsi"/>
          <w:noProof/>
        </w:rPr>
        <w:drawing>
          <wp:inline distT="0" distB="0" distL="0" distR="0" wp14:anchorId="0C775259" wp14:editId="701385B3">
            <wp:extent cx="12382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4722F194" w14:textId="77777777" w:rsidR="00255417" w:rsidRPr="00730AF4" w:rsidRDefault="00255417" w:rsidP="00CC5A59">
      <w:pPr>
        <w:rPr>
          <w:rFonts w:cstheme="minorHAnsi"/>
        </w:rPr>
      </w:pPr>
    </w:p>
    <w:p w14:paraId="229A90C9" w14:textId="77777777" w:rsidR="00F362EC" w:rsidRPr="00730AF4" w:rsidRDefault="00F362EC" w:rsidP="00CC5A59">
      <w:pPr>
        <w:rPr>
          <w:rFonts w:cstheme="minorHAnsi"/>
        </w:rPr>
      </w:pPr>
    </w:p>
    <w:p w14:paraId="1EB13694" w14:textId="77777777" w:rsidR="001B77BD" w:rsidRPr="00730AF4" w:rsidRDefault="001B77BD" w:rsidP="00CC5A59">
      <w:pPr>
        <w:rPr>
          <w:rFonts w:cstheme="minorHAnsi"/>
        </w:rPr>
      </w:pPr>
    </w:p>
    <w:p w14:paraId="0F879127" w14:textId="77777777" w:rsidR="001B77BD" w:rsidRPr="00730AF4" w:rsidRDefault="001B77BD" w:rsidP="00CC5A59">
      <w:pPr>
        <w:rPr>
          <w:rFonts w:cstheme="minorHAnsi"/>
        </w:rPr>
      </w:pPr>
    </w:p>
    <w:p w14:paraId="5ED84049" w14:textId="3BD319B2" w:rsidR="001B77BD" w:rsidRPr="00730AF4" w:rsidRDefault="001B77BD" w:rsidP="00CC5A59">
      <w:pPr>
        <w:rPr>
          <w:rFonts w:cstheme="minorHAnsi"/>
        </w:rPr>
      </w:pPr>
    </w:p>
    <w:p w14:paraId="2D5D0D1B" w14:textId="77777777" w:rsidR="008929FF" w:rsidRPr="00730AF4" w:rsidRDefault="008929FF" w:rsidP="00CC5A59">
      <w:pPr>
        <w:rPr>
          <w:rFonts w:cstheme="minorHAnsi"/>
        </w:rPr>
      </w:pPr>
    </w:p>
    <w:p w14:paraId="2927166C" w14:textId="77777777" w:rsidR="001B77BD" w:rsidRPr="00730AF4" w:rsidRDefault="001B77BD" w:rsidP="00CC5A59">
      <w:pPr>
        <w:rPr>
          <w:rFonts w:cstheme="minorHAnsi"/>
        </w:rPr>
      </w:pPr>
    </w:p>
    <w:p w14:paraId="5B940845" w14:textId="77777777" w:rsidR="001B77BD" w:rsidRPr="00730AF4" w:rsidRDefault="001B77BD" w:rsidP="00CC5A59">
      <w:pPr>
        <w:rPr>
          <w:rFonts w:cstheme="minorHAnsi"/>
        </w:rPr>
      </w:pPr>
    </w:p>
    <w:p w14:paraId="590E3381" w14:textId="66FA7B81" w:rsidR="008D68E8" w:rsidRPr="00730AF4" w:rsidRDefault="00255417" w:rsidP="00CC5A59">
      <w:pPr>
        <w:rPr>
          <w:rFonts w:cstheme="minorHAnsi"/>
          <w:b/>
        </w:rPr>
      </w:pPr>
      <w:r w:rsidRPr="00730AF4">
        <w:rPr>
          <w:rFonts w:cstheme="minorHAnsi"/>
          <w:b/>
        </w:rPr>
        <w:t>Program Q</w:t>
      </w:r>
      <w:r w:rsidR="008D68E8" w:rsidRPr="00730AF4">
        <w:rPr>
          <w:rFonts w:cstheme="minorHAnsi"/>
          <w:b/>
        </w:rPr>
        <w:t>uestions:</w:t>
      </w:r>
    </w:p>
    <w:p w14:paraId="62C57D87" w14:textId="77777777" w:rsidR="0064775B" w:rsidRPr="00730AF4" w:rsidRDefault="0064775B" w:rsidP="00CC5A59">
      <w:pPr>
        <w:pStyle w:val="NormalWeb"/>
        <w:spacing w:before="0" w:beforeAutospacing="0" w:after="0" w:afterAutospacing="0"/>
      </w:pPr>
      <w:r w:rsidRPr="00730AF4">
        <w:rPr>
          <w:rFonts w:ascii="Calibri" w:hAnsi="Calibri" w:cs="Calibri"/>
          <w:color w:val="262626"/>
          <w:sz w:val="22"/>
          <w:szCs w:val="22"/>
        </w:rPr>
        <w:t>Krista Garand, Supervisor Grants and Strategy</w:t>
      </w:r>
    </w:p>
    <w:p w14:paraId="0129233D" w14:textId="081FB31A" w:rsidR="0064775B" w:rsidRPr="00730AF4" w:rsidRDefault="008929FF" w:rsidP="00CC5A59">
      <w:pPr>
        <w:pStyle w:val="NormalWeb"/>
        <w:spacing w:before="0" w:beforeAutospacing="0" w:after="0" w:afterAutospacing="0"/>
      </w:pPr>
      <w:r w:rsidRPr="00730AF4">
        <w:rPr>
          <w:rFonts w:ascii="Calibri" w:hAnsi="Calibri" w:cs="Calibri"/>
          <w:color w:val="262626"/>
          <w:sz w:val="22"/>
          <w:szCs w:val="22"/>
          <w:shd w:val="clear" w:color="auto" w:fill="FFFFFF"/>
        </w:rPr>
        <w:t>(</w:t>
      </w:r>
      <w:r w:rsidR="0064775B" w:rsidRPr="00730AF4">
        <w:rPr>
          <w:rFonts w:ascii="Calibri" w:hAnsi="Calibri" w:cs="Calibri"/>
          <w:color w:val="262626"/>
          <w:sz w:val="22"/>
          <w:szCs w:val="22"/>
          <w:shd w:val="clear" w:color="auto" w:fill="FFFFFF"/>
        </w:rPr>
        <w:t>720</w:t>
      </w:r>
      <w:r w:rsidRPr="00730AF4">
        <w:rPr>
          <w:rFonts w:ascii="Calibri" w:hAnsi="Calibri" w:cs="Calibri"/>
          <w:color w:val="262626"/>
          <w:sz w:val="22"/>
          <w:szCs w:val="22"/>
          <w:shd w:val="clear" w:color="auto" w:fill="FFFFFF"/>
        </w:rPr>
        <w:t xml:space="preserve">) </w:t>
      </w:r>
      <w:r w:rsidR="0064775B" w:rsidRPr="00730AF4">
        <w:rPr>
          <w:rFonts w:ascii="Calibri" w:hAnsi="Calibri" w:cs="Calibri"/>
          <w:color w:val="262626"/>
          <w:sz w:val="22"/>
          <w:szCs w:val="22"/>
          <w:shd w:val="clear" w:color="auto" w:fill="FFFFFF"/>
        </w:rPr>
        <w:t>413-6310</w:t>
      </w:r>
      <w:r w:rsidRPr="00730AF4">
        <w:rPr>
          <w:rFonts w:ascii="Calibri" w:hAnsi="Calibri" w:cs="Calibri"/>
          <w:color w:val="262626"/>
          <w:sz w:val="22"/>
          <w:szCs w:val="22"/>
          <w:shd w:val="clear" w:color="auto" w:fill="FFFFFF"/>
        </w:rPr>
        <w:t xml:space="preserve"> | </w:t>
      </w:r>
      <w:hyperlink r:id="rId13" w:history="1">
        <w:r w:rsidRPr="00730AF4">
          <w:rPr>
            <w:rStyle w:val="Hyperlink"/>
            <w:rFonts w:ascii="Calibri" w:hAnsi="Calibri" w:cs="Calibri"/>
            <w:sz w:val="22"/>
            <w:szCs w:val="22"/>
            <w:shd w:val="clear" w:color="auto" w:fill="FFFFFF"/>
          </w:rPr>
          <w:t>Garand_K@cde.state.co.us</w:t>
        </w:r>
      </w:hyperlink>
    </w:p>
    <w:p w14:paraId="22397C0E" w14:textId="77777777" w:rsidR="0064775B" w:rsidRPr="00730AF4" w:rsidRDefault="0064775B" w:rsidP="00CC5A59"/>
    <w:p w14:paraId="1258F4F7" w14:textId="77777777" w:rsidR="0064775B" w:rsidRPr="00730AF4" w:rsidRDefault="0064775B" w:rsidP="00CC5A59">
      <w:pPr>
        <w:pStyle w:val="NormalWeb"/>
        <w:spacing w:before="0" w:beforeAutospacing="0" w:after="0" w:afterAutospacing="0"/>
      </w:pPr>
      <w:r w:rsidRPr="00730AF4">
        <w:rPr>
          <w:rFonts w:ascii="Calibri" w:hAnsi="Calibri" w:cs="Calibri"/>
          <w:b/>
          <w:bCs/>
          <w:color w:val="262626"/>
          <w:sz w:val="22"/>
          <w:szCs w:val="22"/>
        </w:rPr>
        <w:t>For Budget/Fiscal Questions:</w:t>
      </w:r>
    </w:p>
    <w:p w14:paraId="79BA5878" w14:textId="77777777" w:rsidR="0064775B" w:rsidRPr="00730AF4" w:rsidRDefault="0064775B" w:rsidP="00CC5A59">
      <w:pPr>
        <w:pStyle w:val="NormalWeb"/>
        <w:spacing w:before="0" w:beforeAutospacing="0" w:after="0" w:afterAutospacing="0"/>
      </w:pPr>
      <w:r w:rsidRPr="00730AF4">
        <w:rPr>
          <w:rFonts w:ascii="Calibri" w:hAnsi="Calibri" w:cs="Calibri"/>
          <w:color w:val="262626"/>
          <w:sz w:val="22"/>
          <w:szCs w:val="22"/>
        </w:rPr>
        <w:t>Lyza Shaw, Business Operations Supervisor</w:t>
      </w:r>
    </w:p>
    <w:p w14:paraId="7CE0E6A5" w14:textId="5F906C23" w:rsidR="0064775B" w:rsidRPr="00730AF4" w:rsidRDefault="008327DB" w:rsidP="00CC5A59">
      <w:pPr>
        <w:pStyle w:val="NormalWeb"/>
        <w:spacing w:before="0" w:beforeAutospacing="0" w:after="0" w:afterAutospacing="0"/>
      </w:pPr>
      <w:hyperlink r:id="rId14" w:history="1">
        <w:r w:rsidR="008929FF" w:rsidRPr="00730AF4">
          <w:rPr>
            <w:rStyle w:val="Hyperlink"/>
            <w:rFonts w:ascii="Calibri" w:hAnsi="Calibri" w:cs="Calibri"/>
            <w:sz w:val="22"/>
            <w:szCs w:val="22"/>
          </w:rPr>
          <w:t>free&amp;reducedpriceschoolmeals@cde.state.co.us</w:t>
        </w:r>
      </w:hyperlink>
    </w:p>
    <w:p w14:paraId="5AFD3184" w14:textId="77777777" w:rsidR="0064775B" w:rsidRPr="00730AF4" w:rsidRDefault="0064775B" w:rsidP="00CC5A59"/>
    <w:p w14:paraId="3E616C3F" w14:textId="77777777" w:rsidR="0064775B" w:rsidRPr="00730AF4" w:rsidRDefault="0064775B" w:rsidP="00CC5A59">
      <w:pPr>
        <w:pStyle w:val="NormalWeb"/>
        <w:spacing w:before="0" w:beforeAutospacing="0" w:after="0" w:afterAutospacing="0"/>
      </w:pPr>
      <w:r w:rsidRPr="00730AF4">
        <w:rPr>
          <w:rFonts w:ascii="Calibri" w:hAnsi="Calibri" w:cs="Calibri"/>
          <w:b/>
          <w:bCs/>
          <w:color w:val="262626"/>
          <w:sz w:val="22"/>
          <w:szCs w:val="22"/>
        </w:rPr>
        <w:t>For Application Questions:</w:t>
      </w:r>
    </w:p>
    <w:p w14:paraId="1E5D52DA" w14:textId="2EF99EB9" w:rsidR="002A37C5" w:rsidRPr="00730AF4" w:rsidRDefault="002A37C5" w:rsidP="00CC5A59">
      <w:pPr>
        <w:pStyle w:val="NormalWeb"/>
        <w:spacing w:before="0" w:beforeAutospacing="0" w:after="0" w:afterAutospacing="0"/>
        <w:rPr>
          <w:rFonts w:ascii="Calibri" w:hAnsi="Calibri" w:cs="Calibri"/>
          <w:color w:val="262626"/>
          <w:sz w:val="22"/>
          <w:szCs w:val="22"/>
        </w:rPr>
      </w:pPr>
      <w:r w:rsidRPr="00730AF4">
        <w:rPr>
          <w:rFonts w:ascii="Calibri" w:hAnsi="Calibri" w:cs="Calibri"/>
          <w:color w:val="262626"/>
          <w:sz w:val="22"/>
          <w:szCs w:val="22"/>
        </w:rPr>
        <w:t>Mandy Christensen</w:t>
      </w:r>
      <w:r w:rsidR="0064775B" w:rsidRPr="00730AF4">
        <w:rPr>
          <w:rFonts w:ascii="Calibri" w:hAnsi="Calibri" w:cs="Calibri"/>
          <w:color w:val="262626"/>
          <w:sz w:val="22"/>
          <w:szCs w:val="22"/>
        </w:rPr>
        <w:t xml:space="preserve">, </w:t>
      </w:r>
      <w:r w:rsidRPr="00730AF4">
        <w:rPr>
          <w:rFonts w:ascii="Calibri" w:hAnsi="Calibri" w:cs="Calibri"/>
          <w:color w:val="262626"/>
          <w:sz w:val="22"/>
          <w:szCs w:val="22"/>
        </w:rPr>
        <w:t>Grants Program Administration</w:t>
      </w:r>
    </w:p>
    <w:p w14:paraId="5924163D" w14:textId="45505A6F" w:rsidR="008929FF" w:rsidRPr="00730AF4" w:rsidRDefault="008929FF" w:rsidP="008929FF">
      <w:pPr>
        <w:pStyle w:val="NormalWeb"/>
        <w:spacing w:before="0" w:beforeAutospacing="0" w:after="0" w:afterAutospacing="0"/>
        <w:rPr>
          <w:rFonts w:ascii="Calibri" w:hAnsi="Calibri" w:cs="Calibri"/>
          <w:color w:val="262626"/>
          <w:sz w:val="22"/>
          <w:szCs w:val="22"/>
        </w:rPr>
      </w:pPr>
      <w:r w:rsidRPr="00730AF4">
        <w:rPr>
          <w:rFonts w:ascii="Calibri" w:hAnsi="Calibri" w:cs="Calibri"/>
          <w:color w:val="262626"/>
          <w:sz w:val="22"/>
          <w:szCs w:val="22"/>
        </w:rPr>
        <w:t>(</w:t>
      </w:r>
      <w:r w:rsidR="002A37C5" w:rsidRPr="00730AF4">
        <w:rPr>
          <w:rFonts w:ascii="Calibri" w:hAnsi="Calibri" w:cs="Calibri"/>
          <w:color w:val="262626"/>
          <w:sz w:val="22"/>
          <w:szCs w:val="22"/>
        </w:rPr>
        <w:t>303</w:t>
      </w:r>
      <w:r w:rsidRPr="00730AF4">
        <w:rPr>
          <w:rFonts w:ascii="Calibri" w:hAnsi="Calibri" w:cs="Calibri"/>
          <w:color w:val="262626"/>
          <w:sz w:val="22"/>
          <w:szCs w:val="22"/>
        </w:rPr>
        <w:t xml:space="preserve">) </w:t>
      </w:r>
      <w:r w:rsidR="0008753D" w:rsidRPr="00730AF4">
        <w:rPr>
          <w:rFonts w:ascii="Calibri" w:hAnsi="Calibri" w:cs="Calibri"/>
          <w:color w:val="262626"/>
          <w:sz w:val="22"/>
          <w:szCs w:val="22"/>
        </w:rPr>
        <w:t>957-6217</w:t>
      </w:r>
      <w:r w:rsidR="0064775B" w:rsidRPr="00730AF4">
        <w:rPr>
          <w:rFonts w:ascii="Calibri" w:hAnsi="Calibri" w:cs="Calibri"/>
          <w:color w:val="262626"/>
          <w:sz w:val="22"/>
          <w:szCs w:val="22"/>
        </w:rPr>
        <w:t xml:space="preserve"> | </w:t>
      </w:r>
      <w:hyperlink r:id="rId15" w:history="1">
        <w:r w:rsidRPr="00730AF4">
          <w:rPr>
            <w:rStyle w:val="Hyperlink"/>
            <w:rFonts w:ascii="Calibri" w:hAnsi="Calibri" w:cs="Calibri"/>
            <w:sz w:val="22"/>
            <w:szCs w:val="22"/>
          </w:rPr>
          <w:t>Christensen_A@cde.state.co.us</w:t>
        </w:r>
      </w:hyperlink>
    </w:p>
    <w:p w14:paraId="43B2C241" w14:textId="77777777" w:rsidR="008929FF" w:rsidRPr="00730AF4" w:rsidRDefault="008929FF" w:rsidP="008929FF">
      <w:pPr>
        <w:pStyle w:val="NormalWeb"/>
        <w:spacing w:before="0" w:beforeAutospacing="0" w:after="0" w:afterAutospacing="0"/>
        <w:rPr>
          <w:rFonts w:ascii="Calibri" w:hAnsi="Calibri" w:cs="Calibri"/>
          <w:color w:val="262626"/>
          <w:sz w:val="22"/>
          <w:szCs w:val="22"/>
        </w:rPr>
      </w:pPr>
    </w:p>
    <w:p w14:paraId="0441EECC" w14:textId="58760BE2" w:rsidR="00C0030D" w:rsidRPr="00730AF4" w:rsidRDefault="002A37C5" w:rsidP="008929FF">
      <w:pPr>
        <w:pStyle w:val="NormalWeb"/>
        <w:spacing w:before="0" w:beforeAutospacing="0" w:after="0" w:afterAutospacing="0"/>
        <w:rPr>
          <w:rFonts w:cstheme="minorHAnsi"/>
        </w:rPr>
        <w:sectPr w:rsidR="00C0030D" w:rsidRPr="00730AF4" w:rsidSect="00C0030D">
          <w:footerReference w:type="default" r:id="rId16"/>
          <w:type w:val="continuous"/>
          <w:pgSz w:w="12240" w:h="15840"/>
          <w:pgMar w:top="720" w:right="720" w:bottom="720" w:left="720" w:header="720" w:footer="720" w:gutter="0"/>
          <w:cols w:space="720"/>
          <w:titlePg/>
          <w:docGrid w:linePitch="360"/>
        </w:sectPr>
      </w:pPr>
      <w:r w:rsidRPr="00730AF4" w:rsidDel="002A37C5">
        <w:t xml:space="preserve"> </w:t>
      </w:r>
      <w:hyperlink r:id="rId17" w:history="1"/>
      <w:r w:rsidR="008929FF" w:rsidRPr="00730AF4">
        <w:t xml:space="preserve"> </w:t>
      </w:r>
    </w:p>
    <w:sdt>
      <w:sdtPr>
        <w:rPr>
          <w:rFonts w:eastAsiaTheme="minorHAnsi" w:cstheme="minorHAnsi"/>
          <w:color w:val="auto"/>
          <w:kern w:val="16"/>
          <w:sz w:val="22"/>
          <w:szCs w:val="22"/>
        </w:rPr>
        <w:id w:val="18751500"/>
        <w:docPartObj>
          <w:docPartGallery w:val="Table of Contents"/>
          <w:docPartUnique/>
        </w:docPartObj>
      </w:sdtPr>
      <w:sdtEndPr>
        <w:rPr>
          <w:b/>
          <w:bCs/>
          <w:color w:val="262626" w:themeColor="text1" w:themeTint="D9"/>
        </w:rPr>
      </w:sdtEndPr>
      <w:sdtContent>
        <w:p w14:paraId="41F85D84" w14:textId="77777777" w:rsidR="00384C71" w:rsidRPr="00730AF4" w:rsidRDefault="00861804" w:rsidP="00CC5A59">
          <w:pPr>
            <w:pStyle w:val="TOCHeading"/>
            <w:pBdr>
              <w:bottom w:val="single" w:sz="4" w:space="1" w:color="auto"/>
            </w:pBdr>
            <w:spacing w:before="0" w:line="240" w:lineRule="auto"/>
          </w:pPr>
          <w:r w:rsidRPr="00730AF4">
            <w:rPr>
              <w:rFonts w:cstheme="minorHAnsi"/>
              <w:b/>
              <w:kern w:val="16"/>
            </w:rPr>
            <w:t>Table of Contents</w:t>
          </w:r>
          <w:r w:rsidR="00E65C54" w:rsidRPr="00730AF4">
            <w:rPr>
              <w:rFonts w:cstheme="minorHAnsi"/>
            </w:rPr>
            <w:fldChar w:fldCharType="begin"/>
          </w:r>
          <w:r w:rsidR="00E65C54" w:rsidRPr="00730AF4">
            <w:rPr>
              <w:rFonts w:cstheme="minorHAnsi"/>
            </w:rPr>
            <w:instrText xml:space="preserve"> TOC \o "1-3" \h \z \u </w:instrText>
          </w:r>
          <w:r w:rsidR="00E65C54" w:rsidRPr="00730AF4">
            <w:rPr>
              <w:rFonts w:cstheme="minorHAnsi"/>
            </w:rPr>
            <w:fldChar w:fldCharType="separate"/>
          </w:r>
        </w:p>
        <w:p w14:paraId="702868B2" w14:textId="76F47320" w:rsidR="00384C71" w:rsidRPr="00730AF4" w:rsidRDefault="00384C71">
          <w:pPr>
            <w:pStyle w:val="TOC1"/>
            <w:tabs>
              <w:tab w:val="right" w:leader="dot" w:pos="10790"/>
            </w:tabs>
            <w:rPr>
              <w:rFonts w:eastAsiaTheme="minorEastAsia"/>
              <w:color w:val="auto"/>
              <w:kern w:val="0"/>
            </w:rPr>
          </w:pPr>
          <w:r w:rsidRPr="00730AF4">
            <w:rPr>
              <w:rStyle w:val="Hyperlink"/>
            </w:rPr>
            <w:br/>
          </w:r>
          <w:hyperlink w:anchor="_Toc127960633" w:history="1">
            <w:r w:rsidRPr="00730AF4">
              <w:rPr>
                <w:rStyle w:val="Hyperlink"/>
              </w:rPr>
              <w:t>Introduction</w:t>
            </w:r>
            <w:r w:rsidRPr="00730AF4">
              <w:rPr>
                <w:webHidden/>
              </w:rPr>
              <w:tab/>
            </w:r>
            <w:r w:rsidRPr="00730AF4">
              <w:rPr>
                <w:webHidden/>
              </w:rPr>
              <w:fldChar w:fldCharType="begin"/>
            </w:r>
            <w:r w:rsidRPr="00730AF4">
              <w:rPr>
                <w:webHidden/>
              </w:rPr>
              <w:instrText xml:space="preserve"> PAGEREF _Toc127960633 \h </w:instrText>
            </w:r>
            <w:r w:rsidRPr="00730AF4">
              <w:rPr>
                <w:webHidden/>
              </w:rPr>
            </w:r>
            <w:r w:rsidRPr="00730AF4">
              <w:rPr>
                <w:webHidden/>
              </w:rPr>
              <w:fldChar w:fldCharType="separate"/>
            </w:r>
            <w:r w:rsidRPr="00730AF4">
              <w:rPr>
                <w:webHidden/>
              </w:rPr>
              <w:t>3</w:t>
            </w:r>
            <w:r w:rsidRPr="00730AF4">
              <w:rPr>
                <w:webHidden/>
              </w:rPr>
              <w:fldChar w:fldCharType="end"/>
            </w:r>
          </w:hyperlink>
        </w:p>
        <w:p w14:paraId="59455A0A" w14:textId="78318A1F" w:rsidR="00384C71" w:rsidRPr="00730AF4" w:rsidRDefault="008327DB">
          <w:pPr>
            <w:pStyle w:val="TOC1"/>
            <w:tabs>
              <w:tab w:val="right" w:leader="dot" w:pos="10790"/>
            </w:tabs>
            <w:rPr>
              <w:rFonts w:eastAsiaTheme="minorEastAsia"/>
              <w:color w:val="auto"/>
              <w:kern w:val="0"/>
            </w:rPr>
          </w:pPr>
          <w:hyperlink w:anchor="_Toc127960634" w:history="1">
            <w:r w:rsidR="00384C71" w:rsidRPr="00730AF4">
              <w:rPr>
                <w:rStyle w:val="Hyperlink"/>
              </w:rPr>
              <w:t>Purpose</w:t>
            </w:r>
            <w:r w:rsidR="00384C71" w:rsidRPr="00730AF4">
              <w:rPr>
                <w:webHidden/>
              </w:rPr>
              <w:tab/>
            </w:r>
            <w:r w:rsidR="00384C71" w:rsidRPr="00730AF4">
              <w:rPr>
                <w:webHidden/>
              </w:rPr>
              <w:fldChar w:fldCharType="begin"/>
            </w:r>
            <w:r w:rsidR="00384C71" w:rsidRPr="00730AF4">
              <w:rPr>
                <w:webHidden/>
              </w:rPr>
              <w:instrText xml:space="preserve"> PAGEREF _Toc127960634 \h </w:instrText>
            </w:r>
            <w:r w:rsidR="00384C71" w:rsidRPr="00730AF4">
              <w:rPr>
                <w:webHidden/>
              </w:rPr>
            </w:r>
            <w:r w:rsidR="00384C71" w:rsidRPr="00730AF4">
              <w:rPr>
                <w:webHidden/>
              </w:rPr>
              <w:fldChar w:fldCharType="separate"/>
            </w:r>
            <w:r w:rsidR="00384C71" w:rsidRPr="00730AF4">
              <w:rPr>
                <w:webHidden/>
              </w:rPr>
              <w:t>3</w:t>
            </w:r>
            <w:r w:rsidR="00384C71" w:rsidRPr="00730AF4">
              <w:rPr>
                <w:webHidden/>
              </w:rPr>
              <w:fldChar w:fldCharType="end"/>
            </w:r>
          </w:hyperlink>
        </w:p>
        <w:p w14:paraId="549C28B1" w14:textId="76B97544" w:rsidR="00384C71" w:rsidRPr="00730AF4" w:rsidRDefault="008327DB">
          <w:pPr>
            <w:pStyle w:val="TOC1"/>
            <w:tabs>
              <w:tab w:val="right" w:leader="dot" w:pos="10790"/>
            </w:tabs>
            <w:rPr>
              <w:rFonts w:eastAsiaTheme="minorEastAsia"/>
              <w:color w:val="auto"/>
              <w:kern w:val="0"/>
            </w:rPr>
          </w:pPr>
          <w:hyperlink w:anchor="_Toc127960635" w:history="1">
            <w:r w:rsidR="00384C71" w:rsidRPr="00730AF4">
              <w:rPr>
                <w:rStyle w:val="Hyperlink"/>
              </w:rPr>
              <w:t>Eligible Applicants</w:t>
            </w:r>
            <w:r w:rsidR="00384C71" w:rsidRPr="00730AF4">
              <w:rPr>
                <w:webHidden/>
              </w:rPr>
              <w:tab/>
            </w:r>
            <w:r w:rsidR="00384C71" w:rsidRPr="00730AF4">
              <w:rPr>
                <w:webHidden/>
              </w:rPr>
              <w:fldChar w:fldCharType="begin"/>
            </w:r>
            <w:r w:rsidR="00384C71" w:rsidRPr="00730AF4">
              <w:rPr>
                <w:webHidden/>
              </w:rPr>
              <w:instrText xml:space="preserve"> PAGEREF _Toc127960635 \h </w:instrText>
            </w:r>
            <w:r w:rsidR="00384C71" w:rsidRPr="00730AF4">
              <w:rPr>
                <w:webHidden/>
              </w:rPr>
            </w:r>
            <w:r w:rsidR="00384C71" w:rsidRPr="00730AF4">
              <w:rPr>
                <w:webHidden/>
              </w:rPr>
              <w:fldChar w:fldCharType="separate"/>
            </w:r>
            <w:r w:rsidR="00384C71" w:rsidRPr="00730AF4">
              <w:rPr>
                <w:webHidden/>
              </w:rPr>
              <w:t>3</w:t>
            </w:r>
            <w:r w:rsidR="00384C71" w:rsidRPr="00730AF4">
              <w:rPr>
                <w:webHidden/>
              </w:rPr>
              <w:fldChar w:fldCharType="end"/>
            </w:r>
          </w:hyperlink>
        </w:p>
        <w:p w14:paraId="05D20032" w14:textId="77E949FD" w:rsidR="00384C71" w:rsidRPr="00730AF4" w:rsidRDefault="008327DB">
          <w:pPr>
            <w:pStyle w:val="TOC1"/>
            <w:tabs>
              <w:tab w:val="right" w:leader="dot" w:pos="10790"/>
            </w:tabs>
            <w:rPr>
              <w:rFonts w:eastAsiaTheme="minorEastAsia"/>
              <w:color w:val="auto"/>
              <w:kern w:val="0"/>
            </w:rPr>
          </w:pPr>
          <w:hyperlink w:anchor="_Toc127960636" w:history="1">
            <w:r w:rsidR="00384C71" w:rsidRPr="00730AF4">
              <w:rPr>
                <w:rStyle w:val="Hyperlink"/>
              </w:rPr>
              <w:t>Available Funds and Duration of Grant</w:t>
            </w:r>
            <w:r w:rsidR="00384C71" w:rsidRPr="00730AF4">
              <w:rPr>
                <w:webHidden/>
              </w:rPr>
              <w:tab/>
            </w:r>
            <w:r w:rsidR="00384C71" w:rsidRPr="00730AF4">
              <w:rPr>
                <w:webHidden/>
              </w:rPr>
              <w:fldChar w:fldCharType="begin"/>
            </w:r>
            <w:r w:rsidR="00384C71" w:rsidRPr="00730AF4">
              <w:rPr>
                <w:webHidden/>
              </w:rPr>
              <w:instrText xml:space="preserve"> PAGEREF _Toc127960636 \h </w:instrText>
            </w:r>
            <w:r w:rsidR="00384C71" w:rsidRPr="00730AF4">
              <w:rPr>
                <w:webHidden/>
              </w:rPr>
            </w:r>
            <w:r w:rsidR="00384C71" w:rsidRPr="00730AF4">
              <w:rPr>
                <w:webHidden/>
              </w:rPr>
              <w:fldChar w:fldCharType="separate"/>
            </w:r>
            <w:r w:rsidR="00384C71" w:rsidRPr="00730AF4">
              <w:rPr>
                <w:webHidden/>
              </w:rPr>
              <w:t>3</w:t>
            </w:r>
            <w:r w:rsidR="00384C71" w:rsidRPr="00730AF4">
              <w:rPr>
                <w:webHidden/>
              </w:rPr>
              <w:fldChar w:fldCharType="end"/>
            </w:r>
          </w:hyperlink>
        </w:p>
        <w:p w14:paraId="645E353C" w14:textId="2532EC63" w:rsidR="00384C71" w:rsidRPr="00730AF4" w:rsidRDefault="008327DB">
          <w:pPr>
            <w:pStyle w:val="TOC1"/>
            <w:tabs>
              <w:tab w:val="right" w:leader="dot" w:pos="10790"/>
            </w:tabs>
            <w:rPr>
              <w:rFonts w:eastAsiaTheme="minorEastAsia"/>
              <w:color w:val="auto"/>
              <w:kern w:val="0"/>
            </w:rPr>
          </w:pPr>
          <w:hyperlink w:anchor="_Toc127960637" w:history="1">
            <w:r w:rsidR="00384C71" w:rsidRPr="00730AF4">
              <w:rPr>
                <w:rStyle w:val="Hyperlink"/>
              </w:rPr>
              <w:t>Allowable Use of Funds</w:t>
            </w:r>
            <w:r w:rsidR="00384C71" w:rsidRPr="00730AF4">
              <w:rPr>
                <w:webHidden/>
              </w:rPr>
              <w:tab/>
            </w:r>
            <w:r w:rsidR="00384C71" w:rsidRPr="00730AF4">
              <w:rPr>
                <w:webHidden/>
              </w:rPr>
              <w:fldChar w:fldCharType="begin"/>
            </w:r>
            <w:r w:rsidR="00384C71" w:rsidRPr="00730AF4">
              <w:rPr>
                <w:webHidden/>
              </w:rPr>
              <w:instrText xml:space="preserve"> PAGEREF _Toc127960637 \h </w:instrText>
            </w:r>
            <w:r w:rsidR="00384C71" w:rsidRPr="00730AF4">
              <w:rPr>
                <w:webHidden/>
              </w:rPr>
            </w:r>
            <w:r w:rsidR="00384C71" w:rsidRPr="00730AF4">
              <w:rPr>
                <w:webHidden/>
              </w:rPr>
              <w:fldChar w:fldCharType="separate"/>
            </w:r>
            <w:r w:rsidR="00384C71" w:rsidRPr="00730AF4">
              <w:rPr>
                <w:webHidden/>
              </w:rPr>
              <w:t>3</w:t>
            </w:r>
            <w:r w:rsidR="00384C71" w:rsidRPr="00730AF4">
              <w:rPr>
                <w:webHidden/>
              </w:rPr>
              <w:fldChar w:fldCharType="end"/>
            </w:r>
          </w:hyperlink>
        </w:p>
        <w:p w14:paraId="0D2D2C0C" w14:textId="55CE22CB" w:rsidR="00384C71" w:rsidRPr="00730AF4" w:rsidRDefault="008327DB">
          <w:pPr>
            <w:pStyle w:val="TOC1"/>
            <w:tabs>
              <w:tab w:val="right" w:leader="dot" w:pos="10790"/>
            </w:tabs>
            <w:rPr>
              <w:rFonts w:eastAsiaTheme="minorEastAsia"/>
              <w:color w:val="auto"/>
              <w:kern w:val="0"/>
            </w:rPr>
          </w:pPr>
          <w:hyperlink w:anchor="_Toc127960638" w:history="1">
            <w:r w:rsidR="00384C71" w:rsidRPr="00730AF4">
              <w:rPr>
                <w:rStyle w:val="Hyperlink"/>
              </w:rPr>
              <w:t>Evaluation and Reporting</w:t>
            </w:r>
            <w:r w:rsidR="00384C71" w:rsidRPr="00730AF4">
              <w:rPr>
                <w:webHidden/>
              </w:rPr>
              <w:tab/>
            </w:r>
            <w:r w:rsidR="00384C71" w:rsidRPr="00730AF4">
              <w:rPr>
                <w:webHidden/>
              </w:rPr>
              <w:fldChar w:fldCharType="begin"/>
            </w:r>
            <w:r w:rsidR="00384C71" w:rsidRPr="00730AF4">
              <w:rPr>
                <w:webHidden/>
              </w:rPr>
              <w:instrText xml:space="preserve"> PAGEREF _Toc127960638 \h </w:instrText>
            </w:r>
            <w:r w:rsidR="00384C71" w:rsidRPr="00730AF4">
              <w:rPr>
                <w:webHidden/>
              </w:rPr>
            </w:r>
            <w:r w:rsidR="00384C71" w:rsidRPr="00730AF4">
              <w:rPr>
                <w:webHidden/>
              </w:rPr>
              <w:fldChar w:fldCharType="separate"/>
            </w:r>
            <w:r w:rsidR="00384C71" w:rsidRPr="00730AF4">
              <w:rPr>
                <w:webHidden/>
              </w:rPr>
              <w:t>4</w:t>
            </w:r>
            <w:r w:rsidR="00384C71" w:rsidRPr="00730AF4">
              <w:rPr>
                <w:webHidden/>
              </w:rPr>
              <w:fldChar w:fldCharType="end"/>
            </w:r>
          </w:hyperlink>
        </w:p>
        <w:p w14:paraId="18FF7565" w14:textId="2B234F64" w:rsidR="00384C71" w:rsidRPr="00730AF4" w:rsidRDefault="008327DB">
          <w:pPr>
            <w:pStyle w:val="TOC1"/>
            <w:tabs>
              <w:tab w:val="right" w:leader="dot" w:pos="10790"/>
            </w:tabs>
            <w:rPr>
              <w:rFonts w:eastAsiaTheme="minorEastAsia"/>
              <w:color w:val="auto"/>
              <w:kern w:val="0"/>
            </w:rPr>
          </w:pPr>
          <w:hyperlink w:anchor="_Toc127960639" w:history="1">
            <w:r w:rsidR="00384C71" w:rsidRPr="00730AF4">
              <w:rPr>
                <w:rStyle w:val="Hyperlink"/>
              </w:rPr>
              <w:t>Data Privacy</w:t>
            </w:r>
            <w:r w:rsidR="00384C71" w:rsidRPr="00730AF4">
              <w:rPr>
                <w:webHidden/>
              </w:rPr>
              <w:tab/>
            </w:r>
            <w:r w:rsidR="00384C71" w:rsidRPr="00730AF4">
              <w:rPr>
                <w:webHidden/>
              </w:rPr>
              <w:fldChar w:fldCharType="begin"/>
            </w:r>
            <w:r w:rsidR="00384C71" w:rsidRPr="00730AF4">
              <w:rPr>
                <w:webHidden/>
              </w:rPr>
              <w:instrText xml:space="preserve"> PAGEREF _Toc127960639 \h </w:instrText>
            </w:r>
            <w:r w:rsidR="00384C71" w:rsidRPr="00730AF4">
              <w:rPr>
                <w:webHidden/>
              </w:rPr>
            </w:r>
            <w:r w:rsidR="00384C71" w:rsidRPr="00730AF4">
              <w:rPr>
                <w:webHidden/>
              </w:rPr>
              <w:fldChar w:fldCharType="separate"/>
            </w:r>
            <w:r w:rsidR="00384C71" w:rsidRPr="00730AF4">
              <w:rPr>
                <w:webHidden/>
              </w:rPr>
              <w:t>4</w:t>
            </w:r>
            <w:r w:rsidR="00384C71" w:rsidRPr="00730AF4">
              <w:rPr>
                <w:webHidden/>
              </w:rPr>
              <w:fldChar w:fldCharType="end"/>
            </w:r>
          </w:hyperlink>
        </w:p>
        <w:p w14:paraId="1B475D8A" w14:textId="7FAF10BC" w:rsidR="00384C71" w:rsidRPr="00730AF4" w:rsidRDefault="008327DB">
          <w:pPr>
            <w:pStyle w:val="TOC1"/>
            <w:tabs>
              <w:tab w:val="right" w:leader="dot" w:pos="10790"/>
            </w:tabs>
            <w:rPr>
              <w:rFonts w:eastAsiaTheme="minorEastAsia"/>
              <w:color w:val="auto"/>
              <w:kern w:val="0"/>
            </w:rPr>
          </w:pPr>
          <w:hyperlink w:anchor="_Toc127960640" w:history="1">
            <w:r w:rsidR="00384C71" w:rsidRPr="00730AF4">
              <w:rPr>
                <w:rStyle w:val="Hyperlink"/>
              </w:rPr>
              <w:t>Application Assistance and Intent to Apply</w:t>
            </w:r>
            <w:r w:rsidR="00384C71" w:rsidRPr="00730AF4">
              <w:rPr>
                <w:webHidden/>
              </w:rPr>
              <w:tab/>
            </w:r>
            <w:r w:rsidR="00384C71" w:rsidRPr="00730AF4">
              <w:rPr>
                <w:webHidden/>
              </w:rPr>
              <w:fldChar w:fldCharType="begin"/>
            </w:r>
            <w:r w:rsidR="00384C71" w:rsidRPr="00730AF4">
              <w:rPr>
                <w:webHidden/>
              </w:rPr>
              <w:instrText xml:space="preserve"> PAGEREF _Toc127960640 \h </w:instrText>
            </w:r>
            <w:r w:rsidR="00384C71" w:rsidRPr="00730AF4">
              <w:rPr>
                <w:webHidden/>
              </w:rPr>
            </w:r>
            <w:r w:rsidR="00384C71" w:rsidRPr="00730AF4">
              <w:rPr>
                <w:webHidden/>
              </w:rPr>
              <w:fldChar w:fldCharType="separate"/>
            </w:r>
            <w:r w:rsidR="00384C71" w:rsidRPr="00730AF4">
              <w:rPr>
                <w:webHidden/>
              </w:rPr>
              <w:t>4</w:t>
            </w:r>
            <w:r w:rsidR="00384C71" w:rsidRPr="00730AF4">
              <w:rPr>
                <w:webHidden/>
              </w:rPr>
              <w:fldChar w:fldCharType="end"/>
            </w:r>
          </w:hyperlink>
        </w:p>
        <w:p w14:paraId="1BDC334E" w14:textId="33BD8D61" w:rsidR="00384C71" w:rsidRPr="00730AF4" w:rsidRDefault="008327DB">
          <w:pPr>
            <w:pStyle w:val="TOC1"/>
            <w:tabs>
              <w:tab w:val="right" w:leader="dot" w:pos="10790"/>
            </w:tabs>
            <w:rPr>
              <w:rFonts w:eastAsiaTheme="minorEastAsia"/>
              <w:color w:val="auto"/>
              <w:kern w:val="0"/>
            </w:rPr>
          </w:pPr>
          <w:hyperlink w:anchor="_Toc127960641" w:history="1">
            <w:r w:rsidR="00384C71" w:rsidRPr="00730AF4">
              <w:rPr>
                <w:rStyle w:val="Hyperlink"/>
              </w:rPr>
              <w:t>Review Process and Notification</w:t>
            </w:r>
            <w:r w:rsidR="00384C71" w:rsidRPr="00730AF4">
              <w:rPr>
                <w:webHidden/>
              </w:rPr>
              <w:tab/>
            </w:r>
            <w:r w:rsidR="00384C71" w:rsidRPr="00730AF4">
              <w:rPr>
                <w:webHidden/>
              </w:rPr>
              <w:fldChar w:fldCharType="begin"/>
            </w:r>
            <w:r w:rsidR="00384C71" w:rsidRPr="00730AF4">
              <w:rPr>
                <w:webHidden/>
              </w:rPr>
              <w:instrText xml:space="preserve"> PAGEREF _Toc127960641 \h </w:instrText>
            </w:r>
            <w:r w:rsidR="00384C71" w:rsidRPr="00730AF4">
              <w:rPr>
                <w:webHidden/>
              </w:rPr>
            </w:r>
            <w:r w:rsidR="00384C71" w:rsidRPr="00730AF4">
              <w:rPr>
                <w:webHidden/>
              </w:rPr>
              <w:fldChar w:fldCharType="separate"/>
            </w:r>
            <w:r w:rsidR="00384C71" w:rsidRPr="00730AF4">
              <w:rPr>
                <w:webHidden/>
              </w:rPr>
              <w:t>4</w:t>
            </w:r>
            <w:r w:rsidR="00384C71" w:rsidRPr="00730AF4">
              <w:rPr>
                <w:webHidden/>
              </w:rPr>
              <w:fldChar w:fldCharType="end"/>
            </w:r>
          </w:hyperlink>
        </w:p>
        <w:p w14:paraId="69A8E557" w14:textId="66109A3B" w:rsidR="00384C71" w:rsidRPr="00730AF4" w:rsidRDefault="008327DB">
          <w:pPr>
            <w:pStyle w:val="TOC1"/>
            <w:tabs>
              <w:tab w:val="right" w:leader="dot" w:pos="10790"/>
            </w:tabs>
            <w:rPr>
              <w:rFonts w:eastAsiaTheme="minorEastAsia"/>
              <w:color w:val="auto"/>
              <w:kern w:val="0"/>
            </w:rPr>
          </w:pPr>
          <w:hyperlink w:anchor="_Toc127960642" w:history="1">
            <w:r w:rsidR="00384C71" w:rsidRPr="00730AF4">
              <w:rPr>
                <w:rStyle w:val="Hyperlink"/>
              </w:rPr>
              <w:t>Submission Process and Deadline</w:t>
            </w:r>
            <w:r w:rsidR="00384C71" w:rsidRPr="00730AF4">
              <w:rPr>
                <w:webHidden/>
              </w:rPr>
              <w:tab/>
            </w:r>
            <w:r w:rsidR="00384C71" w:rsidRPr="00730AF4">
              <w:rPr>
                <w:webHidden/>
              </w:rPr>
              <w:fldChar w:fldCharType="begin"/>
            </w:r>
            <w:r w:rsidR="00384C71" w:rsidRPr="00730AF4">
              <w:rPr>
                <w:webHidden/>
              </w:rPr>
              <w:instrText xml:space="preserve"> PAGEREF _Toc127960642 \h </w:instrText>
            </w:r>
            <w:r w:rsidR="00384C71" w:rsidRPr="00730AF4">
              <w:rPr>
                <w:webHidden/>
              </w:rPr>
            </w:r>
            <w:r w:rsidR="00384C71" w:rsidRPr="00730AF4">
              <w:rPr>
                <w:webHidden/>
              </w:rPr>
              <w:fldChar w:fldCharType="separate"/>
            </w:r>
            <w:r w:rsidR="00384C71" w:rsidRPr="00730AF4">
              <w:rPr>
                <w:webHidden/>
              </w:rPr>
              <w:t>5</w:t>
            </w:r>
            <w:r w:rsidR="00384C71" w:rsidRPr="00730AF4">
              <w:rPr>
                <w:webHidden/>
              </w:rPr>
              <w:fldChar w:fldCharType="end"/>
            </w:r>
          </w:hyperlink>
        </w:p>
        <w:p w14:paraId="0F7328AE" w14:textId="58E20C25" w:rsidR="00384C71" w:rsidRPr="00730AF4" w:rsidRDefault="008327DB">
          <w:pPr>
            <w:pStyle w:val="TOC1"/>
            <w:tabs>
              <w:tab w:val="right" w:leader="dot" w:pos="10790"/>
            </w:tabs>
            <w:rPr>
              <w:rFonts w:eastAsiaTheme="minorEastAsia"/>
              <w:color w:val="auto"/>
              <w:kern w:val="0"/>
            </w:rPr>
          </w:pPr>
          <w:hyperlink w:anchor="_Toc127960643" w:history="1">
            <w:r w:rsidR="00384C71" w:rsidRPr="00730AF4">
              <w:rPr>
                <w:rStyle w:val="Hyperlink"/>
              </w:rPr>
              <w:t>Application Format</w:t>
            </w:r>
            <w:r w:rsidR="00384C71" w:rsidRPr="00730AF4">
              <w:rPr>
                <w:webHidden/>
              </w:rPr>
              <w:tab/>
            </w:r>
            <w:r w:rsidR="00384C71" w:rsidRPr="00730AF4">
              <w:rPr>
                <w:webHidden/>
              </w:rPr>
              <w:fldChar w:fldCharType="begin"/>
            </w:r>
            <w:r w:rsidR="00384C71" w:rsidRPr="00730AF4">
              <w:rPr>
                <w:webHidden/>
              </w:rPr>
              <w:instrText xml:space="preserve"> PAGEREF _Toc127960643 \h </w:instrText>
            </w:r>
            <w:r w:rsidR="00384C71" w:rsidRPr="00730AF4">
              <w:rPr>
                <w:webHidden/>
              </w:rPr>
            </w:r>
            <w:r w:rsidR="00384C71" w:rsidRPr="00730AF4">
              <w:rPr>
                <w:webHidden/>
              </w:rPr>
              <w:fldChar w:fldCharType="separate"/>
            </w:r>
            <w:r w:rsidR="00384C71" w:rsidRPr="00730AF4">
              <w:rPr>
                <w:webHidden/>
              </w:rPr>
              <w:t>5</w:t>
            </w:r>
            <w:r w:rsidR="00384C71" w:rsidRPr="00730AF4">
              <w:rPr>
                <w:webHidden/>
              </w:rPr>
              <w:fldChar w:fldCharType="end"/>
            </w:r>
          </w:hyperlink>
        </w:p>
        <w:p w14:paraId="4FEC482B" w14:textId="5114C574" w:rsidR="00384C71" w:rsidRPr="00730AF4" w:rsidRDefault="008327DB">
          <w:pPr>
            <w:pStyle w:val="TOC1"/>
            <w:tabs>
              <w:tab w:val="right" w:leader="dot" w:pos="10790"/>
            </w:tabs>
            <w:rPr>
              <w:rFonts w:eastAsiaTheme="minorEastAsia"/>
              <w:color w:val="auto"/>
              <w:kern w:val="0"/>
            </w:rPr>
          </w:pPr>
          <w:hyperlink w:anchor="_Toc127960644" w:history="1">
            <w:r w:rsidR="00384C71" w:rsidRPr="00730AF4">
              <w:rPr>
                <w:rStyle w:val="Hyperlink"/>
              </w:rPr>
              <w:t>Part I: Applicant Information and Narrative Responses</w:t>
            </w:r>
            <w:r w:rsidR="00384C71" w:rsidRPr="00730AF4">
              <w:rPr>
                <w:webHidden/>
              </w:rPr>
              <w:tab/>
            </w:r>
            <w:r w:rsidR="00384C71" w:rsidRPr="00730AF4">
              <w:rPr>
                <w:webHidden/>
              </w:rPr>
              <w:fldChar w:fldCharType="begin"/>
            </w:r>
            <w:r w:rsidR="00384C71" w:rsidRPr="00730AF4">
              <w:rPr>
                <w:webHidden/>
              </w:rPr>
              <w:instrText xml:space="preserve"> PAGEREF _Toc127960644 \h </w:instrText>
            </w:r>
            <w:r w:rsidR="00384C71" w:rsidRPr="00730AF4">
              <w:rPr>
                <w:webHidden/>
              </w:rPr>
            </w:r>
            <w:r w:rsidR="00384C71" w:rsidRPr="00730AF4">
              <w:rPr>
                <w:webHidden/>
              </w:rPr>
              <w:fldChar w:fldCharType="separate"/>
            </w:r>
            <w:r w:rsidR="00384C71" w:rsidRPr="00730AF4">
              <w:rPr>
                <w:webHidden/>
              </w:rPr>
              <w:t>6</w:t>
            </w:r>
            <w:r w:rsidR="00384C71" w:rsidRPr="00730AF4">
              <w:rPr>
                <w:webHidden/>
              </w:rPr>
              <w:fldChar w:fldCharType="end"/>
            </w:r>
          </w:hyperlink>
        </w:p>
        <w:p w14:paraId="369972DD" w14:textId="41F3F271" w:rsidR="00384C71" w:rsidRPr="00730AF4" w:rsidRDefault="008327DB">
          <w:pPr>
            <w:pStyle w:val="TOC1"/>
            <w:tabs>
              <w:tab w:val="right" w:leader="dot" w:pos="10790"/>
            </w:tabs>
            <w:rPr>
              <w:rFonts w:eastAsiaTheme="minorEastAsia"/>
              <w:color w:val="auto"/>
              <w:kern w:val="0"/>
            </w:rPr>
          </w:pPr>
          <w:hyperlink w:anchor="_Toc127960645" w:history="1">
            <w:r w:rsidR="00384C71" w:rsidRPr="00730AF4">
              <w:rPr>
                <w:rStyle w:val="Hyperlink"/>
              </w:rPr>
              <w:t>Part II: Program Assurances Form</w:t>
            </w:r>
            <w:r w:rsidR="00384C71" w:rsidRPr="00730AF4">
              <w:rPr>
                <w:webHidden/>
              </w:rPr>
              <w:tab/>
            </w:r>
            <w:r w:rsidR="00384C71" w:rsidRPr="00730AF4">
              <w:rPr>
                <w:webHidden/>
              </w:rPr>
              <w:fldChar w:fldCharType="begin"/>
            </w:r>
            <w:r w:rsidR="00384C71" w:rsidRPr="00730AF4">
              <w:rPr>
                <w:webHidden/>
              </w:rPr>
              <w:instrText xml:space="preserve"> PAGEREF _Toc127960645 \h </w:instrText>
            </w:r>
            <w:r w:rsidR="00384C71" w:rsidRPr="00730AF4">
              <w:rPr>
                <w:webHidden/>
              </w:rPr>
            </w:r>
            <w:r w:rsidR="00384C71" w:rsidRPr="00730AF4">
              <w:rPr>
                <w:webHidden/>
              </w:rPr>
              <w:fldChar w:fldCharType="separate"/>
            </w:r>
            <w:r w:rsidR="00384C71" w:rsidRPr="00730AF4">
              <w:rPr>
                <w:webHidden/>
              </w:rPr>
              <w:t>7</w:t>
            </w:r>
            <w:r w:rsidR="00384C71" w:rsidRPr="00730AF4">
              <w:rPr>
                <w:webHidden/>
              </w:rPr>
              <w:fldChar w:fldCharType="end"/>
            </w:r>
          </w:hyperlink>
        </w:p>
        <w:p w14:paraId="37D84893" w14:textId="5227FEE7" w:rsidR="00384C71" w:rsidRPr="00730AF4" w:rsidRDefault="008327DB">
          <w:pPr>
            <w:pStyle w:val="TOC1"/>
            <w:tabs>
              <w:tab w:val="right" w:leader="dot" w:pos="10790"/>
            </w:tabs>
            <w:rPr>
              <w:rFonts w:eastAsiaTheme="minorEastAsia"/>
              <w:color w:val="auto"/>
              <w:kern w:val="0"/>
            </w:rPr>
          </w:pPr>
          <w:hyperlink w:anchor="_Toc127960646" w:history="1">
            <w:r w:rsidR="00384C71" w:rsidRPr="00730AF4">
              <w:rPr>
                <w:rStyle w:val="Hyperlink"/>
              </w:rPr>
              <w:t>Application Scoring</w:t>
            </w:r>
            <w:r w:rsidR="00384C71" w:rsidRPr="00730AF4">
              <w:rPr>
                <w:webHidden/>
              </w:rPr>
              <w:tab/>
            </w:r>
            <w:r w:rsidR="00384C71" w:rsidRPr="00730AF4">
              <w:rPr>
                <w:webHidden/>
              </w:rPr>
              <w:fldChar w:fldCharType="begin"/>
            </w:r>
            <w:r w:rsidR="00384C71" w:rsidRPr="00730AF4">
              <w:rPr>
                <w:webHidden/>
              </w:rPr>
              <w:instrText xml:space="preserve"> PAGEREF _Toc127960646 \h </w:instrText>
            </w:r>
            <w:r w:rsidR="00384C71" w:rsidRPr="00730AF4">
              <w:rPr>
                <w:webHidden/>
              </w:rPr>
            </w:r>
            <w:r w:rsidR="00384C71" w:rsidRPr="00730AF4">
              <w:rPr>
                <w:webHidden/>
              </w:rPr>
              <w:fldChar w:fldCharType="separate"/>
            </w:r>
            <w:r w:rsidR="00384C71" w:rsidRPr="00730AF4">
              <w:rPr>
                <w:webHidden/>
              </w:rPr>
              <w:t>8</w:t>
            </w:r>
            <w:r w:rsidR="00384C71" w:rsidRPr="00730AF4">
              <w:rPr>
                <w:webHidden/>
              </w:rPr>
              <w:fldChar w:fldCharType="end"/>
            </w:r>
          </w:hyperlink>
        </w:p>
        <w:p w14:paraId="4A45FFE1" w14:textId="77777777" w:rsidR="00E65C54" w:rsidRPr="00730AF4" w:rsidRDefault="00E65C54" w:rsidP="00CC5A59">
          <w:pPr>
            <w:rPr>
              <w:rFonts w:cstheme="minorHAnsi"/>
            </w:rPr>
          </w:pPr>
          <w:r w:rsidRPr="00730AF4">
            <w:rPr>
              <w:rFonts w:cstheme="minorHAnsi"/>
              <w:b/>
              <w:bCs/>
            </w:rPr>
            <w:fldChar w:fldCharType="end"/>
          </w:r>
        </w:p>
      </w:sdtContent>
    </w:sdt>
    <w:p w14:paraId="1C17B0D4" w14:textId="77777777" w:rsidR="00B54945" w:rsidRPr="00730AF4" w:rsidRDefault="00B54945" w:rsidP="00CC5A59">
      <w:pPr>
        <w:contextualSpacing w:val="0"/>
        <w:jc w:val="center"/>
        <w:rPr>
          <w:rFonts w:cstheme="minorHAnsi"/>
          <w:b/>
          <w:kern w:val="2"/>
          <w:sz w:val="40"/>
          <w:szCs w:val="40"/>
        </w:rPr>
      </w:pPr>
    </w:p>
    <w:p w14:paraId="4BA597EB" w14:textId="77777777" w:rsidR="00B54945" w:rsidRPr="00730AF4" w:rsidRDefault="00B54945" w:rsidP="00CC5A59">
      <w:pPr>
        <w:contextualSpacing w:val="0"/>
        <w:jc w:val="center"/>
        <w:rPr>
          <w:rFonts w:cstheme="minorHAnsi"/>
          <w:b/>
          <w:kern w:val="2"/>
          <w:sz w:val="40"/>
          <w:szCs w:val="40"/>
        </w:rPr>
      </w:pPr>
    </w:p>
    <w:p w14:paraId="61A221EB" w14:textId="3F8AD1F6" w:rsidR="00B54945" w:rsidRPr="00730AF4" w:rsidRDefault="00B54945" w:rsidP="00CC5A59">
      <w:pPr>
        <w:contextualSpacing w:val="0"/>
        <w:jc w:val="center"/>
        <w:rPr>
          <w:rFonts w:cstheme="minorHAnsi"/>
          <w:kern w:val="2"/>
          <w:sz w:val="40"/>
          <w:szCs w:val="40"/>
        </w:rPr>
      </w:pPr>
      <w:r w:rsidRPr="00730AF4">
        <w:rPr>
          <w:rFonts w:cstheme="minorHAnsi"/>
          <w:b/>
          <w:kern w:val="2"/>
          <w:sz w:val="40"/>
          <w:szCs w:val="40"/>
        </w:rPr>
        <w:t>Note:</w:t>
      </w:r>
      <w:r w:rsidRPr="00730AF4">
        <w:rPr>
          <w:rFonts w:cstheme="minorHAnsi"/>
          <w:kern w:val="2"/>
          <w:sz w:val="40"/>
          <w:szCs w:val="40"/>
        </w:rPr>
        <w:t xml:space="preserve"> The following version of the application is intended as a reference document for instructions and grant application planning purposes.</w:t>
      </w:r>
    </w:p>
    <w:p w14:paraId="23FC1DA6" w14:textId="77777777" w:rsidR="00B54945" w:rsidRPr="00730AF4" w:rsidRDefault="00B54945" w:rsidP="00CC5A59">
      <w:pPr>
        <w:contextualSpacing w:val="0"/>
        <w:jc w:val="center"/>
        <w:rPr>
          <w:rFonts w:cstheme="minorHAnsi"/>
          <w:kern w:val="2"/>
          <w:sz w:val="40"/>
          <w:szCs w:val="40"/>
        </w:rPr>
      </w:pPr>
    </w:p>
    <w:p w14:paraId="6DB15D41" w14:textId="77777777" w:rsidR="0008753D" w:rsidRPr="00730AF4" w:rsidRDefault="00B54945" w:rsidP="00CC5A59">
      <w:pPr>
        <w:contextualSpacing w:val="0"/>
        <w:jc w:val="center"/>
        <w:rPr>
          <w:b/>
          <w:bCs/>
          <w:kern w:val="2"/>
          <w:sz w:val="40"/>
          <w:szCs w:val="40"/>
        </w:rPr>
      </w:pPr>
      <w:r w:rsidRPr="00730AF4">
        <w:rPr>
          <w:b/>
          <w:bCs/>
          <w:kern w:val="2"/>
          <w:sz w:val="40"/>
          <w:szCs w:val="40"/>
        </w:rPr>
        <w:t xml:space="preserve">Applications for the </w:t>
      </w:r>
      <w:r w:rsidR="0008753D" w:rsidRPr="00730AF4">
        <w:rPr>
          <w:b/>
          <w:bCs/>
          <w:kern w:val="2"/>
          <w:sz w:val="40"/>
          <w:szCs w:val="40"/>
        </w:rPr>
        <w:t>Summer Food Service Program</w:t>
      </w:r>
    </w:p>
    <w:p w14:paraId="10D76D0B" w14:textId="77777777" w:rsidR="0008753D" w:rsidRPr="00730AF4" w:rsidRDefault="0075189A" w:rsidP="00CC5A59">
      <w:pPr>
        <w:contextualSpacing w:val="0"/>
        <w:jc w:val="center"/>
        <w:rPr>
          <w:b/>
          <w:bCs/>
          <w:kern w:val="2"/>
          <w:sz w:val="40"/>
          <w:szCs w:val="40"/>
        </w:rPr>
      </w:pPr>
      <w:r w:rsidRPr="00730AF4">
        <w:rPr>
          <w:b/>
          <w:bCs/>
          <w:kern w:val="2"/>
          <w:sz w:val="40"/>
          <w:szCs w:val="40"/>
        </w:rPr>
        <w:t>Technology Mini-Grant</w:t>
      </w:r>
      <w:r w:rsidR="00B54945" w:rsidRPr="00730AF4">
        <w:rPr>
          <w:b/>
          <w:bCs/>
          <w:kern w:val="2"/>
          <w:sz w:val="40"/>
          <w:szCs w:val="40"/>
        </w:rPr>
        <w:t xml:space="preserve"> must be submitted through the</w:t>
      </w:r>
    </w:p>
    <w:p w14:paraId="1A0A24A7" w14:textId="45094CE3" w:rsidR="00B54945" w:rsidRPr="00730AF4" w:rsidRDefault="008327DB" w:rsidP="00CC5A59">
      <w:pPr>
        <w:contextualSpacing w:val="0"/>
        <w:jc w:val="center"/>
        <w:rPr>
          <w:b/>
          <w:bCs/>
          <w:kern w:val="2"/>
          <w:sz w:val="40"/>
          <w:szCs w:val="40"/>
        </w:rPr>
      </w:pPr>
      <w:hyperlink r:id="rId18" w:history="1">
        <w:r w:rsidR="00B54945" w:rsidRPr="00730AF4">
          <w:rPr>
            <w:rStyle w:val="Hyperlink"/>
            <w:b/>
            <w:bCs/>
            <w:kern w:val="2"/>
            <w:sz w:val="40"/>
            <w:szCs w:val="40"/>
          </w:rPr>
          <w:t>online application form</w:t>
        </w:r>
      </w:hyperlink>
      <w:r w:rsidR="00B54945" w:rsidRPr="00730AF4">
        <w:rPr>
          <w:b/>
          <w:bCs/>
          <w:kern w:val="2"/>
          <w:sz w:val="40"/>
          <w:szCs w:val="40"/>
        </w:rPr>
        <w:t>.</w:t>
      </w:r>
    </w:p>
    <w:p w14:paraId="122CC8C1" w14:textId="77777777" w:rsidR="00B54945" w:rsidRPr="00730AF4" w:rsidRDefault="00B54945" w:rsidP="00CC5A59">
      <w:pPr>
        <w:contextualSpacing w:val="0"/>
        <w:jc w:val="center"/>
        <w:rPr>
          <w:rFonts w:cstheme="minorHAnsi"/>
          <w:kern w:val="2"/>
          <w:sz w:val="40"/>
          <w:szCs w:val="40"/>
        </w:rPr>
      </w:pPr>
    </w:p>
    <w:p w14:paraId="5B1E3C6C" w14:textId="77777777" w:rsidR="00B54945" w:rsidRPr="00730AF4" w:rsidRDefault="00B54945" w:rsidP="00CC5A59">
      <w:pPr>
        <w:contextualSpacing w:val="0"/>
        <w:jc w:val="center"/>
        <w:rPr>
          <w:rFonts w:cstheme="minorHAnsi"/>
          <w:kern w:val="2"/>
          <w:sz w:val="40"/>
          <w:szCs w:val="40"/>
        </w:rPr>
      </w:pPr>
      <w:r w:rsidRPr="00730AF4">
        <w:rPr>
          <w:rFonts w:cstheme="minorHAnsi"/>
          <w:kern w:val="2"/>
          <w:sz w:val="40"/>
          <w:szCs w:val="40"/>
        </w:rPr>
        <w:t>Submission of application materials either in hard copy or via</w:t>
      </w:r>
    </w:p>
    <w:p w14:paraId="3200F0CC" w14:textId="77777777" w:rsidR="00B54945" w:rsidRPr="00730AF4" w:rsidRDefault="00B54945" w:rsidP="00CC5A59">
      <w:pPr>
        <w:pStyle w:val="Header"/>
        <w:tabs>
          <w:tab w:val="clear" w:pos="4680"/>
          <w:tab w:val="clear" w:pos="9360"/>
        </w:tabs>
        <w:contextualSpacing w:val="0"/>
        <w:jc w:val="center"/>
        <w:rPr>
          <w:rFonts w:cstheme="minorHAnsi"/>
        </w:rPr>
      </w:pPr>
      <w:r w:rsidRPr="00730AF4">
        <w:rPr>
          <w:rFonts w:cstheme="minorHAnsi"/>
          <w:kern w:val="2"/>
          <w:sz w:val="40"/>
          <w:szCs w:val="40"/>
        </w:rPr>
        <w:t>e-mail will not be accepted.</w:t>
      </w:r>
    </w:p>
    <w:p w14:paraId="69229BB9" w14:textId="77777777" w:rsidR="00B54945" w:rsidRPr="00730AF4" w:rsidRDefault="00B54945" w:rsidP="00CC5A59">
      <w:pPr>
        <w:contextualSpacing w:val="0"/>
        <w:rPr>
          <w:rFonts w:cstheme="minorHAnsi"/>
        </w:rPr>
      </w:pPr>
    </w:p>
    <w:p w14:paraId="6FBCEB56" w14:textId="77777777" w:rsidR="00B54945" w:rsidRPr="00730AF4" w:rsidRDefault="00B54945" w:rsidP="00CC5A59">
      <w:pPr>
        <w:contextualSpacing w:val="0"/>
        <w:rPr>
          <w:rFonts w:cstheme="minorHAnsi"/>
        </w:rPr>
      </w:pPr>
    </w:p>
    <w:p w14:paraId="7A76444F" w14:textId="3A523EE6" w:rsidR="00E65C54" w:rsidRPr="00730AF4" w:rsidRDefault="00E65C54" w:rsidP="00CC5A59">
      <w:pPr>
        <w:pStyle w:val="Header"/>
        <w:tabs>
          <w:tab w:val="clear" w:pos="4680"/>
          <w:tab w:val="clear" w:pos="9360"/>
        </w:tabs>
        <w:contextualSpacing w:val="0"/>
        <w:rPr>
          <w:rFonts w:cstheme="minorHAnsi"/>
        </w:rPr>
      </w:pPr>
      <w:r w:rsidRPr="00730AF4">
        <w:rPr>
          <w:rFonts w:cstheme="minorHAnsi"/>
        </w:rPr>
        <w:br w:type="page"/>
      </w:r>
    </w:p>
    <w:p w14:paraId="26278848" w14:textId="0EF3415C" w:rsidR="003A0C49" w:rsidRPr="00730AF4" w:rsidRDefault="0008753D" w:rsidP="00CC5A59">
      <w:pPr>
        <w:shd w:val="clear" w:color="auto" w:fill="000000" w:themeFill="text1"/>
        <w:jc w:val="center"/>
        <w:rPr>
          <w:b/>
          <w:bCs/>
          <w:color w:val="FFFFFF" w:themeColor="background1"/>
          <w:sz w:val="28"/>
          <w:szCs w:val="28"/>
        </w:rPr>
      </w:pPr>
      <w:r w:rsidRPr="00730AF4">
        <w:rPr>
          <w:b/>
          <w:bCs/>
          <w:color w:val="FFFFFF" w:themeColor="background1"/>
          <w:sz w:val="28"/>
          <w:szCs w:val="28"/>
        </w:rPr>
        <w:lastRenderedPageBreak/>
        <w:t>Summer Food Service Program</w:t>
      </w:r>
      <w:r w:rsidR="0075189A" w:rsidRPr="00730AF4">
        <w:rPr>
          <w:b/>
          <w:bCs/>
          <w:color w:val="FFFFFF" w:themeColor="background1"/>
          <w:sz w:val="28"/>
          <w:szCs w:val="28"/>
        </w:rPr>
        <w:t xml:space="preserve"> Technology Mini-Grant</w:t>
      </w:r>
    </w:p>
    <w:p w14:paraId="55A3F61D" w14:textId="1EB9C55E" w:rsidR="003A0C49" w:rsidRPr="00730AF4" w:rsidRDefault="0021346F" w:rsidP="00CC5A59">
      <w:pPr>
        <w:shd w:val="clear" w:color="auto" w:fill="000000" w:themeFill="text1"/>
        <w:jc w:val="center"/>
        <w:rPr>
          <w:rFonts w:cstheme="minorHAnsi"/>
          <w:b/>
          <w:color w:val="FFFFFF" w:themeColor="background1"/>
        </w:rPr>
      </w:pPr>
      <w:r w:rsidRPr="00730AF4">
        <w:rPr>
          <w:rFonts w:cstheme="minorHAnsi"/>
          <w:b/>
          <w:color w:val="FFFFFF" w:themeColor="background1"/>
        </w:rPr>
        <w:t xml:space="preserve">Applications </w:t>
      </w:r>
      <w:r w:rsidR="003A0C49" w:rsidRPr="00730AF4">
        <w:rPr>
          <w:rFonts w:cstheme="minorHAnsi"/>
          <w:b/>
          <w:color w:val="FFFFFF" w:themeColor="background1"/>
        </w:rPr>
        <w:t xml:space="preserve">Due: </w:t>
      </w:r>
      <w:r w:rsidR="00D55C2D" w:rsidRPr="00730AF4">
        <w:rPr>
          <w:rFonts w:cstheme="minorHAnsi"/>
          <w:b/>
          <w:color w:val="FFFFFF" w:themeColor="background1"/>
        </w:rPr>
        <w:t xml:space="preserve">Friday, </w:t>
      </w:r>
      <w:r w:rsidR="002D4206" w:rsidRPr="00730AF4">
        <w:rPr>
          <w:rFonts w:cstheme="minorHAnsi"/>
          <w:b/>
          <w:color w:val="FFFFFF" w:themeColor="background1"/>
        </w:rPr>
        <w:t>April 14</w:t>
      </w:r>
      <w:r w:rsidR="00D55C2D" w:rsidRPr="00730AF4">
        <w:rPr>
          <w:rFonts w:cstheme="minorHAnsi"/>
          <w:b/>
          <w:color w:val="FFFFFF" w:themeColor="background1"/>
        </w:rPr>
        <w:t xml:space="preserve">, 2023, by 11:59 </w:t>
      </w:r>
      <w:r w:rsidR="00592C48" w:rsidRPr="00730AF4">
        <w:rPr>
          <w:rFonts w:cstheme="minorHAnsi"/>
          <w:b/>
          <w:color w:val="FFFFFF" w:themeColor="background1"/>
        </w:rPr>
        <w:t>pm</w:t>
      </w:r>
    </w:p>
    <w:p w14:paraId="566D7304" w14:textId="77777777" w:rsidR="002A7B01" w:rsidRPr="00730AF4" w:rsidRDefault="003102F5" w:rsidP="002004E2">
      <w:pPr>
        <w:pStyle w:val="Heading1"/>
      </w:pPr>
      <w:bookmarkStart w:id="2" w:name="_Toc127960633"/>
      <w:r w:rsidRPr="00730AF4">
        <w:t>Introduction</w:t>
      </w:r>
      <w:bookmarkEnd w:id="2"/>
    </w:p>
    <w:p w14:paraId="1E76E674" w14:textId="2F52205F" w:rsidR="0064775B" w:rsidRPr="00730AF4" w:rsidRDefault="0064775B" w:rsidP="00CC5A59">
      <w:pPr>
        <w:pStyle w:val="NormalWeb"/>
        <w:spacing w:before="0" w:beforeAutospacing="0" w:after="0" w:afterAutospacing="0"/>
      </w:pPr>
      <w:r w:rsidRPr="00730AF4">
        <w:rPr>
          <w:rFonts w:ascii="Calibri" w:hAnsi="Calibri" w:cs="Calibri"/>
          <w:color w:val="262626"/>
          <w:sz w:val="22"/>
          <w:szCs w:val="22"/>
        </w:rPr>
        <w:t xml:space="preserve">The Colorado Department of Education School Nutrition Unit (School Nutrition) will award </w:t>
      </w:r>
      <w:r w:rsidR="00E64633" w:rsidRPr="00730AF4">
        <w:rPr>
          <w:rFonts w:ascii="Calibri" w:hAnsi="Calibri" w:cs="Calibri"/>
          <w:color w:val="262626"/>
          <w:sz w:val="22"/>
          <w:szCs w:val="22"/>
        </w:rPr>
        <w:t>mini</w:t>
      </w:r>
      <w:r w:rsidR="008929FF" w:rsidRPr="00730AF4">
        <w:rPr>
          <w:rFonts w:ascii="Calibri" w:hAnsi="Calibri" w:cs="Calibri"/>
          <w:color w:val="262626"/>
          <w:sz w:val="22"/>
          <w:szCs w:val="22"/>
        </w:rPr>
        <w:t>-</w:t>
      </w:r>
      <w:r w:rsidR="00E64633" w:rsidRPr="00730AF4">
        <w:rPr>
          <w:rFonts w:ascii="Calibri" w:hAnsi="Calibri" w:cs="Calibri"/>
          <w:color w:val="262626"/>
          <w:sz w:val="22"/>
          <w:szCs w:val="22"/>
        </w:rPr>
        <w:t>grants</w:t>
      </w:r>
      <w:r w:rsidRPr="00730AF4">
        <w:rPr>
          <w:rFonts w:ascii="Calibri" w:hAnsi="Calibri" w:cs="Calibri"/>
          <w:color w:val="262626"/>
          <w:sz w:val="22"/>
          <w:szCs w:val="22"/>
        </w:rPr>
        <w:t xml:space="preserve"> to program sponsors who wish to improve access to and participation in Child Nutrition Programs. The purpose of this grant program is to provide funding to program sponsors to implement strategies to improve access to quality meals in the summer, increase accuracy of meal claiming, remove barriers to using the </w:t>
      </w:r>
      <w:r w:rsidR="006428E6" w:rsidRPr="00730AF4">
        <w:rPr>
          <w:rFonts w:ascii="Calibri" w:hAnsi="Calibri" w:cs="Calibri"/>
          <w:color w:val="262626"/>
          <w:sz w:val="22"/>
          <w:szCs w:val="22"/>
        </w:rPr>
        <w:t>M</w:t>
      </w:r>
      <w:r w:rsidRPr="00730AF4">
        <w:rPr>
          <w:rFonts w:ascii="Calibri" w:hAnsi="Calibri" w:cs="Calibri"/>
          <w:color w:val="262626"/>
          <w:sz w:val="22"/>
          <w:szCs w:val="22"/>
        </w:rPr>
        <w:t xml:space="preserve">obile </w:t>
      </w:r>
      <w:r w:rsidR="006428E6" w:rsidRPr="00730AF4">
        <w:rPr>
          <w:rFonts w:ascii="Calibri" w:hAnsi="Calibri" w:cs="Calibri"/>
          <w:color w:val="262626"/>
          <w:sz w:val="22"/>
          <w:szCs w:val="22"/>
        </w:rPr>
        <w:t>M</w:t>
      </w:r>
      <w:r w:rsidRPr="00730AF4">
        <w:rPr>
          <w:rFonts w:ascii="Calibri" w:hAnsi="Calibri" w:cs="Calibri"/>
          <w:color w:val="262626"/>
          <w:sz w:val="22"/>
          <w:szCs w:val="22"/>
        </w:rPr>
        <w:t xml:space="preserve">eal </w:t>
      </w:r>
      <w:r w:rsidR="006428E6" w:rsidRPr="00730AF4">
        <w:rPr>
          <w:rFonts w:ascii="Calibri" w:hAnsi="Calibri" w:cs="Calibri"/>
          <w:color w:val="262626"/>
          <w:sz w:val="22"/>
          <w:szCs w:val="22"/>
        </w:rPr>
        <w:t>C</w:t>
      </w:r>
      <w:r w:rsidRPr="00730AF4">
        <w:rPr>
          <w:rFonts w:ascii="Calibri" w:hAnsi="Calibri" w:cs="Calibri"/>
          <w:color w:val="262626"/>
          <w:sz w:val="22"/>
          <w:szCs w:val="22"/>
        </w:rPr>
        <w:t>ounter, and improve access to federal child nutrition programs.</w:t>
      </w:r>
    </w:p>
    <w:p w14:paraId="0B9FF458" w14:textId="77777777" w:rsidR="00183A5E" w:rsidRPr="00730AF4" w:rsidRDefault="00183A5E" w:rsidP="00CC5A59">
      <w:pPr>
        <w:pStyle w:val="NormalWeb"/>
        <w:spacing w:before="0" w:beforeAutospacing="0" w:after="0" w:afterAutospacing="0"/>
        <w:rPr>
          <w:rFonts w:ascii="Calibri" w:hAnsi="Calibri" w:cs="Calibri"/>
          <w:color w:val="262626"/>
          <w:sz w:val="22"/>
          <w:szCs w:val="22"/>
        </w:rPr>
      </w:pPr>
    </w:p>
    <w:p w14:paraId="5273B2B7" w14:textId="36D9F40A" w:rsidR="0064775B" w:rsidRPr="00730AF4" w:rsidRDefault="0064775B" w:rsidP="00CC5A59">
      <w:pPr>
        <w:pStyle w:val="NormalWeb"/>
        <w:spacing w:before="0" w:beforeAutospacing="0" w:after="0" w:afterAutospacing="0"/>
        <w:rPr>
          <w:rFonts w:ascii="Calibri" w:hAnsi="Calibri" w:cs="Calibri"/>
          <w:b/>
          <w:bCs/>
          <w:color w:val="262626"/>
          <w:sz w:val="22"/>
          <w:szCs w:val="22"/>
        </w:rPr>
      </w:pPr>
      <w:r w:rsidRPr="00730AF4">
        <w:rPr>
          <w:rFonts w:ascii="Calibri" w:hAnsi="Calibri" w:cs="Calibri"/>
          <w:color w:val="262626"/>
          <w:sz w:val="22"/>
          <w:szCs w:val="22"/>
        </w:rPr>
        <w:t xml:space="preserve">This funding opportunity will offer eligible sponsors the technology necessary to utilize the Summer Food Service </w:t>
      </w:r>
      <w:r w:rsidR="00183A5E" w:rsidRPr="00730AF4">
        <w:rPr>
          <w:rFonts w:ascii="Calibri" w:hAnsi="Calibri" w:cs="Calibri"/>
          <w:color w:val="262626"/>
          <w:sz w:val="22"/>
          <w:szCs w:val="22"/>
        </w:rPr>
        <w:t xml:space="preserve">Program (SFSP) </w:t>
      </w:r>
      <w:r w:rsidRPr="00730AF4">
        <w:rPr>
          <w:rFonts w:ascii="Calibri" w:hAnsi="Calibri" w:cs="Calibri"/>
          <w:color w:val="262626"/>
          <w:sz w:val="22"/>
          <w:szCs w:val="22"/>
        </w:rPr>
        <w:t xml:space="preserve">Mobile Meal Counter Application. The Mobile Meal Counter provides greater accuracy in counting and claiming of school meals and makes it possible to expand the Summer Food Service Program and reach more </w:t>
      </w:r>
      <w:r w:rsidR="00E64633" w:rsidRPr="00730AF4">
        <w:rPr>
          <w:rFonts w:ascii="Calibri" w:hAnsi="Calibri" w:cs="Calibri"/>
          <w:color w:val="262626"/>
          <w:sz w:val="22"/>
          <w:szCs w:val="22"/>
        </w:rPr>
        <w:t>youth</w:t>
      </w:r>
      <w:r w:rsidRPr="00730AF4">
        <w:rPr>
          <w:rFonts w:ascii="Calibri" w:hAnsi="Calibri" w:cs="Calibri"/>
          <w:color w:val="262626"/>
          <w:sz w:val="22"/>
          <w:szCs w:val="22"/>
        </w:rPr>
        <w:t xml:space="preserve"> in need of meals during the summer months.</w:t>
      </w:r>
    </w:p>
    <w:p w14:paraId="49FF3518" w14:textId="77777777" w:rsidR="002004E2" w:rsidRPr="00730AF4" w:rsidRDefault="002004E2" w:rsidP="00CC5A59">
      <w:pPr>
        <w:pStyle w:val="NormalWeb"/>
        <w:spacing w:before="0" w:beforeAutospacing="0" w:after="0" w:afterAutospacing="0"/>
      </w:pPr>
    </w:p>
    <w:p w14:paraId="77093AB2" w14:textId="77777777" w:rsidR="002A7B01" w:rsidRPr="00730AF4" w:rsidRDefault="003102F5" w:rsidP="002004E2">
      <w:pPr>
        <w:pStyle w:val="Heading1"/>
      </w:pPr>
      <w:bookmarkStart w:id="3" w:name="_Toc127960634"/>
      <w:r w:rsidRPr="00730AF4">
        <w:t>Purpose</w:t>
      </w:r>
      <w:bookmarkEnd w:id="3"/>
    </w:p>
    <w:p w14:paraId="5D8A59B9" w14:textId="2777DEA0" w:rsidR="0064775B" w:rsidRPr="00730AF4" w:rsidRDefault="0064775B" w:rsidP="00CC5A59">
      <w:pPr>
        <w:pStyle w:val="NormalWeb"/>
        <w:spacing w:before="0" w:beforeAutospacing="0" w:after="0" w:afterAutospacing="0"/>
        <w:rPr>
          <w:rFonts w:ascii="Calibri" w:hAnsi="Calibri" w:cs="Calibri"/>
          <w:b/>
          <w:bCs/>
          <w:i/>
          <w:iCs/>
          <w:color w:val="262626"/>
          <w:sz w:val="22"/>
          <w:szCs w:val="22"/>
        </w:rPr>
      </w:pPr>
      <w:r w:rsidRPr="00730AF4">
        <w:rPr>
          <w:rFonts w:ascii="Calibri" w:hAnsi="Calibri" w:cs="Calibri"/>
          <w:color w:val="262626"/>
          <w:sz w:val="22"/>
          <w:szCs w:val="22"/>
        </w:rPr>
        <w:t>The Meal Counter streamline</w:t>
      </w:r>
      <w:r w:rsidR="00D85C3F" w:rsidRPr="00730AF4">
        <w:rPr>
          <w:rFonts w:ascii="Calibri" w:hAnsi="Calibri" w:cs="Calibri"/>
          <w:color w:val="262626"/>
          <w:sz w:val="22"/>
          <w:szCs w:val="22"/>
        </w:rPr>
        <w:t>s</w:t>
      </w:r>
      <w:r w:rsidRPr="00730AF4">
        <w:rPr>
          <w:rFonts w:ascii="Calibri" w:hAnsi="Calibri" w:cs="Calibri"/>
          <w:color w:val="262626"/>
          <w:sz w:val="22"/>
          <w:szCs w:val="22"/>
        </w:rPr>
        <w:t xml:space="preserve"> your </w:t>
      </w:r>
      <w:r w:rsidR="00183A5E" w:rsidRPr="00730AF4">
        <w:rPr>
          <w:rFonts w:ascii="Calibri" w:hAnsi="Calibri" w:cs="Calibri"/>
          <w:color w:val="262626"/>
          <w:sz w:val="22"/>
          <w:szCs w:val="22"/>
        </w:rPr>
        <w:t>SFSP</w:t>
      </w:r>
      <w:r w:rsidRPr="00730AF4">
        <w:rPr>
          <w:rFonts w:ascii="Calibri" w:hAnsi="Calibri" w:cs="Calibri"/>
          <w:color w:val="262626"/>
          <w:sz w:val="22"/>
          <w:szCs w:val="22"/>
        </w:rPr>
        <w:t xml:space="preserve"> by providing high level program management for counting and claiming procedures.</w:t>
      </w:r>
      <w:r w:rsidR="00D85C3F" w:rsidRPr="00730AF4">
        <w:rPr>
          <w:rFonts w:ascii="Calibri" w:hAnsi="Calibri" w:cs="Calibri"/>
          <w:color w:val="262626"/>
          <w:sz w:val="22"/>
          <w:szCs w:val="22"/>
        </w:rPr>
        <w:t xml:space="preserve"> It </w:t>
      </w:r>
      <w:r w:rsidRPr="00730AF4">
        <w:rPr>
          <w:rFonts w:ascii="Calibri" w:hAnsi="Calibri" w:cs="Calibri"/>
          <w:color w:val="262626"/>
          <w:sz w:val="22"/>
          <w:szCs w:val="22"/>
        </w:rPr>
        <w:t>digitally centralizes multiple SFSP sites</w:t>
      </w:r>
      <w:r w:rsidR="00183A5E" w:rsidRPr="00730AF4">
        <w:rPr>
          <w:rFonts w:ascii="Calibri" w:hAnsi="Calibri" w:cs="Calibri"/>
          <w:color w:val="262626"/>
          <w:sz w:val="22"/>
          <w:szCs w:val="22"/>
        </w:rPr>
        <w:t>’</w:t>
      </w:r>
      <w:r w:rsidRPr="00730AF4">
        <w:rPr>
          <w:rFonts w:ascii="Calibri" w:hAnsi="Calibri" w:cs="Calibri"/>
          <w:color w:val="262626"/>
          <w:sz w:val="22"/>
          <w:szCs w:val="22"/>
        </w:rPr>
        <w:t xml:space="preserve"> counting and claiming processes, provides accurate meal counts</w:t>
      </w:r>
      <w:r w:rsidR="00D85C3F" w:rsidRPr="00730AF4">
        <w:rPr>
          <w:rFonts w:ascii="Calibri" w:hAnsi="Calibri" w:cs="Calibri"/>
          <w:color w:val="262626"/>
          <w:sz w:val="22"/>
          <w:szCs w:val="22"/>
        </w:rPr>
        <w:t>,</w:t>
      </w:r>
      <w:r w:rsidRPr="00730AF4">
        <w:rPr>
          <w:rFonts w:ascii="Calibri" w:hAnsi="Calibri" w:cs="Calibri"/>
          <w:color w:val="262626"/>
          <w:sz w:val="22"/>
          <w:szCs w:val="22"/>
        </w:rPr>
        <w:t xml:space="preserve"> and reduces paperwork. </w:t>
      </w:r>
      <w:r w:rsidR="00D55C2D" w:rsidRPr="00730AF4">
        <w:rPr>
          <w:rFonts w:ascii="Calibri" w:hAnsi="Calibri" w:cs="Calibri"/>
          <w:color w:val="262626"/>
          <w:sz w:val="22"/>
          <w:szCs w:val="22"/>
        </w:rPr>
        <w:t xml:space="preserve">Meal Counter integrates with the Colorado Nutrition Portal application and claim modules to allow all your SFSP sites to easily enter claims from the app. </w:t>
      </w:r>
      <w:r w:rsidRPr="00730AF4">
        <w:rPr>
          <w:rFonts w:ascii="Calibri" w:hAnsi="Calibri" w:cs="Calibri"/>
          <w:color w:val="262626"/>
          <w:sz w:val="22"/>
          <w:szCs w:val="22"/>
        </w:rPr>
        <w:t>Additional benefits include simplified paperwork and claims,</w:t>
      </w:r>
      <w:r w:rsidR="00D85C3F" w:rsidRPr="00730AF4">
        <w:rPr>
          <w:rFonts w:ascii="Calibri" w:hAnsi="Calibri" w:cs="Calibri"/>
          <w:color w:val="262626"/>
          <w:sz w:val="22"/>
          <w:szCs w:val="22"/>
        </w:rPr>
        <w:t xml:space="preserve"> </w:t>
      </w:r>
      <w:r w:rsidRPr="00730AF4">
        <w:rPr>
          <w:rFonts w:ascii="Calibri" w:hAnsi="Calibri" w:cs="Calibri"/>
          <w:color w:val="262626"/>
          <w:sz w:val="22"/>
          <w:szCs w:val="22"/>
        </w:rPr>
        <w:t xml:space="preserve">promotes the addition of new sites, simplifies training, provides advanced management tools, and increased fiscal integrity to match meals in vs. meals out. </w:t>
      </w:r>
      <w:hyperlink r:id="rId19" w:history="1">
        <w:r w:rsidR="00D55C2D" w:rsidRPr="00730AF4">
          <w:rPr>
            <w:rStyle w:val="Hyperlink"/>
            <w:rFonts w:ascii="Calibri" w:hAnsi="Calibri" w:cs="Calibri"/>
            <w:sz w:val="22"/>
            <w:szCs w:val="22"/>
          </w:rPr>
          <w:t>Sponsors can view the Meal Counter resource for more information</w:t>
        </w:r>
      </w:hyperlink>
      <w:r w:rsidR="00D55C2D" w:rsidRPr="00730AF4">
        <w:rPr>
          <w:rFonts w:ascii="Calibri" w:hAnsi="Calibri" w:cs="Calibri"/>
          <w:color w:val="262626"/>
          <w:sz w:val="22"/>
          <w:szCs w:val="22"/>
        </w:rPr>
        <w:t>.</w:t>
      </w:r>
      <w:r w:rsidRPr="00730AF4">
        <w:rPr>
          <w:rFonts w:ascii="Calibri" w:hAnsi="Calibri" w:cs="Calibri"/>
          <w:b/>
          <w:bCs/>
          <w:i/>
          <w:iCs/>
          <w:color w:val="262626"/>
          <w:sz w:val="22"/>
          <w:szCs w:val="22"/>
        </w:rPr>
        <w:t> </w:t>
      </w:r>
      <w:r w:rsidR="00E64633" w:rsidRPr="00730AF4">
        <w:rPr>
          <w:rFonts w:ascii="Calibri" w:hAnsi="Calibri" w:cs="Calibri"/>
          <w:b/>
          <w:bCs/>
          <w:i/>
          <w:iCs/>
          <w:color w:val="262626"/>
          <w:sz w:val="22"/>
          <w:szCs w:val="22"/>
        </w:rPr>
        <w:t xml:space="preserve">To be eligible for the funding, you must be utilizing the Mobile Meal Counter Application or </w:t>
      </w:r>
      <w:r w:rsidR="00683160" w:rsidRPr="00730AF4">
        <w:rPr>
          <w:rFonts w:ascii="Calibri" w:hAnsi="Calibri" w:cs="Calibri"/>
          <w:b/>
          <w:bCs/>
          <w:i/>
          <w:iCs/>
          <w:color w:val="262626"/>
          <w:sz w:val="22"/>
          <w:szCs w:val="22"/>
        </w:rPr>
        <w:t>apply to use the Meal Counter as part of the annual SFSP application.</w:t>
      </w:r>
    </w:p>
    <w:p w14:paraId="7C9C1366" w14:textId="77777777" w:rsidR="002004E2" w:rsidRPr="00730AF4" w:rsidRDefault="002004E2" w:rsidP="002004E2"/>
    <w:p w14:paraId="7552CD6A" w14:textId="77777777" w:rsidR="007A79F5" w:rsidRPr="00730AF4" w:rsidRDefault="007A79F5" w:rsidP="002004E2">
      <w:pPr>
        <w:pStyle w:val="Heading1"/>
      </w:pPr>
      <w:bookmarkStart w:id="4" w:name="_Toc127960635"/>
      <w:r w:rsidRPr="00730AF4">
        <w:t>Eligible Applicants</w:t>
      </w:r>
      <w:bookmarkEnd w:id="4"/>
    </w:p>
    <w:p w14:paraId="3C7B8A7C" w14:textId="310E0C18" w:rsidR="00D52FD5" w:rsidRPr="00730AF4" w:rsidRDefault="005C402F" w:rsidP="00CC5A59">
      <w:pPr>
        <w:contextualSpacing w:val="0"/>
        <w:rPr>
          <w:rFonts w:ascii="Times New Roman" w:eastAsia="Times New Roman" w:hAnsi="Times New Roman" w:cs="Times New Roman"/>
          <w:color w:val="auto"/>
          <w:kern w:val="0"/>
          <w:sz w:val="24"/>
          <w:szCs w:val="24"/>
        </w:rPr>
      </w:pPr>
      <w:r w:rsidRPr="00730AF4">
        <w:rPr>
          <w:rFonts w:ascii="Calibri" w:eastAsia="Times New Roman" w:hAnsi="Calibri" w:cs="Calibri"/>
          <w:color w:val="262626"/>
          <w:kern w:val="0"/>
        </w:rPr>
        <w:t xml:space="preserve">Current SFSP sponsors and new SFSP sponsors for summer 2023 are eligible to apply for this opportunity. For new SFSP sponsors, eligibility for this opportunity is contingent upon </w:t>
      </w:r>
      <w:r w:rsidR="00D85C3F" w:rsidRPr="00730AF4">
        <w:rPr>
          <w:rFonts w:ascii="Calibri" w:eastAsia="Times New Roman" w:hAnsi="Calibri" w:cs="Calibri"/>
          <w:color w:val="262626"/>
          <w:kern w:val="0"/>
        </w:rPr>
        <w:t>approval</w:t>
      </w:r>
      <w:r w:rsidRPr="00730AF4">
        <w:rPr>
          <w:rFonts w:ascii="Calibri" w:eastAsia="Times New Roman" w:hAnsi="Calibri" w:cs="Calibri"/>
          <w:color w:val="262626"/>
          <w:kern w:val="0"/>
        </w:rPr>
        <w:t xml:space="preserve"> to participate in the SFSP by CDE School Nutrition. </w:t>
      </w:r>
      <w:r w:rsidR="00D52FD5" w:rsidRPr="00730AF4">
        <w:rPr>
          <w:rFonts w:ascii="Calibri" w:eastAsia="Times New Roman" w:hAnsi="Calibri" w:cs="Calibri"/>
          <w:color w:val="262626"/>
          <w:kern w:val="0"/>
        </w:rPr>
        <w:t>Eligible organizations include</w:t>
      </w:r>
      <w:r w:rsidRPr="00730AF4">
        <w:rPr>
          <w:rFonts w:ascii="Calibri" w:eastAsia="Times New Roman" w:hAnsi="Calibri" w:cs="Calibri"/>
          <w:color w:val="262626"/>
          <w:kern w:val="0"/>
        </w:rPr>
        <w:t xml:space="preserve"> current or new SFSP sponsors in good standing. New SFSP sponsors must complete required training and receive approval to sponsor the SFSP by CDE School Nutrition prior to award.</w:t>
      </w:r>
      <w:r w:rsidR="006428E6" w:rsidRPr="00730AF4">
        <w:rPr>
          <w:rFonts w:ascii="Calibri" w:eastAsia="Times New Roman" w:hAnsi="Calibri" w:cs="Calibri"/>
          <w:color w:val="262626"/>
          <w:kern w:val="0"/>
        </w:rPr>
        <w:t xml:space="preserve"> Applications will not be accepted from individual schools or sites and must be submitted by the Sponsoring Organization.</w:t>
      </w:r>
    </w:p>
    <w:p w14:paraId="2C90188C" w14:textId="77777777" w:rsidR="00D52FD5" w:rsidRPr="00730AF4" w:rsidRDefault="00D52FD5" w:rsidP="00CC5A59">
      <w:pPr>
        <w:contextualSpacing w:val="0"/>
        <w:rPr>
          <w:rFonts w:ascii="Times New Roman" w:eastAsia="Times New Roman" w:hAnsi="Times New Roman" w:cs="Times New Roman"/>
          <w:color w:val="auto"/>
          <w:kern w:val="0"/>
          <w:sz w:val="24"/>
          <w:szCs w:val="24"/>
        </w:rPr>
      </w:pPr>
    </w:p>
    <w:p w14:paraId="06781C12" w14:textId="104F8FE5" w:rsidR="004C46AB" w:rsidRPr="00730AF4" w:rsidRDefault="004C46AB" w:rsidP="00CC5A59">
      <w:pPr>
        <w:contextualSpacing w:val="0"/>
        <w:rPr>
          <w:rFonts w:cstheme="minorHAnsi"/>
        </w:rPr>
      </w:pPr>
      <w:r w:rsidRPr="00730AF4">
        <w:rPr>
          <w:rFonts w:cstheme="minorHAnsi"/>
        </w:rPr>
        <w:t xml:space="preserve">Available grant funding will be distributed to </w:t>
      </w:r>
      <w:r w:rsidR="00183A5E" w:rsidRPr="00730AF4">
        <w:rPr>
          <w:rFonts w:cstheme="minorHAnsi"/>
        </w:rPr>
        <w:t xml:space="preserve">Sponsoring </w:t>
      </w:r>
      <w:r w:rsidR="006428E6" w:rsidRPr="00730AF4">
        <w:rPr>
          <w:rFonts w:cstheme="minorHAnsi"/>
        </w:rPr>
        <w:t>O</w:t>
      </w:r>
      <w:r w:rsidR="00183A5E" w:rsidRPr="00730AF4">
        <w:rPr>
          <w:rFonts w:cstheme="minorHAnsi"/>
        </w:rPr>
        <w:t>rganizations</w:t>
      </w:r>
      <w:r w:rsidRPr="00730AF4">
        <w:rPr>
          <w:rFonts w:cstheme="minorHAnsi"/>
        </w:rPr>
        <w:t xml:space="preserve"> with </w:t>
      </w:r>
      <w:r w:rsidR="00183A5E" w:rsidRPr="00730AF4">
        <w:rPr>
          <w:rFonts w:cstheme="minorHAnsi"/>
        </w:rPr>
        <w:t>sites</w:t>
      </w:r>
      <w:r w:rsidRPr="00730AF4">
        <w:rPr>
          <w:rFonts w:cstheme="minorHAnsi"/>
        </w:rPr>
        <w:t xml:space="preserve">(s) </w:t>
      </w:r>
      <w:r w:rsidR="00183A5E" w:rsidRPr="00730AF4">
        <w:rPr>
          <w:rFonts w:cstheme="minorHAnsi"/>
        </w:rPr>
        <w:t>that are currently using or will use the Meal Counter app in the SFSP</w:t>
      </w:r>
      <w:r w:rsidRPr="00730AF4">
        <w:rPr>
          <w:rFonts w:cstheme="minorHAnsi"/>
        </w:rPr>
        <w:t xml:space="preserve">. Priority will be given to applicants that </w:t>
      </w:r>
      <w:r w:rsidR="0075189A" w:rsidRPr="00730AF4">
        <w:rPr>
          <w:rFonts w:cstheme="minorHAnsi"/>
        </w:rPr>
        <w:t xml:space="preserve">meet </w:t>
      </w:r>
      <w:r w:rsidR="00183A5E" w:rsidRPr="00730AF4">
        <w:rPr>
          <w:rFonts w:cstheme="minorHAnsi"/>
        </w:rPr>
        <w:t xml:space="preserve">the </w:t>
      </w:r>
      <w:hyperlink r:id="rId20" w:anchor=":~:text=rural%20towns%20(places%20with%20fewer,market%20areas%20(metropolitan%20areas)." w:history="1">
        <w:r w:rsidR="00183A5E" w:rsidRPr="00730AF4">
          <w:rPr>
            <w:rStyle w:val="Hyperlink"/>
            <w:rFonts w:cstheme="minorHAnsi"/>
          </w:rPr>
          <w:t>USDA definition of rural</w:t>
        </w:r>
      </w:hyperlink>
      <w:r w:rsidR="006428E6" w:rsidRPr="00730AF4">
        <w:rPr>
          <w:rFonts w:cstheme="minorHAnsi"/>
        </w:rPr>
        <w:t xml:space="preserve">, and those who are current sponsors. </w:t>
      </w:r>
      <w:r w:rsidR="006428E6" w:rsidRPr="00730AF4">
        <w:rPr>
          <w:rFonts w:ascii="Calibri" w:eastAsia="Times New Roman" w:hAnsi="Calibri" w:cs="Calibri"/>
          <w:color w:val="262626"/>
          <w:kern w:val="0"/>
        </w:rPr>
        <w:t>Applicants that meet all priority criteria will receive first consideration in funding decisions.</w:t>
      </w:r>
    </w:p>
    <w:p w14:paraId="5F6A021D" w14:textId="77777777" w:rsidR="004C46AB" w:rsidRPr="00730AF4" w:rsidRDefault="004C46AB" w:rsidP="00CC5A59">
      <w:pPr>
        <w:rPr>
          <w:rFonts w:cstheme="minorHAnsi"/>
        </w:rPr>
      </w:pPr>
    </w:p>
    <w:p w14:paraId="00DFF3F2" w14:textId="28E8D7F9" w:rsidR="004C46AB" w:rsidRPr="00730AF4" w:rsidRDefault="004C46AB" w:rsidP="002004E2">
      <w:pPr>
        <w:pStyle w:val="Heading1"/>
      </w:pPr>
      <w:bookmarkStart w:id="5" w:name="_Toc127960636"/>
      <w:r w:rsidRPr="00730AF4">
        <w:t xml:space="preserve">Available Funds </w:t>
      </w:r>
      <w:r w:rsidR="00E64469" w:rsidRPr="00730AF4">
        <w:t>and Duration of Grant</w:t>
      </w:r>
      <w:bookmarkEnd w:id="5"/>
    </w:p>
    <w:p w14:paraId="2A9E437D" w14:textId="5FCA78C3" w:rsidR="004C46AB" w:rsidRPr="00730AF4" w:rsidRDefault="004C46AB" w:rsidP="00CC5A59">
      <w:pPr>
        <w:rPr>
          <w:rFonts w:cstheme="minorHAnsi"/>
        </w:rPr>
      </w:pPr>
      <w:r w:rsidRPr="00730AF4">
        <w:rPr>
          <w:rFonts w:cstheme="minorHAnsi"/>
        </w:rPr>
        <w:t xml:space="preserve">Approximately </w:t>
      </w:r>
      <w:r w:rsidR="00E64633" w:rsidRPr="00730AF4">
        <w:rPr>
          <w:rFonts w:cstheme="minorHAnsi"/>
        </w:rPr>
        <w:t>$50,000</w:t>
      </w:r>
      <w:r w:rsidRPr="00730AF4">
        <w:rPr>
          <w:rFonts w:cstheme="minorHAnsi"/>
        </w:rPr>
        <w:t xml:space="preserve"> is available for </w:t>
      </w:r>
      <w:r w:rsidR="00183A5E" w:rsidRPr="00730AF4">
        <w:rPr>
          <w:rFonts w:cstheme="minorHAnsi"/>
        </w:rPr>
        <w:t>summer 2023</w:t>
      </w:r>
      <w:r w:rsidR="001A666A" w:rsidRPr="00730AF4">
        <w:rPr>
          <w:rFonts w:cstheme="minorHAnsi"/>
        </w:rPr>
        <w:t>. Mini</w:t>
      </w:r>
      <w:r w:rsidR="008929FF" w:rsidRPr="00730AF4">
        <w:rPr>
          <w:rFonts w:cstheme="minorHAnsi"/>
        </w:rPr>
        <w:t>-</w:t>
      </w:r>
      <w:r w:rsidR="001A666A" w:rsidRPr="00730AF4">
        <w:rPr>
          <w:rFonts w:cstheme="minorHAnsi"/>
        </w:rPr>
        <w:t>g</w:t>
      </w:r>
      <w:r w:rsidR="00E64469" w:rsidRPr="00730AF4">
        <w:rPr>
          <w:rFonts w:cstheme="minorHAnsi"/>
        </w:rPr>
        <w:t xml:space="preserve">rants will be awarded beginning in </w:t>
      </w:r>
      <w:r w:rsidR="005C402F" w:rsidRPr="00730AF4">
        <w:rPr>
          <w:rFonts w:cstheme="minorHAnsi"/>
        </w:rPr>
        <w:t>April 2023</w:t>
      </w:r>
      <w:r w:rsidR="00E64469" w:rsidRPr="00730AF4">
        <w:rPr>
          <w:rFonts w:cstheme="minorHAnsi"/>
        </w:rPr>
        <w:t>.</w:t>
      </w:r>
      <w:r w:rsidR="005C402F" w:rsidRPr="00730AF4">
        <w:rPr>
          <w:rFonts w:cstheme="minorHAnsi"/>
        </w:rPr>
        <w:t xml:space="preserve"> </w:t>
      </w:r>
      <w:r w:rsidR="001A666A" w:rsidRPr="00730AF4">
        <w:rPr>
          <w:rFonts w:cstheme="minorHAnsi"/>
        </w:rPr>
        <w:t>There will be no a</w:t>
      </w:r>
      <w:r w:rsidR="00E64469" w:rsidRPr="00730AF4">
        <w:rPr>
          <w:rFonts w:cstheme="minorHAnsi"/>
        </w:rPr>
        <w:t xml:space="preserve">dditional grant funding. Funds must be expended by </w:t>
      </w:r>
      <w:r w:rsidR="001A666A" w:rsidRPr="00730AF4">
        <w:rPr>
          <w:rFonts w:cstheme="minorHAnsi"/>
          <w:b/>
        </w:rPr>
        <w:t>June</w:t>
      </w:r>
      <w:r w:rsidR="00E64469" w:rsidRPr="00730AF4">
        <w:rPr>
          <w:rFonts w:cstheme="minorHAnsi"/>
          <w:b/>
        </w:rPr>
        <w:t xml:space="preserve"> </w:t>
      </w:r>
      <w:r w:rsidR="001A666A" w:rsidRPr="00730AF4">
        <w:rPr>
          <w:rFonts w:cstheme="minorHAnsi"/>
          <w:b/>
        </w:rPr>
        <w:t>30</w:t>
      </w:r>
      <w:r w:rsidR="00E64469" w:rsidRPr="00730AF4">
        <w:rPr>
          <w:rFonts w:cstheme="minorHAnsi"/>
          <w:b/>
        </w:rPr>
        <w:t xml:space="preserve">, </w:t>
      </w:r>
      <w:r w:rsidR="001A666A" w:rsidRPr="00730AF4">
        <w:rPr>
          <w:rFonts w:cstheme="minorHAnsi"/>
          <w:b/>
        </w:rPr>
        <w:t>2023</w:t>
      </w:r>
      <w:r w:rsidR="00E64469" w:rsidRPr="00730AF4">
        <w:rPr>
          <w:rFonts w:cstheme="minorHAnsi"/>
        </w:rPr>
        <w:t>. There will be no carryover of funds.</w:t>
      </w:r>
    </w:p>
    <w:p w14:paraId="148FCB36" w14:textId="77777777" w:rsidR="004C46AB" w:rsidRPr="00730AF4" w:rsidRDefault="004C46AB" w:rsidP="00CC5A59">
      <w:pPr>
        <w:rPr>
          <w:rFonts w:cstheme="minorHAnsi"/>
        </w:rPr>
      </w:pPr>
    </w:p>
    <w:p w14:paraId="6B738974" w14:textId="77777777" w:rsidR="00737B03" w:rsidRPr="00730AF4" w:rsidRDefault="00737B03" w:rsidP="002004E2">
      <w:pPr>
        <w:pStyle w:val="Heading1"/>
      </w:pPr>
      <w:bookmarkStart w:id="6" w:name="_Toc127960637"/>
      <w:r w:rsidRPr="00730AF4">
        <w:t>Allowable Use of Funds</w:t>
      </w:r>
      <w:bookmarkEnd w:id="6"/>
    </w:p>
    <w:p w14:paraId="7AA5760C" w14:textId="2476EF6D" w:rsidR="00D52FD5" w:rsidRPr="00730AF4" w:rsidRDefault="00D52FD5" w:rsidP="00CC5A59">
      <w:pPr>
        <w:contextualSpacing w:val="0"/>
        <w:rPr>
          <w:rFonts w:ascii="Times New Roman" w:eastAsia="Times New Roman" w:hAnsi="Times New Roman" w:cs="Times New Roman"/>
          <w:color w:val="auto"/>
          <w:kern w:val="0"/>
          <w:sz w:val="24"/>
          <w:szCs w:val="24"/>
        </w:rPr>
      </w:pPr>
      <w:r w:rsidRPr="00730AF4">
        <w:rPr>
          <w:rFonts w:ascii="Calibri" w:eastAsia="Times New Roman" w:hAnsi="Calibri" w:cs="Calibri"/>
          <w:color w:val="262626"/>
          <w:kern w:val="0"/>
        </w:rPr>
        <w:t xml:space="preserve">Awardees that receive </w:t>
      </w:r>
      <w:r w:rsidR="00EB747E" w:rsidRPr="00730AF4">
        <w:rPr>
          <w:rFonts w:ascii="Calibri" w:eastAsia="Times New Roman" w:hAnsi="Calibri" w:cs="Calibri"/>
          <w:color w:val="262626"/>
          <w:kern w:val="0"/>
        </w:rPr>
        <w:t>the SFSP Technology Mini-Grant</w:t>
      </w:r>
      <w:r w:rsidRPr="00730AF4">
        <w:rPr>
          <w:rFonts w:ascii="Calibri" w:eastAsia="Times New Roman" w:hAnsi="Calibri" w:cs="Calibri"/>
          <w:color w:val="262626"/>
          <w:kern w:val="0"/>
        </w:rPr>
        <w:t xml:space="preserve"> shall use the reimbursement to purchase tablets</w:t>
      </w:r>
      <w:r w:rsidR="005C402F" w:rsidRPr="00730AF4">
        <w:rPr>
          <w:rFonts w:ascii="Calibri" w:eastAsia="Times New Roman" w:hAnsi="Calibri" w:cs="Calibri"/>
          <w:color w:val="262626"/>
          <w:kern w:val="0"/>
        </w:rPr>
        <w:t xml:space="preserve"> or other pieces of equipment or supplies needed to successfully </w:t>
      </w:r>
      <w:r w:rsidR="000A0BF6" w:rsidRPr="00730AF4">
        <w:rPr>
          <w:rFonts w:ascii="Calibri" w:eastAsia="Times New Roman" w:hAnsi="Calibri" w:cs="Calibri"/>
          <w:color w:val="262626"/>
          <w:kern w:val="0"/>
        </w:rPr>
        <w:t>operate the</w:t>
      </w:r>
      <w:r w:rsidRPr="00730AF4">
        <w:rPr>
          <w:rFonts w:ascii="Calibri" w:eastAsia="Times New Roman" w:hAnsi="Calibri" w:cs="Calibri"/>
          <w:color w:val="262626"/>
          <w:kern w:val="0"/>
        </w:rPr>
        <w:t xml:space="preserve"> mobile </w:t>
      </w:r>
      <w:r w:rsidR="006428E6" w:rsidRPr="00730AF4">
        <w:rPr>
          <w:rFonts w:ascii="Calibri" w:eastAsia="Times New Roman" w:hAnsi="Calibri" w:cs="Calibri"/>
          <w:color w:val="262626"/>
          <w:kern w:val="0"/>
        </w:rPr>
        <w:t>M</w:t>
      </w:r>
      <w:r w:rsidRPr="00730AF4">
        <w:rPr>
          <w:rFonts w:ascii="Calibri" w:eastAsia="Times New Roman" w:hAnsi="Calibri" w:cs="Calibri"/>
          <w:color w:val="262626"/>
          <w:kern w:val="0"/>
        </w:rPr>
        <w:t xml:space="preserve">eal </w:t>
      </w:r>
      <w:r w:rsidR="006428E6" w:rsidRPr="00730AF4">
        <w:rPr>
          <w:rFonts w:ascii="Calibri" w:eastAsia="Times New Roman" w:hAnsi="Calibri" w:cs="Calibri"/>
          <w:color w:val="262626"/>
          <w:kern w:val="0"/>
        </w:rPr>
        <w:t>C</w:t>
      </w:r>
      <w:r w:rsidRPr="00730AF4">
        <w:rPr>
          <w:rFonts w:ascii="Calibri" w:eastAsia="Times New Roman" w:hAnsi="Calibri" w:cs="Calibri"/>
          <w:color w:val="262626"/>
          <w:kern w:val="0"/>
        </w:rPr>
        <w:t xml:space="preserve">ounter application for the </w:t>
      </w:r>
      <w:r w:rsidR="00183A5E" w:rsidRPr="00730AF4">
        <w:rPr>
          <w:rFonts w:ascii="Calibri" w:eastAsia="Times New Roman" w:hAnsi="Calibri" w:cs="Calibri"/>
          <w:color w:val="262626"/>
          <w:kern w:val="0"/>
        </w:rPr>
        <w:t>SFSP</w:t>
      </w:r>
      <w:r w:rsidRPr="00730AF4">
        <w:rPr>
          <w:rFonts w:ascii="Calibri" w:eastAsia="Times New Roman" w:hAnsi="Calibri" w:cs="Calibri"/>
          <w:color w:val="262626"/>
          <w:kern w:val="0"/>
        </w:rPr>
        <w:t>.</w:t>
      </w:r>
    </w:p>
    <w:p w14:paraId="38AEA278" w14:textId="77777777" w:rsidR="00D52FD5" w:rsidRPr="00730AF4" w:rsidRDefault="00D52FD5" w:rsidP="00CC5A59">
      <w:pPr>
        <w:contextualSpacing w:val="0"/>
        <w:rPr>
          <w:rFonts w:ascii="Times New Roman" w:eastAsia="Times New Roman" w:hAnsi="Times New Roman" w:cs="Times New Roman"/>
          <w:color w:val="auto"/>
          <w:kern w:val="0"/>
          <w:sz w:val="24"/>
          <w:szCs w:val="24"/>
        </w:rPr>
      </w:pPr>
    </w:p>
    <w:p w14:paraId="1E9BB607" w14:textId="77777777" w:rsidR="00D52FD5" w:rsidRPr="00730AF4" w:rsidRDefault="00D52FD5" w:rsidP="00CC5A59">
      <w:pPr>
        <w:contextualSpacing w:val="0"/>
        <w:rPr>
          <w:rFonts w:ascii="Times New Roman" w:eastAsia="Times New Roman" w:hAnsi="Times New Roman" w:cs="Times New Roman"/>
          <w:color w:val="auto"/>
          <w:kern w:val="0"/>
          <w:sz w:val="24"/>
          <w:szCs w:val="24"/>
        </w:rPr>
      </w:pPr>
      <w:r w:rsidRPr="00730AF4">
        <w:rPr>
          <w:rFonts w:ascii="Calibri" w:eastAsia="Times New Roman" w:hAnsi="Calibri" w:cs="Calibri"/>
          <w:color w:val="262626"/>
          <w:kern w:val="0"/>
        </w:rPr>
        <w:t>Allowable expenditures must be necessary and reasonable for proper and efficient administration of child nutrition programs and conform to any limitations or exclusions set forth in program regulations. Allowable expenses include:</w:t>
      </w:r>
    </w:p>
    <w:p w14:paraId="56A2FB9D" w14:textId="77777777" w:rsidR="00D52FD5" w:rsidRPr="00730AF4" w:rsidRDefault="00D52FD5" w:rsidP="00CC5A59">
      <w:pPr>
        <w:contextualSpacing w:val="0"/>
        <w:rPr>
          <w:rFonts w:ascii="Times New Roman" w:eastAsia="Times New Roman" w:hAnsi="Times New Roman" w:cs="Times New Roman"/>
          <w:color w:val="auto"/>
          <w:kern w:val="0"/>
          <w:sz w:val="24"/>
          <w:szCs w:val="24"/>
        </w:rPr>
      </w:pPr>
      <w:r w:rsidRPr="00730AF4">
        <w:rPr>
          <w:rFonts w:ascii="Calibri" w:eastAsia="Times New Roman" w:hAnsi="Calibri" w:cs="Calibri"/>
          <w:color w:val="262626"/>
          <w:kern w:val="0"/>
        </w:rPr>
        <w:t> </w:t>
      </w:r>
    </w:p>
    <w:p w14:paraId="459BA468" w14:textId="1591EA51" w:rsidR="00D52FD5" w:rsidRPr="00730AF4" w:rsidRDefault="00D52FD5">
      <w:pPr>
        <w:numPr>
          <w:ilvl w:val="0"/>
          <w:numId w:val="3"/>
        </w:numPr>
        <w:contextualSpacing w:val="0"/>
        <w:textAlignment w:val="baseline"/>
        <w:rPr>
          <w:rFonts w:ascii="Noto Sans" w:eastAsia="Times New Roman" w:hAnsi="Noto Sans" w:cs="Noto Sans"/>
          <w:color w:val="262626"/>
          <w:kern w:val="0"/>
        </w:rPr>
      </w:pPr>
      <w:r w:rsidRPr="00730AF4">
        <w:rPr>
          <w:rFonts w:ascii="Calibri" w:eastAsia="Times New Roman" w:hAnsi="Calibri" w:cs="Calibri"/>
          <w:color w:val="262626"/>
          <w:kern w:val="0"/>
        </w:rPr>
        <w:lastRenderedPageBreak/>
        <w:t>Tablet for use with the Mobile Meal Counter Application</w:t>
      </w:r>
      <w:r w:rsidR="00F27A93" w:rsidRPr="00730AF4">
        <w:rPr>
          <w:rFonts w:ascii="Calibri" w:eastAsia="Times New Roman" w:hAnsi="Calibri" w:cs="Calibri"/>
          <w:color w:val="262626"/>
          <w:kern w:val="0"/>
        </w:rPr>
        <w:t xml:space="preserve">. The sponsor must ensure the equipment purchased meets the </w:t>
      </w:r>
      <w:hyperlink r:id="rId21" w:history="1">
        <w:r w:rsidR="00F27A93" w:rsidRPr="00730AF4">
          <w:rPr>
            <w:rStyle w:val="Hyperlink"/>
            <w:rFonts w:ascii="Calibri" w:eastAsia="Times New Roman" w:hAnsi="Calibri" w:cs="Calibri"/>
            <w:kern w:val="0"/>
          </w:rPr>
          <w:t>technical requirements</w:t>
        </w:r>
      </w:hyperlink>
      <w:r w:rsidR="00F27A93" w:rsidRPr="00730AF4">
        <w:rPr>
          <w:rFonts w:ascii="Calibri" w:eastAsia="Times New Roman" w:hAnsi="Calibri" w:cs="Calibri"/>
          <w:color w:val="262626"/>
          <w:kern w:val="0"/>
        </w:rPr>
        <w:t xml:space="preserve"> to operate the Mobile Meal Counter Application</w:t>
      </w:r>
      <w:r w:rsidR="00EB747E" w:rsidRPr="00730AF4">
        <w:rPr>
          <w:rFonts w:ascii="Calibri" w:eastAsia="Times New Roman" w:hAnsi="Calibri" w:cs="Calibri"/>
          <w:color w:val="262626"/>
          <w:kern w:val="0"/>
        </w:rPr>
        <w:t>;</w:t>
      </w:r>
    </w:p>
    <w:p w14:paraId="215C201F" w14:textId="51DD110E" w:rsidR="005C402F" w:rsidRPr="00730AF4" w:rsidRDefault="005C402F">
      <w:pPr>
        <w:pStyle w:val="pf0"/>
        <w:numPr>
          <w:ilvl w:val="0"/>
          <w:numId w:val="3"/>
        </w:numPr>
        <w:spacing w:before="0" w:beforeAutospacing="0" w:after="0" w:afterAutospacing="0"/>
        <w:rPr>
          <w:rStyle w:val="cf01"/>
          <w:rFonts w:asciiTheme="minorHAnsi" w:hAnsiTheme="minorHAnsi" w:cstheme="minorHAnsi"/>
          <w:color w:val="auto"/>
          <w:sz w:val="22"/>
          <w:szCs w:val="22"/>
        </w:rPr>
      </w:pPr>
      <w:r w:rsidRPr="00730AF4">
        <w:rPr>
          <w:rStyle w:val="cf01"/>
          <w:rFonts w:asciiTheme="minorHAnsi" w:hAnsiTheme="minorHAnsi" w:cstheme="minorHAnsi"/>
          <w:color w:val="auto"/>
          <w:sz w:val="22"/>
          <w:szCs w:val="22"/>
        </w:rPr>
        <w:t>Equipment for using Tablets at SFSP sites (</w:t>
      </w:r>
      <w:r w:rsidR="00F27A93" w:rsidRPr="00730AF4">
        <w:rPr>
          <w:rStyle w:val="cf01"/>
          <w:rFonts w:asciiTheme="minorHAnsi" w:hAnsiTheme="minorHAnsi" w:cstheme="minorHAnsi"/>
          <w:color w:val="auto"/>
          <w:sz w:val="22"/>
          <w:szCs w:val="22"/>
        </w:rPr>
        <w:t>e.g.,</w:t>
      </w:r>
      <w:r w:rsidRPr="00730AF4">
        <w:rPr>
          <w:rStyle w:val="cf01"/>
          <w:rFonts w:asciiTheme="minorHAnsi" w:hAnsiTheme="minorHAnsi" w:cstheme="minorHAnsi"/>
          <w:color w:val="auto"/>
          <w:sz w:val="22"/>
          <w:szCs w:val="22"/>
        </w:rPr>
        <w:t xml:space="preserve"> stylus pen</w:t>
      </w:r>
      <w:r w:rsidR="00F27A93" w:rsidRPr="00730AF4">
        <w:rPr>
          <w:rStyle w:val="cf01"/>
          <w:rFonts w:asciiTheme="minorHAnsi" w:hAnsiTheme="minorHAnsi" w:cstheme="minorHAnsi"/>
          <w:color w:val="auto"/>
          <w:sz w:val="22"/>
          <w:szCs w:val="22"/>
        </w:rPr>
        <w:t>, battery-powered charger)</w:t>
      </w:r>
      <w:r w:rsidR="00EB747E" w:rsidRPr="00730AF4">
        <w:rPr>
          <w:rStyle w:val="cf01"/>
          <w:rFonts w:asciiTheme="minorHAnsi" w:hAnsiTheme="minorHAnsi" w:cstheme="minorHAnsi"/>
          <w:color w:val="auto"/>
          <w:sz w:val="22"/>
          <w:szCs w:val="22"/>
        </w:rPr>
        <w:t>; and</w:t>
      </w:r>
    </w:p>
    <w:p w14:paraId="7EFEF29C" w14:textId="28E41A88" w:rsidR="00D52FD5" w:rsidRPr="00730AF4" w:rsidRDefault="00F27A93">
      <w:pPr>
        <w:pStyle w:val="pf0"/>
        <w:numPr>
          <w:ilvl w:val="0"/>
          <w:numId w:val="3"/>
        </w:numPr>
        <w:spacing w:before="0" w:beforeAutospacing="0" w:after="0" w:afterAutospacing="0"/>
        <w:rPr>
          <w:rStyle w:val="cf01"/>
          <w:rFonts w:ascii="Times New Roman" w:hAnsi="Times New Roman" w:cs="Times New Roman"/>
          <w:color w:val="auto"/>
          <w:sz w:val="24"/>
          <w:szCs w:val="24"/>
        </w:rPr>
      </w:pPr>
      <w:r w:rsidRPr="00730AF4">
        <w:rPr>
          <w:rStyle w:val="cf01"/>
          <w:rFonts w:asciiTheme="minorHAnsi" w:hAnsiTheme="minorHAnsi" w:cstheme="minorHAnsi"/>
          <w:color w:val="auto"/>
          <w:sz w:val="22"/>
          <w:szCs w:val="22"/>
        </w:rPr>
        <w:t>Supplies for using Mobile Meal Counter Application (e.g., sun shield, sanitizing wipes)</w:t>
      </w:r>
      <w:r w:rsidR="00EB747E" w:rsidRPr="00730AF4">
        <w:rPr>
          <w:rStyle w:val="cf01"/>
          <w:rFonts w:asciiTheme="minorHAnsi" w:hAnsiTheme="minorHAnsi" w:cstheme="minorHAnsi"/>
          <w:color w:val="auto"/>
          <w:sz w:val="22"/>
          <w:szCs w:val="22"/>
        </w:rPr>
        <w:t>.</w:t>
      </w:r>
    </w:p>
    <w:p w14:paraId="51DAA215" w14:textId="77777777" w:rsidR="00EB747E" w:rsidRPr="00730AF4" w:rsidRDefault="00EB747E" w:rsidP="00EB747E">
      <w:pPr>
        <w:pStyle w:val="pf0"/>
        <w:spacing w:before="0" w:beforeAutospacing="0" w:after="0" w:afterAutospacing="0"/>
      </w:pPr>
    </w:p>
    <w:p w14:paraId="7F4D5C9E" w14:textId="3201BDA2" w:rsidR="00737B03" w:rsidRPr="00730AF4" w:rsidRDefault="00D52FD5" w:rsidP="00CC5A59">
      <w:pPr>
        <w:contextualSpacing w:val="0"/>
        <w:rPr>
          <w:rFonts w:cstheme="minorHAnsi"/>
        </w:rPr>
      </w:pPr>
      <w:r w:rsidRPr="00730AF4">
        <w:rPr>
          <w:rFonts w:ascii="Calibri" w:eastAsia="Times New Roman" w:hAnsi="Calibri" w:cs="Calibri"/>
          <w:color w:val="262626"/>
          <w:kern w:val="0"/>
        </w:rPr>
        <w:t xml:space="preserve">Funding may </w:t>
      </w:r>
      <w:r w:rsidR="00C72897" w:rsidRPr="00730AF4">
        <w:rPr>
          <w:rFonts w:ascii="Calibri" w:eastAsia="Times New Roman" w:hAnsi="Calibri" w:cs="Calibri"/>
          <w:color w:val="262626"/>
          <w:kern w:val="0"/>
        </w:rPr>
        <w:t xml:space="preserve">only be used for allowable expenses within the SFSP. </w:t>
      </w:r>
      <w:hyperlink r:id="rId22" w:history="1">
        <w:r w:rsidR="00C72897" w:rsidRPr="00730AF4">
          <w:rPr>
            <w:rStyle w:val="Hyperlink"/>
            <w:rFonts w:ascii="Calibri" w:eastAsia="Times New Roman" w:hAnsi="Calibri" w:cs="Calibri"/>
            <w:kern w:val="0"/>
          </w:rPr>
          <w:t>See the Assessing Costs in the SFSP document</w:t>
        </w:r>
      </w:hyperlink>
      <w:r w:rsidR="00C72897" w:rsidRPr="00730AF4">
        <w:rPr>
          <w:rFonts w:ascii="Calibri" w:eastAsia="Times New Roman" w:hAnsi="Calibri" w:cs="Calibri"/>
          <w:color w:val="262626"/>
          <w:kern w:val="0"/>
        </w:rPr>
        <w:t>.</w:t>
      </w:r>
    </w:p>
    <w:p w14:paraId="364AFD48" w14:textId="77777777" w:rsidR="00F27A93" w:rsidRPr="00730AF4" w:rsidRDefault="00F27A93" w:rsidP="00CC5A59">
      <w:pPr>
        <w:rPr>
          <w:rFonts w:cstheme="minorHAnsi"/>
          <w:b/>
        </w:rPr>
      </w:pPr>
    </w:p>
    <w:p w14:paraId="79873BF5" w14:textId="6C7DEF1C" w:rsidR="00EE4616" w:rsidRPr="00730AF4" w:rsidRDefault="00737B03" w:rsidP="00CC5A59">
      <w:pPr>
        <w:rPr>
          <w:rFonts w:cstheme="minorHAnsi"/>
        </w:rPr>
      </w:pPr>
      <w:r w:rsidRPr="00730AF4">
        <w:rPr>
          <w:rFonts w:cstheme="minorHAnsi"/>
          <w:b/>
        </w:rPr>
        <w:t>Note:</w:t>
      </w:r>
      <w:r w:rsidRPr="00730AF4">
        <w:rPr>
          <w:rFonts w:cstheme="minorHAnsi"/>
        </w:rPr>
        <w:t xml:space="preserve"> Funding may not be used for food, staff stipends, hiring for district positions, or f</w:t>
      </w:r>
      <w:r w:rsidR="00D52FD5" w:rsidRPr="00730AF4">
        <w:rPr>
          <w:rFonts w:cstheme="minorHAnsi"/>
        </w:rPr>
        <w:t>or any other purpose besides technology for the Mobile Meal Counter Application.</w:t>
      </w:r>
    </w:p>
    <w:p w14:paraId="62BB760B" w14:textId="77777777" w:rsidR="00572D17" w:rsidRPr="00730AF4" w:rsidRDefault="00572D17" w:rsidP="00CC5A59">
      <w:pPr>
        <w:rPr>
          <w:rFonts w:cstheme="minorHAnsi"/>
        </w:rPr>
      </w:pPr>
    </w:p>
    <w:p w14:paraId="4CAC640E" w14:textId="77777777" w:rsidR="00572D17" w:rsidRPr="00730AF4" w:rsidRDefault="00572D17" w:rsidP="002004E2">
      <w:pPr>
        <w:pStyle w:val="Heading1"/>
      </w:pPr>
      <w:bookmarkStart w:id="7" w:name="_Toc127960638"/>
      <w:r w:rsidRPr="00730AF4">
        <w:t>Evaluation and Reporting</w:t>
      </w:r>
      <w:bookmarkEnd w:id="7"/>
    </w:p>
    <w:p w14:paraId="12CE05A5" w14:textId="5A7374A1" w:rsidR="00D52FD5" w:rsidRPr="00730AF4" w:rsidRDefault="00D52FD5" w:rsidP="00CC5A59">
      <w:pPr>
        <w:contextualSpacing w:val="0"/>
        <w:rPr>
          <w:rFonts w:ascii="Calibri" w:eastAsia="Times New Roman" w:hAnsi="Calibri" w:cs="Calibri"/>
          <w:color w:val="262626"/>
          <w:kern w:val="0"/>
        </w:rPr>
      </w:pPr>
      <w:r w:rsidRPr="00730AF4">
        <w:rPr>
          <w:rFonts w:ascii="Calibri" w:eastAsia="Times New Roman" w:hAnsi="Calibri" w:cs="Calibri"/>
          <w:color w:val="262626"/>
          <w:kern w:val="0"/>
        </w:rPr>
        <w:t xml:space="preserve">Sponsors that </w:t>
      </w:r>
      <w:r w:rsidR="001A666A" w:rsidRPr="00730AF4">
        <w:rPr>
          <w:rFonts w:ascii="Calibri" w:eastAsia="Times New Roman" w:hAnsi="Calibri" w:cs="Calibri"/>
          <w:color w:val="262626"/>
          <w:kern w:val="0"/>
        </w:rPr>
        <w:t>receive</w:t>
      </w:r>
      <w:r w:rsidRPr="00730AF4">
        <w:rPr>
          <w:rFonts w:ascii="Calibri" w:eastAsia="Times New Roman" w:hAnsi="Calibri" w:cs="Calibri"/>
          <w:color w:val="262626"/>
          <w:kern w:val="0"/>
        </w:rPr>
        <w:t xml:space="preserve"> a grant through the </w:t>
      </w:r>
      <w:r w:rsidR="00C72897" w:rsidRPr="00730AF4">
        <w:rPr>
          <w:rFonts w:ascii="Calibri" w:eastAsia="Times New Roman" w:hAnsi="Calibri" w:cs="Calibri"/>
          <w:color w:val="262626"/>
          <w:kern w:val="0"/>
        </w:rPr>
        <w:t>SFSP</w:t>
      </w:r>
      <w:r w:rsidRPr="00730AF4">
        <w:rPr>
          <w:rFonts w:ascii="Calibri" w:eastAsia="Times New Roman" w:hAnsi="Calibri" w:cs="Calibri"/>
          <w:color w:val="262626"/>
          <w:kern w:val="0"/>
        </w:rPr>
        <w:t xml:space="preserve"> Technology Mini</w:t>
      </w:r>
      <w:r w:rsidR="008929FF" w:rsidRPr="00730AF4">
        <w:rPr>
          <w:rFonts w:ascii="Calibri" w:eastAsia="Times New Roman" w:hAnsi="Calibri" w:cs="Calibri"/>
          <w:color w:val="262626"/>
          <w:kern w:val="0"/>
        </w:rPr>
        <w:t>-</w:t>
      </w:r>
      <w:r w:rsidRPr="00730AF4">
        <w:rPr>
          <w:rFonts w:ascii="Calibri" w:eastAsia="Times New Roman" w:hAnsi="Calibri" w:cs="Calibri"/>
          <w:color w:val="262626"/>
          <w:kern w:val="0"/>
        </w:rPr>
        <w:t>Grant are required to report, at a minimum, the following information to CDE on or before June 30,</w:t>
      </w:r>
      <w:r w:rsidR="00C72897" w:rsidRPr="00730AF4">
        <w:rPr>
          <w:rFonts w:ascii="Calibri" w:eastAsia="Times New Roman" w:hAnsi="Calibri" w:cs="Calibri"/>
          <w:color w:val="262626"/>
          <w:kern w:val="0"/>
        </w:rPr>
        <w:t xml:space="preserve"> </w:t>
      </w:r>
      <w:r w:rsidRPr="00730AF4">
        <w:rPr>
          <w:rFonts w:ascii="Calibri" w:eastAsia="Times New Roman" w:hAnsi="Calibri" w:cs="Calibri"/>
          <w:color w:val="262626"/>
          <w:kern w:val="0"/>
        </w:rPr>
        <w:t>2023</w:t>
      </w:r>
      <w:r w:rsidR="00EB747E" w:rsidRPr="00730AF4">
        <w:rPr>
          <w:rFonts w:ascii="Calibri" w:eastAsia="Times New Roman" w:hAnsi="Calibri" w:cs="Calibri"/>
          <w:color w:val="262626"/>
          <w:kern w:val="0"/>
        </w:rPr>
        <w:t>:</w:t>
      </w:r>
    </w:p>
    <w:p w14:paraId="1A4E279F" w14:textId="77777777" w:rsidR="00EB747E" w:rsidRPr="00730AF4" w:rsidRDefault="00EB747E" w:rsidP="00CC5A59">
      <w:pPr>
        <w:contextualSpacing w:val="0"/>
        <w:rPr>
          <w:rFonts w:ascii="Times New Roman" w:eastAsia="Times New Roman" w:hAnsi="Times New Roman" w:cs="Times New Roman"/>
          <w:color w:val="auto"/>
          <w:kern w:val="0"/>
          <w:sz w:val="24"/>
          <w:szCs w:val="24"/>
        </w:rPr>
      </w:pPr>
    </w:p>
    <w:p w14:paraId="04BB5606" w14:textId="590EEF1C" w:rsidR="00D52FD5" w:rsidRPr="00730AF4" w:rsidRDefault="00D52FD5">
      <w:pPr>
        <w:numPr>
          <w:ilvl w:val="0"/>
          <w:numId w:val="4"/>
        </w:numPr>
        <w:contextualSpacing w:val="0"/>
        <w:textAlignment w:val="baseline"/>
        <w:rPr>
          <w:rFonts w:ascii="Calibri" w:eastAsia="Times New Roman" w:hAnsi="Calibri" w:cs="Calibri"/>
          <w:color w:val="262626"/>
          <w:kern w:val="0"/>
        </w:rPr>
      </w:pPr>
      <w:r w:rsidRPr="00730AF4">
        <w:rPr>
          <w:rFonts w:ascii="Calibri" w:eastAsia="Times New Roman" w:hAnsi="Calibri" w:cs="Calibri"/>
          <w:color w:val="262626"/>
          <w:kern w:val="0"/>
        </w:rPr>
        <w:t xml:space="preserve">Purchase of tablets </w:t>
      </w:r>
      <w:r w:rsidR="00F27A93" w:rsidRPr="00730AF4">
        <w:rPr>
          <w:rFonts w:ascii="Calibri" w:eastAsia="Times New Roman" w:hAnsi="Calibri" w:cs="Calibri"/>
          <w:color w:val="262626"/>
          <w:kern w:val="0"/>
        </w:rPr>
        <w:t xml:space="preserve">and other equipment or supplies needed to utilize the Mobile Meal Counter Application </w:t>
      </w:r>
      <w:r w:rsidRPr="00730AF4">
        <w:rPr>
          <w:rFonts w:ascii="Calibri" w:eastAsia="Times New Roman" w:hAnsi="Calibri" w:cs="Calibri"/>
          <w:color w:val="262626"/>
          <w:kern w:val="0"/>
        </w:rPr>
        <w:t>for SFSP</w:t>
      </w:r>
      <w:r w:rsidR="00575835" w:rsidRPr="00730AF4">
        <w:rPr>
          <w:rFonts w:ascii="Calibri" w:eastAsia="Times New Roman" w:hAnsi="Calibri" w:cs="Calibri"/>
          <w:color w:val="262626"/>
          <w:kern w:val="0"/>
        </w:rPr>
        <w:t>; and</w:t>
      </w:r>
    </w:p>
    <w:p w14:paraId="29CF2686" w14:textId="2CF7F9D6" w:rsidR="00C72897" w:rsidRPr="00730AF4" w:rsidRDefault="00C72897">
      <w:pPr>
        <w:numPr>
          <w:ilvl w:val="0"/>
          <w:numId w:val="4"/>
        </w:numPr>
        <w:contextualSpacing w:val="0"/>
        <w:textAlignment w:val="baseline"/>
        <w:rPr>
          <w:rFonts w:ascii="Calibri" w:eastAsia="Times New Roman" w:hAnsi="Calibri" w:cs="Calibri"/>
          <w:color w:val="262626"/>
          <w:kern w:val="0"/>
        </w:rPr>
      </w:pPr>
      <w:r w:rsidRPr="00730AF4">
        <w:rPr>
          <w:rFonts w:ascii="Calibri" w:eastAsia="Times New Roman" w:hAnsi="Calibri" w:cs="Calibri"/>
          <w:color w:val="262626"/>
          <w:kern w:val="0"/>
        </w:rPr>
        <w:t>How th</w:t>
      </w:r>
      <w:r w:rsidR="00F27A93" w:rsidRPr="00730AF4">
        <w:rPr>
          <w:rFonts w:ascii="Calibri" w:eastAsia="Times New Roman" w:hAnsi="Calibri" w:cs="Calibri"/>
          <w:color w:val="262626"/>
          <w:kern w:val="0"/>
        </w:rPr>
        <w:t>e Mobile Meal Counter Application streamlined SFSP operations</w:t>
      </w:r>
      <w:r w:rsidR="00575835" w:rsidRPr="00730AF4">
        <w:rPr>
          <w:rFonts w:ascii="Calibri" w:eastAsia="Times New Roman" w:hAnsi="Calibri" w:cs="Calibri"/>
          <w:color w:val="262626"/>
          <w:kern w:val="0"/>
        </w:rPr>
        <w:t>.</w:t>
      </w:r>
    </w:p>
    <w:p w14:paraId="21DFD7CF" w14:textId="77777777" w:rsidR="00D52FD5" w:rsidRPr="00730AF4" w:rsidRDefault="00D52FD5" w:rsidP="00CC5A59">
      <w:pPr>
        <w:contextualSpacing w:val="0"/>
        <w:rPr>
          <w:rFonts w:ascii="Times New Roman" w:eastAsia="Times New Roman" w:hAnsi="Times New Roman" w:cs="Times New Roman"/>
          <w:color w:val="auto"/>
          <w:kern w:val="0"/>
          <w:sz w:val="24"/>
          <w:szCs w:val="24"/>
        </w:rPr>
      </w:pPr>
    </w:p>
    <w:p w14:paraId="2366D972" w14:textId="77777777" w:rsidR="00D52FD5" w:rsidRPr="00730AF4" w:rsidRDefault="00D52FD5" w:rsidP="00CC5A59">
      <w:pPr>
        <w:contextualSpacing w:val="0"/>
        <w:rPr>
          <w:rFonts w:ascii="Times New Roman" w:eastAsia="Times New Roman" w:hAnsi="Times New Roman" w:cs="Times New Roman"/>
          <w:color w:val="auto"/>
          <w:kern w:val="0"/>
          <w:sz w:val="24"/>
          <w:szCs w:val="24"/>
        </w:rPr>
      </w:pPr>
      <w:r w:rsidRPr="00730AF4">
        <w:rPr>
          <w:rFonts w:ascii="Calibri" w:eastAsia="Times New Roman" w:hAnsi="Calibri" w:cs="Calibri"/>
          <w:color w:val="000000"/>
          <w:kern w:val="0"/>
        </w:rPr>
        <w:t xml:space="preserve">CDE is authorized to monitor </w:t>
      </w:r>
      <w:r w:rsidRPr="00730AF4">
        <w:rPr>
          <w:rFonts w:ascii="Calibri" w:eastAsia="Times New Roman" w:hAnsi="Calibri" w:cs="Calibri"/>
          <w:color w:val="262626"/>
          <w:kern w:val="0"/>
        </w:rPr>
        <w:t>program sponsors</w:t>
      </w:r>
      <w:r w:rsidRPr="00730AF4">
        <w:rPr>
          <w:rFonts w:ascii="Calibri" w:eastAsia="Times New Roman" w:hAnsi="Calibri" w:cs="Calibri"/>
          <w:color w:val="000000"/>
          <w:kern w:val="0"/>
        </w:rPr>
        <w:t xml:space="preserve"> to ensure program integrity and to reallocate funds if program integrity issues are identified. Such monitoring could include budget documentation or requesting detailed lists of purchases and expenditures</w:t>
      </w:r>
    </w:p>
    <w:p w14:paraId="26652F9E" w14:textId="12E080FD" w:rsidR="0066100E" w:rsidRPr="00730AF4" w:rsidRDefault="0066100E" w:rsidP="00CC5A59">
      <w:pPr>
        <w:rPr>
          <w:rFonts w:cstheme="minorHAnsi"/>
        </w:rPr>
      </w:pPr>
    </w:p>
    <w:p w14:paraId="49C1336A" w14:textId="50AC64EB" w:rsidR="0066100E" w:rsidRPr="00730AF4" w:rsidRDefault="0066100E" w:rsidP="00CC5A59">
      <w:pPr>
        <w:rPr>
          <w:rFonts w:cstheme="minorHAnsi"/>
        </w:rPr>
      </w:pPr>
      <w:r w:rsidRPr="00730AF4">
        <w:rPr>
          <w:rFonts w:cstheme="minorHAnsi"/>
        </w:rPr>
        <w:t>Information reported to CDE in relation to grant activities is not confidential and is subject to public request. Grantees should ensure reported information does not contain PII or confidential information.</w:t>
      </w:r>
    </w:p>
    <w:p w14:paraId="64D41EC7" w14:textId="77777777" w:rsidR="00572D17" w:rsidRPr="00730AF4" w:rsidRDefault="00572D17" w:rsidP="00CC5A59">
      <w:pPr>
        <w:rPr>
          <w:rFonts w:cstheme="minorHAnsi"/>
        </w:rPr>
      </w:pPr>
    </w:p>
    <w:p w14:paraId="38ADAE3B" w14:textId="77777777" w:rsidR="00572D17" w:rsidRPr="00730AF4" w:rsidRDefault="00572D17" w:rsidP="002004E2">
      <w:pPr>
        <w:pStyle w:val="Heading1"/>
      </w:pPr>
      <w:bookmarkStart w:id="8" w:name="_Toc127960639"/>
      <w:r w:rsidRPr="00730AF4">
        <w:t>Data Privacy</w:t>
      </w:r>
      <w:bookmarkEnd w:id="8"/>
    </w:p>
    <w:p w14:paraId="7A01E386" w14:textId="6AC9B066" w:rsidR="00572D17" w:rsidRPr="00730AF4" w:rsidRDefault="00572D17" w:rsidP="00CC5A59">
      <w:pPr>
        <w:rPr>
          <w:rFonts w:cstheme="minorHAnsi"/>
        </w:rPr>
      </w:pPr>
      <w:r w:rsidRPr="00730AF4">
        <w:rPr>
          <w:rFonts w:cstheme="minorHAnsi"/>
        </w:rPr>
        <w:t xml:space="preserve">CDE takes seriously its obligation to protect the privacy of student </w:t>
      </w:r>
      <w:r w:rsidR="00EF2D5D" w:rsidRPr="00730AF4">
        <w:rPr>
          <w:rFonts w:cstheme="minorHAnsi"/>
        </w:rPr>
        <w:t xml:space="preserve">and educator </w:t>
      </w:r>
      <w:r w:rsidRPr="00730AF4">
        <w:rPr>
          <w:rFonts w:cstheme="minorHAnsi"/>
        </w:rPr>
        <w:t xml:space="preserve">Personally Identifiable Information (PII) collected, used, shared, and stored. PII will not be collected through </w:t>
      </w:r>
      <w:r w:rsidR="00D52FD5" w:rsidRPr="00730AF4">
        <w:rPr>
          <w:rFonts w:cstheme="minorHAnsi"/>
        </w:rPr>
        <w:t>S</w:t>
      </w:r>
      <w:r w:rsidR="00575835" w:rsidRPr="00730AF4">
        <w:rPr>
          <w:rFonts w:cstheme="minorHAnsi"/>
        </w:rPr>
        <w:t>FSP</w:t>
      </w:r>
      <w:r w:rsidR="00D52FD5" w:rsidRPr="00730AF4">
        <w:rPr>
          <w:rFonts w:cstheme="minorHAnsi"/>
        </w:rPr>
        <w:t xml:space="preserve"> Mini</w:t>
      </w:r>
      <w:r w:rsidR="008929FF" w:rsidRPr="00730AF4">
        <w:rPr>
          <w:rFonts w:cstheme="minorHAnsi"/>
        </w:rPr>
        <w:t>-</w:t>
      </w:r>
      <w:r w:rsidR="00D52FD5" w:rsidRPr="00730AF4">
        <w:rPr>
          <w:rFonts w:cstheme="minorHAnsi"/>
        </w:rPr>
        <w:t>Grant.</w:t>
      </w:r>
      <w:r w:rsidRPr="00730AF4">
        <w:rPr>
          <w:rFonts w:cstheme="minorHAnsi"/>
        </w:rPr>
        <w:t xml:space="preserve"> All program evaluation data will be collected in the aggregate and will be used, shared, and stored in compliance with CDE’s privacy and security policies and procedures.</w:t>
      </w:r>
    </w:p>
    <w:p w14:paraId="35828092" w14:textId="77777777" w:rsidR="00ED63E1" w:rsidRPr="00730AF4" w:rsidRDefault="00ED63E1" w:rsidP="00CC5A59">
      <w:pPr>
        <w:rPr>
          <w:rFonts w:cstheme="minorHAnsi"/>
        </w:rPr>
      </w:pPr>
    </w:p>
    <w:p w14:paraId="76AFC5D3" w14:textId="4CCCF216" w:rsidR="00572D17" w:rsidRPr="00730AF4" w:rsidRDefault="00133484" w:rsidP="00CC5A59">
      <w:pPr>
        <w:rPr>
          <w:rFonts w:cstheme="minorHAnsi"/>
        </w:rPr>
      </w:pPr>
      <w:r w:rsidRPr="00730AF4">
        <w:rPr>
          <w:rFonts w:cstheme="minorHAnsi"/>
          <w:b/>
        </w:rPr>
        <w:t>Note</w:t>
      </w:r>
      <w:r w:rsidR="00ED63E1" w:rsidRPr="00730AF4">
        <w:rPr>
          <w:rFonts w:cstheme="minorHAnsi"/>
          <w:b/>
        </w:rPr>
        <w:t>:</w:t>
      </w:r>
      <w:r w:rsidR="00ED63E1" w:rsidRPr="00730AF4">
        <w:rPr>
          <w:rFonts w:cstheme="minorHAnsi"/>
        </w:rPr>
        <w:t xml:space="preserve"> Documents submitted</w:t>
      </w:r>
      <w:r w:rsidR="00D27D96" w:rsidRPr="00730AF4">
        <w:rPr>
          <w:rFonts w:cstheme="minorHAnsi"/>
        </w:rPr>
        <w:t xml:space="preserve"> as part of the application</w:t>
      </w:r>
      <w:r w:rsidR="00ED63E1" w:rsidRPr="00730AF4">
        <w:rPr>
          <w:rFonts w:cstheme="minorHAnsi"/>
        </w:rPr>
        <w:t xml:space="preserv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730AF4">
        <w:rPr>
          <w:rFonts w:cstheme="minorHAnsi"/>
        </w:rPr>
        <w:t>n=</w:t>
      </w:r>
      <w:r w:rsidR="00ED63E1" w:rsidRPr="00730AF4">
        <w:rPr>
          <w:rFonts w:cstheme="minorHAnsi"/>
        </w:rPr>
        <w:t xml:space="preserve">16 for students or </w:t>
      </w:r>
      <w:r w:rsidR="004A00D5" w:rsidRPr="00730AF4">
        <w:rPr>
          <w:rFonts w:cstheme="minorHAnsi"/>
        </w:rPr>
        <w:t>n=</w:t>
      </w:r>
      <w:r w:rsidR="00ED63E1" w:rsidRPr="00730AF4">
        <w:rPr>
          <w:rFonts w:cstheme="minorHAnsi"/>
        </w:rPr>
        <w:t>5 for educators.</w:t>
      </w:r>
    </w:p>
    <w:p w14:paraId="6D70173F" w14:textId="77777777" w:rsidR="00575835" w:rsidRPr="00730AF4" w:rsidRDefault="00575835" w:rsidP="00CC5A59">
      <w:pPr>
        <w:rPr>
          <w:rFonts w:cstheme="minorHAnsi"/>
        </w:rPr>
      </w:pPr>
    </w:p>
    <w:p w14:paraId="50453865" w14:textId="15EEAD52" w:rsidR="00572D17" w:rsidRPr="00730AF4" w:rsidRDefault="003934A6" w:rsidP="002004E2">
      <w:pPr>
        <w:pStyle w:val="Heading1"/>
      </w:pPr>
      <w:bookmarkStart w:id="9" w:name="_Toc127960640"/>
      <w:r w:rsidRPr="00730AF4">
        <w:t>Application</w:t>
      </w:r>
      <w:r w:rsidR="00572D17" w:rsidRPr="00730AF4">
        <w:t xml:space="preserve"> Assistance</w:t>
      </w:r>
      <w:r w:rsidR="00646D21" w:rsidRPr="00730AF4">
        <w:t xml:space="preserve"> and Intent to Apply</w:t>
      </w:r>
      <w:bookmarkEnd w:id="9"/>
    </w:p>
    <w:p w14:paraId="7E16DADB" w14:textId="0362B88A" w:rsidR="00D52FD5" w:rsidRPr="00730AF4" w:rsidRDefault="00D52FD5" w:rsidP="00CC5A59">
      <w:pPr>
        <w:rPr>
          <w:rFonts w:cstheme="minorHAnsi"/>
        </w:rPr>
      </w:pPr>
      <w:r w:rsidRPr="00730AF4">
        <w:rPr>
          <w:rFonts w:ascii="Calibri" w:hAnsi="Calibri" w:cs="Calibri"/>
          <w:color w:val="262626"/>
        </w:rPr>
        <w:t xml:space="preserve">Applications will be announced in The Dish Newsletter and </w:t>
      </w:r>
      <w:r w:rsidR="00414F3D">
        <w:rPr>
          <w:rFonts w:ascii="Calibri" w:hAnsi="Calibri" w:cs="Calibri"/>
          <w:color w:val="262626"/>
        </w:rPr>
        <w:t xml:space="preserve">resources </w:t>
      </w:r>
      <w:r w:rsidRPr="00730AF4">
        <w:rPr>
          <w:rFonts w:ascii="Calibri" w:hAnsi="Calibri" w:cs="Calibri"/>
          <w:color w:val="262626"/>
        </w:rPr>
        <w:t>will be posted on</w:t>
      </w:r>
      <w:r w:rsidR="009C12B8">
        <w:rPr>
          <w:rFonts w:ascii="Calibri" w:hAnsi="Calibri" w:cs="Calibri"/>
          <w:color w:val="262626"/>
        </w:rPr>
        <w:t xml:space="preserve"> </w:t>
      </w:r>
      <w:hyperlink r:id="rId23" w:history="1">
        <w:r w:rsidR="009C12B8" w:rsidRPr="009C12B8">
          <w:rPr>
            <w:rStyle w:val="Hyperlink"/>
            <w:rFonts w:ascii="Calibri" w:hAnsi="Calibri" w:cs="Calibri"/>
          </w:rPr>
          <w:t>CDE</w:t>
        </w:r>
        <w:r w:rsidR="00414F3D">
          <w:rPr>
            <w:rStyle w:val="Hyperlink"/>
            <w:rFonts w:ascii="Calibri" w:hAnsi="Calibri" w:cs="Calibri"/>
          </w:rPr>
          <w:t>’s Nutrition Funding</w:t>
        </w:r>
        <w:r w:rsidR="009C12B8" w:rsidRPr="009C12B8">
          <w:rPr>
            <w:rStyle w:val="Hyperlink"/>
            <w:rFonts w:ascii="Calibri" w:hAnsi="Calibri" w:cs="Calibri"/>
          </w:rPr>
          <w:t xml:space="preserve"> Opportunit</w:t>
        </w:r>
        <w:r w:rsidR="00414F3D">
          <w:rPr>
            <w:rStyle w:val="Hyperlink"/>
            <w:rFonts w:ascii="Calibri" w:hAnsi="Calibri" w:cs="Calibri"/>
          </w:rPr>
          <w:t>ies</w:t>
        </w:r>
        <w:r w:rsidR="009C12B8" w:rsidRPr="009C12B8">
          <w:rPr>
            <w:rStyle w:val="Hyperlink"/>
            <w:rFonts w:ascii="Calibri" w:hAnsi="Calibri" w:cs="Calibri"/>
          </w:rPr>
          <w:t xml:space="preserve"> </w:t>
        </w:r>
        <w:r w:rsidR="00414F3D">
          <w:rPr>
            <w:rStyle w:val="Hyperlink"/>
            <w:rFonts w:ascii="Calibri" w:hAnsi="Calibri" w:cs="Calibri"/>
          </w:rPr>
          <w:t>webp</w:t>
        </w:r>
        <w:r w:rsidR="009C12B8" w:rsidRPr="009C12B8">
          <w:rPr>
            <w:rStyle w:val="Hyperlink"/>
            <w:rFonts w:ascii="Calibri" w:hAnsi="Calibri" w:cs="Calibri"/>
          </w:rPr>
          <w:t>age</w:t>
        </w:r>
      </w:hyperlink>
      <w:r w:rsidRPr="00730AF4">
        <w:rPr>
          <w:rFonts w:ascii="Calibri" w:hAnsi="Calibri" w:cs="Calibri"/>
          <w:color w:val="262626"/>
        </w:rPr>
        <w:t>.</w:t>
      </w:r>
    </w:p>
    <w:p w14:paraId="1D04D27A" w14:textId="77777777" w:rsidR="00B54945" w:rsidRPr="00730AF4" w:rsidRDefault="00B54945" w:rsidP="00CC5A59"/>
    <w:p w14:paraId="6292B974" w14:textId="17992D13" w:rsidR="00DF62C1" w:rsidRPr="00730AF4" w:rsidRDefault="00DF62C1" w:rsidP="002004E2">
      <w:pPr>
        <w:pStyle w:val="Heading1"/>
      </w:pPr>
      <w:bookmarkStart w:id="10" w:name="_Toc127960641"/>
      <w:r w:rsidRPr="00730AF4">
        <w:t xml:space="preserve">Review Process and </w:t>
      </w:r>
      <w:r w:rsidR="00246938" w:rsidRPr="00730AF4">
        <w:t>Notification</w:t>
      </w:r>
      <w:bookmarkEnd w:id="10"/>
    </w:p>
    <w:p w14:paraId="31E17926" w14:textId="5DDEB1BD" w:rsidR="00DF62C1" w:rsidRPr="00730AF4" w:rsidRDefault="00DF62C1" w:rsidP="00CC5A59">
      <w:pPr>
        <w:rPr>
          <w:rFonts w:cstheme="minorHAnsi"/>
        </w:rPr>
      </w:pPr>
      <w:r w:rsidRPr="00730AF4">
        <w:rPr>
          <w:rFonts w:cstheme="minorHAnsi"/>
        </w:rPr>
        <w:t xml:space="preserve">Applications will be reviewed by CDE staff and peer reviewers to ensure they contain all required components. Applicants will be notified of final award status no later than </w:t>
      </w:r>
      <w:r w:rsidR="00F27A93" w:rsidRPr="00730AF4">
        <w:rPr>
          <w:rFonts w:cstheme="minorHAnsi"/>
          <w:b/>
        </w:rPr>
        <w:t>Friday, April 28, 2023</w:t>
      </w:r>
      <w:r w:rsidRPr="00730AF4">
        <w:rPr>
          <w:rFonts w:cstheme="minorHAnsi"/>
        </w:rPr>
        <w:t>.</w:t>
      </w:r>
    </w:p>
    <w:p w14:paraId="31F170C3" w14:textId="77777777" w:rsidR="00DF62C1" w:rsidRPr="00730AF4" w:rsidRDefault="00DF62C1" w:rsidP="00CC5A59">
      <w:pPr>
        <w:rPr>
          <w:rFonts w:cstheme="minorHAnsi"/>
        </w:rPr>
      </w:pPr>
    </w:p>
    <w:p w14:paraId="716A642D" w14:textId="052624F6" w:rsidR="000146EB" w:rsidRPr="00730AF4" w:rsidRDefault="000146EB" w:rsidP="00CC5A59">
      <w:pPr>
        <w:rPr>
          <w:rFonts w:cstheme="minorHAnsi"/>
        </w:rPr>
      </w:pPr>
      <w:r w:rsidRPr="00730AF4">
        <w:rPr>
          <w:rFonts w:cstheme="minorHAnsi"/>
          <w:b/>
        </w:rPr>
        <w:t>Note:</w:t>
      </w:r>
      <w:r w:rsidRPr="00730AF4">
        <w:rPr>
          <w:rFonts w:cstheme="minorHAnsi"/>
        </w:rPr>
        <w:t xml:space="preserve"> This is a competitive process – </w:t>
      </w:r>
      <w:r w:rsidRPr="00730AF4">
        <w:rPr>
          <w:rFonts w:cstheme="minorHAnsi"/>
          <w:u w:val="single"/>
        </w:rPr>
        <w:t>applicants must meet all rubric criteria to be approved for funding</w:t>
      </w:r>
      <w:r w:rsidRPr="00730AF4">
        <w:rPr>
          <w:rFonts w:cstheme="minorHAnsi"/>
        </w:rPr>
        <w:t>. Applications that do not meet all criteria may be asked to submit revisions that would bring the application up to a</w:t>
      </w:r>
      <w:r w:rsidR="00575835" w:rsidRPr="00730AF4">
        <w:rPr>
          <w:rFonts w:cstheme="minorHAnsi"/>
        </w:rPr>
        <w:t>n approvable</w:t>
      </w:r>
      <w:r w:rsidRPr="00730AF4">
        <w:rPr>
          <w:rFonts w:cstheme="minorHAnsi"/>
        </w:rPr>
        <w:t xml:space="preserve"> level. There is no guarantee that submitting an application will result in funding or funding at the requested level. All award decisions are final. Applicants that do not meet the qualifications may reapply for future grant opportunities.</w:t>
      </w:r>
    </w:p>
    <w:p w14:paraId="7A9DCCA3" w14:textId="77777777" w:rsidR="00B54945" w:rsidRPr="00730AF4" w:rsidRDefault="00B54945" w:rsidP="002004E2">
      <w:pPr>
        <w:pStyle w:val="Heading1"/>
      </w:pPr>
      <w:bookmarkStart w:id="11" w:name="_Toc99363039"/>
      <w:bookmarkStart w:id="12" w:name="_Toc127960642"/>
      <w:bookmarkStart w:id="13" w:name="_Toc467665398"/>
      <w:r w:rsidRPr="00730AF4">
        <w:lastRenderedPageBreak/>
        <w:t>Submission Process and Deadline</w:t>
      </w:r>
      <w:bookmarkEnd w:id="11"/>
      <w:bookmarkEnd w:id="12"/>
    </w:p>
    <w:p w14:paraId="12C07258" w14:textId="46AE275F" w:rsidR="00B54945" w:rsidRPr="00730AF4" w:rsidRDefault="00B54945" w:rsidP="00CC5A59">
      <w:r w:rsidRPr="00730AF4">
        <w:t xml:space="preserve">Completed applications must be submitted through the </w:t>
      </w:r>
      <w:hyperlink r:id="rId24" w:history="1">
        <w:r w:rsidRPr="00730AF4">
          <w:rPr>
            <w:rStyle w:val="Hyperlink"/>
            <w:rFonts w:ascii="Calibri" w:hAnsi="Calibri"/>
          </w:rPr>
          <w:t>online application form</w:t>
        </w:r>
      </w:hyperlink>
      <w:r w:rsidRPr="00730AF4">
        <w:t xml:space="preserve"> by </w:t>
      </w:r>
      <w:r w:rsidR="00DE6B04" w:rsidRPr="00730AF4">
        <w:rPr>
          <w:b/>
          <w:bCs/>
        </w:rPr>
        <w:t>Friday, April 14</w:t>
      </w:r>
      <w:r w:rsidR="00F27A93" w:rsidRPr="00730AF4">
        <w:rPr>
          <w:b/>
          <w:bCs/>
        </w:rPr>
        <w:t>, 2023</w:t>
      </w:r>
      <w:r w:rsidRPr="00730AF4">
        <w:rPr>
          <w:b/>
          <w:bCs/>
        </w:rPr>
        <w:t>, by 11:59 pm</w:t>
      </w:r>
      <w:r w:rsidRPr="00730AF4">
        <w:t>.</w:t>
      </w:r>
    </w:p>
    <w:p w14:paraId="7BEF4772" w14:textId="77777777" w:rsidR="00B54945" w:rsidRPr="00730AF4" w:rsidRDefault="00B54945" w:rsidP="00CC5A59"/>
    <w:p w14:paraId="2594EA6F" w14:textId="79664E96" w:rsidR="00B54945" w:rsidRPr="00730AF4" w:rsidRDefault="00B54945" w:rsidP="00CC5A59">
      <w:r w:rsidRPr="00730AF4">
        <w:t>Within the online application, applicants will complete Part I with their applicant information</w:t>
      </w:r>
      <w:r w:rsidR="00575835" w:rsidRPr="00730AF4">
        <w:t xml:space="preserve"> and narrative responses,</w:t>
      </w:r>
      <w:r w:rsidRPr="00730AF4">
        <w:t xml:space="preserve"> and upload attachments as described in the Required Elements section below.</w:t>
      </w:r>
    </w:p>
    <w:p w14:paraId="5CF26E47" w14:textId="77777777" w:rsidR="00B54945" w:rsidRPr="00730AF4" w:rsidRDefault="00B54945" w:rsidP="00CC5A59"/>
    <w:p w14:paraId="5B7D7E58" w14:textId="77777777" w:rsidR="00B54945" w:rsidRPr="00730AF4" w:rsidRDefault="00B54945" w:rsidP="00CC5A59">
      <w:r w:rsidRPr="00730AF4">
        <w:t xml:space="preserve">Incomplete or late applications will not be considered. If you do not receive an email confirmation of receipt of your submission from the application system within 24 hours after the deadline, e-mail </w:t>
      </w:r>
      <w:hyperlink r:id="rId25" w:history="1">
        <w:r w:rsidRPr="00730AF4">
          <w:rPr>
            <w:rStyle w:val="Hyperlink"/>
          </w:rPr>
          <w:t>CompetitiveGrants@cde.state.co.us</w:t>
        </w:r>
      </w:hyperlink>
      <w:r w:rsidRPr="00730AF4">
        <w:t>.</w:t>
      </w:r>
    </w:p>
    <w:p w14:paraId="7864ED07" w14:textId="77777777" w:rsidR="00B54945" w:rsidRPr="00730AF4" w:rsidRDefault="00B54945" w:rsidP="00CC5A59">
      <w:pPr>
        <w:rPr>
          <w:rFonts w:cstheme="minorHAnsi"/>
        </w:rPr>
      </w:pPr>
    </w:p>
    <w:p w14:paraId="52E6176F" w14:textId="3B548092" w:rsidR="00B54945" w:rsidRPr="00730AF4" w:rsidRDefault="00B54945" w:rsidP="00CC5A59">
      <w:pPr>
        <w:rPr>
          <w:rFonts w:ascii="Calibri" w:hAnsi="Calibri" w:cs="Calibri"/>
          <w:color w:val="262626"/>
        </w:rPr>
      </w:pPr>
      <w:r w:rsidRPr="00730AF4">
        <w:rPr>
          <w:rFonts w:cstheme="minorHAnsi"/>
        </w:rPr>
        <w:t>Application materials and budget are available for download on</w:t>
      </w:r>
      <w:r w:rsidR="00F27A93" w:rsidRPr="00730AF4">
        <w:rPr>
          <w:rFonts w:ascii="Calibri" w:hAnsi="Calibri" w:cs="Calibri"/>
          <w:color w:val="262626"/>
        </w:rPr>
        <w:t xml:space="preserve"> </w:t>
      </w:r>
      <w:hyperlink r:id="rId26" w:history="1">
        <w:r w:rsidR="00414F3D" w:rsidRPr="009C12B8">
          <w:rPr>
            <w:rStyle w:val="Hyperlink"/>
            <w:rFonts w:ascii="Calibri" w:hAnsi="Calibri" w:cs="Calibri"/>
          </w:rPr>
          <w:t>CDE</w:t>
        </w:r>
        <w:r w:rsidR="00414F3D">
          <w:rPr>
            <w:rStyle w:val="Hyperlink"/>
            <w:rFonts w:ascii="Calibri" w:hAnsi="Calibri" w:cs="Calibri"/>
          </w:rPr>
          <w:t>’s Nutrition Funding</w:t>
        </w:r>
        <w:r w:rsidR="00414F3D" w:rsidRPr="009C12B8">
          <w:rPr>
            <w:rStyle w:val="Hyperlink"/>
            <w:rFonts w:ascii="Calibri" w:hAnsi="Calibri" w:cs="Calibri"/>
          </w:rPr>
          <w:t xml:space="preserve"> Opportunit</w:t>
        </w:r>
        <w:r w:rsidR="00414F3D">
          <w:rPr>
            <w:rStyle w:val="Hyperlink"/>
            <w:rFonts w:ascii="Calibri" w:hAnsi="Calibri" w:cs="Calibri"/>
          </w:rPr>
          <w:t>ies</w:t>
        </w:r>
        <w:r w:rsidR="00414F3D" w:rsidRPr="009C12B8">
          <w:rPr>
            <w:rStyle w:val="Hyperlink"/>
            <w:rFonts w:ascii="Calibri" w:hAnsi="Calibri" w:cs="Calibri"/>
          </w:rPr>
          <w:t xml:space="preserve"> </w:t>
        </w:r>
        <w:r w:rsidR="00414F3D">
          <w:rPr>
            <w:rStyle w:val="Hyperlink"/>
            <w:rFonts w:ascii="Calibri" w:hAnsi="Calibri" w:cs="Calibri"/>
          </w:rPr>
          <w:t>webp</w:t>
        </w:r>
        <w:r w:rsidR="00414F3D" w:rsidRPr="009C12B8">
          <w:rPr>
            <w:rStyle w:val="Hyperlink"/>
            <w:rFonts w:ascii="Calibri" w:hAnsi="Calibri" w:cs="Calibri"/>
          </w:rPr>
          <w:t>age</w:t>
        </w:r>
      </w:hyperlink>
      <w:r w:rsidR="00414F3D" w:rsidRPr="00730AF4">
        <w:rPr>
          <w:rFonts w:ascii="Calibri" w:hAnsi="Calibri" w:cs="Calibri"/>
          <w:color w:val="262626"/>
        </w:rPr>
        <w:t>.</w:t>
      </w:r>
    </w:p>
    <w:p w14:paraId="601DDAC2" w14:textId="77777777" w:rsidR="00B54945" w:rsidRPr="00730AF4" w:rsidRDefault="00B54945" w:rsidP="00CC5A59"/>
    <w:p w14:paraId="745E31B8" w14:textId="77777777" w:rsidR="00B54945" w:rsidRPr="00730AF4" w:rsidRDefault="00B54945" w:rsidP="002004E2">
      <w:pPr>
        <w:pStyle w:val="Heading1"/>
      </w:pPr>
      <w:bookmarkStart w:id="14" w:name="_Toc99363040"/>
      <w:bookmarkStart w:id="15" w:name="_Toc127960643"/>
      <w:r w:rsidRPr="00730AF4">
        <w:t>Application Format</w:t>
      </w:r>
      <w:bookmarkEnd w:id="14"/>
      <w:bookmarkEnd w:id="15"/>
    </w:p>
    <w:p w14:paraId="1E7AB2AB" w14:textId="59B3D6D9" w:rsidR="00C72897" w:rsidRPr="00730AF4" w:rsidRDefault="00C72897">
      <w:pPr>
        <w:numPr>
          <w:ilvl w:val="0"/>
          <w:numId w:val="1"/>
        </w:numPr>
        <w:pBdr>
          <w:top w:val="nil"/>
          <w:left w:val="nil"/>
          <w:bottom w:val="nil"/>
          <w:right w:val="nil"/>
          <w:between w:val="nil"/>
        </w:pBdr>
      </w:pPr>
      <w:r w:rsidRPr="00730AF4">
        <w:rPr>
          <w:color w:val="262626"/>
        </w:rPr>
        <w:t xml:space="preserve">The total narrative of the application cannot exceed </w:t>
      </w:r>
      <w:r w:rsidR="009C00AC" w:rsidRPr="00730AF4">
        <w:rPr>
          <w:color w:val="262626"/>
        </w:rPr>
        <w:t>1,0</w:t>
      </w:r>
      <w:r w:rsidRPr="00730AF4">
        <w:rPr>
          <w:color w:val="262626"/>
        </w:rPr>
        <w:t xml:space="preserve">00 words total (approximately </w:t>
      </w:r>
      <w:r w:rsidR="009C00AC" w:rsidRPr="00730AF4">
        <w:rPr>
          <w:color w:val="262626"/>
        </w:rPr>
        <w:t>two</w:t>
      </w:r>
      <w:r w:rsidRPr="00730AF4">
        <w:rPr>
          <w:color w:val="262626"/>
        </w:rPr>
        <w:t xml:space="preserve"> </w:t>
      </w:r>
      <w:r w:rsidRPr="00730AF4">
        <w:t>single-spaced</w:t>
      </w:r>
      <w:r w:rsidRPr="00730AF4">
        <w:rPr>
          <w:color w:val="262626"/>
        </w:rPr>
        <w:t xml:space="preserve"> pages). Please see below for the required elements of the application. </w:t>
      </w:r>
      <w:r w:rsidRPr="00730AF4">
        <w:rPr>
          <w:b/>
          <w:color w:val="262626"/>
        </w:rPr>
        <w:t>Note:</w:t>
      </w:r>
      <w:r w:rsidRPr="00730AF4">
        <w:rPr>
          <w:color w:val="262626"/>
        </w:rPr>
        <w:t xml:space="preserve"> Applications that exceed the word count will not be reviewed.</w:t>
      </w:r>
    </w:p>
    <w:p w14:paraId="42AE1F92" w14:textId="1816927F" w:rsidR="00B54945" w:rsidRPr="00730AF4" w:rsidRDefault="00B54945">
      <w:pPr>
        <w:pStyle w:val="ListParagraph"/>
        <w:numPr>
          <w:ilvl w:val="0"/>
          <w:numId w:val="1"/>
        </w:numPr>
        <w:rPr>
          <w:rFonts w:cstheme="minorHAnsi"/>
        </w:rPr>
      </w:pPr>
      <w:r w:rsidRPr="00730AF4">
        <w:rPr>
          <w:rFonts w:cstheme="minorHAnsi"/>
        </w:rPr>
        <w:t>The Program Assurances Form must include signatures from the lead organization/fiscal agent.</w:t>
      </w:r>
    </w:p>
    <w:p w14:paraId="34FEE1F0" w14:textId="5C789EF6" w:rsidR="009C00AC" w:rsidRPr="00730AF4" w:rsidRDefault="009C00AC" w:rsidP="009C00AC">
      <w:pPr>
        <w:rPr>
          <w:rFonts w:cstheme="minorHAnsi"/>
        </w:rPr>
      </w:pPr>
    </w:p>
    <w:tbl>
      <w:tblPr>
        <w:tblW w:w="5000" w:type="pct"/>
        <w:tblBorders>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0800"/>
      </w:tblGrid>
      <w:tr w:rsidR="00400E44" w:rsidRPr="00730AF4" w14:paraId="39A9E35C" w14:textId="77777777" w:rsidTr="00400E44">
        <w:trPr>
          <w:trHeight w:val="1440"/>
        </w:trPr>
        <w:tc>
          <w:tcPr>
            <w:tcW w:w="5000" w:type="pct"/>
            <w:shd w:val="clear" w:color="auto" w:fill="D9D9D9" w:themeFill="background1" w:themeFillShade="D9"/>
            <w:vAlign w:val="center"/>
          </w:tcPr>
          <w:p w14:paraId="6952C398" w14:textId="7A458F1B" w:rsidR="00400E44" w:rsidRPr="00730AF4" w:rsidRDefault="00400E44" w:rsidP="00957A71">
            <w:pPr>
              <w:rPr>
                <w:rFonts w:cstheme="minorHAnsi"/>
                <w:b/>
                <w:bCs/>
              </w:rPr>
            </w:pPr>
            <w:r w:rsidRPr="00730AF4">
              <w:rPr>
                <w:rFonts w:cstheme="minorHAnsi"/>
                <w:b/>
                <w:bCs/>
              </w:rPr>
              <w:t xml:space="preserve">Complete responses in the </w:t>
            </w:r>
            <w:hyperlink r:id="rId27" w:history="1">
              <w:r w:rsidRPr="00730AF4">
                <w:rPr>
                  <w:rStyle w:val="Hyperlink"/>
                  <w:rFonts w:cstheme="minorHAnsi"/>
                  <w:b/>
                  <w:bCs/>
                </w:rPr>
                <w:t>online application form</w:t>
              </w:r>
            </w:hyperlink>
            <w:r w:rsidRPr="00730AF4">
              <w:rPr>
                <w:rFonts w:cstheme="minorHAnsi"/>
                <w:b/>
                <w:bCs/>
              </w:rPr>
              <w:t>:</w:t>
            </w:r>
            <w:r w:rsidRPr="00730AF4">
              <w:rPr>
                <w:rFonts w:cstheme="minorHAnsi"/>
                <w:b/>
                <w:bCs/>
              </w:rPr>
              <w:br/>
            </w:r>
          </w:p>
          <w:p w14:paraId="08979132" w14:textId="4343809F" w:rsidR="00400E44" w:rsidRPr="00730AF4" w:rsidRDefault="00400E44" w:rsidP="00400E44">
            <w:pPr>
              <w:ind w:left="420"/>
              <w:rPr>
                <w:bCs/>
                <w:u w:val="single"/>
              </w:rPr>
            </w:pPr>
            <w:r w:rsidRPr="00730AF4">
              <w:rPr>
                <w:bCs/>
                <w:u w:val="single"/>
              </w:rPr>
              <w:t xml:space="preserve">Part I: </w:t>
            </w:r>
            <w:r w:rsidRPr="00730AF4">
              <w:rPr>
                <w:rFonts w:cstheme="minorHAnsi"/>
                <w:bCs/>
                <w:u w:val="single"/>
              </w:rPr>
              <w:t>Applicant Information and Narrative Responses</w:t>
            </w:r>
          </w:p>
        </w:tc>
      </w:tr>
      <w:tr w:rsidR="00400E44" w:rsidRPr="00730AF4" w14:paraId="18789334" w14:textId="77777777" w:rsidTr="00400E44">
        <w:trPr>
          <w:trHeight w:val="1440"/>
        </w:trPr>
        <w:tc>
          <w:tcPr>
            <w:tcW w:w="5000" w:type="pct"/>
            <w:shd w:val="clear" w:color="auto" w:fill="ECD3DB" w:themeFill="accent4" w:themeFillTint="66"/>
            <w:vAlign w:val="center"/>
          </w:tcPr>
          <w:p w14:paraId="60D88A27" w14:textId="2E371684" w:rsidR="00400E44" w:rsidRPr="00730AF4" w:rsidRDefault="00400E44" w:rsidP="00400E44">
            <w:pPr>
              <w:rPr>
                <w:b/>
                <w:bCs/>
              </w:rPr>
            </w:pPr>
            <w:r w:rsidRPr="00730AF4">
              <w:rPr>
                <w:b/>
                <w:bCs/>
              </w:rPr>
              <w:t xml:space="preserve">Upload these documents in the </w:t>
            </w:r>
            <w:hyperlink r:id="rId28" w:history="1">
              <w:r w:rsidRPr="00730AF4">
                <w:rPr>
                  <w:rStyle w:val="Hyperlink"/>
                  <w:rFonts w:cstheme="minorHAnsi"/>
                  <w:b/>
                  <w:bCs/>
                </w:rPr>
                <w:t>online application form</w:t>
              </w:r>
            </w:hyperlink>
            <w:r w:rsidRPr="00730AF4">
              <w:rPr>
                <w:b/>
                <w:bCs/>
              </w:rPr>
              <w:t>:</w:t>
            </w:r>
            <w:r w:rsidRPr="00730AF4">
              <w:rPr>
                <w:b/>
                <w:bCs/>
              </w:rPr>
              <w:br/>
            </w:r>
          </w:p>
          <w:p w14:paraId="6E38D19B" w14:textId="77777777" w:rsidR="00400E44" w:rsidRPr="00730AF4" w:rsidRDefault="00400E44" w:rsidP="00400E44">
            <w:pPr>
              <w:ind w:left="420"/>
              <w:rPr>
                <w:u w:val="single"/>
              </w:rPr>
            </w:pPr>
            <w:r w:rsidRPr="00730AF4">
              <w:rPr>
                <w:u w:val="single"/>
              </w:rPr>
              <w:t>Part II: Program Assurances Form</w:t>
            </w:r>
          </w:p>
          <w:p w14:paraId="249C3A62" w14:textId="7E3C358F" w:rsidR="00400E44" w:rsidRPr="00730AF4" w:rsidRDefault="00400E44" w:rsidP="00400E44">
            <w:pPr>
              <w:ind w:left="420"/>
              <w:rPr>
                <w:rFonts w:cstheme="minorHAnsi"/>
                <w:b/>
                <w:bCs/>
              </w:rPr>
            </w:pPr>
            <w:r w:rsidRPr="00730AF4">
              <w:rPr>
                <w:u w:val="single"/>
              </w:rPr>
              <w:t xml:space="preserve">Budget Workbook: </w:t>
            </w:r>
            <w:r w:rsidRPr="00730AF4">
              <w:rPr>
                <w:rFonts w:cstheme="minorHAnsi"/>
              </w:rPr>
              <w:t xml:space="preserve">Submit in Excel format in </w:t>
            </w:r>
            <w:hyperlink r:id="rId29" w:anchor="gid=1288308783" w:history="1">
              <w:r w:rsidRPr="00730AF4">
                <w:rPr>
                  <w:rStyle w:val="Hyperlink"/>
                  <w:rFonts w:cstheme="minorHAnsi"/>
                </w:rPr>
                <w:t>original CDE template</w:t>
              </w:r>
            </w:hyperlink>
            <w:r w:rsidRPr="00730AF4">
              <w:rPr>
                <w:rFonts w:cstheme="minorHAnsi"/>
              </w:rPr>
              <w:t>.</w:t>
            </w:r>
          </w:p>
        </w:tc>
      </w:tr>
      <w:tr w:rsidR="009C00AC" w:rsidRPr="00730AF4" w14:paraId="05BDFAED" w14:textId="77777777" w:rsidTr="00400E44">
        <w:trPr>
          <w:trHeight w:val="864"/>
        </w:trPr>
        <w:tc>
          <w:tcPr>
            <w:tcW w:w="5000" w:type="pct"/>
            <w:shd w:val="clear" w:color="auto" w:fill="DAE1D3" w:themeFill="accent1" w:themeFillTint="66"/>
            <w:vAlign w:val="center"/>
          </w:tcPr>
          <w:p w14:paraId="6E013074" w14:textId="77777777" w:rsidR="009C00AC" w:rsidRPr="00730AF4" w:rsidRDefault="009C00AC" w:rsidP="00957A71">
            <w:pPr>
              <w:jc w:val="center"/>
              <w:rPr>
                <w:b/>
                <w:bCs/>
              </w:rPr>
            </w:pPr>
            <w:r w:rsidRPr="00730AF4">
              <w:rPr>
                <w:b/>
                <w:bCs/>
              </w:rPr>
              <w:t xml:space="preserve">Please ensure the </w:t>
            </w:r>
            <w:bookmarkStart w:id="16" w:name="_Int_6Ywe4vQ5"/>
            <w:r w:rsidRPr="00730AF4">
              <w:rPr>
                <w:b/>
                <w:bCs/>
              </w:rPr>
              <w:t>applicant</w:t>
            </w:r>
            <w:bookmarkEnd w:id="16"/>
            <w:r w:rsidRPr="00730AF4">
              <w:rPr>
                <w:b/>
                <w:bCs/>
              </w:rPr>
              <w:t xml:space="preserve"> name is in the title of all documents uploaded into the online form.</w:t>
            </w:r>
          </w:p>
          <w:p w14:paraId="3EACC994" w14:textId="77777777" w:rsidR="009C00AC" w:rsidRPr="00730AF4" w:rsidRDefault="009C00AC" w:rsidP="00957A71">
            <w:pPr>
              <w:jc w:val="center"/>
              <w:rPr>
                <w:rFonts w:cstheme="minorHAnsi"/>
              </w:rPr>
            </w:pPr>
            <w:r w:rsidRPr="00730AF4">
              <w:rPr>
                <w:rFonts w:cstheme="minorHAnsi"/>
                <w:color w:val="C00000"/>
              </w:rPr>
              <w:t>For example: “DistrictName_Narrative”</w:t>
            </w:r>
          </w:p>
        </w:tc>
      </w:tr>
    </w:tbl>
    <w:p w14:paraId="1A772B38" w14:textId="77777777" w:rsidR="009C00AC" w:rsidRPr="00730AF4" w:rsidRDefault="009C00AC" w:rsidP="009C00AC">
      <w:pPr>
        <w:rPr>
          <w:rFonts w:cstheme="minorHAnsi"/>
        </w:rPr>
      </w:pPr>
    </w:p>
    <w:p w14:paraId="2CFDF44A" w14:textId="77777777" w:rsidR="00B54945" w:rsidRPr="00730AF4" w:rsidRDefault="00B54945" w:rsidP="00CC5A59">
      <w:pPr>
        <w:ind w:left="504"/>
        <w:rPr>
          <w:rFonts w:cstheme="minorHAnsi"/>
        </w:rPr>
      </w:pPr>
    </w:p>
    <w:p w14:paraId="259182F7" w14:textId="43AA7DCA" w:rsidR="00B54945" w:rsidRPr="00730AF4" w:rsidRDefault="00B54945" w:rsidP="00CC5A59">
      <w:pPr>
        <w:widowControl w:val="0"/>
        <w:autoSpaceDE w:val="0"/>
        <w:autoSpaceDN w:val="0"/>
        <w:contextualSpacing w:val="0"/>
      </w:pPr>
    </w:p>
    <w:p w14:paraId="5A5A0D87" w14:textId="77777777" w:rsidR="00B54945" w:rsidRPr="00730AF4" w:rsidRDefault="00B54945" w:rsidP="00CC5A59">
      <w:pPr>
        <w:rPr>
          <w:rFonts w:cstheme="minorHAnsi"/>
        </w:rPr>
      </w:pPr>
    </w:p>
    <w:p w14:paraId="07BDC649" w14:textId="77777777" w:rsidR="00B54945" w:rsidRPr="00730AF4" w:rsidRDefault="00B54945" w:rsidP="00CC5A59">
      <w:pPr>
        <w:rPr>
          <w:rFonts w:cstheme="minorHAnsi"/>
        </w:rPr>
      </w:pPr>
    </w:p>
    <w:bookmarkEnd w:id="13"/>
    <w:p w14:paraId="59D5A994" w14:textId="106A5311" w:rsidR="00264DA8" w:rsidRPr="00730AF4" w:rsidRDefault="00264DA8" w:rsidP="00CC5A59">
      <w:pPr>
        <w:contextualSpacing w:val="0"/>
        <w:rPr>
          <w:shd w:val="clear" w:color="auto" w:fill="000000" w:themeFill="text1"/>
        </w:rPr>
      </w:pPr>
      <w:r w:rsidRPr="00730AF4">
        <w:rPr>
          <w:shd w:val="clear" w:color="auto" w:fill="000000" w:themeFill="text1"/>
        </w:rPr>
        <w:br w:type="page"/>
      </w:r>
    </w:p>
    <w:p w14:paraId="30761B3C" w14:textId="77777777" w:rsidR="0008753D" w:rsidRPr="00730AF4" w:rsidRDefault="0008753D" w:rsidP="0008753D">
      <w:pPr>
        <w:shd w:val="clear" w:color="auto" w:fill="000000" w:themeFill="text1"/>
        <w:jc w:val="center"/>
        <w:rPr>
          <w:b/>
          <w:bCs/>
          <w:color w:val="FFFFFF" w:themeColor="background1"/>
          <w:sz w:val="28"/>
          <w:szCs w:val="28"/>
        </w:rPr>
      </w:pPr>
      <w:bookmarkStart w:id="17" w:name="_Toc127960644"/>
      <w:r w:rsidRPr="00730AF4">
        <w:rPr>
          <w:b/>
          <w:bCs/>
          <w:color w:val="FFFFFF" w:themeColor="background1"/>
          <w:sz w:val="28"/>
          <w:szCs w:val="28"/>
        </w:rPr>
        <w:lastRenderedPageBreak/>
        <w:t>Summer Food Service Program Technology Mini-Grant</w:t>
      </w:r>
    </w:p>
    <w:p w14:paraId="3DFFA211" w14:textId="77777777" w:rsidR="0008753D" w:rsidRPr="00730AF4" w:rsidRDefault="0008753D" w:rsidP="0008753D">
      <w:pPr>
        <w:shd w:val="clear" w:color="auto" w:fill="000000" w:themeFill="text1"/>
        <w:jc w:val="center"/>
        <w:rPr>
          <w:rFonts w:cstheme="minorHAnsi"/>
          <w:b/>
          <w:color w:val="FFFFFF" w:themeColor="background1"/>
        </w:rPr>
      </w:pPr>
      <w:r w:rsidRPr="00730AF4">
        <w:rPr>
          <w:rFonts w:cstheme="minorHAnsi"/>
          <w:b/>
          <w:color w:val="FFFFFF" w:themeColor="background1"/>
        </w:rPr>
        <w:t>Applications Due: Friday, April 14, 2023, by 11:59 pm</w:t>
      </w:r>
    </w:p>
    <w:p w14:paraId="6722711F" w14:textId="268F9465" w:rsidR="00E72B38" w:rsidRPr="00730AF4" w:rsidRDefault="004A646B" w:rsidP="002004E2">
      <w:pPr>
        <w:pStyle w:val="Heading1"/>
      </w:pPr>
      <w:r w:rsidRPr="00730AF4">
        <w:t xml:space="preserve">Part I: </w:t>
      </w:r>
      <w:r w:rsidR="00E72B38" w:rsidRPr="00730AF4">
        <w:t>Applicant Information</w:t>
      </w:r>
      <w:r w:rsidR="00DE43A5" w:rsidRPr="00730AF4">
        <w:t xml:space="preserve"> and Narrative Responses</w:t>
      </w:r>
      <w:bookmarkEnd w:id="17"/>
    </w:p>
    <w:p w14:paraId="7F437304" w14:textId="6D3CB404" w:rsidR="00F53C46" w:rsidRPr="00730AF4" w:rsidRDefault="009C4367" w:rsidP="00CC5A59">
      <w:pPr>
        <w:jc w:val="center"/>
        <w:rPr>
          <w:rFonts w:ascii="Calibri" w:hAnsi="Calibri"/>
          <w:kern w:val="2"/>
        </w:rPr>
      </w:pPr>
      <w:r w:rsidRPr="00730AF4">
        <w:rPr>
          <w:rFonts w:ascii="Calibri" w:hAnsi="Calibri"/>
          <w:kern w:val="2"/>
        </w:rPr>
        <w:t>All elements of Part I</w:t>
      </w:r>
      <w:r w:rsidR="00F53C46" w:rsidRPr="00730AF4">
        <w:rPr>
          <w:rFonts w:ascii="Calibri" w:hAnsi="Calibri"/>
          <w:kern w:val="2"/>
        </w:rPr>
        <w:t xml:space="preserve"> will be completed </w:t>
      </w:r>
      <w:r w:rsidR="00264DA8" w:rsidRPr="00730AF4">
        <w:rPr>
          <w:rFonts w:ascii="Calibri" w:hAnsi="Calibri"/>
          <w:kern w:val="2"/>
        </w:rPr>
        <w:t>in</w:t>
      </w:r>
      <w:r w:rsidR="00F53C46" w:rsidRPr="00730AF4">
        <w:rPr>
          <w:rFonts w:ascii="Calibri" w:hAnsi="Calibri"/>
          <w:kern w:val="2"/>
        </w:rPr>
        <w:t xml:space="preserve"> the online application form. The online system does not save works in progress so applicants may wish to complete their information in this document and copy responses into the online application.</w:t>
      </w:r>
    </w:p>
    <w:p w14:paraId="4CD2E8AD" w14:textId="77777777" w:rsidR="00DE43A5" w:rsidRPr="00730AF4" w:rsidRDefault="00DE43A5" w:rsidP="00CC5A59">
      <w:pPr>
        <w:jc w:val="center"/>
        <w:rPr>
          <w:rFonts w:ascii="Calibri" w:hAnsi="Calibri"/>
          <w:kern w:val="2"/>
        </w:rPr>
      </w:pPr>
    </w:p>
    <w:p w14:paraId="2400FFFD" w14:textId="5A705412" w:rsidR="00F911DA" w:rsidRPr="00730AF4" w:rsidRDefault="00F53C46" w:rsidP="00CC5A59">
      <w:pPr>
        <w:jc w:val="center"/>
        <w:rPr>
          <w:rFonts w:ascii="Calibri" w:hAnsi="Calibri"/>
          <w:b/>
          <w:bCs/>
          <w:kern w:val="2"/>
          <w:sz w:val="28"/>
          <w:szCs w:val="28"/>
        </w:rPr>
      </w:pPr>
      <w:r w:rsidRPr="00730AF4">
        <w:rPr>
          <w:rFonts w:ascii="Calibri" w:hAnsi="Calibri"/>
          <w:b/>
          <w:bCs/>
          <w:kern w:val="2"/>
          <w:sz w:val="28"/>
          <w:szCs w:val="28"/>
        </w:rPr>
        <w:t xml:space="preserve">Submit all application materials through the </w:t>
      </w:r>
      <w:hyperlink r:id="rId30" w:history="1">
        <w:r w:rsidRPr="00730AF4">
          <w:rPr>
            <w:rStyle w:val="Hyperlink"/>
            <w:b/>
            <w:bCs/>
            <w:sz w:val="28"/>
            <w:szCs w:val="28"/>
          </w:rPr>
          <w:t>online application form</w:t>
        </w:r>
      </w:hyperlink>
      <w:r w:rsidRPr="00730AF4">
        <w:rPr>
          <w:rFonts w:ascii="Calibri" w:hAnsi="Calibri"/>
          <w:b/>
          <w:bCs/>
          <w:kern w:val="2"/>
          <w:sz w:val="28"/>
          <w:szCs w:val="28"/>
        </w:rPr>
        <w:t>.</w:t>
      </w:r>
    </w:p>
    <w:p w14:paraId="71914367" w14:textId="3E51678B" w:rsidR="00F53C46" w:rsidRPr="00730AF4" w:rsidRDefault="00F53C46" w:rsidP="00CC5A59">
      <w:pPr>
        <w:jc w:val="cente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Caption w:val="Applicant Information"/>
        <w:tblDescription w:val="Captures applicant information including type of applicant and contact information."/>
      </w:tblPr>
      <w:tblGrid>
        <w:gridCol w:w="1170"/>
        <w:gridCol w:w="503"/>
        <w:gridCol w:w="1025"/>
        <w:gridCol w:w="2459"/>
        <w:gridCol w:w="149"/>
        <w:gridCol w:w="622"/>
        <w:gridCol w:w="2167"/>
        <w:gridCol w:w="2699"/>
      </w:tblGrid>
      <w:tr w:rsidR="00BE245D" w:rsidRPr="00730AF4" w14:paraId="6C1CB801" w14:textId="77777777" w:rsidTr="00F853FE">
        <w:trPr>
          <w:jc w:val="center"/>
        </w:trPr>
        <w:tc>
          <w:tcPr>
            <w:tcW w:w="5000" w:type="pct"/>
            <w:gridSpan w:val="8"/>
            <w:shd w:val="clear" w:color="auto" w:fill="B2C4DA" w:themeFill="accent6" w:themeFillTint="99"/>
            <w:vAlign w:val="center"/>
          </w:tcPr>
          <w:p w14:paraId="1C510AEC" w14:textId="63417BFA" w:rsidR="00BE245D" w:rsidRPr="00730AF4" w:rsidRDefault="00C72897" w:rsidP="00DE43A5">
            <w:pPr>
              <w:jc w:val="center"/>
              <w:rPr>
                <w:rFonts w:cstheme="minorHAnsi"/>
                <w:b/>
                <w:kern w:val="2"/>
              </w:rPr>
            </w:pPr>
            <w:r w:rsidRPr="00730AF4">
              <w:rPr>
                <w:rFonts w:cstheme="minorHAnsi"/>
                <w:b/>
                <w:kern w:val="2"/>
              </w:rPr>
              <w:t>Sponsoring Organization</w:t>
            </w:r>
            <w:r w:rsidR="00BE245D" w:rsidRPr="00730AF4">
              <w:rPr>
                <w:rFonts w:cstheme="minorHAnsi"/>
                <w:b/>
                <w:kern w:val="2"/>
              </w:rPr>
              <w:t xml:space="preserve"> Information</w:t>
            </w:r>
          </w:p>
        </w:tc>
      </w:tr>
      <w:tr w:rsidR="007F10CA" w:rsidRPr="00730AF4" w14:paraId="1F038948" w14:textId="77777777" w:rsidTr="00DE43A5">
        <w:trPr>
          <w:jc w:val="center"/>
        </w:trPr>
        <w:tc>
          <w:tcPr>
            <w:tcW w:w="775" w:type="pct"/>
            <w:gridSpan w:val="2"/>
            <w:shd w:val="clear" w:color="auto" w:fill="F2F2F2" w:themeFill="background1" w:themeFillShade="F2"/>
            <w:vAlign w:val="center"/>
          </w:tcPr>
          <w:p w14:paraId="58050160" w14:textId="6043DCF0" w:rsidR="007F10CA" w:rsidRPr="00730AF4" w:rsidRDefault="007F10CA" w:rsidP="00CC5A59">
            <w:pPr>
              <w:rPr>
                <w:rFonts w:cstheme="minorHAnsi"/>
                <w:b/>
              </w:rPr>
            </w:pPr>
            <w:r w:rsidRPr="00730AF4">
              <w:rPr>
                <w:rFonts w:cstheme="minorHAnsi"/>
                <w:b/>
              </w:rPr>
              <w:t>Sponsor Name:</w:t>
            </w:r>
          </w:p>
        </w:tc>
        <w:tc>
          <w:tcPr>
            <w:tcW w:w="4225" w:type="pct"/>
            <w:gridSpan w:val="6"/>
            <w:shd w:val="clear" w:color="auto" w:fill="auto"/>
            <w:vAlign w:val="center"/>
          </w:tcPr>
          <w:p w14:paraId="5312A76D" w14:textId="77777777" w:rsidR="007F10CA" w:rsidRPr="00730AF4" w:rsidRDefault="007F10CA" w:rsidP="00CC5A59">
            <w:pPr>
              <w:rPr>
                <w:rFonts w:cstheme="minorHAnsi"/>
              </w:rPr>
            </w:pPr>
          </w:p>
        </w:tc>
      </w:tr>
      <w:tr w:rsidR="00DE43A5" w:rsidRPr="00730AF4" w14:paraId="62771D84" w14:textId="77777777" w:rsidTr="00DE43A5">
        <w:trPr>
          <w:jc w:val="center"/>
        </w:trPr>
        <w:tc>
          <w:tcPr>
            <w:tcW w:w="775" w:type="pct"/>
            <w:gridSpan w:val="2"/>
            <w:shd w:val="clear" w:color="auto" w:fill="F2F2F2" w:themeFill="background1" w:themeFillShade="F2"/>
            <w:vAlign w:val="center"/>
          </w:tcPr>
          <w:p w14:paraId="65B662A0" w14:textId="77777777" w:rsidR="00DE43A5" w:rsidRPr="00730AF4" w:rsidRDefault="00DE43A5" w:rsidP="00CC5A59">
            <w:pPr>
              <w:rPr>
                <w:rFonts w:cstheme="minorHAnsi"/>
                <w:b/>
              </w:rPr>
            </w:pPr>
            <w:r w:rsidRPr="00730AF4">
              <w:rPr>
                <w:rFonts w:cstheme="minorHAnsi"/>
                <w:b/>
              </w:rPr>
              <w:t>Mailing Address:</w:t>
            </w:r>
          </w:p>
        </w:tc>
        <w:tc>
          <w:tcPr>
            <w:tcW w:w="4225" w:type="pct"/>
            <w:gridSpan w:val="6"/>
            <w:shd w:val="clear" w:color="auto" w:fill="auto"/>
            <w:vAlign w:val="center"/>
          </w:tcPr>
          <w:p w14:paraId="3A9ADF59" w14:textId="77777777" w:rsidR="00DE43A5" w:rsidRPr="00730AF4" w:rsidRDefault="00DE43A5" w:rsidP="00CC5A59">
            <w:pPr>
              <w:rPr>
                <w:rFonts w:cstheme="minorHAnsi"/>
              </w:rPr>
            </w:pPr>
          </w:p>
        </w:tc>
      </w:tr>
      <w:tr w:rsidR="00F53C46" w:rsidRPr="00730AF4" w14:paraId="2FE699F3" w14:textId="77777777" w:rsidTr="00F853FE">
        <w:trPr>
          <w:jc w:val="center"/>
        </w:trPr>
        <w:tc>
          <w:tcPr>
            <w:tcW w:w="5000" w:type="pct"/>
            <w:gridSpan w:val="8"/>
            <w:shd w:val="clear" w:color="auto" w:fill="F2F2F2" w:themeFill="background1" w:themeFillShade="F2"/>
            <w:vAlign w:val="center"/>
          </w:tcPr>
          <w:p w14:paraId="1DE79190" w14:textId="50C40180" w:rsidR="00F53C46" w:rsidRPr="00730AF4" w:rsidRDefault="00F53C46" w:rsidP="00CC5A59">
            <w:pPr>
              <w:pStyle w:val="Default"/>
              <w:jc w:val="center"/>
              <w:rPr>
                <w:rFonts w:asciiTheme="minorHAnsi" w:hAnsiTheme="minorHAnsi" w:cstheme="minorHAnsi"/>
                <w:b/>
                <w:color w:val="000000" w:themeColor="text1"/>
                <w:kern w:val="2"/>
                <w:sz w:val="22"/>
                <w:szCs w:val="22"/>
              </w:rPr>
            </w:pPr>
            <w:r w:rsidRPr="00730AF4">
              <w:rPr>
                <w:rFonts w:asciiTheme="minorHAnsi" w:hAnsiTheme="minorHAnsi" w:cstheme="minorHAnsi"/>
                <w:b/>
                <w:color w:val="000000" w:themeColor="text1"/>
                <w:kern w:val="2"/>
                <w:sz w:val="22"/>
                <w:szCs w:val="22"/>
              </w:rPr>
              <w:t xml:space="preserve">Type of </w:t>
            </w:r>
            <w:r w:rsidR="007F10CA" w:rsidRPr="00730AF4">
              <w:rPr>
                <w:rFonts w:asciiTheme="minorHAnsi" w:hAnsiTheme="minorHAnsi" w:cstheme="minorHAnsi"/>
                <w:b/>
                <w:color w:val="000000" w:themeColor="text1"/>
                <w:kern w:val="2"/>
                <w:sz w:val="22"/>
                <w:szCs w:val="22"/>
              </w:rPr>
              <w:t>Sponsor Organization</w:t>
            </w:r>
          </w:p>
          <w:p w14:paraId="57C807F8" w14:textId="77777777" w:rsidR="00F53C46" w:rsidRPr="00730AF4" w:rsidRDefault="00F53C46" w:rsidP="00CC5A59">
            <w:pPr>
              <w:jc w:val="center"/>
              <w:rPr>
                <w:rFonts w:cstheme="minorHAnsi"/>
                <w:kern w:val="2"/>
              </w:rPr>
            </w:pPr>
            <w:r w:rsidRPr="00730AF4">
              <w:rPr>
                <w:rFonts w:cstheme="minorHAnsi"/>
                <w:color w:val="000000" w:themeColor="text1"/>
                <w:kern w:val="2"/>
                <w:sz w:val="20"/>
                <w:szCs w:val="20"/>
              </w:rPr>
              <w:t>[check box below that best describes your organization or authorizer]</w:t>
            </w:r>
          </w:p>
        </w:tc>
      </w:tr>
      <w:tr w:rsidR="00F53C46" w:rsidRPr="00730AF4" w14:paraId="4B210774" w14:textId="77777777" w:rsidTr="00F853FE">
        <w:trPr>
          <w:jc w:val="center"/>
        </w:trPr>
        <w:tc>
          <w:tcPr>
            <w:tcW w:w="5000" w:type="pct"/>
            <w:gridSpan w:val="8"/>
            <w:shd w:val="clear" w:color="auto" w:fill="auto"/>
            <w:vAlign w:val="center"/>
          </w:tcPr>
          <w:p w14:paraId="3CACC57C" w14:textId="7642F28B" w:rsidR="00F53C46" w:rsidRPr="00730AF4" w:rsidRDefault="008327DB" w:rsidP="00CC5A59">
            <w:pPr>
              <w:jc w:val="center"/>
              <w:rPr>
                <w:rFonts w:cstheme="minorHAnsi"/>
                <w:kern w:val="2"/>
              </w:rPr>
            </w:pPr>
            <w:sdt>
              <w:sdtPr>
                <w:rPr>
                  <w:rFonts w:cstheme="minorHAnsi"/>
                  <w:color w:val="000000" w:themeColor="text1"/>
                  <w:kern w:val="2"/>
                </w:rPr>
                <w:id w:val="-1502349201"/>
                <w14:checkbox>
                  <w14:checked w14:val="0"/>
                  <w14:checkedState w14:val="2612" w14:font="MS Gothic"/>
                  <w14:uncheckedState w14:val="2610" w14:font="MS Gothic"/>
                </w14:checkbox>
              </w:sdtPr>
              <w:sdtEndPr/>
              <w:sdtContent>
                <w:r w:rsidR="00F53C46" w:rsidRPr="00730AF4">
                  <w:rPr>
                    <w:rFonts w:ascii="Segoe UI Symbol" w:eastAsia="MS Gothic" w:hAnsi="Segoe UI Symbol" w:cs="Segoe UI Symbol"/>
                    <w:color w:val="000000" w:themeColor="text1"/>
                    <w:kern w:val="2"/>
                  </w:rPr>
                  <w:t>☐</w:t>
                </w:r>
              </w:sdtContent>
            </w:sdt>
            <w:r w:rsidR="00F53C46" w:rsidRPr="00730AF4">
              <w:rPr>
                <w:rFonts w:cstheme="minorHAnsi"/>
                <w:color w:val="000000" w:themeColor="text1"/>
                <w:kern w:val="2"/>
              </w:rPr>
              <w:t xml:space="preserve"> School District</w:t>
            </w:r>
            <w:r w:rsidR="00F53C46" w:rsidRPr="00730AF4">
              <w:rPr>
                <w:rFonts w:cstheme="minorHAnsi"/>
                <w:color w:val="000000" w:themeColor="text1"/>
                <w:kern w:val="2"/>
              </w:rPr>
              <w:tab/>
            </w:r>
            <w:r w:rsidR="00F53C46" w:rsidRPr="00730AF4">
              <w:rPr>
                <w:rFonts w:cstheme="minorHAnsi"/>
                <w:color w:val="000000" w:themeColor="text1"/>
                <w:kern w:val="2"/>
              </w:rPr>
              <w:tab/>
            </w:r>
            <w:r w:rsidR="00F53C46" w:rsidRPr="00730AF4">
              <w:rPr>
                <w:rFonts w:cstheme="minorHAnsi"/>
                <w:color w:val="000000" w:themeColor="text1"/>
                <w:kern w:val="2"/>
              </w:rPr>
              <w:tab/>
            </w:r>
            <w:sdt>
              <w:sdtPr>
                <w:rPr>
                  <w:rFonts w:cstheme="minorHAnsi"/>
                  <w:color w:val="000000" w:themeColor="text1"/>
                  <w:kern w:val="2"/>
                </w:rPr>
                <w:id w:val="-645973019"/>
                <w14:checkbox>
                  <w14:checked w14:val="0"/>
                  <w14:checkedState w14:val="2612" w14:font="MS Gothic"/>
                  <w14:uncheckedState w14:val="2610" w14:font="MS Gothic"/>
                </w14:checkbox>
              </w:sdtPr>
              <w:sdtEndPr/>
              <w:sdtContent>
                <w:r w:rsidR="00F53C46" w:rsidRPr="00730AF4">
                  <w:rPr>
                    <w:rFonts w:ascii="Segoe UI Symbol" w:eastAsia="MS Gothic" w:hAnsi="Segoe UI Symbol" w:cs="Segoe UI Symbol"/>
                    <w:color w:val="000000" w:themeColor="text1"/>
                    <w:kern w:val="2"/>
                  </w:rPr>
                  <w:t>☐</w:t>
                </w:r>
              </w:sdtContent>
            </w:sdt>
            <w:r w:rsidR="00F53C46" w:rsidRPr="00730AF4">
              <w:rPr>
                <w:rFonts w:cstheme="minorHAnsi"/>
                <w:color w:val="000000" w:themeColor="text1"/>
                <w:kern w:val="2"/>
              </w:rPr>
              <w:t xml:space="preserve"> </w:t>
            </w:r>
            <w:r w:rsidR="000A0745" w:rsidRPr="00730AF4">
              <w:rPr>
                <w:rFonts w:cstheme="minorHAnsi"/>
                <w:color w:val="000000" w:themeColor="text1"/>
                <w:kern w:val="2"/>
              </w:rPr>
              <w:t>Governmental Organization</w:t>
            </w:r>
            <w:r w:rsidR="002E0510" w:rsidRPr="00730AF4">
              <w:rPr>
                <w:rFonts w:cstheme="minorHAnsi"/>
                <w:color w:val="000000" w:themeColor="text1"/>
                <w:kern w:val="2"/>
              </w:rPr>
              <w:tab/>
            </w:r>
            <w:r w:rsidR="00E0562B" w:rsidRPr="00730AF4">
              <w:rPr>
                <w:rFonts w:cstheme="minorHAnsi"/>
                <w:color w:val="000000" w:themeColor="text1"/>
                <w:kern w:val="2"/>
              </w:rPr>
              <w:tab/>
            </w:r>
            <w:r w:rsidR="002E0510" w:rsidRPr="00730AF4">
              <w:rPr>
                <w:rFonts w:cstheme="minorHAnsi"/>
                <w:color w:val="000000" w:themeColor="text1"/>
                <w:kern w:val="2"/>
              </w:rPr>
              <w:tab/>
            </w:r>
            <w:r w:rsidR="00C72897" w:rsidRPr="00730AF4">
              <w:rPr>
                <w:rFonts w:cstheme="minorHAnsi"/>
                <w:color w:val="000000" w:themeColor="text1"/>
                <w:kern w:val="2"/>
              </w:rPr>
              <w:t xml:space="preserve"> </w:t>
            </w:r>
            <w:sdt>
              <w:sdtPr>
                <w:rPr>
                  <w:rFonts w:cstheme="minorHAnsi"/>
                  <w:color w:val="000000" w:themeColor="text1"/>
                  <w:kern w:val="2"/>
                </w:rPr>
                <w:id w:val="255797449"/>
                <w14:checkbox>
                  <w14:checked w14:val="0"/>
                  <w14:checkedState w14:val="2612" w14:font="MS Gothic"/>
                  <w14:uncheckedState w14:val="2610" w14:font="MS Gothic"/>
                </w14:checkbox>
              </w:sdtPr>
              <w:sdtEndPr/>
              <w:sdtContent>
                <w:r w:rsidR="00C72897" w:rsidRPr="00730AF4">
                  <w:rPr>
                    <w:rFonts w:ascii="Segoe UI Symbol" w:eastAsia="MS Gothic" w:hAnsi="Segoe UI Symbol" w:cs="Segoe UI Symbol"/>
                    <w:color w:val="000000" w:themeColor="text1"/>
                    <w:kern w:val="2"/>
                  </w:rPr>
                  <w:t>☐</w:t>
                </w:r>
              </w:sdtContent>
            </w:sdt>
            <w:r w:rsidR="00C72897" w:rsidRPr="00730AF4">
              <w:rPr>
                <w:rFonts w:cstheme="minorHAnsi"/>
                <w:color w:val="000000" w:themeColor="text1"/>
                <w:kern w:val="2"/>
              </w:rPr>
              <w:t xml:space="preserve"> Community Organization Sponsor</w:t>
            </w:r>
          </w:p>
        </w:tc>
      </w:tr>
      <w:tr w:rsidR="00F53C46" w:rsidRPr="00730AF4" w14:paraId="6EF03783" w14:textId="77777777" w:rsidTr="00F853FE">
        <w:trPr>
          <w:jc w:val="center"/>
        </w:trPr>
        <w:tc>
          <w:tcPr>
            <w:tcW w:w="5000" w:type="pct"/>
            <w:gridSpan w:val="8"/>
            <w:shd w:val="clear" w:color="auto" w:fill="F2F2F2" w:themeFill="background1" w:themeFillShade="F2"/>
            <w:vAlign w:val="center"/>
          </w:tcPr>
          <w:p w14:paraId="4D27CC13" w14:textId="77777777" w:rsidR="00F53C46" w:rsidRPr="00730AF4" w:rsidRDefault="00F53C46" w:rsidP="00CC5A59">
            <w:pPr>
              <w:pStyle w:val="Default"/>
              <w:jc w:val="center"/>
              <w:rPr>
                <w:rFonts w:asciiTheme="minorHAnsi" w:hAnsiTheme="minorHAnsi" w:cstheme="minorHAnsi"/>
                <w:b/>
                <w:color w:val="000000" w:themeColor="text1"/>
                <w:kern w:val="2"/>
                <w:sz w:val="22"/>
                <w:szCs w:val="22"/>
              </w:rPr>
            </w:pPr>
            <w:r w:rsidRPr="00730AF4">
              <w:rPr>
                <w:rFonts w:asciiTheme="minorHAnsi" w:hAnsiTheme="minorHAnsi" w:cstheme="minorHAnsi"/>
                <w:b/>
                <w:color w:val="000000" w:themeColor="text1"/>
                <w:kern w:val="2"/>
                <w:sz w:val="22"/>
                <w:szCs w:val="22"/>
              </w:rPr>
              <w:t>Region</w:t>
            </w:r>
          </w:p>
          <w:p w14:paraId="0ACCD411" w14:textId="77777777" w:rsidR="00F53C46" w:rsidRPr="00730AF4" w:rsidRDefault="00F53C46" w:rsidP="00CC5A59">
            <w:pPr>
              <w:jc w:val="center"/>
              <w:rPr>
                <w:rFonts w:cstheme="minorHAnsi"/>
                <w:kern w:val="2"/>
              </w:rPr>
            </w:pPr>
            <w:r w:rsidRPr="00730AF4">
              <w:rPr>
                <w:rFonts w:cstheme="minorHAnsi"/>
                <w:color w:val="000000" w:themeColor="text1"/>
                <w:kern w:val="2"/>
                <w:sz w:val="20"/>
                <w:szCs w:val="20"/>
              </w:rPr>
              <w:t>[indicate region of Colorado this program will directly impact]</w:t>
            </w:r>
          </w:p>
        </w:tc>
      </w:tr>
      <w:tr w:rsidR="00F53C46" w:rsidRPr="00730AF4" w14:paraId="36134504" w14:textId="77777777" w:rsidTr="00F853FE">
        <w:trPr>
          <w:jc w:val="center"/>
        </w:trPr>
        <w:tc>
          <w:tcPr>
            <w:tcW w:w="5000" w:type="pct"/>
            <w:gridSpan w:val="8"/>
            <w:shd w:val="clear" w:color="auto" w:fill="auto"/>
            <w:vAlign w:val="center"/>
          </w:tcPr>
          <w:p w14:paraId="108E844B" w14:textId="77777777" w:rsidR="00F53C46" w:rsidRPr="00730AF4" w:rsidRDefault="008327DB" w:rsidP="002E0510">
            <w:pPr>
              <w:jc w:val="center"/>
            </w:pPr>
            <w:sdt>
              <w:sdtPr>
                <w:id w:val="131983870"/>
                <w14:checkbox>
                  <w14:checked w14:val="0"/>
                  <w14:checkedState w14:val="2612" w14:font="MS Gothic"/>
                  <w14:uncheckedState w14:val="2610" w14:font="MS Gothic"/>
                </w14:checkbox>
              </w:sdtPr>
              <w:sdtEndPr/>
              <w:sdtContent>
                <w:r w:rsidR="00F53C46" w:rsidRPr="00730AF4">
                  <w:rPr>
                    <w:rFonts w:ascii="Segoe UI Symbol" w:hAnsi="Segoe UI Symbol" w:cs="Segoe UI Symbol"/>
                  </w:rPr>
                  <w:t>☐</w:t>
                </w:r>
              </w:sdtContent>
            </w:sdt>
            <w:r w:rsidR="00F53C46" w:rsidRPr="00730AF4">
              <w:t xml:space="preserve"> Metro</w:t>
            </w:r>
            <w:r w:rsidR="00F53C46" w:rsidRPr="00730AF4">
              <w:tab/>
            </w:r>
            <w:r w:rsidR="00F53C46" w:rsidRPr="00730AF4">
              <w:tab/>
            </w:r>
            <w:sdt>
              <w:sdtPr>
                <w:id w:val="-1121919664"/>
                <w14:checkbox>
                  <w14:checked w14:val="0"/>
                  <w14:checkedState w14:val="2612" w14:font="MS Gothic"/>
                  <w14:uncheckedState w14:val="2610" w14:font="MS Gothic"/>
                </w14:checkbox>
              </w:sdtPr>
              <w:sdtEndPr/>
              <w:sdtContent>
                <w:r w:rsidR="00F53C46" w:rsidRPr="00730AF4">
                  <w:rPr>
                    <w:rFonts w:ascii="Segoe UI Symbol" w:hAnsi="Segoe UI Symbol" w:cs="Segoe UI Symbol"/>
                  </w:rPr>
                  <w:t>☐</w:t>
                </w:r>
              </w:sdtContent>
            </w:sdt>
            <w:r w:rsidR="00F53C46" w:rsidRPr="00730AF4">
              <w:t xml:space="preserve"> Pikes Peak</w:t>
            </w:r>
            <w:r w:rsidR="00F53C46" w:rsidRPr="00730AF4">
              <w:tab/>
            </w:r>
            <w:r w:rsidR="00F53C46" w:rsidRPr="00730AF4">
              <w:tab/>
            </w:r>
            <w:sdt>
              <w:sdtPr>
                <w:id w:val="440185095"/>
                <w14:checkbox>
                  <w14:checked w14:val="0"/>
                  <w14:checkedState w14:val="2612" w14:font="MS Gothic"/>
                  <w14:uncheckedState w14:val="2610" w14:font="MS Gothic"/>
                </w14:checkbox>
              </w:sdtPr>
              <w:sdtEndPr/>
              <w:sdtContent>
                <w:r w:rsidR="00F53C46" w:rsidRPr="00730AF4">
                  <w:rPr>
                    <w:rFonts w:ascii="Segoe UI Symbol" w:hAnsi="Segoe UI Symbol" w:cs="Segoe UI Symbol"/>
                  </w:rPr>
                  <w:t>☐</w:t>
                </w:r>
              </w:sdtContent>
            </w:sdt>
            <w:r w:rsidR="00F53C46" w:rsidRPr="00730AF4">
              <w:t xml:space="preserve"> North Central</w:t>
            </w:r>
            <w:r w:rsidR="00F53C46" w:rsidRPr="00730AF4">
              <w:tab/>
            </w:r>
            <w:r w:rsidR="00F53C46" w:rsidRPr="00730AF4">
              <w:tab/>
            </w:r>
            <w:sdt>
              <w:sdtPr>
                <w:id w:val="-1609270632"/>
                <w14:checkbox>
                  <w14:checked w14:val="0"/>
                  <w14:checkedState w14:val="2612" w14:font="MS Gothic"/>
                  <w14:uncheckedState w14:val="2610" w14:font="MS Gothic"/>
                </w14:checkbox>
              </w:sdtPr>
              <w:sdtEndPr/>
              <w:sdtContent>
                <w:r w:rsidR="00F53C46" w:rsidRPr="00730AF4">
                  <w:rPr>
                    <w:rFonts w:ascii="Segoe UI Symbol" w:hAnsi="Segoe UI Symbol" w:cs="Segoe UI Symbol"/>
                  </w:rPr>
                  <w:t>☐</w:t>
                </w:r>
              </w:sdtContent>
            </w:sdt>
            <w:r w:rsidR="00F53C46" w:rsidRPr="00730AF4">
              <w:t xml:space="preserve"> Northwest</w:t>
            </w:r>
          </w:p>
          <w:p w14:paraId="4675F3B5" w14:textId="15CBFBE8" w:rsidR="00F53C46" w:rsidRPr="00730AF4" w:rsidRDefault="008327DB" w:rsidP="002E0510">
            <w:pPr>
              <w:jc w:val="center"/>
              <w:rPr>
                <w:rFonts w:cstheme="minorHAnsi"/>
                <w:kern w:val="2"/>
              </w:rPr>
            </w:pPr>
            <w:sdt>
              <w:sdtPr>
                <w:id w:val="1975019316"/>
                <w14:checkbox>
                  <w14:checked w14:val="0"/>
                  <w14:checkedState w14:val="2612" w14:font="MS Gothic"/>
                  <w14:uncheckedState w14:val="2610" w14:font="MS Gothic"/>
                </w14:checkbox>
              </w:sdtPr>
              <w:sdtEndPr/>
              <w:sdtContent>
                <w:r w:rsidR="00F53C46" w:rsidRPr="00730AF4">
                  <w:rPr>
                    <w:rFonts w:ascii="Segoe UI Symbol" w:hAnsi="Segoe UI Symbol" w:cs="Segoe UI Symbol"/>
                  </w:rPr>
                  <w:t>☐</w:t>
                </w:r>
              </w:sdtContent>
            </w:sdt>
            <w:r w:rsidR="00F53C46" w:rsidRPr="00730AF4">
              <w:t xml:space="preserve"> West Central</w:t>
            </w:r>
            <w:r w:rsidR="00F53C46" w:rsidRPr="00730AF4">
              <w:tab/>
            </w:r>
            <w:r w:rsidR="002E0510" w:rsidRPr="00730AF4">
              <w:tab/>
            </w:r>
            <w:r w:rsidR="00F53C46" w:rsidRPr="00730AF4">
              <w:tab/>
            </w:r>
            <w:sdt>
              <w:sdtPr>
                <w:id w:val="-2080666010"/>
                <w14:checkbox>
                  <w14:checked w14:val="0"/>
                  <w14:checkedState w14:val="2612" w14:font="MS Gothic"/>
                  <w14:uncheckedState w14:val="2610" w14:font="MS Gothic"/>
                </w14:checkbox>
              </w:sdtPr>
              <w:sdtEndPr/>
              <w:sdtContent>
                <w:r w:rsidR="00F53C46" w:rsidRPr="00730AF4">
                  <w:rPr>
                    <w:rFonts w:ascii="Segoe UI Symbol" w:hAnsi="Segoe UI Symbol" w:cs="Segoe UI Symbol"/>
                  </w:rPr>
                  <w:t>☐</w:t>
                </w:r>
              </w:sdtContent>
            </w:sdt>
            <w:r w:rsidR="00F53C46" w:rsidRPr="00730AF4">
              <w:t xml:space="preserve"> Southwest</w:t>
            </w:r>
            <w:r w:rsidR="00F53C46" w:rsidRPr="00730AF4">
              <w:tab/>
            </w:r>
            <w:r w:rsidR="00F53C46" w:rsidRPr="00730AF4">
              <w:tab/>
            </w:r>
            <w:sdt>
              <w:sdtPr>
                <w:id w:val="1007327911"/>
                <w14:checkbox>
                  <w14:checked w14:val="0"/>
                  <w14:checkedState w14:val="2612" w14:font="MS Gothic"/>
                  <w14:uncheckedState w14:val="2610" w14:font="MS Gothic"/>
                </w14:checkbox>
              </w:sdtPr>
              <w:sdtEndPr/>
              <w:sdtContent>
                <w:r w:rsidR="00F53C46" w:rsidRPr="00730AF4">
                  <w:rPr>
                    <w:rFonts w:ascii="Segoe UI Symbol" w:hAnsi="Segoe UI Symbol" w:cs="Segoe UI Symbol"/>
                  </w:rPr>
                  <w:t>☐</w:t>
                </w:r>
              </w:sdtContent>
            </w:sdt>
            <w:r w:rsidR="00F53C46" w:rsidRPr="00730AF4">
              <w:t xml:space="preserve"> Southeast</w:t>
            </w:r>
            <w:r w:rsidR="00F53C46" w:rsidRPr="00730AF4">
              <w:tab/>
            </w:r>
            <w:r w:rsidR="00F53C46" w:rsidRPr="00730AF4">
              <w:tab/>
            </w:r>
            <w:sdt>
              <w:sdtPr>
                <w:id w:val="1297724532"/>
                <w14:checkbox>
                  <w14:checked w14:val="0"/>
                  <w14:checkedState w14:val="2612" w14:font="MS Gothic"/>
                  <w14:uncheckedState w14:val="2610" w14:font="MS Gothic"/>
                </w14:checkbox>
              </w:sdtPr>
              <w:sdtEndPr/>
              <w:sdtContent>
                <w:r w:rsidR="00F53C46" w:rsidRPr="00730AF4">
                  <w:rPr>
                    <w:rFonts w:ascii="Segoe UI Symbol" w:hAnsi="Segoe UI Symbol" w:cs="Segoe UI Symbol"/>
                  </w:rPr>
                  <w:t>☐</w:t>
                </w:r>
              </w:sdtContent>
            </w:sdt>
            <w:r w:rsidR="00F53C46" w:rsidRPr="00730AF4">
              <w:t xml:space="preserve"> Northeast</w:t>
            </w:r>
          </w:p>
        </w:tc>
      </w:tr>
      <w:tr w:rsidR="00F53C46" w:rsidRPr="00730AF4" w14:paraId="749A692D" w14:textId="77777777" w:rsidTr="00F853FE">
        <w:trPr>
          <w:jc w:val="center"/>
        </w:trPr>
        <w:tc>
          <w:tcPr>
            <w:tcW w:w="5000" w:type="pct"/>
            <w:gridSpan w:val="8"/>
            <w:shd w:val="clear" w:color="auto" w:fill="B2C4DA" w:themeFill="accent6" w:themeFillTint="99"/>
            <w:vAlign w:val="center"/>
          </w:tcPr>
          <w:p w14:paraId="6316968C" w14:textId="77777777" w:rsidR="00F53C46" w:rsidRPr="00730AF4" w:rsidRDefault="00F53C46" w:rsidP="00CC5A59">
            <w:pPr>
              <w:jc w:val="center"/>
              <w:rPr>
                <w:rFonts w:cstheme="minorHAnsi"/>
                <w:b/>
                <w:kern w:val="2"/>
              </w:rPr>
            </w:pPr>
            <w:r w:rsidRPr="00730AF4">
              <w:rPr>
                <w:rFonts w:cstheme="minorHAnsi"/>
                <w:b/>
                <w:bCs/>
                <w:kern w:val="2"/>
              </w:rPr>
              <w:t>Program Contact Information</w:t>
            </w:r>
          </w:p>
        </w:tc>
      </w:tr>
      <w:tr w:rsidR="00F53C46" w:rsidRPr="00730AF4" w14:paraId="2C0F010F" w14:textId="77777777" w:rsidTr="000146EB">
        <w:trPr>
          <w:jc w:val="center"/>
        </w:trPr>
        <w:tc>
          <w:tcPr>
            <w:tcW w:w="542" w:type="pct"/>
            <w:shd w:val="clear" w:color="auto" w:fill="F2F2F2" w:themeFill="background1" w:themeFillShade="F2"/>
            <w:vAlign w:val="center"/>
          </w:tcPr>
          <w:p w14:paraId="62C1C7E6" w14:textId="77777777" w:rsidR="00F53C46" w:rsidRPr="00730AF4" w:rsidRDefault="00F53C46" w:rsidP="00CC5A59">
            <w:pPr>
              <w:rPr>
                <w:rFonts w:cstheme="minorHAnsi"/>
                <w:b/>
                <w:bCs/>
                <w:kern w:val="2"/>
              </w:rPr>
            </w:pPr>
            <w:r w:rsidRPr="00730AF4">
              <w:rPr>
                <w:rFonts w:cstheme="minorHAnsi"/>
                <w:b/>
                <w:bCs/>
                <w:kern w:val="2"/>
              </w:rPr>
              <w:t>Name:</w:t>
            </w:r>
          </w:p>
        </w:tc>
        <w:tc>
          <w:tcPr>
            <w:tcW w:w="1847" w:type="pct"/>
            <w:gridSpan w:val="3"/>
            <w:shd w:val="clear" w:color="auto" w:fill="auto"/>
            <w:vAlign w:val="center"/>
          </w:tcPr>
          <w:p w14:paraId="3F1EB9C4" w14:textId="77777777" w:rsidR="00F53C46" w:rsidRPr="00730AF4" w:rsidRDefault="00F53C46" w:rsidP="00CC5A59">
            <w:pPr>
              <w:rPr>
                <w:rFonts w:cstheme="minorHAnsi"/>
                <w:kern w:val="2"/>
              </w:rPr>
            </w:pPr>
          </w:p>
        </w:tc>
        <w:tc>
          <w:tcPr>
            <w:tcW w:w="357" w:type="pct"/>
            <w:gridSpan w:val="2"/>
            <w:shd w:val="clear" w:color="auto" w:fill="F2F2F2" w:themeFill="background1" w:themeFillShade="F2"/>
            <w:vAlign w:val="center"/>
          </w:tcPr>
          <w:p w14:paraId="18C96DAC" w14:textId="77777777" w:rsidR="00F53C46" w:rsidRPr="00730AF4" w:rsidRDefault="00F53C46" w:rsidP="00CC5A59">
            <w:pPr>
              <w:rPr>
                <w:rFonts w:cstheme="minorHAnsi"/>
                <w:b/>
                <w:kern w:val="2"/>
              </w:rPr>
            </w:pPr>
            <w:r w:rsidRPr="00730AF4">
              <w:rPr>
                <w:rFonts w:cstheme="minorHAnsi"/>
                <w:b/>
                <w:kern w:val="2"/>
              </w:rPr>
              <w:t>Title:</w:t>
            </w:r>
          </w:p>
        </w:tc>
        <w:tc>
          <w:tcPr>
            <w:tcW w:w="2254" w:type="pct"/>
            <w:gridSpan w:val="2"/>
            <w:shd w:val="clear" w:color="auto" w:fill="auto"/>
            <w:vAlign w:val="center"/>
          </w:tcPr>
          <w:p w14:paraId="02810E52" w14:textId="77777777" w:rsidR="00F53C46" w:rsidRPr="00730AF4" w:rsidRDefault="00F53C46" w:rsidP="00CC5A59">
            <w:pPr>
              <w:rPr>
                <w:rFonts w:cstheme="minorHAnsi"/>
                <w:kern w:val="2"/>
              </w:rPr>
            </w:pPr>
          </w:p>
        </w:tc>
      </w:tr>
      <w:tr w:rsidR="00F53C46" w:rsidRPr="00730AF4" w14:paraId="51216704" w14:textId="77777777" w:rsidTr="000146EB">
        <w:trPr>
          <w:jc w:val="center"/>
        </w:trPr>
        <w:tc>
          <w:tcPr>
            <w:tcW w:w="542" w:type="pct"/>
            <w:shd w:val="clear" w:color="auto" w:fill="F2F2F2" w:themeFill="background1" w:themeFillShade="F2"/>
            <w:vAlign w:val="center"/>
          </w:tcPr>
          <w:p w14:paraId="56A868CD" w14:textId="77777777" w:rsidR="00F53C46" w:rsidRPr="00730AF4" w:rsidRDefault="00F53C46" w:rsidP="00CC5A59">
            <w:pPr>
              <w:rPr>
                <w:rFonts w:cstheme="minorHAnsi"/>
                <w:b/>
                <w:kern w:val="2"/>
              </w:rPr>
            </w:pPr>
            <w:r w:rsidRPr="00730AF4">
              <w:rPr>
                <w:rFonts w:cstheme="minorHAnsi"/>
                <w:b/>
                <w:kern w:val="2"/>
              </w:rPr>
              <w:t>Telephone:</w:t>
            </w:r>
          </w:p>
        </w:tc>
        <w:tc>
          <w:tcPr>
            <w:tcW w:w="1847" w:type="pct"/>
            <w:gridSpan w:val="3"/>
            <w:shd w:val="clear" w:color="auto" w:fill="auto"/>
            <w:vAlign w:val="center"/>
          </w:tcPr>
          <w:p w14:paraId="15C974D7" w14:textId="77777777" w:rsidR="00F53C46" w:rsidRPr="00730AF4" w:rsidRDefault="00F53C46" w:rsidP="00CC5A59">
            <w:pPr>
              <w:rPr>
                <w:rFonts w:cstheme="minorHAnsi"/>
                <w:kern w:val="2"/>
              </w:rPr>
            </w:pPr>
          </w:p>
        </w:tc>
        <w:tc>
          <w:tcPr>
            <w:tcW w:w="357" w:type="pct"/>
            <w:gridSpan w:val="2"/>
            <w:shd w:val="clear" w:color="auto" w:fill="F2F2F2" w:themeFill="background1" w:themeFillShade="F2"/>
            <w:vAlign w:val="center"/>
          </w:tcPr>
          <w:p w14:paraId="6C9412F3" w14:textId="77777777" w:rsidR="00F53C46" w:rsidRPr="00730AF4" w:rsidRDefault="00F53C46" w:rsidP="00CC5A59">
            <w:pPr>
              <w:rPr>
                <w:rFonts w:cstheme="minorHAnsi"/>
                <w:b/>
                <w:kern w:val="2"/>
              </w:rPr>
            </w:pPr>
            <w:r w:rsidRPr="00730AF4">
              <w:rPr>
                <w:rFonts w:cstheme="minorHAnsi"/>
                <w:b/>
                <w:kern w:val="2"/>
              </w:rPr>
              <w:t>E-mail:</w:t>
            </w:r>
          </w:p>
        </w:tc>
        <w:tc>
          <w:tcPr>
            <w:tcW w:w="2254" w:type="pct"/>
            <w:gridSpan w:val="2"/>
            <w:shd w:val="clear" w:color="auto" w:fill="auto"/>
            <w:vAlign w:val="center"/>
          </w:tcPr>
          <w:p w14:paraId="07A7F2FC" w14:textId="77777777" w:rsidR="00F53C46" w:rsidRPr="00730AF4" w:rsidRDefault="00F53C46" w:rsidP="00CC5A59">
            <w:pPr>
              <w:rPr>
                <w:rFonts w:cstheme="minorHAnsi"/>
                <w:kern w:val="2"/>
              </w:rPr>
            </w:pPr>
          </w:p>
        </w:tc>
      </w:tr>
      <w:tr w:rsidR="00F53C46" w:rsidRPr="00730AF4" w14:paraId="25263FD7" w14:textId="77777777" w:rsidTr="00F853FE">
        <w:trPr>
          <w:jc w:val="center"/>
        </w:trPr>
        <w:tc>
          <w:tcPr>
            <w:tcW w:w="5000" w:type="pct"/>
            <w:gridSpan w:val="8"/>
            <w:shd w:val="clear" w:color="auto" w:fill="B2C4DA" w:themeFill="accent6" w:themeFillTint="99"/>
            <w:vAlign w:val="center"/>
          </w:tcPr>
          <w:p w14:paraId="0979EA82" w14:textId="77777777" w:rsidR="00F53C46" w:rsidRPr="00730AF4" w:rsidRDefault="00F53C46" w:rsidP="00CC5A59">
            <w:pPr>
              <w:jc w:val="center"/>
              <w:rPr>
                <w:rFonts w:cstheme="minorHAnsi"/>
                <w:b/>
                <w:kern w:val="2"/>
              </w:rPr>
            </w:pPr>
            <w:r w:rsidRPr="00730AF4">
              <w:rPr>
                <w:rFonts w:cstheme="minorHAnsi"/>
                <w:b/>
                <w:bCs/>
                <w:kern w:val="2"/>
              </w:rPr>
              <w:t>Fiscal Manager Information</w:t>
            </w:r>
          </w:p>
        </w:tc>
      </w:tr>
      <w:tr w:rsidR="00F53C46" w:rsidRPr="00730AF4" w14:paraId="148C1814" w14:textId="77777777" w:rsidTr="000146EB">
        <w:trPr>
          <w:jc w:val="center"/>
        </w:trPr>
        <w:tc>
          <w:tcPr>
            <w:tcW w:w="542" w:type="pct"/>
            <w:shd w:val="clear" w:color="auto" w:fill="F2F2F2" w:themeFill="background1" w:themeFillShade="F2"/>
            <w:vAlign w:val="center"/>
          </w:tcPr>
          <w:p w14:paraId="476BE0F0" w14:textId="77777777" w:rsidR="00F53C46" w:rsidRPr="00730AF4" w:rsidRDefault="00F53C46" w:rsidP="00CC5A59">
            <w:pPr>
              <w:rPr>
                <w:rFonts w:cstheme="minorHAnsi"/>
                <w:b/>
                <w:kern w:val="2"/>
              </w:rPr>
            </w:pPr>
            <w:r w:rsidRPr="00730AF4">
              <w:rPr>
                <w:rFonts w:cstheme="minorHAnsi"/>
                <w:b/>
                <w:bCs/>
                <w:kern w:val="2"/>
              </w:rPr>
              <w:t>Name:</w:t>
            </w:r>
          </w:p>
        </w:tc>
        <w:tc>
          <w:tcPr>
            <w:tcW w:w="4458" w:type="pct"/>
            <w:gridSpan w:val="7"/>
            <w:shd w:val="clear" w:color="auto" w:fill="auto"/>
            <w:vAlign w:val="center"/>
          </w:tcPr>
          <w:p w14:paraId="10A13C1E" w14:textId="77777777" w:rsidR="00F53C46" w:rsidRPr="00730AF4" w:rsidRDefault="00F53C46" w:rsidP="00CC5A59">
            <w:pPr>
              <w:rPr>
                <w:rFonts w:cstheme="minorHAnsi"/>
                <w:kern w:val="2"/>
              </w:rPr>
            </w:pPr>
          </w:p>
        </w:tc>
      </w:tr>
      <w:tr w:rsidR="00F53C46" w:rsidRPr="00730AF4" w14:paraId="780898C9" w14:textId="77777777" w:rsidTr="000146EB">
        <w:trPr>
          <w:jc w:val="center"/>
        </w:trPr>
        <w:tc>
          <w:tcPr>
            <w:tcW w:w="542" w:type="pct"/>
            <w:shd w:val="clear" w:color="auto" w:fill="F2F2F2" w:themeFill="background1" w:themeFillShade="F2"/>
            <w:vAlign w:val="center"/>
          </w:tcPr>
          <w:p w14:paraId="5D846E30" w14:textId="77777777" w:rsidR="00F53C46" w:rsidRPr="00730AF4" w:rsidRDefault="00F53C46" w:rsidP="00CC5A59">
            <w:pPr>
              <w:rPr>
                <w:rFonts w:cstheme="minorHAnsi"/>
                <w:b/>
                <w:kern w:val="2"/>
              </w:rPr>
            </w:pPr>
            <w:r w:rsidRPr="00730AF4">
              <w:rPr>
                <w:rFonts w:cstheme="minorHAnsi"/>
                <w:b/>
                <w:kern w:val="2"/>
              </w:rPr>
              <w:t>Telephone:</w:t>
            </w:r>
          </w:p>
        </w:tc>
        <w:tc>
          <w:tcPr>
            <w:tcW w:w="1847" w:type="pct"/>
            <w:gridSpan w:val="3"/>
            <w:shd w:val="clear" w:color="auto" w:fill="auto"/>
            <w:vAlign w:val="center"/>
          </w:tcPr>
          <w:p w14:paraId="3C8406BF" w14:textId="77777777" w:rsidR="00F53C46" w:rsidRPr="00730AF4" w:rsidRDefault="00F53C46" w:rsidP="00CC5A59">
            <w:pPr>
              <w:rPr>
                <w:rFonts w:cstheme="minorHAnsi"/>
                <w:kern w:val="2"/>
              </w:rPr>
            </w:pPr>
          </w:p>
        </w:tc>
        <w:tc>
          <w:tcPr>
            <w:tcW w:w="357" w:type="pct"/>
            <w:gridSpan w:val="2"/>
            <w:shd w:val="clear" w:color="auto" w:fill="F2F2F2" w:themeFill="background1" w:themeFillShade="F2"/>
            <w:vAlign w:val="center"/>
          </w:tcPr>
          <w:p w14:paraId="3003A906" w14:textId="77777777" w:rsidR="00F53C46" w:rsidRPr="00730AF4" w:rsidRDefault="00F53C46" w:rsidP="00CC5A59">
            <w:pPr>
              <w:rPr>
                <w:rFonts w:cstheme="minorHAnsi"/>
                <w:b/>
                <w:kern w:val="2"/>
              </w:rPr>
            </w:pPr>
            <w:r w:rsidRPr="00730AF4">
              <w:rPr>
                <w:rFonts w:cstheme="minorHAnsi"/>
                <w:b/>
                <w:kern w:val="2"/>
              </w:rPr>
              <w:t>E-mail:</w:t>
            </w:r>
          </w:p>
        </w:tc>
        <w:tc>
          <w:tcPr>
            <w:tcW w:w="2254" w:type="pct"/>
            <w:gridSpan w:val="2"/>
            <w:shd w:val="clear" w:color="auto" w:fill="auto"/>
            <w:vAlign w:val="center"/>
          </w:tcPr>
          <w:p w14:paraId="17782AA4" w14:textId="77777777" w:rsidR="00F53C46" w:rsidRPr="00730AF4" w:rsidRDefault="00F53C46" w:rsidP="00CC5A59">
            <w:pPr>
              <w:rPr>
                <w:rFonts w:cstheme="minorHAnsi"/>
                <w:kern w:val="2"/>
              </w:rPr>
            </w:pPr>
          </w:p>
        </w:tc>
      </w:tr>
      <w:tr w:rsidR="002E0510" w:rsidRPr="00730AF4" w14:paraId="69EFF5BE" w14:textId="77777777" w:rsidTr="002E0510">
        <w:trPr>
          <w:jc w:val="center"/>
        </w:trPr>
        <w:tc>
          <w:tcPr>
            <w:tcW w:w="5000" w:type="pct"/>
            <w:gridSpan w:val="8"/>
            <w:shd w:val="clear" w:color="auto" w:fill="B2C4DA" w:themeFill="accent6" w:themeFillTint="99"/>
            <w:vAlign w:val="center"/>
          </w:tcPr>
          <w:p w14:paraId="64B98FBF" w14:textId="77777777" w:rsidR="002E0510" w:rsidRPr="00730AF4" w:rsidRDefault="002E0510" w:rsidP="00957A71">
            <w:pPr>
              <w:jc w:val="center"/>
              <w:rPr>
                <w:rFonts w:cstheme="minorHAnsi"/>
                <w:b/>
                <w:kern w:val="2"/>
              </w:rPr>
            </w:pPr>
            <w:r w:rsidRPr="00730AF4">
              <w:rPr>
                <w:rFonts w:cstheme="minorHAnsi"/>
                <w:b/>
                <w:kern w:val="2"/>
              </w:rPr>
              <w:t>Participating Sites</w:t>
            </w:r>
          </w:p>
          <w:p w14:paraId="3DCC83FA" w14:textId="2157E85D" w:rsidR="002E0510" w:rsidRPr="00730AF4" w:rsidRDefault="002E0510" w:rsidP="00957A71">
            <w:pPr>
              <w:jc w:val="center"/>
              <w:rPr>
                <w:rFonts w:cstheme="minorHAnsi"/>
                <w:bCs/>
              </w:rPr>
            </w:pPr>
            <w:r w:rsidRPr="00730AF4">
              <w:rPr>
                <w:rFonts w:cstheme="minorHAnsi"/>
                <w:bCs/>
                <w:kern w:val="2"/>
                <w:sz w:val="20"/>
                <w:szCs w:val="20"/>
              </w:rPr>
              <w:t xml:space="preserve">[How many sites are using </w:t>
            </w:r>
            <w:r w:rsidR="00EB747E" w:rsidRPr="00730AF4">
              <w:rPr>
                <w:rFonts w:cstheme="minorHAnsi"/>
                <w:bCs/>
                <w:kern w:val="2"/>
                <w:sz w:val="20"/>
                <w:szCs w:val="20"/>
              </w:rPr>
              <w:t>M</w:t>
            </w:r>
            <w:r w:rsidRPr="00730AF4">
              <w:rPr>
                <w:rFonts w:cstheme="minorHAnsi"/>
                <w:bCs/>
                <w:kern w:val="2"/>
                <w:sz w:val="20"/>
                <w:szCs w:val="20"/>
              </w:rPr>
              <w:t xml:space="preserve">obile </w:t>
            </w:r>
            <w:r w:rsidR="00EB747E" w:rsidRPr="00730AF4">
              <w:rPr>
                <w:rFonts w:cstheme="minorHAnsi"/>
                <w:bCs/>
                <w:kern w:val="2"/>
                <w:sz w:val="20"/>
                <w:szCs w:val="20"/>
              </w:rPr>
              <w:t>M</w:t>
            </w:r>
            <w:r w:rsidRPr="00730AF4">
              <w:rPr>
                <w:rFonts w:cstheme="minorHAnsi"/>
                <w:bCs/>
                <w:kern w:val="2"/>
                <w:sz w:val="20"/>
                <w:szCs w:val="20"/>
              </w:rPr>
              <w:t xml:space="preserve">eal </w:t>
            </w:r>
            <w:r w:rsidR="00EB747E" w:rsidRPr="00730AF4">
              <w:rPr>
                <w:rFonts w:cstheme="minorHAnsi"/>
                <w:bCs/>
                <w:kern w:val="2"/>
                <w:sz w:val="20"/>
                <w:szCs w:val="20"/>
              </w:rPr>
              <w:t>C</w:t>
            </w:r>
            <w:r w:rsidRPr="00730AF4">
              <w:rPr>
                <w:rFonts w:cstheme="minorHAnsi"/>
                <w:bCs/>
                <w:kern w:val="2"/>
                <w:sz w:val="20"/>
                <w:szCs w:val="20"/>
              </w:rPr>
              <w:t xml:space="preserve">ounter and how many </w:t>
            </w:r>
            <w:r w:rsidR="00B47E77" w:rsidRPr="00730AF4">
              <w:rPr>
                <w:rFonts w:cstheme="minorHAnsi"/>
                <w:bCs/>
                <w:kern w:val="2"/>
                <w:sz w:val="20"/>
                <w:szCs w:val="20"/>
              </w:rPr>
              <w:t>can be added using this funding?</w:t>
            </w:r>
            <w:r w:rsidRPr="00730AF4">
              <w:rPr>
                <w:rFonts w:cstheme="minorHAnsi"/>
                <w:bCs/>
                <w:kern w:val="2"/>
                <w:sz w:val="20"/>
                <w:szCs w:val="20"/>
              </w:rPr>
              <w:t>]</w:t>
            </w:r>
          </w:p>
        </w:tc>
      </w:tr>
      <w:tr w:rsidR="002E0510" w:rsidRPr="00730AF4" w14:paraId="278CAAE0" w14:textId="77777777" w:rsidTr="00957A71">
        <w:trPr>
          <w:jc w:val="center"/>
        </w:trPr>
        <w:tc>
          <w:tcPr>
            <w:tcW w:w="1250" w:type="pct"/>
            <w:gridSpan w:val="3"/>
            <w:shd w:val="clear" w:color="auto" w:fill="F2F2F2" w:themeFill="background1" w:themeFillShade="F2"/>
            <w:vAlign w:val="center"/>
          </w:tcPr>
          <w:p w14:paraId="35B377C1" w14:textId="77777777" w:rsidR="002E0510" w:rsidRPr="00730AF4" w:rsidRDefault="002E0510" w:rsidP="00957A71">
            <w:pPr>
              <w:rPr>
                <w:rFonts w:cstheme="minorHAnsi"/>
                <w:b/>
              </w:rPr>
            </w:pPr>
            <w:r w:rsidRPr="00730AF4">
              <w:rPr>
                <w:rFonts w:cstheme="minorHAnsi"/>
                <w:b/>
              </w:rPr>
              <w:t>Current Number of Sites:</w:t>
            </w:r>
          </w:p>
        </w:tc>
        <w:tc>
          <w:tcPr>
            <w:tcW w:w="1208" w:type="pct"/>
            <w:gridSpan w:val="2"/>
            <w:shd w:val="clear" w:color="auto" w:fill="auto"/>
            <w:vAlign w:val="center"/>
          </w:tcPr>
          <w:p w14:paraId="4105F903" w14:textId="77777777" w:rsidR="002E0510" w:rsidRPr="00730AF4" w:rsidRDefault="002E0510" w:rsidP="00957A71">
            <w:pPr>
              <w:jc w:val="center"/>
              <w:rPr>
                <w:rFonts w:cstheme="minorHAnsi"/>
              </w:rPr>
            </w:pPr>
          </w:p>
        </w:tc>
        <w:tc>
          <w:tcPr>
            <w:tcW w:w="1292" w:type="pct"/>
            <w:gridSpan w:val="2"/>
            <w:shd w:val="clear" w:color="auto" w:fill="F2F2F2" w:themeFill="background1" w:themeFillShade="F2"/>
            <w:vAlign w:val="center"/>
          </w:tcPr>
          <w:p w14:paraId="1D2EB006" w14:textId="77777777" w:rsidR="002E0510" w:rsidRPr="00730AF4" w:rsidRDefault="002E0510" w:rsidP="00957A71">
            <w:pPr>
              <w:rPr>
                <w:rFonts w:cstheme="minorHAnsi"/>
                <w:b/>
                <w:bCs/>
              </w:rPr>
            </w:pPr>
            <w:r w:rsidRPr="00730AF4">
              <w:rPr>
                <w:rFonts w:cstheme="minorHAnsi"/>
                <w:b/>
                <w:bCs/>
              </w:rPr>
              <w:t>Number of Sites to be Added:</w:t>
            </w:r>
          </w:p>
        </w:tc>
        <w:tc>
          <w:tcPr>
            <w:tcW w:w="1250" w:type="pct"/>
            <w:shd w:val="clear" w:color="auto" w:fill="auto"/>
            <w:vAlign w:val="center"/>
          </w:tcPr>
          <w:p w14:paraId="2323980B" w14:textId="77777777" w:rsidR="002E0510" w:rsidRPr="00730AF4" w:rsidRDefault="002E0510" w:rsidP="00957A71">
            <w:pPr>
              <w:jc w:val="center"/>
              <w:rPr>
                <w:rFonts w:cstheme="minorHAnsi"/>
              </w:rPr>
            </w:pPr>
          </w:p>
        </w:tc>
      </w:tr>
    </w:tbl>
    <w:p w14:paraId="724E0EF7" w14:textId="3A21FAEF" w:rsidR="00EB7ADE" w:rsidRPr="00730AF4" w:rsidRDefault="00EB7ADE"/>
    <w:p w14:paraId="44A47B3D" w14:textId="77777777" w:rsidR="00EB7ADE" w:rsidRPr="00730AF4" w:rsidRDefault="00EB7ADE"/>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Caption w:val="Applicant Information"/>
        <w:tblDescription w:val="Captures applicant information including type of applicant and contact information."/>
      </w:tblPr>
      <w:tblGrid>
        <w:gridCol w:w="10794"/>
      </w:tblGrid>
      <w:tr w:rsidR="002E0510" w:rsidRPr="00730AF4" w14:paraId="2BBBF1FB" w14:textId="77777777" w:rsidTr="00EB7ADE">
        <w:trPr>
          <w:jc w:val="center"/>
        </w:trPr>
        <w:tc>
          <w:tcPr>
            <w:tcW w:w="5000" w:type="pct"/>
            <w:shd w:val="clear" w:color="auto" w:fill="C8D2BD" w:themeFill="accent1" w:themeFillTint="99"/>
            <w:vAlign w:val="center"/>
          </w:tcPr>
          <w:p w14:paraId="4F4C3FFC" w14:textId="77777777" w:rsidR="002E0510" w:rsidRPr="00730AF4" w:rsidRDefault="002E0510" w:rsidP="00957A71">
            <w:pPr>
              <w:jc w:val="center"/>
              <w:rPr>
                <w:rFonts w:cstheme="minorHAnsi"/>
                <w:b/>
                <w:bCs/>
              </w:rPr>
            </w:pPr>
            <w:r w:rsidRPr="00730AF4">
              <w:rPr>
                <w:rFonts w:cstheme="minorHAnsi"/>
                <w:b/>
                <w:bCs/>
              </w:rPr>
              <w:t>Narrative</w:t>
            </w:r>
          </w:p>
          <w:p w14:paraId="47EEB5A9" w14:textId="4168D385" w:rsidR="00E0562B" w:rsidRPr="00730AF4" w:rsidRDefault="00E0562B" w:rsidP="00957A71">
            <w:pPr>
              <w:jc w:val="center"/>
              <w:rPr>
                <w:rFonts w:cstheme="minorHAnsi"/>
              </w:rPr>
            </w:pPr>
            <w:r w:rsidRPr="00730AF4">
              <w:rPr>
                <w:rFonts w:cstheme="minorHAnsi"/>
                <w:sz w:val="20"/>
                <w:szCs w:val="20"/>
              </w:rPr>
              <w:t>[Responses should not exceed 500 words each.]</w:t>
            </w:r>
          </w:p>
        </w:tc>
      </w:tr>
      <w:tr w:rsidR="002E0510" w:rsidRPr="00730AF4" w14:paraId="51EF027B" w14:textId="77777777" w:rsidTr="00EB7ADE">
        <w:trPr>
          <w:trHeight w:val="1008"/>
          <w:jc w:val="center"/>
        </w:trPr>
        <w:tc>
          <w:tcPr>
            <w:tcW w:w="5000" w:type="pct"/>
            <w:shd w:val="clear" w:color="auto" w:fill="auto"/>
            <w:vAlign w:val="center"/>
          </w:tcPr>
          <w:p w14:paraId="41F793D4" w14:textId="2536E442" w:rsidR="002E0510" w:rsidRPr="00730AF4" w:rsidRDefault="002E0510">
            <w:pPr>
              <w:pStyle w:val="ListParagraph"/>
              <w:numPr>
                <w:ilvl w:val="0"/>
                <w:numId w:val="5"/>
              </w:numPr>
              <w:rPr>
                <w:rFonts w:cstheme="minorHAnsi"/>
              </w:rPr>
            </w:pPr>
            <w:r w:rsidRPr="00730AF4">
              <w:rPr>
                <w:rFonts w:cstheme="minorHAnsi"/>
                <w:bCs/>
                <w:kern w:val="2"/>
              </w:rPr>
              <w:t>Please provide background regarding your Summer Food Service Program and the population it serves, including any gaps or barriers that may exist for youth to access the summer meal program. Explain how this funding will help increase youth access to SFSP meals. (e.g., adding new mobile or rural sites)</w:t>
            </w:r>
          </w:p>
        </w:tc>
      </w:tr>
      <w:tr w:rsidR="002E0510" w:rsidRPr="00730AF4" w14:paraId="2F8257C1" w14:textId="77777777" w:rsidTr="00EB7ADE">
        <w:trPr>
          <w:trHeight w:val="432"/>
          <w:jc w:val="center"/>
        </w:trPr>
        <w:tc>
          <w:tcPr>
            <w:tcW w:w="5000" w:type="pct"/>
            <w:shd w:val="clear" w:color="auto" w:fill="auto"/>
            <w:vAlign w:val="center"/>
          </w:tcPr>
          <w:p w14:paraId="64D737BE" w14:textId="0BE1DECE" w:rsidR="002E0510" w:rsidRPr="00730AF4" w:rsidRDefault="002E0510">
            <w:pPr>
              <w:pStyle w:val="ListParagraph"/>
              <w:numPr>
                <w:ilvl w:val="0"/>
                <w:numId w:val="5"/>
              </w:numPr>
              <w:rPr>
                <w:rFonts w:cstheme="minorHAnsi"/>
              </w:rPr>
            </w:pPr>
            <w:r w:rsidRPr="00730AF4">
              <w:rPr>
                <w:rFonts w:cstheme="minorHAnsi"/>
                <w:bCs/>
                <w:kern w:val="2"/>
              </w:rPr>
              <w:t>Describe how the use of Mobile Meal Counter Application will lessen the administrative burden for your program.</w:t>
            </w:r>
          </w:p>
        </w:tc>
      </w:tr>
    </w:tbl>
    <w:p w14:paraId="37A117FC" w14:textId="283C8738" w:rsidR="00EB7ADE" w:rsidRPr="00730AF4" w:rsidRDefault="00EB7ADE"/>
    <w:p w14:paraId="351C3F38" w14:textId="77777777" w:rsidR="00EB7ADE" w:rsidRPr="00730AF4" w:rsidRDefault="00EB7ADE"/>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Caption w:val="Applicant Information"/>
        <w:tblDescription w:val="Captures applicant information including type of applicant and contact information."/>
      </w:tblPr>
      <w:tblGrid>
        <w:gridCol w:w="10794"/>
      </w:tblGrid>
      <w:tr w:rsidR="002E0510" w:rsidRPr="00730AF4" w14:paraId="4D0DC3AE" w14:textId="77777777" w:rsidTr="00EB7ADE">
        <w:trPr>
          <w:jc w:val="center"/>
        </w:trPr>
        <w:tc>
          <w:tcPr>
            <w:tcW w:w="5000" w:type="pct"/>
            <w:shd w:val="clear" w:color="auto" w:fill="F0D67E" w:themeFill="accent3" w:themeFillTint="99"/>
            <w:vAlign w:val="center"/>
          </w:tcPr>
          <w:p w14:paraId="1BD171F7" w14:textId="34A2EB49" w:rsidR="002E0510" w:rsidRPr="00730AF4" w:rsidRDefault="00EB7ADE" w:rsidP="00957A71">
            <w:pPr>
              <w:jc w:val="center"/>
              <w:rPr>
                <w:rFonts w:cstheme="minorHAnsi"/>
                <w:b/>
                <w:bCs/>
              </w:rPr>
            </w:pPr>
            <w:r w:rsidRPr="00730AF4">
              <w:rPr>
                <w:rFonts w:cstheme="minorHAnsi"/>
                <w:b/>
                <w:bCs/>
              </w:rPr>
              <w:t>Budget Workbook</w:t>
            </w:r>
          </w:p>
        </w:tc>
      </w:tr>
      <w:tr w:rsidR="00EB7ADE" w:rsidRPr="00730AF4" w14:paraId="591CE8D9" w14:textId="77777777" w:rsidTr="00EB7ADE">
        <w:trPr>
          <w:trHeight w:val="576"/>
          <w:jc w:val="center"/>
        </w:trPr>
        <w:tc>
          <w:tcPr>
            <w:tcW w:w="5000" w:type="pct"/>
            <w:shd w:val="clear" w:color="auto" w:fill="auto"/>
            <w:vAlign w:val="center"/>
          </w:tcPr>
          <w:p w14:paraId="68CE9AFE" w14:textId="6A79B647" w:rsidR="00EB7ADE" w:rsidRPr="00730AF4" w:rsidRDefault="00EB7ADE" w:rsidP="00EB7ADE">
            <w:r w:rsidRPr="00730AF4">
              <w:rPr>
                <w:rFonts w:cstheme="minorHAnsi"/>
                <w:bCs/>
                <w:kern w:val="2"/>
              </w:rPr>
              <w:t xml:space="preserve">Within the online application form, upload your completed Budget Workbook using </w:t>
            </w:r>
            <w:hyperlink r:id="rId31" w:history="1">
              <w:r w:rsidRPr="00730AF4">
                <w:rPr>
                  <w:rStyle w:val="Hyperlink"/>
                </w:rPr>
                <w:t>the budget template located here</w:t>
              </w:r>
            </w:hyperlink>
            <w:r w:rsidRPr="00730AF4">
              <w:t>.</w:t>
            </w:r>
          </w:p>
        </w:tc>
      </w:tr>
    </w:tbl>
    <w:p w14:paraId="6948E42C" w14:textId="77777777" w:rsidR="002E0510" w:rsidRPr="00730AF4" w:rsidRDefault="002E0510" w:rsidP="002E0510">
      <w:pPr>
        <w:suppressAutoHyphens/>
        <w:rPr>
          <w:rFonts w:cstheme="minorHAnsi"/>
          <w:bCs/>
          <w:kern w:val="2"/>
        </w:rPr>
      </w:pPr>
    </w:p>
    <w:p w14:paraId="010D2EC4" w14:textId="0B322494" w:rsidR="00E72B38" w:rsidRPr="00730AF4" w:rsidRDefault="00E72B38" w:rsidP="00CC5A59">
      <w:pPr>
        <w:contextualSpacing w:val="0"/>
        <w:rPr>
          <w:rFonts w:cstheme="minorHAnsi"/>
        </w:rPr>
      </w:pPr>
      <w:r w:rsidRPr="00730AF4">
        <w:rPr>
          <w:rFonts w:cstheme="minorHAnsi"/>
        </w:rPr>
        <w:br w:type="page"/>
      </w:r>
    </w:p>
    <w:p w14:paraId="71C7B81E" w14:textId="05002696" w:rsidR="00E72B38" w:rsidRPr="00730AF4" w:rsidRDefault="00E72B38" w:rsidP="002004E2">
      <w:pPr>
        <w:pStyle w:val="Heading1"/>
      </w:pPr>
      <w:bookmarkStart w:id="18" w:name="_Toc127960645"/>
      <w:r w:rsidRPr="00730AF4">
        <w:lastRenderedPageBreak/>
        <w:t>Part I</w:t>
      </w:r>
      <w:r w:rsidR="009C4367" w:rsidRPr="00730AF4">
        <w:t>I</w:t>
      </w:r>
      <w:r w:rsidRPr="00730AF4">
        <w:t>: Program Assurances Form</w:t>
      </w:r>
      <w:bookmarkEnd w:id="18"/>
    </w:p>
    <w:p w14:paraId="15EF4978" w14:textId="2CBFF9AC" w:rsidR="004D47D3" w:rsidRPr="00730AF4" w:rsidRDefault="004D47D3" w:rsidP="00CC5A59">
      <w:pPr>
        <w:rPr>
          <w:rFonts w:cstheme="minorHAnsi"/>
          <w:kern w:val="2"/>
        </w:rPr>
      </w:pPr>
      <w:r w:rsidRPr="00730AF4">
        <w:rPr>
          <w:rFonts w:cstheme="minorHAnsi"/>
          <w:kern w:val="2"/>
        </w:rPr>
        <w:t xml:space="preserve">The appropriate Authorized Representatives must sign below to indicate their approval of the contents of the application </w:t>
      </w:r>
      <w:r w:rsidR="002103C2" w:rsidRPr="00730AF4">
        <w:rPr>
          <w:rFonts w:cstheme="minorHAnsi"/>
          <w:b/>
          <w:bCs/>
          <w:kern w:val="2"/>
        </w:rPr>
        <w:t>Summer Food Service Program Technology Mini</w:t>
      </w:r>
      <w:r w:rsidR="008929FF" w:rsidRPr="00730AF4">
        <w:rPr>
          <w:rFonts w:cstheme="minorHAnsi"/>
          <w:b/>
          <w:bCs/>
          <w:kern w:val="2"/>
        </w:rPr>
        <w:t>-</w:t>
      </w:r>
      <w:r w:rsidR="002103C2" w:rsidRPr="00730AF4">
        <w:rPr>
          <w:rFonts w:cstheme="minorHAnsi"/>
          <w:b/>
          <w:bCs/>
          <w:kern w:val="2"/>
        </w:rPr>
        <w:t>Grant</w:t>
      </w:r>
      <w:r w:rsidRPr="00730AF4">
        <w:rPr>
          <w:rFonts w:cstheme="minorHAnsi"/>
          <w:kern w:val="2"/>
        </w:rPr>
        <w:t>, and the receipt of program funds.</w:t>
      </w:r>
    </w:p>
    <w:p w14:paraId="17E23545" w14:textId="77777777" w:rsidR="004D47D3" w:rsidRPr="00730AF4" w:rsidRDefault="004D47D3" w:rsidP="00CC5A59">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4"/>
        <w:gridCol w:w="2387"/>
        <w:gridCol w:w="2970"/>
        <w:gridCol w:w="5039"/>
      </w:tblGrid>
      <w:tr w:rsidR="004D47D3" w:rsidRPr="00730AF4" w14:paraId="14A39040" w14:textId="77777777" w:rsidTr="002004E2">
        <w:tc>
          <w:tcPr>
            <w:tcW w:w="187" w:type="pct"/>
          </w:tcPr>
          <w:p w14:paraId="5C226624" w14:textId="77777777" w:rsidR="004D47D3" w:rsidRPr="00730AF4" w:rsidRDefault="004D47D3" w:rsidP="00CC5A59">
            <w:pPr>
              <w:rPr>
                <w:rFonts w:cstheme="minorHAnsi"/>
                <w:kern w:val="2"/>
              </w:rPr>
            </w:pPr>
            <w:r w:rsidRPr="00730AF4">
              <w:rPr>
                <w:rFonts w:cstheme="minorHAnsi"/>
                <w:kern w:val="2"/>
              </w:rPr>
              <w:t>On</w:t>
            </w:r>
          </w:p>
        </w:tc>
        <w:tc>
          <w:tcPr>
            <w:tcW w:w="1105" w:type="pct"/>
            <w:tcBorders>
              <w:bottom w:val="single" w:sz="4" w:space="0" w:color="000000" w:themeColor="text1"/>
            </w:tcBorders>
          </w:tcPr>
          <w:p w14:paraId="2EB55742" w14:textId="77777777" w:rsidR="004D47D3" w:rsidRPr="00730AF4" w:rsidRDefault="004D47D3" w:rsidP="00CC5A59">
            <w:pPr>
              <w:jc w:val="center"/>
              <w:rPr>
                <w:rFonts w:cstheme="minorHAnsi"/>
                <w:kern w:val="2"/>
              </w:rPr>
            </w:pPr>
            <w:r w:rsidRPr="00730AF4">
              <w:rPr>
                <w:rFonts w:cstheme="minorHAnsi"/>
                <w:color w:val="A6A6A6" w:themeColor="background1" w:themeShade="A6"/>
                <w:kern w:val="2"/>
              </w:rPr>
              <w:t>(date)</w:t>
            </w:r>
          </w:p>
        </w:tc>
        <w:tc>
          <w:tcPr>
            <w:tcW w:w="1375" w:type="pct"/>
          </w:tcPr>
          <w:p w14:paraId="7DE15331" w14:textId="53220D68" w:rsidR="004D47D3" w:rsidRPr="00730AF4" w:rsidRDefault="004D47D3" w:rsidP="00CC5A59">
            <w:pPr>
              <w:rPr>
                <w:rFonts w:cstheme="minorHAnsi"/>
                <w:kern w:val="2"/>
              </w:rPr>
            </w:pPr>
            <w:r w:rsidRPr="00730AF4">
              <w:rPr>
                <w:rFonts w:cstheme="minorHAnsi"/>
                <w:kern w:val="2"/>
              </w:rPr>
              <w:t>, 20</w:t>
            </w:r>
            <w:r w:rsidR="001C2007" w:rsidRPr="00730AF4">
              <w:rPr>
                <w:rFonts w:cstheme="minorHAnsi"/>
                <w:kern w:val="2"/>
              </w:rPr>
              <w:t>2</w:t>
            </w:r>
            <w:r w:rsidR="002103C2" w:rsidRPr="00730AF4">
              <w:rPr>
                <w:rFonts w:cstheme="minorHAnsi"/>
                <w:kern w:val="2"/>
              </w:rPr>
              <w:t>3</w:t>
            </w:r>
            <w:r w:rsidRPr="00730AF4">
              <w:rPr>
                <w:rFonts w:cstheme="minorHAnsi"/>
                <w:kern w:val="2"/>
              </w:rPr>
              <w:t xml:space="preserve">, the </w:t>
            </w:r>
            <w:r w:rsidR="000A0745" w:rsidRPr="00730AF4">
              <w:rPr>
                <w:rFonts w:cstheme="minorHAnsi"/>
                <w:kern w:val="2"/>
              </w:rPr>
              <w:t>program sponsors of</w:t>
            </w:r>
          </w:p>
        </w:tc>
        <w:tc>
          <w:tcPr>
            <w:tcW w:w="2333" w:type="pct"/>
            <w:tcBorders>
              <w:bottom w:val="single" w:sz="4" w:space="0" w:color="000000" w:themeColor="text1"/>
            </w:tcBorders>
          </w:tcPr>
          <w:p w14:paraId="4841854C" w14:textId="3A2C2C3A" w:rsidR="004D47D3" w:rsidRPr="00730AF4" w:rsidRDefault="004D47D3" w:rsidP="00CC5A59">
            <w:pPr>
              <w:jc w:val="center"/>
              <w:rPr>
                <w:rFonts w:cstheme="minorHAnsi"/>
                <w:kern w:val="2"/>
              </w:rPr>
            </w:pPr>
            <w:r w:rsidRPr="00730AF4">
              <w:rPr>
                <w:rFonts w:cstheme="minorHAnsi"/>
                <w:color w:val="A6A6A6" w:themeColor="background1" w:themeShade="A6"/>
                <w:kern w:val="2"/>
              </w:rPr>
              <w:t>(</w:t>
            </w:r>
            <w:r w:rsidR="000A0745" w:rsidRPr="00730AF4">
              <w:rPr>
                <w:rFonts w:cstheme="minorHAnsi"/>
                <w:color w:val="A6A6A6" w:themeColor="background1" w:themeShade="A6"/>
                <w:kern w:val="2"/>
              </w:rPr>
              <w:t>sponsor organization</w:t>
            </w:r>
            <w:r w:rsidRPr="00730AF4">
              <w:rPr>
                <w:rFonts w:cstheme="minorHAnsi"/>
                <w:color w:val="A6A6A6" w:themeColor="background1" w:themeShade="A6"/>
                <w:kern w:val="2"/>
              </w:rPr>
              <w:t>)</w:t>
            </w:r>
          </w:p>
        </w:tc>
      </w:tr>
    </w:tbl>
    <w:p w14:paraId="61E1A058" w14:textId="77777777" w:rsidR="004D47D3" w:rsidRPr="00730AF4" w:rsidRDefault="004D47D3" w:rsidP="00CC5A59">
      <w:pPr>
        <w:rPr>
          <w:rFonts w:cstheme="minorHAnsi"/>
          <w:kern w:val="2"/>
        </w:rPr>
      </w:pPr>
      <w:r w:rsidRPr="00730AF4">
        <w:rPr>
          <w:rFonts w:cstheme="minorHAnsi"/>
          <w:kern w:val="2"/>
        </w:rPr>
        <w:t>hereby agrees to the following assurances:</w:t>
      </w:r>
    </w:p>
    <w:p w14:paraId="27D1398B" w14:textId="77777777" w:rsidR="004D47D3" w:rsidRPr="00730AF4" w:rsidRDefault="004D47D3" w:rsidP="00CC5A59">
      <w:pPr>
        <w:rPr>
          <w:rFonts w:cstheme="minorHAnsi"/>
          <w:kern w:val="2"/>
        </w:rPr>
      </w:pPr>
    </w:p>
    <w:p w14:paraId="37201071" w14:textId="1FC63F25" w:rsidR="004D47D3" w:rsidRPr="00730AF4" w:rsidRDefault="004D47D3">
      <w:pPr>
        <w:pStyle w:val="ListParagraph"/>
        <w:numPr>
          <w:ilvl w:val="0"/>
          <w:numId w:val="2"/>
        </w:numPr>
        <w:suppressAutoHyphens/>
        <w:rPr>
          <w:rFonts w:cstheme="minorHAnsi"/>
          <w:kern w:val="2"/>
        </w:rPr>
      </w:pPr>
      <w:r w:rsidRPr="00730AF4">
        <w:rPr>
          <w:rFonts w:cstheme="minorHAnsi"/>
          <w:kern w:val="2"/>
        </w:rPr>
        <w:t>The grantee will work with and provi</w:t>
      </w:r>
      <w:r w:rsidR="007A588B" w:rsidRPr="00730AF4">
        <w:rPr>
          <w:rFonts w:cstheme="minorHAnsi"/>
          <w:kern w:val="2"/>
        </w:rPr>
        <w:t>de requested data to CDE for</w:t>
      </w:r>
      <w:r w:rsidRPr="00730AF4">
        <w:rPr>
          <w:rFonts w:cstheme="minorHAnsi"/>
          <w:kern w:val="2"/>
        </w:rPr>
        <w:t xml:space="preserve"> </w:t>
      </w:r>
      <w:r w:rsidR="000A0745" w:rsidRPr="00730AF4">
        <w:rPr>
          <w:rFonts w:cstheme="minorHAnsi"/>
          <w:kern w:val="2"/>
        </w:rPr>
        <w:t xml:space="preserve">the </w:t>
      </w:r>
      <w:r w:rsidR="00200313" w:rsidRPr="00730AF4">
        <w:rPr>
          <w:rFonts w:cstheme="minorHAnsi"/>
          <w:kern w:val="2"/>
        </w:rPr>
        <w:t>Summer Food Service Program Technology Mini-Grant</w:t>
      </w:r>
      <w:r w:rsidR="000A0745" w:rsidRPr="00730AF4">
        <w:rPr>
          <w:rFonts w:cstheme="minorHAnsi"/>
          <w:kern w:val="2"/>
        </w:rPr>
        <w:t xml:space="preserve"> </w:t>
      </w:r>
      <w:r w:rsidRPr="00730AF4">
        <w:rPr>
          <w:rFonts w:cstheme="minorHAnsi"/>
          <w:kern w:val="2"/>
        </w:rPr>
        <w:t>within the time frames specified.</w:t>
      </w:r>
    </w:p>
    <w:p w14:paraId="64238F39" w14:textId="77777777" w:rsidR="004D47D3" w:rsidRPr="00730AF4" w:rsidRDefault="004D47D3">
      <w:pPr>
        <w:pStyle w:val="ListParagraph"/>
        <w:numPr>
          <w:ilvl w:val="0"/>
          <w:numId w:val="2"/>
        </w:numPr>
        <w:suppressAutoHyphens/>
        <w:rPr>
          <w:rFonts w:cstheme="minorHAnsi"/>
          <w:kern w:val="2"/>
        </w:rPr>
      </w:pPr>
      <w:r w:rsidRPr="00730AF4">
        <w:rPr>
          <w:rFonts w:cstheme="minorHAnsi"/>
          <w:kern w:val="2"/>
        </w:rPr>
        <w:t>The grantee will not discriminate against anyone regarding race, gender, national origin, color, disability, or age.</w:t>
      </w:r>
    </w:p>
    <w:p w14:paraId="433A652F" w14:textId="618745B0" w:rsidR="004D47D3" w:rsidRPr="00730AF4" w:rsidRDefault="002A63C1">
      <w:pPr>
        <w:pStyle w:val="ListParagraph"/>
        <w:numPr>
          <w:ilvl w:val="0"/>
          <w:numId w:val="2"/>
        </w:numPr>
        <w:suppressAutoHyphens/>
        <w:rPr>
          <w:rFonts w:cstheme="minorHAnsi"/>
          <w:kern w:val="2"/>
        </w:rPr>
      </w:pPr>
      <w:r w:rsidRPr="00730AF4">
        <w:rPr>
          <w:rFonts w:cstheme="minorHAnsi"/>
          <w:kern w:val="2"/>
        </w:rPr>
        <w:t>F</w:t>
      </w:r>
      <w:r w:rsidR="004D47D3" w:rsidRPr="00730AF4">
        <w:rPr>
          <w:rFonts w:cstheme="minorHAnsi"/>
          <w:kern w:val="2"/>
        </w:rPr>
        <w:t xml:space="preserve">unds will be used to </w:t>
      </w:r>
      <w:r w:rsidR="004D47D3" w:rsidRPr="00730AF4">
        <w:rPr>
          <w:rFonts w:cstheme="minorHAnsi"/>
          <w:bCs/>
          <w:kern w:val="2"/>
        </w:rPr>
        <w:t>supplement and not supplant</w:t>
      </w:r>
      <w:r w:rsidR="004D47D3" w:rsidRPr="00730AF4">
        <w:rPr>
          <w:rFonts w:cstheme="minorHAnsi"/>
          <w:kern w:val="2"/>
        </w:rPr>
        <w:t xml:space="preserve"> any funds currently being used to provide services and grant dollars will be administered by the appropriate fiscal agent.</w:t>
      </w:r>
    </w:p>
    <w:p w14:paraId="32488FFF" w14:textId="019E2DFD" w:rsidR="004D47D3" w:rsidRPr="00730AF4" w:rsidRDefault="002A63C1">
      <w:pPr>
        <w:pStyle w:val="ListParagraph"/>
        <w:numPr>
          <w:ilvl w:val="0"/>
          <w:numId w:val="2"/>
        </w:numPr>
        <w:suppressAutoHyphens/>
        <w:rPr>
          <w:rFonts w:cstheme="minorHAnsi"/>
          <w:kern w:val="2"/>
        </w:rPr>
      </w:pPr>
      <w:r w:rsidRPr="00730AF4">
        <w:rPr>
          <w:rFonts w:cstheme="minorHAnsi"/>
          <w:kern w:val="2"/>
        </w:rPr>
        <w:t>F</w:t>
      </w:r>
      <w:r w:rsidR="004D47D3" w:rsidRPr="00730AF4">
        <w:rPr>
          <w:rFonts w:cstheme="minorHAnsi"/>
          <w:kern w:val="2"/>
        </w:rPr>
        <w:t>unded projects will maintain appropriate fiscal and program records and that fiscal audits of this program will be conducted by the grantees as a part of their regular audits.</w:t>
      </w:r>
    </w:p>
    <w:p w14:paraId="24C8EDE6" w14:textId="1C6E6CDF" w:rsidR="004D47D3" w:rsidRPr="00730AF4" w:rsidRDefault="002A63C1">
      <w:pPr>
        <w:pStyle w:val="ListParagraph"/>
        <w:numPr>
          <w:ilvl w:val="0"/>
          <w:numId w:val="2"/>
        </w:numPr>
        <w:suppressAutoHyphens/>
        <w:rPr>
          <w:rFonts w:cstheme="minorHAnsi"/>
          <w:kern w:val="2"/>
        </w:rPr>
      </w:pPr>
      <w:r w:rsidRPr="00730AF4">
        <w:rPr>
          <w:rFonts w:cstheme="minorHAnsi"/>
          <w:kern w:val="2"/>
        </w:rPr>
        <w:t>I</w:t>
      </w:r>
      <w:r w:rsidR="004D47D3" w:rsidRPr="00730AF4">
        <w:rPr>
          <w:rFonts w:cstheme="minorHAnsi"/>
          <w:kern w:val="2"/>
        </w:rPr>
        <w:t>f any findings of misuse of these funds are discovered, project funds will be returned to CDE.</w:t>
      </w:r>
    </w:p>
    <w:p w14:paraId="4B5B563D" w14:textId="77777777" w:rsidR="004D47D3" w:rsidRPr="00730AF4" w:rsidRDefault="004D47D3">
      <w:pPr>
        <w:pStyle w:val="ListParagraph"/>
        <w:numPr>
          <w:ilvl w:val="0"/>
          <w:numId w:val="2"/>
        </w:numPr>
        <w:suppressAutoHyphens/>
        <w:rPr>
          <w:rFonts w:cstheme="minorHAnsi"/>
          <w:kern w:val="2"/>
        </w:rPr>
      </w:pPr>
      <w:r w:rsidRPr="00730AF4">
        <w:rPr>
          <w:rFonts w:cstheme="minorHAnsi"/>
          <w:kern w:val="2"/>
        </w:rPr>
        <w:t>The grantee will maintain sole responsibility for the project even though subcontractors may be used to perform certain services.</w:t>
      </w:r>
    </w:p>
    <w:p w14:paraId="0A083928" w14:textId="77777777" w:rsidR="004D47D3" w:rsidRPr="00730AF4" w:rsidRDefault="004D47D3" w:rsidP="00CC5A59">
      <w:pPr>
        <w:suppressAutoHyphens/>
        <w:rPr>
          <w:rFonts w:cstheme="minorHAnsi"/>
          <w:kern w:val="2"/>
          <w:sz w:val="16"/>
          <w:szCs w:val="16"/>
        </w:rPr>
      </w:pPr>
    </w:p>
    <w:p w14:paraId="78856295" w14:textId="77777777" w:rsidR="004D47D3" w:rsidRPr="00730AF4" w:rsidRDefault="004D47D3" w:rsidP="00CC5A59">
      <w:pPr>
        <w:suppressAutoHyphens/>
        <w:rPr>
          <w:rFonts w:cstheme="minorHAnsi"/>
          <w:kern w:val="2"/>
          <w:sz w:val="24"/>
          <w:szCs w:val="24"/>
        </w:rPr>
      </w:pPr>
      <w:r w:rsidRPr="00730AF4">
        <w:rPr>
          <w:rFonts w:cstheme="minorHAnsi"/>
          <w:kern w:val="2"/>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023F108" w14:textId="77777777" w:rsidR="004D47D3" w:rsidRPr="00730AF4" w:rsidRDefault="004D47D3" w:rsidP="00CC5A59">
      <w:pPr>
        <w:suppressAutoHyphens/>
        <w:rPr>
          <w:rFonts w:cstheme="minorHAnsi"/>
          <w:kern w:val="2"/>
        </w:rPr>
      </w:pPr>
    </w:p>
    <w:p w14:paraId="6DE27FF8" w14:textId="77BC59EB" w:rsidR="004D47D3" w:rsidRPr="00730AF4" w:rsidRDefault="004D47D3" w:rsidP="00E0562B">
      <w:pPr>
        <w:pStyle w:val="NormalWeb"/>
        <w:spacing w:before="0" w:beforeAutospacing="0" w:after="0" w:afterAutospacing="0"/>
        <w:rPr>
          <w:rFonts w:asciiTheme="minorHAnsi" w:hAnsiTheme="minorHAnsi" w:cstheme="minorHAnsi"/>
          <w:kern w:val="2"/>
          <w:sz w:val="22"/>
          <w:szCs w:val="22"/>
        </w:rPr>
      </w:pPr>
      <w:r w:rsidRPr="00730AF4">
        <w:rPr>
          <w:rFonts w:asciiTheme="minorHAnsi" w:hAnsiTheme="minorHAnsi" w:cstheme="minorHAnsi"/>
          <w:kern w:val="2"/>
          <w:sz w:val="22"/>
          <w:szCs w:val="22"/>
        </w:rPr>
        <w:t>Project modifications and changes in the approved budget must be requested in writing and be approved in writing by</w:t>
      </w:r>
      <w:r w:rsidR="00E0562B" w:rsidRPr="00730AF4">
        <w:rPr>
          <w:rFonts w:asciiTheme="minorHAnsi" w:hAnsiTheme="minorHAnsi" w:cstheme="minorHAnsi"/>
          <w:kern w:val="2"/>
          <w:sz w:val="22"/>
          <w:szCs w:val="22"/>
        </w:rPr>
        <w:t xml:space="preserve"> </w:t>
      </w:r>
      <w:r w:rsidRPr="00730AF4">
        <w:rPr>
          <w:rFonts w:asciiTheme="minorHAnsi" w:hAnsiTheme="minorHAnsi" w:cstheme="minorHAnsi"/>
          <w:kern w:val="2"/>
          <w:sz w:val="22"/>
          <w:szCs w:val="22"/>
        </w:rPr>
        <w:t xml:space="preserve">CDE </w:t>
      </w:r>
      <w:r w:rsidRPr="00730AF4">
        <w:rPr>
          <w:rFonts w:asciiTheme="minorHAnsi" w:hAnsiTheme="minorHAnsi" w:cstheme="minorHAnsi"/>
          <w:kern w:val="2"/>
          <w:sz w:val="22"/>
          <w:szCs w:val="22"/>
          <w:u w:val="single"/>
        </w:rPr>
        <w:t>before</w:t>
      </w:r>
      <w:r w:rsidRPr="00730AF4">
        <w:rPr>
          <w:rFonts w:asciiTheme="minorHAnsi" w:hAnsiTheme="minorHAnsi" w:cstheme="minorHAnsi"/>
          <w:kern w:val="2"/>
          <w:sz w:val="22"/>
          <w:szCs w:val="22"/>
        </w:rPr>
        <w:t xml:space="preserve"> modifications are made to the expenditures. </w:t>
      </w:r>
      <w:r w:rsidR="00133484" w:rsidRPr="00730AF4">
        <w:rPr>
          <w:rFonts w:asciiTheme="minorHAnsi" w:hAnsiTheme="minorHAnsi" w:cstheme="minorHAnsi"/>
          <w:kern w:val="2"/>
          <w:sz w:val="22"/>
          <w:szCs w:val="22"/>
        </w:rPr>
        <w:t>C</w:t>
      </w:r>
      <w:r w:rsidRPr="00730AF4">
        <w:rPr>
          <w:rFonts w:asciiTheme="minorHAnsi" w:hAnsiTheme="minorHAnsi" w:cstheme="minorHAnsi"/>
          <w:kern w:val="2"/>
          <w:sz w:val="22"/>
          <w:szCs w:val="22"/>
        </w:rPr>
        <w:t xml:space="preserve">ontact </w:t>
      </w:r>
      <w:r w:rsidR="002A37C5" w:rsidRPr="00730AF4">
        <w:rPr>
          <w:rFonts w:asciiTheme="minorHAnsi" w:hAnsiTheme="minorHAnsi" w:cstheme="minorHAnsi"/>
          <w:color w:val="262626"/>
          <w:sz w:val="22"/>
          <w:szCs w:val="22"/>
        </w:rPr>
        <w:t>Krista Garand</w:t>
      </w:r>
      <w:r w:rsidR="002A37C5" w:rsidRPr="00730AF4">
        <w:rPr>
          <w:rFonts w:asciiTheme="minorHAnsi" w:hAnsiTheme="minorHAnsi" w:cstheme="minorHAnsi"/>
          <w:sz w:val="22"/>
          <w:szCs w:val="22"/>
        </w:rPr>
        <w:t xml:space="preserve"> (</w:t>
      </w:r>
      <w:hyperlink r:id="rId32" w:history="1">
        <w:r w:rsidR="00200313" w:rsidRPr="00730AF4">
          <w:rPr>
            <w:rStyle w:val="Hyperlink"/>
            <w:rFonts w:asciiTheme="minorHAnsi" w:hAnsiTheme="minorHAnsi" w:cstheme="minorHAnsi"/>
            <w:sz w:val="22"/>
            <w:szCs w:val="22"/>
            <w:shd w:val="clear" w:color="auto" w:fill="FFFFFF"/>
          </w:rPr>
          <w:t>Garand_K@cde.state.co.us</w:t>
        </w:r>
      </w:hyperlink>
      <w:r w:rsidR="00E0562B" w:rsidRPr="00730AF4">
        <w:rPr>
          <w:rFonts w:asciiTheme="minorHAnsi" w:hAnsiTheme="minorHAnsi" w:cstheme="minorHAnsi"/>
          <w:sz w:val="22"/>
          <w:szCs w:val="22"/>
        </w:rPr>
        <w:t xml:space="preserve">, </w:t>
      </w:r>
      <w:r w:rsidR="002A37C5" w:rsidRPr="00730AF4">
        <w:rPr>
          <w:rFonts w:asciiTheme="minorHAnsi" w:hAnsiTheme="minorHAnsi" w:cstheme="minorHAnsi"/>
          <w:color w:val="262626"/>
          <w:sz w:val="22"/>
          <w:szCs w:val="22"/>
          <w:shd w:val="clear" w:color="auto" w:fill="FFFFFF"/>
        </w:rPr>
        <w:t xml:space="preserve">720-413-6310) and </w:t>
      </w:r>
      <w:r w:rsidR="00E0562B" w:rsidRPr="00730AF4">
        <w:rPr>
          <w:rFonts w:asciiTheme="minorHAnsi" w:hAnsiTheme="minorHAnsi" w:cstheme="minorHAnsi"/>
          <w:color w:val="262626"/>
          <w:sz w:val="22"/>
          <w:szCs w:val="22"/>
          <w:shd w:val="clear" w:color="auto" w:fill="FFFFFF"/>
        </w:rPr>
        <w:t>Lyza Shaw (</w:t>
      </w:r>
      <w:hyperlink r:id="rId33" w:history="1">
        <w:r w:rsidR="00E0562B" w:rsidRPr="00730AF4">
          <w:rPr>
            <w:rStyle w:val="Hyperlink"/>
            <w:rFonts w:asciiTheme="minorHAnsi" w:hAnsiTheme="minorHAnsi" w:cstheme="minorHAnsi"/>
            <w:sz w:val="22"/>
            <w:szCs w:val="22"/>
          </w:rPr>
          <w:t>free&amp;reducedpriceschoolmeals@cde.state.co.us</w:t>
        </w:r>
      </w:hyperlink>
      <w:r w:rsidR="002A37C5" w:rsidRPr="00730AF4">
        <w:rPr>
          <w:rFonts w:asciiTheme="minorHAnsi" w:hAnsiTheme="minorHAnsi" w:cstheme="minorHAnsi"/>
          <w:color w:val="262626"/>
          <w:sz w:val="22"/>
          <w:szCs w:val="22"/>
        </w:rPr>
        <w:t>)</w:t>
      </w:r>
      <w:r w:rsidR="002A37C5" w:rsidRPr="00730AF4" w:rsidDel="002A37C5">
        <w:rPr>
          <w:rFonts w:asciiTheme="minorHAnsi" w:hAnsiTheme="minorHAnsi" w:cstheme="minorHAnsi"/>
          <w:sz w:val="22"/>
          <w:szCs w:val="22"/>
        </w:rPr>
        <w:t xml:space="preserve"> </w:t>
      </w:r>
      <w:hyperlink r:id="rId34" w:history="1"/>
      <w:r w:rsidRPr="00730AF4">
        <w:rPr>
          <w:rFonts w:asciiTheme="minorHAnsi" w:hAnsiTheme="minorHAnsi" w:cstheme="minorHAnsi"/>
          <w:kern w:val="2"/>
          <w:sz w:val="22"/>
          <w:szCs w:val="22"/>
        </w:rPr>
        <w:t>for any modifications.</w:t>
      </w:r>
    </w:p>
    <w:p w14:paraId="1E184C42" w14:textId="77777777" w:rsidR="00E0562B" w:rsidRPr="00730AF4" w:rsidRDefault="00E0562B" w:rsidP="00E0562B">
      <w:pPr>
        <w:pStyle w:val="NormalWeb"/>
        <w:spacing w:before="0" w:beforeAutospacing="0" w:after="0" w:afterAutospacing="0"/>
        <w:rPr>
          <w:rFonts w:asciiTheme="minorHAnsi" w:hAnsiTheme="minorHAnsi" w:cstheme="minorHAnsi"/>
          <w:sz w:val="22"/>
          <w:szCs w:val="22"/>
        </w:rPr>
      </w:pPr>
    </w:p>
    <w:tbl>
      <w:tblPr>
        <w:tblW w:w="5000" w:type="pct"/>
        <w:jc w:val="center"/>
        <w:tblCellMar>
          <w:left w:w="0" w:type="dxa"/>
          <w:right w:w="0" w:type="dxa"/>
        </w:tblCellMar>
        <w:tblLook w:val="04A0" w:firstRow="1" w:lastRow="0" w:firstColumn="1" w:lastColumn="0" w:noHBand="0" w:noVBand="1"/>
        <w:tblCaption w:val="Program Assurances Form Signature Fields"/>
        <w:tblDescription w:val="Applicable personnel should sign here."/>
      </w:tblPr>
      <w:tblGrid>
        <w:gridCol w:w="5582"/>
        <w:gridCol w:w="179"/>
        <w:gridCol w:w="3419"/>
        <w:gridCol w:w="138"/>
        <w:gridCol w:w="1482"/>
      </w:tblGrid>
      <w:tr w:rsidR="008108B1" w:rsidRPr="00730AF4" w14:paraId="75FB197A" w14:textId="77777777" w:rsidTr="008108B1">
        <w:trPr>
          <w:trHeight w:val="504"/>
          <w:jc w:val="center"/>
        </w:trPr>
        <w:tc>
          <w:tcPr>
            <w:tcW w:w="2584" w:type="pct"/>
            <w:tcBorders>
              <w:bottom w:val="single" w:sz="4" w:space="0" w:color="auto"/>
            </w:tcBorders>
            <w:vAlign w:val="bottom"/>
          </w:tcPr>
          <w:p w14:paraId="2554328C" w14:textId="77777777" w:rsidR="008108B1" w:rsidRPr="00730AF4" w:rsidRDefault="008108B1" w:rsidP="00CC5A59">
            <w:pPr>
              <w:jc w:val="center"/>
              <w:rPr>
                <w:rFonts w:cstheme="minorHAnsi"/>
                <w:kern w:val="2"/>
                <w:sz w:val="20"/>
                <w:szCs w:val="20"/>
              </w:rPr>
            </w:pPr>
          </w:p>
        </w:tc>
        <w:tc>
          <w:tcPr>
            <w:tcW w:w="83" w:type="pct"/>
            <w:vAlign w:val="bottom"/>
          </w:tcPr>
          <w:p w14:paraId="2A23FC9A" w14:textId="77777777" w:rsidR="008108B1" w:rsidRPr="00730AF4" w:rsidRDefault="008108B1" w:rsidP="00CC5A59">
            <w:pPr>
              <w:jc w:val="center"/>
              <w:rPr>
                <w:rFonts w:cstheme="minorHAnsi"/>
                <w:kern w:val="2"/>
                <w:sz w:val="20"/>
                <w:szCs w:val="20"/>
              </w:rPr>
            </w:pPr>
          </w:p>
        </w:tc>
        <w:tc>
          <w:tcPr>
            <w:tcW w:w="1583" w:type="pct"/>
            <w:tcBorders>
              <w:bottom w:val="single" w:sz="4" w:space="0" w:color="auto"/>
            </w:tcBorders>
            <w:vAlign w:val="bottom"/>
          </w:tcPr>
          <w:p w14:paraId="7D605C14" w14:textId="05D29FC8" w:rsidR="008108B1" w:rsidRPr="00730AF4" w:rsidRDefault="008108B1" w:rsidP="00CC5A59">
            <w:pPr>
              <w:jc w:val="center"/>
              <w:rPr>
                <w:rFonts w:cstheme="minorHAnsi"/>
                <w:kern w:val="2"/>
                <w:sz w:val="20"/>
                <w:szCs w:val="20"/>
              </w:rPr>
            </w:pPr>
          </w:p>
        </w:tc>
        <w:tc>
          <w:tcPr>
            <w:tcW w:w="64" w:type="pct"/>
            <w:vAlign w:val="bottom"/>
          </w:tcPr>
          <w:p w14:paraId="527BCC0D" w14:textId="06A20043" w:rsidR="008108B1" w:rsidRPr="00730AF4" w:rsidRDefault="008108B1" w:rsidP="00CC5A59">
            <w:pPr>
              <w:jc w:val="center"/>
              <w:rPr>
                <w:rFonts w:cstheme="minorHAnsi"/>
                <w:kern w:val="2"/>
                <w:sz w:val="20"/>
                <w:szCs w:val="20"/>
              </w:rPr>
            </w:pPr>
          </w:p>
        </w:tc>
        <w:tc>
          <w:tcPr>
            <w:tcW w:w="686" w:type="pct"/>
            <w:tcBorders>
              <w:bottom w:val="single" w:sz="4" w:space="0" w:color="auto"/>
            </w:tcBorders>
            <w:vAlign w:val="bottom"/>
          </w:tcPr>
          <w:p w14:paraId="419E6E52" w14:textId="17E97B15" w:rsidR="008108B1" w:rsidRPr="00730AF4" w:rsidRDefault="008108B1" w:rsidP="00CC5A59">
            <w:pPr>
              <w:jc w:val="center"/>
              <w:rPr>
                <w:rFonts w:cstheme="minorHAnsi"/>
                <w:kern w:val="2"/>
                <w:sz w:val="20"/>
                <w:szCs w:val="20"/>
              </w:rPr>
            </w:pPr>
          </w:p>
        </w:tc>
      </w:tr>
      <w:tr w:rsidR="008108B1" w:rsidRPr="00730AF4" w14:paraId="39466551" w14:textId="77777777" w:rsidTr="008108B1">
        <w:trPr>
          <w:trHeight w:val="504"/>
          <w:jc w:val="center"/>
        </w:trPr>
        <w:tc>
          <w:tcPr>
            <w:tcW w:w="2584" w:type="pct"/>
            <w:tcBorders>
              <w:top w:val="single" w:sz="4" w:space="0" w:color="auto"/>
            </w:tcBorders>
          </w:tcPr>
          <w:p w14:paraId="3D0D476B" w14:textId="2EF1AC9B" w:rsidR="008108B1" w:rsidRPr="00730AF4" w:rsidRDefault="008108B1" w:rsidP="00CC5A59">
            <w:pPr>
              <w:jc w:val="center"/>
              <w:rPr>
                <w:rFonts w:cstheme="minorHAnsi"/>
                <w:kern w:val="2"/>
                <w:sz w:val="20"/>
                <w:szCs w:val="20"/>
              </w:rPr>
            </w:pPr>
            <w:r w:rsidRPr="00730AF4">
              <w:rPr>
                <w:rFonts w:cstheme="minorHAnsi"/>
                <w:kern w:val="2"/>
                <w:sz w:val="20"/>
                <w:szCs w:val="20"/>
              </w:rPr>
              <w:t xml:space="preserve">Name of </w:t>
            </w:r>
            <w:r w:rsidR="002A37C5" w:rsidRPr="00730AF4">
              <w:rPr>
                <w:rFonts w:cstheme="minorHAnsi"/>
                <w:kern w:val="2"/>
                <w:sz w:val="20"/>
                <w:szCs w:val="20"/>
              </w:rPr>
              <w:t>Program Contact</w:t>
            </w:r>
          </w:p>
          <w:p w14:paraId="4179B581" w14:textId="1A0FF55E" w:rsidR="008108B1" w:rsidRPr="00730AF4" w:rsidRDefault="008108B1" w:rsidP="00CC5A59">
            <w:pPr>
              <w:jc w:val="center"/>
              <w:rPr>
                <w:rFonts w:cstheme="minorHAnsi"/>
                <w:kern w:val="2"/>
                <w:sz w:val="20"/>
                <w:szCs w:val="20"/>
              </w:rPr>
            </w:pPr>
          </w:p>
        </w:tc>
        <w:tc>
          <w:tcPr>
            <w:tcW w:w="83" w:type="pct"/>
          </w:tcPr>
          <w:p w14:paraId="7534E356" w14:textId="77777777" w:rsidR="008108B1" w:rsidRPr="00730AF4" w:rsidRDefault="008108B1" w:rsidP="00CC5A59">
            <w:pPr>
              <w:jc w:val="center"/>
              <w:rPr>
                <w:rFonts w:cstheme="minorHAnsi"/>
                <w:kern w:val="2"/>
                <w:sz w:val="20"/>
                <w:szCs w:val="20"/>
              </w:rPr>
            </w:pPr>
          </w:p>
        </w:tc>
        <w:tc>
          <w:tcPr>
            <w:tcW w:w="1583" w:type="pct"/>
            <w:tcBorders>
              <w:top w:val="single" w:sz="4" w:space="0" w:color="auto"/>
            </w:tcBorders>
          </w:tcPr>
          <w:p w14:paraId="0F30DDF5" w14:textId="7C486E61" w:rsidR="008108B1" w:rsidRPr="00730AF4" w:rsidRDefault="008108B1" w:rsidP="00CC5A59">
            <w:pPr>
              <w:jc w:val="center"/>
              <w:rPr>
                <w:rFonts w:cstheme="minorHAnsi"/>
                <w:kern w:val="2"/>
                <w:sz w:val="20"/>
                <w:szCs w:val="20"/>
              </w:rPr>
            </w:pPr>
            <w:r w:rsidRPr="00730AF4">
              <w:rPr>
                <w:rFonts w:cstheme="minorHAnsi"/>
                <w:kern w:val="2"/>
                <w:sz w:val="20"/>
                <w:szCs w:val="20"/>
              </w:rPr>
              <w:t>Signature</w:t>
            </w:r>
          </w:p>
        </w:tc>
        <w:tc>
          <w:tcPr>
            <w:tcW w:w="64" w:type="pct"/>
          </w:tcPr>
          <w:p w14:paraId="60BFC383" w14:textId="77777777" w:rsidR="008108B1" w:rsidRPr="00730AF4" w:rsidRDefault="008108B1" w:rsidP="00CC5A59">
            <w:pPr>
              <w:jc w:val="center"/>
              <w:rPr>
                <w:rFonts w:cstheme="minorHAnsi"/>
                <w:kern w:val="2"/>
                <w:sz w:val="20"/>
                <w:szCs w:val="20"/>
              </w:rPr>
            </w:pPr>
          </w:p>
        </w:tc>
        <w:tc>
          <w:tcPr>
            <w:tcW w:w="686" w:type="pct"/>
            <w:tcBorders>
              <w:top w:val="single" w:sz="4" w:space="0" w:color="auto"/>
            </w:tcBorders>
          </w:tcPr>
          <w:p w14:paraId="09025368" w14:textId="1F2564C5" w:rsidR="008108B1" w:rsidRPr="00730AF4" w:rsidRDefault="008108B1" w:rsidP="00CC5A59">
            <w:pPr>
              <w:jc w:val="center"/>
              <w:rPr>
                <w:rFonts w:cstheme="minorHAnsi"/>
                <w:kern w:val="2"/>
                <w:sz w:val="20"/>
                <w:szCs w:val="20"/>
              </w:rPr>
            </w:pPr>
            <w:r w:rsidRPr="00730AF4">
              <w:rPr>
                <w:rFonts w:cstheme="minorHAnsi"/>
                <w:kern w:val="2"/>
                <w:sz w:val="20"/>
                <w:szCs w:val="20"/>
              </w:rPr>
              <w:t>Date</w:t>
            </w:r>
          </w:p>
        </w:tc>
      </w:tr>
      <w:tr w:rsidR="008108B1" w:rsidRPr="00730AF4" w14:paraId="4B85AEDB" w14:textId="77777777" w:rsidTr="008108B1">
        <w:trPr>
          <w:trHeight w:val="504"/>
          <w:jc w:val="center"/>
        </w:trPr>
        <w:tc>
          <w:tcPr>
            <w:tcW w:w="2584" w:type="pct"/>
            <w:tcBorders>
              <w:bottom w:val="single" w:sz="4" w:space="0" w:color="auto"/>
            </w:tcBorders>
            <w:vAlign w:val="bottom"/>
          </w:tcPr>
          <w:p w14:paraId="5CA9B887" w14:textId="77777777" w:rsidR="008108B1" w:rsidRPr="00730AF4" w:rsidRDefault="008108B1" w:rsidP="00CC5A59">
            <w:pPr>
              <w:jc w:val="center"/>
              <w:rPr>
                <w:rFonts w:cstheme="minorHAnsi"/>
                <w:kern w:val="2"/>
                <w:sz w:val="20"/>
                <w:szCs w:val="20"/>
              </w:rPr>
            </w:pPr>
          </w:p>
        </w:tc>
        <w:tc>
          <w:tcPr>
            <w:tcW w:w="83" w:type="pct"/>
            <w:vAlign w:val="bottom"/>
          </w:tcPr>
          <w:p w14:paraId="761906A8" w14:textId="77777777" w:rsidR="008108B1" w:rsidRPr="00730AF4" w:rsidRDefault="008108B1" w:rsidP="00CC5A59">
            <w:pPr>
              <w:jc w:val="center"/>
              <w:rPr>
                <w:rFonts w:cstheme="minorHAnsi"/>
                <w:kern w:val="2"/>
                <w:sz w:val="20"/>
                <w:szCs w:val="20"/>
              </w:rPr>
            </w:pPr>
          </w:p>
        </w:tc>
        <w:tc>
          <w:tcPr>
            <w:tcW w:w="1583" w:type="pct"/>
            <w:tcBorders>
              <w:bottom w:val="single" w:sz="4" w:space="0" w:color="auto"/>
            </w:tcBorders>
            <w:vAlign w:val="bottom"/>
          </w:tcPr>
          <w:p w14:paraId="40FF8D97" w14:textId="77777777" w:rsidR="008108B1" w:rsidRPr="00730AF4" w:rsidRDefault="008108B1" w:rsidP="00CC5A59">
            <w:pPr>
              <w:jc w:val="center"/>
              <w:rPr>
                <w:rFonts w:cstheme="minorHAnsi"/>
                <w:kern w:val="2"/>
                <w:sz w:val="20"/>
                <w:szCs w:val="20"/>
              </w:rPr>
            </w:pPr>
          </w:p>
        </w:tc>
        <w:tc>
          <w:tcPr>
            <w:tcW w:w="64" w:type="pct"/>
            <w:vAlign w:val="bottom"/>
          </w:tcPr>
          <w:p w14:paraId="26E7A9E1" w14:textId="77777777" w:rsidR="008108B1" w:rsidRPr="00730AF4" w:rsidRDefault="008108B1" w:rsidP="00CC5A59">
            <w:pPr>
              <w:jc w:val="center"/>
              <w:rPr>
                <w:rFonts w:cstheme="minorHAnsi"/>
                <w:kern w:val="2"/>
                <w:sz w:val="20"/>
                <w:szCs w:val="20"/>
              </w:rPr>
            </w:pPr>
          </w:p>
        </w:tc>
        <w:tc>
          <w:tcPr>
            <w:tcW w:w="686" w:type="pct"/>
            <w:tcBorders>
              <w:bottom w:val="single" w:sz="4" w:space="0" w:color="auto"/>
            </w:tcBorders>
            <w:vAlign w:val="bottom"/>
          </w:tcPr>
          <w:p w14:paraId="39213F49" w14:textId="0C981237" w:rsidR="008108B1" w:rsidRPr="00730AF4" w:rsidRDefault="008108B1" w:rsidP="00CC5A59">
            <w:pPr>
              <w:jc w:val="center"/>
              <w:rPr>
                <w:rFonts w:cstheme="minorHAnsi"/>
                <w:kern w:val="2"/>
                <w:sz w:val="20"/>
                <w:szCs w:val="20"/>
              </w:rPr>
            </w:pPr>
          </w:p>
        </w:tc>
      </w:tr>
      <w:tr w:rsidR="008108B1" w:rsidRPr="00730AF4" w14:paraId="4BF23D4E" w14:textId="77777777" w:rsidTr="008108B1">
        <w:trPr>
          <w:trHeight w:val="504"/>
          <w:jc w:val="center"/>
        </w:trPr>
        <w:tc>
          <w:tcPr>
            <w:tcW w:w="2584" w:type="pct"/>
            <w:tcBorders>
              <w:top w:val="single" w:sz="4" w:space="0" w:color="auto"/>
            </w:tcBorders>
          </w:tcPr>
          <w:p w14:paraId="6291F181" w14:textId="7144DC74" w:rsidR="008108B1" w:rsidRPr="00730AF4" w:rsidRDefault="008108B1" w:rsidP="00CC5A59">
            <w:pPr>
              <w:jc w:val="center"/>
              <w:rPr>
                <w:rFonts w:cstheme="minorHAnsi"/>
                <w:kern w:val="2"/>
                <w:sz w:val="20"/>
                <w:szCs w:val="20"/>
              </w:rPr>
            </w:pPr>
            <w:r w:rsidRPr="00730AF4">
              <w:rPr>
                <w:rFonts w:cstheme="minorHAnsi"/>
                <w:kern w:val="2"/>
                <w:sz w:val="20"/>
                <w:szCs w:val="20"/>
              </w:rPr>
              <w:t xml:space="preserve">Name of </w:t>
            </w:r>
            <w:r w:rsidR="002A37C5" w:rsidRPr="00730AF4">
              <w:rPr>
                <w:rFonts w:cstheme="minorHAnsi"/>
                <w:kern w:val="2"/>
                <w:sz w:val="20"/>
                <w:szCs w:val="20"/>
              </w:rPr>
              <w:t>Fiscal Manager</w:t>
            </w:r>
          </w:p>
          <w:p w14:paraId="13EADBED" w14:textId="1E4FC79A" w:rsidR="008108B1" w:rsidRPr="00730AF4" w:rsidRDefault="008108B1" w:rsidP="00CC5A59">
            <w:pPr>
              <w:jc w:val="center"/>
              <w:rPr>
                <w:rFonts w:cstheme="minorHAnsi"/>
                <w:kern w:val="2"/>
                <w:sz w:val="20"/>
                <w:szCs w:val="20"/>
              </w:rPr>
            </w:pPr>
          </w:p>
        </w:tc>
        <w:tc>
          <w:tcPr>
            <w:tcW w:w="83" w:type="pct"/>
          </w:tcPr>
          <w:p w14:paraId="3403C274" w14:textId="77777777" w:rsidR="008108B1" w:rsidRPr="00730AF4" w:rsidRDefault="008108B1" w:rsidP="00CC5A59">
            <w:pPr>
              <w:jc w:val="center"/>
              <w:rPr>
                <w:rFonts w:cstheme="minorHAnsi"/>
                <w:kern w:val="2"/>
                <w:sz w:val="20"/>
                <w:szCs w:val="20"/>
              </w:rPr>
            </w:pPr>
          </w:p>
        </w:tc>
        <w:tc>
          <w:tcPr>
            <w:tcW w:w="1583" w:type="pct"/>
            <w:tcBorders>
              <w:top w:val="single" w:sz="4" w:space="0" w:color="auto"/>
            </w:tcBorders>
          </w:tcPr>
          <w:p w14:paraId="15CE22E1" w14:textId="0FF0B2E1" w:rsidR="008108B1" w:rsidRPr="00730AF4" w:rsidRDefault="008108B1" w:rsidP="00CC5A59">
            <w:pPr>
              <w:jc w:val="center"/>
              <w:rPr>
                <w:rFonts w:cstheme="minorHAnsi"/>
                <w:kern w:val="2"/>
                <w:sz w:val="20"/>
                <w:szCs w:val="20"/>
              </w:rPr>
            </w:pPr>
            <w:r w:rsidRPr="00730AF4">
              <w:rPr>
                <w:rFonts w:cstheme="minorHAnsi"/>
                <w:kern w:val="2"/>
                <w:sz w:val="20"/>
                <w:szCs w:val="20"/>
              </w:rPr>
              <w:t>Signature</w:t>
            </w:r>
          </w:p>
        </w:tc>
        <w:tc>
          <w:tcPr>
            <w:tcW w:w="64" w:type="pct"/>
          </w:tcPr>
          <w:p w14:paraId="201CD159" w14:textId="77777777" w:rsidR="008108B1" w:rsidRPr="00730AF4" w:rsidRDefault="008108B1" w:rsidP="00CC5A59">
            <w:pPr>
              <w:jc w:val="center"/>
              <w:rPr>
                <w:rFonts w:cstheme="minorHAnsi"/>
                <w:kern w:val="2"/>
                <w:sz w:val="20"/>
                <w:szCs w:val="20"/>
              </w:rPr>
            </w:pPr>
          </w:p>
        </w:tc>
        <w:tc>
          <w:tcPr>
            <w:tcW w:w="686" w:type="pct"/>
            <w:tcBorders>
              <w:top w:val="single" w:sz="4" w:space="0" w:color="auto"/>
            </w:tcBorders>
          </w:tcPr>
          <w:p w14:paraId="0F47AE31" w14:textId="757664ED" w:rsidR="008108B1" w:rsidRPr="00730AF4" w:rsidRDefault="008108B1" w:rsidP="00CC5A59">
            <w:pPr>
              <w:jc w:val="center"/>
              <w:rPr>
                <w:rFonts w:cstheme="minorHAnsi"/>
                <w:kern w:val="2"/>
                <w:sz w:val="20"/>
                <w:szCs w:val="20"/>
              </w:rPr>
            </w:pPr>
            <w:r w:rsidRPr="00730AF4">
              <w:rPr>
                <w:rFonts w:cstheme="minorHAnsi"/>
                <w:kern w:val="2"/>
                <w:sz w:val="20"/>
                <w:szCs w:val="20"/>
              </w:rPr>
              <w:t>Date</w:t>
            </w:r>
          </w:p>
        </w:tc>
      </w:tr>
    </w:tbl>
    <w:p w14:paraId="0F441C06" w14:textId="77777777" w:rsidR="002004E2" w:rsidRPr="00730AF4" w:rsidRDefault="002004E2" w:rsidP="00CC5A59">
      <w:pPr>
        <w:contextualSpacing w:val="0"/>
        <w:rPr>
          <w:rFonts w:eastAsia="Calibri" w:cstheme="minorHAnsi"/>
          <w:b/>
          <w:color w:val="262626"/>
        </w:rPr>
      </w:pPr>
    </w:p>
    <w:p w14:paraId="3FF8E705" w14:textId="77804781" w:rsidR="00296030" w:rsidRPr="00730AF4" w:rsidRDefault="00296030" w:rsidP="00CC5A59">
      <w:pPr>
        <w:contextualSpacing w:val="0"/>
        <w:rPr>
          <w:rFonts w:eastAsia="Calibri" w:cstheme="minorHAnsi"/>
          <w:color w:val="262626"/>
        </w:rPr>
      </w:pPr>
      <w:r w:rsidRPr="00730AF4">
        <w:rPr>
          <w:rFonts w:eastAsia="Calibri" w:cstheme="minorHAnsi"/>
          <w:b/>
          <w:color w:val="262626"/>
        </w:rPr>
        <w:t>Note:</w:t>
      </w:r>
      <w:r w:rsidRPr="00730AF4">
        <w:rPr>
          <w:rFonts w:eastAsia="Calibri" w:cstheme="minorHAnsi"/>
          <w:color w:val="262626"/>
        </w:rPr>
        <w:t xml:space="preserve"> If grant application is approved, funding will not be awarded until all signatures are in place. Please attempt to obtain all signatures before submitting the application.</w:t>
      </w:r>
    </w:p>
    <w:p w14:paraId="4AC37286" w14:textId="77777777" w:rsidR="00E72B38" w:rsidRPr="00730AF4" w:rsidRDefault="00E72B38" w:rsidP="00CC5A59">
      <w:pPr>
        <w:rPr>
          <w:rFonts w:cstheme="minorHAnsi"/>
        </w:rPr>
      </w:pPr>
    </w:p>
    <w:p w14:paraId="470D5200" w14:textId="77777777" w:rsidR="00E72B38" w:rsidRPr="00730AF4" w:rsidRDefault="00E72B38" w:rsidP="00CC5A59">
      <w:pPr>
        <w:rPr>
          <w:rFonts w:cstheme="minorHAnsi"/>
        </w:rPr>
      </w:pPr>
    </w:p>
    <w:p w14:paraId="650FA33D" w14:textId="77777777" w:rsidR="00E72B38" w:rsidRPr="00730AF4" w:rsidRDefault="00E72B38" w:rsidP="00CC5A59">
      <w:pPr>
        <w:rPr>
          <w:rFonts w:cstheme="minorHAnsi"/>
        </w:rPr>
      </w:pPr>
    </w:p>
    <w:p w14:paraId="23F641D0" w14:textId="77777777" w:rsidR="00E72B38" w:rsidRPr="00730AF4" w:rsidRDefault="00E72B38" w:rsidP="00CC5A59">
      <w:pPr>
        <w:rPr>
          <w:rFonts w:cstheme="minorHAnsi"/>
        </w:rPr>
      </w:pPr>
    </w:p>
    <w:p w14:paraId="39479C8F" w14:textId="77777777" w:rsidR="007A588B" w:rsidRPr="00730AF4" w:rsidRDefault="007A588B" w:rsidP="00CC5A59">
      <w:pPr>
        <w:contextualSpacing w:val="0"/>
        <w:rPr>
          <w:rFonts w:cstheme="minorHAnsi"/>
        </w:rPr>
      </w:pPr>
      <w:r w:rsidRPr="00730AF4">
        <w:rPr>
          <w:rFonts w:cstheme="minorHAnsi"/>
        </w:rPr>
        <w:br w:type="page"/>
      </w:r>
    </w:p>
    <w:p w14:paraId="05CDDB2F" w14:textId="0FFDC0E1" w:rsidR="003068D4" w:rsidRPr="00730AF4" w:rsidRDefault="002E0510" w:rsidP="002004E2">
      <w:pPr>
        <w:pStyle w:val="Heading1"/>
      </w:pPr>
      <w:bookmarkStart w:id="19" w:name="_Toc127960646"/>
      <w:r w:rsidRPr="00730AF4">
        <w:lastRenderedPageBreak/>
        <w:t>Application Scoring</w:t>
      </w:r>
      <w:bookmarkEnd w:id="19"/>
    </w:p>
    <w:p w14:paraId="459CBE64" w14:textId="59A6D22A" w:rsidR="006E1065" w:rsidRPr="00730AF4" w:rsidRDefault="00730AF4" w:rsidP="002E0510">
      <w:pPr>
        <w:suppressAutoHyphens/>
        <w:rPr>
          <w:rFonts w:cstheme="minorHAnsi"/>
          <w:kern w:val="2"/>
        </w:rPr>
      </w:pPr>
      <w:r>
        <w:rPr>
          <w:rFonts w:cstheme="minorHAnsi"/>
          <w:kern w:val="2"/>
        </w:rPr>
        <w:t>Reviewers will use the following criteria</w:t>
      </w:r>
      <w:r w:rsidR="003068D4" w:rsidRPr="00730AF4">
        <w:rPr>
          <w:rFonts w:cstheme="minorHAnsi"/>
          <w:kern w:val="2"/>
        </w:rPr>
        <w:t xml:space="preserve"> to evaluate the application. </w:t>
      </w:r>
      <w:r w:rsidR="00D934F8" w:rsidRPr="00730AF4">
        <w:rPr>
          <w:rFonts w:cstheme="minorHAnsi"/>
          <w:kern w:val="2"/>
        </w:rPr>
        <w:t>F</w:t>
      </w:r>
      <w:r w:rsidR="003068D4" w:rsidRPr="00730AF4">
        <w:rPr>
          <w:rFonts w:cstheme="minorHAnsi"/>
          <w:kern w:val="2"/>
        </w:rPr>
        <w:t>or the application to be recommended for fund</w:t>
      </w:r>
      <w:r w:rsidR="00A408F5" w:rsidRPr="00730AF4">
        <w:rPr>
          <w:rFonts w:cstheme="minorHAnsi"/>
          <w:kern w:val="2"/>
        </w:rPr>
        <w:t xml:space="preserve">ing, </w:t>
      </w:r>
      <w:r w:rsidR="006E1065" w:rsidRPr="00730AF4">
        <w:rPr>
          <w:rFonts w:cstheme="minorHAnsi"/>
          <w:kern w:val="2"/>
        </w:rPr>
        <w:t>a</w:t>
      </w:r>
      <w:r w:rsidR="003068D4" w:rsidRPr="00730AF4">
        <w:rPr>
          <w:rFonts w:cstheme="minorHAnsi"/>
          <w:kern w:val="2"/>
        </w:rPr>
        <w:t xml:space="preserve">ll required elements must be addressed. </w:t>
      </w:r>
      <w:r w:rsidR="00F853FE" w:rsidRPr="00730AF4">
        <w:rPr>
          <w:rFonts w:cstheme="minorHAnsi"/>
          <w:kern w:val="2"/>
        </w:rPr>
        <w:t xml:space="preserve">An application that </w:t>
      </w:r>
      <w:r w:rsidR="006E1065" w:rsidRPr="00730AF4">
        <w:rPr>
          <w:rFonts w:cstheme="minorHAnsi"/>
          <w:kern w:val="2"/>
        </w:rPr>
        <w:t>is not clear</w:t>
      </w:r>
      <w:r w:rsidR="00F853FE" w:rsidRPr="00730AF4">
        <w:rPr>
          <w:rFonts w:cstheme="minorHAnsi"/>
          <w:kern w:val="2"/>
        </w:rPr>
        <w:t xml:space="preserve"> may be asked to submit revisions that would bring the application up to </w:t>
      </w:r>
      <w:r w:rsidRPr="00730AF4">
        <w:rPr>
          <w:rFonts w:cstheme="minorHAnsi"/>
          <w:kern w:val="2"/>
        </w:rPr>
        <w:t>an</w:t>
      </w:r>
      <w:r w:rsidR="00F853FE" w:rsidRPr="00730AF4">
        <w:rPr>
          <w:rFonts w:cstheme="minorHAnsi"/>
          <w:kern w:val="2"/>
        </w:rPr>
        <w:t xml:space="preserve"> </w:t>
      </w:r>
      <w:r w:rsidR="007B52FC" w:rsidRPr="00730AF4">
        <w:rPr>
          <w:rFonts w:cstheme="minorHAnsi"/>
          <w:kern w:val="2"/>
        </w:rPr>
        <w:t>approvable</w:t>
      </w:r>
      <w:r w:rsidR="00F853FE" w:rsidRPr="00730AF4">
        <w:rPr>
          <w:rFonts w:cstheme="minorHAnsi"/>
          <w:kern w:val="2"/>
        </w:rPr>
        <w:t xml:space="preserve"> level.</w:t>
      </w:r>
    </w:p>
    <w:p w14:paraId="363A7652" w14:textId="7BD9E766" w:rsidR="007B52FC" w:rsidRPr="00730AF4" w:rsidRDefault="007B52FC" w:rsidP="002E0510">
      <w:pPr>
        <w:suppressAutoHyphens/>
        <w:rPr>
          <w:rFonts w:cstheme="minorHAnsi"/>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7102"/>
        <w:gridCol w:w="1532"/>
        <w:gridCol w:w="1260"/>
        <w:gridCol w:w="274"/>
        <w:gridCol w:w="622"/>
      </w:tblGrid>
      <w:tr w:rsidR="007B52FC" w:rsidRPr="00730AF4" w14:paraId="5037D89D" w14:textId="77777777" w:rsidTr="00957A71">
        <w:trPr>
          <w:jc w:val="center"/>
        </w:trPr>
        <w:tc>
          <w:tcPr>
            <w:tcW w:w="4712" w:type="pct"/>
            <w:gridSpan w:val="4"/>
            <w:shd w:val="clear" w:color="auto" w:fill="C8D2BD" w:themeFill="accent1" w:themeFillTint="99"/>
          </w:tcPr>
          <w:p w14:paraId="3C2BD209" w14:textId="682EDEE5" w:rsidR="007B52FC" w:rsidRPr="00730AF4" w:rsidRDefault="007B52FC" w:rsidP="00957A71">
            <w:pPr>
              <w:suppressAutoHyphens/>
              <w:rPr>
                <w:rFonts w:cstheme="minorHAnsi"/>
                <w:kern w:val="2"/>
              </w:rPr>
            </w:pPr>
            <w:r w:rsidRPr="00730AF4">
              <w:rPr>
                <w:rFonts w:cstheme="minorHAnsi"/>
                <w:b/>
                <w:kern w:val="2"/>
                <w:sz w:val="28"/>
              </w:rPr>
              <w:t>Priority Points</w:t>
            </w:r>
          </w:p>
        </w:tc>
        <w:tc>
          <w:tcPr>
            <w:tcW w:w="288" w:type="pct"/>
            <w:shd w:val="clear" w:color="auto" w:fill="C8D2BD" w:themeFill="accent1" w:themeFillTint="99"/>
            <w:vAlign w:val="center"/>
          </w:tcPr>
          <w:p w14:paraId="78257649" w14:textId="77777777" w:rsidR="007B52FC" w:rsidRPr="00730AF4" w:rsidRDefault="007B52FC" w:rsidP="00957A71">
            <w:pPr>
              <w:suppressAutoHyphens/>
              <w:jc w:val="center"/>
              <w:rPr>
                <w:rFonts w:cstheme="minorHAnsi"/>
                <w:b/>
                <w:kern w:val="2"/>
                <w:sz w:val="20"/>
                <w:szCs w:val="16"/>
              </w:rPr>
            </w:pPr>
            <w:r w:rsidRPr="00730AF4">
              <w:rPr>
                <w:rFonts w:cstheme="minorHAnsi"/>
                <w:b/>
                <w:kern w:val="2"/>
                <w:sz w:val="20"/>
                <w:szCs w:val="16"/>
              </w:rPr>
              <w:t>TOTAL</w:t>
            </w:r>
          </w:p>
        </w:tc>
      </w:tr>
      <w:tr w:rsidR="007B52FC" w:rsidRPr="00730AF4" w14:paraId="727DA9CF" w14:textId="77777777" w:rsidTr="00384C71">
        <w:trPr>
          <w:jc w:val="center"/>
        </w:trPr>
        <w:tc>
          <w:tcPr>
            <w:tcW w:w="3291" w:type="pct"/>
            <w:vMerge w:val="restart"/>
            <w:shd w:val="clear" w:color="auto" w:fill="auto"/>
            <w:vAlign w:val="center"/>
          </w:tcPr>
          <w:p w14:paraId="645594A8" w14:textId="004E0A0B" w:rsidR="007B52FC" w:rsidRPr="00730AF4" w:rsidRDefault="007B52FC">
            <w:pPr>
              <w:pStyle w:val="ListParagraph"/>
              <w:numPr>
                <w:ilvl w:val="0"/>
                <w:numId w:val="7"/>
              </w:numPr>
              <w:rPr>
                <w:rFonts w:ascii="Calibri" w:hAnsi="Calibri"/>
                <w:bCs/>
                <w:kern w:val="2"/>
              </w:rPr>
            </w:pPr>
            <w:r w:rsidRPr="00730AF4">
              <w:rPr>
                <w:rFonts w:ascii="Calibri" w:hAnsi="Calibri"/>
                <w:bCs/>
                <w:kern w:val="2"/>
              </w:rPr>
              <w:t>Does the sponsor serve sites in rural areas?</w:t>
            </w:r>
            <w:r w:rsidR="006428E6" w:rsidRPr="00730AF4">
              <w:rPr>
                <w:rFonts w:ascii="Calibri" w:hAnsi="Calibri"/>
                <w:bCs/>
                <w:kern w:val="2"/>
              </w:rPr>
              <w:br/>
            </w:r>
            <w:hyperlink r:id="rId35" w:history="1">
              <w:hyperlink r:id="rId36" w:anchor=":~:text=rural%20towns%20(places%20with%20fewer,market%20areas%20(metropolitan%20areas)." w:history="1">
                <w:r w:rsidR="006428E6" w:rsidRPr="00730AF4">
                  <w:rPr>
                    <w:rStyle w:val="Hyperlink"/>
                    <w:rFonts w:cstheme="minorHAnsi"/>
                  </w:rPr>
                  <w:t>View the USDA definition of rural.</w:t>
                </w:r>
              </w:hyperlink>
            </w:hyperlink>
          </w:p>
        </w:tc>
        <w:tc>
          <w:tcPr>
            <w:tcW w:w="1421" w:type="pct"/>
            <w:gridSpan w:val="3"/>
            <w:shd w:val="clear" w:color="auto" w:fill="ECF0E9" w:themeFill="accent1" w:themeFillTint="33"/>
            <w:vAlign w:val="center"/>
          </w:tcPr>
          <w:p w14:paraId="4234D283" w14:textId="77777777" w:rsidR="007B52FC" w:rsidRPr="00730AF4" w:rsidRDefault="007B52FC" w:rsidP="00957A71">
            <w:pPr>
              <w:jc w:val="center"/>
              <w:rPr>
                <w:rFonts w:ascii="Calibri" w:hAnsi="Calibri"/>
                <w:b/>
                <w:kern w:val="2"/>
              </w:rPr>
            </w:pPr>
            <w:r w:rsidRPr="00730AF4">
              <w:rPr>
                <w:rFonts w:ascii="Calibri" w:hAnsi="Calibri"/>
                <w:b/>
                <w:kern w:val="2"/>
              </w:rPr>
              <w:t>Rural or Small Rural</w:t>
            </w:r>
          </w:p>
        </w:tc>
        <w:tc>
          <w:tcPr>
            <w:tcW w:w="288" w:type="pct"/>
            <w:vMerge w:val="restart"/>
            <w:shd w:val="clear" w:color="auto" w:fill="auto"/>
            <w:vAlign w:val="center"/>
          </w:tcPr>
          <w:p w14:paraId="7F7CD17D" w14:textId="77777777" w:rsidR="007B52FC" w:rsidRPr="00730AF4" w:rsidRDefault="007B52FC" w:rsidP="00957A71">
            <w:pPr>
              <w:jc w:val="center"/>
              <w:rPr>
                <w:rFonts w:ascii="Calibri" w:hAnsi="Calibri"/>
                <w:b/>
                <w:kern w:val="2"/>
              </w:rPr>
            </w:pPr>
          </w:p>
        </w:tc>
      </w:tr>
      <w:tr w:rsidR="007B52FC" w:rsidRPr="00730AF4" w14:paraId="2B8BB06E" w14:textId="77777777" w:rsidTr="00384C71">
        <w:trPr>
          <w:jc w:val="center"/>
        </w:trPr>
        <w:tc>
          <w:tcPr>
            <w:tcW w:w="3291" w:type="pct"/>
            <w:vMerge/>
            <w:shd w:val="clear" w:color="auto" w:fill="auto"/>
            <w:vAlign w:val="center"/>
          </w:tcPr>
          <w:p w14:paraId="59E85EB6" w14:textId="77777777" w:rsidR="007B52FC" w:rsidRPr="00730AF4" w:rsidRDefault="007B52FC" w:rsidP="00957A71">
            <w:pPr>
              <w:rPr>
                <w:rFonts w:ascii="Calibri" w:hAnsi="Calibri"/>
                <w:b/>
                <w:kern w:val="2"/>
                <w:sz w:val="20"/>
                <w:szCs w:val="20"/>
              </w:rPr>
            </w:pPr>
          </w:p>
        </w:tc>
        <w:tc>
          <w:tcPr>
            <w:tcW w:w="710" w:type="pct"/>
            <w:shd w:val="clear" w:color="auto" w:fill="F2F2F2" w:themeFill="background1" w:themeFillShade="F2"/>
            <w:vAlign w:val="center"/>
          </w:tcPr>
          <w:p w14:paraId="42865757" w14:textId="77777777" w:rsidR="007B52FC" w:rsidRPr="00730AF4" w:rsidRDefault="007B52FC" w:rsidP="00957A71">
            <w:pPr>
              <w:jc w:val="center"/>
              <w:rPr>
                <w:rFonts w:ascii="Calibri" w:hAnsi="Calibri"/>
                <w:b/>
                <w:kern w:val="2"/>
              </w:rPr>
            </w:pPr>
            <w:r w:rsidRPr="00730AF4">
              <w:rPr>
                <w:rFonts w:ascii="Calibri" w:hAnsi="Calibri"/>
                <w:b/>
                <w:kern w:val="2"/>
              </w:rPr>
              <w:t>Yes</w:t>
            </w:r>
          </w:p>
        </w:tc>
        <w:tc>
          <w:tcPr>
            <w:tcW w:w="711" w:type="pct"/>
            <w:gridSpan w:val="2"/>
            <w:shd w:val="clear" w:color="auto" w:fill="F2F2F2" w:themeFill="background1" w:themeFillShade="F2"/>
            <w:vAlign w:val="center"/>
          </w:tcPr>
          <w:p w14:paraId="36D17BAC" w14:textId="77777777" w:rsidR="007B52FC" w:rsidRPr="00730AF4" w:rsidRDefault="007B52FC" w:rsidP="00957A71">
            <w:pPr>
              <w:jc w:val="center"/>
              <w:rPr>
                <w:rFonts w:ascii="Calibri" w:hAnsi="Calibri"/>
                <w:b/>
                <w:kern w:val="2"/>
              </w:rPr>
            </w:pPr>
            <w:r w:rsidRPr="00730AF4">
              <w:rPr>
                <w:rFonts w:ascii="Calibri" w:hAnsi="Calibri"/>
                <w:b/>
                <w:kern w:val="2"/>
              </w:rPr>
              <w:t>No</w:t>
            </w:r>
          </w:p>
        </w:tc>
        <w:tc>
          <w:tcPr>
            <w:tcW w:w="288" w:type="pct"/>
            <w:vMerge/>
            <w:shd w:val="clear" w:color="auto" w:fill="auto"/>
            <w:vAlign w:val="center"/>
          </w:tcPr>
          <w:p w14:paraId="1D8251E0" w14:textId="77777777" w:rsidR="007B52FC" w:rsidRPr="00730AF4" w:rsidRDefault="007B52FC" w:rsidP="00957A71">
            <w:pPr>
              <w:jc w:val="center"/>
              <w:rPr>
                <w:rFonts w:ascii="Calibri" w:hAnsi="Calibri"/>
                <w:b/>
                <w:kern w:val="2"/>
              </w:rPr>
            </w:pPr>
          </w:p>
        </w:tc>
      </w:tr>
      <w:tr w:rsidR="007B52FC" w:rsidRPr="00730AF4" w14:paraId="20E39C7A" w14:textId="77777777" w:rsidTr="00384C71">
        <w:trPr>
          <w:jc w:val="center"/>
        </w:trPr>
        <w:tc>
          <w:tcPr>
            <w:tcW w:w="3291" w:type="pct"/>
            <w:vMerge/>
            <w:shd w:val="clear" w:color="auto" w:fill="auto"/>
            <w:vAlign w:val="center"/>
          </w:tcPr>
          <w:p w14:paraId="28FC2C53" w14:textId="77777777" w:rsidR="007B52FC" w:rsidRPr="00730AF4" w:rsidRDefault="007B52FC" w:rsidP="00957A71">
            <w:pPr>
              <w:rPr>
                <w:rFonts w:ascii="Calibri" w:hAnsi="Calibri"/>
                <w:b/>
                <w:kern w:val="2"/>
                <w:sz w:val="20"/>
                <w:szCs w:val="20"/>
              </w:rPr>
            </w:pPr>
          </w:p>
        </w:tc>
        <w:tc>
          <w:tcPr>
            <w:tcW w:w="710" w:type="pct"/>
            <w:vAlign w:val="center"/>
          </w:tcPr>
          <w:p w14:paraId="6D3D471D" w14:textId="370E08CC" w:rsidR="007B52FC" w:rsidRPr="00730AF4" w:rsidRDefault="007B52FC" w:rsidP="00957A71">
            <w:pPr>
              <w:jc w:val="center"/>
              <w:rPr>
                <w:rFonts w:ascii="Calibri" w:hAnsi="Calibri"/>
                <w:kern w:val="2"/>
              </w:rPr>
            </w:pPr>
            <w:r w:rsidRPr="00730AF4">
              <w:rPr>
                <w:rFonts w:ascii="Calibri" w:hAnsi="Calibri"/>
                <w:kern w:val="2"/>
              </w:rPr>
              <w:t>5</w:t>
            </w:r>
          </w:p>
        </w:tc>
        <w:tc>
          <w:tcPr>
            <w:tcW w:w="711" w:type="pct"/>
            <w:gridSpan w:val="2"/>
            <w:vAlign w:val="center"/>
          </w:tcPr>
          <w:p w14:paraId="62DE1101" w14:textId="77777777" w:rsidR="007B52FC" w:rsidRPr="00730AF4" w:rsidRDefault="007B52FC" w:rsidP="00957A71">
            <w:pPr>
              <w:jc w:val="center"/>
              <w:rPr>
                <w:rFonts w:ascii="Calibri" w:hAnsi="Calibri"/>
                <w:kern w:val="2"/>
              </w:rPr>
            </w:pPr>
            <w:r w:rsidRPr="00730AF4">
              <w:rPr>
                <w:rFonts w:ascii="Calibri" w:hAnsi="Calibri"/>
                <w:kern w:val="2"/>
              </w:rPr>
              <w:t>0</w:t>
            </w:r>
          </w:p>
        </w:tc>
        <w:tc>
          <w:tcPr>
            <w:tcW w:w="288" w:type="pct"/>
            <w:vMerge/>
            <w:shd w:val="clear" w:color="auto" w:fill="auto"/>
            <w:vAlign w:val="center"/>
          </w:tcPr>
          <w:p w14:paraId="7C3F3BBC" w14:textId="77777777" w:rsidR="007B52FC" w:rsidRPr="00730AF4" w:rsidRDefault="007B52FC" w:rsidP="00957A71">
            <w:pPr>
              <w:jc w:val="center"/>
              <w:rPr>
                <w:rFonts w:ascii="Calibri" w:hAnsi="Calibri"/>
                <w:kern w:val="2"/>
              </w:rPr>
            </w:pPr>
          </w:p>
        </w:tc>
      </w:tr>
      <w:tr w:rsidR="007B52FC" w:rsidRPr="00730AF4" w14:paraId="13E1B1FF" w14:textId="77777777" w:rsidTr="00384C71">
        <w:trPr>
          <w:jc w:val="center"/>
        </w:trPr>
        <w:tc>
          <w:tcPr>
            <w:tcW w:w="3291" w:type="pct"/>
            <w:vMerge w:val="restart"/>
            <w:shd w:val="clear" w:color="auto" w:fill="auto"/>
            <w:vAlign w:val="center"/>
          </w:tcPr>
          <w:p w14:paraId="56F6AD7D" w14:textId="1DA961A3" w:rsidR="007B52FC" w:rsidRPr="00730AF4" w:rsidRDefault="007B52FC">
            <w:pPr>
              <w:pStyle w:val="ListParagraph"/>
              <w:numPr>
                <w:ilvl w:val="0"/>
                <w:numId w:val="7"/>
              </w:numPr>
              <w:rPr>
                <w:rFonts w:ascii="Calibri" w:hAnsi="Calibri"/>
                <w:bCs/>
                <w:kern w:val="2"/>
              </w:rPr>
            </w:pPr>
            <w:r w:rsidRPr="00730AF4">
              <w:rPr>
                <w:rFonts w:ascii="Calibri" w:hAnsi="Calibri"/>
                <w:bCs/>
                <w:kern w:val="2"/>
              </w:rPr>
              <w:t>Is the sponsor a new or returning sponsor?</w:t>
            </w:r>
          </w:p>
        </w:tc>
        <w:tc>
          <w:tcPr>
            <w:tcW w:w="1421" w:type="pct"/>
            <w:gridSpan w:val="3"/>
            <w:shd w:val="clear" w:color="auto" w:fill="ECF0E9" w:themeFill="accent1" w:themeFillTint="33"/>
            <w:vAlign w:val="center"/>
          </w:tcPr>
          <w:p w14:paraId="506A84F4" w14:textId="26777DD8" w:rsidR="007B52FC" w:rsidRPr="00730AF4" w:rsidRDefault="007B52FC" w:rsidP="00957A71">
            <w:pPr>
              <w:jc w:val="center"/>
              <w:rPr>
                <w:rFonts w:ascii="Calibri" w:hAnsi="Calibri"/>
                <w:b/>
                <w:kern w:val="2"/>
              </w:rPr>
            </w:pPr>
            <w:r w:rsidRPr="00730AF4">
              <w:rPr>
                <w:rFonts w:ascii="Calibri" w:hAnsi="Calibri"/>
                <w:b/>
                <w:kern w:val="2"/>
              </w:rPr>
              <w:t>Sponsor Type</w:t>
            </w:r>
          </w:p>
        </w:tc>
        <w:tc>
          <w:tcPr>
            <w:tcW w:w="288" w:type="pct"/>
            <w:vMerge w:val="restart"/>
            <w:shd w:val="clear" w:color="auto" w:fill="auto"/>
            <w:vAlign w:val="center"/>
          </w:tcPr>
          <w:p w14:paraId="217B57BD" w14:textId="77777777" w:rsidR="007B52FC" w:rsidRPr="00730AF4" w:rsidRDefault="007B52FC" w:rsidP="00957A71">
            <w:pPr>
              <w:jc w:val="center"/>
              <w:rPr>
                <w:rFonts w:ascii="Calibri" w:hAnsi="Calibri"/>
                <w:b/>
                <w:kern w:val="2"/>
              </w:rPr>
            </w:pPr>
          </w:p>
        </w:tc>
      </w:tr>
      <w:tr w:rsidR="007B52FC" w:rsidRPr="00730AF4" w14:paraId="023EA45C" w14:textId="77777777" w:rsidTr="00384C71">
        <w:trPr>
          <w:jc w:val="center"/>
        </w:trPr>
        <w:tc>
          <w:tcPr>
            <w:tcW w:w="3291" w:type="pct"/>
            <w:vMerge/>
            <w:shd w:val="clear" w:color="auto" w:fill="auto"/>
            <w:vAlign w:val="center"/>
          </w:tcPr>
          <w:p w14:paraId="5476504A" w14:textId="77777777" w:rsidR="007B52FC" w:rsidRPr="00730AF4" w:rsidRDefault="007B52FC" w:rsidP="00957A71">
            <w:pPr>
              <w:rPr>
                <w:rFonts w:ascii="Calibri" w:hAnsi="Calibri"/>
                <w:b/>
                <w:kern w:val="2"/>
                <w:sz w:val="20"/>
                <w:szCs w:val="20"/>
              </w:rPr>
            </w:pPr>
          </w:p>
        </w:tc>
        <w:tc>
          <w:tcPr>
            <w:tcW w:w="710" w:type="pct"/>
            <w:shd w:val="clear" w:color="auto" w:fill="F2F2F2" w:themeFill="background1" w:themeFillShade="F2"/>
            <w:vAlign w:val="center"/>
          </w:tcPr>
          <w:p w14:paraId="59F2F9C1" w14:textId="08F38699" w:rsidR="007B52FC" w:rsidRPr="00730AF4" w:rsidRDefault="007B52FC" w:rsidP="00957A71">
            <w:pPr>
              <w:jc w:val="center"/>
              <w:rPr>
                <w:rFonts w:ascii="Calibri" w:hAnsi="Calibri"/>
                <w:b/>
                <w:kern w:val="2"/>
              </w:rPr>
            </w:pPr>
            <w:r w:rsidRPr="00730AF4">
              <w:rPr>
                <w:rFonts w:ascii="Calibri" w:hAnsi="Calibri"/>
                <w:b/>
                <w:kern w:val="2"/>
              </w:rPr>
              <w:t>Returning</w:t>
            </w:r>
          </w:p>
        </w:tc>
        <w:tc>
          <w:tcPr>
            <w:tcW w:w="711" w:type="pct"/>
            <w:gridSpan w:val="2"/>
            <w:shd w:val="clear" w:color="auto" w:fill="F2F2F2" w:themeFill="background1" w:themeFillShade="F2"/>
            <w:vAlign w:val="center"/>
          </w:tcPr>
          <w:p w14:paraId="596436E8" w14:textId="1C607146" w:rsidR="007B52FC" w:rsidRPr="00730AF4" w:rsidRDefault="007B52FC" w:rsidP="00957A71">
            <w:pPr>
              <w:jc w:val="center"/>
              <w:rPr>
                <w:rFonts w:ascii="Calibri" w:hAnsi="Calibri"/>
                <w:b/>
                <w:kern w:val="2"/>
              </w:rPr>
            </w:pPr>
            <w:r w:rsidRPr="00730AF4">
              <w:rPr>
                <w:rFonts w:ascii="Calibri" w:hAnsi="Calibri"/>
                <w:b/>
                <w:kern w:val="2"/>
              </w:rPr>
              <w:t>New</w:t>
            </w:r>
          </w:p>
        </w:tc>
        <w:tc>
          <w:tcPr>
            <w:tcW w:w="288" w:type="pct"/>
            <w:vMerge/>
            <w:shd w:val="clear" w:color="auto" w:fill="auto"/>
          </w:tcPr>
          <w:p w14:paraId="749B3B4B" w14:textId="77777777" w:rsidR="007B52FC" w:rsidRPr="00730AF4" w:rsidRDefault="007B52FC" w:rsidP="00957A71">
            <w:pPr>
              <w:jc w:val="center"/>
              <w:rPr>
                <w:rFonts w:ascii="Calibri" w:hAnsi="Calibri"/>
                <w:b/>
                <w:kern w:val="2"/>
              </w:rPr>
            </w:pPr>
          </w:p>
        </w:tc>
      </w:tr>
      <w:tr w:rsidR="007B52FC" w:rsidRPr="00730AF4" w14:paraId="1B1DA961" w14:textId="77777777" w:rsidTr="00384C71">
        <w:trPr>
          <w:jc w:val="center"/>
        </w:trPr>
        <w:tc>
          <w:tcPr>
            <w:tcW w:w="3291" w:type="pct"/>
            <w:vMerge/>
            <w:shd w:val="clear" w:color="auto" w:fill="auto"/>
            <w:vAlign w:val="center"/>
          </w:tcPr>
          <w:p w14:paraId="3834177E" w14:textId="77777777" w:rsidR="007B52FC" w:rsidRPr="00730AF4" w:rsidRDefault="007B52FC" w:rsidP="00957A71">
            <w:pPr>
              <w:rPr>
                <w:rFonts w:ascii="Calibri" w:hAnsi="Calibri"/>
                <w:b/>
                <w:kern w:val="2"/>
                <w:sz w:val="20"/>
                <w:szCs w:val="20"/>
              </w:rPr>
            </w:pPr>
          </w:p>
        </w:tc>
        <w:tc>
          <w:tcPr>
            <w:tcW w:w="710" w:type="pct"/>
            <w:vAlign w:val="center"/>
          </w:tcPr>
          <w:p w14:paraId="41760DD9" w14:textId="2EB95541" w:rsidR="007B52FC" w:rsidRPr="00730AF4" w:rsidRDefault="007B52FC" w:rsidP="00957A71">
            <w:pPr>
              <w:jc w:val="center"/>
              <w:rPr>
                <w:rFonts w:ascii="Calibri" w:hAnsi="Calibri"/>
                <w:kern w:val="2"/>
              </w:rPr>
            </w:pPr>
            <w:r w:rsidRPr="00730AF4">
              <w:rPr>
                <w:rFonts w:ascii="Calibri" w:hAnsi="Calibri"/>
                <w:kern w:val="2"/>
              </w:rPr>
              <w:t>5</w:t>
            </w:r>
          </w:p>
        </w:tc>
        <w:tc>
          <w:tcPr>
            <w:tcW w:w="711" w:type="pct"/>
            <w:gridSpan w:val="2"/>
            <w:vAlign w:val="center"/>
          </w:tcPr>
          <w:p w14:paraId="68FE1CD7" w14:textId="3A9D3057" w:rsidR="007B52FC" w:rsidRPr="00730AF4" w:rsidRDefault="007B52FC" w:rsidP="00957A71">
            <w:pPr>
              <w:jc w:val="center"/>
              <w:rPr>
                <w:rFonts w:ascii="Calibri" w:hAnsi="Calibri"/>
                <w:kern w:val="2"/>
              </w:rPr>
            </w:pPr>
            <w:r w:rsidRPr="00730AF4">
              <w:rPr>
                <w:rFonts w:ascii="Calibri" w:hAnsi="Calibri"/>
                <w:kern w:val="2"/>
              </w:rPr>
              <w:t>0</w:t>
            </w:r>
          </w:p>
        </w:tc>
        <w:tc>
          <w:tcPr>
            <w:tcW w:w="288" w:type="pct"/>
            <w:vMerge/>
            <w:shd w:val="clear" w:color="auto" w:fill="auto"/>
          </w:tcPr>
          <w:p w14:paraId="77A54A3B" w14:textId="77777777" w:rsidR="007B52FC" w:rsidRPr="00730AF4" w:rsidRDefault="007B52FC" w:rsidP="00957A71">
            <w:pPr>
              <w:jc w:val="center"/>
              <w:rPr>
                <w:rFonts w:ascii="Calibri" w:hAnsi="Calibri"/>
                <w:kern w:val="2"/>
              </w:rPr>
            </w:pPr>
          </w:p>
        </w:tc>
      </w:tr>
      <w:tr w:rsidR="007B52FC" w:rsidRPr="00730AF4" w14:paraId="4CFF0B90" w14:textId="77777777" w:rsidTr="00957A71">
        <w:tblPrEx>
          <w:jc w:val="left"/>
          <w:tblLook w:val="01E0" w:firstRow="1" w:lastRow="1" w:firstColumn="1" w:lastColumn="1" w:noHBand="0" w:noVBand="0"/>
        </w:tblPrEx>
        <w:tc>
          <w:tcPr>
            <w:tcW w:w="4585" w:type="pct"/>
            <w:gridSpan w:val="3"/>
            <w:shd w:val="clear" w:color="auto" w:fill="ECF0E9" w:themeFill="accent1" w:themeFillTint="33"/>
            <w:vAlign w:val="center"/>
          </w:tcPr>
          <w:p w14:paraId="5BF7B019" w14:textId="77777777" w:rsidR="007B52FC" w:rsidRPr="00730AF4" w:rsidRDefault="007B52FC" w:rsidP="00957A71">
            <w:pPr>
              <w:suppressAutoHyphens/>
              <w:jc w:val="right"/>
              <w:rPr>
                <w:rFonts w:cstheme="minorHAnsi"/>
                <w:b/>
                <w:kern w:val="2"/>
              </w:rPr>
            </w:pPr>
            <w:r w:rsidRPr="00730AF4">
              <w:rPr>
                <w:rFonts w:cstheme="minorHAnsi"/>
                <w:b/>
                <w:kern w:val="2"/>
              </w:rPr>
              <w:t xml:space="preserve">Total Points </w:t>
            </w:r>
          </w:p>
        </w:tc>
        <w:tc>
          <w:tcPr>
            <w:tcW w:w="415" w:type="pct"/>
            <w:gridSpan w:val="2"/>
            <w:vAlign w:val="center"/>
          </w:tcPr>
          <w:p w14:paraId="482BA252" w14:textId="558582AB" w:rsidR="007B52FC" w:rsidRPr="00730AF4" w:rsidRDefault="007B52FC" w:rsidP="00957A71">
            <w:pPr>
              <w:suppressAutoHyphens/>
              <w:jc w:val="right"/>
              <w:rPr>
                <w:rFonts w:cstheme="minorHAnsi"/>
                <w:b/>
                <w:kern w:val="2"/>
              </w:rPr>
            </w:pPr>
            <w:r w:rsidRPr="00730AF4">
              <w:rPr>
                <w:rFonts w:cstheme="minorHAnsi"/>
                <w:b/>
                <w:kern w:val="2"/>
              </w:rPr>
              <w:t>/10</w:t>
            </w:r>
          </w:p>
        </w:tc>
      </w:tr>
    </w:tbl>
    <w:p w14:paraId="718F3C6C" w14:textId="3134CB1C" w:rsidR="007B52FC" w:rsidRPr="00730AF4" w:rsidRDefault="007B52FC" w:rsidP="002E0510">
      <w:pPr>
        <w:suppressAutoHyphens/>
        <w:rPr>
          <w:rFonts w:cstheme="minorHAnsi"/>
          <w:kern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1E0" w:firstRow="1" w:lastRow="1" w:firstColumn="1" w:lastColumn="1" w:noHBand="0" w:noVBand="0"/>
      </w:tblPr>
      <w:tblGrid>
        <w:gridCol w:w="6650"/>
        <w:gridCol w:w="885"/>
        <w:gridCol w:w="885"/>
        <w:gridCol w:w="885"/>
        <w:gridCol w:w="613"/>
        <w:gridCol w:w="272"/>
        <w:gridCol w:w="600"/>
      </w:tblGrid>
      <w:tr w:rsidR="007B52FC" w:rsidRPr="00730AF4" w14:paraId="2F120788" w14:textId="77777777" w:rsidTr="00957A71">
        <w:trPr>
          <w:cantSplit/>
        </w:trPr>
        <w:tc>
          <w:tcPr>
            <w:tcW w:w="5000" w:type="pct"/>
            <w:gridSpan w:val="7"/>
            <w:shd w:val="clear" w:color="auto" w:fill="C8D2BD" w:themeFill="accent1" w:themeFillTint="99"/>
            <w:vAlign w:val="center"/>
          </w:tcPr>
          <w:p w14:paraId="43910FA5" w14:textId="6F07FF0B" w:rsidR="007B52FC" w:rsidRPr="00730AF4" w:rsidRDefault="007B52FC" w:rsidP="00957A71">
            <w:pPr>
              <w:rPr>
                <w:rFonts w:cs="Arial"/>
                <w:b/>
                <w:kern w:val="2"/>
                <w:sz w:val="20"/>
                <w:szCs w:val="18"/>
              </w:rPr>
            </w:pPr>
            <w:r w:rsidRPr="00730AF4">
              <w:rPr>
                <w:rFonts w:cs="Arial"/>
                <w:b/>
                <w:kern w:val="2"/>
                <w:sz w:val="28"/>
                <w:szCs w:val="24"/>
              </w:rPr>
              <w:t>Narrative Responses</w:t>
            </w:r>
          </w:p>
        </w:tc>
      </w:tr>
      <w:tr w:rsidR="007B52FC" w:rsidRPr="00730AF4" w14:paraId="5F88A8F9" w14:textId="77777777" w:rsidTr="007B52FC">
        <w:trPr>
          <w:cantSplit/>
        </w:trPr>
        <w:tc>
          <w:tcPr>
            <w:tcW w:w="3082" w:type="pct"/>
            <w:shd w:val="clear" w:color="auto" w:fill="ECF0E9" w:themeFill="accent1" w:themeFillTint="33"/>
          </w:tcPr>
          <w:p w14:paraId="61B7B708" w14:textId="77777777" w:rsidR="007B52FC" w:rsidRPr="00730AF4" w:rsidRDefault="007B52FC" w:rsidP="00957A71">
            <w:pPr>
              <w:rPr>
                <w:rFonts w:cs="Arial"/>
                <w:b/>
                <w:kern w:val="2"/>
              </w:rPr>
            </w:pPr>
            <w:r w:rsidRPr="00730AF4">
              <w:rPr>
                <w:rFonts w:cs="Arial"/>
                <w:b/>
                <w:kern w:val="2"/>
              </w:rPr>
              <w:t>Part II: Equipment Information</w:t>
            </w:r>
          </w:p>
          <w:p w14:paraId="5FF5AACF" w14:textId="77777777" w:rsidR="007B52FC" w:rsidRPr="00730AF4" w:rsidRDefault="007B52FC" w:rsidP="00957A71">
            <w:pPr>
              <w:rPr>
                <w:rFonts w:cs="Arial"/>
                <w:b/>
                <w:kern w:val="2"/>
              </w:rPr>
            </w:pPr>
            <w:r w:rsidRPr="00730AF4">
              <w:rPr>
                <w:kern w:val="2"/>
                <w:sz w:val="20"/>
              </w:rPr>
              <w:t>To receive full points, applicant must completely address all questions and subparts.</w:t>
            </w:r>
          </w:p>
        </w:tc>
        <w:tc>
          <w:tcPr>
            <w:tcW w:w="410" w:type="pct"/>
            <w:shd w:val="clear" w:color="auto" w:fill="ECF0E9" w:themeFill="accent1" w:themeFillTint="33"/>
            <w:tcMar>
              <w:left w:w="0" w:type="dxa"/>
              <w:right w:w="0" w:type="dxa"/>
            </w:tcMar>
          </w:tcPr>
          <w:p w14:paraId="6EA6BF88" w14:textId="77777777" w:rsidR="007B52FC" w:rsidRPr="00730AF4" w:rsidRDefault="007B52FC" w:rsidP="00957A71">
            <w:pPr>
              <w:jc w:val="center"/>
              <w:rPr>
                <w:b/>
                <w:kern w:val="2"/>
                <w:sz w:val="18"/>
                <w:szCs w:val="18"/>
              </w:rPr>
            </w:pPr>
            <w:r w:rsidRPr="00730AF4">
              <w:rPr>
                <w:b/>
                <w:kern w:val="2"/>
                <w:sz w:val="18"/>
                <w:szCs w:val="18"/>
              </w:rPr>
              <w:t>Inadequate</w:t>
            </w:r>
          </w:p>
          <w:p w14:paraId="0E0EB9AC" w14:textId="77777777" w:rsidR="007B52FC" w:rsidRPr="00730AF4" w:rsidRDefault="007B52FC" w:rsidP="00957A71">
            <w:pPr>
              <w:jc w:val="center"/>
              <w:rPr>
                <w:kern w:val="2"/>
                <w:sz w:val="16"/>
                <w:szCs w:val="16"/>
              </w:rPr>
            </w:pPr>
            <w:r w:rsidRPr="00730AF4">
              <w:rPr>
                <w:kern w:val="2"/>
                <w:sz w:val="14"/>
                <w:szCs w:val="16"/>
              </w:rPr>
              <w:t>information not provided</w:t>
            </w:r>
          </w:p>
        </w:tc>
        <w:tc>
          <w:tcPr>
            <w:tcW w:w="410" w:type="pct"/>
            <w:shd w:val="clear" w:color="auto" w:fill="ECF0E9" w:themeFill="accent1" w:themeFillTint="33"/>
            <w:tcMar>
              <w:left w:w="0" w:type="dxa"/>
              <w:right w:w="0" w:type="dxa"/>
            </w:tcMar>
          </w:tcPr>
          <w:p w14:paraId="65F5B94C" w14:textId="77777777" w:rsidR="007B52FC" w:rsidRPr="00730AF4" w:rsidRDefault="007B52FC" w:rsidP="00957A71">
            <w:pPr>
              <w:jc w:val="center"/>
              <w:rPr>
                <w:b/>
                <w:kern w:val="2"/>
                <w:sz w:val="18"/>
                <w:szCs w:val="18"/>
              </w:rPr>
            </w:pPr>
            <w:r w:rsidRPr="00730AF4">
              <w:rPr>
                <w:b/>
                <w:kern w:val="2"/>
                <w:sz w:val="18"/>
                <w:szCs w:val="18"/>
              </w:rPr>
              <w:t>Minimal</w:t>
            </w:r>
          </w:p>
          <w:p w14:paraId="1ED29332" w14:textId="77777777" w:rsidR="007B52FC" w:rsidRPr="00730AF4" w:rsidRDefault="007B52FC" w:rsidP="00957A71">
            <w:pPr>
              <w:jc w:val="center"/>
              <w:rPr>
                <w:kern w:val="2"/>
                <w:sz w:val="16"/>
                <w:szCs w:val="16"/>
              </w:rPr>
            </w:pPr>
            <w:r w:rsidRPr="00730AF4">
              <w:rPr>
                <w:kern w:val="2"/>
                <w:sz w:val="14"/>
                <w:szCs w:val="16"/>
              </w:rPr>
              <w:t>requires additional clarification</w:t>
            </w:r>
          </w:p>
        </w:tc>
        <w:tc>
          <w:tcPr>
            <w:tcW w:w="410" w:type="pct"/>
            <w:shd w:val="clear" w:color="auto" w:fill="ECF0E9" w:themeFill="accent1" w:themeFillTint="33"/>
            <w:tcMar>
              <w:left w:w="0" w:type="dxa"/>
              <w:right w:w="0" w:type="dxa"/>
            </w:tcMar>
          </w:tcPr>
          <w:p w14:paraId="0F659EF0" w14:textId="77777777" w:rsidR="007B52FC" w:rsidRPr="00730AF4" w:rsidRDefault="007B52FC" w:rsidP="00957A71">
            <w:pPr>
              <w:jc w:val="center"/>
              <w:rPr>
                <w:b/>
                <w:kern w:val="2"/>
                <w:sz w:val="18"/>
                <w:szCs w:val="16"/>
              </w:rPr>
            </w:pPr>
            <w:r w:rsidRPr="00730AF4">
              <w:rPr>
                <w:b/>
                <w:kern w:val="2"/>
                <w:sz w:val="18"/>
                <w:szCs w:val="16"/>
              </w:rPr>
              <w:t>Adequate</w:t>
            </w:r>
          </w:p>
          <w:p w14:paraId="488F1263" w14:textId="77777777" w:rsidR="007B52FC" w:rsidRPr="00730AF4" w:rsidRDefault="007B52FC" w:rsidP="00957A71">
            <w:pPr>
              <w:jc w:val="center"/>
              <w:rPr>
                <w:b/>
                <w:kern w:val="2"/>
                <w:sz w:val="18"/>
                <w:szCs w:val="18"/>
              </w:rPr>
            </w:pPr>
            <w:r w:rsidRPr="00730AF4">
              <w:rPr>
                <w:kern w:val="2"/>
                <w:sz w:val="14"/>
                <w:szCs w:val="16"/>
              </w:rPr>
              <w:t>clear and complete</w:t>
            </w:r>
          </w:p>
        </w:tc>
        <w:tc>
          <w:tcPr>
            <w:tcW w:w="410" w:type="pct"/>
            <w:gridSpan w:val="2"/>
            <w:shd w:val="clear" w:color="auto" w:fill="ECF0E9" w:themeFill="accent1" w:themeFillTint="33"/>
            <w:tcMar>
              <w:left w:w="0" w:type="dxa"/>
              <w:right w:w="0" w:type="dxa"/>
            </w:tcMar>
          </w:tcPr>
          <w:p w14:paraId="33C13875" w14:textId="77777777" w:rsidR="007B52FC" w:rsidRPr="00730AF4" w:rsidRDefault="007B52FC" w:rsidP="00957A71">
            <w:pPr>
              <w:jc w:val="center"/>
              <w:rPr>
                <w:b/>
                <w:kern w:val="2"/>
                <w:sz w:val="18"/>
                <w:szCs w:val="16"/>
              </w:rPr>
            </w:pPr>
            <w:r w:rsidRPr="00730AF4">
              <w:rPr>
                <w:b/>
                <w:kern w:val="2"/>
                <w:sz w:val="18"/>
                <w:szCs w:val="16"/>
              </w:rPr>
              <w:t>High Quality</w:t>
            </w:r>
          </w:p>
          <w:p w14:paraId="169FA7D7" w14:textId="77777777" w:rsidR="007B52FC" w:rsidRPr="00730AF4" w:rsidRDefault="007B52FC" w:rsidP="00957A71">
            <w:pPr>
              <w:jc w:val="center"/>
              <w:rPr>
                <w:kern w:val="2"/>
                <w:sz w:val="16"/>
                <w:szCs w:val="16"/>
              </w:rPr>
            </w:pPr>
            <w:r w:rsidRPr="00730AF4">
              <w:rPr>
                <w:kern w:val="2"/>
                <w:sz w:val="14"/>
                <w:szCs w:val="16"/>
              </w:rPr>
              <w:t>exemplar response</w:t>
            </w:r>
          </w:p>
        </w:tc>
        <w:tc>
          <w:tcPr>
            <w:tcW w:w="278" w:type="pct"/>
            <w:shd w:val="clear" w:color="auto" w:fill="ECF0E9" w:themeFill="accent1" w:themeFillTint="33"/>
            <w:vAlign w:val="center"/>
          </w:tcPr>
          <w:p w14:paraId="05F69397" w14:textId="77777777" w:rsidR="007B52FC" w:rsidRPr="00730AF4" w:rsidRDefault="007B52FC" w:rsidP="00957A71">
            <w:pPr>
              <w:jc w:val="center"/>
              <w:rPr>
                <w:b/>
                <w:kern w:val="2"/>
                <w:sz w:val="18"/>
                <w:szCs w:val="16"/>
              </w:rPr>
            </w:pPr>
            <w:r w:rsidRPr="00730AF4">
              <w:rPr>
                <w:b/>
                <w:kern w:val="2"/>
                <w:sz w:val="18"/>
                <w:szCs w:val="16"/>
              </w:rPr>
              <w:t>TOTAL</w:t>
            </w:r>
          </w:p>
        </w:tc>
      </w:tr>
      <w:tr w:rsidR="007B52FC" w:rsidRPr="00730AF4" w14:paraId="2B2894B5" w14:textId="77777777" w:rsidTr="001E176A">
        <w:trPr>
          <w:cantSplit/>
        </w:trPr>
        <w:tc>
          <w:tcPr>
            <w:tcW w:w="3082" w:type="pct"/>
            <w:vAlign w:val="center"/>
          </w:tcPr>
          <w:p w14:paraId="41398A95" w14:textId="4B3597C3" w:rsidR="007B52FC" w:rsidRPr="00730AF4" w:rsidRDefault="007B52FC">
            <w:pPr>
              <w:pStyle w:val="ListParagraph"/>
              <w:numPr>
                <w:ilvl w:val="0"/>
                <w:numId w:val="6"/>
              </w:numPr>
              <w:contextualSpacing w:val="0"/>
              <w:rPr>
                <w:kern w:val="2"/>
              </w:rPr>
            </w:pPr>
            <w:r w:rsidRPr="00730AF4">
              <w:rPr>
                <w:rFonts w:cstheme="minorHAnsi"/>
                <w:bCs/>
                <w:kern w:val="2"/>
              </w:rPr>
              <w:t>Please provide background regarding your Summer Food Service Program and the population it serves, including any gaps or barriers that may exist for youth to access the summer meal program. Explain how this funding will help increase youth access to SFSP meals. (e.g., adding new mobile or rural sites)</w:t>
            </w:r>
          </w:p>
        </w:tc>
        <w:tc>
          <w:tcPr>
            <w:tcW w:w="410" w:type="pct"/>
            <w:vAlign w:val="center"/>
          </w:tcPr>
          <w:p w14:paraId="578654B0" w14:textId="77777777" w:rsidR="007B52FC" w:rsidRPr="00730AF4" w:rsidRDefault="007B52FC" w:rsidP="00957A71">
            <w:pPr>
              <w:ind w:firstLine="18"/>
              <w:jc w:val="center"/>
              <w:rPr>
                <w:kern w:val="2"/>
              </w:rPr>
            </w:pPr>
            <w:r w:rsidRPr="00730AF4">
              <w:rPr>
                <w:kern w:val="2"/>
              </w:rPr>
              <w:t>0</w:t>
            </w:r>
          </w:p>
        </w:tc>
        <w:tc>
          <w:tcPr>
            <w:tcW w:w="410" w:type="pct"/>
            <w:vAlign w:val="center"/>
          </w:tcPr>
          <w:p w14:paraId="576BC69E" w14:textId="77777777" w:rsidR="007B52FC" w:rsidRPr="00730AF4" w:rsidRDefault="007B52FC" w:rsidP="00957A71">
            <w:pPr>
              <w:ind w:firstLine="18"/>
              <w:jc w:val="center"/>
              <w:rPr>
                <w:kern w:val="2"/>
              </w:rPr>
            </w:pPr>
            <w:r w:rsidRPr="00730AF4">
              <w:rPr>
                <w:kern w:val="2"/>
              </w:rPr>
              <w:t>8</w:t>
            </w:r>
          </w:p>
        </w:tc>
        <w:tc>
          <w:tcPr>
            <w:tcW w:w="410" w:type="pct"/>
            <w:vAlign w:val="center"/>
          </w:tcPr>
          <w:p w14:paraId="5CAF7DB4" w14:textId="77777777" w:rsidR="007B52FC" w:rsidRPr="00730AF4" w:rsidRDefault="007B52FC" w:rsidP="00957A71">
            <w:pPr>
              <w:ind w:firstLine="18"/>
              <w:jc w:val="center"/>
              <w:rPr>
                <w:kern w:val="2"/>
              </w:rPr>
            </w:pPr>
            <w:r w:rsidRPr="00730AF4">
              <w:rPr>
                <w:kern w:val="2"/>
              </w:rPr>
              <w:t>16</w:t>
            </w:r>
          </w:p>
        </w:tc>
        <w:tc>
          <w:tcPr>
            <w:tcW w:w="410" w:type="pct"/>
            <w:gridSpan w:val="2"/>
            <w:vAlign w:val="center"/>
          </w:tcPr>
          <w:p w14:paraId="53764838" w14:textId="77777777" w:rsidR="007B52FC" w:rsidRPr="00730AF4" w:rsidRDefault="007B52FC" w:rsidP="00957A71">
            <w:pPr>
              <w:ind w:firstLine="18"/>
              <w:jc w:val="center"/>
              <w:rPr>
                <w:kern w:val="2"/>
              </w:rPr>
            </w:pPr>
            <w:r w:rsidRPr="00730AF4">
              <w:rPr>
                <w:kern w:val="2"/>
              </w:rPr>
              <w:t>25</w:t>
            </w:r>
          </w:p>
        </w:tc>
        <w:tc>
          <w:tcPr>
            <w:tcW w:w="278" w:type="pct"/>
            <w:vAlign w:val="center"/>
          </w:tcPr>
          <w:p w14:paraId="7BBD6069" w14:textId="77777777" w:rsidR="007B52FC" w:rsidRPr="00730AF4" w:rsidRDefault="007B52FC" w:rsidP="001E176A">
            <w:pPr>
              <w:ind w:firstLine="18"/>
              <w:jc w:val="center"/>
              <w:rPr>
                <w:kern w:val="2"/>
              </w:rPr>
            </w:pPr>
          </w:p>
        </w:tc>
      </w:tr>
      <w:tr w:rsidR="007B52FC" w:rsidRPr="00730AF4" w14:paraId="6CDA51B4" w14:textId="77777777" w:rsidTr="001E176A">
        <w:trPr>
          <w:cantSplit/>
        </w:trPr>
        <w:tc>
          <w:tcPr>
            <w:tcW w:w="3082" w:type="pct"/>
            <w:vAlign w:val="center"/>
          </w:tcPr>
          <w:p w14:paraId="4EDDA145" w14:textId="30E0E7E6" w:rsidR="007B52FC" w:rsidRPr="00730AF4" w:rsidRDefault="007B52FC">
            <w:pPr>
              <w:pStyle w:val="ListParagraph"/>
              <w:numPr>
                <w:ilvl w:val="0"/>
                <w:numId w:val="6"/>
              </w:numPr>
              <w:contextualSpacing w:val="0"/>
              <w:rPr>
                <w:kern w:val="2"/>
              </w:rPr>
            </w:pPr>
            <w:r w:rsidRPr="00730AF4">
              <w:rPr>
                <w:rFonts w:cstheme="minorHAnsi"/>
                <w:bCs/>
                <w:kern w:val="2"/>
              </w:rPr>
              <w:t>Describe how the use of Mobile Meal Counter Application will lessen the administrative burden for your program.</w:t>
            </w:r>
          </w:p>
        </w:tc>
        <w:tc>
          <w:tcPr>
            <w:tcW w:w="410" w:type="pct"/>
            <w:vAlign w:val="center"/>
          </w:tcPr>
          <w:p w14:paraId="2780B2C7" w14:textId="77777777" w:rsidR="007B52FC" w:rsidRPr="00730AF4" w:rsidRDefault="007B52FC" w:rsidP="00957A71">
            <w:pPr>
              <w:ind w:firstLine="18"/>
              <w:jc w:val="center"/>
              <w:rPr>
                <w:kern w:val="2"/>
              </w:rPr>
            </w:pPr>
            <w:r w:rsidRPr="00730AF4">
              <w:rPr>
                <w:kern w:val="2"/>
              </w:rPr>
              <w:t>0</w:t>
            </w:r>
          </w:p>
        </w:tc>
        <w:tc>
          <w:tcPr>
            <w:tcW w:w="410" w:type="pct"/>
            <w:vAlign w:val="center"/>
          </w:tcPr>
          <w:p w14:paraId="0F57468D" w14:textId="77777777" w:rsidR="007B52FC" w:rsidRPr="00730AF4" w:rsidRDefault="007B52FC" w:rsidP="00957A71">
            <w:pPr>
              <w:ind w:firstLine="18"/>
              <w:jc w:val="center"/>
              <w:rPr>
                <w:kern w:val="2"/>
              </w:rPr>
            </w:pPr>
            <w:r w:rsidRPr="00730AF4">
              <w:rPr>
                <w:kern w:val="2"/>
              </w:rPr>
              <w:t>8</w:t>
            </w:r>
          </w:p>
        </w:tc>
        <w:tc>
          <w:tcPr>
            <w:tcW w:w="410" w:type="pct"/>
            <w:vAlign w:val="center"/>
          </w:tcPr>
          <w:p w14:paraId="223A42ED" w14:textId="77777777" w:rsidR="007B52FC" w:rsidRPr="00730AF4" w:rsidRDefault="007B52FC" w:rsidP="00957A71">
            <w:pPr>
              <w:ind w:firstLine="18"/>
              <w:jc w:val="center"/>
              <w:rPr>
                <w:kern w:val="2"/>
              </w:rPr>
            </w:pPr>
            <w:r w:rsidRPr="00730AF4">
              <w:rPr>
                <w:kern w:val="2"/>
              </w:rPr>
              <w:t>16</w:t>
            </w:r>
          </w:p>
        </w:tc>
        <w:tc>
          <w:tcPr>
            <w:tcW w:w="410" w:type="pct"/>
            <w:gridSpan w:val="2"/>
            <w:vAlign w:val="center"/>
          </w:tcPr>
          <w:p w14:paraId="30263E50" w14:textId="77777777" w:rsidR="007B52FC" w:rsidRPr="00730AF4" w:rsidRDefault="007B52FC" w:rsidP="00957A71">
            <w:pPr>
              <w:ind w:firstLine="18"/>
              <w:jc w:val="center"/>
              <w:rPr>
                <w:kern w:val="2"/>
              </w:rPr>
            </w:pPr>
            <w:r w:rsidRPr="00730AF4">
              <w:rPr>
                <w:kern w:val="2"/>
              </w:rPr>
              <w:t>25</w:t>
            </w:r>
          </w:p>
        </w:tc>
        <w:tc>
          <w:tcPr>
            <w:tcW w:w="278" w:type="pct"/>
            <w:vAlign w:val="center"/>
          </w:tcPr>
          <w:p w14:paraId="46315017" w14:textId="77777777" w:rsidR="007B52FC" w:rsidRPr="00730AF4" w:rsidRDefault="007B52FC" w:rsidP="001E176A">
            <w:pPr>
              <w:ind w:firstLine="18"/>
              <w:jc w:val="center"/>
              <w:rPr>
                <w:kern w:val="2"/>
              </w:rPr>
            </w:pPr>
          </w:p>
        </w:tc>
      </w:tr>
      <w:tr w:rsidR="001E176A" w:rsidRPr="00730AF4" w14:paraId="501FC07E" w14:textId="77777777" w:rsidTr="001E176A">
        <w:trPr>
          <w:cantSplit/>
          <w:trHeight w:val="270"/>
        </w:trPr>
        <w:tc>
          <w:tcPr>
            <w:tcW w:w="3082" w:type="pct"/>
            <w:vMerge w:val="restart"/>
            <w:vAlign w:val="center"/>
          </w:tcPr>
          <w:p w14:paraId="0E7D4DF2" w14:textId="2505328B" w:rsidR="001E176A" w:rsidRPr="00730AF4" w:rsidRDefault="001E176A">
            <w:pPr>
              <w:pStyle w:val="ListParagraph"/>
              <w:numPr>
                <w:ilvl w:val="0"/>
                <w:numId w:val="6"/>
              </w:numPr>
              <w:contextualSpacing w:val="0"/>
              <w:rPr>
                <w:kern w:val="2"/>
              </w:rPr>
            </w:pPr>
            <w:r w:rsidRPr="00730AF4">
              <w:rPr>
                <w:rFonts w:cstheme="minorHAnsi"/>
                <w:bCs/>
                <w:kern w:val="2"/>
              </w:rPr>
              <w:t xml:space="preserve">How many sites are using </w:t>
            </w:r>
            <w:r w:rsidR="00EB747E" w:rsidRPr="00730AF4">
              <w:rPr>
                <w:rFonts w:cstheme="minorHAnsi"/>
                <w:bCs/>
                <w:kern w:val="2"/>
              </w:rPr>
              <w:t>M</w:t>
            </w:r>
            <w:r w:rsidRPr="00730AF4">
              <w:rPr>
                <w:rFonts w:cstheme="minorHAnsi"/>
                <w:bCs/>
                <w:kern w:val="2"/>
              </w:rPr>
              <w:t xml:space="preserve">obile </w:t>
            </w:r>
            <w:r w:rsidR="00EB747E" w:rsidRPr="00730AF4">
              <w:rPr>
                <w:rFonts w:cstheme="minorHAnsi"/>
                <w:bCs/>
                <w:kern w:val="2"/>
              </w:rPr>
              <w:t>M</w:t>
            </w:r>
            <w:r w:rsidRPr="00730AF4">
              <w:rPr>
                <w:rFonts w:cstheme="minorHAnsi"/>
                <w:bCs/>
                <w:kern w:val="2"/>
              </w:rPr>
              <w:t xml:space="preserve">eal </w:t>
            </w:r>
            <w:r w:rsidR="00EB747E" w:rsidRPr="00730AF4">
              <w:rPr>
                <w:rFonts w:cstheme="minorHAnsi"/>
                <w:bCs/>
                <w:kern w:val="2"/>
              </w:rPr>
              <w:t>C</w:t>
            </w:r>
            <w:r w:rsidRPr="00730AF4">
              <w:rPr>
                <w:rFonts w:cstheme="minorHAnsi"/>
                <w:bCs/>
                <w:kern w:val="2"/>
              </w:rPr>
              <w:t>ounter and how many you can add due to this funding?</w:t>
            </w:r>
          </w:p>
        </w:tc>
        <w:tc>
          <w:tcPr>
            <w:tcW w:w="820" w:type="pct"/>
            <w:gridSpan w:val="2"/>
            <w:shd w:val="clear" w:color="auto" w:fill="ECF0E9" w:themeFill="accent1" w:themeFillTint="33"/>
            <w:vAlign w:val="center"/>
          </w:tcPr>
          <w:p w14:paraId="15F7FBEF" w14:textId="191C4F8B" w:rsidR="001E176A" w:rsidRPr="00730AF4" w:rsidRDefault="001E176A" w:rsidP="00957A71">
            <w:pPr>
              <w:ind w:firstLine="18"/>
              <w:jc w:val="center"/>
              <w:rPr>
                <w:b/>
                <w:bCs/>
                <w:kern w:val="2"/>
                <w:sz w:val="18"/>
                <w:szCs w:val="18"/>
              </w:rPr>
            </w:pPr>
            <w:r w:rsidRPr="00730AF4">
              <w:rPr>
                <w:b/>
                <w:bCs/>
                <w:kern w:val="2"/>
                <w:sz w:val="18"/>
                <w:szCs w:val="18"/>
              </w:rPr>
              <w:t>Numbers Not Provided</w:t>
            </w:r>
          </w:p>
        </w:tc>
        <w:tc>
          <w:tcPr>
            <w:tcW w:w="820" w:type="pct"/>
            <w:gridSpan w:val="3"/>
            <w:shd w:val="clear" w:color="auto" w:fill="ECF0E9" w:themeFill="accent1" w:themeFillTint="33"/>
            <w:vAlign w:val="center"/>
          </w:tcPr>
          <w:p w14:paraId="49E5D08A" w14:textId="0257AF27" w:rsidR="001E176A" w:rsidRPr="00730AF4" w:rsidRDefault="001E176A" w:rsidP="00957A71">
            <w:pPr>
              <w:ind w:firstLine="18"/>
              <w:jc w:val="center"/>
              <w:rPr>
                <w:b/>
                <w:bCs/>
                <w:kern w:val="2"/>
                <w:sz w:val="18"/>
                <w:szCs w:val="18"/>
              </w:rPr>
            </w:pPr>
            <w:r w:rsidRPr="00730AF4">
              <w:rPr>
                <w:b/>
                <w:bCs/>
                <w:kern w:val="2"/>
                <w:sz w:val="18"/>
                <w:szCs w:val="18"/>
              </w:rPr>
              <w:t>Numbers Provided</w:t>
            </w:r>
          </w:p>
        </w:tc>
        <w:tc>
          <w:tcPr>
            <w:tcW w:w="278" w:type="pct"/>
            <w:vMerge w:val="restart"/>
            <w:vAlign w:val="center"/>
          </w:tcPr>
          <w:p w14:paraId="107E1607" w14:textId="77777777" w:rsidR="001E176A" w:rsidRPr="00730AF4" w:rsidRDefault="001E176A" w:rsidP="001E176A">
            <w:pPr>
              <w:ind w:firstLine="18"/>
              <w:jc w:val="center"/>
              <w:rPr>
                <w:kern w:val="2"/>
              </w:rPr>
            </w:pPr>
          </w:p>
        </w:tc>
      </w:tr>
      <w:tr w:rsidR="001E176A" w:rsidRPr="00730AF4" w14:paraId="53E9A352" w14:textId="77777777" w:rsidTr="001E176A">
        <w:trPr>
          <w:cantSplit/>
          <w:trHeight w:val="270"/>
        </w:trPr>
        <w:tc>
          <w:tcPr>
            <w:tcW w:w="3082" w:type="pct"/>
            <w:vMerge/>
            <w:vAlign w:val="center"/>
          </w:tcPr>
          <w:p w14:paraId="37E08476" w14:textId="77777777" w:rsidR="001E176A" w:rsidRPr="00730AF4" w:rsidRDefault="001E176A">
            <w:pPr>
              <w:pStyle w:val="ListParagraph"/>
              <w:numPr>
                <w:ilvl w:val="0"/>
                <w:numId w:val="6"/>
              </w:numPr>
              <w:contextualSpacing w:val="0"/>
              <w:rPr>
                <w:rFonts w:cstheme="minorHAnsi"/>
                <w:bCs/>
                <w:kern w:val="2"/>
              </w:rPr>
            </w:pPr>
          </w:p>
        </w:tc>
        <w:tc>
          <w:tcPr>
            <w:tcW w:w="820" w:type="pct"/>
            <w:gridSpan w:val="2"/>
            <w:vAlign w:val="center"/>
          </w:tcPr>
          <w:p w14:paraId="3B4676DD" w14:textId="17A6909E" w:rsidR="001E176A" w:rsidRPr="00730AF4" w:rsidRDefault="001E176A" w:rsidP="00957A71">
            <w:pPr>
              <w:ind w:firstLine="18"/>
              <w:jc w:val="center"/>
              <w:rPr>
                <w:kern w:val="2"/>
              </w:rPr>
            </w:pPr>
            <w:r w:rsidRPr="00730AF4">
              <w:rPr>
                <w:kern w:val="2"/>
              </w:rPr>
              <w:t>0</w:t>
            </w:r>
          </w:p>
        </w:tc>
        <w:tc>
          <w:tcPr>
            <w:tcW w:w="820" w:type="pct"/>
            <w:gridSpan w:val="3"/>
            <w:vAlign w:val="center"/>
          </w:tcPr>
          <w:p w14:paraId="194AC784" w14:textId="6C06B96A" w:rsidR="001E176A" w:rsidRPr="00730AF4" w:rsidRDefault="001E176A" w:rsidP="00957A71">
            <w:pPr>
              <w:ind w:firstLine="18"/>
              <w:jc w:val="center"/>
              <w:rPr>
                <w:kern w:val="2"/>
              </w:rPr>
            </w:pPr>
            <w:r w:rsidRPr="00730AF4">
              <w:rPr>
                <w:kern w:val="2"/>
              </w:rPr>
              <w:t>5</w:t>
            </w:r>
          </w:p>
        </w:tc>
        <w:tc>
          <w:tcPr>
            <w:tcW w:w="278" w:type="pct"/>
            <w:vMerge/>
            <w:vAlign w:val="center"/>
          </w:tcPr>
          <w:p w14:paraId="64D4D483" w14:textId="77777777" w:rsidR="001E176A" w:rsidRPr="00730AF4" w:rsidRDefault="001E176A" w:rsidP="001E176A">
            <w:pPr>
              <w:ind w:firstLine="18"/>
              <w:jc w:val="center"/>
              <w:rPr>
                <w:kern w:val="2"/>
              </w:rPr>
            </w:pPr>
          </w:p>
        </w:tc>
      </w:tr>
      <w:tr w:rsidR="001E176A" w:rsidRPr="00730AF4" w14:paraId="1E821BF3" w14:textId="77777777" w:rsidTr="001E176A">
        <w:trPr>
          <w:cantSplit/>
          <w:trHeight w:val="135"/>
        </w:trPr>
        <w:tc>
          <w:tcPr>
            <w:tcW w:w="3082" w:type="pct"/>
            <w:vMerge w:val="restart"/>
            <w:vAlign w:val="center"/>
          </w:tcPr>
          <w:p w14:paraId="6D287338" w14:textId="0322270E" w:rsidR="001E176A" w:rsidRPr="00730AF4" w:rsidRDefault="001E176A">
            <w:pPr>
              <w:pStyle w:val="ListParagraph"/>
              <w:numPr>
                <w:ilvl w:val="0"/>
                <w:numId w:val="6"/>
              </w:numPr>
              <w:contextualSpacing w:val="0"/>
              <w:rPr>
                <w:kern w:val="2"/>
              </w:rPr>
            </w:pPr>
            <w:r w:rsidRPr="00730AF4">
              <w:rPr>
                <w:rFonts w:cstheme="minorHAnsi"/>
              </w:rPr>
              <w:t>Sponsor attached a completed Budget Workbook.</w:t>
            </w:r>
          </w:p>
        </w:tc>
        <w:tc>
          <w:tcPr>
            <w:tcW w:w="820" w:type="pct"/>
            <w:gridSpan w:val="2"/>
            <w:shd w:val="clear" w:color="auto" w:fill="ECF0E9" w:themeFill="accent1" w:themeFillTint="33"/>
            <w:vAlign w:val="center"/>
          </w:tcPr>
          <w:p w14:paraId="7A353089" w14:textId="6973B9AA" w:rsidR="001E176A" w:rsidRPr="00730AF4" w:rsidRDefault="001E176A" w:rsidP="00957A71">
            <w:pPr>
              <w:ind w:firstLine="18"/>
              <w:jc w:val="center"/>
              <w:rPr>
                <w:b/>
                <w:bCs/>
                <w:kern w:val="2"/>
                <w:sz w:val="18"/>
                <w:szCs w:val="18"/>
              </w:rPr>
            </w:pPr>
            <w:r w:rsidRPr="00730AF4">
              <w:rPr>
                <w:b/>
                <w:bCs/>
                <w:kern w:val="2"/>
                <w:sz w:val="18"/>
                <w:szCs w:val="18"/>
              </w:rPr>
              <w:t>Budget Not Provided / Incomplete</w:t>
            </w:r>
          </w:p>
        </w:tc>
        <w:tc>
          <w:tcPr>
            <w:tcW w:w="820" w:type="pct"/>
            <w:gridSpan w:val="3"/>
            <w:shd w:val="clear" w:color="auto" w:fill="ECF0E9" w:themeFill="accent1" w:themeFillTint="33"/>
            <w:vAlign w:val="center"/>
          </w:tcPr>
          <w:p w14:paraId="786BFF79" w14:textId="7B4A863A" w:rsidR="001E176A" w:rsidRPr="00730AF4" w:rsidRDefault="001E176A" w:rsidP="00957A71">
            <w:pPr>
              <w:ind w:firstLine="18"/>
              <w:jc w:val="center"/>
              <w:rPr>
                <w:b/>
                <w:bCs/>
                <w:kern w:val="2"/>
                <w:sz w:val="18"/>
                <w:szCs w:val="18"/>
              </w:rPr>
            </w:pPr>
            <w:r w:rsidRPr="00730AF4">
              <w:rPr>
                <w:b/>
                <w:bCs/>
                <w:kern w:val="2"/>
                <w:sz w:val="18"/>
                <w:szCs w:val="18"/>
              </w:rPr>
              <w:t>Budget Complete</w:t>
            </w:r>
          </w:p>
        </w:tc>
        <w:tc>
          <w:tcPr>
            <w:tcW w:w="278" w:type="pct"/>
            <w:vMerge w:val="restart"/>
            <w:vAlign w:val="center"/>
          </w:tcPr>
          <w:p w14:paraId="6234CBFA" w14:textId="77777777" w:rsidR="001E176A" w:rsidRPr="00730AF4" w:rsidRDefault="001E176A" w:rsidP="001E176A">
            <w:pPr>
              <w:ind w:firstLine="18"/>
              <w:jc w:val="center"/>
              <w:rPr>
                <w:kern w:val="2"/>
              </w:rPr>
            </w:pPr>
          </w:p>
        </w:tc>
      </w:tr>
      <w:tr w:rsidR="001E176A" w:rsidRPr="00730AF4" w14:paraId="4D379600" w14:textId="77777777" w:rsidTr="001E176A">
        <w:trPr>
          <w:cantSplit/>
          <w:trHeight w:val="135"/>
        </w:trPr>
        <w:tc>
          <w:tcPr>
            <w:tcW w:w="3082" w:type="pct"/>
            <w:vMerge/>
            <w:vAlign w:val="center"/>
          </w:tcPr>
          <w:p w14:paraId="1E82CC82" w14:textId="77777777" w:rsidR="001E176A" w:rsidRPr="00730AF4" w:rsidRDefault="001E176A">
            <w:pPr>
              <w:pStyle w:val="ListParagraph"/>
              <w:numPr>
                <w:ilvl w:val="0"/>
                <w:numId w:val="6"/>
              </w:numPr>
              <w:contextualSpacing w:val="0"/>
              <w:rPr>
                <w:rFonts w:cstheme="minorHAnsi"/>
              </w:rPr>
            </w:pPr>
          </w:p>
        </w:tc>
        <w:tc>
          <w:tcPr>
            <w:tcW w:w="820" w:type="pct"/>
            <w:gridSpan w:val="2"/>
            <w:vAlign w:val="center"/>
          </w:tcPr>
          <w:p w14:paraId="1AEC526C" w14:textId="5904044D" w:rsidR="001E176A" w:rsidRPr="00730AF4" w:rsidRDefault="001E176A" w:rsidP="00957A71">
            <w:pPr>
              <w:ind w:firstLine="18"/>
              <w:jc w:val="center"/>
              <w:rPr>
                <w:kern w:val="2"/>
              </w:rPr>
            </w:pPr>
            <w:r w:rsidRPr="00730AF4">
              <w:rPr>
                <w:kern w:val="2"/>
              </w:rPr>
              <w:t>0</w:t>
            </w:r>
          </w:p>
        </w:tc>
        <w:tc>
          <w:tcPr>
            <w:tcW w:w="820" w:type="pct"/>
            <w:gridSpan w:val="3"/>
            <w:vAlign w:val="center"/>
          </w:tcPr>
          <w:p w14:paraId="7722BFBD" w14:textId="0A25F44A" w:rsidR="001E176A" w:rsidRPr="00730AF4" w:rsidRDefault="001E176A" w:rsidP="00957A71">
            <w:pPr>
              <w:ind w:firstLine="18"/>
              <w:jc w:val="center"/>
              <w:rPr>
                <w:kern w:val="2"/>
              </w:rPr>
            </w:pPr>
            <w:r w:rsidRPr="00730AF4">
              <w:rPr>
                <w:kern w:val="2"/>
              </w:rPr>
              <w:t>5</w:t>
            </w:r>
          </w:p>
        </w:tc>
        <w:tc>
          <w:tcPr>
            <w:tcW w:w="278" w:type="pct"/>
            <w:vMerge/>
          </w:tcPr>
          <w:p w14:paraId="0B22B2F2" w14:textId="77777777" w:rsidR="001E176A" w:rsidRPr="00730AF4" w:rsidRDefault="001E176A" w:rsidP="00957A71">
            <w:pPr>
              <w:ind w:firstLine="18"/>
              <w:jc w:val="center"/>
              <w:rPr>
                <w:kern w:val="2"/>
              </w:rPr>
            </w:pPr>
          </w:p>
        </w:tc>
      </w:tr>
      <w:tr w:rsidR="007B52FC" w:rsidRPr="00730AF4" w14:paraId="7C21F327" w14:textId="77777777" w:rsidTr="00957A71">
        <w:trPr>
          <w:cantSplit/>
        </w:trPr>
        <w:tc>
          <w:tcPr>
            <w:tcW w:w="4596" w:type="pct"/>
            <w:gridSpan w:val="5"/>
            <w:shd w:val="clear" w:color="auto" w:fill="ECF0E9" w:themeFill="accent1" w:themeFillTint="33"/>
            <w:vAlign w:val="center"/>
          </w:tcPr>
          <w:p w14:paraId="007702DC" w14:textId="77777777" w:rsidR="007B52FC" w:rsidRPr="00730AF4" w:rsidRDefault="007B52FC" w:rsidP="00957A71">
            <w:pPr>
              <w:ind w:firstLine="18"/>
              <w:jc w:val="right"/>
              <w:rPr>
                <w:b/>
                <w:kern w:val="2"/>
              </w:rPr>
            </w:pPr>
            <w:r w:rsidRPr="00730AF4">
              <w:rPr>
                <w:b/>
                <w:kern w:val="2"/>
              </w:rPr>
              <w:t>Total Points</w:t>
            </w:r>
          </w:p>
        </w:tc>
        <w:tc>
          <w:tcPr>
            <w:tcW w:w="404" w:type="pct"/>
            <w:gridSpan w:val="2"/>
            <w:vAlign w:val="center"/>
          </w:tcPr>
          <w:p w14:paraId="70B573A2" w14:textId="628BFFEE" w:rsidR="007B52FC" w:rsidRPr="00730AF4" w:rsidRDefault="007B52FC" w:rsidP="00957A71">
            <w:pPr>
              <w:ind w:firstLine="18"/>
              <w:jc w:val="right"/>
              <w:rPr>
                <w:b/>
                <w:kern w:val="2"/>
              </w:rPr>
            </w:pPr>
            <w:r w:rsidRPr="00730AF4">
              <w:rPr>
                <w:b/>
                <w:kern w:val="2"/>
              </w:rPr>
              <w:t>/</w:t>
            </w:r>
            <w:r w:rsidR="001E176A" w:rsidRPr="00730AF4">
              <w:rPr>
                <w:b/>
                <w:kern w:val="2"/>
              </w:rPr>
              <w:t>60</w:t>
            </w:r>
          </w:p>
        </w:tc>
      </w:tr>
    </w:tbl>
    <w:p w14:paraId="4E016013" w14:textId="174C58C4" w:rsidR="00F853FE" w:rsidRPr="00730AF4" w:rsidRDefault="00F853FE" w:rsidP="001E176A">
      <w:pPr>
        <w:contextualSpacing w:val="0"/>
      </w:pPr>
    </w:p>
    <w:sectPr w:rsidR="00F853FE" w:rsidRPr="00730AF4" w:rsidSect="00FE1BE8">
      <w:footerReference w:type="first" r:id="rId37"/>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64B3" w14:textId="77777777" w:rsidR="001F0128" w:rsidRDefault="001F0128" w:rsidP="00E65C54">
      <w:r>
        <w:separator/>
      </w:r>
    </w:p>
  </w:endnote>
  <w:endnote w:type="continuationSeparator" w:id="0">
    <w:p w14:paraId="305B5DB6" w14:textId="77777777" w:rsidR="001F0128" w:rsidRDefault="001F0128"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altName w:val="Nirmala UI"/>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6D5D" w14:textId="77777777" w:rsidR="00D934F8" w:rsidRPr="00D34F1D" w:rsidRDefault="00D934F8"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76506770"/>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2</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7F59" w14:textId="7689AC73" w:rsidR="00D934F8" w:rsidRDefault="00D934F8" w:rsidP="00E65C54">
    <w:pPr>
      <w:pStyle w:val="Footer"/>
      <w:pBdr>
        <w:top w:val="single" w:sz="4" w:space="1" w:color="auto"/>
      </w:pBdr>
      <w:jc w:val="center"/>
    </w:pPr>
    <w:r>
      <w:t xml:space="preserve">Colorado Department of Education | </w:t>
    </w:r>
    <w:r w:rsidR="002A37C5">
      <w:t>School Nutrition Unit</w:t>
    </w:r>
  </w:p>
  <w:p w14:paraId="288D1DE6" w14:textId="694F23BB" w:rsidR="00D934F8" w:rsidRDefault="002A37C5" w:rsidP="00E65C54">
    <w:pPr>
      <w:pStyle w:val="Footer"/>
      <w:pBdr>
        <w:top w:val="single" w:sz="4" w:space="1" w:color="auto"/>
      </w:pBdr>
      <w:jc w:val="center"/>
    </w:pPr>
    <w:r>
      <w:t>1525 Sherman St</w:t>
    </w:r>
    <w:r w:rsidR="008929FF">
      <w:t>reet</w:t>
    </w:r>
    <w:r>
      <w:t>, Suite 309, Denver, CO 802</w:t>
    </w:r>
    <w:r w:rsidR="008929FF">
      <w:t>0</w:t>
    </w: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233A" w14:textId="4FABD6DB" w:rsidR="001A666A" w:rsidRPr="008929FF" w:rsidRDefault="00D934F8" w:rsidP="008929FF">
    <w:pPr>
      <w:pStyle w:val="Footer"/>
      <w:tabs>
        <w:tab w:val="left" w:pos="8550"/>
        <w:tab w:val="right" w:pos="10800"/>
      </w:tabs>
      <w:jc w:val="right"/>
      <w:rPr>
        <w:noProof/>
        <w:color w:val="595959" w:themeColor="text1" w:themeTint="A6"/>
        <w:sz w:val="20"/>
      </w:rPr>
    </w:pPr>
    <w:r w:rsidRPr="00D34F1D">
      <w:rPr>
        <w:color w:val="595959" w:themeColor="text1" w:themeTint="A6"/>
      </w:rPr>
      <w:tab/>
    </w:r>
    <w:r w:rsidR="008929FF">
      <w:rPr>
        <w:color w:val="595959" w:themeColor="text1" w:themeTint="A6"/>
        <w:sz w:val="20"/>
      </w:rPr>
      <w:t>SFSP TECHNOLOGY MINI-GRANT</w:t>
    </w:r>
    <w:sdt>
      <w:sdtPr>
        <w:rPr>
          <w:color w:val="595959" w:themeColor="text1" w:themeTint="A6"/>
          <w:sz w:val="20"/>
        </w:rPr>
        <w:id w:val="792487367"/>
        <w:docPartObj>
          <w:docPartGallery w:val="Page Numbers (Bottom of Page)"/>
          <w:docPartUnique/>
        </w:docPartObj>
      </w:sdtPr>
      <w:sdtEndPr>
        <w:rPr>
          <w:noProof/>
        </w:rPr>
      </w:sdtEndPr>
      <w:sdtContent>
        <w:r w:rsidR="008929FF" w:rsidRPr="00375AF1">
          <w:rPr>
            <w:color w:val="595959" w:themeColor="text1" w:themeTint="A6"/>
            <w:sz w:val="20"/>
          </w:rPr>
          <w:t xml:space="preserve"> | </w:t>
        </w:r>
        <w:r w:rsidRPr="00375AF1">
          <w:rPr>
            <w:color w:val="595959" w:themeColor="text1" w:themeTint="A6"/>
            <w:sz w:val="20"/>
          </w:rPr>
          <w:fldChar w:fldCharType="begin"/>
        </w:r>
        <w:r w:rsidRPr="00375AF1">
          <w:rPr>
            <w:color w:val="595959" w:themeColor="text1" w:themeTint="A6"/>
            <w:sz w:val="20"/>
          </w:rPr>
          <w:instrText xml:space="preserve"> PAGE   \* MERGEFORMAT </w:instrText>
        </w:r>
        <w:r w:rsidRPr="00375AF1">
          <w:rPr>
            <w:color w:val="595959" w:themeColor="text1" w:themeTint="A6"/>
            <w:sz w:val="20"/>
          </w:rPr>
          <w:fldChar w:fldCharType="separate"/>
        </w:r>
        <w:r w:rsidR="008929FF" w:rsidRPr="00375AF1">
          <w:rPr>
            <w:noProof/>
            <w:color w:val="595959" w:themeColor="text1" w:themeTint="A6"/>
            <w:sz w:val="20"/>
          </w:rPr>
          <w:t>3</w:t>
        </w:r>
        <w:r w:rsidRPr="00375AF1">
          <w:rPr>
            <w:noProof/>
            <w:color w:val="595959" w:themeColor="text1" w:themeTint="A6"/>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1061" w14:textId="337CF1EE" w:rsidR="00D934F8" w:rsidRPr="008929FF" w:rsidRDefault="008929FF" w:rsidP="008929FF">
    <w:pPr>
      <w:pStyle w:val="Footer"/>
      <w:tabs>
        <w:tab w:val="left" w:pos="8550"/>
        <w:tab w:val="right" w:pos="10800"/>
      </w:tabs>
      <w:jc w:val="right"/>
      <w:rPr>
        <w:noProof/>
        <w:color w:val="595959" w:themeColor="text1" w:themeTint="A6"/>
        <w:sz w:val="20"/>
      </w:rPr>
    </w:pPr>
    <w:r w:rsidRPr="00D34F1D">
      <w:rPr>
        <w:color w:val="595959" w:themeColor="text1" w:themeTint="A6"/>
      </w:rPr>
      <w:tab/>
    </w:r>
    <w:r>
      <w:rPr>
        <w:color w:val="595959" w:themeColor="text1" w:themeTint="A6"/>
        <w:sz w:val="20"/>
      </w:rPr>
      <w:t>SFSP TECHNOLOGY MINI-GRANT</w:t>
    </w:r>
    <w:sdt>
      <w:sdtPr>
        <w:rPr>
          <w:color w:val="595959" w:themeColor="text1" w:themeTint="A6"/>
          <w:sz w:val="20"/>
        </w:rPr>
        <w:id w:val="-1581056710"/>
        <w:docPartObj>
          <w:docPartGallery w:val="Page Numbers (Bottom of Page)"/>
          <w:docPartUnique/>
        </w:docPartObj>
      </w:sdtPr>
      <w:sdtEndPr>
        <w:rPr>
          <w:noProof/>
        </w:rPr>
      </w:sdtEndPr>
      <w:sdtContent>
        <w:r w:rsidRPr="00375AF1">
          <w:rPr>
            <w:color w:val="595959" w:themeColor="text1" w:themeTint="A6"/>
            <w:sz w:val="20"/>
          </w:rPr>
          <w:t xml:space="preserve"> | </w:t>
        </w:r>
        <w:r w:rsidRPr="00375AF1">
          <w:rPr>
            <w:color w:val="595959" w:themeColor="text1" w:themeTint="A6"/>
            <w:sz w:val="20"/>
          </w:rPr>
          <w:fldChar w:fldCharType="begin"/>
        </w:r>
        <w:r w:rsidRPr="00375AF1">
          <w:rPr>
            <w:color w:val="595959" w:themeColor="text1" w:themeTint="A6"/>
            <w:sz w:val="20"/>
          </w:rPr>
          <w:instrText xml:space="preserve"> PAGE   \* MERGEFORMAT </w:instrText>
        </w:r>
        <w:r w:rsidRPr="00375AF1">
          <w:rPr>
            <w:color w:val="595959" w:themeColor="text1" w:themeTint="A6"/>
            <w:sz w:val="20"/>
          </w:rPr>
          <w:fldChar w:fldCharType="separate"/>
        </w:r>
        <w:r>
          <w:rPr>
            <w:color w:val="595959" w:themeColor="text1" w:themeTint="A6"/>
            <w:sz w:val="20"/>
          </w:rPr>
          <w:t>8</w:t>
        </w:r>
        <w:r w:rsidRPr="00375AF1">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C6DC" w14:textId="77777777" w:rsidR="001F0128" w:rsidRDefault="001F0128" w:rsidP="00E65C54">
      <w:r>
        <w:separator/>
      </w:r>
    </w:p>
  </w:footnote>
  <w:footnote w:type="continuationSeparator" w:id="0">
    <w:p w14:paraId="15800B73" w14:textId="77777777" w:rsidR="001F0128" w:rsidRDefault="001F0128" w:rsidP="00E6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6FF"/>
    <w:multiLevelType w:val="multilevel"/>
    <w:tmpl w:val="C91E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B5C9C"/>
    <w:multiLevelType w:val="hybridMultilevel"/>
    <w:tmpl w:val="E0B2A8B6"/>
    <w:lvl w:ilvl="0" w:tplc="A6D6E9CC">
      <w:start w:val="1"/>
      <w:numFmt w:val="decimal"/>
      <w:lvlText w:val="%1."/>
      <w:lvlJc w:val="left"/>
      <w:pPr>
        <w:ind w:left="36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14A15"/>
    <w:multiLevelType w:val="hybridMultilevel"/>
    <w:tmpl w:val="F01E3642"/>
    <w:lvl w:ilvl="0" w:tplc="ECE6BDDA">
      <w:start w:val="1"/>
      <w:numFmt w:val="bullet"/>
      <w:lvlText w:val=""/>
      <w:lvlJc w:val="left"/>
      <w:pPr>
        <w:ind w:left="504" w:hanging="288"/>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B7419"/>
    <w:multiLevelType w:val="hybridMultilevel"/>
    <w:tmpl w:val="C63A5354"/>
    <w:lvl w:ilvl="0" w:tplc="01D8F9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57A11"/>
    <w:multiLevelType w:val="multilevel"/>
    <w:tmpl w:val="5788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DE70C1"/>
    <w:multiLevelType w:val="hybridMultilevel"/>
    <w:tmpl w:val="6D9432DA"/>
    <w:lvl w:ilvl="0" w:tplc="F2927B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F3401D"/>
    <w:multiLevelType w:val="hybridMultilevel"/>
    <w:tmpl w:val="BC00C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49913">
    <w:abstractNumId w:val="2"/>
  </w:num>
  <w:num w:numId="2" w16cid:durableId="1466312662">
    <w:abstractNumId w:val="6"/>
  </w:num>
  <w:num w:numId="3" w16cid:durableId="410470322">
    <w:abstractNumId w:val="4"/>
  </w:num>
  <w:num w:numId="4" w16cid:durableId="1771507550">
    <w:abstractNumId w:val="0"/>
  </w:num>
  <w:num w:numId="5" w16cid:durableId="1432122989">
    <w:abstractNumId w:val="3"/>
  </w:num>
  <w:num w:numId="6" w16cid:durableId="1331832676">
    <w:abstractNumId w:val="1"/>
  </w:num>
  <w:num w:numId="7" w16cid:durableId="147360050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146EB"/>
    <w:rsid w:val="0002081D"/>
    <w:rsid w:val="00031128"/>
    <w:rsid w:val="00035189"/>
    <w:rsid w:val="000438A2"/>
    <w:rsid w:val="000624C3"/>
    <w:rsid w:val="00064516"/>
    <w:rsid w:val="00070985"/>
    <w:rsid w:val="000759AE"/>
    <w:rsid w:val="000863FE"/>
    <w:rsid w:val="0008753D"/>
    <w:rsid w:val="00093174"/>
    <w:rsid w:val="000A0745"/>
    <w:rsid w:val="000A0BF6"/>
    <w:rsid w:val="000A0CCD"/>
    <w:rsid w:val="000B42E6"/>
    <w:rsid w:val="000B54E8"/>
    <w:rsid w:val="000B7916"/>
    <w:rsid w:val="000C4F66"/>
    <w:rsid w:val="000C67B5"/>
    <w:rsid w:val="000F38EB"/>
    <w:rsid w:val="00113852"/>
    <w:rsid w:val="0013231E"/>
    <w:rsid w:val="00133484"/>
    <w:rsid w:val="00150E79"/>
    <w:rsid w:val="00166FF3"/>
    <w:rsid w:val="00181985"/>
    <w:rsid w:val="00183A5E"/>
    <w:rsid w:val="001956BE"/>
    <w:rsid w:val="001A04FA"/>
    <w:rsid w:val="001A666A"/>
    <w:rsid w:val="001A6DE7"/>
    <w:rsid w:val="001B36E3"/>
    <w:rsid w:val="001B77BD"/>
    <w:rsid w:val="001C2007"/>
    <w:rsid w:val="001E176A"/>
    <w:rsid w:val="001E2232"/>
    <w:rsid w:val="001E2C7B"/>
    <w:rsid w:val="001F0128"/>
    <w:rsid w:val="00200313"/>
    <w:rsid w:val="002004E2"/>
    <w:rsid w:val="00204B88"/>
    <w:rsid w:val="002069E0"/>
    <w:rsid w:val="002103C2"/>
    <w:rsid w:val="0021346F"/>
    <w:rsid w:val="002137D6"/>
    <w:rsid w:val="002223F5"/>
    <w:rsid w:val="002239DA"/>
    <w:rsid w:val="002245B4"/>
    <w:rsid w:val="00234F40"/>
    <w:rsid w:val="0023644F"/>
    <w:rsid w:val="00246938"/>
    <w:rsid w:val="00255417"/>
    <w:rsid w:val="0025707C"/>
    <w:rsid w:val="00264DA8"/>
    <w:rsid w:val="0027247B"/>
    <w:rsid w:val="002725A3"/>
    <w:rsid w:val="00275566"/>
    <w:rsid w:val="00285392"/>
    <w:rsid w:val="002910B2"/>
    <w:rsid w:val="002926C8"/>
    <w:rsid w:val="00294A38"/>
    <w:rsid w:val="00296030"/>
    <w:rsid w:val="002A37C5"/>
    <w:rsid w:val="002A63C1"/>
    <w:rsid w:val="002A7B01"/>
    <w:rsid w:val="002C59C3"/>
    <w:rsid w:val="002D2A84"/>
    <w:rsid w:val="002D4206"/>
    <w:rsid w:val="002E0510"/>
    <w:rsid w:val="003068D4"/>
    <w:rsid w:val="003102F5"/>
    <w:rsid w:val="0031248B"/>
    <w:rsid w:val="003157D8"/>
    <w:rsid w:val="00345375"/>
    <w:rsid w:val="00353583"/>
    <w:rsid w:val="00375AF1"/>
    <w:rsid w:val="00384C71"/>
    <w:rsid w:val="003934A6"/>
    <w:rsid w:val="003A0C49"/>
    <w:rsid w:val="003A7DE6"/>
    <w:rsid w:val="003B253E"/>
    <w:rsid w:val="003B7EBF"/>
    <w:rsid w:val="003E0EC4"/>
    <w:rsid w:val="00400E44"/>
    <w:rsid w:val="00404521"/>
    <w:rsid w:val="00414F3D"/>
    <w:rsid w:val="00416800"/>
    <w:rsid w:val="00417633"/>
    <w:rsid w:val="00425F72"/>
    <w:rsid w:val="00437B41"/>
    <w:rsid w:val="004669CE"/>
    <w:rsid w:val="00474F80"/>
    <w:rsid w:val="004A00D5"/>
    <w:rsid w:val="004A646B"/>
    <w:rsid w:val="004A66B6"/>
    <w:rsid w:val="004C46AB"/>
    <w:rsid w:val="004C619A"/>
    <w:rsid w:val="004D47D3"/>
    <w:rsid w:val="005050ED"/>
    <w:rsid w:val="00505158"/>
    <w:rsid w:val="00510A5F"/>
    <w:rsid w:val="005113FA"/>
    <w:rsid w:val="0051572F"/>
    <w:rsid w:val="00543230"/>
    <w:rsid w:val="00547CC7"/>
    <w:rsid w:val="00547D90"/>
    <w:rsid w:val="00557D83"/>
    <w:rsid w:val="00572D17"/>
    <w:rsid w:val="00575835"/>
    <w:rsid w:val="00592C48"/>
    <w:rsid w:val="00596AD4"/>
    <w:rsid w:val="005A7E1E"/>
    <w:rsid w:val="005B364F"/>
    <w:rsid w:val="005C402F"/>
    <w:rsid w:val="005C7E68"/>
    <w:rsid w:val="005F2F06"/>
    <w:rsid w:val="005F77FF"/>
    <w:rsid w:val="006428E6"/>
    <w:rsid w:val="00646D21"/>
    <w:rsid w:val="0064775B"/>
    <w:rsid w:val="00653CBA"/>
    <w:rsid w:val="0066100E"/>
    <w:rsid w:val="0066212B"/>
    <w:rsid w:val="00683160"/>
    <w:rsid w:val="006863C6"/>
    <w:rsid w:val="006A08CD"/>
    <w:rsid w:val="006A569A"/>
    <w:rsid w:val="006A6291"/>
    <w:rsid w:val="006B082C"/>
    <w:rsid w:val="006E1065"/>
    <w:rsid w:val="006E6B62"/>
    <w:rsid w:val="006E70FE"/>
    <w:rsid w:val="006F3E4C"/>
    <w:rsid w:val="00716CFB"/>
    <w:rsid w:val="00722BD7"/>
    <w:rsid w:val="00730AF4"/>
    <w:rsid w:val="00737B03"/>
    <w:rsid w:val="00746090"/>
    <w:rsid w:val="0075189A"/>
    <w:rsid w:val="007623AD"/>
    <w:rsid w:val="00764622"/>
    <w:rsid w:val="00794C58"/>
    <w:rsid w:val="007A588B"/>
    <w:rsid w:val="007A79F5"/>
    <w:rsid w:val="007B52FC"/>
    <w:rsid w:val="007D14D6"/>
    <w:rsid w:val="007E4EA3"/>
    <w:rsid w:val="007E538B"/>
    <w:rsid w:val="007E6548"/>
    <w:rsid w:val="007F10CA"/>
    <w:rsid w:val="007F115D"/>
    <w:rsid w:val="008108B1"/>
    <w:rsid w:val="00812BE5"/>
    <w:rsid w:val="00821555"/>
    <w:rsid w:val="00832773"/>
    <w:rsid w:val="008327DB"/>
    <w:rsid w:val="00833DBE"/>
    <w:rsid w:val="00840A98"/>
    <w:rsid w:val="008446A2"/>
    <w:rsid w:val="0086005E"/>
    <w:rsid w:val="00861804"/>
    <w:rsid w:val="00877C14"/>
    <w:rsid w:val="008871C0"/>
    <w:rsid w:val="008929FF"/>
    <w:rsid w:val="00894A62"/>
    <w:rsid w:val="00896B96"/>
    <w:rsid w:val="008A2C42"/>
    <w:rsid w:val="008C72B9"/>
    <w:rsid w:val="008D24DE"/>
    <w:rsid w:val="008D68E8"/>
    <w:rsid w:val="008E02F6"/>
    <w:rsid w:val="008E3E4D"/>
    <w:rsid w:val="008F0ED4"/>
    <w:rsid w:val="0090113A"/>
    <w:rsid w:val="00901479"/>
    <w:rsid w:val="009049CF"/>
    <w:rsid w:val="00937064"/>
    <w:rsid w:val="009578CF"/>
    <w:rsid w:val="0096126F"/>
    <w:rsid w:val="00966F67"/>
    <w:rsid w:val="009750A1"/>
    <w:rsid w:val="00977125"/>
    <w:rsid w:val="009852B1"/>
    <w:rsid w:val="009C00AC"/>
    <w:rsid w:val="009C12B8"/>
    <w:rsid w:val="009C4367"/>
    <w:rsid w:val="009D701B"/>
    <w:rsid w:val="009E0FB3"/>
    <w:rsid w:val="009E733F"/>
    <w:rsid w:val="00A3144E"/>
    <w:rsid w:val="00A35A9E"/>
    <w:rsid w:val="00A408F5"/>
    <w:rsid w:val="00A652BB"/>
    <w:rsid w:val="00A91EE5"/>
    <w:rsid w:val="00AA059C"/>
    <w:rsid w:val="00AB7231"/>
    <w:rsid w:val="00AC2BCB"/>
    <w:rsid w:val="00AD0484"/>
    <w:rsid w:val="00AE4C53"/>
    <w:rsid w:val="00B00D08"/>
    <w:rsid w:val="00B0285B"/>
    <w:rsid w:val="00B145DA"/>
    <w:rsid w:val="00B45A8F"/>
    <w:rsid w:val="00B47E77"/>
    <w:rsid w:val="00B54945"/>
    <w:rsid w:val="00B64939"/>
    <w:rsid w:val="00B747E9"/>
    <w:rsid w:val="00B963E3"/>
    <w:rsid w:val="00BA5DAC"/>
    <w:rsid w:val="00BB58DB"/>
    <w:rsid w:val="00BE240F"/>
    <w:rsid w:val="00BE245D"/>
    <w:rsid w:val="00BF2AF8"/>
    <w:rsid w:val="00BF416A"/>
    <w:rsid w:val="00BF5534"/>
    <w:rsid w:val="00C0030D"/>
    <w:rsid w:val="00C066DB"/>
    <w:rsid w:val="00C13292"/>
    <w:rsid w:val="00C23C25"/>
    <w:rsid w:val="00C273F6"/>
    <w:rsid w:val="00C371EF"/>
    <w:rsid w:val="00C37D77"/>
    <w:rsid w:val="00C42665"/>
    <w:rsid w:val="00C57E01"/>
    <w:rsid w:val="00C60ADB"/>
    <w:rsid w:val="00C62CB8"/>
    <w:rsid w:val="00C64B45"/>
    <w:rsid w:val="00C72897"/>
    <w:rsid w:val="00C84FEC"/>
    <w:rsid w:val="00C92037"/>
    <w:rsid w:val="00CA3422"/>
    <w:rsid w:val="00CA3D61"/>
    <w:rsid w:val="00CC0B21"/>
    <w:rsid w:val="00CC5A59"/>
    <w:rsid w:val="00CE2FFF"/>
    <w:rsid w:val="00CF091F"/>
    <w:rsid w:val="00D04BA5"/>
    <w:rsid w:val="00D27D96"/>
    <w:rsid w:val="00D34F1D"/>
    <w:rsid w:val="00D37006"/>
    <w:rsid w:val="00D52FD5"/>
    <w:rsid w:val="00D55C2D"/>
    <w:rsid w:val="00D646FC"/>
    <w:rsid w:val="00D85C3F"/>
    <w:rsid w:val="00D86E42"/>
    <w:rsid w:val="00D91AB6"/>
    <w:rsid w:val="00D934F8"/>
    <w:rsid w:val="00D94F0B"/>
    <w:rsid w:val="00D967FC"/>
    <w:rsid w:val="00DB1CD8"/>
    <w:rsid w:val="00DB3985"/>
    <w:rsid w:val="00DD10CB"/>
    <w:rsid w:val="00DD4934"/>
    <w:rsid w:val="00DE43A5"/>
    <w:rsid w:val="00DE6B04"/>
    <w:rsid w:val="00DF1342"/>
    <w:rsid w:val="00DF62C1"/>
    <w:rsid w:val="00E0562B"/>
    <w:rsid w:val="00E21E33"/>
    <w:rsid w:val="00E243A5"/>
    <w:rsid w:val="00E33531"/>
    <w:rsid w:val="00E43233"/>
    <w:rsid w:val="00E64469"/>
    <w:rsid w:val="00E64633"/>
    <w:rsid w:val="00E655F9"/>
    <w:rsid w:val="00E65C54"/>
    <w:rsid w:val="00E72B38"/>
    <w:rsid w:val="00E830F1"/>
    <w:rsid w:val="00E840A3"/>
    <w:rsid w:val="00E93DF0"/>
    <w:rsid w:val="00E96518"/>
    <w:rsid w:val="00EB747E"/>
    <w:rsid w:val="00EB7ADE"/>
    <w:rsid w:val="00EC7E8D"/>
    <w:rsid w:val="00ED63E1"/>
    <w:rsid w:val="00EE32C2"/>
    <w:rsid w:val="00EE4616"/>
    <w:rsid w:val="00EF2D5D"/>
    <w:rsid w:val="00F009A1"/>
    <w:rsid w:val="00F07C9D"/>
    <w:rsid w:val="00F26DB0"/>
    <w:rsid w:val="00F27A93"/>
    <w:rsid w:val="00F336D7"/>
    <w:rsid w:val="00F362EC"/>
    <w:rsid w:val="00F4482F"/>
    <w:rsid w:val="00F46D7A"/>
    <w:rsid w:val="00F53C46"/>
    <w:rsid w:val="00F60C73"/>
    <w:rsid w:val="00F771EC"/>
    <w:rsid w:val="00F81DAD"/>
    <w:rsid w:val="00F83BF8"/>
    <w:rsid w:val="00F853FE"/>
    <w:rsid w:val="00F911DA"/>
    <w:rsid w:val="00F92373"/>
    <w:rsid w:val="00F944A8"/>
    <w:rsid w:val="00FB4701"/>
    <w:rsid w:val="00FB70DE"/>
    <w:rsid w:val="00FE1BE8"/>
    <w:rsid w:val="00FF0ED2"/>
    <w:rsid w:val="00FF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paragraph" w:styleId="NormalWeb">
    <w:name w:val="Normal (Web)"/>
    <w:basedOn w:val="Normal"/>
    <w:uiPriority w:val="99"/>
    <w:unhideWhenUsed/>
    <w:rsid w:val="0064775B"/>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styleId="Revision">
    <w:name w:val="Revision"/>
    <w:hidden/>
    <w:uiPriority w:val="99"/>
    <w:semiHidden/>
    <w:rsid w:val="00183A5E"/>
    <w:pPr>
      <w:spacing w:after="0" w:line="240" w:lineRule="auto"/>
    </w:pPr>
    <w:rPr>
      <w:color w:val="262626" w:themeColor="text1" w:themeTint="D9"/>
      <w:kern w:val="16"/>
    </w:rPr>
  </w:style>
  <w:style w:type="paragraph" w:customStyle="1" w:styleId="pf0">
    <w:name w:val="pf0"/>
    <w:basedOn w:val="Normal"/>
    <w:rsid w:val="005C402F"/>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cf01">
    <w:name w:val="cf01"/>
    <w:basedOn w:val="DefaultParagraphFont"/>
    <w:rsid w:val="005C402F"/>
    <w:rPr>
      <w:rFonts w:ascii="Segoe UI" w:hAnsi="Segoe UI" w:cs="Segoe UI" w:hint="default"/>
      <w:color w:val="E06666"/>
      <w:sz w:val="18"/>
      <w:szCs w:val="18"/>
    </w:rPr>
  </w:style>
  <w:style w:type="character" w:customStyle="1" w:styleId="cf11">
    <w:name w:val="cf11"/>
    <w:basedOn w:val="DefaultParagraphFont"/>
    <w:rsid w:val="005C402F"/>
    <w:rPr>
      <w:rFonts w:ascii="Segoe UI" w:hAnsi="Segoe UI" w:cs="Segoe UI" w:hint="default"/>
      <w:color w:val="3D85C6"/>
      <w:sz w:val="18"/>
      <w:szCs w:val="18"/>
    </w:rPr>
  </w:style>
  <w:style w:type="character" w:customStyle="1" w:styleId="cf31">
    <w:name w:val="cf31"/>
    <w:basedOn w:val="DefaultParagraphFont"/>
    <w:rsid w:val="005C402F"/>
    <w:rPr>
      <w:rFonts w:ascii="Segoe UI" w:hAnsi="Segoe UI" w:cs="Segoe UI" w:hint="default"/>
      <w:color w:val="262626"/>
      <w:sz w:val="18"/>
      <w:szCs w:val="18"/>
    </w:rPr>
  </w:style>
  <w:style w:type="character" w:customStyle="1" w:styleId="ListParagraphChar">
    <w:name w:val="List Paragraph Char"/>
    <w:aliases w:val="Indented Text Char,Indented (Quote) Char"/>
    <w:basedOn w:val="DefaultParagraphFont"/>
    <w:link w:val="ListParagraph"/>
    <w:uiPriority w:val="34"/>
    <w:locked/>
    <w:rsid w:val="007B52FC"/>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1505">
      <w:bodyDiv w:val="1"/>
      <w:marLeft w:val="0"/>
      <w:marRight w:val="0"/>
      <w:marTop w:val="0"/>
      <w:marBottom w:val="0"/>
      <w:divBdr>
        <w:top w:val="none" w:sz="0" w:space="0" w:color="auto"/>
        <w:left w:val="none" w:sz="0" w:space="0" w:color="auto"/>
        <w:bottom w:val="none" w:sz="0" w:space="0" w:color="auto"/>
        <w:right w:val="none" w:sz="0" w:space="0" w:color="auto"/>
      </w:divBdr>
    </w:div>
    <w:div w:id="221068302">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475344532">
      <w:bodyDiv w:val="1"/>
      <w:marLeft w:val="0"/>
      <w:marRight w:val="0"/>
      <w:marTop w:val="0"/>
      <w:marBottom w:val="0"/>
      <w:divBdr>
        <w:top w:val="none" w:sz="0" w:space="0" w:color="auto"/>
        <w:left w:val="none" w:sz="0" w:space="0" w:color="auto"/>
        <w:bottom w:val="none" w:sz="0" w:space="0" w:color="auto"/>
        <w:right w:val="none" w:sz="0" w:space="0" w:color="auto"/>
      </w:divBdr>
    </w:div>
    <w:div w:id="497384186">
      <w:bodyDiv w:val="1"/>
      <w:marLeft w:val="0"/>
      <w:marRight w:val="0"/>
      <w:marTop w:val="0"/>
      <w:marBottom w:val="0"/>
      <w:divBdr>
        <w:top w:val="none" w:sz="0" w:space="0" w:color="auto"/>
        <w:left w:val="none" w:sz="0" w:space="0" w:color="auto"/>
        <w:bottom w:val="none" w:sz="0" w:space="0" w:color="auto"/>
        <w:right w:val="none" w:sz="0" w:space="0" w:color="auto"/>
      </w:divBdr>
    </w:div>
    <w:div w:id="502092464">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817695752">
      <w:bodyDiv w:val="1"/>
      <w:marLeft w:val="0"/>
      <w:marRight w:val="0"/>
      <w:marTop w:val="0"/>
      <w:marBottom w:val="0"/>
      <w:divBdr>
        <w:top w:val="none" w:sz="0" w:space="0" w:color="auto"/>
        <w:left w:val="none" w:sz="0" w:space="0" w:color="auto"/>
        <w:bottom w:val="none" w:sz="0" w:space="0" w:color="auto"/>
        <w:right w:val="none" w:sz="0" w:space="0" w:color="auto"/>
      </w:divBdr>
    </w:div>
    <w:div w:id="827553203">
      <w:bodyDiv w:val="1"/>
      <w:marLeft w:val="0"/>
      <w:marRight w:val="0"/>
      <w:marTop w:val="0"/>
      <w:marBottom w:val="0"/>
      <w:divBdr>
        <w:top w:val="none" w:sz="0" w:space="0" w:color="auto"/>
        <w:left w:val="none" w:sz="0" w:space="0" w:color="auto"/>
        <w:bottom w:val="none" w:sz="0" w:space="0" w:color="auto"/>
        <w:right w:val="none" w:sz="0" w:space="0" w:color="auto"/>
      </w:divBdr>
    </w:div>
    <w:div w:id="932784269">
      <w:bodyDiv w:val="1"/>
      <w:marLeft w:val="0"/>
      <w:marRight w:val="0"/>
      <w:marTop w:val="0"/>
      <w:marBottom w:val="0"/>
      <w:divBdr>
        <w:top w:val="none" w:sz="0" w:space="0" w:color="auto"/>
        <w:left w:val="none" w:sz="0" w:space="0" w:color="auto"/>
        <w:bottom w:val="none" w:sz="0" w:space="0" w:color="auto"/>
        <w:right w:val="none" w:sz="0" w:space="0" w:color="auto"/>
      </w:divBdr>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77061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rand_K@cde.state.co.us" TargetMode="External"/><Relationship Id="rId18" Type="http://schemas.openxmlformats.org/officeDocument/2006/relationships/hyperlink" Target="https://app.smartsheet.com/b/form/bab818b95a7343c09a3be5bd71f62b1c" TargetMode="External"/><Relationship Id="rId26" Type="http://schemas.openxmlformats.org/officeDocument/2006/relationships/hyperlink" Target="http://www.cde.state.co.us./nutrition/reimbursement-and-funding" TargetMode="External"/><Relationship Id="rId39" Type="http://schemas.openxmlformats.org/officeDocument/2006/relationships/theme" Target="theme/theme1.xml"/><Relationship Id="rId21" Type="http://schemas.openxmlformats.org/officeDocument/2006/relationships/hyperlink" Target="https://docs.google.com/document/d/1hddEauvgZUvuc7r-RdXRp_o_l1C4JZ-x/edit?usp=share_link&amp;ouid=101944740693914363751&amp;rtpof=true&amp;sd=true" TargetMode="External"/><Relationship Id="rId34" Type="http://schemas.openxmlformats.org/officeDocument/2006/relationships/hyperlink" Target="mailto:" TargetMode="Externa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hyperlink" Target="mailto:" TargetMode="External"/><Relationship Id="rId25" Type="http://schemas.openxmlformats.org/officeDocument/2006/relationships/hyperlink" Target="mailto:CompetitiveGrants@cde.state.co.us" TargetMode="External"/><Relationship Id="rId33" Type="http://schemas.openxmlformats.org/officeDocument/2006/relationships/hyperlink" Target="mailto:free&amp;reducedpriceschoolmeals@cde.state.co.u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ers.usda.gov/topics/rural-economy-population/rural-classifications/" TargetMode="External"/><Relationship Id="rId29" Type="http://schemas.openxmlformats.org/officeDocument/2006/relationships/hyperlink" Target="https://docs.google.com/spreadsheets/d/1JLi-bSraeNZ8iB-61ylKp-2Js95AE4at/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pp.smartsheet.com/b/form/bab818b95a7343c09a3be5bd71f62b1c" TargetMode="External"/><Relationship Id="rId32" Type="http://schemas.openxmlformats.org/officeDocument/2006/relationships/hyperlink" Target="mailto:Garand_K@cde.state.co.us"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Christensen_A@cde.state.co.us" TargetMode="External"/><Relationship Id="rId23" Type="http://schemas.openxmlformats.org/officeDocument/2006/relationships/hyperlink" Target="http://www.cde.state.co.us./nutrition/reimbursement-and-funding" TargetMode="External"/><Relationship Id="rId28" Type="http://schemas.openxmlformats.org/officeDocument/2006/relationships/hyperlink" Target="https://app.smartsheet.com/b/form/bab818b95a7343c09a3be5bd71f62b1c" TargetMode="External"/><Relationship Id="rId36" Type="http://schemas.openxmlformats.org/officeDocument/2006/relationships/hyperlink" Target="https://www.ers.usda.gov/topics/rural-economy-population/rural-classifications/" TargetMode="External"/><Relationship Id="rId10" Type="http://schemas.openxmlformats.org/officeDocument/2006/relationships/footer" Target="footer1.xml"/><Relationship Id="rId19" Type="http://schemas.openxmlformats.org/officeDocument/2006/relationships/hyperlink" Target="https://www.cde.state.co.us/nutrition/mealcounterinstructions" TargetMode="External"/><Relationship Id="rId31" Type="http://schemas.openxmlformats.org/officeDocument/2006/relationships/hyperlink" Target="https://docs.google.com/spreadsheets/d/1JLi-bSraeNZ8iB-61ylKp-2Js95AE4at/edit?usp=sharing&amp;ouid=101944740693914363751&amp;rtpof=true&amp;sd=true" TargetMode="External"/><Relationship Id="rId4" Type="http://schemas.openxmlformats.org/officeDocument/2006/relationships/settings" Target="settings.xml"/><Relationship Id="rId9" Type="http://schemas.openxmlformats.org/officeDocument/2006/relationships/hyperlink" Target="http://www.cde.state.co.us./nutrition/reimbursement-and-funding" TargetMode="External"/><Relationship Id="rId14" Type="http://schemas.openxmlformats.org/officeDocument/2006/relationships/hyperlink" Target="mailto:free&amp;reducedpriceschoolmeals@cde.state.co.us" TargetMode="External"/><Relationship Id="rId22" Type="http://schemas.openxmlformats.org/officeDocument/2006/relationships/hyperlink" Target="https://www.cde.state.co.us/nutrition/sfspallowablevsunallowablecosts" TargetMode="External"/><Relationship Id="rId27" Type="http://schemas.openxmlformats.org/officeDocument/2006/relationships/hyperlink" Target="https://app.smartsheet.com/b/form/bab818b95a7343c09a3be5bd71f62b1c" TargetMode="External"/><Relationship Id="rId30" Type="http://schemas.openxmlformats.org/officeDocument/2006/relationships/hyperlink" Target="https://app.smartsheet.com/b/form/bab818b95a7343c09a3be5bd71f62b1c" TargetMode="External"/><Relationship Id="rId35" Type="http://schemas.openxmlformats.org/officeDocument/2006/relationships/hyperlink" Target="https://www.cde.state.co.us/datapipeline/ruralstatusdesignation"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2690</Words>
  <Characters>15334</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Garand, Krista</cp:lastModifiedBy>
  <cp:revision>2</cp:revision>
  <dcterms:created xsi:type="dcterms:W3CDTF">2023-03-08T21:19:00Z</dcterms:created>
  <dcterms:modified xsi:type="dcterms:W3CDTF">2023-03-08T21:19:00Z</dcterms:modified>
</cp:coreProperties>
</file>