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88CE1E7" w14:textId="77777777" w:rsidR="00227932" w:rsidRDefault="0071395D">
      <w:pPr>
        <w:pStyle w:val="Heading1"/>
      </w:pPr>
      <w:bookmarkStart w:id="0" w:name="_heading=h.9xb8eihg43no" w:colFirst="0" w:colLast="0"/>
      <w:bookmarkEnd w:id="0"/>
      <w:r>
        <w:rPr>
          <w:rFonts w:ascii="PT Sans Narrow" w:eastAsia="PT Sans Narrow" w:hAnsi="PT Sans Narrow" w:cs="PT Sans Narrow"/>
          <w:noProof/>
          <w:sz w:val="28"/>
          <w:szCs w:val="28"/>
        </w:rPr>
        <w:drawing>
          <wp:inline distT="0" distB="0" distL="0" distR="0" wp14:anchorId="31A2DC00" wp14:editId="4FDEB67A">
            <wp:extent cx="3721608" cy="612648"/>
            <wp:effectExtent l="0" t="0" r="0" b="0"/>
            <wp:docPr id="386413451" name="image1.png" descr="Colorado Department of Education logo."/>
            <wp:cNvGraphicFramePr/>
            <a:graphic xmlns:a="http://schemas.openxmlformats.org/drawingml/2006/main">
              <a:graphicData uri="http://schemas.openxmlformats.org/drawingml/2006/picture">
                <pic:pic xmlns:pic="http://schemas.openxmlformats.org/drawingml/2006/picture">
                  <pic:nvPicPr>
                    <pic:cNvPr id="0" name="image1.png" descr="Colorado Department of Education logo."/>
                    <pic:cNvPicPr preferRelativeResize="0"/>
                  </pic:nvPicPr>
                  <pic:blipFill>
                    <a:blip r:embed="rId8"/>
                    <a:srcRect/>
                    <a:stretch>
                      <a:fillRect/>
                    </a:stretch>
                  </pic:blipFill>
                  <pic:spPr>
                    <a:xfrm>
                      <a:off x="0" y="0"/>
                      <a:ext cx="3721608" cy="612648"/>
                    </a:xfrm>
                    <a:prstGeom prst="rect">
                      <a:avLst/>
                    </a:prstGeom>
                    <a:ln/>
                  </pic:spPr>
                </pic:pic>
              </a:graphicData>
            </a:graphic>
          </wp:inline>
        </w:drawing>
      </w:r>
    </w:p>
    <w:p w14:paraId="6FC31848" w14:textId="77777777" w:rsidR="00227932" w:rsidRDefault="0071395D">
      <w:pPr>
        <w:pStyle w:val="Heading1"/>
        <w:rPr>
          <w:rFonts w:ascii="Calibri" w:eastAsia="Calibri" w:hAnsi="Calibri" w:cs="Calibri"/>
          <w:sz w:val="36"/>
          <w:szCs w:val="36"/>
        </w:rPr>
      </w:pPr>
      <w:r>
        <w:rPr>
          <w:rFonts w:ascii="Calibri" w:eastAsia="Calibri" w:hAnsi="Calibri" w:cs="Calibri"/>
          <w:sz w:val="36"/>
          <w:szCs w:val="36"/>
        </w:rPr>
        <w:t>Meeting Minutes for Financial Policies and Procedures Advisory Committee Meeting</w:t>
      </w:r>
    </w:p>
    <w:p w14:paraId="2A87794B" w14:textId="77777777" w:rsidR="00227932" w:rsidRDefault="0071395D">
      <w:pPr>
        <w:pStyle w:val="Heading2"/>
        <w:rPr>
          <w:rFonts w:ascii="Calibri" w:eastAsia="Calibri" w:hAnsi="Calibri" w:cs="Calibri"/>
          <w:sz w:val="26"/>
          <w:szCs w:val="26"/>
        </w:rPr>
      </w:pPr>
      <w:bookmarkStart w:id="1" w:name="_heading=h.m0xzcmmnpuf6" w:colFirst="0" w:colLast="0"/>
      <w:bookmarkEnd w:id="1"/>
      <w:r>
        <w:rPr>
          <w:rFonts w:ascii="Calibri" w:eastAsia="Calibri" w:hAnsi="Calibri" w:cs="Calibri"/>
          <w:sz w:val="26"/>
          <w:szCs w:val="26"/>
        </w:rPr>
        <w:t>Thursday September 18</w:t>
      </w:r>
      <w:r>
        <w:rPr>
          <w:rFonts w:ascii="Calibri" w:eastAsia="Calibri" w:hAnsi="Calibri" w:cs="Calibri"/>
          <w:sz w:val="26"/>
          <w:szCs w:val="26"/>
          <w:vertAlign w:val="superscript"/>
        </w:rPr>
        <w:t>th</w:t>
      </w:r>
      <w:r>
        <w:rPr>
          <w:rFonts w:ascii="Calibri" w:eastAsia="Calibri" w:hAnsi="Calibri" w:cs="Calibri"/>
          <w:sz w:val="26"/>
          <w:szCs w:val="26"/>
        </w:rPr>
        <w:t xml:space="preserve">, 2025, starting at 9:30 a.m.  </w:t>
      </w:r>
    </w:p>
    <w:p w14:paraId="2A4504E5" w14:textId="77777777" w:rsidR="00227932" w:rsidRDefault="0071395D">
      <w:pPr>
        <w:rPr>
          <w:rFonts w:ascii="Calibri" w:eastAsia="Calibri" w:hAnsi="Calibri" w:cs="Calibri"/>
          <w:sz w:val="26"/>
          <w:szCs w:val="26"/>
        </w:rPr>
      </w:pPr>
      <w:r>
        <w:rPr>
          <w:rFonts w:ascii="Calibri" w:eastAsia="Calibri" w:hAnsi="Calibri" w:cs="Calibri"/>
          <w:sz w:val="26"/>
          <w:szCs w:val="26"/>
        </w:rPr>
        <w:t>Meeting Facilitator: Mimi Livermore, St. Vrain Valley School District</w:t>
      </w:r>
    </w:p>
    <w:p w14:paraId="34D98615" w14:textId="77777777" w:rsidR="00227932" w:rsidRDefault="0071395D">
      <w:pPr>
        <w:pStyle w:val="Heading2"/>
        <w:rPr>
          <w:rFonts w:ascii="Calibri" w:eastAsia="Calibri" w:hAnsi="Calibri" w:cs="Calibri"/>
          <w:b/>
          <w:color w:val="000000"/>
        </w:rPr>
      </w:pPr>
      <w:bookmarkStart w:id="2" w:name="_heading=h.9fx3e0ygrkvs" w:colFirst="0" w:colLast="0"/>
      <w:bookmarkEnd w:id="2"/>
      <w:r>
        <w:rPr>
          <w:rFonts w:ascii="Calibri" w:eastAsia="Calibri" w:hAnsi="Calibri" w:cs="Calibri"/>
          <w:b/>
          <w:color w:val="000000"/>
        </w:rPr>
        <w:t>Agenda Items</w:t>
      </w:r>
    </w:p>
    <w:p w14:paraId="17F992A5" w14:textId="77777777" w:rsidR="00227932" w:rsidRDefault="0071395D">
      <w:pPr>
        <w:pStyle w:val="Heading3"/>
        <w:rPr>
          <w:rFonts w:ascii="Calibri" w:eastAsia="Calibri" w:hAnsi="Calibri" w:cs="Calibri"/>
          <w:sz w:val="24"/>
          <w:szCs w:val="24"/>
        </w:rPr>
      </w:pPr>
      <w:r>
        <w:rPr>
          <w:rFonts w:ascii="Calibri" w:eastAsia="Calibri" w:hAnsi="Calibri" w:cs="Calibri"/>
          <w:sz w:val="24"/>
          <w:szCs w:val="24"/>
        </w:rPr>
        <w:t>Call to order</w:t>
      </w:r>
    </w:p>
    <w:p w14:paraId="5C7B9490" w14:textId="77777777" w:rsidR="00227932" w:rsidRDefault="0071395D">
      <w:pPr>
        <w:numPr>
          <w:ilvl w:val="0"/>
          <w:numId w:val="2"/>
        </w:numPr>
        <w:pBdr>
          <w:top w:val="nil"/>
          <w:left w:val="nil"/>
          <w:bottom w:val="nil"/>
          <w:right w:val="nil"/>
          <w:between w:val="nil"/>
        </w:pBdr>
        <w:rPr>
          <w:rFonts w:ascii="Calibri" w:eastAsia="Calibri" w:hAnsi="Calibri" w:cs="Calibri"/>
        </w:rPr>
      </w:pPr>
      <w:r>
        <w:rPr>
          <w:rFonts w:ascii="Calibri" w:eastAsia="Calibri" w:hAnsi="Calibri" w:cs="Calibri"/>
        </w:rPr>
        <w:t>Mimi called the meeting to order at 9:30am</w:t>
      </w:r>
    </w:p>
    <w:p w14:paraId="0BFF433D" w14:textId="77777777" w:rsidR="00227932" w:rsidRDefault="0071395D">
      <w:pPr>
        <w:rPr>
          <w:rFonts w:ascii="Calibri" w:eastAsia="Calibri" w:hAnsi="Calibri" w:cs="Calibri"/>
          <w:b/>
        </w:rPr>
      </w:pPr>
      <w:r>
        <w:rPr>
          <w:rFonts w:ascii="Calibri" w:eastAsia="Calibri" w:hAnsi="Calibri" w:cs="Calibri"/>
          <w:b/>
        </w:rPr>
        <w:t>FPP Membership updates (Slides 2 - 5)</w:t>
      </w:r>
    </w:p>
    <w:p w14:paraId="5AC3365A" w14:textId="77777777" w:rsidR="00227932" w:rsidRDefault="0071395D">
      <w:pPr>
        <w:numPr>
          <w:ilvl w:val="0"/>
          <w:numId w:val="2"/>
        </w:numPr>
        <w:rPr>
          <w:rFonts w:ascii="Calibri" w:eastAsia="Calibri" w:hAnsi="Calibri" w:cs="Calibri"/>
        </w:rPr>
      </w:pPr>
      <w:r>
        <w:rPr>
          <w:rFonts w:ascii="Calibri" w:eastAsia="Calibri" w:hAnsi="Calibri" w:cs="Calibri"/>
        </w:rPr>
        <w:t>Yolanda shared the FPP departing members and incoming members along with the process of the incoming members.  A meeting was held in August with the departing FPP members to review the applicants.  They recommended and selected members to fill the vacancies, a vote survey was sent to FPP members in August.  Notification was sent to the selected members.</w:t>
      </w:r>
    </w:p>
    <w:p w14:paraId="0E090792" w14:textId="77777777" w:rsidR="00227932" w:rsidRDefault="0071395D">
      <w:pPr>
        <w:pStyle w:val="Heading3"/>
        <w:rPr>
          <w:rFonts w:ascii="Calibri" w:eastAsia="Calibri" w:hAnsi="Calibri" w:cs="Calibri"/>
          <w:sz w:val="24"/>
          <w:szCs w:val="24"/>
        </w:rPr>
      </w:pPr>
      <w:r>
        <w:rPr>
          <w:rFonts w:ascii="Calibri" w:eastAsia="Calibri" w:hAnsi="Calibri" w:cs="Calibri"/>
          <w:sz w:val="24"/>
          <w:szCs w:val="24"/>
        </w:rPr>
        <w:t>Approval of agenda (Slides 6 - 7)</w:t>
      </w:r>
    </w:p>
    <w:p w14:paraId="0B741C99" w14:textId="77777777" w:rsidR="00227932" w:rsidRDefault="0071395D">
      <w:pPr>
        <w:numPr>
          <w:ilvl w:val="0"/>
          <w:numId w:val="2"/>
        </w:numPr>
        <w:pBdr>
          <w:top w:val="nil"/>
          <w:left w:val="nil"/>
          <w:bottom w:val="nil"/>
          <w:right w:val="nil"/>
          <w:between w:val="nil"/>
        </w:pBdr>
        <w:rPr>
          <w:rFonts w:ascii="Calibri" w:eastAsia="Calibri" w:hAnsi="Calibri" w:cs="Calibri"/>
        </w:rPr>
      </w:pPr>
      <w:r>
        <w:rPr>
          <w:rFonts w:ascii="Calibri" w:eastAsia="Calibri" w:hAnsi="Calibri" w:cs="Calibri"/>
        </w:rPr>
        <w:t xml:space="preserve">Mimi requested approval of the </w:t>
      </w:r>
      <w:proofErr w:type="gramStart"/>
      <w:r>
        <w:rPr>
          <w:rFonts w:ascii="Calibri" w:eastAsia="Calibri" w:hAnsi="Calibri" w:cs="Calibri"/>
        </w:rPr>
        <w:t>Agenda</w:t>
      </w:r>
      <w:proofErr w:type="gramEnd"/>
      <w:r>
        <w:rPr>
          <w:rFonts w:ascii="Calibri" w:eastAsia="Calibri" w:hAnsi="Calibri" w:cs="Calibri"/>
        </w:rPr>
        <w:t xml:space="preserve">.  Cathy Watts made a motion to </w:t>
      </w:r>
      <w:proofErr w:type="gramStart"/>
      <w:r>
        <w:rPr>
          <w:rFonts w:ascii="Calibri" w:eastAsia="Calibri" w:hAnsi="Calibri" w:cs="Calibri"/>
        </w:rPr>
        <w:t>approve,</w:t>
      </w:r>
      <w:proofErr w:type="gramEnd"/>
      <w:r>
        <w:rPr>
          <w:rFonts w:ascii="Calibri" w:eastAsia="Calibri" w:hAnsi="Calibri" w:cs="Calibri"/>
        </w:rPr>
        <w:t xml:space="preserve"> Marjorie Wickham seconded a motion to approve. The </w:t>
      </w:r>
      <w:proofErr w:type="gramStart"/>
      <w:r>
        <w:rPr>
          <w:rFonts w:ascii="Calibri" w:eastAsia="Calibri" w:hAnsi="Calibri" w:cs="Calibri"/>
        </w:rPr>
        <w:t>Agenda</w:t>
      </w:r>
      <w:proofErr w:type="gramEnd"/>
      <w:r>
        <w:rPr>
          <w:rFonts w:ascii="Calibri" w:eastAsia="Calibri" w:hAnsi="Calibri" w:cs="Calibri"/>
        </w:rPr>
        <w:t xml:space="preserve"> was approved.</w:t>
      </w:r>
    </w:p>
    <w:p w14:paraId="0079C1AC" w14:textId="77777777" w:rsidR="00227932" w:rsidRDefault="0071395D">
      <w:pPr>
        <w:pStyle w:val="Heading3"/>
        <w:rPr>
          <w:rFonts w:ascii="Calibri" w:eastAsia="Calibri" w:hAnsi="Calibri" w:cs="Calibri"/>
          <w:sz w:val="24"/>
          <w:szCs w:val="24"/>
        </w:rPr>
      </w:pPr>
      <w:r>
        <w:rPr>
          <w:rFonts w:ascii="Calibri" w:eastAsia="Calibri" w:hAnsi="Calibri" w:cs="Calibri"/>
          <w:sz w:val="24"/>
          <w:szCs w:val="24"/>
        </w:rPr>
        <w:t>Approval of prior meeting minutes (Slides 8)</w:t>
      </w:r>
    </w:p>
    <w:p w14:paraId="5A079DC7" w14:textId="77777777" w:rsidR="00227932" w:rsidRDefault="0071395D">
      <w:pPr>
        <w:numPr>
          <w:ilvl w:val="0"/>
          <w:numId w:val="3"/>
        </w:numPr>
        <w:spacing w:before="0" w:line="240" w:lineRule="auto"/>
        <w:rPr>
          <w:rFonts w:ascii="Calibri" w:eastAsia="Calibri" w:hAnsi="Calibri" w:cs="Calibri"/>
        </w:rPr>
      </w:pPr>
      <w:r>
        <w:rPr>
          <w:rFonts w:ascii="Calibri" w:eastAsia="Calibri" w:hAnsi="Calibri" w:cs="Calibri"/>
        </w:rPr>
        <w:t xml:space="preserve">Mimi requested approval of the prior meeting minutes.  Sheila Summers made a motion to approve, Mayra from District 27J seconded motion to approve. The </w:t>
      </w:r>
      <w:proofErr w:type="gramStart"/>
      <w:r>
        <w:rPr>
          <w:rFonts w:ascii="Calibri" w:eastAsia="Calibri" w:hAnsi="Calibri" w:cs="Calibri"/>
        </w:rPr>
        <w:t>Agenda</w:t>
      </w:r>
      <w:proofErr w:type="gramEnd"/>
      <w:r>
        <w:rPr>
          <w:rFonts w:ascii="Calibri" w:eastAsia="Calibri" w:hAnsi="Calibri" w:cs="Calibri"/>
        </w:rPr>
        <w:t xml:space="preserve"> was approved.</w:t>
      </w:r>
    </w:p>
    <w:p w14:paraId="713CC145" w14:textId="77777777" w:rsidR="00227932" w:rsidRDefault="00227932">
      <w:pPr>
        <w:pStyle w:val="Heading3"/>
        <w:rPr>
          <w:rFonts w:ascii="Calibri" w:eastAsia="Calibri" w:hAnsi="Calibri" w:cs="Calibri"/>
          <w:sz w:val="24"/>
          <w:szCs w:val="24"/>
        </w:rPr>
      </w:pPr>
    </w:p>
    <w:p w14:paraId="42CF6189" w14:textId="77777777" w:rsidR="00227932" w:rsidRDefault="0071395D">
      <w:pPr>
        <w:pStyle w:val="Heading3"/>
        <w:rPr>
          <w:rFonts w:ascii="Calibri" w:eastAsia="Calibri" w:hAnsi="Calibri" w:cs="Calibri"/>
          <w:sz w:val="24"/>
          <w:szCs w:val="24"/>
        </w:rPr>
      </w:pPr>
      <w:r>
        <w:rPr>
          <w:rFonts w:ascii="Calibri" w:eastAsia="Calibri" w:hAnsi="Calibri" w:cs="Calibri"/>
          <w:sz w:val="24"/>
          <w:szCs w:val="24"/>
        </w:rPr>
        <w:t xml:space="preserve">Special Education Fiscal Advisory Committee: </w:t>
      </w:r>
      <w:proofErr w:type="gramStart"/>
      <w:r>
        <w:rPr>
          <w:rFonts w:ascii="Calibri" w:eastAsia="Calibri" w:hAnsi="Calibri" w:cs="Calibri"/>
          <w:sz w:val="24"/>
          <w:szCs w:val="24"/>
        </w:rPr>
        <w:t>Vacancy(</w:t>
      </w:r>
      <w:proofErr w:type="gramEnd"/>
      <w:r>
        <w:rPr>
          <w:rFonts w:ascii="Calibri" w:eastAsia="Calibri" w:hAnsi="Calibri" w:cs="Calibri"/>
          <w:sz w:val="24"/>
          <w:szCs w:val="24"/>
        </w:rPr>
        <w:t>Slides 9 - 10)</w:t>
      </w:r>
    </w:p>
    <w:p w14:paraId="28DDAD25" w14:textId="77777777" w:rsidR="00227932" w:rsidRDefault="0071395D">
      <w:pPr>
        <w:numPr>
          <w:ilvl w:val="0"/>
          <w:numId w:val="12"/>
        </w:numPr>
        <w:ind w:left="720"/>
        <w:rPr>
          <w:rFonts w:ascii="Calibri" w:eastAsia="Calibri" w:hAnsi="Calibri" w:cs="Calibri"/>
        </w:rPr>
      </w:pPr>
      <w:r>
        <w:rPr>
          <w:rFonts w:ascii="Calibri" w:eastAsia="Calibri" w:hAnsi="Calibri" w:cs="Calibri"/>
        </w:rPr>
        <w:t xml:space="preserve">Vicki Graham, the Fiscal Supervisor from CDE’s Exceptional Student Services Unit (ESSU), outlined the duties of the Special Education Fiscal Advisory Committee (SEFAC). The SEFAC meets quarterly and administers high cost grants and writes the legislative report that outlines recommendations for Special Education funding in Colorado.  It is a 12 member group.  Generally, they meet once per quarter but </w:t>
      </w:r>
      <w:proofErr w:type="gramStart"/>
      <w:r>
        <w:rPr>
          <w:rFonts w:ascii="Calibri" w:eastAsia="Calibri" w:hAnsi="Calibri" w:cs="Calibri"/>
        </w:rPr>
        <w:t>may  meet</w:t>
      </w:r>
      <w:proofErr w:type="gramEnd"/>
      <w:r>
        <w:rPr>
          <w:rFonts w:ascii="Calibri" w:eastAsia="Calibri" w:hAnsi="Calibri" w:cs="Calibri"/>
        </w:rPr>
        <w:t xml:space="preserve"> more frequently with ad hoc meetings 2 in person and 2 virtual meetings.  Ad hoc meetings are generally virtual.  The advisory committee member terms generally run on a fiscal </w:t>
      </w:r>
      <w:r>
        <w:rPr>
          <w:rFonts w:ascii="Calibri" w:eastAsia="Calibri" w:hAnsi="Calibri" w:cs="Calibri"/>
        </w:rPr>
        <w:lastRenderedPageBreak/>
        <w:t>year - this year the 1st meeting is October 23rd then a meeting in April or May.  More information on SEFAC can be found at:</w:t>
      </w:r>
      <w:hyperlink r:id="rId9">
        <w:r>
          <w:rPr>
            <w:rFonts w:ascii="Calibri" w:eastAsia="Calibri" w:hAnsi="Calibri" w:cs="Calibri"/>
          </w:rPr>
          <w:t xml:space="preserve"> </w:t>
        </w:r>
      </w:hyperlink>
      <w:hyperlink r:id="rId10">
        <w:r>
          <w:rPr>
            <w:rFonts w:ascii="Calibri" w:eastAsia="Calibri" w:hAnsi="Calibri" w:cs="Calibri"/>
            <w:u w:val="single"/>
          </w:rPr>
          <w:t>https://www.cde.state.co.us/cdespedfin/sefac</w:t>
        </w:r>
      </w:hyperlink>
      <w:r>
        <w:rPr>
          <w:rFonts w:ascii="Calibri" w:eastAsia="Calibri" w:hAnsi="Calibri" w:cs="Calibri"/>
        </w:rPr>
        <w:t xml:space="preserve">  </w:t>
      </w:r>
    </w:p>
    <w:p w14:paraId="5B483F41" w14:textId="77777777" w:rsidR="00227932" w:rsidRDefault="0071395D">
      <w:pPr>
        <w:pStyle w:val="Heading3"/>
        <w:rPr>
          <w:rFonts w:ascii="Calibri" w:eastAsia="Calibri" w:hAnsi="Calibri" w:cs="Calibri"/>
          <w:sz w:val="24"/>
          <w:szCs w:val="24"/>
        </w:rPr>
      </w:pPr>
      <w:r>
        <w:rPr>
          <w:rFonts w:ascii="Calibri" w:eastAsia="Calibri" w:hAnsi="Calibri" w:cs="Calibri"/>
          <w:sz w:val="24"/>
          <w:szCs w:val="24"/>
        </w:rPr>
        <w:t>School Finance Staff updates (Slide 11)</w:t>
      </w:r>
    </w:p>
    <w:p w14:paraId="7DAF8025" w14:textId="77777777" w:rsidR="00227932" w:rsidRDefault="0071395D">
      <w:pPr>
        <w:numPr>
          <w:ilvl w:val="0"/>
          <w:numId w:val="2"/>
        </w:numPr>
        <w:rPr>
          <w:rFonts w:ascii="Calibri" w:eastAsia="Calibri" w:hAnsi="Calibri" w:cs="Calibri"/>
        </w:rPr>
      </w:pPr>
      <w:r>
        <w:rPr>
          <w:rFonts w:ascii="Calibri" w:eastAsia="Calibri" w:hAnsi="Calibri" w:cs="Calibri"/>
        </w:rPr>
        <w:t>Corey Evans introduced Katherine Proctor, CDE’s new School Finance Program Manager who comes from the Roaring Fork School District where she served as their controller. She was a teacher for 7 years and worked in the finance department for 5 years.</w:t>
      </w:r>
    </w:p>
    <w:p w14:paraId="50D3FBFC" w14:textId="77777777" w:rsidR="00227932" w:rsidRDefault="00227932">
      <w:pPr>
        <w:widowControl w:val="0"/>
        <w:spacing w:before="0" w:line="240" w:lineRule="auto"/>
        <w:ind w:left="1440"/>
        <w:rPr>
          <w:rFonts w:ascii="Calibri" w:eastAsia="Calibri" w:hAnsi="Calibri" w:cs="Calibri"/>
        </w:rPr>
      </w:pPr>
    </w:p>
    <w:p w14:paraId="6F76C5CA" w14:textId="77777777" w:rsidR="00227932" w:rsidRDefault="0071395D">
      <w:pPr>
        <w:pStyle w:val="Heading3"/>
        <w:rPr>
          <w:rFonts w:ascii="Calibri" w:eastAsia="Calibri" w:hAnsi="Calibri" w:cs="Calibri"/>
          <w:sz w:val="24"/>
          <w:szCs w:val="24"/>
        </w:rPr>
      </w:pPr>
      <w:r>
        <w:rPr>
          <w:rFonts w:ascii="Calibri" w:eastAsia="Calibri" w:hAnsi="Calibri" w:cs="Calibri"/>
          <w:sz w:val="24"/>
          <w:szCs w:val="24"/>
        </w:rPr>
        <w:t xml:space="preserve">Legislative updates: </w:t>
      </w:r>
      <w:r>
        <w:rPr>
          <w:rFonts w:ascii="Calibri" w:eastAsia="Calibri" w:hAnsi="Calibri" w:cs="Calibri"/>
          <w:sz w:val="24"/>
          <w:szCs w:val="24"/>
        </w:rPr>
        <w:t>Postsecondary &amp; Workforce Readiness (PWR) Programs (SB25-315) (Slides 12 - 3</w:t>
      </w:r>
      <w:r>
        <w:rPr>
          <w:rFonts w:ascii="Calibri" w:eastAsia="Calibri" w:hAnsi="Calibri" w:cs="Calibri"/>
          <w:sz w:val="24"/>
          <w:szCs w:val="24"/>
        </w:rPr>
        <w:t>1)</w:t>
      </w:r>
      <w:r>
        <w:rPr>
          <w:rFonts w:ascii="Calibri" w:eastAsia="Calibri" w:hAnsi="Calibri" w:cs="Calibri"/>
          <w:sz w:val="24"/>
          <w:szCs w:val="24"/>
        </w:rPr>
        <w:t xml:space="preserve"> </w:t>
      </w:r>
    </w:p>
    <w:p w14:paraId="3A8ECF05" w14:textId="77777777" w:rsidR="00227932" w:rsidRDefault="0071395D">
      <w:pPr>
        <w:numPr>
          <w:ilvl w:val="0"/>
          <w:numId w:val="2"/>
        </w:numPr>
        <w:rPr>
          <w:rFonts w:ascii="Calibri" w:eastAsia="Calibri" w:hAnsi="Calibri" w:cs="Calibri"/>
        </w:rPr>
      </w:pPr>
      <w:r>
        <w:rPr>
          <w:rFonts w:ascii="Calibri" w:eastAsia="Calibri" w:hAnsi="Calibri" w:cs="Calibri"/>
        </w:rPr>
        <w:t xml:space="preserve">Michelle Romero, Director of Office of PWR at CDE provided an overview of the PWR programs pursuant to SB25-315.  CDE has set 5 Wildly Important Goals aligned to our priorities in our Strategic Plan which include increasing student engagement, strengthening educator workforce, and providing operational excellence.  As part of this, the goal is to accelerate student outcomes by having all graduates achieve at least one of the following “big 3” programs: earn a qualified in-demand non-degree credential, earn </w:t>
      </w:r>
      <w:r>
        <w:rPr>
          <w:rFonts w:ascii="Calibri" w:eastAsia="Calibri" w:hAnsi="Calibri" w:cs="Calibri"/>
        </w:rPr>
        <w:t>12 college credits that count toward a postsecondary credential, and/or participate in one high-quality work-based learning opportunity.</w:t>
      </w:r>
    </w:p>
    <w:p w14:paraId="13A8B761" w14:textId="77777777" w:rsidR="00227932" w:rsidRDefault="0071395D">
      <w:pPr>
        <w:numPr>
          <w:ilvl w:val="0"/>
          <w:numId w:val="2"/>
        </w:numPr>
        <w:spacing w:before="0"/>
        <w:rPr>
          <w:rFonts w:ascii="Calibri" w:eastAsia="Calibri" w:hAnsi="Calibri" w:cs="Calibri"/>
        </w:rPr>
      </w:pPr>
      <w:r>
        <w:rPr>
          <w:rFonts w:ascii="Calibri" w:eastAsia="Calibri" w:hAnsi="Calibri" w:cs="Calibri"/>
        </w:rPr>
        <w:t xml:space="preserve">The goal of this bill and the PWR funding is to expand access and outcomes to the big 3 and to minimize the application and reporting burdens for these programs. </w:t>
      </w:r>
    </w:p>
    <w:p w14:paraId="4A8FBF6E" w14:textId="77777777" w:rsidR="00227932" w:rsidRDefault="0071395D">
      <w:pPr>
        <w:numPr>
          <w:ilvl w:val="0"/>
          <w:numId w:val="2"/>
        </w:numPr>
        <w:spacing w:before="0"/>
        <w:rPr>
          <w:rFonts w:ascii="Calibri" w:eastAsia="Calibri" w:hAnsi="Calibri" w:cs="Calibri"/>
        </w:rPr>
      </w:pPr>
      <w:r>
        <w:rPr>
          <w:rFonts w:ascii="Calibri" w:eastAsia="Calibri" w:hAnsi="Calibri" w:cs="Calibri"/>
        </w:rPr>
        <w:t>SB-315 repurposes existing PWR funding into three phases</w:t>
      </w:r>
      <w:proofErr w:type="gramStart"/>
      <w:r>
        <w:rPr>
          <w:rFonts w:ascii="Calibri" w:eastAsia="Calibri" w:hAnsi="Calibri" w:cs="Calibri"/>
        </w:rPr>
        <w:t>:  Start</w:t>
      </w:r>
      <w:proofErr w:type="gramEnd"/>
      <w:r>
        <w:rPr>
          <w:rFonts w:ascii="Calibri" w:eastAsia="Calibri" w:hAnsi="Calibri" w:cs="Calibri"/>
        </w:rPr>
        <w:t xml:space="preserve"> Up funding, Sustain Funding; Innovation Funding (slide 20)</w:t>
      </w:r>
    </w:p>
    <w:p w14:paraId="07AFCBD6" w14:textId="77777777" w:rsidR="00227932" w:rsidRDefault="0071395D">
      <w:pPr>
        <w:numPr>
          <w:ilvl w:val="0"/>
          <w:numId w:val="2"/>
        </w:numPr>
        <w:spacing w:before="0"/>
        <w:rPr>
          <w:rFonts w:ascii="Calibri" w:eastAsia="Calibri" w:hAnsi="Calibri" w:cs="Calibri"/>
        </w:rPr>
      </w:pPr>
      <w:r>
        <w:rPr>
          <w:rFonts w:ascii="Calibri" w:eastAsia="Calibri" w:hAnsi="Calibri" w:cs="Calibri"/>
        </w:rPr>
        <w:t xml:space="preserve">Start-Up Fund is to provide financial assistance to develop or expand access to the big 3.  It is projected to include funding of $4.5m in FY25-26 and $10m in FY26-27 &amp; FY27-28. The Start Up fund rolls off </w:t>
      </w:r>
      <w:proofErr w:type="gramStart"/>
      <w:r>
        <w:rPr>
          <w:rFonts w:ascii="Calibri" w:eastAsia="Calibri" w:hAnsi="Calibri" w:cs="Calibri"/>
        </w:rPr>
        <w:t>in</w:t>
      </w:r>
      <w:proofErr w:type="gramEnd"/>
      <w:r>
        <w:rPr>
          <w:rFonts w:ascii="Calibri" w:eastAsia="Calibri" w:hAnsi="Calibri" w:cs="Calibri"/>
        </w:rPr>
        <w:t xml:space="preserve"> FY28-29. (slide 17).  </w:t>
      </w:r>
    </w:p>
    <w:p w14:paraId="7E2B814B" w14:textId="77777777" w:rsidR="00227932" w:rsidRDefault="0071395D">
      <w:pPr>
        <w:numPr>
          <w:ilvl w:val="1"/>
          <w:numId w:val="2"/>
        </w:numPr>
        <w:spacing w:before="0"/>
        <w:ind w:left="1080"/>
        <w:rPr>
          <w:rFonts w:ascii="Calibri" w:eastAsia="Calibri" w:hAnsi="Calibri" w:cs="Calibri"/>
        </w:rPr>
      </w:pPr>
      <w:r>
        <w:rPr>
          <w:rFonts w:ascii="Calibri" w:eastAsia="Calibri" w:hAnsi="Calibri" w:cs="Calibri"/>
        </w:rPr>
        <w:t>The Start of funds will be a distribution of funds, not a competitive grant program.  Covered expenses include but are not limited to facility construction, renovation, equipment, technology purchase, initial program setup, curriculum development, staff, training and professional development.</w:t>
      </w:r>
    </w:p>
    <w:p w14:paraId="660C0F0F" w14:textId="77777777" w:rsidR="00227932" w:rsidRDefault="0071395D">
      <w:pPr>
        <w:numPr>
          <w:ilvl w:val="1"/>
          <w:numId w:val="2"/>
        </w:numPr>
        <w:spacing w:before="0"/>
        <w:ind w:left="1080"/>
        <w:rPr>
          <w:rFonts w:ascii="Calibri" w:eastAsia="Calibri" w:hAnsi="Calibri" w:cs="Calibri"/>
        </w:rPr>
      </w:pPr>
      <w:r>
        <w:rPr>
          <w:rFonts w:ascii="Calibri" w:eastAsia="Calibri" w:hAnsi="Calibri" w:cs="Calibri"/>
        </w:rPr>
        <w:t xml:space="preserve">The State Board (SBE) has authority to make </w:t>
      </w:r>
      <w:proofErr w:type="gramStart"/>
      <w:r>
        <w:rPr>
          <w:rFonts w:ascii="Calibri" w:eastAsia="Calibri" w:hAnsi="Calibri" w:cs="Calibri"/>
        </w:rPr>
        <w:t>a number of</w:t>
      </w:r>
      <w:proofErr w:type="gramEnd"/>
      <w:r>
        <w:rPr>
          <w:rFonts w:ascii="Calibri" w:eastAsia="Calibri" w:hAnsi="Calibri" w:cs="Calibri"/>
        </w:rPr>
        <w:t xml:space="preserve"> decisions related to these programs.</w:t>
      </w:r>
    </w:p>
    <w:p w14:paraId="77AA932E" w14:textId="77777777" w:rsidR="00227932" w:rsidRDefault="0071395D">
      <w:pPr>
        <w:numPr>
          <w:ilvl w:val="2"/>
          <w:numId w:val="2"/>
        </w:numPr>
        <w:spacing w:before="0"/>
        <w:ind w:left="1440"/>
        <w:rPr>
          <w:rFonts w:ascii="Calibri" w:eastAsia="Calibri" w:hAnsi="Calibri" w:cs="Calibri"/>
        </w:rPr>
      </w:pPr>
      <w:r>
        <w:rPr>
          <w:rFonts w:ascii="Calibri" w:eastAsia="Calibri" w:hAnsi="Calibri" w:cs="Calibri"/>
        </w:rPr>
        <w:t xml:space="preserve">CDE has built out an excel tool to provide data to support decision-making (slide 22) - </w:t>
      </w:r>
      <w:proofErr w:type="gramStart"/>
      <w:r>
        <w:rPr>
          <w:rFonts w:ascii="Calibri" w:eastAsia="Calibri" w:hAnsi="Calibri" w:cs="Calibri"/>
        </w:rPr>
        <w:t>is</w:t>
      </w:r>
      <w:proofErr w:type="gramEnd"/>
      <w:r>
        <w:rPr>
          <w:rFonts w:ascii="Calibri" w:eastAsia="Calibri" w:hAnsi="Calibri" w:cs="Calibri"/>
        </w:rPr>
        <w:t xml:space="preserve"> available on </w:t>
      </w:r>
      <w:proofErr w:type="spellStart"/>
      <w:r>
        <w:rPr>
          <w:rFonts w:ascii="Calibri" w:eastAsia="Calibri" w:hAnsi="Calibri" w:cs="Calibri"/>
        </w:rPr>
        <w:t>BoardDocs</w:t>
      </w:r>
      <w:proofErr w:type="spellEnd"/>
      <w:r>
        <w:rPr>
          <w:rFonts w:ascii="Calibri" w:eastAsia="Calibri" w:hAnsi="Calibri" w:cs="Calibri"/>
        </w:rPr>
        <w:t xml:space="preserve">.  This presentation, </w:t>
      </w:r>
      <w:proofErr w:type="spellStart"/>
      <w:r>
        <w:rPr>
          <w:rFonts w:ascii="Calibri" w:eastAsia="Calibri" w:hAnsi="Calibri" w:cs="Calibri"/>
        </w:rPr>
        <w:t>rule making</w:t>
      </w:r>
      <w:proofErr w:type="spellEnd"/>
      <w:r>
        <w:rPr>
          <w:rFonts w:ascii="Calibri" w:eastAsia="Calibri" w:hAnsi="Calibri" w:cs="Calibri"/>
        </w:rPr>
        <w:t xml:space="preserve"> documents, and the excel tool can be found here:</w:t>
      </w:r>
      <w:hyperlink r:id="rId11">
        <w:r>
          <w:rPr>
            <w:rFonts w:ascii="Calibri" w:eastAsia="Calibri" w:hAnsi="Calibri" w:cs="Calibri"/>
          </w:rPr>
          <w:t xml:space="preserve"> </w:t>
        </w:r>
      </w:hyperlink>
      <w:hyperlink r:id="rId12">
        <w:r>
          <w:rPr>
            <w:rFonts w:ascii="Calibri" w:eastAsia="Calibri" w:hAnsi="Calibri" w:cs="Calibri"/>
            <w:u w:val="single"/>
          </w:rPr>
          <w:t>https://go.boarddocs.com/co/cde/Board.nsf/goto?open&amp;id=DKSSUK746361</w:t>
        </w:r>
      </w:hyperlink>
    </w:p>
    <w:p w14:paraId="65DD38A8" w14:textId="77777777" w:rsidR="00227932" w:rsidRDefault="0071395D">
      <w:pPr>
        <w:numPr>
          <w:ilvl w:val="2"/>
          <w:numId w:val="2"/>
        </w:numPr>
        <w:spacing w:before="0"/>
        <w:ind w:left="1440"/>
        <w:rPr>
          <w:rFonts w:ascii="Calibri" w:eastAsia="Calibri" w:hAnsi="Calibri" w:cs="Calibri"/>
        </w:rPr>
      </w:pPr>
      <w:r>
        <w:rPr>
          <w:rFonts w:ascii="Calibri" w:eastAsia="Calibri" w:hAnsi="Calibri" w:cs="Calibri"/>
        </w:rPr>
        <w:t xml:space="preserve">The first decision is if all districts should receive some of the $4.5 million in start-up funds or only provide funding to districts with demonstrated need.  </w:t>
      </w:r>
    </w:p>
    <w:p w14:paraId="72D36310" w14:textId="77777777" w:rsidR="00227932" w:rsidRDefault="0071395D">
      <w:pPr>
        <w:numPr>
          <w:ilvl w:val="2"/>
          <w:numId w:val="2"/>
        </w:numPr>
        <w:spacing w:before="0"/>
        <w:ind w:left="1440"/>
        <w:rPr>
          <w:rFonts w:ascii="Calibri" w:eastAsia="Calibri" w:hAnsi="Calibri" w:cs="Calibri"/>
        </w:rPr>
      </w:pPr>
      <w:r>
        <w:rPr>
          <w:rFonts w:ascii="Calibri" w:eastAsia="Calibri" w:hAnsi="Calibri" w:cs="Calibri"/>
        </w:rPr>
        <w:t>The second decision for the SBE is the minimum and maximum number of students to be used in the formula.</w:t>
      </w:r>
    </w:p>
    <w:p w14:paraId="328C5B71" w14:textId="77777777" w:rsidR="00227932" w:rsidRDefault="0071395D">
      <w:pPr>
        <w:numPr>
          <w:ilvl w:val="2"/>
          <w:numId w:val="2"/>
        </w:numPr>
        <w:spacing w:before="0"/>
        <w:ind w:left="1440"/>
        <w:rPr>
          <w:rFonts w:ascii="Calibri" w:eastAsia="Calibri" w:hAnsi="Calibri" w:cs="Calibri"/>
        </w:rPr>
      </w:pPr>
      <w:r>
        <w:rPr>
          <w:rFonts w:ascii="Calibri" w:eastAsia="Calibri" w:hAnsi="Calibri" w:cs="Calibri"/>
        </w:rPr>
        <w:t xml:space="preserve">The third decision is how to </w:t>
      </w:r>
      <w:proofErr w:type="gramStart"/>
      <w:r>
        <w:rPr>
          <w:rFonts w:ascii="Calibri" w:eastAsia="Calibri" w:hAnsi="Calibri" w:cs="Calibri"/>
        </w:rPr>
        <w:t>weight</w:t>
      </w:r>
      <w:proofErr w:type="gramEnd"/>
      <w:r>
        <w:rPr>
          <w:rFonts w:ascii="Calibri" w:eastAsia="Calibri" w:hAnsi="Calibri" w:cs="Calibri"/>
        </w:rPr>
        <w:t xml:space="preserve"> the metrics that are listed in statute. (slide 25)</w:t>
      </w:r>
    </w:p>
    <w:p w14:paraId="4D9CD6FD" w14:textId="77777777" w:rsidR="00227932" w:rsidRDefault="0071395D">
      <w:pPr>
        <w:numPr>
          <w:ilvl w:val="2"/>
          <w:numId w:val="2"/>
        </w:numPr>
        <w:spacing w:before="0"/>
        <w:ind w:left="1440"/>
        <w:rPr>
          <w:rFonts w:ascii="Calibri" w:eastAsia="Calibri" w:hAnsi="Calibri" w:cs="Calibri"/>
        </w:rPr>
      </w:pPr>
      <w:r>
        <w:rPr>
          <w:rFonts w:ascii="Calibri" w:eastAsia="Calibri" w:hAnsi="Calibri" w:cs="Calibri"/>
        </w:rPr>
        <w:t xml:space="preserve">The last decision is whether there should be additional categories of eligible expenses added? (slide 26) </w:t>
      </w:r>
    </w:p>
    <w:p w14:paraId="14F0990E" w14:textId="77777777" w:rsidR="00227932" w:rsidRDefault="0071395D">
      <w:pPr>
        <w:numPr>
          <w:ilvl w:val="2"/>
          <w:numId w:val="2"/>
        </w:numPr>
        <w:spacing w:before="0"/>
        <w:ind w:left="1440"/>
        <w:rPr>
          <w:rFonts w:ascii="Calibri" w:eastAsia="Calibri" w:hAnsi="Calibri" w:cs="Calibri"/>
        </w:rPr>
      </w:pPr>
      <w:r>
        <w:rPr>
          <w:rFonts w:ascii="Calibri" w:eastAsia="Calibri" w:hAnsi="Calibri" w:cs="Calibri"/>
        </w:rPr>
        <w:t>CDE has engaged in feedback sessions to get input on the rulemaking, including CRSA and 7Cs and have planned stakeholder engagement meetings with CASE, CASB, Rural Alliance, Teach Plus, CCHE, and various feedback sessions. (slide 30)</w:t>
      </w:r>
    </w:p>
    <w:p w14:paraId="6D2C6C33" w14:textId="77777777" w:rsidR="00227932" w:rsidRDefault="0071395D">
      <w:pPr>
        <w:numPr>
          <w:ilvl w:val="2"/>
          <w:numId w:val="2"/>
        </w:numPr>
        <w:spacing w:before="0"/>
        <w:ind w:left="1440"/>
        <w:rPr>
          <w:rFonts w:ascii="Calibri" w:eastAsia="Calibri" w:hAnsi="Calibri" w:cs="Calibri"/>
        </w:rPr>
      </w:pPr>
      <w:r>
        <w:rPr>
          <w:rFonts w:ascii="Calibri" w:eastAsia="Calibri" w:hAnsi="Calibri" w:cs="Calibri"/>
        </w:rPr>
        <w:lastRenderedPageBreak/>
        <w:t xml:space="preserve">The SBE approved the notice of rulemaking and is starting the formal stakeholder engagement process. The SBE will hold the rulemaking hearing in </w:t>
      </w:r>
      <w:proofErr w:type="gramStart"/>
      <w:r>
        <w:rPr>
          <w:rFonts w:ascii="Calibri" w:eastAsia="Calibri" w:hAnsi="Calibri" w:cs="Calibri"/>
        </w:rPr>
        <w:t>November</w:t>
      </w:r>
      <w:proofErr w:type="gramEnd"/>
      <w:r>
        <w:rPr>
          <w:rFonts w:ascii="Calibri" w:eastAsia="Calibri" w:hAnsi="Calibri" w:cs="Calibri"/>
        </w:rPr>
        <w:t xml:space="preserve"> and funding will be distributed this winter. </w:t>
      </w:r>
    </w:p>
    <w:p w14:paraId="5C3FD09E" w14:textId="77777777" w:rsidR="00227932" w:rsidRDefault="0071395D">
      <w:pPr>
        <w:pStyle w:val="Heading3"/>
        <w:rPr>
          <w:rFonts w:ascii="Calibri" w:eastAsia="Calibri" w:hAnsi="Calibri" w:cs="Calibri"/>
          <w:sz w:val="24"/>
          <w:szCs w:val="24"/>
        </w:rPr>
      </w:pPr>
      <w:r>
        <w:rPr>
          <w:rFonts w:ascii="Calibri" w:eastAsia="Calibri" w:hAnsi="Calibri" w:cs="Calibri"/>
          <w:sz w:val="24"/>
          <w:szCs w:val="24"/>
        </w:rPr>
        <w:t>Rulemaking updates</w:t>
      </w:r>
    </w:p>
    <w:p w14:paraId="1733336A" w14:textId="77777777" w:rsidR="00227932" w:rsidRDefault="0071395D">
      <w:pPr>
        <w:pBdr>
          <w:top w:val="nil"/>
          <w:left w:val="nil"/>
          <w:bottom w:val="nil"/>
          <w:right w:val="nil"/>
          <w:between w:val="nil"/>
        </w:pBdr>
        <w:ind w:left="720"/>
        <w:rPr>
          <w:rFonts w:ascii="Calibri" w:eastAsia="Calibri" w:hAnsi="Calibri" w:cs="Calibri"/>
        </w:rPr>
      </w:pPr>
      <w:r>
        <w:rPr>
          <w:rFonts w:ascii="Calibri" w:eastAsia="Calibri" w:hAnsi="Calibri" w:cs="Calibri"/>
        </w:rPr>
        <w:t xml:space="preserve">August/September </w:t>
      </w:r>
      <w:r>
        <w:rPr>
          <w:rFonts w:ascii="Calibri" w:eastAsia="Calibri" w:hAnsi="Calibri" w:cs="Calibri"/>
        </w:rPr>
        <w:t>2025 Rulemaking Hearing (Slides 32 - 41)</w:t>
      </w:r>
    </w:p>
    <w:p w14:paraId="22482035" w14:textId="77777777" w:rsidR="00227932" w:rsidRDefault="0071395D">
      <w:pPr>
        <w:numPr>
          <w:ilvl w:val="0"/>
          <w:numId w:val="13"/>
        </w:numPr>
        <w:pBdr>
          <w:top w:val="nil"/>
          <w:left w:val="nil"/>
          <w:bottom w:val="nil"/>
          <w:right w:val="nil"/>
          <w:between w:val="nil"/>
        </w:pBdr>
        <w:spacing w:before="0"/>
        <w:rPr>
          <w:rFonts w:ascii="Calibri" w:eastAsia="Calibri" w:hAnsi="Calibri" w:cs="Calibri"/>
        </w:rPr>
      </w:pPr>
      <w:r>
        <w:rPr>
          <w:rFonts w:ascii="Calibri" w:eastAsia="Calibri" w:hAnsi="Calibri" w:cs="Calibri"/>
        </w:rPr>
        <w:t xml:space="preserve">Jennifer Okes provided an update on the rulemaking for 1 CCR 301-39 - Rules for the Administration of the Public School Finance Act. </w:t>
      </w:r>
    </w:p>
    <w:p w14:paraId="44085BA8" w14:textId="77777777" w:rsidR="00227932" w:rsidRDefault="0071395D">
      <w:pPr>
        <w:widowControl w:val="0"/>
        <w:numPr>
          <w:ilvl w:val="1"/>
          <w:numId w:val="13"/>
        </w:numPr>
        <w:spacing w:before="0" w:after="240" w:line="252" w:lineRule="auto"/>
        <w:rPr>
          <w:rFonts w:ascii="Calibri" w:eastAsia="Calibri" w:hAnsi="Calibri" w:cs="Calibri"/>
        </w:rPr>
      </w:pPr>
      <w:r>
        <w:rPr>
          <w:rFonts w:ascii="Calibri" w:eastAsia="Calibri" w:hAnsi="Calibri" w:cs="Calibri"/>
        </w:rPr>
        <w:t xml:space="preserve">Following the August rulemaking hearing, the Department proposed updates to two rules in response to board member questions and comments. CDE updated the proposed language to match the statutory definition of work-based learning. Also, the Department updated the language for qualifying for District’s Special Education Pupil enrollment. </w:t>
      </w:r>
    </w:p>
    <w:p w14:paraId="0FB12409" w14:textId="77777777" w:rsidR="00227932" w:rsidRDefault="0071395D">
      <w:pPr>
        <w:widowControl w:val="0"/>
        <w:numPr>
          <w:ilvl w:val="1"/>
          <w:numId w:val="13"/>
        </w:numPr>
        <w:spacing w:before="240" w:line="276" w:lineRule="auto"/>
        <w:rPr>
          <w:rFonts w:ascii="Calibri" w:eastAsia="Calibri" w:hAnsi="Calibri" w:cs="Calibri"/>
        </w:rPr>
      </w:pPr>
      <w:r>
        <w:rPr>
          <w:rFonts w:ascii="Calibri" w:eastAsia="Calibri" w:hAnsi="Calibri" w:cs="Calibri"/>
        </w:rPr>
        <w:t>The School Finance formula pursuant to HB25-1320 includes projected statewide funding of $248,572,398 for District Special Education Pupil enrollment in FY 2025-2026.</w:t>
      </w:r>
    </w:p>
    <w:p w14:paraId="19C0253E" w14:textId="77777777" w:rsidR="00227932" w:rsidRDefault="0071395D">
      <w:pPr>
        <w:widowControl w:val="0"/>
        <w:numPr>
          <w:ilvl w:val="2"/>
          <w:numId w:val="13"/>
        </w:numPr>
        <w:spacing w:before="0" w:line="276" w:lineRule="auto"/>
        <w:rPr>
          <w:rFonts w:ascii="Calibri" w:eastAsia="Calibri" w:hAnsi="Calibri" w:cs="Calibri"/>
        </w:rPr>
      </w:pPr>
      <w:r>
        <w:rPr>
          <w:rFonts w:ascii="Calibri" w:eastAsia="Calibri" w:hAnsi="Calibri" w:cs="Calibri"/>
        </w:rPr>
        <w:t>This equates to an estimated $2,172.95 per student with disabilities (projected at 114,440.0 students) or $293.96 per total funded student (projected at 845,843.3 students).</w:t>
      </w:r>
    </w:p>
    <w:p w14:paraId="7B61894C" w14:textId="77777777" w:rsidR="00227932" w:rsidRDefault="0071395D">
      <w:pPr>
        <w:widowControl w:val="0"/>
        <w:numPr>
          <w:ilvl w:val="2"/>
          <w:numId w:val="13"/>
        </w:numPr>
        <w:spacing w:before="0" w:line="276" w:lineRule="auto"/>
        <w:rPr>
          <w:rFonts w:ascii="Calibri" w:eastAsia="Calibri" w:hAnsi="Calibri" w:cs="Calibri"/>
        </w:rPr>
      </w:pPr>
      <w:r>
        <w:rPr>
          <w:rFonts w:ascii="Calibri" w:eastAsia="Calibri" w:hAnsi="Calibri" w:cs="Calibri"/>
        </w:rPr>
        <w:t>The actual amount of total funding and per pupil funding will be determined in January based upon actual student counts reported in Student October.    It will be based on the Student October Count.   There were concerns about timing related to the December Count… (slides 36-41)</w:t>
      </w:r>
    </w:p>
    <w:p w14:paraId="67DD1747" w14:textId="77777777" w:rsidR="00227932" w:rsidRDefault="0071395D">
      <w:pPr>
        <w:spacing w:before="220" w:after="220"/>
        <w:rPr>
          <w:rFonts w:ascii="Calibri" w:eastAsia="Calibri" w:hAnsi="Calibri" w:cs="Calibri"/>
        </w:rPr>
      </w:pPr>
      <w:r>
        <w:rPr>
          <w:rFonts w:ascii="Calibri" w:eastAsia="Calibri" w:hAnsi="Calibri" w:cs="Calibri"/>
        </w:rPr>
        <w:t xml:space="preserve">Justin Petrone </w:t>
      </w:r>
      <w:proofErr w:type="spellStart"/>
      <w:proofErr w:type="gramStart"/>
      <w:r>
        <w:rPr>
          <w:rFonts w:ascii="Calibri" w:eastAsia="Calibri" w:hAnsi="Calibri" w:cs="Calibri"/>
        </w:rPr>
        <w:t>asked:Jennifer</w:t>
      </w:r>
      <w:proofErr w:type="spellEnd"/>
      <w:proofErr w:type="gramEnd"/>
      <w:r>
        <w:rPr>
          <w:rFonts w:ascii="Calibri" w:eastAsia="Calibri" w:hAnsi="Calibri" w:cs="Calibri"/>
        </w:rPr>
        <w:t xml:space="preserve"> - thank you for your work on Special Education counts. In a previous slide, you </w:t>
      </w:r>
      <w:proofErr w:type="gramStart"/>
      <w:r>
        <w:rPr>
          <w:rFonts w:ascii="Calibri" w:eastAsia="Calibri" w:hAnsi="Calibri" w:cs="Calibri"/>
        </w:rPr>
        <w:t>reference</w:t>
      </w:r>
      <w:proofErr w:type="gramEnd"/>
      <w:r>
        <w:rPr>
          <w:rFonts w:ascii="Calibri" w:eastAsia="Calibri" w:hAnsi="Calibri" w:cs="Calibri"/>
        </w:rPr>
        <w:t xml:space="preserve"> the $248m as the value of Special Education funding. I'm hopeful when communicating with legislature or State Board, this is not categorized as new money. It's the SPED value within a totally new formula (other factors removed), and even </w:t>
      </w:r>
      <w:proofErr w:type="gramStart"/>
      <w:r>
        <w:rPr>
          <w:rFonts w:ascii="Calibri" w:eastAsia="Calibri" w:hAnsi="Calibri" w:cs="Calibri"/>
        </w:rPr>
        <w:t>then</w:t>
      </w:r>
      <w:proofErr w:type="gramEnd"/>
      <w:r>
        <w:rPr>
          <w:rFonts w:ascii="Calibri" w:eastAsia="Calibri" w:hAnsi="Calibri" w:cs="Calibri"/>
        </w:rPr>
        <w:t xml:space="preserve"> only being partially funded (15% of new). Thanks again.</w:t>
      </w:r>
    </w:p>
    <w:p w14:paraId="27D2E393" w14:textId="77777777" w:rsidR="00227932" w:rsidRDefault="0071395D">
      <w:pPr>
        <w:pBdr>
          <w:top w:val="nil"/>
          <w:left w:val="nil"/>
          <w:bottom w:val="nil"/>
          <w:right w:val="nil"/>
          <w:between w:val="nil"/>
        </w:pBdr>
        <w:spacing w:before="0"/>
        <w:ind w:left="720"/>
        <w:rPr>
          <w:rFonts w:ascii="Calibri" w:eastAsia="Calibri" w:hAnsi="Calibri" w:cs="Calibri"/>
        </w:rPr>
      </w:pPr>
      <w:r>
        <w:rPr>
          <w:rFonts w:ascii="Calibri" w:eastAsia="Calibri" w:hAnsi="Calibri" w:cs="Calibri"/>
        </w:rPr>
        <w:t xml:space="preserve"> </w:t>
      </w:r>
    </w:p>
    <w:p w14:paraId="60713DA4" w14:textId="77777777" w:rsidR="00227932" w:rsidRDefault="0071395D">
      <w:pPr>
        <w:pBdr>
          <w:top w:val="nil"/>
          <w:left w:val="nil"/>
          <w:bottom w:val="nil"/>
          <w:right w:val="nil"/>
          <w:between w:val="nil"/>
        </w:pBdr>
        <w:spacing w:before="0"/>
        <w:ind w:left="720"/>
        <w:rPr>
          <w:rFonts w:ascii="Calibri" w:eastAsia="Calibri" w:hAnsi="Calibri" w:cs="Calibri"/>
        </w:rPr>
      </w:pPr>
      <w:r>
        <w:rPr>
          <w:rFonts w:ascii="Calibri" w:eastAsia="Calibri" w:hAnsi="Calibri" w:cs="Calibri"/>
        </w:rPr>
        <w:t>August 2025 Notice of Rulemaking (Slides 42 - 45)</w:t>
      </w:r>
    </w:p>
    <w:p w14:paraId="7356A21A" w14:textId="77777777" w:rsidR="00227932" w:rsidRDefault="0071395D">
      <w:pPr>
        <w:pBdr>
          <w:top w:val="nil"/>
          <w:left w:val="nil"/>
          <w:bottom w:val="nil"/>
          <w:right w:val="nil"/>
          <w:between w:val="nil"/>
        </w:pBdr>
        <w:spacing w:before="0"/>
        <w:ind w:left="1440"/>
        <w:rPr>
          <w:rFonts w:ascii="Calibri" w:eastAsia="Calibri" w:hAnsi="Calibri" w:cs="Calibri"/>
        </w:rPr>
      </w:pPr>
      <w:r>
        <w:rPr>
          <w:rFonts w:ascii="Calibri" w:eastAsia="Calibri" w:hAnsi="Calibri" w:cs="Calibri"/>
        </w:rPr>
        <w:t xml:space="preserve">1 CCR 301-14 - Rules for the Administration of the Public School Transportation Fund </w:t>
      </w:r>
    </w:p>
    <w:p w14:paraId="5D95C45E" w14:textId="77777777" w:rsidR="00227932" w:rsidRDefault="0071395D">
      <w:pPr>
        <w:numPr>
          <w:ilvl w:val="0"/>
          <w:numId w:val="13"/>
        </w:numPr>
        <w:spacing w:before="0"/>
        <w:rPr>
          <w:rFonts w:ascii="Calibri" w:eastAsia="Calibri" w:hAnsi="Calibri" w:cs="Calibri"/>
        </w:rPr>
      </w:pPr>
      <w:r>
        <w:rPr>
          <w:rFonts w:ascii="Calibri" w:eastAsia="Calibri" w:hAnsi="Calibri" w:cs="Calibri"/>
        </w:rPr>
        <w:t>Jennifer Okes provided an update regarding rules changes</w:t>
      </w:r>
    </w:p>
    <w:p w14:paraId="559B2CFA" w14:textId="77777777" w:rsidR="00227932" w:rsidRDefault="0071395D">
      <w:pPr>
        <w:numPr>
          <w:ilvl w:val="1"/>
          <w:numId w:val="13"/>
        </w:numPr>
        <w:spacing w:before="0"/>
        <w:rPr>
          <w:rFonts w:ascii="Calibri" w:eastAsia="Calibri" w:hAnsi="Calibri" w:cs="Calibri"/>
        </w:rPr>
      </w:pPr>
      <w:r>
        <w:rPr>
          <w:rFonts w:ascii="Calibri" w:eastAsia="Calibri" w:hAnsi="Calibri" w:cs="Calibri"/>
        </w:rPr>
        <w:t>Change the capital outlay exclusion from $1000 to $10,000 in line with Uniform Grant Guidance</w:t>
      </w:r>
    </w:p>
    <w:p w14:paraId="3D196310" w14:textId="77777777" w:rsidR="00227932" w:rsidRDefault="0071395D">
      <w:pPr>
        <w:widowControl w:val="0"/>
        <w:numPr>
          <w:ilvl w:val="1"/>
          <w:numId w:val="13"/>
        </w:numPr>
        <w:spacing w:before="0" w:line="216" w:lineRule="auto"/>
        <w:rPr>
          <w:rFonts w:ascii="Calibri" w:eastAsia="Calibri" w:hAnsi="Calibri" w:cs="Calibri"/>
        </w:rPr>
      </w:pPr>
      <w:r>
        <w:rPr>
          <w:rFonts w:ascii="Calibri" w:eastAsia="Calibri" w:hAnsi="Calibri" w:cs="Calibri"/>
        </w:rPr>
        <w:t>Added allowable additions or alterations to reflect current funding needs, including:</w:t>
      </w:r>
    </w:p>
    <w:p w14:paraId="11FA3A67" w14:textId="77777777" w:rsidR="00227932" w:rsidRDefault="0071395D">
      <w:pPr>
        <w:widowControl w:val="0"/>
        <w:numPr>
          <w:ilvl w:val="2"/>
          <w:numId w:val="13"/>
        </w:numPr>
        <w:spacing w:before="0" w:line="216" w:lineRule="auto"/>
        <w:rPr>
          <w:rFonts w:ascii="Calibri" w:eastAsia="Calibri" w:hAnsi="Calibri" w:cs="Calibri"/>
        </w:rPr>
      </w:pPr>
      <w:r>
        <w:rPr>
          <w:rFonts w:ascii="Calibri" w:eastAsia="Calibri" w:hAnsi="Calibri" w:cs="Calibri"/>
        </w:rPr>
        <w:t xml:space="preserve">Change from driver seat belt to passenger seat belts </w:t>
      </w:r>
    </w:p>
    <w:p w14:paraId="479F2FE0" w14:textId="77777777" w:rsidR="00227932" w:rsidRDefault="0071395D">
      <w:pPr>
        <w:widowControl w:val="0"/>
        <w:numPr>
          <w:ilvl w:val="2"/>
          <w:numId w:val="13"/>
        </w:numPr>
        <w:spacing w:before="0" w:line="216" w:lineRule="auto"/>
        <w:rPr>
          <w:rFonts w:ascii="Calibri" w:eastAsia="Calibri" w:hAnsi="Calibri" w:cs="Calibri"/>
        </w:rPr>
      </w:pPr>
      <w:r>
        <w:rPr>
          <w:rFonts w:ascii="Calibri" w:eastAsia="Calibri" w:hAnsi="Calibri" w:cs="Calibri"/>
        </w:rPr>
        <w:t>Global positioning system (GPS) equipment</w:t>
      </w:r>
    </w:p>
    <w:p w14:paraId="40FC6F87" w14:textId="77777777" w:rsidR="00227932" w:rsidRDefault="0071395D">
      <w:pPr>
        <w:widowControl w:val="0"/>
        <w:numPr>
          <w:ilvl w:val="2"/>
          <w:numId w:val="13"/>
        </w:numPr>
        <w:spacing w:before="0" w:line="216" w:lineRule="auto"/>
        <w:rPr>
          <w:rFonts w:ascii="Calibri" w:eastAsia="Calibri" w:hAnsi="Calibri" w:cs="Calibri"/>
        </w:rPr>
      </w:pPr>
      <w:r>
        <w:rPr>
          <w:rFonts w:ascii="Calibri" w:eastAsia="Calibri" w:hAnsi="Calibri" w:cs="Calibri"/>
        </w:rPr>
        <w:t>Emergency equipment</w:t>
      </w:r>
    </w:p>
    <w:p w14:paraId="2F4F6F00" w14:textId="77777777" w:rsidR="00227932" w:rsidRDefault="0071395D">
      <w:pPr>
        <w:widowControl w:val="0"/>
        <w:numPr>
          <w:ilvl w:val="2"/>
          <w:numId w:val="13"/>
        </w:numPr>
        <w:spacing w:before="0" w:line="216" w:lineRule="auto"/>
        <w:rPr>
          <w:rFonts w:ascii="Calibri" w:eastAsia="Calibri" w:hAnsi="Calibri" w:cs="Calibri"/>
        </w:rPr>
      </w:pPr>
      <w:r>
        <w:rPr>
          <w:rFonts w:ascii="Calibri" w:eastAsia="Calibri" w:hAnsi="Calibri" w:cs="Calibri"/>
        </w:rPr>
        <w:t>Routing software</w:t>
      </w:r>
    </w:p>
    <w:p w14:paraId="15622E7E" w14:textId="77777777" w:rsidR="00227932" w:rsidRDefault="0071395D">
      <w:pPr>
        <w:numPr>
          <w:ilvl w:val="1"/>
          <w:numId w:val="13"/>
        </w:numPr>
        <w:spacing w:before="0"/>
        <w:rPr>
          <w:rFonts w:ascii="Calibri" w:eastAsia="Calibri" w:hAnsi="Calibri" w:cs="Calibri"/>
        </w:rPr>
      </w:pPr>
      <w:r>
        <w:rPr>
          <w:rFonts w:ascii="Calibri" w:eastAsia="Calibri" w:hAnsi="Calibri" w:cs="Calibri"/>
        </w:rPr>
        <w:t xml:space="preserve">Updated definition of pupil transportation vehicles; legal residence definition to align with statute; clarify that expenditures are for travel to </w:t>
      </w:r>
      <w:proofErr w:type="spellStart"/>
      <w:r>
        <w:rPr>
          <w:rFonts w:ascii="Calibri" w:eastAsia="Calibri" w:hAnsi="Calibri" w:cs="Calibri"/>
        </w:rPr>
        <w:t>to</w:t>
      </w:r>
      <w:proofErr w:type="spellEnd"/>
      <w:r>
        <w:rPr>
          <w:rFonts w:ascii="Calibri" w:eastAsia="Calibri" w:hAnsi="Calibri" w:cs="Calibri"/>
        </w:rPr>
        <w:t xml:space="preserve"> the state border (slide 43)</w:t>
      </w:r>
    </w:p>
    <w:p w14:paraId="729E42EE" w14:textId="77777777" w:rsidR="00227932" w:rsidRDefault="00227932">
      <w:pPr>
        <w:spacing w:before="0"/>
        <w:ind w:left="720"/>
        <w:rPr>
          <w:rFonts w:ascii="Calibri" w:eastAsia="Calibri" w:hAnsi="Calibri" w:cs="Calibri"/>
        </w:rPr>
      </w:pPr>
    </w:p>
    <w:p w14:paraId="3C7A9647" w14:textId="77777777" w:rsidR="00227932" w:rsidRDefault="0071395D">
      <w:pPr>
        <w:pBdr>
          <w:top w:val="nil"/>
          <w:left w:val="nil"/>
          <w:bottom w:val="nil"/>
          <w:right w:val="nil"/>
          <w:between w:val="nil"/>
        </w:pBdr>
        <w:spacing w:before="0"/>
        <w:ind w:left="1440"/>
        <w:rPr>
          <w:rFonts w:ascii="Calibri" w:eastAsia="Calibri" w:hAnsi="Calibri" w:cs="Calibri"/>
        </w:rPr>
      </w:pPr>
      <w:r>
        <w:rPr>
          <w:rFonts w:ascii="Calibri" w:eastAsia="Calibri" w:hAnsi="Calibri" w:cs="Calibri"/>
        </w:rPr>
        <w:t xml:space="preserve">1 CCR 301-11 - Rules for Accounting and Budgeting </w:t>
      </w:r>
    </w:p>
    <w:p w14:paraId="45E3F856" w14:textId="77777777" w:rsidR="00227932" w:rsidRDefault="0071395D">
      <w:pPr>
        <w:numPr>
          <w:ilvl w:val="0"/>
          <w:numId w:val="13"/>
        </w:numPr>
        <w:spacing w:before="0"/>
        <w:rPr>
          <w:rFonts w:ascii="Calibri" w:eastAsia="Calibri" w:hAnsi="Calibri" w:cs="Calibri"/>
        </w:rPr>
      </w:pPr>
      <w:r>
        <w:rPr>
          <w:rFonts w:ascii="Calibri" w:eastAsia="Calibri" w:hAnsi="Calibri" w:cs="Calibri"/>
        </w:rPr>
        <w:t>Jennifer Okes provided an update (slide 44-45)</w:t>
      </w:r>
    </w:p>
    <w:p w14:paraId="55BACD36" w14:textId="77777777" w:rsidR="00227932" w:rsidRDefault="0071395D">
      <w:pPr>
        <w:numPr>
          <w:ilvl w:val="1"/>
          <w:numId w:val="13"/>
        </w:numPr>
        <w:spacing w:before="0"/>
        <w:rPr>
          <w:rFonts w:ascii="Calibri" w:eastAsia="Calibri" w:hAnsi="Calibri" w:cs="Calibri"/>
        </w:rPr>
      </w:pPr>
      <w:r>
        <w:rPr>
          <w:rFonts w:ascii="Calibri" w:eastAsia="Calibri" w:hAnsi="Calibri" w:cs="Calibri"/>
        </w:rPr>
        <w:t xml:space="preserve">Following a periodic review of these rules, the following technical changes were identified: </w:t>
      </w:r>
    </w:p>
    <w:p w14:paraId="7A5F85E0" w14:textId="77777777" w:rsidR="00227932" w:rsidRDefault="0071395D">
      <w:pPr>
        <w:widowControl w:val="0"/>
        <w:numPr>
          <w:ilvl w:val="2"/>
          <w:numId w:val="11"/>
        </w:numPr>
        <w:spacing w:before="0" w:line="216" w:lineRule="auto"/>
        <w:rPr>
          <w:rFonts w:ascii="Calibri" w:eastAsia="Calibri" w:hAnsi="Calibri" w:cs="Calibri"/>
        </w:rPr>
      </w:pPr>
      <w:r>
        <w:rPr>
          <w:rFonts w:ascii="Calibri" w:eastAsia="Calibri" w:hAnsi="Calibri" w:cs="Calibri"/>
        </w:rPr>
        <w:t>Add reference to Universal Preschool Program</w:t>
      </w:r>
    </w:p>
    <w:p w14:paraId="3D9FECD8" w14:textId="77777777" w:rsidR="00227932" w:rsidRDefault="0071395D">
      <w:pPr>
        <w:widowControl w:val="0"/>
        <w:numPr>
          <w:ilvl w:val="2"/>
          <w:numId w:val="11"/>
        </w:numPr>
        <w:spacing w:before="0" w:line="216" w:lineRule="auto"/>
        <w:rPr>
          <w:rFonts w:ascii="Calibri" w:eastAsia="Calibri" w:hAnsi="Calibri" w:cs="Calibri"/>
        </w:rPr>
      </w:pPr>
      <w:r>
        <w:rPr>
          <w:rFonts w:ascii="Calibri" w:eastAsia="Calibri" w:hAnsi="Calibri" w:cs="Calibri"/>
        </w:rPr>
        <w:lastRenderedPageBreak/>
        <w:t>Add reference to Healthy School Meals for All</w:t>
      </w:r>
    </w:p>
    <w:p w14:paraId="3B4DE7B8" w14:textId="77777777" w:rsidR="00227932" w:rsidRDefault="0071395D">
      <w:pPr>
        <w:widowControl w:val="0"/>
        <w:numPr>
          <w:ilvl w:val="2"/>
          <w:numId w:val="11"/>
        </w:numPr>
        <w:spacing w:before="0" w:line="216" w:lineRule="auto"/>
        <w:rPr>
          <w:rFonts w:ascii="Calibri" w:eastAsia="Calibri" w:hAnsi="Calibri" w:cs="Calibri"/>
        </w:rPr>
      </w:pPr>
      <w:r>
        <w:rPr>
          <w:rFonts w:ascii="Calibri" w:eastAsia="Calibri" w:hAnsi="Calibri" w:cs="Calibri"/>
        </w:rPr>
        <w:t>Remove reference to Breakfast After the Bell Nutrition Program</w:t>
      </w:r>
    </w:p>
    <w:p w14:paraId="36BF6219" w14:textId="77777777" w:rsidR="00227932" w:rsidRDefault="0071395D">
      <w:pPr>
        <w:widowControl w:val="0"/>
        <w:numPr>
          <w:ilvl w:val="2"/>
          <w:numId w:val="11"/>
        </w:numPr>
        <w:spacing w:before="0" w:line="216" w:lineRule="auto"/>
        <w:rPr>
          <w:rFonts w:ascii="Calibri" w:eastAsia="Calibri" w:hAnsi="Calibri" w:cs="Calibri"/>
        </w:rPr>
      </w:pPr>
      <w:r>
        <w:rPr>
          <w:rFonts w:ascii="Calibri" w:eastAsia="Calibri" w:hAnsi="Calibri" w:cs="Calibri"/>
        </w:rPr>
        <w:t>Add review requirement for the initial year of charging indirect costs to ensure accurate accounting</w:t>
      </w:r>
    </w:p>
    <w:p w14:paraId="67233445" w14:textId="77777777" w:rsidR="00227932" w:rsidRDefault="0071395D">
      <w:pPr>
        <w:widowControl w:val="0"/>
        <w:spacing w:before="240" w:after="240" w:line="276" w:lineRule="auto"/>
        <w:rPr>
          <w:rFonts w:ascii="Calibri" w:eastAsia="Calibri" w:hAnsi="Calibri" w:cs="Calibri"/>
        </w:rPr>
      </w:pPr>
      <w:r>
        <w:rPr>
          <w:rFonts w:ascii="Calibri" w:eastAsia="Calibri" w:hAnsi="Calibri" w:cs="Calibri"/>
        </w:rPr>
        <w:t>Details on these rulemakings in progress can be found at:</w:t>
      </w:r>
      <w:hyperlink r:id="rId13">
        <w:r>
          <w:rPr>
            <w:rFonts w:ascii="Calibri" w:eastAsia="Calibri" w:hAnsi="Calibri" w:cs="Calibri"/>
          </w:rPr>
          <w:t xml:space="preserve"> </w:t>
        </w:r>
      </w:hyperlink>
      <w:hyperlink r:id="rId14">
        <w:r>
          <w:rPr>
            <w:rFonts w:ascii="Calibri" w:eastAsia="Calibri" w:hAnsi="Calibri" w:cs="Calibri"/>
            <w:u w:val="single"/>
          </w:rPr>
          <w:t>http://www.cde.state.co.us/cdefinance/noticerulemaking_1ccr30139_psfa</w:t>
        </w:r>
      </w:hyperlink>
      <w:r>
        <w:rPr>
          <w:rFonts w:ascii="Calibri" w:eastAsia="Calibri" w:hAnsi="Calibri" w:cs="Calibri"/>
        </w:rPr>
        <w:t>.</w:t>
      </w:r>
    </w:p>
    <w:p w14:paraId="4C991714" w14:textId="77777777" w:rsidR="00227932" w:rsidRDefault="0071395D">
      <w:pPr>
        <w:widowControl w:val="0"/>
        <w:spacing w:before="240" w:after="240" w:line="276" w:lineRule="auto"/>
        <w:rPr>
          <w:rFonts w:ascii="Calibri" w:eastAsia="Calibri" w:hAnsi="Calibri" w:cs="Calibri"/>
        </w:rPr>
      </w:pPr>
      <w:r>
        <w:rPr>
          <w:rFonts w:ascii="Calibri" w:eastAsia="Calibri" w:hAnsi="Calibri" w:cs="Calibri"/>
        </w:rPr>
        <w:t>We encourage interested parties to attend the rulemaking hearing to provide testimony. The hearings for 1 CCR 301-14 and 1 CCR 301-11 are anticipated at the October State Board of Education meeting (October 8th or 9th).</w:t>
      </w:r>
    </w:p>
    <w:p w14:paraId="28173634" w14:textId="77777777" w:rsidR="00227932" w:rsidRDefault="0071395D">
      <w:pPr>
        <w:widowControl w:val="0"/>
        <w:spacing w:before="240" w:after="240" w:line="276" w:lineRule="auto"/>
        <w:rPr>
          <w:rFonts w:ascii="Calibri" w:eastAsia="Calibri" w:hAnsi="Calibri" w:cs="Calibri"/>
        </w:rPr>
      </w:pPr>
      <w:r>
        <w:rPr>
          <w:rFonts w:ascii="Calibri" w:eastAsia="Calibri" w:hAnsi="Calibri" w:cs="Calibri"/>
        </w:rPr>
        <w:t>Additionally, you may provide written testimony via</w:t>
      </w:r>
      <w:hyperlink r:id="rId15">
        <w:r>
          <w:rPr>
            <w:rFonts w:ascii="Calibri" w:eastAsia="Calibri" w:hAnsi="Calibri" w:cs="Calibri"/>
          </w:rPr>
          <w:t xml:space="preserve"> </w:t>
        </w:r>
      </w:hyperlink>
      <w:hyperlink r:id="rId16">
        <w:r>
          <w:rPr>
            <w:rFonts w:ascii="Calibri" w:eastAsia="Calibri" w:hAnsi="Calibri" w:cs="Calibri"/>
            <w:u w:val="single"/>
          </w:rPr>
          <w:t>this form</w:t>
        </w:r>
      </w:hyperlink>
      <w:r>
        <w:rPr>
          <w:rFonts w:ascii="Calibri" w:eastAsia="Calibri" w:hAnsi="Calibri" w:cs="Calibri"/>
        </w:rPr>
        <w:t xml:space="preserve">.  </w:t>
      </w:r>
    </w:p>
    <w:p w14:paraId="1D873DDD" w14:textId="77777777" w:rsidR="00227932" w:rsidRDefault="0071395D">
      <w:pPr>
        <w:widowControl w:val="0"/>
        <w:spacing w:before="0" w:line="216" w:lineRule="auto"/>
        <w:rPr>
          <w:rFonts w:ascii="Calibri" w:eastAsia="Calibri" w:hAnsi="Calibri" w:cs="Calibri"/>
        </w:rPr>
      </w:pPr>
      <w:r>
        <w:rPr>
          <w:rFonts w:ascii="Calibri" w:eastAsia="Calibri" w:hAnsi="Calibri" w:cs="Calibri"/>
        </w:rPr>
        <w:t xml:space="preserve">If you have any questions, please contact Jennifer Okes at </w:t>
      </w:r>
      <w:r>
        <w:rPr>
          <w:rFonts w:ascii="Calibri" w:eastAsia="Calibri" w:hAnsi="Calibri" w:cs="Calibri"/>
          <w:u w:val="single"/>
        </w:rPr>
        <w:t>Okes_J@cde.state.co.us</w:t>
      </w:r>
      <w:r>
        <w:rPr>
          <w:rFonts w:ascii="Calibri" w:eastAsia="Calibri" w:hAnsi="Calibri" w:cs="Calibri"/>
        </w:rPr>
        <w:t xml:space="preserve">. </w:t>
      </w:r>
    </w:p>
    <w:p w14:paraId="685CFA02" w14:textId="77777777" w:rsidR="00227932" w:rsidRDefault="00227932">
      <w:pPr>
        <w:pBdr>
          <w:top w:val="nil"/>
          <w:left w:val="nil"/>
          <w:bottom w:val="nil"/>
          <w:right w:val="nil"/>
          <w:between w:val="nil"/>
        </w:pBdr>
        <w:spacing w:before="0"/>
        <w:rPr>
          <w:rFonts w:ascii="Calibri" w:eastAsia="Calibri" w:hAnsi="Calibri" w:cs="Calibri"/>
          <w:b/>
        </w:rPr>
      </w:pPr>
    </w:p>
    <w:p w14:paraId="51F01DCE" w14:textId="77777777" w:rsidR="00227932" w:rsidRDefault="0071395D">
      <w:pPr>
        <w:pBdr>
          <w:top w:val="nil"/>
          <w:left w:val="nil"/>
          <w:bottom w:val="nil"/>
          <w:right w:val="nil"/>
          <w:between w:val="nil"/>
        </w:pBdr>
        <w:spacing w:before="0"/>
        <w:rPr>
          <w:rFonts w:ascii="Calibri" w:eastAsia="Calibri" w:hAnsi="Calibri" w:cs="Calibri"/>
          <w:b/>
        </w:rPr>
      </w:pPr>
      <w:r>
        <w:rPr>
          <w:rFonts w:ascii="Calibri" w:eastAsia="Calibri" w:hAnsi="Calibri" w:cs="Calibri"/>
          <w:b/>
        </w:rPr>
        <w:t>Training Update (Slides 46 - 48)</w:t>
      </w:r>
    </w:p>
    <w:p w14:paraId="03B44414" w14:textId="77777777" w:rsidR="00227932" w:rsidRDefault="0071395D">
      <w:pPr>
        <w:pBdr>
          <w:top w:val="nil"/>
          <w:left w:val="nil"/>
          <w:bottom w:val="nil"/>
          <w:right w:val="nil"/>
          <w:between w:val="nil"/>
        </w:pBdr>
        <w:spacing w:before="0"/>
        <w:ind w:left="720"/>
        <w:rPr>
          <w:rFonts w:ascii="Calibri" w:eastAsia="Calibri" w:hAnsi="Calibri" w:cs="Calibri"/>
        </w:rPr>
      </w:pPr>
      <w:r>
        <w:rPr>
          <w:rFonts w:ascii="Calibri" w:eastAsia="Calibri" w:hAnsi="Calibri" w:cs="Calibri"/>
        </w:rPr>
        <w:t>On-Line Training for September-December</w:t>
      </w:r>
    </w:p>
    <w:p w14:paraId="35A45762" w14:textId="77777777" w:rsidR="00227932" w:rsidRDefault="0071395D">
      <w:pPr>
        <w:numPr>
          <w:ilvl w:val="0"/>
          <w:numId w:val="1"/>
        </w:numPr>
        <w:pBdr>
          <w:top w:val="nil"/>
          <w:left w:val="nil"/>
          <w:bottom w:val="nil"/>
          <w:right w:val="nil"/>
          <w:between w:val="nil"/>
        </w:pBdr>
        <w:spacing w:before="0"/>
        <w:ind w:left="720" w:hanging="720"/>
        <w:rPr>
          <w:rFonts w:ascii="Calibri" w:eastAsia="Calibri" w:hAnsi="Calibri" w:cs="Calibri"/>
        </w:rPr>
      </w:pPr>
      <w:r>
        <w:rPr>
          <w:rFonts w:ascii="Calibri" w:eastAsia="Calibri" w:hAnsi="Calibri" w:cs="Calibri"/>
        </w:rPr>
        <w:t xml:space="preserve">Glenn Gustafson provided an update.  Slide 46 has a listing of the upcoming </w:t>
      </w:r>
      <w:proofErr w:type="gramStart"/>
      <w:r>
        <w:rPr>
          <w:rFonts w:ascii="Calibri" w:eastAsia="Calibri" w:hAnsi="Calibri" w:cs="Calibri"/>
        </w:rPr>
        <w:t>trainings</w:t>
      </w:r>
      <w:proofErr w:type="gramEnd"/>
      <w:r>
        <w:rPr>
          <w:rFonts w:ascii="Calibri" w:eastAsia="Calibri" w:hAnsi="Calibri" w:cs="Calibri"/>
        </w:rPr>
        <w:t xml:space="preserve">, including two upcoming CDE/CSFP Strategic School Finance </w:t>
      </w:r>
      <w:proofErr w:type="gramStart"/>
      <w:r>
        <w:rPr>
          <w:rFonts w:ascii="Calibri" w:eastAsia="Calibri" w:hAnsi="Calibri" w:cs="Calibri"/>
        </w:rPr>
        <w:t>trainings</w:t>
      </w:r>
      <w:proofErr w:type="gramEnd"/>
      <w:r>
        <w:rPr>
          <w:rFonts w:ascii="Calibri" w:eastAsia="Calibri" w:hAnsi="Calibri" w:cs="Calibri"/>
        </w:rPr>
        <w:t xml:space="preserve"> and Office Hours Trainings on various topics in October through March. The link to register for the Parachute Strategic School Finance Training is at:</w:t>
      </w:r>
      <w:hyperlink r:id="rId17">
        <w:r>
          <w:rPr>
            <w:rFonts w:ascii="Calibri" w:eastAsia="Calibri" w:hAnsi="Calibri" w:cs="Calibri"/>
          </w:rPr>
          <w:t xml:space="preserve"> </w:t>
        </w:r>
      </w:hyperlink>
      <w:hyperlink r:id="rId18">
        <w:r>
          <w:rPr>
            <w:rFonts w:ascii="Calibri" w:eastAsia="Calibri" w:hAnsi="Calibri" w:cs="Calibri"/>
            <w:u w:val="single"/>
          </w:rPr>
          <w:t>https://docs.google.com/forms/d/e/1FAIpQLSfM_Nj6Zb69rkNDg93v1LOgaG1WSMdioHLgd7mMxwc2Q1A_oQ/viewform</w:t>
        </w:r>
      </w:hyperlink>
      <w:r>
        <w:rPr>
          <w:rFonts w:ascii="Calibri" w:eastAsia="Calibri" w:hAnsi="Calibri" w:cs="Calibri"/>
        </w:rPr>
        <w:t xml:space="preserve">.There will be pre- and post-assessments for these trainings to make sure they are as helpful as possible.  We are also looking at doing short training videos that are 15 to 20 minutes long.  We know how valuable your time </w:t>
      </w:r>
      <w:proofErr w:type="gramStart"/>
      <w:r>
        <w:rPr>
          <w:rFonts w:ascii="Calibri" w:eastAsia="Calibri" w:hAnsi="Calibri" w:cs="Calibri"/>
        </w:rPr>
        <w:t>is</w:t>
      </w:r>
      <w:proofErr w:type="gramEnd"/>
      <w:r>
        <w:rPr>
          <w:rFonts w:ascii="Calibri" w:eastAsia="Calibri" w:hAnsi="Calibri" w:cs="Calibri"/>
        </w:rPr>
        <w:t xml:space="preserve"> and we are hoping </w:t>
      </w:r>
      <w:proofErr w:type="gramStart"/>
      <w:r>
        <w:rPr>
          <w:rFonts w:ascii="Calibri" w:eastAsia="Calibri" w:hAnsi="Calibri" w:cs="Calibri"/>
        </w:rPr>
        <w:t>these</w:t>
      </w:r>
      <w:proofErr w:type="gramEnd"/>
      <w:r>
        <w:rPr>
          <w:rFonts w:ascii="Calibri" w:eastAsia="Calibri" w:hAnsi="Calibri" w:cs="Calibri"/>
        </w:rPr>
        <w:t xml:space="preserve"> will be helpful in providing timely information.</w:t>
      </w:r>
    </w:p>
    <w:p w14:paraId="7CB91334" w14:textId="77777777" w:rsidR="00227932" w:rsidRDefault="0071395D">
      <w:pPr>
        <w:pBdr>
          <w:top w:val="nil"/>
          <w:left w:val="nil"/>
          <w:bottom w:val="nil"/>
          <w:right w:val="nil"/>
          <w:between w:val="nil"/>
        </w:pBdr>
        <w:spacing w:before="0"/>
        <w:ind w:left="720"/>
        <w:rPr>
          <w:rFonts w:ascii="Calibri" w:eastAsia="Calibri" w:hAnsi="Calibri" w:cs="Calibri"/>
        </w:rPr>
      </w:pPr>
      <w:r>
        <w:rPr>
          <w:rFonts w:ascii="Calibri" w:eastAsia="Calibri" w:hAnsi="Calibri" w:cs="Calibri"/>
        </w:rPr>
        <w:t xml:space="preserve">2026 Cohort yearlong training - they run on a calendar year because July is so busy for new and experienced business managers. These are designed for new business managers. There will be an application for both district business managers and charter business managers. We are also thinking about creating a Western Slope Business manager group, </w:t>
      </w:r>
      <w:proofErr w:type="gramStart"/>
      <w:r>
        <w:rPr>
          <w:rFonts w:ascii="Calibri" w:eastAsia="Calibri" w:hAnsi="Calibri" w:cs="Calibri"/>
        </w:rPr>
        <w:t>similar to</w:t>
      </w:r>
      <w:proofErr w:type="gramEnd"/>
      <w:r>
        <w:rPr>
          <w:rFonts w:ascii="Calibri" w:eastAsia="Calibri" w:hAnsi="Calibri" w:cs="Calibri"/>
        </w:rPr>
        <w:t xml:space="preserve"> the Pikes Peak and Denver groups that meet monthly.  More information to come on these efforts.  </w:t>
      </w:r>
    </w:p>
    <w:p w14:paraId="6322B277" w14:textId="77777777" w:rsidR="00227932" w:rsidRDefault="00227932">
      <w:pPr>
        <w:pBdr>
          <w:top w:val="nil"/>
          <w:left w:val="nil"/>
          <w:bottom w:val="nil"/>
          <w:right w:val="nil"/>
          <w:between w:val="nil"/>
        </w:pBdr>
        <w:spacing w:before="0"/>
        <w:ind w:left="720"/>
        <w:rPr>
          <w:rFonts w:ascii="Calibri" w:eastAsia="Calibri" w:hAnsi="Calibri" w:cs="Calibri"/>
        </w:rPr>
      </w:pPr>
    </w:p>
    <w:p w14:paraId="452573BE" w14:textId="77777777" w:rsidR="00227932" w:rsidRDefault="0071395D">
      <w:pPr>
        <w:pStyle w:val="Heading3"/>
        <w:rPr>
          <w:rFonts w:ascii="Calibri" w:eastAsia="Calibri" w:hAnsi="Calibri" w:cs="Calibri"/>
          <w:sz w:val="24"/>
          <w:szCs w:val="24"/>
        </w:rPr>
      </w:pPr>
      <w:r>
        <w:rPr>
          <w:rFonts w:ascii="Calibri" w:eastAsia="Calibri" w:hAnsi="Calibri" w:cs="Calibri"/>
          <w:sz w:val="24"/>
          <w:szCs w:val="24"/>
        </w:rPr>
        <w:t>Office of the State Auditor (Slide 49)</w:t>
      </w:r>
    </w:p>
    <w:p w14:paraId="48D62B2C" w14:textId="77777777" w:rsidR="00227932" w:rsidRDefault="0071395D">
      <w:pPr>
        <w:numPr>
          <w:ilvl w:val="0"/>
          <w:numId w:val="6"/>
        </w:numPr>
        <w:spacing w:before="0"/>
        <w:rPr>
          <w:rFonts w:ascii="Calibri" w:eastAsia="Calibri" w:hAnsi="Calibri" w:cs="Calibri"/>
        </w:rPr>
      </w:pPr>
      <w:r>
        <w:rPr>
          <w:rFonts w:ascii="Calibri" w:eastAsia="Calibri" w:hAnsi="Calibri" w:cs="Calibri"/>
        </w:rPr>
        <w:t>Crystal thanked districts that have provided input on the data to be used for the annual report Fiscal Health Analysis. The Legislative Audit Committee is scheduled for Monday October 20th. The report will be released and available publicly at that time.  The OSA offices are moving at the end of October to the old Department of Revenue building, located at the corner of 14th Avenue and Sherman Street.</w:t>
      </w:r>
    </w:p>
    <w:p w14:paraId="5B430715" w14:textId="77777777" w:rsidR="00227932" w:rsidRDefault="00227932">
      <w:pPr>
        <w:spacing w:before="0"/>
        <w:ind w:left="720"/>
        <w:rPr>
          <w:rFonts w:ascii="Calibri" w:eastAsia="Calibri" w:hAnsi="Calibri" w:cs="Calibri"/>
        </w:rPr>
      </w:pPr>
    </w:p>
    <w:p w14:paraId="35739123" w14:textId="77777777" w:rsidR="00227932" w:rsidRDefault="0071395D">
      <w:pPr>
        <w:pStyle w:val="Heading3"/>
        <w:rPr>
          <w:rFonts w:ascii="Calibri" w:eastAsia="Calibri" w:hAnsi="Calibri" w:cs="Calibri"/>
          <w:sz w:val="24"/>
          <w:szCs w:val="24"/>
        </w:rPr>
      </w:pPr>
      <w:r>
        <w:rPr>
          <w:rFonts w:ascii="Calibri" w:eastAsia="Calibri" w:hAnsi="Calibri" w:cs="Calibri"/>
          <w:sz w:val="24"/>
          <w:szCs w:val="24"/>
        </w:rPr>
        <w:t>Financial Reporting</w:t>
      </w:r>
    </w:p>
    <w:p w14:paraId="2D93C3C2" w14:textId="77777777" w:rsidR="00227932" w:rsidRDefault="0071395D">
      <w:pPr>
        <w:pBdr>
          <w:top w:val="nil"/>
          <w:left w:val="nil"/>
          <w:bottom w:val="nil"/>
          <w:right w:val="nil"/>
          <w:between w:val="nil"/>
        </w:pBdr>
        <w:ind w:left="720"/>
        <w:rPr>
          <w:rFonts w:ascii="Calibri" w:eastAsia="Calibri" w:hAnsi="Calibri" w:cs="Calibri"/>
          <w:b/>
        </w:rPr>
      </w:pPr>
      <w:r>
        <w:rPr>
          <w:rFonts w:ascii="Calibri" w:eastAsia="Calibri" w:hAnsi="Calibri" w:cs="Calibri"/>
          <w:b/>
        </w:rPr>
        <w:t>Single Audit Threshold Change (Slide 50)</w:t>
      </w:r>
    </w:p>
    <w:p w14:paraId="18C9AD5D" w14:textId="77777777" w:rsidR="00227932" w:rsidRDefault="0071395D">
      <w:pPr>
        <w:numPr>
          <w:ilvl w:val="0"/>
          <w:numId w:val="6"/>
        </w:numPr>
        <w:spacing w:before="0"/>
        <w:rPr>
          <w:rFonts w:ascii="Calibri" w:eastAsia="Calibri" w:hAnsi="Calibri" w:cs="Calibri"/>
        </w:rPr>
      </w:pPr>
      <w:r>
        <w:rPr>
          <w:rFonts w:ascii="Calibri" w:eastAsia="Calibri" w:hAnsi="Calibri" w:cs="Calibri"/>
        </w:rPr>
        <w:t xml:space="preserve">Kelly clarified that the Single Audit thresholds will increase to $1 million. This change is effective for fiscal years starting on or after October 1, 2024, so it is not expected to apply to your FY25 audits.   ●While the FY25 audits will still use the $750K threshold, beginning with audits of FY26, entities with </w:t>
      </w:r>
      <w:r>
        <w:rPr>
          <w:rFonts w:ascii="Calibri" w:eastAsia="Calibri" w:hAnsi="Calibri" w:cs="Calibri"/>
        </w:rPr>
        <w:lastRenderedPageBreak/>
        <w:t>$1M or more in expenditures in aggregate from all federal awards must have a Single Audit as part of their end of year financial audit</w:t>
      </w:r>
    </w:p>
    <w:p w14:paraId="0C0C91FE" w14:textId="77777777" w:rsidR="00227932" w:rsidRDefault="0071395D">
      <w:pPr>
        <w:numPr>
          <w:ilvl w:val="0"/>
          <w:numId w:val="6"/>
        </w:numPr>
        <w:spacing w:before="0" w:line="228" w:lineRule="auto"/>
        <w:rPr>
          <w:rFonts w:ascii="Calibri" w:eastAsia="Calibri" w:hAnsi="Calibri" w:cs="Calibri"/>
        </w:rPr>
      </w:pPr>
      <w:r>
        <w:rPr>
          <w:rFonts w:ascii="Calibri" w:eastAsia="Calibri" w:hAnsi="Calibri" w:cs="Calibri"/>
        </w:rPr>
        <w:t>●The threshold only applies to the Single Audit</w:t>
      </w:r>
    </w:p>
    <w:p w14:paraId="59498282" w14:textId="77777777" w:rsidR="00227932" w:rsidRDefault="0071395D">
      <w:pPr>
        <w:numPr>
          <w:ilvl w:val="0"/>
          <w:numId w:val="6"/>
        </w:numPr>
        <w:spacing w:before="0" w:line="228" w:lineRule="auto"/>
        <w:rPr>
          <w:rFonts w:ascii="Calibri" w:eastAsia="Calibri" w:hAnsi="Calibri" w:cs="Calibri"/>
        </w:rPr>
      </w:pPr>
      <w:r>
        <w:rPr>
          <w:rFonts w:ascii="Calibri" w:eastAsia="Calibri" w:hAnsi="Calibri" w:cs="Calibri"/>
        </w:rPr>
        <w:t>○Compliance with all federal regulations is required regardless of whether a Single Audit is needed</w:t>
      </w:r>
    </w:p>
    <w:p w14:paraId="742088C5" w14:textId="77777777" w:rsidR="00227932" w:rsidRDefault="0071395D">
      <w:pPr>
        <w:numPr>
          <w:ilvl w:val="0"/>
          <w:numId w:val="6"/>
        </w:numPr>
        <w:spacing w:before="0"/>
        <w:rPr>
          <w:rFonts w:ascii="Calibri" w:eastAsia="Calibri" w:hAnsi="Calibri" w:cs="Calibri"/>
        </w:rPr>
      </w:pPr>
      <w:r>
        <w:rPr>
          <w:rFonts w:ascii="Calibri" w:eastAsia="Calibri" w:hAnsi="Calibri" w:cs="Calibri"/>
        </w:rPr>
        <w:t xml:space="preserve">Crystal clarified that the Compliance Supplement has not yet been released.  Therefore, your auditor may have discussions with you on how much of your single audit test work can be completed now versus later.  </w:t>
      </w:r>
    </w:p>
    <w:p w14:paraId="1F2BDBB7" w14:textId="77777777" w:rsidR="00227932" w:rsidRDefault="0071395D">
      <w:pPr>
        <w:pBdr>
          <w:top w:val="nil"/>
          <w:left w:val="nil"/>
          <w:bottom w:val="nil"/>
          <w:right w:val="nil"/>
          <w:between w:val="nil"/>
        </w:pBdr>
        <w:ind w:left="720"/>
        <w:rPr>
          <w:rFonts w:ascii="Calibri" w:eastAsia="Calibri" w:hAnsi="Calibri" w:cs="Calibri"/>
          <w:b/>
        </w:rPr>
      </w:pPr>
      <w:r>
        <w:rPr>
          <w:rFonts w:ascii="Calibri" w:eastAsia="Calibri" w:hAnsi="Calibri" w:cs="Calibri"/>
          <w:b/>
        </w:rPr>
        <w:t xml:space="preserve">Collection Updates: </w:t>
      </w:r>
      <w:r>
        <w:rPr>
          <w:rFonts w:ascii="Calibri" w:eastAsia="Calibri" w:hAnsi="Calibri" w:cs="Calibri"/>
          <w:b/>
        </w:rPr>
        <w:t>Financial Transparency (Slides 51)</w:t>
      </w:r>
    </w:p>
    <w:p w14:paraId="7098AF8E" w14:textId="77777777" w:rsidR="00227932" w:rsidRDefault="0071395D">
      <w:pPr>
        <w:numPr>
          <w:ilvl w:val="0"/>
          <w:numId w:val="6"/>
        </w:numPr>
        <w:spacing w:before="0"/>
        <w:rPr>
          <w:rFonts w:ascii="Calibri" w:eastAsia="Calibri" w:hAnsi="Calibri" w:cs="Calibri"/>
        </w:rPr>
      </w:pPr>
      <w:r>
        <w:rPr>
          <w:rFonts w:ascii="Calibri" w:eastAsia="Calibri" w:hAnsi="Calibri" w:cs="Calibri"/>
        </w:rPr>
        <w:t xml:space="preserve">We will be updating with the final FY23-24 data set in October.  There are descriptive data sets under Additional Resources:  </w:t>
      </w:r>
      <w:hyperlink r:id="rId19">
        <w:r>
          <w:rPr>
            <w:rFonts w:ascii="Calibri" w:eastAsia="Calibri" w:hAnsi="Calibri" w:cs="Calibri"/>
            <w:u w:val="single"/>
          </w:rPr>
          <w:t>https://ed.cde.state.co.us/cdefinance/sffinancialtransparency</w:t>
        </w:r>
      </w:hyperlink>
      <w:r>
        <w:rPr>
          <w:rFonts w:ascii="Calibri" w:eastAsia="Calibri" w:hAnsi="Calibri" w:cs="Calibri"/>
        </w:rPr>
        <w:t>. (slide 51)</w:t>
      </w:r>
    </w:p>
    <w:p w14:paraId="2C93BDA5" w14:textId="77777777" w:rsidR="00227932" w:rsidRDefault="0071395D">
      <w:pPr>
        <w:pBdr>
          <w:top w:val="nil"/>
          <w:left w:val="nil"/>
          <w:bottom w:val="nil"/>
          <w:right w:val="nil"/>
          <w:between w:val="nil"/>
        </w:pBdr>
        <w:ind w:firstLine="720"/>
        <w:rPr>
          <w:rFonts w:ascii="Calibri" w:eastAsia="Calibri" w:hAnsi="Calibri" w:cs="Calibri"/>
          <w:b/>
        </w:rPr>
      </w:pPr>
      <w:r>
        <w:rPr>
          <w:rFonts w:ascii="Calibri" w:eastAsia="Calibri" w:hAnsi="Calibri" w:cs="Calibri"/>
          <w:b/>
        </w:rPr>
        <w:t xml:space="preserve">Collection Updates: </w:t>
      </w:r>
      <w:r>
        <w:rPr>
          <w:rFonts w:ascii="Calibri" w:eastAsia="Calibri" w:hAnsi="Calibri" w:cs="Calibri"/>
          <w:b/>
        </w:rPr>
        <w:t>CDE-40 Pupil Route Transportation (Slide</w:t>
      </w:r>
      <w:r>
        <w:rPr>
          <w:rFonts w:ascii="Calibri" w:eastAsia="Calibri" w:hAnsi="Calibri" w:cs="Calibri"/>
          <w:b/>
        </w:rPr>
        <w:t xml:space="preserve"> 52)</w:t>
      </w:r>
    </w:p>
    <w:p w14:paraId="3ADF1B83" w14:textId="77777777" w:rsidR="00227932" w:rsidRDefault="0071395D">
      <w:pPr>
        <w:numPr>
          <w:ilvl w:val="0"/>
          <w:numId w:val="6"/>
        </w:numPr>
        <w:spacing w:before="0"/>
        <w:rPr>
          <w:rFonts w:ascii="Calibri" w:eastAsia="Calibri" w:hAnsi="Calibri" w:cs="Calibri"/>
        </w:rPr>
      </w:pPr>
      <w:r>
        <w:rPr>
          <w:rFonts w:ascii="Calibri" w:eastAsia="Calibri" w:hAnsi="Calibri" w:cs="Calibri"/>
        </w:rPr>
        <w:t xml:space="preserve">The FY24-25 submission opened on July 1st.  The deadline </w:t>
      </w:r>
      <w:proofErr w:type="gramStart"/>
      <w:r>
        <w:rPr>
          <w:rFonts w:ascii="Calibri" w:eastAsia="Calibri" w:hAnsi="Calibri" w:cs="Calibri"/>
        </w:rPr>
        <w:t>closed</w:t>
      </w:r>
      <w:proofErr w:type="gramEnd"/>
      <w:r>
        <w:rPr>
          <w:rFonts w:ascii="Calibri" w:eastAsia="Calibri" w:hAnsi="Calibri" w:cs="Calibri"/>
        </w:rPr>
        <w:t xml:space="preserve"> September 15th; there are no extensions.  We are now in the Risk assessments and high level reviews </w:t>
      </w:r>
      <w:proofErr w:type="gramStart"/>
      <w:r>
        <w:rPr>
          <w:rFonts w:ascii="Calibri" w:eastAsia="Calibri" w:hAnsi="Calibri" w:cs="Calibri"/>
        </w:rPr>
        <w:t>though</w:t>
      </w:r>
      <w:proofErr w:type="gramEnd"/>
      <w:r>
        <w:rPr>
          <w:rFonts w:ascii="Calibri" w:eastAsia="Calibri" w:hAnsi="Calibri" w:cs="Calibri"/>
        </w:rPr>
        <w:t xml:space="preserve"> the end of October.  The payments will be issued prior to or on November 15th. During this process we will be reaching out to the </w:t>
      </w:r>
      <w:proofErr w:type="gramStart"/>
      <w:r>
        <w:rPr>
          <w:rFonts w:ascii="Calibri" w:eastAsia="Calibri" w:hAnsi="Calibri" w:cs="Calibri"/>
        </w:rPr>
        <w:t>District</w:t>
      </w:r>
      <w:proofErr w:type="gramEnd"/>
      <w:r>
        <w:rPr>
          <w:rFonts w:ascii="Calibri" w:eastAsia="Calibri" w:hAnsi="Calibri" w:cs="Calibri"/>
        </w:rPr>
        <w:t xml:space="preserve"> staff.  </w:t>
      </w:r>
      <w:proofErr w:type="gramStart"/>
      <w:r>
        <w:rPr>
          <w:rFonts w:ascii="Calibri" w:eastAsia="Calibri" w:hAnsi="Calibri" w:cs="Calibri"/>
        </w:rPr>
        <w:t>At this time</w:t>
      </w:r>
      <w:proofErr w:type="gramEnd"/>
      <w:r>
        <w:rPr>
          <w:rFonts w:ascii="Calibri" w:eastAsia="Calibri" w:hAnsi="Calibri" w:cs="Calibri"/>
        </w:rPr>
        <w:t xml:space="preserve">, we have completed 29 of the district's reviews.  Of these reviews, 5 required no adjustments </w:t>
      </w:r>
      <w:proofErr w:type="gramStart"/>
      <w:r>
        <w:rPr>
          <w:rFonts w:ascii="Calibri" w:eastAsia="Calibri" w:hAnsi="Calibri" w:cs="Calibri"/>
        </w:rPr>
        <w:t>-  80</w:t>
      </w:r>
      <w:proofErr w:type="gramEnd"/>
      <w:r>
        <w:rPr>
          <w:rFonts w:ascii="Calibri" w:eastAsia="Calibri" w:hAnsi="Calibri" w:cs="Calibri"/>
        </w:rPr>
        <w:t xml:space="preserve">% of submissions required some type of adjustment(s).  </w:t>
      </w:r>
      <w:proofErr w:type="gramStart"/>
      <w:r>
        <w:rPr>
          <w:rFonts w:ascii="Calibri" w:eastAsia="Calibri" w:hAnsi="Calibri" w:cs="Calibri"/>
        </w:rPr>
        <w:t>The majority of</w:t>
      </w:r>
      <w:proofErr w:type="gramEnd"/>
      <w:r>
        <w:rPr>
          <w:rFonts w:ascii="Calibri" w:eastAsia="Calibri" w:hAnsi="Calibri" w:cs="Calibri"/>
        </w:rPr>
        <w:t xml:space="preserve"> the submissions were received on Friday, 9/12/25 or Monday, 9/15/25.</w:t>
      </w:r>
      <w:r>
        <w:rPr>
          <w:rFonts w:ascii="Calibri" w:eastAsia="Calibri" w:hAnsi="Calibri" w:cs="Calibri"/>
        </w:rPr>
        <w:t xml:space="preserve">  (see slide 52)</w:t>
      </w:r>
    </w:p>
    <w:p w14:paraId="1C2F4FC0" w14:textId="77777777" w:rsidR="00227932" w:rsidRDefault="0071395D">
      <w:pPr>
        <w:pBdr>
          <w:top w:val="nil"/>
          <w:left w:val="nil"/>
          <w:bottom w:val="nil"/>
          <w:right w:val="nil"/>
          <w:between w:val="nil"/>
        </w:pBdr>
        <w:ind w:firstLine="720"/>
        <w:rPr>
          <w:rFonts w:ascii="Calibri" w:eastAsia="Calibri" w:hAnsi="Calibri" w:cs="Calibri"/>
          <w:b/>
        </w:rPr>
      </w:pPr>
      <w:r>
        <w:rPr>
          <w:rFonts w:ascii="Calibri" w:eastAsia="Calibri" w:hAnsi="Calibri" w:cs="Calibri"/>
          <w:b/>
        </w:rPr>
        <w:t>Collection Updates</w:t>
      </w:r>
      <w:proofErr w:type="gramStart"/>
      <w:r>
        <w:rPr>
          <w:rFonts w:ascii="Calibri" w:eastAsia="Calibri" w:hAnsi="Calibri" w:cs="Calibri"/>
          <w:b/>
        </w:rPr>
        <w:t xml:space="preserve">:  </w:t>
      </w:r>
      <w:r>
        <w:rPr>
          <w:rFonts w:ascii="Calibri" w:eastAsia="Calibri" w:hAnsi="Calibri" w:cs="Calibri"/>
          <w:b/>
        </w:rPr>
        <w:t>Finance</w:t>
      </w:r>
      <w:proofErr w:type="gramEnd"/>
      <w:r>
        <w:rPr>
          <w:rFonts w:ascii="Calibri" w:eastAsia="Calibri" w:hAnsi="Calibri" w:cs="Calibri"/>
          <w:b/>
        </w:rPr>
        <w:t xml:space="preserve"> Decemb</w:t>
      </w:r>
      <w:r>
        <w:rPr>
          <w:rFonts w:ascii="Calibri" w:eastAsia="Calibri" w:hAnsi="Calibri" w:cs="Calibri"/>
          <w:b/>
        </w:rPr>
        <w:t>er (Slides 54 - 55)</w:t>
      </w:r>
    </w:p>
    <w:p w14:paraId="5E134673" w14:textId="77777777" w:rsidR="00227932" w:rsidRDefault="0071395D">
      <w:pPr>
        <w:numPr>
          <w:ilvl w:val="0"/>
          <w:numId w:val="6"/>
        </w:numPr>
        <w:spacing w:before="0"/>
        <w:rPr>
          <w:rFonts w:ascii="Calibri" w:eastAsia="Calibri" w:hAnsi="Calibri" w:cs="Calibri"/>
        </w:rPr>
      </w:pPr>
      <w:r>
        <w:rPr>
          <w:rFonts w:ascii="Calibri" w:eastAsia="Calibri" w:hAnsi="Calibri" w:cs="Calibri"/>
        </w:rPr>
        <w:t xml:space="preserve">On August 1st the </w:t>
      </w:r>
      <w:proofErr w:type="gramStart"/>
      <w:r>
        <w:rPr>
          <w:rFonts w:ascii="Calibri" w:eastAsia="Calibri" w:hAnsi="Calibri" w:cs="Calibri"/>
        </w:rPr>
        <w:t>soft</w:t>
      </w:r>
      <w:proofErr w:type="gramEnd"/>
      <w:r>
        <w:rPr>
          <w:rFonts w:ascii="Calibri" w:eastAsia="Calibri" w:hAnsi="Calibri" w:cs="Calibri"/>
        </w:rPr>
        <w:t xml:space="preserve"> open was available, as we continued testing the new edits.  The collection officially </w:t>
      </w:r>
      <w:proofErr w:type="gramStart"/>
      <w:r>
        <w:rPr>
          <w:rFonts w:ascii="Calibri" w:eastAsia="Calibri" w:hAnsi="Calibri" w:cs="Calibri"/>
        </w:rPr>
        <w:t>opened</w:t>
      </w:r>
      <w:proofErr w:type="gramEnd"/>
      <w:r>
        <w:rPr>
          <w:rFonts w:ascii="Calibri" w:eastAsia="Calibri" w:hAnsi="Calibri" w:cs="Calibri"/>
        </w:rPr>
        <w:t xml:space="preserve"> September 2nd.  Districts have until December 31st to complete the submission or request a 60-</w:t>
      </w:r>
      <w:proofErr w:type="gramStart"/>
      <w:r>
        <w:rPr>
          <w:rFonts w:ascii="Calibri" w:eastAsia="Calibri" w:hAnsi="Calibri" w:cs="Calibri"/>
        </w:rPr>
        <w:t>day  extension</w:t>
      </w:r>
      <w:proofErr w:type="gramEnd"/>
      <w:r>
        <w:rPr>
          <w:rFonts w:ascii="Calibri" w:eastAsia="Calibri" w:hAnsi="Calibri" w:cs="Calibri"/>
        </w:rPr>
        <w:t xml:space="preserve"> from the Office of the State Auditor (CDE Honors the extensions approved from OSA).  There are </w:t>
      </w:r>
      <w:proofErr w:type="gramStart"/>
      <w:r>
        <w:rPr>
          <w:rFonts w:ascii="Calibri" w:eastAsia="Calibri" w:hAnsi="Calibri" w:cs="Calibri"/>
        </w:rPr>
        <w:t>a number of</w:t>
      </w:r>
      <w:proofErr w:type="gramEnd"/>
      <w:r>
        <w:rPr>
          <w:rFonts w:ascii="Calibri" w:eastAsia="Calibri" w:hAnsi="Calibri" w:cs="Calibri"/>
        </w:rPr>
        <w:t xml:space="preserve"> districts that will not be allowed </w:t>
      </w:r>
      <w:proofErr w:type="gramStart"/>
      <w:r>
        <w:rPr>
          <w:rFonts w:ascii="Calibri" w:eastAsia="Calibri" w:hAnsi="Calibri" w:cs="Calibri"/>
        </w:rPr>
        <w:t>an extension</w:t>
      </w:r>
      <w:proofErr w:type="gramEnd"/>
      <w:r>
        <w:rPr>
          <w:rFonts w:ascii="Calibri" w:eastAsia="Calibri" w:hAnsi="Calibri" w:cs="Calibri"/>
        </w:rPr>
        <w:t xml:space="preserve"> because of late submission last year based upon statute. Office hours from the August training have been posted on the School Finance Training webpage</w:t>
      </w:r>
      <w:r>
        <w:rPr>
          <w:rFonts w:ascii="Calibri" w:eastAsia="Calibri" w:hAnsi="Calibri" w:cs="Calibri"/>
        </w:rPr>
        <w:t xml:space="preserve">. Yolanda also shared the Business Manager Year-Round Monthly Calendar July and August Audit related tasks. (See slides 53 - 55.) This Monthly calendar is a great resource for the entire fiscal year and can be found here:  </w:t>
      </w:r>
      <w:hyperlink r:id="rId20">
        <w:r>
          <w:rPr>
            <w:rFonts w:ascii="Calibri" w:eastAsia="Calibri" w:hAnsi="Calibri" w:cs="Calibri"/>
            <w:u w:val="single"/>
          </w:rPr>
          <w:t>https://www.cde.state.co.us/cdefinance/statutory-compliance-and-reporting</w:t>
        </w:r>
      </w:hyperlink>
    </w:p>
    <w:p w14:paraId="2482917B" w14:textId="77777777" w:rsidR="00227932" w:rsidRDefault="0071395D">
      <w:pPr>
        <w:ind w:left="720"/>
        <w:rPr>
          <w:rFonts w:ascii="Calibri" w:eastAsia="Calibri" w:hAnsi="Calibri" w:cs="Calibri"/>
          <w:b/>
        </w:rPr>
      </w:pPr>
      <w:r>
        <w:rPr>
          <w:rFonts w:ascii="Calibri" w:eastAsia="Calibri" w:hAnsi="Calibri" w:cs="Calibri"/>
          <w:b/>
        </w:rPr>
        <w:t>PII Reminder (Slide 56)</w:t>
      </w:r>
    </w:p>
    <w:p w14:paraId="4013DE25" w14:textId="77777777" w:rsidR="00227932" w:rsidRDefault="0071395D">
      <w:pPr>
        <w:numPr>
          <w:ilvl w:val="0"/>
          <w:numId w:val="6"/>
        </w:numPr>
        <w:spacing w:before="0"/>
        <w:rPr>
          <w:rFonts w:ascii="Calibri" w:eastAsia="Calibri" w:hAnsi="Calibri" w:cs="Calibri"/>
        </w:rPr>
      </w:pPr>
      <w:r>
        <w:rPr>
          <w:rFonts w:ascii="Calibri" w:eastAsia="Calibri" w:hAnsi="Calibri" w:cs="Calibri"/>
        </w:rPr>
        <w:t xml:space="preserve">As we are requesting files and information via email we wanted to share a Personally Identifiable Information (PII) Security Reminder along with a link to CDE’s Data Privacy and Security website at </w:t>
      </w:r>
      <w:hyperlink r:id="rId21">
        <w:r>
          <w:rPr>
            <w:rFonts w:ascii="Calibri" w:eastAsia="Calibri" w:hAnsi="Calibri" w:cs="Calibri"/>
            <w:u w:val="single"/>
          </w:rPr>
          <w:t>https://www.cde.state.co.us/dataprivacyandsecurity</w:t>
        </w:r>
      </w:hyperlink>
      <w:r>
        <w:rPr>
          <w:rFonts w:ascii="Calibri" w:eastAsia="Calibri" w:hAnsi="Calibri" w:cs="Calibri"/>
        </w:rPr>
        <w:t>.</w:t>
      </w:r>
      <w:r>
        <w:rPr>
          <w:rFonts w:ascii="Calibri" w:eastAsia="Calibri" w:hAnsi="Calibri" w:cs="Calibri"/>
        </w:rPr>
        <w:t xml:space="preserve">  PII is information that, alone or in combination, personally identifies an individual student, the student’s parent or family, or educator, and that is collected, maintained, generated, or inferred by a public education entity. Some examples, not limited to these: Name, SSN, DOB and student ID number, Student’s socioeconomic information, Student’s residential address, and Student’s primary disability records. Districts should use a Syncplicity folder shared by CDE to submit this data.  Also, while employe</w:t>
      </w:r>
      <w:r>
        <w:rPr>
          <w:rFonts w:ascii="Calibri" w:eastAsia="Calibri" w:hAnsi="Calibri" w:cs="Calibri"/>
        </w:rPr>
        <w:t xml:space="preserve">e salary information is public, their benefit information is not.  Therefore, we recommend using Syncplicity for employee information as well. </w:t>
      </w:r>
    </w:p>
    <w:p w14:paraId="553E0FB3" w14:textId="77777777" w:rsidR="00227932" w:rsidRDefault="0071395D">
      <w:pPr>
        <w:numPr>
          <w:ilvl w:val="0"/>
          <w:numId w:val="6"/>
        </w:numPr>
        <w:spacing w:before="0"/>
        <w:rPr>
          <w:rFonts w:ascii="Calibri" w:eastAsia="Calibri" w:hAnsi="Calibri" w:cs="Calibri"/>
        </w:rPr>
      </w:pPr>
      <w:r>
        <w:rPr>
          <w:rFonts w:ascii="Calibri" w:eastAsia="Calibri" w:hAnsi="Calibri" w:cs="Calibri"/>
        </w:rPr>
        <w:t xml:space="preserve"> If the information needing to be shared contains PII it should not be shared via email.  We can create secure Syncplicity folders to allow you to upload documentation.  </w:t>
      </w:r>
    </w:p>
    <w:p w14:paraId="48ED3333" w14:textId="77777777" w:rsidR="00227932" w:rsidRDefault="00227932">
      <w:pPr>
        <w:pBdr>
          <w:top w:val="nil"/>
          <w:left w:val="nil"/>
          <w:bottom w:val="nil"/>
          <w:right w:val="nil"/>
          <w:between w:val="nil"/>
        </w:pBdr>
        <w:spacing w:before="0"/>
        <w:ind w:left="720"/>
        <w:rPr>
          <w:rFonts w:ascii="Calibri" w:eastAsia="Calibri" w:hAnsi="Calibri" w:cs="Calibri"/>
          <w:b/>
        </w:rPr>
      </w:pPr>
    </w:p>
    <w:p w14:paraId="4ED1F7F4" w14:textId="77777777" w:rsidR="00227932" w:rsidRDefault="0071395D">
      <w:pPr>
        <w:pBdr>
          <w:top w:val="nil"/>
          <w:left w:val="nil"/>
          <w:bottom w:val="nil"/>
          <w:right w:val="nil"/>
          <w:between w:val="nil"/>
        </w:pBdr>
        <w:spacing w:before="0"/>
        <w:ind w:left="720"/>
        <w:rPr>
          <w:rFonts w:ascii="Calibri" w:eastAsia="Calibri" w:hAnsi="Calibri" w:cs="Calibri"/>
          <w:b/>
        </w:rPr>
      </w:pPr>
      <w:r>
        <w:rPr>
          <w:rFonts w:ascii="Calibri" w:eastAsia="Calibri" w:hAnsi="Calibri" w:cs="Calibri"/>
          <w:b/>
        </w:rPr>
        <w:lastRenderedPageBreak/>
        <w:t>Educational Services for Students Awaiting Trial as an Adult (see slides 57 - 63)</w:t>
      </w:r>
    </w:p>
    <w:p w14:paraId="68222FF8" w14:textId="77777777" w:rsidR="00227932" w:rsidRDefault="0071395D">
      <w:pPr>
        <w:numPr>
          <w:ilvl w:val="0"/>
          <w:numId w:val="6"/>
        </w:numPr>
        <w:spacing w:before="0"/>
        <w:rPr>
          <w:rFonts w:ascii="Calibri" w:eastAsia="Calibri" w:hAnsi="Calibri" w:cs="Calibri"/>
        </w:rPr>
      </w:pPr>
      <w:r>
        <w:rPr>
          <w:rFonts w:ascii="Calibri" w:eastAsia="Calibri" w:hAnsi="Calibri" w:cs="Calibri"/>
        </w:rPr>
        <w:t xml:space="preserve">Related to Educational Services for Students Awaiting Trial as an Adult.  If a juvenile is held in a jail or other facility for the detention of adult offenders pending criminal proceedings as an adult, the school district in which the jail or facility is located shall provide educational services for the juvenile upon request of the official in charge of the jail or facility.  </w:t>
      </w:r>
    </w:p>
    <w:p w14:paraId="02971F41" w14:textId="77777777" w:rsidR="00227932" w:rsidRDefault="00227932">
      <w:pPr>
        <w:spacing w:before="0"/>
        <w:ind w:left="720"/>
        <w:rPr>
          <w:rFonts w:ascii="Calibri" w:eastAsia="Calibri" w:hAnsi="Calibri" w:cs="Calibri"/>
        </w:rPr>
      </w:pPr>
    </w:p>
    <w:p w14:paraId="7A96B223" w14:textId="77777777" w:rsidR="00227932" w:rsidRDefault="0071395D">
      <w:pPr>
        <w:spacing w:before="0"/>
        <w:ind w:left="720"/>
        <w:rPr>
          <w:rFonts w:ascii="Calibri" w:eastAsia="Calibri" w:hAnsi="Calibri" w:cs="Calibri"/>
        </w:rPr>
      </w:pPr>
      <w:r>
        <w:rPr>
          <w:rFonts w:ascii="Calibri" w:eastAsia="Calibri" w:hAnsi="Calibri" w:cs="Calibri"/>
        </w:rPr>
        <w:t xml:space="preserve">Earlier this month, individual emails were sent to the 65 school districts with Jail Facilities that reside within the district's boundaries outlining the process for reporting Educational Services for Students Awaiting Trial as an Adult.   We also provided them with information on the Syncplicity folder for the reporting, access to the Intent to request funding form and the Educational Services worksheet for the reporting through upload in the Syncplicity folder.  </w:t>
      </w:r>
    </w:p>
    <w:p w14:paraId="023CEB65" w14:textId="77777777" w:rsidR="00227932" w:rsidRDefault="00227932">
      <w:pPr>
        <w:spacing w:before="0"/>
        <w:ind w:left="720"/>
        <w:rPr>
          <w:rFonts w:ascii="Calibri" w:eastAsia="Calibri" w:hAnsi="Calibri" w:cs="Calibri"/>
        </w:rPr>
      </w:pPr>
    </w:p>
    <w:p w14:paraId="761F43DA" w14:textId="77777777" w:rsidR="00227932" w:rsidRDefault="0071395D">
      <w:pPr>
        <w:spacing w:before="0"/>
        <w:ind w:left="720"/>
        <w:rPr>
          <w:rFonts w:ascii="Calibri" w:eastAsia="Calibri" w:hAnsi="Calibri" w:cs="Calibri"/>
        </w:rPr>
      </w:pPr>
      <w:r>
        <w:rPr>
          <w:rFonts w:ascii="Calibri" w:eastAsia="Calibri" w:hAnsi="Calibri" w:cs="Calibri"/>
        </w:rPr>
        <w:t xml:space="preserve">If it is determined that a student meets the criteria for the funding the </w:t>
      </w:r>
      <w:proofErr w:type="gramStart"/>
      <w:r>
        <w:rPr>
          <w:rFonts w:ascii="Calibri" w:eastAsia="Calibri" w:hAnsi="Calibri" w:cs="Calibri"/>
        </w:rPr>
        <w:t>Districts</w:t>
      </w:r>
      <w:proofErr w:type="gramEnd"/>
      <w:r>
        <w:rPr>
          <w:rFonts w:ascii="Calibri" w:eastAsia="Calibri" w:hAnsi="Calibri" w:cs="Calibri"/>
        </w:rPr>
        <w:t xml:space="preserve"> providing educational services to students as described would be provided with funding through one of three funding options.  During the review of the Intent to request funding, CDE will let the district know which of the three funding options would apply to the student.</w:t>
      </w:r>
    </w:p>
    <w:p w14:paraId="287AEAF3" w14:textId="77777777" w:rsidR="00227932" w:rsidRDefault="00227932">
      <w:pPr>
        <w:spacing w:before="0"/>
        <w:ind w:left="720"/>
        <w:rPr>
          <w:rFonts w:ascii="Calibri" w:eastAsia="Calibri" w:hAnsi="Calibri" w:cs="Calibri"/>
        </w:rPr>
      </w:pPr>
    </w:p>
    <w:p w14:paraId="0E943449" w14:textId="77777777" w:rsidR="00227932" w:rsidRDefault="0071395D">
      <w:pPr>
        <w:numPr>
          <w:ilvl w:val="0"/>
          <w:numId w:val="7"/>
        </w:numPr>
        <w:spacing w:before="0"/>
        <w:rPr>
          <w:rFonts w:ascii="Calibri" w:eastAsia="Calibri" w:hAnsi="Calibri" w:cs="Calibri"/>
        </w:rPr>
      </w:pPr>
      <w:r>
        <w:rPr>
          <w:rFonts w:ascii="Calibri" w:eastAsia="Calibri" w:hAnsi="Calibri" w:cs="Calibri"/>
        </w:rPr>
        <w:t xml:space="preserve">Funding Option 1: If the school district </w:t>
      </w:r>
      <w:proofErr w:type="gramStart"/>
      <w:r>
        <w:rPr>
          <w:rFonts w:ascii="Calibri" w:eastAsia="Calibri" w:hAnsi="Calibri" w:cs="Calibri"/>
        </w:rPr>
        <w:t>is providing</w:t>
      </w:r>
      <w:proofErr w:type="gramEnd"/>
      <w:r>
        <w:rPr>
          <w:rFonts w:ascii="Calibri" w:eastAsia="Calibri" w:hAnsi="Calibri" w:cs="Calibri"/>
        </w:rPr>
        <w:t xml:space="preserve"> educational services to the juvenile as of the pupil enrollment count date, the school district may include the student in its funded pupil count.</w:t>
      </w:r>
    </w:p>
    <w:p w14:paraId="66A69D59" w14:textId="77777777" w:rsidR="00227932" w:rsidRDefault="0071395D">
      <w:pPr>
        <w:numPr>
          <w:ilvl w:val="0"/>
          <w:numId w:val="7"/>
        </w:numPr>
        <w:spacing w:before="0"/>
        <w:rPr>
          <w:rFonts w:ascii="Calibri" w:eastAsia="Calibri" w:hAnsi="Calibri" w:cs="Calibri"/>
        </w:rPr>
      </w:pPr>
      <w:r>
        <w:rPr>
          <w:rFonts w:ascii="Calibri" w:eastAsia="Calibri" w:hAnsi="Calibri" w:cs="Calibri"/>
        </w:rPr>
        <w:t>Funding Option 2: If the school district begins providing educational services to the juvenile after the pupil enrollment count date, the school district may seek reimbursement for the costs incurred from the school district or charter school that included the juvenile in its funded pupil count- prorated for the period of time for which the school district requesting reimbursement provides educational services (not to exceed the reimbursing school district or charter schools per pupil revenue for the applic</w:t>
      </w:r>
      <w:r>
        <w:rPr>
          <w:rFonts w:ascii="Calibri" w:eastAsia="Calibri" w:hAnsi="Calibri" w:cs="Calibri"/>
        </w:rPr>
        <w:t xml:space="preserve">able school year). Funding Option 2 we wanted to ensure that all districts are aware of this portion </w:t>
      </w:r>
      <w:proofErr w:type="gramStart"/>
      <w:r>
        <w:rPr>
          <w:rFonts w:ascii="Calibri" w:eastAsia="Calibri" w:hAnsi="Calibri" w:cs="Calibri"/>
        </w:rPr>
        <w:t>in</w:t>
      </w:r>
      <w:proofErr w:type="gramEnd"/>
      <w:r>
        <w:rPr>
          <w:rFonts w:ascii="Calibri" w:eastAsia="Calibri" w:hAnsi="Calibri" w:cs="Calibri"/>
        </w:rPr>
        <w:t xml:space="preserve"> the statute, if the eligible student was included in your pupil </w:t>
      </w:r>
      <w:proofErr w:type="gramStart"/>
      <w:r>
        <w:rPr>
          <w:rFonts w:ascii="Calibri" w:eastAsia="Calibri" w:hAnsi="Calibri" w:cs="Calibri"/>
        </w:rPr>
        <w:t>count</w:t>
      </w:r>
      <w:proofErr w:type="gramEnd"/>
      <w:r>
        <w:rPr>
          <w:rFonts w:ascii="Calibri" w:eastAsia="Calibri" w:hAnsi="Calibri" w:cs="Calibri"/>
        </w:rPr>
        <w:t xml:space="preserve"> the district providing the services. </w:t>
      </w:r>
    </w:p>
    <w:p w14:paraId="20EF4E74" w14:textId="77777777" w:rsidR="00227932" w:rsidRDefault="0071395D">
      <w:pPr>
        <w:numPr>
          <w:ilvl w:val="0"/>
          <w:numId w:val="7"/>
        </w:numPr>
        <w:spacing w:before="0"/>
        <w:rPr>
          <w:rFonts w:ascii="Calibri" w:eastAsia="Calibri" w:hAnsi="Calibri" w:cs="Calibri"/>
        </w:rPr>
      </w:pPr>
      <w:r>
        <w:rPr>
          <w:rFonts w:ascii="Calibri" w:eastAsia="Calibri" w:hAnsi="Calibri" w:cs="Calibri"/>
        </w:rPr>
        <w:t>Funding Option 3: If the juvenile was not included in any school district or charter school’s funded pupil count as of the pupil enrollment count date, the school district may seek reimbursement from the department of education- prorated for the period of time for which the school district requesting reimbursement provides educational services (not to exceed the state average per pupil revenue for the applicable school year).</w:t>
      </w:r>
    </w:p>
    <w:p w14:paraId="17A179EE" w14:textId="77777777" w:rsidR="00227932" w:rsidRDefault="00227932">
      <w:pPr>
        <w:spacing w:before="0"/>
        <w:ind w:left="720"/>
        <w:rPr>
          <w:rFonts w:ascii="Calibri" w:eastAsia="Calibri" w:hAnsi="Calibri" w:cs="Calibri"/>
        </w:rPr>
      </w:pPr>
    </w:p>
    <w:p w14:paraId="28CF655F" w14:textId="77777777" w:rsidR="00227932" w:rsidRDefault="0071395D">
      <w:pPr>
        <w:spacing w:before="0"/>
        <w:ind w:left="720"/>
        <w:rPr>
          <w:rFonts w:ascii="Calibri" w:eastAsia="Calibri" w:hAnsi="Calibri" w:cs="Calibri"/>
        </w:rPr>
      </w:pPr>
      <w:r>
        <w:rPr>
          <w:rFonts w:ascii="Calibri" w:eastAsia="Calibri" w:hAnsi="Calibri" w:cs="Calibri"/>
        </w:rPr>
        <w:t>In addition to per pupil funding as described above, a school district that provides educational services shall receive from the department of education an amount equal to the daily rate established pursuant to section 22-54-129 for educational services provided by approved facility schools.  Please, visit the website for additional information or reach out to Yolanda Lucero with any questions.</w:t>
      </w:r>
    </w:p>
    <w:p w14:paraId="3770B30C" w14:textId="77777777" w:rsidR="00227932" w:rsidRDefault="00227932">
      <w:pPr>
        <w:widowControl w:val="0"/>
        <w:spacing w:before="0" w:line="276" w:lineRule="auto"/>
        <w:ind w:left="720"/>
        <w:rPr>
          <w:rFonts w:ascii="Calibri" w:eastAsia="Calibri" w:hAnsi="Calibri" w:cs="Calibri"/>
          <w:b/>
        </w:rPr>
      </w:pPr>
    </w:p>
    <w:p w14:paraId="79919C69" w14:textId="77777777" w:rsidR="00227932" w:rsidRDefault="0071395D">
      <w:pPr>
        <w:widowControl w:val="0"/>
        <w:spacing w:before="0" w:line="276" w:lineRule="auto"/>
        <w:ind w:left="720"/>
        <w:rPr>
          <w:rFonts w:ascii="Calibri" w:eastAsia="Calibri" w:hAnsi="Calibri" w:cs="Calibri"/>
        </w:rPr>
      </w:pPr>
      <w:r>
        <w:rPr>
          <w:rFonts w:ascii="Calibri" w:eastAsia="Calibri" w:hAnsi="Calibri" w:cs="Calibri"/>
          <w:b/>
        </w:rPr>
        <w:t xml:space="preserve">Webpage Resource:  </w:t>
      </w:r>
      <w:hyperlink r:id="rId22">
        <w:r>
          <w:rPr>
            <w:rFonts w:ascii="Calibri" w:eastAsia="Calibri" w:hAnsi="Calibri" w:cs="Calibri"/>
            <w:u w:val="single"/>
          </w:rPr>
          <w:t>https://www.cde.state.co.us/cdefinance/edservforstudentawaitingtrial</w:t>
        </w:r>
      </w:hyperlink>
    </w:p>
    <w:p w14:paraId="622A6C2B" w14:textId="77777777" w:rsidR="00227932" w:rsidRDefault="00227932">
      <w:pPr>
        <w:spacing w:before="0"/>
        <w:ind w:left="720"/>
        <w:rPr>
          <w:rFonts w:ascii="Calibri" w:eastAsia="Calibri" w:hAnsi="Calibri" w:cs="Calibri"/>
        </w:rPr>
      </w:pPr>
    </w:p>
    <w:p w14:paraId="10848990" w14:textId="77777777" w:rsidR="00227932" w:rsidRDefault="0071395D">
      <w:pPr>
        <w:spacing w:before="0"/>
        <w:ind w:left="720"/>
        <w:rPr>
          <w:rFonts w:ascii="Calibri" w:eastAsia="Calibri" w:hAnsi="Calibri" w:cs="Calibri"/>
        </w:rPr>
      </w:pPr>
      <w:r>
        <w:rPr>
          <w:rFonts w:ascii="Calibri" w:eastAsia="Calibri" w:hAnsi="Calibri" w:cs="Calibri"/>
        </w:rPr>
        <w:lastRenderedPageBreak/>
        <w:t xml:space="preserve">We also wanted to share with </w:t>
      </w:r>
      <w:proofErr w:type="gramStart"/>
      <w:r>
        <w:rPr>
          <w:rFonts w:ascii="Calibri" w:eastAsia="Calibri" w:hAnsi="Calibri" w:cs="Calibri"/>
        </w:rPr>
        <w:t>you</w:t>
      </w:r>
      <w:proofErr w:type="gramEnd"/>
      <w:r>
        <w:rPr>
          <w:rFonts w:ascii="Calibri" w:eastAsia="Calibri" w:hAnsi="Calibri" w:cs="Calibri"/>
        </w:rPr>
        <w:t xml:space="preserve"> resources for Educational Services for Special Education in County Jails.  Eligible youth with disabilities detained in county jails are entitled to special education and related services to meet their needs and prepare them for further education, employment, and independent living.  Administrative Units (AU) share the responsibility for ensuring educational services for detained youth with local juvenile and adult detention centers, including county jails.  Here is the Fact Sheet for Special Education </w:t>
      </w:r>
      <w:r>
        <w:rPr>
          <w:rFonts w:ascii="Calibri" w:eastAsia="Calibri" w:hAnsi="Calibri" w:cs="Calibri"/>
        </w:rPr>
        <w:t>in County Jails.</w:t>
      </w:r>
    </w:p>
    <w:p w14:paraId="479E07EB" w14:textId="77777777" w:rsidR="00227932" w:rsidRDefault="0071395D">
      <w:pPr>
        <w:spacing w:before="0"/>
        <w:ind w:left="720"/>
        <w:rPr>
          <w:rFonts w:ascii="Calibri" w:eastAsia="Calibri" w:hAnsi="Calibri" w:cs="Calibri"/>
        </w:rPr>
      </w:pPr>
      <w:r>
        <w:rPr>
          <w:rFonts w:ascii="Calibri" w:eastAsia="Calibri" w:hAnsi="Calibri" w:cs="Calibri"/>
        </w:rPr>
        <w:t xml:space="preserve">If you have any questions on </w:t>
      </w:r>
      <w:proofErr w:type="gramStart"/>
      <w:r>
        <w:rPr>
          <w:rFonts w:ascii="Calibri" w:eastAsia="Calibri" w:hAnsi="Calibri" w:cs="Calibri"/>
        </w:rPr>
        <w:t>this</w:t>
      </w:r>
      <w:proofErr w:type="gramEnd"/>
      <w:r>
        <w:rPr>
          <w:rFonts w:ascii="Calibri" w:eastAsia="Calibri" w:hAnsi="Calibri" w:cs="Calibri"/>
        </w:rPr>
        <w:t xml:space="preserve"> you may contact Zack </w:t>
      </w:r>
      <w:proofErr w:type="spellStart"/>
      <w:r>
        <w:rPr>
          <w:rFonts w:ascii="Calibri" w:eastAsia="Calibri" w:hAnsi="Calibri" w:cs="Calibri"/>
        </w:rPr>
        <w:t>Van_Sant</w:t>
      </w:r>
      <w:proofErr w:type="spellEnd"/>
      <w:r>
        <w:rPr>
          <w:rFonts w:ascii="Calibri" w:eastAsia="Calibri" w:hAnsi="Calibri" w:cs="Calibri"/>
        </w:rPr>
        <w:t xml:space="preserve"> with Exceptional Student Services at:</w:t>
      </w:r>
      <w:r>
        <w:rPr>
          <w:rFonts w:ascii="Calibri" w:eastAsia="Calibri" w:hAnsi="Calibri" w:cs="Calibri"/>
          <w:u w:val="single"/>
        </w:rPr>
        <w:t xml:space="preserve"> Van_sant_z@cde.state.co.us. </w:t>
      </w:r>
      <w:r>
        <w:rPr>
          <w:rFonts w:ascii="Calibri" w:eastAsia="Calibri" w:hAnsi="Calibri" w:cs="Calibri"/>
        </w:rPr>
        <w:t xml:space="preserve"> </w:t>
      </w:r>
    </w:p>
    <w:p w14:paraId="14A29B77" w14:textId="77777777" w:rsidR="00227932" w:rsidRDefault="00227932">
      <w:pPr>
        <w:pStyle w:val="Heading3"/>
        <w:rPr>
          <w:rFonts w:ascii="Calibri" w:eastAsia="Calibri" w:hAnsi="Calibri" w:cs="Calibri"/>
          <w:sz w:val="24"/>
          <w:szCs w:val="24"/>
        </w:rPr>
      </w:pPr>
    </w:p>
    <w:p w14:paraId="3D32D695" w14:textId="77777777" w:rsidR="00227932" w:rsidRDefault="0071395D">
      <w:pPr>
        <w:pStyle w:val="Heading3"/>
        <w:rPr>
          <w:rFonts w:ascii="Calibri" w:eastAsia="Calibri" w:hAnsi="Calibri" w:cs="Calibri"/>
          <w:sz w:val="24"/>
          <w:szCs w:val="24"/>
        </w:rPr>
      </w:pPr>
      <w:r>
        <w:rPr>
          <w:rFonts w:ascii="Calibri" w:eastAsia="Calibri" w:hAnsi="Calibri" w:cs="Calibri"/>
          <w:sz w:val="24"/>
          <w:szCs w:val="24"/>
        </w:rPr>
        <w:t>Other Topics of Interest</w:t>
      </w:r>
    </w:p>
    <w:p w14:paraId="625EEE5D" w14:textId="77777777" w:rsidR="00227932" w:rsidRDefault="0071395D">
      <w:pPr>
        <w:pBdr>
          <w:top w:val="nil"/>
          <w:left w:val="nil"/>
          <w:bottom w:val="nil"/>
          <w:right w:val="nil"/>
          <w:between w:val="nil"/>
        </w:pBdr>
        <w:ind w:left="720"/>
        <w:rPr>
          <w:rFonts w:ascii="Calibri" w:eastAsia="Calibri" w:hAnsi="Calibri" w:cs="Calibri"/>
          <w:b/>
        </w:rPr>
      </w:pPr>
      <w:r>
        <w:rPr>
          <w:rFonts w:ascii="Calibri" w:eastAsia="Calibri" w:hAnsi="Calibri" w:cs="Calibri"/>
          <w:b/>
        </w:rPr>
        <w:t xml:space="preserve">CASBO </w:t>
      </w:r>
      <w:r>
        <w:rPr>
          <w:rFonts w:ascii="Calibri" w:eastAsia="Calibri" w:hAnsi="Calibri" w:cs="Calibri"/>
        </w:rPr>
        <w:t xml:space="preserve">- </w:t>
      </w:r>
      <w:r>
        <w:rPr>
          <w:rFonts w:ascii="Calibri" w:eastAsia="Calibri" w:hAnsi="Calibri" w:cs="Calibri"/>
          <w:b/>
        </w:rPr>
        <w:t>Welcoming Our New Executive Director!</w:t>
      </w:r>
    </w:p>
    <w:p w14:paraId="6EEB56A0" w14:textId="77777777" w:rsidR="00227932" w:rsidRDefault="0071395D">
      <w:pPr>
        <w:numPr>
          <w:ilvl w:val="0"/>
          <w:numId w:val="5"/>
        </w:numPr>
        <w:pBdr>
          <w:top w:val="nil"/>
          <w:left w:val="nil"/>
          <w:bottom w:val="nil"/>
          <w:right w:val="nil"/>
          <w:between w:val="nil"/>
        </w:pBdr>
        <w:rPr>
          <w:rFonts w:ascii="Calibri" w:eastAsia="Calibri" w:hAnsi="Calibri" w:cs="Calibri"/>
        </w:rPr>
      </w:pPr>
      <w:r>
        <w:rPr>
          <w:rFonts w:ascii="Calibri" w:eastAsia="Calibri" w:hAnsi="Calibri" w:cs="Calibri"/>
        </w:rPr>
        <w:t>Please join us in officially welcoming Ciara Bartholomew, she will be taking over as the new Executive Director of CASBO.</w:t>
      </w:r>
    </w:p>
    <w:p w14:paraId="55672718" w14:textId="77777777" w:rsidR="00227932" w:rsidRDefault="0071395D">
      <w:pPr>
        <w:numPr>
          <w:ilvl w:val="0"/>
          <w:numId w:val="5"/>
        </w:numPr>
        <w:spacing w:before="0" w:line="276" w:lineRule="auto"/>
        <w:rPr>
          <w:rFonts w:ascii="Calibri" w:eastAsia="Calibri" w:hAnsi="Calibri" w:cs="Calibri"/>
          <w:b/>
        </w:rPr>
      </w:pPr>
      <w:r>
        <w:rPr>
          <w:rFonts w:ascii="Calibri" w:eastAsia="Calibri" w:hAnsi="Calibri" w:cs="Calibri"/>
          <w:b/>
        </w:rPr>
        <w:t>Support Gina for ASBO International VP!</w:t>
      </w:r>
    </w:p>
    <w:p w14:paraId="71539E01" w14:textId="77777777" w:rsidR="00227932" w:rsidRDefault="0071395D">
      <w:pPr>
        <w:numPr>
          <w:ilvl w:val="1"/>
          <w:numId w:val="5"/>
        </w:numPr>
        <w:spacing w:before="0" w:line="276" w:lineRule="auto"/>
        <w:rPr>
          <w:rFonts w:ascii="Calibri" w:eastAsia="Calibri" w:hAnsi="Calibri" w:cs="Calibri"/>
          <w:b/>
        </w:rPr>
      </w:pPr>
      <w:r>
        <w:rPr>
          <w:rFonts w:ascii="Calibri" w:eastAsia="Calibri" w:hAnsi="Calibri" w:cs="Calibri"/>
        </w:rPr>
        <w:t>We are proud to announce that Gina Lanier with Adams 12 Five Star Schools is running for the ASBO International Vice President position.</w:t>
      </w:r>
    </w:p>
    <w:p w14:paraId="2FE187D9" w14:textId="77777777" w:rsidR="00227932" w:rsidRDefault="0071395D">
      <w:pPr>
        <w:numPr>
          <w:ilvl w:val="1"/>
          <w:numId w:val="5"/>
        </w:numPr>
        <w:spacing w:before="0" w:line="276" w:lineRule="auto"/>
        <w:rPr>
          <w:rFonts w:ascii="Calibri" w:eastAsia="Calibri" w:hAnsi="Calibri" w:cs="Calibri"/>
          <w:b/>
        </w:rPr>
      </w:pPr>
      <w:r>
        <w:rPr>
          <w:rFonts w:ascii="Calibri" w:eastAsia="Calibri" w:hAnsi="Calibri" w:cs="Calibri"/>
        </w:rPr>
        <w:t>Her campaign officially kicks off at the upcoming conference in Fort Worth.</w:t>
      </w:r>
    </w:p>
    <w:p w14:paraId="7A25507E" w14:textId="77777777" w:rsidR="00227932" w:rsidRDefault="0071395D">
      <w:pPr>
        <w:numPr>
          <w:ilvl w:val="1"/>
          <w:numId w:val="5"/>
        </w:numPr>
        <w:spacing w:before="0" w:line="276" w:lineRule="auto"/>
        <w:rPr>
          <w:rFonts w:ascii="Calibri" w:eastAsia="Calibri" w:hAnsi="Calibri" w:cs="Calibri"/>
          <w:b/>
        </w:rPr>
      </w:pPr>
      <w:r>
        <w:rPr>
          <w:rFonts w:ascii="Calibri" w:eastAsia="Calibri" w:hAnsi="Calibri" w:cs="Calibri"/>
        </w:rPr>
        <w:t>The election will take place in 2026. Let's show our support!</w:t>
      </w:r>
    </w:p>
    <w:p w14:paraId="048DE89D" w14:textId="77777777" w:rsidR="00227932" w:rsidRDefault="00227932">
      <w:pPr>
        <w:spacing w:before="0" w:line="276" w:lineRule="auto"/>
        <w:rPr>
          <w:rFonts w:ascii="Calibri" w:eastAsia="Calibri" w:hAnsi="Calibri" w:cs="Calibri"/>
        </w:rPr>
      </w:pPr>
    </w:p>
    <w:p w14:paraId="532185CF" w14:textId="77777777" w:rsidR="00227932" w:rsidRDefault="0071395D">
      <w:pPr>
        <w:numPr>
          <w:ilvl w:val="0"/>
          <w:numId w:val="4"/>
        </w:numPr>
        <w:spacing w:before="0" w:line="276" w:lineRule="auto"/>
        <w:rPr>
          <w:rFonts w:ascii="Calibri" w:eastAsia="Calibri" w:hAnsi="Calibri" w:cs="Calibri"/>
        </w:rPr>
      </w:pPr>
      <w:hyperlink r:id="rId23">
        <w:r>
          <w:rPr>
            <w:rFonts w:ascii="Calibri" w:eastAsia="Calibri" w:hAnsi="Calibri" w:cs="Calibri"/>
            <w:b/>
            <w:u w:val="single"/>
          </w:rPr>
          <w:t>ASBO International Conference</w:t>
        </w:r>
      </w:hyperlink>
      <w:r>
        <w:rPr>
          <w:rFonts w:ascii="Calibri" w:eastAsia="Calibri" w:hAnsi="Calibri" w:cs="Calibri"/>
          <w:b/>
        </w:rPr>
        <w:t xml:space="preserve"> </w:t>
      </w:r>
      <w:r>
        <w:rPr>
          <w:rFonts w:ascii="Calibri" w:eastAsia="Calibri" w:hAnsi="Calibri" w:cs="Calibri"/>
        </w:rPr>
        <w:t>will be in Fort Worth, TX from October 21-23, 2025. The registration deadline is approaching; register by September 21st, 2025.</w:t>
      </w:r>
    </w:p>
    <w:p w14:paraId="48172792" w14:textId="77777777" w:rsidR="00227932" w:rsidRDefault="0071395D">
      <w:pPr>
        <w:numPr>
          <w:ilvl w:val="0"/>
          <w:numId w:val="4"/>
        </w:numPr>
        <w:spacing w:before="0" w:line="276" w:lineRule="auto"/>
        <w:rPr>
          <w:rFonts w:ascii="Calibri" w:eastAsia="Calibri" w:hAnsi="Calibri" w:cs="Calibri"/>
        </w:rPr>
      </w:pPr>
      <w:hyperlink r:id="rId24">
        <w:r>
          <w:rPr>
            <w:rFonts w:ascii="Calibri" w:eastAsia="Calibri" w:hAnsi="Calibri" w:cs="Calibri"/>
            <w:b/>
            <w:u w:val="single"/>
          </w:rPr>
          <w:t>Leadership &amp; Eagle Conferences</w:t>
        </w:r>
      </w:hyperlink>
      <w:r>
        <w:rPr>
          <w:rFonts w:ascii="Calibri" w:eastAsia="Calibri" w:hAnsi="Calibri" w:cs="Calibri"/>
          <w:b/>
        </w:rPr>
        <w:t xml:space="preserve">  will be held in New Orleans, Louisiana.  Mimi </w:t>
      </w:r>
      <w:proofErr w:type="gramStart"/>
      <w:r>
        <w:rPr>
          <w:rFonts w:ascii="Calibri" w:eastAsia="Calibri" w:hAnsi="Calibri" w:cs="Calibri"/>
          <w:b/>
        </w:rPr>
        <w:t>has attended</w:t>
      </w:r>
      <w:proofErr w:type="gramEnd"/>
      <w:r>
        <w:rPr>
          <w:rFonts w:ascii="Calibri" w:eastAsia="Calibri" w:hAnsi="Calibri" w:cs="Calibri"/>
          <w:b/>
        </w:rPr>
        <w:t xml:space="preserve"> this in the past and it was very beneficial.  Some teams attend as a group, which has been very helpful.</w:t>
      </w:r>
    </w:p>
    <w:p w14:paraId="3B55EFEB" w14:textId="77777777" w:rsidR="00227932" w:rsidRDefault="0071395D">
      <w:pPr>
        <w:numPr>
          <w:ilvl w:val="1"/>
          <w:numId w:val="4"/>
        </w:numPr>
        <w:spacing w:before="0" w:line="276" w:lineRule="auto"/>
        <w:rPr>
          <w:rFonts w:ascii="Calibri" w:eastAsia="Calibri" w:hAnsi="Calibri" w:cs="Calibri"/>
        </w:rPr>
      </w:pPr>
      <w:r>
        <w:rPr>
          <w:rFonts w:ascii="Calibri" w:eastAsia="Calibri" w:hAnsi="Calibri" w:cs="Calibri"/>
          <w:b/>
        </w:rPr>
        <w:t>Conference Dates:</w:t>
      </w:r>
      <w:r>
        <w:rPr>
          <w:rFonts w:ascii="Calibri" w:eastAsia="Calibri" w:hAnsi="Calibri" w:cs="Calibri"/>
        </w:rPr>
        <w:t xml:space="preserve"> January 2026</w:t>
      </w:r>
    </w:p>
    <w:p w14:paraId="6AE1E914" w14:textId="77777777" w:rsidR="00227932" w:rsidRDefault="0071395D">
      <w:pPr>
        <w:numPr>
          <w:ilvl w:val="1"/>
          <w:numId w:val="4"/>
        </w:numPr>
        <w:spacing w:before="0" w:line="276" w:lineRule="auto"/>
        <w:rPr>
          <w:rFonts w:ascii="Calibri" w:eastAsia="Calibri" w:hAnsi="Calibri" w:cs="Calibri"/>
        </w:rPr>
      </w:pPr>
      <w:r>
        <w:rPr>
          <w:rFonts w:ascii="Calibri" w:eastAsia="Calibri" w:hAnsi="Calibri" w:cs="Calibri"/>
          <w:b/>
        </w:rPr>
        <w:t>Registration is NOW OPEN!</w:t>
      </w:r>
      <w:r>
        <w:rPr>
          <w:rFonts w:ascii="Calibri" w:eastAsia="Calibri" w:hAnsi="Calibri" w:cs="Calibri"/>
        </w:rPr>
        <w:t xml:space="preserve"> Secure your spot for these premier professional development opportunities.</w:t>
      </w:r>
    </w:p>
    <w:p w14:paraId="77B794E1" w14:textId="77777777" w:rsidR="00227932" w:rsidRDefault="00227932">
      <w:pPr>
        <w:pBdr>
          <w:top w:val="nil"/>
          <w:left w:val="nil"/>
          <w:bottom w:val="nil"/>
          <w:right w:val="nil"/>
          <w:between w:val="nil"/>
        </w:pBdr>
        <w:spacing w:before="0"/>
        <w:ind w:left="720"/>
        <w:rPr>
          <w:rFonts w:ascii="Calibri" w:eastAsia="Calibri" w:hAnsi="Calibri" w:cs="Calibri"/>
        </w:rPr>
      </w:pPr>
    </w:p>
    <w:p w14:paraId="58D77C3D" w14:textId="77777777" w:rsidR="00227932" w:rsidRDefault="0071395D">
      <w:pPr>
        <w:pBdr>
          <w:top w:val="nil"/>
          <w:left w:val="nil"/>
          <w:bottom w:val="nil"/>
          <w:right w:val="nil"/>
          <w:between w:val="nil"/>
        </w:pBdr>
        <w:spacing w:before="0"/>
        <w:ind w:left="720"/>
        <w:rPr>
          <w:rFonts w:ascii="Calibri" w:eastAsia="Calibri" w:hAnsi="Calibri" w:cs="Calibri"/>
        </w:rPr>
      </w:pPr>
      <w:r>
        <w:rPr>
          <w:rFonts w:ascii="Calibri" w:eastAsia="Calibri" w:hAnsi="Calibri" w:cs="Calibri"/>
          <w:b/>
        </w:rPr>
        <w:t>CGFOA</w:t>
      </w:r>
      <w:r>
        <w:rPr>
          <w:rFonts w:ascii="Calibri" w:eastAsia="Calibri" w:hAnsi="Calibri" w:cs="Calibri"/>
        </w:rPr>
        <w:t xml:space="preserve"> - Chelsea shared some information to provide to FPP.  They will have a training update.  </w:t>
      </w:r>
    </w:p>
    <w:p w14:paraId="5DC61DC7" w14:textId="77777777" w:rsidR="00227932" w:rsidRDefault="0071395D">
      <w:pPr>
        <w:numPr>
          <w:ilvl w:val="0"/>
          <w:numId w:val="10"/>
        </w:numPr>
        <w:pBdr>
          <w:top w:val="nil"/>
          <w:left w:val="nil"/>
          <w:bottom w:val="nil"/>
          <w:right w:val="nil"/>
          <w:between w:val="nil"/>
        </w:pBdr>
        <w:spacing w:before="0"/>
        <w:rPr>
          <w:rFonts w:ascii="Calibri" w:eastAsia="Calibri" w:hAnsi="Calibri" w:cs="Calibri"/>
        </w:rPr>
      </w:pPr>
      <w:r>
        <w:rPr>
          <w:rFonts w:ascii="Calibri" w:eastAsia="Calibri" w:hAnsi="Calibri" w:cs="Calibri"/>
        </w:rPr>
        <w:t xml:space="preserve">Single Audit and Uniform Grant Guidance: October 7:  </w:t>
      </w:r>
    </w:p>
    <w:p w14:paraId="14715188" w14:textId="77777777" w:rsidR="00227932" w:rsidRDefault="0071395D">
      <w:pPr>
        <w:pBdr>
          <w:top w:val="nil"/>
          <w:left w:val="nil"/>
          <w:bottom w:val="nil"/>
          <w:right w:val="nil"/>
          <w:between w:val="nil"/>
        </w:pBdr>
        <w:spacing w:before="0"/>
        <w:ind w:left="1440"/>
        <w:rPr>
          <w:rFonts w:ascii="Calibri" w:eastAsia="Calibri" w:hAnsi="Calibri" w:cs="Calibri"/>
        </w:rPr>
      </w:pPr>
      <w:hyperlink r:id="rId25">
        <w:r>
          <w:rPr>
            <w:rFonts w:ascii="Calibri" w:eastAsia="Calibri" w:hAnsi="Calibri" w:cs="Calibri"/>
            <w:u w:val="single"/>
          </w:rPr>
          <w:t>Information Link</w:t>
        </w:r>
      </w:hyperlink>
    </w:p>
    <w:p w14:paraId="5A519A02" w14:textId="77777777" w:rsidR="00227932" w:rsidRDefault="0071395D">
      <w:pPr>
        <w:numPr>
          <w:ilvl w:val="0"/>
          <w:numId w:val="10"/>
        </w:numPr>
        <w:pBdr>
          <w:top w:val="nil"/>
          <w:left w:val="nil"/>
          <w:bottom w:val="nil"/>
          <w:right w:val="nil"/>
          <w:between w:val="nil"/>
        </w:pBdr>
        <w:spacing w:before="0"/>
        <w:rPr>
          <w:rFonts w:ascii="Calibri" w:eastAsia="Calibri" w:hAnsi="Calibri" w:cs="Calibri"/>
        </w:rPr>
      </w:pPr>
      <w:r>
        <w:rPr>
          <w:rFonts w:ascii="Calibri" w:eastAsia="Calibri" w:hAnsi="Calibri" w:cs="Calibri"/>
        </w:rPr>
        <w:t>Annual Fall Conference, Loveland, CO November 18-21, 15 CPE</w:t>
      </w:r>
    </w:p>
    <w:p w14:paraId="078E2322" w14:textId="77777777" w:rsidR="00227932" w:rsidRDefault="0071395D">
      <w:pPr>
        <w:spacing w:before="0" w:line="276" w:lineRule="auto"/>
        <w:ind w:left="720" w:firstLine="720"/>
        <w:rPr>
          <w:rFonts w:ascii="Calibri" w:eastAsia="Calibri" w:hAnsi="Calibri" w:cs="Calibri"/>
          <w:u w:val="single"/>
        </w:rPr>
      </w:pPr>
      <w:hyperlink r:id="rId26">
        <w:r>
          <w:rPr>
            <w:rFonts w:ascii="Calibri" w:eastAsia="Calibri" w:hAnsi="Calibri" w:cs="Calibri"/>
            <w:u w:val="single"/>
          </w:rPr>
          <w:t>https://cgfoa.org/Annual_Conference</w:t>
        </w:r>
      </w:hyperlink>
      <w:r>
        <w:rPr>
          <w:rFonts w:ascii="Calibri" w:eastAsia="Calibri" w:hAnsi="Calibri" w:cs="Calibri"/>
          <w:u w:val="single"/>
        </w:rPr>
        <w:t xml:space="preserve">  If you are a CPA, you can earn up to </w:t>
      </w:r>
    </w:p>
    <w:p w14:paraId="72E6921C" w14:textId="77777777" w:rsidR="00227932" w:rsidRDefault="0071395D">
      <w:pPr>
        <w:spacing w:before="240" w:line="276" w:lineRule="auto"/>
        <w:rPr>
          <w:rFonts w:ascii="Calibri" w:eastAsia="Calibri" w:hAnsi="Calibri" w:cs="Calibri"/>
        </w:rPr>
      </w:pPr>
      <w:r>
        <w:rPr>
          <w:rFonts w:ascii="Calibri" w:eastAsia="Calibri" w:hAnsi="Calibri" w:cs="Calibri"/>
        </w:rPr>
        <w:t xml:space="preserve">email </w:t>
      </w:r>
      <w:r>
        <w:rPr>
          <w:rFonts w:ascii="Calibri" w:eastAsia="Calibri" w:hAnsi="Calibri" w:cs="Calibri"/>
          <w:u w:val="single"/>
        </w:rPr>
        <w:t xml:space="preserve">chelsea@cgfoa.org </w:t>
      </w:r>
      <w:r>
        <w:rPr>
          <w:rFonts w:ascii="Calibri" w:eastAsia="Calibri" w:hAnsi="Calibri" w:cs="Calibri"/>
        </w:rPr>
        <w:t>with any questions</w:t>
      </w:r>
    </w:p>
    <w:p w14:paraId="1280364F" w14:textId="77777777" w:rsidR="00227932" w:rsidRDefault="00227932">
      <w:pPr>
        <w:pBdr>
          <w:top w:val="nil"/>
          <w:left w:val="nil"/>
          <w:bottom w:val="nil"/>
          <w:right w:val="nil"/>
          <w:between w:val="nil"/>
        </w:pBdr>
        <w:spacing w:before="0"/>
        <w:ind w:left="720"/>
        <w:rPr>
          <w:rFonts w:ascii="Calibri" w:eastAsia="Calibri" w:hAnsi="Calibri" w:cs="Calibri"/>
        </w:rPr>
      </w:pPr>
    </w:p>
    <w:p w14:paraId="5BB02B2C" w14:textId="77777777" w:rsidR="00227932" w:rsidRDefault="0071395D">
      <w:pPr>
        <w:spacing w:before="0" w:line="276" w:lineRule="auto"/>
        <w:ind w:firstLine="720"/>
        <w:rPr>
          <w:rFonts w:ascii="Calibri" w:eastAsia="Calibri" w:hAnsi="Calibri" w:cs="Calibri"/>
          <w:highlight w:val="white"/>
        </w:rPr>
      </w:pPr>
      <w:r>
        <w:rPr>
          <w:rFonts w:ascii="Calibri" w:eastAsia="Calibri" w:hAnsi="Calibri" w:cs="Calibri"/>
          <w:b/>
          <w:highlight w:val="white"/>
        </w:rPr>
        <w:t xml:space="preserve">CASB Board Training </w:t>
      </w:r>
      <w:r>
        <w:rPr>
          <w:rFonts w:ascii="Calibri" w:eastAsia="Calibri" w:hAnsi="Calibri" w:cs="Calibri"/>
          <w:highlight w:val="white"/>
        </w:rPr>
        <w:t>- Rachel Amspoke provided an update:</w:t>
      </w:r>
    </w:p>
    <w:p w14:paraId="107512DA" w14:textId="77777777" w:rsidR="00227932" w:rsidRDefault="0071395D">
      <w:pPr>
        <w:numPr>
          <w:ilvl w:val="0"/>
          <w:numId w:val="8"/>
        </w:numPr>
        <w:spacing w:before="0" w:line="276" w:lineRule="auto"/>
        <w:rPr>
          <w:rFonts w:ascii="Calibri" w:eastAsia="Calibri" w:hAnsi="Calibri" w:cs="Calibri"/>
          <w:highlight w:val="white"/>
        </w:rPr>
      </w:pPr>
      <w:r>
        <w:rPr>
          <w:rFonts w:ascii="Calibri" w:eastAsia="Calibri" w:hAnsi="Calibri" w:cs="Calibri"/>
          <w:highlight w:val="white"/>
        </w:rPr>
        <w:t>CASB offers training for boards in a variety of topics, including Board Roles and Responsibilities, Communication, Policy, and Superintendent Evaluation</w:t>
      </w:r>
    </w:p>
    <w:p w14:paraId="7660DCD4" w14:textId="77777777" w:rsidR="00227932" w:rsidRDefault="0071395D">
      <w:pPr>
        <w:numPr>
          <w:ilvl w:val="0"/>
          <w:numId w:val="8"/>
        </w:numPr>
        <w:spacing w:before="0" w:line="276" w:lineRule="auto"/>
        <w:rPr>
          <w:rFonts w:ascii="Calibri" w:eastAsia="Calibri" w:hAnsi="Calibri" w:cs="Calibri"/>
          <w:highlight w:val="white"/>
        </w:rPr>
      </w:pPr>
      <w:r>
        <w:rPr>
          <w:rFonts w:ascii="Calibri" w:eastAsia="Calibri" w:hAnsi="Calibri" w:cs="Calibri"/>
          <w:highlight w:val="white"/>
        </w:rPr>
        <w:t xml:space="preserve">Helpful after the election if your board </w:t>
      </w:r>
      <w:proofErr w:type="gramStart"/>
      <w:r>
        <w:rPr>
          <w:rFonts w:ascii="Calibri" w:eastAsia="Calibri" w:hAnsi="Calibri" w:cs="Calibri"/>
          <w:highlight w:val="white"/>
        </w:rPr>
        <w:t>will have</w:t>
      </w:r>
      <w:proofErr w:type="gramEnd"/>
      <w:r>
        <w:rPr>
          <w:rFonts w:ascii="Calibri" w:eastAsia="Calibri" w:hAnsi="Calibri" w:cs="Calibri"/>
          <w:highlight w:val="white"/>
        </w:rPr>
        <w:t xml:space="preserve"> new members</w:t>
      </w:r>
    </w:p>
    <w:p w14:paraId="7D04B496" w14:textId="77777777" w:rsidR="00227932" w:rsidRDefault="0071395D">
      <w:pPr>
        <w:numPr>
          <w:ilvl w:val="0"/>
          <w:numId w:val="8"/>
        </w:numPr>
        <w:spacing w:before="0" w:line="276" w:lineRule="auto"/>
        <w:rPr>
          <w:rFonts w:ascii="Calibri" w:eastAsia="Calibri" w:hAnsi="Calibri" w:cs="Calibri"/>
          <w:highlight w:val="white"/>
        </w:rPr>
      </w:pPr>
      <w:r>
        <w:rPr>
          <w:rFonts w:ascii="Calibri" w:eastAsia="Calibri" w:hAnsi="Calibri" w:cs="Calibri"/>
        </w:rPr>
        <w:t>●</w:t>
      </w:r>
      <w:r>
        <w:rPr>
          <w:rFonts w:ascii="Calibri" w:eastAsia="Calibri" w:hAnsi="Calibri" w:cs="Calibri"/>
          <w:highlight w:val="white"/>
        </w:rPr>
        <w:t>Reasonable cost (1-4 hours: $700, 4-8 hours: $1,400)</w:t>
      </w:r>
    </w:p>
    <w:p w14:paraId="3890DD32" w14:textId="77777777" w:rsidR="00227932" w:rsidRDefault="0071395D">
      <w:pPr>
        <w:numPr>
          <w:ilvl w:val="0"/>
          <w:numId w:val="8"/>
        </w:numPr>
        <w:spacing w:before="0" w:line="276" w:lineRule="auto"/>
        <w:rPr>
          <w:rFonts w:ascii="Calibri" w:eastAsia="Calibri" w:hAnsi="Calibri" w:cs="Calibri"/>
          <w:highlight w:val="white"/>
        </w:rPr>
      </w:pPr>
      <w:r>
        <w:rPr>
          <w:rFonts w:ascii="Calibri" w:eastAsia="Calibri" w:hAnsi="Calibri" w:cs="Calibri"/>
        </w:rPr>
        <w:lastRenderedPageBreak/>
        <w:t>●</w:t>
      </w:r>
      <w:r>
        <w:rPr>
          <w:rFonts w:ascii="Calibri" w:eastAsia="Calibri" w:hAnsi="Calibri" w:cs="Calibri"/>
          <w:highlight w:val="white"/>
        </w:rPr>
        <w:t>Fill out our</w:t>
      </w:r>
      <w:hyperlink r:id="rId27">
        <w:r>
          <w:rPr>
            <w:rFonts w:ascii="Calibri" w:eastAsia="Calibri" w:hAnsi="Calibri" w:cs="Calibri"/>
            <w:highlight w:val="white"/>
          </w:rPr>
          <w:t xml:space="preserve"> </w:t>
        </w:r>
      </w:hyperlink>
      <w:hyperlink r:id="rId28">
        <w:r>
          <w:rPr>
            <w:rFonts w:ascii="Calibri" w:eastAsia="Calibri" w:hAnsi="Calibri" w:cs="Calibri"/>
            <w:highlight w:val="white"/>
            <w:u w:val="single"/>
          </w:rPr>
          <w:t>Training Request Form</w:t>
        </w:r>
      </w:hyperlink>
      <w:r>
        <w:rPr>
          <w:rFonts w:ascii="Calibri" w:eastAsia="Calibri" w:hAnsi="Calibri" w:cs="Calibri"/>
          <w:highlight w:val="white"/>
        </w:rPr>
        <w:t xml:space="preserve"> or contact Leslie Bogar (lbogar@casb.org) for more information!</w:t>
      </w:r>
    </w:p>
    <w:p w14:paraId="2882A700" w14:textId="77777777" w:rsidR="00227932" w:rsidRDefault="0071395D">
      <w:pPr>
        <w:spacing w:before="0" w:line="276" w:lineRule="auto"/>
        <w:ind w:firstLine="720"/>
        <w:rPr>
          <w:rFonts w:ascii="Calibri" w:eastAsia="Calibri" w:hAnsi="Calibri" w:cs="Calibri"/>
          <w:b/>
          <w:highlight w:val="white"/>
        </w:rPr>
      </w:pPr>
      <w:r>
        <w:rPr>
          <w:rFonts w:ascii="Calibri" w:eastAsia="Calibri" w:hAnsi="Calibri" w:cs="Calibri"/>
          <w:b/>
          <w:highlight w:val="white"/>
        </w:rPr>
        <w:t>CASB Events</w:t>
      </w:r>
    </w:p>
    <w:p w14:paraId="374D6AB1" w14:textId="77777777" w:rsidR="00227932" w:rsidRDefault="0071395D">
      <w:pPr>
        <w:numPr>
          <w:ilvl w:val="0"/>
          <w:numId w:val="9"/>
        </w:numPr>
        <w:spacing w:before="0" w:line="276" w:lineRule="auto"/>
        <w:rPr>
          <w:rFonts w:ascii="Calibri" w:eastAsia="Calibri" w:hAnsi="Calibri" w:cs="Calibri"/>
          <w:highlight w:val="white"/>
        </w:rPr>
      </w:pPr>
      <w:r>
        <w:rPr>
          <w:rFonts w:ascii="Calibri" w:eastAsia="Calibri" w:hAnsi="Calibri" w:cs="Calibri"/>
          <w:highlight w:val="white"/>
        </w:rPr>
        <w:t>CASB Convention: December 11-13 at the Broadmoor Hotel in Colorado Springs</w:t>
      </w:r>
    </w:p>
    <w:p w14:paraId="3002CAEA" w14:textId="77777777" w:rsidR="00227932" w:rsidRDefault="0071395D">
      <w:pPr>
        <w:numPr>
          <w:ilvl w:val="0"/>
          <w:numId w:val="9"/>
        </w:numPr>
        <w:spacing w:before="0" w:line="276" w:lineRule="auto"/>
        <w:rPr>
          <w:rFonts w:ascii="Calibri" w:eastAsia="Calibri" w:hAnsi="Calibri" w:cs="Calibri"/>
          <w:highlight w:val="white"/>
        </w:rPr>
      </w:pPr>
      <w:hyperlink r:id="rId29">
        <w:r>
          <w:rPr>
            <w:rFonts w:ascii="Calibri" w:eastAsia="Calibri" w:hAnsi="Calibri" w:cs="Calibri"/>
            <w:highlight w:val="white"/>
            <w:u w:val="single"/>
          </w:rPr>
          <w:t>More information here</w:t>
        </w:r>
      </w:hyperlink>
    </w:p>
    <w:p w14:paraId="762F38D7" w14:textId="77777777" w:rsidR="00227932" w:rsidRDefault="00227932">
      <w:pPr>
        <w:pBdr>
          <w:top w:val="nil"/>
          <w:left w:val="nil"/>
          <w:bottom w:val="nil"/>
          <w:right w:val="nil"/>
          <w:between w:val="nil"/>
        </w:pBdr>
        <w:spacing w:before="0"/>
        <w:ind w:left="720"/>
        <w:rPr>
          <w:rFonts w:ascii="Calibri" w:eastAsia="Calibri" w:hAnsi="Calibri" w:cs="Calibri"/>
        </w:rPr>
      </w:pPr>
    </w:p>
    <w:p w14:paraId="0CA4750A" w14:textId="77777777" w:rsidR="00227932" w:rsidRDefault="0071395D">
      <w:pPr>
        <w:pBdr>
          <w:top w:val="nil"/>
          <w:left w:val="nil"/>
          <w:bottom w:val="nil"/>
          <w:right w:val="nil"/>
          <w:between w:val="nil"/>
        </w:pBdr>
        <w:spacing w:before="0"/>
        <w:rPr>
          <w:rFonts w:ascii="Calibri" w:eastAsia="Calibri" w:hAnsi="Calibri" w:cs="Calibri"/>
        </w:rPr>
      </w:pPr>
      <w:r>
        <w:rPr>
          <w:rFonts w:ascii="Calibri" w:eastAsia="Calibri" w:hAnsi="Calibri" w:cs="Calibri"/>
        </w:rPr>
        <w:t xml:space="preserve">No updates were provided by CASE, </w:t>
      </w:r>
      <w:r>
        <w:rPr>
          <w:rFonts w:ascii="Calibri" w:eastAsia="Calibri" w:hAnsi="Calibri" w:cs="Calibri"/>
        </w:rPr>
        <w:t>CASE-DBO, or COCPA.</w:t>
      </w:r>
    </w:p>
    <w:p w14:paraId="1C2AA786" w14:textId="77777777" w:rsidR="00227932" w:rsidRDefault="00227932">
      <w:pPr>
        <w:pStyle w:val="Heading3"/>
        <w:rPr>
          <w:rFonts w:ascii="Calibri" w:eastAsia="Calibri" w:hAnsi="Calibri" w:cs="Calibri"/>
          <w:sz w:val="24"/>
          <w:szCs w:val="24"/>
        </w:rPr>
      </w:pPr>
    </w:p>
    <w:p w14:paraId="2B697D92" w14:textId="77777777" w:rsidR="00227932" w:rsidRDefault="0071395D">
      <w:pPr>
        <w:pStyle w:val="Heading3"/>
        <w:rPr>
          <w:rFonts w:ascii="Calibri" w:eastAsia="Calibri" w:hAnsi="Calibri" w:cs="Calibri"/>
          <w:sz w:val="24"/>
          <w:szCs w:val="24"/>
        </w:rPr>
      </w:pPr>
      <w:r>
        <w:rPr>
          <w:rFonts w:ascii="Calibri" w:eastAsia="Calibri" w:hAnsi="Calibri" w:cs="Calibri"/>
          <w:sz w:val="24"/>
          <w:szCs w:val="24"/>
        </w:rPr>
        <w:t>Upcoming Meetings</w:t>
      </w:r>
    </w:p>
    <w:p w14:paraId="0903253B" w14:textId="77777777" w:rsidR="00227932" w:rsidRDefault="0071395D">
      <w:pPr>
        <w:pBdr>
          <w:top w:val="nil"/>
          <w:left w:val="nil"/>
          <w:bottom w:val="nil"/>
          <w:right w:val="nil"/>
          <w:between w:val="nil"/>
        </w:pBdr>
        <w:ind w:left="720"/>
        <w:rPr>
          <w:rFonts w:ascii="Calibri" w:eastAsia="Calibri" w:hAnsi="Calibri" w:cs="Calibri"/>
        </w:rPr>
      </w:pPr>
      <w:r>
        <w:rPr>
          <w:rFonts w:ascii="Calibri" w:eastAsia="Calibri" w:hAnsi="Calibri" w:cs="Calibri"/>
        </w:rPr>
        <w:t>November 13th, 2025, Facilitato</w:t>
      </w:r>
      <w:r>
        <w:rPr>
          <w:rFonts w:ascii="Calibri" w:eastAsia="Calibri" w:hAnsi="Calibri" w:cs="Calibri"/>
        </w:rPr>
        <w:t>r: Sheila Summers, Northwest BOCES</w:t>
      </w:r>
    </w:p>
    <w:p w14:paraId="58B7FE15" w14:textId="77777777" w:rsidR="00227932" w:rsidRDefault="0071395D">
      <w:pPr>
        <w:pBdr>
          <w:top w:val="nil"/>
          <w:left w:val="nil"/>
          <w:bottom w:val="nil"/>
          <w:right w:val="nil"/>
          <w:between w:val="nil"/>
        </w:pBdr>
        <w:spacing w:before="0"/>
        <w:ind w:left="720"/>
        <w:rPr>
          <w:rFonts w:ascii="Calibri" w:eastAsia="Calibri" w:hAnsi="Calibri" w:cs="Calibri"/>
        </w:rPr>
      </w:pPr>
      <w:r>
        <w:rPr>
          <w:rFonts w:ascii="Calibri" w:eastAsia="Calibri" w:hAnsi="Calibri" w:cs="Calibri"/>
        </w:rPr>
        <w:t>February 12th, 2026</w:t>
      </w:r>
      <w:r>
        <w:rPr>
          <w:rFonts w:ascii="Calibri" w:eastAsia="Calibri" w:hAnsi="Calibri" w:cs="Calibri"/>
        </w:rPr>
        <w:t>, Facilitator</w:t>
      </w:r>
      <w:proofErr w:type="gramStart"/>
      <w:r>
        <w:rPr>
          <w:rFonts w:ascii="Calibri" w:eastAsia="Calibri" w:hAnsi="Calibri" w:cs="Calibri"/>
        </w:rPr>
        <w:t>:  Mayra</w:t>
      </w:r>
      <w:proofErr w:type="gramEnd"/>
      <w:r>
        <w:rPr>
          <w:rFonts w:ascii="Calibri" w:eastAsia="Calibri" w:hAnsi="Calibri" w:cs="Calibri"/>
        </w:rPr>
        <w:t xml:space="preserve"> Ramirez, School District 27J</w:t>
      </w:r>
    </w:p>
    <w:p w14:paraId="259B4791" w14:textId="77777777" w:rsidR="00227932" w:rsidRDefault="0071395D">
      <w:pPr>
        <w:pBdr>
          <w:top w:val="nil"/>
          <w:left w:val="nil"/>
          <w:bottom w:val="nil"/>
          <w:right w:val="nil"/>
          <w:between w:val="nil"/>
        </w:pBdr>
        <w:spacing w:before="0"/>
        <w:ind w:left="720"/>
        <w:rPr>
          <w:rFonts w:ascii="Calibri" w:eastAsia="Calibri" w:hAnsi="Calibri" w:cs="Calibri"/>
        </w:rPr>
      </w:pPr>
      <w:r>
        <w:rPr>
          <w:rFonts w:ascii="Calibri" w:eastAsia="Calibri" w:hAnsi="Calibri" w:cs="Calibri"/>
        </w:rPr>
        <w:t>April 16th, 2026</w:t>
      </w:r>
      <w:r>
        <w:rPr>
          <w:rFonts w:ascii="Calibri" w:eastAsia="Calibri" w:hAnsi="Calibri" w:cs="Calibri"/>
        </w:rPr>
        <w:t>, Facilitator: Brian Gustafson, Poudre R-1</w:t>
      </w:r>
    </w:p>
    <w:p w14:paraId="51155AA5" w14:textId="77777777" w:rsidR="00227932" w:rsidRDefault="0071395D">
      <w:pPr>
        <w:pBdr>
          <w:top w:val="nil"/>
          <w:left w:val="nil"/>
          <w:bottom w:val="nil"/>
          <w:right w:val="nil"/>
          <w:between w:val="nil"/>
        </w:pBdr>
        <w:spacing w:before="0"/>
        <w:ind w:left="720"/>
        <w:rPr>
          <w:rFonts w:ascii="Calibri" w:eastAsia="Calibri" w:hAnsi="Calibri" w:cs="Calibri"/>
        </w:rPr>
      </w:pPr>
      <w:r>
        <w:rPr>
          <w:rFonts w:ascii="Calibri" w:eastAsia="Calibri" w:hAnsi="Calibri" w:cs="Calibri"/>
        </w:rPr>
        <w:t>June 18th, 2026</w:t>
      </w:r>
      <w:r>
        <w:rPr>
          <w:rFonts w:ascii="Calibri" w:eastAsia="Calibri" w:hAnsi="Calibri" w:cs="Calibri"/>
        </w:rPr>
        <w:t>, Facilitator: Cathy Watts, Academy 20</w:t>
      </w:r>
    </w:p>
    <w:p w14:paraId="3B434508" w14:textId="77777777" w:rsidR="00227932" w:rsidRDefault="0071395D">
      <w:pPr>
        <w:pStyle w:val="Heading3"/>
        <w:tabs>
          <w:tab w:val="left" w:pos="7710"/>
        </w:tabs>
        <w:rPr>
          <w:rFonts w:ascii="Calibri" w:eastAsia="Calibri" w:hAnsi="Calibri" w:cs="Calibri"/>
          <w:b w:val="0"/>
          <w:sz w:val="24"/>
          <w:szCs w:val="24"/>
        </w:rPr>
      </w:pPr>
      <w:r>
        <w:rPr>
          <w:rFonts w:ascii="Calibri" w:eastAsia="Calibri" w:hAnsi="Calibri" w:cs="Calibri"/>
          <w:b w:val="0"/>
          <w:sz w:val="24"/>
          <w:szCs w:val="24"/>
        </w:rPr>
        <w:t>Adjourn</w:t>
      </w:r>
    </w:p>
    <w:p w14:paraId="1EBC1CA0" w14:textId="77777777" w:rsidR="00227932" w:rsidRDefault="0071395D">
      <w:pPr>
        <w:numPr>
          <w:ilvl w:val="0"/>
          <w:numId w:val="2"/>
        </w:numPr>
        <w:rPr>
          <w:rFonts w:ascii="Calibri" w:eastAsia="Calibri" w:hAnsi="Calibri" w:cs="Calibri"/>
        </w:rPr>
      </w:pPr>
      <w:r>
        <w:rPr>
          <w:rFonts w:ascii="Calibri" w:eastAsia="Calibri" w:hAnsi="Calibri" w:cs="Calibri"/>
        </w:rPr>
        <w:t>Mimi adjourned the meeting at 10:50am.</w:t>
      </w:r>
    </w:p>
    <w:sectPr w:rsidR="00227932">
      <w:headerReference w:type="default" r:id="rId30"/>
      <w:headerReference w:type="first" r:id="rId31"/>
      <w:footerReference w:type="first" r:id="rId32"/>
      <w:pgSz w:w="12240" w:h="15840"/>
      <w:pgMar w:top="720" w:right="720" w:bottom="720" w:left="720" w:header="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6DEA66" w14:textId="77777777" w:rsidR="0071395D" w:rsidRDefault="0071395D">
      <w:pPr>
        <w:spacing w:before="0" w:line="240" w:lineRule="auto"/>
      </w:pPr>
      <w:r>
        <w:separator/>
      </w:r>
    </w:p>
  </w:endnote>
  <w:endnote w:type="continuationSeparator" w:id="0">
    <w:p w14:paraId="634F7E40" w14:textId="77777777" w:rsidR="0071395D" w:rsidRDefault="0071395D">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embedRegular r:id="rId1" w:fontKey="{E0F9C00B-336F-4CC8-B732-991C66894299}"/>
    <w:embedBold r:id="rId2" w:fontKey="{137B1836-1A5B-491C-B7FC-10048464CF3B}"/>
    <w:embedItalic r:id="rId3" w:fontKey="{91898D9D-C304-4D55-8F22-8AA8CD9B8848}"/>
  </w:font>
  <w:font w:name="PT Sans Narrow">
    <w:charset w:val="00"/>
    <w:family w:val="swiss"/>
    <w:pitch w:val="variable"/>
    <w:sig w:usb0="A00002EF" w:usb1="5000204B" w:usb2="00000000" w:usb3="00000000" w:csb0="00000097" w:csb1="00000000"/>
    <w:embedRegular r:id="rId4" w:fontKey="{725A1EBA-75FA-47FB-8944-EE2A5ED092E6}"/>
    <w:embedBold r:id="rId5" w:fontKey="{BF310818-5FC9-4E8C-A457-AA4CAD77E4D3}"/>
  </w:font>
  <w:font w:name="Georgia">
    <w:panose1 w:val="02040502050405020303"/>
    <w:charset w:val="00"/>
    <w:family w:val="auto"/>
    <w:pitch w:val="default"/>
    <w:embedRegular r:id="rId6" w:fontKey="{393CA85F-A1FF-4B57-B3B3-2E7CA6028D73}"/>
    <w:embedItalic r:id="rId7" w:fontKey="{EC3E9BF7-9E3D-49F4-9F82-2F3E64D905F6}"/>
  </w:font>
  <w:font w:name="Calibri">
    <w:panose1 w:val="020F0502020204030204"/>
    <w:charset w:val="00"/>
    <w:family w:val="swiss"/>
    <w:pitch w:val="variable"/>
    <w:sig w:usb0="E4002EFF" w:usb1="C200247B" w:usb2="00000009" w:usb3="00000000" w:csb0="000001FF" w:csb1="00000000"/>
    <w:embedRegular r:id="rId8" w:fontKey="{149D52F1-B3F3-4D68-9DEE-8C13BFD4B06E}"/>
    <w:embedBold r:id="rId9" w:fontKey="{AF571917-A9E1-492F-8509-07E53EE36836}"/>
  </w:font>
  <w:font w:name="Cambria">
    <w:panose1 w:val="02040503050406030204"/>
    <w:charset w:val="00"/>
    <w:family w:val="roman"/>
    <w:pitch w:val="variable"/>
    <w:sig w:usb0="E00006FF" w:usb1="420024FF" w:usb2="02000000" w:usb3="00000000" w:csb0="0000019F" w:csb1="00000000"/>
    <w:embedRegular r:id="rId10" w:fontKey="{A64B0FC7-D609-4224-A682-3D175EFFDB2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D6B88" w14:textId="77777777" w:rsidR="00227932" w:rsidRDefault="00227932">
    <w:pPr>
      <w:pBdr>
        <w:top w:val="nil"/>
        <w:left w:val="nil"/>
        <w:bottom w:val="nil"/>
        <w:right w:val="nil"/>
        <w:between w:val="nil"/>
      </w:pBdr>
      <w:rPr>
        <w:color w:val="000000"/>
      </w:rPr>
    </w:pPr>
  </w:p>
  <w:p w14:paraId="04630040" w14:textId="77777777" w:rsidR="00227932" w:rsidRDefault="00227932">
    <w:pPr>
      <w:pBdr>
        <w:top w:val="nil"/>
        <w:left w:val="nil"/>
        <w:bottom w:val="nil"/>
        <w:right w:val="nil"/>
        <w:between w:val="nil"/>
      </w:pBdr>
    </w:pPr>
  </w:p>
  <w:p w14:paraId="650D416F" w14:textId="77777777" w:rsidR="00227932" w:rsidRDefault="00227932">
    <w:pPr>
      <w:pBdr>
        <w:top w:val="nil"/>
        <w:left w:val="nil"/>
        <w:bottom w:val="nil"/>
        <w:right w:val="nil"/>
        <w:between w:val="nil"/>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D3D21A" w14:textId="77777777" w:rsidR="0071395D" w:rsidRDefault="0071395D">
      <w:pPr>
        <w:spacing w:before="0" w:line="240" w:lineRule="auto"/>
      </w:pPr>
      <w:r>
        <w:separator/>
      </w:r>
    </w:p>
  </w:footnote>
  <w:footnote w:type="continuationSeparator" w:id="0">
    <w:p w14:paraId="7660DD94" w14:textId="77777777" w:rsidR="0071395D" w:rsidRDefault="0071395D">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0EC25" w14:textId="77777777" w:rsidR="00227932" w:rsidRDefault="00227932">
    <w:pPr>
      <w:pBdr>
        <w:top w:val="nil"/>
        <w:left w:val="nil"/>
        <w:bottom w:val="nil"/>
        <w:right w:val="nil"/>
        <w:between w:val="nil"/>
      </w:pBdr>
      <w:spacing w:after="20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A04BA" w14:textId="77777777" w:rsidR="00227932" w:rsidRDefault="00227932">
    <w:pPr>
      <w:pBdr>
        <w:top w:val="nil"/>
        <w:left w:val="nil"/>
        <w:bottom w:val="nil"/>
        <w:right w:val="nil"/>
        <w:between w:val="nil"/>
      </w:pBdr>
      <w:spacing w:before="400"/>
      <w:jc w:val="right"/>
      <w:rPr>
        <w:rFonts w:ascii="PT Sans Narrow" w:eastAsia="PT Sans Narrow" w:hAnsi="PT Sans Narrow" w:cs="PT Sans Narrow"/>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BB04B7"/>
    <w:multiLevelType w:val="multilevel"/>
    <w:tmpl w:val="270095A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18BA6016"/>
    <w:multiLevelType w:val="multilevel"/>
    <w:tmpl w:val="DCEE17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34274F7"/>
    <w:multiLevelType w:val="multilevel"/>
    <w:tmpl w:val="1160DFA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437A6023"/>
    <w:multiLevelType w:val="multilevel"/>
    <w:tmpl w:val="EE549C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5FD05ED"/>
    <w:multiLevelType w:val="multilevel"/>
    <w:tmpl w:val="2FC4EB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94022A9"/>
    <w:multiLevelType w:val="multilevel"/>
    <w:tmpl w:val="C8142A1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5AA3635E"/>
    <w:multiLevelType w:val="multilevel"/>
    <w:tmpl w:val="9030FB0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15:restartNumberingAfterBreak="0">
    <w:nsid w:val="608B087E"/>
    <w:multiLevelType w:val="multilevel"/>
    <w:tmpl w:val="E438FADA"/>
    <w:lvl w:ilvl="0">
      <w:start w:val="1"/>
      <w:numFmt w:val="bullet"/>
      <w:lvlText w:val="●"/>
      <w:lvlJc w:val="right"/>
      <w:pPr>
        <w:ind w:left="540" w:hanging="260"/>
      </w:pPr>
      <w:rPr>
        <w:u w:val="none"/>
      </w:rPr>
    </w:lvl>
    <w:lvl w:ilvl="1">
      <w:start w:val="1"/>
      <w:numFmt w:val="bullet"/>
      <w:lvlText w:val="○"/>
      <w:lvlJc w:val="right"/>
      <w:pPr>
        <w:ind w:left="1080" w:hanging="260"/>
      </w:pPr>
      <w:rPr>
        <w:u w:val="none"/>
      </w:rPr>
    </w:lvl>
    <w:lvl w:ilvl="2">
      <w:start w:val="1"/>
      <w:numFmt w:val="bullet"/>
      <w:lvlText w:val="■"/>
      <w:lvlJc w:val="right"/>
      <w:pPr>
        <w:ind w:left="1620" w:hanging="260"/>
      </w:pPr>
      <w:rPr>
        <w:u w:val="none"/>
      </w:rPr>
    </w:lvl>
    <w:lvl w:ilvl="3">
      <w:start w:val="1"/>
      <w:numFmt w:val="bullet"/>
      <w:lvlText w:val="●"/>
      <w:lvlJc w:val="right"/>
      <w:pPr>
        <w:ind w:left="2160" w:hanging="260"/>
      </w:pPr>
      <w:rPr>
        <w:u w:val="none"/>
      </w:rPr>
    </w:lvl>
    <w:lvl w:ilvl="4">
      <w:start w:val="1"/>
      <w:numFmt w:val="bullet"/>
      <w:lvlText w:val="○"/>
      <w:lvlJc w:val="right"/>
      <w:pPr>
        <w:ind w:left="2700" w:hanging="260"/>
      </w:pPr>
      <w:rPr>
        <w:u w:val="none"/>
      </w:rPr>
    </w:lvl>
    <w:lvl w:ilvl="5">
      <w:start w:val="1"/>
      <w:numFmt w:val="bullet"/>
      <w:lvlText w:val="■"/>
      <w:lvlJc w:val="right"/>
      <w:pPr>
        <w:ind w:left="3240" w:hanging="260"/>
      </w:pPr>
      <w:rPr>
        <w:u w:val="none"/>
      </w:rPr>
    </w:lvl>
    <w:lvl w:ilvl="6">
      <w:start w:val="1"/>
      <w:numFmt w:val="bullet"/>
      <w:lvlText w:val="●"/>
      <w:lvlJc w:val="right"/>
      <w:pPr>
        <w:ind w:left="3780" w:hanging="260"/>
      </w:pPr>
      <w:rPr>
        <w:u w:val="none"/>
      </w:rPr>
    </w:lvl>
    <w:lvl w:ilvl="7">
      <w:start w:val="1"/>
      <w:numFmt w:val="bullet"/>
      <w:lvlText w:val="○"/>
      <w:lvlJc w:val="right"/>
      <w:pPr>
        <w:ind w:left="4320" w:hanging="260"/>
      </w:pPr>
      <w:rPr>
        <w:u w:val="none"/>
      </w:rPr>
    </w:lvl>
    <w:lvl w:ilvl="8">
      <w:start w:val="1"/>
      <w:numFmt w:val="bullet"/>
      <w:lvlText w:val="■"/>
      <w:lvlJc w:val="right"/>
      <w:pPr>
        <w:ind w:left="4860" w:hanging="260"/>
      </w:pPr>
      <w:rPr>
        <w:u w:val="none"/>
      </w:rPr>
    </w:lvl>
  </w:abstractNum>
  <w:abstractNum w:abstractNumId="8" w15:restartNumberingAfterBreak="0">
    <w:nsid w:val="66C307B1"/>
    <w:multiLevelType w:val="multilevel"/>
    <w:tmpl w:val="9C3AD73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15:restartNumberingAfterBreak="0">
    <w:nsid w:val="6E2727EF"/>
    <w:multiLevelType w:val="multilevel"/>
    <w:tmpl w:val="918AC9A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15:restartNumberingAfterBreak="0">
    <w:nsid w:val="71B5735C"/>
    <w:multiLevelType w:val="multilevel"/>
    <w:tmpl w:val="BEFAF9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71F64D48"/>
    <w:multiLevelType w:val="multilevel"/>
    <w:tmpl w:val="215626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721309B8"/>
    <w:multiLevelType w:val="multilevel"/>
    <w:tmpl w:val="18C6A6A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270359541">
    <w:abstractNumId w:val="9"/>
  </w:num>
  <w:num w:numId="2" w16cid:durableId="1454396587">
    <w:abstractNumId w:val="4"/>
  </w:num>
  <w:num w:numId="3" w16cid:durableId="566496693">
    <w:abstractNumId w:val="1"/>
  </w:num>
  <w:num w:numId="4" w16cid:durableId="2056540623">
    <w:abstractNumId w:val="10"/>
  </w:num>
  <w:num w:numId="5" w16cid:durableId="1353075038">
    <w:abstractNumId w:val="0"/>
  </w:num>
  <w:num w:numId="6" w16cid:durableId="1876189691">
    <w:abstractNumId w:val="11"/>
  </w:num>
  <w:num w:numId="7" w16cid:durableId="936911695">
    <w:abstractNumId w:val="6"/>
  </w:num>
  <w:num w:numId="8" w16cid:durableId="1623225729">
    <w:abstractNumId w:val="5"/>
  </w:num>
  <w:num w:numId="9" w16cid:durableId="1178085336">
    <w:abstractNumId w:val="2"/>
  </w:num>
  <w:num w:numId="10" w16cid:durableId="1722708480">
    <w:abstractNumId w:val="12"/>
  </w:num>
  <w:num w:numId="11" w16cid:durableId="1633248985">
    <w:abstractNumId w:val="7"/>
  </w:num>
  <w:num w:numId="12" w16cid:durableId="1187644857">
    <w:abstractNumId w:val="8"/>
  </w:num>
  <w:num w:numId="13" w16cid:durableId="11235752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7932"/>
    <w:rsid w:val="00227932"/>
    <w:rsid w:val="0071395D"/>
    <w:rsid w:val="009400CD"/>
    <w:rsid w:val="00B92F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6D4CB"/>
  <w15:docId w15:val="{93590B3B-80E8-434B-AD74-34D42137C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eastAsia="Trebuchet MS" w:hAnsi="Trebuchet MS" w:cs="Trebuchet MS"/>
        <w:sz w:val="24"/>
        <w:szCs w:val="24"/>
        <w:lang w:val="en" w:eastAsia="en-US" w:bidi="ar-SA"/>
      </w:rPr>
    </w:rPrDefault>
    <w:pPrDefault>
      <w:pPr>
        <w:spacing w:before="12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widowControl w:val="0"/>
      <w:spacing w:before="480" w:line="312" w:lineRule="auto"/>
      <w:outlineLvl w:val="0"/>
    </w:pPr>
    <w:rPr>
      <w:b/>
      <w:sz w:val="40"/>
      <w:szCs w:val="40"/>
    </w:rPr>
  </w:style>
  <w:style w:type="paragraph" w:styleId="Heading2">
    <w:name w:val="heading 2"/>
    <w:basedOn w:val="Normal"/>
    <w:next w:val="Normal"/>
    <w:uiPriority w:val="9"/>
    <w:unhideWhenUsed/>
    <w:qFormat/>
    <w:pPr>
      <w:outlineLvl w:val="1"/>
    </w:pPr>
    <w:rPr>
      <w:sz w:val="32"/>
      <w:szCs w:val="32"/>
    </w:rPr>
  </w:style>
  <w:style w:type="paragraph" w:styleId="Heading3">
    <w:name w:val="heading 3"/>
    <w:basedOn w:val="Normal"/>
    <w:next w:val="Normal"/>
    <w:uiPriority w:val="9"/>
    <w:unhideWhenUsed/>
    <w:qFormat/>
    <w:pPr>
      <w:spacing w:before="0" w:after="120" w:line="240" w:lineRule="auto"/>
      <w:outlineLvl w:val="2"/>
    </w:pPr>
    <w:rPr>
      <w:b/>
      <w:sz w:val="26"/>
      <w:szCs w:val="26"/>
    </w:rPr>
  </w:style>
  <w:style w:type="paragraph" w:styleId="Heading4">
    <w:name w:val="heading 4"/>
    <w:basedOn w:val="Normal"/>
    <w:next w:val="Normal"/>
    <w:uiPriority w:val="9"/>
    <w:semiHidden/>
    <w:unhideWhenUsed/>
    <w:qFormat/>
    <w:pPr>
      <w:keepNext/>
      <w:keepLines/>
      <w:spacing w:before="160"/>
      <w:outlineLvl w:val="3"/>
    </w:pPr>
  </w:style>
  <w:style w:type="paragraph" w:styleId="Heading5">
    <w:name w:val="heading 5"/>
    <w:basedOn w:val="Normal"/>
    <w:next w:val="Normal"/>
    <w:uiPriority w:val="9"/>
    <w:semiHidden/>
    <w:unhideWhenUsed/>
    <w:qFormat/>
    <w:pPr>
      <w:keepNext/>
      <w:keepLines/>
      <w:spacing w:before="160"/>
      <w:outlineLvl w:val="4"/>
    </w:pPr>
    <w:rPr>
      <w:sz w:val="22"/>
      <w:szCs w:val="22"/>
    </w:rPr>
  </w:style>
  <w:style w:type="paragraph" w:styleId="Heading6">
    <w:name w:val="heading 6"/>
    <w:basedOn w:val="Normal"/>
    <w:next w:val="Normal"/>
    <w:uiPriority w:val="9"/>
    <w:semiHidden/>
    <w:unhideWhenUsed/>
    <w:qFormat/>
    <w:pPr>
      <w:keepNext/>
      <w:keepLines/>
      <w:spacing w:before="160"/>
      <w:outlineLvl w:val="5"/>
    </w:pPr>
    <w:rPr>
      <w: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keepNext/>
      <w:keepLines/>
      <w:widowControl w:val="0"/>
      <w:spacing w:before="480" w:line="312" w:lineRule="auto"/>
    </w:pPr>
    <w:rPr>
      <w:b/>
      <w:sz w:val="40"/>
      <w:szCs w:val="40"/>
    </w:rPr>
  </w:style>
  <w:style w:type="table" w:customStyle="1" w:styleId="TableNormal1">
    <w:name w:val="TableNormal"/>
    <w:tblPr>
      <w:tblCellMar>
        <w:top w:w="100" w:type="dxa"/>
        <w:left w:w="100" w:type="dxa"/>
        <w:bottom w:w="100" w:type="dxa"/>
        <w:right w:w="100" w:type="dxa"/>
      </w:tblCellMar>
    </w:tblPr>
  </w:style>
  <w:style w:type="character" w:customStyle="1" w:styleId="TitleChar">
    <w:name w:val="Title Char"/>
    <w:basedOn w:val="DefaultParagraphFont"/>
    <w:link w:val="Title"/>
    <w:uiPriority w:val="10"/>
    <w:rsid w:val="00716EEB"/>
    <w:rPr>
      <w:rFonts w:ascii="Trebuchet MS" w:eastAsia="PT Sans Narrow" w:hAnsi="Trebuchet MS" w:cs="PT Sans Narrow"/>
      <w:b/>
      <w:color w:val="auto"/>
      <w:sz w:val="40"/>
      <w:szCs w:val="36"/>
    </w:rPr>
  </w:style>
  <w:style w:type="paragraph" w:styleId="Header">
    <w:name w:val="header"/>
    <w:basedOn w:val="Normal"/>
    <w:link w:val="HeaderChar"/>
    <w:uiPriority w:val="99"/>
    <w:unhideWhenUsed/>
    <w:rsid w:val="0070360F"/>
    <w:pPr>
      <w:tabs>
        <w:tab w:val="center" w:pos="4680"/>
        <w:tab w:val="right" w:pos="9360"/>
      </w:tabs>
      <w:spacing w:before="0" w:line="240" w:lineRule="auto"/>
    </w:pPr>
  </w:style>
  <w:style w:type="character" w:customStyle="1" w:styleId="HeaderChar">
    <w:name w:val="Header Char"/>
    <w:basedOn w:val="DefaultParagraphFont"/>
    <w:link w:val="Header"/>
    <w:uiPriority w:val="99"/>
    <w:rsid w:val="0070360F"/>
  </w:style>
  <w:style w:type="paragraph" w:styleId="Footer">
    <w:name w:val="footer"/>
    <w:basedOn w:val="Normal"/>
    <w:link w:val="FooterChar"/>
    <w:uiPriority w:val="99"/>
    <w:unhideWhenUsed/>
    <w:rsid w:val="0070360F"/>
    <w:pPr>
      <w:tabs>
        <w:tab w:val="center" w:pos="4680"/>
        <w:tab w:val="right" w:pos="9360"/>
      </w:tabs>
      <w:spacing w:before="0" w:line="240" w:lineRule="auto"/>
    </w:pPr>
  </w:style>
  <w:style w:type="character" w:customStyle="1" w:styleId="FooterChar">
    <w:name w:val="Footer Char"/>
    <w:basedOn w:val="DefaultParagraphFont"/>
    <w:link w:val="Footer"/>
    <w:uiPriority w:val="99"/>
    <w:rsid w:val="0070360F"/>
  </w:style>
  <w:style w:type="paragraph" w:customStyle="1" w:styleId="Style1">
    <w:name w:val="Style1"/>
    <w:basedOn w:val="Heading1"/>
    <w:link w:val="Style1Char"/>
    <w:rsid w:val="000C5398"/>
    <w:rPr>
      <w:color w:val="000000"/>
    </w:rPr>
  </w:style>
  <w:style w:type="character" w:customStyle="1" w:styleId="Heading1Char">
    <w:name w:val="Heading 1 Char"/>
    <w:basedOn w:val="DefaultParagraphFont"/>
    <w:link w:val="Heading1"/>
    <w:uiPriority w:val="9"/>
    <w:rsid w:val="000C5398"/>
    <w:rPr>
      <w:rFonts w:ascii="Trebuchet MS" w:eastAsia="PT Sans Narrow" w:hAnsi="Trebuchet MS" w:cs="PT Sans Narrow"/>
      <w:b/>
      <w:color w:val="auto"/>
      <w:sz w:val="40"/>
      <w:szCs w:val="36"/>
    </w:rPr>
  </w:style>
  <w:style w:type="character" w:customStyle="1" w:styleId="Style1Char">
    <w:name w:val="Style1 Char"/>
    <w:basedOn w:val="Heading1Char"/>
    <w:link w:val="Style1"/>
    <w:rsid w:val="000C5398"/>
    <w:rPr>
      <w:rFonts w:ascii="Trebuchet MS" w:eastAsia="Trebuchet MS" w:hAnsi="Trebuchet MS" w:cs="Trebuchet MS"/>
      <w:b/>
      <w:color w:val="000000"/>
      <w:sz w:val="40"/>
      <w:szCs w:val="40"/>
    </w:rPr>
  </w:style>
  <w:style w:type="character" w:styleId="SubtleEmphasis">
    <w:name w:val="Subtle Emphasis"/>
    <w:basedOn w:val="DefaultParagraphFont"/>
    <w:uiPriority w:val="19"/>
    <w:qFormat/>
    <w:rsid w:val="003071A3"/>
    <w:rPr>
      <w:i/>
      <w:iCs/>
      <w:color w:val="auto"/>
    </w:rPr>
  </w:style>
  <w:style w:type="character" w:styleId="IntenseEmphasis">
    <w:name w:val="Intense Emphasis"/>
    <w:basedOn w:val="DefaultParagraphFont"/>
    <w:uiPriority w:val="21"/>
    <w:qFormat/>
    <w:rsid w:val="003071A3"/>
    <w:rPr>
      <w:i/>
      <w:iCs/>
      <w:color w:val="auto"/>
    </w:rPr>
  </w:style>
  <w:style w:type="character" w:styleId="Strong">
    <w:name w:val="Strong"/>
    <w:basedOn w:val="DefaultParagraphFont"/>
    <w:uiPriority w:val="22"/>
    <w:qFormat/>
    <w:rsid w:val="003071A3"/>
    <w:rPr>
      <w:b/>
      <w:bCs/>
      <w:color w:val="auto"/>
    </w:rPr>
  </w:style>
  <w:style w:type="paragraph" w:styleId="IntenseQuote">
    <w:name w:val="Intense Quote"/>
    <w:basedOn w:val="Normal"/>
    <w:next w:val="Normal"/>
    <w:link w:val="IntenseQuoteChar"/>
    <w:uiPriority w:val="30"/>
    <w:qFormat/>
    <w:rsid w:val="003071A3"/>
    <w:pPr>
      <w:pBdr>
        <w:top w:val="single" w:sz="4" w:space="10" w:color="4F81BD" w:themeColor="accent1"/>
        <w:bottom w:val="single" w:sz="4" w:space="10" w:color="4F81BD"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3071A3"/>
    <w:rPr>
      <w:rFonts w:ascii="Trebuchet MS" w:hAnsi="Trebuchet MS"/>
      <w:i/>
      <w:iCs/>
      <w:color w:val="auto"/>
      <w:sz w:val="24"/>
    </w:rPr>
  </w:style>
  <w:style w:type="paragraph" w:styleId="Quote">
    <w:name w:val="Quote"/>
    <w:basedOn w:val="Normal"/>
    <w:next w:val="Normal"/>
    <w:link w:val="QuoteChar"/>
    <w:uiPriority w:val="29"/>
    <w:qFormat/>
    <w:rsid w:val="003071A3"/>
    <w:pPr>
      <w:spacing w:before="200" w:after="160"/>
      <w:ind w:left="864" w:right="864"/>
      <w:jc w:val="center"/>
    </w:pPr>
    <w:rPr>
      <w:i/>
      <w:iCs/>
    </w:rPr>
  </w:style>
  <w:style w:type="character" w:customStyle="1" w:styleId="QuoteChar">
    <w:name w:val="Quote Char"/>
    <w:basedOn w:val="DefaultParagraphFont"/>
    <w:link w:val="Quote"/>
    <w:uiPriority w:val="29"/>
    <w:rsid w:val="003071A3"/>
    <w:rPr>
      <w:rFonts w:ascii="Trebuchet MS" w:hAnsi="Trebuchet MS"/>
      <w:i/>
      <w:iCs/>
      <w:color w:val="auto"/>
      <w:sz w:val="24"/>
    </w:rPr>
  </w:style>
  <w:style w:type="character" w:styleId="BookTitle">
    <w:name w:val="Book Title"/>
    <w:basedOn w:val="DefaultParagraphFont"/>
    <w:uiPriority w:val="33"/>
    <w:qFormat/>
    <w:rsid w:val="003071A3"/>
    <w:rPr>
      <w:b/>
      <w:bCs/>
      <w:i/>
      <w:iCs/>
      <w:color w:val="auto"/>
      <w:spacing w:val="5"/>
    </w:rPr>
  </w:style>
  <w:style w:type="character" w:styleId="IntenseReference">
    <w:name w:val="Intense Reference"/>
    <w:basedOn w:val="DefaultParagraphFont"/>
    <w:uiPriority w:val="32"/>
    <w:qFormat/>
    <w:rsid w:val="003071A3"/>
    <w:rPr>
      <w:b/>
      <w:bCs/>
      <w:smallCaps/>
      <w:color w:val="auto"/>
      <w:spacing w:val="5"/>
    </w:rPr>
  </w:style>
  <w:style w:type="paragraph" w:styleId="ListParagraph">
    <w:name w:val="List Paragraph"/>
    <w:basedOn w:val="Normal"/>
    <w:uiPriority w:val="34"/>
    <w:qFormat/>
    <w:rsid w:val="00FA4776"/>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www.cde.state.co.us/cdefinance/noticerulemaking_1ccr30139_psfa" TargetMode="External"/><Relationship Id="rId18" Type="http://schemas.openxmlformats.org/officeDocument/2006/relationships/hyperlink" Target="https://docs.google.com/forms/d/e/1FAIpQLSfM_Nj6Zb69rkNDg93v1LOgaG1WSMdioHLgd7mMxwc2Q1A_oQ/viewform" TargetMode="External"/><Relationship Id="rId26" Type="http://schemas.openxmlformats.org/officeDocument/2006/relationships/hyperlink" Target="https://cgfoa.org/Annual_Conference" TargetMode="External"/><Relationship Id="rId3" Type="http://schemas.openxmlformats.org/officeDocument/2006/relationships/styles" Target="styles.xml"/><Relationship Id="rId21" Type="http://schemas.openxmlformats.org/officeDocument/2006/relationships/hyperlink" Target="https://www.cde.state.co.us/dataprivacyandsecurity"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go.boarddocs.com/co/cde/Board.nsf/goto?open&amp;id=DKSSUK746361" TargetMode="External"/><Relationship Id="rId17" Type="http://schemas.openxmlformats.org/officeDocument/2006/relationships/hyperlink" Target="https://docs.google.com/forms/d/e/1FAIpQLSfM_Nj6Zb69rkNDg93v1LOgaG1WSMdioHLgd7mMxwc2Q1A_oQ/viewform" TargetMode="External"/><Relationship Id="rId25" Type="http://schemas.openxmlformats.org/officeDocument/2006/relationships/hyperlink" Target="https://cgfoa.starchapter.com/meetinginfo.php?id=261&amp;ts=1743546854"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nam04.safelinks.protection.outlook.com/?url=https%3A%2F%2Fdocs.google.com%2Fforms%2Fd%2Fe%2F1FAIpQLSfesa-AUje3qmE5AqlufTYV-2LW0WevQ5dcwiJL498haCdAWA%2Fviewform&amp;data=05%7C02%7Cokes_j%40CDE.STATE.CO.US%7Cb74b7872495f4bd4a13d08ddd9d96219%7Ca751cfc81f9a4edb83709f1c6d4bea5a%7C0%7C0%7C638906249908731929%7CUnknown%7CTWFpbGZsb3d8eyJFbXB0eU1hcGkiOnRydWUsIlYiOiIwLjAuMDAwMCIsIlAiOiJXaW4zMiIsIkFOIjoiTWFpbCIsIldUIjoyfQ%3D%3D%7C0%7C%7C%7C&amp;sdata=4h73ur4cJTL0t7EbGVuuxUDwulz%2BnGWrNr%2FjwmkdiF8%3D&amp;reserved=0" TargetMode="External"/><Relationship Id="rId20" Type="http://schemas.openxmlformats.org/officeDocument/2006/relationships/hyperlink" Target="https://www.cde.state.co.us/cdefinance/statutory-compliance-and-reporting" TargetMode="External"/><Relationship Id="rId29" Type="http://schemas.openxmlformats.org/officeDocument/2006/relationships/hyperlink" Target="https://nam04.safelinks.protection.outlook.com/?url=https%3A%2F%2Fwww.casb.org%2Fcasb-convention&amp;data=05%7C02%7CLucero_y%40cde.state.co.us%7C8299fa0461dc4a84989108ddf24e369d%7Ca751cfc81f9a4edb83709f1c6d4bea5a%7C0%7C0%7C638933139946704453%7CUnknown%7CTWFpbGZsb3d8eyJFbXB0eU1hcGkiOnRydWUsIlYiOiIwLjAuMDAwMCIsIlAiOiJXaW4zMiIsIkFOIjoiTWFpbCIsIldUIjoyfQ%3D%3D%7C0%7C%7C%7C&amp;sdata=S8yd3%2Fy3yQsNmXAds4ATTbv9AsW9N6P1dyCenY1OFAk%3D&amp;reserved=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o.boarddocs.com/co/cde/Board.nsf/goto?open&amp;id=DKSSUK746361" TargetMode="External"/><Relationship Id="rId24" Type="http://schemas.openxmlformats.org/officeDocument/2006/relationships/hyperlink" Target="https://nam04.safelinks.protection.outlook.com/?url=https%3A%2F%2Fnetwork.asbointl.org%2Fleadershipforum2026%2Foverview&amp;data=05%7C02%7CLucero_y%40cde.state.co.us%7Cc14b2b41fdfc4bc207e208ddf0783429%7Ca751cfc81f9a4edb83709f1c6d4bea5a%7C0%7C0%7C638931121246404429%7CUnknown%7CTWFpbGZsb3d8eyJFbXB0eU1hcGkiOnRydWUsIlYiOiIwLjAuMDAwMCIsIlAiOiJXaW4zMiIsIkFOIjoiTWFpbCIsIldUIjoyfQ%3D%3D%7C0%7C%7C%7C&amp;sdata=dhDTLBKWVG%2FWC5kPJp%2FjZMMHxafQ51GtKlFn2aCjgJo%3D&amp;reserved=0"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nam04.safelinks.protection.outlook.com/?url=https%3A%2F%2Fdocs.google.com%2Fforms%2Fd%2Fe%2F1FAIpQLSfesa-AUje3qmE5AqlufTYV-2LW0WevQ5dcwiJL498haCdAWA%2Fviewform&amp;data=05%7C02%7Cokes_j%40CDE.STATE.CO.US%7Cb74b7872495f4bd4a13d08ddd9d96219%7Ca751cfc81f9a4edb83709f1c6d4bea5a%7C0%7C0%7C638906249908731929%7CUnknown%7CTWFpbGZsb3d8eyJFbXB0eU1hcGkiOnRydWUsIlYiOiIwLjAuMDAwMCIsIlAiOiJXaW4zMiIsIkFOIjoiTWFpbCIsIldUIjoyfQ%3D%3D%7C0%7C%7C%7C&amp;sdata=4h73ur4cJTL0t7EbGVuuxUDwulz%2BnGWrNr%2FjwmkdiF8%3D&amp;reserved=0" TargetMode="External"/><Relationship Id="rId23" Type="http://schemas.openxmlformats.org/officeDocument/2006/relationships/hyperlink" Target="https://nam04.safelinks.protection.outlook.com/?url=https%3A%2F%2Fnetwork.asbointl.org%2Fannualconference2025%2Fabout&amp;data=05%7C02%7CLucero_y%40cde.state.co.us%7Cc14b2b41fdfc4bc207e208ddf0783429%7Ca751cfc81f9a4edb83709f1c6d4bea5a%7C0%7C0%7C638931121246383152%7CUnknown%7CTWFpbGZsb3d8eyJFbXB0eU1hcGkiOnRydWUsIlYiOiIwLjAuMDAwMCIsIlAiOiJXaW4zMiIsIkFOIjoiTWFpbCIsIldUIjoyfQ%3D%3D%7C0%7C%7C%7C&amp;sdata=VxO2umxBlEfUOSc9NxPY%2BPP6VyZvkGW5hkS5XcN0YZI%3D&amp;reserved=0" TargetMode="External"/><Relationship Id="rId28" Type="http://schemas.openxmlformats.org/officeDocument/2006/relationships/hyperlink" Target="https://nam04.safelinks.protection.outlook.com/?url=https%3A%2F%2Fwww.casb.org%2Fcasb-board-training&amp;data=05%7C02%7CLucero_y%40cde.state.co.us%7C8299fa0461dc4a84989108ddf24e369d%7Ca751cfc81f9a4edb83709f1c6d4bea5a%7C0%7C0%7C638933139946681377%7CUnknown%7CTWFpbGZsb3d8eyJFbXB0eU1hcGkiOnRydWUsIlYiOiIwLjAuMDAwMCIsIlAiOiJXaW4zMiIsIkFOIjoiTWFpbCIsIldUIjoyfQ%3D%3D%7C0%7C%7C%7C&amp;sdata=81ieRSOXEa2XUHcfqOJFAI5%2BcZk8%2FGIM4KWjXwozWME%3D&amp;reserved=0" TargetMode="External"/><Relationship Id="rId10" Type="http://schemas.openxmlformats.org/officeDocument/2006/relationships/hyperlink" Target="https://www.cde.state.co.us/cdespedfin/sefac" TargetMode="External"/><Relationship Id="rId19" Type="http://schemas.openxmlformats.org/officeDocument/2006/relationships/hyperlink" Target="https://ed.cde.state.co.us/cdefinance/sffinancialtransparency"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cde.state.co.us/cdespedfin/sefac" TargetMode="External"/><Relationship Id="rId14" Type="http://schemas.openxmlformats.org/officeDocument/2006/relationships/hyperlink" Target="http://www.cde.state.co.us/cdefinance/noticerulemaking_1ccr30139_psfa" TargetMode="External"/><Relationship Id="rId22" Type="http://schemas.openxmlformats.org/officeDocument/2006/relationships/hyperlink" Target="https://www.cde.state.co.us/cdefinance/edservforstudentawaitingtrial" TargetMode="External"/><Relationship Id="rId27" Type="http://schemas.openxmlformats.org/officeDocument/2006/relationships/hyperlink" Target="https://nam04.safelinks.protection.outlook.com/?url=https%3A%2F%2Fwww.casb.org%2Fcasb-board-training&amp;data=05%7C02%7CLucero_y%40cde.state.co.us%7C8299fa0461dc4a84989108ddf24e369d%7Ca751cfc81f9a4edb83709f1c6d4bea5a%7C0%7C0%7C638933139946681377%7CUnknown%7CTWFpbGZsb3d8eyJFbXB0eU1hcGkiOnRydWUsIlYiOiIwLjAuMDAwMCIsIlAiOiJXaW4zMiIsIkFOIjoiTWFpbCIsIldUIjoyfQ%3D%3D%7C0%7C%7C%7C&amp;sdata=81ieRSOXEa2XUHcfqOJFAI5%2BcZk8%2FGIM4KWjXwozWME%3D&amp;reserved=0" TargetMode="External"/><Relationship Id="rId30" Type="http://schemas.openxmlformats.org/officeDocument/2006/relationships/header" Target="header1.xml"/><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8fgfLRO0eZO85+40wz2wI49kifA==">CgMxLjAyDmguOXhiOGVpaGc0M25vMg5oLm0weHpjbW1ucHVmNjIOaC45ZngzZTB5Z3JrdnM4AHIhMTRNOFJrYk1oX1FHdVZvMUdqQUhybVlremxFUXpEcGgw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3624</Words>
  <Characters>20661</Characters>
  <Application>Microsoft Office Word</Application>
  <DocSecurity>0</DocSecurity>
  <Lines>172</Lines>
  <Paragraphs>48</Paragraphs>
  <ScaleCrop>false</ScaleCrop>
  <Company/>
  <LinksUpToDate>false</LinksUpToDate>
  <CharactersWithSpaces>24237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Dailey, Bridgett</dc:creator>
  <cp:lastModifiedBy>Reeves, Kim</cp:lastModifiedBy>
  <cp:revision>2</cp:revision>
  <dcterms:created xsi:type="dcterms:W3CDTF">2025-09-30T17:49:00Z</dcterms:created>
  <dcterms:modified xsi:type="dcterms:W3CDTF">2025-09-30T17:49:00Z</dcterms:modified>
</cp:coreProperties>
</file>