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B227" w14:textId="77777777" w:rsidR="0040280B" w:rsidRPr="007958B6" w:rsidRDefault="0040280B" w:rsidP="003521B5">
      <w:pPr>
        <w:pStyle w:val="body"/>
        <w:rPr>
          <w:b/>
          <w:noProof w:val="0"/>
        </w:rPr>
      </w:pPr>
      <w:r w:rsidRPr="007958B6">
        <w:rPr>
          <w:b/>
          <w:noProof w:val="0"/>
        </w:rPr>
        <w:t>Overview</w:t>
      </w:r>
    </w:p>
    <w:p w14:paraId="385986B8" w14:textId="0C11CFD1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This form is required pursuant to Section 22</w:t>
      </w:r>
      <w:r w:rsidRPr="007958B6">
        <w:rPr>
          <w:noProof w:val="0"/>
        </w:rPr>
        <w:noBreakHyphen/>
        <w:t>11</w:t>
      </w:r>
      <w:r w:rsidRPr="007958B6">
        <w:rPr>
          <w:noProof w:val="0"/>
        </w:rPr>
        <w:noBreakHyphen/>
        <w:t xml:space="preserve">206(4), C.R.S. </w:t>
      </w:r>
      <w:r w:rsidR="006A7FCA" w:rsidRPr="007958B6">
        <w:rPr>
          <w:noProof w:val="0"/>
        </w:rPr>
        <w:t xml:space="preserve">The school district must submit an assurance form certifying the school district’s substantial and good-faith compliance with the a) School District Budget Law, b) Financial Policies and Procedures Act, c) Public School Financial Transparency Act, and d) accounting and reporting. </w:t>
      </w:r>
      <w:r w:rsidRPr="007958B6">
        <w:rPr>
          <w:noProof w:val="0"/>
        </w:rPr>
        <w:t xml:space="preserve">The Colorado Department of Education </w:t>
      </w:r>
      <w:r w:rsidR="006A7FCA" w:rsidRPr="007958B6">
        <w:rPr>
          <w:noProof w:val="0"/>
        </w:rPr>
        <w:t xml:space="preserve">monitors the district’s compliance by reviewing the district’s </w:t>
      </w:r>
      <w:r w:rsidRPr="007958B6">
        <w:rPr>
          <w:noProof w:val="0"/>
        </w:rPr>
        <w:t xml:space="preserve">finance data pipeline submission, audited financial statements, </w:t>
      </w:r>
      <w:r w:rsidR="006A7FCA" w:rsidRPr="007958B6">
        <w:rPr>
          <w:noProof w:val="0"/>
        </w:rPr>
        <w:t xml:space="preserve">financial transparency website, </w:t>
      </w:r>
      <w:r w:rsidRPr="007958B6">
        <w:rPr>
          <w:noProof w:val="0"/>
        </w:rPr>
        <w:t>and responses from management to inquiries related to those reviews. Good</w:t>
      </w:r>
      <w:r w:rsidRPr="007958B6">
        <w:rPr>
          <w:noProof w:val="0"/>
        </w:rPr>
        <w:noBreakHyphen/>
        <w:t>faith compliance is determined, in part, by the assurances provided below as certified by those charged with governance.</w:t>
      </w:r>
    </w:p>
    <w:p w14:paraId="5D9200C2" w14:textId="77777777" w:rsidR="0040280B" w:rsidRPr="007958B6" w:rsidRDefault="0040280B" w:rsidP="003521B5">
      <w:pPr>
        <w:pStyle w:val="body"/>
        <w:rPr>
          <w:noProof w:val="0"/>
        </w:rPr>
      </w:pPr>
    </w:p>
    <w:p w14:paraId="4533E9FE" w14:textId="77777777" w:rsidR="0040280B" w:rsidRPr="007958B6" w:rsidRDefault="0040280B" w:rsidP="003521B5">
      <w:pPr>
        <w:pStyle w:val="body"/>
        <w:rPr>
          <w:b/>
          <w:noProof w:val="0"/>
        </w:rPr>
      </w:pPr>
      <w:r w:rsidRPr="007958B6">
        <w:rPr>
          <w:b/>
          <w:noProof w:val="0"/>
        </w:rPr>
        <w:t>Additional information for charter school authorizers</w:t>
      </w:r>
    </w:p>
    <w:p w14:paraId="73A4951B" w14:textId="1B06E19F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The assurances provided with this form are also applicable to all charter schools unless</w:t>
      </w:r>
      <w:r w:rsidR="00B23DCA">
        <w:rPr>
          <w:noProof w:val="0"/>
        </w:rPr>
        <w:t xml:space="preserve"> a separate CHARTER FORM AFA202</w:t>
      </w:r>
      <w:r w:rsidR="00CD6174">
        <w:rPr>
          <w:noProof w:val="0"/>
        </w:rPr>
        <w:t>5</w:t>
      </w:r>
      <w:r w:rsidRPr="007958B6">
        <w:rPr>
          <w:noProof w:val="0"/>
        </w:rPr>
        <w:t xml:space="preserve"> is executed by or on behalf of a charter school and provided to CDE. </w:t>
      </w:r>
      <w:r w:rsidR="002E52B1" w:rsidRPr="007958B6">
        <w:rPr>
          <w:noProof w:val="0"/>
        </w:rPr>
        <w:t xml:space="preserve">The submission of </w:t>
      </w:r>
      <w:r w:rsidR="00A95D9C">
        <w:rPr>
          <w:noProof w:val="0"/>
        </w:rPr>
        <w:t>a CHARTER FORM AFA202</w:t>
      </w:r>
      <w:r w:rsidR="00CD6174">
        <w:rPr>
          <w:noProof w:val="0"/>
        </w:rPr>
        <w:t>5</w:t>
      </w:r>
      <w:r w:rsidRPr="007958B6">
        <w:rPr>
          <w:noProof w:val="0"/>
        </w:rPr>
        <w:t xml:space="preserve"> by an authorizer communicates that the authorizer does not provide the assurances for that charter school with</w:t>
      </w:r>
      <w:r w:rsidR="00A95D9C">
        <w:rPr>
          <w:noProof w:val="0"/>
        </w:rPr>
        <w:t>in the authorizer’s FORM AFA202</w:t>
      </w:r>
      <w:r w:rsidR="00CD6174">
        <w:rPr>
          <w:noProof w:val="0"/>
        </w:rPr>
        <w:t>5</w:t>
      </w:r>
      <w:r w:rsidRPr="007958B6">
        <w:rPr>
          <w:noProof w:val="0"/>
        </w:rPr>
        <w:t>. If applicable, CHARTER FORM AFA</w:t>
      </w:r>
      <w:r w:rsidR="00A95D9C">
        <w:rPr>
          <w:noProof w:val="0"/>
        </w:rPr>
        <w:t>202</w:t>
      </w:r>
      <w:r w:rsidR="00CD6174">
        <w:rPr>
          <w:noProof w:val="0"/>
        </w:rPr>
        <w:t>5</w:t>
      </w:r>
      <w:r w:rsidRPr="007958B6">
        <w:rPr>
          <w:noProof w:val="0"/>
        </w:rPr>
        <w:t>(s) should be submitted w</w:t>
      </w:r>
      <w:r w:rsidR="00A95D9C">
        <w:rPr>
          <w:noProof w:val="0"/>
        </w:rPr>
        <w:t>ith an authorizer’s FORM AFA202</w:t>
      </w:r>
      <w:r w:rsidR="00CD6174">
        <w:rPr>
          <w:noProof w:val="0"/>
        </w:rPr>
        <w:t>5</w:t>
      </w:r>
      <w:r w:rsidRPr="007958B6">
        <w:rPr>
          <w:noProof w:val="0"/>
        </w:rPr>
        <w:t>.</w:t>
      </w:r>
    </w:p>
    <w:p w14:paraId="0BF912DD" w14:textId="77777777" w:rsidR="0040280B" w:rsidRPr="007958B6" w:rsidRDefault="0040280B" w:rsidP="003521B5">
      <w:pPr>
        <w:pStyle w:val="body"/>
        <w:rPr>
          <w:noProof w:val="0"/>
        </w:rPr>
      </w:pPr>
    </w:p>
    <w:p w14:paraId="6D556B0B" w14:textId="77777777" w:rsidR="0040280B" w:rsidRPr="007958B6" w:rsidRDefault="0040280B" w:rsidP="003521B5">
      <w:pPr>
        <w:pStyle w:val="body"/>
        <w:rPr>
          <w:b/>
          <w:noProof w:val="0"/>
        </w:rPr>
      </w:pPr>
      <w:r w:rsidRPr="007958B6">
        <w:rPr>
          <w:b/>
          <w:noProof w:val="0"/>
        </w:rPr>
        <w:t>Completion and submission</w:t>
      </w:r>
    </w:p>
    <w:p w14:paraId="00F87F22" w14:textId="5E2DBFD5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 xml:space="preserve">Open header and select entity from </w:t>
      </w:r>
      <w:r w:rsidR="002E52B1" w:rsidRPr="007958B6">
        <w:rPr>
          <w:noProof w:val="0"/>
        </w:rPr>
        <w:t xml:space="preserve">the </w:t>
      </w:r>
      <w:r w:rsidRPr="007958B6">
        <w:rPr>
          <w:noProof w:val="0"/>
        </w:rPr>
        <w:t>drop down.</w:t>
      </w:r>
    </w:p>
    <w:p w14:paraId="5831F1D3" w14:textId="1CF3A63C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>Select the appropriate resp</w:t>
      </w:r>
      <w:r w:rsidR="002E52B1" w:rsidRPr="007958B6">
        <w:rPr>
          <w:noProof w:val="0"/>
        </w:rPr>
        <w:t>onse for each assurance. Note:  s</w:t>
      </w:r>
      <w:r w:rsidRPr="007958B6">
        <w:rPr>
          <w:noProof w:val="0"/>
        </w:rPr>
        <w:t>elect “N/A” when item is not applicable.</w:t>
      </w:r>
    </w:p>
    <w:p w14:paraId="0F170785" w14:textId="7C537F4B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>Complete an Attachment A for each “No” response.</w:t>
      </w:r>
    </w:p>
    <w:p w14:paraId="01882C6C" w14:textId="6EA40C83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>Scan to PDF the c</w:t>
      </w:r>
      <w:r w:rsidR="00A95D9C">
        <w:rPr>
          <w:noProof w:val="0"/>
        </w:rPr>
        <w:t>ompleted and signed FORM AFA202</w:t>
      </w:r>
      <w:r w:rsidR="00CD6174">
        <w:rPr>
          <w:noProof w:val="0"/>
        </w:rPr>
        <w:t>5</w:t>
      </w:r>
      <w:r w:rsidRPr="007958B6">
        <w:rPr>
          <w:noProof w:val="0"/>
        </w:rPr>
        <w:t xml:space="preserve"> with, if applicable, an A</w:t>
      </w:r>
      <w:r w:rsidR="00D53ED3">
        <w:rPr>
          <w:noProof w:val="0"/>
        </w:rPr>
        <w:t>ttachment A for each “No” respon</w:t>
      </w:r>
      <w:r w:rsidRPr="007958B6">
        <w:rPr>
          <w:noProof w:val="0"/>
        </w:rPr>
        <w:t>se.</w:t>
      </w:r>
    </w:p>
    <w:p w14:paraId="601CDA10" w14:textId="4470C6E2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 xml:space="preserve">Submit with the following items as PDF files via email attachments to:  </w:t>
      </w:r>
      <w:hyperlink r:id="rId8" w:history="1">
        <w:r w:rsidRPr="007958B6">
          <w:rPr>
            <w:rStyle w:val="Hyperlink"/>
            <w:noProof w:val="0"/>
          </w:rPr>
          <w:t>schoolfinance@cde.state.co.us</w:t>
        </w:r>
      </w:hyperlink>
    </w:p>
    <w:p w14:paraId="4DE685CF" w14:textId="0F1F4761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>Audited financial stateme</w:t>
      </w:r>
      <w:r w:rsidR="00A95D9C">
        <w:rPr>
          <w:noProof w:val="0"/>
        </w:rPr>
        <w:t>nts for year ended June 30, 202</w:t>
      </w:r>
      <w:r w:rsidR="00CD6174">
        <w:rPr>
          <w:noProof w:val="0"/>
        </w:rPr>
        <w:t>5</w:t>
      </w:r>
      <w:r w:rsidRPr="007958B6">
        <w:rPr>
          <w:noProof w:val="0"/>
        </w:rPr>
        <w:t xml:space="preserve"> (including audit reports for charter schools, if applicable)</w:t>
      </w:r>
    </w:p>
    <w:p w14:paraId="1FA82E04" w14:textId="1D7FD189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 xml:space="preserve">Grant Revenue Reconciliation Report </w:t>
      </w:r>
      <w:r w:rsidR="002E52B1" w:rsidRPr="007958B6">
        <w:rPr>
          <w:noProof w:val="0"/>
        </w:rPr>
        <w:t xml:space="preserve">from data pipeline </w:t>
      </w:r>
      <w:r w:rsidRPr="007958B6">
        <w:rPr>
          <w:noProof w:val="0"/>
        </w:rPr>
        <w:t>with responses for all differences in column 9</w:t>
      </w:r>
    </w:p>
    <w:p w14:paraId="11FA24CD" w14:textId="5DAECB05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 xml:space="preserve">Finance December Error Detail Report </w:t>
      </w:r>
      <w:r w:rsidRPr="007958B6">
        <w:rPr>
          <w:noProof w:val="0"/>
        </w:rPr>
        <w:noBreakHyphen/>
        <w:t xml:space="preserve"> Rollup </w:t>
      </w:r>
      <w:r w:rsidR="002E52B1" w:rsidRPr="007958B6">
        <w:rPr>
          <w:noProof w:val="0"/>
        </w:rPr>
        <w:t xml:space="preserve">from data pipeline </w:t>
      </w:r>
      <w:r w:rsidRPr="007958B6">
        <w:rPr>
          <w:noProof w:val="0"/>
        </w:rPr>
        <w:t>with confirmation or responses for all warning edits</w:t>
      </w:r>
    </w:p>
    <w:p w14:paraId="119C7A72" w14:textId="77777777" w:rsidR="0040280B" w:rsidRPr="007958B6" w:rsidRDefault="0040280B" w:rsidP="003521B5">
      <w:pPr>
        <w:pStyle w:val="body"/>
        <w:rPr>
          <w:noProof w:val="0"/>
        </w:rPr>
      </w:pPr>
    </w:p>
    <w:p w14:paraId="18E99B2A" w14:textId="77777777" w:rsidR="00544D7C" w:rsidRDefault="00544D7C">
      <w:pPr>
        <w:rPr>
          <w:rFonts w:ascii="Trebuchet MS" w:hAnsi="Trebuchet MS"/>
          <w:b/>
          <w:sz w:val="20"/>
        </w:rPr>
      </w:pPr>
      <w:r>
        <w:rPr>
          <w:b/>
          <w:sz w:val="20"/>
        </w:rPr>
        <w:br w:type="page"/>
      </w:r>
    </w:p>
    <w:p w14:paraId="44627BAD" w14:textId="5088531F" w:rsidR="0040280B" w:rsidRPr="00886A23" w:rsidRDefault="003521B5" w:rsidP="003521B5">
      <w:pPr>
        <w:pStyle w:val="body"/>
        <w:rPr>
          <w:noProof w:val="0"/>
          <w:sz w:val="20"/>
        </w:rPr>
      </w:pPr>
      <w:r w:rsidRPr="00886A23">
        <w:rPr>
          <w:b/>
          <w:noProof w:val="0"/>
          <w:sz w:val="20"/>
        </w:rPr>
        <w:lastRenderedPageBreak/>
        <w:t xml:space="preserve">PART </w:t>
      </w:r>
      <w:r w:rsidR="0040280B" w:rsidRPr="00886A23">
        <w:rPr>
          <w:b/>
          <w:noProof w:val="0"/>
          <w:sz w:val="20"/>
        </w:rPr>
        <w:t xml:space="preserve">1 – Assurances for Article 44 Budget Policy and Procedures required pursuant to </w:t>
      </w:r>
      <w:r w:rsidRPr="00886A23">
        <w:rPr>
          <w:b/>
          <w:noProof w:val="0"/>
          <w:sz w:val="20"/>
        </w:rPr>
        <w:t xml:space="preserve">Section </w:t>
      </w:r>
      <w:r w:rsidR="0040280B" w:rsidRPr="00886A23">
        <w:rPr>
          <w:b/>
          <w:noProof w:val="0"/>
          <w:sz w:val="20"/>
        </w:rPr>
        <w:t>22</w:t>
      </w:r>
      <w:r w:rsidR="0040280B" w:rsidRPr="00886A23">
        <w:rPr>
          <w:b/>
          <w:noProof w:val="0"/>
          <w:sz w:val="20"/>
        </w:rPr>
        <w:noBreakHyphen/>
        <w:t>11</w:t>
      </w:r>
      <w:r w:rsidR="0040280B" w:rsidRPr="00886A23">
        <w:rPr>
          <w:b/>
          <w:noProof w:val="0"/>
          <w:sz w:val="20"/>
        </w:rPr>
        <w:noBreakHyphen/>
        <w:t>206(4)(a)(I)</w:t>
      </w:r>
      <w:r w:rsidRPr="00886A23">
        <w:rPr>
          <w:b/>
          <w:noProof w:val="0"/>
          <w:sz w:val="20"/>
        </w:rPr>
        <w:t>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969"/>
        <w:gridCol w:w="1972"/>
        <w:gridCol w:w="7264"/>
        <w:gridCol w:w="1030"/>
      </w:tblGrid>
      <w:tr w:rsidR="006A3D2B" w:rsidRPr="007958B6" w14:paraId="336383BB" w14:textId="77777777" w:rsidTr="0040280B">
        <w:trPr>
          <w:cantSplit/>
          <w:tblHeader/>
        </w:trPr>
        <w:tc>
          <w:tcPr>
            <w:tcW w:w="715" w:type="dxa"/>
          </w:tcPr>
          <w:p w14:paraId="4F852806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69" w:type="dxa"/>
          </w:tcPr>
          <w:p w14:paraId="425D4EE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0" w:type="auto"/>
          </w:tcPr>
          <w:p w14:paraId="10A92D98" w14:textId="20B74734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0" w:type="auto"/>
          </w:tcPr>
          <w:p w14:paraId="4546D7BE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49CF5E5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6A3D2B" w:rsidRPr="007958B6" w14:paraId="0CAE9075" w14:textId="77777777" w:rsidTr="0040280B">
        <w:trPr>
          <w:cantSplit/>
        </w:trPr>
        <w:tc>
          <w:tcPr>
            <w:tcW w:w="715" w:type="dxa"/>
          </w:tcPr>
          <w:p w14:paraId="0BC15908" w14:textId="0726DEA0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</w:p>
        </w:tc>
        <w:tc>
          <w:tcPr>
            <w:tcW w:w="1969" w:type="dxa"/>
          </w:tcPr>
          <w:p w14:paraId="13812EF2" w14:textId="2C791C66" w:rsidR="0040280B" w:rsidRPr="007958B6" w:rsidRDefault="004F5145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Adopt budget and an appropriation resolution</w:t>
            </w:r>
          </w:p>
        </w:tc>
        <w:tc>
          <w:tcPr>
            <w:tcW w:w="0" w:type="auto"/>
          </w:tcPr>
          <w:p w14:paraId="7F0258B6" w14:textId="77777777" w:rsidR="0040280B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="004F5145" w:rsidRPr="007958B6">
              <w:rPr>
                <w:noProof w:val="0"/>
              </w:rPr>
              <w:noBreakHyphen/>
            </w:r>
            <w:r w:rsidRPr="007958B6">
              <w:rPr>
                <w:noProof w:val="0"/>
              </w:rPr>
              <w:t>44</w:t>
            </w:r>
            <w:r w:rsidR="004F5145" w:rsidRPr="007958B6">
              <w:rPr>
                <w:noProof w:val="0"/>
              </w:rPr>
              <w:noBreakHyphen/>
              <w:t>103(1)</w:t>
            </w:r>
          </w:p>
          <w:p w14:paraId="5DF2C5BD" w14:textId="5C5C6180" w:rsidR="0067276D" w:rsidRPr="007958B6" w:rsidRDefault="0067276D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22-44-107</w:t>
            </w:r>
          </w:p>
        </w:tc>
        <w:tc>
          <w:tcPr>
            <w:tcW w:w="0" w:type="auto"/>
          </w:tcPr>
          <w:p w14:paraId="4598DCF8" w14:textId="3C5334FA" w:rsidR="0040280B" w:rsidRPr="00FA1452" w:rsidRDefault="004F5145" w:rsidP="00886A23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</w:t>
            </w:r>
            <w:r w:rsidR="00CB3F23" w:rsidRPr="007958B6">
              <w:rPr>
                <w:noProof w:val="0"/>
              </w:rPr>
              <w:t xml:space="preserve"> board of education adopted a </w:t>
            </w:r>
            <w:r w:rsidR="006A3E1F" w:rsidRPr="007958B6">
              <w:rPr>
                <w:noProof w:val="0"/>
              </w:rPr>
              <w:t>budget</w:t>
            </w:r>
            <w:r w:rsidRPr="007958B6">
              <w:rPr>
                <w:noProof w:val="0"/>
              </w:rPr>
              <w:t xml:space="preserve"> and an appropriation resolutio</w:t>
            </w:r>
            <w:r w:rsidR="00B23DCA">
              <w:rPr>
                <w:noProof w:val="0"/>
              </w:rPr>
              <w:t>n prior to June 30, 20</w:t>
            </w:r>
            <w:r w:rsidR="008455C3">
              <w:rPr>
                <w:noProof w:val="0"/>
              </w:rPr>
              <w:t>2</w:t>
            </w:r>
            <w:r w:rsidR="00CD6174">
              <w:rPr>
                <w:noProof w:val="0"/>
              </w:rPr>
              <w:t>4</w:t>
            </w:r>
            <w:r w:rsidR="0067276D">
              <w:rPr>
                <w:noProof w:val="0"/>
              </w:rPr>
              <w:t xml:space="preserve">. </w:t>
            </w:r>
            <w:r w:rsidR="00FA1452">
              <w:rPr>
                <w:i/>
                <w:noProof w:val="0"/>
              </w:rPr>
              <w:t>Note</w:t>
            </w:r>
            <w:r w:rsidR="00FA1452">
              <w:rPr>
                <w:noProof w:val="0"/>
              </w:rPr>
              <w:t>:  the appropriation resolution may by reference incorporate the budget as adopted.</w:t>
            </w:r>
          </w:p>
        </w:tc>
        <w:permStart w:id="586300480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2095508857"/>
            <w:placeholder>
              <w:docPart w:val="60BF274A46D14E748033D0C51564FE2C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1461F2DC" w14:textId="6CCD198B" w:rsidR="0040280B" w:rsidRPr="007958B6" w:rsidRDefault="001D6B43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86300480" w:displacedByCustomXml="prev"/>
      </w:tr>
      <w:tr w:rsidR="006A3D2B" w:rsidRPr="007958B6" w14:paraId="61680946" w14:textId="77777777" w:rsidTr="00F00E1B">
        <w:trPr>
          <w:cantSplit/>
        </w:trPr>
        <w:tc>
          <w:tcPr>
            <w:tcW w:w="715" w:type="dxa"/>
          </w:tcPr>
          <w:p w14:paraId="43044D37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2</w:t>
            </w:r>
          </w:p>
        </w:tc>
        <w:tc>
          <w:tcPr>
            <w:tcW w:w="1969" w:type="dxa"/>
          </w:tcPr>
          <w:p w14:paraId="1712FF97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Detail of budget</w:t>
            </w:r>
          </w:p>
        </w:tc>
        <w:tc>
          <w:tcPr>
            <w:tcW w:w="0" w:type="auto"/>
          </w:tcPr>
          <w:p w14:paraId="4EE3F7B5" w14:textId="6AD28919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105(1)(c)</w:t>
            </w:r>
          </w:p>
        </w:tc>
        <w:tc>
          <w:tcPr>
            <w:tcW w:w="0" w:type="auto"/>
          </w:tcPr>
          <w:p w14:paraId="1AA2A8E8" w14:textId="1E8F08D2" w:rsidR="0041023F" w:rsidRPr="007958B6" w:rsidRDefault="00D638EE" w:rsidP="0081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bu</w:t>
            </w:r>
            <w:r w:rsidR="0041023F" w:rsidRPr="007958B6">
              <w:rPr>
                <w:noProof w:val="0"/>
              </w:rPr>
              <w:t>dget for fiscal year 20</w:t>
            </w:r>
            <w:r w:rsidR="008455C3">
              <w:rPr>
                <w:noProof w:val="0"/>
              </w:rPr>
              <w:t>2</w:t>
            </w:r>
            <w:r w:rsidR="00CD6174">
              <w:rPr>
                <w:noProof w:val="0"/>
              </w:rPr>
              <w:t>4</w:t>
            </w:r>
            <w:r w:rsidR="008455C3">
              <w:rPr>
                <w:noProof w:val="0"/>
              </w:rPr>
              <w:t>-2</w:t>
            </w:r>
            <w:r w:rsidR="00CD6174">
              <w:rPr>
                <w:noProof w:val="0"/>
              </w:rPr>
              <w:t>5</w:t>
            </w:r>
            <w:r w:rsidR="008114AA">
              <w:rPr>
                <w:noProof w:val="0"/>
              </w:rPr>
              <w:t xml:space="preserve"> </w:t>
            </w:r>
            <w:r w:rsidR="0041023F" w:rsidRPr="007958B6">
              <w:rPr>
                <w:noProof w:val="0"/>
              </w:rPr>
              <w:t>itemizes expenditures by fund.</w:t>
            </w:r>
          </w:p>
        </w:tc>
        <w:permStart w:id="106465716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651261837"/>
            <w:placeholder>
              <w:docPart w:val="484694F6C40E4817925562AC3BA6809D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D369110" w14:textId="3CC8F78A" w:rsidR="0041023F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064657167" w:displacedByCustomXml="prev"/>
      </w:tr>
      <w:tr w:rsidR="006A3D2B" w:rsidRPr="007958B6" w14:paraId="59D7C6E9" w14:textId="77777777" w:rsidTr="00F00E1B">
        <w:trPr>
          <w:cantSplit/>
        </w:trPr>
        <w:tc>
          <w:tcPr>
            <w:tcW w:w="715" w:type="dxa"/>
          </w:tcPr>
          <w:p w14:paraId="3F43D755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3</w:t>
            </w:r>
          </w:p>
        </w:tc>
        <w:tc>
          <w:tcPr>
            <w:tcW w:w="1969" w:type="dxa"/>
          </w:tcPr>
          <w:p w14:paraId="28A8AA01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TABOR</w:t>
            </w:r>
          </w:p>
        </w:tc>
        <w:tc>
          <w:tcPr>
            <w:tcW w:w="0" w:type="auto"/>
          </w:tcPr>
          <w:p w14:paraId="698E9ED5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</w:t>
            </w:r>
            <w:proofErr w:type="gramEnd"/>
            <w:r w:rsidRPr="007958B6">
              <w:rPr>
                <w:noProof w:val="0"/>
              </w:rPr>
              <w:t>(</w:t>
            </w:r>
            <w:proofErr w:type="gramStart"/>
            <w:r w:rsidRPr="007958B6">
              <w:rPr>
                <w:noProof w:val="0"/>
              </w:rPr>
              <w:t>1)(</w:t>
            </w:r>
            <w:proofErr w:type="gramEnd"/>
            <w:r w:rsidRPr="007958B6">
              <w:rPr>
                <w:noProof w:val="0"/>
              </w:rPr>
              <w:t>c.5)</w:t>
            </w:r>
          </w:p>
        </w:tc>
        <w:tc>
          <w:tcPr>
            <w:tcW w:w="0" w:type="auto"/>
          </w:tcPr>
          <w:p w14:paraId="1F70539B" w14:textId="7BBEBBB5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The three percent emergency reserve required by TABOR has been properly reported using a) unrestricted general funds, b) cash fund emergency reserves, or c) a statutorily </w:t>
            </w:r>
            <w:r w:rsidR="006A3E1F" w:rsidRPr="007958B6">
              <w:rPr>
                <w:noProof w:val="0"/>
              </w:rPr>
              <w:t>approved</w:t>
            </w:r>
            <w:r w:rsidRPr="007958B6">
              <w:rPr>
                <w:noProof w:val="0"/>
              </w:rPr>
              <w:t xml:space="preserve"> alternative.</w:t>
            </w:r>
          </w:p>
        </w:tc>
        <w:permStart w:id="158487496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362510202"/>
            <w:placeholder>
              <w:docPart w:val="023DE0D5432446B2A4D2706789259B2A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-BOCES" w:value="N/A-BOCES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33442F4F" w14:textId="4E7BDC07" w:rsidR="0041023F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584874966" w:displacedByCustomXml="prev"/>
      </w:tr>
      <w:tr w:rsidR="006A3D2B" w:rsidRPr="007958B6" w14:paraId="3483B496" w14:textId="77777777" w:rsidTr="00F00E1B">
        <w:trPr>
          <w:cantSplit/>
        </w:trPr>
        <w:tc>
          <w:tcPr>
            <w:tcW w:w="715" w:type="dxa"/>
          </w:tcPr>
          <w:p w14:paraId="13DF7101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4</w:t>
            </w:r>
          </w:p>
        </w:tc>
        <w:tc>
          <w:tcPr>
            <w:tcW w:w="1969" w:type="dxa"/>
          </w:tcPr>
          <w:p w14:paraId="7DFF01BC" w14:textId="309B3BEA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Uniform </w:t>
            </w:r>
            <w:r w:rsidR="00003CBF">
              <w:rPr>
                <w:noProof w:val="0"/>
              </w:rPr>
              <w:t xml:space="preserve">budget </w:t>
            </w:r>
            <w:r w:rsidRPr="007958B6">
              <w:rPr>
                <w:noProof w:val="0"/>
              </w:rPr>
              <w:t>summary sheet</w:t>
            </w:r>
          </w:p>
        </w:tc>
        <w:tc>
          <w:tcPr>
            <w:tcW w:w="0" w:type="auto"/>
          </w:tcPr>
          <w:p w14:paraId="3AF2895A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</w:t>
            </w:r>
            <w:proofErr w:type="gramEnd"/>
            <w:r w:rsidRPr="007958B6">
              <w:rPr>
                <w:noProof w:val="0"/>
              </w:rPr>
              <w:t>(</w:t>
            </w:r>
            <w:proofErr w:type="gramStart"/>
            <w:r w:rsidRPr="007958B6">
              <w:rPr>
                <w:noProof w:val="0"/>
              </w:rPr>
              <w:t>1)(</w:t>
            </w:r>
            <w:proofErr w:type="gramEnd"/>
            <w:r w:rsidRPr="007958B6">
              <w:rPr>
                <w:noProof w:val="0"/>
              </w:rPr>
              <w:t>d.5)</w:t>
            </w:r>
          </w:p>
        </w:tc>
        <w:tc>
          <w:tcPr>
            <w:tcW w:w="0" w:type="auto"/>
          </w:tcPr>
          <w:p w14:paraId="058C0582" w14:textId="2316B9AE" w:rsidR="003174C1" w:rsidRPr="007958B6" w:rsidRDefault="003174C1" w:rsidP="0081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budget for fiscal year 20</w:t>
            </w:r>
            <w:r w:rsidR="008455C3">
              <w:rPr>
                <w:noProof w:val="0"/>
              </w:rPr>
              <w:t>2</w:t>
            </w:r>
            <w:r w:rsidR="00CD6174">
              <w:rPr>
                <w:noProof w:val="0"/>
              </w:rPr>
              <w:t>4</w:t>
            </w:r>
            <w:r w:rsidR="008455C3">
              <w:rPr>
                <w:noProof w:val="0"/>
              </w:rPr>
              <w:t>-2</w:t>
            </w:r>
            <w:r w:rsidR="00CD6174">
              <w:rPr>
                <w:noProof w:val="0"/>
              </w:rPr>
              <w:t>5</w:t>
            </w:r>
            <w:r w:rsidR="008114AA">
              <w:rPr>
                <w:noProof w:val="0"/>
              </w:rPr>
              <w:t xml:space="preserve"> </w:t>
            </w:r>
            <w:r w:rsidRPr="007958B6">
              <w:rPr>
                <w:noProof w:val="0"/>
              </w:rPr>
              <w:t xml:space="preserve">includes a uniform </w:t>
            </w:r>
            <w:r w:rsidR="00003CBF">
              <w:rPr>
                <w:noProof w:val="0"/>
              </w:rPr>
              <w:t xml:space="preserve">budget </w:t>
            </w:r>
            <w:r w:rsidRPr="007958B6">
              <w:rPr>
                <w:noProof w:val="0"/>
              </w:rPr>
              <w:t>summary sheet for each fund.</w:t>
            </w:r>
          </w:p>
        </w:tc>
        <w:permStart w:id="153701751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972295342"/>
            <w:placeholder>
              <w:docPart w:val="0F61F97BC1A54D2084DF91122379A91A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7BC0E76" w14:textId="4F6243D7" w:rsidR="003174C1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537017517" w:displacedByCustomXml="prev"/>
      </w:tr>
      <w:tr w:rsidR="006A3D2B" w:rsidRPr="007958B6" w14:paraId="5154C506" w14:textId="77777777" w:rsidTr="00F00E1B">
        <w:trPr>
          <w:cantSplit/>
        </w:trPr>
        <w:tc>
          <w:tcPr>
            <w:tcW w:w="715" w:type="dxa"/>
          </w:tcPr>
          <w:p w14:paraId="3BB3B1AA" w14:textId="628B0636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5</w:t>
            </w:r>
          </w:p>
        </w:tc>
        <w:tc>
          <w:tcPr>
            <w:tcW w:w="1969" w:type="dxa"/>
          </w:tcPr>
          <w:p w14:paraId="77B3920F" w14:textId="2F40A333" w:rsidR="003174C1" w:rsidRPr="007958B6" w:rsidRDefault="003174C1" w:rsidP="003174C1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Use of beginning fund balance</w:t>
            </w:r>
          </w:p>
        </w:tc>
        <w:tc>
          <w:tcPr>
            <w:tcW w:w="0" w:type="auto"/>
          </w:tcPr>
          <w:p w14:paraId="3EF73858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</w:t>
            </w:r>
            <w:proofErr w:type="gramEnd"/>
            <w:r w:rsidRPr="007958B6">
              <w:rPr>
                <w:noProof w:val="0"/>
              </w:rPr>
              <w:t>(</w:t>
            </w:r>
            <w:proofErr w:type="gramStart"/>
            <w:r w:rsidRPr="007958B6">
              <w:rPr>
                <w:noProof w:val="0"/>
              </w:rPr>
              <w:t>1.5)(</w:t>
            </w:r>
            <w:proofErr w:type="gramEnd"/>
            <w:r w:rsidRPr="007958B6">
              <w:rPr>
                <w:noProof w:val="0"/>
              </w:rPr>
              <w:t>a)&amp;(c)</w:t>
            </w:r>
          </w:p>
        </w:tc>
        <w:tc>
          <w:tcPr>
            <w:tcW w:w="0" w:type="auto"/>
          </w:tcPr>
          <w:p w14:paraId="2D395B37" w14:textId="0BEE42C3" w:rsidR="003174C1" w:rsidRPr="007958B6" w:rsidRDefault="003174C1" w:rsidP="00F84086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For budgets that include the use of beginning fund balance, a resolution was adopted by the board </w:t>
            </w:r>
            <w:r w:rsidR="00F84086">
              <w:rPr>
                <w:noProof w:val="0"/>
              </w:rPr>
              <w:t xml:space="preserve">specifically </w:t>
            </w:r>
            <w:r w:rsidRPr="007958B6">
              <w:rPr>
                <w:noProof w:val="0"/>
              </w:rPr>
              <w:t xml:space="preserve">authorizing this use </w:t>
            </w:r>
            <w:r w:rsidR="00F84086">
              <w:rPr>
                <w:noProof w:val="0"/>
              </w:rPr>
              <w:t xml:space="preserve">and </w:t>
            </w:r>
            <w:r w:rsidRPr="007958B6">
              <w:rPr>
                <w:noProof w:val="0"/>
              </w:rPr>
              <w:t xml:space="preserve">stating the district’s plan to ensure that use will not lead to an </w:t>
            </w:r>
            <w:r w:rsidR="006A3E1F" w:rsidRPr="007958B6">
              <w:rPr>
                <w:noProof w:val="0"/>
              </w:rPr>
              <w:t>ongoing</w:t>
            </w:r>
            <w:r w:rsidRPr="007958B6">
              <w:rPr>
                <w:noProof w:val="0"/>
              </w:rPr>
              <w:t xml:space="preserve"> deficit.</w:t>
            </w:r>
          </w:p>
        </w:tc>
        <w:permStart w:id="116536448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440496406"/>
            <w:placeholder>
              <w:docPart w:val="D8749DB29FE442F082553D735AF31D25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C6D1F41" w14:textId="0D5D1B57" w:rsidR="003174C1" w:rsidRPr="007958B6" w:rsidRDefault="001647CF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165364486" w:displacedByCustomXml="prev"/>
      </w:tr>
      <w:tr w:rsidR="000141A2" w:rsidRPr="007958B6" w14:paraId="771100AF" w14:textId="77777777" w:rsidTr="00F00E1B">
        <w:trPr>
          <w:cantSplit/>
        </w:trPr>
        <w:tc>
          <w:tcPr>
            <w:tcW w:w="715" w:type="dxa"/>
          </w:tcPr>
          <w:p w14:paraId="58D4F6F3" w14:textId="11611218" w:rsidR="000141A2" w:rsidRPr="007958B6" w:rsidRDefault="00886A23" w:rsidP="000141A2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6</w:t>
            </w:r>
          </w:p>
        </w:tc>
        <w:tc>
          <w:tcPr>
            <w:tcW w:w="1969" w:type="dxa"/>
          </w:tcPr>
          <w:p w14:paraId="7D12A57C" w14:textId="3572AC1E" w:rsidR="000141A2" w:rsidRPr="007958B6" w:rsidRDefault="00886A23" w:rsidP="000141A2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Ongoing deficit</w:t>
            </w:r>
          </w:p>
        </w:tc>
        <w:tc>
          <w:tcPr>
            <w:tcW w:w="0" w:type="auto"/>
          </w:tcPr>
          <w:p w14:paraId="0BC01BE2" w14:textId="77777777" w:rsidR="00886A23" w:rsidRDefault="00886A23" w:rsidP="00886A23">
            <w:pPr>
              <w:pStyle w:val="body"/>
              <w:rPr>
                <w:noProof w:val="0"/>
              </w:rPr>
            </w:pPr>
            <w:proofErr w:type="gramStart"/>
            <w:r>
              <w:rPr>
                <w:noProof w:val="0"/>
              </w:rPr>
              <w:t>22</w:t>
            </w:r>
            <w:r>
              <w:rPr>
                <w:noProof w:val="0"/>
              </w:rPr>
              <w:noBreakHyphen/>
              <w:t>44</w:t>
            </w:r>
            <w:r>
              <w:rPr>
                <w:noProof w:val="0"/>
              </w:rPr>
              <w:noBreakHyphen/>
              <w:t>105</w:t>
            </w:r>
            <w:proofErr w:type="gramEnd"/>
            <w:r>
              <w:rPr>
                <w:noProof w:val="0"/>
              </w:rPr>
              <w:t>(</w:t>
            </w:r>
            <w:proofErr w:type="gramStart"/>
            <w:r>
              <w:rPr>
                <w:noProof w:val="0"/>
              </w:rPr>
              <w:t>1.5)(</w:t>
            </w:r>
            <w:proofErr w:type="gramEnd"/>
            <w:r>
              <w:rPr>
                <w:noProof w:val="0"/>
              </w:rPr>
              <w:t>a)&amp;(c)</w:t>
            </w:r>
          </w:p>
          <w:p w14:paraId="4F6384C0" w14:textId="63FA52CA" w:rsidR="000141A2" w:rsidRPr="007958B6" w:rsidRDefault="00886A23" w:rsidP="00886A23">
            <w:pPr>
              <w:pStyle w:val="body"/>
              <w:rPr>
                <w:noProof w:val="0"/>
              </w:rPr>
            </w:pPr>
            <w:r>
              <w:t>22-44-102(7.3)</w:t>
            </w:r>
          </w:p>
        </w:tc>
        <w:tc>
          <w:tcPr>
            <w:tcW w:w="0" w:type="auto"/>
          </w:tcPr>
          <w:p w14:paraId="37E89996" w14:textId="5FA26FB7" w:rsidR="000141A2" w:rsidRPr="007958B6" w:rsidRDefault="001F18DE" w:rsidP="000141A2">
            <w:pPr>
              <w:pStyle w:val="body"/>
              <w:rPr>
                <w:noProof w:val="0"/>
              </w:rPr>
            </w:pPr>
            <w:r>
              <w:t>The district</w:t>
            </w:r>
            <w:r w:rsidR="00886A23">
              <w:t xml:space="preserve"> reported, in the annual financial audit, a positive amount in the unassigned fund balance for each governmental fund and unrestricted net assets for each proprietary fund</w:t>
            </w:r>
          </w:p>
        </w:tc>
        <w:permStart w:id="181865118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830053846"/>
            <w:placeholder>
              <w:docPart w:val="95F87FC795224535A3932C4FF9BED580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158CF2E" w14:textId="50F4EDED" w:rsidR="000141A2" w:rsidRDefault="000141A2" w:rsidP="000141A2">
                <w:pPr>
                  <w:pStyle w:val="body"/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818651187" w:displacedByCustomXml="prev"/>
      </w:tr>
      <w:tr w:rsidR="006A3D2B" w:rsidRPr="007958B6" w14:paraId="5EDE8F35" w14:textId="77777777" w:rsidTr="0040280B">
        <w:trPr>
          <w:cantSplit/>
        </w:trPr>
        <w:tc>
          <w:tcPr>
            <w:tcW w:w="715" w:type="dxa"/>
          </w:tcPr>
          <w:p w14:paraId="3BCBA736" w14:textId="51E626C7" w:rsidR="0040280B" w:rsidRPr="007958B6" w:rsidRDefault="0040280B" w:rsidP="00F5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</w:r>
            <w:r w:rsidR="00886A23">
              <w:rPr>
                <w:noProof w:val="0"/>
              </w:rPr>
              <w:t>8</w:t>
            </w:r>
          </w:p>
        </w:tc>
        <w:tc>
          <w:tcPr>
            <w:tcW w:w="1969" w:type="dxa"/>
          </w:tcPr>
          <w:p w14:paraId="0EDA9F1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Preparation of budget</w:t>
            </w:r>
          </w:p>
        </w:tc>
        <w:tc>
          <w:tcPr>
            <w:tcW w:w="0" w:type="auto"/>
          </w:tcPr>
          <w:p w14:paraId="7415A1A6" w14:textId="77335445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108(1)(c)</w:t>
            </w:r>
          </w:p>
        </w:tc>
        <w:tc>
          <w:tcPr>
            <w:tcW w:w="0" w:type="auto"/>
          </w:tcPr>
          <w:p w14:paraId="7CE73FE8" w14:textId="27D09B95" w:rsidR="0040280B" w:rsidRPr="007958B6" w:rsidRDefault="0040280B" w:rsidP="0081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 proposed budget for fiscal year 20</w:t>
            </w:r>
            <w:r w:rsidR="008455C3">
              <w:rPr>
                <w:noProof w:val="0"/>
              </w:rPr>
              <w:t>2</w:t>
            </w:r>
            <w:r w:rsidR="00CD6174">
              <w:rPr>
                <w:noProof w:val="0"/>
              </w:rPr>
              <w:t>4</w:t>
            </w:r>
            <w:r w:rsidR="008455C3">
              <w:rPr>
                <w:noProof w:val="0"/>
              </w:rPr>
              <w:t>-2</w:t>
            </w:r>
            <w:r w:rsidR="00CD6174">
              <w:rPr>
                <w:noProof w:val="0"/>
              </w:rPr>
              <w:t>5</w:t>
            </w:r>
            <w:r w:rsidR="008114AA">
              <w:rPr>
                <w:noProof w:val="0"/>
              </w:rPr>
              <w:t xml:space="preserve"> </w:t>
            </w:r>
            <w:r w:rsidRPr="007958B6">
              <w:rPr>
                <w:noProof w:val="0"/>
              </w:rPr>
              <w:t xml:space="preserve">was submitted to the board by </w:t>
            </w:r>
            <w:r w:rsidR="00A95D9C">
              <w:rPr>
                <w:noProof w:val="0"/>
              </w:rPr>
              <w:t>May 31, 20</w:t>
            </w:r>
            <w:r w:rsidR="008455C3">
              <w:rPr>
                <w:noProof w:val="0"/>
              </w:rPr>
              <w:t>2</w:t>
            </w:r>
            <w:r w:rsidR="00CD6174">
              <w:rPr>
                <w:noProof w:val="0"/>
              </w:rPr>
              <w:t>4</w:t>
            </w:r>
            <w:r w:rsidRPr="007958B6">
              <w:rPr>
                <w:noProof w:val="0"/>
              </w:rPr>
              <w:t>.</w:t>
            </w:r>
          </w:p>
        </w:tc>
        <w:permStart w:id="586236973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545977189"/>
            <w:placeholder>
              <w:docPart w:val="9674EF3D4CE44B1787AD94DDB50B60EC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4E8BA8FB" w14:textId="2B36243B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86236973" w:displacedByCustomXml="prev"/>
      </w:tr>
      <w:tr w:rsidR="006A3D2B" w:rsidRPr="007958B6" w14:paraId="20D0B32F" w14:textId="77777777" w:rsidTr="0040280B">
        <w:trPr>
          <w:cantSplit/>
        </w:trPr>
        <w:tc>
          <w:tcPr>
            <w:tcW w:w="715" w:type="dxa"/>
          </w:tcPr>
          <w:p w14:paraId="199D5A4A" w14:textId="0742527B" w:rsidR="0040280B" w:rsidRPr="007958B6" w:rsidRDefault="00886A23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9</w:t>
            </w:r>
          </w:p>
        </w:tc>
        <w:tc>
          <w:tcPr>
            <w:tcW w:w="1969" w:type="dxa"/>
          </w:tcPr>
          <w:p w14:paraId="449D9B87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Notice of proposed budget</w:t>
            </w:r>
          </w:p>
        </w:tc>
        <w:tc>
          <w:tcPr>
            <w:tcW w:w="0" w:type="auto"/>
          </w:tcPr>
          <w:p w14:paraId="6D64714B" w14:textId="7B6FD8E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109</w:t>
            </w:r>
          </w:p>
        </w:tc>
        <w:tc>
          <w:tcPr>
            <w:tcW w:w="0" w:type="auto"/>
          </w:tcPr>
          <w:p w14:paraId="415B2FA0" w14:textId="505C442F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Notice was made in accordance with law that the proposed budget is available for public inspection.</w:t>
            </w:r>
          </w:p>
        </w:tc>
        <w:permStart w:id="87439334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890024935"/>
            <w:placeholder>
              <w:docPart w:val="88814A2B8A6B4D8FB8BD83804ADD712E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23EDDD2" w14:textId="18004E3A" w:rsidR="0040280B" w:rsidRPr="007958B6" w:rsidRDefault="001D6B43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874393347" w:displacedByCustomXml="prev"/>
      </w:tr>
      <w:tr w:rsidR="006A3D2B" w:rsidRPr="007958B6" w14:paraId="6EC12251" w14:textId="77777777" w:rsidTr="0040280B">
        <w:trPr>
          <w:cantSplit/>
        </w:trPr>
        <w:tc>
          <w:tcPr>
            <w:tcW w:w="715" w:type="dxa"/>
          </w:tcPr>
          <w:p w14:paraId="49F64358" w14:textId="2A1EEE59" w:rsidR="0040280B" w:rsidRPr="007958B6" w:rsidRDefault="00886A23" w:rsidP="00F514AA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10</w:t>
            </w:r>
          </w:p>
        </w:tc>
        <w:tc>
          <w:tcPr>
            <w:tcW w:w="1969" w:type="dxa"/>
          </w:tcPr>
          <w:p w14:paraId="0782590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Adoption of budget</w:t>
            </w:r>
          </w:p>
        </w:tc>
        <w:tc>
          <w:tcPr>
            <w:tcW w:w="0" w:type="auto"/>
          </w:tcPr>
          <w:p w14:paraId="2E9DC453" w14:textId="5B0DADD5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110(4)</w:t>
            </w:r>
          </w:p>
        </w:tc>
        <w:tc>
          <w:tcPr>
            <w:tcW w:w="0" w:type="auto"/>
          </w:tcPr>
          <w:p w14:paraId="75815DC5" w14:textId="0AAF6CBF" w:rsidR="0040280B" w:rsidRPr="007958B6" w:rsidRDefault="0040280B" w:rsidP="0081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budget for fiscal year 20</w:t>
            </w:r>
            <w:r w:rsidR="008455C3">
              <w:rPr>
                <w:noProof w:val="0"/>
              </w:rPr>
              <w:t>2</w:t>
            </w:r>
            <w:r w:rsidR="00CD6174">
              <w:rPr>
                <w:noProof w:val="0"/>
              </w:rPr>
              <w:t>4</w:t>
            </w:r>
            <w:r w:rsidR="008455C3">
              <w:rPr>
                <w:noProof w:val="0"/>
              </w:rPr>
              <w:t>-2</w:t>
            </w:r>
            <w:r w:rsidR="00CD6174">
              <w:rPr>
                <w:noProof w:val="0"/>
              </w:rPr>
              <w:t>5</w:t>
            </w:r>
            <w:r w:rsidR="008114AA">
              <w:rPr>
                <w:noProof w:val="0"/>
              </w:rPr>
              <w:t xml:space="preserve"> </w:t>
            </w:r>
            <w:r w:rsidRPr="007958B6">
              <w:rPr>
                <w:noProof w:val="0"/>
              </w:rPr>
              <w:t>was adopt</w:t>
            </w:r>
            <w:r w:rsidR="0054372C">
              <w:rPr>
                <w:noProof w:val="0"/>
              </w:rPr>
              <w:t>ed by the board by June 30, 20</w:t>
            </w:r>
            <w:r w:rsidR="008455C3">
              <w:rPr>
                <w:noProof w:val="0"/>
              </w:rPr>
              <w:t>2</w:t>
            </w:r>
            <w:r w:rsidR="00CD6174">
              <w:rPr>
                <w:noProof w:val="0"/>
              </w:rPr>
              <w:t>4</w:t>
            </w:r>
            <w:r w:rsidRPr="007958B6">
              <w:rPr>
                <w:noProof w:val="0"/>
              </w:rPr>
              <w:t>.</w:t>
            </w:r>
          </w:p>
        </w:tc>
        <w:permStart w:id="5152002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220336730"/>
            <w:placeholder>
              <w:docPart w:val="269FF56A74E54E83A8614F8D826451D4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EF7428D" w14:textId="6645BFB5" w:rsidR="0040280B" w:rsidRPr="007958B6" w:rsidRDefault="001D6B43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1520026" w:displacedByCustomXml="prev"/>
      </w:tr>
      <w:tr w:rsidR="006A3D2B" w:rsidRPr="007958B6" w14:paraId="3C5C3A7E" w14:textId="77777777" w:rsidTr="0040280B">
        <w:trPr>
          <w:cantSplit/>
        </w:trPr>
        <w:tc>
          <w:tcPr>
            <w:tcW w:w="715" w:type="dxa"/>
          </w:tcPr>
          <w:p w14:paraId="64624674" w14:textId="76A0B0F8" w:rsidR="0040280B" w:rsidRPr="007958B6" w:rsidRDefault="0040280B" w:rsidP="00F5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  <w:r w:rsidR="00886A23">
              <w:rPr>
                <w:noProof w:val="0"/>
              </w:rPr>
              <w:t>1</w:t>
            </w:r>
          </w:p>
        </w:tc>
        <w:tc>
          <w:tcPr>
            <w:tcW w:w="1969" w:type="dxa"/>
          </w:tcPr>
          <w:p w14:paraId="2935AEA0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Supplemental budget</w:t>
            </w:r>
          </w:p>
        </w:tc>
        <w:tc>
          <w:tcPr>
            <w:tcW w:w="0" w:type="auto"/>
          </w:tcPr>
          <w:p w14:paraId="0B790BD7" w14:textId="7587FBC8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110(5)</w:t>
            </w:r>
          </w:p>
        </w:tc>
        <w:tc>
          <w:tcPr>
            <w:tcW w:w="0" w:type="auto"/>
          </w:tcPr>
          <w:p w14:paraId="3DC7F72B" w14:textId="15A967E6" w:rsidR="0040280B" w:rsidRPr="007958B6" w:rsidRDefault="0040280B" w:rsidP="001D6B43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Modifications to </w:t>
            </w:r>
            <w:r w:rsidR="00A95D9C">
              <w:rPr>
                <w:noProof w:val="0"/>
              </w:rPr>
              <w:t>the budget after January 31, 202</w:t>
            </w:r>
            <w:r w:rsidR="00CD6174">
              <w:rPr>
                <w:noProof w:val="0"/>
              </w:rPr>
              <w:t>5</w:t>
            </w:r>
            <w:r w:rsidR="00EC2B91">
              <w:rPr>
                <w:noProof w:val="0"/>
              </w:rPr>
              <w:t>,</w:t>
            </w:r>
            <w:r w:rsidRPr="007958B6">
              <w:rPr>
                <w:noProof w:val="0"/>
              </w:rPr>
              <w:t xml:space="preserve"> were made through adoption of a supplemental budget by the board.</w:t>
            </w:r>
          </w:p>
        </w:tc>
        <w:permStart w:id="170703611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421223757"/>
            <w:placeholder>
              <w:docPart w:val="442775D5757C4C9AB17DFAC17E6D79A0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3B621213" w14:textId="20A8E33A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707036115" w:displacedByCustomXml="prev"/>
      </w:tr>
      <w:tr w:rsidR="006A3D2B" w:rsidRPr="007958B6" w14:paraId="734C6186" w14:textId="77777777" w:rsidTr="0040280B">
        <w:trPr>
          <w:cantSplit/>
        </w:trPr>
        <w:tc>
          <w:tcPr>
            <w:tcW w:w="715" w:type="dxa"/>
          </w:tcPr>
          <w:p w14:paraId="4C0227B4" w14:textId="5767F334" w:rsidR="0040280B" w:rsidRPr="007958B6" w:rsidRDefault="00886A23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12</w:t>
            </w:r>
          </w:p>
        </w:tc>
        <w:tc>
          <w:tcPr>
            <w:tcW w:w="1969" w:type="dxa"/>
          </w:tcPr>
          <w:p w14:paraId="09BA08B9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Interfund borrowing</w:t>
            </w:r>
          </w:p>
        </w:tc>
        <w:tc>
          <w:tcPr>
            <w:tcW w:w="0" w:type="auto"/>
          </w:tcPr>
          <w:p w14:paraId="40ED5D00" w14:textId="0BAE4FF0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113(1)</w:t>
            </w:r>
          </w:p>
        </w:tc>
        <w:tc>
          <w:tcPr>
            <w:tcW w:w="0" w:type="auto"/>
          </w:tcPr>
          <w:p w14:paraId="6D15A0E3" w14:textId="5662714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Interfund borrowings were repaid within 3 months of the fiscal year end.</w:t>
            </w:r>
          </w:p>
        </w:tc>
        <w:permStart w:id="47435405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929539771"/>
            <w:placeholder>
              <w:docPart w:val="C134F848603E4528BB5557891D9AC8D1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1CA2723" w14:textId="5DB85628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474354055" w:displacedByCustomXml="prev"/>
      </w:tr>
      <w:tr w:rsidR="006A3D2B" w:rsidRPr="007958B6" w14:paraId="1D2471EB" w14:textId="77777777" w:rsidTr="0040280B">
        <w:trPr>
          <w:cantSplit/>
        </w:trPr>
        <w:tc>
          <w:tcPr>
            <w:tcW w:w="715" w:type="dxa"/>
          </w:tcPr>
          <w:p w14:paraId="6903BE5B" w14:textId="7A5BB89F" w:rsidR="0040280B" w:rsidRPr="007958B6" w:rsidRDefault="00886A23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13</w:t>
            </w:r>
          </w:p>
        </w:tc>
        <w:tc>
          <w:tcPr>
            <w:tcW w:w="1969" w:type="dxa"/>
          </w:tcPr>
          <w:p w14:paraId="4FAA8CF0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Spending </w:t>
            </w:r>
            <w:proofErr w:type="gramStart"/>
            <w:r w:rsidRPr="007958B6">
              <w:rPr>
                <w:noProof w:val="0"/>
              </w:rPr>
              <w:t>in excess of</w:t>
            </w:r>
            <w:proofErr w:type="gramEnd"/>
            <w:r w:rsidRPr="007958B6">
              <w:rPr>
                <w:noProof w:val="0"/>
              </w:rPr>
              <w:t xml:space="preserve"> appropriations</w:t>
            </w:r>
          </w:p>
        </w:tc>
        <w:tc>
          <w:tcPr>
            <w:tcW w:w="0" w:type="auto"/>
          </w:tcPr>
          <w:p w14:paraId="5CEDB1E5" w14:textId="79462CF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115(1)</w:t>
            </w:r>
          </w:p>
        </w:tc>
        <w:tc>
          <w:tcPr>
            <w:tcW w:w="0" w:type="auto"/>
          </w:tcPr>
          <w:p w14:paraId="25CE8ED0" w14:textId="600FCBBF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Spending did not exceed amounts appropriated for each fund.</w:t>
            </w:r>
          </w:p>
        </w:tc>
        <w:permStart w:id="677016918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828746785"/>
            <w:placeholder>
              <w:docPart w:val="83990E88A57244A78C59E925D482A53C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0497544" w14:textId="48FE3206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677016918" w:displacedByCustomXml="prev"/>
      </w:tr>
      <w:tr w:rsidR="006A3D2B" w:rsidRPr="007958B6" w14:paraId="46478315" w14:textId="77777777" w:rsidTr="0040280B">
        <w:trPr>
          <w:cantSplit/>
        </w:trPr>
        <w:tc>
          <w:tcPr>
            <w:tcW w:w="715" w:type="dxa"/>
          </w:tcPr>
          <w:p w14:paraId="1340AF26" w14:textId="2102E259" w:rsidR="0040280B" w:rsidRPr="007958B6" w:rsidRDefault="00886A23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lastRenderedPageBreak/>
              <w:t>44</w:t>
            </w:r>
            <w:r>
              <w:rPr>
                <w:noProof w:val="0"/>
              </w:rPr>
              <w:noBreakHyphen/>
              <w:t>14</w:t>
            </w:r>
          </w:p>
        </w:tc>
        <w:tc>
          <w:tcPr>
            <w:tcW w:w="1969" w:type="dxa"/>
          </w:tcPr>
          <w:p w14:paraId="338BEDA4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Use of handbook and chart of accounts</w:t>
            </w:r>
          </w:p>
        </w:tc>
        <w:tc>
          <w:tcPr>
            <w:tcW w:w="0" w:type="auto"/>
          </w:tcPr>
          <w:p w14:paraId="1A288632" w14:textId="3E7F0AB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204(3)</w:t>
            </w:r>
          </w:p>
        </w:tc>
        <w:tc>
          <w:tcPr>
            <w:tcW w:w="0" w:type="auto"/>
          </w:tcPr>
          <w:p w14:paraId="1FB0E8EF" w14:textId="37554FA5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financial policies and procedures handbook and chart of accounts were used for budget development, maintaining financial records, and periodic presentation of financial information to the board.</w:t>
            </w:r>
          </w:p>
        </w:tc>
        <w:permStart w:id="79417540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918684149"/>
            <w:placeholder>
              <w:docPart w:val="64EB8A2832984F629597FEFC5D215D01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0E4D836" w14:textId="29978201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794175407" w:displacedByCustomXml="prev"/>
      </w:tr>
      <w:tr w:rsidR="006A3D2B" w:rsidRPr="007958B6" w14:paraId="66ECBDF0" w14:textId="77777777" w:rsidTr="0040280B">
        <w:trPr>
          <w:cantSplit/>
        </w:trPr>
        <w:tc>
          <w:tcPr>
            <w:tcW w:w="715" w:type="dxa"/>
          </w:tcPr>
          <w:p w14:paraId="65C7F2C7" w14:textId="72ED01A8" w:rsidR="0040280B" w:rsidRPr="007958B6" w:rsidRDefault="0040280B" w:rsidP="00F514AA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  <w:r w:rsidR="00886A23">
              <w:rPr>
                <w:noProof w:val="0"/>
              </w:rPr>
              <w:t>5</w:t>
            </w:r>
          </w:p>
        </w:tc>
        <w:tc>
          <w:tcPr>
            <w:tcW w:w="1969" w:type="dxa"/>
          </w:tcPr>
          <w:p w14:paraId="42B9ADBD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transparency</w:t>
            </w:r>
          </w:p>
        </w:tc>
        <w:tc>
          <w:tcPr>
            <w:tcW w:w="0" w:type="auto"/>
          </w:tcPr>
          <w:p w14:paraId="684AF649" w14:textId="7F997C05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304</w:t>
            </w:r>
          </w:p>
        </w:tc>
        <w:tc>
          <w:tcPr>
            <w:tcW w:w="0" w:type="auto"/>
          </w:tcPr>
          <w:p w14:paraId="1ED74B6D" w14:textId="40F6D94B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Information required by the </w:t>
            </w:r>
            <w:proofErr w:type="gramStart"/>
            <w:r w:rsidRPr="007958B6">
              <w:rPr>
                <w:noProof w:val="0"/>
              </w:rPr>
              <w:t>Public School</w:t>
            </w:r>
            <w:proofErr w:type="gramEnd"/>
            <w:r w:rsidRPr="007958B6">
              <w:rPr>
                <w:noProof w:val="0"/>
              </w:rPr>
              <w:t xml:space="preserve"> Financial Transparency Act was made </w:t>
            </w:r>
            <w:proofErr w:type="gramStart"/>
            <w:r w:rsidRPr="007958B6">
              <w:rPr>
                <w:noProof w:val="0"/>
              </w:rPr>
              <w:t>available on</w:t>
            </w:r>
            <w:r w:rsidRPr="007958B6">
              <w:rPr>
                <w:noProof w:val="0"/>
              </w:rPr>
              <w:noBreakHyphen/>
              <w:t>line</w:t>
            </w:r>
            <w:proofErr w:type="gramEnd"/>
            <w:r w:rsidRPr="007958B6">
              <w:rPr>
                <w:noProof w:val="0"/>
              </w:rPr>
              <w:t xml:space="preserve"> in a downloadable format. </w:t>
            </w:r>
            <w:r w:rsidRPr="0054372C">
              <w:rPr>
                <w:i/>
                <w:noProof w:val="0"/>
              </w:rPr>
              <w:t>Note</w:t>
            </w:r>
            <w:r w:rsidRPr="007958B6">
              <w:rPr>
                <w:noProof w:val="0"/>
              </w:rPr>
              <w:t>:  Check the organization’s website to ensure all required documents are posted and current.</w:t>
            </w:r>
          </w:p>
        </w:tc>
        <w:permStart w:id="556015848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863932951"/>
            <w:placeholder>
              <w:docPart w:val="0BBD4B4C81E44C02BA519E3624C1B55A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44756692" w14:textId="2666A43F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56015848" w:displacedByCustomXml="prev"/>
      </w:tr>
    </w:tbl>
    <w:p w14:paraId="575182AF" w14:textId="77777777" w:rsidR="0040280B" w:rsidRPr="007958B6" w:rsidRDefault="0040280B" w:rsidP="003521B5">
      <w:pPr>
        <w:pStyle w:val="body"/>
        <w:rPr>
          <w:noProof w:val="0"/>
        </w:rPr>
      </w:pPr>
    </w:p>
    <w:p w14:paraId="6D0F6649" w14:textId="36982B2B" w:rsidR="0040280B" w:rsidRPr="00886A23" w:rsidRDefault="003521B5" w:rsidP="003521B5">
      <w:pPr>
        <w:pStyle w:val="body"/>
        <w:rPr>
          <w:b/>
          <w:noProof w:val="0"/>
          <w:sz w:val="20"/>
        </w:rPr>
      </w:pPr>
      <w:r w:rsidRPr="00886A23">
        <w:rPr>
          <w:b/>
          <w:noProof w:val="0"/>
          <w:sz w:val="20"/>
        </w:rPr>
        <w:t xml:space="preserve">PART </w:t>
      </w:r>
      <w:r w:rsidR="0040280B" w:rsidRPr="00886A23">
        <w:rPr>
          <w:b/>
          <w:noProof w:val="0"/>
          <w:sz w:val="20"/>
        </w:rPr>
        <w:t xml:space="preserve">2 </w:t>
      </w:r>
      <w:r w:rsidR="0040280B" w:rsidRPr="00886A23">
        <w:rPr>
          <w:b/>
          <w:noProof w:val="0"/>
          <w:sz w:val="20"/>
        </w:rPr>
        <w:noBreakHyphen/>
        <w:t xml:space="preserve"> Assurances for Article 45 Accounting and </w:t>
      </w:r>
      <w:r w:rsidRPr="00886A23">
        <w:rPr>
          <w:b/>
          <w:noProof w:val="0"/>
          <w:sz w:val="20"/>
        </w:rPr>
        <w:t xml:space="preserve">Reporting required pursuant to Section </w:t>
      </w:r>
      <w:r w:rsidR="0040280B" w:rsidRPr="00886A23">
        <w:rPr>
          <w:b/>
          <w:noProof w:val="0"/>
          <w:sz w:val="20"/>
        </w:rPr>
        <w:t>22</w:t>
      </w:r>
      <w:r w:rsidR="0040280B" w:rsidRPr="00886A23">
        <w:rPr>
          <w:b/>
          <w:noProof w:val="0"/>
          <w:sz w:val="20"/>
        </w:rPr>
        <w:noBreakHyphen/>
        <w:t>11</w:t>
      </w:r>
      <w:r w:rsidR="0040280B" w:rsidRPr="00886A23">
        <w:rPr>
          <w:b/>
          <w:noProof w:val="0"/>
          <w:sz w:val="20"/>
        </w:rPr>
        <w:noBreakHyphen/>
        <w:t>206(4)(a)(II)</w:t>
      </w:r>
      <w:r w:rsidRPr="00886A23">
        <w:rPr>
          <w:b/>
          <w:noProof w:val="0"/>
          <w:sz w:val="20"/>
        </w:rPr>
        <w:t>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979"/>
        <w:gridCol w:w="1980"/>
        <w:gridCol w:w="7213"/>
        <w:gridCol w:w="1062"/>
      </w:tblGrid>
      <w:tr w:rsidR="0040280B" w:rsidRPr="007958B6" w14:paraId="2CF41586" w14:textId="77777777" w:rsidTr="002B2238">
        <w:trPr>
          <w:tblHeader/>
        </w:trPr>
        <w:tc>
          <w:tcPr>
            <w:tcW w:w="716" w:type="dxa"/>
          </w:tcPr>
          <w:p w14:paraId="129F3D5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79" w:type="dxa"/>
          </w:tcPr>
          <w:p w14:paraId="02016BFB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1980" w:type="dxa"/>
          </w:tcPr>
          <w:p w14:paraId="0B983E33" w14:textId="4D4BFA0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7213" w:type="dxa"/>
          </w:tcPr>
          <w:p w14:paraId="6A96DEF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38F51359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40280B" w:rsidRPr="007958B6" w14:paraId="6C030070" w14:textId="77777777" w:rsidTr="002B2238">
        <w:tc>
          <w:tcPr>
            <w:tcW w:w="716" w:type="dxa"/>
          </w:tcPr>
          <w:p w14:paraId="2AEA8781" w14:textId="45B2100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1</w:t>
            </w:r>
          </w:p>
        </w:tc>
        <w:tc>
          <w:tcPr>
            <w:tcW w:w="1979" w:type="dxa"/>
          </w:tcPr>
          <w:p w14:paraId="025D20D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Enterprise fund accounting</w:t>
            </w:r>
          </w:p>
        </w:tc>
        <w:tc>
          <w:tcPr>
            <w:tcW w:w="1980" w:type="dxa"/>
          </w:tcPr>
          <w:p w14:paraId="49C12B00" w14:textId="4CAA9B92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102(1)(a)</w:t>
            </w:r>
          </w:p>
        </w:tc>
        <w:tc>
          <w:tcPr>
            <w:tcW w:w="7213" w:type="dxa"/>
          </w:tcPr>
          <w:p w14:paraId="129B6B82" w14:textId="3339EA6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full accrual basis of accounting was used for budgeting and accounting for enterprise funds.</w:t>
            </w:r>
          </w:p>
        </w:tc>
        <w:permStart w:id="1876497431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2071637811"/>
            <w:placeholder>
              <w:docPart w:val="45412C3315FB483BBF00351ED6B46A72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F780FCC" w14:textId="211CB9FD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876497431" w:displacedByCustomXml="prev"/>
      </w:tr>
      <w:tr w:rsidR="0040280B" w:rsidRPr="007958B6" w14:paraId="695503B1" w14:textId="77777777" w:rsidTr="002B2238">
        <w:tc>
          <w:tcPr>
            <w:tcW w:w="716" w:type="dxa"/>
          </w:tcPr>
          <w:p w14:paraId="3AAE9213" w14:textId="6915B68E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2</w:t>
            </w:r>
          </w:p>
        </w:tc>
        <w:tc>
          <w:tcPr>
            <w:tcW w:w="1979" w:type="dxa"/>
          </w:tcPr>
          <w:p w14:paraId="5626AD1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Generally Accepted Accounting Principles</w:t>
            </w:r>
          </w:p>
        </w:tc>
        <w:tc>
          <w:tcPr>
            <w:tcW w:w="1980" w:type="dxa"/>
          </w:tcPr>
          <w:p w14:paraId="24CAD1BA" w14:textId="741CEAA9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102(1)(a)</w:t>
            </w:r>
          </w:p>
        </w:tc>
        <w:tc>
          <w:tcPr>
            <w:tcW w:w="7213" w:type="dxa"/>
          </w:tcPr>
          <w:p w14:paraId="13DC90E8" w14:textId="232C4742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records are kept in accordance with generally accepted principles of governmental accounting.</w:t>
            </w:r>
          </w:p>
        </w:tc>
        <w:permStart w:id="612973529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573032160"/>
            <w:placeholder>
              <w:docPart w:val="83BE0F6FAB7146879B3271079EA6FF71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FAFE0F0" w14:textId="486A2119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612973529" w:displacedByCustomXml="prev"/>
      </w:tr>
      <w:tr w:rsidR="0040280B" w:rsidRPr="007958B6" w14:paraId="682672DC" w14:textId="77777777" w:rsidTr="002B2238">
        <w:tc>
          <w:tcPr>
            <w:tcW w:w="716" w:type="dxa"/>
          </w:tcPr>
          <w:p w14:paraId="0682B182" w14:textId="4142270E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3</w:t>
            </w:r>
          </w:p>
        </w:tc>
        <w:tc>
          <w:tcPr>
            <w:tcW w:w="1979" w:type="dxa"/>
          </w:tcPr>
          <w:p w14:paraId="5EE06E24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Board review of financial condition</w:t>
            </w:r>
          </w:p>
        </w:tc>
        <w:tc>
          <w:tcPr>
            <w:tcW w:w="1980" w:type="dxa"/>
          </w:tcPr>
          <w:p w14:paraId="62EE3178" w14:textId="0907CFE3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102(1)(a) &amp; (b)</w:t>
            </w:r>
          </w:p>
        </w:tc>
        <w:tc>
          <w:tcPr>
            <w:tcW w:w="7213" w:type="dxa"/>
          </w:tcPr>
          <w:p w14:paraId="66ECB2FD" w14:textId="7378F018" w:rsidR="0040280B" w:rsidRPr="007958B6" w:rsidRDefault="0040280B" w:rsidP="008A39F0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The board </w:t>
            </w:r>
            <w:r w:rsidR="006A3E1F" w:rsidRPr="007958B6">
              <w:rPr>
                <w:noProof w:val="0"/>
              </w:rPr>
              <w:t>r</w:t>
            </w:r>
            <w:r w:rsidR="006A3E1F">
              <w:rPr>
                <w:noProof w:val="0"/>
              </w:rPr>
              <w:t>e</w:t>
            </w:r>
            <w:r w:rsidR="006A3E1F" w:rsidRPr="007958B6">
              <w:rPr>
                <w:noProof w:val="0"/>
              </w:rPr>
              <w:t>quired</w:t>
            </w:r>
            <w:r w:rsidRPr="007958B6">
              <w:rPr>
                <w:noProof w:val="0"/>
              </w:rPr>
              <w:t xml:space="preserve"> the preparation of financial reports that included at a minimum the information required by state law. The board review</w:t>
            </w:r>
            <w:r w:rsidR="008A39F0">
              <w:rPr>
                <w:noProof w:val="0"/>
              </w:rPr>
              <w:t>ed</w:t>
            </w:r>
            <w:r w:rsidRPr="007958B6">
              <w:rPr>
                <w:noProof w:val="0"/>
              </w:rPr>
              <w:t xml:space="preserve"> the financial condition of the entity at least quarterly during the fiscal year.</w:t>
            </w:r>
          </w:p>
        </w:tc>
        <w:permStart w:id="967919181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302011007"/>
            <w:placeholder>
              <w:docPart w:val="6B1E14D5D9BB4F2EB54E6237E400F642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219B916B" w14:textId="6DB18F62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967919181" w:displacedByCustomXml="prev"/>
      </w:tr>
      <w:tr w:rsidR="0040280B" w:rsidRPr="007958B6" w14:paraId="472611E0" w14:textId="77777777" w:rsidTr="002B2238">
        <w:tc>
          <w:tcPr>
            <w:tcW w:w="716" w:type="dxa"/>
          </w:tcPr>
          <w:p w14:paraId="26115C95" w14:textId="36E60A1C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4</w:t>
            </w:r>
          </w:p>
        </w:tc>
        <w:tc>
          <w:tcPr>
            <w:tcW w:w="1979" w:type="dxa"/>
          </w:tcPr>
          <w:p w14:paraId="031980DF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records</w:t>
            </w:r>
          </w:p>
        </w:tc>
        <w:tc>
          <w:tcPr>
            <w:tcW w:w="1980" w:type="dxa"/>
          </w:tcPr>
          <w:p w14:paraId="04719C18" w14:textId="606AD1F8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102(2)</w:t>
            </w:r>
          </w:p>
        </w:tc>
        <w:tc>
          <w:tcPr>
            <w:tcW w:w="7213" w:type="dxa"/>
          </w:tcPr>
          <w:p w14:paraId="157DF73A" w14:textId="36897931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All financial records are maintained at the principal administrative offices and general ledger accounts are posted and reconciled at least monthly.</w:t>
            </w:r>
          </w:p>
        </w:tc>
        <w:permStart w:id="204572396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529376318"/>
            <w:placeholder>
              <w:docPart w:val="84F5CF5B5E9948188661F7E9861A0C13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1C822083" w14:textId="0B5298E2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2045723965" w:displacedByCustomXml="prev"/>
      </w:tr>
      <w:tr w:rsidR="0040280B" w:rsidRPr="007958B6" w14:paraId="565658E5" w14:textId="77777777" w:rsidTr="002B2238">
        <w:tc>
          <w:tcPr>
            <w:tcW w:w="716" w:type="dxa"/>
          </w:tcPr>
          <w:p w14:paraId="496BE156" w14:textId="6CF7F8F2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5</w:t>
            </w:r>
          </w:p>
        </w:tc>
        <w:tc>
          <w:tcPr>
            <w:tcW w:w="1979" w:type="dxa"/>
          </w:tcPr>
          <w:p w14:paraId="4AB08133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Bond redemption fund</w:t>
            </w:r>
          </w:p>
        </w:tc>
        <w:tc>
          <w:tcPr>
            <w:tcW w:w="1980" w:type="dxa"/>
          </w:tcPr>
          <w:p w14:paraId="70595D03" w14:textId="35929B8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103(1)(b)</w:t>
            </w:r>
          </w:p>
        </w:tc>
        <w:tc>
          <w:tcPr>
            <w:tcW w:w="7213" w:type="dxa"/>
          </w:tcPr>
          <w:p w14:paraId="2F5233FA" w14:textId="4AE0853F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A </w:t>
            </w:r>
            <w:proofErr w:type="gramStart"/>
            <w:r w:rsidRPr="007958B6">
              <w:rPr>
                <w:noProof w:val="0"/>
              </w:rPr>
              <w:t>third party</w:t>
            </w:r>
            <w:proofErr w:type="gramEnd"/>
            <w:r w:rsidRPr="007958B6">
              <w:rPr>
                <w:noProof w:val="0"/>
              </w:rPr>
              <w:t xml:space="preserve"> custodian was designated to administer the bond redemption fund.</w:t>
            </w:r>
          </w:p>
        </w:tc>
        <w:permStart w:id="77444748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358245947"/>
            <w:placeholder>
              <w:docPart w:val="F52B00FF32024A87BF1EDF79DB8F8641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FA0C945" w14:textId="0CC39378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774447487" w:displacedByCustomXml="prev"/>
      </w:tr>
    </w:tbl>
    <w:p w14:paraId="7C89525D" w14:textId="5D3D457A" w:rsidR="0040280B" w:rsidRPr="007958B6" w:rsidRDefault="0040280B" w:rsidP="003521B5">
      <w:pPr>
        <w:pStyle w:val="body"/>
        <w:rPr>
          <w:noProof w:val="0"/>
        </w:rPr>
      </w:pPr>
    </w:p>
    <w:p w14:paraId="1A6A0C82" w14:textId="77777777" w:rsidR="00544D7C" w:rsidRDefault="00544D7C">
      <w:pPr>
        <w:rPr>
          <w:rFonts w:ascii="Trebuchet MS" w:hAnsi="Trebuchet MS"/>
          <w:b/>
          <w:sz w:val="20"/>
        </w:rPr>
      </w:pPr>
      <w:r>
        <w:rPr>
          <w:b/>
          <w:sz w:val="20"/>
        </w:rPr>
        <w:br w:type="page"/>
      </w:r>
    </w:p>
    <w:p w14:paraId="493E82C3" w14:textId="7026C540" w:rsidR="0040280B" w:rsidRPr="00886A23" w:rsidRDefault="003521B5" w:rsidP="003521B5">
      <w:pPr>
        <w:pStyle w:val="body"/>
        <w:rPr>
          <w:b/>
          <w:noProof w:val="0"/>
          <w:sz w:val="20"/>
        </w:rPr>
      </w:pPr>
      <w:r w:rsidRPr="00886A23">
        <w:rPr>
          <w:b/>
          <w:noProof w:val="0"/>
          <w:sz w:val="20"/>
        </w:rPr>
        <w:lastRenderedPageBreak/>
        <w:t>PART</w:t>
      </w:r>
      <w:r w:rsidR="0040280B" w:rsidRPr="00886A23">
        <w:rPr>
          <w:b/>
          <w:noProof w:val="0"/>
          <w:sz w:val="20"/>
        </w:rPr>
        <w:t xml:space="preserve"> 3 – Assurance required pursuant to </w:t>
      </w:r>
      <w:r w:rsidRPr="00886A23">
        <w:rPr>
          <w:b/>
          <w:noProof w:val="0"/>
          <w:sz w:val="20"/>
        </w:rPr>
        <w:t xml:space="preserve">Section </w:t>
      </w:r>
      <w:r w:rsidR="0040280B" w:rsidRPr="00886A23">
        <w:rPr>
          <w:b/>
          <w:noProof w:val="0"/>
          <w:sz w:val="20"/>
        </w:rPr>
        <w:t>22</w:t>
      </w:r>
      <w:r w:rsidR="0040280B" w:rsidRPr="00886A23">
        <w:rPr>
          <w:b/>
          <w:noProof w:val="0"/>
          <w:sz w:val="20"/>
        </w:rPr>
        <w:noBreakHyphen/>
        <w:t>11</w:t>
      </w:r>
      <w:r w:rsidR="0040280B" w:rsidRPr="00886A23">
        <w:rPr>
          <w:b/>
          <w:noProof w:val="0"/>
          <w:sz w:val="20"/>
        </w:rPr>
        <w:noBreakHyphen/>
        <w:t>206(4)(b)</w:t>
      </w:r>
      <w:r w:rsidRPr="00886A23">
        <w:rPr>
          <w:b/>
          <w:noProof w:val="0"/>
          <w:sz w:val="20"/>
        </w:rPr>
        <w:t>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979"/>
        <w:gridCol w:w="1980"/>
        <w:gridCol w:w="7213"/>
        <w:gridCol w:w="1052"/>
      </w:tblGrid>
      <w:tr w:rsidR="0040280B" w:rsidRPr="007958B6" w14:paraId="67EDB7F9" w14:textId="77777777" w:rsidTr="00886A23">
        <w:trPr>
          <w:tblHeader/>
        </w:trPr>
        <w:tc>
          <w:tcPr>
            <w:tcW w:w="726" w:type="dxa"/>
          </w:tcPr>
          <w:p w14:paraId="5AF3C8B8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79" w:type="dxa"/>
          </w:tcPr>
          <w:p w14:paraId="5568270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1980" w:type="dxa"/>
          </w:tcPr>
          <w:p w14:paraId="17AE8F90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7213" w:type="dxa"/>
          </w:tcPr>
          <w:p w14:paraId="1EC6547E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39A41CB2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40280B" w:rsidRPr="007958B6" w14:paraId="1502121F" w14:textId="77777777" w:rsidTr="00886A23">
        <w:tc>
          <w:tcPr>
            <w:tcW w:w="726" w:type="dxa"/>
          </w:tcPr>
          <w:p w14:paraId="25B7A719" w14:textId="75282B30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30.5</w:t>
            </w:r>
            <w:r w:rsidRPr="007958B6">
              <w:rPr>
                <w:noProof w:val="0"/>
              </w:rPr>
              <w:noBreakHyphen/>
              <w:t>1</w:t>
            </w:r>
          </w:p>
        </w:tc>
        <w:tc>
          <w:tcPr>
            <w:tcW w:w="1979" w:type="dxa"/>
          </w:tcPr>
          <w:p w14:paraId="1192232E" w14:textId="36FEA1B1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Itemized accounting to charter schools</w:t>
            </w:r>
          </w:p>
        </w:tc>
        <w:tc>
          <w:tcPr>
            <w:tcW w:w="1980" w:type="dxa"/>
          </w:tcPr>
          <w:p w14:paraId="2E5C5EEC" w14:textId="77B302CB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30.5</w:t>
            </w:r>
            <w:r w:rsidRPr="007958B6">
              <w:rPr>
                <w:noProof w:val="0"/>
              </w:rPr>
              <w:noBreakHyphen/>
              <w:t>112(</w:t>
            </w:r>
            <w:proofErr w:type="gramStart"/>
            <w:r w:rsidRPr="007958B6">
              <w:rPr>
                <w:noProof w:val="0"/>
              </w:rPr>
              <w:t>2)(</w:t>
            </w:r>
            <w:proofErr w:type="gramEnd"/>
            <w:r w:rsidRPr="007958B6">
              <w:rPr>
                <w:noProof w:val="0"/>
              </w:rPr>
              <w:t>a.4)</w:t>
            </w:r>
          </w:p>
        </w:tc>
        <w:tc>
          <w:tcPr>
            <w:tcW w:w="7213" w:type="dxa"/>
          </w:tcPr>
          <w:p w14:paraId="28B25AF4" w14:textId="6B11FADF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An itemized accounting of all costs charged to charter schools was provided to tho</w:t>
            </w:r>
            <w:r w:rsidR="00B23DCA">
              <w:rPr>
                <w:noProof w:val="0"/>
              </w:rPr>
              <w:t>se schools by September 30, 202</w:t>
            </w:r>
            <w:r w:rsidR="00CD6174">
              <w:rPr>
                <w:noProof w:val="0"/>
              </w:rPr>
              <w:t>4</w:t>
            </w:r>
            <w:r w:rsidRPr="007958B6">
              <w:rPr>
                <w:noProof w:val="0"/>
              </w:rPr>
              <w:t>.</w:t>
            </w:r>
          </w:p>
        </w:tc>
        <w:permStart w:id="482245740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2102869377"/>
            <w:placeholder>
              <w:docPart w:val="7748CF6703C04910BD4B3312D70AEE22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5D580699" w14:textId="5AE9A0D2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482245740" w:displacedByCustomXml="prev"/>
      </w:tr>
    </w:tbl>
    <w:p w14:paraId="28DBEDC4" w14:textId="54F257FF" w:rsidR="00544D7C" w:rsidRDefault="00544D7C">
      <w:pPr>
        <w:rPr>
          <w:rFonts w:ascii="Trebuchet MS" w:hAnsi="Trebuchet MS"/>
          <w:b/>
          <w:sz w:val="20"/>
        </w:rPr>
      </w:pPr>
    </w:p>
    <w:p w14:paraId="7EEC766E" w14:textId="77777777" w:rsidR="00544D7C" w:rsidRDefault="00544D7C" w:rsidP="004B3318">
      <w:pPr>
        <w:pStyle w:val="body"/>
        <w:rPr>
          <w:b/>
          <w:noProof w:val="0"/>
          <w:sz w:val="20"/>
        </w:rPr>
      </w:pPr>
    </w:p>
    <w:p w14:paraId="1AA7A448" w14:textId="183D3379" w:rsidR="004B3318" w:rsidRPr="00886A23" w:rsidRDefault="004B3318" w:rsidP="004B3318">
      <w:pPr>
        <w:pStyle w:val="body"/>
        <w:rPr>
          <w:b/>
          <w:noProof w:val="0"/>
          <w:sz w:val="20"/>
        </w:rPr>
      </w:pPr>
      <w:r w:rsidRPr="00886A23">
        <w:rPr>
          <w:b/>
          <w:noProof w:val="0"/>
          <w:sz w:val="20"/>
        </w:rPr>
        <w:t xml:space="preserve">PART </w:t>
      </w:r>
      <w:r>
        <w:rPr>
          <w:b/>
          <w:noProof w:val="0"/>
          <w:sz w:val="20"/>
        </w:rPr>
        <w:t>4</w:t>
      </w:r>
      <w:r w:rsidRPr="00886A23">
        <w:rPr>
          <w:b/>
          <w:noProof w:val="0"/>
          <w:sz w:val="20"/>
        </w:rPr>
        <w:t xml:space="preserve"> – Assurance required pursuant to Section 22</w:t>
      </w:r>
      <w:r w:rsidRPr="00886A23">
        <w:rPr>
          <w:b/>
          <w:noProof w:val="0"/>
          <w:sz w:val="20"/>
        </w:rPr>
        <w:noBreakHyphen/>
      </w:r>
      <w:r>
        <w:rPr>
          <w:b/>
          <w:noProof w:val="0"/>
          <w:sz w:val="20"/>
        </w:rPr>
        <w:t>54</w:t>
      </w:r>
      <w:r w:rsidRPr="00886A23">
        <w:rPr>
          <w:b/>
          <w:noProof w:val="0"/>
          <w:sz w:val="20"/>
        </w:rPr>
        <w:noBreakHyphen/>
      </w:r>
      <w:r>
        <w:rPr>
          <w:b/>
          <w:noProof w:val="0"/>
          <w:sz w:val="20"/>
        </w:rPr>
        <w:t>106</w:t>
      </w:r>
      <w:r w:rsidRPr="00886A23">
        <w:rPr>
          <w:b/>
          <w:noProof w:val="0"/>
          <w:sz w:val="20"/>
        </w:rPr>
        <w:t>(</w:t>
      </w:r>
      <w:proofErr w:type="gramStart"/>
      <w:r>
        <w:rPr>
          <w:b/>
          <w:noProof w:val="0"/>
          <w:sz w:val="20"/>
        </w:rPr>
        <w:t>2.1</w:t>
      </w:r>
      <w:r w:rsidRPr="00886A23">
        <w:rPr>
          <w:b/>
          <w:noProof w:val="0"/>
          <w:sz w:val="20"/>
        </w:rPr>
        <w:t>)(</w:t>
      </w:r>
      <w:proofErr w:type="gramEnd"/>
      <w:r>
        <w:rPr>
          <w:b/>
          <w:noProof w:val="0"/>
          <w:sz w:val="20"/>
        </w:rPr>
        <w:t>d</w:t>
      </w:r>
      <w:r w:rsidRPr="00886A23">
        <w:rPr>
          <w:b/>
          <w:noProof w:val="0"/>
          <w:sz w:val="20"/>
        </w:rPr>
        <w:t>)</w:t>
      </w:r>
      <w:r w:rsidRPr="004B3318">
        <w:rPr>
          <w:b/>
          <w:noProof w:val="0"/>
          <w:sz w:val="20"/>
        </w:rPr>
        <w:t xml:space="preserve"> </w:t>
      </w:r>
      <w:r>
        <w:rPr>
          <w:b/>
          <w:noProof w:val="0"/>
          <w:sz w:val="20"/>
        </w:rPr>
        <w:t>(II</w:t>
      </w:r>
      <w:r w:rsidRPr="00886A23">
        <w:rPr>
          <w:b/>
          <w:noProof w:val="0"/>
          <w:sz w:val="20"/>
        </w:rPr>
        <w:t>),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979"/>
        <w:gridCol w:w="1980"/>
        <w:gridCol w:w="7213"/>
        <w:gridCol w:w="1052"/>
      </w:tblGrid>
      <w:tr w:rsidR="004B3318" w:rsidRPr="007958B6" w14:paraId="739BB82C" w14:textId="77777777" w:rsidTr="004903AC">
        <w:trPr>
          <w:tblHeader/>
        </w:trPr>
        <w:tc>
          <w:tcPr>
            <w:tcW w:w="726" w:type="dxa"/>
          </w:tcPr>
          <w:p w14:paraId="2C562F3B" w14:textId="77777777" w:rsidR="004B3318" w:rsidRPr="007958B6" w:rsidRDefault="004B3318" w:rsidP="004903AC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79" w:type="dxa"/>
          </w:tcPr>
          <w:p w14:paraId="015EB272" w14:textId="77777777" w:rsidR="004B3318" w:rsidRPr="007958B6" w:rsidRDefault="004B3318" w:rsidP="004903AC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1980" w:type="dxa"/>
          </w:tcPr>
          <w:p w14:paraId="28F061E2" w14:textId="77777777" w:rsidR="004B3318" w:rsidRPr="007958B6" w:rsidRDefault="004B3318" w:rsidP="004903AC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7213" w:type="dxa"/>
          </w:tcPr>
          <w:p w14:paraId="28E7E3DC" w14:textId="77777777" w:rsidR="004B3318" w:rsidRPr="007958B6" w:rsidRDefault="004B3318" w:rsidP="004903AC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631D3C35" w14:textId="77777777" w:rsidR="004B3318" w:rsidRPr="007958B6" w:rsidRDefault="004B3318" w:rsidP="004903AC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4B3318" w:rsidRPr="007958B6" w14:paraId="76015DD7" w14:textId="77777777" w:rsidTr="004903AC">
        <w:tc>
          <w:tcPr>
            <w:tcW w:w="726" w:type="dxa"/>
          </w:tcPr>
          <w:p w14:paraId="37F55C55" w14:textId="7AB8B313" w:rsidR="004B3318" w:rsidRPr="007958B6" w:rsidRDefault="008E2D1F" w:rsidP="004903AC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5</w:t>
            </w:r>
            <w:r w:rsidR="00E97B05">
              <w:rPr>
                <w:noProof w:val="0"/>
              </w:rPr>
              <w:t>4-1</w:t>
            </w:r>
          </w:p>
        </w:tc>
        <w:tc>
          <w:tcPr>
            <w:tcW w:w="1979" w:type="dxa"/>
          </w:tcPr>
          <w:p w14:paraId="5AE3F587" w14:textId="2FA65B56" w:rsidR="004B3318" w:rsidRPr="007958B6" w:rsidRDefault="008E2D1F" w:rsidP="004903AC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Property Tax Credit</w:t>
            </w:r>
            <w:r w:rsidR="00003CBF">
              <w:rPr>
                <w:noProof w:val="0"/>
              </w:rPr>
              <w:t>, if applicable</w:t>
            </w:r>
          </w:p>
        </w:tc>
        <w:tc>
          <w:tcPr>
            <w:tcW w:w="1980" w:type="dxa"/>
          </w:tcPr>
          <w:p w14:paraId="764F3546" w14:textId="3FE8DA87" w:rsidR="004B3318" w:rsidRPr="007958B6" w:rsidRDefault="00E97B05" w:rsidP="004903AC">
            <w:pPr>
              <w:pStyle w:val="body"/>
              <w:rPr>
                <w:noProof w:val="0"/>
              </w:rPr>
            </w:pPr>
            <w:proofErr w:type="gramStart"/>
            <w:r w:rsidRPr="002F5DE5">
              <w:rPr>
                <w:noProof w:val="0"/>
              </w:rPr>
              <w:t>22</w:t>
            </w:r>
            <w:r w:rsidRPr="002F5DE5">
              <w:rPr>
                <w:noProof w:val="0"/>
              </w:rPr>
              <w:noBreakHyphen/>
              <w:t>54</w:t>
            </w:r>
            <w:r w:rsidRPr="002F5DE5">
              <w:rPr>
                <w:noProof w:val="0"/>
              </w:rPr>
              <w:noBreakHyphen/>
              <w:t>106</w:t>
            </w:r>
            <w:proofErr w:type="gramEnd"/>
            <w:r w:rsidRPr="002F5DE5">
              <w:rPr>
                <w:noProof w:val="0"/>
              </w:rPr>
              <w:t>(</w:t>
            </w:r>
            <w:proofErr w:type="gramStart"/>
            <w:r w:rsidRPr="002F5DE5">
              <w:rPr>
                <w:noProof w:val="0"/>
              </w:rPr>
              <w:t>2.1)(</w:t>
            </w:r>
            <w:proofErr w:type="gramEnd"/>
            <w:r w:rsidRPr="002F5DE5">
              <w:rPr>
                <w:noProof w:val="0"/>
              </w:rPr>
              <w:t>d) (II)</w:t>
            </w:r>
          </w:p>
        </w:tc>
        <w:tc>
          <w:tcPr>
            <w:tcW w:w="7213" w:type="dxa"/>
          </w:tcPr>
          <w:p w14:paraId="57BBBA96" w14:textId="5A6FA521" w:rsidR="004B3318" w:rsidRPr="007958B6" w:rsidRDefault="002F5DE5" w:rsidP="004903AC">
            <w:pPr>
              <w:pStyle w:val="body"/>
              <w:rPr>
                <w:noProof w:val="0"/>
              </w:rPr>
            </w:pPr>
            <w:r w:rsidRPr="002F5DE5">
              <w:rPr>
                <w:noProof w:val="0"/>
              </w:rPr>
              <w:t>The district levied a greater number of Total Program mills than levied in the prior property tax year, due to the reduction of temporary tax credits.</w:t>
            </w:r>
          </w:p>
        </w:tc>
        <w:permStart w:id="921204911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607544520"/>
            <w:placeholder>
              <w:docPart w:val="337A8D57CE994128B4E7BF31A3E7B4D0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57F1E595" w14:textId="77777777" w:rsidR="004B3318" w:rsidRPr="007958B6" w:rsidRDefault="004B3318" w:rsidP="004903AC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921204911" w:displacedByCustomXml="prev"/>
      </w:tr>
    </w:tbl>
    <w:p w14:paraId="5965C2A4" w14:textId="77777777" w:rsidR="004B3318" w:rsidRPr="007958B6" w:rsidRDefault="004B3318" w:rsidP="003521B5">
      <w:pPr>
        <w:pStyle w:val="body"/>
        <w:rPr>
          <w:noProof w:val="0"/>
        </w:rPr>
      </w:pPr>
    </w:p>
    <w:p w14:paraId="7DC8591F" w14:textId="505F57E8" w:rsidR="0040280B" w:rsidRDefault="003521B5" w:rsidP="003521B5">
      <w:pPr>
        <w:pStyle w:val="body"/>
        <w:rPr>
          <w:b/>
          <w:noProof w:val="0"/>
          <w:sz w:val="20"/>
        </w:rPr>
      </w:pPr>
      <w:r w:rsidRPr="00886A23">
        <w:rPr>
          <w:b/>
          <w:noProof w:val="0"/>
          <w:sz w:val="20"/>
        </w:rPr>
        <w:t xml:space="preserve">PART </w:t>
      </w:r>
      <w:r w:rsidR="004B3318">
        <w:rPr>
          <w:b/>
          <w:noProof w:val="0"/>
          <w:sz w:val="20"/>
        </w:rPr>
        <w:t>5</w:t>
      </w:r>
      <w:r w:rsidR="0040280B" w:rsidRPr="00886A23">
        <w:rPr>
          <w:b/>
          <w:noProof w:val="0"/>
          <w:sz w:val="20"/>
        </w:rPr>
        <w:t xml:space="preserve"> </w:t>
      </w:r>
      <w:r w:rsidR="0040280B" w:rsidRPr="00886A23">
        <w:rPr>
          <w:b/>
          <w:noProof w:val="0"/>
          <w:sz w:val="20"/>
        </w:rPr>
        <w:noBreakHyphen/>
        <w:t xml:space="preserve"> Optional disclosures</w:t>
      </w:r>
    </w:p>
    <w:p w14:paraId="09121046" w14:textId="77777777" w:rsidR="00F240AE" w:rsidRPr="00886A23" w:rsidRDefault="00F240AE" w:rsidP="003521B5">
      <w:pPr>
        <w:pStyle w:val="body"/>
        <w:rPr>
          <w:b/>
          <w:noProof w:val="0"/>
          <w:sz w:val="20"/>
        </w:rPr>
      </w:pPr>
    </w:p>
    <w:p w14:paraId="5A0CF496" w14:textId="77777777" w:rsidR="00B26A07" w:rsidRPr="007958B6" w:rsidRDefault="00B26A07" w:rsidP="00B26A07">
      <w:pPr>
        <w:pStyle w:val="body"/>
        <w:rPr>
          <w:noProof w:val="0"/>
        </w:rPr>
      </w:pPr>
      <w:r w:rsidRPr="007958B6">
        <w:rPr>
          <w:noProof w:val="0"/>
        </w:rPr>
        <w:t>Accounting general ledger software information:</w:t>
      </w:r>
    </w:p>
    <w:p w14:paraId="50779D7B" w14:textId="77777777" w:rsidR="00B26A07" w:rsidRDefault="00B26A07" w:rsidP="00B26A07">
      <w:pPr>
        <w:pStyle w:val="body"/>
        <w:rPr>
          <w:b/>
        </w:rPr>
      </w:pPr>
      <w:r w:rsidRPr="007958B6">
        <w:rPr>
          <w:noProof w:val="0"/>
        </w:rPr>
        <w:tab/>
        <w:t xml:space="preserve">Company/vendor name:  </w:t>
      </w:r>
      <w:r w:rsidRPr="00C868C5">
        <w:rPr>
          <w:b/>
          <w:i/>
          <w:noProof w:val="0"/>
          <w:u w:val="single"/>
        </w:rPr>
        <w:t>Replace with name</w:t>
      </w:r>
      <w:r w:rsidRPr="00B26A07">
        <w:rPr>
          <w:b/>
          <w:i/>
          <w:noProof w:val="0"/>
        </w:rPr>
        <w:t xml:space="preserve">   </w:t>
      </w:r>
      <w:r w:rsidRPr="007958B6">
        <w:rPr>
          <w:noProof w:val="0"/>
        </w:rPr>
        <w:t xml:space="preserve">Company/vendor contact:  Name:  </w:t>
      </w:r>
      <w:r w:rsidRPr="00C868C5">
        <w:rPr>
          <w:b/>
          <w:i/>
          <w:noProof w:val="0"/>
          <w:u w:val="single"/>
        </w:rPr>
        <w:t>Replace with name</w:t>
      </w:r>
      <w:r w:rsidRPr="007958B6">
        <w:rPr>
          <w:noProof w:val="0"/>
        </w:rPr>
        <w:tab/>
        <w:t xml:space="preserve">Email: </w:t>
      </w:r>
      <w:r>
        <w:rPr>
          <w:noProof w:val="0"/>
        </w:rPr>
        <w:t xml:space="preserve"> </w:t>
      </w:r>
      <w:r w:rsidRPr="00C868C5">
        <w:rPr>
          <w:b/>
          <w:i/>
          <w:noProof w:val="0"/>
          <w:u w:val="single"/>
        </w:rPr>
        <w:t xml:space="preserve">Replace with </w:t>
      </w:r>
      <w:r>
        <w:rPr>
          <w:b/>
          <w:i/>
          <w:noProof w:val="0"/>
          <w:u w:val="single"/>
        </w:rPr>
        <w:t>email</w:t>
      </w:r>
      <w:r w:rsidRPr="007958B6">
        <w:rPr>
          <w:b/>
        </w:rPr>
        <w:t xml:space="preserve"> </w:t>
      </w:r>
    </w:p>
    <w:p w14:paraId="22DFC759" w14:textId="77777777" w:rsidR="00B26A07" w:rsidRDefault="00B26A07" w:rsidP="00B26A07">
      <w:pPr>
        <w:pStyle w:val="body"/>
        <w:rPr>
          <w:noProof w:val="0"/>
        </w:rPr>
      </w:pPr>
    </w:p>
    <w:p w14:paraId="0A100149" w14:textId="6296662D" w:rsidR="0040280B" w:rsidRPr="007958B6" w:rsidRDefault="00B26A07" w:rsidP="00B26A07">
      <w:pPr>
        <w:pStyle w:val="body"/>
        <w:rPr>
          <w:noProof w:val="0"/>
        </w:rPr>
      </w:pPr>
      <w:r>
        <w:rPr>
          <w:noProof w:val="0"/>
        </w:rPr>
        <w:t>Financial management company</w:t>
      </w:r>
      <w:r w:rsidR="0040280B" w:rsidRPr="007958B6">
        <w:rPr>
          <w:noProof w:val="0"/>
        </w:rPr>
        <w:t xml:space="preserve"> information:</w:t>
      </w:r>
    </w:p>
    <w:p w14:paraId="32BBA149" w14:textId="11DF7D97" w:rsidR="0022050C" w:rsidRDefault="003521B5" w:rsidP="007A03F5">
      <w:pPr>
        <w:pStyle w:val="body"/>
        <w:rPr>
          <w:b/>
        </w:rPr>
      </w:pPr>
      <w:r w:rsidRPr="007958B6">
        <w:rPr>
          <w:noProof w:val="0"/>
        </w:rPr>
        <w:tab/>
      </w:r>
      <w:r w:rsidR="0040280B" w:rsidRPr="007958B6">
        <w:rPr>
          <w:noProof w:val="0"/>
        </w:rPr>
        <w:t>Company/vendor name</w:t>
      </w:r>
      <w:proofErr w:type="gramStart"/>
      <w:r w:rsidR="0040280B" w:rsidRPr="007958B6">
        <w:rPr>
          <w:noProof w:val="0"/>
        </w:rPr>
        <w:t xml:space="preserve">: </w:t>
      </w:r>
      <w:r w:rsidRPr="007958B6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>Replace</w:t>
      </w:r>
      <w:proofErr w:type="gramEnd"/>
      <w:r w:rsidR="00C868C5" w:rsidRPr="00C868C5">
        <w:rPr>
          <w:b/>
          <w:i/>
          <w:noProof w:val="0"/>
          <w:u w:val="single"/>
        </w:rPr>
        <w:t xml:space="preserve"> with name</w:t>
      </w:r>
      <w:r w:rsidR="00B26A07" w:rsidRPr="00B26A07">
        <w:rPr>
          <w:b/>
          <w:i/>
          <w:noProof w:val="0"/>
        </w:rPr>
        <w:t xml:space="preserve">   </w:t>
      </w:r>
      <w:r w:rsidR="0040280B" w:rsidRPr="007958B6">
        <w:rPr>
          <w:noProof w:val="0"/>
        </w:rPr>
        <w:t>Company/vendor contact</w:t>
      </w:r>
      <w:proofErr w:type="gramStart"/>
      <w:r w:rsidR="0040280B" w:rsidRPr="007958B6">
        <w:rPr>
          <w:noProof w:val="0"/>
        </w:rPr>
        <w:t xml:space="preserve">: </w:t>
      </w:r>
      <w:r w:rsidRPr="007958B6">
        <w:rPr>
          <w:noProof w:val="0"/>
        </w:rPr>
        <w:t xml:space="preserve"> </w:t>
      </w:r>
      <w:r w:rsidR="0040280B" w:rsidRPr="007958B6">
        <w:rPr>
          <w:noProof w:val="0"/>
        </w:rPr>
        <w:t xml:space="preserve">Name: </w:t>
      </w:r>
      <w:r w:rsidRPr="007958B6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>Replace</w:t>
      </w:r>
      <w:proofErr w:type="gramEnd"/>
      <w:r w:rsidR="00C868C5" w:rsidRPr="00C868C5">
        <w:rPr>
          <w:b/>
          <w:i/>
          <w:noProof w:val="0"/>
          <w:u w:val="single"/>
        </w:rPr>
        <w:t xml:space="preserve"> with name</w:t>
      </w:r>
      <w:r w:rsidRPr="007958B6">
        <w:rPr>
          <w:noProof w:val="0"/>
        </w:rPr>
        <w:tab/>
        <w:t>Email</w:t>
      </w:r>
      <w:proofErr w:type="gramStart"/>
      <w:r w:rsidRPr="007958B6">
        <w:rPr>
          <w:noProof w:val="0"/>
        </w:rPr>
        <w:t xml:space="preserve">: </w:t>
      </w:r>
      <w:r w:rsidR="00C868C5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>Replace</w:t>
      </w:r>
      <w:proofErr w:type="gramEnd"/>
      <w:r w:rsidR="00C868C5" w:rsidRPr="00C868C5">
        <w:rPr>
          <w:b/>
          <w:i/>
          <w:noProof w:val="0"/>
          <w:u w:val="single"/>
        </w:rPr>
        <w:t xml:space="preserve"> with </w:t>
      </w:r>
      <w:r w:rsidR="00C868C5">
        <w:rPr>
          <w:b/>
          <w:i/>
          <w:noProof w:val="0"/>
          <w:u w:val="single"/>
        </w:rPr>
        <w:t>email</w:t>
      </w:r>
      <w:r w:rsidR="00C868C5" w:rsidRPr="007958B6">
        <w:rPr>
          <w:b/>
        </w:rPr>
        <w:t xml:space="preserve"> </w:t>
      </w:r>
      <w:r w:rsidR="0022050C" w:rsidRPr="007958B6">
        <w:rPr>
          <w:b/>
        </w:rPr>
        <w:br w:type="page"/>
      </w:r>
    </w:p>
    <w:p w14:paraId="73457858" w14:textId="3DC727E6" w:rsidR="00B26A07" w:rsidRPr="007958B6" w:rsidRDefault="00B26A07" w:rsidP="00B26A07">
      <w:pPr>
        <w:pStyle w:val="body"/>
        <w:rPr>
          <w:b/>
        </w:rPr>
      </w:pPr>
    </w:p>
    <w:p w14:paraId="69BD1C9F" w14:textId="77777777" w:rsidR="00B26A07" w:rsidRPr="007958B6" w:rsidRDefault="00B26A07" w:rsidP="007A03F5">
      <w:pPr>
        <w:pStyle w:val="body"/>
        <w:rPr>
          <w:b/>
        </w:rPr>
      </w:pPr>
    </w:p>
    <w:p w14:paraId="594AD9E8" w14:textId="2719D17E" w:rsidR="0040280B" w:rsidRPr="00886A23" w:rsidRDefault="003521B5" w:rsidP="003521B5">
      <w:pPr>
        <w:pStyle w:val="body"/>
        <w:rPr>
          <w:b/>
          <w:noProof w:val="0"/>
          <w:sz w:val="20"/>
        </w:rPr>
      </w:pPr>
      <w:r w:rsidRPr="00886A23">
        <w:rPr>
          <w:b/>
          <w:noProof w:val="0"/>
          <w:sz w:val="20"/>
        </w:rPr>
        <w:t>PART</w:t>
      </w:r>
      <w:r w:rsidR="0040280B" w:rsidRPr="00886A23">
        <w:rPr>
          <w:b/>
          <w:noProof w:val="0"/>
          <w:sz w:val="20"/>
        </w:rPr>
        <w:t xml:space="preserve"> </w:t>
      </w:r>
      <w:r w:rsidR="00B26A07">
        <w:rPr>
          <w:b/>
          <w:noProof w:val="0"/>
          <w:sz w:val="20"/>
        </w:rPr>
        <w:t>6</w:t>
      </w:r>
      <w:r w:rsidR="0040280B" w:rsidRPr="00886A23">
        <w:rPr>
          <w:b/>
          <w:noProof w:val="0"/>
          <w:sz w:val="20"/>
        </w:rPr>
        <w:t xml:space="preserve"> </w:t>
      </w:r>
      <w:r w:rsidR="0040280B" w:rsidRPr="00886A23">
        <w:rPr>
          <w:b/>
          <w:noProof w:val="0"/>
          <w:sz w:val="20"/>
        </w:rPr>
        <w:noBreakHyphen/>
      </w:r>
      <w:r w:rsidRPr="00886A23">
        <w:rPr>
          <w:b/>
          <w:noProof w:val="0"/>
          <w:sz w:val="20"/>
        </w:rPr>
        <w:t xml:space="preserve"> </w:t>
      </w:r>
      <w:r w:rsidR="0040280B" w:rsidRPr="00886A23">
        <w:rPr>
          <w:b/>
          <w:noProof w:val="0"/>
          <w:sz w:val="20"/>
        </w:rPr>
        <w:t>Certification of assurances</w:t>
      </w:r>
    </w:p>
    <w:p w14:paraId="2673805A" w14:textId="77777777" w:rsidR="0022050C" w:rsidRPr="007958B6" w:rsidRDefault="0022050C" w:rsidP="003521B5">
      <w:pPr>
        <w:pStyle w:val="body"/>
        <w:rPr>
          <w:noProof w:val="0"/>
        </w:rPr>
      </w:pPr>
    </w:p>
    <w:p w14:paraId="27969045" w14:textId="5326A566" w:rsidR="0040280B" w:rsidRPr="00C868C5" w:rsidRDefault="0040280B" w:rsidP="003521B5">
      <w:pPr>
        <w:pStyle w:val="body"/>
        <w:rPr>
          <w:b/>
          <w:noProof w:val="0"/>
        </w:rPr>
      </w:pPr>
      <w:r w:rsidRPr="00C868C5">
        <w:rPr>
          <w:b/>
          <w:noProof w:val="0"/>
        </w:rPr>
        <w:t xml:space="preserve">I certify, to the best of my knowledge and belief, that the assurances provided in </w:t>
      </w:r>
      <w:r w:rsidR="00CB7FEA" w:rsidRPr="00C868C5">
        <w:rPr>
          <w:b/>
          <w:noProof w:val="0"/>
        </w:rPr>
        <w:t xml:space="preserve">Parts </w:t>
      </w:r>
      <w:r w:rsidRPr="00C868C5">
        <w:rPr>
          <w:b/>
          <w:noProof w:val="0"/>
        </w:rPr>
        <w:t>1 through 3 are true and correct. I further certify that all information provided with Attachment A(s), if applicable, is true</w:t>
      </w:r>
      <w:r w:rsidR="00CB7FEA" w:rsidRPr="00C868C5">
        <w:rPr>
          <w:b/>
          <w:noProof w:val="0"/>
        </w:rPr>
        <w:t xml:space="preserve"> and correct.</w:t>
      </w:r>
    </w:p>
    <w:p w14:paraId="56296BA0" w14:textId="77777777" w:rsidR="0040280B" w:rsidRPr="007958B6" w:rsidRDefault="0040280B" w:rsidP="003521B5">
      <w:pPr>
        <w:pStyle w:val="body"/>
        <w:rPr>
          <w:noProof w:val="0"/>
        </w:rPr>
      </w:pPr>
    </w:p>
    <w:p w14:paraId="0E12BAAF" w14:textId="61B1515D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Chief Financial Officer/Business Manager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7F909214" w14:textId="19F38DBA" w:rsidR="0040280B" w:rsidRDefault="0040280B" w:rsidP="003521B5">
      <w:pPr>
        <w:pStyle w:val="body"/>
        <w:rPr>
          <w:noProof w:val="0"/>
        </w:rPr>
      </w:pPr>
    </w:p>
    <w:p w14:paraId="45E9B943" w14:textId="7BBD4AF6" w:rsidR="00C868C5" w:rsidRPr="00C868C5" w:rsidRDefault="00C868C5" w:rsidP="003521B5">
      <w:pPr>
        <w:pStyle w:val="body"/>
        <w:rPr>
          <w:noProof w:val="0"/>
          <w:u w:val="single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6841068B" w14:textId="77777777" w:rsidR="0040280B" w:rsidRPr="007958B6" w:rsidRDefault="0040280B" w:rsidP="003521B5">
      <w:pPr>
        <w:pStyle w:val="body"/>
        <w:rPr>
          <w:noProof w:val="0"/>
        </w:rPr>
      </w:pPr>
    </w:p>
    <w:p w14:paraId="21A4F750" w14:textId="15E70B09" w:rsidR="0040280B" w:rsidRPr="00C868C5" w:rsidRDefault="0040280B" w:rsidP="003521B5">
      <w:pPr>
        <w:pStyle w:val="body"/>
        <w:rPr>
          <w:noProof w:val="0"/>
          <w:u w:val="single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p w14:paraId="50B0725B" w14:textId="77777777" w:rsidR="0040280B" w:rsidRPr="007958B6" w:rsidRDefault="0040280B" w:rsidP="003521B5">
      <w:pPr>
        <w:pStyle w:val="body"/>
        <w:rPr>
          <w:noProof w:val="0"/>
        </w:rPr>
      </w:pPr>
    </w:p>
    <w:p w14:paraId="1C1FF30A" w14:textId="7E47956B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Superintendent/Executive Director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10BB8247" w14:textId="77777777" w:rsidR="0040280B" w:rsidRDefault="0040280B" w:rsidP="003521B5">
      <w:pPr>
        <w:pStyle w:val="body"/>
        <w:rPr>
          <w:noProof w:val="0"/>
        </w:rPr>
      </w:pPr>
    </w:p>
    <w:p w14:paraId="24BCD09A" w14:textId="7A9B5C83" w:rsidR="00C868C5" w:rsidRPr="007958B6" w:rsidRDefault="00C868C5" w:rsidP="003521B5">
      <w:pPr>
        <w:pStyle w:val="body"/>
        <w:rPr>
          <w:noProof w:val="0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0481A7C0" w14:textId="3F70BF82" w:rsidR="0040280B" w:rsidRPr="007958B6" w:rsidRDefault="0040280B" w:rsidP="003521B5">
      <w:pPr>
        <w:pStyle w:val="body"/>
        <w:rPr>
          <w:noProof w:val="0"/>
        </w:rPr>
      </w:pPr>
    </w:p>
    <w:p w14:paraId="7DCEA43F" w14:textId="4305CE96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p w14:paraId="7B7FF6D9" w14:textId="77777777" w:rsidR="0040280B" w:rsidRDefault="0040280B" w:rsidP="003521B5">
      <w:pPr>
        <w:pStyle w:val="body"/>
        <w:pBdr>
          <w:bottom w:val="single" w:sz="12" w:space="1" w:color="auto"/>
        </w:pBdr>
        <w:rPr>
          <w:noProof w:val="0"/>
        </w:rPr>
      </w:pPr>
    </w:p>
    <w:p w14:paraId="448A4D83" w14:textId="77777777" w:rsidR="00C868C5" w:rsidRDefault="00C868C5" w:rsidP="003521B5">
      <w:pPr>
        <w:pStyle w:val="body"/>
        <w:rPr>
          <w:b/>
          <w:noProof w:val="0"/>
        </w:rPr>
      </w:pPr>
    </w:p>
    <w:p w14:paraId="772DEDAC" w14:textId="28EE886B" w:rsidR="0040280B" w:rsidRPr="00C868C5" w:rsidRDefault="0040280B" w:rsidP="003521B5">
      <w:pPr>
        <w:pStyle w:val="body"/>
        <w:rPr>
          <w:b/>
          <w:noProof w:val="0"/>
        </w:rPr>
      </w:pPr>
      <w:r w:rsidRPr="00C868C5">
        <w:rPr>
          <w:b/>
          <w:noProof w:val="0"/>
        </w:rPr>
        <w:t>I certify that the board reviewed the assurances and approve</w:t>
      </w:r>
      <w:r w:rsidR="00FC5B43">
        <w:rPr>
          <w:b/>
          <w:noProof w:val="0"/>
        </w:rPr>
        <w:t>d</w:t>
      </w:r>
      <w:r w:rsidRPr="00C868C5">
        <w:rPr>
          <w:b/>
          <w:noProof w:val="0"/>
        </w:rPr>
        <w:t xml:space="preserve"> the related responses.</w:t>
      </w:r>
    </w:p>
    <w:p w14:paraId="3803CFA7" w14:textId="77777777" w:rsidR="0040280B" w:rsidRPr="007958B6" w:rsidRDefault="0040280B" w:rsidP="003521B5">
      <w:pPr>
        <w:pStyle w:val="body"/>
        <w:rPr>
          <w:noProof w:val="0"/>
        </w:rPr>
      </w:pPr>
    </w:p>
    <w:p w14:paraId="0542105D" w14:textId="0B8CAC64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President of the Board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527A7954" w14:textId="77777777" w:rsidR="0040280B" w:rsidRDefault="0040280B" w:rsidP="003521B5">
      <w:pPr>
        <w:pStyle w:val="body"/>
        <w:rPr>
          <w:noProof w:val="0"/>
        </w:rPr>
      </w:pPr>
    </w:p>
    <w:p w14:paraId="3539131D" w14:textId="699F0D62" w:rsidR="00C868C5" w:rsidRPr="007958B6" w:rsidRDefault="00C868C5" w:rsidP="003521B5">
      <w:pPr>
        <w:pStyle w:val="body"/>
        <w:rPr>
          <w:noProof w:val="0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3F8D7889" w14:textId="636FB42B" w:rsidR="0040280B" w:rsidRPr="007958B6" w:rsidRDefault="0040280B" w:rsidP="003521B5">
      <w:pPr>
        <w:pStyle w:val="body"/>
        <w:rPr>
          <w:noProof w:val="0"/>
        </w:rPr>
      </w:pPr>
    </w:p>
    <w:p w14:paraId="4BFC3455" w14:textId="50D31A26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sectPr w:rsidR="0040280B" w:rsidRPr="007958B6" w:rsidSect="004028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800" w:right="1440" w:bottom="720" w:left="1440" w:header="634" w:footer="1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EB5A" w14:textId="77777777" w:rsidR="006678D7" w:rsidRDefault="006678D7" w:rsidP="00370CDA">
      <w:r>
        <w:separator/>
      </w:r>
    </w:p>
  </w:endnote>
  <w:endnote w:type="continuationSeparator" w:id="0">
    <w:p w14:paraId="629E3C86" w14:textId="77777777" w:rsidR="006678D7" w:rsidRDefault="006678D7" w:rsidP="0037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6E90" w14:textId="77777777" w:rsidR="002C39AF" w:rsidRDefault="002C3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B7A9" w14:textId="09C65E4D" w:rsidR="005776FA" w:rsidRDefault="00544D7C" w:rsidP="00B26A07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CF8B5CB" wp14:editId="5FFFE6A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241425" cy="684530"/>
          <wp:effectExtent l="0" t="0" r="0" b="1270"/>
          <wp:wrapNone/>
          <wp:docPr id="493476413" name="Picture 4" descr="EDAC Approval  stamp approved on 03/22/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476413" name="Picture 4" descr="EDAC Approval  stamp approved on 03/22/20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050C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10E41C38" wp14:editId="2F429C15">
              <wp:simplePos x="0" y="0"/>
              <wp:positionH relativeFrom="column">
                <wp:posOffset>2255520</wp:posOffset>
              </wp:positionH>
              <wp:positionV relativeFrom="page">
                <wp:posOffset>6880860</wp:posOffset>
              </wp:positionV>
              <wp:extent cx="5367655" cy="347345"/>
              <wp:effectExtent l="0" t="0" r="4445" b="14605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6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04237" w14:textId="77777777" w:rsidR="00764D84" w:rsidRDefault="00764D84" w:rsidP="00764D84">
                          <w:pPr>
                            <w:pStyle w:val="returnaddressbottom"/>
                            <w:rPr>
                              <w:rFonts w:ascii="Times New Roman" w:hAnsi="Times New Roman"/>
                            </w:rPr>
                          </w:pPr>
                          <w:r>
                            <w:t>School Finance Unit 1525 Sherman Street, Suite 309</w:t>
                          </w:r>
                          <w:r w:rsidRPr="00CA6E16">
                            <w:t xml:space="preserve">, Denver, CO </w:t>
                          </w:r>
                          <w:r>
                            <w:t>80203-1799</w:t>
                          </w:r>
                        </w:p>
                        <w:p w14:paraId="78481247" w14:textId="340C3B5E" w:rsidR="0022050C" w:rsidRPr="00CA6E16" w:rsidRDefault="00C45255" w:rsidP="0022050C">
                          <w:pPr>
                            <w:pStyle w:val="returnaddressbottom"/>
                          </w:pPr>
                          <w:r>
                            <w:t xml:space="preserve">Susana Córdova, Commissioner of </w:t>
                          </w:r>
                          <w:proofErr w:type="gramStart"/>
                          <w:r>
                            <w:t xml:space="preserve">Education </w:t>
                          </w:r>
                          <w:r w:rsidR="0022050C">
                            <w:t xml:space="preserve"> |</w:t>
                          </w:r>
                          <w:proofErr w:type="gramEnd"/>
                          <w:r w:rsidR="0022050C">
                            <w:t xml:space="preserve"> </w:t>
                          </w:r>
                          <w:r w:rsidR="0022050C" w:rsidRPr="00CA6E16">
                            <w:t>www.</w:t>
                          </w:r>
                          <w:r w:rsidR="0022050C">
                            <w:t>cde.state.co.us</w:t>
                          </w:r>
                        </w:p>
                        <w:p w14:paraId="7FF21E1B" w14:textId="77777777" w:rsidR="0022050C" w:rsidRPr="00CA6E16" w:rsidRDefault="0022050C" w:rsidP="0022050C">
                          <w:pPr>
                            <w:pStyle w:val="returnaddressbotto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41C3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77.6pt;margin-top:541.8pt;width:422.65pt;height:2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" filled="f" stroked="f">
              <v:textbox inset="0,0,0,0">
                <w:txbxContent>
                  <w:p w14:paraId="15804237" w14:textId="77777777" w:rsidR="00764D84" w:rsidRDefault="00764D84" w:rsidP="00764D84">
                    <w:pPr>
                      <w:pStyle w:val="returnaddressbottom"/>
                      <w:rPr>
                        <w:rFonts w:ascii="Times New Roman" w:hAnsi="Times New Roman"/>
                      </w:rPr>
                    </w:pPr>
                    <w:r>
                      <w:t>School Finance Unit 1525 Sherman Street, Suite 309</w:t>
                    </w:r>
                    <w:r w:rsidRPr="00CA6E16">
                      <w:t xml:space="preserve">, Denver, CO </w:t>
                    </w:r>
                    <w:r>
                      <w:t>80203-1799</w:t>
                    </w:r>
                  </w:p>
                  <w:p w14:paraId="78481247" w14:textId="340C3B5E" w:rsidR="0022050C" w:rsidRPr="00CA6E16" w:rsidRDefault="00C45255" w:rsidP="0022050C">
                    <w:pPr>
                      <w:pStyle w:val="returnaddressbottom"/>
                    </w:pPr>
                    <w:r>
                      <w:t xml:space="preserve">Susana Córdova, Commissioner of </w:t>
                    </w:r>
                    <w:proofErr w:type="gramStart"/>
                    <w:r>
                      <w:t xml:space="preserve">Education </w:t>
                    </w:r>
                    <w:r w:rsidR="0022050C">
                      <w:t xml:space="preserve"> |</w:t>
                    </w:r>
                    <w:proofErr w:type="gramEnd"/>
                    <w:r w:rsidR="0022050C">
                      <w:t xml:space="preserve"> </w:t>
                    </w:r>
                    <w:r w:rsidR="0022050C" w:rsidRPr="00CA6E16">
                      <w:t>www.</w:t>
                    </w:r>
                    <w:r w:rsidR="0022050C">
                      <w:t>cde.state.co.us</w:t>
                    </w:r>
                  </w:p>
                  <w:p w14:paraId="7FF21E1B" w14:textId="77777777" w:rsidR="0022050C" w:rsidRPr="00CA6E16" w:rsidRDefault="0022050C" w:rsidP="0022050C">
                    <w:pPr>
                      <w:pStyle w:val="returnaddressbottom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45601B">
      <w:rPr>
        <w:noProof/>
      </w:rPr>
      <w:drawing>
        <wp:anchor distT="0" distB="0" distL="114300" distR="114300" simplePos="0" relativeHeight="251667456" behindDoc="1" locked="0" layoutInCell="1" allowOverlap="1" wp14:anchorId="3EB3AF5B" wp14:editId="7D7AF8C3">
          <wp:simplePos x="0" y="0"/>
          <wp:positionH relativeFrom="margin">
            <wp:posOffset>7918450</wp:posOffset>
          </wp:positionH>
          <wp:positionV relativeFrom="paragraph">
            <wp:posOffset>265430</wp:posOffset>
          </wp:positionV>
          <wp:extent cx="727710" cy="731520"/>
          <wp:effectExtent l="0" t="0" r="0" b="0"/>
          <wp:wrapTight wrapText="bothSides">
            <wp:wrapPolygon edited="0">
              <wp:start x="6220" y="0"/>
              <wp:lineTo x="0" y="2813"/>
              <wp:lineTo x="0" y="14625"/>
              <wp:lineTo x="1696" y="18000"/>
              <wp:lineTo x="5654" y="20813"/>
              <wp:lineTo x="6220" y="20813"/>
              <wp:lineTo x="14702" y="20813"/>
              <wp:lineTo x="15267" y="20813"/>
              <wp:lineTo x="19225" y="18000"/>
              <wp:lineTo x="20921" y="14625"/>
              <wp:lineTo x="20921" y="2813"/>
              <wp:lineTo x="14702" y="0"/>
              <wp:lineTo x="6220" y="0"/>
            </wp:wrapPolygon>
          </wp:wrapTight>
          <wp:docPr id="87" name="Picture 87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 descr="State of Colorado Se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DE2">
      <w:rPr>
        <w:noProof/>
      </w:rPr>
      <w:drawing>
        <wp:anchor distT="0" distB="0" distL="114300" distR="114300" simplePos="0" relativeHeight="251668480" behindDoc="1" locked="0" layoutInCell="1" allowOverlap="1" wp14:anchorId="56F0DDB2" wp14:editId="01D3886A">
          <wp:simplePos x="0" y="0"/>
          <wp:positionH relativeFrom="margin">
            <wp:posOffset>7772400</wp:posOffset>
          </wp:positionH>
          <wp:positionV relativeFrom="paragraph">
            <wp:posOffset>475615</wp:posOffset>
          </wp:positionV>
          <wp:extent cx="18288" cy="347472"/>
          <wp:effectExtent l="0" t="0" r="1270" b="0"/>
          <wp:wrapNone/>
          <wp:docPr id="86" name="Picture 86" descr="letterhead horizontal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 descr="letterhead horizontal li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" cy="347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DE2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D78BCE4" wp14:editId="1A1C54C4">
              <wp:simplePos x="0" y="0"/>
              <wp:positionH relativeFrom="column">
                <wp:posOffset>0</wp:posOffset>
              </wp:positionH>
              <wp:positionV relativeFrom="page">
                <wp:posOffset>9144000</wp:posOffset>
              </wp:positionV>
              <wp:extent cx="5367655" cy="347472"/>
              <wp:effectExtent l="0" t="0" r="17145" b="8255"/>
              <wp:wrapNone/>
              <wp:docPr id="9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655" cy="3474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E7186" w14:textId="77777777" w:rsidR="00AE74B2" w:rsidRDefault="00AE74B2" w:rsidP="00AE74B2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</w:p>
                        <w:p w14:paraId="6785FD51" w14:textId="6704B517" w:rsidR="00AE74B2" w:rsidRPr="00CA6E16" w:rsidRDefault="008D534A" w:rsidP="00AE74B2">
                          <w:pPr>
                            <w:pStyle w:val="returnaddressbottom"/>
                          </w:pPr>
                          <w:r>
                            <w:t>Katy Anthes</w:t>
                          </w:r>
                          <w:r w:rsidR="008D53F8" w:rsidRPr="00411E1E">
                            <w:t>, Ph.D., Commissioner of Education</w:t>
                          </w:r>
                          <w:r w:rsidR="008D53F8">
                            <w:t xml:space="preserve"> </w:t>
                          </w:r>
                          <w:r w:rsidR="00AE74B2">
                            <w:t xml:space="preserve">| </w:t>
                          </w:r>
                          <w:r w:rsidR="00AE74B2" w:rsidRPr="00CA6E16">
                            <w:t>www.</w:t>
                          </w:r>
                          <w:r w:rsidR="00AE74B2">
                            <w:t>cde.state.co.us</w:t>
                          </w:r>
                        </w:p>
                        <w:p w14:paraId="1A53EBE3" w14:textId="77777777" w:rsidR="00AE74B2" w:rsidRPr="00CA6E16" w:rsidRDefault="00AE74B2" w:rsidP="00AE74B2">
                          <w:pPr>
                            <w:pStyle w:val="returnaddressbottom"/>
                          </w:pPr>
                        </w:p>
                        <w:p w14:paraId="4B146D17" w14:textId="794778B3" w:rsidR="005776FA" w:rsidRPr="00CA6E16" w:rsidRDefault="005776FA" w:rsidP="00FC0C58">
                          <w:pPr>
                            <w:pStyle w:val="returnaddressbotto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8BC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0in;width:422.6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" filled="f" stroked="f">
              <v:textbox inset="0,0,0,0">
                <w:txbxContent>
                  <w:p w14:paraId="45EE7186" w14:textId="77777777" w:rsidR="00AE74B2" w:rsidRDefault="00AE74B2" w:rsidP="00AE74B2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</w:p>
                  <w:p w14:paraId="6785FD51" w14:textId="6704B517" w:rsidR="00AE74B2" w:rsidRPr="00CA6E16" w:rsidRDefault="008D534A" w:rsidP="00AE74B2">
                    <w:pPr>
                      <w:pStyle w:val="returnaddressbottom"/>
                    </w:pPr>
                    <w:r>
                      <w:t>Katy Anthes</w:t>
                    </w:r>
                    <w:r w:rsidR="008D53F8" w:rsidRPr="00411E1E">
                      <w:t>, Ph.D., Commissioner of Education</w:t>
                    </w:r>
                    <w:r w:rsidR="008D53F8">
                      <w:t xml:space="preserve"> </w:t>
                    </w:r>
                    <w:r w:rsidR="00AE74B2">
                      <w:t xml:space="preserve">| </w:t>
                    </w:r>
                    <w:r w:rsidR="00AE74B2" w:rsidRPr="00CA6E16">
                      <w:t>www.</w:t>
                    </w:r>
                    <w:r w:rsidR="00AE74B2">
                      <w:t>cde.state.co.us</w:t>
                    </w:r>
                  </w:p>
                  <w:p w14:paraId="1A53EBE3" w14:textId="77777777" w:rsidR="00AE74B2" w:rsidRPr="00CA6E16" w:rsidRDefault="00AE74B2" w:rsidP="00AE74B2">
                    <w:pPr>
                      <w:pStyle w:val="returnaddressbottom"/>
                    </w:pPr>
                  </w:p>
                  <w:p w14:paraId="4B146D17" w14:textId="794778B3" w:rsidR="005776FA" w:rsidRPr="00CA6E16" w:rsidRDefault="005776FA" w:rsidP="00FC0C58">
                    <w:pPr>
                      <w:pStyle w:val="returnaddressbottom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7D23" w14:textId="77777777" w:rsidR="005776FA" w:rsidRDefault="003D1DE2" w:rsidP="00FC0C58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AE99E7" wp14:editId="4E52FCF2">
              <wp:simplePos x="0" y="0"/>
              <wp:positionH relativeFrom="column">
                <wp:posOffset>-62865</wp:posOffset>
              </wp:positionH>
              <wp:positionV relativeFrom="paragraph">
                <wp:posOffset>814070</wp:posOffset>
              </wp:positionV>
              <wp:extent cx="5373370" cy="228600"/>
              <wp:effectExtent l="635" t="1270" r="0" b="0"/>
              <wp:wrapNone/>
              <wp:docPr id="9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33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01F78" w14:textId="77777777" w:rsidR="005776FA" w:rsidRPr="00CA6E16" w:rsidRDefault="005776FA" w:rsidP="004569A4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www.colorado.gov/</w:t>
                          </w:r>
                          <w: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E99E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4.95pt;margin-top:64.1pt;width:423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" filled="f" stroked="f">
              <v:textbox inset="0,0,0,0">
                <w:txbxContent>
                  <w:p w14:paraId="38B01F78" w14:textId="77777777" w:rsidR="005776FA" w:rsidRPr="00CA6E16" w:rsidRDefault="005776FA" w:rsidP="004569A4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www.colorado.gov/</w:t>
                    </w:r>
                    <w:r>
                      <w:t>xxx</w:t>
                    </w:r>
                  </w:p>
                </w:txbxContent>
              </v:textbox>
            </v:shape>
          </w:pict>
        </mc:Fallback>
      </mc:AlternateContent>
    </w:r>
    <w:r w:rsidR="005776FA">
      <w:rPr>
        <w:noProof/>
      </w:rPr>
      <w:drawing>
        <wp:anchor distT="0" distB="0" distL="114300" distR="114300" simplePos="0" relativeHeight="251655168" behindDoc="1" locked="0" layoutInCell="1" allowOverlap="1" wp14:anchorId="60BEBB6F" wp14:editId="513E2B12">
          <wp:simplePos x="0" y="0"/>
          <wp:positionH relativeFrom="column">
            <wp:posOffset>5486400</wp:posOffset>
          </wp:positionH>
          <wp:positionV relativeFrom="paragraph">
            <wp:posOffset>740410</wp:posOffset>
          </wp:positionV>
          <wp:extent cx="15240" cy="345440"/>
          <wp:effectExtent l="25400" t="0" r="10160" b="0"/>
          <wp:wrapNone/>
          <wp:docPr id="88" name="Picture 88" descr="letterhead horizontal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Picture 88" descr="letterhead horizontal 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76FA">
      <w:rPr>
        <w:noProof/>
      </w:rPr>
      <w:drawing>
        <wp:anchor distT="0" distB="0" distL="114300" distR="114300" simplePos="0" relativeHeight="251657216" behindDoc="0" locked="0" layoutInCell="1" allowOverlap="1" wp14:anchorId="23C3F09C" wp14:editId="709FB8F3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89" name="Picture 89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 descr="State of Colorado Se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D466" w14:textId="77777777" w:rsidR="006678D7" w:rsidRDefault="006678D7" w:rsidP="00370CDA">
      <w:r>
        <w:separator/>
      </w:r>
    </w:p>
  </w:footnote>
  <w:footnote w:type="continuationSeparator" w:id="0">
    <w:p w14:paraId="4021673E" w14:textId="77777777" w:rsidR="006678D7" w:rsidRDefault="006678D7" w:rsidP="0037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4880" w14:textId="77777777" w:rsidR="002C39AF" w:rsidRDefault="002C3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769D" w14:textId="6A35E3D2" w:rsidR="008D534A" w:rsidRDefault="0045601B" w:rsidP="0045601B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D122636" wp14:editId="7D684B40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526030" cy="621665"/>
          <wp:effectExtent l="0" t="0" r="7620" b="6985"/>
          <wp:wrapTight wrapText="bothSides">
            <wp:wrapPolygon edited="0">
              <wp:start x="1629" y="0"/>
              <wp:lineTo x="163" y="10590"/>
              <wp:lineTo x="0" y="13900"/>
              <wp:lineTo x="0" y="15886"/>
              <wp:lineTo x="7656" y="21181"/>
              <wp:lineTo x="16127" y="21181"/>
              <wp:lineTo x="21502" y="11252"/>
              <wp:lineTo x="21502" y="8605"/>
              <wp:lineTo x="19873" y="0"/>
              <wp:lineTo x="1629" y="0"/>
            </wp:wrapPolygon>
          </wp:wrapTight>
          <wp:docPr id="8" name="Picture 8" descr="CDE School Fina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CDE School Finan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4A4">
      <w:tab/>
      <w:t>FORM AFA202</w:t>
    </w:r>
    <w:r w:rsidR="00CD6174">
      <w:t>5</w:t>
    </w:r>
    <w:r w:rsidR="002B2238">
      <w:tab/>
      <w:t>Fiscal Year 20</w:t>
    </w:r>
    <w:r w:rsidR="008455C3">
      <w:t>2</w:t>
    </w:r>
    <w:r w:rsidR="00CD6174">
      <w:t>4</w:t>
    </w:r>
    <w:r w:rsidR="008455C3">
      <w:t>-202</w:t>
    </w:r>
    <w:r w:rsidR="00CD6174">
      <w:t>5</w:t>
    </w:r>
  </w:p>
  <w:p w14:paraId="16405B75" w14:textId="55A77343" w:rsidR="0045601B" w:rsidRDefault="0045601B" w:rsidP="0045601B">
    <w:pPr>
      <w:pStyle w:val="Header"/>
    </w:pPr>
    <w:r>
      <w:tab/>
      <w:t>Assurances for Financial Accreditation</w:t>
    </w:r>
    <w:r w:rsidR="002B2238">
      <w:tab/>
    </w:r>
    <w:permStart w:id="1199661270" w:edGrp="everyone"/>
    <w:sdt>
      <w:sdtPr>
        <w:rPr>
          <w:rStyle w:val="Style10"/>
          <w:szCs w:val="26"/>
          <w:highlight w:val="lightGray"/>
        </w:rPr>
        <w:id w:val="-1251656790"/>
        <w:placeholder>
          <w:docPart w:val="3BE4E4233FC84709A3A921929C468BAB"/>
        </w:placeholder>
        <w:dropDownList>
          <w:listItem w:displayText="Select One" w:value="Select One"/>
          <w:listItem w:displayText="0010:    Mapleton 1" w:value="0010:    Mapleton 1"/>
          <w:listItem w:displayText="0020:    Adams 12 Five Star Schools" w:value="0020:    Adams 12 Five Star Schools"/>
          <w:listItem w:displayText="0030:    Adams County 14" w:value="0030:    Adams County 14"/>
          <w:listItem w:displayText="0040:    School District 27J" w:value="0040:    School District 27J"/>
          <w:listItem w:displayText="0050:    Bennett 29J" w:value="0050:    Bennett 29J"/>
          <w:listItem w:displayText="0060:    Strasburg 31J" w:value="0060:    Strasburg 31J"/>
          <w:listItem w:displayText="0070:    Westminster 50" w:value="0070:    Westminster 50"/>
          <w:listItem w:displayText="0100:    Alamosa Re-11J" w:value="0100:    Alamosa Re-11J"/>
          <w:listItem w:displayText="0110:    Sangre De Cristo Re-22J" w:value="0110:    Sangre De Cristo Re-22J"/>
          <w:listItem w:displayText="0120:    Englewood 1" w:value="0120:    Englewood 1"/>
          <w:listItem w:displayText="0123:    Sheridan 2" w:value="0123:    Sheridan 2"/>
          <w:listItem w:displayText="0130:    Cherry Creek 5" w:value="0130:    Cherry Creek 5"/>
          <w:listItem w:displayText="0140:    Littleton 6" w:value="0140:    Littleton 6"/>
          <w:listItem w:displayText="0170:    Deer Trail 26J" w:value="0170:    Deer Trail 26J"/>
          <w:listItem w:displayText="0180:    Adams-Arapahoe 28J" w:value="0180:    Adams-Arapahoe 28J"/>
          <w:listItem w:displayText="0190:    Byers 32J" w:value="0190:    Byers 32J"/>
          <w:listItem w:displayText="0220:    Archuleta County 50 Jt" w:value="0220:    Archuleta County 50 Jt"/>
          <w:listItem w:displayText="0230:    Walsh Re-1" w:value="0230:    Walsh Re-1"/>
          <w:listItem w:displayText="0240:    Pritchett Re-3" w:value="0240:    Pritchett Re-3"/>
          <w:listItem w:displayText="0250:    Springfield Re-4" w:value="0250:    Springfield Re-4"/>
          <w:listItem w:displayText="0260:    Vilas Re-5" w:value="0260:    Vilas Re-5"/>
          <w:listItem w:displayText="0270:    Campo Re-6" w:value="0270:    Campo Re-6"/>
          <w:listItem w:displayText="0290:    Las Animas Re-1" w:value="0290:    Las Animas Re-1"/>
          <w:listItem w:displayText="0310:    Mc Clave Re-2" w:value="0310:    Mc Clave Re-2"/>
          <w:listItem w:displayText="0470:    St Vrain Valley Re 1J" w:value="0470:    St Vrain Valley Re 1J"/>
          <w:listItem w:displayText="0480:    Boulder Valley Re 2" w:value="0480:    Boulder Valley Re 2"/>
          <w:listItem w:displayText="0490:    Buena Vista R-31" w:value="0490:    Buena Vista R-31"/>
          <w:listItem w:displayText="0500:    Salida R-32" w:value="0500:    Salida R-32"/>
          <w:listItem w:displayText="0510:    Kit Carson R-1" w:value="0510:    Kit Carson R-1"/>
          <w:listItem w:displayText="0520:    Cheyenne County Re-5" w:value="0520:    Cheyenne County Re-5"/>
          <w:listItem w:displayText="0540:    Clear Creek Re-1" w:value="0540:    Clear Creek Re-1"/>
          <w:listItem w:displayText="0550:    North Conejos Re-1J" w:value="0550:    North Conejos Re-1J"/>
          <w:listItem w:displayText="0560:    Sanford 6J" w:value="0560:    Sanford 6J"/>
          <w:listItem w:displayText="0580:    South Conejos Re-10" w:value="0580:    South Conejos Re-10"/>
          <w:listItem w:displayText="0640:    Centennial R-1" w:value="0640:    Centennial R-1"/>
          <w:listItem w:displayText="0740:    Sierra Grande R-30" w:value="0740:    Sierra Grande R-30"/>
          <w:listItem w:displayText="0770:    Crowley County Re-1-J" w:value="0770:    Crowley County Re-1-J"/>
          <w:listItem w:displayText="0860:    Custer County School District C-1" w:value="0860:    Custer County School District C-1"/>
          <w:listItem w:displayText="0870:    Delta County 50(J)" w:value="0870:    Delta County 50(J)"/>
          <w:listItem w:displayText="0880:    Denver County 1" w:value="0880:    Denver County 1"/>
          <w:listItem w:displayText="0890:    Dolores County Re No.2" w:value="0890:    Dolores County Re No.2"/>
          <w:listItem w:displayText="0900:    Douglas County Re 1" w:value="0900:    Douglas County Re 1"/>
          <w:listItem w:displayText="0910:    Eagle County Re 50" w:value="0910:    Eagle County Re 50"/>
          <w:listItem w:displayText="0920:    Elizabeth C-1" w:value="0920:    Elizabeth C-1"/>
          <w:listItem w:displayText="0930:    Kiowa C-2" w:value="0930:    Kiowa C-2"/>
          <w:listItem w:displayText="0940:    Big Sandy 100J" w:value="0940:    Big Sandy 100J"/>
          <w:listItem w:displayText="0950:    Elbert 200" w:value="0950:    Elbert 200"/>
          <w:listItem w:displayText="0960:    Agate 300" w:value="0960:    Agate 300"/>
          <w:listItem w:displayText="0970:    Calhan Rj-1" w:value="0970:    Calhan Rj-1"/>
          <w:listItem w:displayText="0980:    Harrison 2" w:value="0980:    Harrison 2"/>
          <w:listItem w:displayText="0990:    Widefield 3" w:value="0990:    Widefield 3"/>
          <w:listItem w:displayText="1000:    Fountain 8" w:value="1000:    Fountain 8"/>
          <w:listItem w:displayText="1010:    Colorado Springs 11" w:value="1010:    Colorado Springs 11"/>
          <w:listItem w:displayText="1020:    Cheyenne Mountain 12" w:value="1020:    Cheyenne Mountain 12"/>
          <w:listItem w:displayText="1030:    Manitou Springs 14" w:value="1030:    Manitou Springs 14"/>
          <w:listItem w:displayText="1040:    Academy 20" w:value="1040:    Academy 20"/>
          <w:listItem w:displayText="1050:    Ellicott 22" w:value="1050:    Ellicott 22"/>
          <w:listItem w:displayText="1060:    Peyton 23 Jt" w:value="1060:    Peyton 23 Jt"/>
          <w:listItem w:displayText="1070:    Hanover 28" w:value="1070:    Hanover 28"/>
          <w:listItem w:displayText="1080:    Lewis-Palmer 38" w:value="1080:    Lewis-Palmer 38"/>
          <w:listItem w:displayText="1110:    Falcon 49" w:value="1110:    Falcon 49"/>
          <w:listItem w:displayText="1120:    Edison 54 Jt" w:value="1120:    Edison 54 Jt"/>
          <w:listItem w:displayText="1130:    Miami/Yoder 60 Jt" w:value="1130:    Miami/Yoder 60 Jt"/>
          <w:listItem w:displayText="1140:    Canon City Re-1" w:value="1140:    Canon City Re-1"/>
          <w:listItem w:displayText="1150:    Fremont Re-2" w:value="1150:    Fremont Re-2"/>
          <w:listItem w:displayText="1160:    Cotopaxi Re-3" w:value="1160:    Cotopaxi Re-3"/>
          <w:listItem w:displayText="1180:    Roaring Fork Re-1" w:value="1180:    Roaring Fork Re-1"/>
          <w:listItem w:displayText="1195:    Garfield Re-2" w:value="1195:    Garfield Re-2"/>
          <w:listItem w:displayText="1220:    Garfield 16" w:value="1220:    Garfield 16"/>
          <w:listItem w:displayText="1330:    Gilpin County Re-1" w:value="1330:    Gilpin County Re-1"/>
          <w:listItem w:displayText="1340:    West Grand 1-Jt" w:value="1340:    West Grand 1-Jt"/>
          <w:listItem w:displayText="1350:    East Grand 2" w:value="1350:    East Grand 2"/>
          <w:listItem w:displayText="1360:    Gunnison Watershed Re1J" w:value="1360:    Gunnison Watershed Re1J"/>
          <w:listItem w:displayText="1380:    Hinsdale County Re 1" w:value="1380:    Hinsdale County Re 1"/>
          <w:listItem w:displayText="1390:    Huerfano Re-1" w:value="1390:    Huerfano Re-1"/>
          <w:listItem w:displayText="1400:    La Veta Re-2" w:value="1400:    La Veta Re-2"/>
          <w:listItem w:displayText="1410:    North Park R-1 " w:value="1410:    North Park R-1 "/>
          <w:listItem w:displayText="1420:    Jefferson County R-1" w:value="1420:    Jefferson County R-1"/>
          <w:listItem w:displayText="1430:    Eads Re-1" w:value="1430:    Eads Re-1"/>
          <w:listItem w:displayText="1440:    Plainview Re-2" w:value="1440:    Plainview Re-2"/>
          <w:listItem w:displayText="1450:    Arriba-Flagler C-20" w:value="1450:    Arriba-Flagler C-20"/>
          <w:listItem w:displayText="1460:    Hi-Plains R-23" w:value="1460:    Hi-Plains R-23"/>
          <w:listItem w:displayText="1480:    Stratton R-4" w:value="1480:    Stratton R-4"/>
          <w:listItem w:displayText="1490:    Bethune R-5" w:value="1490:    Bethune R-5"/>
          <w:listItem w:displayText="1500:    Burlington Re-6J" w:value="1500:    Burlington Re-6J"/>
          <w:listItem w:displayText="1510:    Lake County R-1" w:value="1510:    Lake County R-1"/>
          <w:listItem w:displayText="1520:    Durango 9-R" w:value="1520:    Durango 9-R"/>
          <w:listItem w:displayText="1530:    Bayfield 10 Jt-R" w:value="1530:    Bayfield 10 Jt-R"/>
          <w:listItem w:displayText="1540:    Ignacio 11 Jt" w:value="1540:    Ignacio 11 Jt"/>
          <w:listItem w:displayText="1550:    Poudre R-1" w:value="1550:    Poudre R-1"/>
          <w:listItem w:displayText="1560:    Thompson R2-J" w:value="1560:    Thompson R2-J"/>
          <w:listItem w:displayText="1570:    Estes Park R-3" w:value="1570:    Estes Park R-3"/>
          <w:listItem w:displayText="1580:    Trinidad 1" w:value="1580:    Trinidad 1"/>
          <w:listItem w:displayText="1590:    Primero Reorganized 2" w:value="1590:    Primero Reorganized 2"/>
          <w:listItem w:displayText="1600:    Hoehne Reorganized 3" w:value="1600:    Hoehne Reorganized 3"/>
          <w:listItem w:displayText="1620:    Aguilar Reorganized 6" w:value="1620:    Aguilar Reorganized 6"/>
          <w:listItem w:displayText="1750:    Branson Reorganized 82" w:value="1750:    Branson Reorganized 82"/>
          <w:listItem w:displayText="1760:    Kim Reorganized 88" w:value="1760:    Kim Reorganized 88"/>
          <w:listItem w:displayText="1780:    Genoa-Hugo C113" w:value="1780:    Genoa-Hugo C113"/>
          <w:listItem w:displayText="1790:    Limon Re-4J" w:value="1790:    Limon Re-4J"/>
          <w:listItem w:displayText="1810:    Karval Re-23" w:value="1810:    Karval Re-23"/>
          <w:listItem w:displayText="1828:    Valley Re-1" w:value="1828:    Valley Re-1"/>
          <w:listItem w:displayText="1850:    Frenchman Re-3" w:value="1850:    Frenchman Re-3"/>
          <w:listItem w:displayText="1860:    Buffalo Re-4J" w:value="1860:    Buffalo Re-4J"/>
          <w:listItem w:displayText="1870:    Plateau Re-5" w:value="1870:    Plateau Re-5"/>
          <w:listItem w:displayText="1980:    De Beque 49Jt" w:value="1980:    De Beque 49Jt"/>
          <w:listItem w:displayText="1990:    Plateau Valley 50" w:value="1990:    Plateau Valley 50"/>
          <w:listItem w:displayText="2000:    Mesa County Valley 51" w:value="2000:    Mesa County Valley 51"/>
          <w:listItem w:displayText="2010:    Creede School District" w:value="2010:    Creede School District"/>
          <w:listItem w:displayText="2020:    Moffat County Re:No 1" w:value="2020:    Moffat County Re:No 1"/>
          <w:listItem w:displayText="2035:    Montezuma-Cortez Re-1" w:value="2035:    Montezuma-Cortez Re-1"/>
          <w:listItem w:displayText="2055:    Dolores Re-4A" w:value="2055:    Dolores Re-4A"/>
          <w:listItem w:displayText="2070:    Mancos Re-6" w:value="2070:    Mancos Re-6"/>
          <w:listItem w:displayText="2180:    Montrose County Re-1J" w:value="2180:    Montrose County Re-1J"/>
          <w:listItem w:displayText="2190:    West End Re-2" w:value="2190:    West End Re-2"/>
          <w:listItem w:displayText="2395:    Brush Re-2(J)" w:value="2395:    Brush Re-2(J)"/>
          <w:listItem w:displayText="2405:    Fort Morgan Re-3" w:value="2405:    Fort Morgan Re-3"/>
          <w:listItem w:displayText="2505:    Weldon Valley Re-20(J)" w:value="2505:    Weldon Valley Re-20(J)"/>
          <w:listItem w:displayText="2515:    Wiggins Re-50(J)" w:value="2515:    Wiggins Re-50(J)"/>
          <w:listItem w:displayText="2520:    East Otero R-1" w:value="2520:    East Otero R-1"/>
          <w:listItem w:displayText="2530:    Rocky Ford R-2" w:value="2530:    Rocky Ford R-2"/>
          <w:listItem w:displayText="2535:    Manzanola 3J" w:value="2535:    Manzanola 3J"/>
          <w:listItem w:displayText="2540:    Fowler R-4J" w:value="2540:    Fowler R-4J"/>
          <w:listItem w:displayText="2560:    Cheraw 31" w:value="2560:    Cheraw 31"/>
          <w:listItem w:displayText="2570:    Swink 33" w:value="2570:    Swink 33"/>
          <w:listItem w:displayText="2580:    Ouray R-1" w:value="2580:    Ouray R-1"/>
          <w:listItem w:displayText="2590:    Ridgway R-2" w:value="2590:    Ridgway R-2"/>
          <w:listItem w:displayText="2600:    Platte Canyon 1" w:value="2600:    Platte Canyon 1"/>
          <w:listItem w:displayText="2610:    Park County Re-2" w:value="2610:    Park County Re-2"/>
          <w:listItem w:displayText="2620:    Holyoke Re-1J" w:value="2620:    Holyoke Re-1J"/>
          <w:listItem w:displayText="2630:    Haxtun Re-2J" w:value="2630:    Haxtun Re-2J"/>
          <w:listItem w:displayText="2640:    Aspen 1" w:value="2640:    Aspen 1"/>
          <w:listItem w:displayText="2650:    Granada Re-1" w:value="2650:    Granada Re-1"/>
          <w:listItem w:displayText="2660:    Lamar Re-2" w:value="2660:    Lamar Re-2"/>
          <w:listItem w:displayText="2670:    Holly Re-3" w:value="2670:    Holly Re-3"/>
          <w:listItem w:displayText="2680:    Wiley Re-13 Jt" w:value="2680:    Wiley Re-13 Jt"/>
          <w:listItem w:displayText="2690:    Pueblo City 60" w:value="2690:    Pueblo City 60"/>
          <w:listItem w:displayText="2700:    Pueblo County 70" w:value="2700:    Pueblo County 70"/>
          <w:listItem w:displayText="2710:    Meeker Re1" w:value="2710:    Meeker Re1"/>
          <w:listItem w:displayText="2720:    Rangely Re-4" w:value="2720:    Rangely Re-4"/>
          <w:listItem w:displayText="2730:    Del Norte C-7" w:value="2730:    Del Norte C-7"/>
          <w:listItem w:displayText="2740:    Monte Vista C-8" w:value="2740:    Monte Vista C-8"/>
          <w:listItem w:displayText="2750:    Sargent Re-33J" w:value="2750:    Sargent Re-33J"/>
          <w:listItem w:displayText="2760:    Hayden Re-1" w:value="2760:    Hayden Re-1"/>
          <w:listItem w:displayText="2770:    Steamboat Springs Re-2" w:value="2770:    Steamboat Springs Re-2"/>
          <w:listItem w:displayText="2780:    South Routt Re 3" w:value="2780:    South Routt Re 3"/>
          <w:listItem w:displayText="2790:    Mountain Valley Re 1" w:value="2790:    Mountain Valley Re 1"/>
          <w:listItem w:displayText="2800:    Moffat 2" w:value="2800:    Moffat 2"/>
          <w:listItem w:displayText="2810:    Center 26 Jt" w:value="2810:    Center 26 Jt"/>
          <w:listItem w:displayText="2820:    Silverton 1" w:value="2820:    Silverton 1"/>
          <w:listItem w:displayText="2830:    Telluride R-1" w:value="2830:    Telluride R-1"/>
          <w:listItem w:displayText="2840:    Norwood R-2J" w:value="2840:    Norwood R-2J"/>
          <w:listItem w:displayText="2862:    Julesburg Re-1" w:value="2862:    Julesburg Re-1"/>
          <w:listItem w:displayText="2865:    Revere School District" w:value="2865:    Revere School District"/>
          <w:listItem w:displayText="3000:    Summit Re-1" w:value="3000:    Summit Re-1"/>
          <w:listItem w:displayText="3010:    Cripple Creek-Victor Re-1" w:value="3010:    Cripple Creek-Victor Re-1"/>
          <w:listItem w:displayText="3020:    Woodland Park Re-2" w:value="3020:    Woodland Park Re-2"/>
          <w:listItem w:displayText="3030:    Akron R-1" w:value="3030:    Akron R-1"/>
          <w:listItem w:displayText="3040:    Arickaree R-2" w:value="3040:    Arickaree R-2"/>
          <w:listItem w:displayText="3050:    Otis R-3" w:value="3050:    Otis R-3"/>
          <w:listItem w:displayText="3060:    Lone Star 101" w:value="3060:    Lone Star 101"/>
          <w:listItem w:displayText="3070:    Woodlin R-104" w:value="3070:    Woodlin R-104"/>
          <w:listItem w:displayText="3080:    Weld County Re-1" w:value="3080:    Weld County Re-1"/>
          <w:listItem w:displayText="3085:    Eaton Re-2" w:value="3085:    Eaton Re-2"/>
          <w:listItem w:displayText="3090:    Weld County School District Re-3J" w:value="3090:    Weld County School District Re-3J"/>
          <w:listItem w:displayText="3100:    Windsor Re-4" w:value="3100:    Windsor Re-4"/>
          <w:listItem w:displayText="3110:    Johnstown-Milliken Re-5J" w:value="3110:    Johnstown-Milliken Re-5J"/>
          <w:listItem w:displayText="3120:    Greeley 6" w:value="3120:    Greeley 6"/>
          <w:listItem w:displayText="3130:    Platte Valley Re-7" w:value="3130:    Platte Valley Re-7"/>
          <w:listItem w:displayText="3140:    Weld County S/D Re-8" w:value="3140:    Weld County S/D Re-8"/>
          <w:listItem w:displayText="3145:    Ault-Highland Re-9" w:value="3145:    Ault-Highland Re-9"/>
          <w:listItem w:displayText="3146:    Briggsdale Re-10" w:value="3146:    Briggsdale Re-10"/>
          <w:listItem w:displayText="3147:    Prairie Re-11" w:value="3147:    Prairie Re-11"/>
          <w:listItem w:displayText="3148:    Pawnee Re-12" w:value="3148:    Pawnee Re-12"/>
          <w:listItem w:displayText="3200:    Yuma 1" w:value="3200:    Yuma 1"/>
          <w:listItem w:displayText="3210:    Wray Rd-2" w:value="3210:    Wray Rd-2"/>
          <w:listItem w:displayText="3220:    Idalia Rj-3" w:value="3220:    Idalia Rj-3"/>
          <w:listItem w:displayText="3230:    Liberty J-4" w:value="3230:    Liberty J-4"/>
          <w:listItem w:displayText="8001:    Charter School Institute" w:value="8001:    Charter School Institute"/>
          <w:listItem w:displayText="8041:    Global Village Charter Collaborative" w:value="8041:    Global Village Charter Collaborative"/>
          <w:listItem w:displayText="8042:    Charter Choice Collaborative" w:value="8042:    Charter Choice Collaborative"/>
          <w:listItem w:displayText="8043:    James Irwin Charter Collaborative" w:value="8043:    James Irwin Charter Collaborative"/>
          <w:listItem w:displayText="8044:  Rocky Mountain Charter Collaborative" w:value="8044:  Rocky Mountain Charter Collaborative"/>
          <w:listItem w:displayText="9025:    East Central BOCES" w:value="9025:    East Central BOCES"/>
          <w:listItem w:displayText="9030:    Mountain BOCES" w:value="9030:    Mountain BOCES"/>
          <w:listItem w:displayText="9035:    Centennial BOCES" w:value="9035:    Centennial BOCES"/>
          <w:listItem w:displayText="9040:    Northeast BOCES" w:value="9040:    Northeast BOCES"/>
          <w:listItem w:displayText="9045:    Pikes Peak BOCES" w:value="9045:    Pikes Peak BOCES"/>
          <w:listItem w:displayText="9050:    San Juan BOCES" w:value="9050:    San Juan BOCES"/>
          <w:listItem w:displayText="9055:    San Luis Valley BOCES" w:value="9055:    San Luis Valley BOCES"/>
          <w:listItem w:displayText="9060:    South Central BOCES" w:value="9060:    South Central BOCES"/>
          <w:listItem w:displayText="9075:    Southeastern BOCES" w:value="9075:    Southeastern BOCES"/>
          <w:listItem w:displayText="9095:    Northwest Colorado BOCES" w:value="9095:    Northwest Colorado BOCES"/>
          <w:listItem w:displayText="9120:    Adams County BOCES" w:value="9120:    Adams County BOCES"/>
          <w:listItem w:displayText="9125:    Rio Blanco BOCES RE-1 &amp; RE-4" w:value="9125:    Rio Blanco BOCES RE-1 &amp; RE-4"/>
          <w:listItem w:displayText="9130:    Expeditionary BOCES" w:value="9130:    Expeditionary BOCES"/>
          <w:listItem w:displayText="9135:    Grand Valley BOCES" w:value="9135:    Grand Valley BOCES"/>
          <w:listItem w:displayText="9140:    Mt Evans BOCES" w:value="9140:    Mt Evans BOCES"/>
          <w:listItem w:displayText="9145:    Uncompahgre BOCES" w:value="9145:    Uncompahgre BOCES"/>
          <w:listItem w:displayText="9150:    Santa Fe Trail BOCES" w:value="9150:    Santa Fe Trail BOCES"/>
          <w:listItem w:displayText="9160:    Front Range BOCES" w:value="9160:    Front Range BOCES"/>
          <w:listItem w:displayText="9165:    Ute Pass BOCES" w:value="9165:    Ute Pass BOCES"/>
          <w:listItem w:displayText="9170:    Colorado Digital BOCES" w:value="9170:    Colorado Digital BOCES"/>
          <w:listItem w:displayText="9175: Colorado River BOCES" w:value="9175: Colorado River BOCES"/>
        </w:dropDownList>
      </w:sdtPr>
      <w:sdtEndPr>
        <w:rPr>
          <w:rStyle w:val="Style10"/>
        </w:rPr>
      </w:sdtEndPr>
      <w:sdtContent>
        <w:r w:rsidR="007D64E6">
          <w:rPr>
            <w:rStyle w:val="Style10"/>
            <w:szCs w:val="26"/>
            <w:highlight w:val="lightGray"/>
          </w:rPr>
          <w:t>Select One</w:t>
        </w:r>
      </w:sdtContent>
    </w:sdt>
    <w:permEnd w:id="119966127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F384" w14:textId="77777777" w:rsidR="005776FA" w:rsidRDefault="005776FA" w:rsidP="00FC0C5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603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B326C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FEC9C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F1033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11A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0F8F7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406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3EA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1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604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1C6A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977DB6"/>
    <w:multiLevelType w:val="hybridMultilevel"/>
    <w:tmpl w:val="998406A6"/>
    <w:lvl w:ilvl="0" w:tplc="FE9078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3A66900">
      <w:start w:val="5"/>
      <w:numFmt w:val="bullet"/>
      <w:lvlText w:val=""/>
      <w:lvlJc w:val="left"/>
      <w:pPr>
        <w:ind w:left="1800" w:hanging="72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F5B59"/>
    <w:multiLevelType w:val="hybridMultilevel"/>
    <w:tmpl w:val="47805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1D78"/>
    <w:multiLevelType w:val="hybridMultilevel"/>
    <w:tmpl w:val="514068CC"/>
    <w:lvl w:ilvl="0" w:tplc="FE9078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482019">
    <w:abstractNumId w:val="10"/>
  </w:num>
  <w:num w:numId="2" w16cid:durableId="1044596827">
    <w:abstractNumId w:val="8"/>
  </w:num>
  <w:num w:numId="3" w16cid:durableId="1161501554">
    <w:abstractNumId w:val="7"/>
  </w:num>
  <w:num w:numId="4" w16cid:durableId="171381733">
    <w:abstractNumId w:val="6"/>
  </w:num>
  <w:num w:numId="5" w16cid:durableId="1804958079">
    <w:abstractNumId w:val="5"/>
  </w:num>
  <w:num w:numId="6" w16cid:durableId="489060378">
    <w:abstractNumId w:val="9"/>
  </w:num>
  <w:num w:numId="7" w16cid:durableId="149637819">
    <w:abstractNumId w:val="4"/>
  </w:num>
  <w:num w:numId="8" w16cid:durableId="1773236025">
    <w:abstractNumId w:val="3"/>
  </w:num>
  <w:num w:numId="9" w16cid:durableId="550846113">
    <w:abstractNumId w:val="2"/>
  </w:num>
  <w:num w:numId="10" w16cid:durableId="1585532521">
    <w:abstractNumId w:val="1"/>
  </w:num>
  <w:num w:numId="11" w16cid:durableId="855116700">
    <w:abstractNumId w:val="0"/>
  </w:num>
  <w:num w:numId="12" w16cid:durableId="2013213735">
    <w:abstractNumId w:val="12"/>
  </w:num>
  <w:num w:numId="13" w16cid:durableId="1333265481">
    <w:abstractNumId w:val="11"/>
  </w:num>
  <w:num w:numId="14" w16cid:durableId="21259970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D7"/>
    <w:rsid w:val="00003CBF"/>
    <w:rsid w:val="00010F16"/>
    <w:rsid w:val="0001139B"/>
    <w:rsid w:val="000141A2"/>
    <w:rsid w:val="000A14EB"/>
    <w:rsid w:val="000A623E"/>
    <w:rsid w:val="00125BBB"/>
    <w:rsid w:val="001647CF"/>
    <w:rsid w:val="00185C75"/>
    <w:rsid w:val="001D6B43"/>
    <w:rsid w:val="001F18DE"/>
    <w:rsid w:val="00203173"/>
    <w:rsid w:val="0022050C"/>
    <w:rsid w:val="0023316A"/>
    <w:rsid w:val="00283E9E"/>
    <w:rsid w:val="002A17E8"/>
    <w:rsid w:val="002A62DF"/>
    <w:rsid w:val="002B2238"/>
    <w:rsid w:val="002C39AF"/>
    <w:rsid w:val="002E52B1"/>
    <w:rsid w:val="002F5DE5"/>
    <w:rsid w:val="00306D49"/>
    <w:rsid w:val="003106FF"/>
    <w:rsid w:val="003174C1"/>
    <w:rsid w:val="003521B5"/>
    <w:rsid w:val="00370CDA"/>
    <w:rsid w:val="003769DC"/>
    <w:rsid w:val="003D1DE2"/>
    <w:rsid w:val="0040280B"/>
    <w:rsid w:val="0041023F"/>
    <w:rsid w:val="004177C7"/>
    <w:rsid w:val="004235FB"/>
    <w:rsid w:val="00437AFE"/>
    <w:rsid w:val="0045601B"/>
    <w:rsid w:val="004569A4"/>
    <w:rsid w:val="004646B6"/>
    <w:rsid w:val="004744A4"/>
    <w:rsid w:val="004A6479"/>
    <w:rsid w:val="004B3318"/>
    <w:rsid w:val="004F2605"/>
    <w:rsid w:val="004F5145"/>
    <w:rsid w:val="0051282F"/>
    <w:rsid w:val="0054372C"/>
    <w:rsid w:val="00544D7C"/>
    <w:rsid w:val="005776FA"/>
    <w:rsid w:val="0058513F"/>
    <w:rsid w:val="005F1F8A"/>
    <w:rsid w:val="006678D7"/>
    <w:rsid w:val="0067276D"/>
    <w:rsid w:val="006826F4"/>
    <w:rsid w:val="006A3D2B"/>
    <w:rsid w:val="006A3E1F"/>
    <w:rsid w:val="006A7FCA"/>
    <w:rsid w:val="006C53F3"/>
    <w:rsid w:val="00711095"/>
    <w:rsid w:val="007225F1"/>
    <w:rsid w:val="00764D84"/>
    <w:rsid w:val="007958B6"/>
    <w:rsid w:val="007A03F5"/>
    <w:rsid w:val="007A261B"/>
    <w:rsid w:val="007A7E20"/>
    <w:rsid w:val="007D5A63"/>
    <w:rsid w:val="007D64E6"/>
    <w:rsid w:val="008114AA"/>
    <w:rsid w:val="008264A2"/>
    <w:rsid w:val="008455C3"/>
    <w:rsid w:val="008500FC"/>
    <w:rsid w:val="0086683E"/>
    <w:rsid w:val="00886A23"/>
    <w:rsid w:val="008A39F0"/>
    <w:rsid w:val="008B3460"/>
    <w:rsid w:val="008D534A"/>
    <w:rsid w:val="008D53F8"/>
    <w:rsid w:val="008E2D1F"/>
    <w:rsid w:val="00905C9E"/>
    <w:rsid w:val="009257A9"/>
    <w:rsid w:val="009B3EB5"/>
    <w:rsid w:val="009E6D04"/>
    <w:rsid w:val="009F63B1"/>
    <w:rsid w:val="00A37E4D"/>
    <w:rsid w:val="00A451AF"/>
    <w:rsid w:val="00A8456C"/>
    <w:rsid w:val="00A95D9C"/>
    <w:rsid w:val="00AC490E"/>
    <w:rsid w:val="00AE74B2"/>
    <w:rsid w:val="00B23DCA"/>
    <w:rsid w:val="00B26A07"/>
    <w:rsid w:val="00B677D5"/>
    <w:rsid w:val="00BB5A81"/>
    <w:rsid w:val="00BF01EE"/>
    <w:rsid w:val="00C25EC6"/>
    <w:rsid w:val="00C45255"/>
    <w:rsid w:val="00C81A74"/>
    <w:rsid w:val="00C868C5"/>
    <w:rsid w:val="00CA6E16"/>
    <w:rsid w:val="00CB3F23"/>
    <w:rsid w:val="00CB7FEA"/>
    <w:rsid w:val="00CD410E"/>
    <w:rsid w:val="00CD6174"/>
    <w:rsid w:val="00D10630"/>
    <w:rsid w:val="00D17D66"/>
    <w:rsid w:val="00D33DC1"/>
    <w:rsid w:val="00D53ED3"/>
    <w:rsid w:val="00D6243B"/>
    <w:rsid w:val="00D638EE"/>
    <w:rsid w:val="00DC62AA"/>
    <w:rsid w:val="00E37B54"/>
    <w:rsid w:val="00E70A23"/>
    <w:rsid w:val="00E77696"/>
    <w:rsid w:val="00E97B05"/>
    <w:rsid w:val="00EC2B91"/>
    <w:rsid w:val="00EE405D"/>
    <w:rsid w:val="00F240AE"/>
    <w:rsid w:val="00F514AA"/>
    <w:rsid w:val="00F8271A"/>
    <w:rsid w:val="00F84086"/>
    <w:rsid w:val="00F91345"/>
    <w:rsid w:val="00F93D66"/>
    <w:rsid w:val="00FA1452"/>
    <w:rsid w:val="00FC0C58"/>
    <w:rsid w:val="00FC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oNotEmbedSmartTags/>
  <w:decimalSymbol w:val="."/>
  <w:listSeparator w:val=","/>
  <w14:docId w14:val="65014A27"/>
  <w15:docId w15:val="{6989994C-081B-4B06-B3B0-DE9A0D2D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8B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A74"/>
    <w:pPr>
      <w:tabs>
        <w:tab w:val="center" w:pos="6480"/>
        <w:tab w:val="right" w:pos="12960"/>
      </w:tabs>
    </w:pPr>
    <w:rPr>
      <w:rFonts w:ascii="Museo Slab 500" w:hAnsi="Museo Slab 500"/>
    </w:rPr>
  </w:style>
  <w:style w:type="character" w:customStyle="1" w:styleId="HeaderChar">
    <w:name w:val="Header Char"/>
    <w:basedOn w:val="DefaultParagraphFont"/>
    <w:link w:val="Header"/>
    <w:uiPriority w:val="99"/>
    <w:rsid w:val="00C81A74"/>
    <w:rPr>
      <w:rFonts w:ascii="Museo Slab 500" w:hAnsi="Museo Slab 5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1A74"/>
    <w:pPr>
      <w:tabs>
        <w:tab w:val="center" w:pos="4320"/>
        <w:tab w:val="right" w:pos="8640"/>
      </w:tabs>
    </w:pPr>
    <w:rPr>
      <w:rFonts w:ascii="Museo Slab 500" w:hAnsi="Museo Slab 500"/>
    </w:rPr>
  </w:style>
  <w:style w:type="character" w:customStyle="1" w:styleId="FooterChar">
    <w:name w:val="Footer Char"/>
    <w:basedOn w:val="DefaultParagraphFont"/>
    <w:link w:val="Footer"/>
    <w:uiPriority w:val="99"/>
    <w:rsid w:val="00C81A74"/>
    <w:rPr>
      <w:rFonts w:ascii="Museo Slab 500" w:hAnsi="Museo Slab 5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8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79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0B71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returnaddress">
    <w:name w:val="return address"/>
    <w:basedOn w:val="Header"/>
    <w:link w:val="returnaddressChar"/>
    <w:qFormat/>
    <w:rsid w:val="00F3198D"/>
    <w:pPr>
      <w:spacing w:line="200" w:lineRule="exact"/>
    </w:pPr>
    <w:rPr>
      <w:rFonts w:ascii="Trebuchet MS" w:hAnsi="Trebuchet MS"/>
      <w:color w:val="595959" w:themeColor="text1" w:themeTint="A6"/>
      <w:sz w:val="16"/>
    </w:rPr>
  </w:style>
  <w:style w:type="character" w:customStyle="1" w:styleId="returnaddressChar">
    <w:name w:val="return address Char"/>
    <w:basedOn w:val="HeaderChar"/>
    <w:link w:val="returnaddress"/>
    <w:rsid w:val="00F3198D"/>
    <w:rPr>
      <w:rFonts w:ascii="Trebuchet MS" w:hAnsi="Trebuchet MS"/>
      <w:color w:val="595959" w:themeColor="text1" w:themeTint="A6"/>
      <w:sz w:val="16"/>
      <w:szCs w:val="24"/>
      <w:lang w:eastAsia="en-US"/>
    </w:rPr>
  </w:style>
  <w:style w:type="paragraph" w:customStyle="1" w:styleId="returnaddressbottom">
    <w:name w:val="return address bottom"/>
    <w:basedOn w:val="returnaddress"/>
    <w:qFormat/>
    <w:rsid w:val="00CA6E16"/>
    <w:pPr>
      <w:spacing w:line="240" w:lineRule="exact"/>
      <w:jc w:val="right"/>
    </w:pPr>
  </w:style>
  <w:style w:type="paragraph" w:customStyle="1" w:styleId="body">
    <w:name w:val="body"/>
    <w:basedOn w:val="Normal"/>
    <w:qFormat/>
    <w:rsid w:val="00905C9E"/>
    <w:pPr>
      <w:spacing w:line="260" w:lineRule="exact"/>
    </w:pPr>
    <w:rPr>
      <w:rFonts w:ascii="Trebuchet MS" w:hAnsi="Trebuchet MS"/>
      <w:noProof/>
      <w:sz w:val="18"/>
    </w:rPr>
  </w:style>
  <w:style w:type="paragraph" w:styleId="NormalWeb">
    <w:name w:val="Normal (Web)"/>
    <w:basedOn w:val="Normal"/>
    <w:uiPriority w:val="99"/>
    <w:rsid w:val="00AE7D70"/>
    <w:pPr>
      <w:spacing w:beforeLines="1" w:afterLines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rsid w:val="004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0280B"/>
    <w:rPr>
      <w:color w:val="0000FF" w:themeColor="hyperlink"/>
      <w:u w:val="single"/>
    </w:rPr>
  </w:style>
  <w:style w:type="character" w:customStyle="1" w:styleId="Style10">
    <w:name w:val="Style10"/>
    <w:basedOn w:val="DefaultParagraphFont"/>
    <w:uiPriority w:val="1"/>
    <w:rsid w:val="007D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finance@cde.state.co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E4E4233FC84709A3A921929C46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2702A-03D9-486D-9F29-EBFDDC0D9E5F}"/>
      </w:docPartPr>
      <w:docPartBody>
        <w:p w:rsidR="001761A2" w:rsidRDefault="00617A6E" w:rsidP="00617A6E">
          <w:pPr>
            <w:pStyle w:val="3BE4E4233FC84709A3A921929C468BAB"/>
          </w:pPr>
          <w:r w:rsidRPr="00750A49">
            <w:rPr>
              <w:rStyle w:val="PlaceholderText"/>
            </w:rPr>
            <w:t>Choose an item.</w:t>
          </w:r>
        </w:p>
      </w:docPartBody>
    </w:docPart>
    <w:docPart>
      <w:docPartPr>
        <w:name w:val="60BF274A46D14E748033D0C51564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2AA47-0A96-4941-956D-EBCF4B2D1D86}"/>
      </w:docPartPr>
      <w:docPartBody>
        <w:p w:rsidR="001761A2" w:rsidRDefault="00617A6E" w:rsidP="00617A6E">
          <w:pPr>
            <w:pStyle w:val="60BF274A46D14E748033D0C51564FE2C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484694F6C40E4817925562AC3BA6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879B-7B1A-4623-917C-DEC5F65E591F}"/>
      </w:docPartPr>
      <w:docPartBody>
        <w:p w:rsidR="001761A2" w:rsidRDefault="00617A6E" w:rsidP="00617A6E">
          <w:pPr>
            <w:pStyle w:val="484694F6C40E4817925562AC3BA6809D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023DE0D5432446B2A4D270678925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6993-A7AF-44CF-8D87-D6D7207A20E2}"/>
      </w:docPartPr>
      <w:docPartBody>
        <w:p w:rsidR="001761A2" w:rsidRDefault="00617A6E" w:rsidP="00617A6E">
          <w:pPr>
            <w:pStyle w:val="023DE0D5432446B2A4D2706789259B2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0F61F97BC1A54D2084DF91122379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2E929-409D-4549-9525-929A0A7822AF}"/>
      </w:docPartPr>
      <w:docPartBody>
        <w:p w:rsidR="001761A2" w:rsidRDefault="00617A6E" w:rsidP="00617A6E">
          <w:pPr>
            <w:pStyle w:val="0F61F97BC1A54D2084DF91122379A91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8814A2B8A6B4D8FB8BD83804ADD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664FC-8DFE-4D43-8832-B16988CC9E70}"/>
      </w:docPartPr>
      <w:docPartBody>
        <w:p w:rsidR="001761A2" w:rsidRDefault="00617A6E" w:rsidP="00617A6E">
          <w:pPr>
            <w:pStyle w:val="88814A2B8A6B4D8FB8BD83804ADD712E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269FF56A74E54E83A8614F8D82645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BAF5-A2C4-4176-AF18-3CC0851A5154}"/>
      </w:docPartPr>
      <w:docPartBody>
        <w:p w:rsidR="001761A2" w:rsidRDefault="00617A6E" w:rsidP="00617A6E">
          <w:pPr>
            <w:pStyle w:val="269FF56A74E54E83A8614F8D826451D4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3990E88A57244A78C59E925D482A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B1B6-7E5D-4C94-AEF4-798FEFD68FF3}"/>
      </w:docPartPr>
      <w:docPartBody>
        <w:p w:rsidR="001761A2" w:rsidRDefault="00617A6E" w:rsidP="00617A6E">
          <w:pPr>
            <w:pStyle w:val="83990E88A57244A78C59E925D482A53C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64EB8A2832984F629597FEFC5D215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FAFA1-9FE0-4099-A609-31F49F847B43}"/>
      </w:docPartPr>
      <w:docPartBody>
        <w:p w:rsidR="001761A2" w:rsidRDefault="00617A6E" w:rsidP="00617A6E">
          <w:pPr>
            <w:pStyle w:val="64EB8A2832984F629597FEFC5D215D01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0BBD4B4C81E44C02BA519E3624C1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06A28-E58B-45BA-B90C-A934DB964861}"/>
      </w:docPartPr>
      <w:docPartBody>
        <w:p w:rsidR="001761A2" w:rsidRDefault="00617A6E" w:rsidP="00617A6E">
          <w:pPr>
            <w:pStyle w:val="0BBD4B4C81E44C02BA519E3624C1B55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3BE0F6FAB7146879B3271079EA6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8A0E-35C0-49E6-93F5-0680CD77C878}"/>
      </w:docPartPr>
      <w:docPartBody>
        <w:p w:rsidR="001761A2" w:rsidRDefault="00617A6E" w:rsidP="00617A6E">
          <w:pPr>
            <w:pStyle w:val="83BE0F6FAB7146879B3271079EA6FF71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6B1E14D5D9BB4F2EB54E6237E400F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D3C2-C35C-4626-A182-72584593DA04}"/>
      </w:docPartPr>
      <w:docPartBody>
        <w:p w:rsidR="001761A2" w:rsidRDefault="00617A6E" w:rsidP="00617A6E">
          <w:pPr>
            <w:pStyle w:val="6B1E14D5D9BB4F2EB54E6237E400F64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4F5CF5B5E9948188661F7E9861A0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8A48-87F3-4294-9B4A-29FA13498BBE}"/>
      </w:docPartPr>
      <w:docPartBody>
        <w:p w:rsidR="001761A2" w:rsidRDefault="00617A6E" w:rsidP="00617A6E">
          <w:pPr>
            <w:pStyle w:val="84F5CF5B5E9948188661F7E9861A0C13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7748CF6703C04910BD4B3312D70A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EF90-FEE7-454E-BD06-5E85645B5BB1}"/>
      </w:docPartPr>
      <w:docPartBody>
        <w:p w:rsidR="001761A2" w:rsidRDefault="00617A6E" w:rsidP="00617A6E">
          <w:pPr>
            <w:pStyle w:val="7748CF6703C04910BD4B3312D70AEE2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D8749DB29FE442F082553D735AF3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B219D-691C-4C4D-AD91-C77A1A54CDC2}"/>
      </w:docPartPr>
      <w:docPartBody>
        <w:p w:rsidR="001761A2" w:rsidRDefault="00617A6E" w:rsidP="00617A6E">
          <w:pPr>
            <w:pStyle w:val="D8749DB29FE442F082553D735AF31D25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442775D5757C4C9AB17DFAC17E6D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F295-401A-4AB0-8E94-B4F1CECC6B37}"/>
      </w:docPartPr>
      <w:docPartBody>
        <w:p w:rsidR="001761A2" w:rsidRDefault="00617A6E" w:rsidP="00617A6E">
          <w:pPr>
            <w:pStyle w:val="442775D5757C4C9AB17DFAC17E6D79A0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C134F848603E4528BB5557891D9AC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B4E3-F21C-4AEF-A976-8992A5C3A023}"/>
      </w:docPartPr>
      <w:docPartBody>
        <w:p w:rsidR="001761A2" w:rsidRDefault="00617A6E" w:rsidP="00617A6E">
          <w:pPr>
            <w:pStyle w:val="C134F848603E4528BB5557891D9AC8D1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45412C3315FB483BBF00351ED6B4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D37C-D504-467B-95B2-3A861C3BB557}"/>
      </w:docPartPr>
      <w:docPartBody>
        <w:p w:rsidR="001761A2" w:rsidRDefault="00617A6E" w:rsidP="00617A6E">
          <w:pPr>
            <w:pStyle w:val="45412C3315FB483BBF00351ED6B46A7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F52B00FF32024A87BF1EDF79DB8F8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9598A-2FAD-4014-A88B-F7E713B6ABB5}"/>
      </w:docPartPr>
      <w:docPartBody>
        <w:p w:rsidR="001761A2" w:rsidRDefault="00617A6E" w:rsidP="00617A6E">
          <w:pPr>
            <w:pStyle w:val="F52B00FF32024A87BF1EDF79DB8F8641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9674EF3D4CE44B1787AD94DDB50B6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242D4-F3BF-46F2-B360-2245A6859353}"/>
      </w:docPartPr>
      <w:docPartBody>
        <w:p w:rsidR="001761A2" w:rsidRDefault="00617A6E" w:rsidP="00617A6E">
          <w:pPr>
            <w:pStyle w:val="9674EF3D4CE44B1787AD94DDB50B60EC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95F87FC795224535A3932C4FF9BED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5A72-4755-4E2D-923C-EE605F0A2F93}"/>
      </w:docPartPr>
      <w:docPartBody>
        <w:p w:rsidR="000209B4" w:rsidRDefault="008B4630" w:rsidP="008B4630">
          <w:pPr>
            <w:pStyle w:val="95F87FC795224535A3932C4FF9BED580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337A8D57CE994128B4E7BF31A3E7B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00A55-8E83-473D-8FF1-961433AEB699}"/>
      </w:docPartPr>
      <w:docPartBody>
        <w:p w:rsidR="00BE2477" w:rsidRDefault="001C6A2F" w:rsidP="001C6A2F">
          <w:pPr>
            <w:pStyle w:val="337A8D57CE994128B4E7BF31A3E7B4D0"/>
          </w:pPr>
          <w:r w:rsidRPr="003116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A6E"/>
    <w:rsid w:val="000209B4"/>
    <w:rsid w:val="001761A2"/>
    <w:rsid w:val="001C6A2F"/>
    <w:rsid w:val="002A17E8"/>
    <w:rsid w:val="004177C7"/>
    <w:rsid w:val="005F1F8A"/>
    <w:rsid w:val="00617A6E"/>
    <w:rsid w:val="008B4630"/>
    <w:rsid w:val="00AC490E"/>
    <w:rsid w:val="00B677D5"/>
    <w:rsid w:val="00B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A2F"/>
    <w:rPr>
      <w:color w:val="808080"/>
    </w:rPr>
  </w:style>
  <w:style w:type="paragraph" w:customStyle="1" w:styleId="3BE4E4233FC84709A3A921929C468BAB">
    <w:name w:val="3BE4E4233FC84709A3A921929C468BAB"/>
    <w:rsid w:val="00617A6E"/>
  </w:style>
  <w:style w:type="paragraph" w:customStyle="1" w:styleId="60BF274A46D14E748033D0C51564FE2C">
    <w:name w:val="60BF274A46D14E748033D0C51564FE2C"/>
    <w:rsid w:val="00617A6E"/>
  </w:style>
  <w:style w:type="paragraph" w:customStyle="1" w:styleId="484694F6C40E4817925562AC3BA6809D">
    <w:name w:val="484694F6C40E4817925562AC3BA6809D"/>
    <w:rsid w:val="00617A6E"/>
  </w:style>
  <w:style w:type="paragraph" w:customStyle="1" w:styleId="023DE0D5432446B2A4D2706789259B2A">
    <w:name w:val="023DE0D5432446B2A4D2706789259B2A"/>
    <w:rsid w:val="00617A6E"/>
  </w:style>
  <w:style w:type="paragraph" w:customStyle="1" w:styleId="0F61F97BC1A54D2084DF91122379A91A">
    <w:name w:val="0F61F97BC1A54D2084DF91122379A91A"/>
    <w:rsid w:val="00617A6E"/>
  </w:style>
  <w:style w:type="paragraph" w:customStyle="1" w:styleId="88814A2B8A6B4D8FB8BD83804ADD712E">
    <w:name w:val="88814A2B8A6B4D8FB8BD83804ADD712E"/>
    <w:rsid w:val="00617A6E"/>
  </w:style>
  <w:style w:type="paragraph" w:customStyle="1" w:styleId="269FF56A74E54E83A8614F8D826451D4">
    <w:name w:val="269FF56A74E54E83A8614F8D826451D4"/>
    <w:rsid w:val="00617A6E"/>
  </w:style>
  <w:style w:type="paragraph" w:customStyle="1" w:styleId="83990E88A57244A78C59E925D482A53C">
    <w:name w:val="83990E88A57244A78C59E925D482A53C"/>
    <w:rsid w:val="00617A6E"/>
  </w:style>
  <w:style w:type="paragraph" w:customStyle="1" w:styleId="64EB8A2832984F629597FEFC5D215D01">
    <w:name w:val="64EB8A2832984F629597FEFC5D215D01"/>
    <w:rsid w:val="00617A6E"/>
  </w:style>
  <w:style w:type="paragraph" w:customStyle="1" w:styleId="0BBD4B4C81E44C02BA519E3624C1B55A">
    <w:name w:val="0BBD4B4C81E44C02BA519E3624C1B55A"/>
    <w:rsid w:val="00617A6E"/>
  </w:style>
  <w:style w:type="paragraph" w:customStyle="1" w:styleId="83BE0F6FAB7146879B3271079EA6FF71">
    <w:name w:val="83BE0F6FAB7146879B3271079EA6FF71"/>
    <w:rsid w:val="00617A6E"/>
  </w:style>
  <w:style w:type="paragraph" w:customStyle="1" w:styleId="6B1E14D5D9BB4F2EB54E6237E400F642">
    <w:name w:val="6B1E14D5D9BB4F2EB54E6237E400F642"/>
    <w:rsid w:val="00617A6E"/>
  </w:style>
  <w:style w:type="paragraph" w:customStyle="1" w:styleId="84F5CF5B5E9948188661F7E9861A0C13">
    <w:name w:val="84F5CF5B5E9948188661F7E9861A0C13"/>
    <w:rsid w:val="00617A6E"/>
  </w:style>
  <w:style w:type="paragraph" w:customStyle="1" w:styleId="7748CF6703C04910BD4B3312D70AEE22">
    <w:name w:val="7748CF6703C04910BD4B3312D70AEE22"/>
    <w:rsid w:val="00617A6E"/>
  </w:style>
  <w:style w:type="paragraph" w:customStyle="1" w:styleId="D8749DB29FE442F082553D735AF31D25">
    <w:name w:val="D8749DB29FE442F082553D735AF31D25"/>
    <w:rsid w:val="00617A6E"/>
  </w:style>
  <w:style w:type="paragraph" w:customStyle="1" w:styleId="442775D5757C4C9AB17DFAC17E6D79A0">
    <w:name w:val="442775D5757C4C9AB17DFAC17E6D79A0"/>
    <w:rsid w:val="00617A6E"/>
  </w:style>
  <w:style w:type="paragraph" w:customStyle="1" w:styleId="C134F848603E4528BB5557891D9AC8D1">
    <w:name w:val="C134F848603E4528BB5557891D9AC8D1"/>
    <w:rsid w:val="00617A6E"/>
  </w:style>
  <w:style w:type="paragraph" w:customStyle="1" w:styleId="45412C3315FB483BBF00351ED6B46A72">
    <w:name w:val="45412C3315FB483BBF00351ED6B46A72"/>
    <w:rsid w:val="00617A6E"/>
  </w:style>
  <w:style w:type="paragraph" w:customStyle="1" w:styleId="F52B00FF32024A87BF1EDF79DB8F8641">
    <w:name w:val="F52B00FF32024A87BF1EDF79DB8F8641"/>
    <w:rsid w:val="00617A6E"/>
  </w:style>
  <w:style w:type="paragraph" w:customStyle="1" w:styleId="9674EF3D4CE44B1787AD94DDB50B60EC">
    <w:name w:val="9674EF3D4CE44B1787AD94DDB50B60EC"/>
    <w:rsid w:val="00617A6E"/>
  </w:style>
  <w:style w:type="paragraph" w:customStyle="1" w:styleId="95F87FC795224535A3932C4FF9BED580">
    <w:name w:val="95F87FC795224535A3932C4FF9BED580"/>
    <w:rsid w:val="008B4630"/>
  </w:style>
  <w:style w:type="paragraph" w:customStyle="1" w:styleId="337A8D57CE994128B4E7BF31A3E7B4D0">
    <w:name w:val="337A8D57CE994128B4E7BF31A3E7B4D0"/>
    <w:rsid w:val="001C6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F530-1B34-466D-AEDC-EA45B19F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Katz</dc:creator>
  <cp:lastModifiedBy>Lucero, Yolanda</cp:lastModifiedBy>
  <cp:revision>15</cp:revision>
  <cp:lastPrinted>2018-02-23T01:44:00Z</cp:lastPrinted>
  <dcterms:created xsi:type="dcterms:W3CDTF">2021-04-26T14:46:00Z</dcterms:created>
  <dcterms:modified xsi:type="dcterms:W3CDTF">2025-09-17T15:42:00Z</dcterms:modified>
</cp:coreProperties>
</file>