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8115A" w14:textId="5053F9B1" w:rsidR="00F90445" w:rsidRPr="00C63666" w:rsidRDefault="00613573" w:rsidP="00EB5C01">
      <w:pPr>
        <w:pStyle w:val="Title"/>
      </w:pPr>
      <w:bookmarkStart w:id="0" w:name="_Toc291846940"/>
      <w:r w:rsidRPr="00C63666">
        <w:rPr>
          <w:noProof/>
        </w:rPr>
        <w:drawing>
          <wp:anchor distT="0" distB="0" distL="114300" distR="114300" simplePos="0" relativeHeight="251760640" behindDoc="0" locked="0" layoutInCell="1" allowOverlap="1" wp14:anchorId="64EBB6EC" wp14:editId="5BD7E7F9">
            <wp:simplePos x="0" y="0"/>
            <wp:positionH relativeFrom="column">
              <wp:posOffset>1159749</wp:posOffset>
            </wp:positionH>
            <wp:positionV relativeFrom="paragraph">
              <wp:posOffset>1669774</wp:posOffset>
            </wp:positionV>
            <wp:extent cx="4101286" cy="676275"/>
            <wp:effectExtent l="0" t="0" r="0" b="0"/>
            <wp:wrapSquare wrapText="bothSides"/>
            <wp:docPr id="4" name="Picture 4" title="C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delogo.png"/>
                    <pic:cNvPicPr/>
                  </pic:nvPicPr>
                  <pic:blipFill>
                    <a:blip r:embed="rId8">
                      <a:extLst>
                        <a:ext uri="{28A0092B-C50C-407E-A947-70E740481C1C}">
                          <a14:useLocalDpi xmlns:a14="http://schemas.microsoft.com/office/drawing/2010/main" val="0"/>
                        </a:ext>
                      </a:extLst>
                    </a:blip>
                    <a:stretch>
                      <a:fillRect/>
                    </a:stretch>
                  </pic:blipFill>
                  <pic:spPr>
                    <a:xfrm>
                      <a:off x="0" y="0"/>
                      <a:ext cx="4101286" cy="676275"/>
                    </a:xfrm>
                    <a:prstGeom prst="rect">
                      <a:avLst/>
                    </a:prstGeom>
                  </pic:spPr>
                </pic:pic>
              </a:graphicData>
            </a:graphic>
          </wp:anchor>
        </w:drawing>
      </w:r>
      <w:r w:rsidR="00353EBB" w:rsidRPr="00C63666">
        <w:tab/>
      </w:r>
      <w:r w:rsidR="00353EBB" w:rsidRPr="00C63666">
        <w:tab/>
      </w:r>
    </w:p>
    <w:p w14:paraId="705CE5F9" w14:textId="73F670D8" w:rsidR="004E4327" w:rsidRPr="00C63666" w:rsidRDefault="004E4327" w:rsidP="00EB5C01">
      <w:pPr>
        <w:pStyle w:val="Title"/>
      </w:pPr>
    </w:p>
    <w:p w14:paraId="7C35E63F" w14:textId="2016CFDB" w:rsidR="004B4F8F" w:rsidRPr="00C63666" w:rsidRDefault="00BD73EA" w:rsidP="00EB5C01">
      <w:pPr>
        <w:pStyle w:val="Title"/>
      </w:pPr>
      <w:sdt>
        <w:sdtPr>
          <w:alias w:val="Report Title"/>
          <w:tag w:val="Report Title"/>
          <w:id w:val="-1769611973"/>
          <w:placeholder>
            <w:docPart w:val="D61244BC4FB6E942B8C86037D6C24C3C"/>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D43C58" w:rsidRPr="00C63666">
            <w:t>Colorado Bull</w:t>
          </w:r>
          <w:r w:rsidR="00800322" w:rsidRPr="00C63666">
            <w:t xml:space="preserve">ying Prevention </w:t>
          </w:r>
          <w:r w:rsidR="00024808" w:rsidRPr="00C63666">
            <w:t xml:space="preserve">and Education </w:t>
          </w:r>
          <w:r w:rsidR="00800322" w:rsidRPr="00C63666">
            <w:t>Best Practices</w:t>
          </w:r>
          <w:r w:rsidR="006E718C" w:rsidRPr="00C63666">
            <w:t xml:space="preserve"> and Model Policy</w:t>
          </w:r>
        </w:sdtContent>
      </w:sdt>
    </w:p>
    <w:p w14:paraId="07BDDE08" w14:textId="77777777" w:rsidR="00CA69D5" w:rsidRPr="00C63666" w:rsidRDefault="00CA69D5" w:rsidP="00E67DE9">
      <w:pPr>
        <w:tabs>
          <w:tab w:val="left" w:pos="2250"/>
        </w:tabs>
        <w:jc w:val="center"/>
        <w:rPr>
          <w:rFonts w:ascii="Arial" w:hAnsi="Arial" w:cs="Arial"/>
          <w:color w:val="2E3338" w:themeColor="text1" w:themeShade="80"/>
        </w:rPr>
      </w:pPr>
    </w:p>
    <w:p w14:paraId="7E7EBE11" w14:textId="77777777" w:rsidR="00CA69D5" w:rsidRPr="00C63666" w:rsidRDefault="00CA69D5" w:rsidP="00E67DE9">
      <w:pPr>
        <w:tabs>
          <w:tab w:val="left" w:pos="2250"/>
        </w:tabs>
        <w:jc w:val="center"/>
        <w:rPr>
          <w:rFonts w:ascii="Arial" w:hAnsi="Arial" w:cs="Arial"/>
          <w:color w:val="2E3338" w:themeColor="text1" w:themeShade="80"/>
        </w:rPr>
      </w:pPr>
    </w:p>
    <w:p w14:paraId="4CC7B9F0" w14:textId="77777777" w:rsidR="00EB51D8" w:rsidRPr="00C63666" w:rsidRDefault="00EB51D8" w:rsidP="00E67DE9">
      <w:pPr>
        <w:tabs>
          <w:tab w:val="left" w:pos="2250"/>
        </w:tabs>
        <w:jc w:val="center"/>
        <w:rPr>
          <w:rFonts w:ascii="Arial" w:hAnsi="Arial" w:cs="Arial"/>
          <w:color w:val="2E3338" w:themeColor="text1" w:themeShade="80"/>
        </w:rPr>
      </w:pPr>
    </w:p>
    <w:p w14:paraId="25350175" w14:textId="77777777" w:rsidR="00EB51D8" w:rsidRPr="00C63666" w:rsidRDefault="00EB51D8" w:rsidP="00E67DE9">
      <w:pPr>
        <w:tabs>
          <w:tab w:val="left" w:pos="2250"/>
        </w:tabs>
        <w:jc w:val="center"/>
        <w:rPr>
          <w:rFonts w:ascii="Arial" w:hAnsi="Arial" w:cs="Arial"/>
          <w:color w:val="2E3338" w:themeColor="text1" w:themeShade="80"/>
        </w:rPr>
      </w:pPr>
    </w:p>
    <w:p w14:paraId="5F4E8CC2" w14:textId="77777777" w:rsidR="00CA69D5" w:rsidRPr="00C63666" w:rsidRDefault="00CA69D5" w:rsidP="00E67DE9">
      <w:pPr>
        <w:tabs>
          <w:tab w:val="left" w:pos="2250"/>
        </w:tabs>
        <w:jc w:val="center"/>
        <w:rPr>
          <w:rFonts w:ascii="Arial" w:hAnsi="Arial" w:cs="Arial"/>
          <w:color w:val="2E3338" w:themeColor="text1" w:themeShade="80"/>
        </w:rPr>
      </w:pPr>
    </w:p>
    <w:p w14:paraId="5228C32D" w14:textId="7D2F0AF4" w:rsidR="00CF6BFB" w:rsidRPr="00122BCB" w:rsidRDefault="003C77FC" w:rsidP="00E67DE9">
      <w:pPr>
        <w:tabs>
          <w:tab w:val="left" w:pos="2250"/>
        </w:tabs>
        <w:jc w:val="center"/>
        <w:rPr>
          <w:rFonts w:asciiTheme="minorHAnsi" w:hAnsiTheme="minorHAnsi" w:cstheme="minorHAnsi"/>
          <w:color w:val="2E3338" w:themeColor="text1" w:themeShade="80"/>
          <w:sz w:val="24"/>
        </w:rPr>
      </w:pPr>
      <w:r w:rsidRPr="00122BCB">
        <w:rPr>
          <w:rFonts w:asciiTheme="minorHAnsi" w:hAnsiTheme="minorHAnsi" w:cstheme="minorHAnsi"/>
          <w:noProof/>
          <w:color w:val="2E3338" w:themeColor="text1" w:themeShade="80"/>
          <w:sz w:val="24"/>
        </w:rPr>
        <mc:AlternateContent>
          <mc:Choice Requires="wps">
            <w:drawing>
              <wp:anchor distT="0" distB="0" distL="114300" distR="114300" simplePos="0" relativeHeight="251630592" behindDoc="0" locked="1" layoutInCell="1" allowOverlap="0" wp14:anchorId="6B4E5129" wp14:editId="6CFCE71B">
                <wp:simplePos x="0" y="0"/>
                <wp:positionH relativeFrom="margin">
                  <wp:align>center</wp:align>
                </wp:positionH>
                <wp:positionV relativeFrom="paragraph">
                  <wp:posOffset>3529965</wp:posOffset>
                </wp:positionV>
                <wp:extent cx="6858000" cy="885825"/>
                <wp:effectExtent l="0" t="0" r="0" b="9525"/>
                <wp:wrapSquare wrapText="bothSides"/>
                <wp:docPr id="35" name="Text Box 35"/>
                <wp:cNvGraphicFramePr/>
                <a:graphic xmlns:a="http://schemas.openxmlformats.org/drawingml/2006/main">
                  <a:graphicData uri="http://schemas.microsoft.com/office/word/2010/wordprocessingShape">
                    <wps:wsp>
                      <wps:cNvSpPr txBox="1"/>
                      <wps:spPr>
                        <a:xfrm>
                          <a:off x="0" y="0"/>
                          <a:ext cx="6858000" cy="885825"/>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F1DA6BF" w14:textId="77777777" w:rsidR="00320F36" w:rsidRDefault="00320F36" w:rsidP="00164260">
                            <w:pPr>
                              <w:pBdr>
                                <w:top w:val="single" w:sz="6" w:space="1" w:color="DDE0E3" w:themeColor="text1" w:themeTint="33"/>
                              </w:pBdr>
                              <w:rPr>
                                <w:rFonts w:ascii="Book Antiqua" w:hAnsi="Book Antiqua" w:cs="Arial"/>
                                <w:b/>
                                <w:szCs w:val="22"/>
                              </w:rPr>
                            </w:pPr>
                          </w:p>
                          <w:p w14:paraId="520459B7" w14:textId="0BD47751" w:rsidR="00320F36" w:rsidRPr="00122BCB" w:rsidRDefault="00320F36" w:rsidP="00DA34EF">
                            <w:pPr>
                              <w:jc w:val="center"/>
                              <w:rPr>
                                <w:rFonts w:asciiTheme="minorHAnsi" w:hAnsiTheme="minorHAnsi" w:cstheme="minorHAnsi"/>
                                <w:szCs w:val="22"/>
                              </w:rPr>
                            </w:pPr>
                            <w:r w:rsidRPr="00122BCB">
                              <w:rPr>
                                <w:rFonts w:asciiTheme="minorHAnsi" w:hAnsiTheme="minorHAnsi" w:cstheme="minorHAnsi"/>
                                <w:szCs w:val="22"/>
                              </w:rPr>
                              <w:t>Office of Learning Supports</w:t>
                            </w:r>
                            <w:r w:rsidR="00C63666" w:rsidRPr="00122BCB">
                              <w:rPr>
                                <w:rFonts w:asciiTheme="minorHAnsi" w:hAnsiTheme="minorHAnsi" w:cstheme="minorHAnsi"/>
                                <w:szCs w:val="22"/>
                              </w:rPr>
                              <w:t xml:space="preserve"> /Teaching and Learning Unit/ Student Learning Division</w:t>
                            </w:r>
                          </w:p>
                          <w:p w14:paraId="0BF2B5C6" w14:textId="6A0D3CCD" w:rsidR="00320F36" w:rsidRPr="00122BCB" w:rsidRDefault="00C63666" w:rsidP="00C63666">
                            <w:pPr>
                              <w:jc w:val="center"/>
                              <w:rPr>
                                <w:rFonts w:asciiTheme="minorHAnsi" w:hAnsiTheme="minorHAnsi" w:cstheme="minorHAnsi"/>
                                <w:szCs w:val="22"/>
                              </w:rPr>
                            </w:pPr>
                            <w:r w:rsidRPr="00122BCB">
                              <w:rPr>
                                <w:rFonts w:asciiTheme="minorHAnsi" w:hAnsiTheme="minorHAnsi" w:cstheme="minorHAnsi"/>
                                <w:szCs w:val="22"/>
                              </w:rPr>
                              <w:t>1560 Broadway, Suite 500, Denver, CO 80202</w:t>
                            </w:r>
                          </w:p>
                          <w:p w14:paraId="79341CCE" w14:textId="57D30460" w:rsidR="00320F36" w:rsidRPr="00122BCB" w:rsidRDefault="00320F36" w:rsidP="005D2F4E">
                            <w:pPr>
                              <w:jc w:val="center"/>
                              <w:rPr>
                                <w:rFonts w:asciiTheme="minorHAnsi" w:hAnsiTheme="minorHAnsi" w:cstheme="minorHAnsi"/>
                                <w:szCs w:val="22"/>
                              </w:rPr>
                            </w:pPr>
                            <w:r w:rsidRPr="00122BCB">
                              <w:rPr>
                                <w:rFonts w:asciiTheme="minorHAnsi" w:hAnsiTheme="minorHAnsi" w:cstheme="minorHAnsi"/>
                                <w:szCs w:val="22"/>
                              </w:rPr>
                              <w:t>303-</w:t>
                            </w:r>
                            <w:r w:rsidR="00921497" w:rsidRPr="00122BCB">
                              <w:rPr>
                                <w:rFonts w:asciiTheme="minorHAnsi" w:hAnsiTheme="minorHAnsi" w:cstheme="minorHAnsi"/>
                                <w:szCs w:val="22"/>
                              </w:rPr>
                              <w:t>547-8443</w:t>
                            </w:r>
                          </w:p>
                          <w:p w14:paraId="5F420DA9" w14:textId="738F3CEA" w:rsidR="00320F36" w:rsidRPr="00122BCB" w:rsidRDefault="00BD73EA" w:rsidP="005D2F4E">
                            <w:pPr>
                              <w:jc w:val="center"/>
                              <w:rPr>
                                <w:rFonts w:asciiTheme="minorHAnsi" w:hAnsiTheme="minorHAnsi" w:cstheme="minorHAnsi"/>
                                <w:szCs w:val="22"/>
                              </w:rPr>
                            </w:pPr>
                            <w:hyperlink r:id="rId9" w:history="1">
                              <w:r w:rsidR="00320F36" w:rsidRPr="00122BCB">
                                <w:rPr>
                                  <w:rStyle w:val="Hyperlink"/>
                                  <w:rFonts w:asciiTheme="minorHAnsi" w:hAnsiTheme="minorHAnsi" w:cstheme="minorHAnsi"/>
                                  <w:szCs w:val="22"/>
                                </w:rPr>
                                <w:t>Collins_A@cde.state.co.us</w:t>
                              </w:r>
                            </w:hyperlink>
                          </w:p>
                          <w:p w14:paraId="7BDD9E65" w14:textId="0FE9CFAC" w:rsidR="00320F36" w:rsidRDefault="00320F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E5129" id="_x0000_t202" coordsize="21600,21600" o:spt="202" path="m,l,21600r21600,l21600,xe">
                <v:stroke joinstyle="miter"/>
                <v:path gradientshapeok="t" o:connecttype="rect"/>
              </v:shapetype>
              <v:shape id="Text Box 35" o:spid="_x0000_s1026" type="#_x0000_t202" style="position:absolute;left:0;text-align:left;margin-left:0;margin-top:277.95pt;width:540pt;height:69.75pt;z-index:251630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" o:allowoverlap="f" filled="f" stroked="f">
                <v:textbox>
                  <w:txbxContent>
                    <w:p w14:paraId="4F1DA6BF" w14:textId="77777777" w:rsidR="00320F36" w:rsidRDefault="00320F36" w:rsidP="00164260">
                      <w:pPr>
                        <w:pBdr>
                          <w:top w:val="single" w:sz="6" w:space="1" w:color="DDE0E3" w:themeColor="text1" w:themeTint="33"/>
                        </w:pBdr>
                        <w:rPr>
                          <w:rFonts w:ascii="Book Antiqua" w:hAnsi="Book Antiqua" w:cs="Arial"/>
                          <w:b/>
                          <w:szCs w:val="22"/>
                        </w:rPr>
                      </w:pPr>
                    </w:p>
                    <w:p w14:paraId="520459B7" w14:textId="0BD47751" w:rsidR="00320F36" w:rsidRPr="00122BCB" w:rsidRDefault="00320F36" w:rsidP="00DA34EF">
                      <w:pPr>
                        <w:jc w:val="center"/>
                        <w:rPr>
                          <w:rFonts w:asciiTheme="minorHAnsi" w:hAnsiTheme="minorHAnsi" w:cstheme="minorHAnsi"/>
                          <w:szCs w:val="22"/>
                        </w:rPr>
                      </w:pPr>
                      <w:r w:rsidRPr="00122BCB">
                        <w:rPr>
                          <w:rFonts w:asciiTheme="minorHAnsi" w:hAnsiTheme="minorHAnsi" w:cstheme="minorHAnsi"/>
                          <w:szCs w:val="22"/>
                        </w:rPr>
                        <w:t>Office of Learning Supports</w:t>
                      </w:r>
                      <w:r w:rsidR="00C63666" w:rsidRPr="00122BCB">
                        <w:rPr>
                          <w:rFonts w:asciiTheme="minorHAnsi" w:hAnsiTheme="minorHAnsi" w:cstheme="minorHAnsi"/>
                          <w:szCs w:val="22"/>
                        </w:rPr>
                        <w:t xml:space="preserve"> /Teaching and Learning Unit/ Student Learning Division</w:t>
                      </w:r>
                    </w:p>
                    <w:p w14:paraId="0BF2B5C6" w14:textId="6A0D3CCD" w:rsidR="00320F36" w:rsidRPr="00122BCB" w:rsidRDefault="00C63666" w:rsidP="00C63666">
                      <w:pPr>
                        <w:jc w:val="center"/>
                        <w:rPr>
                          <w:rFonts w:asciiTheme="minorHAnsi" w:hAnsiTheme="minorHAnsi" w:cstheme="minorHAnsi"/>
                          <w:szCs w:val="22"/>
                        </w:rPr>
                      </w:pPr>
                      <w:r w:rsidRPr="00122BCB">
                        <w:rPr>
                          <w:rFonts w:asciiTheme="minorHAnsi" w:hAnsiTheme="minorHAnsi" w:cstheme="minorHAnsi"/>
                          <w:szCs w:val="22"/>
                        </w:rPr>
                        <w:t>1560 Broadway, Suite 500, Denver, CO 80202</w:t>
                      </w:r>
                    </w:p>
                    <w:p w14:paraId="79341CCE" w14:textId="57D30460" w:rsidR="00320F36" w:rsidRPr="00122BCB" w:rsidRDefault="00320F36" w:rsidP="005D2F4E">
                      <w:pPr>
                        <w:jc w:val="center"/>
                        <w:rPr>
                          <w:rFonts w:asciiTheme="minorHAnsi" w:hAnsiTheme="minorHAnsi" w:cstheme="minorHAnsi"/>
                          <w:szCs w:val="22"/>
                        </w:rPr>
                      </w:pPr>
                      <w:r w:rsidRPr="00122BCB">
                        <w:rPr>
                          <w:rFonts w:asciiTheme="minorHAnsi" w:hAnsiTheme="minorHAnsi" w:cstheme="minorHAnsi"/>
                          <w:szCs w:val="22"/>
                        </w:rPr>
                        <w:t>303-</w:t>
                      </w:r>
                      <w:r w:rsidR="00921497" w:rsidRPr="00122BCB">
                        <w:rPr>
                          <w:rFonts w:asciiTheme="minorHAnsi" w:hAnsiTheme="minorHAnsi" w:cstheme="minorHAnsi"/>
                          <w:szCs w:val="22"/>
                        </w:rPr>
                        <w:t>547-8443</w:t>
                      </w:r>
                    </w:p>
                    <w:p w14:paraId="5F420DA9" w14:textId="738F3CEA" w:rsidR="00320F36" w:rsidRPr="00122BCB" w:rsidRDefault="00D04194" w:rsidP="005D2F4E">
                      <w:pPr>
                        <w:jc w:val="center"/>
                        <w:rPr>
                          <w:rFonts w:asciiTheme="minorHAnsi" w:hAnsiTheme="minorHAnsi" w:cstheme="minorHAnsi"/>
                          <w:szCs w:val="22"/>
                        </w:rPr>
                      </w:pPr>
                      <w:hyperlink r:id="rId10" w:history="1">
                        <w:r w:rsidR="00320F36" w:rsidRPr="00122BCB">
                          <w:rPr>
                            <w:rStyle w:val="Hyperlink"/>
                            <w:rFonts w:asciiTheme="minorHAnsi" w:hAnsiTheme="minorHAnsi" w:cstheme="minorHAnsi"/>
                            <w:szCs w:val="22"/>
                          </w:rPr>
                          <w:t>Collins_A@cde.state.co.us</w:t>
                        </w:r>
                      </w:hyperlink>
                    </w:p>
                    <w:p w14:paraId="7BDD9E65" w14:textId="0FE9CFAC" w:rsidR="00320F36" w:rsidRDefault="00320F36"/>
                  </w:txbxContent>
                </v:textbox>
                <w10:wrap type="square" anchorx="margin"/>
                <w10:anchorlock/>
              </v:shape>
            </w:pict>
          </mc:Fallback>
        </mc:AlternateContent>
      </w:r>
      <w:r w:rsidR="0064064F" w:rsidRPr="00122BCB">
        <w:rPr>
          <w:rFonts w:asciiTheme="minorHAnsi" w:hAnsiTheme="minorHAnsi" w:cstheme="minorHAnsi"/>
          <w:color w:val="2E3338" w:themeColor="text1" w:themeShade="80"/>
          <w:sz w:val="24"/>
        </w:rPr>
        <w:t xml:space="preserve"> </w:t>
      </w:r>
      <w:r w:rsidR="00FC6D6F" w:rsidRPr="00122BCB">
        <w:rPr>
          <w:rFonts w:asciiTheme="minorHAnsi" w:hAnsiTheme="minorHAnsi" w:cstheme="minorHAnsi"/>
          <w:color w:val="2E3338" w:themeColor="text1" w:themeShade="80"/>
          <w:sz w:val="24"/>
        </w:rPr>
        <w:t xml:space="preserve">February </w:t>
      </w:r>
      <w:r w:rsidR="00CA69D5" w:rsidRPr="00122BCB">
        <w:rPr>
          <w:rFonts w:asciiTheme="minorHAnsi" w:hAnsiTheme="minorHAnsi" w:cstheme="minorHAnsi"/>
          <w:color w:val="2E3338" w:themeColor="text1" w:themeShade="80"/>
          <w:sz w:val="24"/>
        </w:rPr>
        <w:t>20</w:t>
      </w:r>
      <w:r w:rsidR="00FC6D6F" w:rsidRPr="00122BCB">
        <w:rPr>
          <w:rFonts w:asciiTheme="minorHAnsi" w:hAnsiTheme="minorHAnsi" w:cstheme="minorHAnsi"/>
          <w:color w:val="2E3338" w:themeColor="text1" w:themeShade="80"/>
          <w:sz w:val="24"/>
        </w:rPr>
        <w:t>22</w:t>
      </w:r>
    </w:p>
    <w:p w14:paraId="0E0194C2" w14:textId="77777777" w:rsidR="0056310A" w:rsidRPr="00C63666" w:rsidRDefault="0056310A" w:rsidP="00E67DE9">
      <w:pPr>
        <w:tabs>
          <w:tab w:val="left" w:pos="2250"/>
        </w:tabs>
        <w:jc w:val="center"/>
        <w:rPr>
          <w:rFonts w:ascii="Arial" w:hAnsi="Arial" w:cs="Arial"/>
          <w:color w:val="2E3338" w:themeColor="text1" w:themeShade="80"/>
        </w:rPr>
      </w:pPr>
    </w:p>
    <w:p w14:paraId="531ED77A" w14:textId="77777777" w:rsidR="0056310A" w:rsidRPr="00C63666" w:rsidRDefault="0056310A" w:rsidP="00E67DE9">
      <w:pPr>
        <w:tabs>
          <w:tab w:val="left" w:pos="2250"/>
        </w:tabs>
        <w:jc w:val="center"/>
        <w:rPr>
          <w:rFonts w:ascii="Arial" w:hAnsi="Arial" w:cs="Arial"/>
          <w:color w:val="2E3338" w:themeColor="text1" w:themeShade="80"/>
        </w:rPr>
      </w:pPr>
    </w:p>
    <w:p w14:paraId="10ED0726" w14:textId="77777777" w:rsidR="00EB51D8" w:rsidRPr="00C63666" w:rsidRDefault="00EB51D8" w:rsidP="00E67DE9">
      <w:pPr>
        <w:tabs>
          <w:tab w:val="left" w:pos="2250"/>
        </w:tabs>
        <w:jc w:val="center"/>
        <w:rPr>
          <w:rFonts w:ascii="Arial" w:hAnsi="Arial" w:cs="Arial"/>
          <w:color w:val="2E3338" w:themeColor="text1" w:themeShade="80"/>
        </w:rPr>
      </w:pPr>
    </w:p>
    <w:p w14:paraId="7037EC28" w14:textId="77777777" w:rsidR="00EB51D8" w:rsidRPr="00C63666" w:rsidRDefault="00EB51D8" w:rsidP="00E67DE9">
      <w:pPr>
        <w:tabs>
          <w:tab w:val="left" w:pos="2250"/>
        </w:tabs>
        <w:jc w:val="center"/>
        <w:rPr>
          <w:rFonts w:ascii="Arial" w:hAnsi="Arial" w:cs="Arial"/>
          <w:color w:val="2E3338" w:themeColor="text1" w:themeShade="80"/>
        </w:rPr>
      </w:pPr>
    </w:p>
    <w:p w14:paraId="2C6BB2F1" w14:textId="77777777" w:rsidR="00EB51D8" w:rsidRPr="00C63666" w:rsidRDefault="00EB51D8" w:rsidP="00E67DE9">
      <w:pPr>
        <w:tabs>
          <w:tab w:val="left" w:pos="2250"/>
        </w:tabs>
        <w:jc w:val="center"/>
        <w:rPr>
          <w:rFonts w:ascii="Arial" w:hAnsi="Arial" w:cs="Arial"/>
          <w:color w:val="2E3338" w:themeColor="text1" w:themeShade="80"/>
        </w:rPr>
      </w:pPr>
    </w:p>
    <w:p w14:paraId="3ABC9D7F" w14:textId="77777777" w:rsidR="00EB51D8" w:rsidRPr="00C63666" w:rsidRDefault="00EB51D8" w:rsidP="00E67DE9">
      <w:pPr>
        <w:tabs>
          <w:tab w:val="left" w:pos="2250"/>
        </w:tabs>
        <w:jc w:val="center"/>
        <w:rPr>
          <w:rFonts w:ascii="Arial" w:hAnsi="Arial" w:cs="Arial"/>
          <w:color w:val="2E3338" w:themeColor="text1" w:themeShade="80"/>
        </w:rPr>
      </w:pPr>
    </w:p>
    <w:p w14:paraId="70F2D1B9" w14:textId="77777777" w:rsidR="00EB51D8" w:rsidRPr="00C63666" w:rsidRDefault="00EB51D8" w:rsidP="00E67DE9">
      <w:pPr>
        <w:tabs>
          <w:tab w:val="left" w:pos="2250"/>
        </w:tabs>
        <w:jc w:val="center"/>
        <w:rPr>
          <w:rFonts w:ascii="Arial" w:hAnsi="Arial" w:cs="Arial"/>
          <w:color w:val="2E3338" w:themeColor="text1" w:themeShade="80"/>
        </w:rPr>
      </w:pPr>
    </w:p>
    <w:p w14:paraId="2E649614" w14:textId="77777777" w:rsidR="00EB51D8" w:rsidRPr="00C63666" w:rsidRDefault="00EB51D8" w:rsidP="00E67DE9">
      <w:pPr>
        <w:tabs>
          <w:tab w:val="left" w:pos="2250"/>
        </w:tabs>
        <w:jc w:val="center"/>
        <w:rPr>
          <w:rFonts w:ascii="Arial" w:hAnsi="Arial" w:cs="Arial"/>
          <w:color w:val="2E3338" w:themeColor="text1" w:themeShade="80"/>
        </w:rPr>
      </w:pPr>
    </w:p>
    <w:p w14:paraId="63DE3815" w14:textId="77777777" w:rsidR="00EB51D8" w:rsidRPr="00C63666" w:rsidRDefault="00EB51D8" w:rsidP="00E67DE9">
      <w:pPr>
        <w:tabs>
          <w:tab w:val="left" w:pos="2250"/>
        </w:tabs>
        <w:jc w:val="center"/>
        <w:rPr>
          <w:rFonts w:ascii="Arial" w:hAnsi="Arial" w:cs="Arial"/>
          <w:color w:val="2E3338" w:themeColor="text1" w:themeShade="80"/>
        </w:rPr>
      </w:pPr>
    </w:p>
    <w:p w14:paraId="42FAE4D2" w14:textId="10C43685" w:rsidR="00372B81" w:rsidRPr="00C63666" w:rsidRDefault="00372B81" w:rsidP="00372B81">
      <w:pPr>
        <w:tabs>
          <w:tab w:val="left" w:pos="2250"/>
          <w:tab w:val="left" w:pos="7695"/>
        </w:tabs>
        <w:rPr>
          <w:rFonts w:ascii="Arial" w:hAnsi="Arial" w:cs="Arial"/>
          <w:color w:val="2E3338" w:themeColor="text1" w:themeShade="80"/>
        </w:rPr>
      </w:pPr>
    </w:p>
    <w:bookmarkStart w:id="1" w:name="_Toc87265833" w:displacedByCustomXml="next"/>
    <w:bookmarkStart w:id="2" w:name="_Toc92968276" w:displacedByCustomXml="next"/>
    <w:sdt>
      <w:sdtPr>
        <w:rPr>
          <w:rFonts w:ascii="Trebuchet MS" w:eastAsiaTheme="minorEastAsia" w:hAnsi="Trebuchet MS"/>
          <w:bCs w:val="0"/>
          <w:spacing w:val="0"/>
          <w:sz w:val="20"/>
          <w:szCs w:val="24"/>
        </w:rPr>
        <w:id w:val="1378434053"/>
        <w:docPartObj>
          <w:docPartGallery w:val="Table of Contents"/>
          <w:docPartUnique/>
        </w:docPartObj>
      </w:sdtPr>
      <w:sdtEndPr>
        <w:rPr>
          <w:rFonts w:ascii="Arial" w:hAnsi="Arial" w:cs="Arial"/>
          <w:b/>
          <w:noProof/>
          <w:sz w:val="28"/>
          <w:szCs w:val="28"/>
        </w:rPr>
      </w:sdtEndPr>
      <w:sdtContent>
        <w:p w14:paraId="51891C48" w14:textId="77777777" w:rsidR="00613573" w:rsidRPr="00122BCB" w:rsidRDefault="0056310A" w:rsidP="00BE425F">
          <w:pPr>
            <w:pStyle w:val="TOC1"/>
            <w:rPr>
              <w:rStyle w:val="apple-style-span"/>
              <w:rFonts w:ascii="Museo Slab 500" w:eastAsiaTheme="minorEastAsia" w:hAnsi="Museo Slab 500" w:cs="Arial"/>
              <w:bCs w:val="0"/>
              <w:color w:val="auto"/>
              <w:spacing w:val="0"/>
              <w:sz w:val="36"/>
              <w:szCs w:val="36"/>
            </w:rPr>
          </w:pPr>
          <w:r w:rsidRPr="00122BCB">
            <w:rPr>
              <w:rStyle w:val="apple-style-span"/>
              <w:rFonts w:ascii="Museo Slab 500" w:eastAsiaTheme="minorEastAsia" w:hAnsi="Museo Slab 500" w:cs="Arial"/>
              <w:color w:val="auto"/>
              <w:sz w:val="36"/>
              <w:szCs w:val="36"/>
            </w:rPr>
            <w:t xml:space="preserve">Table of </w:t>
          </w:r>
          <w:r w:rsidR="00662621" w:rsidRPr="00122BCB">
            <w:rPr>
              <w:rStyle w:val="apple-style-span"/>
              <w:rFonts w:ascii="Museo Slab 500" w:eastAsiaTheme="minorEastAsia" w:hAnsi="Museo Slab 500" w:cs="Arial"/>
              <w:color w:val="auto"/>
              <w:sz w:val="36"/>
              <w:szCs w:val="36"/>
            </w:rPr>
            <w:t>Contents</w:t>
          </w:r>
          <w:bookmarkEnd w:id="2"/>
          <w:bookmarkEnd w:id="1"/>
        </w:p>
        <w:p w14:paraId="66DF6C8B" w14:textId="076063CD" w:rsidR="00BE425F" w:rsidRDefault="00662621" w:rsidP="00BE425F">
          <w:pPr>
            <w:pStyle w:val="TOC1"/>
            <w:rPr>
              <w:rFonts w:asciiTheme="minorHAnsi" w:eastAsiaTheme="minorEastAsia" w:hAnsiTheme="minorHAnsi"/>
              <w:noProof/>
              <w:color w:val="auto"/>
              <w:spacing w:val="0"/>
              <w:sz w:val="22"/>
              <w:szCs w:val="22"/>
            </w:rPr>
          </w:pPr>
          <w:r w:rsidRPr="00C63666">
            <w:rPr>
              <w:rFonts w:eastAsiaTheme="majorEastAsia"/>
              <w:noProof/>
            </w:rPr>
            <w:fldChar w:fldCharType="begin"/>
          </w:r>
          <w:r w:rsidRPr="00C63666">
            <w:rPr>
              <w:noProof/>
            </w:rPr>
            <w:instrText xml:space="preserve"> TOC \o "1-3" \h \z \u </w:instrText>
          </w:r>
          <w:r w:rsidRPr="00C63666">
            <w:rPr>
              <w:rFonts w:eastAsiaTheme="majorEastAsia"/>
              <w:noProof/>
            </w:rPr>
            <w:fldChar w:fldCharType="separate"/>
          </w:r>
        </w:p>
        <w:p w14:paraId="2453FC18" w14:textId="2F3FAD75" w:rsidR="00BE425F" w:rsidRPr="00BE425F" w:rsidRDefault="00BD73EA" w:rsidP="00BE425F">
          <w:pPr>
            <w:pStyle w:val="TOC1"/>
            <w:rPr>
              <w:rFonts w:asciiTheme="minorHAnsi" w:eastAsiaTheme="minorEastAsia" w:hAnsiTheme="minorHAnsi"/>
              <w:noProof/>
              <w:color w:val="auto"/>
              <w:spacing w:val="0"/>
              <w:sz w:val="22"/>
              <w:szCs w:val="22"/>
            </w:rPr>
          </w:pPr>
          <w:hyperlink w:anchor="_Toc92968277" w:history="1">
            <w:r w:rsidR="00BE425F" w:rsidRPr="00BE425F">
              <w:rPr>
                <w:rStyle w:val="Hyperlink"/>
                <w:noProof/>
                <w:color w:val="auto"/>
              </w:rPr>
              <w:t>Acknowledgements</w:t>
            </w:r>
            <w:r w:rsidR="00BE425F" w:rsidRPr="00BE425F">
              <w:rPr>
                <w:noProof/>
                <w:webHidden/>
                <w:color w:val="auto"/>
              </w:rPr>
              <w:tab/>
            </w:r>
            <w:r w:rsidR="00BE425F" w:rsidRPr="00BE425F">
              <w:rPr>
                <w:noProof/>
                <w:webHidden/>
                <w:color w:val="auto"/>
              </w:rPr>
              <w:fldChar w:fldCharType="begin"/>
            </w:r>
            <w:r w:rsidR="00BE425F" w:rsidRPr="00BE425F">
              <w:rPr>
                <w:noProof/>
                <w:webHidden/>
                <w:color w:val="auto"/>
              </w:rPr>
              <w:instrText xml:space="preserve"> PAGEREF _Toc92968277 \h </w:instrText>
            </w:r>
            <w:r w:rsidR="00BE425F" w:rsidRPr="00BE425F">
              <w:rPr>
                <w:noProof/>
                <w:webHidden/>
                <w:color w:val="auto"/>
              </w:rPr>
            </w:r>
            <w:r w:rsidR="00BE425F" w:rsidRPr="00BE425F">
              <w:rPr>
                <w:noProof/>
                <w:webHidden/>
                <w:color w:val="auto"/>
              </w:rPr>
              <w:fldChar w:fldCharType="separate"/>
            </w:r>
            <w:r w:rsidR="00C84514">
              <w:rPr>
                <w:noProof/>
                <w:webHidden/>
                <w:color w:val="auto"/>
              </w:rPr>
              <w:t>3</w:t>
            </w:r>
            <w:r w:rsidR="00BE425F" w:rsidRPr="00BE425F">
              <w:rPr>
                <w:noProof/>
                <w:webHidden/>
                <w:color w:val="auto"/>
              </w:rPr>
              <w:fldChar w:fldCharType="end"/>
            </w:r>
          </w:hyperlink>
        </w:p>
        <w:p w14:paraId="44FAF844" w14:textId="22F7D837" w:rsidR="00BE425F" w:rsidRPr="00BE425F" w:rsidRDefault="00BD73EA" w:rsidP="00BE425F">
          <w:pPr>
            <w:pStyle w:val="TOC1"/>
            <w:rPr>
              <w:rFonts w:asciiTheme="minorHAnsi" w:eastAsiaTheme="minorEastAsia" w:hAnsiTheme="minorHAnsi"/>
              <w:noProof/>
              <w:color w:val="auto"/>
              <w:spacing w:val="0"/>
              <w:sz w:val="22"/>
              <w:szCs w:val="22"/>
            </w:rPr>
          </w:pPr>
          <w:hyperlink w:anchor="_Toc92968278" w:history="1">
            <w:r w:rsidR="00BE425F" w:rsidRPr="00BE425F">
              <w:rPr>
                <w:rStyle w:val="Hyperlink"/>
                <w:noProof/>
                <w:color w:val="auto"/>
              </w:rPr>
              <w:t>Purpose</w:t>
            </w:r>
            <w:r w:rsidR="00BE425F" w:rsidRPr="00BE425F">
              <w:rPr>
                <w:noProof/>
                <w:webHidden/>
                <w:color w:val="auto"/>
              </w:rPr>
              <w:tab/>
            </w:r>
            <w:r w:rsidR="00BE425F" w:rsidRPr="00BE425F">
              <w:rPr>
                <w:noProof/>
                <w:webHidden/>
                <w:color w:val="auto"/>
              </w:rPr>
              <w:fldChar w:fldCharType="begin"/>
            </w:r>
            <w:r w:rsidR="00BE425F" w:rsidRPr="00BE425F">
              <w:rPr>
                <w:noProof/>
                <w:webHidden/>
                <w:color w:val="auto"/>
              </w:rPr>
              <w:instrText xml:space="preserve"> PAGEREF _Toc92968278 \h </w:instrText>
            </w:r>
            <w:r w:rsidR="00BE425F" w:rsidRPr="00BE425F">
              <w:rPr>
                <w:noProof/>
                <w:webHidden/>
                <w:color w:val="auto"/>
              </w:rPr>
            </w:r>
            <w:r w:rsidR="00BE425F" w:rsidRPr="00BE425F">
              <w:rPr>
                <w:noProof/>
                <w:webHidden/>
                <w:color w:val="auto"/>
              </w:rPr>
              <w:fldChar w:fldCharType="separate"/>
            </w:r>
            <w:r w:rsidR="00C84514">
              <w:rPr>
                <w:noProof/>
                <w:webHidden/>
                <w:color w:val="auto"/>
              </w:rPr>
              <w:t>3</w:t>
            </w:r>
            <w:r w:rsidR="00BE425F" w:rsidRPr="00BE425F">
              <w:rPr>
                <w:noProof/>
                <w:webHidden/>
                <w:color w:val="auto"/>
              </w:rPr>
              <w:fldChar w:fldCharType="end"/>
            </w:r>
          </w:hyperlink>
        </w:p>
        <w:p w14:paraId="6B13107B" w14:textId="29814646" w:rsidR="00BE425F" w:rsidRPr="00BE425F" w:rsidRDefault="00BD73EA" w:rsidP="00BE425F">
          <w:pPr>
            <w:pStyle w:val="TOC1"/>
            <w:rPr>
              <w:rFonts w:asciiTheme="minorHAnsi" w:eastAsiaTheme="minorEastAsia" w:hAnsiTheme="minorHAnsi"/>
              <w:noProof/>
              <w:color w:val="auto"/>
              <w:spacing w:val="0"/>
              <w:sz w:val="22"/>
              <w:szCs w:val="22"/>
            </w:rPr>
          </w:pPr>
          <w:hyperlink w:anchor="_Toc92968279" w:history="1">
            <w:r w:rsidR="00BE425F" w:rsidRPr="00BE425F">
              <w:rPr>
                <w:rStyle w:val="Hyperlink"/>
                <w:noProof/>
                <w:color w:val="auto"/>
              </w:rPr>
              <w:t>History</w:t>
            </w:r>
            <w:r w:rsidR="00BE425F" w:rsidRPr="00BE425F">
              <w:rPr>
                <w:noProof/>
                <w:webHidden/>
                <w:color w:val="auto"/>
              </w:rPr>
              <w:tab/>
            </w:r>
            <w:r w:rsidR="00BE425F" w:rsidRPr="00BE425F">
              <w:rPr>
                <w:noProof/>
                <w:webHidden/>
                <w:color w:val="auto"/>
              </w:rPr>
              <w:fldChar w:fldCharType="begin"/>
            </w:r>
            <w:r w:rsidR="00BE425F" w:rsidRPr="00BE425F">
              <w:rPr>
                <w:noProof/>
                <w:webHidden/>
                <w:color w:val="auto"/>
              </w:rPr>
              <w:instrText xml:space="preserve"> PAGEREF _Toc92968279 \h </w:instrText>
            </w:r>
            <w:r w:rsidR="00BE425F" w:rsidRPr="00BE425F">
              <w:rPr>
                <w:noProof/>
                <w:webHidden/>
                <w:color w:val="auto"/>
              </w:rPr>
            </w:r>
            <w:r w:rsidR="00BE425F" w:rsidRPr="00BE425F">
              <w:rPr>
                <w:noProof/>
                <w:webHidden/>
                <w:color w:val="auto"/>
              </w:rPr>
              <w:fldChar w:fldCharType="separate"/>
            </w:r>
            <w:r w:rsidR="00C84514">
              <w:rPr>
                <w:noProof/>
                <w:webHidden/>
                <w:color w:val="auto"/>
              </w:rPr>
              <w:t>3</w:t>
            </w:r>
            <w:r w:rsidR="00BE425F" w:rsidRPr="00BE425F">
              <w:rPr>
                <w:noProof/>
                <w:webHidden/>
                <w:color w:val="auto"/>
              </w:rPr>
              <w:fldChar w:fldCharType="end"/>
            </w:r>
          </w:hyperlink>
        </w:p>
        <w:p w14:paraId="556C3F56" w14:textId="29118C1B" w:rsidR="00BE425F" w:rsidRPr="00BE425F" w:rsidRDefault="00BD73EA" w:rsidP="00BE425F">
          <w:pPr>
            <w:pStyle w:val="TOC1"/>
            <w:rPr>
              <w:rFonts w:asciiTheme="minorHAnsi" w:eastAsiaTheme="minorEastAsia" w:hAnsiTheme="minorHAnsi"/>
              <w:noProof/>
              <w:color w:val="auto"/>
              <w:spacing w:val="0"/>
              <w:sz w:val="22"/>
              <w:szCs w:val="22"/>
            </w:rPr>
          </w:pPr>
          <w:hyperlink w:anchor="_Toc92968280" w:history="1">
            <w:r w:rsidR="00BE425F" w:rsidRPr="00BE425F">
              <w:rPr>
                <w:rStyle w:val="Hyperlink"/>
                <w:noProof/>
                <w:color w:val="auto"/>
              </w:rPr>
              <w:t>Definition of Bullying</w:t>
            </w:r>
            <w:r w:rsidR="00BE425F" w:rsidRPr="00BE425F">
              <w:rPr>
                <w:noProof/>
                <w:webHidden/>
                <w:color w:val="auto"/>
              </w:rPr>
              <w:tab/>
            </w:r>
            <w:r w:rsidR="00BE425F" w:rsidRPr="00BE425F">
              <w:rPr>
                <w:noProof/>
                <w:webHidden/>
                <w:color w:val="auto"/>
              </w:rPr>
              <w:fldChar w:fldCharType="begin"/>
            </w:r>
            <w:r w:rsidR="00BE425F" w:rsidRPr="00BE425F">
              <w:rPr>
                <w:noProof/>
                <w:webHidden/>
                <w:color w:val="auto"/>
              </w:rPr>
              <w:instrText xml:space="preserve"> PAGEREF _Toc92968280 \h </w:instrText>
            </w:r>
            <w:r w:rsidR="00BE425F" w:rsidRPr="00BE425F">
              <w:rPr>
                <w:noProof/>
                <w:webHidden/>
                <w:color w:val="auto"/>
              </w:rPr>
            </w:r>
            <w:r w:rsidR="00BE425F" w:rsidRPr="00BE425F">
              <w:rPr>
                <w:noProof/>
                <w:webHidden/>
                <w:color w:val="auto"/>
              </w:rPr>
              <w:fldChar w:fldCharType="separate"/>
            </w:r>
            <w:r w:rsidR="00C84514">
              <w:rPr>
                <w:noProof/>
                <w:webHidden/>
                <w:color w:val="auto"/>
              </w:rPr>
              <w:t>4</w:t>
            </w:r>
            <w:r w:rsidR="00BE425F" w:rsidRPr="00BE425F">
              <w:rPr>
                <w:noProof/>
                <w:webHidden/>
                <w:color w:val="auto"/>
              </w:rPr>
              <w:fldChar w:fldCharType="end"/>
            </w:r>
          </w:hyperlink>
        </w:p>
        <w:p w14:paraId="34C69B70" w14:textId="150E8128" w:rsidR="00BE425F" w:rsidRPr="00BE425F" w:rsidRDefault="00BD73EA" w:rsidP="00BE425F">
          <w:pPr>
            <w:pStyle w:val="TOC1"/>
            <w:rPr>
              <w:rFonts w:asciiTheme="minorHAnsi" w:eastAsiaTheme="minorEastAsia" w:hAnsiTheme="minorHAnsi"/>
              <w:noProof/>
              <w:color w:val="auto"/>
              <w:spacing w:val="0"/>
              <w:sz w:val="22"/>
              <w:szCs w:val="22"/>
            </w:rPr>
          </w:pPr>
          <w:hyperlink w:anchor="_Toc92968281" w:history="1">
            <w:r w:rsidR="00BE425F" w:rsidRPr="00BE425F">
              <w:rPr>
                <w:rStyle w:val="Hyperlink"/>
                <w:noProof/>
                <w:color w:val="auto"/>
              </w:rPr>
              <w:t>Prevention and Intervention</w:t>
            </w:r>
            <w:r w:rsidR="00BE425F" w:rsidRPr="00BE425F">
              <w:rPr>
                <w:noProof/>
                <w:webHidden/>
                <w:color w:val="auto"/>
              </w:rPr>
              <w:tab/>
            </w:r>
            <w:r w:rsidR="00BE425F" w:rsidRPr="00BE425F">
              <w:rPr>
                <w:noProof/>
                <w:webHidden/>
                <w:color w:val="auto"/>
              </w:rPr>
              <w:fldChar w:fldCharType="begin"/>
            </w:r>
            <w:r w:rsidR="00BE425F" w:rsidRPr="00BE425F">
              <w:rPr>
                <w:noProof/>
                <w:webHidden/>
                <w:color w:val="auto"/>
              </w:rPr>
              <w:instrText xml:space="preserve"> PAGEREF _Toc92968281 \h </w:instrText>
            </w:r>
            <w:r w:rsidR="00BE425F" w:rsidRPr="00BE425F">
              <w:rPr>
                <w:noProof/>
                <w:webHidden/>
                <w:color w:val="auto"/>
              </w:rPr>
            </w:r>
            <w:r w:rsidR="00BE425F" w:rsidRPr="00BE425F">
              <w:rPr>
                <w:noProof/>
                <w:webHidden/>
                <w:color w:val="auto"/>
              </w:rPr>
              <w:fldChar w:fldCharType="separate"/>
            </w:r>
            <w:r w:rsidR="00C84514">
              <w:rPr>
                <w:noProof/>
                <w:webHidden/>
                <w:color w:val="auto"/>
              </w:rPr>
              <w:t>7</w:t>
            </w:r>
            <w:r w:rsidR="00BE425F" w:rsidRPr="00BE425F">
              <w:rPr>
                <w:noProof/>
                <w:webHidden/>
                <w:color w:val="auto"/>
              </w:rPr>
              <w:fldChar w:fldCharType="end"/>
            </w:r>
          </w:hyperlink>
        </w:p>
        <w:p w14:paraId="4245DF52" w14:textId="37BB252B" w:rsidR="00BE425F" w:rsidRPr="00BE425F" w:rsidRDefault="00BD73EA" w:rsidP="00BE425F">
          <w:pPr>
            <w:pStyle w:val="TOC1"/>
            <w:rPr>
              <w:rFonts w:asciiTheme="minorHAnsi" w:eastAsiaTheme="minorEastAsia" w:hAnsiTheme="minorHAnsi"/>
              <w:noProof/>
              <w:color w:val="auto"/>
              <w:spacing w:val="0"/>
              <w:sz w:val="22"/>
              <w:szCs w:val="22"/>
            </w:rPr>
          </w:pPr>
          <w:hyperlink w:anchor="_Toc92968282" w:history="1">
            <w:r w:rsidR="00BE425F" w:rsidRPr="00BE425F">
              <w:rPr>
                <w:rStyle w:val="Hyperlink"/>
                <w:noProof/>
                <w:color w:val="auto"/>
              </w:rPr>
              <w:t>Reporting and Investigating Incidents</w:t>
            </w:r>
            <w:r w:rsidR="00BE425F" w:rsidRPr="00BE425F">
              <w:rPr>
                <w:noProof/>
                <w:webHidden/>
                <w:color w:val="auto"/>
              </w:rPr>
              <w:tab/>
            </w:r>
            <w:r w:rsidR="00BE425F" w:rsidRPr="00BE425F">
              <w:rPr>
                <w:noProof/>
                <w:webHidden/>
                <w:color w:val="auto"/>
              </w:rPr>
              <w:fldChar w:fldCharType="begin"/>
            </w:r>
            <w:r w:rsidR="00BE425F" w:rsidRPr="00BE425F">
              <w:rPr>
                <w:noProof/>
                <w:webHidden/>
                <w:color w:val="auto"/>
              </w:rPr>
              <w:instrText xml:space="preserve"> PAGEREF _Toc92968282 \h </w:instrText>
            </w:r>
            <w:r w:rsidR="00BE425F" w:rsidRPr="00BE425F">
              <w:rPr>
                <w:noProof/>
                <w:webHidden/>
                <w:color w:val="auto"/>
              </w:rPr>
            </w:r>
            <w:r w:rsidR="00BE425F" w:rsidRPr="00BE425F">
              <w:rPr>
                <w:noProof/>
                <w:webHidden/>
                <w:color w:val="auto"/>
              </w:rPr>
              <w:fldChar w:fldCharType="separate"/>
            </w:r>
            <w:r w:rsidR="00C84514">
              <w:rPr>
                <w:noProof/>
                <w:webHidden/>
                <w:color w:val="auto"/>
              </w:rPr>
              <w:t>11</w:t>
            </w:r>
            <w:r w:rsidR="00BE425F" w:rsidRPr="00BE425F">
              <w:rPr>
                <w:noProof/>
                <w:webHidden/>
                <w:color w:val="auto"/>
              </w:rPr>
              <w:fldChar w:fldCharType="end"/>
            </w:r>
          </w:hyperlink>
        </w:p>
        <w:p w14:paraId="0D951925" w14:textId="56F3BBFC" w:rsidR="00BE425F" w:rsidRPr="00BE425F" w:rsidRDefault="00BD73EA" w:rsidP="00BE425F">
          <w:pPr>
            <w:pStyle w:val="TOC1"/>
            <w:rPr>
              <w:rFonts w:asciiTheme="minorHAnsi" w:eastAsiaTheme="minorEastAsia" w:hAnsiTheme="minorHAnsi"/>
              <w:noProof/>
              <w:color w:val="auto"/>
              <w:spacing w:val="0"/>
              <w:sz w:val="22"/>
              <w:szCs w:val="22"/>
            </w:rPr>
          </w:pPr>
          <w:hyperlink w:anchor="_Toc92968283" w:history="1">
            <w:r w:rsidR="00BE425F" w:rsidRPr="00BE425F">
              <w:rPr>
                <w:rStyle w:val="Hyperlink"/>
                <w:noProof/>
                <w:color w:val="auto"/>
              </w:rPr>
              <w:t>Consequences</w:t>
            </w:r>
            <w:r w:rsidR="00BE425F" w:rsidRPr="00BE425F">
              <w:rPr>
                <w:noProof/>
                <w:webHidden/>
                <w:color w:val="auto"/>
              </w:rPr>
              <w:tab/>
            </w:r>
            <w:r w:rsidR="00BE425F" w:rsidRPr="00BE425F">
              <w:rPr>
                <w:noProof/>
                <w:webHidden/>
                <w:color w:val="auto"/>
              </w:rPr>
              <w:fldChar w:fldCharType="begin"/>
            </w:r>
            <w:r w:rsidR="00BE425F" w:rsidRPr="00BE425F">
              <w:rPr>
                <w:noProof/>
                <w:webHidden/>
                <w:color w:val="auto"/>
              </w:rPr>
              <w:instrText xml:space="preserve"> PAGEREF _Toc92968283 \h </w:instrText>
            </w:r>
            <w:r w:rsidR="00BE425F" w:rsidRPr="00BE425F">
              <w:rPr>
                <w:noProof/>
                <w:webHidden/>
                <w:color w:val="auto"/>
              </w:rPr>
            </w:r>
            <w:r w:rsidR="00BE425F" w:rsidRPr="00BE425F">
              <w:rPr>
                <w:noProof/>
                <w:webHidden/>
                <w:color w:val="auto"/>
              </w:rPr>
              <w:fldChar w:fldCharType="separate"/>
            </w:r>
            <w:r w:rsidR="00C84514">
              <w:rPr>
                <w:noProof/>
                <w:webHidden/>
                <w:color w:val="auto"/>
              </w:rPr>
              <w:t>14</w:t>
            </w:r>
            <w:r w:rsidR="00BE425F" w:rsidRPr="00BE425F">
              <w:rPr>
                <w:noProof/>
                <w:webHidden/>
                <w:color w:val="auto"/>
              </w:rPr>
              <w:fldChar w:fldCharType="end"/>
            </w:r>
          </w:hyperlink>
        </w:p>
        <w:p w14:paraId="2BF25771" w14:textId="3C9833DC" w:rsidR="00BE425F" w:rsidRPr="00BE425F" w:rsidRDefault="00BD73EA" w:rsidP="00BE425F">
          <w:pPr>
            <w:pStyle w:val="TOC1"/>
            <w:rPr>
              <w:rFonts w:asciiTheme="minorHAnsi" w:eastAsiaTheme="minorEastAsia" w:hAnsiTheme="minorHAnsi"/>
              <w:noProof/>
              <w:color w:val="auto"/>
              <w:spacing w:val="0"/>
              <w:sz w:val="22"/>
              <w:szCs w:val="22"/>
            </w:rPr>
          </w:pPr>
          <w:hyperlink w:anchor="_Toc92968284" w:history="1">
            <w:r w:rsidR="00BE425F" w:rsidRPr="00BE425F">
              <w:rPr>
                <w:rStyle w:val="Hyperlink"/>
                <w:noProof/>
                <w:color w:val="auto"/>
              </w:rPr>
              <w:t>District Policy Requirements</w:t>
            </w:r>
            <w:r w:rsidR="00BE425F" w:rsidRPr="00BE425F">
              <w:rPr>
                <w:noProof/>
                <w:webHidden/>
                <w:color w:val="auto"/>
              </w:rPr>
              <w:tab/>
            </w:r>
            <w:r w:rsidR="00BE425F" w:rsidRPr="00BE425F">
              <w:rPr>
                <w:noProof/>
                <w:webHidden/>
                <w:color w:val="auto"/>
              </w:rPr>
              <w:fldChar w:fldCharType="begin"/>
            </w:r>
            <w:r w:rsidR="00BE425F" w:rsidRPr="00BE425F">
              <w:rPr>
                <w:noProof/>
                <w:webHidden/>
                <w:color w:val="auto"/>
              </w:rPr>
              <w:instrText xml:space="preserve"> PAGEREF _Toc92968284 \h </w:instrText>
            </w:r>
            <w:r w:rsidR="00BE425F" w:rsidRPr="00BE425F">
              <w:rPr>
                <w:noProof/>
                <w:webHidden/>
                <w:color w:val="auto"/>
              </w:rPr>
            </w:r>
            <w:r w:rsidR="00BE425F" w:rsidRPr="00BE425F">
              <w:rPr>
                <w:noProof/>
                <w:webHidden/>
                <w:color w:val="auto"/>
              </w:rPr>
              <w:fldChar w:fldCharType="separate"/>
            </w:r>
            <w:r w:rsidR="00C84514">
              <w:rPr>
                <w:noProof/>
                <w:webHidden/>
                <w:color w:val="auto"/>
              </w:rPr>
              <w:t>15</w:t>
            </w:r>
            <w:r w:rsidR="00BE425F" w:rsidRPr="00BE425F">
              <w:rPr>
                <w:noProof/>
                <w:webHidden/>
                <w:color w:val="auto"/>
              </w:rPr>
              <w:fldChar w:fldCharType="end"/>
            </w:r>
          </w:hyperlink>
        </w:p>
        <w:p w14:paraId="0B1149F8" w14:textId="454F8A45" w:rsidR="00BE425F" w:rsidRPr="00BE425F" w:rsidRDefault="00BD73EA" w:rsidP="00BE425F">
          <w:pPr>
            <w:pStyle w:val="TOC1"/>
            <w:rPr>
              <w:rFonts w:asciiTheme="minorHAnsi" w:eastAsiaTheme="minorEastAsia" w:hAnsiTheme="minorHAnsi"/>
              <w:noProof/>
              <w:color w:val="auto"/>
              <w:spacing w:val="0"/>
              <w:sz w:val="22"/>
              <w:szCs w:val="22"/>
            </w:rPr>
          </w:pPr>
          <w:hyperlink w:anchor="_Toc92968285" w:history="1">
            <w:r w:rsidR="00BE425F" w:rsidRPr="00BE425F">
              <w:rPr>
                <w:rStyle w:val="Hyperlink"/>
                <w:noProof/>
                <w:color w:val="auto"/>
              </w:rPr>
              <w:t>Development of the Model Policy</w:t>
            </w:r>
            <w:r w:rsidR="00BE425F" w:rsidRPr="00BE425F">
              <w:rPr>
                <w:noProof/>
                <w:webHidden/>
                <w:color w:val="auto"/>
              </w:rPr>
              <w:tab/>
            </w:r>
            <w:r w:rsidR="00BE425F" w:rsidRPr="00BE425F">
              <w:rPr>
                <w:noProof/>
                <w:webHidden/>
                <w:color w:val="auto"/>
              </w:rPr>
              <w:fldChar w:fldCharType="begin"/>
            </w:r>
            <w:r w:rsidR="00BE425F" w:rsidRPr="00BE425F">
              <w:rPr>
                <w:noProof/>
                <w:webHidden/>
                <w:color w:val="auto"/>
              </w:rPr>
              <w:instrText xml:space="preserve"> PAGEREF _Toc92968285 \h </w:instrText>
            </w:r>
            <w:r w:rsidR="00BE425F" w:rsidRPr="00BE425F">
              <w:rPr>
                <w:noProof/>
                <w:webHidden/>
                <w:color w:val="auto"/>
              </w:rPr>
            </w:r>
            <w:r w:rsidR="00BE425F" w:rsidRPr="00BE425F">
              <w:rPr>
                <w:noProof/>
                <w:webHidden/>
                <w:color w:val="auto"/>
              </w:rPr>
              <w:fldChar w:fldCharType="separate"/>
            </w:r>
            <w:r w:rsidR="00C84514">
              <w:rPr>
                <w:noProof/>
                <w:webHidden/>
                <w:color w:val="auto"/>
              </w:rPr>
              <w:t>16</w:t>
            </w:r>
            <w:r w:rsidR="00BE425F" w:rsidRPr="00BE425F">
              <w:rPr>
                <w:noProof/>
                <w:webHidden/>
                <w:color w:val="auto"/>
              </w:rPr>
              <w:fldChar w:fldCharType="end"/>
            </w:r>
          </w:hyperlink>
        </w:p>
        <w:p w14:paraId="314F603F" w14:textId="008F833F" w:rsidR="00BE425F" w:rsidRPr="00BE425F" w:rsidRDefault="00BD73EA" w:rsidP="00BE425F">
          <w:pPr>
            <w:pStyle w:val="TOC1"/>
            <w:rPr>
              <w:rFonts w:asciiTheme="minorHAnsi" w:eastAsiaTheme="minorEastAsia" w:hAnsiTheme="minorHAnsi"/>
              <w:noProof/>
              <w:color w:val="auto"/>
              <w:spacing w:val="0"/>
              <w:sz w:val="22"/>
              <w:szCs w:val="22"/>
            </w:rPr>
          </w:pPr>
          <w:hyperlink w:anchor="_Toc92968286" w:history="1">
            <w:r w:rsidR="00BE425F" w:rsidRPr="00BE425F">
              <w:rPr>
                <w:rStyle w:val="Hyperlink"/>
                <w:noProof/>
                <w:color w:val="auto"/>
              </w:rPr>
              <w:t>Colorado Bullying Prevention and Education Model Policy</w:t>
            </w:r>
            <w:r w:rsidR="00BE425F" w:rsidRPr="00BE425F">
              <w:rPr>
                <w:noProof/>
                <w:webHidden/>
                <w:color w:val="auto"/>
              </w:rPr>
              <w:tab/>
            </w:r>
            <w:r w:rsidR="00BE425F" w:rsidRPr="00BE425F">
              <w:rPr>
                <w:noProof/>
                <w:webHidden/>
                <w:color w:val="auto"/>
              </w:rPr>
              <w:fldChar w:fldCharType="begin"/>
            </w:r>
            <w:r w:rsidR="00BE425F" w:rsidRPr="00BE425F">
              <w:rPr>
                <w:noProof/>
                <w:webHidden/>
                <w:color w:val="auto"/>
              </w:rPr>
              <w:instrText xml:space="preserve"> PAGEREF _Toc92968286 \h </w:instrText>
            </w:r>
            <w:r w:rsidR="00BE425F" w:rsidRPr="00BE425F">
              <w:rPr>
                <w:noProof/>
                <w:webHidden/>
                <w:color w:val="auto"/>
              </w:rPr>
            </w:r>
            <w:r w:rsidR="00BE425F" w:rsidRPr="00BE425F">
              <w:rPr>
                <w:noProof/>
                <w:webHidden/>
                <w:color w:val="auto"/>
              </w:rPr>
              <w:fldChar w:fldCharType="separate"/>
            </w:r>
            <w:r w:rsidR="00C84514">
              <w:rPr>
                <w:noProof/>
                <w:webHidden/>
                <w:color w:val="auto"/>
              </w:rPr>
              <w:t>18</w:t>
            </w:r>
            <w:r w:rsidR="00BE425F" w:rsidRPr="00BE425F">
              <w:rPr>
                <w:noProof/>
                <w:webHidden/>
                <w:color w:val="auto"/>
              </w:rPr>
              <w:fldChar w:fldCharType="end"/>
            </w:r>
          </w:hyperlink>
        </w:p>
        <w:p w14:paraId="4D2C30B8" w14:textId="5DB1A725" w:rsidR="00BE425F" w:rsidRPr="00BE425F" w:rsidRDefault="00BD73EA" w:rsidP="00BE425F">
          <w:pPr>
            <w:pStyle w:val="TOC1"/>
            <w:rPr>
              <w:rFonts w:asciiTheme="minorHAnsi" w:eastAsiaTheme="minorEastAsia" w:hAnsiTheme="minorHAnsi"/>
              <w:noProof/>
              <w:color w:val="auto"/>
              <w:spacing w:val="0"/>
              <w:sz w:val="22"/>
              <w:szCs w:val="22"/>
            </w:rPr>
          </w:pPr>
          <w:hyperlink w:anchor="_Toc92968287" w:history="1">
            <w:r w:rsidR="00BE425F" w:rsidRPr="00BE425F">
              <w:rPr>
                <w:rStyle w:val="Hyperlink"/>
                <w:noProof/>
                <w:color w:val="auto"/>
              </w:rPr>
              <w:t>Appendix A. Ashawnty’s Law</w:t>
            </w:r>
            <w:r w:rsidR="00BE425F" w:rsidRPr="00BE425F">
              <w:rPr>
                <w:noProof/>
                <w:webHidden/>
                <w:color w:val="auto"/>
              </w:rPr>
              <w:tab/>
            </w:r>
            <w:r w:rsidR="00BE425F" w:rsidRPr="00BE425F">
              <w:rPr>
                <w:noProof/>
                <w:webHidden/>
                <w:color w:val="auto"/>
              </w:rPr>
              <w:fldChar w:fldCharType="begin"/>
            </w:r>
            <w:r w:rsidR="00BE425F" w:rsidRPr="00BE425F">
              <w:rPr>
                <w:noProof/>
                <w:webHidden/>
                <w:color w:val="auto"/>
              </w:rPr>
              <w:instrText xml:space="preserve"> PAGEREF _Toc92968287 \h </w:instrText>
            </w:r>
            <w:r w:rsidR="00BE425F" w:rsidRPr="00BE425F">
              <w:rPr>
                <w:noProof/>
                <w:webHidden/>
                <w:color w:val="auto"/>
              </w:rPr>
            </w:r>
            <w:r w:rsidR="00BE425F" w:rsidRPr="00BE425F">
              <w:rPr>
                <w:noProof/>
                <w:webHidden/>
                <w:color w:val="auto"/>
              </w:rPr>
              <w:fldChar w:fldCharType="separate"/>
            </w:r>
            <w:r w:rsidR="00C84514">
              <w:rPr>
                <w:noProof/>
                <w:webHidden/>
                <w:color w:val="auto"/>
              </w:rPr>
              <w:t>21</w:t>
            </w:r>
            <w:r w:rsidR="00BE425F" w:rsidRPr="00BE425F">
              <w:rPr>
                <w:noProof/>
                <w:webHidden/>
                <w:color w:val="auto"/>
              </w:rPr>
              <w:fldChar w:fldCharType="end"/>
            </w:r>
          </w:hyperlink>
        </w:p>
        <w:p w14:paraId="3355E8E6" w14:textId="00BA5735" w:rsidR="00BE425F" w:rsidRPr="00BE425F" w:rsidRDefault="00BD73EA" w:rsidP="00BE425F">
          <w:pPr>
            <w:pStyle w:val="TOC1"/>
            <w:rPr>
              <w:rFonts w:asciiTheme="minorHAnsi" w:eastAsiaTheme="minorEastAsia" w:hAnsiTheme="minorHAnsi"/>
              <w:noProof/>
              <w:color w:val="auto"/>
              <w:spacing w:val="0"/>
              <w:sz w:val="22"/>
              <w:szCs w:val="22"/>
            </w:rPr>
          </w:pPr>
          <w:hyperlink w:anchor="_Toc92968288" w:history="1">
            <w:r w:rsidR="00BE425F" w:rsidRPr="00BE425F">
              <w:rPr>
                <w:rStyle w:val="Hyperlink"/>
                <w:noProof/>
                <w:snapToGrid w:val="0"/>
                <w:color w:val="auto"/>
              </w:rPr>
              <w:t>Appendix B. Jack and Cait’s Law</w:t>
            </w:r>
            <w:r w:rsidR="00BE425F" w:rsidRPr="00BE425F">
              <w:rPr>
                <w:noProof/>
                <w:webHidden/>
                <w:color w:val="auto"/>
              </w:rPr>
              <w:tab/>
            </w:r>
            <w:r w:rsidR="00BE425F" w:rsidRPr="00BE425F">
              <w:rPr>
                <w:noProof/>
                <w:webHidden/>
                <w:color w:val="auto"/>
              </w:rPr>
              <w:fldChar w:fldCharType="begin"/>
            </w:r>
            <w:r w:rsidR="00BE425F" w:rsidRPr="00BE425F">
              <w:rPr>
                <w:noProof/>
                <w:webHidden/>
                <w:color w:val="auto"/>
              </w:rPr>
              <w:instrText xml:space="preserve"> PAGEREF _Toc92968288 \h </w:instrText>
            </w:r>
            <w:r w:rsidR="00BE425F" w:rsidRPr="00BE425F">
              <w:rPr>
                <w:noProof/>
                <w:webHidden/>
                <w:color w:val="auto"/>
              </w:rPr>
            </w:r>
            <w:r w:rsidR="00BE425F" w:rsidRPr="00BE425F">
              <w:rPr>
                <w:noProof/>
                <w:webHidden/>
                <w:color w:val="auto"/>
              </w:rPr>
              <w:fldChar w:fldCharType="separate"/>
            </w:r>
            <w:r w:rsidR="00C84514">
              <w:rPr>
                <w:noProof/>
                <w:webHidden/>
                <w:color w:val="auto"/>
              </w:rPr>
              <w:t>23</w:t>
            </w:r>
            <w:r w:rsidR="00BE425F" w:rsidRPr="00BE425F">
              <w:rPr>
                <w:noProof/>
                <w:webHidden/>
                <w:color w:val="auto"/>
              </w:rPr>
              <w:fldChar w:fldCharType="end"/>
            </w:r>
          </w:hyperlink>
        </w:p>
        <w:p w14:paraId="01D4822C" w14:textId="0D61D371" w:rsidR="00BE425F" w:rsidRPr="00BE425F" w:rsidRDefault="00BD73EA" w:rsidP="00BE425F">
          <w:pPr>
            <w:pStyle w:val="TOC1"/>
            <w:rPr>
              <w:rFonts w:asciiTheme="minorHAnsi" w:eastAsiaTheme="minorEastAsia" w:hAnsiTheme="minorHAnsi"/>
              <w:noProof/>
              <w:color w:val="auto"/>
              <w:spacing w:val="0"/>
              <w:sz w:val="22"/>
              <w:szCs w:val="22"/>
            </w:rPr>
          </w:pPr>
          <w:hyperlink w:anchor="_Toc92968289" w:history="1">
            <w:r w:rsidR="00BE425F" w:rsidRPr="00BE425F">
              <w:rPr>
                <w:rStyle w:val="Hyperlink"/>
                <w:noProof/>
                <w:color w:val="auto"/>
              </w:rPr>
              <w:t>Appendix C. Other Tools and Resources</w:t>
            </w:r>
            <w:r w:rsidR="00BE425F" w:rsidRPr="00BE425F">
              <w:rPr>
                <w:noProof/>
                <w:webHidden/>
                <w:color w:val="auto"/>
              </w:rPr>
              <w:tab/>
            </w:r>
            <w:r w:rsidR="00BE425F" w:rsidRPr="00BE425F">
              <w:rPr>
                <w:noProof/>
                <w:webHidden/>
                <w:color w:val="auto"/>
              </w:rPr>
              <w:fldChar w:fldCharType="begin"/>
            </w:r>
            <w:r w:rsidR="00BE425F" w:rsidRPr="00BE425F">
              <w:rPr>
                <w:noProof/>
                <w:webHidden/>
                <w:color w:val="auto"/>
              </w:rPr>
              <w:instrText xml:space="preserve"> PAGEREF _Toc92968289 \h </w:instrText>
            </w:r>
            <w:r w:rsidR="00BE425F" w:rsidRPr="00BE425F">
              <w:rPr>
                <w:noProof/>
                <w:webHidden/>
                <w:color w:val="auto"/>
              </w:rPr>
            </w:r>
            <w:r w:rsidR="00BE425F" w:rsidRPr="00BE425F">
              <w:rPr>
                <w:noProof/>
                <w:webHidden/>
                <w:color w:val="auto"/>
              </w:rPr>
              <w:fldChar w:fldCharType="separate"/>
            </w:r>
            <w:r w:rsidR="00C84514">
              <w:rPr>
                <w:noProof/>
                <w:webHidden/>
                <w:color w:val="auto"/>
              </w:rPr>
              <w:t>27</w:t>
            </w:r>
            <w:r w:rsidR="00BE425F" w:rsidRPr="00BE425F">
              <w:rPr>
                <w:noProof/>
                <w:webHidden/>
                <w:color w:val="auto"/>
              </w:rPr>
              <w:fldChar w:fldCharType="end"/>
            </w:r>
          </w:hyperlink>
        </w:p>
        <w:p w14:paraId="50927174" w14:textId="0206A779" w:rsidR="00BE425F" w:rsidRPr="00BE425F" w:rsidRDefault="00BD73EA" w:rsidP="00BE425F">
          <w:pPr>
            <w:pStyle w:val="TOC1"/>
            <w:rPr>
              <w:rFonts w:asciiTheme="minorHAnsi" w:eastAsiaTheme="minorEastAsia" w:hAnsiTheme="minorHAnsi"/>
              <w:noProof/>
              <w:color w:val="auto"/>
              <w:spacing w:val="0"/>
              <w:sz w:val="22"/>
              <w:szCs w:val="22"/>
            </w:rPr>
          </w:pPr>
          <w:hyperlink w:anchor="_Toc92968290" w:history="1">
            <w:r w:rsidR="00BE425F" w:rsidRPr="00BE425F">
              <w:rPr>
                <w:rStyle w:val="Hyperlink"/>
                <w:noProof/>
                <w:color w:val="auto"/>
              </w:rPr>
              <w:t>Appendix D. Bullying Prevention Implementation Guide</w:t>
            </w:r>
            <w:r w:rsidR="00BE425F" w:rsidRPr="00BE425F">
              <w:rPr>
                <w:noProof/>
                <w:webHidden/>
                <w:color w:val="auto"/>
              </w:rPr>
              <w:tab/>
            </w:r>
            <w:r w:rsidR="00BE425F" w:rsidRPr="00BE425F">
              <w:rPr>
                <w:noProof/>
                <w:webHidden/>
                <w:color w:val="auto"/>
              </w:rPr>
              <w:fldChar w:fldCharType="begin"/>
            </w:r>
            <w:r w:rsidR="00BE425F" w:rsidRPr="00BE425F">
              <w:rPr>
                <w:noProof/>
                <w:webHidden/>
                <w:color w:val="auto"/>
              </w:rPr>
              <w:instrText xml:space="preserve"> PAGEREF _Toc92968290 \h </w:instrText>
            </w:r>
            <w:r w:rsidR="00BE425F" w:rsidRPr="00BE425F">
              <w:rPr>
                <w:noProof/>
                <w:webHidden/>
                <w:color w:val="auto"/>
              </w:rPr>
            </w:r>
            <w:r w:rsidR="00BE425F" w:rsidRPr="00BE425F">
              <w:rPr>
                <w:noProof/>
                <w:webHidden/>
                <w:color w:val="auto"/>
              </w:rPr>
              <w:fldChar w:fldCharType="separate"/>
            </w:r>
            <w:r w:rsidR="00C84514">
              <w:rPr>
                <w:noProof/>
                <w:webHidden/>
                <w:color w:val="auto"/>
              </w:rPr>
              <w:t>28</w:t>
            </w:r>
            <w:r w:rsidR="00BE425F" w:rsidRPr="00BE425F">
              <w:rPr>
                <w:noProof/>
                <w:webHidden/>
                <w:color w:val="auto"/>
              </w:rPr>
              <w:fldChar w:fldCharType="end"/>
            </w:r>
          </w:hyperlink>
        </w:p>
        <w:p w14:paraId="1D175413" w14:textId="23FFA227" w:rsidR="00BE425F" w:rsidRPr="00BE425F" w:rsidRDefault="00BD73EA" w:rsidP="00BE425F">
          <w:pPr>
            <w:pStyle w:val="TOC1"/>
            <w:rPr>
              <w:rFonts w:asciiTheme="minorHAnsi" w:eastAsiaTheme="minorEastAsia" w:hAnsiTheme="minorHAnsi"/>
              <w:noProof/>
              <w:color w:val="auto"/>
              <w:spacing w:val="0"/>
              <w:sz w:val="22"/>
              <w:szCs w:val="22"/>
            </w:rPr>
          </w:pPr>
          <w:hyperlink w:anchor="_Toc92968291" w:history="1">
            <w:r w:rsidR="00BE425F" w:rsidRPr="00BE425F">
              <w:rPr>
                <w:rStyle w:val="Hyperlink"/>
                <w:noProof/>
                <w:color w:val="auto"/>
              </w:rPr>
              <w:t>Appendix E. Flowchart of Bullying Investigation Process</w:t>
            </w:r>
            <w:r w:rsidR="00BE425F" w:rsidRPr="00BE425F">
              <w:rPr>
                <w:noProof/>
                <w:webHidden/>
                <w:color w:val="auto"/>
              </w:rPr>
              <w:tab/>
            </w:r>
            <w:r w:rsidR="00BE425F" w:rsidRPr="00BE425F">
              <w:rPr>
                <w:noProof/>
                <w:webHidden/>
                <w:color w:val="auto"/>
              </w:rPr>
              <w:fldChar w:fldCharType="begin"/>
            </w:r>
            <w:r w:rsidR="00BE425F" w:rsidRPr="00BE425F">
              <w:rPr>
                <w:noProof/>
                <w:webHidden/>
                <w:color w:val="auto"/>
              </w:rPr>
              <w:instrText xml:space="preserve"> PAGEREF _Toc92968291 \h </w:instrText>
            </w:r>
            <w:r w:rsidR="00BE425F" w:rsidRPr="00BE425F">
              <w:rPr>
                <w:noProof/>
                <w:webHidden/>
                <w:color w:val="auto"/>
              </w:rPr>
            </w:r>
            <w:r w:rsidR="00BE425F" w:rsidRPr="00BE425F">
              <w:rPr>
                <w:noProof/>
                <w:webHidden/>
                <w:color w:val="auto"/>
              </w:rPr>
              <w:fldChar w:fldCharType="separate"/>
            </w:r>
            <w:r w:rsidR="00C84514">
              <w:rPr>
                <w:noProof/>
                <w:webHidden/>
                <w:color w:val="auto"/>
              </w:rPr>
              <w:t>44</w:t>
            </w:r>
            <w:r w:rsidR="00BE425F" w:rsidRPr="00BE425F">
              <w:rPr>
                <w:noProof/>
                <w:webHidden/>
                <w:color w:val="auto"/>
              </w:rPr>
              <w:fldChar w:fldCharType="end"/>
            </w:r>
          </w:hyperlink>
        </w:p>
        <w:p w14:paraId="23011AB8" w14:textId="12382A0D" w:rsidR="00BE425F" w:rsidRPr="00BE425F" w:rsidRDefault="00BD73EA" w:rsidP="00BE425F">
          <w:pPr>
            <w:pStyle w:val="TOC1"/>
            <w:rPr>
              <w:rFonts w:asciiTheme="minorHAnsi" w:eastAsiaTheme="minorEastAsia" w:hAnsiTheme="minorHAnsi"/>
              <w:noProof/>
              <w:color w:val="auto"/>
              <w:spacing w:val="0"/>
              <w:sz w:val="22"/>
              <w:szCs w:val="22"/>
            </w:rPr>
          </w:pPr>
          <w:hyperlink w:anchor="_Toc92968292" w:history="1">
            <w:r w:rsidR="00BE425F" w:rsidRPr="00BE425F">
              <w:rPr>
                <w:rStyle w:val="Hyperlink"/>
                <w:noProof/>
                <w:snapToGrid w:val="0"/>
                <w:color w:val="auto"/>
              </w:rPr>
              <w:t>Appendix F. Sample Bullying Report Form</w:t>
            </w:r>
            <w:r w:rsidR="00BE425F" w:rsidRPr="00BE425F">
              <w:rPr>
                <w:noProof/>
                <w:webHidden/>
                <w:color w:val="auto"/>
              </w:rPr>
              <w:tab/>
            </w:r>
            <w:r w:rsidR="00BE425F" w:rsidRPr="00BE425F">
              <w:rPr>
                <w:noProof/>
                <w:webHidden/>
                <w:color w:val="auto"/>
              </w:rPr>
              <w:fldChar w:fldCharType="begin"/>
            </w:r>
            <w:r w:rsidR="00BE425F" w:rsidRPr="00BE425F">
              <w:rPr>
                <w:noProof/>
                <w:webHidden/>
                <w:color w:val="auto"/>
              </w:rPr>
              <w:instrText xml:space="preserve"> PAGEREF _Toc92968292 \h </w:instrText>
            </w:r>
            <w:r w:rsidR="00BE425F" w:rsidRPr="00BE425F">
              <w:rPr>
                <w:noProof/>
                <w:webHidden/>
                <w:color w:val="auto"/>
              </w:rPr>
            </w:r>
            <w:r w:rsidR="00BE425F" w:rsidRPr="00BE425F">
              <w:rPr>
                <w:noProof/>
                <w:webHidden/>
                <w:color w:val="auto"/>
              </w:rPr>
              <w:fldChar w:fldCharType="separate"/>
            </w:r>
            <w:r w:rsidR="00C84514">
              <w:rPr>
                <w:noProof/>
                <w:webHidden/>
                <w:color w:val="auto"/>
              </w:rPr>
              <w:t>45</w:t>
            </w:r>
            <w:r w:rsidR="00BE425F" w:rsidRPr="00BE425F">
              <w:rPr>
                <w:noProof/>
                <w:webHidden/>
                <w:color w:val="auto"/>
              </w:rPr>
              <w:fldChar w:fldCharType="end"/>
            </w:r>
          </w:hyperlink>
        </w:p>
        <w:p w14:paraId="7C6AD90F" w14:textId="37119F1B" w:rsidR="00BE425F" w:rsidRPr="00BE425F" w:rsidRDefault="00BD73EA" w:rsidP="00BE425F">
          <w:pPr>
            <w:pStyle w:val="TOC1"/>
            <w:rPr>
              <w:rFonts w:asciiTheme="minorHAnsi" w:eastAsiaTheme="minorEastAsia" w:hAnsiTheme="minorHAnsi"/>
              <w:noProof/>
              <w:color w:val="auto"/>
              <w:spacing w:val="0"/>
              <w:sz w:val="22"/>
              <w:szCs w:val="22"/>
            </w:rPr>
          </w:pPr>
          <w:hyperlink w:anchor="_Toc92968293" w:history="1">
            <w:r w:rsidR="00BE425F" w:rsidRPr="00BE425F">
              <w:rPr>
                <w:rStyle w:val="Hyperlink"/>
                <w:noProof/>
                <w:snapToGrid w:val="0"/>
                <w:color w:val="auto"/>
              </w:rPr>
              <w:t>Appendix G. Sample Bullying Investigation Checklist</w:t>
            </w:r>
            <w:r w:rsidR="00BE425F" w:rsidRPr="00BE425F">
              <w:rPr>
                <w:noProof/>
                <w:webHidden/>
                <w:color w:val="auto"/>
              </w:rPr>
              <w:tab/>
            </w:r>
            <w:r w:rsidR="00BE425F" w:rsidRPr="00BE425F">
              <w:rPr>
                <w:noProof/>
                <w:webHidden/>
                <w:color w:val="auto"/>
              </w:rPr>
              <w:fldChar w:fldCharType="begin"/>
            </w:r>
            <w:r w:rsidR="00BE425F" w:rsidRPr="00BE425F">
              <w:rPr>
                <w:noProof/>
                <w:webHidden/>
                <w:color w:val="auto"/>
              </w:rPr>
              <w:instrText xml:space="preserve"> PAGEREF _Toc92968293 \h </w:instrText>
            </w:r>
            <w:r w:rsidR="00BE425F" w:rsidRPr="00BE425F">
              <w:rPr>
                <w:noProof/>
                <w:webHidden/>
                <w:color w:val="auto"/>
              </w:rPr>
            </w:r>
            <w:r w:rsidR="00BE425F" w:rsidRPr="00BE425F">
              <w:rPr>
                <w:noProof/>
                <w:webHidden/>
                <w:color w:val="auto"/>
              </w:rPr>
              <w:fldChar w:fldCharType="separate"/>
            </w:r>
            <w:r w:rsidR="00C84514">
              <w:rPr>
                <w:noProof/>
                <w:webHidden/>
                <w:color w:val="auto"/>
              </w:rPr>
              <w:t>47</w:t>
            </w:r>
            <w:r w:rsidR="00BE425F" w:rsidRPr="00BE425F">
              <w:rPr>
                <w:noProof/>
                <w:webHidden/>
                <w:color w:val="auto"/>
              </w:rPr>
              <w:fldChar w:fldCharType="end"/>
            </w:r>
          </w:hyperlink>
        </w:p>
        <w:p w14:paraId="2A161AF2" w14:textId="51016B2D" w:rsidR="00BE425F" w:rsidRPr="00BE425F" w:rsidRDefault="00BD73EA" w:rsidP="00BE425F">
          <w:pPr>
            <w:pStyle w:val="TOC1"/>
            <w:rPr>
              <w:rFonts w:asciiTheme="minorHAnsi" w:eastAsiaTheme="minorEastAsia" w:hAnsiTheme="minorHAnsi"/>
              <w:noProof/>
              <w:color w:val="auto"/>
              <w:spacing w:val="0"/>
              <w:sz w:val="22"/>
              <w:szCs w:val="22"/>
            </w:rPr>
          </w:pPr>
          <w:hyperlink w:anchor="_Toc92968294" w:history="1">
            <w:r w:rsidR="00BE425F" w:rsidRPr="00BE425F">
              <w:rPr>
                <w:rStyle w:val="Hyperlink"/>
                <w:noProof/>
                <w:color w:val="auto"/>
              </w:rPr>
              <w:t>Appendix H. Review of Other State Model Policies and Approaches</w:t>
            </w:r>
            <w:r w:rsidR="00BE425F" w:rsidRPr="00BE425F">
              <w:rPr>
                <w:noProof/>
                <w:webHidden/>
                <w:color w:val="auto"/>
              </w:rPr>
              <w:tab/>
            </w:r>
            <w:r w:rsidR="00BE425F" w:rsidRPr="00BE425F">
              <w:rPr>
                <w:noProof/>
                <w:webHidden/>
                <w:color w:val="auto"/>
              </w:rPr>
              <w:fldChar w:fldCharType="begin"/>
            </w:r>
            <w:r w:rsidR="00BE425F" w:rsidRPr="00BE425F">
              <w:rPr>
                <w:noProof/>
                <w:webHidden/>
                <w:color w:val="auto"/>
              </w:rPr>
              <w:instrText xml:space="preserve"> PAGEREF _Toc92968294 \h </w:instrText>
            </w:r>
            <w:r w:rsidR="00BE425F" w:rsidRPr="00BE425F">
              <w:rPr>
                <w:noProof/>
                <w:webHidden/>
                <w:color w:val="auto"/>
              </w:rPr>
            </w:r>
            <w:r w:rsidR="00BE425F" w:rsidRPr="00BE425F">
              <w:rPr>
                <w:noProof/>
                <w:webHidden/>
                <w:color w:val="auto"/>
              </w:rPr>
              <w:fldChar w:fldCharType="separate"/>
            </w:r>
            <w:r w:rsidR="00C84514">
              <w:rPr>
                <w:noProof/>
                <w:webHidden/>
                <w:color w:val="auto"/>
              </w:rPr>
              <w:t>50</w:t>
            </w:r>
            <w:r w:rsidR="00BE425F" w:rsidRPr="00BE425F">
              <w:rPr>
                <w:noProof/>
                <w:webHidden/>
                <w:color w:val="auto"/>
              </w:rPr>
              <w:fldChar w:fldCharType="end"/>
            </w:r>
          </w:hyperlink>
        </w:p>
        <w:p w14:paraId="2D14918E" w14:textId="56738BE0" w:rsidR="00BE425F" w:rsidRPr="00BE425F" w:rsidRDefault="00BD73EA" w:rsidP="00BE425F">
          <w:pPr>
            <w:pStyle w:val="TOC1"/>
            <w:rPr>
              <w:rFonts w:asciiTheme="minorHAnsi" w:eastAsiaTheme="minorEastAsia" w:hAnsiTheme="minorHAnsi"/>
              <w:noProof/>
              <w:color w:val="auto"/>
              <w:spacing w:val="0"/>
              <w:sz w:val="22"/>
              <w:szCs w:val="22"/>
            </w:rPr>
          </w:pPr>
          <w:hyperlink w:anchor="_Toc92968295" w:history="1">
            <w:r w:rsidR="00BE425F" w:rsidRPr="00BE425F">
              <w:rPr>
                <w:rStyle w:val="Hyperlink"/>
                <w:noProof/>
                <w:color w:val="auto"/>
              </w:rPr>
              <w:t>Appendix I. Research References</w:t>
            </w:r>
            <w:r w:rsidR="00BE425F" w:rsidRPr="00BE425F">
              <w:rPr>
                <w:noProof/>
                <w:webHidden/>
                <w:color w:val="auto"/>
              </w:rPr>
              <w:tab/>
            </w:r>
            <w:r w:rsidR="00BE425F" w:rsidRPr="00BE425F">
              <w:rPr>
                <w:noProof/>
                <w:webHidden/>
                <w:color w:val="auto"/>
              </w:rPr>
              <w:fldChar w:fldCharType="begin"/>
            </w:r>
            <w:r w:rsidR="00BE425F" w:rsidRPr="00BE425F">
              <w:rPr>
                <w:noProof/>
                <w:webHidden/>
                <w:color w:val="auto"/>
              </w:rPr>
              <w:instrText xml:space="preserve"> PAGEREF _Toc92968295 \h </w:instrText>
            </w:r>
            <w:r w:rsidR="00BE425F" w:rsidRPr="00BE425F">
              <w:rPr>
                <w:noProof/>
                <w:webHidden/>
                <w:color w:val="auto"/>
              </w:rPr>
            </w:r>
            <w:r w:rsidR="00BE425F" w:rsidRPr="00BE425F">
              <w:rPr>
                <w:noProof/>
                <w:webHidden/>
                <w:color w:val="auto"/>
              </w:rPr>
              <w:fldChar w:fldCharType="separate"/>
            </w:r>
            <w:r w:rsidR="00C84514">
              <w:rPr>
                <w:noProof/>
                <w:webHidden/>
                <w:color w:val="auto"/>
              </w:rPr>
              <w:t>52</w:t>
            </w:r>
            <w:r w:rsidR="00BE425F" w:rsidRPr="00BE425F">
              <w:rPr>
                <w:noProof/>
                <w:webHidden/>
                <w:color w:val="auto"/>
              </w:rPr>
              <w:fldChar w:fldCharType="end"/>
            </w:r>
          </w:hyperlink>
        </w:p>
        <w:p w14:paraId="0920ADAF" w14:textId="41423C21" w:rsidR="00BE425F" w:rsidRDefault="00BD73EA" w:rsidP="00BE425F">
          <w:pPr>
            <w:pStyle w:val="TOC1"/>
            <w:rPr>
              <w:rFonts w:asciiTheme="minorHAnsi" w:eastAsiaTheme="minorEastAsia" w:hAnsiTheme="minorHAnsi"/>
              <w:noProof/>
              <w:color w:val="auto"/>
              <w:spacing w:val="0"/>
              <w:sz w:val="22"/>
              <w:szCs w:val="22"/>
            </w:rPr>
          </w:pPr>
          <w:hyperlink w:anchor="_Toc92968296" w:history="1">
            <w:r w:rsidR="00BE425F" w:rsidRPr="00BE425F">
              <w:rPr>
                <w:rStyle w:val="Hyperlink"/>
                <w:noProof/>
                <w:color w:val="auto"/>
              </w:rPr>
              <w:t>Appendix J. Draft Policy Public Feedback Survey</w:t>
            </w:r>
            <w:r w:rsidR="00BE425F" w:rsidRPr="00BE425F">
              <w:rPr>
                <w:noProof/>
                <w:webHidden/>
                <w:color w:val="auto"/>
              </w:rPr>
              <w:tab/>
            </w:r>
            <w:r w:rsidR="00BE425F" w:rsidRPr="00BE425F">
              <w:rPr>
                <w:noProof/>
                <w:webHidden/>
                <w:color w:val="auto"/>
              </w:rPr>
              <w:fldChar w:fldCharType="begin"/>
            </w:r>
            <w:r w:rsidR="00BE425F" w:rsidRPr="00BE425F">
              <w:rPr>
                <w:noProof/>
                <w:webHidden/>
                <w:color w:val="auto"/>
              </w:rPr>
              <w:instrText xml:space="preserve"> PAGEREF _Toc92968296 \h </w:instrText>
            </w:r>
            <w:r w:rsidR="00BE425F" w:rsidRPr="00BE425F">
              <w:rPr>
                <w:noProof/>
                <w:webHidden/>
                <w:color w:val="auto"/>
              </w:rPr>
            </w:r>
            <w:r w:rsidR="00BE425F" w:rsidRPr="00BE425F">
              <w:rPr>
                <w:noProof/>
                <w:webHidden/>
                <w:color w:val="auto"/>
              </w:rPr>
              <w:fldChar w:fldCharType="separate"/>
            </w:r>
            <w:r w:rsidR="00C84514">
              <w:rPr>
                <w:noProof/>
                <w:webHidden/>
                <w:color w:val="auto"/>
              </w:rPr>
              <w:t>56</w:t>
            </w:r>
            <w:r w:rsidR="00BE425F" w:rsidRPr="00BE425F">
              <w:rPr>
                <w:noProof/>
                <w:webHidden/>
                <w:color w:val="auto"/>
              </w:rPr>
              <w:fldChar w:fldCharType="end"/>
            </w:r>
          </w:hyperlink>
        </w:p>
        <w:p w14:paraId="26DDFEFA" w14:textId="45B3D5C9" w:rsidR="001A363B" w:rsidRDefault="00662621" w:rsidP="00D357F7">
          <w:pPr>
            <w:rPr>
              <w:rFonts w:ascii="Arial" w:hAnsi="Arial" w:cs="Arial"/>
              <w:b/>
              <w:bCs/>
              <w:noProof/>
              <w:color w:val="auto"/>
              <w:sz w:val="28"/>
              <w:szCs w:val="28"/>
            </w:rPr>
          </w:pPr>
          <w:r w:rsidRPr="00C63666">
            <w:rPr>
              <w:rFonts w:ascii="Arial" w:hAnsi="Arial" w:cs="Arial"/>
              <w:b/>
              <w:bCs/>
              <w:noProof/>
              <w:color w:val="auto"/>
              <w:sz w:val="28"/>
              <w:szCs w:val="28"/>
            </w:rPr>
            <w:fldChar w:fldCharType="end"/>
          </w:r>
        </w:p>
      </w:sdtContent>
    </w:sdt>
    <w:p w14:paraId="12A53044" w14:textId="77777777" w:rsidR="00ED0006" w:rsidRDefault="00ED0006" w:rsidP="00ED0006">
      <w:pPr>
        <w:rPr>
          <w:rFonts w:ascii="Arial" w:hAnsi="Arial" w:cs="Arial"/>
          <w:b/>
          <w:bCs/>
          <w:noProof/>
          <w:color w:val="auto"/>
          <w:sz w:val="28"/>
          <w:szCs w:val="28"/>
        </w:rPr>
      </w:pPr>
    </w:p>
    <w:p w14:paraId="64187571" w14:textId="011E5466" w:rsidR="00ED0006" w:rsidRDefault="00ED0006" w:rsidP="00ED0006">
      <w:pPr>
        <w:tabs>
          <w:tab w:val="left" w:pos="3690"/>
        </w:tabs>
        <w:rPr>
          <w:rFonts w:ascii="Arial" w:hAnsi="Arial" w:cs="Arial"/>
          <w:b/>
          <w:bCs/>
          <w:noProof/>
          <w:color w:val="auto"/>
          <w:sz w:val="28"/>
          <w:szCs w:val="28"/>
        </w:rPr>
      </w:pPr>
      <w:r>
        <w:rPr>
          <w:rFonts w:ascii="Arial" w:hAnsi="Arial" w:cs="Arial"/>
          <w:b/>
          <w:bCs/>
          <w:noProof/>
          <w:color w:val="auto"/>
          <w:sz w:val="28"/>
          <w:szCs w:val="28"/>
        </w:rPr>
        <w:tab/>
      </w:r>
    </w:p>
    <w:p w14:paraId="7AA59FD9" w14:textId="753EB122" w:rsidR="00ED0006" w:rsidRPr="00ED0006" w:rsidRDefault="00ED0006" w:rsidP="00ED0006">
      <w:pPr>
        <w:tabs>
          <w:tab w:val="left" w:pos="3690"/>
        </w:tabs>
        <w:rPr>
          <w:rFonts w:ascii="Arial" w:hAnsi="Arial" w:cs="Arial"/>
          <w:sz w:val="28"/>
          <w:szCs w:val="28"/>
        </w:rPr>
        <w:sectPr w:rsidR="00ED0006" w:rsidRPr="00ED0006" w:rsidSect="00164260">
          <w:headerReference w:type="even" r:id="rId11"/>
          <w:headerReference w:type="default" r:id="rId12"/>
          <w:headerReference w:type="first" r:id="rId13"/>
          <w:pgSz w:w="12240" w:h="15840"/>
          <w:pgMar w:top="1568" w:right="1080" w:bottom="720" w:left="1080" w:header="720" w:footer="720" w:gutter="0"/>
          <w:cols w:space="720"/>
          <w:titlePg/>
          <w:docGrid w:linePitch="360"/>
        </w:sectPr>
      </w:pPr>
      <w:r>
        <w:rPr>
          <w:rFonts w:ascii="Arial" w:hAnsi="Arial" w:cs="Arial"/>
          <w:sz w:val="28"/>
          <w:szCs w:val="28"/>
        </w:rPr>
        <w:tab/>
      </w:r>
    </w:p>
    <w:p w14:paraId="4474B5A3" w14:textId="7220A3F4" w:rsidR="007E6FFC" w:rsidRPr="00C63666" w:rsidRDefault="007E6FFC" w:rsidP="00676B0D">
      <w:pPr>
        <w:pStyle w:val="SummaryHeadline"/>
      </w:pPr>
      <w:bookmarkStart w:id="3" w:name="_Toc92968277"/>
      <w:bookmarkEnd w:id="0"/>
      <w:r>
        <w:lastRenderedPageBreak/>
        <w:t>Acknowledgements</w:t>
      </w:r>
      <w:bookmarkEnd w:id="3"/>
    </w:p>
    <w:p w14:paraId="4C69164A" w14:textId="77777777" w:rsidR="007E6FFC" w:rsidRPr="00C63666" w:rsidRDefault="007E6FFC" w:rsidP="007E6FFC">
      <w:pPr>
        <w:rPr>
          <w:rFonts w:ascii="Arial" w:hAnsi="Arial" w:cs="Arial"/>
          <w:color w:val="auto"/>
          <w:sz w:val="22"/>
          <w:szCs w:val="22"/>
        </w:rPr>
      </w:pPr>
    </w:p>
    <w:p w14:paraId="3E335EC8" w14:textId="7FD5042A" w:rsidR="007E6FFC" w:rsidRPr="00DE5F4B" w:rsidRDefault="007E6FFC" w:rsidP="007E6FFC">
      <w:pPr>
        <w:rPr>
          <w:rFonts w:asciiTheme="minorHAnsi" w:hAnsiTheme="minorHAnsi" w:cstheme="minorHAnsi"/>
          <w:color w:val="auto"/>
          <w:sz w:val="22"/>
          <w:szCs w:val="22"/>
        </w:rPr>
      </w:pPr>
      <w:r w:rsidRPr="00DE5F4B">
        <w:rPr>
          <w:rFonts w:asciiTheme="minorHAnsi" w:hAnsiTheme="minorHAnsi" w:cstheme="minorHAnsi"/>
          <w:color w:val="auto"/>
          <w:sz w:val="22"/>
          <w:szCs w:val="22"/>
        </w:rPr>
        <w:t xml:space="preserve">The Colorado Department of Education (CDE) would like to acknowledge those who have made the Colorado Bullying Prevention and Education Best Practices and Model Policy (Model Policy) possible. This includes the families of students in Colorado who have experienced bullying, </w:t>
      </w:r>
      <w:r w:rsidR="00BC49D3" w:rsidRPr="00DE5F4B">
        <w:rPr>
          <w:rFonts w:asciiTheme="minorHAnsi" w:hAnsiTheme="minorHAnsi" w:cstheme="minorHAnsi"/>
          <w:color w:val="auto"/>
          <w:sz w:val="22"/>
          <w:szCs w:val="22"/>
        </w:rPr>
        <w:t xml:space="preserve">students, </w:t>
      </w:r>
      <w:r w:rsidRPr="00DE5F4B">
        <w:rPr>
          <w:rFonts w:asciiTheme="minorHAnsi" w:hAnsiTheme="minorHAnsi" w:cstheme="minorHAnsi"/>
          <w:color w:val="auto"/>
          <w:sz w:val="22"/>
          <w:szCs w:val="22"/>
        </w:rPr>
        <w:t>community members,</w:t>
      </w:r>
      <w:r w:rsidR="00BC49D3" w:rsidRPr="00DE5F4B">
        <w:rPr>
          <w:rFonts w:asciiTheme="minorHAnsi" w:hAnsiTheme="minorHAnsi" w:cstheme="minorHAnsi"/>
          <w:color w:val="auto"/>
          <w:sz w:val="22"/>
          <w:szCs w:val="22"/>
        </w:rPr>
        <w:t xml:space="preserve"> and educational organization members. The guidance and feedback provided by Maya Haynes, Barbara Coloroso, Amber Connet, Kati Garner, and others allow this updated Model Policy to represent the voice of all those who are impacted by bullying.</w:t>
      </w:r>
    </w:p>
    <w:p w14:paraId="2D6CDD5B" w14:textId="77777777" w:rsidR="007E6FFC" w:rsidRPr="00DE5F4B" w:rsidRDefault="007E6FFC" w:rsidP="00676B0D">
      <w:pPr>
        <w:pStyle w:val="SummaryHeadline"/>
        <w:rPr>
          <w:rFonts w:ascii="Calibri Light" w:hAnsi="Calibri Light" w:cs="Calibri Light"/>
        </w:rPr>
      </w:pPr>
    </w:p>
    <w:p w14:paraId="13577DB4" w14:textId="0EE1FF51" w:rsidR="00F03F4D" w:rsidRPr="00C63666" w:rsidRDefault="008D0380" w:rsidP="00676B0D">
      <w:pPr>
        <w:pStyle w:val="SummaryHeadline"/>
      </w:pPr>
      <w:bookmarkStart w:id="4" w:name="_Toc92968278"/>
      <w:r w:rsidRPr="00C63666">
        <w:t>Purpose</w:t>
      </w:r>
      <w:bookmarkEnd w:id="4"/>
    </w:p>
    <w:p w14:paraId="6F200B30" w14:textId="77777777" w:rsidR="005233E3" w:rsidRPr="00C63666" w:rsidRDefault="005233E3" w:rsidP="00F03F4D">
      <w:pPr>
        <w:rPr>
          <w:rFonts w:ascii="Arial" w:hAnsi="Arial" w:cs="Arial"/>
          <w:color w:val="auto"/>
          <w:sz w:val="22"/>
          <w:szCs w:val="22"/>
        </w:rPr>
      </w:pPr>
    </w:p>
    <w:p w14:paraId="1E7E20E2" w14:textId="0276D971" w:rsidR="00F03F4D" w:rsidRPr="00DE5F4B" w:rsidRDefault="00F03F4D" w:rsidP="00DE7B5A">
      <w:pPr>
        <w:rPr>
          <w:rFonts w:asciiTheme="minorHAnsi" w:hAnsiTheme="minorHAnsi" w:cstheme="minorHAnsi"/>
          <w:color w:val="auto"/>
          <w:sz w:val="22"/>
          <w:szCs w:val="22"/>
        </w:rPr>
      </w:pPr>
      <w:r w:rsidRPr="00DE5F4B">
        <w:rPr>
          <w:rFonts w:asciiTheme="minorHAnsi" w:hAnsiTheme="minorHAnsi" w:cstheme="minorHAnsi"/>
          <w:color w:val="auto"/>
          <w:sz w:val="22"/>
          <w:szCs w:val="22"/>
        </w:rPr>
        <w:t xml:space="preserve">The </w:t>
      </w:r>
      <w:r w:rsidR="007E6FFC" w:rsidRPr="00DE5F4B">
        <w:rPr>
          <w:rFonts w:asciiTheme="minorHAnsi" w:hAnsiTheme="minorHAnsi" w:cstheme="minorHAnsi"/>
          <w:color w:val="auto"/>
          <w:sz w:val="22"/>
          <w:szCs w:val="22"/>
        </w:rPr>
        <w:t>Model Policy</w:t>
      </w:r>
      <w:r w:rsidR="006E67B1" w:rsidRPr="00DE5F4B">
        <w:rPr>
          <w:rFonts w:asciiTheme="minorHAnsi" w:hAnsiTheme="minorHAnsi" w:cstheme="minorHAnsi"/>
          <w:color w:val="auto"/>
          <w:sz w:val="22"/>
          <w:szCs w:val="22"/>
        </w:rPr>
        <w:t xml:space="preserve"> </w:t>
      </w:r>
      <w:r w:rsidRPr="00DE5F4B">
        <w:rPr>
          <w:rFonts w:asciiTheme="minorHAnsi" w:hAnsiTheme="minorHAnsi" w:cstheme="minorHAnsi"/>
          <w:color w:val="auto"/>
          <w:sz w:val="22"/>
          <w:szCs w:val="22"/>
        </w:rPr>
        <w:t xml:space="preserve">was created to provide districts, families, and students with </w:t>
      </w:r>
      <w:r w:rsidR="008D0380" w:rsidRPr="00DE5F4B">
        <w:rPr>
          <w:rFonts w:asciiTheme="minorHAnsi" w:hAnsiTheme="minorHAnsi" w:cstheme="minorHAnsi"/>
          <w:color w:val="auto"/>
          <w:sz w:val="22"/>
          <w:szCs w:val="22"/>
        </w:rPr>
        <w:t xml:space="preserve">resources, tools, and </w:t>
      </w:r>
      <w:r w:rsidRPr="00DE5F4B">
        <w:rPr>
          <w:rFonts w:asciiTheme="minorHAnsi" w:hAnsiTheme="minorHAnsi" w:cstheme="minorHAnsi"/>
          <w:color w:val="auto"/>
          <w:sz w:val="22"/>
          <w:szCs w:val="22"/>
        </w:rPr>
        <w:t>a common understanding of what constitutes best practice for bullying preven</w:t>
      </w:r>
      <w:r w:rsidR="009B2168" w:rsidRPr="00DE5F4B">
        <w:rPr>
          <w:rFonts w:asciiTheme="minorHAnsi" w:hAnsiTheme="minorHAnsi" w:cstheme="minorHAnsi"/>
          <w:color w:val="auto"/>
          <w:sz w:val="22"/>
          <w:szCs w:val="22"/>
        </w:rPr>
        <w:t>tion</w:t>
      </w:r>
      <w:r w:rsidR="0026789D" w:rsidRPr="00DE5F4B">
        <w:rPr>
          <w:rFonts w:asciiTheme="minorHAnsi" w:hAnsiTheme="minorHAnsi" w:cstheme="minorHAnsi"/>
          <w:color w:val="auto"/>
          <w:sz w:val="22"/>
          <w:szCs w:val="22"/>
        </w:rPr>
        <w:t xml:space="preserve">. </w:t>
      </w:r>
      <w:r w:rsidR="009B2168" w:rsidRPr="00DE5F4B">
        <w:rPr>
          <w:rFonts w:asciiTheme="minorHAnsi" w:hAnsiTheme="minorHAnsi" w:cstheme="minorHAnsi"/>
          <w:color w:val="auto"/>
          <w:sz w:val="22"/>
          <w:szCs w:val="22"/>
        </w:rPr>
        <w:t>Th</w:t>
      </w:r>
      <w:r w:rsidR="009F2709" w:rsidRPr="00DE5F4B">
        <w:rPr>
          <w:rFonts w:asciiTheme="minorHAnsi" w:hAnsiTheme="minorHAnsi" w:cstheme="minorHAnsi"/>
          <w:color w:val="auto"/>
          <w:sz w:val="22"/>
          <w:szCs w:val="22"/>
        </w:rPr>
        <w:t xml:space="preserve">is document </w:t>
      </w:r>
      <w:r w:rsidR="00F203A5" w:rsidRPr="00DE5F4B">
        <w:rPr>
          <w:rFonts w:asciiTheme="minorHAnsi" w:hAnsiTheme="minorHAnsi" w:cstheme="minorHAnsi"/>
          <w:color w:val="auto"/>
          <w:sz w:val="22"/>
          <w:szCs w:val="22"/>
        </w:rPr>
        <w:t>includes</w:t>
      </w:r>
      <w:r w:rsidR="009F2709" w:rsidRPr="00DE5F4B">
        <w:rPr>
          <w:rFonts w:asciiTheme="minorHAnsi" w:hAnsiTheme="minorHAnsi" w:cstheme="minorHAnsi"/>
          <w:color w:val="auto"/>
          <w:sz w:val="22"/>
          <w:szCs w:val="22"/>
        </w:rPr>
        <w:t xml:space="preserve"> </w:t>
      </w:r>
      <w:r w:rsidR="00024808" w:rsidRPr="00DE5F4B">
        <w:rPr>
          <w:rFonts w:asciiTheme="minorHAnsi" w:hAnsiTheme="minorHAnsi" w:cstheme="minorHAnsi"/>
          <w:color w:val="auto"/>
          <w:sz w:val="22"/>
          <w:szCs w:val="22"/>
        </w:rPr>
        <w:t>the</w:t>
      </w:r>
      <w:r w:rsidR="00B1121F" w:rsidRPr="00DE5F4B">
        <w:rPr>
          <w:rFonts w:asciiTheme="minorHAnsi" w:hAnsiTheme="minorHAnsi" w:cstheme="minorHAnsi"/>
          <w:color w:val="auto"/>
          <w:sz w:val="22"/>
          <w:szCs w:val="22"/>
        </w:rPr>
        <w:t xml:space="preserve"> updated</w:t>
      </w:r>
      <w:r w:rsidR="00024808" w:rsidRPr="00DE5F4B">
        <w:rPr>
          <w:rFonts w:asciiTheme="minorHAnsi" w:hAnsiTheme="minorHAnsi" w:cstheme="minorHAnsi"/>
          <w:color w:val="auto"/>
          <w:sz w:val="22"/>
          <w:szCs w:val="22"/>
        </w:rPr>
        <w:t xml:space="preserve"> Model Policy</w:t>
      </w:r>
      <w:r w:rsidRPr="00DE5F4B">
        <w:rPr>
          <w:rFonts w:asciiTheme="minorHAnsi" w:hAnsiTheme="minorHAnsi" w:cstheme="minorHAnsi"/>
          <w:color w:val="auto"/>
          <w:sz w:val="22"/>
          <w:szCs w:val="22"/>
        </w:rPr>
        <w:t xml:space="preserve"> </w:t>
      </w:r>
      <w:r w:rsidR="00B1121F" w:rsidRPr="00DE5F4B">
        <w:rPr>
          <w:rFonts w:asciiTheme="minorHAnsi" w:hAnsiTheme="minorHAnsi" w:cstheme="minorHAnsi"/>
          <w:color w:val="auto"/>
          <w:sz w:val="22"/>
          <w:szCs w:val="22"/>
        </w:rPr>
        <w:t xml:space="preserve">drafted </w:t>
      </w:r>
      <w:r w:rsidR="009F2709" w:rsidRPr="00DE5F4B">
        <w:rPr>
          <w:rFonts w:asciiTheme="minorHAnsi" w:hAnsiTheme="minorHAnsi" w:cstheme="minorHAnsi"/>
          <w:color w:val="auto"/>
          <w:sz w:val="22"/>
          <w:szCs w:val="22"/>
        </w:rPr>
        <w:t>to</w:t>
      </w:r>
      <w:r w:rsidR="00B1121F" w:rsidRPr="00DE5F4B">
        <w:rPr>
          <w:rFonts w:asciiTheme="minorHAnsi" w:hAnsiTheme="minorHAnsi" w:cstheme="minorHAnsi"/>
          <w:color w:val="auto"/>
          <w:sz w:val="22"/>
          <w:szCs w:val="22"/>
        </w:rPr>
        <w:t xml:space="preserve"> meet the requirements set forth in Senate </w:t>
      </w:r>
      <w:r w:rsidR="009F2709" w:rsidRPr="00DE5F4B">
        <w:rPr>
          <w:rFonts w:asciiTheme="minorHAnsi" w:hAnsiTheme="minorHAnsi" w:cstheme="minorHAnsi"/>
          <w:color w:val="auto"/>
          <w:sz w:val="22"/>
          <w:szCs w:val="22"/>
        </w:rPr>
        <w:t xml:space="preserve">Bill 18-151 </w:t>
      </w:r>
      <w:r w:rsidRPr="00DE5F4B">
        <w:rPr>
          <w:rFonts w:asciiTheme="minorHAnsi" w:hAnsiTheme="minorHAnsi" w:cstheme="minorHAnsi"/>
          <w:color w:val="auto"/>
          <w:sz w:val="22"/>
          <w:szCs w:val="22"/>
        </w:rPr>
        <w:t xml:space="preserve">and </w:t>
      </w:r>
      <w:r w:rsidR="00B1121F" w:rsidRPr="00DE5F4B">
        <w:rPr>
          <w:rFonts w:asciiTheme="minorHAnsi" w:hAnsiTheme="minorHAnsi" w:cstheme="minorHAnsi"/>
          <w:color w:val="auto"/>
          <w:sz w:val="22"/>
          <w:szCs w:val="22"/>
        </w:rPr>
        <w:t>describes bullying prevention</w:t>
      </w:r>
      <w:r w:rsidRPr="00DE5F4B">
        <w:rPr>
          <w:rFonts w:asciiTheme="minorHAnsi" w:hAnsiTheme="minorHAnsi" w:cstheme="minorHAnsi"/>
          <w:color w:val="auto"/>
          <w:sz w:val="22"/>
          <w:szCs w:val="22"/>
        </w:rPr>
        <w:t xml:space="preserve"> best practices</w:t>
      </w:r>
      <w:r w:rsidR="00B1121F" w:rsidRPr="00DE5F4B">
        <w:rPr>
          <w:rFonts w:asciiTheme="minorHAnsi" w:hAnsiTheme="minorHAnsi" w:cstheme="minorHAnsi"/>
          <w:color w:val="auto"/>
          <w:sz w:val="22"/>
          <w:szCs w:val="22"/>
        </w:rPr>
        <w:t>.</w:t>
      </w:r>
      <w:r w:rsidR="0026789D" w:rsidRPr="00DE5F4B">
        <w:rPr>
          <w:rFonts w:asciiTheme="minorHAnsi" w:hAnsiTheme="minorHAnsi" w:cstheme="minorHAnsi"/>
          <w:color w:val="auto"/>
          <w:sz w:val="22"/>
          <w:szCs w:val="22"/>
        </w:rPr>
        <w:t xml:space="preserve"> </w:t>
      </w:r>
      <w:r w:rsidRPr="00DE5F4B">
        <w:rPr>
          <w:rFonts w:asciiTheme="minorHAnsi" w:hAnsiTheme="minorHAnsi" w:cstheme="minorHAnsi"/>
          <w:color w:val="auto"/>
          <w:sz w:val="22"/>
          <w:szCs w:val="22"/>
        </w:rPr>
        <w:t>As school districts are considering this model when developing their own bullying prevention policy, they are encouraged to review these best practices as well</w:t>
      </w:r>
      <w:r w:rsidR="0026789D" w:rsidRPr="00DE5F4B">
        <w:rPr>
          <w:rFonts w:asciiTheme="minorHAnsi" w:hAnsiTheme="minorHAnsi" w:cstheme="minorHAnsi"/>
          <w:color w:val="auto"/>
          <w:sz w:val="22"/>
          <w:szCs w:val="22"/>
        </w:rPr>
        <w:t xml:space="preserve">. </w:t>
      </w:r>
      <w:r w:rsidRPr="00DE5F4B">
        <w:rPr>
          <w:rFonts w:asciiTheme="minorHAnsi" w:hAnsiTheme="minorHAnsi" w:cstheme="minorHAnsi"/>
          <w:color w:val="auto"/>
          <w:sz w:val="22"/>
          <w:szCs w:val="22"/>
        </w:rPr>
        <w:t>The extensive research of approaches, policies, and practices of other state model policies has been conveyed throughout this document</w:t>
      </w:r>
      <w:r w:rsidR="00571013" w:rsidRPr="00DE5F4B">
        <w:rPr>
          <w:rFonts w:asciiTheme="minorHAnsi" w:hAnsiTheme="minorHAnsi" w:cstheme="minorHAnsi"/>
          <w:color w:val="auto"/>
          <w:sz w:val="22"/>
          <w:szCs w:val="22"/>
        </w:rPr>
        <w:t xml:space="preserve"> in an effort to support</w:t>
      </w:r>
      <w:r w:rsidRPr="00DE5F4B">
        <w:rPr>
          <w:rFonts w:asciiTheme="minorHAnsi" w:hAnsiTheme="minorHAnsi" w:cstheme="minorHAnsi"/>
          <w:color w:val="auto"/>
          <w:sz w:val="22"/>
          <w:szCs w:val="22"/>
        </w:rPr>
        <w:t xml:space="preserve"> greater reductions in bullying for the students of Colorado. </w:t>
      </w:r>
    </w:p>
    <w:p w14:paraId="0732D5BA" w14:textId="77777777" w:rsidR="008D0380" w:rsidRPr="00C63666" w:rsidRDefault="008D0380" w:rsidP="00676B0D">
      <w:pPr>
        <w:pStyle w:val="SummaryHeadline"/>
      </w:pPr>
    </w:p>
    <w:p w14:paraId="78E3EB77" w14:textId="46AE5C79" w:rsidR="00C236BF" w:rsidRPr="00C63666" w:rsidRDefault="00F03F4D" w:rsidP="00676B0D">
      <w:pPr>
        <w:pStyle w:val="SummaryHeadline"/>
      </w:pPr>
      <w:bookmarkStart w:id="5" w:name="_Toc92968279"/>
      <w:r w:rsidRPr="00C63666">
        <w:t>History</w:t>
      </w:r>
      <w:bookmarkEnd w:id="5"/>
    </w:p>
    <w:p w14:paraId="19645F86" w14:textId="3CAE82CB" w:rsidR="00116F7B" w:rsidRPr="00DE5F4B" w:rsidRDefault="009209B8" w:rsidP="0051527E">
      <w:pPr>
        <w:spacing w:before="100" w:beforeAutospacing="1" w:after="100" w:afterAutospacing="1"/>
        <w:rPr>
          <w:rFonts w:asciiTheme="minorHAnsi" w:eastAsia="Times New Roman" w:hAnsiTheme="minorHAnsi" w:cstheme="minorHAnsi"/>
          <w:color w:val="auto"/>
          <w:sz w:val="22"/>
          <w:szCs w:val="22"/>
        </w:rPr>
      </w:pPr>
      <w:r w:rsidRPr="00DE5F4B">
        <w:rPr>
          <w:rFonts w:asciiTheme="minorHAnsi" w:hAnsiTheme="minorHAnsi" w:cstheme="minorHAnsi"/>
          <w:color w:val="auto"/>
          <w:sz w:val="22"/>
          <w:szCs w:val="22"/>
        </w:rPr>
        <w:t xml:space="preserve">The </w:t>
      </w:r>
      <w:r w:rsidR="0054510A" w:rsidRPr="00DE5F4B">
        <w:rPr>
          <w:rFonts w:asciiTheme="minorHAnsi" w:hAnsiTheme="minorHAnsi" w:cstheme="minorHAnsi"/>
          <w:color w:val="auto"/>
          <w:sz w:val="22"/>
          <w:szCs w:val="22"/>
        </w:rPr>
        <w:t xml:space="preserve">state of </w:t>
      </w:r>
      <w:r w:rsidRPr="00DE5F4B">
        <w:rPr>
          <w:rFonts w:asciiTheme="minorHAnsi" w:hAnsiTheme="minorHAnsi" w:cstheme="minorHAnsi"/>
          <w:color w:val="auto"/>
          <w:sz w:val="22"/>
          <w:szCs w:val="22"/>
        </w:rPr>
        <w:t xml:space="preserve">Colorado </w:t>
      </w:r>
      <w:r w:rsidR="00047309" w:rsidRPr="00DE5F4B">
        <w:rPr>
          <w:rFonts w:asciiTheme="minorHAnsi" w:hAnsiTheme="minorHAnsi" w:cstheme="minorHAnsi"/>
          <w:color w:val="auto"/>
          <w:sz w:val="22"/>
          <w:szCs w:val="22"/>
        </w:rPr>
        <w:t xml:space="preserve">first began addressing the need for </w:t>
      </w:r>
      <w:r w:rsidRPr="00DE5F4B">
        <w:rPr>
          <w:rFonts w:asciiTheme="minorHAnsi" w:hAnsiTheme="minorHAnsi" w:cstheme="minorHAnsi"/>
          <w:color w:val="auto"/>
          <w:sz w:val="22"/>
          <w:szCs w:val="22"/>
        </w:rPr>
        <w:t xml:space="preserve">bullying </w:t>
      </w:r>
      <w:r w:rsidR="0054510A" w:rsidRPr="00DE5F4B">
        <w:rPr>
          <w:rFonts w:asciiTheme="minorHAnsi" w:hAnsiTheme="minorHAnsi" w:cstheme="minorHAnsi"/>
          <w:color w:val="auto"/>
          <w:sz w:val="22"/>
          <w:szCs w:val="22"/>
        </w:rPr>
        <w:t xml:space="preserve">prevention and education policy </w:t>
      </w:r>
      <w:r w:rsidR="00047309" w:rsidRPr="00DE5F4B">
        <w:rPr>
          <w:rFonts w:asciiTheme="minorHAnsi" w:hAnsiTheme="minorHAnsi" w:cstheme="minorHAnsi"/>
          <w:color w:val="auto"/>
          <w:sz w:val="22"/>
          <w:szCs w:val="22"/>
        </w:rPr>
        <w:t>in</w:t>
      </w:r>
      <w:r w:rsidR="0054510A" w:rsidRPr="00DE5F4B">
        <w:rPr>
          <w:rFonts w:asciiTheme="minorHAnsi" w:hAnsiTheme="minorHAnsi" w:cstheme="minorHAnsi"/>
          <w:color w:val="auto"/>
          <w:sz w:val="22"/>
          <w:szCs w:val="22"/>
        </w:rPr>
        <w:t xml:space="preserve"> the year 2000</w:t>
      </w:r>
      <w:r w:rsidR="0026789D" w:rsidRPr="00DE5F4B">
        <w:rPr>
          <w:rFonts w:asciiTheme="minorHAnsi" w:hAnsiTheme="minorHAnsi" w:cstheme="minorHAnsi"/>
          <w:color w:val="auto"/>
          <w:sz w:val="22"/>
          <w:szCs w:val="22"/>
        </w:rPr>
        <w:t xml:space="preserve">. </w:t>
      </w:r>
      <w:r w:rsidR="00047309" w:rsidRPr="00DE5F4B">
        <w:rPr>
          <w:rFonts w:asciiTheme="minorHAnsi" w:hAnsiTheme="minorHAnsi" w:cstheme="minorHAnsi"/>
          <w:color w:val="auto"/>
          <w:sz w:val="22"/>
          <w:szCs w:val="22"/>
        </w:rPr>
        <w:t>As part of the</w:t>
      </w:r>
      <w:r w:rsidR="0054510A" w:rsidRPr="00DE5F4B">
        <w:rPr>
          <w:rFonts w:asciiTheme="minorHAnsi" w:hAnsiTheme="minorHAnsi" w:cstheme="minorHAnsi"/>
          <w:color w:val="auto"/>
          <w:sz w:val="22"/>
          <w:szCs w:val="22"/>
        </w:rPr>
        <w:t xml:space="preserve"> response to the tragedy at Columbine High</w:t>
      </w:r>
      <w:r w:rsidR="00571013" w:rsidRPr="00DE5F4B">
        <w:rPr>
          <w:rFonts w:asciiTheme="minorHAnsi" w:hAnsiTheme="minorHAnsi" w:cstheme="minorHAnsi"/>
          <w:color w:val="auto"/>
          <w:sz w:val="22"/>
          <w:szCs w:val="22"/>
        </w:rPr>
        <w:t xml:space="preserve"> School,</w:t>
      </w:r>
      <w:r w:rsidR="0054510A" w:rsidRPr="00DE5F4B">
        <w:rPr>
          <w:rFonts w:asciiTheme="minorHAnsi" w:hAnsiTheme="minorHAnsi" w:cstheme="minorHAnsi"/>
          <w:color w:val="auto"/>
          <w:sz w:val="22"/>
          <w:szCs w:val="22"/>
        </w:rPr>
        <w:t xml:space="preserve"> the Colorado General Assembly passed the Safe Schools Act</w:t>
      </w:r>
      <w:r w:rsidR="00A86708" w:rsidRPr="00DE5F4B">
        <w:rPr>
          <w:rFonts w:asciiTheme="minorHAnsi" w:hAnsiTheme="minorHAnsi" w:cstheme="minorHAnsi"/>
          <w:color w:val="auto"/>
          <w:sz w:val="22"/>
          <w:szCs w:val="22"/>
        </w:rPr>
        <w:t xml:space="preserve"> (C.R.S. 22-32-1</w:t>
      </w:r>
      <w:r w:rsidR="00571013" w:rsidRPr="00DE5F4B">
        <w:rPr>
          <w:rFonts w:asciiTheme="minorHAnsi" w:hAnsiTheme="minorHAnsi" w:cstheme="minorHAnsi"/>
          <w:color w:val="auto"/>
          <w:sz w:val="22"/>
          <w:szCs w:val="22"/>
        </w:rPr>
        <w:t>09.1)</w:t>
      </w:r>
      <w:r w:rsidR="0026789D" w:rsidRPr="00DE5F4B">
        <w:rPr>
          <w:rFonts w:asciiTheme="minorHAnsi" w:hAnsiTheme="minorHAnsi" w:cstheme="minorHAnsi"/>
          <w:color w:val="auto"/>
          <w:sz w:val="22"/>
          <w:szCs w:val="22"/>
        </w:rPr>
        <w:t xml:space="preserve">. </w:t>
      </w:r>
      <w:r w:rsidR="00571013" w:rsidRPr="00DE5F4B">
        <w:rPr>
          <w:rFonts w:asciiTheme="minorHAnsi" w:hAnsiTheme="minorHAnsi" w:cstheme="minorHAnsi"/>
          <w:color w:val="auto"/>
          <w:sz w:val="22"/>
          <w:szCs w:val="22"/>
        </w:rPr>
        <w:t>This Act</w:t>
      </w:r>
      <w:r w:rsidR="0051527E" w:rsidRPr="00DE5F4B">
        <w:rPr>
          <w:rFonts w:asciiTheme="minorHAnsi" w:hAnsiTheme="minorHAnsi" w:cstheme="minorHAnsi"/>
          <w:color w:val="auto"/>
          <w:sz w:val="22"/>
          <w:szCs w:val="22"/>
        </w:rPr>
        <w:t xml:space="preserve"> and its subsequent amendments</w:t>
      </w:r>
      <w:r w:rsidR="0054510A" w:rsidRPr="00DE5F4B">
        <w:rPr>
          <w:rFonts w:asciiTheme="minorHAnsi" w:hAnsiTheme="minorHAnsi" w:cstheme="minorHAnsi"/>
          <w:color w:val="auto"/>
          <w:sz w:val="22"/>
          <w:szCs w:val="22"/>
        </w:rPr>
        <w:t xml:space="preserve"> included the requirement that each school district board of education adopt a policy for bullying prevention and education</w:t>
      </w:r>
      <w:r w:rsidR="0026789D" w:rsidRPr="00DE5F4B">
        <w:rPr>
          <w:rFonts w:asciiTheme="minorHAnsi" w:hAnsiTheme="minorHAnsi" w:cstheme="minorHAnsi"/>
          <w:color w:val="auto"/>
          <w:sz w:val="22"/>
          <w:szCs w:val="22"/>
        </w:rPr>
        <w:t xml:space="preserve">. </w:t>
      </w:r>
      <w:r w:rsidR="0051527E" w:rsidRPr="00DE5F4B">
        <w:rPr>
          <w:rFonts w:asciiTheme="minorHAnsi" w:eastAsia="Times New Roman" w:hAnsiTheme="minorHAnsi" w:cstheme="minorHAnsi"/>
          <w:iCs/>
          <w:color w:val="auto"/>
          <w:sz w:val="22"/>
          <w:szCs w:val="22"/>
        </w:rPr>
        <w:t>The following summer, in 2001, the Colorado Association of School Boards (CASB) developed a sample bullying prevention and education policy for its member school districts in accordance with the amended Safe Schools Act.</w:t>
      </w:r>
      <w:r w:rsidR="0051527E" w:rsidRPr="00DE5F4B">
        <w:rPr>
          <w:rFonts w:asciiTheme="minorHAnsi" w:eastAsia="Times New Roman" w:hAnsiTheme="minorHAnsi" w:cstheme="minorHAnsi"/>
          <w:color w:val="auto"/>
          <w:sz w:val="22"/>
          <w:szCs w:val="22"/>
        </w:rPr>
        <w:t xml:space="preserve"> </w:t>
      </w:r>
      <w:r w:rsidR="001C63DE" w:rsidRPr="00DE5F4B">
        <w:rPr>
          <w:rFonts w:asciiTheme="minorHAnsi" w:hAnsiTheme="minorHAnsi" w:cstheme="minorHAnsi"/>
          <w:color w:val="auto"/>
          <w:sz w:val="22"/>
          <w:szCs w:val="22"/>
        </w:rPr>
        <w:t xml:space="preserve">By the 2002-2003 school year, </w:t>
      </w:r>
      <w:r w:rsidR="008156AC" w:rsidRPr="00DE5F4B">
        <w:rPr>
          <w:rFonts w:asciiTheme="minorHAnsi" w:hAnsiTheme="minorHAnsi" w:cstheme="minorHAnsi"/>
          <w:color w:val="auto"/>
          <w:sz w:val="22"/>
          <w:szCs w:val="22"/>
        </w:rPr>
        <w:t>CDE</w:t>
      </w:r>
      <w:r w:rsidR="001C63DE" w:rsidRPr="00DE5F4B">
        <w:rPr>
          <w:rFonts w:asciiTheme="minorHAnsi" w:hAnsiTheme="minorHAnsi" w:cstheme="minorHAnsi"/>
          <w:color w:val="auto"/>
          <w:sz w:val="22"/>
          <w:szCs w:val="22"/>
        </w:rPr>
        <w:t xml:space="preserve"> </w:t>
      </w:r>
      <w:r w:rsidR="00485E21">
        <w:rPr>
          <w:rFonts w:asciiTheme="minorHAnsi" w:hAnsiTheme="minorHAnsi" w:cstheme="minorHAnsi"/>
          <w:color w:val="auto"/>
          <w:sz w:val="22"/>
          <w:szCs w:val="22"/>
        </w:rPr>
        <w:t>found/verified</w:t>
      </w:r>
      <w:r w:rsidR="00485E21" w:rsidRPr="00DE5F4B">
        <w:rPr>
          <w:rFonts w:asciiTheme="minorHAnsi" w:hAnsiTheme="minorHAnsi" w:cstheme="minorHAnsi"/>
          <w:color w:val="auto"/>
          <w:sz w:val="22"/>
          <w:szCs w:val="22"/>
        </w:rPr>
        <w:t xml:space="preserve"> </w:t>
      </w:r>
      <w:r w:rsidR="001C63DE" w:rsidRPr="00DE5F4B">
        <w:rPr>
          <w:rFonts w:asciiTheme="minorHAnsi" w:hAnsiTheme="minorHAnsi" w:cstheme="minorHAnsi"/>
          <w:color w:val="auto"/>
          <w:sz w:val="22"/>
          <w:szCs w:val="22"/>
        </w:rPr>
        <w:t xml:space="preserve">that 100% of school districts </w:t>
      </w:r>
      <w:proofErr w:type="gramStart"/>
      <w:r w:rsidR="001C63DE" w:rsidRPr="00DE5F4B">
        <w:rPr>
          <w:rFonts w:asciiTheme="minorHAnsi" w:hAnsiTheme="minorHAnsi" w:cstheme="minorHAnsi"/>
          <w:color w:val="auto"/>
          <w:sz w:val="22"/>
          <w:szCs w:val="22"/>
        </w:rPr>
        <w:t>were in compliance with</w:t>
      </w:r>
      <w:proofErr w:type="gramEnd"/>
      <w:r w:rsidR="001C63DE" w:rsidRPr="00DE5F4B">
        <w:rPr>
          <w:rFonts w:asciiTheme="minorHAnsi" w:hAnsiTheme="minorHAnsi" w:cstheme="minorHAnsi"/>
          <w:color w:val="auto"/>
          <w:sz w:val="22"/>
          <w:szCs w:val="22"/>
        </w:rPr>
        <w:t xml:space="preserve"> the bullying prevention </w:t>
      </w:r>
      <w:r w:rsidR="00047309" w:rsidRPr="00DE5F4B">
        <w:rPr>
          <w:rFonts w:asciiTheme="minorHAnsi" w:hAnsiTheme="minorHAnsi" w:cstheme="minorHAnsi"/>
          <w:color w:val="auto"/>
          <w:sz w:val="22"/>
          <w:szCs w:val="22"/>
        </w:rPr>
        <w:t xml:space="preserve">policy </w:t>
      </w:r>
      <w:r w:rsidR="001C63DE" w:rsidRPr="00DE5F4B">
        <w:rPr>
          <w:rFonts w:asciiTheme="minorHAnsi" w:hAnsiTheme="minorHAnsi" w:cstheme="minorHAnsi"/>
          <w:color w:val="auto"/>
          <w:sz w:val="22"/>
          <w:szCs w:val="22"/>
        </w:rPr>
        <w:t>amendment to the Safe Schools Act.</w:t>
      </w:r>
      <w:r w:rsidR="00116F7B" w:rsidRPr="00DE5F4B">
        <w:rPr>
          <w:rFonts w:asciiTheme="minorHAnsi" w:hAnsiTheme="minorHAnsi" w:cstheme="minorHAnsi"/>
          <w:color w:val="auto"/>
          <w:sz w:val="22"/>
          <w:szCs w:val="22"/>
        </w:rPr>
        <w:t xml:space="preserve"> </w:t>
      </w:r>
    </w:p>
    <w:p w14:paraId="3AB154E6" w14:textId="0DDC7699" w:rsidR="00116F7B" w:rsidRPr="00DE5F4B" w:rsidRDefault="00047309" w:rsidP="00C031A3">
      <w:pPr>
        <w:rPr>
          <w:rFonts w:asciiTheme="minorHAnsi" w:hAnsiTheme="minorHAnsi" w:cstheme="minorHAnsi"/>
          <w:color w:val="auto"/>
          <w:sz w:val="22"/>
          <w:szCs w:val="22"/>
        </w:rPr>
      </w:pPr>
      <w:r w:rsidRPr="00DE5F4B">
        <w:rPr>
          <w:rFonts w:asciiTheme="minorHAnsi" w:hAnsiTheme="minorHAnsi" w:cstheme="minorHAnsi"/>
          <w:color w:val="auto"/>
          <w:sz w:val="22"/>
          <w:szCs w:val="22"/>
        </w:rPr>
        <w:t>I</w:t>
      </w:r>
      <w:r w:rsidR="00116F7B" w:rsidRPr="00DE5F4B">
        <w:rPr>
          <w:rFonts w:asciiTheme="minorHAnsi" w:hAnsiTheme="minorHAnsi" w:cstheme="minorHAnsi"/>
          <w:color w:val="auto"/>
          <w:sz w:val="22"/>
          <w:szCs w:val="22"/>
        </w:rPr>
        <w:t>n 2011, the Colorado General Assembly</w:t>
      </w:r>
      <w:r w:rsidR="00571013" w:rsidRPr="00DE5F4B">
        <w:rPr>
          <w:rFonts w:asciiTheme="minorHAnsi" w:hAnsiTheme="minorHAnsi" w:cstheme="minorHAnsi"/>
          <w:color w:val="auto"/>
          <w:sz w:val="22"/>
          <w:szCs w:val="22"/>
        </w:rPr>
        <w:t xml:space="preserve"> passed House Bill 11-1254, </w:t>
      </w:r>
      <w:r w:rsidR="00116F7B" w:rsidRPr="00DE5F4B">
        <w:rPr>
          <w:rFonts w:asciiTheme="minorHAnsi" w:hAnsiTheme="minorHAnsi" w:cstheme="minorHAnsi"/>
          <w:color w:val="auto"/>
          <w:sz w:val="22"/>
          <w:szCs w:val="22"/>
        </w:rPr>
        <w:t>Concerning Measures to Reduce the Frequency of Bullying in Schools Act (C.R.S. 22-93-</w:t>
      </w:r>
      <w:r w:rsidR="00A8189C" w:rsidRPr="00DE5F4B">
        <w:rPr>
          <w:rFonts w:asciiTheme="minorHAnsi" w:hAnsiTheme="minorHAnsi" w:cstheme="minorHAnsi"/>
          <w:color w:val="auto"/>
          <w:sz w:val="22"/>
          <w:szCs w:val="22"/>
        </w:rPr>
        <w:t>101)</w:t>
      </w:r>
      <w:r w:rsidR="0026789D" w:rsidRPr="00DE5F4B">
        <w:rPr>
          <w:rFonts w:asciiTheme="minorHAnsi" w:hAnsiTheme="minorHAnsi" w:cstheme="minorHAnsi"/>
          <w:color w:val="auto"/>
          <w:sz w:val="22"/>
          <w:szCs w:val="22"/>
        </w:rPr>
        <w:t xml:space="preserve">. </w:t>
      </w:r>
      <w:r w:rsidR="00A8189C" w:rsidRPr="00DE5F4B">
        <w:rPr>
          <w:rFonts w:asciiTheme="minorHAnsi" w:hAnsiTheme="minorHAnsi" w:cstheme="minorHAnsi"/>
          <w:color w:val="auto"/>
          <w:sz w:val="22"/>
          <w:szCs w:val="22"/>
        </w:rPr>
        <w:t>This law, in part, encouraged districts to include specific components in their bullying prevention and educa</w:t>
      </w:r>
      <w:r w:rsidRPr="00DE5F4B">
        <w:rPr>
          <w:rFonts w:asciiTheme="minorHAnsi" w:hAnsiTheme="minorHAnsi" w:cstheme="minorHAnsi"/>
          <w:color w:val="auto"/>
          <w:sz w:val="22"/>
          <w:szCs w:val="22"/>
        </w:rPr>
        <w:t>tion policies</w:t>
      </w:r>
      <w:r w:rsidR="0026789D" w:rsidRPr="00DE5F4B">
        <w:rPr>
          <w:rFonts w:asciiTheme="minorHAnsi" w:hAnsiTheme="minorHAnsi" w:cstheme="minorHAnsi"/>
          <w:color w:val="auto"/>
          <w:sz w:val="22"/>
          <w:szCs w:val="22"/>
        </w:rPr>
        <w:t xml:space="preserve">. </w:t>
      </w:r>
      <w:r w:rsidR="00A8189C" w:rsidRPr="00DE5F4B">
        <w:rPr>
          <w:rFonts w:asciiTheme="minorHAnsi" w:hAnsiTheme="minorHAnsi" w:cstheme="minorHAnsi"/>
          <w:color w:val="auto"/>
          <w:sz w:val="22"/>
          <w:szCs w:val="22"/>
        </w:rPr>
        <w:t xml:space="preserve">These components included the biennial administration of </w:t>
      </w:r>
      <w:r w:rsidRPr="00DE5F4B">
        <w:rPr>
          <w:rFonts w:asciiTheme="minorHAnsi" w:hAnsiTheme="minorHAnsi" w:cstheme="minorHAnsi"/>
          <w:color w:val="auto"/>
          <w:sz w:val="22"/>
          <w:szCs w:val="22"/>
        </w:rPr>
        <w:t>student surveys to determine</w:t>
      </w:r>
      <w:r w:rsidR="00A8189C" w:rsidRPr="00DE5F4B">
        <w:rPr>
          <w:rFonts w:asciiTheme="minorHAnsi" w:hAnsiTheme="minorHAnsi" w:cstheme="minorHAnsi"/>
          <w:color w:val="auto"/>
          <w:sz w:val="22"/>
          <w:szCs w:val="22"/>
        </w:rPr>
        <w:t xml:space="preserve"> the severity of bullying in their schools, character building, and the designation of a team of persons at each school who advise the administration on the severity and frequency of bullying</w:t>
      </w:r>
      <w:r w:rsidR="0026789D" w:rsidRPr="00DE5F4B">
        <w:rPr>
          <w:rFonts w:asciiTheme="minorHAnsi" w:hAnsiTheme="minorHAnsi" w:cstheme="minorHAnsi"/>
          <w:color w:val="auto"/>
          <w:sz w:val="22"/>
          <w:szCs w:val="22"/>
        </w:rPr>
        <w:t xml:space="preserve">. </w:t>
      </w:r>
      <w:r w:rsidR="00121120" w:rsidRPr="00DE5F4B">
        <w:rPr>
          <w:rFonts w:asciiTheme="minorHAnsi" w:hAnsiTheme="minorHAnsi" w:cstheme="minorHAnsi"/>
          <w:color w:val="auto"/>
          <w:sz w:val="22"/>
          <w:szCs w:val="22"/>
        </w:rPr>
        <w:t>The School Bullying Prevention and Education Grant (BPEG) was also creat</w:t>
      </w:r>
      <w:r w:rsidR="00571013" w:rsidRPr="00DE5F4B">
        <w:rPr>
          <w:rFonts w:asciiTheme="minorHAnsi" w:hAnsiTheme="minorHAnsi" w:cstheme="minorHAnsi"/>
          <w:color w:val="auto"/>
          <w:sz w:val="22"/>
          <w:szCs w:val="22"/>
        </w:rPr>
        <w:t>ed through this law to, in part,</w:t>
      </w:r>
      <w:r w:rsidR="00121120" w:rsidRPr="00DE5F4B">
        <w:rPr>
          <w:rFonts w:asciiTheme="minorHAnsi" w:hAnsiTheme="minorHAnsi" w:cstheme="minorHAnsi"/>
          <w:color w:val="auto"/>
          <w:sz w:val="22"/>
          <w:szCs w:val="22"/>
        </w:rPr>
        <w:t xml:space="preserve"> support districts in meeting these components of a bullying prevention and education policy.</w:t>
      </w:r>
    </w:p>
    <w:p w14:paraId="2B2FD141" w14:textId="7063F8C1" w:rsidR="008F49EA" w:rsidRPr="00DE5F4B" w:rsidRDefault="008F49EA" w:rsidP="00C031A3">
      <w:pPr>
        <w:rPr>
          <w:rFonts w:asciiTheme="minorHAnsi" w:hAnsiTheme="minorHAnsi" w:cstheme="minorHAnsi"/>
          <w:color w:val="auto"/>
          <w:sz w:val="22"/>
          <w:szCs w:val="22"/>
        </w:rPr>
      </w:pPr>
    </w:p>
    <w:p w14:paraId="464AFC73" w14:textId="1DFBD8A8" w:rsidR="008F49EA" w:rsidRPr="00DE5F4B" w:rsidRDefault="008F49EA" w:rsidP="00C031A3">
      <w:pPr>
        <w:rPr>
          <w:rFonts w:asciiTheme="minorHAnsi" w:hAnsiTheme="minorHAnsi" w:cstheme="minorHAnsi"/>
          <w:color w:val="auto"/>
          <w:sz w:val="22"/>
          <w:szCs w:val="22"/>
        </w:rPr>
      </w:pPr>
      <w:r w:rsidRPr="00DE5F4B">
        <w:rPr>
          <w:rFonts w:asciiTheme="minorHAnsi" w:hAnsiTheme="minorHAnsi" w:cstheme="minorHAnsi"/>
          <w:color w:val="auto"/>
          <w:sz w:val="22"/>
          <w:szCs w:val="22"/>
        </w:rPr>
        <w:t xml:space="preserve">The Colorado General Assembly made changes to the state’s </w:t>
      </w:r>
      <w:r w:rsidR="00154811">
        <w:rPr>
          <w:rFonts w:asciiTheme="minorHAnsi" w:hAnsiTheme="minorHAnsi" w:cstheme="minorHAnsi"/>
          <w:color w:val="auto"/>
          <w:sz w:val="22"/>
          <w:szCs w:val="22"/>
        </w:rPr>
        <w:t>anti-</w:t>
      </w:r>
      <w:r w:rsidRPr="00DE5F4B">
        <w:rPr>
          <w:rFonts w:asciiTheme="minorHAnsi" w:hAnsiTheme="minorHAnsi" w:cstheme="minorHAnsi"/>
          <w:color w:val="auto"/>
          <w:sz w:val="22"/>
          <w:szCs w:val="22"/>
        </w:rPr>
        <w:t xml:space="preserve">harassment laws (C.R.S. 18-9-111) in 2015 </w:t>
      </w:r>
      <w:r w:rsidR="007026F0" w:rsidRPr="00DE5F4B">
        <w:rPr>
          <w:rFonts w:asciiTheme="minorHAnsi" w:hAnsiTheme="minorHAnsi" w:cstheme="minorHAnsi"/>
          <w:color w:val="auto"/>
          <w:sz w:val="22"/>
          <w:szCs w:val="22"/>
        </w:rPr>
        <w:t xml:space="preserve">in response to the </w:t>
      </w:r>
      <w:r w:rsidR="00842AD8" w:rsidRPr="00DE5F4B">
        <w:rPr>
          <w:rFonts w:asciiTheme="minorHAnsi" w:hAnsiTheme="minorHAnsi" w:cstheme="minorHAnsi"/>
          <w:color w:val="auto"/>
          <w:sz w:val="22"/>
          <w:szCs w:val="22"/>
        </w:rPr>
        <w:t>attempted</w:t>
      </w:r>
      <w:r w:rsidR="007026F0" w:rsidRPr="00DE5F4B">
        <w:rPr>
          <w:rFonts w:asciiTheme="minorHAnsi" w:hAnsiTheme="minorHAnsi" w:cstheme="minorHAnsi"/>
          <w:color w:val="auto"/>
          <w:sz w:val="22"/>
          <w:szCs w:val="22"/>
        </w:rPr>
        <w:t xml:space="preserve"> </w:t>
      </w:r>
      <w:r w:rsidR="00842AD8" w:rsidRPr="00DE5F4B">
        <w:rPr>
          <w:rFonts w:asciiTheme="minorHAnsi" w:hAnsiTheme="minorHAnsi" w:cstheme="minorHAnsi"/>
          <w:color w:val="auto"/>
          <w:sz w:val="22"/>
          <w:szCs w:val="22"/>
        </w:rPr>
        <w:t xml:space="preserve">suicide </w:t>
      </w:r>
      <w:r w:rsidR="007026F0" w:rsidRPr="00DE5F4B">
        <w:rPr>
          <w:rFonts w:asciiTheme="minorHAnsi" w:hAnsiTheme="minorHAnsi" w:cstheme="minorHAnsi"/>
          <w:color w:val="auto"/>
          <w:sz w:val="22"/>
          <w:szCs w:val="22"/>
        </w:rPr>
        <w:t xml:space="preserve">of 14-year-old Kiana Arellano. </w:t>
      </w:r>
      <w:r w:rsidR="00B90D3C" w:rsidRPr="00DE5F4B">
        <w:rPr>
          <w:rFonts w:asciiTheme="minorHAnsi" w:hAnsiTheme="minorHAnsi" w:cstheme="minorHAnsi"/>
          <w:color w:val="auto"/>
          <w:sz w:val="22"/>
          <w:szCs w:val="22"/>
        </w:rPr>
        <w:t xml:space="preserve">After experiencing months of cyberbullying, </w:t>
      </w:r>
      <w:r w:rsidR="007026F0" w:rsidRPr="00DE5F4B">
        <w:rPr>
          <w:rFonts w:asciiTheme="minorHAnsi" w:hAnsiTheme="minorHAnsi" w:cstheme="minorHAnsi"/>
          <w:color w:val="auto"/>
          <w:sz w:val="22"/>
          <w:szCs w:val="22"/>
        </w:rPr>
        <w:t xml:space="preserve">Kiana </w:t>
      </w:r>
      <w:r w:rsidR="00842AD8" w:rsidRPr="00DE5F4B">
        <w:rPr>
          <w:rFonts w:asciiTheme="minorHAnsi" w:hAnsiTheme="minorHAnsi" w:cstheme="minorHAnsi"/>
          <w:color w:val="auto"/>
          <w:sz w:val="22"/>
          <w:szCs w:val="22"/>
        </w:rPr>
        <w:t>survived a</w:t>
      </w:r>
      <w:r w:rsidR="007026F0" w:rsidRPr="00DE5F4B">
        <w:rPr>
          <w:rFonts w:asciiTheme="minorHAnsi" w:hAnsiTheme="minorHAnsi" w:cstheme="minorHAnsi"/>
          <w:color w:val="auto"/>
          <w:sz w:val="22"/>
          <w:szCs w:val="22"/>
        </w:rPr>
        <w:t xml:space="preserve"> suicide </w:t>
      </w:r>
      <w:r w:rsidR="00D3662C" w:rsidRPr="00DE5F4B">
        <w:rPr>
          <w:rFonts w:asciiTheme="minorHAnsi" w:hAnsiTheme="minorHAnsi" w:cstheme="minorHAnsi"/>
          <w:color w:val="auto"/>
          <w:sz w:val="22"/>
          <w:szCs w:val="22"/>
        </w:rPr>
        <w:t xml:space="preserve">attempt </w:t>
      </w:r>
      <w:r w:rsidR="00B90D3C" w:rsidRPr="00DE5F4B">
        <w:rPr>
          <w:rFonts w:asciiTheme="minorHAnsi" w:hAnsiTheme="minorHAnsi" w:cstheme="minorHAnsi"/>
          <w:color w:val="auto"/>
          <w:sz w:val="22"/>
          <w:szCs w:val="22"/>
        </w:rPr>
        <w:t>in 2013 that resulted in a traumatic brain injury and paraplegia</w:t>
      </w:r>
      <w:r w:rsidR="007026F0" w:rsidRPr="00DE5F4B">
        <w:rPr>
          <w:rFonts w:asciiTheme="minorHAnsi" w:hAnsiTheme="minorHAnsi" w:cstheme="minorHAnsi"/>
          <w:color w:val="auto"/>
          <w:sz w:val="22"/>
          <w:szCs w:val="22"/>
        </w:rPr>
        <w:t xml:space="preserve">. Kiana Arellano’s Law makes it a </w:t>
      </w:r>
      <w:r w:rsidR="00C5727F" w:rsidRPr="00DE5F4B">
        <w:rPr>
          <w:rFonts w:asciiTheme="minorHAnsi" w:hAnsiTheme="minorHAnsi" w:cstheme="minorHAnsi"/>
          <w:color w:val="auto"/>
          <w:sz w:val="22"/>
          <w:szCs w:val="22"/>
        </w:rPr>
        <w:t xml:space="preserve">class 2 </w:t>
      </w:r>
      <w:r w:rsidR="007026F0" w:rsidRPr="00DE5F4B">
        <w:rPr>
          <w:rFonts w:asciiTheme="minorHAnsi" w:hAnsiTheme="minorHAnsi" w:cstheme="minorHAnsi"/>
          <w:color w:val="auto"/>
          <w:sz w:val="22"/>
          <w:szCs w:val="22"/>
        </w:rPr>
        <w:t xml:space="preserve">misdemeanor to </w:t>
      </w:r>
      <w:r w:rsidR="007316F6" w:rsidRPr="00DE5F4B">
        <w:rPr>
          <w:rFonts w:asciiTheme="minorHAnsi" w:hAnsiTheme="minorHAnsi" w:cstheme="minorHAnsi"/>
          <w:color w:val="auto"/>
          <w:sz w:val="22"/>
          <w:szCs w:val="22"/>
        </w:rPr>
        <w:t>cyberbully others in</w:t>
      </w:r>
      <w:r w:rsidR="00C5727F" w:rsidRPr="00DE5F4B">
        <w:rPr>
          <w:rFonts w:asciiTheme="minorHAnsi" w:hAnsiTheme="minorHAnsi" w:cstheme="minorHAnsi"/>
          <w:color w:val="auto"/>
          <w:sz w:val="22"/>
          <w:szCs w:val="22"/>
        </w:rPr>
        <w:t xml:space="preserve"> Colorado</w:t>
      </w:r>
      <w:r w:rsidR="007316F6" w:rsidRPr="00DE5F4B">
        <w:rPr>
          <w:rFonts w:asciiTheme="minorHAnsi" w:hAnsiTheme="minorHAnsi" w:cstheme="minorHAnsi"/>
          <w:color w:val="auto"/>
          <w:sz w:val="22"/>
          <w:szCs w:val="22"/>
        </w:rPr>
        <w:t xml:space="preserve"> when the behavior rises to</w:t>
      </w:r>
      <w:r w:rsidR="007D7416" w:rsidRPr="00DE5F4B">
        <w:rPr>
          <w:rFonts w:asciiTheme="minorHAnsi" w:hAnsiTheme="minorHAnsi" w:cstheme="minorHAnsi"/>
          <w:color w:val="auto"/>
          <w:sz w:val="22"/>
          <w:szCs w:val="22"/>
        </w:rPr>
        <w:t xml:space="preserve"> the level of</w:t>
      </w:r>
      <w:r w:rsidR="007316F6" w:rsidRPr="00DE5F4B">
        <w:rPr>
          <w:rFonts w:asciiTheme="minorHAnsi" w:hAnsiTheme="minorHAnsi" w:cstheme="minorHAnsi"/>
          <w:color w:val="auto"/>
          <w:sz w:val="22"/>
          <w:szCs w:val="22"/>
        </w:rPr>
        <w:t xml:space="preserve"> criminal intent to </w:t>
      </w:r>
      <w:r w:rsidR="007D7416" w:rsidRPr="00DE5F4B">
        <w:rPr>
          <w:rFonts w:asciiTheme="minorHAnsi" w:hAnsiTheme="minorHAnsi" w:cstheme="minorHAnsi"/>
          <w:color w:val="auto"/>
          <w:sz w:val="22"/>
          <w:szCs w:val="22"/>
        </w:rPr>
        <w:t>harass, annoy, or alarm another person</w:t>
      </w:r>
      <w:r w:rsidR="007316F6" w:rsidRPr="00DE5F4B">
        <w:rPr>
          <w:rFonts w:asciiTheme="minorHAnsi" w:hAnsiTheme="minorHAnsi" w:cstheme="minorHAnsi"/>
          <w:color w:val="auto"/>
          <w:sz w:val="22"/>
          <w:szCs w:val="22"/>
        </w:rPr>
        <w:t>.</w:t>
      </w:r>
      <w:r w:rsidR="00277AF9" w:rsidRPr="00DE5F4B">
        <w:rPr>
          <w:rFonts w:asciiTheme="minorHAnsi" w:hAnsiTheme="minorHAnsi" w:cstheme="minorHAnsi"/>
          <w:color w:val="auto"/>
          <w:sz w:val="22"/>
          <w:szCs w:val="22"/>
        </w:rPr>
        <w:t xml:space="preserve"> </w:t>
      </w:r>
      <w:r w:rsidR="00FB7916" w:rsidRPr="00DE5F4B">
        <w:rPr>
          <w:rFonts w:asciiTheme="minorHAnsi" w:hAnsiTheme="minorHAnsi" w:cstheme="minorHAnsi"/>
          <w:color w:val="auto"/>
          <w:sz w:val="22"/>
          <w:szCs w:val="22"/>
        </w:rPr>
        <w:t>Additionally</w:t>
      </w:r>
      <w:r w:rsidR="00277AF9" w:rsidRPr="00DE5F4B">
        <w:rPr>
          <w:rFonts w:asciiTheme="minorHAnsi" w:hAnsiTheme="minorHAnsi" w:cstheme="minorHAnsi"/>
          <w:color w:val="auto"/>
          <w:sz w:val="22"/>
          <w:szCs w:val="22"/>
        </w:rPr>
        <w:t>, Kiana Arellano’s Law states that cyberbullying occurs or is committed at the place where the electronic communication was either made or received.</w:t>
      </w:r>
      <w:r w:rsidR="007316F6" w:rsidRPr="00DE5F4B">
        <w:rPr>
          <w:rFonts w:asciiTheme="minorHAnsi" w:hAnsiTheme="minorHAnsi" w:cstheme="minorHAnsi"/>
          <w:color w:val="auto"/>
          <w:sz w:val="22"/>
          <w:szCs w:val="22"/>
        </w:rPr>
        <w:t xml:space="preserve"> </w:t>
      </w:r>
      <w:r w:rsidR="00C5727F" w:rsidRPr="00DE5F4B">
        <w:rPr>
          <w:rFonts w:asciiTheme="minorHAnsi" w:hAnsiTheme="minorHAnsi" w:cstheme="minorHAnsi"/>
          <w:color w:val="auto"/>
          <w:sz w:val="22"/>
          <w:szCs w:val="22"/>
        </w:rPr>
        <w:t xml:space="preserve"> </w:t>
      </w:r>
      <w:r w:rsidR="007026F0" w:rsidRPr="00DE5F4B">
        <w:rPr>
          <w:rFonts w:asciiTheme="minorHAnsi" w:hAnsiTheme="minorHAnsi" w:cstheme="minorHAnsi"/>
          <w:color w:val="auto"/>
          <w:sz w:val="22"/>
          <w:szCs w:val="22"/>
        </w:rPr>
        <w:t xml:space="preserve"> </w:t>
      </w:r>
    </w:p>
    <w:p w14:paraId="2369F8BD" w14:textId="5AA61421" w:rsidR="001A363B" w:rsidRPr="00DE5F4B" w:rsidRDefault="00842AD8" w:rsidP="008D2B28">
      <w:pPr>
        <w:rPr>
          <w:rFonts w:asciiTheme="minorHAnsi" w:hAnsiTheme="minorHAnsi" w:cstheme="minorHAnsi"/>
          <w:color w:val="auto"/>
          <w:sz w:val="22"/>
          <w:szCs w:val="22"/>
        </w:rPr>
      </w:pPr>
      <w:r w:rsidRPr="00DE5F4B">
        <w:rPr>
          <w:rFonts w:asciiTheme="minorHAnsi" w:hAnsiTheme="minorHAnsi" w:cstheme="minorHAnsi"/>
          <w:color w:val="auto"/>
          <w:sz w:val="22"/>
          <w:szCs w:val="22"/>
        </w:rPr>
        <w:lastRenderedPageBreak/>
        <w:t xml:space="preserve">Three </w:t>
      </w:r>
      <w:r w:rsidR="00047309" w:rsidRPr="00DE5F4B">
        <w:rPr>
          <w:rFonts w:asciiTheme="minorHAnsi" w:hAnsiTheme="minorHAnsi" w:cstheme="minorHAnsi"/>
          <w:color w:val="auto"/>
          <w:sz w:val="22"/>
          <w:szCs w:val="22"/>
        </w:rPr>
        <w:t xml:space="preserve">years after passing </w:t>
      </w:r>
      <w:r w:rsidRPr="00DE5F4B">
        <w:rPr>
          <w:rFonts w:asciiTheme="minorHAnsi" w:hAnsiTheme="minorHAnsi" w:cstheme="minorHAnsi"/>
          <w:color w:val="auto"/>
          <w:sz w:val="22"/>
          <w:szCs w:val="22"/>
        </w:rPr>
        <w:t>Kiana Arellano’s Law</w:t>
      </w:r>
      <w:r w:rsidR="00047309" w:rsidRPr="00DE5F4B">
        <w:rPr>
          <w:rFonts w:asciiTheme="minorHAnsi" w:hAnsiTheme="minorHAnsi" w:cstheme="minorHAnsi"/>
          <w:color w:val="auto"/>
          <w:sz w:val="22"/>
          <w:szCs w:val="22"/>
        </w:rPr>
        <w:t>,</w:t>
      </w:r>
      <w:r w:rsidR="00C031A3" w:rsidRPr="00DE5F4B">
        <w:rPr>
          <w:rFonts w:asciiTheme="minorHAnsi" w:hAnsiTheme="minorHAnsi" w:cstheme="minorHAnsi"/>
          <w:color w:val="auto"/>
          <w:sz w:val="22"/>
          <w:szCs w:val="22"/>
        </w:rPr>
        <w:t xml:space="preserve"> the Colorado General Assembly</w:t>
      </w:r>
      <w:r w:rsidR="00176973" w:rsidRPr="00DE5F4B">
        <w:rPr>
          <w:rFonts w:asciiTheme="minorHAnsi" w:hAnsiTheme="minorHAnsi" w:cstheme="minorHAnsi"/>
          <w:color w:val="auto"/>
          <w:sz w:val="22"/>
          <w:szCs w:val="22"/>
        </w:rPr>
        <w:t xml:space="preserve"> </w:t>
      </w:r>
      <w:r w:rsidR="00D3662C" w:rsidRPr="00DE5F4B">
        <w:rPr>
          <w:rFonts w:asciiTheme="minorHAnsi" w:hAnsiTheme="minorHAnsi" w:cstheme="minorHAnsi"/>
          <w:color w:val="auto"/>
          <w:sz w:val="22"/>
          <w:szCs w:val="22"/>
        </w:rPr>
        <w:t>passed</w:t>
      </w:r>
      <w:r w:rsidR="00176973" w:rsidRPr="00DE5F4B">
        <w:rPr>
          <w:rFonts w:asciiTheme="minorHAnsi" w:hAnsiTheme="minorHAnsi" w:cstheme="minorHAnsi"/>
          <w:color w:val="auto"/>
          <w:sz w:val="22"/>
          <w:szCs w:val="22"/>
        </w:rPr>
        <w:t xml:space="preserve"> Senate Bill 18-151. The short name for </w:t>
      </w:r>
      <w:r w:rsidR="003D6101" w:rsidRPr="00DE5F4B">
        <w:rPr>
          <w:rFonts w:asciiTheme="minorHAnsi" w:hAnsiTheme="minorHAnsi" w:cstheme="minorHAnsi"/>
          <w:color w:val="auto"/>
          <w:sz w:val="22"/>
          <w:szCs w:val="22"/>
        </w:rPr>
        <w:t>the</w:t>
      </w:r>
      <w:r w:rsidR="00176973" w:rsidRPr="00DE5F4B">
        <w:rPr>
          <w:rFonts w:asciiTheme="minorHAnsi" w:hAnsiTheme="minorHAnsi" w:cstheme="minorHAnsi"/>
          <w:color w:val="auto"/>
          <w:sz w:val="22"/>
          <w:szCs w:val="22"/>
        </w:rPr>
        <w:t xml:space="preserve"> bill is Ashawnty’s Law</w:t>
      </w:r>
      <w:r w:rsidR="005562CF" w:rsidRPr="00DE5F4B">
        <w:rPr>
          <w:rFonts w:asciiTheme="minorHAnsi" w:hAnsiTheme="minorHAnsi" w:cstheme="minorHAnsi"/>
          <w:color w:val="auto"/>
          <w:sz w:val="22"/>
          <w:szCs w:val="22"/>
        </w:rPr>
        <w:t>, named for Ashawnty Davis</w:t>
      </w:r>
      <w:r w:rsidR="0026789D" w:rsidRPr="00DE5F4B">
        <w:rPr>
          <w:rFonts w:asciiTheme="minorHAnsi" w:hAnsiTheme="minorHAnsi" w:cstheme="minorHAnsi"/>
          <w:color w:val="auto"/>
          <w:sz w:val="22"/>
          <w:szCs w:val="22"/>
        </w:rPr>
        <w:t xml:space="preserve">. </w:t>
      </w:r>
      <w:r w:rsidR="005562CF" w:rsidRPr="00DE5F4B">
        <w:rPr>
          <w:rFonts w:asciiTheme="minorHAnsi" w:hAnsiTheme="minorHAnsi" w:cstheme="minorHAnsi"/>
          <w:color w:val="auto"/>
          <w:sz w:val="22"/>
          <w:szCs w:val="22"/>
        </w:rPr>
        <w:t xml:space="preserve">Ashawnty was a 10-year-old student in Colorado who </w:t>
      </w:r>
      <w:r w:rsidR="006E67B1" w:rsidRPr="00DE5F4B">
        <w:rPr>
          <w:rFonts w:asciiTheme="minorHAnsi" w:hAnsiTheme="minorHAnsi" w:cstheme="minorHAnsi"/>
          <w:color w:val="auto"/>
          <w:sz w:val="22"/>
          <w:szCs w:val="22"/>
        </w:rPr>
        <w:t>died by suicide</w:t>
      </w:r>
      <w:r w:rsidR="005562CF" w:rsidRPr="00DE5F4B">
        <w:rPr>
          <w:rFonts w:asciiTheme="minorHAnsi" w:hAnsiTheme="minorHAnsi" w:cstheme="minorHAnsi"/>
          <w:color w:val="auto"/>
          <w:sz w:val="22"/>
          <w:szCs w:val="22"/>
        </w:rPr>
        <w:t xml:space="preserve"> in 2017, in part, because of her experience being the target of bullying. Ashawnty’s L</w:t>
      </w:r>
      <w:r w:rsidR="00047309" w:rsidRPr="00DE5F4B">
        <w:rPr>
          <w:rFonts w:asciiTheme="minorHAnsi" w:hAnsiTheme="minorHAnsi" w:cstheme="minorHAnsi"/>
          <w:color w:val="auto"/>
          <w:sz w:val="22"/>
          <w:szCs w:val="22"/>
        </w:rPr>
        <w:t xml:space="preserve">aw </w:t>
      </w:r>
      <w:r w:rsidR="000164C5" w:rsidRPr="00DE5F4B">
        <w:rPr>
          <w:rFonts w:asciiTheme="minorHAnsi" w:hAnsiTheme="minorHAnsi" w:cstheme="minorHAnsi"/>
          <w:color w:val="auto"/>
          <w:sz w:val="22"/>
          <w:szCs w:val="22"/>
        </w:rPr>
        <w:t>tasked CDE</w:t>
      </w:r>
      <w:r w:rsidR="00935492" w:rsidRPr="00DE5F4B">
        <w:rPr>
          <w:rFonts w:asciiTheme="minorHAnsi" w:hAnsiTheme="minorHAnsi" w:cstheme="minorHAnsi"/>
          <w:color w:val="auto"/>
          <w:sz w:val="22"/>
          <w:szCs w:val="22"/>
        </w:rPr>
        <w:t xml:space="preserve"> </w:t>
      </w:r>
      <w:r w:rsidR="00176973" w:rsidRPr="00DE5F4B">
        <w:rPr>
          <w:rFonts w:asciiTheme="minorHAnsi" w:hAnsiTheme="minorHAnsi" w:cstheme="minorHAnsi"/>
          <w:color w:val="auto"/>
          <w:sz w:val="22"/>
          <w:szCs w:val="22"/>
        </w:rPr>
        <w:t xml:space="preserve">with </w:t>
      </w:r>
      <w:r w:rsidR="004B1FC4" w:rsidRPr="00DE5F4B">
        <w:rPr>
          <w:rFonts w:asciiTheme="minorHAnsi" w:hAnsiTheme="minorHAnsi" w:cstheme="minorHAnsi"/>
          <w:color w:val="auto"/>
          <w:sz w:val="22"/>
          <w:szCs w:val="22"/>
        </w:rPr>
        <w:t>researching the approaches, policies, and practices related to bullying prevention and education used in other states for the purpose of developing</w:t>
      </w:r>
      <w:r w:rsidR="00176973" w:rsidRPr="00DE5F4B">
        <w:rPr>
          <w:rFonts w:asciiTheme="minorHAnsi" w:hAnsiTheme="minorHAnsi" w:cstheme="minorHAnsi"/>
          <w:color w:val="auto"/>
          <w:sz w:val="22"/>
          <w:szCs w:val="22"/>
        </w:rPr>
        <w:t xml:space="preserve"> </w:t>
      </w:r>
      <w:r w:rsidR="00024808" w:rsidRPr="00DE5F4B">
        <w:rPr>
          <w:rFonts w:asciiTheme="minorHAnsi" w:hAnsiTheme="minorHAnsi" w:cstheme="minorHAnsi"/>
          <w:color w:val="auto"/>
          <w:sz w:val="22"/>
          <w:szCs w:val="22"/>
        </w:rPr>
        <w:t>the Model Policy</w:t>
      </w:r>
      <w:r w:rsidR="00176973" w:rsidRPr="00DE5F4B">
        <w:rPr>
          <w:rFonts w:asciiTheme="minorHAnsi" w:hAnsiTheme="minorHAnsi" w:cstheme="minorHAnsi"/>
          <w:color w:val="auto"/>
          <w:sz w:val="22"/>
          <w:szCs w:val="22"/>
        </w:rPr>
        <w:t xml:space="preserve"> to serve as guidance for Colorado school districts. </w:t>
      </w:r>
      <w:r w:rsidR="006E4CD8" w:rsidRPr="00DE5F4B">
        <w:rPr>
          <w:rFonts w:asciiTheme="minorHAnsi" w:hAnsiTheme="minorHAnsi" w:cstheme="minorHAnsi"/>
          <w:color w:val="auto"/>
          <w:sz w:val="22"/>
          <w:szCs w:val="22"/>
        </w:rPr>
        <w:t xml:space="preserve">The full text of Ashawnty’s Law can be found in </w:t>
      </w:r>
      <w:hyperlink w:anchor="AppendixA" w:history="1">
        <w:r w:rsidR="006E4CD8" w:rsidRPr="00DE5F4B">
          <w:rPr>
            <w:rStyle w:val="Hyperlink"/>
            <w:rFonts w:asciiTheme="minorHAnsi" w:hAnsiTheme="minorHAnsi" w:cstheme="minorHAnsi"/>
            <w:sz w:val="22"/>
            <w:szCs w:val="22"/>
          </w:rPr>
          <w:t xml:space="preserve">Appendix </w:t>
        </w:r>
        <w:r w:rsidR="00480713" w:rsidRPr="00DE5F4B">
          <w:rPr>
            <w:rStyle w:val="Hyperlink"/>
            <w:rFonts w:asciiTheme="minorHAnsi" w:hAnsiTheme="minorHAnsi" w:cstheme="minorHAnsi"/>
            <w:sz w:val="22"/>
            <w:szCs w:val="22"/>
          </w:rPr>
          <w:t>A</w:t>
        </w:r>
      </w:hyperlink>
      <w:r w:rsidR="00480713" w:rsidRPr="00DE5F4B">
        <w:rPr>
          <w:rFonts w:asciiTheme="minorHAnsi" w:hAnsiTheme="minorHAnsi" w:cstheme="minorHAnsi"/>
          <w:color w:val="auto"/>
          <w:sz w:val="22"/>
          <w:szCs w:val="22"/>
        </w:rPr>
        <w:t>.</w:t>
      </w:r>
      <w:r w:rsidR="006E4CD8" w:rsidRPr="00DE5F4B">
        <w:rPr>
          <w:rFonts w:asciiTheme="minorHAnsi" w:hAnsiTheme="minorHAnsi" w:cstheme="minorHAnsi"/>
          <w:color w:val="auto"/>
          <w:sz w:val="22"/>
          <w:szCs w:val="22"/>
        </w:rPr>
        <w:t xml:space="preserve"> </w:t>
      </w:r>
      <w:r w:rsidR="00A72BF4" w:rsidRPr="00DE5F4B">
        <w:rPr>
          <w:rFonts w:asciiTheme="minorHAnsi" w:hAnsiTheme="minorHAnsi" w:cstheme="minorHAnsi"/>
          <w:color w:val="auto"/>
          <w:sz w:val="22"/>
          <w:szCs w:val="22"/>
        </w:rPr>
        <w:t xml:space="preserve">The </w:t>
      </w:r>
      <w:r w:rsidR="00024808" w:rsidRPr="00DE5F4B">
        <w:rPr>
          <w:rFonts w:asciiTheme="minorHAnsi" w:hAnsiTheme="minorHAnsi" w:cstheme="minorHAnsi"/>
          <w:color w:val="auto"/>
          <w:sz w:val="22"/>
          <w:szCs w:val="22"/>
        </w:rPr>
        <w:t>Model Policy</w:t>
      </w:r>
      <w:r w:rsidR="00A72BF4" w:rsidRPr="00DE5F4B">
        <w:rPr>
          <w:rFonts w:asciiTheme="minorHAnsi" w:hAnsiTheme="minorHAnsi" w:cstheme="minorHAnsi"/>
          <w:color w:val="auto"/>
          <w:sz w:val="22"/>
          <w:szCs w:val="22"/>
        </w:rPr>
        <w:t xml:space="preserve"> and the results of the research that informed </w:t>
      </w:r>
      <w:r w:rsidR="00935492" w:rsidRPr="00DE5F4B">
        <w:rPr>
          <w:rFonts w:asciiTheme="minorHAnsi" w:hAnsiTheme="minorHAnsi" w:cstheme="minorHAnsi"/>
          <w:color w:val="auto"/>
          <w:sz w:val="22"/>
          <w:szCs w:val="22"/>
        </w:rPr>
        <w:t>it</w:t>
      </w:r>
      <w:r w:rsidR="00A72BF4" w:rsidRPr="00DE5F4B">
        <w:rPr>
          <w:rFonts w:asciiTheme="minorHAnsi" w:hAnsiTheme="minorHAnsi" w:cstheme="minorHAnsi"/>
          <w:color w:val="auto"/>
          <w:sz w:val="22"/>
          <w:szCs w:val="22"/>
        </w:rPr>
        <w:t xml:space="preserve"> was first published on </w:t>
      </w:r>
      <w:r w:rsidR="00935492" w:rsidRPr="00DE5F4B">
        <w:rPr>
          <w:rFonts w:asciiTheme="minorHAnsi" w:hAnsiTheme="minorHAnsi" w:cstheme="minorHAnsi"/>
          <w:color w:val="auto"/>
          <w:sz w:val="22"/>
          <w:szCs w:val="22"/>
        </w:rPr>
        <w:t xml:space="preserve">the CDE website on </w:t>
      </w:r>
      <w:r w:rsidR="00A72BF4" w:rsidRPr="00DE5F4B">
        <w:rPr>
          <w:rFonts w:asciiTheme="minorHAnsi" w:hAnsiTheme="minorHAnsi" w:cstheme="minorHAnsi"/>
          <w:color w:val="auto"/>
          <w:sz w:val="22"/>
          <w:szCs w:val="22"/>
        </w:rPr>
        <w:t>July 1, 2019</w:t>
      </w:r>
      <w:r w:rsidR="00935492" w:rsidRPr="00DE5F4B">
        <w:rPr>
          <w:rFonts w:asciiTheme="minorHAnsi" w:hAnsiTheme="minorHAnsi" w:cstheme="minorHAnsi"/>
          <w:color w:val="auto"/>
          <w:sz w:val="22"/>
          <w:szCs w:val="22"/>
        </w:rPr>
        <w:t xml:space="preserve"> and is to be</w:t>
      </w:r>
      <w:r w:rsidR="00A72BF4" w:rsidRPr="00DE5F4B">
        <w:rPr>
          <w:rFonts w:asciiTheme="minorHAnsi" w:hAnsiTheme="minorHAnsi" w:cstheme="minorHAnsi"/>
          <w:color w:val="auto"/>
          <w:sz w:val="22"/>
          <w:szCs w:val="22"/>
        </w:rPr>
        <w:t xml:space="preserve"> updated every three years</w:t>
      </w:r>
      <w:r w:rsidR="00935492" w:rsidRPr="00DE5F4B">
        <w:rPr>
          <w:rFonts w:asciiTheme="minorHAnsi" w:hAnsiTheme="minorHAnsi" w:cstheme="minorHAnsi"/>
          <w:color w:val="auto"/>
          <w:sz w:val="22"/>
          <w:szCs w:val="22"/>
        </w:rPr>
        <w:t>.</w:t>
      </w:r>
    </w:p>
    <w:p w14:paraId="042502A2" w14:textId="77777777" w:rsidR="006D5716" w:rsidRPr="00DE5F4B" w:rsidRDefault="006D5716" w:rsidP="008D2B28">
      <w:pPr>
        <w:rPr>
          <w:rFonts w:asciiTheme="minorHAnsi" w:hAnsiTheme="minorHAnsi" w:cstheme="minorHAnsi"/>
          <w:color w:val="auto"/>
          <w:sz w:val="22"/>
          <w:szCs w:val="22"/>
        </w:rPr>
      </w:pPr>
    </w:p>
    <w:p w14:paraId="6C5547FF" w14:textId="3A249B6B" w:rsidR="00A2149E" w:rsidRPr="00DE5F4B" w:rsidRDefault="006D5716" w:rsidP="00A2149E">
      <w:pPr>
        <w:rPr>
          <w:rFonts w:asciiTheme="minorHAnsi" w:hAnsiTheme="minorHAnsi" w:cstheme="minorHAnsi"/>
        </w:rPr>
      </w:pPr>
      <w:r w:rsidRPr="00DE5F4B">
        <w:rPr>
          <w:rFonts w:asciiTheme="minorHAnsi" w:hAnsiTheme="minorHAnsi" w:cstheme="minorHAnsi"/>
          <w:color w:val="auto"/>
          <w:sz w:val="22"/>
          <w:szCs w:val="22"/>
        </w:rPr>
        <w:t>In 2021, the Colorado General Assembly passed House Bill 21-1221, Bullying Prevention and Education in Schools, also known as Jack and Cait’s Law. This law is named after Jack Padilla and Caitlyn Haynes both of whom died by suicide, in part, because of their experiences being the target of bullying. Jack and Cait’s Law expands upon Ashawnty’s Law in several ways including, (1) tasking CDE with utilizing a stakeholder process, which must include participation by the parents of students who have been bullied, when updating the Model Policy, (2) requiring the model policy to differentiate between conflict, harassment, and bullying, (3) clarify</w:t>
      </w:r>
      <w:r w:rsidR="00154811">
        <w:rPr>
          <w:rFonts w:asciiTheme="minorHAnsi" w:hAnsiTheme="minorHAnsi" w:cstheme="minorHAnsi"/>
          <w:color w:val="auto"/>
          <w:sz w:val="22"/>
          <w:szCs w:val="22"/>
        </w:rPr>
        <w:t>ing</w:t>
      </w:r>
      <w:r w:rsidRPr="00DE5F4B">
        <w:rPr>
          <w:rFonts w:asciiTheme="minorHAnsi" w:hAnsiTheme="minorHAnsi" w:cstheme="minorHAnsi"/>
          <w:color w:val="auto"/>
          <w:sz w:val="22"/>
          <w:szCs w:val="22"/>
        </w:rPr>
        <w:t xml:space="preserve"> the role of cyberbullying during online instruction, and (4) requiring school districts to ensure that their bullying prevention and education policies</w:t>
      </w:r>
      <w:r w:rsidR="00D91C61" w:rsidRPr="00DE5F4B">
        <w:rPr>
          <w:rFonts w:asciiTheme="minorHAnsi" w:hAnsiTheme="minorHAnsi" w:cstheme="minorHAnsi"/>
          <w:color w:val="auto"/>
          <w:sz w:val="22"/>
          <w:szCs w:val="22"/>
        </w:rPr>
        <w:t>, at a minimum,</w:t>
      </w:r>
      <w:r w:rsidRPr="00DE5F4B">
        <w:rPr>
          <w:rFonts w:asciiTheme="minorHAnsi" w:hAnsiTheme="minorHAnsi" w:cstheme="minorHAnsi"/>
          <w:color w:val="auto"/>
          <w:sz w:val="22"/>
          <w:szCs w:val="22"/>
        </w:rPr>
        <w:t xml:space="preserve"> incorporate the approaches, policies, and practices outlined in the Model Policy. The full text of Jack and Cait’s Law can be found in </w:t>
      </w:r>
      <w:hyperlink w:anchor="AppendixB" w:history="1">
        <w:r w:rsidRPr="00DE5F4B">
          <w:rPr>
            <w:rStyle w:val="Hyperlink"/>
            <w:rFonts w:asciiTheme="minorHAnsi" w:hAnsiTheme="minorHAnsi" w:cstheme="minorHAnsi"/>
            <w:sz w:val="22"/>
            <w:szCs w:val="22"/>
          </w:rPr>
          <w:t xml:space="preserve">Appendix </w:t>
        </w:r>
        <w:r w:rsidR="00372B81" w:rsidRPr="00DE5F4B">
          <w:rPr>
            <w:rStyle w:val="Hyperlink"/>
            <w:rFonts w:asciiTheme="minorHAnsi" w:hAnsiTheme="minorHAnsi" w:cstheme="minorHAnsi"/>
            <w:sz w:val="22"/>
            <w:szCs w:val="22"/>
          </w:rPr>
          <w:t>B</w:t>
        </w:r>
      </w:hyperlink>
      <w:r w:rsidRPr="00DE5F4B">
        <w:rPr>
          <w:rFonts w:asciiTheme="minorHAnsi" w:hAnsiTheme="minorHAnsi" w:cstheme="minorHAnsi"/>
          <w:color w:val="auto"/>
          <w:sz w:val="22"/>
          <w:szCs w:val="22"/>
        </w:rPr>
        <w:t>.</w:t>
      </w:r>
    </w:p>
    <w:p w14:paraId="74240016" w14:textId="77777777" w:rsidR="00A2149E" w:rsidRDefault="00A2149E" w:rsidP="00A2149E"/>
    <w:p w14:paraId="2DC815FD" w14:textId="6C578206" w:rsidR="00A70B83" w:rsidRPr="00C63666" w:rsidRDefault="00A70B83" w:rsidP="00676B0D">
      <w:pPr>
        <w:pStyle w:val="SummaryHeadline"/>
      </w:pPr>
      <w:bookmarkStart w:id="6" w:name="_Toc92968280"/>
      <w:r w:rsidRPr="00C63666">
        <w:t>Definition of Bullying</w:t>
      </w:r>
      <w:bookmarkEnd w:id="6"/>
    </w:p>
    <w:p w14:paraId="6B2CB928" w14:textId="07830843" w:rsidR="00A70B83" w:rsidRPr="00C63666" w:rsidRDefault="00A70B83" w:rsidP="00706910">
      <w:pPr>
        <w:rPr>
          <w:rFonts w:ascii="Arial" w:hAnsi="Arial" w:cs="Arial"/>
          <w:color w:val="2E3338" w:themeColor="text1" w:themeShade="80"/>
          <w:sz w:val="22"/>
          <w:szCs w:val="22"/>
        </w:rPr>
      </w:pPr>
    </w:p>
    <w:p w14:paraId="6DEF0D13" w14:textId="05C07880" w:rsidR="00360488" w:rsidRPr="00DE5F4B" w:rsidRDefault="008D0380" w:rsidP="00360488">
      <w:pPr>
        <w:rPr>
          <w:rFonts w:asciiTheme="minorHAnsi" w:hAnsiTheme="minorHAnsi" w:cstheme="minorHAnsi"/>
          <w:color w:val="auto"/>
          <w:sz w:val="22"/>
          <w:szCs w:val="22"/>
        </w:rPr>
      </w:pPr>
      <w:r w:rsidRPr="00DE5F4B">
        <w:rPr>
          <w:rFonts w:asciiTheme="minorHAnsi" w:hAnsiTheme="minorHAnsi" w:cstheme="minorHAnsi"/>
          <w:color w:val="auto"/>
          <w:sz w:val="22"/>
          <w:szCs w:val="22"/>
        </w:rPr>
        <w:t xml:space="preserve">In Colorado, </w:t>
      </w:r>
      <w:r w:rsidR="00935492" w:rsidRPr="00DE5F4B">
        <w:rPr>
          <w:rFonts w:asciiTheme="minorHAnsi" w:hAnsiTheme="minorHAnsi" w:cstheme="minorHAnsi"/>
          <w:color w:val="auto"/>
          <w:sz w:val="22"/>
          <w:szCs w:val="22"/>
        </w:rPr>
        <w:t>bullying is defined</w:t>
      </w:r>
      <w:r w:rsidR="009F2709" w:rsidRPr="00DE5F4B">
        <w:rPr>
          <w:rFonts w:asciiTheme="minorHAnsi" w:hAnsiTheme="minorHAnsi" w:cstheme="minorHAnsi"/>
          <w:color w:val="auto"/>
          <w:sz w:val="22"/>
          <w:szCs w:val="22"/>
        </w:rPr>
        <w:t xml:space="preserve"> in </w:t>
      </w:r>
      <w:r w:rsidR="00154811">
        <w:rPr>
          <w:rFonts w:asciiTheme="minorHAnsi" w:hAnsiTheme="minorHAnsi" w:cstheme="minorHAnsi"/>
          <w:color w:val="auto"/>
          <w:sz w:val="22"/>
          <w:szCs w:val="22"/>
        </w:rPr>
        <w:t>C.R.S.</w:t>
      </w:r>
      <w:r w:rsidR="009F2709" w:rsidRPr="00DE5F4B">
        <w:rPr>
          <w:rFonts w:asciiTheme="minorHAnsi" w:hAnsiTheme="minorHAnsi" w:cstheme="minorHAnsi"/>
          <w:color w:val="auto"/>
          <w:sz w:val="22"/>
          <w:szCs w:val="22"/>
        </w:rPr>
        <w:t xml:space="preserve"> 22-32-109.1(1)(b) </w:t>
      </w:r>
      <w:r w:rsidR="00935492" w:rsidRPr="00DE5F4B">
        <w:rPr>
          <w:rFonts w:asciiTheme="minorHAnsi" w:hAnsiTheme="minorHAnsi" w:cstheme="minorHAnsi"/>
          <w:color w:val="auto"/>
          <w:sz w:val="22"/>
          <w:szCs w:val="22"/>
        </w:rPr>
        <w:t>as</w:t>
      </w:r>
      <w:r w:rsidR="00360488" w:rsidRPr="00DE5F4B">
        <w:rPr>
          <w:rFonts w:asciiTheme="minorHAnsi" w:hAnsiTheme="minorHAnsi" w:cstheme="minorHAnsi"/>
          <w:color w:val="auto"/>
          <w:sz w:val="22"/>
          <w:szCs w:val="22"/>
        </w:rPr>
        <w:t>:</w:t>
      </w:r>
    </w:p>
    <w:p w14:paraId="53025395" w14:textId="06D58CA4" w:rsidR="008D0380" w:rsidRPr="00DE5F4B" w:rsidRDefault="004707AC" w:rsidP="00360488">
      <w:pPr>
        <w:rPr>
          <w:rFonts w:asciiTheme="minorHAnsi" w:hAnsiTheme="minorHAnsi" w:cstheme="minorHAnsi"/>
          <w:color w:val="auto"/>
          <w:sz w:val="22"/>
          <w:szCs w:val="22"/>
        </w:rPr>
      </w:pPr>
      <w:r w:rsidRPr="00DE5F4B">
        <w:rPr>
          <w:rFonts w:asciiTheme="minorHAnsi" w:hAnsiTheme="minorHAnsi" w:cstheme="minorHAnsi"/>
          <w:color w:val="auto"/>
          <w:sz w:val="22"/>
          <w:szCs w:val="22"/>
        </w:rPr>
        <w:tab/>
      </w:r>
    </w:p>
    <w:p w14:paraId="4E6A1839" w14:textId="2E205D90" w:rsidR="008D0380" w:rsidRPr="00DE5F4B" w:rsidRDefault="008D0380" w:rsidP="00480713">
      <w:pPr>
        <w:ind w:left="720"/>
        <w:rPr>
          <w:rFonts w:asciiTheme="minorHAnsi" w:hAnsiTheme="minorHAnsi" w:cstheme="minorHAnsi"/>
          <w:color w:val="auto"/>
          <w:sz w:val="22"/>
          <w:szCs w:val="22"/>
        </w:rPr>
      </w:pPr>
      <w:r w:rsidRPr="00DE5F4B">
        <w:rPr>
          <w:rFonts w:asciiTheme="minorHAnsi" w:hAnsiTheme="minorHAnsi" w:cstheme="minorHAnsi"/>
          <w:color w:val="auto"/>
          <w:sz w:val="22"/>
          <w:szCs w:val="22"/>
        </w:rPr>
        <w:t>Any written or verbal expression, or physical or electronic act or gesture, or a pattern thereof, that is intended to coerce, intimidate, or cause any physical, mental, or emotional harm to any student. Bullying is prohibited against any student for any reason, including but not limited to any such behavior that is directed toward a student on the basis of his or her academic performance; or against whom federal and state laws prohibit discrimination upon any of the bases described in section 22-32-109 (1) (ll) (I)</w:t>
      </w:r>
      <w:r w:rsidR="0026789D" w:rsidRPr="00DE5F4B">
        <w:rPr>
          <w:rFonts w:asciiTheme="minorHAnsi" w:hAnsiTheme="minorHAnsi" w:cstheme="minorHAnsi"/>
          <w:color w:val="auto"/>
          <w:sz w:val="22"/>
          <w:szCs w:val="22"/>
        </w:rPr>
        <w:t xml:space="preserve">. </w:t>
      </w:r>
      <w:r w:rsidRPr="00DE5F4B">
        <w:rPr>
          <w:rFonts w:asciiTheme="minorHAnsi" w:hAnsiTheme="minorHAnsi" w:cstheme="minorHAnsi"/>
          <w:color w:val="auto"/>
          <w:sz w:val="22"/>
          <w:szCs w:val="22"/>
        </w:rPr>
        <w:t xml:space="preserve">This definition is not intended to </w:t>
      </w:r>
      <w:r w:rsidR="00CE047C" w:rsidRPr="00DE5F4B">
        <w:rPr>
          <w:rFonts w:asciiTheme="minorHAnsi" w:hAnsiTheme="minorHAnsi" w:cstheme="minorHAnsi"/>
          <w:color w:val="auto"/>
          <w:sz w:val="22"/>
          <w:szCs w:val="22"/>
        </w:rPr>
        <w:t>infringe</w:t>
      </w:r>
      <w:r w:rsidRPr="00DE5F4B">
        <w:rPr>
          <w:rFonts w:asciiTheme="minorHAnsi" w:hAnsiTheme="minorHAnsi" w:cstheme="minorHAnsi"/>
          <w:color w:val="auto"/>
          <w:sz w:val="22"/>
          <w:szCs w:val="22"/>
        </w:rPr>
        <w:t xml:space="preserve"> upon any right guaranteed to any person by the first amendment to the United States Constitution or to prevent the expression of any religious, political, or philosophical views.</w:t>
      </w:r>
    </w:p>
    <w:p w14:paraId="3FD4B06B" w14:textId="77777777" w:rsidR="00C73AD8" w:rsidRPr="00DE5F4B" w:rsidRDefault="00C73AD8" w:rsidP="00480713">
      <w:pPr>
        <w:ind w:left="720"/>
        <w:rPr>
          <w:rFonts w:asciiTheme="minorHAnsi" w:hAnsiTheme="minorHAnsi" w:cstheme="minorHAnsi"/>
          <w:color w:val="auto"/>
          <w:sz w:val="22"/>
          <w:szCs w:val="22"/>
        </w:rPr>
      </w:pPr>
    </w:p>
    <w:p w14:paraId="20718224" w14:textId="00FB3141" w:rsidR="007260AC" w:rsidRPr="00DE5F4B" w:rsidRDefault="007260AC" w:rsidP="003E136B">
      <w:pPr>
        <w:rPr>
          <w:rFonts w:asciiTheme="minorHAnsi" w:hAnsiTheme="minorHAnsi" w:cstheme="minorHAnsi"/>
          <w:color w:val="auto"/>
          <w:sz w:val="22"/>
          <w:szCs w:val="22"/>
        </w:rPr>
      </w:pPr>
      <w:r w:rsidRPr="00DE5F4B">
        <w:rPr>
          <w:rFonts w:asciiTheme="minorHAnsi" w:eastAsia="Times New Roman" w:hAnsiTheme="minorHAnsi" w:cstheme="minorHAnsi"/>
          <w:bCs/>
          <w:color w:val="auto"/>
          <w:sz w:val="22"/>
          <w:szCs w:val="22"/>
        </w:rPr>
        <w:t xml:space="preserve">To provide clarity on Colorado’s legal definition of bullying, it is helpful to consider the academic definition of bullying. </w:t>
      </w:r>
      <w:r w:rsidRPr="00DE5F4B">
        <w:rPr>
          <w:rFonts w:asciiTheme="minorHAnsi" w:hAnsiTheme="minorHAnsi" w:cstheme="minorHAnsi"/>
          <w:color w:val="auto"/>
          <w:sz w:val="22"/>
          <w:szCs w:val="22"/>
        </w:rPr>
        <w:t xml:space="preserve">School bullying researchers typically define bullying by highlighting three components that differentiate it from other forms of aggression: the behavior is intentional, </w:t>
      </w:r>
      <w:proofErr w:type="gramStart"/>
      <w:r w:rsidRPr="00DE5F4B">
        <w:rPr>
          <w:rFonts w:asciiTheme="minorHAnsi" w:hAnsiTheme="minorHAnsi" w:cstheme="minorHAnsi"/>
          <w:color w:val="auto"/>
          <w:sz w:val="22"/>
          <w:szCs w:val="22"/>
        </w:rPr>
        <w:t>repeated</w:t>
      </w:r>
      <w:proofErr w:type="gramEnd"/>
      <w:r w:rsidRPr="00DE5F4B">
        <w:rPr>
          <w:rFonts w:asciiTheme="minorHAnsi" w:hAnsiTheme="minorHAnsi" w:cstheme="minorHAnsi"/>
          <w:color w:val="auto"/>
          <w:sz w:val="22"/>
          <w:szCs w:val="22"/>
        </w:rPr>
        <w:t xml:space="preserve"> or likely to be repeated, and marked by an imbalance of power</w:t>
      </w:r>
      <w:r w:rsidR="00CC6BEB">
        <w:rPr>
          <w:rFonts w:asciiTheme="minorHAnsi" w:hAnsiTheme="minorHAnsi" w:cstheme="minorHAnsi"/>
          <w:color w:val="auto"/>
          <w:sz w:val="22"/>
          <w:szCs w:val="22"/>
          <w:vertAlign w:val="superscript"/>
        </w:rPr>
        <w:fldChar w:fldCharType="begin"/>
      </w:r>
      <w:r w:rsidR="00CC6BEB">
        <w:rPr>
          <w:rFonts w:asciiTheme="minorHAnsi" w:hAnsiTheme="minorHAnsi" w:cstheme="minorHAnsi"/>
          <w:color w:val="auto"/>
          <w:sz w:val="22"/>
          <w:szCs w:val="22"/>
        </w:rPr>
        <w:instrText xml:space="preserve"> NOTEREF _Ref94620273 \h </w:instrText>
      </w:r>
      <w:r w:rsidR="00CC6BEB">
        <w:rPr>
          <w:rFonts w:asciiTheme="minorHAnsi" w:hAnsiTheme="minorHAnsi" w:cstheme="minorHAnsi"/>
          <w:color w:val="auto"/>
          <w:sz w:val="22"/>
          <w:szCs w:val="22"/>
          <w:vertAlign w:val="superscript"/>
        </w:rPr>
      </w:r>
      <w:r w:rsidR="00CC6BEB">
        <w:rPr>
          <w:rFonts w:asciiTheme="minorHAnsi" w:hAnsiTheme="minorHAnsi" w:cstheme="minorHAnsi"/>
          <w:color w:val="auto"/>
          <w:sz w:val="22"/>
          <w:szCs w:val="22"/>
          <w:vertAlign w:val="superscript"/>
        </w:rPr>
        <w:fldChar w:fldCharType="separate"/>
      </w:r>
      <w:r w:rsidR="00CC6BEB">
        <w:rPr>
          <w:rFonts w:asciiTheme="minorHAnsi" w:hAnsiTheme="minorHAnsi" w:cstheme="minorHAnsi"/>
          <w:color w:val="auto"/>
          <w:sz w:val="22"/>
          <w:szCs w:val="22"/>
        </w:rPr>
        <w:t>2</w:t>
      </w:r>
      <w:r w:rsidR="00CC6BEB">
        <w:rPr>
          <w:rFonts w:asciiTheme="minorHAnsi" w:hAnsiTheme="minorHAnsi" w:cstheme="minorHAnsi"/>
          <w:color w:val="auto"/>
          <w:sz w:val="22"/>
          <w:szCs w:val="22"/>
          <w:vertAlign w:val="superscript"/>
        </w:rPr>
        <w:fldChar w:fldCharType="end"/>
      </w:r>
      <w:r w:rsidRPr="00DE5F4B">
        <w:rPr>
          <w:rFonts w:asciiTheme="minorHAnsi" w:hAnsiTheme="minorHAnsi" w:cstheme="minorHAnsi"/>
          <w:color w:val="auto"/>
          <w:sz w:val="22"/>
          <w:szCs w:val="22"/>
        </w:rPr>
        <w:t xml:space="preserve">. </w:t>
      </w:r>
      <w:r w:rsidR="00A023EB" w:rsidRPr="00DE5F4B">
        <w:rPr>
          <w:rFonts w:asciiTheme="minorHAnsi" w:hAnsiTheme="minorHAnsi" w:cstheme="minorHAnsi"/>
          <w:color w:val="auto"/>
          <w:sz w:val="22"/>
          <w:szCs w:val="22"/>
        </w:rPr>
        <w:t xml:space="preserve">The imbalance of power can be realized in several ways including an imbalance of physical, social, or socio-economic power. </w:t>
      </w:r>
      <w:r w:rsidRPr="00DE5F4B">
        <w:rPr>
          <w:rFonts w:asciiTheme="minorHAnsi" w:hAnsiTheme="minorHAnsi" w:cstheme="minorHAnsi"/>
          <w:color w:val="auto"/>
          <w:sz w:val="22"/>
          <w:szCs w:val="22"/>
        </w:rPr>
        <w:t xml:space="preserve">School bullying can occur </w:t>
      </w:r>
      <w:r w:rsidR="001A5726" w:rsidRPr="00DE5F4B">
        <w:rPr>
          <w:rFonts w:asciiTheme="minorHAnsi" w:hAnsiTheme="minorHAnsi" w:cstheme="minorHAnsi"/>
          <w:color w:val="auto"/>
          <w:sz w:val="22"/>
          <w:szCs w:val="22"/>
        </w:rPr>
        <w:t>in-person</w:t>
      </w:r>
      <w:r w:rsidRPr="00DE5F4B">
        <w:rPr>
          <w:rFonts w:asciiTheme="minorHAnsi" w:hAnsiTheme="minorHAnsi" w:cstheme="minorHAnsi"/>
          <w:color w:val="auto"/>
          <w:sz w:val="22"/>
          <w:szCs w:val="22"/>
        </w:rPr>
        <w:t xml:space="preserve"> or online through the use of electronics. </w:t>
      </w:r>
    </w:p>
    <w:p w14:paraId="107D2660" w14:textId="2AB23BCC" w:rsidR="003E136B" w:rsidRPr="00C63666" w:rsidRDefault="003E136B" w:rsidP="000B1753">
      <w:pPr>
        <w:rPr>
          <w:rFonts w:ascii="Arial" w:hAnsi="Arial" w:cs="Arial"/>
          <w:color w:val="auto"/>
          <w:sz w:val="22"/>
          <w:szCs w:val="22"/>
        </w:rPr>
      </w:pPr>
    </w:p>
    <w:p w14:paraId="2BBE94EB" w14:textId="69C85632" w:rsidR="00B760DB" w:rsidRPr="00723B40" w:rsidRDefault="00B760DB" w:rsidP="000B1753">
      <w:pPr>
        <w:rPr>
          <w:rFonts w:eastAsia="Times New Roman" w:cs="Arial"/>
          <w:b/>
          <w:color w:val="auto"/>
          <w:sz w:val="24"/>
        </w:rPr>
      </w:pPr>
      <w:r w:rsidRPr="00723B40">
        <w:rPr>
          <w:rFonts w:eastAsia="Times New Roman" w:cs="Arial"/>
          <w:b/>
          <w:color w:val="auto"/>
          <w:sz w:val="24"/>
        </w:rPr>
        <w:t>Types of Bullying</w:t>
      </w:r>
    </w:p>
    <w:p w14:paraId="555DC2C5" w14:textId="77494F5D" w:rsidR="00616380" w:rsidRPr="00DE5F4B" w:rsidRDefault="00616380" w:rsidP="000B1753">
      <w:pPr>
        <w:rPr>
          <w:rFonts w:asciiTheme="minorHAnsi" w:hAnsiTheme="minorHAnsi" w:cstheme="minorHAnsi"/>
          <w:color w:val="auto"/>
          <w:sz w:val="22"/>
          <w:szCs w:val="22"/>
        </w:rPr>
      </w:pPr>
      <w:r w:rsidRPr="00DE5F4B">
        <w:rPr>
          <w:rFonts w:asciiTheme="minorHAnsi" w:hAnsiTheme="minorHAnsi" w:cstheme="minorHAnsi"/>
          <w:color w:val="auto"/>
          <w:sz w:val="22"/>
          <w:szCs w:val="22"/>
        </w:rPr>
        <w:t xml:space="preserve">There are </w:t>
      </w:r>
      <w:r w:rsidR="002107BE" w:rsidRPr="00DE5F4B">
        <w:rPr>
          <w:rFonts w:asciiTheme="minorHAnsi" w:hAnsiTheme="minorHAnsi" w:cstheme="minorHAnsi"/>
          <w:color w:val="auto"/>
          <w:sz w:val="22"/>
          <w:szCs w:val="22"/>
        </w:rPr>
        <w:t>three</w:t>
      </w:r>
      <w:r w:rsidRPr="00DE5F4B">
        <w:rPr>
          <w:rFonts w:asciiTheme="minorHAnsi" w:hAnsiTheme="minorHAnsi" w:cstheme="minorHAnsi"/>
          <w:color w:val="auto"/>
          <w:sz w:val="22"/>
          <w:szCs w:val="22"/>
        </w:rPr>
        <w:t xml:space="preserve"> types of bullying: physical, verbal, </w:t>
      </w:r>
      <w:r w:rsidR="002107BE" w:rsidRPr="00DE5F4B">
        <w:rPr>
          <w:rFonts w:asciiTheme="minorHAnsi" w:hAnsiTheme="minorHAnsi" w:cstheme="minorHAnsi"/>
          <w:color w:val="auto"/>
          <w:sz w:val="22"/>
          <w:szCs w:val="22"/>
        </w:rPr>
        <w:t xml:space="preserve">and </w:t>
      </w:r>
      <w:r w:rsidRPr="00DE5F4B">
        <w:rPr>
          <w:rFonts w:asciiTheme="minorHAnsi" w:hAnsiTheme="minorHAnsi" w:cstheme="minorHAnsi"/>
          <w:color w:val="auto"/>
          <w:sz w:val="22"/>
          <w:szCs w:val="22"/>
        </w:rPr>
        <w:t>relational.</w:t>
      </w:r>
      <w:r w:rsidR="005662CA" w:rsidRPr="00DE5F4B">
        <w:rPr>
          <w:rFonts w:asciiTheme="minorHAnsi" w:hAnsiTheme="minorHAnsi" w:cstheme="minorHAnsi"/>
          <w:color w:val="auto"/>
          <w:sz w:val="22"/>
          <w:szCs w:val="22"/>
        </w:rPr>
        <w:t xml:space="preserve"> </w:t>
      </w:r>
      <w:r w:rsidRPr="00DE5F4B">
        <w:rPr>
          <w:rFonts w:asciiTheme="minorHAnsi" w:hAnsiTheme="minorHAnsi" w:cstheme="minorHAnsi"/>
          <w:color w:val="auto"/>
          <w:sz w:val="22"/>
          <w:szCs w:val="22"/>
        </w:rPr>
        <w:t xml:space="preserve">Physical bullying occurs when </w:t>
      </w:r>
      <w:r w:rsidR="002107BE" w:rsidRPr="00DE5F4B">
        <w:rPr>
          <w:rFonts w:asciiTheme="minorHAnsi" w:hAnsiTheme="minorHAnsi" w:cstheme="minorHAnsi"/>
          <w:color w:val="auto"/>
          <w:sz w:val="22"/>
          <w:szCs w:val="22"/>
        </w:rPr>
        <w:t>a</w:t>
      </w:r>
      <w:r w:rsidRPr="00DE5F4B">
        <w:rPr>
          <w:rFonts w:asciiTheme="minorHAnsi" w:hAnsiTheme="minorHAnsi" w:cstheme="minorHAnsi"/>
          <w:color w:val="auto"/>
          <w:sz w:val="22"/>
          <w:szCs w:val="22"/>
        </w:rPr>
        <w:t xml:space="preserve"> student </w:t>
      </w:r>
      <w:r w:rsidR="00CE2DF9" w:rsidRPr="00DE5F4B">
        <w:rPr>
          <w:rFonts w:asciiTheme="minorHAnsi" w:hAnsiTheme="minorHAnsi" w:cstheme="minorHAnsi"/>
          <w:color w:val="auto"/>
          <w:sz w:val="22"/>
          <w:szCs w:val="22"/>
        </w:rPr>
        <w:t xml:space="preserve">is </w:t>
      </w:r>
      <w:r w:rsidR="002107BE" w:rsidRPr="00DE5F4B">
        <w:rPr>
          <w:rFonts w:asciiTheme="minorHAnsi" w:hAnsiTheme="minorHAnsi" w:cstheme="minorHAnsi"/>
          <w:color w:val="auto"/>
          <w:sz w:val="22"/>
          <w:szCs w:val="22"/>
        </w:rPr>
        <w:t>bodily harm</w:t>
      </w:r>
      <w:r w:rsidR="00CE2DF9" w:rsidRPr="00DE5F4B">
        <w:rPr>
          <w:rFonts w:asciiTheme="minorHAnsi" w:hAnsiTheme="minorHAnsi" w:cstheme="minorHAnsi"/>
          <w:color w:val="auto"/>
          <w:sz w:val="22"/>
          <w:szCs w:val="22"/>
        </w:rPr>
        <w:t>ed</w:t>
      </w:r>
      <w:r w:rsidR="002107BE" w:rsidRPr="00DE5F4B">
        <w:rPr>
          <w:rFonts w:asciiTheme="minorHAnsi" w:hAnsiTheme="minorHAnsi" w:cstheme="minorHAnsi"/>
          <w:color w:val="auto"/>
          <w:sz w:val="22"/>
          <w:szCs w:val="22"/>
        </w:rPr>
        <w:t xml:space="preserve"> </w:t>
      </w:r>
      <w:r w:rsidR="00CE2DF9" w:rsidRPr="00DE5F4B">
        <w:rPr>
          <w:rFonts w:asciiTheme="minorHAnsi" w:hAnsiTheme="minorHAnsi" w:cstheme="minorHAnsi"/>
          <w:color w:val="auto"/>
          <w:sz w:val="22"/>
          <w:szCs w:val="22"/>
        </w:rPr>
        <w:t xml:space="preserve">and includes behaviors such </w:t>
      </w:r>
      <w:r w:rsidR="002107BE" w:rsidRPr="00DE5F4B">
        <w:rPr>
          <w:rFonts w:asciiTheme="minorHAnsi" w:hAnsiTheme="minorHAnsi" w:cstheme="minorHAnsi"/>
          <w:color w:val="auto"/>
          <w:sz w:val="22"/>
          <w:szCs w:val="22"/>
        </w:rPr>
        <w:t>as hitting, ki</w:t>
      </w:r>
      <w:r w:rsidR="00225B68" w:rsidRPr="00DE5F4B">
        <w:rPr>
          <w:rFonts w:asciiTheme="minorHAnsi" w:hAnsiTheme="minorHAnsi" w:cstheme="minorHAnsi"/>
          <w:color w:val="auto"/>
          <w:sz w:val="22"/>
          <w:szCs w:val="22"/>
        </w:rPr>
        <w:t>cking, spitting, or pushing</w:t>
      </w:r>
      <w:r w:rsidR="0026789D" w:rsidRPr="00DE5F4B">
        <w:rPr>
          <w:rFonts w:asciiTheme="minorHAnsi" w:hAnsiTheme="minorHAnsi" w:cstheme="minorHAnsi"/>
          <w:color w:val="auto"/>
          <w:sz w:val="22"/>
          <w:szCs w:val="22"/>
        </w:rPr>
        <w:t xml:space="preserve">. </w:t>
      </w:r>
      <w:r w:rsidR="00225B68" w:rsidRPr="00DE5F4B">
        <w:rPr>
          <w:rFonts w:asciiTheme="minorHAnsi" w:hAnsiTheme="minorHAnsi" w:cstheme="minorHAnsi"/>
          <w:color w:val="auto"/>
          <w:sz w:val="22"/>
          <w:szCs w:val="22"/>
        </w:rPr>
        <w:t xml:space="preserve">In </w:t>
      </w:r>
      <w:r w:rsidR="002107BE" w:rsidRPr="00DE5F4B">
        <w:rPr>
          <w:rFonts w:asciiTheme="minorHAnsi" w:hAnsiTheme="minorHAnsi" w:cstheme="minorHAnsi"/>
          <w:color w:val="auto"/>
          <w:sz w:val="22"/>
          <w:szCs w:val="22"/>
        </w:rPr>
        <w:t xml:space="preserve">contrast, verbal bullying </w:t>
      </w:r>
      <w:r w:rsidR="00CE2DF9" w:rsidRPr="00DE5F4B">
        <w:rPr>
          <w:rFonts w:asciiTheme="minorHAnsi" w:hAnsiTheme="minorHAnsi" w:cstheme="minorHAnsi"/>
          <w:color w:val="auto"/>
          <w:sz w:val="22"/>
          <w:szCs w:val="22"/>
        </w:rPr>
        <w:t>can be harmful written</w:t>
      </w:r>
      <w:r w:rsidR="007C529C" w:rsidRPr="00DE5F4B">
        <w:rPr>
          <w:rFonts w:asciiTheme="minorHAnsi" w:hAnsiTheme="minorHAnsi" w:cstheme="minorHAnsi"/>
          <w:color w:val="auto"/>
          <w:sz w:val="22"/>
          <w:szCs w:val="22"/>
        </w:rPr>
        <w:t xml:space="preserve"> or </w:t>
      </w:r>
      <w:r w:rsidR="00CE2DF9" w:rsidRPr="00DE5F4B">
        <w:rPr>
          <w:rFonts w:asciiTheme="minorHAnsi" w:hAnsiTheme="minorHAnsi" w:cstheme="minorHAnsi"/>
          <w:color w:val="auto"/>
          <w:sz w:val="22"/>
          <w:szCs w:val="22"/>
        </w:rPr>
        <w:t xml:space="preserve">verbal </w:t>
      </w:r>
      <w:r w:rsidR="007C529C" w:rsidRPr="00DE5F4B">
        <w:rPr>
          <w:rFonts w:asciiTheme="minorHAnsi" w:hAnsiTheme="minorHAnsi" w:cstheme="minorHAnsi"/>
          <w:color w:val="auto"/>
          <w:sz w:val="22"/>
          <w:szCs w:val="22"/>
        </w:rPr>
        <w:t xml:space="preserve">communication </w:t>
      </w:r>
      <w:r w:rsidR="002107BE" w:rsidRPr="00DE5F4B">
        <w:rPr>
          <w:rFonts w:asciiTheme="minorHAnsi" w:hAnsiTheme="minorHAnsi" w:cstheme="minorHAnsi"/>
          <w:color w:val="auto"/>
          <w:sz w:val="22"/>
          <w:szCs w:val="22"/>
        </w:rPr>
        <w:t xml:space="preserve">such as </w:t>
      </w:r>
      <w:r w:rsidR="0027221B" w:rsidRPr="00DE5F4B">
        <w:rPr>
          <w:rFonts w:asciiTheme="minorHAnsi" w:hAnsiTheme="minorHAnsi" w:cstheme="minorHAnsi"/>
          <w:color w:val="auto"/>
          <w:sz w:val="22"/>
          <w:szCs w:val="22"/>
        </w:rPr>
        <w:t>name</w:t>
      </w:r>
      <w:r w:rsidR="00630DCC" w:rsidRPr="00DE5F4B">
        <w:rPr>
          <w:rFonts w:asciiTheme="minorHAnsi" w:hAnsiTheme="minorHAnsi" w:cstheme="minorHAnsi"/>
          <w:color w:val="auto"/>
          <w:sz w:val="22"/>
          <w:szCs w:val="22"/>
        </w:rPr>
        <w:t>-</w:t>
      </w:r>
      <w:r w:rsidR="0027221B" w:rsidRPr="00DE5F4B">
        <w:rPr>
          <w:rFonts w:asciiTheme="minorHAnsi" w:hAnsiTheme="minorHAnsi" w:cstheme="minorHAnsi"/>
          <w:color w:val="auto"/>
          <w:sz w:val="22"/>
          <w:szCs w:val="22"/>
        </w:rPr>
        <w:t>calling</w:t>
      </w:r>
      <w:r w:rsidR="002107BE" w:rsidRPr="00DE5F4B">
        <w:rPr>
          <w:rFonts w:asciiTheme="minorHAnsi" w:hAnsiTheme="minorHAnsi" w:cstheme="minorHAnsi"/>
          <w:color w:val="auto"/>
          <w:sz w:val="22"/>
          <w:szCs w:val="22"/>
        </w:rPr>
        <w:t xml:space="preserve"> or </w:t>
      </w:r>
      <w:r w:rsidR="000C2A97" w:rsidRPr="00DE5F4B">
        <w:rPr>
          <w:rFonts w:asciiTheme="minorHAnsi" w:hAnsiTheme="minorHAnsi" w:cstheme="minorHAnsi"/>
          <w:color w:val="auto"/>
          <w:sz w:val="22"/>
          <w:szCs w:val="22"/>
        </w:rPr>
        <w:t>threatening</w:t>
      </w:r>
      <w:r w:rsidR="002107BE" w:rsidRPr="00DE5F4B">
        <w:rPr>
          <w:rFonts w:asciiTheme="minorHAnsi" w:hAnsiTheme="minorHAnsi" w:cstheme="minorHAnsi"/>
          <w:color w:val="auto"/>
          <w:sz w:val="22"/>
          <w:szCs w:val="22"/>
        </w:rPr>
        <w:t xml:space="preserve"> another student</w:t>
      </w:r>
      <w:r w:rsidR="0026789D" w:rsidRPr="00DE5F4B">
        <w:rPr>
          <w:rFonts w:asciiTheme="minorHAnsi" w:hAnsiTheme="minorHAnsi" w:cstheme="minorHAnsi"/>
          <w:color w:val="auto"/>
          <w:sz w:val="22"/>
          <w:szCs w:val="22"/>
        </w:rPr>
        <w:t xml:space="preserve">. </w:t>
      </w:r>
      <w:r w:rsidR="002107BE" w:rsidRPr="00DE5F4B">
        <w:rPr>
          <w:rFonts w:asciiTheme="minorHAnsi" w:hAnsiTheme="minorHAnsi" w:cstheme="minorHAnsi"/>
          <w:color w:val="auto"/>
          <w:sz w:val="22"/>
          <w:szCs w:val="22"/>
        </w:rPr>
        <w:t>The third type of bullying is relational bullying</w:t>
      </w:r>
      <w:r w:rsidR="0026789D" w:rsidRPr="00DE5F4B">
        <w:rPr>
          <w:rFonts w:asciiTheme="minorHAnsi" w:hAnsiTheme="minorHAnsi" w:cstheme="minorHAnsi"/>
          <w:color w:val="auto"/>
          <w:sz w:val="22"/>
          <w:szCs w:val="22"/>
        </w:rPr>
        <w:t xml:space="preserve">. </w:t>
      </w:r>
      <w:r w:rsidR="002107BE" w:rsidRPr="00DE5F4B">
        <w:rPr>
          <w:rFonts w:asciiTheme="minorHAnsi" w:hAnsiTheme="minorHAnsi" w:cstheme="minorHAnsi"/>
          <w:color w:val="auto"/>
          <w:sz w:val="22"/>
          <w:szCs w:val="22"/>
        </w:rPr>
        <w:t>Sometimes referred to as social bullying, the purpose of relational bullying is</w:t>
      </w:r>
      <w:r w:rsidR="00630DCC" w:rsidRPr="00DE5F4B">
        <w:rPr>
          <w:rFonts w:asciiTheme="minorHAnsi" w:hAnsiTheme="minorHAnsi" w:cstheme="minorHAnsi"/>
          <w:color w:val="auto"/>
          <w:sz w:val="22"/>
          <w:szCs w:val="22"/>
        </w:rPr>
        <w:t xml:space="preserve"> to</w:t>
      </w:r>
      <w:r w:rsidR="002107BE" w:rsidRPr="00DE5F4B">
        <w:rPr>
          <w:rFonts w:asciiTheme="minorHAnsi" w:hAnsiTheme="minorHAnsi" w:cstheme="minorHAnsi"/>
          <w:color w:val="auto"/>
          <w:sz w:val="22"/>
          <w:szCs w:val="22"/>
        </w:rPr>
        <w:t xml:space="preserve"> harm a student’s relationships or social </w:t>
      </w:r>
      <w:r w:rsidR="0027221B" w:rsidRPr="00DE5F4B">
        <w:rPr>
          <w:rFonts w:asciiTheme="minorHAnsi" w:hAnsiTheme="minorHAnsi" w:cstheme="minorHAnsi"/>
          <w:color w:val="auto"/>
          <w:sz w:val="22"/>
          <w:szCs w:val="22"/>
        </w:rPr>
        <w:t>status</w:t>
      </w:r>
      <w:r w:rsidR="0026789D" w:rsidRPr="00DE5F4B">
        <w:rPr>
          <w:rFonts w:asciiTheme="minorHAnsi" w:hAnsiTheme="minorHAnsi" w:cstheme="minorHAnsi"/>
          <w:color w:val="auto"/>
          <w:sz w:val="22"/>
          <w:szCs w:val="22"/>
        </w:rPr>
        <w:t xml:space="preserve">. </w:t>
      </w:r>
      <w:r w:rsidR="002107BE" w:rsidRPr="00DE5F4B">
        <w:rPr>
          <w:rFonts w:asciiTheme="minorHAnsi" w:hAnsiTheme="minorHAnsi" w:cstheme="minorHAnsi"/>
          <w:color w:val="auto"/>
          <w:sz w:val="22"/>
          <w:szCs w:val="22"/>
        </w:rPr>
        <w:t>This can include behaviors such as spreading rumors or posting embarrassing information online</w:t>
      </w:r>
      <w:r w:rsidR="0026789D" w:rsidRPr="00DE5F4B">
        <w:rPr>
          <w:rFonts w:asciiTheme="minorHAnsi" w:hAnsiTheme="minorHAnsi" w:cstheme="minorHAnsi"/>
          <w:color w:val="auto"/>
          <w:sz w:val="22"/>
          <w:szCs w:val="22"/>
        </w:rPr>
        <w:t xml:space="preserve">. </w:t>
      </w:r>
      <w:r w:rsidR="000C2A97" w:rsidRPr="00DE5F4B">
        <w:rPr>
          <w:rFonts w:asciiTheme="minorHAnsi" w:hAnsiTheme="minorHAnsi" w:cstheme="minorHAnsi"/>
          <w:color w:val="auto"/>
          <w:sz w:val="22"/>
          <w:szCs w:val="22"/>
        </w:rPr>
        <w:t xml:space="preserve">Damaging a student’s </w:t>
      </w:r>
      <w:r w:rsidR="002107BE" w:rsidRPr="00DE5F4B">
        <w:rPr>
          <w:rFonts w:asciiTheme="minorHAnsi" w:hAnsiTheme="minorHAnsi" w:cstheme="minorHAnsi"/>
          <w:color w:val="auto"/>
          <w:sz w:val="22"/>
          <w:szCs w:val="22"/>
        </w:rPr>
        <w:t xml:space="preserve">property </w:t>
      </w:r>
      <w:r w:rsidR="000C2A97" w:rsidRPr="00DE5F4B">
        <w:rPr>
          <w:rFonts w:asciiTheme="minorHAnsi" w:hAnsiTheme="minorHAnsi" w:cstheme="minorHAnsi"/>
          <w:color w:val="auto"/>
          <w:sz w:val="22"/>
          <w:szCs w:val="22"/>
        </w:rPr>
        <w:t>has been suggested by some researchers as a fourth type of bu</w:t>
      </w:r>
      <w:r w:rsidR="00F160FF" w:rsidRPr="00DE5F4B">
        <w:rPr>
          <w:rFonts w:asciiTheme="minorHAnsi" w:hAnsiTheme="minorHAnsi" w:cstheme="minorHAnsi"/>
          <w:color w:val="auto"/>
          <w:sz w:val="22"/>
          <w:szCs w:val="22"/>
        </w:rPr>
        <w:t>llying</w:t>
      </w:r>
      <w:bookmarkStart w:id="7" w:name="_Ref92896974"/>
      <w:r w:rsidR="006A3212">
        <w:rPr>
          <w:rFonts w:asciiTheme="minorHAnsi" w:hAnsiTheme="minorHAnsi" w:cstheme="minorHAnsi"/>
          <w:color w:val="auto"/>
          <w:sz w:val="22"/>
          <w:szCs w:val="22"/>
        </w:rPr>
        <w:t>.</w:t>
      </w:r>
      <w:r w:rsidR="006A799D" w:rsidRPr="00DE5F4B">
        <w:rPr>
          <w:rStyle w:val="FootnoteReference"/>
          <w:rFonts w:asciiTheme="minorHAnsi" w:hAnsiTheme="minorHAnsi" w:cstheme="minorHAnsi"/>
          <w:color w:val="auto"/>
          <w:sz w:val="22"/>
          <w:szCs w:val="22"/>
        </w:rPr>
        <w:footnoteReference w:id="1"/>
      </w:r>
      <w:bookmarkEnd w:id="7"/>
      <w:r w:rsidR="0026789D" w:rsidRPr="00DE5F4B">
        <w:rPr>
          <w:rFonts w:asciiTheme="minorHAnsi" w:hAnsiTheme="minorHAnsi" w:cstheme="minorHAnsi"/>
          <w:color w:val="auto"/>
          <w:sz w:val="22"/>
          <w:szCs w:val="22"/>
        </w:rPr>
        <w:t xml:space="preserve"> </w:t>
      </w:r>
      <w:r w:rsidR="000C2A97" w:rsidRPr="00DE5F4B">
        <w:rPr>
          <w:rFonts w:asciiTheme="minorHAnsi" w:hAnsiTheme="minorHAnsi" w:cstheme="minorHAnsi"/>
          <w:color w:val="auto"/>
          <w:sz w:val="22"/>
          <w:szCs w:val="22"/>
        </w:rPr>
        <w:t xml:space="preserve">This would include </w:t>
      </w:r>
      <w:r w:rsidR="003A54AC" w:rsidRPr="00DE5F4B">
        <w:rPr>
          <w:rFonts w:asciiTheme="minorHAnsi" w:hAnsiTheme="minorHAnsi" w:cstheme="minorHAnsi"/>
          <w:color w:val="auto"/>
          <w:sz w:val="22"/>
          <w:szCs w:val="22"/>
        </w:rPr>
        <w:t xml:space="preserve">acts such as </w:t>
      </w:r>
      <w:r w:rsidR="00F160FF" w:rsidRPr="00DE5F4B">
        <w:rPr>
          <w:rFonts w:asciiTheme="minorHAnsi" w:hAnsiTheme="minorHAnsi" w:cstheme="minorHAnsi"/>
          <w:color w:val="auto"/>
          <w:sz w:val="22"/>
          <w:szCs w:val="22"/>
        </w:rPr>
        <w:t>theft or deleting the student’s personal electronic information</w:t>
      </w:r>
      <w:r w:rsidR="003A54AC" w:rsidRPr="00DE5F4B">
        <w:rPr>
          <w:rFonts w:asciiTheme="minorHAnsi" w:hAnsiTheme="minorHAnsi" w:cstheme="minorHAnsi"/>
          <w:color w:val="auto"/>
          <w:sz w:val="22"/>
          <w:szCs w:val="22"/>
        </w:rPr>
        <w:t xml:space="preserve">. </w:t>
      </w:r>
    </w:p>
    <w:p w14:paraId="3B24005E" w14:textId="4E4156E6" w:rsidR="00B760DB" w:rsidRPr="00C63666" w:rsidRDefault="00535258" w:rsidP="000B1753">
      <w:pPr>
        <w:rPr>
          <w:rFonts w:ascii="Arial" w:hAnsi="Arial" w:cs="Arial"/>
          <w:color w:val="auto"/>
          <w:sz w:val="22"/>
          <w:szCs w:val="22"/>
        </w:rPr>
      </w:pPr>
      <w:r w:rsidRPr="00DE5F4B">
        <w:rPr>
          <w:rFonts w:asciiTheme="minorHAnsi" w:hAnsiTheme="minorHAnsi" w:cstheme="minorHAnsi"/>
          <w:color w:val="auto"/>
          <w:sz w:val="22"/>
          <w:szCs w:val="22"/>
        </w:rPr>
        <w:lastRenderedPageBreak/>
        <w:t>According to the Centers for Disease Control and Prevention, c</w:t>
      </w:r>
      <w:r w:rsidR="001D6A47" w:rsidRPr="00DE5F4B">
        <w:rPr>
          <w:rFonts w:asciiTheme="minorHAnsi" w:hAnsiTheme="minorHAnsi" w:cstheme="minorHAnsi"/>
          <w:color w:val="auto"/>
          <w:sz w:val="22"/>
          <w:szCs w:val="22"/>
        </w:rPr>
        <w:t xml:space="preserve">yberbullying, </w:t>
      </w:r>
      <w:r w:rsidR="00F160FF" w:rsidRPr="00DE5F4B">
        <w:rPr>
          <w:rFonts w:asciiTheme="minorHAnsi" w:hAnsiTheme="minorHAnsi" w:cstheme="minorHAnsi"/>
          <w:color w:val="auto"/>
          <w:sz w:val="22"/>
          <w:szCs w:val="22"/>
        </w:rPr>
        <w:t xml:space="preserve">or electronic bullying, </w:t>
      </w:r>
      <w:r w:rsidR="001D6A47" w:rsidRPr="00DE5F4B">
        <w:rPr>
          <w:rFonts w:asciiTheme="minorHAnsi" w:hAnsiTheme="minorHAnsi" w:cstheme="minorHAnsi"/>
          <w:color w:val="auto"/>
          <w:sz w:val="22"/>
          <w:szCs w:val="22"/>
        </w:rPr>
        <w:t>is</w:t>
      </w:r>
      <w:r w:rsidR="00154811">
        <w:rPr>
          <w:rFonts w:asciiTheme="minorHAnsi" w:hAnsiTheme="minorHAnsi" w:cstheme="minorHAnsi"/>
          <w:color w:val="auto"/>
          <w:sz w:val="22"/>
          <w:szCs w:val="22"/>
        </w:rPr>
        <w:t xml:space="preserve"> </w:t>
      </w:r>
      <w:r w:rsidR="00597646">
        <w:rPr>
          <w:rFonts w:asciiTheme="minorHAnsi" w:hAnsiTheme="minorHAnsi" w:cstheme="minorHAnsi"/>
          <w:color w:val="auto"/>
          <w:sz w:val="22"/>
          <w:szCs w:val="22"/>
        </w:rPr>
        <w:t xml:space="preserve">a location where </w:t>
      </w:r>
      <w:r w:rsidR="00154811">
        <w:rPr>
          <w:rFonts w:asciiTheme="minorHAnsi" w:hAnsiTheme="minorHAnsi" w:cstheme="minorHAnsi"/>
          <w:color w:val="auto"/>
          <w:sz w:val="22"/>
          <w:szCs w:val="22"/>
        </w:rPr>
        <w:t xml:space="preserve">bulling occurs </w:t>
      </w:r>
      <w:r w:rsidR="001D6A47" w:rsidRPr="00DE5F4B">
        <w:rPr>
          <w:rFonts w:asciiTheme="minorHAnsi" w:hAnsiTheme="minorHAnsi" w:cstheme="minorHAnsi"/>
          <w:color w:val="auto"/>
          <w:sz w:val="22"/>
          <w:szCs w:val="22"/>
        </w:rPr>
        <w:t>and not a type of bullying</w:t>
      </w:r>
      <w:bookmarkStart w:id="8" w:name="_Ref87266160"/>
      <w:r w:rsidR="00154811">
        <w:rPr>
          <w:rFonts w:asciiTheme="minorHAnsi" w:hAnsiTheme="minorHAnsi" w:cstheme="minorHAnsi"/>
          <w:color w:val="auto"/>
          <w:sz w:val="22"/>
          <w:szCs w:val="22"/>
        </w:rPr>
        <w:t xml:space="preserve"> itself</w:t>
      </w:r>
      <w:r w:rsidR="006A3212">
        <w:rPr>
          <w:rFonts w:asciiTheme="minorHAnsi" w:hAnsiTheme="minorHAnsi" w:cstheme="minorHAnsi"/>
          <w:color w:val="auto"/>
          <w:sz w:val="22"/>
          <w:szCs w:val="22"/>
        </w:rPr>
        <w:t>.</w:t>
      </w:r>
      <w:bookmarkStart w:id="9" w:name="_Ref94620273"/>
      <w:r w:rsidR="006A799D" w:rsidRPr="00DE5F4B">
        <w:rPr>
          <w:rStyle w:val="FootnoteReference"/>
          <w:rFonts w:asciiTheme="minorHAnsi" w:hAnsiTheme="minorHAnsi" w:cstheme="minorHAnsi"/>
          <w:color w:val="auto"/>
          <w:sz w:val="22"/>
          <w:szCs w:val="22"/>
        </w:rPr>
        <w:footnoteReference w:id="2"/>
      </w:r>
      <w:bookmarkEnd w:id="8"/>
      <w:bookmarkEnd w:id="9"/>
      <w:r w:rsidR="0026789D" w:rsidRPr="00DE5F4B">
        <w:rPr>
          <w:rFonts w:asciiTheme="minorHAnsi" w:hAnsiTheme="minorHAnsi" w:cstheme="minorHAnsi"/>
          <w:color w:val="auto"/>
          <w:sz w:val="22"/>
          <w:szCs w:val="22"/>
        </w:rPr>
        <w:t xml:space="preserve"> </w:t>
      </w:r>
      <w:r w:rsidRPr="00DE5F4B">
        <w:rPr>
          <w:rFonts w:asciiTheme="minorHAnsi" w:hAnsiTheme="minorHAnsi" w:cstheme="minorHAnsi"/>
          <w:color w:val="auto"/>
          <w:sz w:val="22"/>
          <w:szCs w:val="22"/>
        </w:rPr>
        <w:t>Cyberbullying</w:t>
      </w:r>
      <w:r w:rsidR="00F160FF" w:rsidRPr="00DE5F4B">
        <w:rPr>
          <w:rFonts w:asciiTheme="minorHAnsi" w:hAnsiTheme="minorHAnsi" w:cstheme="minorHAnsi"/>
          <w:color w:val="auto"/>
          <w:sz w:val="22"/>
          <w:szCs w:val="22"/>
        </w:rPr>
        <w:t xml:space="preserve"> occurs when students use technology to verbally or relationally bully others</w:t>
      </w:r>
      <w:r w:rsidR="0026789D" w:rsidRPr="00DE5F4B">
        <w:rPr>
          <w:rFonts w:asciiTheme="minorHAnsi" w:hAnsiTheme="minorHAnsi" w:cstheme="minorHAnsi"/>
          <w:color w:val="auto"/>
          <w:sz w:val="22"/>
          <w:szCs w:val="22"/>
        </w:rPr>
        <w:t xml:space="preserve">. </w:t>
      </w:r>
      <w:r w:rsidR="000B768F" w:rsidRPr="00DE5F4B">
        <w:rPr>
          <w:rFonts w:asciiTheme="minorHAnsi" w:hAnsiTheme="minorHAnsi" w:cstheme="minorHAnsi"/>
          <w:color w:val="auto"/>
          <w:sz w:val="22"/>
          <w:szCs w:val="22"/>
        </w:rPr>
        <w:t xml:space="preserve">This can occur during online instruction on or off school property. For example, students may create private </w:t>
      </w:r>
      <w:r w:rsidR="00833C6F" w:rsidRPr="00DE5F4B">
        <w:rPr>
          <w:rFonts w:asciiTheme="minorHAnsi" w:hAnsiTheme="minorHAnsi" w:cstheme="minorHAnsi"/>
          <w:color w:val="auto"/>
          <w:sz w:val="22"/>
          <w:szCs w:val="22"/>
        </w:rPr>
        <w:t>electronic document</w:t>
      </w:r>
      <w:r w:rsidR="000B768F" w:rsidRPr="00DE5F4B">
        <w:rPr>
          <w:rFonts w:asciiTheme="minorHAnsi" w:hAnsiTheme="minorHAnsi" w:cstheme="minorHAnsi"/>
          <w:color w:val="auto"/>
          <w:sz w:val="22"/>
          <w:szCs w:val="22"/>
        </w:rPr>
        <w:t xml:space="preserve"> in which they verbally engage in bullying, then delete the file shortly after; all while appearing to be completing assignments. </w:t>
      </w:r>
      <w:r w:rsidR="00F160FF" w:rsidRPr="00DE5F4B">
        <w:rPr>
          <w:rFonts w:asciiTheme="minorHAnsi" w:hAnsiTheme="minorHAnsi" w:cstheme="minorHAnsi"/>
          <w:color w:val="auto"/>
          <w:sz w:val="22"/>
          <w:szCs w:val="22"/>
        </w:rPr>
        <w:t xml:space="preserve">The lines between </w:t>
      </w:r>
      <w:r w:rsidR="001A5726" w:rsidRPr="00DE5F4B">
        <w:rPr>
          <w:rFonts w:asciiTheme="minorHAnsi" w:hAnsiTheme="minorHAnsi" w:cstheme="minorHAnsi"/>
          <w:color w:val="auto"/>
          <w:sz w:val="22"/>
          <w:szCs w:val="22"/>
        </w:rPr>
        <w:t xml:space="preserve">in-person </w:t>
      </w:r>
      <w:r w:rsidR="00F160FF" w:rsidRPr="00DE5F4B">
        <w:rPr>
          <w:rFonts w:asciiTheme="minorHAnsi" w:hAnsiTheme="minorHAnsi" w:cstheme="minorHAnsi"/>
          <w:color w:val="auto"/>
          <w:sz w:val="22"/>
          <w:szCs w:val="22"/>
        </w:rPr>
        <w:t>bullying and cyberbullying can often blur</w:t>
      </w:r>
      <w:r w:rsidR="0026789D" w:rsidRPr="00DE5F4B">
        <w:rPr>
          <w:rFonts w:asciiTheme="minorHAnsi" w:hAnsiTheme="minorHAnsi" w:cstheme="minorHAnsi"/>
          <w:color w:val="auto"/>
          <w:sz w:val="22"/>
          <w:szCs w:val="22"/>
        </w:rPr>
        <w:t xml:space="preserve">. </w:t>
      </w:r>
      <w:r w:rsidR="0027221B" w:rsidRPr="00DE5F4B">
        <w:rPr>
          <w:rFonts w:asciiTheme="minorHAnsi" w:hAnsiTheme="minorHAnsi" w:cstheme="minorHAnsi"/>
          <w:color w:val="auto"/>
          <w:sz w:val="22"/>
          <w:szCs w:val="22"/>
        </w:rPr>
        <w:t>F</w:t>
      </w:r>
      <w:r w:rsidR="00F160FF" w:rsidRPr="00DE5F4B">
        <w:rPr>
          <w:rFonts w:asciiTheme="minorHAnsi" w:hAnsiTheme="minorHAnsi" w:cstheme="minorHAnsi"/>
          <w:color w:val="auto"/>
          <w:sz w:val="22"/>
          <w:szCs w:val="22"/>
        </w:rPr>
        <w:t>or example, physical bullying that results in a fight being recorded and posted online or the spreading o</w:t>
      </w:r>
      <w:r w:rsidR="0027221B" w:rsidRPr="00DE5F4B">
        <w:rPr>
          <w:rFonts w:asciiTheme="minorHAnsi" w:hAnsiTheme="minorHAnsi" w:cstheme="minorHAnsi"/>
          <w:color w:val="auto"/>
          <w:sz w:val="22"/>
          <w:szCs w:val="22"/>
        </w:rPr>
        <w:t xml:space="preserve">f rumors using electronic means can be both </w:t>
      </w:r>
      <w:r w:rsidR="001A5726" w:rsidRPr="00DE5F4B">
        <w:rPr>
          <w:rFonts w:asciiTheme="minorHAnsi" w:hAnsiTheme="minorHAnsi" w:cstheme="minorHAnsi"/>
          <w:color w:val="auto"/>
          <w:sz w:val="22"/>
          <w:szCs w:val="22"/>
        </w:rPr>
        <w:t>in-person</w:t>
      </w:r>
      <w:r w:rsidR="001075D4" w:rsidRPr="00DE5F4B">
        <w:rPr>
          <w:rFonts w:asciiTheme="minorHAnsi" w:hAnsiTheme="minorHAnsi" w:cstheme="minorHAnsi"/>
          <w:color w:val="auto"/>
          <w:sz w:val="22"/>
          <w:szCs w:val="22"/>
        </w:rPr>
        <w:t xml:space="preserve"> </w:t>
      </w:r>
      <w:r w:rsidR="0027221B" w:rsidRPr="00DE5F4B">
        <w:rPr>
          <w:rFonts w:asciiTheme="minorHAnsi" w:hAnsiTheme="minorHAnsi" w:cstheme="minorHAnsi"/>
          <w:color w:val="auto"/>
          <w:sz w:val="22"/>
          <w:szCs w:val="22"/>
        </w:rPr>
        <w:t>and cyberbullying.</w:t>
      </w:r>
      <w:r w:rsidR="00B760DB" w:rsidRPr="00DE5F4B">
        <w:rPr>
          <w:rFonts w:asciiTheme="minorHAnsi" w:hAnsiTheme="minorHAnsi" w:cstheme="minorHAnsi"/>
          <w:color w:val="auto"/>
          <w:sz w:val="22"/>
          <w:szCs w:val="22"/>
        </w:rPr>
        <w:t xml:space="preserve"> </w:t>
      </w:r>
      <w:r w:rsidR="004E6338" w:rsidRPr="00DE5F4B">
        <w:rPr>
          <w:rFonts w:asciiTheme="minorHAnsi" w:hAnsiTheme="minorHAnsi" w:cstheme="minorHAnsi"/>
          <w:color w:val="auto"/>
          <w:sz w:val="22"/>
          <w:szCs w:val="22"/>
        </w:rPr>
        <w:t xml:space="preserve">Other examples and resources can be found in </w:t>
      </w:r>
      <w:hyperlink w:anchor="AppendixC" w:history="1">
        <w:r w:rsidR="004E6338" w:rsidRPr="00DE5F4B">
          <w:rPr>
            <w:rStyle w:val="Hyperlink"/>
            <w:rFonts w:asciiTheme="minorHAnsi" w:hAnsiTheme="minorHAnsi" w:cstheme="minorHAnsi"/>
            <w:sz w:val="22"/>
            <w:szCs w:val="22"/>
          </w:rPr>
          <w:t xml:space="preserve">Appendix </w:t>
        </w:r>
        <w:r w:rsidR="00900C77" w:rsidRPr="00DE5F4B">
          <w:rPr>
            <w:rStyle w:val="Hyperlink"/>
            <w:rFonts w:asciiTheme="minorHAnsi" w:hAnsiTheme="minorHAnsi" w:cstheme="minorHAnsi"/>
            <w:sz w:val="22"/>
            <w:szCs w:val="22"/>
          </w:rPr>
          <w:t>C</w:t>
        </w:r>
      </w:hyperlink>
      <w:r w:rsidR="0071151E">
        <w:rPr>
          <w:rStyle w:val="Hyperlink"/>
          <w:rFonts w:asciiTheme="minorHAnsi" w:hAnsiTheme="minorHAnsi" w:cstheme="minorHAnsi"/>
          <w:sz w:val="22"/>
          <w:szCs w:val="22"/>
        </w:rPr>
        <w:t>.</w:t>
      </w:r>
      <w:r w:rsidR="004E6338" w:rsidRPr="00DE5F4B">
        <w:rPr>
          <w:rFonts w:asciiTheme="minorHAnsi" w:hAnsiTheme="minorHAnsi" w:cstheme="minorHAnsi"/>
          <w:color w:val="auto"/>
          <w:sz w:val="22"/>
          <w:szCs w:val="22"/>
        </w:rPr>
        <w:t xml:space="preserve"> </w:t>
      </w:r>
      <w:r w:rsidR="00DD3B53" w:rsidRPr="00DE5F4B">
        <w:rPr>
          <w:rFonts w:asciiTheme="minorHAnsi" w:hAnsiTheme="minorHAnsi" w:cstheme="minorHAnsi"/>
          <w:color w:val="auto"/>
          <w:sz w:val="22"/>
          <w:szCs w:val="22"/>
        </w:rPr>
        <w:t>Often</w:t>
      </w:r>
      <w:r w:rsidR="00B760DB" w:rsidRPr="00DE5F4B">
        <w:rPr>
          <w:rFonts w:asciiTheme="minorHAnsi" w:hAnsiTheme="minorHAnsi" w:cstheme="minorHAnsi"/>
          <w:color w:val="auto"/>
          <w:sz w:val="22"/>
          <w:szCs w:val="22"/>
        </w:rPr>
        <w:t xml:space="preserve">, cyberbullying occurs </w:t>
      </w:r>
      <w:r w:rsidR="00DD3B53" w:rsidRPr="00DE5F4B">
        <w:rPr>
          <w:rFonts w:asciiTheme="minorHAnsi" w:hAnsiTheme="minorHAnsi" w:cstheme="minorHAnsi"/>
          <w:color w:val="auto"/>
          <w:sz w:val="22"/>
          <w:szCs w:val="22"/>
        </w:rPr>
        <w:t>outside of school hours</w:t>
      </w:r>
      <w:r w:rsidR="00410A93" w:rsidRPr="00DE5F4B">
        <w:rPr>
          <w:rFonts w:asciiTheme="minorHAnsi" w:hAnsiTheme="minorHAnsi" w:cstheme="minorHAnsi"/>
          <w:color w:val="auto"/>
          <w:sz w:val="22"/>
          <w:szCs w:val="22"/>
        </w:rPr>
        <w:t xml:space="preserve">, off school property, and on personal devices. These behaviors are still within the scope of the school to respond </w:t>
      </w:r>
      <w:r w:rsidR="0071151E">
        <w:rPr>
          <w:rFonts w:asciiTheme="minorHAnsi" w:hAnsiTheme="minorHAnsi" w:cstheme="minorHAnsi"/>
          <w:color w:val="auto"/>
          <w:sz w:val="22"/>
          <w:szCs w:val="22"/>
        </w:rPr>
        <w:t xml:space="preserve">to </w:t>
      </w:r>
      <w:r w:rsidR="00410A93" w:rsidRPr="00DE5F4B">
        <w:rPr>
          <w:rFonts w:asciiTheme="minorHAnsi" w:hAnsiTheme="minorHAnsi" w:cstheme="minorHAnsi"/>
          <w:color w:val="auto"/>
          <w:sz w:val="22"/>
          <w:szCs w:val="22"/>
        </w:rPr>
        <w:t xml:space="preserve">when </w:t>
      </w:r>
      <w:r w:rsidR="00C66B27" w:rsidRPr="00DE5F4B">
        <w:rPr>
          <w:rFonts w:asciiTheme="minorHAnsi" w:hAnsiTheme="minorHAnsi" w:cstheme="minorHAnsi"/>
          <w:color w:val="auto"/>
          <w:sz w:val="22"/>
          <w:szCs w:val="22"/>
        </w:rPr>
        <w:t xml:space="preserve">it affects </w:t>
      </w:r>
      <w:r w:rsidR="004C4E1F" w:rsidRPr="00DE5F4B">
        <w:rPr>
          <w:rFonts w:asciiTheme="minorHAnsi" w:hAnsiTheme="minorHAnsi" w:cstheme="minorHAnsi"/>
          <w:color w:val="auto"/>
          <w:sz w:val="22"/>
          <w:szCs w:val="22"/>
        </w:rPr>
        <w:t xml:space="preserve">a </w:t>
      </w:r>
      <w:r w:rsidR="00C66B27" w:rsidRPr="00DE5F4B">
        <w:rPr>
          <w:rFonts w:asciiTheme="minorHAnsi" w:hAnsiTheme="minorHAnsi" w:cstheme="minorHAnsi"/>
          <w:color w:val="auto"/>
          <w:sz w:val="22"/>
          <w:szCs w:val="22"/>
        </w:rPr>
        <w:t>student</w:t>
      </w:r>
      <w:r w:rsidR="004C4E1F" w:rsidRPr="00DE5F4B">
        <w:rPr>
          <w:rFonts w:asciiTheme="minorHAnsi" w:hAnsiTheme="minorHAnsi" w:cstheme="minorHAnsi"/>
          <w:color w:val="auto"/>
          <w:sz w:val="22"/>
          <w:szCs w:val="22"/>
        </w:rPr>
        <w:t>’s</w:t>
      </w:r>
      <w:r w:rsidR="00C66B27" w:rsidRPr="00DE5F4B">
        <w:rPr>
          <w:rFonts w:asciiTheme="minorHAnsi" w:hAnsiTheme="minorHAnsi" w:cstheme="minorHAnsi"/>
          <w:color w:val="auto"/>
          <w:sz w:val="22"/>
          <w:szCs w:val="22"/>
        </w:rPr>
        <w:t xml:space="preserve"> welfare</w:t>
      </w:r>
      <w:r w:rsidR="004C4E1F" w:rsidRPr="00DE5F4B">
        <w:rPr>
          <w:rFonts w:asciiTheme="minorHAnsi" w:hAnsiTheme="minorHAnsi" w:cstheme="minorHAnsi"/>
          <w:color w:val="auto"/>
          <w:sz w:val="22"/>
          <w:szCs w:val="22"/>
        </w:rPr>
        <w:t>, their ability to access their education,</w:t>
      </w:r>
      <w:r w:rsidR="00C66B27" w:rsidRPr="00DE5F4B">
        <w:rPr>
          <w:rFonts w:asciiTheme="minorHAnsi" w:hAnsiTheme="minorHAnsi" w:cstheme="minorHAnsi"/>
          <w:color w:val="auto"/>
          <w:sz w:val="22"/>
          <w:szCs w:val="22"/>
        </w:rPr>
        <w:t xml:space="preserve"> </w:t>
      </w:r>
      <w:r w:rsidR="00B760DB" w:rsidRPr="00DE5F4B">
        <w:rPr>
          <w:rFonts w:asciiTheme="minorHAnsi" w:hAnsiTheme="minorHAnsi" w:cstheme="minorHAnsi"/>
          <w:color w:val="auto"/>
          <w:sz w:val="22"/>
          <w:szCs w:val="22"/>
        </w:rPr>
        <w:t>and</w:t>
      </w:r>
      <w:r w:rsidR="00C66B27" w:rsidRPr="00DE5F4B">
        <w:rPr>
          <w:rFonts w:asciiTheme="minorHAnsi" w:hAnsiTheme="minorHAnsi" w:cstheme="minorHAnsi"/>
          <w:color w:val="auto"/>
          <w:sz w:val="22"/>
          <w:szCs w:val="22"/>
        </w:rPr>
        <w:t>/or</w:t>
      </w:r>
      <w:r w:rsidR="00B760DB" w:rsidRPr="00DE5F4B">
        <w:rPr>
          <w:rFonts w:asciiTheme="minorHAnsi" w:hAnsiTheme="minorHAnsi" w:cstheme="minorHAnsi"/>
          <w:color w:val="auto"/>
          <w:sz w:val="22"/>
          <w:szCs w:val="22"/>
        </w:rPr>
        <w:t xml:space="preserve"> the behavior has a nexus, or connection, to the school.</w:t>
      </w:r>
      <w:r w:rsidR="00B760DB" w:rsidRPr="00DE5F4B">
        <w:rPr>
          <w:rFonts w:asciiTheme="minorHAnsi" w:hAnsiTheme="minorHAnsi" w:cstheme="minorHAnsi"/>
          <w:color w:val="auto"/>
          <w:sz w:val="22"/>
          <w:szCs w:val="22"/>
        </w:rPr>
        <w:br/>
      </w:r>
      <w:r w:rsidR="00B760DB" w:rsidRPr="00C63666">
        <w:rPr>
          <w:rFonts w:ascii="Arial" w:hAnsi="Arial" w:cs="Arial"/>
          <w:color w:val="auto"/>
          <w:sz w:val="22"/>
          <w:szCs w:val="22"/>
        </w:rPr>
        <w:br/>
      </w:r>
      <w:r w:rsidR="00B760DB" w:rsidRPr="00723B40">
        <w:rPr>
          <w:rFonts w:eastAsia="Times New Roman" w:cs="Arial"/>
          <w:b/>
          <w:color w:val="auto"/>
          <w:sz w:val="24"/>
        </w:rPr>
        <w:t>Roles in Bullying</w:t>
      </w:r>
    </w:p>
    <w:p w14:paraId="5E05CEC3" w14:textId="6D6DC85C" w:rsidR="009337A7" w:rsidRPr="00DE5F4B" w:rsidRDefault="00501F64" w:rsidP="00D357F7">
      <w:pPr>
        <w:rPr>
          <w:rFonts w:asciiTheme="minorHAnsi" w:hAnsiTheme="minorHAnsi" w:cstheme="minorHAnsi"/>
          <w:color w:val="auto"/>
          <w:sz w:val="22"/>
          <w:szCs w:val="22"/>
        </w:rPr>
      </w:pPr>
      <w:r w:rsidRPr="00DE5F4B">
        <w:rPr>
          <w:rFonts w:asciiTheme="minorHAnsi" w:hAnsiTheme="minorHAnsi" w:cstheme="minorHAnsi"/>
          <w:color w:val="auto"/>
          <w:sz w:val="22"/>
          <w:szCs w:val="22"/>
        </w:rPr>
        <w:t>Researchers in the field of bullying</w:t>
      </w:r>
      <w:r w:rsidR="0080599D" w:rsidRPr="00DE5F4B">
        <w:rPr>
          <w:rFonts w:asciiTheme="minorHAnsi" w:hAnsiTheme="minorHAnsi" w:cstheme="minorHAnsi"/>
          <w:color w:val="auto"/>
          <w:sz w:val="22"/>
          <w:szCs w:val="22"/>
        </w:rPr>
        <w:t xml:space="preserve"> prevention</w:t>
      </w:r>
      <w:r w:rsidRPr="00DE5F4B">
        <w:rPr>
          <w:rFonts w:asciiTheme="minorHAnsi" w:hAnsiTheme="minorHAnsi" w:cstheme="minorHAnsi"/>
          <w:color w:val="auto"/>
          <w:sz w:val="22"/>
          <w:szCs w:val="22"/>
        </w:rPr>
        <w:t xml:space="preserve"> </w:t>
      </w:r>
      <w:r w:rsidR="00987DAD" w:rsidRPr="00DE5F4B">
        <w:rPr>
          <w:rFonts w:asciiTheme="minorHAnsi" w:hAnsiTheme="minorHAnsi" w:cstheme="minorHAnsi"/>
          <w:color w:val="auto"/>
          <w:sz w:val="22"/>
          <w:szCs w:val="22"/>
        </w:rPr>
        <w:t>identify</w:t>
      </w:r>
      <w:r w:rsidRPr="00DE5F4B">
        <w:rPr>
          <w:rFonts w:asciiTheme="minorHAnsi" w:hAnsiTheme="minorHAnsi" w:cstheme="minorHAnsi"/>
          <w:color w:val="auto"/>
          <w:sz w:val="22"/>
          <w:szCs w:val="22"/>
        </w:rPr>
        <w:t xml:space="preserve"> several roles that students may hold when bullying </w:t>
      </w:r>
      <w:r w:rsidR="0027221B" w:rsidRPr="00DE5F4B">
        <w:rPr>
          <w:rFonts w:asciiTheme="minorHAnsi" w:hAnsiTheme="minorHAnsi" w:cstheme="minorHAnsi"/>
          <w:color w:val="auto"/>
          <w:sz w:val="22"/>
          <w:szCs w:val="22"/>
        </w:rPr>
        <w:t>occurs</w:t>
      </w:r>
      <w:r w:rsidR="004D650B" w:rsidRPr="00DE5F4B">
        <w:rPr>
          <w:rFonts w:asciiTheme="minorHAnsi" w:hAnsiTheme="minorHAnsi" w:cstheme="minorHAnsi"/>
          <w:color w:val="auto"/>
          <w:sz w:val="22"/>
          <w:szCs w:val="22"/>
        </w:rPr>
        <w:t>: students who bully</w:t>
      </w:r>
      <w:r w:rsidR="006A3212">
        <w:rPr>
          <w:rFonts w:asciiTheme="minorHAnsi" w:hAnsiTheme="minorHAnsi" w:cstheme="minorHAnsi"/>
          <w:color w:val="auto"/>
          <w:sz w:val="22"/>
          <w:szCs w:val="22"/>
        </w:rPr>
        <w:t>;</w:t>
      </w:r>
      <w:r w:rsidR="004D650B" w:rsidRPr="00DE5F4B">
        <w:rPr>
          <w:rFonts w:asciiTheme="minorHAnsi" w:hAnsiTheme="minorHAnsi" w:cstheme="minorHAnsi"/>
          <w:color w:val="auto"/>
          <w:sz w:val="22"/>
          <w:szCs w:val="22"/>
        </w:rPr>
        <w:t xml:space="preserve"> students who are targeted</w:t>
      </w:r>
      <w:r w:rsidR="006A3212">
        <w:rPr>
          <w:rFonts w:asciiTheme="minorHAnsi" w:hAnsiTheme="minorHAnsi" w:cstheme="minorHAnsi"/>
          <w:color w:val="auto"/>
          <w:sz w:val="22"/>
          <w:szCs w:val="22"/>
        </w:rPr>
        <w:t>;</w:t>
      </w:r>
      <w:r w:rsidR="004D650B" w:rsidRPr="00DE5F4B">
        <w:rPr>
          <w:rFonts w:asciiTheme="minorHAnsi" w:hAnsiTheme="minorHAnsi" w:cstheme="minorHAnsi"/>
          <w:color w:val="auto"/>
          <w:sz w:val="22"/>
          <w:szCs w:val="22"/>
        </w:rPr>
        <w:t xml:space="preserve"> students who are both bullied and targeted</w:t>
      </w:r>
      <w:r w:rsidR="006A3212">
        <w:rPr>
          <w:rFonts w:asciiTheme="minorHAnsi" w:hAnsiTheme="minorHAnsi" w:cstheme="minorHAnsi"/>
          <w:color w:val="auto"/>
          <w:sz w:val="22"/>
          <w:szCs w:val="22"/>
        </w:rPr>
        <w:t>;</w:t>
      </w:r>
      <w:r w:rsidR="004D650B" w:rsidRPr="00DE5F4B">
        <w:rPr>
          <w:rFonts w:asciiTheme="minorHAnsi" w:hAnsiTheme="minorHAnsi" w:cstheme="minorHAnsi"/>
          <w:color w:val="auto"/>
          <w:sz w:val="22"/>
          <w:szCs w:val="22"/>
        </w:rPr>
        <w:t xml:space="preserve"> and students who witness bullying (also known as “bystanders”) as shown in Figure 1</w:t>
      </w:r>
      <w:r w:rsidR="0026789D" w:rsidRPr="00DE5F4B">
        <w:rPr>
          <w:rFonts w:asciiTheme="minorHAnsi" w:hAnsiTheme="minorHAnsi" w:cstheme="minorHAnsi"/>
          <w:color w:val="auto"/>
          <w:sz w:val="22"/>
          <w:szCs w:val="22"/>
        </w:rPr>
        <w:t xml:space="preserve">. </w:t>
      </w:r>
      <w:r w:rsidR="00B72EA6" w:rsidRPr="00DE5F4B">
        <w:rPr>
          <w:rFonts w:asciiTheme="minorHAnsi" w:hAnsiTheme="minorHAnsi" w:cstheme="minorHAnsi"/>
          <w:color w:val="auto"/>
          <w:sz w:val="22"/>
          <w:szCs w:val="22"/>
        </w:rPr>
        <w:t xml:space="preserve">Although these roles are commonly used in </w:t>
      </w:r>
      <w:r w:rsidR="000164C5" w:rsidRPr="00DE5F4B">
        <w:rPr>
          <w:rFonts w:asciiTheme="minorHAnsi" w:hAnsiTheme="minorHAnsi" w:cstheme="minorHAnsi"/>
          <w:color w:val="auto"/>
          <w:sz w:val="22"/>
          <w:szCs w:val="22"/>
        </w:rPr>
        <w:t>research studies</w:t>
      </w:r>
      <w:r w:rsidR="00B72EA6" w:rsidRPr="00DE5F4B">
        <w:rPr>
          <w:rFonts w:asciiTheme="minorHAnsi" w:hAnsiTheme="minorHAnsi" w:cstheme="minorHAnsi"/>
          <w:color w:val="auto"/>
          <w:sz w:val="22"/>
          <w:szCs w:val="22"/>
        </w:rPr>
        <w:t>, w</w:t>
      </w:r>
      <w:r w:rsidR="009D089C" w:rsidRPr="00DE5F4B">
        <w:rPr>
          <w:rFonts w:asciiTheme="minorHAnsi" w:hAnsiTheme="minorHAnsi" w:cstheme="minorHAnsi"/>
          <w:color w:val="auto"/>
          <w:sz w:val="22"/>
          <w:szCs w:val="22"/>
        </w:rPr>
        <w:t>hen working with students in schools, the use of labels</w:t>
      </w:r>
      <w:r w:rsidR="000164C5" w:rsidRPr="00DE5F4B">
        <w:rPr>
          <w:rFonts w:asciiTheme="minorHAnsi" w:hAnsiTheme="minorHAnsi" w:cstheme="minorHAnsi"/>
          <w:color w:val="auto"/>
          <w:sz w:val="22"/>
          <w:szCs w:val="22"/>
        </w:rPr>
        <w:t xml:space="preserve"> ought to be avoided</w:t>
      </w:r>
      <w:r w:rsidR="0026789D" w:rsidRPr="00DE5F4B">
        <w:rPr>
          <w:rFonts w:asciiTheme="minorHAnsi" w:hAnsiTheme="minorHAnsi" w:cstheme="minorHAnsi"/>
          <w:color w:val="auto"/>
          <w:sz w:val="22"/>
          <w:szCs w:val="22"/>
        </w:rPr>
        <w:t xml:space="preserve">. </w:t>
      </w:r>
      <w:r w:rsidR="009D089C" w:rsidRPr="00DE5F4B">
        <w:rPr>
          <w:rFonts w:asciiTheme="minorHAnsi" w:hAnsiTheme="minorHAnsi" w:cstheme="minorHAnsi"/>
          <w:color w:val="auto"/>
          <w:sz w:val="22"/>
          <w:szCs w:val="22"/>
        </w:rPr>
        <w:t xml:space="preserve">Referring to students as a “bully” or a “victim” may lead to the incorrect belief that </w:t>
      </w:r>
      <w:r w:rsidR="000164C5" w:rsidRPr="00DE5F4B">
        <w:rPr>
          <w:rFonts w:asciiTheme="minorHAnsi" w:hAnsiTheme="minorHAnsi" w:cstheme="minorHAnsi"/>
          <w:color w:val="auto"/>
          <w:sz w:val="22"/>
          <w:szCs w:val="22"/>
        </w:rPr>
        <w:t xml:space="preserve">these labels define the individual rather than their behavior and that </w:t>
      </w:r>
      <w:r w:rsidR="009D089C" w:rsidRPr="00DE5F4B">
        <w:rPr>
          <w:rFonts w:asciiTheme="minorHAnsi" w:hAnsiTheme="minorHAnsi" w:cstheme="minorHAnsi"/>
          <w:color w:val="auto"/>
          <w:sz w:val="22"/>
          <w:szCs w:val="22"/>
        </w:rPr>
        <w:t>student behaviors cannot change</w:t>
      </w:r>
      <w:r w:rsidR="0026789D" w:rsidRPr="00DE5F4B">
        <w:rPr>
          <w:rFonts w:asciiTheme="minorHAnsi" w:hAnsiTheme="minorHAnsi" w:cstheme="minorHAnsi"/>
          <w:color w:val="auto"/>
          <w:sz w:val="22"/>
          <w:szCs w:val="22"/>
        </w:rPr>
        <w:t xml:space="preserve">. </w:t>
      </w:r>
      <w:r w:rsidR="009D089C" w:rsidRPr="00DE5F4B">
        <w:rPr>
          <w:rFonts w:asciiTheme="minorHAnsi" w:hAnsiTheme="minorHAnsi" w:cstheme="minorHAnsi"/>
          <w:color w:val="auto"/>
          <w:sz w:val="22"/>
          <w:szCs w:val="22"/>
        </w:rPr>
        <w:t xml:space="preserve">When </w:t>
      </w:r>
      <w:r w:rsidR="00731E44" w:rsidRPr="00DE5F4B">
        <w:rPr>
          <w:rFonts w:asciiTheme="minorHAnsi" w:hAnsiTheme="minorHAnsi" w:cstheme="minorHAnsi"/>
          <w:noProof/>
          <w:color w:val="auto"/>
          <w:sz w:val="22"/>
          <w:szCs w:val="22"/>
        </w:rPr>
        <mc:AlternateContent>
          <mc:Choice Requires="wpg">
            <w:drawing>
              <wp:anchor distT="0" distB="0" distL="114300" distR="114300" simplePos="0" relativeHeight="251730944" behindDoc="0" locked="0" layoutInCell="1" allowOverlap="1" wp14:anchorId="1C52C64F" wp14:editId="3D3AF6B6">
                <wp:simplePos x="0" y="0"/>
                <wp:positionH relativeFrom="column">
                  <wp:posOffset>3467100</wp:posOffset>
                </wp:positionH>
                <wp:positionV relativeFrom="paragraph">
                  <wp:posOffset>223</wp:posOffset>
                </wp:positionV>
                <wp:extent cx="2924175" cy="2304415"/>
                <wp:effectExtent l="0" t="0" r="9525" b="635"/>
                <wp:wrapSquare wrapText="bothSides"/>
                <wp:docPr id="21" name="Group 21"/>
                <wp:cNvGraphicFramePr/>
                <a:graphic xmlns:a="http://schemas.openxmlformats.org/drawingml/2006/main">
                  <a:graphicData uri="http://schemas.microsoft.com/office/word/2010/wordprocessingGroup">
                    <wpg:wgp>
                      <wpg:cNvGrpSpPr/>
                      <wpg:grpSpPr>
                        <a:xfrm>
                          <a:off x="0" y="0"/>
                          <a:ext cx="2924175" cy="2304415"/>
                          <a:chOff x="0" y="0"/>
                          <a:chExt cx="2924175" cy="2304415"/>
                        </a:xfrm>
                      </wpg:grpSpPr>
                      <wps:wsp>
                        <wps:cNvPr id="27" name="Text Box 2"/>
                        <wps:cNvSpPr txBox="1">
                          <a:spLocks noChangeArrowheads="1"/>
                        </wps:cNvSpPr>
                        <wps:spPr bwMode="auto">
                          <a:xfrm>
                            <a:off x="0" y="2066925"/>
                            <a:ext cx="2867025" cy="237490"/>
                          </a:xfrm>
                          <a:prstGeom prst="rect">
                            <a:avLst/>
                          </a:prstGeom>
                          <a:solidFill>
                            <a:srgbClr val="FFFFFF"/>
                          </a:solidFill>
                          <a:ln w="9525">
                            <a:noFill/>
                            <a:miter lim="800000"/>
                            <a:headEnd/>
                            <a:tailEnd/>
                          </a:ln>
                        </wps:spPr>
                        <wps:txbx>
                          <w:txbxContent>
                            <w:p w14:paraId="22A8BACF" w14:textId="555BC3BF" w:rsidR="00320F36" w:rsidRPr="006002A7" w:rsidRDefault="00320F36" w:rsidP="00800792">
                              <w:pPr>
                                <w:rPr>
                                  <w:rFonts w:asciiTheme="minorHAnsi" w:hAnsiTheme="minorHAnsi"/>
                                  <w:color w:val="auto"/>
                                  <w:sz w:val="18"/>
                                  <w:szCs w:val="18"/>
                                </w:rPr>
                              </w:pPr>
                              <w:r w:rsidRPr="006002A7">
                                <w:rPr>
                                  <w:rFonts w:asciiTheme="minorHAnsi" w:hAnsiTheme="minorHAnsi"/>
                                  <w:color w:val="auto"/>
                                  <w:sz w:val="18"/>
                                  <w:szCs w:val="18"/>
                                </w:rPr>
                                <w:t xml:space="preserve">Figure </w:t>
                              </w:r>
                              <w:r w:rsidR="001E0D30" w:rsidRPr="006002A7">
                                <w:rPr>
                                  <w:rFonts w:asciiTheme="minorHAnsi" w:hAnsiTheme="minorHAnsi"/>
                                  <w:color w:val="auto"/>
                                  <w:sz w:val="18"/>
                                  <w:szCs w:val="18"/>
                                </w:rPr>
                                <w:t>1</w:t>
                              </w:r>
                              <w:r w:rsidRPr="006002A7">
                                <w:rPr>
                                  <w:rFonts w:asciiTheme="minorHAnsi" w:hAnsiTheme="minorHAnsi"/>
                                  <w:color w:val="auto"/>
                                  <w:sz w:val="18"/>
                                  <w:szCs w:val="18"/>
                                </w:rPr>
                                <w:t>. The four roles students can have in bullying.</w:t>
                              </w:r>
                            </w:p>
                          </w:txbxContent>
                        </wps:txbx>
                        <wps:bodyPr rot="0" vert="horz" wrap="square" lIns="0" tIns="45720" rIns="91440" bIns="45720" anchor="t" anchorCtr="0">
                          <a:noAutofit/>
                        </wps:bodyPr>
                      </wps:wsp>
                      <wpg:grpSp>
                        <wpg:cNvPr id="200" name="Group 200" title="Sidebar Headline with bulletpoints"/>
                        <wpg:cNvGrpSpPr/>
                        <wpg:grpSpPr>
                          <a:xfrm>
                            <a:off x="47625" y="0"/>
                            <a:ext cx="2876550" cy="1981200"/>
                            <a:chOff x="0" y="0"/>
                            <a:chExt cx="2514610" cy="2773680"/>
                          </a:xfrm>
                        </wpg:grpSpPr>
                        <wps:wsp>
                          <wps:cNvPr id="201" name="Text Box 201"/>
                          <wps:cNvSpPr txBox="1"/>
                          <wps:spPr>
                            <a:xfrm>
                              <a:off x="0" y="0"/>
                              <a:ext cx="2514610" cy="497840"/>
                            </a:xfrm>
                            <a:prstGeom prst="rect">
                              <a:avLst/>
                            </a:prstGeom>
                            <a:solidFill>
                              <a:schemeClr val="accent1"/>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2016DBC" w14:textId="77777777" w:rsidR="00320F36" w:rsidRPr="00D10CEB" w:rsidRDefault="00320F36" w:rsidP="0076659B">
                                <w:pPr>
                                  <w:jc w:val="center"/>
                                  <w:rPr>
                                    <w:sz w:val="32"/>
                                    <w:szCs w:val="32"/>
                                  </w:rPr>
                                </w:pPr>
                                <w:r w:rsidRPr="00D10CEB">
                                  <w:rPr>
                                    <w:b/>
                                    <w:bCs/>
                                    <w:color w:val="FFFFFF" w:themeColor="background1"/>
                                    <w:spacing w:val="20"/>
                                    <w:sz w:val="32"/>
                                    <w:szCs w:val="32"/>
                                  </w:rPr>
                                  <w:t>Bullying Roles</w:t>
                                </w:r>
                              </w:p>
                              <w:p w14:paraId="5BDB8356" w14:textId="77777777" w:rsidR="00320F36" w:rsidRPr="00175A64" w:rsidRDefault="00320F36" w:rsidP="0076659B">
                                <w:pPr>
                                  <w:jc w:val="center"/>
                                  <w:rPr>
                                    <w:b/>
                                    <w:color w:val="7F3809" w:themeColor="accent6" w:themeShade="80"/>
                                  </w:rPr>
                                </w:pPr>
                              </w:p>
                            </w:txbxContent>
                          </wps:txbx>
                          <wps:bodyPr rot="0" spcFirstLastPara="0" vertOverflow="overflow" horzOverflow="overflow" vert="horz" wrap="square" lIns="2" tIns="45720" rIns="91440" bIns="45720" numCol="1" spcCol="0" rtlCol="0" fromWordArt="0" anchor="t" anchorCtr="0" forceAA="0" compatLnSpc="1">
                            <a:prstTxWarp prst="textNoShape">
                              <a:avLst/>
                            </a:prstTxWarp>
                            <a:noAutofit/>
                          </wps:bodyPr>
                        </wps:wsp>
                        <wps:wsp>
                          <wps:cNvPr id="202" name="Text Box 202"/>
                          <wps:cNvSpPr txBox="1"/>
                          <wps:spPr>
                            <a:xfrm>
                              <a:off x="0" y="457200"/>
                              <a:ext cx="2514610" cy="2316480"/>
                            </a:xfrm>
                            <a:prstGeom prst="rect">
                              <a:avLst/>
                            </a:prstGeom>
                            <a:gradFill flip="none" rotWithShape="1">
                              <a:gsLst>
                                <a:gs pos="0">
                                  <a:schemeClr val="bg1">
                                    <a:lumMod val="85000"/>
                                  </a:schemeClr>
                                </a:gs>
                                <a:gs pos="100000">
                                  <a:srgbClr val="FFFFFF"/>
                                </a:gs>
                              </a:gsLst>
                              <a:lin ang="5400000" scaled="0"/>
                              <a:tileRect/>
                            </a:gra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1E6A4D7" w14:textId="3A8D20A2" w:rsidR="00320F36" w:rsidRDefault="00320F36" w:rsidP="00B444D3">
                                <w:pPr>
                                  <w:pStyle w:val="ListParagraph"/>
                                  <w:numPr>
                                    <w:ilvl w:val="0"/>
                                    <w:numId w:val="41"/>
                                  </w:numPr>
                                  <w:tabs>
                                    <w:tab w:val="left" w:pos="90"/>
                                  </w:tabs>
                                  <w:spacing w:after="200" w:line="360" w:lineRule="auto"/>
                                  <w:rPr>
                                    <w:color w:val="000000"/>
                                    <w:sz w:val="28"/>
                                    <w:szCs w:val="28"/>
                                  </w:rPr>
                                </w:pPr>
                                <w:r w:rsidRPr="00D10CEB">
                                  <w:rPr>
                                    <w:color w:val="000000"/>
                                    <w:sz w:val="28"/>
                                    <w:szCs w:val="28"/>
                                  </w:rPr>
                                  <w:t>Students who bully</w:t>
                                </w:r>
                              </w:p>
                              <w:p w14:paraId="4A5F7C86" w14:textId="77777777" w:rsidR="00320F36" w:rsidRDefault="00320F36" w:rsidP="00B444D3">
                                <w:pPr>
                                  <w:pStyle w:val="ListParagraph"/>
                                  <w:numPr>
                                    <w:ilvl w:val="0"/>
                                    <w:numId w:val="41"/>
                                  </w:numPr>
                                  <w:tabs>
                                    <w:tab w:val="left" w:pos="90"/>
                                  </w:tabs>
                                  <w:spacing w:after="200" w:line="360" w:lineRule="auto"/>
                                  <w:rPr>
                                    <w:color w:val="000000"/>
                                    <w:sz w:val="28"/>
                                    <w:szCs w:val="28"/>
                                  </w:rPr>
                                </w:pPr>
                                <w:r w:rsidRPr="00B444D3">
                                  <w:rPr>
                                    <w:color w:val="000000"/>
                                    <w:sz w:val="28"/>
                                    <w:szCs w:val="28"/>
                                  </w:rPr>
                                  <w:t>Students who are targeted</w:t>
                                </w:r>
                              </w:p>
                              <w:p w14:paraId="11ECBF37" w14:textId="7AA2F8B1" w:rsidR="00320F36" w:rsidRDefault="00320F36" w:rsidP="00B444D3">
                                <w:pPr>
                                  <w:pStyle w:val="ListParagraph"/>
                                  <w:numPr>
                                    <w:ilvl w:val="0"/>
                                    <w:numId w:val="41"/>
                                  </w:numPr>
                                  <w:tabs>
                                    <w:tab w:val="left" w:pos="90"/>
                                  </w:tabs>
                                  <w:spacing w:after="200" w:line="360" w:lineRule="auto"/>
                                  <w:rPr>
                                    <w:color w:val="000000"/>
                                    <w:sz w:val="28"/>
                                    <w:szCs w:val="28"/>
                                  </w:rPr>
                                </w:pPr>
                                <w:r w:rsidRPr="00B444D3">
                                  <w:rPr>
                                    <w:color w:val="000000"/>
                                    <w:sz w:val="28"/>
                                    <w:szCs w:val="28"/>
                                  </w:rPr>
                                  <w:t>Students who bull</w:t>
                                </w:r>
                                <w:r w:rsidR="002E4723">
                                  <w:rPr>
                                    <w:color w:val="000000"/>
                                    <w:sz w:val="28"/>
                                    <w:szCs w:val="28"/>
                                  </w:rPr>
                                  <w:t>y</w:t>
                                </w:r>
                                <w:r w:rsidRPr="00B444D3">
                                  <w:rPr>
                                    <w:color w:val="000000"/>
                                    <w:sz w:val="28"/>
                                    <w:szCs w:val="28"/>
                                  </w:rPr>
                                  <w:t xml:space="preserve"> and</w:t>
                                </w:r>
                                <w:r w:rsidR="002E4723">
                                  <w:rPr>
                                    <w:color w:val="000000"/>
                                    <w:sz w:val="28"/>
                                    <w:szCs w:val="28"/>
                                  </w:rPr>
                                  <w:t xml:space="preserve"> are</w:t>
                                </w:r>
                                <w:r w:rsidRPr="00B444D3">
                                  <w:rPr>
                                    <w:color w:val="000000"/>
                                    <w:sz w:val="28"/>
                                    <w:szCs w:val="28"/>
                                  </w:rPr>
                                  <w:t xml:space="preserve"> targeted</w:t>
                                </w:r>
                              </w:p>
                              <w:p w14:paraId="5123061E" w14:textId="6B1FB5C4" w:rsidR="00320F36" w:rsidRPr="00B444D3" w:rsidRDefault="00320F36" w:rsidP="00B444D3">
                                <w:pPr>
                                  <w:pStyle w:val="ListParagraph"/>
                                  <w:numPr>
                                    <w:ilvl w:val="0"/>
                                    <w:numId w:val="41"/>
                                  </w:numPr>
                                  <w:tabs>
                                    <w:tab w:val="left" w:pos="90"/>
                                  </w:tabs>
                                  <w:spacing w:after="200" w:line="360" w:lineRule="auto"/>
                                  <w:rPr>
                                    <w:color w:val="000000"/>
                                    <w:sz w:val="28"/>
                                    <w:szCs w:val="28"/>
                                  </w:rPr>
                                </w:pPr>
                                <w:r w:rsidRPr="00B444D3">
                                  <w:rPr>
                                    <w:color w:val="000000"/>
                                    <w:sz w:val="28"/>
                                    <w:szCs w:val="28"/>
                                  </w:rPr>
                                  <w:t>Students who witness bullying</w:t>
                                </w:r>
                                <w:r w:rsidRPr="00B444D3">
                                  <w:rPr>
                                    <w:color w:val="000000"/>
                                    <w:szCs w:val="20"/>
                                  </w:rPr>
                                  <w:t xml:space="preserve"> </w:t>
                                </w:r>
                              </w:p>
                              <w:p w14:paraId="47AE895C" w14:textId="77777777" w:rsidR="00320F36" w:rsidRDefault="00320F36" w:rsidP="0076659B"/>
                            </w:txbxContent>
                          </wps:txbx>
                          <wps:bodyPr rot="0" spcFirstLastPara="0" vertOverflow="overflow" horzOverflow="overflow" vert="horz" wrap="square" lIns="2"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1C52C64F" id="Group 21" o:spid="_x0000_s1027" style="position:absolute;margin-left:273pt;margin-top:0;width:230.25pt;height:181.45pt;z-index:251730944" coordsize="29241,23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">
                <v:shape id="_x0000_s1028" type="#_x0000_t202" style="position:absolute;top:20669;width:28670;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" stroked="f">
                  <v:textbox inset="0">
                    <w:txbxContent>
                      <w:p w14:paraId="22A8BACF" w14:textId="555BC3BF" w:rsidR="00320F36" w:rsidRPr="006002A7" w:rsidRDefault="00320F36" w:rsidP="00800792">
                        <w:pPr>
                          <w:rPr>
                            <w:rFonts w:asciiTheme="minorHAnsi" w:hAnsiTheme="minorHAnsi"/>
                            <w:color w:val="auto"/>
                            <w:sz w:val="18"/>
                            <w:szCs w:val="18"/>
                          </w:rPr>
                        </w:pPr>
                        <w:r w:rsidRPr="006002A7">
                          <w:rPr>
                            <w:rFonts w:asciiTheme="minorHAnsi" w:hAnsiTheme="minorHAnsi"/>
                            <w:color w:val="auto"/>
                            <w:sz w:val="18"/>
                            <w:szCs w:val="18"/>
                          </w:rPr>
                          <w:t xml:space="preserve">Figure </w:t>
                        </w:r>
                        <w:r w:rsidR="001E0D30" w:rsidRPr="006002A7">
                          <w:rPr>
                            <w:rFonts w:asciiTheme="minorHAnsi" w:hAnsiTheme="minorHAnsi"/>
                            <w:color w:val="auto"/>
                            <w:sz w:val="18"/>
                            <w:szCs w:val="18"/>
                          </w:rPr>
                          <w:t>1</w:t>
                        </w:r>
                        <w:r w:rsidRPr="006002A7">
                          <w:rPr>
                            <w:rFonts w:asciiTheme="minorHAnsi" w:hAnsiTheme="minorHAnsi"/>
                            <w:color w:val="auto"/>
                            <w:sz w:val="18"/>
                            <w:szCs w:val="18"/>
                          </w:rPr>
                          <w:t>. The four roles students can have in bullying.</w:t>
                        </w:r>
                      </w:p>
                    </w:txbxContent>
                  </v:textbox>
                </v:shape>
                <v:group id="Group 200" o:spid="_x0000_s1029" style="position:absolute;left:476;width:28765;height:19812" coordsize="25146,27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Text Box 201" o:spid="_x0000_s1030" type="#_x0000_t202" style="position:absolute;width:25146;height:4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" fillcolor="#488bc9 [3204]" stroked="f">
                    <v:textbox inset="6e-5mm">
                      <w:txbxContent>
                        <w:p w14:paraId="12016DBC" w14:textId="77777777" w:rsidR="00320F36" w:rsidRPr="00D10CEB" w:rsidRDefault="00320F36" w:rsidP="0076659B">
                          <w:pPr>
                            <w:jc w:val="center"/>
                            <w:rPr>
                              <w:sz w:val="32"/>
                              <w:szCs w:val="32"/>
                            </w:rPr>
                          </w:pPr>
                          <w:r w:rsidRPr="00D10CEB">
                            <w:rPr>
                              <w:b/>
                              <w:bCs/>
                              <w:color w:val="FFFFFF" w:themeColor="background1"/>
                              <w:spacing w:val="20"/>
                              <w:sz w:val="32"/>
                              <w:szCs w:val="32"/>
                            </w:rPr>
                            <w:t>Bullying Roles</w:t>
                          </w:r>
                        </w:p>
                        <w:p w14:paraId="5BDB8356" w14:textId="77777777" w:rsidR="00320F36" w:rsidRPr="00175A64" w:rsidRDefault="00320F36" w:rsidP="0076659B">
                          <w:pPr>
                            <w:jc w:val="center"/>
                            <w:rPr>
                              <w:b/>
                              <w:color w:val="7F3809" w:themeColor="accent6" w:themeShade="80"/>
                            </w:rPr>
                          </w:pPr>
                        </w:p>
                      </w:txbxContent>
                    </v:textbox>
                  </v:shape>
                  <v:shape id="Text Box 202" o:spid="_x0000_s1031" type="#_x0000_t202" style="position:absolute;top:4572;width:25146;height:23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" fillcolor="#d8d8d8 [2732]" stroked="f">
                    <v:fill rotate="t" focus="100%" type="gradient">
                      <o:fill v:ext="view" type="gradientUnscaled"/>
                    </v:fill>
                    <v:textbox inset="6e-5mm">
                      <w:txbxContent>
                        <w:p w14:paraId="21E6A4D7" w14:textId="3A8D20A2" w:rsidR="00320F36" w:rsidRDefault="00320F36" w:rsidP="00B444D3">
                          <w:pPr>
                            <w:pStyle w:val="ListParagraph"/>
                            <w:numPr>
                              <w:ilvl w:val="0"/>
                              <w:numId w:val="41"/>
                            </w:numPr>
                            <w:tabs>
                              <w:tab w:val="left" w:pos="90"/>
                            </w:tabs>
                            <w:spacing w:after="200" w:line="360" w:lineRule="auto"/>
                            <w:rPr>
                              <w:color w:val="000000"/>
                              <w:sz w:val="28"/>
                              <w:szCs w:val="28"/>
                            </w:rPr>
                          </w:pPr>
                          <w:r w:rsidRPr="00D10CEB">
                            <w:rPr>
                              <w:color w:val="000000"/>
                              <w:sz w:val="28"/>
                              <w:szCs w:val="28"/>
                            </w:rPr>
                            <w:t>Students who bully</w:t>
                          </w:r>
                        </w:p>
                        <w:p w14:paraId="4A5F7C86" w14:textId="77777777" w:rsidR="00320F36" w:rsidRDefault="00320F36" w:rsidP="00B444D3">
                          <w:pPr>
                            <w:pStyle w:val="ListParagraph"/>
                            <w:numPr>
                              <w:ilvl w:val="0"/>
                              <w:numId w:val="41"/>
                            </w:numPr>
                            <w:tabs>
                              <w:tab w:val="left" w:pos="90"/>
                            </w:tabs>
                            <w:spacing w:after="200" w:line="360" w:lineRule="auto"/>
                            <w:rPr>
                              <w:color w:val="000000"/>
                              <w:sz w:val="28"/>
                              <w:szCs w:val="28"/>
                            </w:rPr>
                          </w:pPr>
                          <w:r w:rsidRPr="00B444D3">
                            <w:rPr>
                              <w:color w:val="000000"/>
                              <w:sz w:val="28"/>
                              <w:szCs w:val="28"/>
                            </w:rPr>
                            <w:t>Students who are targeted</w:t>
                          </w:r>
                        </w:p>
                        <w:p w14:paraId="11ECBF37" w14:textId="7AA2F8B1" w:rsidR="00320F36" w:rsidRDefault="00320F36" w:rsidP="00B444D3">
                          <w:pPr>
                            <w:pStyle w:val="ListParagraph"/>
                            <w:numPr>
                              <w:ilvl w:val="0"/>
                              <w:numId w:val="41"/>
                            </w:numPr>
                            <w:tabs>
                              <w:tab w:val="left" w:pos="90"/>
                            </w:tabs>
                            <w:spacing w:after="200" w:line="360" w:lineRule="auto"/>
                            <w:rPr>
                              <w:color w:val="000000"/>
                              <w:sz w:val="28"/>
                              <w:szCs w:val="28"/>
                            </w:rPr>
                          </w:pPr>
                          <w:r w:rsidRPr="00B444D3">
                            <w:rPr>
                              <w:color w:val="000000"/>
                              <w:sz w:val="28"/>
                              <w:szCs w:val="28"/>
                            </w:rPr>
                            <w:t>Students who bull</w:t>
                          </w:r>
                          <w:r w:rsidR="002E4723">
                            <w:rPr>
                              <w:color w:val="000000"/>
                              <w:sz w:val="28"/>
                              <w:szCs w:val="28"/>
                            </w:rPr>
                            <w:t>y</w:t>
                          </w:r>
                          <w:r w:rsidRPr="00B444D3">
                            <w:rPr>
                              <w:color w:val="000000"/>
                              <w:sz w:val="28"/>
                              <w:szCs w:val="28"/>
                            </w:rPr>
                            <w:t xml:space="preserve"> and</w:t>
                          </w:r>
                          <w:r w:rsidR="002E4723">
                            <w:rPr>
                              <w:color w:val="000000"/>
                              <w:sz w:val="28"/>
                              <w:szCs w:val="28"/>
                            </w:rPr>
                            <w:t xml:space="preserve"> are</w:t>
                          </w:r>
                          <w:r w:rsidRPr="00B444D3">
                            <w:rPr>
                              <w:color w:val="000000"/>
                              <w:sz w:val="28"/>
                              <w:szCs w:val="28"/>
                            </w:rPr>
                            <w:t xml:space="preserve"> targeted</w:t>
                          </w:r>
                        </w:p>
                        <w:p w14:paraId="5123061E" w14:textId="6B1FB5C4" w:rsidR="00320F36" w:rsidRPr="00B444D3" w:rsidRDefault="00320F36" w:rsidP="00B444D3">
                          <w:pPr>
                            <w:pStyle w:val="ListParagraph"/>
                            <w:numPr>
                              <w:ilvl w:val="0"/>
                              <w:numId w:val="41"/>
                            </w:numPr>
                            <w:tabs>
                              <w:tab w:val="left" w:pos="90"/>
                            </w:tabs>
                            <w:spacing w:after="200" w:line="360" w:lineRule="auto"/>
                            <w:rPr>
                              <w:color w:val="000000"/>
                              <w:sz w:val="28"/>
                              <w:szCs w:val="28"/>
                            </w:rPr>
                          </w:pPr>
                          <w:r w:rsidRPr="00B444D3">
                            <w:rPr>
                              <w:color w:val="000000"/>
                              <w:sz w:val="28"/>
                              <w:szCs w:val="28"/>
                            </w:rPr>
                            <w:t>Students who witness bullying</w:t>
                          </w:r>
                          <w:r w:rsidRPr="00B444D3">
                            <w:rPr>
                              <w:color w:val="000000"/>
                              <w:szCs w:val="20"/>
                            </w:rPr>
                            <w:t xml:space="preserve"> </w:t>
                          </w:r>
                        </w:p>
                        <w:p w14:paraId="47AE895C" w14:textId="77777777" w:rsidR="00320F36" w:rsidRDefault="00320F36" w:rsidP="0076659B"/>
                      </w:txbxContent>
                    </v:textbox>
                  </v:shape>
                </v:group>
                <w10:wrap type="square"/>
              </v:group>
            </w:pict>
          </mc:Fallback>
        </mc:AlternateContent>
      </w:r>
      <w:r w:rsidR="009D089C" w:rsidRPr="00DE5F4B">
        <w:rPr>
          <w:rFonts w:asciiTheme="minorHAnsi" w:hAnsiTheme="minorHAnsi" w:cstheme="minorHAnsi"/>
          <w:color w:val="auto"/>
          <w:sz w:val="22"/>
          <w:szCs w:val="22"/>
        </w:rPr>
        <w:t xml:space="preserve">possible, it is preferable to use language that highlights the </w:t>
      </w:r>
      <w:r w:rsidR="00B72EA6" w:rsidRPr="00DE5F4B">
        <w:rPr>
          <w:rFonts w:asciiTheme="minorHAnsi" w:hAnsiTheme="minorHAnsi" w:cstheme="minorHAnsi"/>
          <w:color w:val="auto"/>
          <w:sz w:val="22"/>
          <w:szCs w:val="22"/>
        </w:rPr>
        <w:t xml:space="preserve">behavior </w:t>
      </w:r>
      <w:r w:rsidR="009D089C" w:rsidRPr="00DE5F4B">
        <w:rPr>
          <w:rFonts w:asciiTheme="minorHAnsi" w:hAnsiTheme="minorHAnsi" w:cstheme="minorHAnsi"/>
          <w:color w:val="auto"/>
          <w:sz w:val="22"/>
          <w:szCs w:val="22"/>
        </w:rPr>
        <w:t>and</w:t>
      </w:r>
      <w:r w:rsidR="00B72EA6" w:rsidRPr="00DE5F4B">
        <w:rPr>
          <w:rFonts w:asciiTheme="minorHAnsi" w:hAnsiTheme="minorHAnsi" w:cstheme="minorHAnsi"/>
          <w:color w:val="auto"/>
          <w:sz w:val="22"/>
          <w:szCs w:val="22"/>
        </w:rPr>
        <w:t xml:space="preserve"> avoids labeling</w:t>
      </w:r>
      <w:r w:rsidR="009D089C" w:rsidRPr="00DE5F4B">
        <w:rPr>
          <w:rFonts w:asciiTheme="minorHAnsi" w:hAnsiTheme="minorHAnsi" w:cstheme="minorHAnsi"/>
          <w:color w:val="auto"/>
          <w:sz w:val="22"/>
          <w:szCs w:val="22"/>
        </w:rPr>
        <w:t xml:space="preserve"> the student. For example, instead of referring to a student as “the bully” one could say, “the student who bullied.” </w:t>
      </w:r>
      <w:r w:rsidR="005662CA" w:rsidRPr="00DE5F4B">
        <w:rPr>
          <w:rFonts w:asciiTheme="minorHAnsi" w:hAnsiTheme="minorHAnsi" w:cstheme="minorHAnsi"/>
          <w:color w:val="auto"/>
          <w:sz w:val="22"/>
          <w:szCs w:val="22"/>
        </w:rPr>
        <w:t xml:space="preserve"> </w:t>
      </w:r>
    </w:p>
    <w:p w14:paraId="335434DF" w14:textId="0698195D" w:rsidR="009D089C" w:rsidRPr="00DE5F4B" w:rsidRDefault="009D089C" w:rsidP="000B1753">
      <w:pPr>
        <w:rPr>
          <w:rFonts w:asciiTheme="minorHAnsi" w:hAnsiTheme="minorHAnsi" w:cstheme="minorHAnsi"/>
          <w:color w:val="auto"/>
          <w:sz w:val="22"/>
          <w:szCs w:val="22"/>
        </w:rPr>
      </w:pPr>
    </w:p>
    <w:p w14:paraId="695BBEFF" w14:textId="27AC6DA8" w:rsidR="00803017" w:rsidRPr="00DE5F4B" w:rsidRDefault="00750843" w:rsidP="000B1753">
      <w:pPr>
        <w:rPr>
          <w:rFonts w:asciiTheme="minorHAnsi" w:hAnsiTheme="minorHAnsi" w:cstheme="minorHAnsi"/>
          <w:color w:val="auto"/>
          <w:sz w:val="22"/>
          <w:szCs w:val="22"/>
        </w:rPr>
      </w:pPr>
      <w:r w:rsidRPr="00DE5F4B">
        <w:rPr>
          <w:rFonts w:asciiTheme="minorHAnsi" w:hAnsiTheme="minorHAnsi" w:cstheme="minorHAnsi"/>
          <w:color w:val="auto"/>
          <w:sz w:val="22"/>
          <w:szCs w:val="22"/>
        </w:rPr>
        <w:t xml:space="preserve">Emerging research in the area of policy and the definition of bullying suggests that enumerating specific groups </w:t>
      </w:r>
      <w:r w:rsidR="00D05EAB" w:rsidRPr="00DE5F4B">
        <w:rPr>
          <w:rFonts w:asciiTheme="minorHAnsi" w:hAnsiTheme="minorHAnsi" w:cstheme="minorHAnsi"/>
          <w:color w:val="auto"/>
          <w:sz w:val="22"/>
          <w:szCs w:val="22"/>
        </w:rPr>
        <w:t xml:space="preserve">of </w:t>
      </w:r>
      <w:r w:rsidR="00AD5C15" w:rsidRPr="00DE5F4B">
        <w:rPr>
          <w:rFonts w:asciiTheme="minorHAnsi" w:hAnsiTheme="minorHAnsi" w:cstheme="minorHAnsi"/>
          <w:color w:val="auto"/>
          <w:sz w:val="22"/>
          <w:szCs w:val="22"/>
        </w:rPr>
        <w:t>students</w:t>
      </w:r>
      <w:r w:rsidR="00D05EAB" w:rsidRPr="00DE5F4B">
        <w:rPr>
          <w:rFonts w:asciiTheme="minorHAnsi" w:hAnsiTheme="minorHAnsi" w:cstheme="minorHAnsi"/>
          <w:color w:val="auto"/>
          <w:sz w:val="22"/>
          <w:szCs w:val="22"/>
        </w:rPr>
        <w:t xml:space="preserve"> </w:t>
      </w:r>
      <w:r w:rsidRPr="00DE5F4B">
        <w:rPr>
          <w:rFonts w:asciiTheme="minorHAnsi" w:hAnsiTheme="minorHAnsi" w:cstheme="minorHAnsi"/>
          <w:color w:val="auto"/>
          <w:sz w:val="22"/>
          <w:szCs w:val="22"/>
        </w:rPr>
        <w:t>that are protected by state and federal law against discrimination may be beneficial</w:t>
      </w:r>
      <w:r w:rsidR="0026789D" w:rsidRPr="00DE5F4B">
        <w:rPr>
          <w:rFonts w:asciiTheme="minorHAnsi" w:hAnsiTheme="minorHAnsi" w:cstheme="minorHAnsi"/>
          <w:color w:val="auto"/>
          <w:sz w:val="22"/>
          <w:szCs w:val="22"/>
        </w:rPr>
        <w:t xml:space="preserve">. </w:t>
      </w:r>
      <w:r w:rsidR="001A6F10" w:rsidRPr="00DE5F4B">
        <w:rPr>
          <w:rFonts w:asciiTheme="minorHAnsi" w:hAnsiTheme="minorHAnsi" w:cstheme="minorHAnsi"/>
          <w:color w:val="auto"/>
          <w:sz w:val="22"/>
          <w:szCs w:val="22"/>
        </w:rPr>
        <w:t>F</w:t>
      </w:r>
      <w:r w:rsidR="001E7BF2" w:rsidRPr="00DE5F4B">
        <w:rPr>
          <w:rFonts w:asciiTheme="minorHAnsi" w:hAnsiTheme="minorHAnsi" w:cstheme="minorHAnsi"/>
          <w:color w:val="auto"/>
          <w:sz w:val="22"/>
          <w:szCs w:val="22"/>
        </w:rPr>
        <w:t xml:space="preserve">or students who identify as lesbian, </w:t>
      </w:r>
      <w:r w:rsidR="001A6F10" w:rsidRPr="00DE5F4B">
        <w:rPr>
          <w:rFonts w:asciiTheme="minorHAnsi" w:hAnsiTheme="minorHAnsi" w:cstheme="minorHAnsi"/>
          <w:color w:val="auto"/>
          <w:sz w:val="22"/>
          <w:szCs w:val="22"/>
        </w:rPr>
        <w:t xml:space="preserve">gay, </w:t>
      </w:r>
      <w:r w:rsidR="001E7BF2" w:rsidRPr="00DE5F4B">
        <w:rPr>
          <w:rFonts w:asciiTheme="minorHAnsi" w:hAnsiTheme="minorHAnsi" w:cstheme="minorHAnsi"/>
          <w:color w:val="auto"/>
          <w:sz w:val="22"/>
          <w:szCs w:val="22"/>
        </w:rPr>
        <w:t xml:space="preserve">bisexual, </w:t>
      </w:r>
      <w:r w:rsidR="001A6F10" w:rsidRPr="00DE5F4B">
        <w:rPr>
          <w:rFonts w:asciiTheme="minorHAnsi" w:hAnsiTheme="minorHAnsi" w:cstheme="minorHAnsi"/>
          <w:color w:val="auto"/>
          <w:sz w:val="22"/>
          <w:szCs w:val="22"/>
        </w:rPr>
        <w:t>transgender</w:t>
      </w:r>
      <w:r w:rsidR="00AC3A3D" w:rsidRPr="00DE5F4B">
        <w:rPr>
          <w:rFonts w:asciiTheme="minorHAnsi" w:hAnsiTheme="minorHAnsi" w:cstheme="minorHAnsi"/>
          <w:color w:val="auto"/>
          <w:sz w:val="22"/>
          <w:szCs w:val="22"/>
        </w:rPr>
        <w:t>,</w:t>
      </w:r>
      <w:r w:rsidR="005B345C" w:rsidRPr="00DE5F4B">
        <w:rPr>
          <w:rFonts w:asciiTheme="minorHAnsi" w:hAnsiTheme="minorHAnsi" w:cstheme="minorHAnsi"/>
          <w:color w:val="auto"/>
          <w:sz w:val="22"/>
          <w:szCs w:val="22"/>
        </w:rPr>
        <w:t xml:space="preserve"> </w:t>
      </w:r>
      <w:r w:rsidR="00AC3A3D" w:rsidRPr="00DE5F4B">
        <w:rPr>
          <w:rFonts w:asciiTheme="minorHAnsi" w:hAnsiTheme="minorHAnsi" w:cstheme="minorHAnsi"/>
          <w:color w:val="auto"/>
          <w:sz w:val="22"/>
          <w:szCs w:val="22"/>
        </w:rPr>
        <w:t>questioning,</w:t>
      </w:r>
      <w:r w:rsidR="005B345C" w:rsidRPr="00DE5F4B">
        <w:rPr>
          <w:rFonts w:asciiTheme="minorHAnsi" w:hAnsiTheme="minorHAnsi" w:cstheme="minorHAnsi"/>
          <w:color w:val="auto"/>
          <w:sz w:val="22"/>
          <w:szCs w:val="22"/>
        </w:rPr>
        <w:t xml:space="preserve"> and all other gender identities and sexual orientations</w:t>
      </w:r>
      <w:r w:rsidR="00AC3A3D" w:rsidRPr="00DE5F4B">
        <w:rPr>
          <w:rFonts w:asciiTheme="minorHAnsi" w:hAnsiTheme="minorHAnsi" w:cstheme="minorHAnsi"/>
          <w:color w:val="auto"/>
          <w:sz w:val="22"/>
          <w:szCs w:val="22"/>
        </w:rPr>
        <w:t xml:space="preserve"> </w:t>
      </w:r>
      <w:r w:rsidR="001E7BF2" w:rsidRPr="00DE5F4B">
        <w:rPr>
          <w:rFonts w:asciiTheme="minorHAnsi" w:hAnsiTheme="minorHAnsi" w:cstheme="minorHAnsi"/>
          <w:color w:val="auto"/>
          <w:sz w:val="22"/>
          <w:szCs w:val="22"/>
        </w:rPr>
        <w:t>(LGBT</w:t>
      </w:r>
      <w:r w:rsidR="005B345C" w:rsidRPr="00DE5F4B">
        <w:rPr>
          <w:rFonts w:asciiTheme="minorHAnsi" w:hAnsiTheme="minorHAnsi" w:cstheme="minorHAnsi"/>
          <w:color w:val="auto"/>
          <w:sz w:val="22"/>
          <w:szCs w:val="22"/>
        </w:rPr>
        <w:t>Q+</w:t>
      </w:r>
      <w:r w:rsidR="001E7BF2" w:rsidRPr="00DE5F4B">
        <w:rPr>
          <w:rFonts w:asciiTheme="minorHAnsi" w:hAnsiTheme="minorHAnsi" w:cstheme="minorHAnsi"/>
          <w:color w:val="auto"/>
          <w:sz w:val="22"/>
          <w:szCs w:val="22"/>
        </w:rPr>
        <w:t xml:space="preserve">), </w:t>
      </w:r>
      <w:r w:rsidR="004620C1" w:rsidRPr="00DE5F4B">
        <w:rPr>
          <w:rFonts w:asciiTheme="minorHAnsi" w:hAnsiTheme="minorHAnsi" w:cstheme="minorHAnsi"/>
          <w:color w:val="auto"/>
          <w:sz w:val="22"/>
          <w:szCs w:val="22"/>
        </w:rPr>
        <w:t>studies suggest</w:t>
      </w:r>
      <w:r w:rsidR="001E7BF2" w:rsidRPr="00DE5F4B">
        <w:rPr>
          <w:rFonts w:asciiTheme="minorHAnsi" w:hAnsiTheme="minorHAnsi" w:cstheme="minorHAnsi"/>
          <w:color w:val="auto"/>
          <w:sz w:val="22"/>
          <w:szCs w:val="22"/>
        </w:rPr>
        <w:t xml:space="preserve"> that </w:t>
      </w:r>
      <w:r w:rsidR="00AD5C15" w:rsidRPr="00DE5F4B">
        <w:rPr>
          <w:rFonts w:asciiTheme="minorHAnsi" w:hAnsiTheme="minorHAnsi" w:cstheme="minorHAnsi"/>
          <w:color w:val="auto"/>
          <w:sz w:val="22"/>
          <w:szCs w:val="22"/>
        </w:rPr>
        <w:t xml:space="preserve">district </w:t>
      </w:r>
      <w:r w:rsidR="001A6F10" w:rsidRPr="00DE5F4B">
        <w:rPr>
          <w:rFonts w:asciiTheme="minorHAnsi" w:hAnsiTheme="minorHAnsi" w:cstheme="minorHAnsi"/>
          <w:color w:val="auto"/>
          <w:sz w:val="22"/>
          <w:szCs w:val="22"/>
        </w:rPr>
        <w:t>bullying prevention policies that specifically prohibit bullying based on a student’s sexual orientation and/or gender identity/expression can have a positive impact on feelings of safety</w:t>
      </w:r>
      <w:r w:rsidR="006A799D" w:rsidRPr="00DE5F4B">
        <w:rPr>
          <w:rStyle w:val="FootnoteReference"/>
          <w:rFonts w:asciiTheme="minorHAnsi" w:hAnsiTheme="minorHAnsi" w:cstheme="minorHAnsi"/>
          <w:color w:val="auto"/>
          <w:sz w:val="22"/>
          <w:szCs w:val="22"/>
        </w:rPr>
        <w:footnoteReference w:id="3"/>
      </w:r>
      <w:r w:rsidR="0026789D" w:rsidRPr="00DE5F4B">
        <w:rPr>
          <w:rFonts w:asciiTheme="minorHAnsi" w:hAnsiTheme="minorHAnsi" w:cstheme="minorHAnsi"/>
          <w:color w:val="auto"/>
          <w:sz w:val="22"/>
          <w:szCs w:val="22"/>
        </w:rPr>
        <w:t xml:space="preserve">. </w:t>
      </w:r>
      <w:r w:rsidR="001A6F10" w:rsidRPr="00DE5F4B">
        <w:rPr>
          <w:rFonts w:asciiTheme="minorHAnsi" w:hAnsiTheme="minorHAnsi" w:cstheme="minorHAnsi"/>
          <w:color w:val="auto"/>
          <w:sz w:val="22"/>
          <w:szCs w:val="22"/>
        </w:rPr>
        <w:t>Moreover, students identifying as LGBT</w:t>
      </w:r>
      <w:r w:rsidR="005B345C" w:rsidRPr="00DE5F4B">
        <w:rPr>
          <w:rFonts w:asciiTheme="minorHAnsi" w:hAnsiTheme="minorHAnsi" w:cstheme="minorHAnsi"/>
          <w:color w:val="auto"/>
          <w:sz w:val="22"/>
          <w:szCs w:val="22"/>
        </w:rPr>
        <w:t>Q+</w:t>
      </w:r>
      <w:r w:rsidR="001A6F10" w:rsidRPr="00DE5F4B">
        <w:rPr>
          <w:rFonts w:asciiTheme="minorHAnsi" w:hAnsiTheme="minorHAnsi" w:cstheme="minorHAnsi"/>
          <w:color w:val="auto"/>
          <w:sz w:val="22"/>
          <w:szCs w:val="22"/>
        </w:rPr>
        <w:t xml:space="preserve"> report fewer incidents of harassment or assault because of their sexual orientation and gender expression when their district’s policy enumerates LGBT</w:t>
      </w:r>
      <w:r w:rsidR="005B345C" w:rsidRPr="00DE5F4B">
        <w:rPr>
          <w:rFonts w:asciiTheme="minorHAnsi" w:hAnsiTheme="minorHAnsi" w:cstheme="minorHAnsi"/>
          <w:color w:val="auto"/>
          <w:sz w:val="22"/>
          <w:szCs w:val="22"/>
        </w:rPr>
        <w:t>Q+</w:t>
      </w:r>
      <w:r w:rsidR="001A6F10" w:rsidRPr="00DE5F4B">
        <w:rPr>
          <w:rFonts w:asciiTheme="minorHAnsi" w:hAnsiTheme="minorHAnsi" w:cstheme="minorHAnsi"/>
          <w:color w:val="auto"/>
          <w:sz w:val="22"/>
          <w:szCs w:val="22"/>
        </w:rPr>
        <w:t xml:space="preserve"> students as a protected group</w:t>
      </w:r>
      <w:r w:rsidR="0026789D" w:rsidRPr="00DE5F4B">
        <w:rPr>
          <w:rFonts w:asciiTheme="minorHAnsi" w:hAnsiTheme="minorHAnsi" w:cstheme="minorHAnsi"/>
          <w:color w:val="auto"/>
          <w:sz w:val="22"/>
          <w:szCs w:val="22"/>
        </w:rPr>
        <w:t xml:space="preserve">. </w:t>
      </w:r>
      <w:r w:rsidR="00AD5C15" w:rsidRPr="00DE5F4B">
        <w:rPr>
          <w:rFonts w:asciiTheme="minorHAnsi" w:hAnsiTheme="minorHAnsi" w:cstheme="minorHAnsi"/>
          <w:color w:val="auto"/>
          <w:sz w:val="22"/>
          <w:szCs w:val="22"/>
        </w:rPr>
        <w:t>The importance of enumeration is</w:t>
      </w:r>
      <w:r w:rsidR="00462B51" w:rsidRPr="00DE5F4B">
        <w:rPr>
          <w:rFonts w:asciiTheme="minorHAnsi" w:hAnsiTheme="minorHAnsi" w:cstheme="minorHAnsi"/>
          <w:color w:val="auto"/>
          <w:sz w:val="22"/>
          <w:szCs w:val="22"/>
        </w:rPr>
        <w:t xml:space="preserve"> realized to an even greater extent given the </w:t>
      </w:r>
      <w:r w:rsidR="00656279" w:rsidRPr="00DE5F4B">
        <w:rPr>
          <w:rFonts w:asciiTheme="minorHAnsi" w:hAnsiTheme="minorHAnsi" w:cstheme="minorHAnsi"/>
          <w:color w:val="auto"/>
          <w:sz w:val="22"/>
          <w:szCs w:val="22"/>
        </w:rPr>
        <w:t xml:space="preserve">fact that prominent bullying prevention </w:t>
      </w:r>
      <w:r w:rsidR="00462B51" w:rsidRPr="00DE5F4B">
        <w:rPr>
          <w:rFonts w:asciiTheme="minorHAnsi" w:hAnsiTheme="minorHAnsi" w:cstheme="minorHAnsi"/>
          <w:color w:val="auto"/>
          <w:sz w:val="22"/>
          <w:szCs w:val="22"/>
        </w:rPr>
        <w:t>research</w:t>
      </w:r>
      <w:r w:rsidR="00656279" w:rsidRPr="00DE5F4B">
        <w:rPr>
          <w:rFonts w:asciiTheme="minorHAnsi" w:hAnsiTheme="minorHAnsi" w:cstheme="minorHAnsi"/>
          <w:color w:val="auto"/>
          <w:sz w:val="22"/>
          <w:szCs w:val="22"/>
        </w:rPr>
        <w:t>ers</w:t>
      </w:r>
      <w:r w:rsidR="00462B51" w:rsidRPr="00DE5F4B">
        <w:rPr>
          <w:rFonts w:asciiTheme="minorHAnsi" w:hAnsiTheme="minorHAnsi" w:cstheme="minorHAnsi"/>
          <w:color w:val="auto"/>
          <w:sz w:val="22"/>
          <w:szCs w:val="22"/>
        </w:rPr>
        <w:t xml:space="preserve"> </w:t>
      </w:r>
      <w:r w:rsidR="004620C1" w:rsidRPr="00DE5F4B">
        <w:rPr>
          <w:rFonts w:asciiTheme="minorHAnsi" w:hAnsiTheme="minorHAnsi" w:cstheme="minorHAnsi"/>
          <w:color w:val="auto"/>
          <w:sz w:val="22"/>
          <w:szCs w:val="22"/>
        </w:rPr>
        <w:t>suggest</w:t>
      </w:r>
      <w:r w:rsidR="00656279" w:rsidRPr="00DE5F4B">
        <w:rPr>
          <w:rFonts w:asciiTheme="minorHAnsi" w:hAnsiTheme="minorHAnsi" w:cstheme="minorHAnsi"/>
          <w:color w:val="auto"/>
          <w:sz w:val="22"/>
          <w:szCs w:val="22"/>
        </w:rPr>
        <w:t xml:space="preserve"> that</w:t>
      </w:r>
      <w:r w:rsidR="00462B51" w:rsidRPr="00DE5F4B">
        <w:rPr>
          <w:rFonts w:asciiTheme="minorHAnsi" w:hAnsiTheme="minorHAnsi" w:cstheme="minorHAnsi"/>
          <w:color w:val="auto"/>
          <w:sz w:val="22"/>
          <w:szCs w:val="22"/>
        </w:rPr>
        <w:t xml:space="preserve"> to effectively address bullying in adolescents, bullying prevention policies should address homophobic epithets and name-calling</w:t>
      </w:r>
      <w:r w:rsidR="006A3212">
        <w:rPr>
          <w:rFonts w:asciiTheme="minorHAnsi" w:hAnsiTheme="minorHAnsi" w:cstheme="minorHAnsi"/>
          <w:color w:val="auto"/>
          <w:sz w:val="22"/>
          <w:szCs w:val="22"/>
        </w:rPr>
        <w:t>.</w:t>
      </w:r>
      <w:r w:rsidR="006A799D" w:rsidRPr="00DE5F4B">
        <w:rPr>
          <w:rStyle w:val="FootnoteReference"/>
          <w:rFonts w:asciiTheme="minorHAnsi" w:hAnsiTheme="minorHAnsi" w:cstheme="minorHAnsi"/>
          <w:color w:val="auto"/>
          <w:sz w:val="22"/>
          <w:szCs w:val="22"/>
        </w:rPr>
        <w:footnoteReference w:id="4"/>
      </w:r>
    </w:p>
    <w:p w14:paraId="73BE55EA" w14:textId="67F2EF36" w:rsidR="00A62C9F" w:rsidRPr="00C63666" w:rsidRDefault="00A62C9F" w:rsidP="000B1753">
      <w:pPr>
        <w:rPr>
          <w:rFonts w:ascii="Arial" w:hAnsi="Arial" w:cs="Arial"/>
          <w:color w:val="auto"/>
          <w:sz w:val="22"/>
          <w:szCs w:val="22"/>
        </w:rPr>
      </w:pPr>
    </w:p>
    <w:p w14:paraId="2E4A1DEE" w14:textId="7A06813A" w:rsidR="00BB234E" w:rsidRPr="00723B40" w:rsidRDefault="00A62C9F" w:rsidP="00A62C9F">
      <w:pPr>
        <w:rPr>
          <w:rFonts w:eastAsia="Times New Roman" w:cs="Arial"/>
          <w:b/>
          <w:color w:val="auto"/>
          <w:sz w:val="24"/>
        </w:rPr>
      </w:pPr>
      <w:r w:rsidRPr="00723B40">
        <w:rPr>
          <w:rFonts w:eastAsia="Times New Roman" w:cs="Arial"/>
          <w:b/>
          <w:color w:val="auto"/>
          <w:sz w:val="24"/>
        </w:rPr>
        <w:t>What Bullying is Not</w:t>
      </w:r>
    </w:p>
    <w:p w14:paraId="40020896" w14:textId="26EAB555" w:rsidR="00A62C9F" w:rsidRPr="00DE5F4B" w:rsidRDefault="00A62C9F" w:rsidP="00A62C9F">
      <w:pPr>
        <w:rPr>
          <w:rFonts w:asciiTheme="minorHAnsi" w:eastAsia="Times New Roman" w:hAnsiTheme="minorHAnsi" w:cstheme="minorHAnsi"/>
          <w:color w:val="auto"/>
          <w:sz w:val="22"/>
          <w:szCs w:val="22"/>
        </w:rPr>
      </w:pPr>
      <w:r w:rsidRPr="00DE5F4B">
        <w:rPr>
          <w:rFonts w:asciiTheme="minorHAnsi" w:eastAsia="Times New Roman" w:hAnsiTheme="minorHAnsi" w:cstheme="minorHAnsi"/>
          <w:color w:val="auto"/>
          <w:sz w:val="22"/>
          <w:szCs w:val="22"/>
        </w:rPr>
        <w:t xml:space="preserve">In addition to knowing the three components that comprise bullying, it is just as important to know what bullying is </w:t>
      </w:r>
      <w:r w:rsidRPr="00DE5F4B">
        <w:rPr>
          <w:rFonts w:asciiTheme="minorHAnsi" w:eastAsia="Times New Roman" w:hAnsiTheme="minorHAnsi" w:cstheme="minorHAnsi"/>
          <w:i/>
          <w:iCs/>
          <w:color w:val="auto"/>
          <w:sz w:val="22"/>
          <w:szCs w:val="22"/>
        </w:rPr>
        <w:t>not</w:t>
      </w:r>
      <w:r w:rsidRPr="00DE5F4B">
        <w:rPr>
          <w:rFonts w:asciiTheme="minorHAnsi" w:eastAsia="Times New Roman" w:hAnsiTheme="minorHAnsi" w:cstheme="minorHAnsi"/>
          <w:color w:val="auto"/>
          <w:sz w:val="22"/>
          <w:szCs w:val="22"/>
        </w:rPr>
        <w:t>. Bullying is not teasing</w:t>
      </w:r>
      <w:r w:rsidR="00A023EB" w:rsidRPr="00DE5F4B">
        <w:rPr>
          <w:rFonts w:asciiTheme="minorHAnsi" w:eastAsia="Times New Roman" w:hAnsiTheme="minorHAnsi" w:cstheme="minorHAnsi"/>
          <w:color w:val="auto"/>
          <w:sz w:val="22"/>
          <w:szCs w:val="22"/>
        </w:rPr>
        <w:t>, fights between students of equal power, or conflict</w:t>
      </w:r>
      <w:r w:rsidRPr="00DE5F4B">
        <w:rPr>
          <w:rFonts w:asciiTheme="minorHAnsi" w:eastAsia="Times New Roman" w:hAnsiTheme="minorHAnsi" w:cstheme="minorHAnsi"/>
          <w:color w:val="auto"/>
          <w:sz w:val="22"/>
          <w:szCs w:val="22"/>
        </w:rPr>
        <w:t xml:space="preserve">. When students tease one another, it is meant to be affectionate and not cause harm. Often, students who bully do not want to be caught and will claim that they are only teasing another student. Signs that indicate teasing is actually bullying include, (a) the teasing is hostile instead of affectionate, (b) the student teasing </w:t>
      </w:r>
      <w:r w:rsidR="00251E7F" w:rsidRPr="00DE5F4B">
        <w:rPr>
          <w:rFonts w:asciiTheme="minorHAnsi" w:eastAsia="Times New Roman" w:hAnsiTheme="minorHAnsi" w:cstheme="minorHAnsi"/>
          <w:color w:val="auto"/>
          <w:sz w:val="22"/>
          <w:szCs w:val="22"/>
        </w:rPr>
        <w:t xml:space="preserve">intends </w:t>
      </w:r>
      <w:r w:rsidRPr="00DE5F4B">
        <w:rPr>
          <w:rFonts w:asciiTheme="minorHAnsi" w:eastAsia="Times New Roman" w:hAnsiTheme="minorHAnsi" w:cstheme="minorHAnsi"/>
          <w:color w:val="auto"/>
          <w:sz w:val="22"/>
          <w:szCs w:val="22"/>
        </w:rPr>
        <w:t xml:space="preserve">to hurt the student being teased, and (c) the student being teased is harmed by the behavior. </w:t>
      </w:r>
      <w:r w:rsidR="008153D3" w:rsidRPr="00DE5F4B">
        <w:rPr>
          <w:rFonts w:asciiTheme="minorHAnsi" w:eastAsia="Times New Roman" w:hAnsiTheme="minorHAnsi" w:cstheme="minorHAnsi"/>
          <w:color w:val="auto"/>
          <w:sz w:val="22"/>
          <w:szCs w:val="22"/>
        </w:rPr>
        <w:t>Furthermore, w</w:t>
      </w:r>
      <w:r w:rsidR="00A023EB" w:rsidRPr="00DE5F4B">
        <w:rPr>
          <w:rFonts w:asciiTheme="minorHAnsi" w:eastAsia="Times New Roman" w:hAnsiTheme="minorHAnsi" w:cstheme="minorHAnsi"/>
          <w:color w:val="auto"/>
          <w:sz w:val="22"/>
          <w:szCs w:val="22"/>
        </w:rPr>
        <w:t xml:space="preserve">hen students of equal </w:t>
      </w:r>
      <w:r w:rsidR="00A023EB" w:rsidRPr="00DE5F4B">
        <w:rPr>
          <w:rFonts w:asciiTheme="minorHAnsi" w:eastAsia="Times New Roman" w:hAnsiTheme="minorHAnsi" w:cstheme="minorHAnsi"/>
          <w:color w:val="auto"/>
          <w:sz w:val="22"/>
          <w:szCs w:val="22"/>
        </w:rPr>
        <w:lastRenderedPageBreak/>
        <w:t xml:space="preserve">power </w:t>
      </w:r>
      <w:r w:rsidR="007A3796" w:rsidRPr="00DE5F4B">
        <w:rPr>
          <w:rFonts w:asciiTheme="minorHAnsi" w:eastAsia="Times New Roman" w:hAnsiTheme="minorHAnsi" w:cstheme="minorHAnsi"/>
          <w:color w:val="auto"/>
          <w:sz w:val="22"/>
          <w:szCs w:val="22"/>
        </w:rPr>
        <w:t xml:space="preserve">have an argument or fight, it is not considered bullying due to the fact that there is not an imbalance of power inherent in their relationship. School staff should approach intervention measures in accordance with </w:t>
      </w:r>
      <w:r w:rsidR="001A5726" w:rsidRPr="00DE5F4B">
        <w:rPr>
          <w:rFonts w:asciiTheme="minorHAnsi" w:eastAsia="Times New Roman" w:hAnsiTheme="minorHAnsi" w:cstheme="minorHAnsi"/>
          <w:color w:val="auto"/>
          <w:sz w:val="22"/>
          <w:szCs w:val="22"/>
        </w:rPr>
        <w:t xml:space="preserve">all appropriate </w:t>
      </w:r>
      <w:r w:rsidR="007A3796" w:rsidRPr="00DE5F4B">
        <w:rPr>
          <w:rFonts w:asciiTheme="minorHAnsi" w:eastAsia="Times New Roman" w:hAnsiTheme="minorHAnsi" w:cstheme="minorHAnsi"/>
          <w:color w:val="auto"/>
          <w:sz w:val="22"/>
          <w:szCs w:val="22"/>
        </w:rPr>
        <w:t xml:space="preserve">policies </w:t>
      </w:r>
      <w:r w:rsidR="001A5726" w:rsidRPr="00DE5F4B">
        <w:rPr>
          <w:rFonts w:asciiTheme="minorHAnsi" w:eastAsia="Times New Roman" w:hAnsiTheme="minorHAnsi" w:cstheme="minorHAnsi"/>
          <w:color w:val="auto"/>
          <w:sz w:val="22"/>
          <w:szCs w:val="22"/>
        </w:rPr>
        <w:t>based on the type of transgression that occurs</w:t>
      </w:r>
      <w:r w:rsidR="007A3796" w:rsidRPr="00DE5F4B">
        <w:rPr>
          <w:rFonts w:asciiTheme="minorHAnsi" w:eastAsia="Times New Roman" w:hAnsiTheme="minorHAnsi" w:cstheme="minorHAnsi"/>
          <w:color w:val="auto"/>
          <w:sz w:val="22"/>
          <w:szCs w:val="22"/>
        </w:rPr>
        <w:t>.</w:t>
      </w:r>
    </w:p>
    <w:p w14:paraId="6D6E098E" w14:textId="725533BE" w:rsidR="00AC3A3D" w:rsidRPr="00C63666" w:rsidRDefault="00AC3A3D" w:rsidP="000B1753">
      <w:pPr>
        <w:rPr>
          <w:rFonts w:ascii="Arial" w:hAnsi="Arial" w:cs="Arial"/>
          <w:color w:val="auto"/>
          <w:sz w:val="22"/>
          <w:szCs w:val="22"/>
        </w:rPr>
      </w:pPr>
    </w:p>
    <w:p w14:paraId="2D494EEF" w14:textId="32EABDEA" w:rsidR="00AC3A3D" w:rsidRPr="00C63666" w:rsidRDefault="00BB234E" w:rsidP="00AC3A3D">
      <w:pPr>
        <w:rPr>
          <w:rFonts w:ascii="Arial" w:eastAsia="Times New Roman" w:hAnsi="Arial" w:cs="Arial"/>
          <w:color w:val="auto"/>
          <w:sz w:val="24"/>
        </w:rPr>
      </w:pPr>
      <w:r w:rsidRPr="00723B40">
        <w:rPr>
          <w:rFonts w:eastAsia="Times New Roman" w:cs="Arial"/>
          <w:b/>
          <w:noProof/>
          <w:color w:val="auto"/>
          <w:sz w:val="24"/>
        </w:rPr>
        <mc:AlternateContent>
          <mc:Choice Requires="wpg">
            <w:drawing>
              <wp:anchor distT="0" distB="0" distL="114300" distR="114300" simplePos="0" relativeHeight="251746304" behindDoc="0" locked="0" layoutInCell="1" allowOverlap="1" wp14:anchorId="0B17ABD7" wp14:editId="1FB364B0">
                <wp:simplePos x="0" y="0"/>
                <wp:positionH relativeFrom="column">
                  <wp:posOffset>-85725</wp:posOffset>
                </wp:positionH>
                <wp:positionV relativeFrom="paragraph">
                  <wp:posOffset>40005</wp:posOffset>
                </wp:positionV>
                <wp:extent cx="3305175" cy="2982595"/>
                <wp:effectExtent l="0" t="0" r="9525" b="8255"/>
                <wp:wrapSquare wrapText="bothSides"/>
                <wp:docPr id="7" name="Group 7"/>
                <wp:cNvGraphicFramePr/>
                <a:graphic xmlns:a="http://schemas.openxmlformats.org/drawingml/2006/main">
                  <a:graphicData uri="http://schemas.microsoft.com/office/word/2010/wordprocessingGroup">
                    <wpg:wgp>
                      <wpg:cNvGrpSpPr/>
                      <wpg:grpSpPr>
                        <a:xfrm>
                          <a:off x="0" y="0"/>
                          <a:ext cx="3305175" cy="2982595"/>
                          <a:chOff x="76200" y="0"/>
                          <a:chExt cx="3305175" cy="2983675"/>
                        </a:xfrm>
                      </wpg:grpSpPr>
                      <wpg:grpSp>
                        <wpg:cNvPr id="9" name="Group 9" title="Sidebar Headline with bulletpoints"/>
                        <wpg:cNvGrpSpPr/>
                        <wpg:grpSpPr>
                          <a:xfrm>
                            <a:off x="76200" y="0"/>
                            <a:ext cx="3305175" cy="2914649"/>
                            <a:chOff x="-64" y="1"/>
                            <a:chExt cx="2544281" cy="1967217"/>
                          </a:xfrm>
                        </wpg:grpSpPr>
                        <wps:wsp>
                          <wps:cNvPr id="10" name="Text Box 10"/>
                          <wps:cNvSpPr txBox="1"/>
                          <wps:spPr>
                            <a:xfrm>
                              <a:off x="-1" y="1"/>
                              <a:ext cx="2529554" cy="424302"/>
                            </a:xfrm>
                            <a:prstGeom prst="rect">
                              <a:avLst/>
                            </a:prstGeom>
                            <a:solidFill>
                              <a:srgbClr val="488BC9"/>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337CFC5" w14:textId="3C714D4E" w:rsidR="00AC3A3D" w:rsidRDefault="00AC3A3D" w:rsidP="00AC3A3D">
                                <w:pPr>
                                  <w:jc w:val="center"/>
                                  <w:rPr>
                                    <w:b/>
                                    <w:color w:val="FFFFFF" w:themeColor="background1"/>
                                    <w:sz w:val="32"/>
                                    <w:szCs w:val="32"/>
                                  </w:rPr>
                                </w:pPr>
                                <w:r>
                                  <w:rPr>
                                    <w:b/>
                                    <w:color w:val="FFFFFF" w:themeColor="background1"/>
                                    <w:sz w:val="32"/>
                                    <w:szCs w:val="32"/>
                                  </w:rPr>
                                  <w:t>Bullying</w:t>
                                </w:r>
                                <w:r w:rsidR="0035533A">
                                  <w:rPr>
                                    <w:b/>
                                    <w:color w:val="FFFFFF" w:themeColor="background1"/>
                                    <w:sz w:val="32"/>
                                    <w:szCs w:val="32"/>
                                  </w:rPr>
                                  <w:t xml:space="preserve"> vs. Conflict</w:t>
                                </w:r>
                              </w:p>
                              <w:p w14:paraId="6F2AA07D" w14:textId="77777777" w:rsidR="00AC3A3D" w:rsidRPr="008D7A5A" w:rsidRDefault="00AC3A3D" w:rsidP="00AC3A3D">
                                <w:pPr>
                                  <w:jc w:val="center"/>
                                  <w:rPr>
                                    <w:b/>
                                    <w:color w:val="FFFFFF" w:themeColor="background1"/>
                                    <w:sz w:val="32"/>
                                    <w:szCs w:val="32"/>
                                  </w:rPr>
                                </w:pPr>
                                <w:r>
                                  <w:rPr>
                                    <w:b/>
                                    <w:color w:val="FFFFFF" w:themeColor="background1"/>
                                    <w:sz w:val="32"/>
                                    <w:szCs w:val="32"/>
                                  </w:rPr>
                                  <w:t>What’s the Difference?</w:t>
                                </w:r>
                              </w:p>
                            </w:txbxContent>
                          </wps:txbx>
                          <wps:bodyPr rot="0" spcFirstLastPara="0" vertOverflow="overflow" horzOverflow="overflow" vert="horz" wrap="square" lIns="2" tIns="45720" rIns="91440" bIns="45720" numCol="1" spcCol="0" rtlCol="0" fromWordArt="0" anchor="t" anchorCtr="0" forceAA="0" compatLnSpc="1">
                            <a:prstTxWarp prst="textNoShape">
                              <a:avLst/>
                            </a:prstTxWarp>
                            <a:noAutofit/>
                          </wps:bodyPr>
                        </wps:wsp>
                        <wps:wsp>
                          <wps:cNvPr id="11" name="Text Box 11"/>
                          <wps:cNvSpPr txBox="1"/>
                          <wps:spPr>
                            <a:xfrm>
                              <a:off x="-64" y="459105"/>
                              <a:ext cx="2544281" cy="1508113"/>
                            </a:xfrm>
                            <a:prstGeom prst="rect">
                              <a:avLst/>
                            </a:prstGeom>
                            <a:solidFill>
                              <a:sysClr val="window" lastClr="FFFFFF"/>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tbl>
                                <w:tblPr>
                                  <w:tblStyle w:val="GridTable4"/>
                                  <w:tblW w:w="5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2611"/>
                                </w:tblGrid>
                                <w:tr w:rsidR="00AC3A3D" w14:paraId="7EA8AAC1" w14:textId="77777777" w:rsidTr="004A1B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6" w:type="dxa"/>
                                      <w:tcBorders>
                                        <w:top w:val="none" w:sz="0" w:space="0" w:color="auto"/>
                                        <w:left w:val="none" w:sz="0" w:space="0" w:color="auto"/>
                                        <w:bottom w:val="none" w:sz="0" w:space="0" w:color="auto"/>
                                        <w:right w:val="none" w:sz="0" w:space="0" w:color="auto"/>
                                      </w:tcBorders>
                                      <w:shd w:val="clear" w:color="auto" w:fill="488BC9" w:themeFill="accent1"/>
                                    </w:tcPr>
                                    <w:p w14:paraId="4BA60C20" w14:textId="77777777" w:rsidR="00AC3A3D" w:rsidRPr="00587AD4" w:rsidRDefault="00AC3A3D" w:rsidP="002759CB">
                                      <w:pPr>
                                        <w:tabs>
                                          <w:tab w:val="left" w:pos="90"/>
                                        </w:tabs>
                                        <w:jc w:val="center"/>
                                        <w:rPr>
                                          <w:color w:val="FFFFFF" w:themeColor="background1"/>
                                          <w:sz w:val="28"/>
                                          <w:szCs w:val="28"/>
                                        </w:rPr>
                                      </w:pPr>
                                      <w:r w:rsidRPr="00587AD4">
                                        <w:rPr>
                                          <w:color w:val="FFFFFF" w:themeColor="background1"/>
                                          <w:sz w:val="28"/>
                                          <w:szCs w:val="28"/>
                                        </w:rPr>
                                        <w:t>Conflict</w:t>
                                      </w:r>
                                    </w:p>
                                  </w:tc>
                                  <w:tc>
                                    <w:tcPr>
                                      <w:tcW w:w="2611" w:type="dxa"/>
                                      <w:tcBorders>
                                        <w:top w:val="none" w:sz="0" w:space="0" w:color="auto"/>
                                        <w:left w:val="none" w:sz="0" w:space="0" w:color="auto"/>
                                        <w:bottom w:val="none" w:sz="0" w:space="0" w:color="auto"/>
                                        <w:right w:val="none" w:sz="0" w:space="0" w:color="auto"/>
                                      </w:tcBorders>
                                      <w:shd w:val="clear" w:color="auto" w:fill="488BC9" w:themeFill="accent1"/>
                                    </w:tcPr>
                                    <w:p w14:paraId="3C2BFD7E" w14:textId="77777777" w:rsidR="00AC3A3D" w:rsidRPr="00587AD4" w:rsidRDefault="00AC3A3D" w:rsidP="002759CB">
                                      <w:pPr>
                                        <w:tabs>
                                          <w:tab w:val="left" w:pos="90"/>
                                        </w:tabs>
                                        <w:jc w:val="center"/>
                                        <w:cnfStyle w:val="100000000000" w:firstRow="1" w:lastRow="0" w:firstColumn="0" w:lastColumn="0" w:oddVBand="0" w:evenVBand="0" w:oddHBand="0" w:evenHBand="0" w:firstRowFirstColumn="0" w:firstRowLastColumn="0" w:lastRowFirstColumn="0" w:lastRowLastColumn="0"/>
                                        <w:rPr>
                                          <w:color w:val="FFFFFF" w:themeColor="background1"/>
                                          <w:sz w:val="28"/>
                                          <w:szCs w:val="28"/>
                                        </w:rPr>
                                      </w:pPr>
                                      <w:r w:rsidRPr="00587AD4">
                                        <w:rPr>
                                          <w:color w:val="FFFFFF" w:themeColor="background1"/>
                                          <w:sz w:val="28"/>
                                          <w:szCs w:val="28"/>
                                        </w:rPr>
                                        <w:t>Bullying</w:t>
                                      </w:r>
                                    </w:p>
                                  </w:tc>
                                </w:tr>
                                <w:tr w:rsidR="00AC3A3D" w14:paraId="27EBCB4C" w14:textId="77777777" w:rsidTr="006002A7">
                                  <w:trPr>
                                    <w:cnfStyle w:val="000000100000" w:firstRow="0" w:lastRow="0" w:firstColumn="0" w:lastColumn="0" w:oddVBand="0" w:evenVBand="0" w:oddHBand="1"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0" w:type="dxa"/>
                                      <w:shd w:val="clear" w:color="auto" w:fill="EDEEEB" w:themeFill="background2" w:themeFillTint="33"/>
                                    </w:tcPr>
                                    <w:p w14:paraId="27ABA21B" w14:textId="77777777" w:rsidR="00AC3A3D" w:rsidRPr="00B96E10" w:rsidRDefault="00AC3A3D" w:rsidP="00B15B6C">
                                      <w:pPr>
                                        <w:tabs>
                                          <w:tab w:val="left" w:pos="90"/>
                                        </w:tabs>
                                        <w:spacing w:line="276" w:lineRule="auto"/>
                                        <w:rPr>
                                          <w:b w:val="0"/>
                                          <w:bCs w:val="0"/>
                                          <w:color w:val="auto"/>
                                          <w:szCs w:val="20"/>
                                        </w:rPr>
                                      </w:pPr>
                                      <w:r w:rsidRPr="00B96E10">
                                        <w:rPr>
                                          <w:b w:val="0"/>
                                          <w:bCs w:val="0"/>
                                          <w:color w:val="auto"/>
                                          <w:szCs w:val="20"/>
                                        </w:rPr>
                                        <w:t>Disagreement or argument in which both sides express their views</w:t>
                                      </w:r>
                                    </w:p>
                                  </w:tc>
                                  <w:tc>
                                    <w:tcPr>
                                      <w:tcW w:w="0" w:type="dxa"/>
                                      <w:shd w:val="clear" w:color="auto" w:fill="EDEEEB" w:themeFill="background2" w:themeFillTint="33"/>
                                    </w:tcPr>
                                    <w:p w14:paraId="7E76A02D" w14:textId="77777777" w:rsidR="00AC3A3D" w:rsidRPr="006002A7" w:rsidRDefault="00AC3A3D" w:rsidP="00B15B6C">
                                      <w:pPr>
                                        <w:tabs>
                                          <w:tab w:val="left" w:pos="90"/>
                                        </w:tabs>
                                        <w:spacing w:line="276" w:lineRule="auto"/>
                                        <w:cnfStyle w:val="000000100000" w:firstRow="0" w:lastRow="0" w:firstColumn="0" w:lastColumn="0" w:oddVBand="0" w:evenVBand="0" w:oddHBand="1" w:evenHBand="0" w:firstRowFirstColumn="0" w:firstRowLastColumn="0" w:lastRowFirstColumn="0" w:lastRowLastColumn="0"/>
                                        <w:rPr>
                                          <w:color w:val="auto"/>
                                          <w:szCs w:val="20"/>
                                        </w:rPr>
                                      </w:pPr>
                                      <w:r w:rsidRPr="006002A7">
                                        <w:rPr>
                                          <w:color w:val="auto"/>
                                          <w:szCs w:val="20"/>
                                        </w:rPr>
                                        <w:t>Goal is to hurt, harm, or humiliate</w:t>
                                      </w:r>
                                    </w:p>
                                  </w:tc>
                                </w:tr>
                                <w:tr w:rsidR="00AC3A3D" w14:paraId="7ACE0C05" w14:textId="77777777" w:rsidTr="006002A7">
                                  <w:trPr>
                                    <w:trHeight w:val="634"/>
                                  </w:trPr>
                                  <w:tc>
                                    <w:tcPr>
                                      <w:cnfStyle w:val="001000000000" w:firstRow="0" w:lastRow="0" w:firstColumn="1" w:lastColumn="0" w:oddVBand="0" w:evenVBand="0" w:oddHBand="0" w:evenHBand="0" w:firstRowFirstColumn="0" w:firstRowLastColumn="0" w:lastRowFirstColumn="0" w:lastRowLastColumn="0"/>
                                      <w:tcW w:w="0" w:type="dxa"/>
                                    </w:tcPr>
                                    <w:p w14:paraId="1BE2DA49" w14:textId="77777777" w:rsidR="00AC3A3D" w:rsidRPr="00B96E10" w:rsidRDefault="00AC3A3D" w:rsidP="00B15B6C">
                                      <w:pPr>
                                        <w:tabs>
                                          <w:tab w:val="left" w:pos="90"/>
                                        </w:tabs>
                                        <w:spacing w:line="276" w:lineRule="auto"/>
                                        <w:rPr>
                                          <w:b w:val="0"/>
                                          <w:bCs w:val="0"/>
                                          <w:color w:val="auto"/>
                                          <w:szCs w:val="20"/>
                                        </w:rPr>
                                      </w:pPr>
                                      <w:r w:rsidRPr="00B96E10">
                                        <w:rPr>
                                          <w:b w:val="0"/>
                                          <w:bCs w:val="0"/>
                                          <w:color w:val="auto"/>
                                          <w:szCs w:val="20"/>
                                        </w:rPr>
                                        <w:t>Equal power between those involved</w:t>
                                      </w:r>
                                    </w:p>
                                  </w:tc>
                                  <w:tc>
                                    <w:tcPr>
                                      <w:tcW w:w="0" w:type="dxa"/>
                                    </w:tcPr>
                                    <w:p w14:paraId="68DCD46B" w14:textId="77777777" w:rsidR="00AC3A3D" w:rsidRPr="006002A7" w:rsidRDefault="00AC3A3D" w:rsidP="00B15B6C">
                                      <w:pPr>
                                        <w:tabs>
                                          <w:tab w:val="left" w:pos="90"/>
                                        </w:tabs>
                                        <w:spacing w:line="276" w:lineRule="auto"/>
                                        <w:cnfStyle w:val="000000000000" w:firstRow="0" w:lastRow="0" w:firstColumn="0" w:lastColumn="0" w:oddVBand="0" w:evenVBand="0" w:oddHBand="0" w:evenHBand="0" w:firstRowFirstColumn="0" w:firstRowLastColumn="0" w:lastRowFirstColumn="0" w:lastRowLastColumn="0"/>
                                        <w:rPr>
                                          <w:color w:val="auto"/>
                                          <w:szCs w:val="20"/>
                                        </w:rPr>
                                      </w:pPr>
                                      <w:r w:rsidRPr="006002A7">
                                        <w:rPr>
                                          <w:color w:val="auto"/>
                                          <w:szCs w:val="20"/>
                                        </w:rPr>
                                        <w:t>Person bullying has more power</w:t>
                                      </w:r>
                                    </w:p>
                                  </w:tc>
                                </w:tr>
                                <w:tr w:rsidR="00AC3A3D" w14:paraId="32E6F222" w14:textId="77777777" w:rsidTr="00EB7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6" w:type="dxa"/>
                                      <w:shd w:val="clear" w:color="auto" w:fill="EDEEEB" w:themeFill="background2" w:themeFillTint="33"/>
                                    </w:tcPr>
                                    <w:p w14:paraId="4DB02562" w14:textId="77777777" w:rsidR="00AC3A3D" w:rsidRPr="00B96E10" w:rsidRDefault="00AC3A3D" w:rsidP="00B15B6C">
                                      <w:pPr>
                                        <w:tabs>
                                          <w:tab w:val="left" w:pos="90"/>
                                        </w:tabs>
                                        <w:spacing w:line="276" w:lineRule="auto"/>
                                        <w:rPr>
                                          <w:b w:val="0"/>
                                          <w:bCs w:val="0"/>
                                          <w:color w:val="auto"/>
                                          <w:szCs w:val="20"/>
                                        </w:rPr>
                                      </w:pPr>
                                      <w:r w:rsidRPr="00B96E10">
                                        <w:rPr>
                                          <w:b w:val="0"/>
                                          <w:bCs w:val="0"/>
                                          <w:color w:val="auto"/>
                                          <w:szCs w:val="20"/>
                                        </w:rPr>
                                        <w:t>Generally stop and change behavior when they realize it is hurting someone</w:t>
                                      </w:r>
                                    </w:p>
                                  </w:tc>
                                  <w:tc>
                                    <w:tcPr>
                                      <w:tcW w:w="2611" w:type="dxa"/>
                                      <w:shd w:val="clear" w:color="auto" w:fill="EDEEEB" w:themeFill="background2" w:themeFillTint="33"/>
                                    </w:tcPr>
                                    <w:p w14:paraId="79970D52" w14:textId="77777777" w:rsidR="00AC3A3D" w:rsidRPr="006002A7" w:rsidRDefault="00AC3A3D" w:rsidP="00B15B6C">
                                      <w:pPr>
                                        <w:tabs>
                                          <w:tab w:val="left" w:pos="90"/>
                                        </w:tabs>
                                        <w:spacing w:line="276" w:lineRule="auto"/>
                                        <w:cnfStyle w:val="000000100000" w:firstRow="0" w:lastRow="0" w:firstColumn="0" w:lastColumn="0" w:oddVBand="0" w:evenVBand="0" w:oddHBand="1" w:evenHBand="0" w:firstRowFirstColumn="0" w:firstRowLastColumn="0" w:lastRowFirstColumn="0" w:lastRowLastColumn="0"/>
                                        <w:rPr>
                                          <w:color w:val="auto"/>
                                          <w:szCs w:val="20"/>
                                        </w:rPr>
                                      </w:pPr>
                                      <w:r w:rsidRPr="006002A7">
                                        <w:rPr>
                                          <w:color w:val="auto"/>
                                          <w:szCs w:val="20"/>
                                        </w:rPr>
                                        <w:t>Continue behavior when they realize it is hurting someone</w:t>
                                      </w:r>
                                    </w:p>
                                  </w:tc>
                                </w:tr>
                              </w:tbl>
                              <w:p w14:paraId="60E3D931" w14:textId="77777777" w:rsidR="00AC3A3D" w:rsidRPr="00251F1D" w:rsidRDefault="00AC3A3D" w:rsidP="00AC3A3D">
                                <w:pPr>
                                  <w:tabs>
                                    <w:tab w:val="left" w:pos="90"/>
                                  </w:tabs>
                                  <w:spacing w:before="240"/>
                                  <w:rPr>
                                    <w:color w:val="2E3338" w:themeColor="text1" w:themeShade="80"/>
                                    <w:sz w:val="16"/>
                                    <w:szCs w:val="16"/>
                                  </w:rPr>
                                </w:pPr>
                              </w:p>
                            </w:txbxContent>
                          </wps:txbx>
                          <wps:bodyPr rot="0" spcFirstLastPara="0" vertOverflow="overflow" horzOverflow="overflow" vert="horz" wrap="square" lIns="2" tIns="0" rIns="91440" bIns="274320" numCol="1" spcCol="0" rtlCol="0" fromWordArt="0" anchor="t" anchorCtr="0" forceAA="0" compatLnSpc="1">
                            <a:prstTxWarp prst="textNoShape">
                              <a:avLst/>
                            </a:prstTxWarp>
                            <a:noAutofit/>
                          </wps:bodyPr>
                        </wps:wsp>
                      </wpg:grpSp>
                      <wps:wsp>
                        <wps:cNvPr id="12" name="Text Box 2"/>
                        <wps:cNvSpPr txBox="1">
                          <a:spLocks noChangeArrowheads="1"/>
                        </wps:cNvSpPr>
                        <wps:spPr bwMode="auto">
                          <a:xfrm>
                            <a:off x="114300" y="2516951"/>
                            <a:ext cx="3267075" cy="466724"/>
                          </a:xfrm>
                          <a:prstGeom prst="rect">
                            <a:avLst/>
                          </a:prstGeom>
                          <a:solidFill>
                            <a:srgbClr val="FFFFFF"/>
                          </a:solidFill>
                          <a:ln w="9525">
                            <a:noFill/>
                            <a:miter lim="800000"/>
                            <a:headEnd/>
                            <a:tailEnd/>
                          </a:ln>
                        </wps:spPr>
                        <wps:txbx>
                          <w:txbxContent>
                            <w:p w14:paraId="24DB10B9" w14:textId="61AF77C9" w:rsidR="00AC3A3D" w:rsidRPr="004A1BFE" w:rsidRDefault="00AC3A3D" w:rsidP="00AC3A3D">
                              <w:pPr>
                                <w:rPr>
                                  <w:rFonts w:asciiTheme="minorHAnsi" w:hAnsiTheme="minorHAnsi"/>
                                  <w:color w:val="auto"/>
                                  <w:sz w:val="18"/>
                                  <w:szCs w:val="18"/>
                                </w:rPr>
                              </w:pPr>
                              <w:r w:rsidRPr="004A1BFE">
                                <w:rPr>
                                  <w:rFonts w:asciiTheme="minorHAnsi" w:hAnsiTheme="minorHAnsi"/>
                                  <w:color w:val="auto"/>
                                  <w:sz w:val="18"/>
                                  <w:szCs w:val="18"/>
                                </w:rPr>
                                <w:t xml:space="preserve">Figure </w:t>
                              </w:r>
                              <w:r w:rsidR="001E0D30">
                                <w:rPr>
                                  <w:rFonts w:asciiTheme="minorHAnsi" w:hAnsiTheme="minorHAnsi"/>
                                  <w:color w:val="auto"/>
                                  <w:sz w:val="18"/>
                                  <w:szCs w:val="18"/>
                                </w:rPr>
                                <w:t>2</w:t>
                              </w:r>
                              <w:r w:rsidRPr="004A1BFE">
                                <w:rPr>
                                  <w:rFonts w:asciiTheme="minorHAnsi" w:hAnsiTheme="minorHAnsi"/>
                                  <w:color w:val="auto"/>
                                  <w:sz w:val="18"/>
                                  <w:szCs w:val="18"/>
                                </w:rPr>
                                <w:t>. The difference between conflict and bullying.</w:t>
                              </w:r>
                              <w:r w:rsidR="00207D66">
                                <w:rPr>
                                  <w:rFonts w:asciiTheme="minorHAnsi" w:hAnsiTheme="minorHAnsi"/>
                                  <w:color w:val="auto"/>
                                  <w:sz w:val="18"/>
                                  <w:szCs w:val="18"/>
                                </w:rPr>
                                <w:t xml:space="preserve"> Adapted from Pacer’s National Bullying Prevention Center.</w:t>
                              </w:r>
                            </w:p>
                          </w:txbxContent>
                        </wps:txbx>
                        <wps:bodyPr rot="0" vert="horz" wrap="square" lIns="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B17ABD7" id="Group 7" o:spid="_x0000_s1032" style="position:absolute;margin-left:-6.75pt;margin-top:3.15pt;width:260.25pt;height:234.85pt;z-index:251746304;mso-width-relative:margin;mso-height-relative:margin" coordorigin="762" coordsize="33051,29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">
                <v:group id="Group 9" o:spid="_x0000_s1033" style="position:absolute;left:762;width:33051;height:29146" coordorigin="" coordsize="25442,1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202" coordsize="21600,21600" o:spt="202" path="m,l,21600r21600,l21600,xe">
                    <v:stroke joinstyle="miter"/>
                    <v:path gradientshapeok="t" o:connecttype="rect"/>
                  </v:shapetype>
                  <v:shape id="Text Box 10" o:spid="_x0000_s1034" type="#_x0000_t202" style="position:absolute;width:25295;height:4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" fillcolor="#488bc9" stroked="f">
                    <v:textbox inset="6e-5mm">
                      <w:txbxContent>
                        <w:p w14:paraId="6337CFC5" w14:textId="3C714D4E" w:rsidR="00AC3A3D" w:rsidRDefault="00AC3A3D" w:rsidP="00AC3A3D">
                          <w:pPr>
                            <w:jc w:val="center"/>
                            <w:rPr>
                              <w:b/>
                              <w:color w:val="FFFFFF" w:themeColor="background1"/>
                              <w:sz w:val="32"/>
                              <w:szCs w:val="32"/>
                            </w:rPr>
                          </w:pPr>
                          <w:r>
                            <w:rPr>
                              <w:b/>
                              <w:color w:val="FFFFFF" w:themeColor="background1"/>
                              <w:sz w:val="32"/>
                              <w:szCs w:val="32"/>
                            </w:rPr>
                            <w:t>Bullying</w:t>
                          </w:r>
                          <w:r w:rsidR="0035533A">
                            <w:rPr>
                              <w:b/>
                              <w:color w:val="FFFFFF" w:themeColor="background1"/>
                              <w:sz w:val="32"/>
                              <w:szCs w:val="32"/>
                            </w:rPr>
                            <w:t xml:space="preserve"> vs. Conflict</w:t>
                          </w:r>
                        </w:p>
                        <w:p w14:paraId="6F2AA07D" w14:textId="77777777" w:rsidR="00AC3A3D" w:rsidRPr="008D7A5A" w:rsidRDefault="00AC3A3D" w:rsidP="00AC3A3D">
                          <w:pPr>
                            <w:jc w:val="center"/>
                            <w:rPr>
                              <w:b/>
                              <w:color w:val="FFFFFF" w:themeColor="background1"/>
                              <w:sz w:val="32"/>
                              <w:szCs w:val="32"/>
                            </w:rPr>
                          </w:pPr>
                          <w:r>
                            <w:rPr>
                              <w:b/>
                              <w:color w:val="FFFFFF" w:themeColor="background1"/>
                              <w:sz w:val="32"/>
                              <w:szCs w:val="32"/>
                            </w:rPr>
                            <w:t>What’s the Difference?</w:t>
                          </w:r>
                        </w:p>
                      </w:txbxContent>
                    </v:textbox>
                  </v:shape>
                  <v:shape id="Text Box 11" o:spid="_x0000_s1035" type="#_x0000_t202" style="position:absolute;top:4591;width:25442;height:15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" fillcolor="window" stroked="f">
                    <v:textbox inset="6e-5mm,0,,21.6pt">
                      <w:txbxContent>
                        <w:tbl>
                          <w:tblPr>
                            <w:tblStyle w:val="GridTable4"/>
                            <w:tblW w:w="5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2611"/>
                          </w:tblGrid>
                          <w:tr w:rsidR="00AC3A3D" w14:paraId="7EA8AAC1" w14:textId="77777777" w:rsidTr="004A1B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6" w:type="dxa"/>
                                <w:tcBorders>
                                  <w:top w:val="none" w:sz="0" w:space="0" w:color="auto"/>
                                  <w:left w:val="none" w:sz="0" w:space="0" w:color="auto"/>
                                  <w:bottom w:val="none" w:sz="0" w:space="0" w:color="auto"/>
                                  <w:right w:val="none" w:sz="0" w:space="0" w:color="auto"/>
                                </w:tcBorders>
                                <w:shd w:val="clear" w:color="auto" w:fill="488BC9" w:themeFill="accent1"/>
                              </w:tcPr>
                              <w:p w14:paraId="4BA60C20" w14:textId="77777777" w:rsidR="00AC3A3D" w:rsidRPr="00587AD4" w:rsidRDefault="00AC3A3D" w:rsidP="002759CB">
                                <w:pPr>
                                  <w:tabs>
                                    <w:tab w:val="left" w:pos="90"/>
                                  </w:tabs>
                                  <w:jc w:val="center"/>
                                  <w:rPr>
                                    <w:color w:val="FFFFFF" w:themeColor="background1"/>
                                    <w:sz w:val="28"/>
                                    <w:szCs w:val="28"/>
                                  </w:rPr>
                                </w:pPr>
                                <w:r w:rsidRPr="00587AD4">
                                  <w:rPr>
                                    <w:color w:val="FFFFFF" w:themeColor="background1"/>
                                    <w:sz w:val="28"/>
                                    <w:szCs w:val="28"/>
                                  </w:rPr>
                                  <w:t>Conflict</w:t>
                                </w:r>
                              </w:p>
                            </w:tc>
                            <w:tc>
                              <w:tcPr>
                                <w:tcW w:w="2611" w:type="dxa"/>
                                <w:tcBorders>
                                  <w:top w:val="none" w:sz="0" w:space="0" w:color="auto"/>
                                  <w:left w:val="none" w:sz="0" w:space="0" w:color="auto"/>
                                  <w:bottom w:val="none" w:sz="0" w:space="0" w:color="auto"/>
                                  <w:right w:val="none" w:sz="0" w:space="0" w:color="auto"/>
                                </w:tcBorders>
                                <w:shd w:val="clear" w:color="auto" w:fill="488BC9" w:themeFill="accent1"/>
                              </w:tcPr>
                              <w:p w14:paraId="3C2BFD7E" w14:textId="77777777" w:rsidR="00AC3A3D" w:rsidRPr="00587AD4" w:rsidRDefault="00AC3A3D" w:rsidP="002759CB">
                                <w:pPr>
                                  <w:tabs>
                                    <w:tab w:val="left" w:pos="90"/>
                                  </w:tabs>
                                  <w:jc w:val="center"/>
                                  <w:cnfStyle w:val="100000000000" w:firstRow="1" w:lastRow="0" w:firstColumn="0" w:lastColumn="0" w:oddVBand="0" w:evenVBand="0" w:oddHBand="0" w:evenHBand="0" w:firstRowFirstColumn="0" w:firstRowLastColumn="0" w:lastRowFirstColumn="0" w:lastRowLastColumn="0"/>
                                  <w:rPr>
                                    <w:color w:val="FFFFFF" w:themeColor="background1"/>
                                    <w:sz w:val="28"/>
                                    <w:szCs w:val="28"/>
                                  </w:rPr>
                                </w:pPr>
                                <w:r w:rsidRPr="00587AD4">
                                  <w:rPr>
                                    <w:color w:val="FFFFFF" w:themeColor="background1"/>
                                    <w:sz w:val="28"/>
                                    <w:szCs w:val="28"/>
                                  </w:rPr>
                                  <w:t>Bullying</w:t>
                                </w:r>
                              </w:p>
                            </w:tc>
                          </w:tr>
                          <w:tr w:rsidR="00AC3A3D" w14:paraId="27EBCB4C" w14:textId="77777777" w:rsidTr="006002A7">
                            <w:trPr>
                              <w:cnfStyle w:val="000000100000" w:firstRow="0" w:lastRow="0" w:firstColumn="0" w:lastColumn="0" w:oddVBand="0" w:evenVBand="0" w:oddHBand="1"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0" w:type="dxa"/>
                                <w:shd w:val="clear" w:color="auto" w:fill="EDEEEB" w:themeFill="background2" w:themeFillTint="33"/>
                              </w:tcPr>
                              <w:p w14:paraId="27ABA21B" w14:textId="77777777" w:rsidR="00AC3A3D" w:rsidRPr="00B96E10" w:rsidRDefault="00AC3A3D" w:rsidP="00B15B6C">
                                <w:pPr>
                                  <w:tabs>
                                    <w:tab w:val="left" w:pos="90"/>
                                  </w:tabs>
                                  <w:spacing w:line="276" w:lineRule="auto"/>
                                  <w:rPr>
                                    <w:b w:val="0"/>
                                    <w:bCs w:val="0"/>
                                    <w:color w:val="auto"/>
                                    <w:szCs w:val="20"/>
                                  </w:rPr>
                                </w:pPr>
                                <w:r w:rsidRPr="00B96E10">
                                  <w:rPr>
                                    <w:b w:val="0"/>
                                    <w:bCs w:val="0"/>
                                    <w:color w:val="auto"/>
                                    <w:szCs w:val="20"/>
                                  </w:rPr>
                                  <w:t>Disagreement or argument in which both sides express their views</w:t>
                                </w:r>
                              </w:p>
                            </w:tc>
                            <w:tc>
                              <w:tcPr>
                                <w:tcW w:w="0" w:type="dxa"/>
                                <w:shd w:val="clear" w:color="auto" w:fill="EDEEEB" w:themeFill="background2" w:themeFillTint="33"/>
                              </w:tcPr>
                              <w:p w14:paraId="7E76A02D" w14:textId="77777777" w:rsidR="00AC3A3D" w:rsidRPr="006002A7" w:rsidRDefault="00AC3A3D" w:rsidP="00B15B6C">
                                <w:pPr>
                                  <w:tabs>
                                    <w:tab w:val="left" w:pos="90"/>
                                  </w:tabs>
                                  <w:spacing w:line="276" w:lineRule="auto"/>
                                  <w:cnfStyle w:val="000000100000" w:firstRow="0" w:lastRow="0" w:firstColumn="0" w:lastColumn="0" w:oddVBand="0" w:evenVBand="0" w:oddHBand="1" w:evenHBand="0" w:firstRowFirstColumn="0" w:firstRowLastColumn="0" w:lastRowFirstColumn="0" w:lastRowLastColumn="0"/>
                                  <w:rPr>
                                    <w:color w:val="auto"/>
                                    <w:szCs w:val="20"/>
                                  </w:rPr>
                                </w:pPr>
                                <w:r w:rsidRPr="006002A7">
                                  <w:rPr>
                                    <w:color w:val="auto"/>
                                    <w:szCs w:val="20"/>
                                  </w:rPr>
                                  <w:t>Goal is to hurt, harm, or humiliate</w:t>
                                </w:r>
                              </w:p>
                            </w:tc>
                          </w:tr>
                          <w:tr w:rsidR="00AC3A3D" w14:paraId="7ACE0C05" w14:textId="77777777" w:rsidTr="006002A7">
                            <w:trPr>
                              <w:trHeight w:val="634"/>
                            </w:trPr>
                            <w:tc>
                              <w:tcPr>
                                <w:cnfStyle w:val="001000000000" w:firstRow="0" w:lastRow="0" w:firstColumn="1" w:lastColumn="0" w:oddVBand="0" w:evenVBand="0" w:oddHBand="0" w:evenHBand="0" w:firstRowFirstColumn="0" w:firstRowLastColumn="0" w:lastRowFirstColumn="0" w:lastRowLastColumn="0"/>
                                <w:tcW w:w="0" w:type="dxa"/>
                              </w:tcPr>
                              <w:p w14:paraId="1BE2DA49" w14:textId="77777777" w:rsidR="00AC3A3D" w:rsidRPr="00B96E10" w:rsidRDefault="00AC3A3D" w:rsidP="00B15B6C">
                                <w:pPr>
                                  <w:tabs>
                                    <w:tab w:val="left" w:pos="90"/>
                                  </w:tabs>
                                  <w:spacing w:line="276" w:lineRule="auto"/>
                                  <w:rPr>
                                    <w:b w:val="0"/>
                                    <w:bCs w:val="0"/>
                                    <w:color w:val="auto"/>
                                    <w:szCs w:val="20"/>
                                  </w:rPr>
                                </w:pPr>
                                <w:r w:rsidRPr="00B96E10">
                                  <w:rPr>
                                    <w:b w:val="0"/>
                                    <w:bCs w:val="0"/>
                                    <w:color w:val="auto"/>
                                    <w:szCs w:val="20"/>
                                  </w:rPr>
                                  <w:t>Equal power between those involved</w:t>
                                </w:r>
                              </w:p>
                            </w:tc>
                            <w:tc>
                              <w:tcPr>
                                <w:tcW w:w="0" w:type="dxa"/>
                              </w:tcPr>
                              <w:p w14:paraId="68DCD46B" w14:textId="77777777" w:rsidR="00AC3A3D" w:rsidRPr="006002A7" w:rsidRDefault="00AC3A3D" w:rsidP="00B15B6C">
                                <w:pPr>
                                  <w:tabs>
                                    <w:tab w:val="left" w:pos="90"/>
                                  </w:tabs>
                                  <w:spacing w:line="276" w:lineRule="auto"/>
                                  <w:cnfStyle w:val="000000000000" w:firstRow="0" w:lastRow="0" w:firstColumn="0" w:lastColumn="0" w:oddVBand="0" w:evenVBand="0" w:oddHBand="0" w:evenHBand="0" w:firstRowFirstColumn="0" w:firstRowLastColumn="0" w:lastRowFirstColumn="0" w:lastRowLastColumn="0"/>
                                  <w:rPr>
                                    <w:color w:val="auto"/>
                                    <w:szCs w:val="20"/>
                                  </w:rPr>
                                </w:pPr>
                                <w:r w:rsidRPr="006002A7">
                                  <w:rPr>
                                    <w:color w:val="auto"/>
                                    <w:szCs w:val="20"/>
                                  </w:rPr>
                                  <w:t>Person bullying has more power</w:t>
                                </w:r>
                              </w:p>
                            </w:tc>
                          </w:tr>
                          <w:tr w:rsidR="00AC3A3D" w14:paraId="32E6F222" w14:textId="77777777" w:rsidTr="00EB7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6" w:type="dxa"/>
                                <w:shd w:val="clear" w:color="auto" w:fill="EDEEEB" w:themeFill="background2" w:themeFillTint="33"/>
                              </w:tcPr>
                              <w:p w14:paraId="4DB02562" w14:textId="77777777" w:rsidR="00AC3A3D" w:rsidRPr="00B96E10" w:rsidRDefault="00AC3A3D" w:rsidP="00B15B6C">
                                <w:pPr>
                                  <w:tabs>
                                    <w:tab w:val="left" w:pos="90"/>
                                  </w:tabs>
                                  <w:spacing w:line="276" w:lineRule="auto"/>
                                  <w:rPr>
                                    <w:b w:val="0"/>
                                    <w:bCs w:val="0"/>
                                    <w:color w:val="auto"/>
                                    <w:szCs w:val="20"/>
                                  </w:rPr>
                                </w:pPr>
                                <w:r w:rsidRPr="00B96E10">
                                  <w:rPr>
                                    <w:b w:val="0"/>
                                    <w:bCs w:val="0"/>
                                    <w:color w:val="auto"/>
                                    <w:szCs w:val="20"/>
                                  </w:rPr>
                                  <w:t>Generally stop and change behavior when they realize it is hurting someone</w:t>
                                </w:r>
                              </w:p>
                            </w:tc>
                            <w:tc>
                              <w:tcPr>
                                <w:tcW w:w="2611" w:type="dxa"/>
                                <w:shd w:val="clear" w:color="auto" w:fill="EDEEEB" w:themeFill="background2" w:themeFillTint="33"/>
                              </w:tcPr>
                              <w:p w14:paraId="79970D52" w14:textId="77777777" w:rsidR="00AC3A3D" w:rsidRPr="006002A7" w:rsidRDefault="00AC3A3D" w:rsidP="00B15B6C">
                                <w:pPr>
                                  <w:tabs>
                                    <w:tab w:val="left" w:pos="90"/>
                                  </w:tabs>
                                  <w:spacing w:line="276" w:lineRule="auto"/>
                                  <w:cnfStyle w:val="000000100000" w:firstRow="0" w:lastRow="0" w:firstColumn="0" w:lastColumn="0" w:oddVBand="0" w:evenVBand="0" w:oddHBand="1" w:evenHBand="0" w:firstRowFirstColumn="0" w:firstRowLastColumn="0" w:lastRowFirstColumn="0" w:lastRowLastColumn="0"/>
                                  <w:rPr>
                                    <w:color w:val="auto"/>
                                    <w:szCs w:val="20"/>
                                  </w:rPr>
                                </w:pPr>
                                <w:r w:rsidRPr="006002A7">
                                  <w:rPr>
                                    <w:color w:val="auto"/>
                                    <w:szCs w:val="20"/>
                                  </w:rPr>
                                  <w:t>Continue behavior when they realize it is hurting someone</w:t>
                                </w:r>
                              </w:p>
                            </w:tc>
                          </w:tr>
                        </w:tbl>
                        <w:p w14:paraId="60E3D931" w14:textId="77777777" w:rsidR="00AC3A3D" w:rsidRPr="00251F1D" w:rsidRDefault="00AC3A3D" w:rsidP="00AC3A3D">
                          <w:pPr>
                            <w:tabs>
                              <w:tab w:val="left" w:pos="90"/>
                            </w:tabs>
                            <w:spacing w:before="240"/>
                            <w:rPr>
                              <w:color w:val="2E3338" w:themeColor="text1" w:themeShade="80"/>
                              <w:sz w:val="16"/>
                              <w:szCs w:val="16"/>
                            </w:rPr>
                          </w:pPr>
                        </w:p>
                      </w:txbxContent>
                    </v:textbox>
                  </v:shape>
                </v:group>
                <v:shape id="_x0000_s1036" type="#_x0000_t202" style="position:absolute;left:1143;top:25169;width:32670;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" stroked="f">
                  <v:textbox inset="0">
                    <w:txbxContent>
                      <w:p w14:paraId="24DB10B9" w14:textId="61AF77C9" w:rsidR="00AC3A3D" w:rsidRPr="004A1BFE" w:rsidRDefault="00AC3A3D" w:rsidP="00AC3A3D">
                        <w:pPr>
                          <w:rPr>
                            <w:rFonts w:asciiTheme="minorHAnsi" w:hAnsiTheme="minorHAnsi"/>
                            <w:color w:val="auto"/>
                            <w:sz w:val="18"/>
                            <w:szCs w:val="18"/>
                          </w:rPr>
                        </w:pPr>
                        <w:r w:rsidRPr="004A1BFE">
                          <w:rPr>
                            <w:rFonts w:asciiTheme="minorHAnsi" w:hAnsiTheme="minorHAnsi"/>
                            <w:color w:val="auto"/>
                            <w:sz w:val="18"/>
                            <w:szCs w:val="18"/>
                          </w:rPr>
                          <w:t xml:space="preserve">Figure </w:t>
                        </w:r>
                        <w:r w:rsidR="001E0D30">
                          <w:rPr>
                            <w:rFonts w:asciiTheme="minorHAnsi" w:hAnsiTheme="minorHAnsi"/>
                            <w:color w:val="auto"/>
                            <w:sz w:val="18"/>
                            <w:szCs w:val="18"/>
                          </w:rPr>
                          <w:t>2</w:t>
                        </w:r>
                        <w:r w:rsidRPr="004A1BFE">
                          <w:rPr>
                            <w:rFonts w:asciiTheme="minorHAnsi" w:hAnsiTheme="minorHAnsi"/>
                            <w:color w:val="auto"/>
                            <w:sz w:val="18"/>
                            <w:szCs w:val="18"/>
                          </w:rPr>
                          <w:t>. The difference between conflict and bullying.</w:t>
                        </w:r>
                        <w:r w:rsidR="00207D66">
                          <w:rPr>
                            <w:rFonts w:asciiTheme="minorHAnsi" w:hAnsiTheme="minorHAnsi"/>
                            <w:color w:val="auto"/>
                            <w:sz w:val="18"/>
                            <w:szCs w:val="18"/>
                          </w:rPr>
                          <w:t xml:space="preserve"> Adapted from Pacer’s National Bullying Prevention Center.</w:t>
                        </w:r>
                      </w:p>
                    </w:txbxContent>
                  </v:textbox>
                </v:shape>
                <w10:wrap type="square"/>
              </v:group>
            </w:pict>
          </mc:Fallback>
        </mc:AlternateContent>
      </w:r>
      <w:r w:rsidR="00AC3A3D" w:rsidRPr="00723B40">
        <w:rPr>
          <w:rFonts w:eastAsia="Times New Roman" w:cs="Arial"/>
          <w:b/>
          <w:color w:val="auto"/>
          <w:sz w:val="24"/>
        </w:rPr>
        <w:t>Bullying vs</w:t>
      </w:r>
      <w:r w:rsidR="0071151E">
        <w:rPr>
          <w:rFonts w:eastAsia="Times New Roman" w:cs="Arial"/>
          <w:b/>
          <w:color w:val="auto"/>
          <w:sz w:val="24"/>
        </w:rPr>
        <w:t>.</w:t>
      </w:r>
      <w:r w:rsidR="00AC3A3D" w:rsidRPr="00723B40">
        <w:rPr>
          <w:rFonts w:eastAsia="Times New Roman" w:cs="Arial"/>
          <w:b/>
          <w:color w:val="auto"/>
          <w:sz w:val="24"/>
        </w:rPr>
        <w:t xml:space="preserve"> Conflict</w:t>
      </w:r>
    </w:p>
    <w:p w14:paraId="7065E5FC" w14:textId="3B529BB1" w:rsidR="00AC3A3D" w:rsidRPr="00DE5F4B" w:rsidRDefault="00AC3A3D" w:rsidP="00AC3A3D">
      <w:pPr>
        <w:rPr>
          <w:rFonts w:asciiTheme="minorHAnsi" w:hAnsiTheme="minorHAnsi" w:cstheme="minorHAnsi"/>
          <w:color w:val="auto"/>
          <w:sz w:val="22"/>
          <w:szCs w:val="22"/>
        </w:rPr>
      </w:pPr>
      <w:r w:rsidRPr="00DE5F4B">
        <w:rPr>
          <w:rFonts w:asciiTheme="minorHAnsi" w:hAnsiTheme="minorHAnsi" w:cstheme="minorHAnsi"/>
          <w:color w:val="auto"/>
          <w:sz w:val="22"/>
          <w:szCs w:val="22"/>
        </w:rPr>
        <w:t>Bullying is different than conflict. Conflict is a disagreement or argument between two or more people in which all sides express their views. Conflict is a natural part of human relationships as people grow and change. Conflict happens between people who hold equal power in</w:t>
      </w:r>
      <w:r w:rsidR="00D70585" w:rsidRPr="00DE5F4B">
        <w:rPr>
          <w:rFonts w:asciiTheme="minorHAnsi" w:hAnsiTheme="minorHAnsi" w:cstheme="minorHAnsi"/>
          <w:color w:val="auto"/>
          <w:sz w:val="22"/>
          <w:szCs w:val="22"/>
        </w:rPr>
        <w:t xml:space="preserve"> a</w:t>
      </w:r>
      <w:r w:rsidRPr="00DE5F4B">
        <w:rPr>
          <w:rFonts w:asciiTheme="minorHAnsi" w:hAnsiTheme="minorHAnsi" w:cstheme="minorHAnsi"/>
          <w:color w:val="auto"/>
          <w:sz w:val="22"/>
          <w:szCs w:val="22"/>
        </w:rPr>
        <w:t xml:space="preserve"> relationship but have different points of view. Moreover, when conflict occurs between students, both are able to express their perspectives and opinions. Those involved in a conflict usually want the issue to be resolved, to maintain a healthy relationship, and to avoid hurting the other party or parties. Figure </w:t>
      </w:r>
      <w:r w:rsidR="00FE336E" w:rsidRPr="00DE5F4B">
        <w:rPr>
          <w:rFonts w:asciiTheme="minorHAnsi" w:hAnsiTheme="minorHAnsi" w:cstheme="minorHAnsi"/>
          <w:color w:val="auto"/>
          <w:sz w:val="22"/>
          <w:szCs w:val="22"/>
        </w:rPr>
        <w:t>2</w:t>
      </w:r>
      <w:r w:rsidRPr="00DE5F4B">
        <w:rPr>
          <w:rFonts w:asciiTheme="minorHAnsi" w:hAnsiTheme="minorHAnsi" w:cstheme="minorHAnsi"/>
          <w:color w:val="auto"/>
          <w:sz w:val="22"/>
          <w:szCs w:val="22"/>
        </w:rPr>
        <w:t xml:space="preserve"> illustrates the difference between normal conflict and bullying. More detail on the differences between bullying and conflict can be found at </w:t>
      </w:r>
      <w:hyperlink r:id="rId14" w:history="1">
        <w:r w:rsidRPr="00DE5F4B">
          <w:rPr>
            <w:rStyle w:val="Hyperlink"/>
            <w:rFonts w:asciiTheme="minorHAnsi" w:hAnsiTheme="minorHAnsi" w:cstheme="minorHAnsi"/>
            <w:sz w:val="22"/>
            <w:szCs w:val="22"/>
          </w:rPr>
          <w:t>PACER’s National Bullying Prevention Center</w:t>
        </w:r>
      </w:hyperlink>
      <w:r w:rsidRPr="00DE5F4B">
        <w:rPr>
          <w:rStyle w:val="FootnoteReference"/>
          <w:rFonts w:asciiTheme="minorHAnsi" w:hAnsiTheme="minorHAnsi" w:cstheme="minorHAnsi"/>
          <w:color w:val="0000FF"/>
          <w:sz w:val="22"/>
          <w:szCs w:val="22"/>
          <w:u w:val="single"/>
        </w:rPr>
        <w:footnoteReference w:id="5"/>
      </w:r>
      <w:r w:rsidRPr="00DE5F4B">
        <w:rPr>
          <w:rFonts w:asciiTheme="minorHAnsi" w:hAnsiTheme="minorHAnsi" w:cstheme="minorHAnsi"/>
          <w:color w:val="auto"/>
          <w:sz w:val="22"/>
          <w:szCs w:val="22"/>
        </w:rPr>
        <w:t>.</w:t>
      </w:r>
    </w:p>
    <w:p w14:paraId="3A8F1C22" w14:textId="77777777" w:rsidR="00A62C9F" w:rsidRPr="00C63666" w:rsidRDefault="00A62C9F" w:rsidP="00AC3A3D">
      <w:pPr>
        <w:rPr>
          <w:rFonts w:ascii="Arial" w:eastAsia="Times New Roman" w:hAnsi="Arial" w:cs="Arial"/>
          <w:b/>
          <w:color w:val="auto"/>
          <w:sz w:val="24"/>
        </w:rPr>
      </w:pPr>
    </w:p>
    <w:p w14:paraId="43425807" w14:textId="5F5D39A8" w:rsidR="00AC3A3D" w:rsidRPr="00723B40" w:rsidRDefault="00FE33CD" w:rsidP="00AC3A3D">
      <w:pPr>
        <w:rPr>
          <w:rFonts w:eastAsia="Times New Roman" w:cs="Arial"/>
          <w:b/>
          <w:color w:val="auto"/>
          <w:sz w:val="24"/>
        </w:rPr>
      </w:pPr>
      <w:r w:rsidRPr="00723B40">
        <w:rPr>
          <w:rFonts w:eastAsia="Times New Roman" w:cs="Arial"/>
          <w:b/>
          <w:noProof/>
          <w:color w:val="auto"/>
          <w:sz w:val="24"/>
        </w:rPr>
        <mc:AlternateContent>
          <mc:Choice Requires="wpg">
            <w:drawing>
              <wp:anchor distT="0" distB="0" distL="114300" distR="114300" simplePos="0" relativeHeight="251751424" behindDoc="0" locked="0" layoutInCell="1" allowOverlap="1" wp14:anchorId="2A5803D6" wp14:editId="704841C4">
                <wp:simplePos x="0" y="0"/>
                <wp:positionH relativeFrom="column">
                  <wp:posOffset>3232785</wp:posOffset>
                </wp:positionH>
                <wp:positionV relativeFrom="paragraph">
                  <wp:posOffset>42545</wp:posOffset>
                </wp:positionV>
                <wp:extent cx="3276600" cy="4007485"/>
                <wp:effectExtent l="0" t="0" r="0" b="0"/>
                <wp:wrapSquare wrapText="bothSides"/>
                <wp:docPr id="19" name="Group 19"/>
                <wp:cNvGraphicFramePr/>
                <a:graphic xmlns:a="http://schemas.openxmlformats.org/drawingml/2006/main">
                  <a:graphicData uri="http://schemas.microsoft.com/office/word/2010/wordprocessingGroup">
                    <wpg:wgp>
                      <wpg:cNvGrpSpPr/>
                      <wpg:grpSpPr>
                        <a:xfrm>
                          <a:off x="0" y="0"/>
                          <a:ext cx="3276600" cy="4007485"/>
                          <a:chOff x="0" y="0"/>
                          <a:chExt cx="3276600" cy="3322320"/>
                        </a:xfrm>
                      </wpg:grpSpPr>
                      <wpg:grpSp>
                        <wpg:cNvPr id="15" name="Group 15" title="Sidebar Headline with bulletpoints"/>
                        <wpg:cNvGrpSpPr/>
                        <wpg:grpSpPr>
                          <a:xfrm>
                            <a:off x="0" y="0"/>
                            <a:ext cx="3227833" cy="3322320"/>
                            <a:chOff x="-1" y="0"/>
                            <a:chExt cx="2662973" cy="4176095"/>
                          </a:xfrm>
                        </wpg:grpSpPr>
                        <wps:wsp>
                          <wps:cNvPr id="16" name="Text Box 16"/>
                          <wps:cNvSpPr txBox="1"/>
                          <wps:spPr>
                            <a:xfrm>
                              <a:off x="-1" y="0"/>
                              <a:ext cx="2662867" cy="497840"/>
                            </a:xfrm>
                            <a:prstGeom prst="rect">
                              <a:avLst/>
                            </a:prstGeom>
                            <a:solidFill>
                              <a:schemeClr val="accent1"/>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C3F4133" w14:textId="16C7700E" w:rsidR="0035533A" w:rsidRPr="00175A64" w:rsidRDefault="0035533A" w:rsidP="0035533A">
                                <w:pPr>
                                  <w:jc w:val="center"/>
                                  <w:rPr>
                                    <w:b/>
                                    <w:color w:val="7F3809" w:themeColor="accent6" w:themeShade="80"/>
                                  </w:rPr>
                                </w:pPr>
                                <w:r>
                                  <w:rPr>
                                    <w:b/>
                                    <w:bCs/>
                                    <w:color w:val="FFFFFF" w:themeColor="background1"/>
                                    <w:spacing w:val="20"/>
                                    <w:sz w:val="32"/>
                                    <w:szCs w:val="32"/>
                                  </w:rPr>
                                  <w:t>Bullying vs. Harassment</w:t>
                                </w:r>
                              </w:p>
                            </w:txbxContent>
                          </wps:txbx>
                          <wps:bodyPr rot="0" spcFirstLastPara="0" vertOverflow="overflow" horzOverflow="overflow" vert="horz" wrap="square" lIns="2" tIns="45720" rIns="91440" bIns="45720" numCol="1" spcCol="0" rtlCol="0" fromWordArt="0" anchor="t" anchorCtr="0" forceAA="0" compatLnSpc="1">
                            <a:prstTxWarp prst="textNoShape">
                              <a:avLst/>
                            </a:prstTxWarp>
                            <a:noAutofit/>
                          </wps:bodyPr>
                        </wps:wsp>
                        <wps:wsp>
                          <wps:cNvPr id="17" name="Text Box 17"/>
                          <wps:cNvSpPr txBox="1"/>
                          <wps:spPr>
                            <a:xfrm>
                              <a:off x="0" y="457125"/>
                              <a:ext cx="2662972" cy="3718970"/>
                            </a:xfrm>
                            <a:prstGeom prst="rect">
                              <a:avLst/>
                            </a:prstGeom>
                            <a:gradFill flip="none" rotWithShape="1">
                              <a:gsLst>
                                <a:gs pos="0">
                                  <a:schemeClr val="bg1">
                                    <a:lumMod val="85000"/>
                                  </a:schemeClr>
                                </a:gs>
                                <a:gs pos="100000">
                                  <a:srgbClr val="FFFFFF"/>
                                </a:gs>
                              </a:gsLst>
                              <a:lin ang="5400000" scaled="0"/>
                              <a:tileRect/>
                            </a:gra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A9C03EA" w14:textId="21DD54A9" w:rsidR="0035533A" w:rsidRDefault="0035533A" w:rsidP="006002A7">
                                <w:pPr>
                                  <w:tabs>
                                    <w:tab w:val="left" w:pos="90"/>
                                  </w:tabs>
                                  <w:spacing w:after="200"/>
                                  <w:ind w:left="90"/>
                                  <w:rPr>
                                    <w:color w:val="000000"/>
                                    <w:sz w:val="22"/>
                                    <w:szCs w:val="22"/>
                                  </w:rPr>
                                </w:pPr>
                                <w:r w:rsidRPr="006002A7">
                                  <w:rPr>
                                    <w:b/>
                                    <w:bCs/>
                                    <w:color w:val="000000"/>
                                    <w:sz w:val="22"/>
                                    <w:szCs w:val="22"/>
                                  </w:rPr>
                                  <w:t>Bullying and harassment are both about:</w:t>
                                </w:r>
                              </w:p>
                              <w:p w14:paraId="3F5593E3" w14:textId="619BFDF3" w:rsidR="0035533A" w:rsidRDefault="0035533A" w:rsidP="006002A7">
                                <w:pPr>
                                  <w:pStyle w:val="ListParagraph"/>
                                  <w:numPr>
                                    <w:ilvl w:val="0"/>
                                    <w:numId w:val="51"/>
                                  </w:numPr>
                                  <w:tabs>
                                    <w:tab w:val="left" w:pos="90"/>
                                  </w:tabs>
                                  <w:rPr>
                                    <w:color w:val="000000"/>
                                    <w:sz w:val="22"/>
                                    <w:szCs w:val="22"/>
                                  </w:rPr>
                                </w:pPr>
                                <w:r>
                                  <w:rPr>
                                    <w:color w:val="000000"/>
                                    <w:sz w:val="22"/>
                                    <w:szCs w:val="22"/>
                                  </w:rPr>
                                  <w:t>Actions that hurt or harm another person physically or emotionally</w:t>
                                </w:r>
                                <w:r>
                                  <w:rPr>
                                    <w:color w:val="000000"/>
                                    <w:sz w:val="22"/>
                                    <w:szCs w:val="22"/>
                                  </w:rPr>
                                  <w:br/>
                                </w:r>
                              </w:p>
                              <w:p w14:paraId="52B3DB12" w14:textId="2E1092EB" w:rsidR="0035533A" w:rsidRDefault="008E1BB6" w:rsidP="0035533A">
                                <w:pPr>
                                  <w:pStyle w:val="ListParagraph"/>
                                  <w:numPr>
                                    <w:ilvl w:val="0"/>
                                    <w:numId w:val="51"/>
                                  </w:numPr>
                                  <w:tabs>
                                    <w:tab w:val="left" w:pos="90"/>
                                  </w:tabs>
                                  <w:spacing w:before="240"/>
                                  <w:rPr>
                                    <w:color w:val="000000"/>
                                    <w:sz w:val="22"/>
                                    <w:szCs w:val="22"/>
                                  </w:rPr>
                                </w:pPr>
                                <w:r>
                                  <w:rPr>
                                    <w:color w:val="000000"/>
                                    <w:sz w:val="22"/>
                                    <w:szCs w:val="22"/>
                                  </w:rPr>
                                  <w:t>T</w:t>
                                </w:r>
                                <w:r w:rsidR="0035533A">
                                  <w:rPr>
                                    <w:color w:val="000000"/>
                                    <w:sz w:val="22"/>
                                    <w:szCs w:val="22"/>
                                  </w:rPr>
                                  <w:t>he target ha</w:t>
                                </w:r>
                                <w:r w:rsidR="00D8293E">
                                  <w:rPr>
                                    <w:color w:val="000000"/>
                                    <w:sz w:val="22"/>
                                    <w:szCs w:val="22"/>
                                  </w:rPr>
                                  <w:t>ving</w:t>
                                </w:r>
                                <w:r w:rsidR="0035533A">
                                  <w:rPr>
                                    <w:color w:val="000000"/>
                                    <w:sz w:val="22"/>
                                    <w:szCs w:val="22"/>
                                  </w:rPr>
                                  <w:t xml:space="preserve"> difficulty stopping</w:t>
                                </w:r>
                                <w:r>
                                  <w:rPr>
                                    <w:color w:val="000000"/>
                                    <w:sz w:val="22"/>
                                    <w:szCs w:val="22"/>
                                  </w:rPr>
                                  <w:t xml:space="preserve"> the behavior</w:t>
                                </w:r>
                              </w:p>
                              <w:p w14:paraId="1DE20DA1" w14:textId="6951B015" w:rsidR="00207D66" w:rsidRPr="006002A7" w:rsidRDefault="00207D66" w:rsidP="00207D66">
                                <w:pPr>
                                  <w:tabs>
                                    <w:tab w:val="left" w:pos="90"/>
                                  </w:tabs>
                                  <w:spacing w:before="240"/>
                                  <w:jc w:val="center"/>
                                  <w:rPr>
                                    <w:b/>
                                    <w:bCs/>
                                    <w:color w:val="000000"/>
                                    <w:sz w:val="22"/>
                                    <w:szCs w:val="22"/>
                                  </w:rPr>
                                </w:pPr>
                                <w:r w:rsidRPr="006002A7">
                                  <w:rPr>
                                    <w:b/>
                                    <w:bCs/>
                                    <w:color w:val="000000"/>
                                    <w:sz w:val="22"/>
                                    <w:szCs w:val="22"/>
                                  </w:rPr>
                                  <w:t>The difference?</w:t>
                                </w:r>
                              </w:p>
                              <w:p w14:paraId="5EE4A4E0" w14:textId="7D3B0142" w:rsidR="0035533A" w:rsidRPr="00DD4F61" w:rsidRDefault="00850A69" w:rsidP="0035533A">
                                <w:pPr>
                                  <w:rPr>
                                    <w:color w:val="auto"/>
                                    <w:sz w:val="14"/>
                                    <w:szCs w:val="18"/>
                                  </w:rPr>
                                </w:pPr>
                                <w:r w:rsidRPr="00DD4F61">
                                  <w:rPr>
                                    <w:color w:val="auto"/>
                                    <w:szCs w:val="20"/>
                                  </w:rPr>
                                  <w:t xml:space="preserve">When the bullying behavior directed at the target is also based on a protected class, that behavior </w:t>
                                </w:r>
                                <w:r w:rsidR="00DD4F61" w:rsidRPr="00DD4F61">
                                  <w:rPr>
                                    <w:color w:val="auto"/>
                                    <w:szCs w:val="20"/>
                                  </w:rPr>
                                  <w:t>may be</w:t>
                                </w:r>
                                <w:r w:rsidRPr="00DD4F61">
                                  <w:rPr>
                                    <w:color w:val="auto"/>
                                    <w:szCs w:val="20"/>
                                  </w:rPr>
                                  <w:t xml:space="preserve"> defined as harassment</w:t>
                                </w:r>
                                <w:r w:rsidR="00DD4F61" w:rsidRPr="00DD4F61">
                                  <w:rPr>
                                    <w:color w:val="auto"/>
                                    <w:szCs w:val="20"/>
                                  </w:rPr>
                                  <w:t xml:space="preserve"> and subject to process and procedures in the Board’s harassment policies</w:t>
                                </w:r>
                                <w:r w:rsidRPr="00DD4F61">
                                  <w:rPr>
                                    <w:color w:val="auto"/>
                                    <w:szCs w:val="20"/>
                                  </w:rPr>
                                  <w:t>. Protected classes include disability, race, creed, color, sex, sexual orientation, gender identity, gender expression, marital status, national origin, religion, ancestry, or the need for special education services, whether such</w:t>
                                </w:r>
                                <w:r w:rsidRPr="00DD4F61">
                                  <w:rPr>
                                    <w:color w:val="auto"/>
                                    <w:sz w:val="18"/>
                                    <w:szCs w:val="22"/>
                                  </w:rPr>
                                  <w:t xml:space="preserve"> </w:t>
                                </w:r>
                                <w:r w:rsidRPr="00DD4F61">
                                  <w:rPr>
                                    <w:color w:val="auto"/>
                                    <w:szCs w:val="20"/>
                                  </w:rPr>
                                  <w:t>characteristic(s) is actual or perceived.</w:t>
                                </w:r>
                              </w:p>
                            </w:txbxContent>
                          </wps:txbx>
                          <wps:bodyPr rot="0" spcFirstLastPara="0" vertOverflow="overflow" horzOverflow="overflow" vert="horz" wrap="square" lIns="2" tIns="45720" rIns="91440" bIns="45720" numCol="1" spcCol="0" rtlCol="0" fromWordArt="0" anchor="t" anchorCtr="0" forceAA="0" compatLnSpc="1">
                            <a:prstTxWarp prst="textNoShape">
                              <a:avLst/>
                            </a:prstTxWarp>
                            <a:noAutofit/>
                          </wps:bodyPr>
                        </wps:wsp>
                      </wpg:grpSp>
                      <wps:wsp>
                        <wps:cNvPr id="18" name="Text Box 2"/>
                        <wps:cNvSpPr txBox="1">
                          <a:spLocks noChangeArrowheads="1"/>
                        </wps:cNvSpPr>
                        <wps:spPr bwMode="auto">
                          <a:xfrm>
                            <a:off x="9525" y="2828925"/>
                            <a:ext cx="3267075" cy="466622"/>
                          </a:xfrm>
                          <a:prstGeom prst="rect">
                            <a:avLst/>
                          </a:prstGeom>
                          <a:solidFill>
                            <a:srgbClr val="FFFFFF"/>
                          </a:solidFill>
                          <a:ln w="9525">
                            <a:noFill/>
                            <a:miter lim="800000"/>
                            <a:headEnd/>
                            <a:tailEnd/>
                          </a:ln>
                        </wps:spPr>
                        <wps:txbx>
                          <w:txbxContent>
                            <w:p w14:paraId="2FCE6800" w14:textId="4E5EF65C" w:rsidR="00207D66" w:rsidRPr="004A1BFE" w:rsidRDefault="00207D66" w:rsidP="00207D66">
                              <w:pPr>
                                <w:rPr>
                                  <w:rFonts w:asciiTheme="minorHAnsi" w:hAnsiTheme="minorHAnsi"/>
                                  <w:color w:val="auto"/>
                                  <w:sz w:val="18"/>
                                  <w:szCs w:val="18"/>
                                </w:rPr>
                              </w:pPr>
                              <w:r w:rsidRPr="004A1BFE">
                                <w:rPr>
                                  <w:rFonts w:asciiTheme="minorHAnsi" w:hAnsiTheme="minorHAnsi"/>
                                  <w:color w:val="auto"/>
                                  <w:sz w:val="18"/>
                                  <w:szCs w:val="18"/>
                                </w:rPr>
                                <w:t xml:space="preserve">Figure </w:t>
                              </w:r>
                              <w:r>
                                <w:rPr>
                                  <w:rFonts w:asciiTheme="minorHAnsi" w:hAnsiTheme="minorHAnsi"/>
                                  <w:color w:val="auto"/>
                                  <w:sz w:val="18"/>
                                  <w:szCs w:val="18"/>
                                </w:rPr>
                                <w:t>3</w:t>
                              </w:r>
                              <w:r w:rsidRPr="004A1BFE">
                                <w:rPr>
                                  <w:rFonts w:asciiTheme="minorHAnsi" w:hAnsiTheme="minorHAnsi"/>
                                  <w:color w:val="auto"/>
                                  <w:sz w:val="18"/>
                                  <w:szCs w:val="18"/>
                                </w:rPr>
                                <w:t>. The difference between bullying</w:t>
                              </w:r>
                              <w:r>
                                <w:rPr>
                                  <w:rFonts w:asciiTheme="minorHAnsi" w:hAnsiTheme="minorHAnsi"/>
                                  <w:color w:val="auto"/>
                                  <w:sz w:val="18"/>
                                  <w:szCs w:val="18"/>
                                </w:rPr>
                                <w:t xml:space="preserve"> and harassment</w:t>
                              </w:r>
                              <w:r w:rsidRPr="004A1BFE">
                                <w:rPr>
                                  <w:rFonts w:asciiTheme="minorHAnsi" w:hAnsiTheme="minorHAnsi"/>
                                  <w:color w:val="auto"/>
                                  <w:sz w:val="18"/>
                                  <w:szCs w:val="18"/>
                                </w:rPr>
                                <w:t>.</w:t>
                              </w:r>
                              <w:r>
                                <w:rPr>
                                  <w:rFonts w:asciiTheme="minorHAnsi" w:hAnsiTheme="minorHAnsi"/>
                                  <w:color w:val="auto"/>
                                  <w:sz w:val="18"/>
                                  <w:szCs w:val="18"/>
                                </w:rPr>
                                <w:t xml:space="preserve"> Adapted from Pacer’s National Bullying Prevention Center.</w:t>
                              </w:r>
                            </w:p>
                          </w:txbxContent>
                        </wps:txbx>
                        <wps:bodyPr rot="0" vert="horz" wrap="square" lIns="0" tIns="45720" rIns="91440" bIns="45720" anchor="t" anchorCtr="0">
                          <a:noAutofit/>
                        </wps:bodyPr>
                      </wps:wsp>
                    </wpg:wgp>
                  </a:graphicData>
                </a:graphic>
                <wp14:sizeRelV relativeFrom="margin">
                  <wp14:pctHeight>0</wp14:pctHeight>
                </wp14:sizeRelV>
              </wp:anchor>
            </w:drawing>
          </mc:Choice>
          <mc:Fallback>
            <w:pict>
              <v:group w14:anchorId="2A5803D6" id="Group 19" o:spid="_x0000_s1037" style="position:absolute;margin-left:254.55pt;margin-top:3.35pt;width:258pt;height:315.55pt;z-index:251751424;mso-height-relative:margin" coordsize="32766,3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">
                <v:group id="Group 15" o:spid="_x0000_s1038" style="position:absolute;width:32278;height:33223" coordorigin="" coordsize="26629,4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Text Box 16" o:spid="_x0000_s1039" type="#_x0000_t202" style="position:absolute;width:26628;height:4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" fillcolor="#488bc9 [3204]" stroked="f">
                    <v:textbox inset="6e-5mm">
                      <w:txbxContent>
                        <w:p w14:paraId="2C3F4133" w14:textId="16C7700E" w:rsidR="0035533A" w:rsidRPr="00175A64" w:rsidRDefault="0035533A" w:rsidP="0035533A">
                          <w:pPr>
                            <w:jc w:val="center"/>
                            <w:rPr>
                              <w:b/>
                              <w:color w:val="7F3809" w:themeColor="accent6" w:themeShade="80"/>
                            </w:rPr>
                          </w:pPr>
                          <w:r>
                            <w:rPr>
                              <w:b/>
                              <w:bCs/>
                              <w:color w:val="FFFFFF" w:themeColor="background1"/>
                              <w:spacing w:val="20"/>
                              <w:sz w:val="32"/>
                              <w:szCs w:val="32"/>
                            </w:rPr>
                            <w:t>Bullying vs. Harassment</w:t>
                          </w:r>
                        </w:p>
                      </w:txbxContent>
                    </v:textbox>
                  </v:shape>
                  <v:shape id="Text Box 17" o:spid="_x0000_s1040" type="#_x0000_t202" style="position:absolute;top:4571;width:26629;height:37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" fillcolor="#d8d8d8 [2732]" stroked="f">
                    <v:fill rotate="t" focus="100%" type="gradient">
                      <o:fill v:ext="view" type="gradientUnscaled"/>
                    </v:fill>
                    <v:textbox inset="6e-5mm">
                      <w:txbxContent>
                        <w:p w14:paraId="1A9C03EA" w14:textId="21DD54A9" w:rsidR="0035533A" w:rsidRDefault="0035533A" w:rsidP="006002A7">
                          <w:pPr>
                            <w:tabs>
                              <w:tab w:val="left" w:pos="90"/>
                            </w:tabs>
                            <w:spacing w:after="200"/>
                            <w:ind w:left="90"/>
                            <w:rPr>
                              <w:color w:val="000000"/>
                              <w:sz w:val="22"/>
                              <w:szCs w:val="22"/>
                            </w:rPr>
                          </w:pPr>
                          <w:r w:rsidRPr="006002A7">
                            <w:rPr>
                              <w:b/>
                              <w:bCs/>
                              <w:color w:val="000000"/>
                              <w:sz w:val="22"/>
                              <w:szCs w:val="22"/>
                            </w:rPr>
                            <w:t>Bullying and harassment are both about:</w:t>
                          </w:r>
                        </w:p>
                        <w:p w14:paraId="3F5593E3" w14:textId="619BFDF3" w:rsidR="0035533A" w:rsidRDefault="0035533A" w:rsidP="006002A7">
                          <w:pPr>
                            <w:pStyle w:val="ListParagraph"/>
                            <w:numPr>
                              <w:ilvl w:val="0"/>
                              <w:numId w:val="51"/>
                            </w:numPr>
                            <w:tabs>
                              <w:tab w:val="left" w:pos="90"/>
                            </w:tabs>
                            <w:rPr>
                              <w:color w:val="000000"/>
                              <w:sz w:val="22"/>
                              <w:szCs w:val="22"/>
                            </w:rPr>
                          </w:pPr>
                          <w:r>
                            <w:rPr>
                              <w:color w:val="000000"/>
                              <w:sz w:val="22"/>
                              <w:szCs w:val="22"/>
                            </w:rPr>
                            <w:t>Actions that hurt or harm another person physically or emotionally</w:t>
                          </w:r>
                          <w:r>
                            <w:rPr>
                              <w:color w:val="000000"/>
                              <w:sz w:val="22"/>
                              <w:szCs w:val="22"/>
                            </w:rPr>
                            <w:br/>
                          </w:r>
                        </w:p>
                        <w:p w14:paraId="52B3DB12" w14:textId="2E1092EB" w:rsidR="0035533A" w:rsidRDefault="008E1BB6" w:rsidP="0035533A">
                          <w:pPr>
                            <w:pStyle w:val="ListParagraph"/>
                            <w:numPr>
                              <w:ilvl w:val="0"/>
                              <w:numId w:val="51"/>
                            </w:numPr>
                            <w:tabs>
                              <w:tab w:val="left" w:pos="90"/>
                            </w:tabs>
                            <w:spacing w:before="240"/>
                            <w:rPr>
                              <w:color w:val="000000"/>
                              <w:sz w:val="22"/>
                              <w:szCs w:val="22"/>
                            </w:rPr>
                          </w:pPr>
                          <w:r>
                            <w:rPr>
                              <w:color w:val="000000"/>
                              <w:sz w:val="22"/>
                              <w:szCs w:val="22"/>
                            </w:rPr>
                            <w:t>T</w:t>
                          </w:r>
                          <w:r w:rsidR="0035533A">
                            <w:rPr>
                              <w:color w:val="000000"/>
                              <w:sz w:val="22"/>
                              <w:szCs w:val="22"/>
                            </w:rPr>
                            <w:t>he target ha</w:t>
                          </w:r>
                          <w:r w:rsidR="00D8293E">
                            <w:rPr>
                              <w:color w:val="000000"/>
                              <w:sz w:val="22"/>
                              <w:szCs w:val="22"/>
                            </w:rPr>
                            <w:t>ving</w:t>
                          </w:r>
                          <w:r w:rsidR="0035533A">
                            <w:rPr>
                              <w:color w:val="000000"/>
                              <w:sz w:val="22"/>
                              <w:szCs w:val="22"/>
                            </w:rPr>
                            <w:t xml:space="preserve"> difficulty stopping</w:t>
                          </w:r>
                          <w:r>
                            <w:rPr>
                              <w:color w:val="000000"/>
                              <w:sz w:val="22"/>
                              <w:szCs w:val="22"/>
                            </w:rPr>
                            <w:t xml:space="preserve"> the behavior</w:t>
                          </w:r>
                        </w:p>
                        <w:p w14:paraId="1DE20DA1" w14:textId="6951B015" w:rsidR="00207D66" w:rsidRPr="006002A7" w:rsidRDefault="00207D66" w:rsidP="00207D66">
                          <w:pPr>
                            <w:tabs>
                              <w:tab w:val="left" w:pos="90"/>
                            </w:tabs>
                            <w:spacing w:before="240"/>
                            <w:jc w:val="center"/>
                            <w:rPr>
                              <w:b/>
                              <w:bCs/>
                              <w:color w:val="000000"/>
                              <w:sz w:val="22"/>
                              <w:szCs w:val="22"/>
                            </w:rPr>
                          </w:pPr>
                          <w:r w:rsidRPr="006002A7">
                            <w:rPr>
                              <w:b/>
                              <w:bCs/>
                              <w:color w:val="000000"/>
                              <w:sz w:val="22"/>
                              <w:szCs w:val="22"/>
                            </w:rPr>
                            <w:t>The difference?</w:t>
                          </w:r>
                        </w:p>
                        <w:p w14:paraId="5EE4A4E0" w14:textId="7D3B0142" w:rsidR="0035533A" w:rsidRPr="00DD4F61" w:rsidRDefault="00850A69" w:rsidP="0035533A">
                          <w:pPr>
                            <w:rPr>
                              <w:color w:val="auto"/>
                              <w:sz w:val="14"/>
                              <w:szCs w:val="18"/>
                            </w:rPr>
                          </w:pPr>
                          <w:r w:rsidRPr="00DD4F61">
                            <w:rPr>
                              <w:color w:val="auto"/>
                              <w:szCs w:val="20"/>
                            </w:rPr>
                            <w:t xml:space="preserve">When the bullying behavior directed at the target is also based on a protected class, that behavior </w:t>
                          </w:r>
                          <w:r w:rsidR="00DD4F61" w:rsidRPr="00DD4F61">
                            <w:rPr>
                              <w:color w:val="auto"/>
                              <w:szCs w:val="20"/>
                            </w:rPr>
                            <w:t>may be</w:t>
                          </w:r>
                          <w:r w:rsidRPr="00DD4F61">
                            <w:rPr>
                              <w:color w:val="auto"/>
                              <w:szCs w:val="20"/>
                            </w:rPr>
                            <w:t xml:space="preserve"> defined as harassment</w:t>
                          </w:r>
                          <w:r w:rsidR="00DD4F61" w:rsidRPr="00DD4F61">
                            <w:rPr>
                              <w:color w:val="auto"/>
                              <w:szCs w:val="20"/>
                            </w:rPr>
                            <w:t xml:space="preserve"> and subject to process and procedures in the Board’s harassment policies</w:t>
                          </w:r>
                          <w:r w:rsidRPr="00DD4F61">
                            <w:rPr>
                              <w:color w:val="auto"/>
                              <w:szCs w:val="20"/>
                            </w:rPr>
                            <w:t>. Protected classes include disability, race, creed, color, sex, sexual orientation, gender identity, gender expression, marital status, national origin, religion, ancestry, or the need for special education services, whether such</w:t>
                          </w:r>
                          <w:r w:rsidRPr="00DD4F61">
                            <w:rPr>
                              <w:color w:val="auto"/>
                              <w:sz w:val="18"/>
                              <w:szCs w:val="22"/>
                            </w:rPr>
                            <w:t xml:space="preserve"> </w:t>
                          </w:r>
                          <w:r w:rsidRPr="00DD4F61">
                            <w:rPr>
                              <w:color w:val="auto"/>
                              <w:szCs w:val="20"/>
                            </w:rPr>
                            <w:t>characteristic(s) is actual or perceived.</w:t>
                          </w:r>
                        </w:p>
                      </w:txbxContent>
                    </v:textbox>
                  </v:shape>
                </v:group>
                <v:shape id="_x0000_s1041" type="#_x0000_t202" style="position:absolute;left:95;top:28289;width:32671;height:4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" stroked="f">
                  <v:textbox inset="0">
                    <w:txbxContent>
                      <w:p w14:paraId="2FCE6800" w14:textId="4E5EF65C" w:rsidR="00207D66" w:rsidRPr="004A1BFE" w:rsidRDefault="00207D66" w:rsidP="00207D66">
                        <w:pPr>
                          <w:rPr>
                            <w:rFonts w:asciiTheme="minorHAnsi" w:hAnsiTheme="minorHAnsi"/>
                            <w:color w:val="auto"/>
                            <w:sz w:val="18"/>
                            <w:szCs w:val="18"/>
                          </w:rPr>
                        </w:pPr>
                        <w:r w:rsidRPr="004A1BFE">
                          <w:rPr>
                            <w:rFonts w:asciiTheme="minorHAnsi" w:hAnsiTheme="minorHAnsi"/>
                            <w:color w:val="auto"/>
                            <w:sz w:val="18"/>
                            <w:szCs w:val="18"/>
                          </w:rPr>
                          <w:t xml:space="preserve">Figure </w:t>
                        </w:r>
                        <w:r>
                          <w:rPr>
                            <w:rFonts w:asciiTheme="minorHAnsi" w:hAnsiTheme="minorHAnsi"/>
                            <w:color w:val="auto"/>
                            <w:sz w:val="18"/>
                            <w:szCs w:val="18"/>
                          </w:rPr>
                          <w:t>3</w:t>
                        </w:r>
                        <w:r w:rsidRPr="004A1BFE">
                          <w:rPr>
                            <w:rFonts w:asciiTheme="minorHAnsi" w:hAnsiTheme="minorHAnsi"/>
                            <w:color w:val="auto"/>
                            <w:sz w:val="18"/>
                            <w:szCs w:val="18"/>
                          </w:rPr>
                          <w:t>. The difference between bullying</w:t>
                        </w:r>
                        <w:r>
                          <w:rPr>
                            <w:rFonts w:asciiTheme="minorHAnsi" w:hAnsiTheme="minorHAnsi"/>
                            <w:color w:val="auto"/>
                            <w:sz w:val="18"/>
                            <w:szCs w:val="18"/>
                          </w:rPr>
                          <w:t xml:space="preserve"> and harassment</w:t>
                        </w:r>
                        <w:r w:rsidRPr="004A1BFE">
                          <w:rPr>
                            <w:rFonts w:asciiTheme="minorHAnsi" w:hAnsiTheme="minorHAnsi"/>
                            <w:color w:val="auto"/>
                            <w:sz w:val="18"/>
                            <w:szCs w:val="18"/>
                          </w:rPr>
                          <w:t>.</w:t>
                        </w:r>
                        <w:r>
                          <w:rPr>
                            <w:rFonts w:asciiTheme="minorHAnsi" w:hAnsiTheme="minorHAnsi"/>
                            <w:color w:val="auto"/>
                            <w:sz w:val="18"/>
                            <w:szCs w:val="18"/>
                          </w:rPr>
                          <w:t xml:space="preserve"> Adapted from Pacer’s National Bullying Prevention Center.</w:t>
                        </w:r>
                      </w:p>
                    </w:txbxContent>
                  </v:textbox>
                </v:shape>
                <w10:wrap type="square"/>
              </v:group>
            </w:pict>
          </mc:Fallback>
        </mc:AlternateContent>
      </w:r>
      <w:r w:rsidR="00262204" w:rsidRPr="00723B40">
        <w:rPr>
          <w:rFonts w:eastAsia="Times New Roman" w:cs="Arial"/>
          <w:b/>
          <w:color w:val="auto"/>
          <w:sz w:val="24"/>
        </w:rPr>
        <w:t>Bullying vs</w:t>
      </w:r>
      <w:r w:rsidR="0071151E">
        <w:rPr>
          <w:rFonts w:eastAsia="Times New Roman" w:cs="Arial"/>
          <w:b/>
          <w:color w:val="auto"/>
          <w:sz w:val="24"/>
        </w:rPr>
        <w:t>.</w:t>
      </w:r>
      <w:r w:rsidR="00262204" w:rsidRPr="00723B40">
        <w:rPr>
          <w:rFonts w:eastAsia="Times New Roman" w:cs="Arial"/>
          <w:b/>
          <w:color w:val="auto"/>
          <w:sz w:val="24"/>
        </w:rPr>
        <w:t xml:space="preserve"> Harassment</w:t>
      </w:r>
    </w:p>
    <w:p w14:paraId="73F17898" w14:textId="77777777" w:rsidR="00031B19" w:rsidRPr="00227EE1" w:rsidRDefault="00031B19" w:rsidP="00031B19">
      <w:pPr>
        <w:rPr>
          <w:rFonts w:asciiTheme="minorHAnsi" w:hAnsiTheme="minorHAnsi" w:cstheme="minorHAnsi"/>
          <w:color w:val="auto"/>
        </w:rPr>
      </w:pPr>
      <w:r w:rsidRPr="00227EE1">
        <w:rPr>
          <w:rFonts w:asciiTheme="minorHAnsi" w:hAnsiTheme="minorHAnsi" w:cstheme="minorHAnsi"/>
          <w:color w:val="000000"/>
        </w:rPr>
        <w:t xml:space="preserve">Although bullying and harassment are often used interchangeably when talking about hurtful or harmful behavior—and the behavior may look the same—there are important distinctions in the definition, laws, and protections for students experiencing harassment. </w:t>
      </w:r>
    </w:p>
    <w:p w14:paraId="11AC42A7" w14:textId="77777777" w:rsidR="00031B19" w:rsidRPr="00227EE1" w:rsidRDefault="00031B19" w:rsidP="00031B19">
      <w:pPr>
        <w:rPr>
          <w:rFonts w:asciiTheme="minorHAnsi" w:hAnsiTheme="minorHAnsi" w:cstheme="minorHAnsi"/>
        </w:rPr>
      </w:pPr>
    </w:p>
    <w:p w14:paraId="1885B5A5" w14:textId="53E63957" w:rsidR="00031B19" w:rsidRPr="00227EE1" w:rsidRDefault="00031B19" w:rsidP="00031B19">
      <w:pPr>
        <w:rPr>
          <w:rFonts w:asciiTheme="minorHAnsi" w:hAnsiTheme="minorHAnsi" w:cstheme="minorHAnsi"/>
        </w:rPr>
      </w:pPr>
      <w:r w:rsidRPr="00227EE1">
        <w:rPr>
          <w:rFonts w:asciiTheme="minorHAnsi" w:hAnsiTheme="minorHAnsi" w:cstheme="minorHAnsi"/>
          <w:color w:val="000000"/>
        </w:rPr>
        <w:t>Harassment based on a protected class—a person’s disability, race, creed, color, sex, sexual orientation, gender identity, gender expression, marital status, national origin, religion, ancestry, or need for special education services, is a form of discrimination prohibited by state and federal law. Harassing conduct may take many forms that are similar to bullying, including verbal abuse, graphic or written statements, threats, physical assault, or other conduct that is threatening or humiliating, but harassment occurs when the negative behavior is based on a student’s status or membership in a protected class. Bullying behavior becomes harassment when the negative behavior is based on a target’s status or membership in a protected class</w:t>
      </w:r>
      <w:r w:rsidR="00BC1671" w:rsidRPr="00227EE1">
        <w:rPr>
          <w:rFonts w:asciiTheme="minorHAnsi" w:hAnsiTheme="minorHAnsi" w:cstheme="minorHAnsi"/>
          <w:color w:val="000000"/>
        </w:rPr>
        <w:t xml:space="preserve"> and is so severe and pervasive that it impacts a student’s ability to participate in the educational environment</w:t>
      </w:r>
      <w:r w:rsidRPr="00227EE1">
        <w:rPr>
          <w:rFonts w:asciiTheme="minorHAnsi" w:hAnsiTheme="minorHAnsi" w:cstheme="minorHAnsi"/>
          <w:color w:val="000000"/>
        </w:rPr>
        <w:t>.</w:t>
      </w:r>
    </w:p>
    <w:p w14:paraId="5C963E86" w14:textId="77777777" w:rsidR="00031B19" w:rsidRPr="00227EE1" w:rsidRDefault="00031B19" w:rsidP="00031B19">
      <w:pPr>
        <w:rPr>
          <w:rFonts w:asciiTheme="minorHAnsi" w:hAnsiTheme="minorHAnsi" w:cstheme="minorHAnsi"/>
        </w:rPr>
      </w:pPr>
    </w:p>
    <w:p w14:paraId="4E772101" w14:textId="77777777" w:rsidR="00031B19" w:rsidRPr="00227EE1" w:rsidRDefault="00031B19" w:rsidP="00031B19">
      <w:pPr>
        <w:rPr>
          <w:rFonts w:asciiTheme="minorHAnsi" w:hAnsiTheme="minorHAnsi" w:cstheme="minorHAnsi"/>
        </w:rPr>
      </w:pPr>
      <w:r w:rsidRPr="00227EE1">
        <w:rPr>
          <w:rFonts w:asciiTheme="minorHAnsi" w:hAnsiTheme="minorHAnsi" w:cstheme="minorHAnsi"/>
          <w:color w:val="000000"/>
        </w:rPr>
        <w:t>Students experiencing harassment have additional protections at the federal level and federally-funded schools are required to follow specific procedures for reporting, investigating, and resolving complaints of harassment—including a separate process for sexual harassment complaints under Title IX.</w:t>
      </w:r>
    </w:p>
    <w:p w14:paraId="5F17FC3D" w14:textId="77777777" w:rsidR="0061752D" w:rsidRPr="00227EE1" w:rsidRDefault="0061752D" w:rsidP="0061752D">
      <w:pPr>
        <w:rPr>
          <w:rFonts w:asciiTheme="minorHAnsi" w:hAnsiTheme="minorHAnsi" w:cstheme="minorHAnsi"/>
          <w:color w:val="auto"/>
          <w:sz w:val="22"/>
          <w:szCs w:val="22"/>
        </w:rPr>
      </w:pPr>
    </w:p>
    <w:p w14:paraId="31F8A9D9" w14:textId="1E477117" w:rsidR="0061752D" w:rsidRPr="00227EE1" w:rsidRDefault="0061752D" w:rsidP="0061752D">
      <w:pPr>
        <w:rPr>
          <w:rFonts w:asciiTheme="minorHAnsi" w:hAnsiTheme="minorHAnsi" w:cstheme="minorHAnsi"/>
          <w:color w:val="auto"/>
          <w:sz w:val="22"/>
          <w:szCs w:val="22"/>
        </w:rPr>
      </w:pPr>
      <w:r w:rsidRPr="00227EE1">
        <w:rPr>
          <w:rFonts w:asciiTheme="minorHAnsi" w:hAnsiTheme="minorHAnsi" w:cstheme="minorHAnsi"/>
          <w:color w:val="auto"/>
          <w:sz w:val="22"/>
          <w:szCs w:val="22"/>
        </w:rPr>
        <w:lastRenderedPageBreak/>
        <w:t xml:space="preserve">More detail on the differences between bullying and harassment can be found at </w:t>
      </w:r>
      <w:hyperlink r:id="rId15" w:history="1">
        <w:r w:rsidRPr="00227EE1">
          <w:rPr>
            <w:rStyle w:val="Hyperlink"/>
            <w:rFonts w:asciiTheme="minorHAnsi" w:hAnsiTheme="minorHAnsi" w:cstheme="minorHAnsi"/>
            <w:sz w:val="22"/>
            <w:szCs w:val="22"/>
          </w:rPr>
          <w:t>PACER’s National Bullying Prevention Center</w:t>
        </w:r>
      </w:hyperlink>
      <w:r w:rsidR="006A3212" w:rsidRPr="00227EE1">
        <w:rPr>
          <w:rStyle w:val="Hyperlink"/>
          <w:rFonts w:asciiTheme="minorHAnsi" w:hAnsiTheme="minorHAnsi" w:cstheme="minorHAnsi"/>
          <w:sz w:val="22"/>
          <w:szCs w:val="22"/>
        </w:rPr>
        <w:t>.</w:t>
      </w:r>
      <w:r w:rsidRPr="00227EE1">
        <w:rPr>
          <w:rFonts w:asciiTheme="minorHAnsi" w:hAnsiTheme="minorHAnsi" w:cstheme="minorHAnsi"/>
          <w:vertAlign w:val="superscript"/>
        </w:rPr>
        <w:footnoteReference w:id="6"/>
      </w:r>
    </w:p>
    <w:p w14:paraId="7FBB27EE" w14:textId="77777777" w:rsidR="00803017" w:rsidRPr="00C63666" w:rsidRDefault="00803017" w:rsidP="000B1753">
      <w:pPr>
        <w:rPr>
          <w:rFonts w:ascii="Arial" w:hAnsi="Arial" w:cs="Arial"/>
          <w:color w:val="2E3338" w:themeColor="text1" w:themeShade="80"/>
          <w:sz w:val="22"/>
          <w:szCs w:val="22"/>
        </w:rPr>
      </w:pPr>
    </w:p>
    <w:p w14:paraId="2449FF82" w14:textId="4A531B4F" w:rsidR="00A70B83" w:rsidRPr="00C63666" w:rsidRDefault="00A70B83" w:rsidP="00676B0D">
      <w:pPr>
        <w:pStyle w:val="SummaryHeadline"/>
      </w:pPr>
      <w:bookmarkStart w:id="10" w:name="_Toc92968281"/>
      <w:r w:rsidRPr="00C63666">
        <w:t>Prevention and Intervention</w:t>
      </w:r>
      <w:bookmarkEnd w:id="10"/>
    </w:p>
    <w:p w14:paraId="6CC46A40" w14:textId="16D480EB" w:rsidR="003E3774" w:rsidRPr="00DE5F4B" w:rsidRDefault="009F2709" w:rsidP="000A3C42">
      <w:pPr>
        <w:rPr>
          <w:rFonts w:asciiTheme="minorHAnsi" w:eastAsia="Times New Roman" w:hAnsiTheme="minorHAnsi" w:cstheme="minorHAnsi"/>
          <w:color w:val="auto"/>
          <w:sz w:val="22"/>
          <w:szCs w:val="22"/>
        </w:rPr>
      </w:pPr>
      <w:r w:rsidRPr="00DE5F4B">
        <w:rPr>
          <w:rFonts w:asciiTheme="minorHAnsi" w:eastAsia="Times New Roman" w:hAnsiTheme="minorHAnsi" w:cstheme="minorHAnsi"/>
          <w:color w:val="auto"/>
          <w:sz w:val="22"/>
          <w:szCs w:val="22"/>
        </w:rPr>
        <w:t>T</w:t>
      </w:r>
      <w:r w:rsidR="007960E5" w:rsidRPr="00DE5F4B">
        <w:rPr>
          <w:rFonts w:asciiTheme="minorHAnsi" w:eastAsia="Times New Roman" w:hAnsiTheme="minorHAnsi" w:cstheme="minorHAnsi"/>
          <w:color w:val="auto"/>
          <w:sz w:val="22"/>
          <w:szCs w:val="22"/>
        </w:rPr>
        <w:t xml:space="preserve">he </w:t>
      </w:r>
      <w:hyperlink r:id="rId16" w:history="1">
        <w:r w:rsidRPr="00DE5F4B">
          <w:rPr>
            <w:rStyle w:val="Hyperlink"/>
            <w:rFonts w:asciiTheme="minorHAnsi" w:eastAsia="Times New Roman" w:hAnsiTheme="minorHAnsi" w:cstheme="minorHAnsi"/>
            <w:sz w:val="22"/>
            <w:szCs w:val="22"/>
          </w:rPr>
          <w:t>stopbullying.gov website</w:t>
        </w:r>
      </w:hyperlink>
      <w:r w:rsidR="00E22AE7" w:rsidRPr="00DE5F4B">
        <w:rPr>
          <w:rStyle w:val="FootnoteReference"/>
          <w:rFonts w:asciiTheme="minorHAnsi" w:eastAsia="Times New Roman" w:hAnsiTheme="minorHAnsi" w:cstheme="minorHAnsi"/>
          <w:color w:val="auto"/>
          <w:sz w:val="22"/>
          <w:szCs w:val="22"/>
        </w:rPr>
        <w:footnoteReference w:id="7"/>
      </w:r>
      <w:r w:rsidRPr="00DE5F4B">
        <w:rPr>
          <w:rFonts w:asciiTheme="minorHAnsi" w:eastAsia="Times New Roman" w:hAnsiTheme="minorHAnsi" w:cstheme="minorHAnsi"/>
          <w:color w:val="auto"/>
          <w:sz w:val="22"/>
          <w:szCs w:val="22"/>
        </w:rPr>
        <w:t xml:space="preserve"> hosted by the </w:t>
      </w:r>
      <w:r w:rsidR="00B9143C" w:rsidRPr="00DE5F4B">
        <w:rPr>
          <w:rFonts w:asciiTheme="minorHAnsi" w:eastAsia="Times New Roman" w:hAnsiTheme="minorHAnsi" w:cstheme="minorHAnsi"/>
          <w:color w:val="auto"/>
          <w:sz w:val="22"/>
          <w:szCs w:val="22"/>
        </w:rPr>
        <w:t xml:space="preserve">U.S. Department of Health and Human </w:t>
      </w:r>
      <w:r w:rsidR="001D16BC" w:rsidRPr="00DE5F4B">
        <w:rPr>
          <w:rFonts w:asciiTheme="minorHAnsi" w:eastAsia="Times New Roman" w:hAnsiTheme="minorHAnsi" w:cstheme="minorHAnsi"/>
          <w:color w:val="auto"/>
          <w:sz w:val="22"/>
          <w:szCs w:val="22"/>
        </w:rPr>
        <w:t>Services</w:t>
      </w:r>
      <w:r w:rsidR="00062DCD" w:rsidRPr="00DE5F4B">
        <w:rPr>
          <w:rFonts w:asciiTheme="minorHAnsi" w:eastAsia="Times New Roman" w:hAnsiTheme="minorHAnsi" w:cstheme="minorHAnsi"/>
          <w:color w:val="auto"/>
          <w:sz w:val="22"/>
          <w:szCs w:val="22"/>
        </w:rPr>
        <w:t xml:space="preserve"> </w:t>
      </w:r>
      <w:r w:rsidRPr="00DE5F4B">
        <w:rPr>
          <w:rFonts w:asciiTheme="minorHAnsi" w:eastAsia="Times New Roman" w:hAnsiTheme="minorHAnsi" w:cstheme="minorHAnsi"/>
          <w:color w:val="auto"/>
          <w:sz w:val="22"/>
          <w:szCs w:val="22"/>
        </w:rPr>
        <w:t>recommends</w:t>
      </w:r>
      <w:r w:rsidR="002B6F85" w:rsidRPr="00DE5F4B">
        <w:rPr>
          <w:rFonts w:asciiTheme="minorHAnsi" w:eastAsia="Times New Roman" w:hAnsiTheme="minorHAnsi" w:cstheme="minorHAnsi"/>
          <w:color w:val="auto"/>
          <w:sz w:val="22"/>
          <w:szCs w:val="22"/>
        </w:rPr>
        <w:t xml:space="preserve"> that bullying prevention policies include a description of the prevention and intervention efforts taking place in the school and district</w:t>
      </w:r>
      <w:r w:rsidR="0026789D" w:rsidRPr="00DE5F4B">
        <w:rPr>
          <w:rFonts w:asciiTheme="minorHAnsi" w:eastAsia="Times New Roman" w:hAnsiTheme="minorHAnsi" w:cstheme="minorHAnsi"/>
          <w:color w:val="auto"/>
          <w:sz w:val="22"/>
          <w:szCs w:val="22"/>
        </w:rPr>
        <w:t xml:space="preserve">. </w:t>
      </w:r>
      <w:r w:rsidR="000A3C42" w:rsidRPr="00DE5F4B">
        <w:rPr>
          <w:rFonts w:asciiTheme="minorHAnsi" w:eastAsia="Times New Roman" w:hAnsiTheme="minorHAnsi" w:cstheme="minorHAnsi"/>
          <w:color w:val="auto"/>
          <w:sz w:val="22"/>
          <w:szCs w:val="22"/>
        </w:rPr>
        <w:t xml:space="preserve">Research on prevention and intervention approaches </w:t>
      </w:r>
      <w:r w:rsidR="006A799D" w:rsidRPr="00DE5F4B">
        <w:rPr>
          <w:rFonts w:asciiTheme="minorHAnsi" w:eastAsia="Times New Roman" w:hAnsiTheme="minorHAnsi" w:cstheme="minorHAnsi"/>
          <w:color w:val="auto"/>
          <w:sz w:val="22"/>
          <w:szCs w:val="22"/>
        </w:rPr>
        <w:t>high</w:t>
      </w:r>
      <w:r w:rsidR="00C616F2" w:rsidRPr="00DE5F4B">
        <w:rPr>
          <w:rFonts w:asciiTheme="minorHAnsi" w:eastAsia="Times New Roman" w:hAnsiTheme="minorHAnsi" w:cstheme="minorHAnsi"/>
          <w:color w:val="auto"/>
          <w:sz w:val="22"/>
          <w:szCs w:val="22"/>
        </w:rPr>
        <w:t>l</w:t>
      </w:r>
      <w:r w:rsidR="006A799D" w:rsidRPr="00DE5F4B">
        <w:rPr>
          <w:rFonts w:asciiTheme="minorHAnsi" w:eastAsia="Times New Roman" w:hAnsiTheme="minorHAnsi" w:cstheme="minorHAnsi"/>
          <w:color w:val="auto"/>
          <w:sz w:val="22"/>
          <w:szCs w:val="22"/>
        </w:rPr>
        <w:t>i</w:t>
      </w:r>
      <w:r w:rsidR="00C616F2" w:rsidRPr="00DE5F4B">
        <w:rPr>
          <w:rFonts w:asciiTheme="minorHAnsi" w:eastAsia="Times New Roman" w:hAnsiTheme="minorHAnsi" w:cstheme="minorHAnsi"/>
          <w:color w:val="auto"/>
          <w:sz w:val="22"/>
          <w:szCs w:val="22"/>
        </w:rPr>
        <w:t>ghts</w:t>
      </w:r>
      <w:r w:rsidR="000A3C42" w:rsidRPr="00DE5F4B">
        <w:rPr>
          <w:rFonts w:asciiTheme="minorHAnsi" w:eastAsia="Times New Roman" w:hAnsiTheme="minorHAnsi" w:cstheme="minorHAnsi"/>
          <w:color w:val="auto"/>
          <w:sz w:val="22"/>
          <w:szCs w:val="22"/>
        </w:rPr>
        <w:t xml:space="preserve"> several key components that give schools the best opportunity to effectively reduce bullying</w:t>
      </w:r>
      <w:r w:rsidR="006A3212">
        <w:rPr>
          <w:rFonts w:asciiTheme="minorHAnsi" w:eastAsia="Times New Roman" w:hAnsiTheme="minorHAnsi" w:cstheme="minorHAnsi"/>
          <w:color w:val="auto"/>
          <w:sz w:val="22"/>
          <w:szCs w:val="22"/>
        </w:rPr>
        <w:t>.</w:t>
      </w:r>
      <w:r w:rsidR="006A799D" w:rsidRPr="00DE5F4B">
        <w:rPr>
          <w:rStyle w:val="FootnoteReference"/>
          <w:rFonts w:asciiTheme="minorHAnsi" w:eastAsia="Times New Roman" w:hAnsiTheme="minorHAnsi" w:cstheme="minorHAnsi"/>
          <w:color w:val="auto"/>
          <w:sz w:val="22"/>
          <w:szCs w:val="22"/>
        </w:rPr>
        <w:footnoteReference w:id="8"/>
      </w:r>
      <w:r w:rsidR="0026789D" w:rsidRPr="00DE5F4B">
        <w:rPr>
          <w:rFonts w:asciiTheme="minorHAnsi" w:eastAsia="Times New Roman" w:hAnsiTheme="minorHAnsi" w:cstheme="minorHAnsi"/>
          <w:color w:val="auto"/>
          <w:sz w:val="22"/>
          <w:szCs w:val="22"/>
        </w:rPr>
        <w:t xml:space="preserve"> </w:t>
      </w:r>
      <w:r w:rsidR="00CA6750" w:rsidRPr="00DE5F4B">
        <w:rPr>
          <w:rFonts w:asciiTheme="minorHAnsi" w:eastAsia="Times New Roman" w:hAnsiTheme="minorHAnsi" w:cstheme="minorHAnsi"/>
          <w:color w:val="auto"/>
          <w:sz w:val="22"/>
          <w:szCs w:val="22"/>
        </w:rPr>
        <w:t xml:space="preserve">Schools </w:t>
      </w:r>
      <w:r w:rsidR="00CD56BC" w:rsidRPr="00DE5F4B">
        <w:rPr>
          <w:rFonts w:asciiTheme="minorHAnsi" w:eastAsia="Times New Roman" w:hAnsiTheme="minorHAnsi" w:cstheme="minorHAnsi"/>
          <w:color w:val="auto"/>
          <w:sz w:val="22"/>
          <w:szCs w:val="22"/>
        </w:rPr>
        <w:t xml:space="preserve">should </w:t>
      </w:r>
      <w:r w:rsidR="00CA6750" w:rsidRPr="00DE5F4B">
        <w:rPr>
          <w:rFonts w:asciiTheme="minorHAnsi" w:eastAsia="Times New Roman" w:hAnsiTheme="minorHAnsi" w:cstheme="minorHAnsi"/>
          <w:color w:val="auto"/>
          <w:sz w:val="22"/>
          <w:szCs w:val="22"/>
        </w:rPr>
        <w:t>consider</w:t>
      </w:r>
      <w:r w:rsidR="00B9143C" w:rsidRPr="00DE5F4B">
        <w:rPr>
          <w:rFonts w:asciiTheme="minorHAnsi" w:eastAsia="Times New Roman" w:hAnsiTheme="minorHAnsi" w:cstheme="minorHAnsi"/>
          <w:color w:val="auto"/>
          <w:sz w:val="22"/>
          <w:szCs w:val="22"/>
        </w:rPr>
        <w:t xml:space="preserve"> aligning these components under a multi-tiered framework such as </w:t>
      </w:r>
      <w:r w:rsidR="00CA6750" w:rsidRPr="00DE5F4B">
        <w:rPr>
          <w:rFonts w:asciiTheme="minorHAnsi" w:eastAsia="Times New Roman" w:hAnsiTheme="minorHAnsi" w:cstheme="minorHAnsi"/>
          <w:color w:val="auto"/>
          <w:sz w:val="22"/>
          <w:szCs w:val="22"/>
        </w:rPr>
        <w:t>a Multi-Ti</w:t>
      </w:r>
      <w:r w:rsidR="00CD56BC" w:rsidRPr="00DE5F4B">
        <w:rPr>
          <w:rFonts w:asciiTheme="minorHAnsi" w:eastAsia="Times New Roman" w:hAnsiTheme="minorHAnsi" w:cstheme="minorHAnsi"/>
          <w:color w:val="auto"/>
          <w:sz w:val="22"/>
          <w:szCs w:val="22"/>
        </w:rPr>
        <w:t xml:space="preserve">ered System of Supports (MTSS) that provides a layered continuum of supports, including those </w:t>
      </w:r>
      <w:r w:rsidR="00A54AE3" w:rsidRPr="00DE5F4B">
        <w:rPr>
          <w:rFonts w:asciiTheme="minorHAnsi" w:eastAsia="Times New Roman" w:hAnsiTheme="minorHAnsi" w:cstheme="minorHAnsi"/>
          <w:color w:val="auto"/>
          <w:sz w:val="22"/>
          <w:szCs w:val="22"/>
        </w:rPr>
        <w:t xml:space="preserve">for all students (universal supports), some students </w:t>
      </w:r>
      <w:r w:rsidR="00CD56BC" w:rsidRPr="00DE5F4B">
        <w:rPr>
          <w:rFonts w:asciiTheme="minorHAnsi" w:eastAsia="Times New Roman" w:hAnsiTheme="minorHAnsi" w:cstheme="minorHAnsi"/>
          <w:color w:val="auto"/>
          <w:sz w:val="22"/>
          <w:szCs w:val="22"/>
        </w:rPr>
        <w:t xml:space="preserve">(targeted supports), </w:t>
      </w:r>
      <w:r w:rsidR="00A54AE3" w:rsidRPr="00DE5F4B">
        <w:rPr>
          <w:rFonts w:asciiTheme="minorHAnsi" w:eastAsia="Times New Roman" w:hAnsiTheme="minorHAnsi" w:cstheme="minorHAnsi"/>
          <w:color w:val="auto"/>
          <w:sz w:val="22"/>
          <w:szCs w:val="22"/>
        </w:rPr>
        <w:t xml:space="preserve">and few </w:t>
      </w:r>
      <w:r w:rsidR="00B9143C" w:rsidRPr="00DE5F4B">
        <w:rPr>
          <w:rFonts w:asciiTheme="minorHAnsi" w:eastAsia="Times New Roman" w:hAnsiTheme="minorHAnsi" w:cstheme="minorHAnsi"/>
          <w:color w:val="auto"/>
          <w:sz w:val="22"/>
          <w:szCs w:val="22"/>
        </w:rPr>
        <w:t xml:space="preserve">students </w:t>
      </w:r>
      <w:r w:rsidR="00CD56BC" w:rsidRPr="00DE5F4B">
        <w:rPr>
          <w:rFonts w:asciiTheme="minorHAnsi" w:eastAsia="Times New Roman" w:hAnsiTheme="minorHAnsi" w:cstheme="minorHAnsi"/>
          <w:color w:val="auto"/>
          <w:sz w:val="22"/>
          <w:szCs w:val="22"/>
        </w:rPr>
        <w:t>(</w:t>
      </w:r>
      <w:r w:rsidR="00A54AE3" w:rsidRPr="00DE5F4B">
        <w:rPr>
          <w:rFonts w:asciiTheme="minorHAnsi" w:eastAsia="Times New Roman" w:hAnsiTheme="minorHAnsi" w:cstheme="minorHAnsi"/>
          <w:color w:val="auto"/>
          <w:sz w:val="22"/>
          <w:szCs w:val="22"/>
        </w:rPr>
        <w:t>intensive supports)</w:t>
      </w:r>
      <w:r w:rsidR="0026789D" w:rsidRPr="00DE5F4B">
        <w:rPr>
          <w:rFonts w:asciiTheme="minorHAnsi" w:eastAsia="Times New Roman" w:hAnsiTheme="minorHAnsi" w:cstheme="minorHAnsi"/>
          <w:color w:val="auto"/>
          <w:sz w:val="22"/>
          <w:szCs w:val="22"/>
        </w:rPr>
        <w:t xml:space="preserve">. </w:t>
      </w:r>
      <w:r w:rsidR="005051AF" w:rsidRPr="00DE5F4B">
        <w:rPr>
          <w:rFonts w:asciiTheme="minorHAnsi" w:eastAsia="Times New Roman" w:hAnsiTheme="minorHAnsi" w:cstheme="minorHAnsi"/>
          <w:color w:val="auto"/>
          <w:sz w:val="22"/>
          <w:szCs w:val="22"/>
        </w:rPr>
        <w:t xml:space="preserve">More information on </w:t>
      </w:r>
      <w:r w:rsidR="00CD56BC" w:rsidRPr="00DE5F4B">
        <w:rPr>
          <w:rFonts w:asciiTheme="minorHAnsi" w:eastAsia="Times New Roman" w:hAnsiTheme="minorHAnsi" w:cstheme="minorHAnsi"/>
          <w:color w:val="auto"/>
          <w:sz w:val="22"/>
          <w:szCs w:val="22"/>
        </w:rPr>
        <w:t xml:space="preserve">Colorado </w:t>
      </w:r>
      <w:r w:rsidR="005051AF" w:rsidRPr="00DE5F4B">
        <w:rPr>
          <w:rFonts w:asciiTheme="minorHAnsi" w:eastAsia="Times New Roman" w:hAnsiTheme="minorHAnsi" w:cstheme="minorHAnsi"/>
          <w:color w:val="auto"/>
          <w:sz w:val="22"/>
          <w:szCs w:val="22"/>
        </w:rPr>
        <w:t xml:space="preserve">MTSS can be found on </w:t>
      </w:r>
      <w:hyperlink r:id="rId17" w:history="1">
        <w:r w:rsidR="005051AF" w:rsidRPr="00DE5F4B">
          <w:rPr>
            <w:rStyle w:val="Hyperlink"/>
            <w:rFonts w:asciiTheme="minorHAnsi" w:eastAsia="Times New Roman" w:hAnsiTheme="minorHAnsi" w:cstheme="minorHAnsi"/>
            <w:sz w:val="22"/>
            <w:szCs w:val="22"/>
          </w:rPr>
          <w:t>CDE’s MTSS website</w:t>
        </w:r>
      </w:hyperlink>
      <w:r w:rsidR="006A3212">
        <w:rPr>
          <w:rStyle w:val="Hyperlink"/>
          <w:rFonts w:asciiTheme="minorHAnsi" w:eastAsia="Times New Roman" w:hAnsiTheme="minorHAnsi" w:cstheme="minorHAnsi"/>
          <w:sz w:val="22"/>
          <w:szCs w:val="22"/>
        </w:rPr>
        <w:t>.</w:t>
      </w:r>
      <w:r w:rsidR="006A799D" w:rsidRPr="00DE5F4B">
        <w:rPr>
          <w:rStyle w:val="FootnoteReference"/>
          <w:rFonts w:asciiTheme="minorHAnsi" w:eastAsia="Times New Roman" w:hAnsiTheme="minorHAnsi" w:cstheme="minorHAnsi"/>
          <w:color w:val="0000FF"/>
          <w:sz w:val="22"/>
          <w:szCs w:val="22"/>
          <w:u w:val="single"/>
        </w:rPr>
        <w:footnoteReference w:id="9"/>
      </w:r>
    </w:p>
    <w:p w14:paraId="563DD93D" w14:textId="5BBD0A5F" w:rsidR="00B82C64" w:rsidRPr="00DE5F4B" w:rsidRDefault="00B82C64" w:rsidP="000A3C42">
      <w:pPr>
        <w:rPr>
          <w:rFonts w:asciiTheme="minorHAnsi" w:eastAsia="Times New Roman" w:hAnsiTheme="minorHAnsi" w:cstheme="minorHAnsi"/>
          <w:color w:val="auto"/>
          <w:sz w:val="22"/>
          <w:szCs w:val="22"/>
        </w:rPr>
      </w:pPr>
    </w:p>
    <w:p w14:paraId="4C7C0AD1" w14:textId="792CD569" w:rsidR="006A799D" w:rsidRPr="00DE5F4B" w:rsidRDefault="00264D55" w:rsidP="000A3C42">
      <w:pPr>
        <w:rPr>
          <w:rFonts w:asciiTheme="minorHAnsi" w:eastAsia="Times New Roman" w:hAnsiTheme="minorHAnsi" w:cstheme="minorHAnsi"/>
          <w:color w:val="auto"/>
          <w:sz w:val="22"/>
          <w:szCs w:val="22"/>
        </w:rPr>
      </w:pPr>
      <w:r w:rsidRPr="00DE5F4B">
        <w:rPr>
          <w:rFonts w:asciiTheme="minorHAnsi" w:eastAsia="Times New Roman" w:hAnsiTheme="minorHAnsi" w:cstheme="minorHAnsi"/>
          <w:color w:val="auto"/>
          <w:sz w:val="22"/>
          <w:szCs w:val="22"/>
        </w:rPr>
        <w:t>It should be noted that every school has its own unique circumstances that may increase or decrease the likelihood of certain strategies being effective</w:t>
      </w:r>
      <w:r w:rsidR="0026789D" w:rsidRPr="00DE5F4B">
        <w:rPr>
          <w:rFonts w:asciiTheme="minorHAnsi" w:eastAsia="Times New Roman" w:hAnsiTheme="minorHAnsi" w:cstheme="minorHAnsi"/>
          <w:color w:val="auto"/>
          <w:sz w:val="22"/>
          <w:szCs w:val="22"/>
        </w:rPr>
        <w:t xml:space="preserve">. </w:t>
      </w:r>
      <w:r w:rsidRPr="00DE5F4B">
        <w:rPr>
          <w:rFonts w:asciiTheme="minorHAnsi" w:eastAsia="Times New Roman" w:hAnsiTheme="minorHAnsi" w:cstheme="minorHAnsi"/>
          <w:color w:val="auto"/>
          <w:sz w:val="22"/>
          <w:szCs w:val="22"/>
        </w:rPr>
        <w:t>In general, the following areas have been found to be related to reductions in bullying.</w:t>
      </w:r>
    </w:p>
    <w:p w14:paraId="2216EE26" w14:textId="77777777" w:rsidR="00033230" w:rsidRPr="00C63666" w:rsidRDefault="00033230" w:rsidP="000A3C42">
      <w:pPr>
        <w:rPr>
          <w:rFonts w:ascii="Arial" w:eastAsia="Times New Roman" w:hAnsi="Arial" w:cs="Arial"/>
          <w:color w:val="auto"/>
          <w:sz w:val="22"/>
          <w:szCs w:val="22"/>
        </w:rPr>
      </w:pPr>
    </w:p>
    <w:p w14:paraId="201C1705" w14:textId="591E0AB3" w:rsidR="00F06A8E" w:rsidRPr="00723B40" w:rsidRDefault="000B1521" w:rsidP="000A3C42">
      <w:pPr>
        <w:rPr>
          <w:rFonts w:eastAsia="Times New Roman" w:cs="Arial"/>
          <w:b/>
          <w:color w:val="auto"/>
          <w:sz w:val="24"/>
        </w:rPr>
      </w:pPr>
      <w:r w:rsidRPr="00723B40">
        <w:rPr>
          <w:rFonts w:eastAsia="Times New Roman" w:cs="Arial"/>
          <w:b/>
          <w:noProof/>
          <w:color w:val="auto"/>
          <w:sz w:val="24"/>
        </w:rPr>
        <mc:AlternateContent>
          <mc:Choice Requires="wpg">
            <w:drawing>
              <wp:anchor distT="0" distB="0" distL="114300" distR="114300" simplePos="0" relativeHeight="251734016" behindDoc="0" locked="0" layoutInCell="1" allowOverlap="1" wp14:anchorId="3C2104FE" wp14:editId="35DC8FBD">
                <wp:simplePos x="0" y="0"/>
                <wp:positionH relativeFrom="column">
                  <wp:posOffset>3209925</wp:posOffset>
                </wp:positionH>
                <wp:positionV relativeFrom="paragraph">
                  <wp:posOffset>49578</wp:posOffset>
                </wp:positionV>
                <wp:extent cx="3248025" cy="2912745"/>
                <wp:effectExtent l="0" t="0" r="9525" b="1905"/>
                <wp:wrapSquare wrapText="bothSides"/>
                <wp:docPr id="22" name="Group 22"/>
                <wp:cNvGraphicFramePr/>
                <a:graphic xmlns:a="http://schemas.openxmlformats.org/drawingml/2006/main">
                  <a:graphicData uri="http://schemas.microsoft.com/office/word/2010/wordprocessingGroup">
                    <wpg:wgp>
                      <wpg:cNvGrpSpPr/>
                      <wpg:grpSpPr>
                        <a:xfrm>
                          <a:off x="0" y="0"/>
                          <a:ext cx="3248025" cy="2912745"/>
                          <a:chOff x="0" y="0"/>
                          <a:chExt cx="3248025" cy="2912745"/>
                        </a:xfrm>
                      </wpg:grpSpPr>
                      <wps:wsp>
                        <wps:cNvPr id="217" name="Text Box 2"/>
                        <wps:cNvSpPr txBox="1">
                          <a:spLocks noChangeArrowheads="1"/>
                        </wps:cNvSpPr>
                        <wps:spPr bwMode="auto">
                          <a:xfrm>
                            <a:off x="57150" y="2533650"/>
                            <a:ext cx="3190875" cy="379095"/>
                          </a:xfrm>
                          <a:prstGeom prst="rect">
                            <a:avLst/>
                          </a:prstGeom>
                          <a:solidFill>
                            <a:srgbClr val="FFFFFF"/>
                          </a:solidFill>
                          <a:ln w="9525">
                            <a:noFill/>
                            <a:miter lim="800000"/>
                            <a:headEnd/>
                            <a:tailEnd/>
                          </a:ln>
                        </wps:spPr>
                        <wps:txbx>
                          <w:txbxContent>
                            <w:p w14:paraId="08908B4E" w14:textId="2C1E07A2" w:rsidR="00320F36" w:rsidRPr="006002A7" w:rsidRDefault="00320F36">
                              <w:pPr>
                                <w:rPr>
                                  <w:rFonts w:asciiTheme="minorHAnsi" w:hAnsiTheme="minorHAnsi"/>
                                  <w:color w:val="auto"/>
                                  <w:sz w:val="18"/>
                                  <w:szCs w:val="18"/>
                                </w:rPr>
                              </w:pPr>
                              <w:r w:rsidRPr="006002A7">
                                <w:rPr>
                                  <w:rFonts w:asciiTheme="minorHAnsi" w:hAnsiTheme="minorHAnsi"/>
                                  <w:color w:val="auto"/>
                                  <w:sz w:val="18"/>
                                  <w:szCs w:val="18"/>
                                </w:rPr>
                                <w:t xml:space="preserve">Figure </w:t>
                              </w:r>
                              <w:r w:rsidR="00207D66">
                                <w:rPr>
                                  <w:rFonts w:asciiTheme="minorHAnsi" w:hAnsiTheme="minorHAnsi"/>
                                  <w:color w:val="auto"/>
                                  <w:sz w:val="18"/>
                                  <w:szCs w:val="18"/>
                                </w:rPr>
                                <w:t>4</w:t>
                              </w:r>
                              <w:r w:rsidRPr="006002A7">
                                <w:rPr>
                                  <w:rFonts w:asciiTheme="minorHAnsi" w:hAnsiTheme="minorHAnsi"/>
                                  <w:color w:val="auto"/>
                                  <w:sz w:val="18"/>
                                  <w:szCs w:val="18"/>
                                </w:rPr>
                                <w:t>. Bullying prevention best practices. Adapted from stopbullying.gov</w:t>
                              </w:r>
                            </w:p>
                          </w:txbxContent>
                        </wps:txbx>
                        <wps:bodyPr rot="0" vert="horz" wrap="square" lIns="0" tIns="45720" rIns="91440" bIns="45720" anchor="t" anchorCtr="0">
                          <a:spAutoFit/>
                        </wps:bodyPr>
                      </wps:wsp>
                      <wpg:grpSp>
                        <wpg:cNvPr id="203" name="Group 203" title="Sidebar Headline with bulletpoints"/>
                        <wpg:cNvGrpSpPr/>
                        <wpg:grpSpPr>
                          <a:xfrm>
                            <a:off x="0" y="0"/>
                            <a:ext cx="3228975" cy="2552699"/>
                            <a:chOff x="0" y="0"/>
                            <a:chExt cx="2514610" cy="3009498"/>
                          </a:xfrm>
                        </wpg:grpSpPr>
                        <wps:wsp>
                          <wps:cNvPr id="204" name="Text Box 204"/>
                          <wps:cNvSpPr txBox="1"/>
                          <wps:spPr>
                            <a:xfrm>
                              <a:off x="0" y="0"/>
                              <a:ext cx="2514610" cy="707457"/>
                            </a:xfrm>
                            <a:prstGeom prst="rect">
                              <a:avLst/>
                            </a:prstGeom>
                            <a:solidFill>
                              <a:schemeClr val="accent1"/>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B2F3995" w14:textId="2C8B5FE7" w:rsidR="00320F36" w:rsidRPr="00C63666" w:rsidRDefault="00320F36" w:rsidP="00FD2B40">
                                <w:pPr>
                                  <w:jc w:val="center"/>
                                  <w:rPr>
                                    <w:rFonts w:ascii="Arial" w:hAnsi="Arial" w:cs="Arial"/>
                                    <w:sz w:val="32"/>
                                    <w:szCs w:val="32"/>
                                  </w:rPr>
                                </w:pPr>
                                <w:r w:rsidRPr="00C63666">
                                  <w:rPr>
                                    <w:rFonts w:ascii="Arial" w:hAnsi="Arial" w:cs="Arial"/>
                                    <w:b/>
                                    <w:bCs/>
                                    <w:color w:val="FFFFFF" w:themeColor="background1"/>
                                    <w:spacing w:val="20"/>
                                    <w:sz w:val="32"/>
                                    <w:szCs w:val="32"/>
                                  </w:rPr>
                                  <w:t>Bullying</w:t>
                                </w:r>
                                <w:r w:rsidR="000B1521" w:rsidRPr="00C63666">
                                  <w:rPr>
                                    <w:rFonts w:ascii="Arial" w:hAnsi="Arial" w:cs="Arial"/>
                                    <w:b/>
                                    <w:bCs/>
                                    <w:color w:val="FFFFFF" w:themeColor="background1"/>
                                    <w:spacing w:val="20"/>
                                    <w:sz w:val="32"/>
                                    <w:szCs w:val="32"/>
                                  </w:rPr>
                                  <w:t xml:space="preserve"> </w:t>
                                </w:r>
                                <w:r w:rsidRPr="00C63666">
                                  <w:rPr>
                                    <w:rFonts w:ascii="Arial" w:hAnsi="Arial" w:cs="Arial"/>
                                    <w:b/>
                                    <w:bCs/>
                                    <w:color w:val="FFFFFF" w:themeColor="background1"/>
                                    <w:spacing w:val="20"/>
                                    <w:sz w:val="32"/>
                                    <w:szCs w:val="32"/>
                                  </w:rPr>
                                  <w:t xml:space="preserve">Prevention </w:t>
                                </w:r>
                                <w:r w:rsidR="000B1521" w:rsidRPr="00C63666">
                                  <w:rPr>
                                    <w:rFonts w:ascii="Arial" w:hAnsi="Arial" w:cs="Arial"/>
                                    <w:b/>
                                    <w:bCs/>
                                    <w:color w:val="FFFFFF" w:themeColor="background1"/>
                                    <w:spacing w:val="20"/>
                                    <w:sz w:val="32"/>
                                    <w:szCs w:val="32"/>
                                  </w:rPr>
                                  <w:br/>
                                  <w:t>Best Practices</w:t>
                                </w:r>
                              </w:p>
                              <w:p w14:paraId="6DC0D93A" w14:textId="77777777" w:rsidR="00320F36" w:rsidRPr="00175A64" w:rsidRDefault="00320F36" w:rsidP="00FD2B40">
                                <w:pPr>
                                  <w:jc w:val="center"/>
                                  <w:rPr>
                                    <w:b/>
                                    <w:color w:val="7F3809" w:themeColor="accent6" w:themeShade="80"/>
                                  </w:rPr>
                                </w:pPr>
                              </w:p>
                            </w:txbxContent>
                          </wps:txbx>
                          <wps:bodyPr rot="0" spcFirstLastPara="0" vertOverflow="overflow" horzOverflow="overflow" vert="horz" wrap="square" lIns="2" tIns="45720" rIns="91440" bIns="45720" numCol="1" spcCol="0" rtlCol="0" fromWordArt="0" anchor="t" anchorCtr="0" forceAA="0" compatLnSpc="1">
                            <a:prstTxWarp prst="textNoShape">
                              <a:avLst/>
                            </a:prstTxWarp>
                            <a:noAutofit/>
                          </wps:bodyPr>
                        </wps:wsp>
                        <wps:wsp>
                          <wps:cNvPr id="205" name="Text Box 205"/>
                          <wps:cNvSpPr txBox="1"/>
                          <wps:spPr>
                            <a:xfrm>
                              <a:off x="0" y="693019"/>
                              <a:ext cx="2514610" cy="2316479"/>
                            </a:xfrm>
                            <a:prstGeom prst="rect">
                              <a:avLst/>
                            </a:prstGeom>
                            <a:gradFill flip="none" rotWithShape="1">
                              <a:gsLst>
                                <a:gs pos="0">
                                  <a:schemeClr val="bg1">
                                    <a:lumMod val="85000"/>
                                  </a:schemeClr>
                                </a:gs>
                                <a:gs pos="100000">
                                  <a:srgbClr val="FFFFFF"/>
                                </a:gs>
                              </a:gsLst>
                              <a:lin ang="5400000" scaled="0"/>
                              <a:tileRect/>
                            </a:gra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91E13CF" w14:textId="77777777" w:rsidR="00320F36" w:rsidRPr="00C63666" w:rsidRDefault="00320F36" w:rsidP="00FD2B40">
                                <w:pPr>
                                  <w:pStyle w:val="ListParagraph"/>
                                  <w:numPr>
                                    <w:ilvl w:val="0"/>
                                    <w:numId w:val="42"/>
                                  </w:numPr>
                                  <w:tabs>
                                    <w:tab w:val="left" w:pos="90"/>
                                  </w:tabs>
                                  <w:spacing w:after="200" w:line="276" w:lineRule="auto"/>
                                  <w:rPr>
                                    <w:rFonts w:ascii="Arial" w:hAnsi="Arial" w:cs="Arial"/>
                                    <w:color w:val="auto"/>
                                    <w:sz w:val="22"/>
                                  </w:rPr>
                                </w:pPr>
                                <w:r w:rsidRPr="00C63666">
                                  <w:rPr>
                                    <w:rFonts w:ascii="Arial" w:hAnsi="Arial" w:cs="Arial"/>
                                    <w:color w:val="000000"/>
                                    <w:sz w:val="28"/>
                                    <w:szCs w:val="28"/>
                                  </w:rPr>
                                  <w:t>Intervene immediately when bullying occurs</w:t>
                                </w:r>
                              </w:p>
                              <w:p w14:paraId="31EAB016" w14:textId="77777777" w:rsidR="00320F36" w:rsidRPr="00C63666" w:rsidRDefault="00320F36" w:rsidP="00FD2B40">
                                <w:pPr>
                                  <w:pStyle w:val="ListParagraph"/>
                                  <w:numPr>
                                    <w:ilvl w:val="0"/>
                                    <w:numId w:val="42"/>
                                  </w:numPr>
                                  <w:tabs>
                                    <w:tab w:val="left" w:pos="90"/>
                                  </w:tabs>
                                  <w:spacing w:after="200" w:line="276" w:lineRule="auto"/>
                                  <w:rPr>
                                    <w:rFonts w:ascii="Arial" w:hAnsi="Arial" w:cs="Arial"/>
                                    <w:color w:val="auto"/>
                                    <w:sz w:val="22"/>
                                  </w:rPr>
                                </w:pPr>
                                <w:r w:rsidRPr="00C63666">
                                  <w:rPr>
                                    <w:rFonts w:ascii="Arial" w:hAnsi="Arial" w:cs="Arial"/>
                                    <w:color w:val="000000"/>
                                    <w:sz w:val="28"/>
                                    <w:szCs w:val="28"/>
                                  </w:rPr>
                                  <w:t>Train teachers</w:t>
                                </w:r>
                              </w:p>
                              <w:p w14:paraId="13720533" w14:textId="77777777" w:rsidR="00320F36" w:rsidRPr="00C63666" w:rsidRDefault="00320F36" w:rsidP="00FD2B40">
                                <w:pPr>
                                  <w:pStyle w:val="ListParagraph"/>
                                  <w:numPr>
                                    <w:ilvl w:val="0"/>
                                    <w:numId w:val="42"/>
                                  </w:numPr>
                                  <w:tabs>
                                    <w:tab w:val="left" w:pos="90"/>
                                  </w:tabs>
                                  <w:spacing w:after="200" w:line="276" w:lineRule="auto"/>
                                  <w:rPr>
                                    <w:rFonts w:ascii="Arial" w:hAnsi="Arial" w:cs="Arial"/>
                                    <w:color w:val="auto"/>
                                    <w:sz w:val="22"/>
                                  </w:rPr>
                                </w:pPr>
                                <w:r w:rsidRPr="00C63666">
                                  <w:rPr>
                                    <w:rFonts w:ascii="Arial" w:hAnsi="Arial" w:cs="Arial"/>
                                    <w:color w:val="000000"/>
                                    <w:sz w:val="28"/>
                                    <w:szCs w:val="28"/>
                                  </w:rPr>
                                  <w:t>Include families</w:t>
                                </w:r>
                              </w:p>
                              <w:p w14:paraId="183E3AC4" w14:textId="77777777" w:rsidR="00320F36" w:rsidRPr="00C63666" w:rsidRDefault="00320F36" w:rsidP="00FD2B40">
                                <w:pPr>
                                  <w:pStyle w:val="ListParagraph"/>
                                  <w:numPr>
                                    <w:ilvl w:val="0"/>
                                    <w:numId w:val="42"/>
                                  </w:numPr>
                                  <w:tabs>
                                    <w:tab w:val="left" w:pos="90"/>
                                  </w:tabs>
                                  <w:spacing w:after="200" w:line="276" w:lineRule="auto"/>
                                  <w:rPr>
                                    <w:rFonts w:ascii="Arial" w:hAnsi="Arial" w:cs="Arial"/>
                                    <w:color w:val="auto"/>
                                    <w:sz w:val="22"/>
                                  </w:rPr>
                                </w:pPr>
                                <w:r w:rsidRPr="00C63666">
                                  <w:rPr>
                                    <w:rFonts w:ascii="Arial" w:hAnsi="Arial" w:cs="Arial"/>
                                    <w:color w:val="000000"/>
                                    <w:sz w:val="28"/>
                                    <w:szCs w:val="28"/>
                                  </w:rPr>
                                  <w:t>Include student voice</w:t>
                                </w:r>
                              </w:p>
                              <w:p w14:paraId="26611E63" w14:textId="77777777" w:rsidR="00320F36" w:rsidRPr="00C63666" w:rsidRDefault="00320F36" w:rsidP="00FD2B40">
                                <w:pPr>
                                  <w:pStyle w:val="ListParagraph"/>
                                  <w:numPr>
                                    <w:ilvl w:val="0"/>
                                    <w:numId w:val="42"/>
                                  </w:numPr>
                                  <w:tabs>
                                    <w:tab w:val="left" w:pos="90"/>
                                  </w:tabs>
                                  <w:spacing w:after="200" w:line="276" w:lineRule="auto"/>
                                  <w:rPr>
                                    <w:rFonts w:ascii="Arial" w:hAnsi="Arial" w:cs="Arial"/>
                                    <w:color w:val="auto"/>
                                    <w:sz w:val="22"/>
                                  </w:rPr>
                                </w:pPr>
                                <w:r w:rsidRPr="00C63666">
                                  <w:rPr>
                                    <w:rFonts w:ascii="Arial" w:hAnsi="Arial" w:cs="Arial"/>
                                    <w:color w:val="000000"/>
                                    <w:sz w:val="28"/>
                                    <w:szCs w:val="28"/>
                                  </w:rPr>
                                  <w:t>Use data to problem solve</w:t>
                                </w:r>
                              </w:p>
                              <w:p w14:paraId="76D783BE" w14:textId="77777777" w:rsidR="00320F36" w:rsidRPr="00C63666" w:rsidRDefault="00320F36" w:rsidP="00FD2B40">
                                <w:pPr>
                                  <w:pStyle w:val="ListParagraph"/>
                                  <w:numPr>
                                    <w:ilvl w:val="0"/>
                                    <w:numId w:val="42"/>
                                  </w:numPr>
                                  <w:tabs>
                                    <w:tab w:val="left" w:pos="90"/>
                                  </w:tabs>
                                  <w:spacing w:after="200" w:line="276" w:lineRule="auto"/>
                                  <w:rPr>
                                    <w:rFonts w:ascii="Arial" w:hAnsi="Arial" w:cs="Arial"/>
                                    <w:color w:val="auto"/>
                                    <w:sz w:val="22"/>
                                  </w:rPr>
                                </w:pPr>
                                <w:r w:rsidRPr="00C63666">
                                  <w:rPr>
                                    <w:rFonts w:ascii="Arial" w:hAnsi="Arial" w:cs="Arial"/>
                                    <w:color w:val="000000"/>
                                    <w:sz w:val="28"/>
                                    <w:szCs w:val="28"/>
                                  </w:rPr>
                                  <w:t>Use evidence-based strategies</w:t>
                                </w:r>
                              </w:p>
                              <w:p w14:paraId="44E610AD" w14:textId="77777777" w:rsidR="00320F36" w:rsidRPr="00C63666" w:rsidRDefault="00320F36" w:rsidP="00FD2B40">
                                <w:pPr>
                                  <w:pStyle w:val="ListParagraph"/>
                                  <w:numPr>
                                    <w:ilvl w:val="0"/>
                                    <w:numId w:val="42"/>
                                  </w:numPr>
                                  <w:tabs>
                                    <w:tab w:val="left" w:pos="90"/>
                                  </w:tabs>
                                  <w:spacing w:after="200" w:line="276" w:lineRule="auto"/>
                                  <w:rPr>
                                    <w:rFonts w:ascii="Arial" w:hAnsi="Arial" w:cs="Arial"/>
                                  </w:rPr>
                                </w:pPr>
                                <w:r w:rsidRPr="00C63666">
                                  <w:rPr>
                                    <w:rFonts w:ascii="Arial" w:hAnsi="Arial" w:cs="Arial"/>
                                    <w:color w:val="000000"/>
                                    <w:sz w:val="28"/>
                                    <w:szCs w:val="28"/>
                                  </w:rPr>
                                  <w:t xml:space="preserve">Have a team lead the work </w:t>
                                </w:r>
                              </w:p>
                            </w:txbxContent>
                          </wps:txbx>
                          <wps:bodyPr rot="0" spcFirstLastPara="0" vertOverflow="overflow" horzOverflow="overflow" vert="horz" wrap="square" lIns="2"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3C2104FE" id="Group 22" o:spid="_x0000_s1042" style="position:absolute;margin-left:252.75pt;margin-top:3.9pt;width:255.75pt;height:229.35pt;z-index:251734016;mso-width-relative:margin" coordsize="32480,2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">
                <v:shape id="_x0000_s1043" type="#_x0000_t202" style="position:absolute;left:571;top:25336;width:31909;height:3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" stroked="f">
                  <v:textbox style="mso-fit-shape-to-text:t" inset="0">
                    <w:txbxContent>
                      <w:p w14:paraId="08908B4E" w14:textId="2C1E07A2" w:rsidR="00320F36" w:rsidRPr="006002A7" w:rsidRDefault="00320F36">
                        <w:pPr>
                          <w:rPr>
                            <w:rFonts w:asciiTheme="minorHAnsi" w:hAnsiTheme="minorHAnsi"/>
                            <w:color w:val="auto"/>
                            <w:sz w:val="18"/>
                            <w:szCs w:val="18"/>
                          </w:rPr>
                        </w:pPr>
                        <w:r w:rsidRPr="006002A7">
                          <w:rPr>
                            <w:rFonts w:asciiTheme="minorHAnsi" w:hAnsiTheme="minorHAnsi"/>
                            <w:color w:val="auto"/>
                            <w:sz w:val="18"/>
                            <w:szCs w:val="18"/>
                          </w:rPr>
                          <w:t xml:space="preserve">Figure </w:t>
                        </w:r>
                        <w:r w:rsidR="00207D66">
                          <w:rPr>
                            <w:rFonts w:asciiTheme="minorHAnsi" w:hAnsiTheme="minorHAnsi"/>
                            <w:color w:val="auto"/>
                            <w:sz w:val="18"/>
                            <w:szCs w:val="18"/>
                          </w:rPr>
                          <w:t>4</w:t>
                        </w:r>
                        <w:r w:rsidRPr="006002A7">
                          <w:rPr>
                            <w:rFonts w:asciiTheme="minorHAnsi" w:hAnsiTheme="minorHAnsi"/>
                            <w:color w:val="auto"/>
                            <w:sz w:val="18"/>
                            <w:szCs w:val="18"/>
                          </w:rPr>
                          <w:t>. Bullying prevention best practices. Adapted from stopbullying.gov</w:t>
                        </w:r>
                      </w:p>
                    </w:txbxContent>
                  </v:textbox>
                </v:shape>
                <v:group id="Group 203" o:spid="_x0000_s1044" style="position:absolute;width:32289;height:25526" coordsize="25146,30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Text Box 204" o:spid="_x0000_s1045" type="#_x0000_t202" style="position:absolute;width:25146;height:7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" fillcolor="#488bc9 [3204]" stroked="f">
                    <v:textbox inset="6e-5mm">
                      <w:txbxContent>
                        <w:p w14:paraId="4B2F3995" w14:textId="2C8B5FE7" w:rsidR="00320F36" w:rsidRPr="00C63666" w:rsidRDefault="00320F36" w:rsidP="00FD2B40">
                          <w:pPr>
                            <w:jc w:val="center"/>
                            <w:rPr>
                              <w:rFonts w:ascii="Arial" w:hAnsi="Arial" w:cs="Arial"/>
                              <w:sz w:val="32"/>
                              <w:szCs w:val="32"/>
                            </w:rPr>
                          </w:pPr>
                          <w:r w:rsidRPr="00C63666">
                            <w:rPr>
                              <w:rFonts w:ascii="Arial" w:hAnsi="Arial" w:cs="Arial"/>
                              <w:b/>
                              <w:bCs/>
                              <w:color w:val="FFFFFF" w:themeColor="background1"/>
                              <w:spacing w:val="20"/>
                              <w:sz w:val="32"/>
                              <w:szCs w:val="32"/>
                            </w:rPr>
                            <w:t>Bullying</w:t>
                          </w:r>
                          <w:r w:rsidR="000B1521" w:rsidRPr="00C63666">
                            <w:rPr>
                              <w:rFonts w:ascii="Arial" w:hAnsi="Arial" w:cs="Arial"/>
                              <w:b/>
                              <w:bCs/>
                              <w:color w:val="FFFFFF" w:themeColor="background1"/>
                              <w:spacing w:val="20"/>
                              <w:sz w:val="32"/>
                              <w:szCs w:val="32"/>
                            </w:rPr>
                            <w:t xml:space="preserve"> </w:t>
                          </w:r>
                          <w:r w:rsidRPr="00C63666">
                            <w:rPr>
                              <w:rFonts w:ascii="Arial" w:hAnsi="Arial" w:cs="Arial"/>
                              <w:b/>
                              <w:bCs/>
                              <w:color w:val="FFFFFF" w:themeColor="background1"/>
                              <w:spacing w:val="20"/>
                              <w:sz w:val="32"/>
                              <w:szCs w:val="32"/>
                            </w:rPr>
                            <w:t xml:space="preserve">Prevention </w:t>
                          </w:r>
                          <w:r w:rsidR="000B1521" w:rsidRPr="00C63666">
                            <w:rPr>
                              <w:rFonts w:ascii="Arial" w:hAnsi="Arial" w:cs="Arial"/>
                              <w:b/>
                              <w:bCs/>
                              <w:color w:val="FFFFFF" w:themeColor="background1"/>
                              <w:spacing w:val="20"/>
                              <w:sz w:val="32"/>
                              <w:szCs w:val="32"/>
                            </w:rPr>
                            <w:br/>
                            <w:t>Best Practices</w:t>
                          </w:r>
                        </w:p>
                        <w:p w14:paraId="6DC0D93A" w14:textId="77777777" w:rsidR="00320F36" w:rsidRPr="00175A64" w:rsidRDefault="00320F36" w:rsidP="00FD2B40">
                          <w:pPr>
                            <w:jc w:val="center"/>
                            <w:rPr>
                              <w:b/>
                              <w:color w:val="7F3809" w:themeColor="accent6" w:themeShade="80"/>
                            </w:rPr>
                          </w:pPr>
                        </w:p>
                      </w:txbxContent>
                    </v:textbox>
                  </v:shape>
                  <v:shape id="Text Box 205" o:spid="_x0000_s1046" type="#_x0000_t202" style="position:absolute;top:6930;width:25146;height:23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" fillcolor="#d8d8d8 [2732]" stroked="f">
                    <v:fill rotate="t" focus="100%" type="gradient">
                      <o:fill v:ext="view" type="gradientUnscaled"/>
                    </v:fill>
                    <v:textbox inset="6e-5mm">
                      <w:txbxContent>
                        <w:p w14:paraId="191E13CF" w14:textId="77777777" w:rsidR="00320F36" w:rsidRPr="00C63666" w:rsidRDefault="00320F36" w:rsidP="00FD2B40">
                          <w:pPr>
                            <w:pStyle w:val="ListParagraph"/>
                            <w:numPr>
                              <w:ilvl w:val="0"/>
                              <w:numId w:val="42"/>
                            </w:numPr>
                            <w:tabs>
                              <w:tab w:val="left" w:pos="90"/>
                            </w:tabs>
                            <w:spacing w:after="200" w:line="276" w:lineRule="auto"/>
                            <w:rPr>
                              <w:rFonts w:ascii="Arial" w:hAnsi="Arial" w:cs="Arial"/>
                              <w:color w:val="auto"/>
                              <w:sz w:val="22"/>
                            </w:rPr>
                          </w:pPr>
                          <w:r w:rsidRPr="00C63666">
                            <w:rPr>
                              <w:rFonts w:ascii="Arial" w:hAnsi="Arial" w:cs="Arial"/>
                              <w:color w:val="000000"/>
                              <w:sz w:val="28"/>
                              <w:szCs w:val="28"/>
                            </w:rPr>
                            <w:t>Intervene immediately when bullying occurs</w:t>
                          </w:r>
                        </w:p>
                        <w:p w14:paraId="31EAB016" w14:textId="77777777" w:rsidR="00320F36" w:rsidRPr="00C63666" w:rsidRDefault="00320F36" w:rsidP="00FD2B40">
                          <w:pPr>
                            <w:pStyle w:val="ListParagraph"/>
                            <w:numPr>
                              <w:ilvl w:val="0"/>
                              <w:numId w:val="42"/>
                            </w:numPr>
                            <w:tabs>
                              <w:tab w:val="left" w:pos="90"/>
                            </w:tabs>
                            <w:spacing w:after="200" w:line="276" w:lineRule="auto"/>
                            <w:rPr>
                              <w:rFonts w:ascii="Arial" w:hAnsi="Arial" w:cs="Arial"/>
                              <w:color w:val="auto"/>
                              <w:sz w:val="22"/>
                            </w:rPr>
                          </w:pPr>
                          <w:r w:rsidRPr="00C63666">
                            <w:rPr>
                              <w:rFonts w:ascii="Arial" w:hAnsi="Arial" w:cs="Arial"/>
                              <w:color w:val="000000"/>
                              <w:sz w:val="28"/>
                              <w:szCs w:val="28"/>
                            </w:rPr>
                            <w:t>Train teachers</w:t>
                          </w:r>
                        </w:p>
                        <w:p w14:paraId="13720533" w14:textId="77777777" w:rsidR="00320F36" w:rsidRPr="00C63666" w:rsidRDefault="00320F36" w:rsidP="00FD2B40">
                          <w:pPr>
                            <w:pStyle w:val="ListParagraph"/>
                            <w:numPr>
                              <w:ilvl w:val="0"/>
                              <w:numId w:val="42"/>
                            </w:numPr>
                            <w:tabs>
                              <w:tab w:val="left" w:pos="90"/>
                            </w:tabs>
                            <w:spacing w:after="200" w:line="276" w:lineRule="auto"/>
                            <w:rPr>
                              <w:rFonts w:ascii="Arial" w:hAnsi="Arial" w:cs="Arial"/>
                              <w:color w:val="auto"/>
                              <w:sz w:val="22"/>
                            </w:rPr>
                          </w:pPr>
                          <w:r w:rsidRPr="00C63666">
                            <w:rPr>
                              <w:rFonts w:ascii="Arial" w:hAnsi="Arial" w:cs="Arial"/>
                              <w:color w:val="000000"/>
                              <w:sz w:val="28"/>
                              <w:szCs w:val="28"/>
                            </w:rPr>
                            <w:t>Include families</w:t>
                          </w:r>
                        </w:p>
                        <w:p w14:paraId="183E3AC4" w14:textId="77777777" w:rsidR="00320F36" w:rsidRPr="00C63666" w:rsidRDefault="00320F36" w:rsidP="00FD2B40">
                          <w:pPr>
                            <w:pStyle w:val="ListParagraph"/>
                            <w:numPr>
                              <w:ilvl w:val="0"/>
                              <w:numId w:val="42"/>
                            </w:numPr>
                            <w:tabs>
                              <w:tab w:val="left" w:pos="90"/>
                            </w:tabs>
                            <w:spacing w:after="200" w:line="276" w:lineRule="auto"/>
                            <w:rPr>
                              <w:rFonts w:ascii="Arial" w:hAnsi="Arial" w:cs="Arial"/>
                              <w:color w:val="auto"/>
                              <w:sz w:val="22"/>
                            </w:rPr>
                          </w:pPr>
                          <w:r w:rsidRPr="00C63666">
                            <w:rPr>
                              <w:rFonts w:ascii="Arial" w:hAnsi="Arial" w:cs="Arial"/>
                              <w:color w:val="000000"/>
                              <w:sz w:val="28"/>
                              <w:szCs w:val="28"/>
                            </w:rPr>
                            <w:t>Include student voice</w:t>
                          </w:r>
                        </w:p>
                        <w:p w14:paraId="26611E63" w14:textId="77777777" w:rsidR="00320F36" w:rsidRPr="00C63666" w:rsidRDefault="00320F36" w:rsidP="00FD2B40">
                          <w:pPr>
                            <w:pStyle w:val="ListParagraph"/>
                            <w:numPr>
                              <w:ilvl w:val="0"/>
                              <w:numId w:val="42"/>
                            </w:numPr>
                            <w:tabs>
                              <w:tab w:val="left" w:pos="90"/>
                            </w:tabs>
                            <w:spacing w:after="200" w:line="276" w:lineRule="auto"/>
                            <w:rPr>
                              <w:rFonts w:ascii="Arial" w:hAnsi="Arial" w:cs="Arial"/>
                              <w:color w:val="auto"/>
                              <w:sz w:val="22"/>
                            </w:rPr>
                          </w:pPr>
                          <w:r w:rsidRPr="00C63666">
                            <w:rPr>
                              <w:rFonts w:ascii="Arial" w:hAnsi="Arial" w:cs="Arial"/>
                              <w:color w:val="000000"/>
                              <w:sz w:val="28"/>
                              <w:szCs w:val="28"/>
                            </w:rPr>
                            <w:t>Use data to problem solve</w:t>
                          </w:r>
                        </w:p>
                        <w:p w14:paraId="76D783BE" w14:textId="77777777" w:rsidR="00320F36" w:rsidRPr="00C63666" w:rsidRDefault="00320F36" w:rsidP="00FD2B40">
                          <w:pPr>
                            <w:pStyle w:val="ListParagraph"/>
                            <w:numPr>
                              <w:ilvl w:val="0"/>
                              <w:numId w:val="42"/>
                            </w:numPr>
                            <w:tabs>
                              <w:tab w:val="left" w:pos="90"/>
                            </w:tabs>
                            <w:spacing w:after="200" w:line="276" w:lineRule="auto"/>
                            <w:rPr>
                              <w:rFonts w:ascii="Arial" w:hAnsi="Arial" w:cs="Arial"/>
                              <w:color w:val="auto"/>
                              <w:sz w:val="22"/>
                            </w:rPr>
                          </w:pPr>
                          <w:r w:rsidRPr="00C63666">
                            <w:rPr>
                              <w:rFonts w:ascii="Arial" w:hAnsi="Arial" w:cs="Arial"/>
                              <w:color w:val="000000"/>
                              <w:sz w:val="28"/>
                              <w:szCs w:val="28"/>
                            </w:rPr>
                            <w:t>Use evidence-based strategies</w:t>
                          </w:r>
                        </w:p>
                        <w:p w14:paraId="44E610AD" w14:textId="77777777" w:rsidR="00320F36" w:rsidRPr="00C63666" w:rsidRDefault="00320F36" w:rsidP="00FD2B40">
                          <w:pPr>
                            <w:pStyle w:val="ListParagraph"/>
                            <w:numPr>
                              <w:ilvl w:val="0"/>
                              <w:numId w:val="42"/>
                            </w:numPr>
                            <w:tabs>
                              <w:tab w:val="left" w:pos="90"/>
                            </w:tabs>
                            <w:spacing w:after="200" w:line="276" w:lineRule="auto"/>
                            <w:rPr>
                              <w:rFonts w:ascii="Arial" w:hAnsi="Arial" w:cs="Arial"/>
                            </w:rPr>
                          </w:pPr>
                          <w:r w:rsidRPr="00C63666">
                            <w:rPr>
                              <w:rFonts w:ascii="Arial" w:hAnsi="Arial" w:cs="Arial"/>
                              <w:color w:val="000000"/>
                              <w:sz w:val="28"/>
                              <w:szCs w:val="28"/>
                            </w:rPr>
                            <w:t xml:space="preserve">Have a team lead the work </w:t>
                          </w:r>
                        </w:p>
                      </w:txbxContent>
                    </v:textbox>
                  </v:shape>
                </v:group>
                <w10:wrap type="square"/>
              </v:group>
            </w:pict>
          </mc:Fallback>
        </mc:AlternateContent>
      </w:r>
      <w:r w:rsidR="00F06A8E" w:rsidRPr="00723B40">
        <w:rPr>
          <w:rFonts w:eastAsia="Times New Roman" w:cs="Arial"/>
          <w:b/>
          <w:color w:val="auto"/>
          <w:sz w:val="24"/>
        </w:rPr>
        <w:t xml:space="preserve">Positive School Climate </w:t>
      </w:r>
    </w:p>
    <w:p w14:paraId="65F6A6F6" w14:textId="368FD211" w:rsidR="00F06A8E" w:rsidRPr="00DE5F4B" w:rsidRDefault="00F06A8E" w:rsidP="000A3C42">
      <w:pPr>
        <w:rPr>
          <w:rFonts w:asciiTheme="minorHAnsi" w:eastAsia="Times New Roman" w:hAnsiTheme="minorHAnsi" w:cstheme="minorHAnsi"/>
          <w:color w:val="auto"/>
          <w:sz w:val="22"/>
          <w:szCs w:val="22"/>
        </w:rPr>
      </w:pPr>
      <w:r w:rsidRPr="00DE5F4B">
        <w:rPr>
          <w:rFonts w:asciiTheme="minorHAnsi" w:eastAsia="Times New Roman" w:hAnsiTheme="minorHAnsi" w:cstheme="minorHAnsi"/>
          <w:color w:val="auto"/>
          <w:sz w:val="22"/>
          <w:szCs w:val="22"/>
        </w:rPr>
        <w:t xml:space="preserve">Multiple studies </w:t>
      </w:r>
      <w:r w:rsidR="00CD56BC" w:rsidRPr="00DE5F4B">
        <w:rPr>
          <w:rFonts w:asciiTheme="minorHAnsi" w:eastAsia="Times New Roman" w:hAnsiTheme="minorHAnsi" w:cstheme="minorHAnsi"/>
          <w:color w:val="auto"/>
          <w:sz w:val="22"/>
          <w:szCs w:val="22"/>
        </w:rPr>
        <w:t xml:space="preserve">indicate </w:t>
      </w:r>
      <w:r w:rsidRPr="00DE5F4B">
        <w:rPr>
          <w:rFonts w:asciiTheme="minorHAnsi" w:eastAsia="Times New Roman" w:hAnsiTheme="minorHAnsi" w:cstheme="minorHAnsi"/>
          <w:color w:val="auto"/>
          <w:sz w:val="22"/>
          <w:szCs w:val="22"/>
        </w:rPr>
        <w:t>that the foundation of effective bullying prevention is a positive school climate</w:t>
      </w:r>
      <w:r w:rsidR="006A3212">
        <w:rPr>
          <w:rFonts w:asciiTheme="minorHAnsi" w:eastAsia="Times New Roman" w:hAnsiTheme="minorHAnsi" w:cstheme="minorHAnsi"/>
          <w:color w:val="auto"/>
          <w:sz w:val="22"/>
          <w:szCs w:val="22"/>
        </w:rPr>
        <w:t>.</w:t>
      </w:r>
      <w:r w:rsidR="006A799D" w:rsidRPr="00DE5F4B">
        <w:rPr>
          <w:rStyle w:val="FootnoteReference"/>
          <w:rFonts w:asciiTheme="minorHAnsi" w:eastAsia="Times New Roman" w:hAnsiTheme="minorHAnsi" w:cstheme="minorHAnsi"/>
          <w:color w:val="auto"/>
          <w:sz w:val="22"/>
          <w:szCs w:val="22"/>
        </w:rPr>
        <w:footnoteReference w:id="10"/>
      </w:r>
      <w:r w:rsidRPr="00DE5F4B">
        <w:rPr>
          <w:rFonts w:asciiTheme="minorHAnsi" w:eastAsia="Times New Roman" w:hAnsiTheme="minorHAnsi" w:cstheme="minorHAnsi"/>
          <w:color w:val="auto"/>
          <w:sz w:val="22"/>
          <w:szCs w:val="22"/>
        </w:rPr>
        <w:t xml:space="preserve"> According to the </w:t>
      </w:r>
      <w:hyperlink r:id="rId18" w:history="1">
        <w:r w:rsidRPr="00DE5F4B">
          <w:rPr>
            <w:rStyle w:val="Hyperlink"/>
            <w:rFonts w:asciiTheme="minorHAnsi" w:eastAsia="Times New Roman" w:hAnsiTheme="minorHAnsi" w:cstheme="minorHAnsi"/>
            <w:sz w:val="22"/>
            <w:szCs w:val="22"/>
          </w:rPr>
          <w:t>National School Climate Center</w:t>
        </w:r>
      </w:hyperlink>
      <w:r w:rsidR="006A799D" w:rsidRPr="00DE5F4B">
        <w:rPr>
          <w:rStyle w:val="FootnoteReference"/>
          <w:rFonts w:asciiTheme="minorHAnsi" w:eastAsia="Times New Roman" w:hAnsiTheme="minorHAnsi" w:cstheme="minorHAnsi"/>
          <w:color w:val="0000FF"/>
          <w:sz w:val="22"/>
          <w:szCs w:val="22"/>
          <w:u w:val="single"/>
        </w:rPr>
        <w:footnoteReference w:id="11"/>
      </w:r>
      <w:r w:rsidR="00C616F2" w:rsidRPr="00DE5F4B">
        <w:rPr>
          <w:rFonts w:asciiTheme="minorHAnsi" w:eastAsia="Times New Roman" w:hAnsiTheme="minorHAnsi" w:cstheme="minorHAnsi"/>
          <w:color w:val="auto"/>
          <w:sz w:val="22"/>
          <w:szCs w:val="22"/>
        </w:rPr>
        <w:t>,</w:t>
      </w:r>
      <w:r w:rsidRPr="00DE5F4B">
        <w:rPr>
          <w:rFonts w:asciiTheme="minorHAnsi" w:eastAsia="Times New Roman" w:hAnsiTheme="minorHAnsi" w:cstheme="minorHAnsi"/>
          <w:color w:val="auto"/>
          <w:sz w:val="22"/>
          <w:szCs w:val="22"/>
        </w:rPr>
        <w:t xml:space="preserve"> school climate is defined as, “the quality and character of school life…it also reflects norms, goals, values, interpersonal relationships, teaching and learning practices, and organizational structures</w:t>
      </w:r>
      <w:r w:rsidR="006A3212">
        <w:rPr>
          <w:rFonts w:asciiTheme="minorHAnsi" w:eastAsia="Times New Roman" w:hAnsiTheme="minorHAnsi" w:cstheme="minorHAnsi"/>
          <w:color w:val="auto"/>
          <w:sz w:val="22"/>
          <w:szCs w:val="22"/>
        </w:rPr>
        <w:t>.</w:t>
      </w:r>
      <w:r w:rsidRPr="00DE5F4B">
        <w:rPr>
          <w:rFonts w:asciiTheme="minorHAnsi" w:eastAsia="Times New Roman" w:hAnsiTheme="minorHAnsi" w:cstheme="minorHAnsi"/>
          <w:color w:val="auto"/>
          <w:sz w:val="22"/>
          <w:szCs w:val="22"/>
        </w:rPr>
        <w:t>”</w:t>
      </w:r>
      <w:r w:rsidR="0026789D" w:rsidRPr="00DE5F4B">
        <w:rPr>
          <w:rFonts w:asciiTheme="minorHAnsi" w:eastAsia="Times New Roman" w:hAnsiTheme="minorHAnsi" w:cstheme="minorHAnsi"/>
          <w:color w:val="auto"/>
          <w:sz w:val="22"/>
          <w:szCs w:val="22"/>
        </w:rPr>
        <w:t xml:space="preserve"> </w:t>
      </w:r>
      <w:r w:rsidR="00CE1E29" w:rsidRPr="00DE5F4B">
        <w:rPr>
          <w:rFonts w:asciiTheme="minorHAnsi" w:eastAsia="Times New Roman" w:hAnsiTheme="minorHAnsi" w:cstheme="minorHAnsi"/>
          <w:color w:val="auto"/>
          <w:sz w:val="22"/>
          <w:szCs w:val="22"/>
        </w:rPr>
        <w:t>One of the most common approaches to improving school climate</w:t>
      </w:r>
      <w:r w:rsidRPr="00DE5F4B">
        <w:rPr>
          <w:rFonts w:asciiTheme="minorHAnsi" w:eastAsia="Times New Roman" w:hAnsiTheme="minorHAnsi" w:cstheme="minorHAnsi"/>
          <w:color w:val="auto"/>
          <w:sz w:val="22"/>
          <w:szCs w:val="22"/>
        </w:rPr>
        <w:t xml:space="preserve"> </w:t>
      </w:r>
      <w:r w:rsidR="00CE1E29" w:rsidRPr="00DE5F4B">
        <w:rPr>
          <w:rFonts w:asciiTheme="minorHAnsi" w:eastAsia="Times New Roman" w:hAnsiTheme="minorHAnsi" w:cstheme="minorHAnsi"/>
          <w:color w:val="auto"/>
          <w:sz w:val="22"/>
          <w:szCs w:val="22"/>
        </w:rPr>
        <w:t>is through the implementation of Positive Behavioral Interventions and Supports (PBIS)</w:t>
      </w:r>
      <w:r w:rsidR="0026789D" w:rsidRPr="00DE5F4B">
        <w:rPr>
          <w:rFonts w:asciiTheme="minorHAnsi" w:eastAsia="Times New Roman" w:hAnsiTheme="minorHAnsi" w:cstheme="minorHAnsi"/>
          <w:color w:val="auto"/>
          <w:sz w:val="22"/>
          <w:szCs w:val="22"/>
        </w:rPr>
        <w:t xml:space="preserve">. </w:t>
      </w:r>
      <w:r w:rsidR="00CE1E29" w:rsidRPr="00DE5F4B">
        <w:rPr>
          <w:rFonts w:asciiTheme="minorHAnsi" w:eastAsia="Times New Roman" w:hAnsiTheme="minorHAnsi" w:cstheme="minorHAnsi"/>
          <w:color w:val="auto"/>
          <w:sz w:val="22"/>
          <w:szCs w:val="22"/>
        </w:rPr>
        <w:t>The PBIS framework includes several defining practices: (a) the majority school staff agree to engage in an approach to discipline that is positive and comprehensive</w:t>
      </w:r>
      <w:r w:rsidR="006A3212">
        <w:rPr>
          <w:rFonts w:asciiTheme="minorHAnsi" w:eastAsia="Times New Roman" w:hAnsiTheme="minorHAnsi" w:cstheme="minorHAnsi"/>
          <w:color w:val="auto"/>
          <w:sz w:val="22"/>
          <w:szCs w:val="22"/>
        </w:rPr>
        <w:t>;</w:t>
      </w:r>
      <w:r w:rsidR="00CE1E29" w:rsidRPr="00DE5F4B">
        <w:rPr>
          <w:rFonts w:asciiTheme="minorHAnsi" w:eastAsia="Times New Roman" w:hAnsiTheme="minorHAnsi" w:cstheme="minorHAnsi"/>
          <w:color w:val="auto"/>
          <w:sz w:val="22"/>
          <w:szCs w:val="22"/>
        </w:rPr>
        <w:t xml:space="preserve"> (b) </w:t>
      </w:r>
      <w:r w:rsidR="00D90EBC" w:rsidRPr="00DE5F4B">
        <w:rPr>
          <w:rFonts w:asciiTheme="minorHAnsi" w:eastAsia="Times New Roman" w:hAnsiTheme="minorHAnsi" w:cstheme="minorHAnsi"/>
          <w:color w:val="auto"/>
          <w:sz w:val="22"/>
          <w:szCs w:val="22"/>
        </w:rPr>
        <w:t xml:space="preserve">all students and staff adhere to </w:t>
      </w:r>
      <w:r w:rsidR="00CE1E29" w:rsidRPr="00DE5F4B">
        <w:rPr>
          <w:rFonts w:asciiTheme="minorHAnsi" w:eastAsia="Times New Roman" w:hAnsiTheme="minorHAnsi" w:cstheme="minorHAnsi"/>
          <w:color w:val="auto"/>
          <w:sz w:val="22"/>
          <w:szCs w:val="22"/>
        </w:rPr>
        <w:t xml:space="preserve">a set of 3-5 </w:t>
      </w:r>
      <w:r w:rsidR="00DD74D5" w:rsidRPr="00DE5F4B">
        <w:rPr>
          <w:rFonts w:asciiTheme="minorHAnsi" w:eastAsia="Times New Roman" w:hAnsiTheme="minorHAnsi" w:cstheme="minorHAnsi"/>
          <w:color w:val="auto"/>
          <w:sz w:val="22"/>
          <w:szCs w:val="22"/>
        </w:rPr>
        <w:t>school wide</w:t>
      </w:r>
      <w:r w:rsidR="00CE1E29" w:rsidRPr="00DE5F4B">
        <w:rPr>
          <w:rFonts w:asciiTheme="minorHAnsi" w:eastAsia="Times New Roman" w:hAnsiTheme="minorHAnsi" w:cstheme="minorHAnsi"/>
          <w:color w:val="auto"/>
          <w:sz w:val="22"/>
          <w:szCs w:val="22"/>
        </w:rPr>
        <w:t xml:space="preserve"> expectat</w:t>
      </w:r>
      <w:r w:rsidR="00D90EBC" w:rsidRPr="00DE5F4B">
        <w:rPr>
          <w:rFonts w:asciiTheme="minorHAnsi" w:eastAsia="Times New Roman" w:hAnsiTheme="minorHAnsi" w:cstheme="minorHAnsi"/>
          <w:color w:val="auto"/>
          <w:sz w:val="22"/>
          <w:szCs w:val="22"/>
        </w:rPr>
        <w:t>ions</w:t>
      </w:r>
      <w:r w:rsidR="006A3212">
        <w:rPr>
          <w:rFonts w:asciiTheme="minorHAnsi" w:eastAsia="Times New Roman" w:hAnsiTheme="minorHAnsi" w:cstheme="minorHAnsi"/>
          <w:color w:val="auto"/>
          <w:sz w:val="22"/>
          <w:szCs w:val="22"/>
        </w:rPr>
        <w:t>;</w:t>
      </w:r>
      <w:r w:rsidR="00D90EBC" w:rsidRPr="00DE5F4B">
        <w:rPr>
          <w:rFonts w:asciiTheme="minorHAnsi" w:eastAsia="Times New Roman" w:hAnsiTheme="minorHAnsi" w:cstheme="minorHAnsi"/>
          <w:color w:val="auto"/>
          <w:sz w:val="22"/>
          <w:szCs w:val="22"/>
        </w:rPr>
        <w:t xml:space="preserve"> (c) the </w:t>
      </w:r>
      <w:r w:rsidR="00DD74D5" w:rsidRPr="00DE5F4B">
        <w:rPr>
          <w:rFonts w:asciiTheme="minorHAnsi" w:eastAsia="Times New Roman" w:hAnsiTheme="minorHAnsi" w:cstheme="minorHAnsi"/>
          <w:color w:val="auto"/>
          <w:sz w:val="22"/>
          <w:szCs w:val="22"/>
        </w:rPr>
        <w:t>school wide</w:t>
      </w:r>
      <w:r w:rsidR="00D90EBC" w:rsidRPr="00DE5F4B">
        <w:rPr>
          <w:rFonts w:asciiTheme="minorHAnsi" w:eastAsia="Times New Roman" w:hAnsiTheme="minorHAnsi" w:cstheme="minorHAnsi"/>
          <w:color w:val="auto"/>
          <w:sz w:val="22"/>
          <w:szCs w:val="22"/>
        </w:rPr>
        <w:t xml:space="preserve"> expectations are directly and continuously taught in much the same way academics are taught</w:t>
      </w:r>
      <w:r w:rsidR="006A3212">
        <w:rPr>
          <w:rFonts w:asciiTheme="minorHAnsi" w:eastAsia="Times New Roman" w:hAnsiTheme="minorHAnsi" w:cstheme="minorHAnsi"/>
          <w:color w:val="auto"/>
          <w:sz w:val="22"/>
          <w:szCs w:val="22"/>
        </w:rPr>
        <w:t>;</w:t>
      </w:r>
      <w:r w:rsidR="00D90EBC" w:rsidRPr="00DE5F4B">
        <w:rPr>
          <w:rFonts w:asciiTheme="minorHAnsi" w:eastAsia="Times New Roman" w:hAnsiTheme="minorHAnsi" w:cstheme="minorHAnsi"/>
          <w:color w:val="auto"/>
          <w:sz w:val="22"/>
          <w:szCs w:val="22"/>
        </w:rPr>
        <w:t xml:space="preserve"> (d) </w:t>
      </w:r>
      <w:r w:rsidR="00B508D4" w:rsidRPr="00DE5F4B">
        <w:rPr>
          <w:rFonts w:asciiTheme="minorHAnsi" w:eastAsia="Times New Roman" w:hAnsiTheme="minorHAnsi" w:cstheme="minorHAnsi"/>
          <w:color w:val="auto"/>
          <w:sz w:val="22"/>
          <w:szCs w:val="22"/>
        </w:rPr>
        <w:t xml:space="preserve">students are acknowledged for displaying the </w:t>
      </w:r>
      <w:r w:rsidR="00DD74D5" w:rsidRPr="00DE5F4B">
        <w:rPr>
          <w:rFonts w:asciiTheme="minorHAnsi" w:eastAsia="Times New Roman" w:hAnsiTheme="minorHAnsi" w:cstheme="minorHAnsi"/>
          <w:color w:val="auto"/>
          <w:sz w:val="22"/>
          <w:szCs w:val="22"/>
        </w:rPr>
        <w:t>school wide</w:t>
      </w:r>
      <w:r w:rsidR="00B508D4" w:rsidRPr="00DE5F4B">
        <w:rPr>
          <w:rFonts w:asciiTheme="minorHAnsi" w:eastAsia="Times New Roman" w:hAnsiTheme="minorHAnsi" w:cstheme="minorHAnsi"/>
          <w:color w:val="auto"/>
          <w:sz w:val="22"/>
          <w:szCs w:val="22"/>
        </w:rPr>
        <w:t xml:space="preserve"> expectations through the use of a continuum of procedures</w:t>
      </w:r>
      <w:r w:rsidR="006A3212">
        <w:rPr>
          <w:rFonts w:asciiTheme="minorHAnsi" w:eastAsia="Times New Roman" w:hAnsiTheme="minorHAnsi" w:cstheme="minorHAnsi"/>
          <w:color w:val="auto"/>
          <w:sz w:val="22"/>
          <w:szCs w:val="22"/>
        </w:rPr>
        <w:t>;</w:t>
      </w:r>
      <w:r w:rsidR="00B508D4" w:rsidRPr="00DE5F4B">
        <w:rPr>
          <w:rFonts w:asciiTheme="minorHAnsi" w:eastAsia="Times New Roman" w:hAnsiTheme="minorHAnsi" w:cstheme="minorHAnsi"/>
          <w:color w:val="auto"/>
          <w:sz w:val="22"/>
          <w:szCs w:val="22"/>
        </w:rPr>
        <w:t xml:space="preserve"> (e) </w:t>
      </w:r>
      <w:r w:rsidR="009F20E3" w:rsidRPr="00DE5F4B">
        <w:rPr>
          <w:rFonts w:asciiTheme="minorHAnsi" w:eastAsia="Times New Roman" w:hAnsiTheme="minorHAnsi" w:cstheme="minorHAnsi"/>
          <w:color w:val="auto"/>
          <w:sz w:val="22"/>
          <w:szCs w:val="22"/>
        </w:rPr>
        <w:t>a continuum of consequences is developed for responding to problem behaviors</w:t>
      </w:r>
      <w:r w:rsidR="006A3212">
        <w:rPr>
          <w:rFonts w:asciiTheme="minorHAnsi" w:eastAsia="Times New Roman" w:hAnsiTheme="minorHAnsi" w:cstheme="minorHAnsi"/>
          <w:color w:val="auto"/>
          <w:sz w:val="22"/>
          <w:szCs w:val="22"/>
        </w:rPr>
        <w:t>;</w:t>
      </w:r>
      <w:r w:rsidR="009F20E3" w:rsidRPr="00DE5F4B">
        <w:rPr>
          <w:rFonts w:asciiTheme="minorHAnsi" w:eastAsia="Times New Roman" w:hAnsiTheme="minorHAnsi" w:cstheme="minorHAnsi"/>
          <w:color w:val="auto"/>
          <w:sz w:val="22"/>
          <w:szCs w:val="22"/>
        </w:rPr>
        <w:t xml:space="preserve"> and (f) data </w:t>
      </w:r>
      <w:r w:rsidR="00B9143C" w:rsidRPr="00DE5F4B">
        <w:rPr>
          <w:rFonts w:asciiTheme="minorHAnsi" w:eastAsia="Times New Roman" w:hAnsiTheme="minorHAnsi" w:cstheme="minorHAnsi"/>
          <w:color w:val="auto"/>
          <w:sz w:val="22"/>
          <w:szCs w:val="22"/>
        </w:rPr>
        <w:t xml:space="preserve">are used </w:t>
      </w:r>
      <w:r w:rsidR="009F20E3" w:rsidRPr="00DE5F4B">
        <w:rPr>
          <w:rFonts w:asciiTheme="minorHAnsi" w:eastAsia="Times New Roman" w:hAnsiTheme="minorHAnsi" w:cstheme="minorHAnsi"/>
          <w:color w:val="auto"/>
          <w:sz w:val="22"/>
          <w:szCs w:val="22"/>
        </w:rPr>
        <w:t>for decision making</w:t>
      </w:r>
      <w:r w:rsidR="0026789D" w:rsidRPr="00DE5F4B">
        <w:rPr>
          <w:rFonts w:asciiTheme="minorHAnsi" w:eastAsia="Times New Roman" w:hAnsiTheme="minorHAnsi" w:cstheme="minorHAnsi"/>
          <w:color w:val="auto"/>
          <w:sz w:val="22"/>
          <w:szCs w:val="22"/>
        </w:rPr>
        <w:t xml:space="preserve">. </w:t>
      </w:r>
      <w:r w:rsidR="00F40A40" w:rsidRPr="00DE5F4B">
        <w:rPr>
          <w:rFonts w:asciiTheme="minorHAnsi" w:eastAsia="Times New Roman" w:hAnsiTheme="minorHAnsi" w:cstheme="minorHAnsi"/>
          <w:color w:val="auto"/>
          <w:sz w:val="22"/>
          <w:szCs w:val="22"/>
        </w:rPr>
        <w:t xml:space="preserve">Moreover, </w:t>
      </w:r>
      <w:r w:rsidR="00C616F2" w:rsidRPr="00DE5F4B">
        <w:rPr>
          <w:rFonts w:asciiTheme="minorHAnsi" w:eastAsia="Times New Roman" w:hAnsiTheme="minorHAnsi" w:cstheme="minorHAnsi"/>
          <w:color w:val="auto"/>
          <w:sz w:val="22"/>
          <w:szCs w:val="22"/>
        </w:rPr>
        <w:t xml:space="preserve">research suggests that </w:t>
      </w:r>
      <w:r w:rsidR="00F40A40" w:rsidRPr="00DE5F4B">
        <w:rPr>
          <w:rFonts w:asciiTheme="minorHAnsi" w:eastAsia="Times New Roman" w:hAnsiTheme="minorHAnsi" w:cstheme="minorHAnsi"/>
          <w:color w:val="auto"/>
          <w:sz w:val="22"/>
          <w:szCs w:val="22"/>
        </w:rPr>
        <w:t xml:space="preserve">implementing PBIS with fidelity </w:t>
      </w:r>
      <w:r w:rsidR="00C616F2" w:rsidRPr="00DE5F4B">
        <w:rPr>
          <w:rFonts w:asciiTheme="minorHAnsi" w:eastAsia="Times New Roman" w:hAnsiTheme="minorHAnsi" w:cstheme="minorHAnsi"/>
          <w:color w:val="auto"/>
          <w:sz w:val="22"/>
          <w:szCs w:val="22"/>
        </w:rPr>
        <w:t>is</w:t>
      </w:r>
      <w:r w:rsidR="00F40A40" w:rsidRPr="00DE5F4B">
        <w:rPr>
          <w:rFonts w:asciiTheme="minorHAnsi" w:eastAsia="Times New Roman" w:hAnsiTheme="minorHAnsi" w:cstheme="minorHAnsi"/>
          <w:color w:val="auto"/>
          <w:sz w:val="22"/>
          <w:szCs w:val="22"/>
        </w:rPr>
        <w:t xml:space="preserve"> connected with teacher-reported</w:t>
      </w:r>
      <w:r w:rsidR="006A799D" w:rsidRPr="00DE5F4B">
        <w:rPr>
          <w:rFonts w:asciiTheme="minorHAnsi" w:eastAsia="Times New Roman" w:hAnsiTheme="minorHAnsi" w:cstheme="minorHAnsi"/>
          <w:color w:val="auto"/>
          <w:sz w:val="22"/>
          <w:szCs w:val="22"/>
        </w:rPr>
        <w:t xml:space="preserve"> reductions in bullying behavior</w:t>
      </w:r>
      <w:r w:rsidR="00C74C48">
        <w:rPr>
          <w:rFonts w:asciiTheme="minorHAnsi" w:eastAsia="Times New Roman" w:hAnsiTheme="minorHAnsi" w:cstheme="minorHAnsi"/>
          <w:color w:val="auto"/>
          <w:sz w:val="22"/>
          <w:szCs w:val="22"/>
        </w:rPr>
        <w:t>.</w:t>
      </w:r>
      <w:r w:rsidR="006A799D" w:rsidRPr="00DE5F4B">
        <w:rPr>
          <w:rStyle w:val="FootnoteReference"/>
          <w:rFonts w:asciiTheme="minorHAnsi" w:eastAsia="Times New Roman" w:hAnsiTheme="minorHAnsi" w:cstheme="minorHAnsi"/>
          <w:color w:val="auto"/>
          <w:sz w:val="22"/>
          <w:szCs w:val="22"/>
        </w:rPr>
        <w:footnoteReference w:id="12"/>
      </w:r>
      <w:r w:rsidR="0026789D" w:rsidRPr="00DE5F4B">
        <w:rPr>
          <w:rFonts w:asciiTheme="minorHAnsi" w:eastAsia="Times New Roman" w:hAnsiTheme="minorHAnsi" w:cstheme="minorHAnsi"/>
          <w:color w:val="auto"/>
          <w:sz w:val="22"/>
          <w:szCs w:val="22"/>
        </w:rPr>
        <w:t xml:space="preserve"> </w:t>
      </w:r>
      <w:r w:rsidR="00FA5592" w:rsidRPr="00DE5F4B">
        <w:rPr>
          <w:rFonts w:asciiTheme="minorHAnsi" w:eastAsia="Times New Roman" w:hAnsiTheme="minorHAnsi" w:cstheme="minorHAnsi"/>
          <w:color w:val="auto"/>
          <w:sz w:val="22"/>
          <w:szCs w:val="22"/>
        </w:rPr>
        <w:t xml:space="preserve">For more information on PBIS and positive school climate in Colorado, please visit </w:t>
      </w:r>
      <w:hyperlink r:id="rId19" w:history="1">
        <w:r w:rsidR="00FA5592" w:rsidRPr="00DE5F4B">
          <w:rPr>
            <w:rStyle w:val="Hyperlink"/>
            <w:rFonts w:asciiTheme="minorHAnsi" w:eastAsia="Times New Roman" w:hAnsiTheme="minorHAnsi" w:cstheme="minorHAnsi"/>
            <w:sz w:val="22"/>
            <w:szCs w:val="22"/>
          </w:rPr>
          <w:t>CDE’s PBIS website</w:t>
        </w:r>
      </w:hyperlink>
      <w:r w:rsidR="00C74C48">
        <w:rPr>
          <w:rStyle w:val="Hyperlink"/>
          <w:rFonts w:asciiTheme="minorHAnsi" w:eastAsia="Times New Roman" w:hAnsiTheme="minorHAnsi" w:cstheme="minorHAnsi"/>
          <w:sz w:val="22"/>
          <w:szCs w:val="22"/>
        </w:rPr>
        <w:t>.</w:t>
      </w:r>
      <w:r w:rsidR="006A799D" w:rsidRPr="00DE5F4B">
        <w:rPr>
          <w:rStyle w:val="FootnoteReference"/>
          <w:rFonts w:asciiTheme="minorHAnsi" w:eastAsia="Times New Roman" w:hAnsiTheme="minorHAnsi" w:cstheme="minorHAnsi"/>
          <w:color w:val="0000FF"/>
          <w:sz w:val="22"/>
          <w:szCs w:val="22"/>
          <w:u w:val="single"/>
        </w:rPr>
        <w:footnoteReference w:id="13"/>
      </w:r>
    </w:p>
    <w:p w14:paraId="46999663" w14:textId="77777777" w:rsidR="00BB234E" w:rsidRDefault="00BB234E" w:rsidP="000A3C42">
      <w:pPr>
        <w:rPr>
          <w:rFonts w:ascii="Arial" w:eastAsia="Times New Roman" w:hAnsi="Arial" w:cs="Arial"/>
          <w:b/>
          <w:color w:val="auto"/>
          <w:sz w:val="24"/>
        </w:rPr>
      </w:pPr>
    </w:p>
    <w:p w14:paraId="0EB027CC" w14:textId="67ABD865" w:rsidR="00F06A8E" w:rsidRPr="00723B40" w:rsidRDefault="00F06A8E" w:rsidP="000A3C42">
      <w:pPr>
        <w:rPr>
          <w:rFonts w:eastAsia="Times New Roman" w:cs="Arial"/>
          <w:b/>
          <w:color w:val="auto"/>
          <w:sz w:val="24"/>
        </w:rPr>
      </w:pPr>
      <w:r w:rsidRPr="00723B40">
        <w:rPr>
          <w:rFonts w:eastAsia="Times New Roman" w:cs="Arial"/>
          <w:b/>
          <w:color w:val="auto"/>
          <w:sz w:val="24"/>
        </w:rPr>
        <w:t>Evidence-Based Bullying Prevention Curricula</w:t>
      </w:r>
    </w:p>
    <w:p w14:paraId="16F3845F" w14:textId="467AAFDD" w:rsidR="00F06A8E" w:rsidRPr="00DE5F4B" w:rsidRDefault="001C6E38" w:rsidP="000A3C42">
      <w:pPr>
        <w:rPr>
          <w:rFonts w:asciiTheme="minorHAnsi" w:eastAsia="Times New Roman" w:hAnsiTheme="minorHAnsi" w:cstheme="minorHAnsi"/>
          <w:color w:val="auto"/>
          <w:sz w:val="22"/>
          <w:szCs w:val="22"/>
        </w:rPr>
      </w:pPr>
      <w:r w:rsidRPr="00DE5F4B">
        <w:rPr>
          <w:rFonts w:asciiTheme="minorHAnsi" w:eastAsia="Times New Roman" w:hAnsiTheme="minorHAnsi" w:cstheme="minorHAnsi"/>
          <w:color w:val="auto"/>
          <w:sz w:val="22"/>
          <w:szCs w:val="22"/>
        </w:rPr>
        <w:lastRenderedPageBreak/>
        <w:t xml:space="preserve">There are </w:t>
      </w:r>
      <w:r w:rsidR="009A3E8C" w:rsidRPr="00DE5F4B">
        <w:rPr>
          <w:rFonts w:asciiTheme="minorHAnsi" w:eastAsia="Times New Roman" w:hAnsiTheme="minorHAnsi" w:cstheme="minorHAnsi"/>
          <w:color w:val="auto"/>
          <w:sz w:val="22"/>
          <w:szCs w:val="22"/>
        </w:rPr>
        <w:t xml:space="preserve">numerous </w:t>
      </w:r>
      <w:r w:rsidRPr="00DE5F4B">
        <w:rPr>
          <w:rFonts w:asciiTheme="minorHAnsi" w:eastAsia="Times New Roman" w:hAnsiTheme="minorHAnsi" w:cstheme="minorHAnsi"/>
          <w:color w:val="auto"/>
          <w:sz w:val="22"/>
          <w:szCs w:val="22"/>
        </w:rPr>
        <w:t xml:space="preserve">programs and approaches </w:t>
      </w:r>
      <w:r w:rsidR="00CD56BC" w:rsidRPr="00DE5F4B">
        <w:rPr>
          <w:rFonts w:asciiTheme="minorHAnsi" w:eastAsia="Times New Roman" w:hAnsiTheme="minorHAnsi" w:cstheme="minorHAnsi"/>
          <w:color w:val="auto"/>
          <w:sz w:val="22"/>
          <w:szCs w:val="22"/>
        </w:rPr>
        <w:t xml:space="preserve">that can </w:t>
      </w:r>
      <w:r w:rsidR="00B7796C" w:rsidRPr="00DE5F4B">
        <w:rPr>
          <w:rFonts w:asciiTheme="minorHAnsi" w:eastAsia="Times New Roman" w:hAnsiTheme="minorHAnsi" w:cstheme="minorHAnsi"/>
          <w:color w:val="auto"/>
          <w:sz w:val="22"/>
          <w:szCs w:val="22"/>
        </w:rPr>
        <w:t>supplement</w:t>
      </w:r>
      <w:r w:rsidR="00CD56BC" w:rsidRPr="00DE5F4B">
        <w:rPr>
          <w:rFonts w:asciiTheme="minorHAnsi" w:eastAsia="Times New Roman" w:hAnsiTheme="minorHAnsi" w:cstheme="minorHAnsi"/>
          <w:color w:val="auto"/>
          <w:sz w:val="22"/>
          <w:szCs w:val="22"/>
        </w:rPr>
        <w:t xml:space="preserve"> effective school climate </w:t>
      </w:r>
      <w:r w:rsidR="00B7796C" w:rsidRPr="00DE5F4B">
        <w:rPr>
          <w:rFonts w:asciiTheme="minorHAnsi" w:eastAsia="Times New Roman" w:hAnsiTheme="minorHAnsi" w:cstheme="minorHAnsi"/>
          <w:color w:val="auto"/>
          <w:sz w:val="22"/>
          <w:szCs w:val="22"/>
        </w:rPr>
        <w:t xml:space="preserve">strategies </w:t>
      </w:r>
      <w:r w:rsidR="00CD56BC" w:rsidRPr="00DE5F4B">
        <w:rPr>
          <w:rFonts w:asciiTheme="minorHAnsi" w:eastAsia="Times New Roman" w:hAnsiTheme="minorHAnsi" w:cstheme="minorHAnsi"/>
          <w:color w:val="auto"/>
          <w:sz w:val="22"/>
          <w:szCs w:val="22"/>
        </w:rPr>
        <w:t xml:space="preserve">to specifically address </w:t>
      </w:r>
      <w:r w:rsidRPr="00DE5F4B">
        <w:rPr>
          <w:rFonts w:asciiTheme="minorHAnsi" w:eastAsia="Times New Roman" w:hAnsiTheme="minorHAnsi" w:cstheme="minorHAnsi"/>
          <w:color w:val="auto"/>
          <w:sz w:val="22"/>
          <w:szCs w:val="22"/>
        </w:rPr>
        <w:t>bullying</w:t>
      </w:r>
      <w:r w:rsidR="0026789D" w:rsidRPr="00DE5F4B">
        <w:rPr>
          <w:rFonts w:asciiTheme="minorHAnsi" w:eastAsia="Times New Roman" w:hAnsiTheme="minorHAnsi" w:cstheme="minorHAnsi"/>
          <w:color w:val="auto"/>
          <w:sz w:val="22"/>
          <w:szCs w:val="22"/>
        </w:rPr>
        <w:t xml:space="preserve">. </w:t>
      </w:r>
      <w:r w:rsidRPr="00DE5F4B">
        <w:rPr>
          <w:rFonts w:asciiTheme="minorHAnsi" w:eastAsia="Times New Roman" w:hAnsiTheme="minorHAnsi" w:cstheme="minorHAnsi"/>
          <w:color w:val="auto"/>
          <w:sz w:val="22"/>
          <w:szCs w:val="22"/>
        </w:rPr>
        <w:t xml:space="preserve">To have the best chance </w:t>
      </w:r>
      <w:r w:rsidR="009A3E8C" w:rsidRPr="00DE5F4B">
        <w:rPr>
          <w:rFonts w:asciiTheme="minorHAnsi" w:eastAsia="Times New Roman" w:hAnsiTheme="minorHAnsi" w:cstheme="minorHAnsi"/>
          <w:color w:val="auto"/>
          <w:sz w:val="22"/>
          <w:szCs w:val="22"/>
        </w:rPr>
        <w:t>to reduce</w:t>
      </w:r>
      <w:r w:rsidRPr="00DE5F4B">
        <w:rPr>
          <w:rFonts w:asciiTheme="minorHAnsi" w:eastAsia="Times New Roman" w:hAnsiTheme="minorHAnsi" w:cstheme="minorHAnsi"/>
          <w:color w:val="auto"/>
          <w:sz w:val="22"/>
          <w:szCs w:val="22"/>
        </w:rPr>
        <w:t xml:space="preserve"> bullying in schools, </w:t>
      </w:r>
      <w:r w:rsidR="00B44946" w:rsidRPr="00DE5F4B">
        <w:rPr>
          <w:rFonts w:asciiTheme="minorHAnsi" w:eastAsia="Times New Roman" w:hAnsiTheme="minorHAnsi" w:cstheme="minorHAnsi"/>
          <w:color w:val="auto"/>
          <w:sz w:val="22"/>
          <w:szCs w:val="22"/>
        </w:rPr>
        <w:t xml:space="preserve">it is imperative that curricula </w:t>
      </w:r>
      <w:r w:rsidR="00450CB3" w:rsidRPr="00DE5F4B">
        <w:rPr>
          <w:rFonts w:asciiTheme="minorHAnsi" w:eastAsia="Times New Roman" w:hAnsiTheme="minorHAnsi" w:cstheme="minorHAnsi"/>
          <w:color w:val="auto"/>
          <w:sz w:val="22"/>
          <w:szCs w:val="22"/>
        </w:rPr>
        <w:t xml:space="preserve">and approaches </w:t>
      </w:r>
      <w:r w:rsidR="00B44946" w:rsidRPr="00DE5F4B">
        <w:rPr>
          <w:rFonts w:asciiTheme="minorHAnsi" w:eastAsia="Times New Roman" w:hAnsiTheme="minorHAnsi" w:cstheme="minorHAnsi"/>
          <w:color w:val="auto"/>
          <w:sz w:val="22"/>
          <w:szCs w:val="22"/>
        </w:rPr>
        <w:t xml:space="preserve">be used that have evidence </w:t>
      </w:r>
      <w:r w:rsidR="00B9143C" w:rsidRPr="00DE5F4B">
        <w:rPr>
          <w:rFonts w:asciiTheme="minorHAnsi" w:eastAsia="Times New Roman" w:hAnsiTheme="minorHAnsi" w:cstheme="minorHAnsi"/>
          <w:color w:val="auto"/>
          <w:sz w:val="22"/>
          <w:szCs w:val="22"/>
        </w:rPr>
        <w:t>supporting their effectiveness</w:t>
      </w:r>
      <w:r w:rsidR="0026789D" w:rsidRPr="00DE5F4B">
        <w:rPr>
          <w:rFonts w:asciiTheme="minorHAnsi" w:eastAsia="Times New Roman" w:hAnsiTheme="minorHAnsi" w:cstheme="minorHAnsi"/>
          <w:color w:val="auto"/>
          <w:sz w:val="22"/>
          <w:szCs w:val="22"/>
        </w:rPr>
        <w:t xml:space="preserve">. </w:t>
      </w:r>
      <w:r w:rsidR="00450CB3" w:rsidRPr="00DE5F4B">
        <w:rPr>
          <w:rFonts w:asciiTheme="minorHAnsi" w:eastAsia="Times New Roman" w:hAnsiTheme="minorHAnsi" w:cstheme="minorHAnsi"/>
          <w:color w:val="auto"/>
          <w:sz w:val="22"/>
          <w:szCs w:val="22"/>
        </w:rPr>
        <w:t>E</w:t>
      </w:r>
      <w:r w:rsidR="00B44946" w:rsidRPr="00DE5F4B">
        <w:rPr>
          <w:rFonts w:asciiTheme="minorHAnsi" w:eastAsia="Times New Roman" w:hAnsiTheme="minorHAnsi" w:cstheme="minorHAnsi"/>
          <w:color w:val="auto"/>
          <w:sz w:val="22"/>
          <w:szCs w:val="22"/>
        </w:rPr>
        <w:t xml:space="preserve">vidence-based bullying prevention curricula </w:t>
      </w:r>
      <w:r w:rsidR="00C616F2" w:rsidRPr="00DE5F4B">
        <w:rPr>
          <w:rFonts w:asciiTheme="minorHAnsi" w:eastAsia="Times New Roman" w:hAnsiTheme="minorHAnsi" w:cstheme="minorHAnsi"/>
          <w:color w:val="auto"/>
          <w:sz w:val="22"/>
          <w:szCs w:val="22"/>
        </w:rPr>
        <w:t>are</w:t>
      </w:r>
      <w:r w:rsidR="00B44946" w:rsidRPr="00DE5F4B">
        <w:rPr>
          <w:rFonts w:asciiTheme="minorHAnsi" w:eastAsia="Times New Roman" w:hAnsiTheme="minorHAnsi" w:cstheme="minorHAnsi"/>
          <w:color w:val="auto"/>
          <w:sz w:val="22"/>
          <w:szCs w:val="22"/>
        </w:rPr>
        <w:t xml:space="preserve"> evaluated by several peer-reviewed studies </w:t>
      </w:r>
      <w:r w:rsidR="00B9143C" w:rsidRPr="00DE5F4B">
        <w:rPr>
          <w:rFonts w:asciiTheme="minorHAnsi" w:eastAsia="Times New Roman" w:hAnsiTheme="minorHAnsi" w:cstheme="minorHAnsi"/>
          <w:color w:val="auto"/>
          <w:sz w:val="22"/>
          <w:szCs w:val="22"/>
        </w:rPr>
        <w:t>demonstrating that</w:t>
      </w:r>
      <w:r w:rsidR="00B44946" w:rsidRPr="00DE5F4B">
        <w:rPr>
          <w:rFonts w:asciiTheme="minorHAnsi" w:eastAsia="Times New Roman" w:hAnsiTheme="minorHAnsi" w:cstheme="minorHAnsi"/>
          <w:color w:val="auto"/>
          <w:sz w:val="22"/>
          <w:szCs w:val="22"/>
        </w:rPr>
        <w:t xml:space="preserve"> they reduce bullying in schools</w:t>
      </w:r>
      <w:r w:rsidR="0026789D" w:rsidRPr="00DE5F4B">
        <w:rPr>
          <w:rFonts w:asciiTheme="minorHAnsi" w:eastAsia="Times New Roman" w:hAnsiTheme="minorHAnsi" w:cstheme="minorHAnsi"/>
          <w:color w:val="auto"/>
          <w:sz w:val="22"/>
          <w:szCs w:val="22"/>
        </w:rPr>
        <w:t xml:space="preserve">. </w:t>
      </w:r>
      <w:r w:rsidR="00CA5C9B" w:rsidRPr="00DE5F4B">
        <w:rPr>
          <w:rFonts w:asciiTheme="minorHAnsi" w:eastAsia="Times New Roman" w:hAnsiTheme="minorHAnsi" w:cstheme="minorHAnsi"/>
          <w:color w:val="auto"/>
          <w:sz w:val="22"/>
          <w:szCs w:val="22"/>
        </w:rPr>
        <w:t>Research on bullying prevention curricula have been produced for decades</w:t>
      </w:r>
      <w:r w:rsidR="00650CFC" w:rsidRPr="00DE5F4B">
        <w:rPr>
          <w:rFonts w:asciiTheme="minorHAnsi" w:eastAsia="Times New Roman" w:hAnsiTheme="minorHAnsi" w:cstheme="minorHAnsi"/>
          <w:color w:val="auto"/>
          <w:sz w:val="22"/>
          <w:szCs w:val="22"/>
        </w:rPr>
        <w:t>,</w:t>
      </w:r>
      <w:r w:rsidR="00CA5C9B" w:rsidRPr="00DE5F4B">
        <w:rPr>
          <w:rFonts w:asciiTheme="minorHAnsi" w:eastAsia="Times New Roman" w:hAnsiTheme="minorHAnsi" w:cstheme="minorHAnsi"/>
          <w:color w:val="auto"/>
          <w:sz w:val="22"/>
          <w:szCs w:val="22"/>
        </w:rPr>
        <w:t xml:space="preserve"> and there are several programs that have been identified as being effective when implemented with fidelity (i.e., implemented the way the program was designed to be implemented)</w:t>
      </w:r>
      <w:r w:rsidR="0026789D" w:rsidRPr="00DE5F4B">
        <w:rPr>
          <w:rFonts w:asciiTheme="minorHAnsi" w:eastAsia="Times New Roman" w:hAnsiTheme="minorHAnsi" w:cstheme="minorHAnsi"/>
          <w:color w:val="auto"/>
          <w:sz w:val="22"/>
          <w:szCs w:val="22"/>
        </w:rPr>
        <w:t xml:space="preserve">. </w:t>
      </w:r>
      <w:r w:rsidR="00A853BA" w:rsidRPr="00DE5F4B">
        <w:rPr>
          <w:rFonts w:asciiTheme="minorHAnsi" w:eastAsia="Times New Roman" w:hAnsiTheme="minorHAnsi" w:cstheme="minorHAnsi"/>
          <w:color w:val="auto"/>
          <w:sz w:val="22"/>
          <w:szCs w:val="22"/>
        </w:rPr>
        <w:t>Many of these programs are also the most commonly used by grantees in the state of Colorado’s Bullying Prevention and Education Grant</w:t>
      </w:r>
      <w:r w:rsidR="00721B71" w:rsidRPr="00DE5F4B">
        <w:rPr>
          <w:rFonts w:asciiTheme="minorHAnsi" w:eastAsia="Times New Roman" w:hAnsiTheme="minorHAnsi" w:cstheme="minorHAnsi"/>
          <w:color w:val="auto"/>
          <w:sz w:val="22"/>
          <w:szCs w:val="22"/>
        </w:rPr>
        <w:t xml:space="preserve"> (BPEG)</w:t>
      </w:r>
      <w:r w:rsidR="004E4555" w:rsidRPr="00DE5F4B">
        <w:rPr>
          <w:rFonts w:asciiTheme="minorHAnsi" w:eastAsia="Times New Roman" w:hAnsiTheme="minorHAnsi" w:cstheme="minorHAnsi"/>
          <w:color w:val="auto"/>
          <w:sz w:val="22"/>
          <w:szCs w:val="22"/>
        </w:rPr>
        <w:t xml:space="preserve"> program</w:t>
      </w:r>
      <w:r w:rsidR="0026789D" w:rsidRPr="00DE5F4B">
        <w:rPr>
          <w:rFonts w:asciiTheme="minorHAnsi" w:eastAsia="Times New Roman" w:hAnsiTheme="minorHAnsi" w:cstheme="minorHAnsi"/>
          <w:color w:val="auto"/>
          <w:sz w:val="22"/>
          <w:szCs w:val="22"/>
        </w:rPr>
        <w:t xml:space="preserve">. </w:t>
      </w:r>
      <w:r w:rsidR="00721B71" w:rsidRPr="00DE5F4B">
        <w:rPr>
          <w:rFonts w:asciiTheme="minorHAnsi" w:eastAsia="Times New Roman" w:hAnsiTheme="minorHAnsi" w:cstheme="minorHAnsi"/>
          <w:color w:val="auto"/>
          <w:sz w:val="22"/>
          <w:szCs w:val="22"/>
        </w:rPr>
        <w:t xml:space="preserve">A review of evidence-based bullying prevention programs </w:t>
      </w:r>
      <w:r w:rsidR="00B7796C" w:rsidRPr="00DE5F4B">
        <w:rPr>
          <w:rFonts w:asciiTheme="minorHAnsi" w:eastAsia="Times New Roman" w:hAnsiTheme="minorHAnsi" w:cstheme="minorHAnsi"/>
          <w:color w:val="auto"/>
          <w:sz w:val="22"/>
          <w:szCs w:val="22"/>
        </w:rPr>
        <w:t xml:space="preserve">was </w:t>
      </w:r>
      <w:r w:rsidR="00721B71" w:rsidRPr="00DE5F4B">
        <w:rPr>
          <w:rFonts w:asciiTheme="minorHAnsi" w:eastAsia="Times New Roman" w:hAnsiTheme="minorHAnsi" w:cstheme="minorHAnsi"/>
          <w:color w:val="auto"/>
          <w:sz w:val="22"/>
          <w:szCs w:val="22"/>
        </w:rPr>
        <w:t>completed by the University of Nebraska-Lincoln for the BPEG</w:t>
      </w:r>
      <w:r w:rsidR="004E4555" w:rsidRPr="00DE5F4B">
        <w:rPr>
          <w:rFonts w:asciiTheme="minorHAnsi" w:eastAsia="Times New Roman" w:hAnsiTheme="minorHAnsi" w:cstheme="minorHAnsi"/>
          <w:color w:val="auto"/>
          <w:sz w:val="22"/>
          <w:szCs w:val="22"/>
        </w:rPr>
        <w:t xml:space="preserve"> program</w:t>
      </w:r>
      <w:r w:rsidR="00721B71" w:rsidRPr="00DE5F4B">
        <w:rPr>
          <w:rFonts w:asciiTheme="minorHAnsi" w:eastAsia="Times New Roman" w:hAnsiTheme="minorHAnsi" w:cstheme="minorHAnsi"/>
          <w:color w:val="auto"/>
          <w:sz w:val="22"/>
          <w:szCs w:val="22"/>
        </w:rPr>
        <w:t xml:space="preserve"> </w:t>
      </w:r>
      <w:r w:rsidR="00B7796C" w:rsidRPr="00DE5F4B">
        <w:rPr>
          <w:rFonts w:asciiTheme="minorHAnsi" w:eastAsia="Times New Roman" w:hAnsiTheme="minorHAnsi" w:cstheme="minorHAnsi"/>
          <w:color w:val="auto"/>
          <w:sz w:val="22"/>
          <w:szCs w:val="22"/>
        </w:rPr>
        <w:t xml:space="preserve">and </w:t>
      </w:r>
      <w:r w:rsidR="00721B71" w:rsidRPr="00DE5F4B">
        <w:rPr>
          <w:rFonts w:asciiTheme="minorHAnsi" w:eastAsia="Times New Roman" w:hAnsiTheme="minorHAnsi" w:cstheme="minorHAnsi"/>
          <w:color w:val="auto"/>
          <w:sz w:val="22"/>
          <w:szCs w:val="22"/>
        </w:rPr>
        <w:t>can be found</w:t>
      </w:r>
      <w:r w:rsidR="000B538B" w:rsidRPr="00DE5F4B">
        <w:rPr>
          <w:rFonts w:asciiTheme="minorHAnsi" w:eastAsia="Times New Roman" w:hAnsiTheme="minorHAnsi" w:cstheme="minorHAnsi"/>
          <w:color w:val="auto"/>
          <w:sz w:val="22"/>
          <w:szCs w:val="22"/>
        </w:rPr>
        <w:t xml:space="preserve"> on the</w:t>
      </w:r>
      <w:r w:rsidR="00721B71" w:rsidRPr="00DE5F4B">
        <w:rPr>
          <w:rFonts w:asciiTheme="minorHAnsi" w:eastAsia="Times New Roman" w:hAnsiTheme="minorHAnsi" w:cstheme="minorHAnsi"/>
          <w:color w:val="auto"/>
          <w:sz w:val="22"/>
          <w:szCs w:val="22"/>
        </w:rPr>
        <w:t xml:space="preserve"> </w:t>
      </w:r>
      <w:hyperlink r:id="rId20" w:history="1">
        <w:r w:rsidR="00721B71" w:rsidRPr="00DE5F4B">
          <w:rPr>
            <w:rStyle w:val="Hyperlink"/>
            <w:rFonts w:asciiTheme="minorHAnsi" w:eastAsia="Times New Roman" w:hAnsiTheme="minorHAnsi" w:cstheme="minorHAnsi"/>
            <w:sz w:val="22"/>
            <w:szCs w:val="22"/>
          </w:rPr>
          <w:t>BPEG website</w:t>
        </w:r>
      </w:hyperlink>
      <w:r w:rsidR="00C74C48">
        <w:rPr>
          <w:rStyle w:val="Hyperlink"/>
          <w:rFonts w:asciiTheme="minorHAnsi" w:eastAsia="Times New Roman" w:hAnsiTheme="minorHAnsi" w:cstheme="minorHAnsi"/>
          <w:sz w:val="22"/>
          <w:szCs w:val="22"/>
        </w:rPr>
        <w:t>.</w:t>
      </w:r>
      <w:r w:rsidR="006A799D" w:rsidRPr="00DE5F4B">
        <w:rPr>
          <w:rStyle w:val="FootnoteReference"/>
          <w:rFonts w:asciiTheme="minorHAnsi" w:eastAsia="Times New Roman" w:hAnsiTheme="minorHAnsi" w:cstheme="minorHAnsi"/>
          <w:color w:val="0000FF"/>
          <w:sz w:val="22"/>
          <w:szCs w:val="22"/>
          <w:u w:val="single"/>
        </w:rPr>
        <w:footnoteReference w:id="14"/>
      </w:r>
      <w:r w:rsidR="0026789D" w:rsidRPr="00DE5F4B">
        <w:rPr>
          <w:rFonts w:asciiTheme="minorHAnsi" w:eastAsia="Times New Roman" w:hAnsiTheme="minorHAnsi" w:cstheme="minorHAnsi"/>
          <w:color w:val="auto"/>
          <w:sz w:val="22"/>
          <w:szCs w:val="22"/>
        </w:rPr>
        <w:t xml:space="preserve"> </w:t>
      </w:r>
      <w:r w:rsidR="00A853BA" w:rsidRPr="00DE5F4B">
        <w:rPr>
          <w:rFonts w:asciiTheme="minorHAnsi" w:eastAsia="Times New Roman" w:hAnsiTheme="minorHAnsi" w:cstheme="minorHAnsi"/>
          <w:color w:val="auto"/>
          <w:sz w:val="22"/>
          <w:szCs w:val="22"/>
        </w:rPr>
        <w:t>These evidence-based programs include:</w:t>
      </w:r>
    </w:p>
    <w:p w14:paraId="19B2B445" w14:textId="77BA89BD" w:rsidR="00FA709F" w:rsidRPr="00DE5F4B" w:rsidRDefault="00FA709F" w:rsidP="000A3C42">
      <w:pPr>
        <w:rPr>
          <w:rFonts w:asciiTheme="minorHAnsi" w:eastAsia="Times New Roman" w:hAnsiTheme="minorHAnsi" w:cstheme="minorHAnsi"/>
          <w:color w:val="auto"/>
          <w:sz w:val="22"/>
          <w:szCs w:val="22"/>
        </w:rPr>
      </w:pPr>
    </w:p>
    <w:p w14:paraId="15EE78BA" w14:textId="278BA989" w:rsidR="00A853BA" w:rsidRPr="00DE5F4B" w:rsidRDefault="00A853BA" w:rsidP="00A853BA">
      <w:pPr>
        <w:pStyle w:val="ListParagraph"/>
        <w:numPr>
          <w:ilvl w:val="0"/>
          <w:numId w:val="15"/>
        </w:numPr>
        <w:rPr>
          <w:rFonts w:asciiTheme="minorHAnsi" w:eastAsia="Times New Roman" w:hAnsiTheme="minorHAnsi" w:cstheme="minorHAnsi"/>
          <w:color w:val="auto"/>
          <w:sz w:val="22"/>
          <w:szCs w:val="22"/>
        </w:rPr>
      </w:pPr>
      <w:r w:rsidRPr="00DE5F4B">
        <w:rPr>
          <w:rFonts w:asciiTheme="minorHAnsi" w:eastAsia="Times New Roman" w:hAnsiTheme="minorHAnsi" w:cstheme="minorHAnsi"/>
          <w:color w:val="auto"/>
          <w:sz w:val="22"/>
          <w:szCs w:val="22"/>
        </w:rPr>
        <w:t>Bullying Prevention in PBIS</w:t>
      </w:r>
    </w:p>
    <w:p w14:paraId="4AE8969C" w14:textId="78D704E2" w:rsidR="00A853BA" w:rsidRPr="00DE5F4B" w:rsidRDefault="00A853BA" w:rsidP="00A853BA">
      <w:pPr>
        <w:pStyle w:val="ListParagraph"/>
        <w:numPr>
          <w:ilvl w:val="0"/>
          <w:numId w:val="15"/>
        </w:numPr>
        <w:rPr>
          <w:rFonts w:asciiTheme="minorHAnsi" w:eastAsia="Times New Roman" w:hAnsiTheme="minorHAnsi" w:cstheme="minorHAnsi"/>
          <w:color w:val="auto"/>
          <w:sz w:val="22"/>
          <w:szCs w:val="22"/>
        </w:rPr>
      </w:pPr>
      <w:r w:rsidRPr="00DE5F4B">
        <w:rPr>
          <w:rFonts w:asciiTheme="minorHAnsi" w:eastAsia="Times New Roman" w:hAnsiTheme="minorHAnsi" w:cstheme="minorHAnsi"/>
          <w:color w:val="auto"/>
          <w:sz w:val="22"/>
          <w:szCs w:val="22"/>
        </w:rPr>
        <w:t>Positive Action</w:t>
      </w:r>
    </w:p>
    <w:p w14:paraId="62840DA1" w14:textId="64B2C831" w:rsidR="00A853BA" w:rsidRPr="00DE5F4B" w:rsidRDefault="00A853BA" w:rsidP="00A853BA">
      <w:pPr>
        <w:pStyle w:val="ListParagraph"/>
        <w:numPr>
          <w:ilvl w:val="0"/>
          <w:numId w:val="15"/>
        </w:numPr>
        <w:rPr>
          <w:rFonts w:asciiTheme="minorHAnsi" w:eastAsia="Times New Roman" w:hAnsiTheme="minorHAnsi" w:cstheme="minorHAnsi"/>
          <w:color w:val="auto"/>
          <w:sz w:val="22"/>
          <w:szCs w:val="22"/>
        </w:rPr>
      </w:pPr>
      <w:r w:rsidRPr="00DE5F4B">
        <w:rPr>
          <w:rFonts w:asciiTheme="minorHAnsi" w:eastAsia="Times New Roman" w:hAnsiTheme="minorHAnsi" w:cstheme="minorHAnsi"/>
          <w:color w:val="auto"/>
          <w:sz w:val="22"/>
          <w:szCs w:val="22"/>
        </w:rPr>
        <w:t>Second Step and the Bullying Prevention Unit</w:t>
      </w:r>
    </w:p>
    <w:p w14:paraId="65C80F0C" w14:textId="329828C3" w:rsidR="00A853BA" w:rsidRPr="00DE5F4B" w:rsidRDefault="00A853BA" w:rsidP="00A853BA">
      <w:pPr>
        <w:pStyle w:val="ListParagraph"/>
        <w:numPr>
          <w:ilvl w:val="0"/>
          <w:numId w:val="15"/>
        </w:numPr>
        <w:rPr>
          <w:rFonts w:asciiTheme="minorHAnsi" w:eastAsia="Times New Roman" w:hAnsiTheme="minorHAnsi" w:cstheme="minorHAnsi"/>
          <w:color w:val="auto"/>
          <w:sz w:val="22"/>
          <w:szCs w:val="22"/>
        </w:rPr>
      </w:pPr>
      <w:r w:rsidRPr="00DE5F4B">
        <w:rPr>
          <w:rFonts w:asciiTheme="minorHAnsi" w:eastAsia="Times New Roman" w:hAnsiTheme="minorHAnsi" w:cstheme="minorHAnsi"/>
          <w:color w:val="auto"/>
          <w:sz w:val="22"/>
          <w:szCs w:val="22"/>
        </w:rPr>
        <w:t>Olweus Bullying Prevention Program</w:t>
      </w:r>
    </w:p>
    <w:p w14:paraId="12608FBE" w14:textId="6191BF81" w:rsidR="00FA709F" w:rsidRPr="00DE5F4B" w:rsidRDefault="00FA709F" w:rsidP="00A853BA">
      <w:pPr>
        <w:pStyle w:val="ListParagraph"/>
        <w:numPr>
          <w:ilvl w:val="0"/>
          <w:numId w:val="15"/>
        </w:numPr>
        <w:rPr>
          <w:rFonts w:asciiTheme="minorHAnsi" w:eastAsia="Times New Roman" w:hAnsiTheme="minorHAnsi" w:cstheme="minorHAnsi"/>
          <w:color w:val="auto"/>
          <w:sz w:val="22"/>
          <w:szCs w:val="22"/>
        </w:rPr>
      </w:pPr>
      <w:r w:rsidRPr="00DE5F4B">
        <w:rPr>
          <w:rFonts w:asciiTheme="minorHAnsi" w:eastAsia="Times New Roman" w:hAnsiTheme="minorHAnsi" w:cstheme="minorHAnsi"/>
          <w:color w:val="auto"/>
          <w:sz w:val="22"/>
          <w:szCs w:val="22"/>
        </w:rPr>
        <w:t>Facing History and Ourselves</w:t>
      </w:r>
    </w:p>
    <w:p w14:paraId="2F6C9FA4" w14:textId="77777777" w:rsidR="00BB234E" w:rsidRPr="00C63666" w:rsidRDefault="00BB234E" w:rsidP="00BB234E">
      <w:pPr>
        <w:pStyle w:val="ListParagraph"/>
        <w:rPr>
          <w:rFonts w:ascii="Arial" w:eastAsia="Times New Roman" w:hAnsi="Arial" w:cs="Arial"/>
          <w:color w:val="auto"/>
          <w:sz w:val="22"/>
          <w:szCs w:val="22"/>
        </w:rPr>
      </w:pPr>
    </w:p>
    <w:p w14:paraId="0A492A47" w14:textId="131E1A73" w:rsidR="00A853BA" w:rsidRPr="00723B40" w:rsidRDefault="00315BB1" w:rsidP="00A853BA">
      <w:pPr>
        <w:rPr>
          <w:rFonts w:eastAsia="Times New Roman" w:cs="Arial"/>
          <w:b/>
          <w:color w:val="auto"/>
          <w:sz w:val="24"/>
        </w:rPr>
      </w:pPr>
      <w:r w:rsidRPr="00723B40">
        <w:rPr>
          <w:rFonts w:eastAsia="Times New Roman" w:cs="Arial"/>
          <w:b/>
          <w:color w:val="auto"/>
          <w:sz w:val="24"/>
        </w:rPr>
        <w:t xml:space="preserve">Family, School, and Community </w:t>
      </w:r>
      <w:r w:rsidR="004C0112" w:rsidRPr="00723B40">
        <w:rPr>
          <w:rFonts w:eastAsia="Times New Roman" w:cs="Arial"/>
          <w:b/>
          <w:color w:val="auto"/>
          <w:sz w:val="24"/>
        </w:rPr>
        <w:t>Partnerships</w:t>
      </w:r>
    </w:p>
    <w:p w14:paraId="4E246055" w14:textId="6BB99B62" w:rsidR="0003630B" w:rsidRPr="00DE5F4B" w:rsidRDefault="00B9143C" w:rsidP="00A853BA">
      <w:pPr>
        <w:rPr>
          <w:rFonts w:asciiTheme="minorHAnsi" w:eastAsia="Times New Roman" w:hAnsiTheme="minorHAnsi" w:cstheme="minorHAnsi"/>
          <w:color w:val="auto"/>
          <w:sz w:val="22"/>
          <w:szCs w:val="22"/>
        </w:rPr>
      </w:pPr>
      <w:r w:rsidRPr="00DE5F4B">
        <w:rPr>
          <w:rFonts w:asciiTheme="minorHAnsi" w:eastAsia="Times New Roman" w:hAnsiTheme="minorHAnsi" w:cstheme="minorHAnsi"/>
          <w:color w:val="auto"/>
          <w:sz w:val="22"/>
          <w:szCs w:val="22"/>
        </w:rPr>
        <w:t xml:space="preserve">Although bullying prevention commonly includes teachers and students, </w:t>
      </w:r>
      <w:r w:rsidR="00315BB1" w:rsidRPr="00DE5F4B">
        <w:rPr>
          <w:rFonts w:asciiTheme="minorHAnsi" w:eastAsia="Times New Roman" w:hAnsiTheme="minorHAnsi" w:cstheme="minorHAnsi"/>
          <w:color w:val="auto"/>
          <w:sz w:val="22"/>
          <w:szCs w:val="22"/>
        </w:rPr>
        <w:t xml:space="preserve">research suggests that including families and the community in </w:t>
      </w:r>
      <w:r w:rsidRPr="00DE5F4B">
        <w:rPr>
          <w:rFonts w:asciiTheme="minorHAnsi" w:eastAsia="Times New Roman" w:hAnsiTheme="minorHAnsi" w:cstheme="minorHAnsi"/>
          <w:color w:val="auto"/>
          <w:sz w:val="22"/>
          <w:szCs w:val="22"/>
        </w:rPr>
        <w:t xml:space="preserve">these </w:t>
      </w:r>
      <w:r w:rsidR="00315BB1" w:rsidRPr="00DE5F4B">
        <w:rPr>
          <w:rFonts w:asciiTheme="minorHAnsi" w:eastAsia="Times New Roman" w:hAnsiTheme="minorHAnsi" w:cstheme="minorHAnsi"/>
          <w:color w:val="auto"/>
          <w:sz w:val="22"/>
          <w:szCs w:val="22"/>
        </w:rPr>
        <w:t xml:space="preserve">efforts </w:t>
      </w:r>
      <w:r w:rsidRPr="00DE5F4B">
        <w:rPr>
          <w:rFonts w:asciiTheme="minorHAnsi" w:eastAsia="Times New Roman" w:hAnsiTheme="minorHAnsi" w:cstheme="minorHAnsi"/>
          <w:color w:val="auto"/>
          <w:sz w:val="22"/>
          <w:szCs w:val="22"/>
        </w:rPr>
        <w:t>is an effective method for reducing bullying</w:t>
      </w:r>
      <w:r w:rsidR="00C74C48">
        <w:rPr>
          <w:rFonts w:asciiTheme="minorHAnsi" w:eastAsia="Times New Roman" w:hAnsiTheme="minorHAnsi" w:cstheme="minorHAnsi"/>
          <w:color w:val="auto"/>
          <w:sz w:val="22"/>
          <w:szCs w:val="22"/>
        </w:rPr>
        <w:t>.</w:t>
      </w:r>
      <w:r w:rsidR="006A799D" w:rsidRPr="00DE5F4B">
        <w:rPr>
          <w:rStyle w:val="FootnoteReference"/>
          <w:rFonts w:asciiTheme="minorHAnsi" w:eastAsia="Times New Roman" w:hAnsiTheme="minorHAnsi" w:cstheme="minorHAnsi"/>
          <w:color w:val="auto"/>
          <w:sz w:val="22"/>
          <w:szCs w:val="22"/>
        </w:rPr>
        <w:footnoteReference w:id="15"/>
      </w:r>
      <w:r w:rsidR="0026789D" w:rsidRPr="00DE5F4B">
        <w:rPr>
          <w:rFonts w:asciiTheme="minorHAnsi" w:eastAsia="Times New Roman" w:hAnsiTheme="minorHAnsi" w:cstheme="minorHAnsi"/>
          <w:color w:val="auto"/>
          <w:sz w:val="22"/>
          <w:szCs w:val="22"/>
        </w:rPr>
        <w:t xml:space="preserve"> </w:t>
      </w:r>
      <w:r w:rsidR="002D3725" w:rsidRPr="00DE5F4B">
        <w:rPr>
          <w:rFonts w:asciiTheme="minorHAnsi" w:eastAsia="Times New Roman" w:hAnsiTheme="minorHAnsi" w:cstheme="minorHAnsi"/>
          <w:color w:val="auto"/>
          <w:sz w:val="22"/>
          <w:szCs w:val="22"/>
        </w:rPr>
        <w:t xml:space="preserve">In their </w:t>
      </w:r>
      <w:r w:rsidR="0036639A" w:rsidRPr="00DE5F4B">
        <w:rPr>
          <w:rFonts w:asciiTheme="minorHAnsi" w:eastAsia="Times New Roman" w:hAnsiTheme="minorHAnsi" w:cstheme="minorHAnsi"/>
          <w:color w:val="auto"/>
          <w:sz w:val="22"/>
          <w:szCs w:val="22"/>
        </w:rPr>
        <w:t>2011</w:t>
      </w:r>
      <w:r w:rsidR="002D3725" w:rsidRPr="00DE5F4B">
        <w:rPr>
          <w:rFonts w:asciiTheme="minorHAnsi" w:eastAsia="Times New Roman" w:hAnsiTheme="minorHAnsi" w:cstheme="minorHAnsi"/>
          <w:color w:val="auto"/>
          <w:sz w:val="22"/>
          <w:szCs w:val="22"/>
        </w:rPr>
        <w:t xml:space="preserve"> study, </w:t>
      </w:r>
      <w:r w:rsidR="0036639A" w:rsidRPr="00DE5F4B">
        <w:rPr>
          <w:rFonts w:asciiTheme="minorHAnsi" w:eastAsia="Times New Roman" w:hAnsiTheme="minorHAnsi" w:cstheme="minorHAnsi"/>
          <w:color w:val="auto"/>
          <w:sz w:val="22"/>
          <w:szCs w:val="22"/>
        </w:rPr>
        <w:t>Ttofi and Farrington completed a comprehensive review of bullying prevention studies in an attempt to determine the effectiveness of school-based bullying prevention programs</w:t>
      </w:r>
      <w:r w:rsidR="0026789D" w:rsidRPr="00DE5F4B">
        <w:rPr>
          <w:rFonts w:asciiTheme="minorHAnsi" w:eastAsia="Times New Roman" w:hAnsiTheme="minorHAnsi" w:cstheme="minorHAnsi"/>
          <w:color w:val="auto"/>
          <w:sz w:val="22"/>
          <w:szCs w:val="22"/>
        </w:rPr>
        <w:t xml:space="preserve">. </w:t>
      </w:r>
      <w:r w:rsidR="002D3725" w:rsidRPr="00DE5F4B">
        <w:rPr>
          <w:rFonts w:asciiTheme="minorHAnsi" w:eastAsia="Times New Roman" w:hAnsiTheme="minorHAnsi" w:cstheme="minorHAnsi"/>
          <w:color w:val="auto"/>
          <w:sz w:val="22"/>
          <w:szCs w:val="22"/>
        </w:rPr>
        <w:t xml:space="preserve">Results from the study found that one of the most significant factors associated with reducing bullying in schools was the inclusion of </w:t>
      </w:r>
      <w:r w:rsidR="0036639A" w:rsidRPr="00DE5F4B">
        <w:rPr>
          <w:rFonts w:asciiTheme="minorHAnsi" w:eastAsia="Times New Roman" w:hAnsiTheme="minorHAnsi" w:cstheme="minorHAnsi"/>
          <w:color w:val="auto"/>
          <w:sz w:val="22"/>
          <w:szCs w:val="22"/>
        </w:rPr>
        <w:t xml:space="preserve">parent </w:t>
      </w:r>
      <w:r w:rsidR="00B7796C" w:rsidRPr="00DE5F4B">
        <w:rPr>
          <w:rFonts w:asciiTheme="minorHAnsi" w:eastAsia="Times New Roman" w:hAnsiTheme="minorHAnsi" w:cstheme="minorHAnsi"/>
          <w:color w:val="auto"/>
          <w:sz w:val="22"/>
          <w:szCs w:val="22"/>
        </w:rPr>
        <w:t>specific supports</w:t>
      </w:r>
      <w:r w:rsidR="0026789D" w:rsidRPr="00DE5F4B">
        <w:rPr>
          <w:rFonts w:asciiTheme="minorHAnsi" w:eastAsia="Times New Roman" w:hAnsiTheme="minorHAnsi" w:cstheme="minorHAnsi"/>
          <w:color w:val="auto"/>
          <w:sz w:val="22"/>
          <w:szCs w:val="22"/>
        </w:rPr>
        <w:t xml:space="preserve">. </w:t>
      </w:r>
      <w:r w:rsidR="00B371CB" w:rsidRPr="00DE5F4B">
        <w:rPr>
          <w:rFonts w:asciiTheme="minorHAnsi" w:eastAsia="Times New Roman" w:hAnsiTheme="minorHAnsi" w:cstheme="minorHAnsi"/>
          <w:color w:val="auto"/>
          <w:sz w:val="22"/>
          <w:szCs w:val="22"/>
        </w:rPr>
        <w:t xml:space="preserve">For example, schools can train parents on the warning signs of bullying and how they can engage their child in a conversation about bullying so that parents are more confident in how to respond to concerns. </w:t>
      </w:r>
      <w:r w:rsidR="002D3725" w:rsidRPr="00DE5F4B">
        <w:rPr>
          <w:rFonts w:asciiTheme="minorHAnsi" w:eastAsia="Times New Roman" w:hAnsiTheme="minorHAnsi" w:cstheme="minorHAnsi"/>
          <w:color w:val="auto"/>
          <w:sz w:val="22"/>
          <w:szCs w:val="22"/>
        </w:rPr>
        <w:t xml:space="preserve">When bullying prevention programs included parent </w:t>
      </w:r>
      <w:r w:rsidR="00B7796C" w:rsidRPr="00DE5F4B">
        <w:rPr>
          <w:rFonts w:asciiTheme="minorHAnsi" w:eastAsia="Times New Roman" w:hAnsiTheme="minorHAnsi" w:cstheme="minorHAnsi"/>
          <w:color w:val="auto"/>
          <w:sz w:val="22"/>
          <w:szCs w:val="22"/>
        </w:rPr>
        <w:t>supports</w:t>
      </w:r>
      <w:r w:rsidR="002D3725" w:rsidRPr="00DE5F4B">
        <w:rPr>
          <w:rFonts w:asciiTheme="minorHAnsi" w:eastAsia="Times New Roman" w:hAnsiTheme="minorHAnsi" w:cstheme="minorHAnsi"/>
          <w:color w:val="auto"/>
          <w:sz w:val="22"/>
          <w:szCs w:val="22"/>
        </w:rPr>
        <w:t xml:space="preserve"> as part of their approach, </w:t>
      </w:r>
      <w:r w:rsidR="0036639A" w:rsidRPr="00DE5F4B">
        <w:rPr>
          <w:rFonts w:asciiTheme="minorHAnsi" w:eastAsia="Times New Roman" w:hAnsiTheme="minorHAnsi" w:cstheme="minorHAnsi"/>
          <w:color w:val="auto"/>
          <w:sz w:val="22"/>
          <w:szCs w:val="22"/>
        </w:rPr>
        <w:t>it</w:t>
      </w:r>
      <w:r w:rsidR="002D3725" w:rsidRPr="00DE5F4B">
        <w:rPr>
          <w:rFonts w:asciiTheme="minorHAnsi" w:eastAsia="Times New Roman" w:hAnsiTheme="minorHAnsi" w:cstheme="minorHAnsi"/>
          <w:color w:val="auto"/>
          <w:sz w:val="22"/>
          <w:szCs w:val="22"/>
        </w:rPr>
        <w:t xml:space="preserve"> s</w:t>
      </w:r>
      <w:r w:rsidR="0036639A" w:rsidRPr="00DE5F4B">
        <w:rPr>
          <w:rFonts w:asciiTheme="minorHAnsi" w:eastAsia="Times New Roman" w:hAnsiTheme="minorHAnsi" w:cstheme="minorHAnsi"/>
          <w:color w:val="auto"/>
          <w:sz w:val="22"/>
          <w:szCs w:val="22"/>
        </w:rPr>
        <w:t>ignificantly decrease</w:t>
      </w:r>
      <w:r w:rsidR="008E007A" w:rsidRPr="00DE5F4B">
        <w:rPr>
          <w:rFonts w:asciiTheme="minorHAnsi" w:eastAsia="Times New Roman" w:hAnsiTheme="minorHAnsi" w:cstheme="minorHAnsi"/>
          <w:color w:val="auto"/>
          <w:sz w:val="22"/>
          <w:szCs w:val="22"/>
        </w:rPr>
        <w:t>s</w:t>
      </w:r>
      <w:r w:rsidR="002D3725" w:rsidRPr="00DE5F4B">
        <w:rPr>
          <w:rFonts w:asciiTheme="minorHAnsi" w:eastAsia="Times New Roman" w:hAnsiTheme="minorHAnsi" w:cstheme="minorHAnsi"/>
          <w:color w:val="auto"/>
          <w:sz w:val="22"/>
          <w:szCs w:val="22"/>
        </w:rPr>
        <w:t xml:space="preserve"> </w:t>
      </w:r>
      <w:r w:rsidR="00A607D8" w:rsidRPr="00DE5F4B">
        <w:rPr>
          <w:rFonts w:asciiTheme="minorHAnsi" w:eastAsia="Times New Roman" w:hAnsiTheme="minorHAnsi" w:cstheme="minorHAnsi"/>
          <w:color w:val="auto"/>
          <w:sz w:val="22"/>
          <w:szCs w:val="22"/>
        </w:rPr>
        <w:t xml:space="preserve">the percentage of students reporting engaging in bullying behavior and being the target of bullying behavior. </w:t>
      </w:r>
    </w:p>
    <w:p w14:paraId="1588FE1F" w14:textId="77777777" w:rsidR="0003630B" w:rsidRPr="00DE5F4B" w:rsidRDefault="0003630B" w:rsidP="00A853BA">
      <w:pPr>
        <w:rPr>
          <w:rFonts w:asciiTheme="minorHAnsi" w:eastAsia="Times New Roman" w:hAnsiTheme="minorHAnsi" w:cstheme="minorHAnsi"/>
          <w:color w:val="auto"/>
          <w:sz w:val="22"/>
          <w:szCs w:val="22"/>
        </w:rPr>
      </w:pPr>
    </w:p>
    <w:p w14:paraId="65E43F9F" w14:textId="4CC92B59" w:rsidR="00315BB1" w:rsidRPr="00C63666" w:rsidRDefault="008725E4" w:rsidP="00A853BA">
      <w:pPr>
        <w:rPr>
          <w:rFonts w:ascii="Arial" w:eastAsia="Times New Roman" w:hAnsi="Arial" w:cs="Arial"/>
          <w:color w:val="auto"/>
          <w:sz w:val="22"/>
          <w:szCs w:val="22"/>
        </w:rPr>
      </w:pPr>
      <w:r w:rsidRPr="00DE5F4B">
        <w:rPr>
          <w:rFonts w:asciiTheme="minorHAnsi" w:eastAsia="Times New Roman" w:hAnsiTheme="minorHAnsi" w:cstheme="minorHAnsi"/>
          <w:color w:val="auto"/>
          <w:sz w:val="22"/>
          <w:szCs w:val="22"/>
        </w:rPr>
        <w:t>When schools are able to forge partnerships with their surrounding community, additional resources for prevention and intervention can also be found</w:t>
      </w:r>
      <w:r w:rsidR="0026789D" w:rsidRPr="00DE5F4B">
        <w:rPr>
          <w:rFonts w:asciiTheme="minorHAnsi" w:eastAsia="Times New Roman" w:hAnsiTheme="minorHAnsi" w:cstheme="minorHAnsi"/>
          <w:color w:val="auto"/>
          <w:sz w:val="22"/>
          <w:szCs w:val="22"/>
        </w:rPr>
        <w:t>.</w:t>
      </w:r>
      <w:r w:rsidR="00E72DD4" w:rsidRPr="00DE5F4B">
        <w:rPr>
          <w:rFonts w:asciiTheme="minorHAnsi" w:eastAsia="Times New Roman" w:hAnsiTheme="minorHAnsi" w:cstheme="minorHAnsi"/>
          <w:color w:val="auto"/>
          <w:sz w:val="22"/>
          <w:szCs w:val="22"/>
        </w:rPr>
        <w:t xml:space="preserve"> There are multiple non-profits around the state focused on bullying prevention</w:t>
      </w:r>
      <w:r w:rsidR="00FD26DE" w:rsidRPr="00DE5F4B">
        <w:rPr>
          <w:rFonts w:asciiTheme="minorHAnsi" w:eastAsia="Times New Roman" w:hAnsiTheme="minorHAnsi" w:cstheme="minorHAnsi"/>
          <w:color w:val="auto"/>
          <w:sz w:val="22"/>
          <w:szCs w:val="22"/>
        </w:rPr>
        <w:t xml:space="preserve"> or youth resiliency</w:t>
      </w:r>
      <w:r w:rsidR="00E72DD4" w:rsidRPr="00DE5F4B">
        <w:rPr>
          <w:rFonts w:asciiTheme="minorHAnsi" w:eastAsia="Times New Roman" w:hAnsiTheme="minorHAnsi" w:cstheme="minorHAnsi"/>
          <w:color w:val="auto"/>
          <w:sz w:val="22"/>
          <w:szCs w:val="22"/>
        </w:rPr>
        <w:t xml:space="preserve"> which can serve as a resource for schools. Additionally,</w:t>
      </w:r>
      <w:r w:rsidRPr="00DE5F4B">
        <w:rPr>
          <w:rFonts w:asciiTheme="minorHAnsi" w:eastAsia="Times New Roman" w:hAnsiTheme="minorHAnsi" w:cstheme="minorHAnsi"/>
          <w:color w:val="auto"/>
          <w:sz w:val="22"/>
          <w:szCs w:val="22"/>
        </w:rPr>
        <w:t xml:space="preserve"> schools can partner with licensed counselors or therapists to provide intensive supports for students who have experienced bullying</w:t>
      </w:r>
      <w:r w:rsidR="0026789D" w:rsidRPr="00DE5F4B">
        <w:rPr>
          <w:rFonts w:asciiTheme="minorHAnsi" w:eastAsia="Times New Roman" w:hAnsiTheme="minorHAnsi" w:cstheme="minorHAnsi"/>
          <w:color w:val="auto"/>
          <w:sz w:val="22"/>
          <w:szCs w:val="22"/>
        </w:rPr>
        <w:t xml:space="preserve">. </w:t>
      </w:r>
      <w:r w:rsidR="00714223" w:rsidRPr="00DE5F4B">
        <w:rPr>
          <w:rFonts w:asciiTheme="minorHAnsi" w:eastAsia="Times New Roman" w:hAnsiTheme="minorHAnsi" w:cstheme="minorHAnsi"/>
          <w:color w:val="auto"/>
          <w:sz w:val="22"/>
          <w:szCs w:val="22"/>
        </w:rPr>
        <w:t>Recently, the state of Colorado implemented the</w:t>
      </w:r>
      <w:hyperlink r:id="rId21" w:history="1">
        <w:r w:rsidR="00714223" w:rsidRPr="00DE5F4B">
          <w:rPr>
            <w:rStyle w:val="Hyperlink"/>
            <w:rFonts w:asciiTheme="minorHAnsi" w:eastAsia="Times New Roman" w:hAnsiTheme="minorHAnsi" w:cstheme="minorHAnsi"/>
            <w:i/>
            <w:iCs/>
            <w:sz w:val="22"/>
            <w:szCs w:val="22"/>
            <w:u w:val="none"/>
          </w:rPr>
          <w:t xml:space="preserve"> </w:t>
        </w:r>
        <w:r w:rsidR="00714223" w:rsidRPr="00DE5F4B">
          <w:rPr>
            <w:rStyle w:val="Hyperlink"/>
            <w:rFonts w:asciiTheme="minorHAnsi" w:eastAsia="Times New Roman" w:hAnsiTheme="minorHAnsi" w:cstheme="minorHAnsi"/>
            <w:i/>
            <w:iCs/>
            <w:sz w:val="22"/>
            <w:szCs w:val="22"/>
          </w:rPr>
          <w:t>I Matter</w:t>
        </w:r>
      </w:hyperlink>
      <w:r w:rsidR="00714223" w:rsidRPr="00DE5F4B">
        <w:rPr>
          <w:rFonts w:asciiTheme="minorHAnsi" w:eastAsia="Times New Roman" w:hAnsiTheme="minorHAnsi" w:cstheme="minorHAnsi"/>
          <w:color w:val="auto"/>
          <w:sz w:val="22"/>
          <w:szCs w:val="22"/>
        </w:rPr>
        <w:t xml:space="preserve"> program which provides three, free counseling sessions for youth </w:t>
      </w:r>
      <w:r w:rsidR="00ED5745" w:rsidRPr="00DE5F4B">
        <w:rPr>
          <w:rFonts w:asciiTheme="minorHAnsi" w:eastAsia="Times New Roman" w:hAnsiTheme="minorHAnsi" w:cstheme="minorHAnsi"/>
          <w:color w:val="auto"/>
          <w:sz w:val="22"/>
          <w:szCs w:val="22"/>
        </w:rPr>
        <w:t>across</w:t>
      </w:r>
      <w:r w:rsidR="00714223" w:rsidRPr="00DE5F4B">
        <w:rPr>
          <w:rFonts w:asciiTheme="minorHAnsi" w:eastAsia="Times New Roman" w:hAnsiTheme="minorHAnsi" w:cstheme="minorHAnsi"/>
          <w:color w:val="auto"/>
          <w:sz w:val="22"/>
          <w:szCs w:val="22"/>
        </w:rPr>
        <w:t xml:space="preserve"> the state. </w:t>
      </w:r>
      <w:r w:rsidR="00ED5745" w:rsidRPr="00DE5F4B">
        <w:rPr>
          <w:rFonts w:asciiTheme="minorHAnsi" w:eastAsia="Times New Roman" w:hAnsiTheme="minorHAnsi" w:cstheme="minorHAnsi"/>
          <w:color w:val="auto"/>
          <w:sz w:val="22"/>
          <w:szCs w:val="22"/>
        </w:rPr>
        <w:t>C</w:t>
      </w:r>
      <w:r w:rsidR="00714223" w:rsidRPr="00DE5F4B">
        <w:rPr>
          <w:rFonts w:asciiTheme="minorHAnsi" w:eastAsia="Times New Roman" w:hAnsiTheme="minorHAnsi" w:cstheme="minorHAnsi"/>
          <w:color w:val="auto"/>
          <w:sz w:val="22"/>
          <w:szCs w:val="22"/>
        </w:rPr>
        <w:t xml:space="preserve">ounseling </w:t>
      </w:r>
      <w:r w:rsidR="008E007A" w:rsidRPr="00DE5F4B">
        <w:rPr>
          <w:rFonts w:asciiTheme="minorHAnsi" w:eastAsia="Times New Roman" w:hAnsiTheme="minorHAnsi" w:cstheme="minorHAnsi"/>
          <w:color w:val="auto"/>
          <w:sz w:val="22"/>
          <w:szCs w:val="22"/>
        </w:rPr>
        <w:t xml:space="preserve">is </w:t>
      </w:r>
      <w:r w:rsidRPr="00DE5F4B">
        <w:rPr>
          <w:rFonts w:asciiTheme="minorHAnsi" w:eastAsia="Times New Roman" w:hAnsiTheme="minorHAnsi" w:cstheme="minorHAnsi"/>
          <w:color w:val="auto"/>
          <w:sz w:val="22"/>
          <w:szCs w:val="22"/>
        </w:rPr>
        <w:t xml:space="preserve">also shown through research to be an effective intervention for </w:t>
      </w:r>
      <w:r w:rsidR="00B4060F" w:rsidRPr="00DE5F4B">
        <w:rPr>
          <w:rFonts w:asciiTheme="minorHAnsi" w:eastAsia="Times New Roman" w:hAnsiTheme="minorHAnsi" w:cstheme="minorHAnsi"/>
          <w:color w:val="auto"/>
          <w:sz w:val="22"/>
          <w:szCs w:val="22"/>
        </w:rPr>
        <w:t xml:space="preserve">both </w:t>
      </w:r>
      <w:r w:rsidRPr="00DE5F4B">
        <w:rPr>
          <w:rFonts w:asciiTheme="minorHAnsi" w:eastAsia="Times New Roman" w:hAnsiTheme="minorHAnsi" w:cstheme="minorHAnsi"/>
          <w:color w:val="auto"/>
          <w:sz w:val="22"/>
          <w:szCs w:val="22"/>
        </w:rPr>
        <w:t xml:space="preserve">students who </w:t>
      </w:r>
      <w:r w:rsidR="006A799D" w:rsidRPr="00DE5F4B">
        <w:rPr>
          <w:rFonts w:asciiTheme="minorHAnsi" w:eastAsia="Times New Roman" w:hAnsiTheme="minorHAnsi" w:cstheme="minorHAnsi"/>
          <w:color w:val="auto"/>
          <w:sz w:val="22"/>
          <w:szCs w:val="22"/>
        </w:rPr>
        <w:t>have been targeted for bullying</w:t>
      </w:r>
      <w:r w:rsidR="006A799D" w:rsidRPr="00DE5F4B">
        <w:rPr>
          <w:rStyle w:val="FootnoteReference"/>
          <w:rFonts w:asciiTheme="minorHAnsi" w:eastAsia="Times New Roman" w:hAnsiTheme="minorHAnsi" w:cstheme="minorHAnsi"/>
          <w:color w:val="auto"/>
          <w:sz w:val="22"/>
          <w:szCs w:val="22"/>
        </w:rPr>
        <w:footnoteReference w:id="16"/>
      </w:r>
      <w:r w:rsidRPr="00DE5F4B">
        <w:rPr>
          <w:rFonts w:asciiTheme="minorHAnsi" w:eastAsia="Times New Roman" w:hAnsiTheme="minorHAnsi" w:cstheme="minorHAnsi"/>
          <w:color w:val="auto"/>
          <w:sz w:val="22"/>
          <w:szCs w:val="22"/>
        </w:rPr>
        <w:t xml:space="preserve"> and students who have engaged in bullying</w:t>
      </w:r>
      <w:r w:rsidR="00BD3B3D">
        <w:rPr>
          <w:rFonts w:asciiTheme="minorHAnsi" w:eastAsia="Times New Roman" w:hAnsiTheme="minorHAnsi" w:cstheme="minorHAnsi"/>
          <w:color w:val="auto"/>
          <w:sz w:val="22"/>
          <w:szCs w:val="22"/>
        </w:rPr>
        <w:t>.</w:t>
      </w:r>
      <w:r w:rsidR="006A799D" w:rsidRPr="00DE5F4B">
        <w:rPr>
          <w:rStyle w:val="FootnoteReference"/>
          <w:rFonts w:asciiTheme="minorHAnsi" w:eastAsia="Times New Roman" w:hAnsiTheme="minorHAnsi" w:cstheme="minorHAnsi"/>
          <w:color w:val="auto"/>
          <w:sz w:val="22"/>
          <w:szCs w:val="22"/>
        </w:rPr>
        <w:footnoteReference w:id="17"/>
      </w:r>
      <w:r w:rsidR="0026789D" w:rsidRPr="00DE5F4B">
        <w:rPr>
          <w:rFonts w:asciiTheme="minorHAnsi" w:eastAsia="Times New Roman" w:hAnsiTheme="minorHAnsi" w:cstheme="minorHAnsi"/>
          <w:color w:val="auto"/>
          <w:sz w:val="22"/>
          <w:szCs w:val="22"/>
        </w:rPr>
        <w:t xml:space="preserve"> </w:t>
      </w:r>
      <w:r w:rsidR="0003630B" w:rsidRPr="00DE5F4B">
        <w:rPr>
          <w:rFonts w:asciiTheme="minorHAnsi" w:eastAsia="Times New Roman" w:hAnsiTheme="minorHAnsi" w:cstheme="minorHAnsi"/>
          <w:color w:val="auto"/>
          <w:sz w:val="22"/>
          <w:szCs w:val="22"/>
        </w:rPr>
        <w:t xml:space="preserve">Moreover, these community members can be included in the bullying prevention teams that Colorado law </w:t>
      </w:r>
      <w:r w:rsidR="00B4060F" w:rsidRPr="00DE5F4B">
        <w:rPr>
          <w:rFonts w:asciiTheme="minorHAnsi" w:eastAsia="Times New Roman" w:hAnsiTheme="minorHAnsi" w:cstheme="minorHAnsi"/>
          <w:color w:val="auto"/>
          <w:sz w:val="22"/>
          <w:szCs w:val="22"/>
        </w:rPr>
        <w:t>encourages schools to develop to lead the bullying prevention work</w:t>
      </w:r>
      <w:r w:rsidR="0026789D" w:rsidRPr="00DE5F4B">
        <w:rPr>
          <w:rFonts w:asciiTheme="minorHAnsi" w:eastAsia="Times New Roman" w:hAnsiTheme="minorHAnsi" w:cstheme="minorHAnsi"/>
          <w:color w:val="auto"/>
          <w:sz w:val="22"/>
          <w:szCs w:val="22"/>
        </w:rPr>
        <w:t xml:space="preserve">. </w:t>
      </w:r>
      <w:r w:rsidR="00902138" w:rsidRPr="00DE5F4B">
        <w:rPr>
          <w:rFonts w:asciiTheme="minorHAnsi" w:eastAsia="Times New Roman" w:hAnsiTheme="minorHAnsi" w:cstheme="minorHAnsi"/>
          <w:color w:val="auto"/>
          <w:sz w:val="22"/>
          <w:szCs w:val="22"/>
        </w:rPr>
        <w:t>For more information on family, school, and community partner</w:t>
      </w:r>
      <w:r w:rsidR="00ED5745" w:rsidRPr="00DE5F4B">
        <w:rPr>
          <w:rFonts w:asciiTheme="minorHAnsi" w:eastAsia="Times New Roman" w:hAnsiTheme="minorHAnsi" w:cstheme="minorHAnsi"/>
          <w:color w:val="auto"/>
          <w:sz w:val="22"/>
          <w:szCs w:val="22"/>
        </w:rPr>
        <w:t>ships</w:t>
      </w:r>
      <w:r w:rsidR="00902138" w:rsidRPr="00DE5F4B">
        <w:rPr>
          <w:rFonts w:asciiTheme="minorHAnsi" w:eastAsia="Times New Roman" w:hAnsiTheme="minorHAnsi" w:cstheme="minorHAnsi"/>
          <w:color w:val="auto"/>
          <w:sz w:val="22"/>
          <w:szCs w:val="22"/>
        </w:rPr>
        <w:t xml:space="preserve">, please visit </w:t>
      </w:r>
      <w:hyperlink r:id="rId22" w:history="1">
        <w:r w:rsidR="00ED5745" w:rsidRPr="00DE5F4B">
          <w:rPr>
            <w:rStyle w:val="Hyperlink"/>
            <w:rFonts w:asciiTheme="minorHAnsi" w:eastAsia="Times New Roman" w:hAnsiTheme="minorHAnsi" w:cstheme="minorHAnsi"/>
            <w:sz w:val="22"/>
            <w:szCs w:val="22"/>
          </w:rPr>
          <w:t>CDE’s Family</w:t>
        </w:r>
        <w:r w:rsidR="00C63666" w:rsidRPr="00DE5F4B">
          <w:rPr>
            <w:rStyle w:val="Hyperlink"/>
            <w:rFonts w:asciiTheme="minorHAnsi" w:eastAsia="Times New Roman" w:hAnsiTheme="minorHAnsi" w:cstheme="minorHAnsi"/>
            <w:sz w:val="22"/>
            <w:szCs w:val="22"/>
          </w:rPr>
          <w:t xml:space="preserve"> </w:t>
        </w:r>
        <w:r w:rsidR="00ED5745" w:rsidRPr="00DE5F4B">
          <w:rPr>
            <w:rStyle w:val="Hyperlink"/>
            <w:rFonts w:asciiTheme="minorHAnsi" w:eastAsia="Times New Roman" w:hAnsiTheme="minorHAnsi" w:cstheme="minorHAnsi"/>
            <w:sz w:val="22"/>
            <w:szCs w:val="22"/>
          </w:rPr>
          <w:t>School</w:t>
        </w:r>
        <w:r w:rsidR="00C63666" w:rsidRPr="00DE5F4B">
          <w:rPr>
            <w:rStyle w:val="Hyperlink"/>
            <w:rFonts w:asciiTheme="minorHAnsi" w:eastAsia="Times New Roman" w:hAnsiTheme="minorHAnsi" w:cstheme="minorHAnsi"/>
            <w:sz w:val="22"/>
            <w:szCs w:val="22"/>
          </w:rPr>
          <w:t xml:space="preserve"> </w:t>
        </w:r>
        <w:r w:rsidR="00ED5745" w:rsidRPr="00DE5F4B">
          <w:rPr>
            <w:rStyle w:val="Hyperlink"/>
            <w:rFonts w:asciiTheme="minorHAnsi" w:eastAsia="Times New Roman" w:hAnsiTheme="minorHAnsi" w:cstheme="minorHAnsi"/>
            <w:sz w:val="22"/>
            <w:szCs w:val="22"/>
          </w:rPr>
          <w:t>Community Partnerships website</w:t>
        </w:r>
      </w:hyperlink>
      <w:r w:rsidR="00BD3B3D">
        <w:rPr>
          <w:rStyle w:val="Hyperlink"/>
          <w:rFonts w:asciiTheme="minorHAnsi" w:eastAsia="Times New Roman" w:hAnsiTheme="minorHAnsi" w:cstheme="minorHAnsi"/>
          <w:sz w:val="22"/>
          <w:szCs w:val="22"/>
        </w:rPr>
        <w:t>.</w:t>
      </w:r>
      <w:r w:rsidR="00ED5745" w:rsidRPr="00DE5F4B">
        <w:rPr>
          <w:rStyle w:val="FootnoteReference"/>
          <w:rFonts w:asciiTheme="minorHAnsi" w:eastAsia="Times New Roman" w:hAnsiTheme="minorHAnsi" w:cstheme="minorHAnsi"/>
          <w:color w:val="auto"/>
          <w:sz w:val="22"/>
          <w:szCs w:val="22"/>
        </w:rPr>
        <w:footnoteReference w:id="18"/>
      </w:r>
      <w:r w:rsidR="00902138" w:rsidRPr="00C63666">
        <w:rPr>
          <w:rFonts w:ascii="Arial" w:eastAsia="Times New Roman" w:hAnsi="Arial" w:cs="Arial"/>
          <w:color w:val="auto"/>
          <w:sz w:val="22"/>
          <w:szCs w:val="22"/>
        </w:rPr>
        <w:t xml:space="preserve"> </w:t>
      </w:r>
    </w:p>
    <w:p w14:paraId="36913A43" w14:textId="77777777" w:rsidR="004A5E37" w:rsidRPr="00C63666" w:rsidRDefault="004A5E37" w:rsidP="00A853BA">
      <w:pPr>
        <w:rPr>
          <w:rFonts w:ascii="Arial" w:eastAsia="Times New Roman" w:hAnsi="Arial" w:cs="Arial"/>
          <w:color w:val="auto"/>
          <w:sz w:val="24"/>
        </w:rPr>
      </w:pPr>
    </w:p>
    <w:p w14:paraId="0226C5CF" w14:textId="2DCDE21F" w:rsidR="00A04652" w:rsidRPr="00723B40" w:rsidRDefault="00A04652" w:rsidP="00A853BA">
      <w:pPr>
        <w:rPr>
          <w:rFonts w:eastAsia="Times New Roman" w:cs="Arial"/>
          <w:b/>
          <w:color w:val="auto"/>
          <w:sz w:val="24"/>
        </w:rPr>
      </w:pPr>
      <w:r w:rsidRPr="00723B40">
        <w:rPr>
          <w:rFonts w:eastAsia="Times New Roman" w:cs="Arial"/>
          <w:b/>
          <w:color w:val="auto"/>
          <w:sz w:val="24"/>
        </w:rPr>
        <w:t>Student Voice</w:t>
      </w:r>
    </w:p>
    <w:p w14:paraId="3C8634D3" w14:textId="3A65BCC9" w:rsidR="006C09AF" w:rsidRPr="00DE5F4B" w:rsidRDefault="00635395" w:rsidP="00A853BA">
      <w:pPr>
        <w:rPr>
          <w:rFonts w:asciiTheme="minorHAnsi" w:eastAsia="Times New Roman" w:hAnsiTheme="minorHAnsi" w:cstheme="minorHAnsi"/>
          <w:color w:val="auto"/>
          <w:sz w:val="22"/>
          <w:szCs w:val="22"/>
        </w:rPr>
      </w:pPr>
      <w:r w:rsidRPr="00DE5F4B">
        <w:rPr>
          <w:rFonts w:asciiTheme="minorHAnsi" w:eastAsia="Times New Roman" w:hAnsiTheme="minorHAnsi" w:cstheme="minorHAnsi"/>
          <w:color w:val="auto"/>
          <w:sz w:val="22"/>
          <w:szCs w:val="22"/>
        </w:rPr>
        <w:t>Often, bullying is a covert act that may escape the immediate notice of teachers or other adults in the school.</w:t>
      </w:r>
      <w:r w:rsidR="006C09AF" w:rsidRPr="00DE5F4B">
        <w:rPr>
          <w:rFonts w:asciiTheme="minorHAnsi" w:eastAsia="Times New Roman" w:hAnsiTheme="minorHAnsi" w:cstheme="minorHAnsi"/>
          <w:color w:val="auto"/>
          <w:sz w:val="22"/>
          <w:szCs w:val="22"/>
        </w:rPr>
        <w:t xml:space="preserve"> Students themselves are the ones who experience bullying and </w:t>
      </w:r>
      <w:r w:rsidR="007F3E3F" w:rsidRPr="00DE5F4B">
        <w:rPr>
          <w:rFonts w:asciiTheme="minorHAnsi" w:eastAsia="Times New Roman" w:hAnsiTheme="minorHAnsi" w:cstheme="minorHAnsi"/>
          <w:color w:val="auto"/>
          <w:sz w:val="22"/>
          <w:szCs w:val="22"/>
        </w:rPr>
        <w:t xml:space="preserve">thus may </w:t>
      </w:r>
      <w:r w:rsidR="006C09AF" w:rsidRPr="00DE5F4B">
        <w:rPr>
          <w:rFonts w:asciiTheme="minorHAnsi" w:eastAsia="Times New Roman" w:hAnsiTheme="minorHAnsi" w:cstheme="minorHAnsi"/>
          <w:color w:val="auto"/>
          <w:sz w:val="22"/>
          <w:szCs w:val="22"/>
        </w:rPr>
        <w:t xml:space="preserve">have the best understanding of its nuances within the </w:t>
      </w:r>
      <w:r w:rsidR="007F3E3F" w:rsidRPr="00DE5F4B">
        <w:rPr>
          <w:rFonts w:asciiTheme="minorHAnsi" w:eastAsia="Times New Roman" w:hAnsiTheme="minorHAnsi" w:cstheme="minorHAnsi"/>
          <w:color w:val="auto"/>
          <w:sz w:val="22"/>
          <w:szCs w:val="22"/>
        </w:rPr>
        <w:t>unique context of each school</w:t>
      </w:r>
      <w:r w:rsidR="0026789D" w:rsidRPr="00DE5F4B">
        <w:rPr>
          <w:rFonts w:asciiTheme="minorHAnsi" w:eastAsia="Times New Roman" w:hAnsiTheme="minorHAnsi" w:cstheme="minorHAnsi"/>
          <w:color w:val="auto"/>
          <w:sz w:val="22"/>
          <w:szCs w:val="22"/>
        </w:rPr>
        <w:t xml:space="preserve">. </w:t>
      </w:r>
      <w:r w:rsidR="007F3E3F" w:rsidRPr="00DE5F4B">
        <w:rPr>
          <w:rFonts w:asciiTheme="minorHAnsi" w:eastAsia="Times New Roman" w:hAnsiTheme="minorHAnsi" w:cstheme="minorHAnsi"/>
          <w:color w:val="auto"/>
          <w:sz w:val="22"/>
          <w:szCs w:val="22"/>
        </w:rPr>
        <w:t>When students are able to become part of the solution by influencing peer norms, they can have a strong impact</w:t>
      </w:r>
      <w:r w:rsidR="0026789D" w:rsidRPr="00DE5F4B">
        <w:rPr>
          <w:rFonts w:asciiTheme="minorHAnsi" w:eastAsia="Times New Roman" w:hAnsiTheme="minorHAnsi" w:cstheme="minorHAnsi"/>
          <w:color w:val="auto"/>
          <w:sz w:val="22"/>
          <w:szCs w:val="22"/>
        </w:rPr>
        <w:t xml:space="preserve">. </w:t>
      </w:r>
      <w:r w:rsidR="007F3E3F" w:rsidRPr="00DE5F4B">
        <w:rPr>
          <w:rFonts w:asciiTheme="minorHAnsi" w:eastAsia="Times New Roman" w:hAnsiTheme="minorHAnsi" w:cstheme="minorHAnsi"/>
          <w:color w:val="auto"/>
          <w:sz w:val="22"/>
          <w:szCs w:val="22"/>
        </w:rPr>
        <w:t>Indeed, r</w:t>
      </w:r>
      <w:r w:rsidR="006C09AF" w:rsidRPr="00DE5F4B">
        <w:rPr>
          <w:rFonts w:asciiTheme="minorHAnsi" w:eastAsia="Times New Roman" w:hAnsiTheme="minorHAnsi" w:cstheme="minorHAnsi"/>
          <w:color w:val="auto"/>
          <w:sz w:val="22"/>
          <w:szCs w:val="22"/>
        </w:rPr>
        <w:t xml:space="preserve">esearchers </w:t>
      </w:r>
      <w:r w:rsidR="00726FDB" w:rsidRPr="00DE5F4B">
        <w:rPr>
          <w:rFonts w:asciiTheme="minorHAnsi" w:eastAsia="Times New Roman" w:hAnsiTheme="minorHAnsi" w:cstheme="minorHAnsi"/>
          <w:color w:val="auto"/>
          <w:sz w:val="22"/>
          <w:szCs w:val="22"/>
        </w:rPr>
        <w:t>show</w:t>
      </w:r>
      <w:r w:rsidR="006C09AF" w:rsidRPr="00DE5F4B">
        <w:rPr>
          <w:rFonts w:asciiTheme="minorHAnsi" w:eastAsia="Times New Roman" w:hAnsiTheme="minorHAnsi" w:cstheme="minorHAnsi"/>
          <w:color w:val="auto"/>
          <w:sz w:val="22"/>
          <w:szCs w:val="22"/>
        </w:rPr>
        <w:t xml:space="preserve"> that, especially at the </w:t>
      </w:r>
      <w:r w:rsidR="006C09AF" w:rsidRPr="00DE5F4B">
        <w:rPr>
          <w:rFonts w:asciiTheme="minorHAnsi" w:eastAsia="Times New Roman" w:hAnsiTheme="minorHAnsi" w:cstheme="minorHAnsi"/>
          <w:color w:val="auto"/>
          <w:sz w:val="22"/>
          <w:szCs w:val="22"/>
        </w:rPr>
        <w:lastRenderedPageBreak/>
        <w:t>secondary level, bullying rates may decrease when stud</w:t>
      </w:r>
      <w:r w:rsidR="006635DD" w:rsidRPr="00DE5F4B">
        <w:rPr>
          <w:rFonts w:asciiTheme="minorHAnsi" w:eastAsia="Times New Roman" w:hAnsiTheme="minorHAnsi" w:cstheme="minorHAnsi"/>
          <w:color w:val="auto"/>
          <w:sz w:val="22"/>
          <w:szCs w:val="22"/>
        </w:rPr>
        <w:t>ents are given greater autonomy</w:t>
      </w:r>
      <w:r w:rsidR="006635DD" w:rsidRPr="00DE5F4B">
        <w:rPr>
          <w:rStyle w:val="FootnoteReference"/>
          <w:rFonts w:asciiTheme="minorHAnsi" w:eastAsia="Times New Roman" w:hAnsiTheme="minorHAnsi" w:cstheme="minorHAnsi"/>
          <w:color w:val="auto"/>
          <w:sz w:val="22"/>
          <w:szCs w:val="22"/>
        </w:rPr>
        <w:footnoteReference w:id="19"/>
      </w:r>
      <w:r w:rsidR="007F3E3F" w:rsidRPr="00DE5F4B">
        <w:rPr>
          <w:rFonts w:asciiTheme="minorHAnsi" w:eastAsia="Times New Roman" w:hAnsiTheme="minorHAnsi" w:cstheme="minorHAnsi"/>
          <w:color w:val="auto"/>
          <w:sz w:val="22"/>
          <w:szCs w:val="22"/>
        </w:rPr>
        <w:t xml:space="preserve"> related to bullying prevention effo</w:t>
      </w:r>
      <w:r w:rsidR="00904020" w:rsidRPr="00DE5F4B">
        <w:rPr>
          <w:rFonts w:asciiTheme="minorHAnsi" w:eastAsia="Times New Roman" w:hAnsiTheme="minorHAnsi" w:cstheme="minorHAnsi"/>
          <w:color w:val="auto"/>
          <w:sz w:val="22"/>
          <w:szCs w:val="22"/>
        </w:rPr>
        <w:t>rts and i</w:t>
      </w:r>
      <w:r w:rsidR="0026146B" w:rsidRPr="00DE5F4B">
        <w:rPr>
          <w:rFonts w:asciiTheme="minorHAnsi" w:eastAsia="Times New Roman" w:hAnsiTheme="minorHAnsi" w:cstheme="minorHAnsi"/>
          <w:color w:val="auto"/>
          <w:sz w:val="22"/>
          <w:szCs w:val="22"/>
        </w:rPr>
        <w:t xml:space="preserve">t </w:t>
      </w:r>
      <w:r w:rsidR="00726FDB" w:rsidRPr="00DE5F4B">
        <w:rPr>
          <w:rFonts w:asciiTheme="minorHAnsi" w:eastAsia="Times New Roman" w:hAnsiTheme="minorHAnsi" w:cstheme="minorHAnsi"/>
          <w:color w:val="auto"/>
          <w:sz w:val="22"/>
          <w:szCs w:val="22"/>
        </w:rPr>
        <w:t>is</w:t>
      </w:r>
      <w:r w:rsidR="0026146B" w:rsidRPr="00DE5F4B">
        <w:rPr>
          <w:rFonts w:asciiTheme="minorHAnsi" w:eastAsia="Times New Roman" w:hAnsiTheme="minorHAnsi" w:cstheme="minorHAnsi"/>
          <w:color w:val="auto"/>
          <w:sz w:val="22"/>
          <w:szCs w:val="22"/>
        </w:rPr>
        <w:t xml:space="preserve"> suggested that fewer reductions in bullying for students at the secondary level may be due to the adult-facilitated approach of many bullying prevention programs</w:t>
      </w:r>
      <w:r w:rsidR="00BD3B3D">
        <w:rPr>
          <w:rFonts w:asciiTheme="minorHAnsi" w:eastAsia="Times New Roman" w:hAnsiTheme="minorHAnsi" w:cstheme="minorHAnsi"/>
          <w:color w:val="auto"/>
          <w:sz w:val="22"/>
          <w:szCs w:val="22"/>
        </w:rPr>
        <w:t>.</w:t>
      </w:r>
      <w:r w:rsidR="006635DD" w:rsidRPr="00DE5F4B">
        <w:rPr>
          <w:rStyle w:val="FootnoteReference"/>
          <w:rFonts w:asciiTheme="minorHAnsi" w:eastAsia="Times New Roman" w:hAnsiTheme="minorHAnsi" w:cstheme="minorHAnsi"/>
          <w:color w:val="auto"/>
          <w:sz w:val="22"/>
          <w:szCs w:val="22"/>
        </w:rPr>
        <w:footnoteReference w:id="20"/>
      </w:r>
      <w:r w:rsidR="0026789D" w:rsidRPr="00DE5F4B">
        <w:rPr>
          <w:rFonts w:asciiTheme="minorHAnsi" w:eastAsia="Times New Roman" w:hAnsiTheme="minorHAnsi" w:cstheme="minorHAnsi"/>
          <w:color w:val="auto"/>
          <w:sz w:val="22"/>
          <w:szCs w:val="22"/>
        </w:rPr>
        <w:t xml:space="preserve"> </w:t>
      </w:r>
      <w:r w:rsidR="0026146B" w:rsidRPr="00DE5F4B">
        <w:rPr>
          <w:rFonts w:asciiTheme="minorHAnsi" w:eastAsia="Times New Roman" w:hAnsiTheme="minorHAnsi" w:cstheme="minorHAnsi"/>
          <w:color w:val="auto"/>
          <w:sz w:val="22"/>
          <w:szCs w:val="22"/>
        </w:rPr>
        <w:t xml:space="preserve">Much research </w:t>
      </w:r>
      <w:r w:rsidR="00726FDB" w:rsidRPr="00DE5F4B">
        <w:rPr>
          <w:rFonts w:asciiTheme="minorHAnsi" w:eastAsia="Times New Roman" w:hAnsiTheme="minorHAnsi" w:cstheme="minorHAnsi"/>
          <w:color w:val="auto"/>
          <w:sz w:val="22"/>
          <w:szCs w:val="22"/>
        </w:rPr>
        <w:t>is</w:t>
      </w:r>
      <w:r w:rsidR="0026146B" w:rsidRPr="00DE5F4B">
        <w:rPr>
          <w:rFonts w:asciiTheme="minorHAnsi" w:eastAsia="Times New Roman" w:hAnsiTheme="minorHAnsi" w:cstheme="minorHAnsi"/>
          <w:color w:val="auto"/>
          <w:sz w:val="22"/>
          <w:szCs w:val="22"/>
        </w:rPr>
        <w:t xml:space="preserve"> devoted to the importance of students who witness bullying because they can either reinforce bullying behaviors or counter them</w:t>
      </w:r>
      <w:r w:rsidR="0026789D" w:rsidRPr="00DE5F4B">
        <w:rPr>
          <w:rFonts w:asciiTheme="minorHAnsi" w:eastAsia="Times New Roman" w:hAnsiTheme="minorHAnsi" w:cstheme="minorHAnsi"/>
          <w:color w:val="auto"/>
          <w:sz w:val="22"/>
          <w:szCs w:val="22"/>
        </w:rPr>
        <w:t xml:space="preserve">. </w:t>
      </w:r>
      <w:r w:rsidR="00A87BAF" w:rsidRPr="00DE5F4B">
        <w:rPr>
          <w:rFonts w:asciiTheme="minorHAnsi" w:eastAsia="Times New Roman" w:hAnsiTheme="minorHAnsi" w:cstheme="minorHAnsi"/>
          <w:color w:val="auto"/>
          <w:sz w:val="22"/>
          <w:szCs w:val="22"/>
        </w:rPr>
        <w:t xml:space="preserve">Studies </w:t>
      </w:r>
      <w:r w:rsidR="008C22A9" w:rsidRPr="00DE5F4B">
        <w:rPr>
          <w:rFonts w:asciiTheme="minorHAnsi" w:eastAsia="Times New Roman" w:hAnsiTheme="minorHAnsi" w:cstheme="minorHAnsi"/>
          <w:color w:val="auto"/>
          <w:sz w:val="22"/>
          <w:szCs w:val="22"/>
        </w:rPr>
        <w:t xml:space="preserve">also </w:t>
      </w:r>
      <w:r w:rsidR="00A87BAF" w:rsidRPr="00DE5F4B">
        <w:rPr>
          <w:rFonts w:asciiTheme="minorHAnsi" w:eastAsia="Times New Roman" w:hAnsiTheme="minorHAnsi" w:cstheme="minorHAnsi"/>
          <w:color w:val="auto"/>
          <w:sz w:val="22"/>
          <w:szCs w:val="22"/>
        </w:rPr>
        <w:t>show</w:t>
      </w:r>
      <w:r w:rsidR="008C22A9" w:rsidRPr="00DE5F4B">
        <w:rPr>
          <w:rFonts w:asciiTheme="minorHAnsi" w:eastAsia="Times New Roman" w:hAnsiTheme="minorHAnsi" w:cstheme="minorHAnsi"/>
          <w:color w:val="auto"/>
          <w:sz w:val="22"/>
          <w:szCs w:val="22"/>
        </w:rPr>
        <w:t xml:space="preserve"> that </w:t>
      </w:r>
      <w:r w:rsidR="00A87BAF" w:rsidRPr="00DE5F4B">
        <w:rPr>
          <w:rFonts w:asciiTheme="minorHAnsi" w:eastAsia="Times New Roman" w:hAnsiTheme="minorHAnsi" w:cstheme="minorHAnsi"/>
          <w:color w:val="auto"/>
          <w:sz w:val="22"/>
          <w:szCs w:val="22"/>
        </w:rPr>
        <w:t>bystanders are more likely to provide help</w:t>
      </w:r>
      <w:r w:rsidR="008C22A9" w:rsidRPr="00DE5F4B">
        <w:rPr>
          <w:rFonts w:asciiTheme="minorHAnsi" w:eastAsia="Times New Roman" w:hAnsiTheme="minorHAnsi" w:cstheme="minorHAnsi"/>
          <w:color w:val="auto"/>
          <w:sz w:val="22"/>
          <w:szCs w:val="22"/>
        </w:rPr>
        <w:t xml:space="preserve"> in situations where the norm among students is to support those targeted by bullying</w:t>
      </w:r>
      <w:r w:rsidR="00BD3B3D">
        <w:rPr>
          <w:rFonts w:asciiTheme="minorHAnsi" w:eastAsia="Times New Roman" w:hAnsiTheme="minorHAnsi" w:cstheme="minorHAnsi"/>
          <w:color w:val="auto"/>
          <w:sz w:val="22"/>
          <w:szCs w:val="22"/>
        </w:rPr>
        <w:t>.</w:t>
      </w:r>
      <w:r w:rsidR="006635DD" w:rsidRPr="00DE5F4B">
        <w:rPr>
          <w:rStyle w:val="FootnoteReference"/>
          <w:rFonts w:asciiTheme="minorHAnsi" w:eastAsia="Times New Roman" w:hAnsiTheme="minorHAnsi" w:cstheme="minorHAnsi"/>
          <w:color w:val="auto"/>
          <w:sz w:val="22"/>
          <w:szCs w:val="22"/>
        </w:rPr>
        <w:footnoteReference w:id="21"/>
      </w:r>
      <w:r w:rsidR="001D6933" w:rsidRPr="00DE5F4B">
        <w:rPr>
          <w:rFonts w:asciiTheme="minorHAnsi" w:eastAsia="Times New Roman" w:hAnsiTheme="minorHAnsi" w:cstheme="minorHAnsi"/>
          <w:color w:val="auto"/>
          <w:sz w:val="22"/>
          <w:szCs w:val="22"/>
        </w:rPr>
        <w:t xml:space="preserve"> </w:t>
      </w:r>
      <w:r w:rsidR="00C95D68" w:rsidRPr="00DE5F4B">
        <w:rPr>
          <w:rFonts w:asciiTheme="minorHAnsi" w:eastAsia="Times New Roman" w:hAnsiTheme="minorHAnsi" w:cstheme="minorHAnsi"/>
          <w:color w:val="auto"/>
          <w:sz w:val="22"/>
          <w:szCs w:val="22"/>
        </w:rPr>
        <w:t xml:space="preserve">Including students in decision making can also be a beneficial way to empower them to stop bullying. For example, districts can develop a district-wide youth advisory board with the mission of providing the student perspective to district leaders. A similar approach may be applied at the school level as well.  </w:t>
      </w:r>
    </w:p>
    <w:p w14:paraId="1FDD955B" w14:textId="77777777" w:rsidR="003E3774" w:rsidRPr="00C63666" w:rsidRDefault="003E3774" w:rsidP="00A853BA">
      <w:pPr>
        <w:rPr>
          <w:rFonts w:ascii="Arial" w:eastAsia="Times New Roman" w:hAnsi="Arial" w:cs="Arial"/>
          <w:b/>
          <w:color w:val="auto"/>
          <w:sz w:val="22"/>
          <w:szCs w:val="22"/>
        </w:rPr>
      </w:pPr>
    </w:p>
    <w:p w14:paraId="67C88D3F" w14:textId="012F03D9" w:rsidR="00940589" w:rsidRPr="00723B40" w:rsidRDefault="00940589" w:rsidP="00A853BA">
      <w:pPr>
        <w:rPr>
          <w:rFonts w:eastAsia="Times New Roman" w:cs="Arial"/>
          <w:b/>
          <w:color w:val="auto"/>
          <w:sz w:val="24"/>
        </w:rPr>
      </w:pPr>
      <w:r w:rsidRPr="00723B40">
        <w:rPr>
          <w:rFonts w:eastAsia="Times New Roman" w:cs="Arial"/>
          <w:b/>
          <w:color w:val="auto"/>
          <w:sz w:val="24"/>
        </w:rPr>
        <w:t>Policy</w:t>
      </w:r>
    </w:p>
    <w:p w14:paraId="03B35C33" w14:textId="6C084887" w:rsidR="00940589" w:rsidRPr="00DE5F4B" w:rsidRDefault="004900AE" w:rsidP="00A853BA">
      <w:pPr>
        <w:rPr>
          <w:rFonts w:asciiTheme="minorHAnsi" w:eastAsia="Times New Roman" w:hAnsiTheme="minorHAnsi" w:cstheme="minorHAnsi"/>
          <w:color w:val="auto"/>
          <w:sz w:val="22"/>
          <w:szCs w:val="22"/>
        </w:rPr>
      </w:pPr>
      <w:r w:rsidRPr="00DE5F4B">
        <w:rPr>
          <w:rFonts w:asciiTheme="minorHAnsi" w:eastAsia="Times New Roman" w:hAnsiTheme="minorHAnsi" w:cstheme="minorHAnsi"/>
          <w:color w:val="auto"/>
          <w:sz w:val="22"/>
          <w:szCs w:val="22"/>
        </w:rPr>
        <w:t>Since 2001, all school districts in Colorado have been required to have a bullying prevention and education policy as part of their safe school plan</w:t>
      </w:r>
      <w:r w:rsidR="0026789D" w:rsidRPr="00DE5F4B">
        <w:rPr>
          <w:rFonts w:asciiTheme="minorHAnsi" w:eastAsia="Times New Roman" w:hAnsiTheme="minorHAnsi" w:cstheme="minorHAnsi"/>
          <w:color w:val="auto"/>
          <w:sz w:val="22"/>
          <w:szCs w:val="22"/>
        </w:rPr>
        <w:t xml:space="preserve">. </w:t>
      </w:r>
      <w:r w:rsidR="008C22A9" w:rsidRPr="00DE5F4B">
        <w:rPr>
          <w:rFonts w:asciiTheme="minorHAnsi" w:eastAsia="Times New Roman" w:hAnsiTheme="minorHAnsi" w:cstheme="minorHAnsi"/>
          <w:color w:val="auto"/>
          <w:sz w:val="22"/>
          <w:szCs w:val="22"/>
        </w:rPr>
        <w:t>R</w:t>
      </w:r>
      <w:r w:rsidRPr="00DE5F4B">
        <w:rPr>
          <w:rFonts w:asciiTheme="minorHAnsi" w:eastAsia="Times New Roman" w:hAnsiTheme="minorHAnsi" w:cstheme="minorHAnsi"/>
          <w:color w:val="auto"/>
          <w:sz w:val="22"/>
          <w:szCs w:val="22"/>
        </w:rPr>
        <w:t xml:space="preserve">esearch on bullying prevention policies suggest that certain inclusions </w:t>
      </w:r>
      <w:r w:rsidR="00334EBF" w:rsidRPr="00DE5F4B">
        <w:rPr>
          <w:rFonts w:asciiTheme="minorHAnsi" w:eastAsia="Times New Roman" w:hAnsiTheme="minorHAnsi" w:cstheme="minorHAnsi"/>
          <w:color w:val="auto"/>
          <w:sz w:val="22"/>
          <w:szCs w:val="22"/>
        </w:rPr>
        <w:t>have</w:t>
      </w:r>
      <w:r w:rsidRPr="00DE5F4B">
        <w:rPr>
          <w:rFonts w:asciiTheme="minorHAnsi" w:eastAsia="Times New Roman" w:hAnsiTheme="minorHAnsi" w:cstheme="minorHAnsi"/>
          <w:color w:val="auto"/>
          <w:sz w:val="22"/>
          <w:szCs w:val="22"/>
        </w:rPr>
        <w:t xml:space="preserve"> a greater impact on reducing bullying</w:t>
      </w:r>
      <w:r w:rsidR="0026789D" w:rsidRPr="00DE5F4B">
        <w:rPr>
          <w:rFonts w:asciiTheme="minorHAnsi" w:eastAsia="Times New Roman" w:hAnsiTheme="minorHAnsi" w:cstheme="minorHAnsi"/>
          <w:color w:val="auto"/>
          <w:sz w:val="22"/>
          <w:szCs w:val="22"/>
        </w:rPr>
        <w:t xml:space="preserve">. </w:t>
      </w:r>
      <w:r w:rsidRPr="00DE5F4B">
        <w:rPr>
          <w:rFonts w:asciiTheme="minorHAnsi" w:eastAsia="Times New Roman" w:hAnsiTheme="minorHAnsi" w:cstheme="minorHAnsi"/>
          <w:color w:val="auto"/>
          <w:sz w:val="22"/>
          <w:szCs w:val="22"/>
        </w:rPr>
        <w:t xml:space="preserve">One of these inclusions relates to enumerating federally protected groups of students </w:t>
      </w:r>
      <w:r w:rsidR="004620C1" w:rsidRPr="00DE5F4B">
        <w:rPr>
          <w:rFonts w:asciiTheme="minorHAnsi" w:eastAsia="Times New Roman" w:hAnsiTheme="minorHAnsi" w:cstheme="minorHAnsi"/>
          <w:color w:val="auto"/>
          <w:sz w:val="22"/>
          <w:szCs w:val="22"/>
        </w:rPr>
        <w:t>(e.g., students with disabilities, LGBTQ</w:t>
      </w:r>
      <w:r w:rsidR="00650CFC" w:rsidRPr="00DE5F4B">
        <w:rPr>
          <w:rFonts w:asciiTheme="minorHAnsi" w:eastAsia="Times New Roman" w:hAnsiTheme="minorHAnsi" w:cstheme="minorHAnsi"/>
          <w:color w:val="auto"/>
          <w:sz w:val="22"/>
          <w:szCs w:val="22"/>
        </w:rPr>
        <w:t>+</w:t>
      </w:r>
      <w:r w:rsidR="004620C1" w:rsidRPr="00DE5F4B">
        <w:rPr>
          <w:rFonts w:asciiTheme="minorHAnsi" w:eastAsia="Times New Roman" w:hAnsiTheme="minorHAnsi" w:cstheme="minorHAnsi"/>
          <w:color w:val="auto"/>
          <w:sz w:val="22"/>
          <w:szCs w:val="22"/>
        </w:rPr>
        <w:t xml:space="preserve"> students, racial/ethnic minorities) </w:t>
      </w:r>
      <w:r w:rsidRPr="00DE5F4B">
        <w:rPr>
          <w:rFonts w:asciiTheme="minorHAnsi" w:eastAsia="Times New Roman" w:hAnsiTheme="minorHAnsi" w:cstheme="minorHAnsi"/>
          <w:color w:val="auto"/>
          <w:sz w:val="22"/>
          <w:szCs w:val="22"/>
        </w:rPr>
        <w:t>within the bullying prevention policy itself</w:t>
      </w:r>
      <w:r w:rsidR="0026789D" w:rsidRPr="00DE5F4B">
        <w:rPr>
          <w:rFonts w:asciiTheme="minorHAnsi" w:eastAsia="Times New Roman" w:hAnsiTheme="minorHAnsi" w:cstheme="minorHAnsi"/>
          <w:color w:val="auto"/>
          <w:sz w:val="22"/>
          <w:szCs w:val="22"/>
        </w:rPr>
        <w:t xml:space="preserve">. </w:t>
      </w:r>
      <w:r w:rsidR="00334EBF" w:rsidRPr="00DE5F4B">
        <w:rPr>
          <w:rFonts w:asciiTheme="minorHAnsi" w:eastAsia="Times New Roman" w:hAnsiTheme="minorHAnsi" w:cstheme="minorHAnsi"/>
          <w:color w:val="auto"/>
          <w:sz w:val="22"/>
          <w:szCs w:val="22"/>
        </w:rPr>
        <w:t xml:space="preserve">At the state level, several components </w:t>
      </w:r>
      <w:r w:rsidR="00931086" w:rsidRPr="00DE5F4B">
        <w:rPr>
          <w:rFonts w:asciiTheme="minorHAnsi" w:eastAsia="Times New Roman" w:hAnsiTheme="minorHAnsi" w:cstheme="minorHAnsi"/>
          <w:color w:val="auto"/>
          <w:sz w:val="22"/>
          <w:szCs w:val="22"/>
        </w:rPr>
        <w:t>are</w:t>
      </w:r>
      <w:r w:rsidR="00334EBF" w:rsidRPr="00DE5F4B">
        <w:rPr>
          <w:rFonts w:asciiTheme="minorHAnsi" w:eastAsia="Times New Roman" w:hAnsiTheme="minorHAnsi" w:cstheme="minorHAnsi"/>
          <w:color w:val="auto"/>
          <w:sz w:val="22"/>
          <w:szCs w:val="22"/>
        </w:rPr>
        <w:t xml:space="preserve"> </w:t>
      </w:r>
      <w:r w:rsidR="00654124" w:rsidRPr="00DE5F4B">
        <w:rPr>
          <w:rFonts w:asciiTheme="minorHAnsi" w:eastAsia="Times New Roman" w:hAnsiTheme="minorHAnsi" w:cstheme="minorHAnsi"/>
          <w:color w:val="auto"/>
          <w:sz w:val="22"/>
          <w:szCs w:val="22"/>
        </w:rPr>
        <w:t>suggested</w:t>
      </w:r>
      <w:r w:rsidR="00334EBF" w:rsidRPr="00DE5F4B">
        <w:rPr>
          <w:rFonts w:asciiTheme="minorHAnsi" w:eastAsia="Times New Roman" w:hAnsiTheme="minorHAnsi" w:cstheme="minorHAnsi"/>
          <w:color w:val="auto"/>
          <w:sz w:val="22"/>
          <w:szCs w:val="22"/>
        </w:rPr>
        <w:t xml:space="preserve"> as important inclusions in bullying prevention laws and policies from the federal government</w:t>
      </w:r>
      <w:r w:rsidR="0026789D" w:rsidRPr="00DE5F4B">
        <w:rPr>
          <w:rFonts w:asciiTheme="minorHAnsi" w:eastAsia="Times New Roman" w:hAnsiTheme="minorHAnsi" w:cstheme="minorHAnsi"/>
          <w:color w:val="auto"/>
          <w:sz w:val="22"/>
          <w:szCs w:val="22"/>
        </w:rPr>
        <w:t xml:space="preserve">. </w:t>
      </w:r>
      <w:r w:rsidR="00C17208" w:rsidRPr="00DE5F4B">
        <w:rPr>
          <w:rFonts w:asciiTheme="minorHAnsi" w:eastAsia="Times New Roman" w:hAnsiTheme="minorHAnsi" w:cstheme="minorHAnsi"/>
          <w:color w:val="auto"/>
          <w:sz w:val="22"/>
          <w:szCs w:val="22"/>
        </w:rPr>
        <w:t xml:space="preserve">In 2011, the U.S. Department of Education published their </w:t>
      </w:r>
      <w:hyperlink r:id="rId23" w:history="1">
        <w:r w:rsidR="00C17208" w:rsidRPr="00DE5F4B">
          <w:rPr>
            <w:rStyle w:val="Hyperlink"/>
            <w:rFonts w:asciiTheme="minorHAnsi" w:eastAsia="Times New Roman" w:hAnsiTheme="minorHAnsi" w:cstheme="minorHAnsi"/>
            <w:sz w:val="22"/>
            <w:szCs w:val="22"/>
          </w:rPr>
          <w:t>Analysis of State Bullying Laws and Policies</w:t>
        </w:r>
      </w:hyperlink>
      <w:r w:rsidR="00BD3B3D">
        <w:rPr>
          <w:rStyle w:val="Hyperlink"/>
          <w:rFonts w:asciiTheme="minorHAnsi" w:eastAsia="Times New Roman" w:hAnsiTheme="minorHAnsi" w:cstheme="minorHAnsi"/>
          <w:sz w:val="22"/>
          <w:szCs w:val="22"/>
        </w:rPr>
        <w:t>,</w:t>
      </w:r>
      <w:r w:rsidR="006635DD" w:rsidRPr="00DE5F4B">
        <w:rPr>
          <w:rStyle w:val="FootnoteReference"/>
          <w:rFonts w:asciiTheme="minorHAnsi" w:eastAsia="Times New Roman" w:hAnsiTheme="minorHAnsi" w:cstheme="minorHAnsi"/>
          <w:color w:val="0000FF"/>
          <w:sz w:val="22"/>
          <w:szCs w:val="22"/>
          <w:u w:val="single"/>
        </w:rPr>
        <w:footnoteReference w:id="22"/>
      </w:r>
      <w:r w:rsidR="006635DD" w:rsidRPr="00DE5F4B">
        <w:rPr>
          <w:rStyle w:val="Hyperlink"/>
          <w:rFonts w:asciiTheme="minorHAnsi" w:eastAsia="Times New Roman" w:hAnsiTheme="minorHAnsi" w:cstheme="minorHAnsi"/>
          <w:sz w:val="22"/>
          <w:szCs w:val="22"/>
          <w:vertAlign w:val="superscript"/>
        </w:rPr>
        <w:t>,</w:t>
      </w:r>
      <w:r w:rsidR="006635DD" w:rsidRPr="00DE5F4B">
        <w:rPr>
          <w:rStyle w:val="FootnoteReference"/>
          <w:rFonts w:asciiTheme="minorHAnsi" w:eastAsia="Times New Roman" w:hAnsiTheme="minorHAnsi" w:cstheme="minorHAnsi"/>
          <w:color w:val="0000FF"/>
          <w:sz w:val="22"/>
          <w:szCs w:val="22"/>
          <w:u w:val="single"/>
        </w:rPr>
        <w:footnoteReference w:id="23"/>
      </w:r>
      <w:r w:rsidR="008C22A9" w:rsidRPr="00DE5F4B">
        <w:rPr>
          <w:rFonts w:asciiTheme="minorHAnsi" w:eastAsia="Times New Roman" w:hAnsiTheme="minorHAnsi" w:cstheme="minorHAnsi"/>
          <w:color w:val="auto"/>
          <w:sz w:val="22"/>
          <w:szCs w:val="22"/>
        </w:rPr>
        <w:t xml:space="preserve"> which </w:t>
      </w:r>
      <w:r w:rsidR="00C17208" w:rsidRPr="00DE5F4B">
        <w:rPr>
          <w:rFonts w:asciiTheme="minorHAnsi" w:eastAsia="Times New Roman" w:hAnsiTheme="minorHAnsi" w:cstheme="minorHAnsi"/>
          <w:color w:val="auto"/>
          <w:sz w:val="22"/>
          <w:szCs w:val="22"/>
        </w:rPr>
        <w:t>outlined 11 key components in bullying laws and policies that may encourage greater</w:t>
      </w:r>
      <w:r w:rsidR="00334EBF" w:rsidRPr="00DE5F4B">
        <w:rPr>
          <w:rFonts w:asciiTheme="minorHAnsi" w:eastAsia="Times New Roman" w:hAnsiTheme="minorHAnsi" w:cstheme="minorHAnsi"/>
          <w:color w:val="auto"/>
          <w:sz w:val="22"/>
          <w:szCs w:val="22"/>
        </w:rPr>
        <w:t xml:space="preserve"> school district</w:t>
      </w:r>
      <w:r w:rsidR="00C17208" w:rsidRPr="00DE5F4B">
        <w:rPr>
          <w:rFonts w:asciiTheme="minorHAnsi" w:eastAsia="Times New Roman" w:hAnsiTheme="minorHAnsi" w:cstheme="minorHAnsi"/>
          <w:color w:val="auto"/>
          <w:sz w:val="22"/>
          <w:szCs w:val="22"/>
        </w:rPr>
        <w:t xml:space="preserve"> implementation fidelity </w:t>
      </w:r>
      <w:r w:rsidR="008D3BD1" w:rsidRPr="00DE5F4B">
        <w:rPr>
          <w:rFonts w:asciiTheme="minorHAnsi" w:eastAsia="Times New Roman" w:hAnsiTheme="minorHAnsi" w:cstheme="minorHAnsi"/>
          <w:color w:val="auto"/>
          <w:sz w:val="22"/>
          <w:szCs w:val="22"/>
        </w:rPr>
        <w:t>to</w:t>
      </w:r>
      <w:r w:rsidR="00C17208" w:rsidRPr="00DE5F4B">
        <w:rPr>
          <w:rFonts w:asciiTheme="minorHAnsi" w:eastAsia="Times New Roman" w:hAnsiTheme="minorHAnsi" w:cstheme="minorHAnsi"/>
          <w:color w:val="auto"/>
          <w:sz w:val="22"/>
          <w:szCs w:val="22"/>
        </w:rPr>
        <w:t xml:space="preserve"> </w:t>
      </w:r>
      <w:r w:rsidR="00334EBF" w:rsidRPr="00DE5F4B">
        <w:rPr>
          <w:rFonts w:asciiTheme="minorHAnsi" w:eastAsia="Times New Roman" w:hAnsiTheme="minorHAnsi" w:cstheme="minorHAnsi"/>
          <w:color w:val="auto"/>
          <w:sz w:val="22"/>
          <w:szCs w:val="22"/>
        </w:rPr>
        <w:t>state</w:t>
      </w:r>
      <w:r w:rsidR="00C17208" w:rsidRPr="00DE5F4B">
        <w:rPr>
          <w:rFonts w:asciiTheme="minorHAnsi" w:eastAsia="Times New Roman" w:hAnsiTheme="minorHAnsi" w:cstheme="minorHAnsi"/>
          <w:color w:val="auto"/>
          <w:sz w:val="22"/>
          <w:szCs w:val="22"/>
        </w:rPr>
        <w:t xml:space="preserve"> laws and policies</w:t>
      </w:r>
      <w:r w:rsidR="0026789D" w:rsidRPr="00DE5F4B">
        <w:rPr>
          <w:rFonts w:asciiTheme="minorHAnsi" w:eastAsia="Times New Roman" w:hAnsiTheme="minorHAnsi" w:cstheme="minorHAnsi"/>
          <w:color w:val="auto"/>
          <w:sz w:val="22"/>
          <w:szCs w:val="22"/>
        </w:rPr>
        <w:t xml:space="preserve">. </w:t>
      </w:r>
      <w:r w:rsidR="00F7224F" w:rsidRPr="00DE5F4B">
        <w:rPr>
          <w:rFonts w:asciiTheme="minorHAnsi" w:eastAsia="Times New Roman" w:hAnsiTheme="minorHAnsi" w:cstheme="minorHAnsi"/>
          <w:color w:val="auto"/>
          <w:sz w:val="22"/>
          <w:szCs w:val="22"/>
        </w:rPr>
        <w:t xml:space="preserve">The Colorado Bullying Prevention Best Practices document </w:t>
      </w:r>
      <w:r w:rsidR="00931086" w:rsidRPr="00DE5F4B">
        <w:rPr>
          <w:rFonts w:asciiTheme="minorHAnsi" w:eastAsia="Times New Roman" w:hAnsiTheme="minorHAnsi" w:cstheme="minorHAnsi"/>
          <w:color w:val="auto"/>
          <w:sz w:val="22"/>
          <w:szCs w:val="22"/>
        </w:rPr>
        <w:t>is</w:t>
      </w:r>
      <w:r w:rsidR="00F7224F" w:rsidRPr="00DE5F4B">
        <w:rPr>
          <w:rFonts w:asciiTheme="minorHAnsi" w:eastAsia="Times New Roman" w:hAnsiTheme="minorHAnsi" w:cstheme="minorHAnsi"/>
          <w:color w:val="auto"/>
          <w:sz w:val="22"/>
          <w:szCs w:val="22"/>
        </w:rPr>
        <w:t xml:space="preserve"> designed to meet </w:t>
      </w:r>
      <w:r w:rsidR="008C22A9" w:rsidRPr="00DE5F4B">
        <w:rPr>
          <w:rFonts w:asciiTheme="minorHAnsi" w:eastAsia="Times New Roman" w:hAnsiTheme="minorHAnsi" w:cstheme="minorHAnsi"/>
          <w:color w:val="auto"/>
          <w:sz w:val="22"/>
          <w:szCs w:val="22"/>
        </w:rPr>
        <w:t xml:space="preserve">all </w:t>
      </w:r>
      <w:r w:rsidR="00F7224F" w:rsidRPr="00DE5F4B">
        <w:rPr>
          <w:rFonts w:asciiTheme="minorHAnsi" w:eastAsia="Times New Roman" w:hAnsiTheme="minorHAnsi" w:cstheme="minorHAnsi"/>
          <w:color w:val="auto"/>
          <w:sz w:val="22"/>
          <w:szCs w:val="22"/>
        </w:rPr>
        <w:t xml:space="preserve">11 key components. </w:t>
      </w:r>
    </w:p>
    <w:p w14:paraId="55682FFF" w14:textId="77777777" w:rsidR="00062DCD" w:rsidRPr="00DE5F4B" w:rsidRDefault="00062DCD" w:rsidP="00A853BA">
      <w:pPr>
        <w:rPr>
          <w:rFonts w:asciiTheme="minorHAnsi" w:eastAsia="Times New Roman" w:hAnsiTheme="minorHAnsi" w:cstheme="minorHAnsi"/>
          <w:color w:val="auto"/>
          <w:sz w:val="22"/>
          <w:szCs w:val="22"/>
        </w:rPr>
      </w:pPr>
    </w:p>
    <w:p w14:paraId="1906280D" w14:textId="7D89F808" w:rsidR="00062DCD" w:rsidRPr="00DE5F4B" w:rsidRDefault="00062DCD" w:rsidP="00A853BA">
      <w:pPr>
        <w:rPr>
          <w:rFonts w:asciiTheme="minorHAnsi" w:eastAsia="Times New Roman" w:hAnsiTheme="minorHAnsi" w:cstheme="minorHAnsi"/>
          <w:color w:val="auto"/>
          <w:sz w:val="22"/>
          <w:szCs w:val="22"/>
        </w:rPr>
      </w:pPr>
      <w:r w:rsidRPr="00DE5F4B">
        <w:rPr>
          <w:rFonts w:asciiTheme="minorHAnsi" w:eastAsia="Times New Roman" w:hAnsiTheme="minorHAnsi" w:cstheme="minorHAnsi"/>
          <w:color w:val="auto"/>
          <w:sz w:val="22"/>
          <w:szCs w:val="22"/>
        </w:rPr>
        <w:t xml:space="preserve">The </w:t>
      </w:r>
      <w:r w:rsidR="008C22A9" w:rsidRPr="00DE5F4B">
        <w:rPr>
          <w:rFonts w:asciiTheme="minorHAnsi" w:eastAsia="Times New Roman" w:hAnsiTheme="minorHAnsi" w:cstheme="minorHAnsi"/>
          <w:color w:val="auto"/>
          <w:sz w:val="22"/>
          <w:szCs w:val="22"/>
        </w:rPr>
        <w:t xml:space="preserve">federal </w:t>
      </w:r>
      <w:r w:rsidRPr="00DE5F4B">
        <w:rPr>
          <w:rFonts w:asciiTheme="minorHAnsi" w:eastAsia="Times New Roman" w:hAnsiTheme="minorHAnsi" w:cstheme="minorHAnsi"/>
          <w:color w:val="auto"/>
          <w:sz w:val="22"/>
          <w:szCs w:val="22"/>
        </w:rPr>
        <w:t xml:space="preserve">website </w:t>
      </w:r>
      <w:hyperlink r:id="rId24" w:history="1">
        <w:r w:rsidRPr="00601887">
          <w:rPr>
            <w:rStyle w:val="Hyperlink"/>
            <w:rFonts w:asciiTheme="minorHAnsi" w:eastAsia="Times New Roman" w:hAnsiTheme="minorHAnsi" w:cstheme="minorHAnsi"/>
            <w:sz w:val="22"/>
            <w:szCs w:val="22"/>
          </w:rPr>
          <w:t>stopbullying.gov</w:t>
        </w:r>
      </w:hyperlink>
      <w:r w:rsidR="00A64486" w:rsidRPr="00DE5F4B">
        <w:rPr>
          <w:rStyle w:val="FootnoteReference"/>
          <w:rFonts w:asciiTheme="minorHAnsi" w:eastAsia="Times New Roman" w:hAnsiTheme="minorHAnsi" w:cstheme="minorHAnsi"/>
          <w:color w:val="auto"/>
          <w:sz w:val="22"/>
          <w:szCs w:val="22"/>
        </w:rPr>
        <w:footnoteReference w:id="24"/>
      </w:r>
      <w:r w:rsidRPr="00DE5F4B">
        <w:rPr>
          <w:rFonts w:asciiTheme="minorHAnsi" w:eastAsia="Times New Roman" w:hAnsiTheme="minorHAnsi" w:cstheme="minorHAnsi"/>
          <w:color w:val="auto"/>
          <w:sz w:val="22"/>
          <w:szCs w:val="22"/>
        </w:rPr>
        <w:t xml:space="preserve"> highlights two additional areas related to policy: communication and review</w:t>
      </w:r>
      <w:r w:rsidR="0026789D" w:rsidRPr="00DE5F4B">
        <w:rPr>
          <w:rFonts w:asciiTheme="minorHAnsi" w:eastAsia="Times New Roman" w:hAnsiTheme="minorHAnsi" w:cstheme="minorHAnsi"/>
          <w:color w:val="auto"/>
          <w:sz w:val="22"/>
          <w:szCs w:val="22"/>
        </w:rPr>
        <w:t xml:space="preserve">. </w:t>
      </w:r>
      <w:r w:rsidR="008C22A9" w:rsidRPr="00DE5F4B">
        <w:rPr>
          <w:rFonts w:asciiTheme="minorHAnsi" w:eastAsia="Times New Roman" w:hAnsiTheme="minorHAnsi" w:cstheme="minorHAnsi"/>
          <w:color w:val="auto"/>
          <w:sz w:val="22"/>
          <w:szCs w:val="22"/>
        </w:rPr>
        <w:t xml:space="preserve">In </w:t>
      </w:r>
      <w:r w:rsidRPr="00DE5F4B">
        <w:rPr>
          <w:rFonts w:asciiTheme="minorHAnsi" w:eastAsia="Times New Roman" w:hAnsiTheme="minorHAnsi" w:cstheme="minorHAnsi"/>
          <w:color w:val="auto"/>
          <w:sz w:val="22"/>
          <w:szCs w:val="22"/>
        </w:rPr>
        <w:t xml:space="preserve">their review, the U.S. Department of Education found that 17 of the </w:t>
      </w:r>
      <w:r w:rsidR="00985334" w:rsidRPr="00DE5F4B">
        <w:rPr>
          <w:rFonts w:asciiTheme="minorHAnsi" w:eastAsia="Times New Roman" w:hAnsiTheme="minorHAnsi" w:cstheme="minorHAnsi"/>
          <w:color w:val="auto"/>
          <w:sz w:val="22"/>
          <w:szCs w:val="22"/>
        </w:rPr>
        <w:t>20</w:t>
      </w:r>
      <w:r w:rsidRPr="00DE5F4B">
        <w:rPr>
          <w:rFonts w:asciiTheme="minorHAnsi" w:eastAsia="Times New Roman" w:hAnsiTheme="minorHAnsi" w:cstheme="minorHAnsi"/>
          <w:color w:val="auto"/>
          <w:sz w:val="22"/>
          <w:szCs w:val="22"/>
        </w:rPr>
        <w:t xml:space="preserve"> school districts they reviewed included language on how their bullying prevention policy should be communicated</w:t>
      </w:r>
      <w:r w:rsidR="0026789D" w:rsidRPr="00DE5F4B">
        <w:rPr>
          <w:rFonts w:asciiTheme="minorHAnsi" w:eastAsia="Times New Roman" w:hAnsiTheme="minorHAnsi" w:cstheme="minorHAnsi"/>
          <w:color w:val="auto"/>
          <w:sz w:val="22"/>
          <w:szCs w:val="22"/>
        </w:rPr>
        <w:t xml:space="preserve">. </w:t>
      </w:r>
      <w:r w:rsidRPr="00DE5F4B">
        <w:rPr>
          <w:rFonts w:asciiTheme="minorHAnsi" w:eastAsia="Times New Roman" w:hAnsiTheme="minorHAnsi" w:cstheme="minorHAnsi"/>
          <w:color w:val="auto"/>
          <w:sz w:val="22"/>
          <w:szCs w:val="22"/>
        </w:rPr>
        <w:t>Some districts required all schools to post the policy on their website while others require schools to communicate the policy in writing each year to students and their families</w:t>
      </w:r>
      <w:r w:rsidR="0026789D" w:rsidRPr="00DE5F4B">
        <w:rPr>
          <w:rFonts w:asciiTheme="minorHAnsi" w:eastAsia="Times New Roman" w:hAnsiTheme="minorHAnsi" w:cstheme="minorHAnsi"/>
          <w:color w:val="auto"/>
          <w:sz w:val="22"/>
          <w:szCs w:val="22"/>
        </w:rPr>
        <w:t xml:space="preserve">. </w:t>
      </w:r>
      <w:r w:rsidR="00875E15" w:rsidRPr="00DE5F4B">
        <w:rPr>
          <w:rFonts w:asciiTheme="minorHAnsi" w:eastAsia="Times New Roman" w:hAnsiTheme="minorHAnsi" w:cstheme="minorHAnsi"/>
          <w:color w:val="auto"/>
          <w:sz w:val="22"/>
          <w:szCs w:val="22"/>
        </w:rPr>
        <w:t xml:space="preserve">Other ways to communicate the school and district’s bullying prevention policy to families is to provide brief handouts for parent-teacher conferences or at other highly attended, school-sanctioned events (e.g., sporting events, school plays). To ensure staff know the policy and are provided the sample forms, school administration can include training on the policy at the beginning of each academic year. </w:t>
      </w:r>
      <w:r w:rsidR="00402D8D" w:rsidRPr="00DE5F4B">
        <w:rPr>
          <w:rFonts w:asciiTheme="minorHAnsi" w:eastAsia="Times New Roman" w:hAnsiTheme="minorHAnsi" w:cstheme="minorHAnsi"/>
          <w:color w:val="auto"/>
          <w:sz w:val="22"/>
          <w:szCs w:val="22"/>
        </w:rPr>
        <w:t>Researchers in the field of bullying agree that both students and their families should be given several opportunities to access resources for educating themselves on bullying</w:t>
      </w:r>
      <w:r w:rsidR="00BD3B3D">
        <w:rPr>
          <w:rFonts w:asciiTheme="minorHAnsi" w:eastAsia="Times New Roman" w:hAnsiTheme="minorHAnsi" w:cstheme="minorHAnsi"/>
          <w:color w:val="auto"/>
          <w:sz w:val="22"/>
          <w:szCs w:val="22"/>
        </w:rPr>
        <w:t>.</w:t>
      </w:r>
      <w:r w:rsidR="006635DD" w:rsidRPr="00DE5F4B">
        <w:rPr>
          <w:rStyle w:val="FootnoteReference"/>
          <w:rFonts w:asciiTheme="minorHAnsi" w:eastAsia="Times New Roman" w:hAnsiTheme="minorHAnsi" w:cstheme="minorHAnsi"/>
          <w:color w:val="auto"/>
          <w:sz w:val="22"/>
          <w:szCs w:val="22"/>
        </w:rPr>
        <w:footnoteReference w:id="25"/>
      </w:r>
      <w:r w:rsidR="0026789D" w:rsidRPr="00DE5F4B">
        <w:rPr>
          <w:rFonts w:asciiTheme="minorHAnsi" w:eastAsia="Times New Roman" w:hAnsiTheme="minorHAnsi" w:cstheme="minorHAnsi"/>
          <w:color w:val="auto"/>
          <w:sz w:val="22"/>
          <w:szCs w:val="22"/>
        </w:rPr>
        <w:t xml:space="preserve"> </w:t>
      </w:r>
      <w:r w:rsidR="00985334" w:rsidRPr="00DE5F4B">
        <w:rPr>
          <w:rFonts w:asciiTheme="minorHAnsi" w:eastAsia="Times New Roman" w:hAnsiTheme="minorHAnsi" w:cstheme="minorHAnsi"/>
          <w:color w:val="auto"/>
          <w:sz w:val="22"/>
          <w:szCs w:val="22"/>
        </w:rPr>
        <w:t>The second additional key component identified in the 2011 U.S. Department of Education review on state bullying laws was a review of local policies</w:t>
      </w:r>
      <w:r w:rsidR="0026789D" w:rsidRPr="00DE5F4B">
        <w:rPr>
          <w:rFonts w:asciiTheme="minorHAnsi" w:eastAsia="Times New Roman" w:hAnsiTheme="minorHAnsi" w:cstheme="minorHAnsi"/>
          <w:color w:val="auto"/>
          <w:sz w:val="22"/>
          <w:szCs w:val="22"/>
        </w:rPr>
        <w:t xml:space="preserve">. </w:t>
      </w:r>
      <w:r w:rsidR="00985334" w:rsidRPr="00DE5F4B">
        <w:rPr>
          <w:rFonts w:asciiTheme="minorHAnsi" w:eastAsia="Times New Roman" w:hAnsiTheme="minorHAnsi" w:cstheme="minorHAnsi"/>
          <w:color w:val="auto"/>
          <w:sz w:val="22"/>
          <w:szCs w:val="22"/>
        </w:rPr>
        <w:t xml:space="preserve">Specifically, 20 of the </w:t>
      </w:r>
      <w:r w:rsidR="00ED7E65" w:rsidRPr="00DE5F4B">
        <w:rPr>
          <w:rFonts w:asciiTheme="minorHAnsi" w:eastAsia="Times New Roman" w:hAnsiTheme="minorHAnsi" w:cstheme="minorHAnsi"/>
          <w:color w:val="auto"/>
          <w:sz w:val="22"/>
          <w:szCs w:val="22"/>
        </w:rPr>
        <w:t>50</w:t>
      </w:r>
      <w:r w:rsidR="00985334" w:rsidRPr="00DE5F4B">
        <w:rPr>
          <w:rFonts w:asciiTheme="minorHAnsi" w:eastAsia="Times New Roman" w:hAnsiTheme="minorHAnsi" w:cstheme="minorHAnsi"/>
          <w:color w:val="auto"/>
          <w:sz w:val="22"/>
          <w:szCs w:val="22"/>
        </w:rPr>
        <w:t xml:space="preserve"> states reviewed had accountability measures requiring school districts to submit bullying policies to the state for review</w:t>
      </w:r>
      <w:r w:rsidR="0026789D" w:rsidRPr="00DE5F4B">
        <w:rPr>
          <w:rFonts w:asciiTheme="minorHAnsi" w:eastAsia="Times New Roman" w:hAnsiTheme="minorHAnsi" w:cstheme="minorHAnsi"/>
          <w:color w:val="auto"/>
          <w:sz w:val="22"/>
          <w:szCs w:val="22"/>
        </w:rPr>
        <w:t xml:space="preserve">. </w:t>
      </w:r>
      <w:r w:rsidR="00985334" w:rsidRPr="00DE5F4B">
        <w:rPr>
          <w:rFonts w:asciiTheme="minorHAnsi" w:eastAsia="Times New Roman" w:hAnsiTheme="minorHAnsi" w:cstheme="minorHAnsi"/>
          <w:color w:val="auto"/>
          <w:sz w:val="22"/>
          <w:szCs w:val="22"/>
        </w:rPr>
        <w:t>Currently, Colorado does not require school districts to submit and/or review their bullying prevention policies</w:t>
      </w:r>
      <w:r w:rsidR="004C0112" w:rsidRPr="00DE5F4B">
        <w:rPr>
          <w:rFonts w:asciiTheme="minorHAnsi" w:eastAsia="Times New Roman" w:hAnsiTheme="minorHAnsi" w:cstheme="minorHAnsi"/>
          <w:color w:val="auto"/>
          <w:sz w:val="22"/>
          <w:szCs w:val="22"/>
        </w:rPr>
        <w:t xml:space="preserve"> but does require school districts to ensure that their local district policies incorporate the approaches, policies, and practices outlined in the Model Policy.</w:t>
      </w:r>
      <w:r w:rsidR="00985334" w:rsidRPr="00DE5F4B">
        <w:rPr>
          <w:rFonts w:asciiTheme="minorHAnsi" w:eastAsia="Times New Roman" w:hAnsiTheme="minorHAnsi" w:cstheme="minorHAnsi"/>
          <w:color w:val="auto"/>
          <w:sz w:val="22"/>
          <w:szCs w:val="22"/>
        </w:rPr>
        <w:t xml:space="preserve"> </w:t>
      </w:r>
    </w:p>
    <w:p w14:paraId="1C8E8C86" w14:textId="77777777" w:rsidR="00580FE1" w:rsidRDefault="00580FE1" w:rsidP="00C53643">
      <w:pPr>
        <w:rPr>
          <w:rFonts w:eastAsia="Times New Roman" w:cs="Arial"/>
          <w:b/>
          <w:color w:val="auto"/>
          <w:sz w:val="24"/>
        </w:rPr>
      </w:pPr>
    </w:p>
    <w:p w14:paraId="5556FE61" w14:textId="20489BD2" w:rsidR="00C53643" w:rsidRPr="00723B40" w:rsidRDefault="00C53643" w:rsidP="00C53643">
      <w:pPr>
        <w:rPr>
          <w:rFonts w:eastAsia="Times New Roman" w:cs="Arial"/>
          <w:b/>
          <w:color w:val="auto"/>
          <w:sz w:val="24"/>
        </w:rPr>
      </w:pPr>
      <w:r w:rsidRPr="00723B40">
        <w:rPr>
          <w:rFonts w:eastAsia="Times New Roman" w:cs="Arial"/>
          <w:b/>
          <w:color w:val="auto"/>
          <w:sz w:val="24"/>
        </w:rPr>
        <w:t>Data-Based Decision Making</w:t>
      </w:r>
    </w:p>
    <w:p w14:paraId="0569B3F2" w14:textId="7E45F95D" w:rsidR="00C53643" w:rsidRPr="00DE5F4B" w:rsidRDefault="00C53643" w:rsidP="00C53643">
      <w:pPr>
        <w:rPr>
          <w:rFonts w:asciiTheme="minorHAnsi" w:eastAsia="Times New Roman" w:hAnsiTheme="minorHAnsi" w:cstheme="minorHAnsi"/>
          <w:color w:val="auto"/>
          <w:sz w:val="22"/>
          <w:szCs w:val="22"/>
        </w:rPr>
      </w:pPr>
      <w:r w:rsidRPr="00DE5F4B">
        <w:rPr>
          <w:rFonts w:asciiTheme="minorHAnsi" w:eastAsia="Times New Roman" w:hAnsiTheme="minorHAnsi" w:cstheme="minorHAnsi"/>
          <w:color w:val="auto"/>
          <w:sz w:val="22"/>
          <w:szCs w:val="22"/>
        </w:rPr>
        <w:t xml:space="preserve">Collecting </w:t>
      </w:r>
      <w:r w:rsidR="00E16BF5" w:rsidRPr="00DE5F4B">
        <w:rPr>
          <w:rFonts w:asciiTheme="minorHAnsi" w:eastAsia="Times New Roman" w:hAnsiTheme="minorHAnsi" w:cstheme="minorHAnsi"/>
          <w:color w:val="auto"/>
          <w:sz w:val="22"/>
          <w:szCs w:val="22"/>
        </w:rPr>
        <w:t xml:space="preserve">and using </w:t>
      </w:r>
      <w:r w:rsidRPr="00DE5F4B">
        <w:rPr>
          <w:rFonts w:asciiTheme="minorHAnsi" w:eastAsia="Times New Roman" w:hAnsiTheme="minorHAnsi" w:cstheme="minorHAnsi"/>
          <w:color w:val="auto"/>
          <w:sz w:val="22"/>
          <w:szCs w:val="22"/>
        </w:rPr>
        <w:t xml:space="preserve">data on bullying is one of the most effective ways a school can be precise in </w:t>
      </w:r>
      <w:r w:rsidR="001E01E5" w:rsidRPr="00DE5F4B">
        <w:rPr>
          <w:rFonts w:asciiTheme="minorHAnsi" w:eastAsia="Times New Roman" w:hAnsiTheme="minorHAnsi" w:cstheme="minorHAnsi"/>
          <w:color w:val="auto"/>
          <w:sz w:val="22"/>
          <w:szCs w:val="22"/>
        </w:rPr>
        <w:t xml:space="preserve">its </w:t>
      </w:r>
      <w:r w:rsidRPr="00DE5F4B">
        <w:rPr>
          <w:rFonts w:asciiTheme="minorHAnsi" w:eastAsia="Times New Roman" w:hAnsiTheme="minorHAnsi" w:cstheme="minorHAnsi"/>
          <w:color w:val="auto"/>
          <w:sz w:val="22"/>
          <w:szCs w:val="22"/>
        </w:rPr>
        <w:t>prevention and intervention efforts</w:t>
      </w:r>
      <w:r w:rsidR="0026789D" w:rsidRPr="00DE5F4B">
        <w:rPr>
          <w:rFonts w:asciiTheme="minorHAnsi" w:eastAsia="Times New Roman" w:hAnsiTheme="minorHAnsi" w:cstheme="minorHAnsi"/>
          <w:color w:val="auto"/>
          <w:sz w:val="22"/>
          <w:szCs w:val="22"/>
        </w:rPr>
        <w:t xml:space="preserve">. </w:t>
      </w:r>
      <w:r w:rsidR="00654124" w:rsidRPr="00DE5F4B">
        <w:rPr>
          <w:rFonts w:asciiTheme="minorHAnsi" w:eastAsia="Times New Roman" w:hAnsiTheme="minorHAnsi" w:cstheme="minorHAnsi"/>
          <w:color w:val="auto"/>
          <w:sz w:val="22"/>
          <w:szCs w:val="22"/>
        </w:rPr>
        <w:t>Additionally</w:t>
      </w:r>
      <w:r w:rsidRPr="00DE5F4B">
        <w:rPr>
          <w:rFonts w:asciiTheme="minorHAnsi" w:eastAsia="Times New Roman" w:hAnsiTheme="minorHAnsi" w:cstheme="minorHAnsi"/>
          <w:color w:val="auto"/>
          <w:sz w:val="22"/>
          <w:szCs w:val="22"/>
        </w:rPr>
        <w:t xml:space="preserve">, surveying students on their experiences with bullying </w:t>
      </w:r>
      <w:r w:rsidR="00931086" w:rsidRPr="00DE5F4B">
        <w:rPr>
          <w:rFonts w:asciiTheme="minorHAnsi" w:eastAsia="Times New Roman" w:hAnsiTheme="minorHAnsi" w:cstheme="minorHAnsi"/>
          <w:color w:val="auto"/>
          <w:sz w:val="22"/>
          <w:szCs w:val="22"/>
        </w:rPr>
        <w:t>is</w:t>
      </w:r>
      <w:r w:rsidRPr="00DE5F4B">
        <w:rPr>
          <w:rFonts w:asciiTheme="minorHAnsi" w:eastAsia="Times New Roman" w:hAnsiTheme="minorHAnsi" w:cstheme="minorHAnsi"/>
          <w:color w:val="auto"/>
          <w:sz w:val="22"/>
          <w:szCs w:val="22"/>
        </w:rPr>
        <w:t xml:space="preserve"> encouraged in Colorado law</w:t>
      </w:r>
      <w:r w:rsidR="0026789D" w:rsidRPr="00DE5F4B">
        <w:rPr>
          <w:rFonts w:asciiTheme="minorHAnsi" w:eastAsia="Times New Roman" w:hAnsiTheme="minorHAnsi" w:cstheme="minorHAnsi"/>
          <w:color w:val="auto"/>
          <w:sz w:val="22"/>
          <w:szCs w:val="22"/>
        </w:rPr>
        <w:t xml:space="preserve">. </w:t>
      </w:r>
      <w:r w:rsidRPr="00DE5F4B">
        <w:rPr>
          <w:rFonts w:asciiTheme="minorHAnsi" w:eastAsia="Times New Roman" w:hAnsiTheme="minorHAnsi" w:cstheme="minorHAnsi"/>
          <w:color w:val="auto"/>
          <w:sz w:val="22"/>
          <w:szCs w:val="22"/>
        </w:rPr>
        <w:t xml:space="preserve">In 2011, the Centers for Disease Control and Prevention developed a </w:t>
      </w:r>
      <w:r w:rsidR="00654124" w:rsidRPr="00DE5F4B">
        <w:rPr>
          <w:rFonts w:asciiTheme="minorHAnsi" w:eastAsia="Times New Roman" w:hAnsiTheme="minorHAnsi" w:cstheme="minorHAnsi"/>
          <w:color w:val="auto"/>
          <w:sz w:val="22"/>
          <w:szCs w:val="22"/>
        </w:rPr>
        <w:t xml:space="preserve">free </w:t>
      </w:r>
      <w:hyperlink r:id="rId25" w:history="1">
        <w:r w:rsidRPr="00DE5F4B">
          <w:rPr>
            <w:rStyle w:val="Hyperlink"/>
            <w:rFonts w:asciiTheme="minorHAnsi" w:eastAsia="Times New Roman" w:hAnsiTheme="minorHAnsi" w:cstheme="minorHAnsi"/>
            <w:sz w:val="22"/>
            <w:szCs w:val="22"/>
          </w:rPr>
          <w:t>compendium of bullying surveys</w:t>
        </w:r>
      </w:hyperlink>
      <w:r w:rsidR="006635DD" w:rsidRPr="00DE5F4B">
        <w:rPr>
          <w:rStyle w:val="FootnoteReference"/>
          <w:rFonts w:asciiTheme="minorHAnsi" w:eastAsia="Times New Roman" w:hAnsiTheme="minorHAnsi" w:cstheme="minorHAnsi"/>
          <w:color w:val="0000FF"/>
          <w:sz w:val="22"/>
          <w:szCs w:val="22"/>
          <w:u w:val="single"/>
        </w:rPr>
        <w:footnoteReference w:id="26"/>
      </w:r>
      <w:r w:rsidR="00931086" w:rsidRPr="00DE5F4B">
        <w:rPr>
          <w:rFonts w:asciiTheme="minorHAnsi" w:eastAsia="Times New Roman" w:hAnsiTheme="minorHAnsi" w:cstheme="minorHAnsi"/>
          <w:color w:val="auto"/>
          <w:sz w:val="22"/>
          <w:szCs w:val="22"/>
        </w:rPr>
        <w:t xml:space="preserve"> </w:t>
      </w:r>
      <w:r w:rsidRPr="00DE5F4B">
        <w:rPr>
          <w:rFonts w:asciiTheme="minorHAnsi" w:eastAsia="Times New Roman" w:hAnsiTheme="minorHAnsi" w:cstheme="minorHAnsi"/>
          <w:color w:val="auto"/>
          <w:sz w:val="22"/>
          <w:szCs w:val="22"/>
        </w:rPr>
        <w:t xml:space="preserve">that can be </w:t>
      </w:r>
      <w:r w:rsidR="00654124" w:rsidRPr="00DE5F4B">
        <w:rPr>
          <w:rFonts w:asciiTheme="minorHAnsi" w:eastAsia="Times New Roman" w:hAnsiTheme="minorHAnsi" w:cstheme="minorHAnsi"/>
          <w:color w:val="auto"/>
          <w:sz w:val="22"/>
          <w:szCs w:val="22"/>
        </w:rPr>
        <w:t>utilized</w:t>
      </w:r>
      <w:r w:rsidRPr="00DE5F4B">
        <w:rPr>
          <w:rFonts w:asciiTheme="minorHAnsi" w:eastAsia="Times New Roman" w:hAnsiTheme="minorHAnsi" w:cstheme="minorHAnsi"/>
          <w:color w:val="auto"/>
          <w:sz w:val="22"/>
          <w:szCs w:val="22"/>
        </w:rPr>
        <w:t xml:space="preserve"> by any school </w:t>
      </w:r>
      <w:r w:rsidR="00654124" w:rsidRPr="00DE5F4B">
        <w:rPr>
          <w:rFonts w:asciiTheme="minorHAnsi" w:eastAsia="Times New Roman" w:hAnsiTheme="minorHAnsi" w:cstheme="minorHAnsi"/>
          <w:color w:val="auto"/>
          <w:sz w:val="22"/>
          <w:szCs w:val="22"/>
        </w:rPr>
        <w:t>and</w:t>
      </w:r>
      <w:r w:rsidRPr="00DE5F4B">
        <w:rPr>
          <w:rFonts w:asciiTheme="minorHAnsi" w:eastAsia="Times New Roman" w:hAnsiTheme="minorHAnsi" w:cstheme="minorHAnsi"/>
          <w:color w:val="auto"/>
          <w:sz w:val="22"/>
          <w:szCs w:val="22"/>
        </w:rPr>
        <w:t xml:space="preserve"> measure</w:t>
      </w:r>
      <w:r w:rsidR="00654124" w:rsidRPr="00DE5F4B">
        <w:rPr>
          <w:rFonts w:asciiTheme="minorHAnsi" w:eastAsia="Times New Roman" w:hAnsiTheme="minorHAnsi" w:cstheme="minorHAnsi"/>
          <w:color w:val="auto"/>
          <w:sz w:val="22"/>
          <w:szCs w:val="22"/>
        </w:rPr>
        <w:t>s</w:t>
      </w:r>
      <w:r w:rsidRPr="00DE5F4B">
        <w:rPr>
          <w:rFonts w:asciiTheme="minorHAnsi" w:eastAsia="Times New Roman" w:hAnsiTheme="minorHAnsi" w:cstheme="minorHAnsi"/>
          <w:color w:val="auto"/>
          <w:sz w:val="22"/>
          <w:szCs w:val="22"/>
        </w:rPr>
        <w:t xml:space="preserve"> a myriad of different factors</w:t>
      </w:r>
      <w:r w:rsidR="00BD3B3D">
        <w:rPr>
          <w:rFonts w:asciiTheme="minorHAnsi" w:eastAsia="Times New Roman" w:hAnsiTheme="minorHAnsi" w:cstheme="minorHAnsi"/>
          <w:color w:val="auto"/>
          <w:sz w:val="22"/>
          <w:szCs w:val="22"/>
        </w:rPr>
        <w:t>.</w:t>
      </w:r>
      <w:r w:rsidR="006635DD" w:rsidRPr="00DE5F4B">
        <w:rPr>
          <w:rStyle w:val="FootnoteReference"/>
          <w:rFonts w:asciiTheme="minorHAnsi" w:eastAsia="Times New Roman" w:hAnsiTheme="minorHAnsi" w:cstheme="minorHAnsi"/>
          <w:color w:val="auto"/>
          <w:sz w:val="22"/>
          <w:szCs w:val="22"/>
        </w:rPr>
        <w:footnoteReference w:id="27"/>
      </w:r>
      <w:r w:rsidR="0026789D" w:rsidRPr="00DE5F4B">
        <w:rPr>
          <w:rFonts w:asciiTheme="minorHAnsi" w:eastAsia="Times New Roman" w:hAnsiTheme="minorHAnsi" w:cstheme="minorHAnsi"/>
          <w:color w:val="auto"/>
          <w:sz w:val="22"/>
          <w:szCs w:val="22"/>
        </w:rPr>
        <w:t xml:space="preserve"> </w:t>
      </w:r>
      <w:r w:rsidRPr="00DE5F4B">
        <w:rPr>
          <w:rFonts w:asciiTheme="minorHAnsi" w:eastAsia="Times New Roman" w:hAnsiTheme="minorHAnsi" w:cstheme="minorHAnsi"/>
          <w:color w:val="auto"/>
          <w:sz w:val="22"/>
          <w:szCs w:val="22"/>
        </w:rPr>
        <w:t xml:space="preserve">In addition to the </w:t>
      </w:r>
      <w:r w:rsidRPr="00DE5F4B">
        <w:rPr>
          <w:rFonts w:asciiTheme="minorHAnsi" w:eastAsia="Times New Roman" w:hAnsiTheme="minorHAnsi" w:cstheme="minorHAnsi"/>
          <w:color w:val="auto"/>
          <w:sz w:val="22"/>
          <w:szCs w:val="22"/>
        </w:rPr>
        <w:lastRenderedPageBreak/>
        <w:t xml:space="preserve">standard questions </w:t>
      </w:r>
      <w:r w:rsidR="00654124" w:rsidRPr="00DE5F4B">
        <w:rPr>
          <w:rFonts w:asciiTheme="minorHAnsi" w:eastAsia="Times New Roman" w:hAnsiTheme="minorHAnsi" w:cstheme="minorHAnsi"/>
          <w:color w:val="auto"/>
          <w:sz w:val="22"/>
          <w:szCs w:val="22"/>
        </w:rPr>
        <w:t>regarding</w:t>
      </w:r>
      <w:r w:rsidRPr="00DE5F4B">
        <w:rPr>
          <w:rFonts w:asciiTheme="minorHAnsi" w:eastAsia="Times New Roman" w:hAnsiTheme="minorHAnsi" w:cstheme="minorHAnsi"/>
          <w:color w:val="auto"/>
          <w:sz w:val="22"/>
          <w:szCs w:val="22"/>
        </w:rPr>
        <w:t xml:space="preserve"> the frequency of </w:t>
      </w:r>
      <w:r w:rsidR="00654124" w:rsidRPr="00DE5F4B">
        <w:rPr>
          <w:rFonts w:asciiTheme="minorHAnsi" w:eastAsia="Times New Roman" w:hAnsiTheme="minorHAnsi" w:cstheme="minorHAnsi"/>
          <w:color w:val="auto"/>
          <w:sz w:val="22"/>
          <w:szCs w:val="22"/>
        </w:rPr>
        <w:t xml:space="preserve">bullying, </w:t>
      </w:r>
      <w:r w:rsidRPr="00DE5F4B">
        <w:rPr>
          <w:rFonts w:asciiTheme="minorHAnsi" w:eastAsia="Times New Roman" w:hAnsiTheme="minorHAnsi" w:cstheme="minorHAnsi"/>
          <w:color w:val="auto"/>
          <w:sz w:val="22"/>
          <w:szCs w:val="22"/>
        </w:rPr>
        <w:t>other items allow schools to analyze their data to pinpoint</w:t>
      </w:r>
      <w:r w:rsidR="008C22A9" w:rsidRPr="00DE5F4B">
        <w:rPr>
          <w:rFonts w:asciiTheme="minorHAnsi" w:eastAsia="Times New Roman" w:hAnsiTheme="minorHAnsi" w:cstheme="minorHAnsi"/>
          <w:color w:val="auto"/>
          <w:sz w:val="22"/>
          <w:szCs w:val="22"/>
        </w:rPr>
        <w:t xml:space="preserve"> problems and determine ideal solutions</w:t>
      </w:r>
      <w:r w:rsidR="0026789D" w:rsidRPr="00DE5F4B">
        <w:rPr>
          <w:rFonts w:asciiTheme="minorHAnsi" w:eastAsia="Times New Roman" w:hAnsiTheme="minorHAnsi" w:cstheme="minorHAnsi"/>
          <w:color w:val="auto"/>
          <w:sz w:val="22"/>
          <w:szCs w:val="22"/>
        </w:rPr>
        <w:t xml:space="preserve">. </w:t>
      </w:r>
      <w:r w:rsidRPr="00DE5F4B">
        <w:rPr>
          <w:rFonts w:asciiTheme="minorHAnsi" w:eastAsia="Times New Roman" w:hAnsiTheme="minorHAnsi" w:cstheme="minorHAnsi"/>
          <w:color w:val="auto"/>
          <w:sz w:val="22"/>
          <w:szCs w:val="22"/>
        </w:rPr>
        <w:t xml:space="preserve">By including questions </w:t>
      </w:r>
      <w:r w:rsidR="008C22A9" w:rsidRPr="00DE5F4B">
        <w:rPr>
          <w:rFonts w:asciiTheme="minorHAnsi" w:eastAsia="Times New Roman" w:hAnsiTheme="minorHAnsi" w:cstheme="minorHAnsi"/>
          <w:color w:val="auto"/>
          <w:sz w:val="22"/>
          <w:szCs w:val="22"/>
        </w:rPr>
        <w:t xml:space="preserve">about </w:t>
      </w:r>
      <w:r w:rsidRPr="00DE5F4B">
        <w:rPr>
          <w:rFonts w:asciiTheme="minorHAnsi" w:eastAsia="Times New Roman" w:hAnsiTheme="minorHAnsi" w:cstheme="minorHAnsi"/>
          <w:color w:val="auto"/>
          <w:sz w:val="22"/>
          <w:szCs w:val="22"/>
        </w:rPr>
        <w:t xml:space="preserve">the location (e.g., hallways, classroom), type (e.g., </w:t>
      </w:r>
      <w:r w:rsidR="008C22A9" w:rsidRPr="00DE5F4B">
        <w:rPr>
          <w:rFonts w:asciiTheme="minorHAnsi" w:eastAsia="Times New Roman" w:hAnsiTheme="minorHAnsi" w:cstheme="minorHAnsi"/>
          <w:color w:val="auto"/>
          <w:sz w:val="22"/>
          <w:szCs w:val="22"/>
        </w:rPr>
        <w:t xml:space="preserve">physical, </w:t>
      </w:r>
      <w:r w:rsidRPr="00DE5F4B">
        <w:rPr>
          <w:rFonts w:asciiTheme="minorHAnsi" w:eastAsia="Times New Roman" w:hAnsiTheme="minorHAnsi" w:cstheme="minorHAnsi"/>
          <w:color w:val="auto"/>
          <w:sz w:val="22"/>
          <w:szCs w:val="22"/>
        </w:rPr>
        <w:t xml:space="preserve">verbal, spreading rumors), and time (e.g., before school, second period) of </w:t>
      </w:r>
      <w:r w:rsidR="008C22A9" w:rsidRPr="00DE5F4B">
        <w:rPr>
          <w:rFonts w:asciiTheme="minorHAnsi" w:eastAsia="Times New Roman" w:hAnsiTheme="minorHAnsi" w:cstheme="minorHAnsi"/>
          <w:color w:val="auto"/>
          <w:sz w:val="22"/>
          <w:szCs w:val="22"/>
        </w:rPr>
        <w:t>incidents</w:t>
      </w:r>
      <w:r w:rsidRPr="00DE5F4B">
        <w:rPr>
          <w:rFonts w:asciiTheme="minorHAnsi" w:eastAsia="Times New Roman" w:hAnsiTheme="minorHAnsi" w:cstheme="minorHAnsi"/>
          <w:color w:val="auto"/>
          <w:sz w:val="22"/>
          <w:szCs w:val="22"/>
        </w:rPr>
        <w:t xml:space="preserve">, schools </w:t>
      </w:r>
      <w:r w:rsidR="008C22A9" w:rsidRPr="00DE5F4B">
        <w:rPr>
          <w:rFonts w:asciiTheme="minorHAnsi" w:eastAsia="Times New Roman" w:hAnsiTheme="minorHAnsi" w:cstheme="minorHAnsi"/>
          <w:color w:val="auto"/>
          <w:sz w:val="22"/>
          <w:szCs w:val="22"/>
        </w:rPr>
        <w:t>are able to attain the</w:t>
      </w:r>
      <w:r w:rsidRPr="00DE5F4B">
        <w:rPr>
          <w:rFonts w:asciiTheme="minorHAnsi" w:eastAsia="Times New Roman" w:hAnsiTheme="minorHAnsi" w:cstheme="minorHAnsi"/>
          <w:color w:val="auto"/>
          <w:sz w:val="22"/>
          <w:szCs w:val="22"/>
        </w:rPr>
        <w:t xml:space="preserve"> information </w:t>
      </w:r>
      <w:r w:rsidR="008C22A9" w:rsidRPr="00DE5F4B">
        <w:rPr>
          <w:rFonts w:asciiTheme="minorHAnsi" w:eastAsia="Times New Roman" w:hAnsiTheme="minorHAnsi" w:cstheme="minorHAnsi"/>
          <w:color w:val="auto"/>
          <w:sz w:val="22"/>
          <w:szCs w:val="22"/>
        </w:rPr>
        <w:t>necessary to</w:t>
      </w:r>
      <w:r w:rsidRPr="00DE5F4B">
        <w:rPr>
          <w:rFonts w:asciiTheme="minorHAnsi" w:eastAsia="Times New Roman" w:hAnsiTheme="minorHAnsi" w:cstheme="minorHAnsi"/>
          <w:color w:val="auto"/>
          <w:sz w:val="22"/>
          <w:szCs w:val="22"/>
        </w:rPr>
        <w:t xml:space="preserve"> </w:t>
      </w:r>
      <w:r w:rsidR="008C22A9" w:rsidRPr="00DE5F4B">
        <w:rPr>
          <w:rFonts w:asciiTheme="minorHAnsi" w:eastAsia="Times New Roman" w:hAnsiTheme="minorHAnsi" w:cstheme="minorHAnsi"/>
          <w:color w:val="auto"/>
          <w:sz w:val="22"/>
          <w:szCs w:val="22"/>
        </w:rPr>
        <w:t xml:space="preserve">be both effective and efficient in their </w:t>
      </w:r>
      <w:r w:rsidRPr="00DE5F4B">
        <w:rPr>
          <w:rFonts w:asciiTheme="minorHAnsi" w:eastAsia="Times New Roman" w:hAnsiTheme="minorHAnsi" w:cstheme="minorHAnsi"/>
          <w:color w:val="auto"/>
          <w:sz w:val="22"/>
          <w:szCs w:val="22"/>
        </w:rPr>
        <w:t>prevent</w:t>
      </w:r>
      <w:r w:rsidR="008C22A9" w:rsidRPr="00DE5F4B">
        <w:rPr>
          <w:rFonts w:asciiTheme="minorHAnsi" w:eastAsia="Times New Roman" w:hAnsiTheme="minorHAnsi" w:cstheme="minorHAnsi"/>
          <w:color w:val="auto"/>
          <w:sz w:val="22"/>
          <w:szCs w:val="22"/>
        </w:rPr>
        <w:t>ion of</w:t>
      </w:r>
      <w:r w:rsidRPr="00DE5F4B">
        <w:rPr>
          <w:rFonts w:asciiTheme="minorHAnsi" w:eastAsia="Times New Roman" w:hAnsiTheme="minorHAnsi" w:cstheme="minorHAnsi"/>
          <w:color w:val="auto"/>
          <w:sz w:val="22"/>
          <w:szCs w:val="22"/>
        </w:rPr>
        <w:t xml:space="preserve"> bullying</w:t>
      </w:r>
      <w:r w:rsidR="0026789D" w:rsidRPr="00DE5F4B">
        <w:rPr>
          <w:rFonts w:asciiTheme="minorHAnsi" w:eastAsia="Times New Roman" w:hAnsiTheme="minorHAnsi" w:cstheme="minorHAnsi"/>
          <w:color w:val="auto"/>
          <w:sz w:val="22"/>
          <w:szCs w:val="22"/>
        </w:rPr>
        <w:t xml:space="preserve">. </w:t>
      </w:r>
      <w:r w:rsidRPr="00DE5F4B">
        <w:rPr>
          <w:rFonts w:asciiTheme="minorHAnsi" w:eastAsia="Times New Roman" w:hAnsiTheme="minorHAnsi" w:cstheme="minorHAnsi"/>
          <w:color w:val="auto"/>
          <w:sz w:val="22"/>
          <w:szCs w:val="22"/>
        </w:rPr>
        <w:t xml:space="preserve">For example, a school </w:t>
      </w:r>
      <w:r w:rsidR="00654124" w:rsidRPr="00DE5F4B">
        <w:rPr>
          <w:rFonts w:asciiTheme="minorHAnsi" w:eastAsia="Times New Roman" w:hAnsiTheme="minorHAnsi" w:cstheme="minorHAnsi"/>
          <w:color w:val="auto"/>
          <w:sz w:val="22"/>
          <w:szCs w:val="22"/>
        </w:rPr>
        <w:t>could administer</w:t>
      </w:r>
      <w:r w:rsidRPr="00DE5F4B">
        <w:rPr>
          <w:rFonts w:asciiTheme="minorHAnsi" w:eastAsia="Times New Roman" w:hAnsiTheme="minorHAnsi" w:cstheme="minorHAnsi"/>
          <w:color w:val="auto"/>
          <w:sz w:val="22"/>
          <w:szCs w:val="22"/>
        </w:rPr>
        <w:t xml:space="preserve"> a </w:t>
      </w:r>
      <w:r w:rsidR="00654124" w:rsidRPr="00DE5F4B">
        <w:rPr>
          <w:rFonts w:asciiTheme="minorHAnsi" w:eastAsia="Times New Roman" w:hAnsiTheme="minorHAnsi" w:cstheme="minorHAnsi"/>
          <w:color w:val="auto"/>
          <w:sz w:val="22"/>
          <w:szCs w:val="22"/>
        </w:rPr>
        <w:t xml:space="preserve">student </w:t>
      </w:r>
      <w:r w:rsidRPr="00DE5F4B">
        <w:rPr>
          <w:rFonts w:asciiTheme="minorHAnsi" w:eastAsia="Times New Roman" w:hAnsiTheme="minorHAnsi" w:cstheme="minorHAnsi"/>
          <w:color w:val="auto"/>
          <w:sz w:val="22"/>
          <w:szCs w:val="22"/>
        </w:rPr>
        <w:t xml:space="preserve">survey and find that </w:t>
      </w:r>
      <w:r w:rsidR="001E01E5" w:rsidRPr="00DE5F4B">
        <w:rPr>
          <w:rFonts w:asciiTheme="minorHAnsi" w:eastAsia="Times New Roman" w:hAnsiTheme="minorHAnsi" w:cstheme="minorHAnsi"/>
          <w:color w:val="auto"/>
          <w:sz w:val="22"/>
          <w:szCs w:val="22"/>
        </w:rPr>
        <w:t>eighth-</w:t>
      </w:r>
      <w:r w:rsidRPr="00DE5F4B">
        <w:rPr>
          <w:rFonts w:asciiTheme="minorHAnsi" w:eastAsia="Times New Roman" w:hAnsiTheme="minorHAnsi" w:cstheme="minorHAnsi"/>
          <w:color w:val="auto"/>
          <w:sz w:val="22"/>
          <w:szCs w:val="22"/>
        </w:rPr>
        <w:t xml:space="preserve">grade students </w:t>
      </w:r>
      <w:r w:rsidR="00654124" w:rsidRPr="00DE5F4B">
        <w:rPr>
          <w:rFonts w:asciiTheme="minorHAnsi" w:eastAsia="Times New Roman" w:hAnsiTheme="minorHAnsi" w:cstheme="minorHAnsi"/>
          <w:color w:val="auto"/>
          <w:sz w:val="22"/>
          <w:szCs w:val="22"/>
        </w:rPr>
        <w:t>report</w:t>
      </w:r>
      <w:r w:rsidRPr="00DE5F4B">
        <w:rPr>
          <w:rFonts w:asciiTheme="minorHAnsi" w:eastAsia="Times New Roman" w:hAnsiTheme="minorHAnsi" w:cstheme="minorHAnsi"/>
          <w:color w:val="auto"/>
          <w:sz w:val="22"/>
          <w:szCs w:val="22"/>
        </w:rPr>
        <w:t xml:space="preserve"> the most bullying in the hallways during passing times </w:t>
      </w:r>
      <w:r w:rsidR="00654124" w:rsidRPr="00DE5F4B">
        <w:rPr>
          <w:rFonts w:asciiTheme="minorHAnsi" w:eastAsia="Times New Roman" w:hAnsiTheme="minorHAnsi" w:cstheme="minorHAnsi"/>
          <w:color w:val="auto"/>
          <w:sz w:val="22"/>
          <w:szCs w:val="22"/>
        </w:rPr>
        <w:t>after 2nd period</w:t>
      </w:r>
      <w:r w:rsidR="0026789D" w:rsidRPr="00DE5F4B">
        <w:rPr>
          <w:rFonts w:asciiTheme="minorHAnsi" w:eastAsia="Times New Roman" w:hAnsiTheme="minorHAnsi" w:cstheme="minorHAnsi"/>
          <w:color w:val="auto"/>
          <w:sz w:val="22"/>
          <w:szCs w:val="22"/>
        </w:rPr>
        <w:t xml:space="preserve">. </w:t>
      </w:r>
      <w:r w:rsidR="00654124" w:rsidRPr="00DE5F4B">
        <w:rPr>
          <w:rFonts w:asciiTheme="minorHAnsi" w:eastAsia="Times New Roman" w:hAnsiTheme="minorHAnsi" w:cstheme="minorHAnsi"/>
          <w:color w:val="auto"/>
          <w:sz w:val="22"/>
          <w:szCs w:val="22"/>
        </w:rPr>
        <w:t>T</w:t>
      </w:r>
      <w:r w:rsidRPr="00DE5F4B">
        <w:rPr>
          <w:rFonts w:asciiTheme="minorHAnsi" w:eastAsia="Times New Roman" w:hAnsiTheme="minorHAnsi" w:cstheme="minorHAnsi"/>
          <w:color w:val="auto"/>
          <w:sz w:val="22"/>
          <w:szCs w:val="22"/>
        </w:rPr>
        <w:t>he school could</w:t>
      </w:r>
      <w:r w:rsidR="00654124" w:rsidRPr="00DE5F4B">
        <w:rPr>
          <w:rFonts w:asciiTheme="minorHAnsi" w:eastAsia="Times New Roman" w:hAnsiTheme="minorHAnsi" w:cstheme="minorHAnsi"/>
          <w:color w:val="auto"/>
          <w:sz w:val="22"/>
          <w:szCs w:val="22"/>
        </w:rPr>
        <w:t xml:space="preserve"> </w:t>
      </w:r>
      <w:r w:rsidRPr="00DE5F4B">
        <w:rPr>
          <w:rFonts w:asciiTheme="minorHAnsi" w:eastAsia="Times New Roman" w:hAnsiTheme="minorHAnsi" w:cstheme="minorHAnsi"/>
          <w:color w:val="auto"/>
          <w:sz w:val="22"/>
          <w:szCs w:val="22"/>
        </w:rPr>
        <w:t xml:space="preserve">use this </w:t>
      </w:r>
      <w:r w:rsidR="008C22A9" w:rsidRPr="00DE5F4B">
        <w:rPr>
          <w:rFonts w:asciiTheme="minorHAnsi" w:eastAsia="Times New Roman" w:hAnsiTheme="minorHAnsi" w:cstheme="minorHAnsi"/>
          <w:color w:val="auto"/>
          <w:sz w:val="22"/>
          <w:szCs w:val="22"/>
        </w:rPr>
        <w:t xml:space="preserve">specific </w:t>
      </w:r>
      <w:r w:rsidRPr="00DE5F4B">
        <w:rPr>
          <w:rFonts w:asciiTheme="minorHAnsi" w:eastAsia="Times New Roman" w:hAnsiTheme="minorHAnsi" w:cstheme="minorHAnsi"/>
          <w:color w:val="auto"/>
          <w:sz w:val="22"/>
          <w:szCs w:val="22"/>
        </w:rPr>
        <w:t xml:space="preserve">information to respond by having teachers stand outside of their classrooms during this </w:t>
      </w:r>
      <w:r w:rsidR="00654124" w:rsidRPr="00DE5F4B">
        <w:rPr>
          <w:rFonts w:asciiTheme="minorHAnsi" w:eastAsia="Times New Roman" w:hAnsiTheme="minorHAnsi" w:cstheme="minorHAnsi"/>
          <w:color w:val="auto"/>
          <w:sz w:val="22"/>
          <w:szCs w:val="22"/>
        </w:rPr>
        <w:t>time</w:t>
      </w:r>
      <w:r w:rsidR="008C22A9" w:rsidRPr="00DE5F4B">
        <w:rPr>
          <w:rFonts w:asciiTheme="minorHAnsi" w:eastAsia="Times New Roman" w:hAnsiTheme="minorHAnsi" w:cstheme="minorHAnsi"/>
          <w:color w:val="auto"/>
          <w:sz w:val="22"/>
          <w:szCs w:val="22"/>
        </w:rPr>
        <w:t xml:space="preserve">, increasing </w:t>
      </w:r>
      <w:r w:rsidR="00654124" w:rsidRPr="00DE5F4B">
        <w:rPr>
          <w:rFonts w:asciiTheme="minorHAnsi" w:eastAsia="Times New Roman" w:hAnsiTheme="minorHAnsi" w:cstheme="minorHAnsi"/>
          <w:color w:val="auto"/>
          <w:sz w:val="22"/>
          <w:szCs w:val="22"/>
        </w:rPr>
        <w:t>staff presence, ther</w:t>
      </w:r>
      <w:r w:rsidR="008C22A9" w:rsidRPr="00DE5F4B">
        <w:rPr>
          <w:rFonts w:asciiTheme="minorHAnsi" w:eastAsia="Times New Roman" w:hAnsiTheme="minorHAnsi" w:cstheme="minorHAnsi"/>
          <w:color w:val="auto"/>
          <w:sz w:val="22"/>
          <w:szCs w:val="22"/>
        </w:rPr>
        <w:t>eby</w:t>
      </w:r>
      <w:r w:rsidR="00654124" w:rsidRPr="00DE5F4B">
        <w:rPr>
          <w:rFonts w:asciiTheme="minorHAnsi" w:eastAsia="Times New Roman" w:hAnsiTheme="minorHAnsi" w:cstheme="minorHAnsi"/>
          <w:color w:val="auto"/>
          <w:sz w:val="22"/>
          <w:szCs w:val="22"/>
        </w:rPr>
        <w:t xml:space="preserve"> reducing</w:t>
      </w:r>
      <w:r w:rsidRPr="00DE5F4B">
        <w:rPr>
          <w:rFonts w:asciiTheme="minorHAnsi" w:eastAsia="Times New Roman" w:hAnsiTheme="minorHAnsi" w:cstheme="minorHAnsi"/>
          <w:color w:val="auto"/>
          <w:sz w:val="22"/>
          <w:szCs w:val="22"/>
        </w:rPr>
        <w:t xml:space="preserve"> the likelihood of bullying</w:t>
      </w:r>
      <w:r w:rsidR="0026789D" w:rsidRPr="00DE5F4B">
        <w:rPr>
          <w:rFonts w:asciiTheme="minorHAnsi" w:eastAsia="Times New Roman" w:hAnsiTheme="minorHAnsi" w:cstheme="minorHAnsi"/>
          <w:color w:val="auto"/>
          <w:sz w:val="22"/>
          <w:szCs w:val="22"/>
        </w:rPr>
        <w:t xml:space="preserve">. </w:t>
      </w:r>
      <w:r w:rsidRPr="00DE5F4B">
        <w:rPr>
          <w:rFonts w:asciiTheme="minorHAnsi" w:eastAsia="Times New Roman" w:hAnsiTheme="minorHAnsi" w:cstheme="minorHAnsi"/>
          <w:color w:val="auto"/>
          <w:sz w:val="22"/>
          <w:szCs w:val="22"/>
        </w:rPr>
        <w:t>Collecting these data over the course of several years will also allow schools to show families</w:t>
      </w:r>
      <w:r w:rsidR="008C22A9" w:rsidRPr="00DE5F4B">
        <w:rPr>
          <w:rFonts w:asciiTheme="minorHAnsi" w:eastAsia="Times New Roman" w:hAnsiTheme="minorHAnsi" w:cstheme="minorHAnsi"/>
          <w:color w:val="auto"/>
          <w:sz w:val="22"/>
          <w:szCs w:val="22"/>
        </w:rPr>
        <w:t xml:space="preserve">, the community, and other </w:t>
      </w:r>
      <w:r w:rsidR="00654124" w:rsidRPr="00DE5F4B">
        <w:rPr>
          <w:rFonts w:asciiTheme="minorHAnsi" w:eastAsia="Times New Roman" w:hAnsiTheme="minorHAnsi" w:cstheme="minorHAnsi"/>
          <w:color w:val="auto"/>
          <w:sz w:val="22"/>
          <w:szCs w:val="22"/>
        </w:rPr>
        <w:t>stakeholders</w:t>
      </w:r>
      <w:r w:rsidRPr="00DE5F4B">
        <w:rPr>
          <w:rFonts w:asciiTheme="minorHAnsi" w:eastAsia="Times New Roman" w:hAnsiTheme="minorHAnsi" w:cstheme="minorHAnsi"/>
          <w:color w:val="auto"/>
          <w:sz w:val="22"/>
          <w:szCs w:val="22"/>
        </w:rPr>
        <w:t xml:space="preserve"> how their efforts have reduced bullying over time. For more information </w:t>
      </w:r>
      <w:r w:rsidR="008C22A9" w:rsidRPr="00DE5F4B">
        <w:rPr>
          <w:rFonts w:asciiTheme="minorHAnsi" w:eastAsia="Times New Roman" w:hAnsiTheme="minorHAnsi" w:cstheme="minorHAnsi"/>
          <w:color w:val="auto"/>
          <w:sz w:val="22"/>
          <w:szCs w:val="22"/>
        </w:rPr>
        <w:t xml:space="preserve">and resources </w:t>
      </w:r>
      <w:r w:rsidRPr="00DE5F4B">
        <w:rPr>
          <w:rFonts w:asciiTheme="minorHAnsi" w:eastAsia="Times New Roman" w:hAnsiTheme="minorHAnsi" w:cstheme="minorHAnsi"/>
          <w:color w:val="auto"/>
          <w:sz w:val="22"/>
          <w:szCs w:val="22"/>
        </w:rPr>
        <w:t xml:space="preserve">on data-based </w:t>
      </w:r>
      <w:r w:rsidR="008C22A9" w:rsidRPr="00DE5F4B">
        <w:rPr>
          <w:rFonts w:asciiTheme="minorHAnsi" w:eastAsia="Times New Roman" w:hAnsiTheme="minorHAnsi" w:cstheme="minorHAnsi"/>
          <w:color w:val="auto"/>
          <w:sz w:val="22"/>
          <w:szCs w:val="22"/>
        </w:rPr>
        <w:t xml:space="preserve">problem solving and </w:t>
      </w:r>
      <w:r w:rsidRPr="00DE5F4B">
        <w:rPr>
          <w:rFonts w:asciiTheme="minorHAnsi" w:eastAsia="Times New Roman" w:hAnsiTheme="minorHAnsi" w:cstheme="minorHAnsi"/>
          <w:color w:val="auto"/>
          <w:sz w:val="22"/>
          <w:szCs w:val="22"/>
        </w:rPr>
        <w:t xml:space="preserve">decision making, please visit the </w:t>
      </w:r>
      <w:hyperlink r:id="rId26" w:history="1">
        <w:r w:rsidRPr="00DE5F4B">
          <w:rPr>
            <w:rStyle w:val="Hyperlink"/>
            <w:rFonts w:asciiTheme="minorHAnsi" w:eastAsia="Times New Roman" w:hAnsiTheme="minorHAnsi" w:cstheme="minorHAnsi"/>
            <w:sz w:val="22"/>
            <w:szCs w:val="22"/>
          </w:rPr>
          <w:t>CDE website</w:t>
        </w:r>
      </w:hyperlink>
      <w:r w:rsidR="00BD3B3D">
        <w:rPr>
          <w:rStyle w:val="Hyperlink"/>
          <w:rFonts w:asciiTheme="minorHAnsi" w:eastAsia="Times New Roman" w:hAnsiTheme="minorHAnsi" w:cstheme="minorHAnsi"/>
          <w:sz w:val="22"/>
          <w:szCs w:val="22"/>
        </w:rPr>
        <w:t>.</w:t>
      </w:r>
      <w:r w:rsidR="006635DD" w:rsidRPr="00DE5F4B">
        <w:rPr>
          <w:rStyle w:val="FootnoteReference"/>
          <w:rFonts w:asciiTheme="minorHAnsi" w:eastAsia="Times New Roman" w:hAnsiTheme="minorHAnsi" w:cstheme="minorHAnsi"/>
          <w:color w:val="0000FF"/>
          <w:sz w:val="22"/>
          <w:szCs w:val="22"/>
          <w:u w:val="single"/>
        </w:rPr>
        <w:footnoteReference w:id="28"/>
      </w:r>
      <w:r w:rsidR="00931086" w:rsidRPr="00DE5F4B">
        <w:rPr>
          <w:rFonts w:asciiTheme="minorHAnsi" w:eastAsia="Times New Roman" w:hAnsiTheme="minorHAnsi" w:cstheme="minorHAnsi"/>
          <w:color w:val="auto"/>
          <w:sz w:val="22"/>
          <w:szCs w:val="22"/>
        </w:rPr>
        <w:t xml:space="preserve"> </w:t>
      </w:r>
    </w:p>
    <w:p w14:paraId="0967272F" w14:textId="1285CBFD" w:rsidR="00C53643" w:rsidRPr="00C63666" w:rsidRDefault="00C53643" w:rsidP="00A853BA">
      <w:pPr>
        <w:rPr>
          <w:rFonts w:ascii="Arial" w:eastAsia="Times New Roman" w:hAnsi="Arial" w:cs="Arial"/>
          <w:b/>
          <w:color w:val="auto"/>
          <w:sz w:val="22"/>
          <w:szCs w:val="22"/>
        </w:rPr>
      </w:pPr>
    </w:p>
    <w:p w14:paraId="1EF03E85" w14:textId="25BE8685" w:rsidR="008725E4" w:rsidRPr="00723B40" w:rsidRDefault="008725E4" w:rsidP="00A853BA">
      <w:pPr>
        <w:rPr>
          <w:rFonts w:eastAsia="Times New Roman" w:cs="Arial"/>
          <w:b/>
          <w:color w:val="auto"/>
          <w:sz w:val="24"/>
        </w:rPr>
      </w:pPr>
      <w:r w:rsidRPr="00723B40">
        <w:rPr>
          <w:rFonts w:eastAsia="Times New Roman" w:cs="Arial"/>
          <w:b/>
          <w:color w:val="auto"/>
          <w:sz w:val="24"/>
        </w:rPr>
        <w:t>Implementation of Bullying Prevention Efforts</w:t>
      </w:r>
    </w:p>
    <w:p w14:paraId="35B6B2FE" w14:textId="25C3B9DF" w:rsidR="00AB4B0E" w:rsidRPr="00DE5F4B" w:rsidRDefault="00BF172E" w:rsidP="000A3C42">
      <w:pPr>
        <w:rPr>
          <w:rFonts w:asciiTheme="minorHAnsi" w:eastAsia="Times New Roman" w:hAnsiTheme="minorHAnsi" w:cstheme="minorHAnsi"/>
          <w:color w:val="auto"/>
          <w:sz w:val="22"/>
          <w:szCs w:val="22"/>
        </w:rPr>
      </w:pPr>
      <w:r w:rsidRPr="00DE5F4B">
        <w:rPr>
          <w:rFonts w:asciiTheme="minorHAnsi" w:eastAsia="Times New Roman" w:hAnsiTheme="minorHAnsi" w:cstheme="minorHAnsi"/>
          <w:color w:val="auto"/>
          <w:sz w:val="22"/>
          <w:szCs w:val="22"/>
        </w:rPr>
        <w:t xml:space="preserve">Even if schools and districts implement </w:t>
      </w:r>
      <w:r w:rsidR="00E00FB9" w:rsidRPr="00DE5F4B">
        <w:rPr>
          <w:rFonts w:asciiTheme="minorHAnsi" w:eastAsia="Times New Roman" w:hAnsiTheme="minorHAnsi" w:cstheme="minorHAnsi"/>
          <w:color w:val="auto"/>
          <w:sz w:val="22"/>
          <w:szCs w:val="22"/>
        </w:rPr>
        <w:t xml:space="preserve">evidence-based </w:t>
      </w:r>
      <w:r w:rsidRPr="00DE5F4B">
        <w:rPr>
          <w:rFonts w:asciiTheme="minorHAnsi" w:eastAsia="Times New Roman" w:hAnsiTheme="minorHAnsi" w:cstheme="minorHAnsi"/>
          <w:color w:val="auto"/>
          <w:sz w:val="22"/>
          <w:szCs w:val="22"/>
        </w:rPr>
        <w:t xml:space="preserve">bullying prevention and intervention </w:t>
      </w:r>
      <w:r w:rsidR="00E00FB9" w:rsidRPr="00DE5F4B">
        <w:rPr>
          <w:rFonts w:asciiTheme="minorHAnsi" w:eastAsia="Times New Roman" w:hAnsiTheme="minorHAnsi" w:cstheme="minorHAnsi"/>
          <w:color w:val="auto"/>
          <w:sz w:val="22"/>
          <w:szCs w:val="22"/>
        </w:rPr>
        <w:t>strategies,</w:t>
      </w:r>
      <w:r w:rsidRPr="00DE5F4B">
        <w:rPr>
          <w:rFonts w:asciiTheme="minorHAnsi" w:eastAsia="Times New Roman" w:hAnsiTheme="minorHAnsi" w:cstheme="minorHAnsi"/>
          <w:color w:val="auto"/>
          <w:sz w:val="22"/>
          <w:szCs w:val="22"/>
        </w:rPr>
        <w:t xml:space="preserve"> </w:t>
      </w:r>
      <w:r w:rsidR="00E00FB9" w:rsidRPr="00DE5F4B">
        <w:rPr>
          <w:rFonts w:asciiTheme="minorHAnsi" w:eastAsia="Times New Roman" w:hAnsiTheme="minorHAnsi" w:cstheme="minorHAnsi"/>
          <w:color w:val="auto"/>
          <w:sz w:val="22"/>
          <w:szCs w:val="22"/>
        </w:rPr>
        <w:t>their strategies</w:t>
      </w:r>
      <w:r w:rsidRPr="00DE5F4B">
        <w:rPr>
          <w:rFonts w:asciiTheme="minorHAnsi" w:eastAsia="Times New Roman" w:hAnsiTheme="minorHAnsi" w:cstheme="minorHAnsi"/>
          <w:color w:val="auto"/>
          <w:sz w:val="22"/>
          <w:szCs w:val="22"/>
        </w:rPr>
        <w:t xml:space="preserve"> may not be effective if they are not implemented with fidelity</w:t>
      </w:r>
      <w:r w:rsidR="00E00FB9" w:rsidRPr="00DE5F4B">
        <w:rPr>
          <w:rFonts w:asciiTheme="minorHAnsi" w:eastAsia="Times New Roman" w:hAnsiTheme="minorHAnsi" w:cstheme="minorHAnsi"/>
          <w:color w:val="auto"/>
          <w:sz w:val="22"/>
          <w:szCs w:val="22"/>
        </w:rPr>
        <w:t xml:space="preserve"> or as intended</w:t>
      </w:r>
      <w:r w:rsidR="0026789D" w:rsidRPr="00DE5F4B">
        <w:rPr>
          <w:rFonts w:asciiTheme="minorHAnsi" w:eastAsia="Times New Roman" w:hAnsiTheme="minorHAnsi" w:cstheme="minorHAnsi"/>
          <w:color w:val="auto"/>
          <w:sz w:val="22"/>
          <w:szCs w:val="22"/>
        </w:rPr>
        <w:t xml:space="preserve">. </w:t>
      </w:r>
      <w:r w:rsidR="0093726E" w:rsidRPr="00DE5F4B">
        <w:rPr>
          <w:rFonts w:asciiTheme="minorHAnsi" w:eastAsia="Times New Roman" w:hAnsiTheme="minorHAnsi" w:cstheme="minorHAnsi"/>
          <w:color w:val="auto"/>
          <w:sz w:val="22"/>
          <w:szCs w:val="22"/>
        </w:rPr>
        <w:t xml:space="preserve">For a new </w:t>
      </w:r>
      <w:r w:rsidR="00E00FB9" w:rsidRPr="00DE5F4B">
        <w:rPr>
          <w:rFonts w:asciiTheme="minorHAnsi" w:eastAsia="Times New Roman" w:hAnsiTheme="minorHAnsi" w:cstheme="minorHAnsi"/>
          <w:color w:val="auto"/>
          <w:sz w:val="22"/>
          <w:szCs w:val="22"/>
        </w:rPr>
        <w:t xml:space="preserve">bullying prevention </w:t>
      </w:r>
      <w:r w:rsidR="0093726E" w:rsidRPr="00DE5F4B">
        <w:rPr>
          <w:rFonts w:asciiTheme="minorHAnsi" w:eastAsia="Times New Roman" w:hAnsiTheme="minorHAnsi" w:cstheme="minorHAnsi"/>
          <w:color w:val="auto"/>
          <w:sz w:val="22"/>
          <w:szCs w:val="22"/>
        </w:rPr>
        <w:t xml:space="preserve">initiative to </w:t>
      </w:r>
      <w:r w:rsidR="006B49C9" w:rsidRPr="00DE5F4B">
        <w:rPr>
          <w:rFonts w:asciiTheme="minorHAnsi" w:eastAsia="Times New Roman" w:hAnsiTheme="minorHAnsi" w:cstheme="minorHAnsi"/>
          <w:color w:val="auto"/>
          <w:sz w:val="22"/>
          <w:szCs w:val="22"/>
        </w:rPr>
        <w:t>reach full</w:t>
      </w:r>
      <w:r w:rsidR="0093726E" w:rsidRPr="00DE5F4B">
        <w:rPr>
          <w:rFonts w:asciiTheme="minorHAnsi" w:eastAsia="Times New Roman" w:hAnsiTheme="minorHAnsi" w:cstheme="minorHAnsi"/>
          <w:color w:val="auto"/>
          <w:sz w:val="22"/>
          <w:szCs w:val="22"/>
        </w:rPr>
        <w:t xml:space="preserve"> implement</w:t>
      </w:r>
      <w:r w:rsidR="006B49C9" w:rsidRPr="00DE5F4B">
        <w:rPr>
          <w:rFonts w:asciiTheme="minorHAnsi" w:eastAsia="Times New Roman" w:hAnsiTheme="minorHAnsi" w:cstheme="minorHAnsi"/>
          <w:color w:val="auto"/>
          <w:sz w:val="22"/>
          <w:szCs w:val="22"/>
        </w:rPr>
        <w:t>ation</w:t>
      </w:r>
      <w:r w:rsidR="0093726E" w:rsidRPr="00DE5F4B">
        <w:rPr>
          <w:rFonts w:asciiTheme="minorHAnsi" w:eastAsia="Times New Roman" w:hAnsiTheme="minorHAnsi" w:cstheme="minorHAnsi"/>
          <w:color w:val="auto"/>
          <w:sz w:val="22"/>
          <w:szCs w:val="22"/>
        </w:rPr>
        <w:t>, research suggests it may take four years</w:t>
      </w:r>
      <w:r w:rsidR="00E00FB9" w:rsidRPr="00DE5F4B">
        <w:rPr>
          <w:rFonts w:asciiTheme="minorHAnsi" w:eastAsia="Times New Roman" w:hAnsiTheme="minorHAnsi" w:cstheme="minorHAnsi"/>
          <w:color w:val="auto"/>
          <w:sz w:val="22"/>
          <w:szCs w:val="22"/>
        </w:rPr>
        <w:t xml:space="preserve"> or more</w:t>
      </w:r>
      <w:r w:rsidR="00BD3B3D">
        <w:rPr>
          <w:rFonts w:asciiTheme="minorHAnsi" w:eastAsia="Times New Roman" w:hAnsiTheme="minorHAnsi" w:cstheme="minorHAnsi"/>
          <w:color w:val="auto"/>
          <w:sz w:val="22"/>
          <w:szCs w:val="22"/>
        </w:rPr>
        <w:t>.</w:t>
      </w:r>
      <w:r w:rsidR="006635DD" w:rsidRPr="00DE5F4B">
        <w:rPr>
          <w:rStyle w:val="FootnoteReference"/>
          <w:rFonts w:asciiTheme="minorHAnsi" w:eastAsia="Times New Roman" w:hAnsiTheme="minorHAnsi" w:cstheme="minorHAnsi"/>
          <w:color w:val="auto"/>
          <w:sz w:val="22"/>
          <w:szCs w:val="22"/>
        </w:rPr>
        <w:footnoteReference w:id="29"/>
      </w:r>
      <w:r w:rsidR="0026789D" w:rsidRPr="00DE5F4B">
        <w:rPr>
          <w:rFonts w:asciiTheme="minorHAnsi" w:eastAsia="Times New Roman" w:hAnsiTheme="minorHAnsi" w:cstheme="minorHAnsi"/>
          <w:color w:val="auto"/>
          <w:sz w:val="22"/>
          <w:szCs w:val="22"/>
        </w:rPr>
        <w:t xml:space="preserve"> </w:t>
      </w:r>
      <w:r w:rsidR="00921A79" w:rsidRPr="00DE5F4B">
        <w:rPr>
          <w:rFonts w:asciiTheme="minorHAnsi" w:eastAsia="Times New Roman" w:hAnsiTheme="minorHAnsi" w:cstheme="minorHAnsi"/>
          <w:color w:val="auto"/>
          <w:sz w:val="22"/>
          <w:szCs w:val="22"/>
        </w:rPr>
        <w:t xml:space="preserve">While </w:t>
      </w:r>
      <w:r w:rsidR="00E00FB9" w:rsidRPr="00DE5F4B">
        <w:rPr>
          <w:rFonts w:asciiTheme="minorHAnsi" w:eastAsia="Times New Roman" w:hAnsiTheme="minorHAnsi" w:cstheme="minorHAnsi"/>
          <w:color w:val="auto"/>
          <w:sz w:val="22"/>
          <w:szCs w:val="22"/>
        </w:rPr>
        <w:t>this</w:t>
      </w:r>
      <w:r w:rsidR="00921A79" w:rsidRPr="00DE5F4B">
        <w:rPr>
          <w:rFonts w:asciiTheme="minorHAnsi" w:eastAsia="Times New Roman" w:hAnsiTheme="minorHAnsi" w:cstheme="minorHAnsi"/>
          <w:color w:val="auto"/>
          <w:sz w:val="22"/>
          <w:szCs w:val="22"/>
        </w:rPr>
        <w:t xml:space="preserve"> is a significant amount of time to invest in an initiative, bullying prevention</w:t>
      </w:r>
      <w:r w:rsidR="006B49C9" w:rsidRPr="00DE5F4B">
        <w:rPr>
          <w:rFonts w:asciiTheme="minorHAnsi" w:eastAsia="Times New Roman" w:hAnsiTheme="minorHAnsi" w:cstheme="minorHAnsi"/>
          <w:color w:val="auto"/>
          <w:sz w:val="22"/>
          <w:szCs w:val="22"/>
        </w:rPr>
        <w:t xml:space="preserve"> efforts that are marked by greater intensity an</w:t>
      </w:r>
      <w:r w:rsidR="00003293" w:rsidRPr="00DE5F4B">
        <w:rPr>
          <w:rFonts w:asciiTheme="minorHAnsi" w:eastAsia="Times New Roman" w:hAnsiTheme="minorHAnsi" w:cstheme="minorHAnsi"/>
          <w:color w:val="auto"/>
          <w:sz w:val="22"/>
          <w:szCs w:val="22"/>
        </w:rPr>
        <w:t>d</w:t>
      </w:r>
      <w:r w:rsidR="006B49C9" w:rsidRPr="00DE5F4B">
        <w:rPr>
          <w:rFonts w:asciiTheme="minorHAnsi" w:eastAsia="Times New Roman" w:hAnsiTheme="minorHAnsi" w:cstheme="minorHAnsi"/>
          <w:color w:val="auto"/>
          <w:sz w:val="22"/>
          <w:szCs w:val="22"/>
        </w:rPr>
        <w:t xml:space="preserve"> duration </w:t>
      </w:r>
      <w:r w:rsidR="008A5EE8" w:rsidRPr="00DE5F4B">
        <w:rPr>
          <w:rFonts w:asciiTheme="minorHAnsi" w:eastAsia="Times New Roman" w:hAnsiTheme="minorHAnsi" w:cstheme="minorHAnsi"/>
          <w:color w:val="auto"/>
          <w:sz w:val="22"/>
          <w:szCs w:val="22"/>
        </w:rPr>
        <w:t>are</w:t>
      </w:r>
      <w:r w:rsidR="006B49C9" w:rsidRPr="00DE5F4B">
        <w:rPr>
          <w:rFonts w:asciiTheme="minorHAnsi" w:eastAsia="Times New Roman" w:hAnsiTheme="minorHAnsi" w:cstheme="minorHAnsi"/>
          <w:color w:val="auto"/>
          <w:sz w:val="22"/>
          <w:szCs w:val="22"/>
        </w:rPr>
        <w:t xml:space="preserve"> significantly more likely to reduce bully</w:t>
      </w:r>
      <w:r w:rsidR="00003293" w:rsidRPr="00DE5F4B">
        <w:rPr>
          <w:rFonts w:asciiTheme="minorHAnsi" w:eastAsia="Times New Roman" w:hAnsiTheme="minorHAnsi" w:cstheme="minorHAnsi"/>
          <w:color w:val="auto"/>
          <w:sz w:val="22"/>
          <w:szCs w:val="22"/>
        </w:rPr>
        <w:t>ing</w:t>
      </w:r>
      <w:r w:rsidR="00BD3B3D">
        <w:rPr>
          <w:rFonts w:asciiTheme="minorHAnsi" w:eastAsia="Times New Roman" w:hAnsiTheme="minorHAnsi" w:cstheme="minorHAnsi"/>
          <w:color w:val="auto"/>
          <w:sz w:val="22"/>
          <w:szCs w:val="22"/>
        </w:rPr>
        <w:t>.</w:t>
      </w:r>
      <w:r w:rsidR="006635DD" w:rsidRPr="00DE5F4B">
        <w:rPr>
          <w:rStyle w:val="FootnoteReference"/>
          <w:rFonts w:asciiTheme="minorHAnsi" w:eastAsia="Times New Roman" w:hAnsiTheme="minorHAnsi" w:cstheme="minorHAnsi"/>
          <w:color w:val="auto"/>
          <w:sz w:val="22"/>
          <w:szCs w:val="22"/>
        </w:rPr>
        <w:footnoteReference w:id="30"/>
      </w:r>
      <w:r w:rsidR="0026789D" w:rsidRPr="00DE5F4B">
        <w:rPr>
          <w:rFonts w:asciiTheme="minorHAnsi" w:eastAsia="Times New Roman" w:hAnsiTheme="minorHAnsi" w:cstheme="minorHAnsi"/>
          <w:color w:val="auto"/>
          <w:sz w:val="22"/>
          <w:szCs w:val="22"/>
        </w:rPr>
        <w:t xml:space="preserve"> </w:t>
      </w:r>
      <w:r w:rsidR="00C91CB1" w:rsidRPr="00DE5F4B">
        <w:rPr>
          <w:rFonts w:asciiTheme="minorHAnsi" w:eastAsia="Times New Roman" w:hAnsiTheme="minorHAnsi" w:cstheme="minorHAnsi"/>
          <w:color w:val="auto"/>
          <w:sz w:val="22"/>
          <w:szCs w:val="22"/>
        </w:rPr>
        <w:t>One of the keys to effective implementation of a new initiative is the use of teams</w:t>
      </w:r>
      <w:r w:rsidR="0026789D" w:rsidRPr="00DE5F4B">
        <w:rPr>
          <w:rFonts w:asciiTheme="minorHAnsi" w:eastAsia="Times New Roman" w:hAnsiTheme="minorHAnsi" w:cstheme="minorHAnsi"/>
          <w:color w:val="auto"/>
          <w:sz w:val="22"/>
          <w:szCs w:val="22"/>
        </w:rPr>
        <w:t xml:space="preserve">. </w:t>
      </w:r>
      <w:r w:rsidR="00C91CB1" w:rsidRPr="00DE5F4B">
        <w:rPr>
          <w:rFonts w:asciiTheme="minorHAnsi" w:eastAsia="Times New Roman" w:hAnsiTheme="minorHAnsi" w:cstheme="minorHAnsi"/>
          <w:color w:val="auto"/>
          <w:sz w:val="22"/>
          <w:szCs w:val="22"/>
        </w:rPr>
        <w:t>Research suggests that using an implementation team to lead the work of a new initiative can speed up the effectiveness of programs and increase the likelihood that programs are implemented well</w:t>
      </w:r>
      <w:r w:rsidR="00BD3B3D">
        <w:rPr>
          <w:rFonts w:asciiTheme="minorHAnsi" w:eastAsia="Times New Roman" w:hAnsiTheme="minorHAnsi" w:cstheme="minorHAnsi"/>
          <w:color w:val="auto"/>
          <w:sz w:val="22"/>
          <w:szCs w:val="22"/>
        </w:rPr>
        <w:t>.</w:t>
      </w:r>
      <w:r w:rsidR="006635DD" w:rsidRPr="00DE5F4B">
        <w:rPr>
          <w:rStyle w:val="FootnoteReference"/>
          <w:rFonts w:asciiTheme="minorHAnsi" w:eastAsia="Times New Roman" w:hAnsiTheme="minorHAnsi" w:cstheme="minorHAnsi"/>
          <w:color w:val="auto"/>
          <w:sz w:val="22"/>
          <w:szCs w:val="22"/>
        </w:rPr>
        <w:footnoteReference w:id="31"/>
      </w:r>
      <w:r w:rsidR="0026789D" w:rsidRPr="00DE5F4B">
        <w:rPr>
          <w:rFonts w:asciiTheme="minorHAnsi" w:eastAsia="Times New Roman" w:hAnsiTheme="minorHAnsi" w:cstheme="minorHAnsi"/>
          <w:color w:val="auto"/>
          <w:sz w:val="22"/>
          <w:szCs w:val="22"/>
        </w:rPr>
        <w:t xml:space="preserve"> </w:t>
      </w:r>
      <w:r w:rsidR="00C91CB1" w:rsidRPr="00DE5F4B">
        <w:rPr>
          <w:rFonts w:asciiTheme="minorHAnsi" w:eastAsia="Times New Roman" w:hAnsiTheme="minorHAnsi" w:cstheme="minorHAnsi"/>
          <w:color w:val="auto"/>
          <w:sz w:val="22"/>
          <w:szCs w:val="22"/>
        </w:rPr>
        <w:t xml:space="preserve">Moreover, the use of teams to lead work in bullying prevention at the school level </w:t>
      </w:r>
      <w:r w:rsidR="008A5EE8" w:rsidRPr="00DE5F4B">
        <w:rPr>
          <w:rFonts w:asciiTheme="minorHAnsi" w:eastAsia="Times New Roman" w:hAnsiTheme="minorHAnsi" w:cstheme="minorHAnsi"/>
          <w:color w:val="auto"/>
          <w:sz w:val="22"/>
          <w:szCs w:val="22"/>
        </w:rPr>
        <w:t>is</w:t>
      </w:r>
      <w:r w:rsidR="00C91CB1" w:rsidRPr="00DE5F4B">
        <w:rPr>
          <w:rFonts w:asciiTheme="minorHAnsi" w:eastAsia="Times New Roman" w:hAnsiTheme="minorHAnsi" w:cstheme="minorHAnsi"/>
          <w:color w:val="auto"/>
          <w:sz w:val="22"/>
          <w:szCs w:val="22"/>
        </w:rPr>
        <w:t xml:space="preserve"> encouraged in Colorado law. </w:t>
      </w:r>
    </w:p>
    <w:p w14:paraId="2FCB9501" w14:textId="0FDD8BA1" w:rsidR="00D74930" w:rsidRPr="00DE5F4B" w:rsidRDefault="00D74930" w:rsidP="000A3C42">
      <w:pPr>
        <w:rPr>
          <w:rFonts w:asciiTheme="minorHAnsi" w:eastAsia="Times New Roman" w:hAnsiTheme="minorHAnsi" w:cstheme="minorHAnsi"/>
          <w:color w:val="auto"/>
          <w:sz w:val="22"/>
          <w:szCs w:val="22"/>
        </w:rPr>
      </w:pPr>
    </w:p>
    <w:p w14:paraId="6034FE25" w14:textId="28332722" w:rsidR="00FA709F" w:rsidRPr="00DE5F4B" w:rsidRDefault="00FA709F" w:rsidP="00DD76C0">
      <w:pPr>
        <w:rPr>
          <w:rFonts w:asciiTheme="minorHAnsi" w:eastAsia="Times New Roman" w:hAnsiTheme="minorHAnsi" w:cstheme="minorHAnsi"/>
          <w:color w:val="auto"/>
          <w:sz w:val="22"/>
          <w:szCs w:val="22"/>
        </w:rPr>
      </w:pPr>
      <w:r w:rsidRPr="00DE5F4B">
        <w:rPr>
          <w:rFonts w:asciiTheme="minorHAnsi" w:eastAsia="Times New Roman" w:hAnsiTheme="minorHAnsi" w:cstheme="minorHAnsi"/>
          <w:color w:val="auto"/>
          <w:sz w:val="22"/>
          <w:szCs w:val="22"/>
        </w:rPr>
        <w:t xml:space="preserve">To ensure that bullying prevention efforts become part integrated into the school system, </w:t>
      </w:r>
      <w:r w:rsidR="00B61178" w:rsidRPr="00DE5F4B">
        <w:rPr>
          <w:rFonts w:asciiTheme="minorHAnsi" w:eastAsia="Times New Roman" w:hAnsiTheme="minorHAnsi" w:cstheme="minorHAnsi"/>
          <w:color w:val="auto"/>
          <w:sz w:val="22"/>
          <w:szCs w:val="22"/>
        </w:rPr>
        <w:t>supports for bullying prevention can be aligned with a school’s Response to Intervention (RtI) system. At the universal level</w:t>
      </w:r>
      <w:r w:rsidR="0014118B" w:rsidRPr="00DE5F4B">
        <w:rPr>
          <w:rFonts w:asciiTheme="minorHAnsi" w:eastAsia="Times New Roman" w:hAnsiTheme="minorHAnsi" w:cstheme="minorHAnsi"/>
          <w:color w:val="auto"/>
          <w:sz w:val="22"/>
          <w:szCs w:val="22"/>
        </w:rPr>
        <w:t xml:space="preserve"> (i.e., Tier I)</w:t>
      </w:r>
      <w:r w:rsidR="00B61178" w:rsidRPr="00DE5F4B">
        <w:rPr>
          <w:rFonts w:asciiTheme="minorHAnsi" w:eastAsia="Times New Roman" w:hAnsiTheme="minorHAnsi" w:cstheme="minorHAnsi"/>
          <w:color w:val="auto"/>
          <w:sz w:val="22"/>
          <w:szCs w:val="22"/>
        </w:rPr>
        <w:t>, schools can utilize an evidence-based program, a strong policy, and positive school climate to prevent bullying. Providing brief, universal, behavioral screening measures can also guide schools in understanding potential locations, types, and individual students who may need targeted</w:t>
      </w:r>
      <w:r w:rsidR="0014118B" w:rsidRPr="00DE5F4B">
        <w:rPr>
          <w:rFonts w:asciiTheme="minorHAnsi" w:eastAsia="Times New Roman" w:hAnsiTheme="minorHAnsi" w:cstheme="minorHAnsi"/>
          <w:color w:val="auto"/>
          <w:sz w:val="22"/>
          <w:szCs w:val="22"/>
        </w:rPr>
        <w:t xml:space="preserve"> (i.e., Tier II)</w:t>
      </w:r>
      <w:r w:rsidR="00B61178" w:rsidRPr="00DE5F4B">
        <w:rPr>
          <w:rFonts w:asciiTheme="minorHAnsi" w:eastAsia="Times New Roman" w:hAnsiTheme="minorHAnsi" w:cstheme="minorHAnsi"/>
          <w:color w:val="auto"/>
          <w:sz w:val="22"/>
          <w:szCs w:val="22"/>
        </w:rPr>
        <w:t xml:space="preserve"> or intensive </w:t>
      </w:r>
      <w:r w:rsidR="0014118B" w:rsidRPr="00DE5F4B">
        <w:rPr>
          <w:rFonts w:asciiTheme="minorHAnsi" w:eastAsia="Times New Roman" w:hAnsiTheme="minorHAnsi" w:cstheme="minorHAnsi"/>
          <w:color w:val="auto"/>
          <w:sz w:val="22"/>
          <w:szCs w:val="22"/>
        </w:rPr>
        <w:t xml:space="preserve">(i.e., Tier III) </w:t>
      </w:r>
      <w:r w:rsidR="00B61178" w:rsidRPr="00DE5F4B">
        <w:rPr>
          <w:rFonts w:asciiTheme="minorHAnsi" w:eastAsia="Times New Roman" w:hAnsiTheme="minorHAnsi" w:cstheme="minorHAnsi"/>
          <w:color w:val="auto"/>
          <w:sz w:val="22"/>
          <w:szCs w:val="22"/>
        </w:rPr>
        <w:t xml:space="preserve">supports. In these cases, school can develop clear targeted (e.g., check-in check-out) and intensive (e.g., counseling) supports for students involved in bullying. </w:t>
      </w:r>
      <w:r w:rsidR="0058438F" w:rsidRPr="00DE5F4B">
        <w:rPr>
          <w:rFonts w:asciiTheme="minorHAnsi" w:eastAsia="Times New Roman" w:hAnsiTheme="minorHAnsi" w:cstheme="minorHAnsi"/>
          <w:color w:val="auto"/>
          <w:sz w:val="22"/>
          <w:szCs w:val="22"/>
        </w:rPr>
        <w:t xml:space="preserve">The ultimate goal of incorporating bullying into a school’s RtI system is to quickly address bullying through data-based decision making so that students no longer need targeted or intensive supports to be successful. </w:t>
      </w:r>
      <w:r w:rsidR="00B61178" w:rsidRPr="00DE5F4B">
        <w:rPr>
          <w:rFonts w:asciiTheme="minorHAnsi" w:eastAsia="Times New Roman" w:hAnsiTheme="minorHAnsi" w:cstheme="minorHAnsi"/>
          <w:color w:val="auto"/>
          <w:sz w:val="22"/>
          <w:szCs w:val="22"/>
        </w:rPr>
        <w:t xml:space="preserve"> </w:t>
      </w:r>
    </w:p>
    <w:p w14:paraId="5C1B7ED2" w14:textId="77777777" w:rsidR="00FA709F" w:rsidRPr="00DE5F4B" w:rsidRDefault="00FA709F" w:rsidP="00DD76C0">
      <w:pPr>
        <w:rPr>
          <w:rFonts w:asciiTheme="minorHAnsi" w:eastAsia="Times New Roman" w:hAnsiTheme="minorHAnsi" w:cstheme="minorHAnsi"/>
          <w:color w:val="auto"/>
          <w:sz w:val="22"/>
          <w:szCs w:val="22"/>
        </w:rPr>
      </w:pPr>
    </w:p>
    <w:p w14:paraId="480B18DD" w14:textId="0B74025A" w:rsidR="00251BBF" w:rsidRPr="00DE5F4B" w:rsidRDefault="00251BBF" w:rsidP="00DD76C0">
      <w:pPr>
        <w:rPr>
          <w:rFonts w:asciiTheme="minorHAnsi" w:eastAsia="Times New Roman" w:hAnsiTheme="minorHAnsi" w:cstheme="minorHAnsi"/>
          <w:color w:val="auto"/>
          <w:sz w:val="22"/>
          <w:szCs w:val="22"/>
        </w:rPr>
      </w:pPr>
      <w:r w:rsidRPr="00DE5F4B">
        <w:rPr>
          <w:rFonts w:asciiTheme="minorHAnsi" w:eastAsia="Times New Roman" w:hAnsiTheme="minorHAnsi" w:cstheme="minorHAnsi"/>
          <w:color w:val="auto"/>
          <w:sz w:val="22"/>
          <w:szCs w:val="22"/>
        </w:rPr>
        <w:t xml:space="preserve">Given the complexity of implementing an effective bullying prevention program, </w:t>
      </w:r>
      <w:r w:rsidR="00C55978" w:rsidRPr="00DE5F4B">
        <w:rPr>
          <w:rFonts w:asciiTheme="minorHAnsi" w:eastAsia="Times New Roman" w:hAnsiTheme="minorHAnsi" w:cstheme="minorHAnsi"/>
          <w:color w:val="auto"/>
          <w:sz w:val="22"/>
          <w:szCs w:val="22"/>
        </w:rPr>
        <w:t>an adapted version of the</w:t>
      </w:r>
      <w:r w:rsidRPr="00DE5F4B">
        <w:rPr>
          <w:rFonts w:asciiTheme="minorHAnsi" w:eastAsia="Times New Roman" w:hAnsiTheme="minorHAnsi" w:cstheme="minorHAnsi"/>
          <w:color w:val="auto"/>
          <w:sz w:val="22"/>
          <w:szCs w:val="22"/>
        </w:rPr>
        <w:t xml:space="preserve"> BPEG program’s implementation guide is provided in </w:t>
      </w:r>
      <w:hyperlink w:anchor="AppendixD" w:history="1">
        <w:r w:rsidRPr="00DE5F4B">
          <w:rPr>
            <w:rStyle w:val="Hyperlink"/>
            <w:rFonts w:asciiTheme="minorHAnsi" w:eastAsia="Times New Roman" w:hAnsiTheme="minorHAnsi" w:cstheme="minorHAnsi"/>
            <w:sz w:val="22"/>
            <w:szCs w:val="22"/>
          </w:rPr>
          <w:t xml:space="preserve">Appendix </w:t>
        </w:r>
        <w:r w:rsidR="00676B0D" w:rsidRPr="00DE5F4B">
          <w:rPr>
            <w:rStyle w:val="Hyperlink"/>
            <w:rFonts w:asciiTheme="minorHAnsi" w:eastAsia="Times New Roman" w:hAnsiTheme="minorHAnsi" w:cstheme="minorHAnsi"/>
            <w:sz w:val="22"/>
            <w:szCs w:val="22"/>
          </w:rPr>
          <w:t>D</w:t>
        </w:r>
      </w:hyperlink>
      <w:r w:rsidRPr="00DE5F4B">
        <w:rPr>
          <w:rFonts w:asciiTheme="minorHAnsi" w:eastAsia="Times New Roman" w:hAnsiTheme="minorHAnsi" w:cstheme="minorHAnsi"/>
          <w:color w:val="auto"/>
          <w:sz w:val="22"/>
          <w:szCs w:val="22"/>
        </w:rPr>
        <w:t xml:space="preserve">. </w:t>
      </w:r>
      <w:r w:rsidR="006D4078" w:rsidRPr="00DE5F4B">
        <w:rPr>
          <w:rFonts w:asciiTheme="minorHAnsi" w:eastAsia="Times New Roman" w:hAnsiTheme="minorHAnsi" w:cstheme="minorHAnsi"/>
          <w:color w:val="auto"/>
          <w:sz w:val="22"/>
          <w:szCs w:val="22"/>
        </w:rPr>
        <w:t xml:space="preserve">This implementation guide chronologically walks through </w:t>
      </w:r>
      <w:r w:rsidR="00C55978" w:rsidRPr="00DE5F4B">
        <w:rPr>
          <w:rFonts w:asciiTheme="minorHAnsi" w:eastAsia="Times New Roman" w:hAnsiTheme="minorHAnsi" w:cstheme="minorHAnsi"/>
          <w:color w:val="auto"/>
          <w:sz w:val="22"/>
          <w:szCs w:val="22"/>
        </w:rPr>
        <w:t xml:space="preserve">the first </w:t>
      </w:r>
      <w:r w:rsidR="006D4078" w:rsidRPr="00DE5F4B">
        <w:rPr>
          <w:rFonts w:asciiTheme="minorHAnsi" w:eastAsia="Times New Roman" w:hAnsiTheme="minorHAnsi" w:cstheme="minorHAnsi"/>
          <w:color w:val="auto"/>
          <w:sz w:val="22"/>
          <w:szCs w:val="22"/>
        </w:rPr>
        <w:t xml:space="preserve">three years of implementation </w:t>
      </w:r>
      <w:r w:rsidR="00C55978" w:rsidRPr="00DE5F4B">
        <w:rPr>
          <w:rFonts w:asciiTheme="minorHAnsi" w:eastAsia="Times New Roman" w:hAnsiTheme="minorHAnsi" w:cstheme="minorHAnsi"/>
          <w:color w:val="auto"/>
          <w:sz w:val="22"/>
          <w:szCs w:val="22"/>
        </w:rPr>
        <w:t>for</w:t>
      </w:r>
      <w:r w:rsidR="006D4078" w:rsidRPr="00DE5F4B">
        <w:rPr>
          <w:rFonts w:asciiTheme="minorHAnsi" w:eastAsia="Times New Roman" w:hAnsiTheme="minorHAnsi" w:cstheme="minorHAnsi"/>
          <w:color w:val="auto"/>
          <w:sz w:val="22"/>
          <w:szCs w:val="22"/>
        </w:rPr>
        <w:t xml:space="preserve"> a comprehensive approach to preventing bullying. </w:t>
      </w:r>
      <w:r w:rsidR="00C55978" w:rsidRPr="00DE5F4B">
        <w:rPr>
          <w:rFonts w:asciiTheme="minorHAnsi" w:eastAsia="Times New Roman" w:hAnsiTheme="minorHAnsi" w:cstheme="minorHAnsi"/>
          <w:color w:val="auto"/>
          <w:sz w:val="22"/>
          <w:szCs w:val="22"/>
        </w:rPr>
        <w:t xml:space="preserve">Moreover, it utilizes many of the best practices discussed in the Model Policy. Schools </w:t>
      </w:r>
      <w:r w:rsidR="00F35541" w:rsidRPr="00DE5F4B">
        <w:rPr>
          <w:rFonts w:asciiTheme="minorHAnsi" w:eastAsia="Times New Roman" w:hAnsiTheme="minorHAnsi" w:cstheme="minorHAnsi"/>
          <w:color w:val="auto"/>
          <w:sz w:val="22"/>
          <w:szCs w:val="22"/>
        </w:rPr>
        <w:t xml:space="preserve">and districts </w:t>
      </w:r>
      <w:r w:rsidR="00C55978" w:rsidRPr="00DE5F4B">
        <w:rPr>
          <w:rFonts w:asciiTheme="minorHAnsi" w:eastAsia="Times New Roman" w:hAnsiTheme="minorHAnsi" w:cstheme="minorHAnsi"/>
          <w:color w:val="auto"/>
          <w:sz w:val="22"/>
          <w:szCs w:val="22"/>
        </w:rPr>
        <w:t>are able to use this implementation guide as a roadmap for installing their own bullying prevention program.</w:t>
      </w:r>
      <w:r w:rsidR="006D4078" w:rsidRPr="00DE5F4B">
        <w:rPr>
          <w:rFonts w:asciiTheme="minorHAnsi" w:eastAsia="Times New Roman" w:hAnsiTheme="minorHAnsi" w:cstheme="minorHAnsi"/>
          <w:color w:val="auto"/>
          <w:sz w:val="22"/>
          <w:szCs w:val="22"/>
        </w:rPr>
        <w:t xml:space="preserve"> </w:t>
      </w:r>
    </w:p>
    <w:p w14:paraId="4C2B614B" w14:textId="7D4333FD" w:rsidR="00A26650" w:rsidRPr="00C63666" w:rsidRDefault="00A26650" w:rsidP="00DD76C0">
      <w:pPr>
        <w:rPr>
          <w:rFonts w:ascii="Arial" w:eastAsia="Times New Roman" w:hAnsi="Arial" w:cs="Arial"/>
          <w:color w:val="auto"/>
          <w:sz w:val="22"/>
          <w:szCs w:val="22"/>
        </w:rPr>
      </w:pPr>
    </w:p>
    <w:p w14:paraId="34A99C2B" w14:textId="308ECE94" w:rsidR="00DD76C0" w:rsidRPr="00723B40" w:rsidRDefault="001E01E5" w:rsidP="00DD76C0">
      <w:pPr>
        <w:rPr>
          <w:rFonts w:cs="Arial"/>
          <w:b/>
          <w:color w:val="auto"/>
          <w:sz w:val="24"/>
        </w:rPr>
      </w:pPr>
      <w:r w:rsidRPr="00723B40">
        <w:rPr>
          <w:rFonts w:cs="Arial"/>
          <w:b/>
          <w:noProof/>
          <w:color w:val="auto"/>
          <w:sz w:val="24"/>
        </w:rPr>
        <w:lastRenderedPageBreak/>
        <mc:AlternateContent>
          <mc:Choice Requires="wpg">
            <w:drawing>
              <wp:anchor distT="0" distB="0" distL="114300" distR="114300" simplePos="0" relativeHeight="251736064" behindDoc="0" locked="0" layoutInCell="1" allowOverlap="1" wp14:anchorId="3CC0EF8C" wp14:editId="69831FDF">
                <wp:simplePos x="0" y="0"/>
                <wp:positionH relativeFrom="margin">
                  <wp:posOffset>-28575</wp:posOffset>
                </wp:positionH>
                <wp:positionV relativeFrom="paragraph">
                  <wp:posOffset>83820</wp:posOffset>
                </wp:positionV>
                <wp:extent cx="3228975" cy="2600325"/>
                <wp:effectExtent l="0" t="0" r="9525" b="9525"/>
                <wp:wrapSquare wrapText="bothSides"/>
                <wp:docPr id="207" name="Group 207" title="Sidebar Headline with bulletpoints"/>
                <wp:cNvGraphicFramePr/>
                <a:graphic xmlns:a="http://schemas.openxmlformats.org/drawingml/2006/main">
                  <a:graphicData uri="http://schemas.microsoft.com/office/word/2010/wordprocessingGroup">
                    <wpg:wgp>
                      <wpg:cNvGrpSpPr/>
                      <wpg:grpSpPr>
                        <a:xfrm>
                          <a:off x="0" y="0"/>
                          <a:ext cx="3228975" cy="2600325"/>
                          <a:chOff x="0" y="0"/>
                          <a:chExt cx="2514610" cy="3065646"/>
                        </a:xfrm>
                      </wpg:grpSpPr>
                      <wps:wsp>
                        <wps:cNvPr id="208" name="Text Box 208"/>
                        <wps:cNvSpPr txBox="1"/>
                        <wps:spPr>
                          <a:xfrm>
                            <a:off x="0" y="0"/>
                            <a:ext cx="2514610" cy="752375"/>
                          </a:xfrm>
                          <a:prstGeom prst="rect">
                            <a:avLst/>
                          </a:prstGeom>
                          <a:solidFill>
                            <a:schemeClr val="accent1"/>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077798D" w14:textId="77777777" w:rsidR="00320F36" w:rsidRPr="00E55A92" w:rsidRDefault="00320F36" w:rsidP="00182300">
                              <w:pPr>
                                <w:jc w:val="center"/>
                                <w:rPr>
                                  <w:b/>
                                  <w:bCs/>
                                  <w:color w:val="FFFFFF" w:themeColor="background1"/>
                                  <w:spacing w:val="20"/>
                                  <w:sz w:val="32"/>
                                  <w:szCs w:val="32"/>
                                </w:rPr>
                              </w:pPr>
                              <w:r w:rsidRPr="00E55A92">
                                <w:rPr>
                                  <w:b/>
                                  <w:bCs/>
                                  <w:color w:val="FFFFFF" w:themeColor="background1"/>
                                  <w:spacing w:val="20"/>
                                  <w:sz w:val="32"/>
                                  <w:szCs w:val="32"/>
                                </w:rPr>
                                <w:t>Bullying Prevention</w:t>
                              </w:r>
                            </w:p>
                            <w:p w14:paraId="427EE9FE" w14:textId="77777777" w:rsidR="00320F36" w:rsidRPr="00E55A92" w:rsidRDefault="00320F36" w:rsidP="00182300">
                              <w:pPr>
                                <w:jc w:val="center"/>
                                <w:rPr>
                                  <w:b/>
                                  <w:bCs/>
                                  <w:color w:val="FFFFFF" w:themeColor="background1"/>
                                  <w:spacing w:val="20"/>
                                  <w:sz w:val="32"/>
                                  <w:szCs w:val="32"/>
                                </w:rPr>
                              </w:pPr>
                              <w:r w:rsidRPr="00E55A92">
                                <w:rPr>
                                  <w:b/>
                                  <w:bCs/>
                                  <w:color w:val="FFFFFF" w:themeColor="background1"/>
                                  <w:spacing w:val="20"/>
                                  <w:sz w:val="32"/>
                                  <w:szCs w:val="32"/>
                                </w:rPr>
                                <w:t>Approaches to Avoid</w:t>
                              </w:r>
                            </w:p>
                            <w:p w14:paraId="19E391F6" w14:textId="77777777" w:rsidR="00320F36" w:rsidRPr="00D10CEB" w:rsidRDefault="00320F36" w:rsidP="00182300">
                              <w:pPr>
                                <w:jc w:val="center"/>
                                <w:rPr>
                                  <w:sz w:val="32"/>
                                  <w:szCs w:val="32"/>
                                </w:rPr>
                              </w:pPr>
                            </w:p>
                            <w:p w14:paraId="4A63584B" w14:textId="77777777" w:rsidR="00320F36" w:rsidRPr="00175A64" w:rsidRDefault="00320F36" w:rsidP="009A2DAA">
                              <w:pPr>
                                <w:jc w:val="center"/>
                                <w:rPr>
                                  <w:b/>
                                  <w:color w:val="7F3809" w:themeColor="accent6" w:themeShade="80"/>
                                </w:rPr>
                              </w:pPr>
                            </w:p>
                          </w:txbxContent>
                        </wps:txbx>
                        <wps:bodyPr rot="0" spcFirstLastPara="0" vertOverflow="overflow" horzOverflow="overflow" vert="horz" wrap="square" lIns="2" tIns="45720" rIns="91440" bIns="45720" numCol="1" spcCol="0" rtlCol="0" fromWordArt="0" anchor="t" anchorCtr="0" forceAA="0" compatLnSpc="1">
                          <a:prstTxWarp prst="textNoShape">
                            <a:avLst/>
                          </a:prstTxWarp>
                          <a:noAutofit/>
                        </wps:bodyPr>
                      </wps:wsp>
                      <wps:wsp>
                        <wps:cNvPr id="209" name="Text Box 209"/>
                        <wps:cNvSpPr txBox="1"/>
                        <wps:spPr>
                          <a:xfrm>
                            <a:off x="0" y="749167"/>
                            <a:ext cx="2514610" cy="2316479"/>
                          </a:xfrm>
                          <a:prstGeom prst="rect">
                            <a:avLst/>
                          </a:prstGeom>
                          <a:gradFill flip="none" rotWithShape="1">
                            <a:gsLst>
                              <a:gs pos="0">
                                <a:schemeClr val="bg1">
                                  <a:lumMod val="85000"/>
                                </a:schemeClr>
                              </a:gs>
                              <a:gs pos="100000">
                                <a:srgbClr val="FFFFFF"/>
                              </a:gs>
                            </a:gsLst>
                            <a:lin ang="5400000" scaled="0"/>
                            <a:tileRect/>
                          </a:gra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03F0B7D" w14:textId="77777777" w:rsidR="00320F36" w:rsidRPr="0008028E" w:rsidRDefault="00320F36" w:rsidP="009A2DAA">
                              <w:pPr>
                                <w:pStyle w:val="ListParagraph"/>
                                <w:numPr>
                                  <w:ilvl w:val="0"/>
                                  <w:numId w:val="43"/>
                                </w:numPr>
                                <w:tabs>
                                  <w:tab w:val="left" w:pos="90"/>
                                </w:tabs>
                                <w:spacing w:before="240" w:line="360" w:lineRule="auto"/>
                              </w:pPr>
                              <w:r>
                                <w:rPr>
                                  <w:color w:val="000000"/>
                                  <w:sz w:val="28"/>
                                  <w:szCs w:val="28"/>
                                </w:rPr>
                                <w:t>Don’t use zero tolerance policies</w:t>
                              </w:r>
                            </w:p>
                            <w:p w14:paraId="6DA896DF" w14:textId="77777777" w:rsidR="00320F36" w:rsidRPr="0008028E" w:rsidRDefault="00320F36" w:rsidP="009A2DAA">
                              <w:pPr>
                                <w:pStyle w:val="ListParagraph"/>
                                <w:numPr>
                                  <w:ilvl w:val="0"/>
                                  <w:numId w:val="43"/>
                                </w:numPr>
                                <w:tabs>
                                  <w:tab w:val="left" w:pos="90"/>
                                </w:tabs>
                                <w:spacing w:before="240" w:line="360" w:lineRule="auto"/>
                                <w:ind w:left="446"/>
                                <w:rPr>
                                  <w:color w:val="auto"/>
                                  <w:sz w:val="22"/>
                                </w:rPr>
                              </w:pPr>
                              <w:r>
                                <w:rPr>
                                  <w:color w:val="000000"/>
                                  <w:sz w:val="28"/>
                                  <w:szCs w:val="28"/>
                                </w:rPr>
                                <w:t xml:space="preserve">Don’t use peer mediation </w:t>
                              </w:r>
                            </w:p>
                            <w:p w14:paraId="77B0C864" w14:textId="77777777" w:rsidR="00320F36" w:rsidRPr="0008028E" w:rsidRDefault="00320F36" w:rsidP="009A2DAA">
                              <w:pPr>
                                <w:pStyle w:val="ListParagraph"/>
                                <w:numPr>
                                  <w:ilvl w:val="0"/>
                                  <w:numId w:val="43"/>
                                </w:numPr>
                                <w:tabs>
                                  <w:tab w:val="left" w:pos="90"/>
                                </w:tabs>
                                <w:spacing w:before="240"/>
                                <w:ind w:left="446"/>
                                <w:rPr>
                                  <w:color w:val="auto"/>
                                  <w:sz w:val="22"/>
                                </w:rPr>
                              </w:pPr>
                              <w:r w:rsidRPr="0008028E">
                                <w:rPr>
                                  <w:color w:val="000000"/>
                                  <w:sz w:val="28"/>
                                  <w:szCs w:val="28"/>
                                </w:rPr>
                                <w:t>Don’t provide group treatment for students who bully</w:t>
                              </w:r>
                            </w:p>
                            <w:p w14:paraId="5404AD5F" w14:textId="77777777" w:rsidR="00320F36" w:rsidRPr="0008028E" w:rsidRDefault="00320F36" w:rsidP="009A2DAA">
                              <w:pPr>
                                <w:pStyle w:val="ListParagraph"/>
                                <w:tabs>
                                  <w:tab w:val="left" w:pos="90"/>
                                </w:tabs>
                                <w:spacing w:before="240"/>
                                <w:ind w:left="446"/>
                              </w:pPr>
                            </w:p>
                            <w:p w14:paraId="527BF7E4" w14:textId="258E8261" w:rsidR="00320F36" w:rsidRPr="00D10CEB" w:rsidRDefault="00320F36" w:rsidP="009A2DAA">
                              <w:pPr>
                                <w:pStyle w:val="ListParagraph"/>
                                <w:numPr>
                                  <w:ilvl w:val="0"/>
                                  <w:numId w:val="43"/>
                                </w:numPr>
                                <w:tabs>
                                  <w:tab w:val="left" w:pos="90"/>
                                </w:tabs>
                                <w:spacing w:before="240"/>
                                <w:ind w:left="446"/>
                              </w:pPr>
                              <w:r>
                                <w:rPr>
                                  <w:color w:val="000000"/>
                                  <w:sz w:val="28"/>
                                  <w:szCs w:val="28"/>
                                </w:rPr>
                                <w:t>Don’t use simple, short</w:t>
                              </w:r>
                              <w:r w:rsidR="00EF146E">
                                <w:rPr>
                                  <w:color w:val="000000"/>
                                  <w:sz w:val="28"/>
                                  <w:szCs w:val="28"/>
                                </w:rPr>
                                <w:t>-</w:t>
                              </w:r>
                              <w:r>
                                <w:rPr>
                                  <w:color w:val="000000"/>
                                  <w:sz w:val="28"/>
                                  <w:szCs w:val="28"/>
                                </w:rPr>
                                <w:t xml:space="preserve">term solutions </w:t>
                              </w:r>
                            </w:p>
                          </w:txbxContent>
                        </wps:txbx>
                        <wps:bodyPr rot="0" spcFirstLastPara="0" vertOverflow="overflow" horzOverflow="overflow" vert="horz" wrap="square" lIns="2"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C0EF8C" id="Group 207" o:spid="_x0000_s1047" alt="Title: Sidebar Headline with bulletpoints" style="position:absolute;margin-left:-2.25pt;margin-top:6.6pt;width:254.25pt;height:204.75pt;z-index:251736064;mso-position-horizontal-relative:margin;mso-width-relative:margin;mso-height-relative:margin" coordsize="25146,3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">
                <v:shape id="Text Box 208" o:spid="_x0000_s1048" type="#_x0000_t202" style="position:absolute;width:25146;height:7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" fillcolor="#488bc9 [3204]" stroked="f">
                  <v:textbox inset="6e-5mm">
                    <w:txbxContent>
                      <w:p w14:paraId="4077798D" w14:textId="77777777" w:rsidR="00320F36" w:rsidRPr="00E55A92" w:rsidRDefault="00320F36" w:rsidP="00182300">
                        <w:pPr>
                          <w:jc w:val="center"/>
                          <w:rPr>
                            <w:b/>
                            <w:bCs/>
                            <w:color w:val="FFFFFF" w:themeColor="background1"/>
                            <w:spacing w:val="20"/>
                            <w:sz w:val="32"/>
                            <w:szCs w:val="32"/>
                          </w:rPr>
                        </w:pPr>
                        <w:r w:rsidRPr="00E55A92">
                          <w:rPr>
                            <w:b/>
                            <w:bCs/>
                            <w:color w:val="FFFFFF" w:themeColor="background1"/>
                            <w:spacing w:val="20"/>
                            <w:sz w:val="32"/>
                            <w:szCs w:val="32"/>
                          </w:rPr>
                          <w:t>Bullying Prevention</w:t>
                        </w:r>
                      </w:p>
                      <w:p w14:paraId="427EE9FE" w14:textId="77777777" w:rsidR="00320F36" w:rsidRPr="00E55A92" w:rsidRDefault="00320F36" w:rsidP="00182300">
                        <w:pPr>
                          <w:jc w:val="center"/>
                          <w:rPr>
                            <w:b/>
                            <w:bCs/>
                            <w:color w:val="FFFFFF" w:themeColor="background1"/>
                            <w:spacing w:val="20"/>
                            <w:sz w:val="32"/>
                            <w:szCs w:val="32"/>
                          </w:rPr>
                        </w:pPr>
                        <w:r w:rsidRPr="00E55A92">
                          <w:rPr>
                            <w:b/>
                            <w:bCs/>
                            <w:color w:val="FFFFFF" w:themeColor="background1"/>
                            <w:spacing w:val="20"/>
                            <w:sz w:val="32"/>
                            <w:szCs w:val="32"/>
                          </w:rPr>
                          <w:t>Approaches to Avoid</w:t>
                        </w:r>
                      </w:p>
                      <w:p w14:paraId="19E391F6" w14:textId="77777777" w:rsidR="00320F36" w:rsidRPr="00D10CEB" w:rsidRDefault="00320F36" w:rsidP="00182300">
                        <w:pPr>
                          <w:jc w:val="center"/>
                          <w:rPr>
                            <w:sz w:val="32"/>
                            <w:szCs w:val="32"/>
                          </w:rPr>
                        </w:pPr>
                      </w:p>
                      <w:p w14:paraId="4A63584B" w14:textId="77777777" w:rsidR="00320F36" w:rsidRPr="00175A64" w:rsidRDefault="00320F36" w:rsidP="009A2DAA">
                        <w:pPr>
                          <w:jc w:val="center"/>
                          <w:rPr>
                            <w:b/>
                            <w:color w:val="7F3809" w:themeColor="accent6" w:themeShade="80"/>
                          </w:rPr>
                        </w:pPr>
                      </w:p>
                    </w:txbxContent>
                  </v:textbox>
                </v:shape>
                <v:shape id="Text Box 209" o:spid="_x0000_s1049" type="#_x0000_t202" style="position:absolute;top:7491;width:25146;height:23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" fillcolor="#d8d8d8 [2732]" stroked="f">
                  <v:fill rotate="t" focus="100%" type="gradient">
                    <o:fill v:ext="view" type="gradientUnscaled"/>
                  </v:fill>
                  <v:textbox inset="6e-5mm">
                    <w:txbxContent>
                      <w:p w14:paraId="603F0B7D" w14:textId="77777777" w:rsidR="00320F36" w:rsidRPr="0008028E" w:rsidRDefault="00320F36" w:rsidP="009A2DAA">
                        <w:pPr>
                          <w:pStyle w:val="ListParagraph"/>
                          <w:numPr>
                            <w:ilvl w:val="0"/>
                            <w:numId w:val="43"/>
                          </w:numPr>
                          <w:tabs>
                            <w:tab w:val="left" w:pos="90"/>
                          </w:tabs>
                          <w:spacing w:before="240" w:line="360" w:lineRule="auto"/>
                        </w:pPr>
                        <w:r>
                          <w:rPr>
                            <w:color w:val="000000"/>
                            <w:sz w:val="28"/>
                            <w:szCs w:val="28"/>
                          </w:rPr>
                          <w:t>Don’t use zero tolerance policies</w:t>
                        </w:r>
                      </w:p>
                      <w:p w14:paraId="6DA896DF" w14:textId="77777777" w:rsidR="00320F36" w:rsidRPr="0008028E" w:rsidRDefault="00320F36" w:rsidP="009A2DAA">
                        <w:pPr>
                          <w:pStyle w:val="ListParagraph"/>
                          <w:numPr>
                            <w:ilvl w:val="0"/>
                            <w:numId w:val="43"/>
                          </w:numPr>
                          <w:tabs>
                            <w:tab w:val="left" w:pos="90"/>
                          </w:tabs>
                          <w:spacing w:before="240" w:line="360" w:lineRule="auto"/>
                          <w:ind w:left="446"/>
                          <w:rPr>
                            <w:color w:val="auto"/>
                            <w:sz w:val="22"/>
                          </w:rPr>
                        </w:pPr>
                        <w:r>
                          <w:rPr>
                            <w:color w:val="000000"/>
                            <w:sz w:val="28"/>
                            <w:szCs w:val="28"/>
                          </w:rPr>
                          <w:t xml:space="preserve">Don’t use peer mediation </w:t>
                        </w:r>
                      </w:p>
                      <w:p w14:paraId="77B0C864" w14:textId="77777777" w:rsidR="00320F36" w:rsidRPr="0008028E" w:rsidRDefault="00320F36" w:rsidP="009A2DAA">
                        <w:pPr>
                          <w:pStyle w:val="ListParagraph"/>
                          <w:numPr>
                            <w:ilvl w:val="0"/>
                            <w:numId w:val="43"/>
                          </w:numPr>
                          <w:tabs>
                            <w:tab w:val="left" w:pos="90"/>
                          </w:tabs>
                          <w:spacing w:before="240"/>
                          <w:ind w:left="446"/>
                          <w:rPr>
                            <w:color w:val="auto"/>
                            <w:sz w:val="22"/>
                          </w:rPr>
                        </w:pPr>
                        <w:r w:rsidRPr="0008028E">
                          <w:rPr>
                            <w:color w:val="000000"/>
                            <w:sz w:val="28"/>
                            <w:szCs w:val="28"/>
                          </w:rPr>
                          <w:t>Don’t provide group treatment for students who bully</w:t>
                        </w:r>
                      </w:p>
                      <w:p w14:paraId="5404AD5F" w14:textId="77777777" w:rsidR="00320F36" w:rsidRPr="0008028E" w:rsidRDefault="00320F36" w:rsidP="009A2DAA">
                        <w:pPr>
                          <w:pStyle w:val="ListParagraph"/>
                          <w:tabs>
                            <w:tab w:val="left" w:pos="90"/>
                          </w:tabs>
                          <w:spacing w:before="240"/>
                          <w:ind w:left="446"/>
                        </w:pPr>
                      </w:p>
                      <w:p w14:paraId="527BF7E4" w14:textId="258E8261" w:rsidR="00320F36" w:rsidRPr="00D10CEB" w:rsidRDefault="00320F36" w:rsidP="009A2DAA">
                        <w:pPr>
                          <w:pStyle w:val="ListParagraph"/>
                          <w:numPr>
                            <w:ilvl w:val="0"/>
                            <w:numId w:val="43"/>
                          </w:numPr>
                          <w:tabs>
                            <w:tab w:val="left" w:pos="90"/>
                          </w:tabs>
                          <w:spacing w:before="240"/>
                          <w:ind w:left="446"/>
                        </w:pPr>
                        <w:r>
                          <w:rPr>
                            <w:color w:val="000000"/>
                            <w:sz w:val="28"/>
                            <w:szCs w:val="28"/>
                          </w:rPr>
                          <w:t>Don’t use simple, short</w:t>
                        </w:r>
                        <w:r w:rsidR="00EF146E">
                          <w:rPr>
                            <w:color w:val="000000"/>
                            <w:sz w:val="28"/>
                            <w:szCs w:val="28"/>
                          </w:rPr>
                          <w:t>-</w:t>
                        </w:r>
                        <w:r>
                          <w:rPr>
                            <w:color w:val="000000"/>
                            <w:sz w:val="28"/>
                            <w:szCs w:val="28"/>
                          </w:rPr>
                          <w:t xml:space="preserve">term solutions </w:t>
                        </w:r>
                      </w:p>
                    </w:txbxContent>
                  </v:textbox>
                </v:shape>
                <w10:wrap type="square" anchorx="margin"/>
              </v:group>
            </w:pict>
          </mc:Fallback>
        </mc:AlternateContent>
      </w:r>
      <w:r w:rsidR="00DD76C0" w:rsidRPr="00723B40">
        <w:rPr>
          <w:rFonts w:cs="Arial"/>
          <w:b/>
          <w:color w:val="auto"/>
          <w:sz w:val="24"/>
        </w:rPr>
        <w:t>Common Bullying Prevention Missteps</w:t>
      </w:r>
    </w:p>
    <w:p w14:paraId="69D8E553" w14:textId="60BE59A1" w:rsidR="00DD76C0" w:rsidRPr="00DE5F4B" w:rsidRDefault="00DD76C0" w:rsidP="00DD76C0">
      <w:pPr>
        <w:rPr>
          <w:rFonts w:asciiTheme="minorHAnsi" w:eastAsia="Times New Roman" w:hAnsiTheme="minorHAnsi" w:cstheme="minorHAnsi"/>
          <w:color w:val="auto"/>
          <w:sz w:val="22"/>
          <w:szCs w:val="22"/>
        </w:rPr>
      </w:pPr>
      <w:r w:rsidRPr="00DE5F4B">
        <w:rPr>
          <w:rFonts w:asciiTheme="minorHAnsi" w:eastAsia="Times New Roman" w:hAnsiTheme="minorHAnsi" w:cstheme="minorHAnsi"/>
          <w:color w:val="auto"/>
          <w:sz w:val="22"/>
          <w:szCs w:val="22"/>
        </w:rPr>
        <w:t>There are several approaches</w:t>
      </w:r>
      <w:r w:rsidR="00F6233C" w:rsidRPr="00DE5F4B">
        <w:rPr>
          <w:rFonts w:asciiTheme="minorHAnsi" w:eastAsia="Times New Roman" w:hAnsiTheme="minorHAnsi" w:cstheme="minorHAnsi"/>
          <w:color w:val="auto"/>
          <w:sz w:val="22"/>
          <w:szCs w:val="22"/>
        </w:rPr>
        <w:t xml:space="preserve"> </w:t>
      </w:r>
      <w:r w:rsidRPr="00DE5F4B">
        <w:rPr>
          <w:rFonts w:asciiTheme="minorHAnsi" w:eastAsia="Times New Roman" w:hAnsiTheme="minorHAnsi" w:cstheme="minorHAnsi"/>
          <w:color w:val="auto"/>
          <w:sz w:val="22"/>
          <w:szCs w:val="22"/>
        </w:rPr>
        <w:t>to bullying prevention</w:t>
      </w:r>
      <w:r w:rsidR="00F6233C" w:rsidRPr="00DE5F4B">
        <w:rPr>
          <w:rFonts w:asciiTheme="minorHAnsi" w:eastAsia="Times New Roman" w:hAnsiTheme="minorHAnsi" w:cstheme="minorHAnsi"/>
          <w:color w:val="auto"/>
          <w:sz w:val="22"/>
          <w:szCs w:val="22"/>
        </w:rPr>
        <w:t xml:space="preserve">, as listed in Figure </w:t>
      </w:r>
      <w:r w:rsidR="00FE336E" w:rsidRPr="00DE5F4B">
        <w:rPr>
          <w:rFonts w:asciiTheme="minorHAnsi" w:eastAsia="Times New Roman" w:hAnsiTheme="minorHAnsi" w:cstheme="minorHAnsi"/>
          <w:color w:val="auto"/>
          <w:sz w:val="22"/>
          <w:szCs w:val="22"/>
        </w:rPr>
        <w:t>5</w:t>
      </w:r>
      <w:r w:rsidR="00F6233C" w:rsidRPr="00DE5F4B">
        <w:rPr>
          <w:rFonts w:asciiTheme="minorHAnsi" w:eastAsia="Times New Roman" w:hAnsiTheme="minorHAnsi" w:cstheme="minorHAnsi"/>
          <w:color w:val="auto"/>
          <w:sz w:val="22"/>
          <w:szCs w:val="22"/>
        </w:rPr>
        <w:t xml:space="preserve">, </w:t>
      </w:r>
      <w:r w:rsidRPr="00DE5F4B">
        <w:rPr>
          <w:rFonts w:asciiTheme="minorHAnsi" w:eastAsia="Times New Roman" w:hAnsiTheme="minorHAnsi" w:cstheme="minorHAnsi"/>
          <w:color w:val="auto"/>
          <w:sz w:val="22"/>
          <w:szCs w:val="22"/>
        </w:rPr>
        <w:t xml:space="preserve">that </w:t>
      </w:r>
      <w:r w:rsidR="008A5EE8" w:rsidRPr="00DE5F4B">
        <w:rPr>
          <w:rFonts w:asciiTheme="minorHAnsi" w:eastAsia="Times New Roman" w:hAnsiTheme="minorHAnsi" w:cstheme="minorHAnsi"/>
          <w:color w:val="auto"/>
          <w:sz w:val="22"/>
          <w:szCs w:val="22"/>
        </w:rPr>
        <w:t>are</w:t>
      </w:r>
      <w:r w:rsidRPr="00DE5F4B">
        <w:rPr>
          <w:rFonts w:asciiTheme="minorHAnsi" w:eastAsia="Times New Roman" w:hAnsiTheme="minorHAnsi" w:cstheme="minorHAnsi"/>
          <w:color w:val="auto"/>
          <w:sz w:val="22"/>
          <w:szCs w:val="22"/>
        </w:rPr>
        <w:t xml:space="preserve"> eithe</w:t>
      </w:r>
      <w:r w:rsidR="00796D86" w:rsidRPr="00DE5F4B">
        <w:rPr>
          <w:rFonts w:asciiTheme="minorHAnsi" w:eastAsia="Times New Roman" w:hAnsiTheme="minorHAnsi" w:cstheme="minorHAnsi"/>
          <w:color w:val="auto"/>
          <w:sz w:val="22"/>
          <w:szCs w:val="22"/>
        </w:rPr>
        <w:t xml:space="preserve">r ineffective or even </w:t>
      </w:r>
      <w:r w:rsidR="00E00FB9" w:rsidRPr="00DE5F4B">
        <w:rPr>
          <w:rFonts w:asciiTheme="minorHAnsi" w:eastAsia="Times New Roman" w:hAnsiTheme="minorHAnsi" w:cstheme="minorHAnsi"/>
          <w:color w:val="auto"/>
          <w:sz w:val="22"/>
          <w:szCs w:val="22"/>
        </w:rPr>
        <w:t xml:space="preserve">increase </w:t>
      </w:r>
      <w:r w:rsidRPr="00DE5F4B">
        <w:rPr>
          <w:rFonts w:asciiTheme="minorHAnsi" w:eastAsia="Times New Roman" w:hAnsiTheme="minorHAnsi" w:cstheme="minorHAnsi"/>
          <w:color w:val="auto"/>
          <w:sz w:val="22"/>
          <w:szCs w:val="22"/>
        </w:rPr>
        <w:t>the prevalence of bullying</w:t>
      </w:r>
      <w:r w:rsidR="0026789D" w:rsidRPr="00DE5F4B">
        <w:rPr>
          <w:rFonts w:asciiTheme="minorHAnsi" w:eastAsia="Times New Roman" w:hAnsiTheme="minorHAnsi" w:cstheme="minorHAnsi"/>
          <w:color w:val="auto"/>
          <w:sz w:val="22"/>
          <w:szCs w:val="22"/>
        </w:rPr>
        <w:t xml:space="preserve">. </w:t>
      </w:r>
      <w:r w:rsidRPr="00DE5F4B">
        <w:rPr>
          <w:rFonts w:asciiTheme="minorHAnsi" w:eastAsia="Times New Roman" w:hAnsiTheme="minorHAnsi" w:cstheme="minorHAnsi"/>
          <w:color w:val="auto"/>
          <w:sz w:val="22"/>
          <w:szCs w:val="22"/>
        </w:rPr>
        <w:t xml:space="preserve">An approach that became common in the late 1990s and early 2000s when schools </w:t>
      </w:r>
      <w:r w:rsidR="001E01E5" w:rsidRPr="00DE5F4B">
        <w:rPr>
          <w:rFonts w:asciiTheme="minorHAnsi" w:eastAsia="Times New Roman" w:hAnsiTheme="minorHAnsi" w:cstheme="minorHAnsi"/>
          <w:color w:val="auto"/>
          <w:sz w:val="22"/>
          <w:szCs w:val="22"/>
        </w:rPr>
        <w:t xml:space="preserve">was </w:t>
      </w:r>
      <w:r w:rsidRPr="00DE5F4B">
        <w:rPr>
          <w:rFonts w:asciiTheme="minorHAnsi" w:eastAsia="Times New Roman" w:hAnsiTheme="minorHAnsi" w:cstheme="minorHAnsi"/>
          <w:color w:val="auto"/>
          <w:sz w:val="22"/>
          <w:szCs w:val="22"/>
        </w:rPr>
        <w:t>attempting to respond to bullying were “zero tolerance” policies</w:t>
      </w:r>
      <w:r w:rsidR="0026789D" w:rsidRPr="00DE5F4B">
        <w:rPr>
          <w:rFonts w:asciiTheme="minorHAnsi" w:eastAsia="Times New Roman" w:hAnsiTheme="minorHAnsi" w:cstheme="minorHAnsi"/>
          <w:color w:val="auto"/>
          <w:sz w:val="22"/>
          <w:szCs w:val="22"/>
        </w:rPr>
        <w:t xml:space="preserve">. </w:t>
      </w:r>
      <w:r w:rsidRPr="00DE5F4B">
        <w:rPr>
          <w:rFonts w:asciiTheme="minorHAnsi" w:eastAsia="Times New Roman" w:hAnsiTheme="minorHAnsi" w:cstheme="minorHAnsi"/>
          <w:color w:val="auto"/>
          <w:sz w:val="22"/>
          <w:szCs w:val="22"/>
        </w:rPr>
        <w:t>These policies provided a range of severe consequences for students (e.g., suspension, expulsion) if they were found to have engaged in bullying</w:t>
      </w:r>
      <w:r w:rsidR="0026789D" w:rsidRPr="00DE5F4B">
        <w:rPr>
          <w:rFonts w:asciiTheme="minorHAnsi" w:eastAsia="Times New Roman" w:hAnsiTheme="minorHAnsi" w:cstheme="minorHAnsi"/>
          <w:color w:val="auto"/>
          <w:sz w:val="22"/>
          <w:szCs w:val="22"/>
        </w:rPr>
        <w:t xml:space="preserve">. </w:t>
      </w:r>
      <w:r w:rsidRPr="00DE5F4B">
        <w:rPr>
          <w:rFonts w:asciiTheme="minorHAnsi" w:eastAsia="Times New Roman" w:hAnsiTheme="minorHAnsi" w:cstheme="minorHAnsi"/>
          <w:color w:val="auto"/>
          <w:sz w:val="22"/>
          <w:szCs w:val="22"/>
        </w:rPr>
        <w:t xml:space="preserve">Although designed for the purpose of protecting students and creating a positive school climate, research </w:t>
      </w:r>
      <w:r w:rsidR="008C009B" w:rsidRPr="00DE5F4B">
        <w:rPr>
          <w:rFonts w:asciiTheme="minorHAnsi" w:eastAsia="Times New Roman" w:hAnsiTheme="minorHAnsi" w:cstheme="minorHAnsi"/>
          <w:color w:val="auto"/>
          <w:sz w:val="22"/>
          <w:szCs w:val="22"/>
        </w:rPr>
        <w:t>suggests</w:t>
      </w:r>
      <w:r w:rsidRPr="00DE5F4B">
        <w:rPr>
          <w:rFonts w:asciiTheme="minorHAnsi" w:eastAsia="Times New Roman" w:hAnsiTheme="minorHAnsi" w:cstheme="minorHAnsi"/>
          <w:color w:val="auto"/>
          <w:sz w:val="22"/>
          <w:szCs w:val="22"/>
        </w:rPr>
        <w:t xml:space="preserve"> that zero tolerance policies are not effective</w:t>
      </w:r>
      <w:r w:rsidR="00EF146E">
        <w:rPr>
          <w:rFonts w:asciiTheme="minorHAnsi" w:eastAsia="Times New Roman" w:hAnsiTheme="minorHAnsi" w:cstheme="minorHAnsi"/>
          <w:color w:val="auto"/>
          <w:sz w:val="22"/>
          <w:szCs w:val="22"/>
        </w:rPr>
        <w:t>.</w:t>
      </w:r>
      <w:r w:rsidR="006635DD" w:rsidRPr="00DE5F4B">
        <w:rPr>
          <w:rStyle w:val="FootnoteReference"/>
          <w:rFonts w:asciiTheme="minorHAnsi" w:eastAsia="Times New Roman" w:hAnsiTheme="minorHAnsi" w:cstheme="minorHAnsi"/>
          <w:color w:val="auto"/>
          <w:sz w:val="22"/>
          <w:szCs w:val="22"/>
        </w:rPr>
        <w:footnoteReference w:id="32"/>
      </w:r>
      <w:r w:rsidRPr="00DE5F4B">
        <w:rPr>
          <w:rFonts w:asciiTheme="minorHAnsi" w:eastAsia="Times New Roman" w:hAnsiTheme="minorHAnsi" w:cstheme="minorHAnsi"/>
          <w:color w:val="auto"/>
          <w:sz w:val="22"/>
          <w:szCs w:val="22"/>
        </w:rPr>
        <w:t xml:space="preserve"> </w:t>
      </w:r>
    </w:p>
    <w:p w14:paraId="06254F00" w14:textId="77777777" w:rsidR="009F16C3" w:rsidRPr="00DE5F4B" w:rsidRDefault="009F16C3" w:rsidP="00DD76C0">
      <w:pPr>
        <w:rPr>
          <w:rFonts w:asciiTheme="minorHAnsi" w:eastAsia="Times New Roman" w:hAnsiTheme="minorHAnsi" w:cstheme="minorHAnsi"/>
          <w:color w:val="auto"/>
          <w:sz w:val="22"/>
          <w:szCs w:val="22"/>
        </w:rPr>
      </w:pPr>
    </w:p>
    <w:p w14:paraId="505ADCFB" w14:textId="5CB84E0D" w:rsidR="00DD76C0" w:rsidRPr="00DE5F4B" w:rsidRDefault="00C74E4B" w:rsidP="00DD76C0">
      <w:pPr>
        <w:rPr>
          <w:rFonts w:asciiTheme="minorHAnsi" w:eastAsia="Times New Roman" w:hAnsiTheme="minorHAnsi" w:cstheme="minorHAnsi"/>
          <w:color w:val="auto"/>
          <w:sz w:val="22"/>
          <w:szCs w:val="22"/>
        </w:rPr>
      </w:pPr>
      <w:r w:rsidRPr="00DE5F4B">
        <w:rPr>
          <w:rFonts w:asciiTheme="minorHAnsi" w:hAnsiTheme="minorHAnsi" w:cstheme="minorHAnsi"/>
          <w:noProof/>
          <w:color w:val="auto"/>
          <w:sz w:val="22"/>
        </w:rPr>
        <mc:AlternateContent>
          <mc:Choice Requires="wps">
            <w:drawing>
              <wp:anchor distT="0" distB="0" distL="114300" distR="114300" simplePos="0" relativeHeight="251724800" behindDoc="0" locked="0" layoutInCell="1" allowOverlap="1" wp14:anchorId="5FF176BD" wp14:editId="666AA286">
                <wp:simplePos x="0" y="0"/>
                <wp:positionH relativeFrom="margin">
                  <wp:posOffset>-28575</wp:posOffset>
                </wp:positionH>
                <wp:positionV relativeFrom="paragraph">
                  <wp:posOffset>357505</wp:posOffset>
                </wp:positionV>
                <wp:extent cx="3209290" cy="388612"/>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290" cy="388612"/>
                        </a:xfrm>
                        <a:prstGeom prst="rect">
                          <a:avLst/>
                        </a:prstGeom>
                        <a:solidFill>
                          <a:srgbClr val="FFFFFF"/>
                        </a:solidFill>
                        <a:ln w="9525">
                          <a:noFill/>
                          <a:miter lim="800000"/>
                          <a:headEnd/>
                          <a:tailEnd/>
                        </a:ln>
                      </wps:spPr>
                      <wps:txbx>
                        <w:txbxContent>
                          <w:p w14:paraId="02199604" w14:textId="17178E06" w:rsidR="00320F36" w:rsidRPr="006002A7" w:rsidRDefault="00320F36" w:rsidP="00DD76C0">
                            <w:pPr>
                              <w:rPr>
                                <w:rFonts w:asciiTheme="minorHAnsi" w:hAnsiTheme="minorHAnsi"/>
                                <w:color w:val="auto"/>
                                <w:sz w:val="18"/>
                                <w:szCs w:val="18"/>
                              </w:rPr>
                            </w:pPr>
                            <w:r w:rsidRPr="006002A7">
                              <w:rPr>
                                <w:rFonts w:asciiTheme="minorHAnsi" w:hAnsiTheme="minorHAnsi"/>
                                <w:color w:val="auto"/>
                                <w:sz w:val="18"/>
                                <w:szCs w:val="18"/>
                              </w:rPr>
                              <w:t xml:space="preserve">Figure </w:t>
                            </w:r>
                            <w:r w:rsidR="00207D66" w:rsidRPr="006002A7">
                              <w:rPr>
                                <w:rFonts w:asciiTheme="minorHAnsi" w:hAnsiTheme="minorHAnsi"/>
                                <w:color w:val="auto"/>
                                <w:sz w:val="18"/>
                                <w:szCs w:val="18"/>
                              </w:rPr>
                              <w:t>5</w:t>
                            </w:r>
                            <w:r w:rsidRPr="006002A7">
                              <w:rPr>
                                <w:rFonts w:asciiTheme="minorHAnsi" w:hAnsiTheme="minorHAnsi"/>
                                <w:color w:val="auto"/>
                                <w:sz w:val="18"/>
                                <w:szCs w:val="18"/>
                              </w:rPr>
                              <w:t>. Approaches to avoid when preventing bullying. Adapted from stopbullying.gov</w:t>
                            </w:r>
                          </w:p>
                        </w:txbxContent>
                      </wps:txbx>
                      <wps:bodyPr rot="0" vert="horz" wrap="square" lIns="0" tIns="45720" rIns="91440" bIns="45720" anchor="t" anchorCtr="0">
                        <a:noAutofit/>
                      </wps:bodyPr>
                    </wps:wsp>
                  </a:graphicData>
                </a:graphic>
              </wp:anchor>
            </w:drawing>
          </mc:Choice>
          <mc:Fallback>
            <w:pict>
              <v:shape w14:anchorId="5FF176BD" id="Text Box 2" o:spid="_x0000_s1050" type="#_x0000_t202" style="position:absolute;margin-left:-2.25pt;margin-top:28.15pt;width:252.7pt;height:30.6pt;z-index:2517248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" stroked="f">
                <v:textbox inset="0">
                  <w:txbxContent>
                    <w:p w14:paraId="02199604" w14:textId="17178E06" w:rsidR="00320F36" w:rsidRPr="006002A7" w:rsidRDefault="00320F36" w:rsidP="00DD76C0">
                      <w:pPr>
                        <w:rPr>
                          <w:rFonts w:asciiTheme="minorHAnsi" w:hAnsiTheme="minorHAnsi"/>
                          <w:color w:val="auto"/>
                          <w:sz w:val="18"/>
                          <w:szCs w:val="18"/>
                        </w:rPr>
                      </w:pPr>
                      <w:r w:rsidRPr="006002A7">
                        <w:rPr>
                          <w:rFonts w:asciiTheme="minorHAnsi" w:hAnsiTheme="minorHAnsi"/>
                          <w:color w:val="auto"/>
                          <w:sz w:val="18"/>
                          <w:szCs w:val="18"/>
                        </w:rPr>
                        <w:t xml:space="preserve">Figure </w:t>
                      </w:r>
                      <w:r w:rsidR="00207D66" w:rsidRPr="006002A7">
                        <w:rPr>
                          <w:rFonts w:asciiTheme="minorHAnsi" w:hAnsiTheme="minorHAnsi"/>
                          <w:color w:val="auto"/>
                          <w:sz w:val="18"/>
                          <w:szCs w:val="18"/>
                        </w:rPr>
                        <w:t>5</w:t>
                      </w:r>
                      <w:r w:rsidRPr="006002A7">
                        <w:rPr>
                          <w:rFonts w:asciiTheme="minorHAnsi" w:hAnsiTheme="minorHAnsi"/>
                          <w:color w:val="auto"/>
                          <w:sz w:val="18"/>
                          <w:szCs w:val="18"/>
                        </w:rPr>
                        <w:t>. Approaches to avoid when preventing bullying. Adapted from stopbullying.gov</w:t>
                      </w:r>
                    </w:p>
                  </w:txbxContent>
                </v:textbox>
                <w10:wrap type="square" anchorx="margin"/>
              </v:shape>
            </w:pict>
          </mc:Fallback>
        </mc:AlternateContent>
      </w:r>
      <w:r w:rsidR="00DD76C0" w:rsidRPr="00DE5F4B">
        <w:rPr>
          <w:rFonts w:asciiTheme="minorHAnsi" w:eastAsia="Times New Roman" w:hAnsiTheme="minorHAnsi" w:cstheme="minorHAnsi"/>
          <w:color w:val="auto"/>
          <w:sz w:val="22"/>
          <w:szCs w:val="22"/>
        </w:rPr>
        <w:t xml:space="preserve">Another approach that has become more common in schools, in part due to the rise in popularity of restorative practices, is the use of peer mediation. While peer mediation may be appropriate for less severe behaviors, it is not recommended as a solution for resolving </w:t>
      </w:r>
      <w:r w:rsidR="002A1DE4" w:rsidRPr="00DE5F4B">
        <w:rPr>
          <w:rFonts w:asciiTheme="minorHAnsi" w:eastAsia="Times New Roman" w:hAnsiTheme="minorHAnsi" w:cstheme="minorHAnsi"/>
          <w:color w:val="auto"/>
          <w:sz w:val="22"/>
          <w:szCs w:val="22"/>
        </w:rPr>
        <w:t>incidents of</w:t>
      </w:r>
      <w:r w:rsidR="00DD76C0" w:rsidRPr="00DE5F4B">
        <w:rPr>
          <w:rFonts w:asciiTheme="minorHAnsi" w:eastAsia="Times New Roman" w:hAnsiTheme="minorHAnsi" w:cstheme="minorHAnsi"/>
          <w:color w:val="auto"/>
          <w:sz w:val="22"/>
          <w:szCs w:val="22"/>
        </w:rPr>
        <w:t xml:space="preserve"> bullying</w:t>
      </w:r>
      <w:r w:rsidR="00EF146E">
        <w:rPr>
          <w:rFonts w:asciiTheme="minorHAnsi" w:eastAsia="Times New Roman" w:hAnsiTheme="minorHAnsi" w:cstheme="minorHAnsi"/>
          <w:color w:val="auto"/>
          <w:sz w:val="22"/>
          <w:szCs w:val="22"/>
        </w:rPr>
        <w:t>.</w:t>
      </w:r>
      <w:r w:rsidR="006635DD" w:rsidRPr="00DE5F4B">
        <w:rPr>
          <w:rStyle w:val="FootnoteReference"/>
          <w:rFonts w:asciiTheme="minorHAnsi" w:eastAsia="Times New Roman" w:hAnsiTheme="minorHAnsi" w:cstheme="minorHAnsi"/>
          <w:color w:val="auto"/>
          <w:sz w:val="22"/>
          <w:szCs w:val="22"/>
        </w:rPr>
        <w:footnoteReference w:id="33"/>
      </w:r>
      <w:r w:rsidR="0026789D" w:rsidRPr="00DE5F4B">
        <w:rPr>
          <w:rFonts w:asciiTheme="minorHAnsi" w:eastAsia="Times New Roman" w:hAnsiTheme="minorHAnsi" w:cstheme="minorHAnsi"/>
          <w:color w:val="auto"/>
          <w:sz w:val="22"/>
          <w:szCs w:val="22"/>
        </w:rPr>
        <w:t xml:space="preserve"> </w:t>
      </w:r>
      <w:r w:rsidR="00DD76C0" w:rsidRPr="00DE5F4B">
        <w:rPr>
          <w:rFonts w:asciiTheme="minorHAnsi" w:eastAsia="Times New Roman" w:hAnsiTheme="minorHAnsi" w:cstheme="minorHAnsi"/>
          <w:color w:val="auto"/>
          <w:sz w:val="22"/>
          <w:szCs w:val="22"/>
        </w:rPr>
        <w:t xml:space="preserve">In fact, some research </w:t>
      </w:r>
      <w:r w:rsidR="00F706B7" w:rsidRPr="00DE5F4B">
        <w:rPr>
          <w:rFonts w:asciiTheme="minorHAnsi" w:eastAsia="Times New Roman" w:hAnsiTheme="minorHAnsi" w:cstheme="minorHAnsi"/>
          <w:color w:val="auto"/>
          <w:sz w:val="22"/>
          <w:szCs w:val="22"/>
        </w:rPr>
        <w:t>indicates</w:t>
      </w:r>
      <w:r w:rsidR="00DD76C0" w:rsidRPr="00DE5F4B">
        <w:rPr>
          <w:rFonts w:asciiTheme="minorHAnsi" w:eastAsia="Times New Roman" w:hAnsiTheme="minorHAnsi" w:cstheme="minorHAnsi"/>
          <w:color w:val="auto"/>
          <w:sz w:val="22"/>
          <w:szCs w:val="22"/>
        </w:rPr>
        <w:t xml:space="preserve"> that using peer mediation may even </w:t>
      </w:r>
      <w:r w:rsidR="00DD76C0" w:rsidRPr="00DE5F4B">
        <w:rPr>
          <w:rFonts w:asciiTheme="minorHAnsi" w:eastAsia="Times New Roman" w:hAnsiTheme="minorHAnsi" w:cstheme="minorHAnsi"/>
          <w:i/>
          <w:color w:val="auto"/>
          <w:sz w:val="22"/>
          <w:szCs w:val="22"/>
        </w:rPr>
        <w:t>increase</w:t>
      </w:r>
      <w:r w:rsidR="00DD76C0" w:rsidRPr="00DE5F4B">
        <w:rPr>
          <w:rFonts w:asciiTheme="minorHAnsi" w:eastAsia="Times New Roman" w:hAnsiTheme="minorHAnsi" w:cstheme="minorHAnsi"/>
          <w:color w:val="auto"/>
          <w:sz w:val="22"/>
          <w:szCs w:val="22"/>
        </w:rPr>
        <w:t xml:space="preserve"> rates of bullying</w:t>
      </w:r>
      <w:r w:rsidR="00EF146E">
        <w:rPr>
          <w:rFonts w:asciiTheme="minorHAnsi" w:eastAsia="Times New Roman" w:hAnsiTheme="minorHAnsi" w:cstheme="minorHAnsi"/>
          <w:color w:val="auto"/>
          <w:sz w:val="22"/>
          <w:szCs w:val="22"/>
        </w:rPr>
        <w:t>.</w:t>
      </w:r>
      <w:r w:rsidR="006635DD" w:rsidRPr="00DE5F4B">
        <w:rPr>
          <w:rStyle w:val="FootnoteReference"/>
          <w:rFonts w:asciiTheme="minorHAnsi" w:eastAsia="Times New Roman" w:hAnsiTheme="minorHAnsi" w:cstheme="minorHAnsi"/>
          <w:color w:val="auto"/>
          <w:sz w:val="22"/>
          <w:szCs w:val="22"/>
        </w:rPr>
        <w:footnoteReference w:id="34"/>
      </w:r>
      <w:r w:rsidR="0026789D" w:rsidRPr="00DE5F4B">
        <w:rPr>
          <w:rFonts w:asciiTheme="minorHAnsi" w:eastAsia="Times New Roman" w:hAnsiTheme="minorHAnsi" w:cstheme="minorHAnsi"/>
          <w:color w:val="auto"/>
          <w:sz w:val="22"/>
          <w:szCs w:val="22"/>
        </w:rPr>
        <w:t xml:space="preserve"> </w:t>
      </w:r>
      <w:r w:rsidR="00DD76C0" w:rsidRPr="00DE5F4B">
        <w:rPr>
          <w:rFonts w:asciiTheme="minorHAnsi" w:eastAsia="Times New Roman" w:hAnsiTheme="minorHAnsi" w:cstheme="minorHAnsi"/>
          <w:color w:val="auto"/>
          <w:sz w:val="22"/>
          <w:szCs w:val="22"/>
        </w:rPr>
        <w:t xml:space="preserve">Potential reasons for these results may be related to the imbalance of power that is inherent </w:t>
      </w:r>
      <w:r w:rsidR="002A1DE4" w:rsidRPr="00DE5F4B">
        <w:rPr>
          <w:rFonts w:asciiTheme="minorHAnsi" w:eastAsia="Times New Roman" w:hAnsiTheme="minorHAnsi" w:cstheme="minorHAnsi"/>
          <w:color w:val="auto"/>
          <w:sz w:val="22"/>
          <w:szCs w:val="22"/>
        </w:rPr>
        <w:t>with</w:t>
      </w:r>
      <w:r w:rsidR="00DD76C0" w:rsidRPr="00DE5F4B">
        <w:rPr>
          <w:rFonts w:asciiTheme="minorHAnsi" w:eastAsia="Times New Roman" w:hAnsiTheme="minorHAnsi" w:cstheme="minorHAnsi"/>
          <w:color w:val="auto"/>
          <w:sz w:val="22"/>
          <w:szCs w:val="22"/>
        </w:rPr>
        <w:t xml:space="preserve"> bullying compared to other forms of aggression</w:t>
      </w:r>
      <w:r w:rsidR="0026789D" w:rsidRPr="00DE5F4B">
        <w:rPr>
          <w:rFonts w:asciiTheme="minorHAnsi" w:eastAsia="Times New Roman" w:hAnsiTheme="minorHAnsi" w:cstheme="minorHAnsi"/>
          <w:color w:val="auto"/>
          <w:sz w:val="22"/>
          <w:szCs w:val="22"/>
        </w:rPr>
        <w:t xml:space="preserve">. </w:t>
      </w:r>
      <w:r w:rsidR="00DD76C0" w:rsidRPr="00DE5F4B">
        <w:rPr>
          <w:rFonts w:asciiTheme="minorHAnsi" w:eastAsia="Times New Roman" w:hAnsiTheme="minorHAnsi" w:cstheme="minorHAnsi"/>
          <w:color w:val="auto"/>
          <w:sz w:val="22"/>
          <w:szCs w:val="22"/>
        </w:rPr>
        <w:t>This imbalance of power can play out during peer mediation sessions as well, even when adults are present.</w:t>
      </w:r>
      <w:r w:rsidR="005F14DA" w:rsidRPr="00DE5F4B">
        <w:rPr>
          <w:rFonts w:asciiTheme="minorHAnsi" w:eastAsia="Times New Roman" w:hAnsiTheme="minorHAnsi" w:cstheme="minorHAnsi"/>
          <w:color w:val="auto"/>
          <w:sz w:val="22"/>
          <w:szCs w:val="22"/>
        </w:rPr>
        <w:t xml:space="preserve"> To be clear, restorative practices can be beneficial in proactively developing relationships</w:t>
      </w:r>
      <w:r w:rsidR="00236A10" w:rsidRPr="00DE5F4B">
        <w:rPr>
          <w:rFonts w:asciiTheme="minorHAnsi" w:eastAsia="Times New Roman" w:hAnsiTheme="minorHAnsi" w:cstheme="minorHAnsi"/>
          <w:color w:val="auto"/>
          <w:sz w:val="22"/>
          <w:szCs w:val="22"/>
        </w:rPr>
        <w:t xml:space="preserve">, </w:t>
      </w:r>
      <w:r w:rsidR="005F14DA" w:rsidRPr="00DE5F4B">
        <w:rPr>
          <w:rFonts w:asciiTheme="minorHAnsi" w:eastAsia="Times New Roman" w:hAnsiTheme="minorHAnsi" w:cstheme="minorHAnsi"/>
          <w:color w:val="auto"/>
          <w:sz w:val="22"/>
          <w:szCs w:val="22"/>
        </w:rPr>
        <w:t>encouraging a positive school climate</w:t>
      </w:r>
      <w:r w:rsidR="00236A10" w:rsidRPr="00DE5F4B">
        <w:rPr>
          <w:rFonts w:asciiTheme="minorHAnsi" w:eastAsia="Times New Roman" w:hAnsiTheme="minorHAnsi" w:cstheme="minorHAnsi"/>
          <w:color w:val="auto"/>
          <w:sz w:val="22"/>
          <w:szCs w:val="22"/>
        </w:rPr>
        <w:t>, and dealing with conflict</w:t>
      </w:r>
      <w:r w:rsidR="005F14DA" w:rsidRPr="00DE5F4B">
        <w:rPr>
          <w:rFonts w:asciiTheme="minorHAnsi" w:eastAsia="Times New Roman" w:hAnsiTheme="minorHAnsi" w:cstheme="minorHAnsi"/>
          <w:color w:val="auto"/>
          <w:sz w:val="22"/>
          <w:szCs w:val="22"/>
        </w:rPr>
        <w:t xml:space="preserve">; however, mediation in bullying situations should be avoided. </w:t>
      </w:r>
    </w:p>
    <w:p w14:paraId="48DC6FD6" w14:textId="7D894095" w:rsidR="00DD76C0" w:rsidRPr="00DE5F4B" w:rsidRDefault="00DD76C0" w:rsidP="00DD76C0">
      <w:pPr>
        <w:rPr>
          <w:rFonts w:asciiTheme="minorHAnsi" w:eastAsia="Times New Roman" w:hAnsiTheme="minorHAnsi" w:cstheme="minorHAnsi"/>
          <w:color w:val="auto"/>
          <w:sz w:val="22"/>
          <w:szCs w:val="22"/>
        </w:rPr>
      </w:pPr>
    </w:p>
    <w:p w14:paraId="62F65FF6" w14:textId="259735AC" w:rsidR="00FE55FB" w:rsidRPr="00DE5F4B" w:rsidRDefault="00E00FB9" w:rsidP="00DD76C0">
      <w:pPr>
        <w:rPr>
          <w:rFonts w:asciiTheme="minorHAnsi" w:eastAsia="Times New Roman" w:hAnsiTheme="minorHAnsi" w:cstheme="minorHAnsi"/>
          <w:color w:val="auto"/>
          <w:sz w:val="22"/>
          <w:szCs w:val="22"/>
        </w:rPr>
      </w:pPr>
      <w:r w:rsidRPr="00DE5F4B">
        <w:rPr>
          <w:rFonts w:asciiTheme="minorHAnsi" w:eastAsia="Times New Roman" w:hAnsiTheme="minorHAnsi" w:cstheme="minorHAnsi"/>
          <w:color w:val="auto"/>
          <w:sz w:val="22"/>
          <w:szCs w:val="22"/>
        </w:rPr>
        <w:t>A third problematic bullying prevention strategy commonly used in schools involves the placement of students</w:t>
      </w:r>
      <w:r w:rsidR="002A1DE4" w:rsidRPr="00DE5F4B">
        <w:rPr>
          <w:rFonts w:asciiTheme="minorHAnsi" w:eastAsia="Times New Roman" w:hAnsiTheme="minorHAnsi" w:cstheme="minorHAnsi"/>
          <w:color w:val="auto"/>
          <w:sz w:val="22"/>
          <w:szCs w:val="22"/>
        </w:rPr>
        <w:t xml:space="preserve"> </w:t>
      </w:r>
      <w:r w:rsidRPr="00DE5F4B">
        <w:rPr>
          <w:rFonts w:asciiTheme="minorHAnsi" w:eastAsia="Times New Roman" w:hAnsiTheme="minorHAnsi" w:cstheme="minorHAnsi"/>
          <w:color w:val="auto"/>
          <w:sz w:val="22"/>
          <w:szCs w:val="22"/>
        </w:rPr>
        <w:t xml:space="preserve">exhibiting problem behavior </w:t>
      </w:r>
      <w:r w:rsidR="002A1DE4" w:rsidRPr="00DE5F4B">
        <w:rPr>
          <w:rFonts w:asciiTheme="minorHAnsi" w:eastAsia="Times New Roman" w:hAnsiTheme="minorHAnsi" w:cstheme="minorHAnsi"/>
          <w:color w:val="auto"/>
          <w:sz w:val="22"/>
          <w:szCs w:val="22"/>
        </w:rPr>
        <w:t xml:space="preserve">into groups to receive </w:t>
      </w:r>
      <w:r w:rsidRPr="00DE5F4B">
        <w:rPr>
          <w:rFonts w:asciiTheme="minorHAnsi" w:eastAsia="Times New Roman" w:hAnsiTheme="minorHAnsi" w:cstheme="minorHAnsi"/>
          <w:color w:val="auto"/>
          <w:sz w:val="22"/>
          <w:szCs w:val="22"/>
        </w:rPr>
        <w:t>counseling or social skills support</w:t>
      </w:r>
      <w:r w:rsidR="0026789D" w:rsidRPr="00DE5F4B">
        <w:rPr>
          <w:rFonts w:asciiTheme="minorHAnsi" w:eastAsia="Times New Roman" w:hAnsiTheme="minorHAnsi" w:cstheme="minorHAnsi"/>
          <w:color w:val="auto"/>
          <w:sz w:val="22"/>
          <w:szCs w:val="22"/>
        </w:rPr>
        <w:t xml:space="preserve">. </w:t>
      </w:r>
      <w:r w:rsidRPr="00DE5F4B">
        <w:rPr>
          <w:rFonts w:asciiTheme="minorHAnsi" w:eastAsia="Times New Roman" w:hAnsiTheme="minorHAnsi" w:cstheme="minorHAnsi"/>
          <w:color w:val="auto"/>
          <w:sz w:val="22"/>
          <w:szCs w:val="22"/>
        </w:rPr>
        <w:t xml:space="preserve">While providing small group support to </w:t>
      </w:r>
      <w:r w:rsidR="00DD76C0" w:rsidRPr="00DE5F4B">
        <w:rPr>
          <w:rFonts w:asciiTheme="minorHAnsi" w:eastAsia="Times New Roman" w:hAnsiTheme="minorHAnsi" w:cstheme="minorHAnsi"/>
          <w:color w:val="auto"/>
          <w:sz w:val="22"/>
          <w:szCs w:val="22"/>
        </w:rPr>
        <w:t>students needing additional help in reading, writing, or mathematics</w:t>
      </w:r>
      <w:r w:rsidRPr="00DE5F4B">
        <w:rPr>
          <w:rFonts w:asciiTheme="minorHAnsi" w:eastAsia="Times New Roman" w:hAnsiTheme="minorHAnsi" w:cstheme="minorHAnsi"/>
          <w:color w:val="auto"/>
          <w:sz w:val="22"/>
          <w:szCs w:val="22"/>
        </w:rPr>
        <w:t xml:space="preserve"> can be both effective and efficient</w:t>
      </w:r>
      <w:r w:rsidR="00DD76C0" w:rsidRPr="00DE5F4B">
        <w:rPr>
          <w:rFonts w:asciiTheme="minorHAnsi" w:eastAsia="Times New Roman" w:hAnsiTheme="minorHAnsi" w:cstheme="minorHAnsi"/>
          <w:color w:val="auto"/>
          <w:sz w:val="22"/>
          <w:szCs w:val="22"/>
        </w:rPr>
        <w:t>, this approach is not recommended for students who engage in bullying</w:t>
      </w:r>
      <w:r w:rsidR="0026789D" w:rsidRPr="00DE5F4B">
        <w:rPr>
          <w:rFonts w:asciiTheme="minorHAnsi" w:eastAsia="Times New Roman" w:hAnsiTheme="minorHAnsi" w:cstheme="minorHAnsi"/>
          <w:color w:val="auto"/>
          <w:sz w:val="22"/>
          <w:szCs w:val="22"/>
        </w:rPr>
        <w:t xml:space="preserve">. </w:t>
      </w:r>
      <w:r w:rsidR="00DD76C0" w:rsidRPr="00DE5F4B">
        <w:rPr>
          <w:rFonts w:asciiTheme="minorHAnsi" w:eastAsia="Times New Roman" w:hAnsiTheme="minorHAnsi" w:cstheme="minorHAnsi"/>
          <w:color w:val="auto"/>
          <w:sz w:val="22"/>
          <w:szCs w:val="22"/>
        </w:rPr>
        <w:t>When students who bully are brought together</w:t>
      </w:r>
      <w:r w:rsidR="006462EC" w:rsidRPr="00DE5F4B">
        <w:rPr>
          <w:rFonts w:asciiTheme="minorHAnsi" w:eastAsia="Times New Roman" w:hAnsiTheme="minorHAnsi" w:cstheme="minorHAnsi"/>
          <w:color w:val="auto"/>
          <w:sz w:val="22"/>
          <w:szCs w:val="22"/>
        </w:rPr>
        <w:t xml:space="preserve"> in a single group</w:t>
      </w:r>
      <w:r w:rsidR="00DD76C0" w:rsidRPr="00DE5F4B">
        <w:rPr>
          <w:rFonts w:asciiTheme="minorHAnsi" w:eastAsia="Times New Roman" w:hAnsiTheme="minorHAnsi" w:cstheme="minorHAnsi"/>
          <w:color w:val="auto"/>
          <w:sz w:val="22"/>
          <w:szCs w:val="22"/>
        </w:rPr>
        <w:t>, it may in fact reinforce their aggressive behavior and result in increased rates of bullying</w:t>
      </w:r>
      <w:r w:rsidR="00EF146E">
        <w:rPr>
          <w:rFonts w:asciiTheme="minorHAnsi" w:eastAsia="Times New Roman" w:hAnsiTheme="minorHAnsi" w:cstheme="minorHAnsi"/>
          <w:color w:val="auto"/>
          <w:sz w:val="22"/>
          <w:szCs w:val="22"/>
        </w:rPr>
        <w:t>.</w:t>
      </w:r>
      <w:r w:rsidR="006635DD" w:rsidRPr="00DE5F4B">
        <w:rPr>
          <w:rStyle w:val="FootnoteReference"/>
          <w:rFonts w:asciiTheme="minorHAnsi" w:eastAsia="Times New Roman" w:hAnsiTheme="minorHAnsi" w:cstheme="minorHAnsi"/>
          <w:color w:val="auto"/>
          <w:sz w:val="22"/>
          <w:szCs w:val="22"/>
        </w:rPr>
        <w:footnoteReference w:id="35"/>
      </w:r>
      <w:r w:rsidR="00DD76C0" w:rsidRPr="00DE5F4B">
        <w:rPr>
          <w:rFonts w:asciiTheme="minorHAnsi" w:eastAsia="Times New Roman" w:hAnsiTheme="minorHAnsi" w:cstheme="minorHAnsi"/>
          <w:color w:val="auto"/>
          <w:sz w:val="22"/>
          <w:szCs w:val="22"/>
        </w:rPr>
        <w:t xml:space="preserve"> </w:t>
      </w:r>
    </w:p>
    <w:p w14:paraId="13CC07C6" w14:textId="77777777" w:rsidR="00FE55FB" w:rsidRPr="00DE5F4B" w:rsidRDefault="00FE55FB" w:rsidP="00DD76C0">
      <w:pPr>
        <w:rPr>
          <w:rFonts w:asciiTheme="minorHAnsi" w:eastAsia="Times New Roman" w:hAnsiTheme="minorHAnsi" w:cstheme="minorHAnsi"/>
          <w:color w:val="auto"/>
          <w:sz w:val="22"/>
          <w:szCs w:val="22"/>
        </w:rPr>
      </w:pPr>
    </w:p>
    <w:p w14:paraId="7BA3C4D7" w14:textId="5ED56C13" w:rsidR="00E46293" w:rsidRPr="00C63666" w:rsidRDefault="00DD76C0" w:rsidP="006002A7">
      <w:pPr>
        <w:rPr>
          <w:rFonts w:ascii="Arial" w:hAnsi="Arial" w:cs="Arial"/>
        </w:rPr>
      </w:pPr>
      <w:r w:rsidRPr="00DE5F4B">
        <w:rPr>
          <w:rFonts w:asciiTheme="minorHAnsi" w:eastAsia="Times New Roman" w:hAnsiTheme="minorHAnsi" w:cstheme="minorHAnsi"/>
          <w:color w:val="auto"/>
          <w:sz w:val="22"/>
          <w:szCs w:val="22"/>
        </w:rPr>
        <w:t xml:space="preserve">Finally, bullying prevention efforts should avoid </w:t>
      </w:r>
      <w:r w:rsidR="00601887">
        <w:rPr>
          <w:rFonts w:asciiTheme="minorHAnsi" w:eastAsia="Times New Roman" w:hAnsiTheme="minorHAnsi" w:cstheme="minorHAnsi"/>
          <w:color w:val="auto"/>
          <w:sz w:val="22"/>
          <w:szCs w:val="22"/>
        </w:rPr>
        <w:t>uncomprehensive</w:t>
      </w:r>
      <w:r w:rsidRPr="00DE5F4B">
        <w:rPr>
          <w:rFonts w:asciiTheme="minorHAnsi" w:eastAsia="Times New Roman" w:hAnsiTheme="minorHAnsi" w:cstheme="minorHAnsi"/>
          <w:color w:val="auto"/>
          <w:sz w:val="22"/>
          <w:szCs w:val="22"/>
        </w:rPr>
        <w:t>, short-term solutions</w:t>
      </w:r>
      <w:r w:rsidR="0026789D" w:rsidRPr="00DE5F4B">
        <w:rPr>
          <w:rFonts w:asciiTheme="minorHAnsi" w:eastAsia="Times New Roman" w:hAnsiTheme="minorHAnsi" w:cstheme="minorHAnsi"/>
          <w:color w:val="auto"/>
          <w:sz w:val="22"/>
          <w:szCs w:val="22"/>
        </w:rPr>
        <w:t xml:space="preserve">. </w:t>
      </w:r>
      <w:r w:rsidRPr="00DE5F4B">
        <w:rPr>
          <w:rFonts w:asciiTheme="minorHAnsi" w:eastAsia="Times New Roman" w:hAnsiTheme="minorHAnsi" w:cstheme="minorHAnsi"/>
          <w:color w:val="auto"/>
          <w:sz w:val="22"/>
          <w:szCs w:val="22"/>
        </w:rPr>
        <w:t>This is c</w:t>
      </w:r>
      <w:r w:rsidR="006462EC" w:rsidRPr="00DE5F4B">
        <w:rPr>
          <w:rFonts w:asciiTheme="minorHAnsi" w:eastAsia="Times New Roman" w:hAnsiTheme="minorHAnsi" w:cstheme="minorHAnsi"/>
          <w:color w:val="auto"/>
          <w:sz w:val="22"/>
          <w:szCs w:val="22"/>
        </w:rPr>
        <w:t>ommonly seen in the form of one-</w:t>
      </w:r>
      <w:r w:rsidRPr="00DE5F4B">
        <w:rPr>
          <w:rFonts w:asciiTheme="minorHAnsi" w:eastAsia="Times New Roman" w:hAnsiTheme="minorHAnsi" w:cstheme="minorHAnsi"/>
          <w:color w:val="auto"/>
          <w:sz w:val="22"/>
          <w:szCs w:val="22"/>
        </w:rPr>
        <w:t>time assemblies for students on bullying. Research suggests that these awareness raising events are</w:t>
      </w:r>
      <w:r w:rsidR="006462EC" w:rsidRPr="00DE5F4B">
        <w:rPr>
          <w:rFonts w:asciiTheme="minorHAnsi" w:eastAsia="Times New Roman" w:hAnsiTheme="minorHAnsi" w:cstheme="minorHAnsi"/>
          <w:color w:val="auto"/>
          <w:sz w:val="22"/>
          <w:szCs w:val="22"/>
        </w:rPr>
        <w:t xml:space="preserve"> not effective at reducing the rates </w:t>
      </w:r>
      <w:r w:rsidRPr="00DE5F4B">
        <w:rPr>
          <w:rFonts w:asciiTheme="minorHAnsi" w:eastAsia="Times New Roman" w:hAnsiTheme="minorHAnsi" w:cstheme="minorHAnsi"/>
          <w:color w:val="auto"/>
          <w:sz w:val="22"/>
          <w:szCs w:val="22"/>
        </w:rPr>
        <w:t xml:space="preserve">of bullying </w:t>
      </w:r>
      <w:r w:rsidR="006635DD" w:rsidRPr="00DE5F4B">
        <w:rPr>
          <w:rFonts w:asciiTheme="minorHAnsi" w:eastAsia="Times New Roman" w:hAnsiTheme="minorHAnsi" w:cstheme="minorHAnsi"/>
          <w:color w:val="auto"/>
          <w:sz w:val="22"/>
          <w:szCs w:val="22"/>
        </w:rPr>
        <w:t>when done in isolation</w:t>
      </w:r>
      <w:r w:rsidR="00EF146E">
        <w:rPr>
          <w:rFonts w:asciiTheme="minorHAnsi" w:eastAsia="Times New Roman" w:hAnsiTheme="minorHAnsi" w:cstheme="minorHAnsi"/>
          <w:color w:val="auto"/>
          <w:sz w:val="22"/>
          <w:szCs w:val="22"/>
        </w:rPr>
        <w:t>.</w:t>
      </w:r>
      <w:r w:rsidR="006635DD" w:rsidRPr="00DE5F4B">
        <w:rPr>
          <w:rStyle w:val="FootnoteReference"/>
          <w:rFonts w:asciiTheme="minorHAnsi" w:eastAsia="Times New Roman" w:hAnsiTheme="minorHAnsi" w:cstheme="minorHAnsi"/>
          <w:color w:val="auto"/>
          <w:sz w:val="22"/>
          <w:szCs w:val="22"/>
        </w:rPr>
        <w:footnoteReference w:id="36"/>
      </w:r>
      <w:r w:rsidR="0026789D" w:rsidRPr="00DE5F4B">
        <w:rPr>
          <w:rFonts w:asciiTheme="minorHAnsi" w:eastAsia="Times New Roman" w:hAnsiTheme="minorHAnsi" w:cstheme="minorHAnsi"/>
          <w:color w:val="auto"/>
          <w:sz w:val="22"/>
          <w:szCs w:val="22"/>
        </w:rPr>
        <w:t xml:space="preserve"> </w:t>
      </w:r>
      <w:r w:rsidR="00FE55FB" w:rsidRPr="00DE5F4B">
        <w:rPr>
          <w:rFonts w:asciiTheme="minorHAnsi" w:eastAsia="Times New Roman" w:hAnsiTheme="minorHAnsi" w:cstheme="minorHAnsi"/>
          <w:color w:val="auto"/>
          <w:sz w:val="22"/>
          <w:szCs w:val="22"/>
        </w:rPr>
        <w:t xml:space="preserve">However, </w:t>
      </w:r>
      <w:r w:rsidRPr="00DE5F4B">
        <w:rPr>
          <w:rFonts w:asciiTheme="minorHAnsi" w:eastAsia="Times New Roman" w:hAnsiTheme="minorHAnsi" w:cstheme="minorHAnsi"/>
          <w:color w:val="auto"/>
          <w:sz w:val="22"/>
          <w:szCs w:val="22"/>
        </w:rPr>
        <w:t xml:space="preserve">assemblies </w:t>
      </w:r>
      <w:r w:rsidR="00FE55FB" w:rsidRPr="00DE5F4B">
        <w:rPr>
          <w:rFonts w:asciiTheme="minorHAnsi" w:eastAsia="Times New Roman" w:hAnsiTheme="minorHAnsi" w:cstheme="minorHAnsi"/>
          <w:color w:val="auto"/>
          <w:sz w:val="22"/>
          <w:szCs w:val="22"/>
        </w:rPr>
        <w:t xml:space="preserve">can be used </w:t>
      </w:r>
      <w:r w:rsidRPr="00DE5F4B">
        <w:rPr>
          <w:rFonts w:asciiTheme="minorHAnsi" w:eastAsia="Times New Roman" w:hAnsiTheme="minorHAnsi" w:cstheme="minorHAnsi"/>
          <w:color w:val="auto"/>
          <w:sz w:val="22"/>
          <w:szCs w:val="22"/>
        </w:rPr>
        <w:t>to create excitement and momentum for the more comprehensive bullying prevent</w:t>
      </w:r>
      <w:r w:rsidR="006462EC" w:rsidRPr="00DE5F4B">
        <w:rPr>
          <w:rFonts w:asciiTheme="minorHAnsi" w:eastAsia="Times New Roman" w:hAnsiTheme="minorHAnsi" w:cstheme="minorHAnsi"/>
          <w:color w:val="auto"/>
          <w:sz w:val="22"/>
          <w:szCs w:val="22"/>
        </w:rPr>
        <w:t xml:space="preserve">ion efforts </w:t>
      </w:r>
      <w:r w:rsidR="00FE55FB" w:rsidRPr="00DE5F4B">
        <w:rPr>
          <w:rFonts w:asciiTheme="minorHAnsi" w:eastAsia="Times New Roman" w:hAnsiTheme="minorHAnsi" w:cstheme="minorHAnsi"/>
          <w:color w:val="auto"/>
          <w:sz w:val="22"/>
          <w:szCs w:val="22"/>
        </w:rPr>
        <w:t>as described earlier in this document.</w:t>
      </w:r>
      <w:r w:rsidR="00122245" w:rsidRPr="00DE5F4B">
        <w:rPr>
          <w:rFonts w:asciiTheme="minorHAnsi" w:eastAsia="Times New Roman" w:hAnsiTheme="minorHAnsi" w:cstheme="minorHAnsi"/>
          <w:color w:val="auto"/>
          <w:sz w:val="22"/>
          <w:szCs w:val="22"/>
        </w:rPr>
        <w:t xml:space="preserve"> In general, bullying prevention efforts that are comprehensive and include long-term systemic approaches are more successful.</w:t>
      </w:r>
      <w:r w:rsidR="00122245" w:rsidRPr="00C63666">
        <w:rPr>
          <w:rFonts w:ascii="Arial" w:eastAsia="Times New Roman" w:hAnsi="Arial" w:cs="Arial"/>
          <w:color w:val="auto"/>
          <w:sz w:val="22"/>
          <w:szCs w:val="22"/>
        </w:rPr>
        <w:t xml:space="preserve"> </w:t>
      </w:r>
      <w:r w:rsidR="00122245" w:rsidRPr="00C63666">
        <w:rPr>
          <w:rFonts w:ascii="Arial" w:eastAsia="Times New Roman" w:hAnsi="Arial" w:cs="Arial"/>
          <w:color w:val="auto"/>
          <w:sz w:val="22"/>
          <w:szCs w:val="22"/>
        </w:rPr>
        <w:br/>
      </w:r>
    </w:p>
    <w:p w14:paraId="43374E69" w14:textId="43F087D8" w:rsidR="00A70B83" w:rsidRPr="00C63666" w:rsidRDefault="000751B8" w:rsidP="00676B0D">
      <w:pPr>
        <w:pStyle w:val="SummaryHeadline"/>
      </w:pPr>
      <w:bookmarkStart w:id="11" w:name="_Toc92968282"/>
      <w:r w:rsidRPr="00C63666">
        <w:t xml:space="preserve">Reporting and Investigating </w:t>
      </w:r>
      <w:r w:rsidR="00A70B83" w:rsidRPr="00C63666">
        <w:t>Incidents</w:t>
      </w:r>
      <w:bookmarkEnd w:id="11"/>
    </w:p>
    <w:p w14:paraId="4B136C87" w14:textId="7080F6FA" w:rsidR="00A70B83" w:rsidRPr="00C63666" w:rsidRDefault="00A70B83" w:rsidP="00A70B83">
      <w:pPr>
        <w:rPr>
          <w:rFonts w:ascii="Arial" w:hAnsi="Arial" w:cs="Arial"/>
          <w:color w:val="auto"/>
        </w:rPr>
      </w:pPr>
    </w:p>
    <w:p w14:paraId="7B3A5E2B" w14:textId="544A36A4" w:rsidR="008D2B28" w:rsidRPr="00DE5F4B" w:rsidRDefault="00FE55FB" w:rsidP="00FE55FB">
      <w:pPr>
        <w:rPr>
          <w:rFonts w:asciiTheme="minorHAnsi" w:hAnsiTheme="minorHAnsi" w:cstheme="minorHAnsi"/>
          <w:color w:val="auto"/>
          <w:sz w:val="22"/>
          <w:szCs w:val="22"/>
        </w:rPr>
      </w:pPr>
      <w:r w:rsidRPr="00DE5F4B">
        <w:rPr>
          <w:rFonts w:asciiTheme="minorHAnsi" w:hAnsiTheme="minorHAnsi" w:cstheme="minorHAnsi"/>
          <w:color w:val="auto"/>
          <w:sz w:val="22"/>
          <w:szCs w:val="22"/>
        </w:rPr>
        <w:t xml:space="preserve">Consistent with the </w:t>
      </w:r>
      <w:r w:rsidR="00F00A42" w:rsidRPr="00DE5F4B">
        <w:rPr>
          <w:rFonts w:asciiTheme="minorHAnsi" w:hAnsiTheme="minorHAnsi" w:cstheme="minorHAnsi"/>
          <w:color w:val="auto"/>
          <w:sz w:val="22"/>
          <w:szCs w:val="22"/>
        </w:rPr>
        <w:t>Colorado Bullying Prevention and Education Model Policy</w:t>
      </w:r>
      <w:r w:rsidRPr="00DE5F4B">
        <w:rPr>
          <w:rFonts w:asciiTheme="minorHAnsi" w:hAnsiTheme="minorHAnsi" w:cstheme="minorHAnsi"/>
          <w:color w:val="auto"/>
          <w:sz w:val="22"/>
          <w:szCs w:val="22"/>
        </w:rPr>
        <w:t xml:space="preserve">, the superintendent’s comprehensive program to address bullying </w:t>
      </w:r>
      <w:r w:rsidR="00E16BF5" w:rsidRPr="00DE5F4B">
        <w:rPr>
          <w:rFonts w:asciiTheme="minorHAnsi" w:hAnsiTheme="minorHAnsi" w:cstheme="minorHAnsi"/>
          <w:color w:val="auto"/>
          <w:sz w:val="22"/>
          <w:szCs w:val="22"/>
        </w:rPr>
        <w:t xml:space="preserve">should </w:t>
      </w:r>
      <w:r w:rsidRPr="00DE5F4B">
        <w:rPr>
          <w:rFonts w:asciiTheme="minorHAnsi" w:hAnsiTheme="minorHAnsi" w:cstheme="minorHAnsi"/>
          <w:color w:val="auto"/>
          <w:sz w:val="22"/>
          <w:szCs w:val="22"/>
        </w:rPr>
        <w:t>include procedures for investigating reports of students engaged in bullying and/or other behaviors prohibited by the policy</w:t>
      </w:r>
      <w:r w:rsidR="0026789D" w:rsidRPr="00DE5F4B">
        <w:rPr>
          <w:rFonts w:asciiTheme="minorHAnsi" w:hAnsiTheme="minorHAnsi" w:cstheme="minorHAnsi"/>
          <w:color w:val="auto"/>
          <w:sz w:val="22"/>
          <w:szCs w:val="22"/>
        </w:rPr>
        <w:t xml:space="preserve">. </w:t>
      </w:r>
      <w:r w:rsidRPr="00DE5F4B">
        <w:rPr>
          <w:rFonts w:asciiTheme="minorHAnsi" w:hAnsiTheme="minorHAnsi" w:cstheme="minorHAnsi"/>
          <w:color w:val="auto"/>
          <w:sz w:val="22"/>
          <w:szCs w:val="22"/>
        </w:rPr>
        <w:t xml:space="preserve">This section provides guidance on the </w:t>
      </w:r>
      <w:r w:rsidRPr="00DE5F4B">
        <w:rPr>
          <w:rFonts w:asciiTheme="minorHAnsi" w:hAnsiTheme="minorHAnsi" w:cstheme="minorHAnsi"/>
          <w:color w:val="auto"/>
          <w:sz w:val="22"/>
          <w:szCs w:val="22"/>
        </w:rPr>
        <w:lastRenderedPageBreak/>
        <w:t>procedures for investigating reports of bullying a</w:t>
      </w:r>
      <w:r w:rsidR="008D2B28" w:rsidRPr="00DE5F4B">
        <w:rPr>
          <w:rFonts w:asciiTheme="minorHAnsi" w:hAnsiTheme="minorHAnsi" w:cstheme="minorHAnsi"/>
          <w:color w:val="auto"/>
          <w:sz w:val="22"/>
          <w:szCs w:val="22"/>
        </w:rPr>
        <w:t xml:space="preserve">nd other prohibited behaviors. </w:t>
      </w:r>
      <w:r w:rsidR="00C3345D" w:rsidRPr="00DE5F4B">
        <w:rPr>
          <w:rFonts w:asciiTheme="minorHAnsi" w:hAnsiTheme="minorHAnsi" w:cstheme="minorHAnsi"/>
          <w:color w:val="auto"/>
          <w:sz w:val="22"/>
          <w:szCs w:val="22"/>
        </w:rPr>
        <w:t xml:space="preserve">A flowchart of this process can be found in </w:t>
      </w:r>
      <w:hyperlink w:anchor="AppendixE" w:history="1">
        <w:r w:rsidR="00C3345D" w:rsidRPr="00DE5F4B">
          <w:rPr>
            <w:rStyle w:val="Hyperlink"/>
            <w:rFonts w:asciiTheme="minorHAnsi" w:hAnsiTheme="minorHAnsi" w:cstheme="minorHAnsi"/>
            <w:sz w:val="22"/>
            <w:szCs w:val="22"/>
          </w:rPr>
          <w:t xml:space="preserve">Appendix </w:t>
        </w:r>
        <w:r w:rsidR="009E404D" w:rsidRPr="00DE5F4B">
          <w:rPr>
            <w:rStyle w:val="Hyperlink"/>
            <w:rFonts w:asciiTheme="minorHAnsi" w:hAnsiTheme="minorHAnsi" w:cstheme="minorHAnsi"/>
            <w:sz w:val="22"/>
            <w:szCs w:val="22"/>
          </w:rPr>
          <w:t>E</w:t>
        </w:r>
      </w:hyperlink>
      <w:r w:rsidR="00C3345D" w:rsidRPr="00DE5F4B">
        <w:rPr>
          <w:rFonts w:asciiTheme="minorHAnsi" w:hAnsiTheme="minorHAnsi" w:cstheme="minorHAnsi"/>
          <w:color w:val="auto"/>
          <w:sz w:val="22"/>
          <w:szCs w:val="22"/>
        </w:rPr>
        <w:t xml:space="preserve">. </w:t>
      </w:r>
    </w:p>
    <w:p w14:paraId="4206875F" w14:textId="77777777" w:rsidR="00E46293" w:rsidRPr="00C63666" w:rsidRDefault="00E46293" w:rsidP="00FE55FB">
      <w:pPr>
        <w:rPr>
          <w:rFonts w:ascii="Arial" w:hAnsi="Arial" w:cs="Arial"/>
          <w:color w:val="auto"/>
          <w:sz w:val="22"/>
          <w:szCs w:val="22"/>
        </w:rPr>
      </w:pPr>
    </w:p>
    <w:p w14:paraId="754C2278" w14:textId="77777777" w:rsidR="00FE55FB" w:rsidRPr="00723B40" w:rsidRDefault="00FE55FB" w:rsidP="00FE55FB">
      <w:pPr>
        <w:rPr>
          <w:rFonts w:cs="Arial"/>
          <w:b/>
          <w:color w:val="auto"/>
          <w:sz w:val="24"/>
        </w:rPr>
      </w:pPr>
      <w:r w:rsidRPr="00723B40">
        <w:rPr>
          <w:rFonts w:cs="Arial"/>
          <w:b/>
          <w:color w:val="auto"/>
          <w:sz w:val="24"/>
        </w:rPr>
        <w:t>Reporting Incidents</w:t>
      </w:r>
    </w:p>
    <w:p w14:paraId="04D3398D" w14:textId="7C9EB0ED" w:rsidR="00FE55FB" w:rsidRPr="00DE5F4B" w:rsidRDefault="00FE55FB" w:rsidP="00FE55FB">
      <w:pPr>
        <w:rPr>
          <w:rFonts w:asciiTheme="minorHAnsi" w:hAnsiTheme="minorHAnsi" w:cstheme="minorHAnsi"/>
          <w:color w:val="auto"/>
          <w:sz w:val="22"/>
          <w:szCs w:val="22"/>
        </w:rPr>
      </w:pPr>
      <w:r w:rsidRPr="00DE5F4B">
        <w:rPr>
          <w:rFonts w:asciiTheme="minorHAnsi" w:hAnsiTheme="minorHAnsi" w:cstheme="minorHAnsi"/>
          <w:color w:val="auto"/>
          <w:sz w:val="22"/>
          <w:szCs w:val="22"/>
        </w:rPr>
        <w:t>Bullying may be reported orally or in writing to an administrator, teacher, or other staff member</w:t>
      </w:r>
      <w:r w:rsidR="0026789D" w:rsidRPr="00DE5F4B">
        <w:rPr>
          <w:rFonts w:asciiTheme="minorHAnsi" w:hAnsiTheme="minorHAnsi" w:cstheme="minorHAnsi"/>
          <w:color w:val="auto"/>
          <w:sz w:val="22"/>
          <w:szCs w:val="22"/>
        </w:rPr>
        <w:t xml:space="preserve">. </w:t>
      </w:r>
      <w:r w:rsidR="00676B0D" w:rsidRPr="00DE5F4B">
        <w:rPr>
          <w:rFonts w:asciiTheme="minorHAnsi" w:hAnsiTheme="minorHAnsi" w:cstheme="minorHAnsi"/>
          <w:color w:val="auto"/>
          <w:sz w:val="22"/>
          <w:szCs w:val="22"/>
        </w:rPr>
        <w:t xml:space="preserve">An example of a bullying report form can be found in </w:t>
      </w:r>
      <w:hyperlink w:anchor="AppendixF" w:history="1">
        <w:r w:rsidR="00676B0D" w:rsidRPr="00DE5F4B">
          <w:rPr>
            <w:rStyle w:val="Hyperlink"/>
            <w:rFonts w:asciiTheme="minorHAnsi" w:hAnsiTheme="minorHAnsi" w:cstheme="minorHAnsi"/>
            <w:sz w:val="22"/>
            <w:szCs w:val="22"/>
          </w:rPr>
          <w:t>Appendix F</w:t>
        </w:r>
      </w:hyperlink>
      <w:r w:rsidR="00676B0D" w:rsidRPr="00DE5F4B">
        <w:rPr>
          <w:rFonts w:asciiTheme="minorHAnsi" w:hAnsiTheme="minorHAnsi" w:cstheme="minorHAnsi"/>
          <w:color w:val="auto"/>
          <w:sz w:val="22"/>
          <w:szCs w:val="22"/>
        </w:rPr>
        <w:t xml:space="preserve">. </w:t>
      </w:r>
      <w:r w:rsidRPr="00DE5F4B">
        <w:rPr>
          <w:rFonts w:asciiTheme="minorHAnsi" w:hAnsiTheme="minorHAnsi" w:cstheme="minorHAnsi"/>
          <w:color w:val="auto"/>
          <w:sz w:val="22"/>
          <w:szCs w:val="22"/>
        </w:rPr>
        <w:t>Reports also may be received from Safe2Tell</w:t>
      </w:r>
      <w:r w:rsidR="00EB1E39">
        <w:rPr>
          <w:rFonts w:asciiTheme="minorHAnsi" w:hAnsiTheme="minorHAnsi" w:cstheme="minorHAnsi"/>
          <w:color w:val="auto"/>
          <w:sz w:val="22"/>
          <w:szCs w:val="22"/>
        </w:rPr>
        <w:t>.</w:t>
      </w:r>
      <w:r w:rsidR="006635DD" w:rsidRPr="00DE5F4B">
        <w:rPr>
          <w:rStyle w:val="FootnoteReference"/>
          <w:rFonts w:asciiTheme="minorHAnsi" w:hAnsiTheme="minorHAnsi" w:cstheme="minorHAnsi"/>
          <w:color w:val="auto"/>
          <w:sz w:val="22"/>
          <w:szCs w:val="22"/>
        </w:rPr>
        <w:footnoteReference w:id="37"/>
      </w:r>
      <w:r w:rsidR="0026789D" w:rsidRPr="00DE5F4B">
        <w:rPr>
          <w:rFonts w:asciiTheme="minorHAnsi" w:hAnsiTheme="minorHAnsi" w:cstheme="minorHAnsi"/>
        </w:rPr>
        <w:t xml:space="preserve"> </w:t>
      </w:r>
      <w:r w:rsidRPr="00DE5F4B">
        <w:rPr>
          <w:rFonts w:asciiTheme="minorHAnsi" w:hAnsiTheme="minorHAnsi" w:cstheme="minorHAnsi"/>
          <w:color w:val="auto"/>
          <w:sz w:val="22"/>
          <w:szCs w:val="22"/>
        </w:rPr>
        <w:t>A report may be anonymous</w:t>
      </w:r>
      <w:r w:rsidR="0026789D" w:rsidRPr="00DE5F4B">
        <w:rPr>
          <w:rFonts w:asciiTheme="minorHAnsi" w:hAnsiTheme="minorHAnsi" w:cstheme="minorHAnsi"/>
          <w:color w:val="auto"/>
          <w:sz w:val="22"/>
          <w:szCs w:val="22"/>
        </w:rPr>
        <w:t xml:space="preserve">. </w:t>
      </w:r>
      <w:r w:rsidRPr="00DE5F4B">
        <w:rPr>
          <w:rFonts w:asciiTheme="minorHAnsi" w:hAnsiTheme="minorHAnsi" w:cstheme="minorHAnsi"/>
          <w:color w:val="auto"/>
          <w:sz w:val="22"/>
          <w:szCs w:val="22"/>
        </w:rPr>
        <w:t xml:space="preserve">A staff member who receives a report of bullying should immediately notify the designated administrator. </w:t>
      </w:r>
    </w:p>
    <w:p w14:paraId="3FA25502" w14:textId="48EF62A2" w:rsidR="00FE55FB" w:rsidRPr="00DE5F4B" w:rsidRDefault="00FE55FB" w:rsidP="00FE55FB">
      <w:pPr>
        <w:rPr>
          <w:rFonts w:asciiTheme="minorHAnsi" w:hAnsiTheme="minorHAnsi" w:cstheme="minorHAnsi"/>
          <w:color w:val="auto"/>
          <w:sz w:val="24"/>
        </w:rPr>
      </w:pPr>
    </w:p>
    <w:p w14:paraId="51A3FFEC" w14:textId="7D715B64" w:rsidR="00FE55FB" w:rsidRPr="00DE5F4B" w:rsidRDefault="00FE55FB" w:rsidP="00FE55FB">
      <w:pPr>
        <w:rPr>
          <w:rFonts w:asciiTheme="minorHAnsi" w:hAnsiTheme="minorHAnsi" w:cstheme="minorHAnsi"/>
          <w:color w:val="auto"/>
          <w:sz w:val="22"/>
          <w:szCs w:val="22"/>
        </w:rPr>
      </w:pPr>
      <w:r w:rsidRPr="00DE5F4B">
        <w:rPr>
          <w:rFonts w:asciiTheme="minorHAnsi" w:hAnsiTheme="minorHAnsi" w:cstheme="minorHAnsi"/>
          <w:color w:val="auto"/>
          <w:sz w:val="22"/>
          <w:szCs w:val="22"/>
        </w:rPr>
        <w:t>Depending on the size and organizational structure of the school</w:t>
      </w:r>
      <w:r w:rsidR="0051527E" w:rsidRPr="00DE5F4B">
        <w:rPr>
          <w:rFonts w:asciiTheme="minorHAnsi" w:hAnsiTheme="minorHAnsi" w:cstheme="minorHAnsi"/>
          <w:color w:val="auto"/>
          <w:sz w:val="22"/>
          <w:szCs w:val="22"/>
        </w:rPr>
        <w:t xml:space="preserve"> </w:t>
      </w:r>
      <w:r w:rsidRPr="00DE5F4B">
        <w:rPr>
          <w:rFonts w:asciiTheme="minorHAnsi" w:hAnsiTheme="minorHAnsi" w:cstheme="minorHAnsi"/>
          <w:color w:val="auto"/>
          <w:sz w:val="22"/>
          <w:szCs w:val="22"/>
        </w:rPr>
        <w:t>district, the designated administrator may be the superintendent, assistant superintendent, building principal, compliance officer, or other administrator as designated in the local school board’s bullying prevention policy or accompanying regulation</w:t>
      </w:r>
      <w:r w:rsidR="0026789D" w:rsidRPr="00DE5F4B">
        <w:rPr>
          <w:rFonts w:asciiTheme="minorHAnsi" w:hAnsiTheme="minorHAnsi" w:cstheme="minorHAnsi"/>
          <w:color w:val="auto"/>
          <w:sz w:val="22"/>
          <w:szCs w:val="22"/>
        </w:rPr>
        <w:t xml:space="preserve">. </w:t>
      </w:r>
      <w:r w:rsidRPr="00DE5F4B">
        <w:rPr>
          <w:rFonts w:asciiTheme="minorHAnsi" w:hAnsiTheme="minorHAnsi" w:cstheme="minorHAnsi"/>
          <w:color w:val="auto"/>
          <w:sz w:val="22"/>
          <w:szCs w:val="22"/>
        </w:rPr>
        <w:t>On a case-by-case basis, the role of the designated administrator also may be delegated to another staff member</w:t>
      </w:r>
      <w:r w:rsidR="0026789D" w:rsidRPr="00DE5F4B">
        <w:rPr>
          <w:rFonts w:asciiTheme="minorHAnsi" w:hAnsiTheme="minorHAnsi" w:cstheme="minorHAnsi"/>
          <w:color w:val="auto"/>
          <w:sz w:val="22"/>
          <w:szCs w:val="22"/>
        </w:rPr>
        <w:t xml:space="preserve">. </w:t>
      </w:r>
      <w:r w:rsidRPr="00DE5F4B">
        <w:rPr>
          <w:rFonts w:asciiTheme="minorHAnsi" w:hAnsiTheme="minorHAnsi" w:cstheme="minorHAnsi"/>
          <w:color w:val="auto"/>
          <w:sz w:val="22"/>
          <w:szCs w:val="22"/>
        </w:rPr>
        <w:t>The designated administrator, in consultation with other administrators, staff, and</w:t>
      </w:r>
      <w:r w:rsidR="00EB1E39">
        <w:rPr>
          <w:rFonts w:asciiTheme="minorHAnsi" w:hAnsiTheme="minorHAnsi" w:cstheme="minorHAnsi"/>
          <w:color w:val="auto"/>
          <w:sz w:val="22"/>
          <w:szCs w:val="22"/>
        </w:rPr>
        <w:t>, if appropriate,</w:t>
      </w:r>
      <w:r w:rsidRPr="00DE5F4B">
        <w:rPr>
          <w:rFonts w:asciiTheme="minorHAnsi" w:hAnsiTheme="minorHAnsi" w:cstheme="minorHAnsi"/>
          <w:color w:val="auto"/>
          <w:sz w:val="22"/>
          <w:szCs w:val="22"/>
        </w:rPr>
        <w:t xml:space="preserve"> the school</w:t>
      </w:r>
      <w:r w:rsidR="0051527E" w:rsidRPr="00DE5F4B">
        <w:rPr>
          <w:rFonts w:asciiTheme="minorHAnsi" w:hAnsiTheme="minorHAnsi" w:cstheme="minorHAnsi"/>
          <w:color w:val="auto"/>
          <w:sz w:val="22"/>
          <w:szCs w:val="22"/>
        </w:rPr>
        <w:t xml:space="preserve"> </w:t>
      </w:r>
      <w:r w:rsidRPr="00DE5F4B">
        <w:rPr>
          <w:rFonts w:asciiTheme="minorHAnsi" w:hAnsiTheme="minorHAnsi" w:cstheme="minorHAnsi"/>
          <w:color w:val="auto"/>
          <w:sz w:val="22"/>
          <w:szCs w:val="22"/>
        </w:rPr>
        <w:t>district’s legal counsel, investigates the bullying report, makes findings, and determines the school</w:t>
      </w:r>
      <w:r w:rsidR="0051527E" w:rsidRPr="00DE5F4B">
        <w:rPr>
          <w:rFonts w:asciiTheme="minorHAnsi" w:hAnsiTheme="minorHAnsi" w:cstheme="minorHAnsi"/>
          <w:color w:val="auto"/>
          <w:sz w:val="22"/>
          <w:szCs w:val="22"/>
        </w:rPr>
        <w:t xml:space="preserve"> </w:t>
      </w:r>
      <w:r w:rsidRPr="00DE5F4B">
        <w:rPr>
          <w:rFonts w:asciiTheme="minorHAnsi" w:hAnsiTheme="minorHAnsi" w:cstheme="minorHAnsi"/>
          <w:color w:val="auto"/>
          <w:sz w:val="22"/>
          <w:szCs w:val="22"/>
        </w:rPr>
        <w:t>district’s responsive actions.</w:t>
      </w:r>
    </w:p>
    <w:p w14:paraId="70D280A2" w14:textId="77777777" w:rsidR="00F14710" w:rsidRPr="00C63666" w:rsidRDefault="00F14710" w:rsidP="00F14710">
      <w:pPr>
        <w:rPr>
          <w:rFonts w:ascii="Arial" w:eastAsiaTheme="minorHAnsi" w:hAnsi="Arial" w:cs="Arial"/>
          <w:b/>
          <w:bCs/>
          <w:color w:val="auto"/>
          <w:spacing w:val="20"/>
          <w:sz w:val="22"/>
          <w:szCs w:val="22"/>
        </w:rPr>
      </w:pPr>
    </w:p>
    <w:p w14:paraId="1B9DE48B" w14:textId="569DCC5F" w:rsidR="00FE55FB" w:rsidRPr="00723B40" w:rsidRDefault="00F14710" w:rsidP="00F14710">
      <w:pPr>
        <w:rPr>
          <w:rFonts w:cs="Arial"/>
          <w:b/>
          <w:color w:val="auto"/>
          <w:sz w:val="24"/>
        </w:rPr>
      </w:pPr>
      <w:r w:rsidRPr="00723B40">
        <w:rPr>
          <w:rFonts w:cs="Arial"/>
          <w:b/>
          <w:color w:val="auto"/>
          <w:sz w:val="24"/>
        </w:rPr>
        <w:t>Determination of Scope</w:t>
      </w:r>
    </w:p>
    <w:p w14:paraId="4C65B4C0" w14:textId="77A643EB" w:rsidR="00FE55FB" w:rsidRPr="00DE5F4B" w:rsidRDefault="00FE55FB" w:rsidP="00FE55FB">
      <w:pPr>
        <w:rPr>
          <w:rFonts w:asciiTheme="minorHAnsi" w:hAnsiTheme="minorHAnsi" w:cstheme="minorHAnsi"/>
          <w:color w:val="auto"/>
          <w:sz w:val="22"/>
          <w:szCs w:val="22"/>
        </w:rPr>
      </w:pPr>
      <w:r w:rsidRPr="00DE5F4B">
        <w:rPr>
          <w:rFonts w:asciiTheme="minorHAnsi" w:hAnsiTheme="minorHAnsi" w:cstheme="minorHAnsi"/>
          <w:color w:val="auto"/>
          <w:sz w:val="22"/>
          <w:szCs w:val="22"/>
        </w:rPr>
        <w:t>Upon receipt of a bullying report, the investigator (i.e., the designated administrator or designee) first should determine whether the report of bullying falls within the scope of the school</w:t>
      </w:r>
      <w:r w:rsidR="0051527E" w:rsidRPr="00DE5F4B">
        <w:rPr>
          <w:rFonts w:asciiTheme="minorHAnsi" w:hAnsiTheme="minorHAnsi" w:cstheme="minorHAnsi"/>
          <w:color w:val="auto"/>
          <w:sz w:val="22"/>
          <w:szCs w:val="22"/>
        </w:rPr>
        <w:t xml:space="preserve"> </w:t>
      </w:r>
      <w:r w:rsidRPr="00DE5F4B">
        <w:rPr>
          <w:rFonts w:asciiTheme="minorHAnsi" w:hAnsiTheme="minorHAnsi" w:cstheme="minorHAnsi"/>
          <w:color w:val="auto"/>
          <w:sz w:val="22"/>
          <w:szCs w:val="22"/>
        </w:rPr>
        <w:t>district’s authority to investigate</w:t>
      </w:r>
      <w:r w:rsidR="00EB1E39">
        <w:rPr>
          <w:rFonts w:asciiTheme="minorHAnsi" w:hAnsiTheme="minorHAnsi" w:cstheme="minorHAnsi"/>
          <w:color w:val="auto"/>
          <w:sz w:val="22"/>
          <w:szCs w:val="22"/>
        </w:rPr>
        <w:t>.</w:t>
      </w:r>
      <w:r w:rsidR="0026789D" w:rsidRPr="00DE5F4B">
        <w:rPr>
          <w:rFonts w:asciiTheme="minorHAnsi" w:hAnsiTheme="minorHAnsi" w:cstheme="minorHAnsi"/>
          <w:color w:val="auto"/>
          <w:sz w:val="22"/>
          <w:szCs w:val="22"/>
        </w:rPr>
        <w:t xml:space="preserve"> </w:t>
      </w:r>
      <w:r w:rsidR="001260F8" w:rsidRPr="00DE5F4B">
        <w:rPr>
          <w:rFonts w:asciiTheme="minorHAnsi" w:hAnsiTheme="minorHAnsi" w:cstheme="minorHAnsi"/>
          <w:color w:val="auto"/>
          <w:sz w:val="22"/>
          <w:szCs w:val="22"/>
        </w:rPr>
        <w:t xml:space="preserve">It is within the scope of a school to address bullying behavior that occurs on or off school property </w:t>
      </w:r>
      <w:r w:rsidR="00915DDE" w:rsidRPr="00DE5F4B">
        <w:rPr>
          <w:rFonts w:asciiTheme="minorHAnsi" w:hAnsiTheme="minorHAnsi" w:cstheme="minorHAnsi"/>
          <w:color w:val="auto"/>
          <w:sz w:val="22"/>
          <w:szCs w:val="22"/>
        </w:rPr>
        <w:t>when it</w:t>
      </w:r>
      <w:r w:rsidR="001260F8" w:rsidRPr="00DE5F4B">
        <w:rPr>
          <w:rFonts w:asciiTheme="minorHAnsi" w:hAnsiTheme="minorHAnsi" w:cstheme="minorHAnsi"/>
          <w:color w:val="auto"/>
          <w:sz w:val="22"/>
          <w:szCs w:val="22"/>
        </w:rPr>
        <w:t xml:space="preserve"> affects a student’s ability to fully participate in the educational process and is </w:t>
      </w:r>
      <w:bookmarkStart w:id="12" w:name="_Hlk89341749"/>
      <w:r w:rsidR="001260F8" w:rsidRPr="00DE5F4B">
        <w:rPr>
          <w:rFonts w:asciiTheme="minorHAnsi" w:hAnsiTheme="minorHAnsi" w:cstheme="minorHAnsi"/>
          <w:color w:val="auto"/>
          <w:sz w:val="22"/>
          <w:szCs w:val="22"/>
        </w:rPr>
        <w:t>detrimental to the welfare or safety of students</w:t>
      </w:r>
      <w:r w:rsidR="000D0863" w:rsidRPr="00DE5F4B">
        <w:rPr>
          <w:rFonts w:asciiTheme="minorHAnsi" w:hAnsiTheme="minorHAnsi" w:cstheme="minorHAnsi"/>
          <w:color w:val="auto"/>
          <w:sz w:val="22"/>
          <w:szCs w:val="22"/>
        </w:rPr>
        <w:t>.</w:t>
      </w:r>
      <w:r w:rsidR="005E50BD" w:rsidRPr="00DE5F4B">
        <w:rPr>
          <w:rFonts w:asciiTheme="minorHAnsi" w:hAnsiTheme="minorHAnsi" w:cstheme="minorHAnsi"/>
          <w:color w:val="auto"/>
          <w:sz w:val="22"/>
          <w:szCs w:val="22"/>
        </w:rPr>
        <w:t xml:space="preserve"> </w:t>
      </w:r>
      <w:bookmarkEnd w:id="12"/>
      <w:r w:rsidRPr="00DE5F4B">
        <w:rPr>
          <w:rFonts w:asciiTheme="minorHAnsi" w:hAnsiTheme="minorHAnsi" w:cstheme="minorHAnsi"/>
          <w:color w:val="auto"/>
          <w:sz w:val="22"/>
          <w:szCs w:val="22"/>
        </w:rPr>
        <w:t xml:space="preserve">The investigator may </w:t>
      </w:r>
      <w:r w:rsidR="0051527E" w:rsidRPr="00DE5F4B">
        <w:rPr>
          <w:rFonts w:asciiTheme="minorHAnsi" w:hAnsiTheme="minorHAnsi" w:cstheme="minorHAnsi"/>
          <w:color w:val="auto"/>
          <w:sz w:val="22"/>
          <w:szCs w:val="22"/>
        </w:rPr>
        <w:t xml:space="preserve">wish to consult with the school </w:t>
      </w:r>
      <w:r w:rsidRPr="00DE5F4B">
        <w:rPr>
          <w:rFonts w:asciiTheme="minorHAnsi" w:hAnsiTheme="minorHAnsi" w:cstheme="minorHAnsi"/>
          <w:color w:val="auto"/>
          <w:sz w:val="22"/>
          <w:szCs w:val="22"/>
        </w:rPr>
        <w:t>district’s legal counsel when determining whether a report falls within the scope the school</w:t>
      </w:r>
      <w:r w:rsidR="0051527E" w:rsidRPr="00DE5F4B">
        <w:rPr>
          <w:rFonts w:asciiTheme="minorHAnsi" w:hAnsiTheme="minorHAnsi" w:cstheme="minorHAnsi"/>
          <w:color w:val="auto"/>
          <w:sz w:val="22"/>
          <w:szCs w:val="22"/>
        </w:rPr>
        <w:t xml:space="preserve"> </w:t>
      </w:r>
      <w:r w:rsidRPr="00DE5F4B">
        <w:rPr>
          <w:rFonts w:asciiTheme="minorHAnsi" w:hAnsiTheme="minorHAnsi" w:cstheme="minorHAnsi"/>
          <w:color w:val="auto"/>
          <w:sz w:val="22"/>
          <w:szCs w:val="22"/>
        </w:rPr>
        <w:t>district’s authority to investigate. If the school</w:t>
      </w:r>
      <w:r w:rsidR="0051527E" w:rsidRPr="00DE5F4B">
        <w:rPr>
          <w:rFonts w:asciiTheme="minorHAnsi" w:hAnsiTheme="minorHAnsi" w:cstheme="minorHAnsi"/>
          <w:color w:val="auto"/>
          <w:sz w:val="22"/>
          <w:szCs w:val="22"/>
        </w:rPr>
        <w:t xml:space="preserve"> </w:t>
      </w:r>
      <w:r w:rsidRPr="00DE5F4B">
        <w:rPr>
          <w:rFonts w:asciiTheme="minorHAnsi" w:hAnsiTheme="minorHAnsi" w:cstheme="minorHAnsi"/>
          <w:color w:val="auto"/>
          <w:sz w:val="22"/>
          <w:szCs w:val="22"/>
        </w:rPr>
        <w:t xml:space="preserve">district does not have authority to investigate the report, the investigator should promptly notify the individual who made the report of this determination. </w:t>
      </w:r>
      <w:r w:rsidR="00EA3DB4" w:rsidRPr="00DE5F4B">
        <w:rPr>
          <w:rFonts w:asciiTheme="minorHAnsi" w:hAnsiTheme="minorHAnsi" w:cstheme="minorHAnsi"/>
          <w:color w:val="auto"/>
          <w:sz w:val="22"/>
          <w:szCs w:val="22"/>
        </w:rPr>
        <w:t>The school should maintain</w:t>
      </w:r>
      <w:r w:rsidR="00F61C29" w:rsidRPr="00DE5F4B">
        <w:rPr>
          <w:rFonts w:asciiTheme="minorHAnsi" w:hAnsiTheme="minorHAnsi" w:cstheme="minorHAnsi"/>
          <w:color w:val="auto"/>
          <w:sz w:val="22"/>
          <w:szCs w:val="22"/>
        </w:rPr>
        <w:t xml:space="preserve"> a record of the report in the case that an incident of bullying within the scope of the school district occurs.</w:t>
      </w:r>
      <w:r w:rsidR="00EA3DB4" w:rsidRPr="00DE5F4B">
        <w:rPr>
          <w:rFonts w:asciiTheme="minorHAnsi" w:hAnsiTheme="minorHAnsi" w:cstheme="minorHAnsi"/>
          <w:color w:val="auto"/>
          <w:sz w:val="22"/>
          <w:szCs w:val="22"/>
        </w:rPr>
        <w:t xml:space="preserve"> </w:t>
      </w:r>
      <w:r w:rsidR="00DF6B3B" w:rsidRPr="00DE5F4B">
        <w:rPr>
          <w:rFonts w:asciiTheme="minorHAnsi" w:hAnsiTheme="minorHAnsi" w:cstheme="minorHAnsi"/>
          <w:color w:val="auto"/>
          <w:sz w:val="22"/>
          <w:szCs w:val="22"/>
        </w:rPr>
        <w:t xml:space="preserve">Moreover, schools can provide families and students with resources on how to prevent and respond to future incidents of bullying. This may include administering lessons for the student related to social-emotional wellness and developing a safety plan. </w:t>
      </w:r>
    </w:p>
    <w:p w14:paraId="764275E5" w14:textId="77777777" w:rsidR="00401FE0" w:rsidRPr="00DE5F4B" w:rsidRDefault="00401FE0" w:rsidP="00FE55FB">
      <w:pPr>
        <w:rPr>
          <w:rFonts w:asciiTheme="minorHAnsi" w:hAnsiTheme="minorHAnsi" w:cstheme="minorHAnsi"/>
          <w:color w:val="auto"/>
          <w:sz w:val="22"/>
          <w:szCs w:val="22"/>
        </w:rPr>
      </w:pPr>
    </w:p>
    <w:p w14:paraId="74D40370" w14:textId="0A338A04" w:rsidR="00FE55FB" w:rsidRPr="00DE5F4B" w:rsidRDefault="00FE55FB" w:rsidP="00FE55FB">
      <w:pPr>
        <w:rPr>
          <w:rFonts w:asciiTheme="minorHAnsi" w:hAnsiTheme="minorHAnsi" w:cstheme="minorHAnsi"/>
          <w:color w:val="auto"/>
          <w:sz w:val="22"/>
          <w:szCs w:val="22"/>
        </w:rPr>
      </w:pPr>
      <w:r w:rsidRPr="00DE5F4B">
        <w:rPr>
          <w:rFonts w:asciiTheme="minorHAnsi" w:hAnsiTheme="minorHAnsi" w:cstheme="minorHAnsi"/>
          <w:color w:val="auto"/>
          <w:sz w:val="22"/>
          <w:szCs w:val="22"/>
        </w:rPr>
        <w:t>If the report of bullying is within the school district’s authority to investigate, the investigator should determine if the reported conduct falls within the scope of the bullying prevention policy</w:t>
      </w:r>
      <w:r w:rsidR="0026789D" w:rsidRPr="00DE5F4B">
        <w:rPr>
          <w:rFonts w:asciiTheme="minorHAnsi" w:hAnsiTheme="minorHAnsi" w:cstheme="minorHAnsi"/>
          <w:color w:val="auto"/>
          <w:sz w:val="22"/>
          <w:szCs w:val="22"/>
        </w:rPr>
        <w:t xml:space="preserve">. </w:t>
      </w:r>
      <w:r w:rsidRPr="00DE5F4B">
        <w:rPr>
          <w:rFonts w:asciiTheme="minorHAnsi" w:hAnsiTheme="minorHAnsi" w:cstheme="minorHAnsi"/>
          <w:color w:val="auto"/>
          <w:sz w:val="22"/>
          <w:szCs w:val="22"/>
        </w:rPr>
        <w:t xml:space="preserve">That is, is the alleged conduct potentially bullying (as defined in the policy), or is the alleged conduct potentially discrimination or harassment, including sexual harassment, on the basis of a protected category (as defined by federal and state law and the respective school board policies), or is the allegation concerning another type of conduct? </w:t>
      </w:r>
    </w:p>
    <w:p w14:paraId="0494C9CA" w14:textId="77777777" w:rsidR="00FE55FB" w:rsidRPr="00DE5F4B" w:rsidRDefault="00FE55FB" w:rsidP="00FE55FB">
      <w:pPr>
        <w:rPr>
          <w:rFonts w:asciiTheme="minorHAnsi" w:hAnsiTheme="minorHAnsi" w:cstheme="minorHAnsi"/>
          <w:color w:val="auto"/>
          <w:sz w:val="22"/>
          <w:szCs w:val="22"/>
        </w:rPr>
      </w:pPr>
    </w:p>
    <w:p w14:paraId="5B0E05A6" w14:textId="51085E8B" w:rsidR="00FE55FB" w:rsidRPr="00DE5F4B" w:rsidRDefault="00FE55FB" w:rsidP="00FE55FB">
      <w:pPr>
        <w:rPr>
          <w:rFonts w:asciiTheme="minorHAnsi" w:hAnsiTheme="minorHAnsi" w:cstheme="minorHAnsi"/>
          <w:color w:val="auto"/>
          <w:sz w:val="22"/>
          <w:szCs w:val="22"/>
        </w:rPr>
      </w:pPr>
      <w:r w:rsidRPr="00DE5F4B">
        <w:rPr>
          <w:rFonts w:asciiTheme="minorHAnsi" w:hAnsiTheme="minorHAnsi" w:cstheme="minorHAnsi"/>
          <w:color w:val="auto"/>
          <w:sz w:val="22"/>
          <w:szCs w:val="22"/>
        </w:rPr>
        <w:t>It is important for the investigator to determine the nature of the alleged conduct because it informs which policy and procedures to follow for conducting the investigation</w:t>
      </w:r>
      <w:r w:rsidR="0026789D" w:rsidRPr="00DE5F4B">
        <w:rPr>
          <w:rFonts w:asciiTheme="minorHAnsi" w:hAnsiTheme="minorHAnsi" w:cstheme="minorHAnsi"/>
          <w:color w:val="auto"/>
          <w:sz w:val="22"/>
          <w:szCs w:val="22"/>
        </w:rPr>
        <w:t xml:space="preserve">. </w:t>
      </w:r>
      <w:r w:rsidRPr="00DE5F4B">
        <w:rPr>
          <w:rFonts w:asciiTheme="minorHAnsi" w:hAnsiTheme="minorHAnsi" w:cstheme="minorHAnsi"/>
          <w:color w:val="auto"/>
          <w:sz w:val="22"/>
          <w:szCs w:val="22"/>
        </w:rPr>
        <w:t>However, at times, it may be difficult to determine what type of conduct is being alleged based on the report</w:t>
      </w:r>
      <w:r w:rsidR="0026789D" w:rsidRPr="00DE5F4B">
        <w:rPr>
          <w:rFonts w:asciiTheme="minorHAnsi" w:hAnsiTheme="minorHAnsi" w:cstheme="minorHAnsi"/>
          <w:color w:val="auto"/>
          <w:sz w:val="22"/>
          <w:szCs w:val="22"/>
        </w:rPr>
        <w:t xml:space="preserve">. </w:t>
      </w:r>
      <w:r w:rsidRPr="00DE5F4B">
        <w:rPr>
          <w:rFonts w:asciiTheme="minorHAnsi" w:hAnsiTheme="minorHAnsi" w:cstheme="minorHAnsi"/>
          <w:color w:val="auto"/>
          <w:sz w:val="22"/>
          <w:szCs w:val="22"/>
        </w:rPr>
        <w:t>In such circumstances, the investigator may need to start investigating in order to identify the applicable policy and procedures under which to carry out the investigation and make findings as to the alleged conduct</w:t>
      </w:r>
      <w:r w:rsidR="0026789D" w:rsidRPr="00DE5F4B">
        <w:rPr>
          <w:rFonts w:asciiTheme="minorHAnsi" w:hAnsiTheme="minorHAnsi" w:cstheme="minorHAnsi"/>
          <w:color w:val="auto"/>
          <w:sz w:val="22"/>
          <w:szCs w:val="22"/>
        </w:rPr>
        <w:t xml:space="preserve">. </w:t>
      </w:r>
      <w:r w:rsidRPr="00DE5F4B">
        <w:rPr>
          <w:rFonts w:asciiTheme="minorHAnsi" w:hAnsiTheme="minorHAnsi" w:cstheme="minorHAnsi"/>
          <w:color w:val="auto"/>
          <w:sz w:val="22"/>
          <w:szCs w:val="22"/>
        </w:rPr>
        <w:t xml:space="preserve">The investigator also may </w:t>
      </w:r>
      <w:r w:rsidR="0051527E" w:rsidRPr="00DE5F4B">
        <w:rPr>
          <w:rFonts w:asciiTheme="minorHAnsi" w:hAnsiTheme="minorHAnsi" w:cstheme="minorHAnsi"/>
          <w:color w:val="auto"/>
          <w:sz w:val="22"/>
          <w:szCs w:val="22"/>
        </w:rPr>
        <w:t xml:space="preserve">wish to consult with the school </w:t>
      </w:r>
      <w:r w:rsidRPr="00DE5F4B">
        <w:rPr>
          <w:rFonts w:asciiTheme="minorHAnsi" w:hAnsiTheme="minorHAnsi" w:cstheme="minorHAnsi"/>
          <w:color w:val="auto"/>
          <w:sz w:val="22"/>
          <w:szCs w:val="22"/>
        </w:rPr>
        <w:t xml:space="preserve">district’s legal counsel when determining the appropriate policy and procedures for investigating the report. </w:t>
      </w:r>
    </w:p>
    <w:p w14:paraId="43FBA525" w14:textId="77777777" w:rsidR="00FE55FB" w:rsidRPr="00DE5F4B" w:rsidRDefault="00FE55FB" w:rsidP="00FE55FB">
      <w:pPr>
        <w:rPr>
          <w:rFonts w:asciiTheme="minorHAnsi" w:hAnsiTheme="minorHAnsi" w:cstheme="minorHAnsi"/>
          <w:color w:val="auto"/>
          <w:sz w:val="22"/>
          <w:szCs w:val="22"/>
        </w:rPr>
      </w:pPr>
    </w:p>
    <w:p w14:paraId="5D73D11D" w14:textId="5597DED1" w:rsidR="00182300" w:rsidRPr="00DE5F4B" w:rsidRDefault="00FE55FB" w:rsidP="00FE55FB">
      <w:pPr>
        <w:rPr>
          <w:rFonts w:asciiTheme="minorHAnsi" w:hAnsiTheme="minorHAnsi" w:cstheme="minorHAnsi"/>
          <w:b/>
          <w:color w:val="auto"/>
          <w:sz w:val="24"/>
        </w:rPr>
      </w:pPr>
      <w:r w:rsidRPr="00DE5F4B">
        <w:rPr>
          <w:rFonts w:asciiTheme="minorHAnsi" w:hAnsiTheme="minorHAnsi" w:cstheme="minorHAnsi"/>
          <w:color w:val="auto"/>
          <w:sz w:val="22"/>
          <w:szCs w:val="22"/>
        </w:rPr>
        <w:t>If the reported conduct is within the scope of the bullying prevention policy, the investigator should promptly investigate the matter pursuant to the policy and any accompanying regulation</w:t>
      </w:r>
      <w:r w:rsidR="0026789D" w:rsidRPr="00DE5F4B">
        <w:rPr>
          <w:rFonts w:asciiTheme="minorHAnsi" w:hAnsiTheme="minorHAnsi" w:cstheme="minorHAnsi"/>
          <w:color w:val="auto"/>
          <w:sz w:val="22"/>
          <w:szCs w:val="22"/>
        </w:rPr>
        <w:t xml:space="preserve">. </w:t>
      </w:r>
      <w:r w:rsidRPr="00DE5F4B">
        <w:rPr>
          <w:rFonts w:asciiTheme="minorHAnsi" w:hAnsiTheme="minorHAnsi" w:cstheme="minorHAnsi"/>
          <w:color w:val="auto"/>
          <w:sz w:val="22"/>
          <w:szCs w:val="22"/>
        </w:rPr>
        <w:t>If it is not, the report should be promptly investigated pursuant to the applicable school board policy (e.g., nondiscrimination/harassment policy, sexual harassment policy, student complaint and grievance policy, student conduct and discipline policy). If possible criminal conduct is indicated in the bullying report, law enforcement should be notified.</w:t>
      </w:r>
    </w:p>
    <w:p w14:paraId="223082AB" w14:textId="6A3CF38E" w:rsidR="00FE55FB" w:rsidRPr="006874EE" w:rsidRDefault="00FE55FB" w:rsidP="00FE55FB">
      <w:pPr>
        <w:rPr>
          <w:rFonts w:cs="Arial"/>
          <w:b/>
          <w:color w:val="auto"/>
          <w:sz w:val="24"/>
        </w:rPr>
      </w:pPr>
      <w:r w:rsidRPr="00723B40">
        <w:rPr>
          <w:rFonts w:cs="Arial"/>
          <w:b/>
          <w:color w:val="auto"/>
          <w:sz w:val="24"/>
        </w:rPr>
        <w:lastRenderedPageBreak/>
        <w:t>Investigation</w:t>
      </w:r>
    </w:p>
    <w:p w14:paraId="3A118E59" w14:textId="4C362B15" w:rsidR="00FE55FB" w:rsidRPr="00DE5F4B" w:rsidRDefault="00FA359E" w:rsidP="00FE55FB">
      <w:pPr>
        <w:rPr>
          <w:rFonts w:asciiTheme="minorHAnsi" w:hAnsiTheme="minorHAnsi" w:cstheme="minorHAnsi"/>
          <w:color w:val="auto"/>
          <w:sz w:val="22"/>
          <w:szCs w:val="22"/>
        </w:rPr>
      </w:pPr>
      <w:r w:rsidRPr="00DE5F4B">
        <w:rPr>
          <w:rFonts w:asciiTheme="minorHAnsi" w:hAnsiTheme="minorHAnsi" w:cstheme="minorHAnsi"/>
          <w:color w:val="auto"/>
          <w:sz w:val="22"/>
          <w:szCs w:val="22"/>
        </w:rPr>
        <w:t xml:space="preserve">A school district may establish timelines within which to conduct a bullying investigation. At a minimum, all reasonable efforts should be made to timely complete the investigation. </w:t>
      </w:r>
      <w:r w:rsidR="00FE55FB" w:rsidRPr="00DE5F4B">
        <w:rPr>
          <w:rFonts w:asciiTheme="minorHAnsi" w:hAnsiTheme="minorHAnsi" w:cstheme="minorHAnsi"/>
          <w:color w:val="auto"/>
          <w:sz w:val="22"/>
          <w:szCs w:val="22"/>
        </w:rPr>
        <w:t>When investigating a report of bullying, the investigator should take into consideration information received in the initial bullying report as well as additional relevant information received during the course of the investigation about the reported bullying incident(s)</w:t>
      </w:r>
      <w:r w:rsidR="0026789D" w:rsidRPr="00DE5F4B">
        <w:rPr>
          <w:rFonts w:asciiTheme="minorHAnsi" w:hAnsiTheme="minorHAnsi" w:cstheme="minorHAnsi"/>
          <w:color w:val="auto"/>
          <w:sz w:val="22"/>
          <w:szCs w:val="22"/>
        </w:rPr>
        <w:t xml:space="preserve">. </w:t>
      </w:r>
      <w:r w:rsidR="00FE55FB" w:rsidRPr="00DE5F4B">
        <w:rPr>
          <w:rFonts w:asciiTheme="minorHAnsi" w:hAnsiTheme="minorHAnsi" w:cstheme="minorHAnsi"/>
          <w:color w:val="auto"/>
          <w:sz w:val="22"/>
          <w:szCs w:val="22"/>
        </w:rPr>
        <w:t xml:space="preserve">The information to be collected and evaluated as part of the investigation may include, but is not limited to: </w:t>
      </w:r>
    </w:p>
    <w:p w14:paraId="4E8EB6F6" w14:textId="77777777" w:rsidR="00FE55FB" w:rsidRPr="00DE5F4B" w:rsidRDefault="00FE55FB" w:rsidP="00FE55FB">
      <w:pPr>
        <w:rPr>
          <w:rFonts w:asciiTheme="minorHAnsi" w:hAnsiTheme="minorHAnsi" w:cstheme="minorHAnsi"/>
          <w:color w:val="auto"/>
          <w:sz w:val="22"/>
          <w:szCs w:val="22"/>
        </w:rPr>
      </w:pPr>
    </w:p>
    <w:p w14:paraId="540DD1E9" w14:textId="77777777" w:rsidR="00FE55FB" w:rsidRPr="00DE5F4B" w:rsidRDefault="00FE55FB" w:rsidP="00CF3F0B">
      <w:pPr>
        <w:pStyle w:val="ListParagraph"/>
        <w:numPr>
          <w:ilvl w:val="0"/>
          <w:numId w:val="32"/>
        </w:numPr>
        <w:ind w:left="1080"/>
        <w:rPr>
          <w:rFonts w:asciiTheme="minorHAnsi" w:hAnsiTheme="minorHAnsi" w:cstheme="minorHAnsi"/>
          <w:color w:val="auto"/>
          <w:sz w:val="22"/>
          <w:szCs w:val="22"/>
        </w:rPr>
      </w:pPr>
      <w:r w:rsidRPr="00DE5F4B">
        <w:rPr>
          <w:rFonts w:asciiTheme="minorHAnsi" w:hAnsiTheme="minorHAnsi" w:cstheme="minorHAnsi"/>
          <w:color w:val="auto"/>
          <w:sz w:val="22"/>
          <w:szCs w:val="22"/>
        </w:rPr>
        <w:t>A description of the alleged incident(s), including the nature of the conduct, context in which the conduct occurred, the date(s), time(s), and location(s), etc.;</w:t>
      </w:r>
    </w:p>
    <w:p w14:paraId="313AA99E" w14:textId="77777777" w:rsidR="00FE55FB" w:rsidRPr="00DE5F4B" w:rsidRDefault="00FE55FB" w:rsidP="00CF3F0B">
      <w:pPr>
        <w:pStyle w:val="ListParagraph"/>
        <w:numPr>
          <w:ilvl w:val="0"/>
          <w:numId w:val="32"/>
        </w:numPr>
        <w:ind w:left="1080"/>
        <w:rPr>
          <w:rFonts w:asciiTheme="minorHAnsi" w:hAnsiTheme="minorHAnsi" w:cstheme="minorHAnsi"/>
          <w:color w:val="auto"/>
          <w:sz w:val="22"/>
          <w:szCs w:val="22"/>
        </w:rPr>
      </w:pPr>
      <w:r w:rsidRPr="00DE5F4B">
        <w:rPr>
          <w:rFonts w:asciiTheme="minorHAnsi" w:hAnsiTheme="minorHAnsi" w:cstheme="minorHAnsi"/>
          <w:color w:val="auto"/>
          <w:sz w:val="22"/>
          <w:szCs w:val="22"/>
        </w:rPr>
        <w:t>Identity of all individuals involved, including any witnesses;</w:t>
      </w:r>
    </w:p>
    <w:p w14:paraId="3289E14D" w14:textId="6980AC00" w:rsidR="00FE55FB" w:rsidRPr="00DE5F4B" w:rsidRDefault="00FE55FB" w:rsidP="00CF3F0B">
      <w:pPr>
        <w:pStyle w:val="ListParagraph"/>
        <w:numPr>
          <w:ilvl w:val="0"/>
          <w:numId w:val="32"/>
        </w:numPr>
        <w:ind w:left="1080"/>
        <w:rPr>
          <w:rFonts w:asciiTheme="minorHAnsi" w:hAnsiTheme="minorHAnsi" w:cstheme="minorHAnsi"/>
          <w:color w:val="auto"/>
          <w:sz w:val="22"/>
          <w:szCs w:val="22"/>
        </w:rPr>
      </w:pPr>
      <w:r w:rsidRPr="00DE5F4B">
        <w:rPr>
          <w:rFonts w:asciiTheme="minorHAnsi" w:hAnsiTheme="minorHAnsi" w:cstheme="minorHAnsi"/>
          <w:color w:val="auto"/>
          <w:sz w:val="22"/>
          <w:szCs w:val="22"/>
        </w:rPr>
        <w:t>Relationships among the involved individuals</w:t>
      </w:r>
      <w:r w:rsidR="00B1280C" w:rsidRPr="00DE5F4B">
        <w:rPr>
          <w:rFonts w:asciiTheme="minorHAnsi" w:hAnsiTheme="minorHAnsi" w:cstheme="minorHAnsi"/>
          <w:color w:val="auto"/>
          <w:sz w:val="22"/>
          <w:szCs w:val="22"/>
        </w:rPr>
        <w:t xml:space="preserve"> and whether an imbalance of power was apparent</w:t>
      </w:r>
      <w:r w:rsidRPr="00DE5F4B">
        <w:rPr>
          <w:rFonts w:asciiTheme="minorHAnsi" w:hAnsiTheme="minorHAnsi" w:cstheme="minorHAnsi"/>
          <w:color w:val="auto"/>
          <w:sz w:val="22"/>
          <w:szCs w:val="22"/>
        </w:rPr>
        <w:t xml:space="preserve">; </w:t>
      </w:r>
    </w:p>
    <w:p w14:paraId="6E9504B6" w14:textId="1482630E" w:rsidR="00FE55FB" w:rsidRPr="00DE5F4B" w:rsidRDefault="00FE55FB" w:rsidP="00CF3F0B">
      <w:pPr>
        <w:pStyle w:val="ListParagraph"/>
        <w:numPr>
          <w:ilvl w:val="0"/>
          <w:numId w:val="32"/>
        </w:numPr>
        <w:ind w:left="1080"/>
        <w:rPr>
          <w:rFonts w:asciiTheme="minorHAnsi" w:hAnsiTheme="minorHAnsi" w:cstheme="minorHAnsi"/>
          <w:color w:val="auto"/>
          <w:sz w:val="22"/>
          <w:szCs w:val="22"/>
        </w:rPr>
      </w:pPr>
      <w:r w:rsidRPr="00DE5F4B">
        <w:rPr>
          <w:rFonts w:asciiTheme="minorHAnsi" w:hAnsiTheme="minorHAnsi" w:cstheme="minorHAnsi"/>
          <w:color w:val="auto"/>
          <w:sz w:val="22"/>
          <w:szCs w:val="22"/>
        </w:rPr>
        <w:t>How often the conduct occurred</w:t>
      </w:r>
      <w:r w:rsidR="00B1280C" w:rsidRPr="00DE5F4B">
        <w:rPr>
          <w:rFonts w:asciiTheme="minorHAnsi" w:hAnsiTheme="minorHAnsi" w:cstheme="minorHAnsi"/>
          <w:color w:val="auto"/>
          <w:sz w:val="22"/>
          <w:szCs w:val="22"/>
        </w:rPr>
        <w:t xml:space="preserve"> and the likelihood that the conduct may occur again</w:t>
      </w:r>
      <w:r w:rsidRPr="00DE5F4B">
        <w:rPr>
          <w:rFonts w:asciiTheme="minorHAnsi" w:hAnsiTheme="minorHAnsi" w:cstheme="minorHAnsi"/>
          <w:color w:val="auto"/>
          <w:sz w:val="22"/>
          <w:szCs w:val="22"/>
        </w:rPr>
        <w:t>;</w:t>
      </w:r>
    </w:p>
    <w:p w14:paraId="65E2ADBB" w14:textId="77777777" w:rsidR="00FE55FB" w:rsidRPr="00DE5F4B" w:rsidRDefault="00FE55FB" w:rsidP="00CF3F0B">
      <w:pPr>
        <w:pStyle w:val="ListParagraph"/>
        <w:numPr>
          <w:ilvl w:val="0"/>
          <w:numId w:val="32"/>
        </w:numPr>
        <w:ind w:left="1080"/>
        <w:rPr>
          <w:rFonts w:asciiTheme="minorHAnsi" w:hAnsiTheme="minorHAnsi" w:cstheme="minorHAnsi"/>
          <w:color w:val="auto"/>
          <w:sz w:val="22"/>
          <w:szCs w:val="22"/>
        </w:rPr>
      </w:pPr>
      <w:r w:rsidRPr="00DE5F4B">
        <w:rPr>
          <w:rFonts w:asciiTheme="minorHAnsi" w:hAnsiTheme="minorHAnsi" w:cstheme="minorHAnsi"/>
          <w:color w:val="auto"/>
          <w:sz w:val="22"/>
          <w:szCs w:val="22"/>
        </w:rPr>
        <w:t>Whether there were previous incidents or continuing patterns of behavior involving some or all of the involved individuals; and</w:t>
      </w:r>
    </w:p>
    <w:p w14:paraId="442FC343" w14:textId="77777777" w:rsidR="00FE55FB" w:rsidRPr="00DE5F4B" w:rsidRDefault="00FE55FB" w:rsidP="00CF3F0B">
      <w:pPr>
        <w:pStyle w:val="ListParagraph"/>
        <w:numPr>
          <w:ilvl w:val="0"/>
          <w:numId w:val="32"/>
        </w:numPr>
        <w:ind w:left="1080"/>
        <w:rPr>
          <w:rFonts w:asciiTheme="minorHAnsi" w:hAnsiTheme="minorHAnsi" w:cstheme="minorHAnsi"/>
          <w:color w:val="auto"/>
          <w:sz w:val="22"/>
          <w:szCs w:val="22"/>
        </w:rPr>
      </w:pPr>
      <w:r w:rsidRPr="00DE5F4B">
        <w:rPr>
          <w:rFonts w:asciiTheme="minorHAnsi" w:hAnsiTheme="minorHAnsi" w:cstheme="minorHAnsi"/>
          <w:color w:val="auto"/>
          <w:sz w:val="22"/>
          <w:szCs w:val="22"/>
        </w:rPr>
        <w:t xml:space="preserve">Whether the conduct adversely affected any of the involved student’s education or educational environment. </w:t>
      </w:r>
    </w:p>
    <w:p w14:paraId="546463EE" w14:textId="77777777" w:rsidR="00FE55FB" w:rsidRPr="00DE5F4B" w:rsidRDefault="00FE55FB" w:rsidP="00FE55FB">
      <w:pPr>
        <w:rPr>
          <w:rFonts w:asciiTheme="minorHAnsi" w:hAnsiTheme="minorHAnsi" w:cstheme="minorHAnsi"/>
          <w:color w:val="auto"/>
          <w:sz w:val="22"/>
          <w:szCs w:val="22"/>
        </w:rPr>
      </w:pPr>
    </w:p>
    <w:p w14:paraId="2A5A79E1" w14:textId="791B2215" w:rsidR="00FE55FB" w:rsidRPr="00DE5F4B" w:rsidRDefault="00FA359E" w:rsidP="00FE55FB">
      <w:pPr>
        <w:rPr>
          <w:rFonts w:asciiTheme="minorHAnsi" w:hAnsiTheme="minorHAnsi" w:cstheme="minorHAnsi"/>
          <w:color w:val="auto"/>
          <w:sz w:val="22"/>
          <w:szCs w:val="22"/>
        </w:rPr>
      </w:pPr>
      <w:r w:rsidRPr="00DE5F4B">
        <w:rPr>
          <w:rFonts w:asciiTheme="minorHAnsi" w:hAnsiTheme="minorHAnsi" w:cstheme="minorHAnsi"/>
          <w:color w:val="auto"/>
          <w:sz w:val="22"/>
          <w:szCs w:val="22"/>
        </w:rPr>
        <w:t>T</w:t>
      </w:r>
      <w:r w:rsidR="00FE55FB" w:rsidRPr="00DE5F4B">
        <w:rPr>
          <w:rFonts w:asciiTheme="minorHAnsi" w:hAnsiTheme="minorHAnsi" w:cstheme="minorHAnsi"/>
          <w:color w:val="auto"/>
          <w:sz w:val="22"/>
          <w:szCs w:val="22"/>
        </w:rPr>
        <w:t>he investigator should involve, if necessary, appropriate school support personnel and other staff with knowledge, experience, and training on bullying prevention and intervention</w:t>
      </w:r>
      <w:r w:rsidR="0026789D" w:rsidRPr="00DE5F4B">
        <w:rPr>
          <w:rFonts w:asciiTheme="minorHAnsi" w:hAnsiTheme="minorHAnsi" w:cstheme="minorHAnsi"/>
          <w:color w:val="auto"/>
          <w:sz w:val="22"/>
          <w:szCs w:val="22"/>
        </w:rPr>
        <w:t xml:space="preserve">. </w:t>
      </w:r>
      <w:r w:rsidR="00FE55FB" w:rsidRPr="00DE5F4B">
        <w:rPr>
          <w:rFonts w:asciiTheme="minorHAnsi" w:hAnsiTheme="minorHAnsi" w:cstheme="minorHAnsi"/>
          <w:color w:val="auto"/>
          <w:sz w:val="22"/>
          <w:szCs w:val="22"/>
        </w:rPr>
        <w:t>The investigator also should consider whether interim measures should be implemented during the investigation to protect against further bullying or other prohibited behavior.</w:t>
      </w:r>
    </w:p>
    <w:p w14:paraId="1613BDC6" w14:textId="7C8AEFB6" w:rsidR="00FA359E" w:rsidRPr="00DE5F4B" w:rsidRDefault="00FA359E" w:rsidP="00FE55FB">
      <w:pPr>
        <w:rPr>
          <w:rFonts w:asciiTheme="minorHAnsi" w:hAnsiTheme="minorHAnsi" w:cstheme="minorHAnsi"/>
          <w:color w:val="auto"/>
          <w:sz w:val="22"/>
          <w:szCs w:val="22"/>
        </w:rPr>
      </w:pPr>
    </w:p>
    <w:p w14:paraId="1FC11396" w14:textId="4947C7E7" w:rsidR="00FA359E" w:rsidRPr="00DE5F4B" w:rsidRDefault="00FA359E" w:rsidP="00FA359E">
      <w:pPr>
        <w:rPr>
          <w:rFonts w:asciiTheme="minorHAnsi" w:hAnsiTheme="minorHAnsi" w:cstheme="minorHAnsi"/>
          <w:color w:val="auto"/>
          <w:sz w:val="22"/>
          <w:szCs w:val="22"/>
        </w:rPr>
      </w:pPr>
      <w:r w:rsidRPr="00DE5F4B">
        <w:rPr>
          <w:rFonts w:asciiTheme="minorHAnsi" w:hAnsiTheme="minorHAnsi" w:cstheme="minorHAnsi"/>
          <w:color w:val="auto"/>
          <w:sz w:val="22"/>
          <w:szCs w:val="22"/>
        </w:rPr>
        <w:t xml:space="preserve">See the Sample Bullying Investigation Checklist in </w:t>
      </w:r>
      <w:hyperlink w:anchor="AppendixG" w:history="1">
        <w:r w:rsidRPr="00DE5F4B">
          <w:rPr>
            <w:rStyle w:val="Hyperlink"/>
            <w:rFonts w:asciiTheme="minorHAnsi" w:hAnsiTheme="minorHAnsi" w:cstheme="minorHAnsi"/>
            <w:sz w:val="22"/>
            <w:szCs w:val="22"/>
          </w:rPr>
          <w:t xml:space="preserve">Appendix </w:t>
        </w:r>
        <w:r w:rsidR="000D4700" w:rsidRPr="00DE5F4B">
          <w:rPr>
            <w:rStyle w:val="Hyperlink"/>
            <w:rFonts w:asciiTheme="minorHAnsi" w:hAnsiTheme="minorHAnsi" w:cstheme="minorHAnsi"/>
            <w:sz w:val="22"/>
            <w:szCs w:val="22"/>
          </w:rPr>
          <w:t>G</w:t>
        </w:r>
      </w:hyperlink>
      <w:r w:rsidRPr="00DE5F4B">
        <w:rPr>
          <w:rFonts w:asciiTheme="minorHAnsi" w:hAnsiTheme="minorHAnsi" w:cstheme="minorHAnsi"/>
          <w:color w:val="auto"/>
          <w:sz w:val="22"/>
          <w:szCs w:val="22"/>
        </w:rPr>
        <w:t xml:space="preserve">. A school district may wish to consult with its legal counsel regarding developing additional procedures and forms for </w:t>
      </w:r>
      <w:proofErr w:type="gramStart"/>
      <w:r w:rsidRPr="00DE5F4B">
        <w:rPr>
          <w:rFonts w:asciiTheme="minorHAnsi" w:hAnsiTheme="minorHAnsi" w:cstheme="minorHAnsi"/>
          <w:color w:val="auto"/>
          <w:sz w:val="22"/>
          <w:szCs w:val="22"/>
        </w:rPr>
        <w:t>conducting an investigation</w:t>
      </w:r>
      <w:proofErr w:type="gramEnd"/>
      <w:r w:rsidRPr="00DE5F4B">
        <w:rPr>
          <w:rFonts w:asciiTheme="minorHAnsi" w:hAnsiTheme="minorHAnsi" w:cstheme="minorHAnsi"/>
          <w:color w:val="auto"/>
          <w:sz w:val="22"/>
          <w:szCs w:val="22"/>
        </w:rPr>
        <w:t>.</w:t>
      </w:r>
    </w:p>
    <w:p w14:paraId="5812D866" w14:textId="52295D8A" w:rsidR="00FE55FB" w:rsidRPr="00C63666" w:rsidRDefault="00FE55FB" w:rsidP="00FE55FB">
      <w:pPr>
        <w:rPr>
          <w:rFonts w:ascii="Arial" w:hAnsi="Arial" w:cs="Arial"/>
          <w:color w:val="auto"/>
          <w:sz w:val="22"/>
          <w:szCs w:val="22"/>
        </w:rPr>
      </w:pPr>
    </w:p>
    <w:p w14:paraId="5D93A145" w14:textId="77777777" w:rsidR="00A740F2" w:rsidRPr="006874EE" w:rsidRDefault="00A740F2" w:rsidP="00FE55FB">
      <w:pPr>
        <w:rPr>
          <w:rFonts w:cs="Arial"/>
          <w:b/>
          <w:color w:val="auto"/>
          <w:sz w:val="24"/>
        </w:rPr>
      </w:pPr>
      <w:r w:rsidRPr="006874EE">
        <w:rPr>
          <w:rFonts w:cs="Arial"/>
          <w:b/>
          <w:color w:val="auto"/>
          <w:sz w:val="24"/>
        </w:rPr>
        <w:t>Notification</w:t>
      </w:r>
    </w:p>
    <w:p w14:paraId="6604B74A" w14:textId="3B4D9B0D" w:rsidR="00FE55FB" w:rsidRPr="00723B40" w:rsidRDefault="00FE55FB" w:rsidP="00FE55FB">
      <w:pPr>
        <w:rPr>
          <w:rFonts w:asciiTheme="minorHAnsi" w:hAnsiTheme="minorHAnsi" w:cstheme="minorHAnsi"/>
          <w:color w:val="auto"/>
          <w:sz w:val="22"/>
          <w:szCs w:val="22"/>
        </w:rPr>
      </w:pPr>
      <w:r w:rsidRPr="00723B40">
        <w:rPr>
          <w:rFonts w:asciiTheme="minorHAnsi" w:hAnsiTheme="minorHAnsi" w:cstheme="minorHAnsi"/>
          <w:color w:val="auto"/>
          <w:sz w:val="22"/>
          <w:szCs w:val="22"/>
        </w:rPr>
        <w:t>The investigator (if not the designated administrator) should keep the designated administrator apprised of the status of the investigation</w:t>
      </w:r>
      <w:r w:rsidR="0026789D" w:rsidRPr="00723B40">
        <w:rPr>
          <w:rFonts w:asciiTheme="minorHAnsi" w:hAnsiTheme="minorHAnsi" w:cstheme="minorHAnsi"/>
          <w:color w:val="auto"/>
          <w:sz w:val="22"/>
          <w:szCs w:val="22"/>
        </w:rPr>
        <w:t xml:space="preserve">. </w:t>
      </w:r>
      <w:r w:rsidRPr="00723B40">
        <w:rPr>
          <w:rFonts w:asciiTheme="minorHAnsi" w:hAnsiTheme="minorHAnsi" w:cstheme="minorHAnsi"/>
          <w:color w:val="auto"/>
          <w:sz w:val="22"/>
          <w:szCs w:val="22"/>
        </w:rPr>
        <w:t>To the extent appropriate as determined by the investigator and designated administrator, and in accordance with applicable law and local school board policy and procedures, the investigator should inform the student(s) and the parents/guardians of the student(s) involved in the alleged incident of the status of the investigation.</w:t>
      </w:r>
      <w:r w:rsidR="000509EF" w:rsidRPr="00723B40">
        <w:rPr>
          <w:rFonts w:asciiTheme="minorHAnsi" w:hAnsiTheme="minorHAnsi" w:cstheme="minorHAnsi"/>
          <w:color w:val="auto"/>
          <w:sz w:val="22"/>
          <w:szCs w:val="22"/>
        </w:rPr>
        <w:t xml:space="preserve"> This notification </w:t>
      </w:r>
      <w:r w:rsidR="001B3640" w:rsidRPr="00723B40">
        <w:rPr>
          <w:rFonts w:asciiTheme="minorHAnsi" w:hAnsiTheme="minorHAnsi" w:cstheme="minorHAnsi"/>
          <w:color w:val="auto"/>
          <w:sz w:val="22"/>
          <w:szCs w:val="22"/>
        </w:rPr>
        <w:t>should</w:t>
      </w:r>
      <w:r w:rsidR="000509EF" w:rsidRPr="00723B40">
        <w:rPr>
          <w:rFonts w:asciiTheme="minorHAnsi" w:hAnsiTheme="minorHAnsi" w:cstheme="minorHAnsi"/>
          <w:color w:val="auto"/>
          <w:sz w:val="22"/>
          <w:szCs w:val="22"/>
        </w:rPr>
        <w:t xml:space="preserve"> include information for parents/guardians as to their right to appeal investigatory findings to the district. </w:t>
      </w:r>
    </w:p>
    <w:p w14:paraId="5DF883D9" w14:textId="77777777" w:rsidR="00FE55FB" w:rsidRPr="00C63666" w:rsidRDefault="00FE55FB" w:rsidP="00FE55FB">
      <w:pPr>
        <w:rPr>
          <w:rFonts w:ascii="Arial" w:hAnsi="Arial" w:cs="Arial"/>
          <w:color w:val="auto"/>
          <w:sz w:val="22"/>
          <w:szCs w:val="22"/>
        </w:rPr>
      </w:pPr>
    </w:p>
    <w:p w14:paraId="21E7003D" w14:textId="77777777" w:rsidR="00FE55FB" w:rsidRPr="006874EE" w:rsidRDefault="00FE55FB" w:rsidP="00FE55FB">
      <w:pPr>
        <w:rPr>
          <w:rFonts w:cs="Arial"/>
          <w:b/>
          <w:color w:val="auto"/>
          <w:sz w:val="24"/>
        </w:rPr>
      </w:pPr>
      <w:r w:rsidRPr="006874EE">
        <w:rPr>
          <w:rFonts w:cs="Arial"/>
          <w:b/>
          <w:color w:val="auto"/>
          <w:sz w:val="24"/>
        </w:rPr>
        <w:t>Confidentiality</w:t>
      </w:r>
    </w:p>
    <w:p w14:paraId="5BA7BF81" w14:textId="46983EB8" w:rsidR="00FE55FB" w:rsidRPr="00723B40" w:rsidRDefault="00FE55FB" w:rsidP="00FE55FB">
      <w:pPr>
        <w:rPr>
          <w:rFonts w:asciiTheme="minorHAnsi" w:hAnsiTheme="minorHAnsi" w:cstheme="minorHAnsi"/>
          <w:color w:val="auto"/>
          <w:sz w:val="22"/>
          <w:szCs w:val="22"/>
        </w:rPr>
      </w:pPr>
      <w:r w:rsidRPr="00723B40">
        <w:rPr>
          <w:rFonts w:asciiTheme="minorHAnsi" w:hAnsiTheme="minorHAnsi" w:cstheme="minorHAnsi"/>
          <w:color w:val="auto"/>
          <w:sz w:val="22"/>
          <w:szCs w:val="22"/>
        </w:rPr>
        <w:t xml:space="preserve">The bullying report, individuals involved in the alleged incident of bullying, and the findings and outcomes of the investigation should be kept confidential except as necessary to fully investigate the report, as authorized by the complainant, or as otherwise permitted or required to be disclosed by law or local school board policy and procedures (e.g., concerning the confidentiality of student education records or personnel records). </w:t>
      </w:r>
    </w:p>
    <w:p w14:paraId="4FA12D13" w14:textId="77777777" w:rsidR="000B1521" w:rsidRPr="00C63666" w:rsidRDefault="000B1521" w:rsidP="00FE55FB">
      <w:pPr>
        <w:rPr>
          <w:rFonts w:ascii="Arial" w:hAnsi="Arial" w:cs="Arial"/>
          <w:b/>
          <w:color w:val="auto"/>
          <w:sz w:val="24"/>
        </w:rPr>
      </w:pPr>
    </w:p>
    <w:p w14:paraId="4D6A948D" w14:textId="4DB26388" w:rsidR="00FE55FB" w:rsidRPr="006874EE" w:rsidRDefault="00FE55FB" w:rsidP="00FE55FB">
      <w:pPr>
        <w:rPr>
          <w:rFonts w:cs="Arial"/>
          <w:b/>
          <w:color w:val="auto"/>
          <w:sz w:val="24"/>
        </w:rPr>
      </w:pPr>
      <w:r w:rsidRPr="006874EE">
        <w:rPr>
          <w:rFonts w:cs="Arial"/>
          <w:b/>
          <w:color w:val="auto"/>
          <w:sz w:val="24"/>
        </w:rPr>
        <w:t>Reporting Findings</w:t>
      </w:r>
    </w:p>
    <w:p w14:paraId="0CD1B327" w14:textId="25F98C0A" w:rsidR="00FE55FB" w:rsidRPr="003561F6" w:rsidRDefault="00FE55FB" w:rsidP="00FE55FB">
      <w:pPr>
        <w:rPr>
          <w:rFonts w:asciiTheme="minorHAnsi" w:hAnsiTheme="minorHAnsi" w:cstheme="minorHAnsi"/>
          <w:color w:val="auto"/>
          <w:sz w:val="22"/>
          <w:szCs w:val="22"/>
        </w:rPr>
      </w:pPr>
      <w:r w:rsidRPr="003561F6">
        <w:rPr>
          <w:rFonts w:asciiTheme="minorHAnsi" w:hAnsiTheme="minorHAnsi" w:cstheme="minorHAnsi"/>
          <w:color w:val="auto"/>
          <w:sz w:val="22"/>
          <w:szCs w:val="22"/>
        </w:rPr>
        <w:t>In accordance with applicable law and local school board policy and procedures, the investigator or designated administrator should notify the student(s) and the parents/guardians of the student(s) involved in the alleged incident of bullying of the findings and outcomes of the investigation and any other information deemed appropriate by the investigator and designated administrator</w:t>
      </w:r>
      <w:r w:rsidR="0026789D" w:rsidRPr="003561F6">
        <w:rPr>
          <w:rFonts w:asciiTheme="minorHAnsi" w:hAnsiTheme="minorHAnsi" w:cstheme="minorHAnsi"/>
          <w:color w:val="auto"/>
          <w:sz w:val="22"/>
          <w:szCs w:val="22"/>
        </w:rPr>
        <w:t xml:space="preserve">. </w:t>
      </w:r>
      <w:r w:rsidRPr="003561F6">
        <w:rPr>
          <w:rFonts w:asciiTheme="minorHAnsi" w:hAnsiTheme="minorHAnsi" w:cstheme="minorHAnsi"/>
          <w:color w:val="auto"/>
          <w:sz w:val="22"/>
          <w:szCs w:val="22"/>
        </w:rPr>
        <w:t>The way this information is communicated will depend on local school board policy, procedures, and practice, as well as taking into consideration the circumstances of the matter</w:t>
      </w:r>
      <w:r w:rsidR="0026789D" w:rsidRPr="003561F6">
        <w:rPr>
          <w:rFonts w:asciiTheme="minorHAnsi" w:hAnsiTheme="minorHAnsi" w:cstheme="minorHAnsi"/>
          <w:color w:val="auto"/>
          <w:sz w:val="22"/>
          <w:szCs w:val="22"/>
        </w:rPr>
        <w:t xml:space="preserve">. </w:t>
      </w:r>
      <w:r w:rsidRPr="003561F6">
        <w:rPr>
          <w:rFonts w:asciiTheme="minorHAnsi" w:hAnsiTheme="minorHAnsi" w:cstheme="minorHAnsi"/>
          <w:color w:val="auto"/>
          <w:sz w:val="22"/>
          <w:szCs w:val="22"/>
        </w:rPr>
        <w:t>For example, the information may be provided in the form of a written report or meetings with each student and the student’s parents/guardians, and may include an overview of the investigation process, the findings of the investigation, and any responsive actions by the school district</w:t>
      </w:r>
      <w:r w:rsidR="0026789D" w:rsidRPr="003561F6">
        <w:rPr>
          <w:rFonts w:asciiTheme="minorHAnsi" w:hAnsiTheme="minorHAnsi" w:cstheme="minorHAnsi"/>
          <w:color w:val="auto"/>
          <w:sz w:val="22"/>
          <w:szCs w:val="22"/>
        </w:rPr>
        <w:t xml:space="preserve">. </w:t>
      </w:r>
      <w:r w:rsidR="00EB3B11" w:rsidRPr="003561F6">
        <w:rPr>
          <w:rFonts w:asciiTheme="minorHAnsi" w:hAnsiTheme="minorHAnsi" w:cstheme="minorHAnsi"/>
          <w:color w:val="auto"/>
          <w:sz w:val="22"/>
          <w:szCs w:val="22"/>
        </w:rPr>
        <w:t xml:space="preserve">Regardless of the outcome of the investigation, schools must ensure that students feel safe and have the ability </w:t>
      </w:r>
      <w:r w:rsidR="00EB3B11" w:rsidRPr="003561F6">
        <w:rPr>
          <w:rFonts w:asciiTheme="minorHAnsi" w:hAnsiTheme="minorHAnsi" w:cstheme="minorHAnsi"/>
          <w:color w:val="auto"/>
          <w:sz w:val="22"/>
          <w:szCs w:val="22"/>
        </w:rPr>
        <w:lastRenderedPageBreak/>
        <w:t>to access their education.</w:t>
      </w:r>
      <w:r w:rsidR="002E2761" w:rsidRPr="003561F6">
        <w:rPr>
          <w:rFonts w:asciiTheme="minorHAnsi" w:hAnsiTheme="minorHAnsi" w:cstheme="minorHAnsi"/>
          <w:color w:val="auto"/>
          <w:sz w:val="22"/>
          <w:szCs w:val="22"/>
        </w:rPr>
        <w:t xml:space="preserve"> If students and their families do not feel that the school has ensured a safe environment for their children to learn, they may contact the district to discuss potential next steps.</w:t>
      </w:r>
    </w:p>
    <w:p w14:paraId="3A5BBC8F" w14:textId="77777777" w:rsidR="00E01171" w:rsidRPr="00C63666" w:rsidRDefault="00E01171" w:rsidP="00FE55FB">
      <w:pPr>
        <w:rPr>
          <w:rFonts w:ascii="Arial" w:hAnsi="Arial" w:cs="Arial"/>
          <w:b/>
          <w:color w:val="auto"/>
          <w:sz w:val="22"/>
          <w:szCs w:val="22"/>
          <w:u w:val="single"/>
        </w:rPr>
      </w:pPr>
    </w:p>
    <w:p w14:paraId="1FC69BD3" w14:textId="77777777" w:rsidR="00FE55FB" w:rsidRPr="006874EE" w:rsidRDefault="00FE55FB" w:rsidP="00FE55FB">
      <w:pPr>
        <w:rPr>
          <w:rFonts w:cs="Arial"/>
          <w:b/>
          <w:color w:val="auto"/>
          <w:sz w:val="24"/>
        </w:rPr>
      </w:pPr>
      <w:r w:rsidRPr="006874EE">
        <w:rPr>
          <w:rFonts w:cs="Arial"/>
          <w:b/>
          <w:color w:val="auto"/>
          <w:sz w:val="24"/>
        </w:rPr>
        <w:t>Recordkeeping</w:t>
      </w:r>
    </w:p>
    <w:p w14:paraId="6EB81A04" w14:textId="0D8F05E8" w:rsidR="00E01171" w:rsidRPr="003561F6" w:rsidRDefault="00FE55FB" w:rsidP="00A3065B">
      <w:pPr>
        <w:rPr>
          <w:rFonts w:asciiTheme="minorHAnsi" w:hAnsiTheme="minorHAnsi" w:cstheme="minorHAnsi"/>
          <w:color w:val="auto"/>
          <w:sz w:val="22"/>
          <w:szCs w:val="22"/>
        </w:rPr>
      </w:pPr>
      <w:r w:rsidRPr="003561F6">
        <w:rPr>
          <w:rFonts w:asciiTheme="minorHAnsi" w:hAnsiTheme="minorHAnsi" w:cstheme="minorHAnsi"/>
          <w:color w:val="auto"/>
          <w:sz w:val="22"/>
          <w:szCs w:val="22"/>
        </w:rPr>
        <w:t>Bullying reports, investigation documentation and evidence, written findings reports (if any), and records of any responsive actions should be maintained in accordance with applicable law, local school board policy</w:t>
      </w:r>
      <w:r w:rsidR="0051527E" w:rsidRPr="003561F6">
        <w:rPr>
          <w:rFonts w:asciiTheme="minorHAnsi" w:hAnsiTheme="minorHAnsi" w:cstheme="minorHAnsi"/>
          <w:color w:val="auto"/>
          <w:sz w:val="22"/>
          <w:szCs w:val="22"/>
        </w:rPr>
        <w:t xml:space="preserve"> and procedures, and the school </w:t>
      </w:r>
      <w:r w:rsidRPr="003561F6">
        <w:rPr>
          <w:rFonts w:asciiTheme="minorHAnsi" w:hAnsiTheme="minorHAnsi" w:cstheme="minorHAnsi"/>
          <w:color w:val="auto"/>
          <w:sz w:val="22"/>
          <w:szCs w:val="22"/>
        </w:rPr>
        <w:t>district’s record retention manual</w:t>
      </w:r>
      <w:r w:rsidR="0026789D" w:rsidRPr="003561F6">
        <w:rPr>
          <w:rFonts w:asciiTheme="minorHAnsi" w:hAnsiTheme="minorHAnsi" w:cstheme="minorHAnsi"/>
          <w:color w:val="auto"/>
          <w:sz w:val="22"/>
          <w:szCs w:val="22"/>
        </w:rPr>
        <w:t xml:space="preserve">. </w:t>
      </w:r>
      <w:r w:rsidRPr="003561F6">
        <w:rPr>
          <w:rFonts w:asciiTheme="minorHAnsi" w:hAnsiTheme="minorHAnsi" w:cstheme="minorHAnsi"/>
          <w:color w:val="auto"/>
          <w:sz w:val="22"/>
          <w:szCs w:val="22"/>
        </w:rPr>
        <w:t>A school</w:t>
      </w:r>
      <w:r w:rsidR="0051527E" w:rsidRPr="003561F6">
        <w:rPr>
          <w:rFonts w:asciiTheme="minorHAnsi" w:hAnsiTheme="minorHAnsi" w:cstheme="minorHAnsi"/>
          <w:color w:val="auto"/>
          <w:sz w:val="22"/>
          <w:szCs w:val="22"/>
        </w:rPr>
        <w:t xml:space="preserve"> </w:t>
      </w:r>
      <w:r w:rsidRPr="003561F6">
        <w:rPr>
          <w:rFonts w:asciiTheme="minorHAnsi" w:hAnsiTheme="minorHAnsi" w:cstheme="minorHAnsi"/>
          <w:color w:val="auto"/>
          <w:sz w:val="22"/>
          <w:szCs w:val="22"/>
        </w:rPr>
        <w:t xml:space="preserve">district should </w:t>
      </w:r>
      <w:r w:rsidR="00A3065B" w:rsidRPr="003561F6">
        <w:rPr>
          <w:rFonts w:asciiTheme="minorHAnsi" w:hAnsiTheme="minorHAnsi" w:cstheme="minorHAnsi"/>
          <w:color w:val="auto"/>
          <w:sz w:val="22"/>
          <w:szCs w:val="22"/>
        </w:rPr>
        <w:t>consult with its legal counsel r</w:t>
      </w:r>
      <w:r w:rsidRPr="003561F6">
        <w:rPr>
          <w:rFonts w:asciiTheme="minorHAnsi" w:hAnsiTheme="minorHAnsi" w:cstheme="minorHAnsi"/>
          <w:color w:val="auto"/>
          <w:sz w:val="22"/>
          <w:szCs w:val="22"/>
        </w:rPr>
        <w:t>egarding recordkeepi</w:t>
      </w:r>
      <w:r w:rsidR="00A3065B" w:rsidRPr="003561F6">
        <w:rPr>
          <w:rFonts w:asciiTheme="minorHAnsi" w:hAnsiTheme="minorHAnsi" w:cstheme="minorHAnsi"/>
          <w:color w:val="auto"/>
          <w:sz w:val="22"/>
          <w:szCs w:val="22"/>
        </w:rPr>
        <w:t xml:space="preserve">ng requirements and practices. </w:t>
      </w:r>
    </w:p>
    <w:p w14:paraId="27FE1FC6" w14:textId="2D145873" w:rsidR="00E01171" w:rsidRPr="00C63666" w:rsidRDefault="00E01171" w:rsidP="00A3065B">
      <w:pPr>
        <w:rPr>
          <w:rFonts w:ascii="Arial" w:hAnsi="Arial" w:cs="Arial"/>
          <w:color w:val="auto"/>
          <w:sz w:val="22"/>
          <w:szCs w:val="22"/>
        </w:rPr>
      </w:pPr>
    </w:p>
    <w:p w14:paraId="1F3E593A" w14:textId="29ACA355" w:rsidR="008D2B28" w:rsidRPr="00C63666" w:rsidRDefault="008D2B28" w:rsidP="00676B0D">
      <w:pPr>
        <w:pStyle w:val="SummaryHeadline"/>
      </w:pPr>
      <w:bookmarkStart w:id="13" w:name="_Toc92968283"/>
      <w:r w:rsidRPr="00C63666">
        <w:t>Consequences</w:t>
      </w:r>
      <w:bookmarkEnd w:id="13"/>
    </w:p>
    <w:p w14:paraId="4466EC75" w14:textId="2F95CD90" w:rsidR="008D2B28" w:rsidRPr="003561F6" w:rsidRDefault="008D2B28" w:rsidP="007D6C00">
      <w:pPr>
        <w:rPr>
          <w:rFonts w:asciiTheme="minorHAnsi" w:eastAsia="Times New Roman" w:hAnsiTheme="minorHAnsi" w:cstheme="minorHAnsi"/>
          <w:color w:val="000000"/>
          <w:sz w:val="22"/>
          <w:szCs w:val="22"/>
        </w:rPr>
      </w:pPr>
      <w:r w:rsidRPr="003561F6">
        <w:rPr>
          <w:rFonts w:asciiTheme="minorHAnsi" w:eastAsia="Times New Roman" w:hAnsiTheme="minorHAnsi" w:cstheme="minorHAnsi"/>
          <w:color w:val="000000"/>
          <w:sz w:val="22"/>
          <w:szCs w:val="22"/>
        </w:rPr>
        <w:t xml:space="preserve">According to Colorado law, all school district bullying prevention and </w:t>
      </w:r>
      <w:r w:rsidR="003105AF" w:rsidRPr="003561F6">
        <w:rPr>
          <w:rFonts w:asciiTheme="minorHAnsi" w:eastAsia="Times New Roman" w:hAnsiTheme="minorHAnsi" w:cstheme="minorHAnsi"/>
          <w:color w:val="000000"/>
          <w:sz w:val="22"/>
          <w:szCs w:val="22"/>
        </w:rPr>
        <w:t xml:space="preserve">education policies must include </w:t>
      </w:r>
      <w:r w:rsidRPr="003561F6">
        <w:rPr>
          <w:rFonts w:asciiTheme="minorHAnsi" w:eastAsia="Times New Roman" w:hAnsiTheme="minorHAnsi" w:cstheme="minorHAnsi"/>
          <w:color w:val="000000"/>
          <w:sz w:val="22"/>
          <w:szCs w:val="22"/>
        </w:rPr>
        <w:t>appropriate disciplinary actions for students found to have engaged in bullying behavior</w:t>
      </w:r>
      <w:r w:rsidR="0026789D" w:rsidRPr="003561F6">
        <w:rPr>
          <w:rFonts w:asciiTheme="minorHAnsi" w:eastAsia="Times New Roman" w:hAnsiTheme="minorHAnsi" w:cstheme="minorHAnsi"/>
          <w:color w:val="000000"/>
          <w:sz w:val="22"/>
          <w:szCs w:val="22"/>
        </w:rPr>
        <w:t xml:space="preserve">. </w:t>
      </w:r>
      <w:r w:rsidRPr="003561F6">
        <w:rPr>
          <w:rFonts w:asciiTheme="minorHAnsi" w:eastAsia="Times New Roman" w:hAnsiTheme="minorHAnsi" w:cstheme="minorHAnsi"/>
          <w:color w:val="000000"/>
          <w:sz w:val="22"/>
          <w:szCs w:val="22"/>
        </w:rPr>
        <w:t>Experts in the field of bullying prevention recommend that consequences for bullying follow a graduated range of sanctions and supports</w:t>
      </w:r>
      <w:r w:rsidR="00F02ED0">
        <w:rPr>
          <w:rFonts w:asciiTheme="minorHAnsi" w:eastAsia="Times New Roman" w:hAnsiTheme="minorHAnsi" w:cstheme="minorHAnsi"/>
          <w:color w:val="000000"/>
          <w:sz w:val="22"/>
          <w:szCs w:val="22"/>
        </w:rPr>
        <w:t>.</w:t>
      </w:r>
      <w:r w:rsidRPr="003561F6">
        <w:rPr>
          <w:rStyle w:val="FootnoteReference"/>
          <w:rFonts w:asciiTheme="minorHAnsi" w:eastAsia="Times New Roman" w:hAnsiTheme="minorHAnsi" w:cstheme="minorHAnsi"/>
          <w:color w:val="000000"/>
          <w:sz w:val="22"/>
          <w:szCs w:val="22"/>
        </w:rPr>
        <w:footnoteReference w:id="38"/>
      </w:r>
      <w:r w:rsidR="0026789D" w:rsidRPr="003561F6">
        <w:rPr>
          <w:rFonts w:asciiTheme="minorHAnsi" w:eastAsia="Times New Roman" w:hAnsiTheme="minorHAnsi" w:cstheme="minorHAnsi"/>
          <w:color w:val="000000"/>
          <w:sz w:val="22"/>
          <w:szCs w:val="22"/>
        </w:rPr>
        <w:t xml:space="preserve"> </w:t>
      </w:r>
      <w:r w:rsidRPr="003561F6">
        <w:rPr>
          <w:rFonts w:asciiTheme="minorHAnsi" w:eastAsia="Times New Roman" w:hAnsiTheme="minorHAnsi" w:cstheme="minorHAnsi"/>
          <w:color w:val="000000"/>
          <w:sz w:val="22"/>
          <w:szCs w:val="22"/>
        </w:rPr>
        <w:t xml:space="preserve">By taking this approach, school administrators are able to select </w:t>
      </w:r>
      <w:r w:rsidR="00E01171" w:rsidRPr="003561F6">
        <w:rPr>
          <w:rFonts w:asciiTheme="minorHAnsi" w:eastAsia="Times New Roman" w:hAnsiTheme="minorHAnsi" w:cstheme="minorHAnsi"/>
          <w:color w:val="000000"/>
          <w:sz w:val="22"/>
          <w:szCs w:val="22"/>
        </w:rPr>
        <w:t xml:space="preserve">discipline </w:t>
      </w:r>
      <w:r w:rsidRPr="003561F6">
        <w:rPr>
          <w:rFonts w:asciiTheme="minorHAnsi" w:eastAsia="Times New Roman" w:hAnsiTheme="minorHAnsi" w:cstheme="minorHAnsi"/>
          <w:color w:val="000000"/>
          <w:sz w:val="22"/>
          <w:szCs w:val="22"/>
        </w:rPr>
        <w:t>and supports that align with several considerations. This is in contrast to the use of zero-tolerance policies in responding to bullying as this approach has been widely dismissed as ineffective</w:t>
      </w:r>
      <w:r w:rsidR="00F02ED0">
        <w:rPr>
          <w:rFonts w:asciiTheme="minorHAnsi" w:eastAsia="Times New Roman" w:hAnsiTheme="minorHAnsi" w:cstheme="minorHAnsi"/>
          <w:color w:val="000000"/>
          <w:sz w:val="22"/>
          <w:szCs w:val="22"/>
        </w:rPr>
        <w:t>.</w:t>
      </w:r>
      <w:r w:rsidRPr="003561F6">
        <w:rPr>
          <w:rStyle w:val="FootnoteReference"/>
          <w:rFonts w:asciiTheme="minorHAnsi" w:eastAsia="Times New Roman" w:hAnsiTheme="minorHAnsi" w:cstheme="minorHAnsi"/>
          <w:color w:val="000000"/>
          <w:sz w:val="22"/>
          <w:szCs w:val="22"/>
        </w:rPr>
        <w:footnoteReference w:id="39"/>
      </w:r>
      <w:r w:rsidRPr="003561F6">
        <w:rPr>
          <w:rFonts w:asciiTheme="minorHAnsi" w:eastAsia="Times New Roman" w:hAnsiTheme="minorHAnsi" w:cstheme="minorHAnsi"/>
          <w:color w:val="000000"/>
          <w:sz w:val="22"/>
          <w:szCs w:val="22"/>
        </w:rPr>
        <w:t xml:space="preserve"> Althou</w:t>
      </w:r>
      <w:r w:rsidRPr="003561F6">
        <w:rPr>
          <w:rFonts w:asciiTheme="minorHAnsi" w:eastAsia="Times New Roman" w:hAnsiTheme="minorHAnsi" w:cstheme="minorHAnsi"/>
          <w:color w:val="auto"/>
          <w:sz w:val="22"/>
          <w:szCs w:val="22"/>
        </w:rPr>
        <w:t xml:space="preserve">gh the term “zero-tolerance” is sometimes considered to mean that a school forbids bullying on their campus, in this context, zero-tolerance refers to specific </w:t>
      </w:r>
      <w:r w:rsidR="00E01171" w:rsidRPr="003561F6">
        <w:rPr>
          <w:rFonts w:asciiTheme="minorHAnsi" w:eastAsia="Times New Roman" w:hAnsiTheme="minorHAnsi" w:cstheme="minorHAnsi"/>
          <w:color w:val="auto"/>
          <w:sz w:val="22"/>
          <w:szCs w:val="22"/>
        </w:rPr>
        <w:t xml:space="preserve">disciplinary actions </w:t>
      </w:r>
      <w:r w:rsidRPr="003561F6">
        <w:rPr>
          <w:rFonts w:asciiTheme="minorHAnsi" w:eastAsia="Times New Roman" w:hAnsiTheme="minorHAnsi" w:cstheme="minorHAnsi"/>
          <w:color w:val="auto"/>
          <w:sz w:val="22"/>
          <w:szCs w:val="22"/>
        </w:rPr>
        <w:t xml:space="preserve">(e.g., long-term suspension, expulsion) for bullying that </w:t>
      </w:r>
      <w:r w:rsidR="00E01171" w:rsidRPr="003561F6">
        <w:rPr>
          <w:rFonts w:asciiTheme="minorHAnsi" w:eastAsia="Times New Roman" w:hAnsiTheme="minorHAnsi" w:cstheme="minorHAnsi"/>
          <w:color w:val="auto"/>
          <w:sz w:val="22"/>
          <w:szCs w:val="22"/>
        </w:rPr>
        <w:t xml:space="preserve">are </w:t>
      </w:r>
      <w:r w:rsidRPr="003561F6">
        <w:rPr>
          <w:rFonts w:asciiTheme="minorHAnsi" w:eastAsia="Times New Roman" w:hAnsiTheme="minorHAnsi" w:cstheme="minorHAnsi"/>
          <w:color w:val="auto"/>
          <w:sz w:val="22"/>
          <w:szCs w:val="22"/>
        </w:rPr>
        <w:t xml:space="preserve">administered regardless of </w:t>
      </w:r>
      <w:r w:rsidR="00E01171" w:rsidRPr="003561F6">
        <w:rPr>
          <w:rFonts w:asciiTheme="minorHAnsi" w:eastAsia="Times New Roman" w:hAnsiTheme="minorHAnsi" w:cstheme="minorHAnsi"/>
          <w:color w:val="auto"/>
          <w:sz w:val="22"/>
          <w:szCs w:val="22"/>
        </w:rPr>
        <w:t xml:space="preserve">the </w:t>
      </w:r>
      <w:r w:rsidRPr="003561F6">
        <w:rPr>
          <w:rFonts w:asciiTheme="minorHAnsi" w:eastAsia="Times New Roman" w:hAnsiTheme="minorHAnsi" w:cstheme="minorHAnsi"/>
          <w:color w:val="auto"/>
          <w:sz w:val="22"/>
          <w:szCs w:val="22"/>
        </w:rPr>
        <w:t>serious</w:t>
      </w:r>
      <w:r w:rsidR="00E01171" w:rsidRPr="003561F6">
        <w:rPr>
          <w:rFonts w:asciiTheme="minorHAnsi" w:eastAsia="Times New Roman" w:hAnsiTheme="minorHAnsi" w:cstheme="minorHAnsi"/>
          <w:color w:val="auto"/>
          <w:sz w:val="22"/>
          <w:szCs w:val="22"/>
        </w:rPr>
        <w:t>ness of</w:t>
      </w:r>
      <w:r w:rsidRPr="003561F6">
        <w:rPr>
          <w:rFonts w:asciiTheme="minorHAnsi" w:eastAsia="Times New Roman" w:hAnsiTheme="minorHAnsi" w:cstheme="minorHAnsi"/>
          <w:color w:val="auto"/>
          <w:sz w:val="22"/>
          <w:szCs w:val="22"/>
        </w:rPr>
        <w:t xml:space="preserve"> the incident</w:t>
      </w:r>
      <w:r w:rsidR="0026789D" w:rsidRPr="003561F6">
        <w:rPr>
          <w:rFonts w:asciiTheme="minorHAnsi" w:eastAsia="Times New Roman" w:hAnsiTheme="minorHAnsi" w:cstheme="minorHAnsi"/>
          <w:color w:val="auto"/>
          <w:sz w:val="22"/>
          <w:szCs w:val="22"/>
        </w:rPr>
        <w:t xml:space="preserve">. </w:t>
      </w:r>
      <w:r w:rsidRPr="003561F6">
        <w:rPr>
          <w:rFonts w:asciiTheme="minorHAnsi" w:eastAsia="Times New Roman" w:hAnsiTheme="minorHAnsi" w:cstheme="minorHAnsi"/>
          <w:color w:val="auto"/>
          <w:sz w:val="22"/>
          <w:szCs w:val="22"/>
        </w:rPr>
        <w:t xml:space="preserve">Moreover, </w:t>
      </w:r>
      <w:r w:rsidR="00E01171" w:rsidRPr="003561F6">
        <w:rPr>
          <w:rFonts w:asciiTheme="minorHAnsi" w:eastAsia="Times New Roman" w:hAnsiTheme="minorHAnsi" w:cstheme="minorHAnsi"/>
          <w:color w:val="auto"/>
          <w:sz w:val="22"/>
          <w:szCs w:val="22"/>
        </w:rPr>
        <w:t>this discipline</w:t>
      </w:r>
      <w:r w:rsidRPr="003561F6">
        <w:rPr>
          <w:rFonts w:asciiTheme="minorHAnsi" w:eastAsia="Times New Roman" w:hAnsiTheme="minorHAnsi" w:cstheme="minorHAnsi"/>
          <w:color w:val="auto"/>
          <w:sz w:val="22"/>
          <w:szCs w:val="22"/>
        </w:rPr>
        <w:t xml:space="preserve"> </w:t>
      </w:r>
      <w:r w:rsidR="00E01171" w:rsidRPr="003561F6">
        <w:rPr>
          <w:rFonts w:asciiTheme="minorHAnsi" w:eastAsia="Times New Roman" w:hAnsiTheme="minorHAnsi" w:cstheme="minorHAnsi"/>
          <w:color w:val="auto"/>
          <w:sz w:val="22"/>
          <w:szCs w:val="22"/>
        </w:rPr>
        <w:t xml:space="preserve">is </w:t>
      </w:r>
      <w:r w:rsidRPr="003561F6">
        <w:rPr>
          <w:rFonts w:asciiTheme="minorHAnsi" w:eastAsia="Times New Roman" w:hAnsiTheme="minorHAnsi" w:cstheme="minorHAnsi"/>
          <w:color w:val="auto"/>
          <w:sz w:val="22"/>
          <w:szCs w:val="22"/>
        </w:rPr>
        <w:t>automatic and often severe</w:t>
      </w:r>
      <w:r w:rsidR="00F02ED0">
        <w:rPr>
          <w:rFonts w:asciiTheme="minorHAnsi" w:eastAsia="Times New Roman" w:hAnsiTheme="minorHAnsi" w:cstheme="minorHAnsi"/>
          <w:color w:val="auto"/>
          <w:sz w:val="22"/>
          <w:szCs w:val="22"/>
        </w:rPr>
        <w:t>.</w:t>
      </w:r>
      <w:r w:rsidRPr="003561F6">
        <w:rPr>
          <w:rStyle w:val="FootnoteReference"/>
          <w:rFonts w:asciiTheme="minorHAnsi" w:eastAsia="Times New Roman" w:hAnsiTheme="minorHAnsi" w:cstheme="minorHAnsi"/>
          <w:color w:val="auto"/>
          <w:sz w:val="22"/>
          <w:szCs w:val="22"/>
        </w:rPr>
        <w:footnoteReference w:id="40"/>
      </w:r>
      <w:r w:rsidRPr="003561F6">
        <w:rPr>
          <w:rFonts w:asciiTheme="minorHAnsi" w:eastAsia="Times New Roman" w:hAnsiTheme="minorHAnsi" w:cstheme="minorHAnsi"/>
          <w:color w:val="auto"/>
          <w:sz w:val="22"/>
          <w:szCs w:val="22"/>
        </w:rPr>
        <w:t xml:space="preserve"> </w:t>
      </w:r>
    </w:p>
    <w:p w14:paraId="3F6708DD" w14:textId="2EF0B22C" w:rsidR="008D2B28" w:rsidRPr="00C63666" w:rsidRDefault="008D2B28" w:rsidP="007D6C00">
      <w:pPr>
        <w:rPr>
          <w:rFonts w:ascii="Arial" w:eastAsia="Times New Roman" w:hAnsi="Arial" w:cs="Arial"/>
          <w:color w:val="000000"/>
          <w:sz w:val="22"/>
          <w:szCs w:val="22"/>
        </w:rPr>
      </w:pPr>
    </w:p>
    <w:p w14:paraId="56FD06CD" w14:textId="20FBDB47" w:rsidR="00053AFA" w:rsidRPr="003561F6" w:rsidRDefault="00B96E10" w:rsidP="007D6C00">
      <w:pPr>
        <w:rPr>
          <w:rFonts w:asciiTheme="minorHAnsi" w:eastAsia="Times New Roman" w:hAnsiTheme="minorHAnsi" w:cstheme="minorHAnsi"/>
          <w:color w:val="000000"/>
          <w:sz w:val="22"/>
          <w:szCs w:val="22"/>
        </w:rPr>
      </w:pPr>
      <w:r w:rsidRPr="003561F6">
        <w:rPr>
          <w:rFonts w:asciiTheme="minorHAnsi" w:eastAsia="Times New Roman" w:hAnsiTheme="minorHAnsi" w:cstheme="minorHAnsi"/>
          <w:noProof/>
          <w:color w:val="000000"/>
          <w:sz w:val="22"/>
          <w:szCs w:val="22"/>
        </w:rPr>
        <mc:AlternateContent>
          <mc:Choice Requires="wpg">
            <w:drawing>
              <wp:anchor distT="0" distB="0" distL="114300" distR="114300" simplePos="0" relativeHeight="251739136" behindDoc="0" locked="0" layoutInCell="1" allowOverlap="1" wp14:anchorId="5F595285" wp14:editId="7D406D74">
                <wp:simplePos x="0" y="0"/>
                <wp:positionH relativeFrom="column">
                  <wp:posOffset>3199765</wp:posOffset>
                </wp:positionH>
                <wp:positionV relativeFrom="paragraph">
                  <wp:posOffset>-3810</wp:posOffset>
                </wp:positionV>
                <wp:extent cx="3248659" cy="2941954"/>
                <wp:effectExtent l="0" t="0" r="9525" b="0"/>
                <wp:wrapSquare wrapText="bothSides"/>
                <wp:docPr id="52" name="Group 52"/>
                <wp:cNvGraphicFramePr/>
                <a:graphic xmlns:a="http://schemas.openxmlformats.org/drawingml/2006/main">
                  <a:graphicData uri="http://schemas.microsoft.com/office/word/2010/wordprocessingGroup">
                    <wpg:wgp>
                      <wpg:cNvGrpSpPr/>
                      <wpg:grpSpPr>
                        <a:xfrm>
                          <a:off x="0" y="0"/>
                          <a:ext cx="3248659" cy="2941954"/>
                          <a:chOff x="0" y="0"/>
                          <a:chExt cx="3248659" cy="2941954"/>
                        </a:xfrm>
                      </wpg:grpSpPr>
                      <wps:wsp>
                        <wps:cNvPr id="37" name="Text Box 2"/>
                        <wps:cNvSpPr txBox="1">
                          <a:spLocks noChangeArrowheads="1"/>
                        </wps:cNvSpPr>
                        <wps:spPr bwMode="auto">
                          <a:xfrm>
                            <a:off x="57150" y="2562225"/>
                            <a:ext cx="3191509" cy="379729"/>
                          </a:xfrm>
                          <a:prstGeom prst="rect">
                            <a:avLst/>
                          </a:prstGeom>
                          <a:solidFill>
                            <a:srgbClr val="FFFFFF"/>
                          </a:solidFill>
                          <a:ln w="9525">
                            <a:noFill/>
                            <a:miter lim="800000"/>
                            <a:headEnd/>
                            <a:tailEnd/>
                          </a:ln>
                        </wps:spPr>
                        <wps:txbx>
                          <w:txbxContent>
                            <w:p w14:paraId="7B8031D4" w14:textId="672C83C0" w:rsidR="00320F36" w:rsidRPr="006002A7" w:rsidRDefault="00320F36" w:rsidP="00953C20">
                              <w:pPr>
                                <w:rPr>
                                  <w:rFonts w:asciiTheme="minorHAnsi" w:hAnsiTheme="minorHAnsi"/>
                                  <w:color w:val="auto"/>
                                  <w:sz w:val="18"/>
                                  <w:szCs w:val="18"/>
                                </w:rPr>
                              </w:pPr>
                              <w:r w:rsidRPr="006002A7">
                                <w:rPr>
                                  <w:rFonts w:asciiTheme="minorHAnsi" w:hAnsiTheme="minorHAnsi"/>
                                  <w:color w:val="auto"/>
                                  <w:sz w:val="18"/>
                                  <w:szCs w:val="18"/>
                                </w:rPr>
                                <w:t xml:space="preserve">Figure </w:t>
                              </w:r>
                              <w:r w:rsidR="00207D66" w:rsidRPr="006002A7">
                                <w:rPr>
                                  <w:rFonts w:asciiTheme="minorHAnsi" w:hAnsiTheme="minorHAnsi"/>
                                  <w:color w:val="auto"/>
                                  <w:sz w:val="18"/>
                                  <w:szCs w:val="18"/>
                                </w:rPr>
                                <w:t>6</w:t>
                              </w:r>
                              <w:r w:rsidRPr="006002A7">
                                <w:rPr>
                                  <w:rFonts w:asciiTheme="minorHAnsi" w:hAnsiTheme="minorHAnsi"/>
                                  <w:color w:val="auto"/>
                                  <w:sz w:val="18"/>
                                  <w:szCs w:val="18"/>
                                </w:rPr>
                                <w:t>. Considerations that may be used when determining appropriate consequences for students involved in bullying</w:t>
                              </w:r>
                            </w:p>
                          </w:txbxContent>
                        </wps:txbx>
                        <wps:bodyPr rot="0" vert="horz" wrap="square" lIns="0" tIns="45720" rIns="91440" bIns="45720" anchor="t" anchorCtr="0">
                          <a:spAutoFit/>
                        </wps:bodyPr>
                      </wps:wsp>
                      <wpg:grpSp>
                        <wpg:cNvPr id="210" name="Group 210" title="Sidebar Headline with bulletpoints"/>
                        <wpg:cNvGrpSpPr/>
                        <wpg:grpSpPr>
                          <a:xfrm>
                            <a:off x="0" y="0"/>
                            <a:ext cx="3228975" cy="2600325"/>
                            <a:chOff x="0" y="0"/>
                            <a:chExt cx="2514610" cy="3065646"/>
                          </a:xfrm>
                        </wpg:grpSpPr>
                        <wps:wsp>
                          <wps:cNvPr id="211" name="Text Box 211"/>
                          <wps:cNvSpPr txBox="1"/>
                          <wps:spPr>
                            <a:xfrm>
                              <a:off x="0" y="0"/>
                              <a:ext cx="2514610" cy="752375"/>
                            </a:xfrm>
                            <a:prstGeom prst="rect">
                              <a:avLst/>
                            </a:prstGeom>
                            <a:solidFill>
                              <a:srgbClr val="488BC9"/>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D6B41E7" w14:textId="77777777" w:rsidR="00320F36" w:rsidRPr="0008028E" w:rsidRDefault="00320F36" w:rsidP="003105AF">
                                <w:pPr>
                                  <w:jc w:val="center"/>
                                  <w:rPr>
                                    <w:b/>
                                    <w:color w:val="FFFFFF" w:themeColor="background1"/>
                                    <w:sz w:val="32"/>
                                    <w:szCs w:val="32"/>
                                  </w:rPr>
                                </w:pPr>
                                <w:r w:rsidRPr="0008028E">
                                  <w:rPr>
                                    <w:b/>
                                    <w:color w:val="FFFFFF" w:themeColor="background1"/>
                                    <w:sz w:val="32"/>
                                    <w:szCs w:val="32"/>
                                  </w:rPr>
                                  <w:t xml:space="preserve">Discipline </w:t>
                                </w:r>
                              </w:p>
                              <w:p w14:paraId="66CBF296" w14:textId="77777777" w:rsidR="00320F36" w:rsidRPr="0008028E" w:rsidRDefault="00320F36" w:rsidP="003105AF">
                                <w:pPr>
                                  <w:jc w:val="center"/>
                                  <w:rPr>
                                    <w:b/>
                                    <w:color w:val="FFFFFF" w:themeColor="background1"/>
                                    <w:sz w:val="32"/>
                                    <w:szCs w:val="32"/>
                                  </w:rPr>
                                </w:pPr>
                                <w:r w:rsidRPr="0008028E">
                                  <w:rPr>
                                    <w:b/>
                                    <w:color w:val="FFFFFF" w:themeColor="background1"/>
                                    <w:sz w:val="32"/>
                                    <w:szCs w:val="32"/>
                                  </w:rPr>
                                  <w:t>Considerations</w:t>
                                </w:r>
                              </w:p>
                              <w:p w14:paraId="3926631F" w14:textId="77777777" w:rsidR="00320F36" w:rsidRPr="0008028E" w:rsidRDefault="00320F36" w:rsidP="003105AF">
                                <w:pPr>
                                  <w:jc w:val="center"/>
                                  <w:rPr>
                                    <w:b/>
                                    <w:color w:val="488BC9" w:themeColor="accent1"/>
                                    <w:sz w:val="32"/>
                                    <w:szCs w:val="32"/>
                                  </w:rPr>
                                </w:pPr>
                              </w:p>
                            </w:txbxContent>
                          </wps:txbx>
                          <wps:bodyPr rot="0" spcFirstLastPara="0" vertOverflow="overflow" horzOverflow="overflow" vert="horz" wrap="square" lIns="2" tIns="45720" rIns="91440" bIns="45720" numCol="1" spcCol="0" rtlCol="0" fromWordArt="0" anchor="t" anchorCtr="0" forceAA="0" compatLnSpc="1">
                            <a:prstTxWarp prst="textNoShape">
                              <a:avLst/>
                            </a:prstTxWarp>
                            <a:noAutofit/>
                          </wps:bodyPr>
                        </wps:wsp>
                        <wps:wsp>
                          <wps:cNvPr id="212" name="Text Box 212"/>
                          <wps:cNvSpPr txBox="1"/>
                          <wps:spPr>
                            <a:xfrm>
                              <a:off x="0" y="749167"/>
                              <a:ext cx="2514610" cy="2316479"/>
                            </a:xfrm>
                            <a:prstGeom prst="rect">
                              <a:avLst/>
                            </a:prstGeom>
                            <a:gradFill flip="none" rotWithShape="1">
                              <a:gsLst>
                                <a:gs pos="0">
                                  <a:schemeClr val="bg1">
                                    <a:lumMod val="85000"/>
                                  </a:schemeClr>
                                </a:gs>
                                <a:gs pos="100000">
                                  <a:srgbClr val="FFFFFF"/>
                                </a:gs>
                              </a:gsLst>
                              <a:lin ang="5400000" scaled="0"/>
                              <a:tileRect/>
                            </a:gra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C5856EE" w14:textId="77777777" w:rsidR="00320F36" w:rsidRDefault="00320F36" w:rsidP="003105AF">
                                <w:pPr>
                                  <w:pStyle w:val="ListParagraph"/>
                                  <w:numPr>
                                    <w:ilvl w:val="0"/>
                                    <w:numId w:val="44"/>
                                  </w:numPr>
                                  <w:tabs>
                                    <w:tab w:val="left" w:pos="90"/>
                                  </w:tabs>
                                  <w:spacing w:before="240"/>
                                  <w:rPr>
                                    <w:color w:val="000000"/>
                                    <w:sz w:val="28"/>
                                    <w:szCs w:val="28"/>
                                  </w:rPr>
                                </w:pPr>
                                <w:r>
                                  <w:rPr>
                                    <w:color w:val="000000"/>
                                    <w:sz w:val="28"/>
                                    <w:szCs w:val="28"/>
                                  </w:rPr>
                                  <w:t>The severity of the incident</w:t>
                                </w:r>
                              </w:p>
                              <w:p w14:paraId="040BAED3" w14:textId="77777777" w:rsidR="00320F36" w:rsidRDefault="00320F36" w:rsidP="003105AF">
                                <w:pPr>
                                  <w:pStyle w:val="ListParagraph"/>
                                  <w:numPr>
                                    <w:ilvl w:val="0"/>
                                    <w:numId w:val="44"/>
                                  </w:numPr>
                                  <w:tabs>
                                    <w:tab w:val="left" w:pos="90"/>
                                  </w:tabs>
                                  <w:spacing w:before="240"/>
                                  <w:ind w:left="446"/>
                                  <w:rPr>
                                    <w:color w:val="000000"/>
                                    <w:sz w:val="28"/>
                                    <w:szCs w:val="28"/>
                                  </w:rPr>
                                </w:pPr>
                                <w:r>
                                  <w:rPr>
                                    <w:color w:val="000000"/>
                                    <w:sz w:val="28"/>
                                    <w:szCs w:val="28"/>
                                  </w:rPr>
                                  <w:t>Previously reported and founded incidents</w:t>
                                </w:r>
                              </w:p>
                              <w:p w14:paraId="4F3E7745" w14:textId="77777777" w:rsidR="00320F36" w:rsidRDefault="00320F36" w:rsidP="003105AF">
                                <w:pPr>
                                  <w:pStyle w:val="ListParagraph"/>
                                  <w:numPr>
                                    <w:ilvl w:val="0"/>
                                    <w:numId w:val="44"/>
                                  </w:numPr>
                                  <w:tabs>
                                    <w:tab w:val="left" w:pos="90"/>
                                  </w:tabs>
                                  <w:spacing w:before="240"/>
                                  <w:ind w:left="446"/>
                                  <w:rPr>
                                    <w:color w:val="000000"/>
                                    <w:sz w:val="28"/>
                                    <w:szCs w:val="28"/>
                                  </w:rPr>
                                </w:pPr>
                                <w:r>
                                  <w:rPr>
                                    <w:color w:val="000000"/>
                                    <w:sz w:val="28"/>
                                    <w:szCs w:val="28"/>
                                  </w:rPr>
                                  <w:t>Developmental level of the students</w:t>
                                </w:r>
                              </w:p>
                              <w:p w14:paraId="2A7268C3" w14:textId="77777777" w:rsidR="00320F36" w:rsidRDefault="00320F36" w:rsidP="003105AF">
                                <w:pPr>
                                  <w:pStyle w:val="ListParagraph"/>
                                  <w:numPr>
                                    <w:ilvl w:val="0"/>
                                    <w:numId w:val="44"/>
                                  </w:numPr>
                                  <w:tabs>
                                    <w:tab w:val="left" w:pos="90"/>
                                  </w:tabs>
                                  <w:spacing w:before="240"/>
                                  <w:ind w:left="446"/>
                                  <w:rPr>
                                    <w:color w:val="000000"/>
                                    <w:sz w:val="28"/>
                                    <w:szCs w:val="28"/>
                                  </w:rPr>
                                </w:pPr>
                                <w:r>
                                  <w:rPr>
                                    <w:color w:val="000000"/>
                                    <w:sz w:val="28"/>
                                    <w:szCs w:val="28"/>
                                  </w:rPr>
                                  <w:t xml:space="preserve">Motivation of the behavior </w:t>
                                </w:r>
                              </w:p>
                              <w:p w14:paraId="0229BA64" w14:textId="77777777" w:rsidR="00320F36" w:rsidRPr="00D10CEB" w:rsidRDefault="00320F36" w:rsidP="003105AF">
                                <w:pPr>
                                  <w:pStyle w:val="ListParagraph"/>
                                  <w:numPr>
                                    <w:ilvl w:val="0"/>
                                    <w:numId w:val="44"/>
                                  </w:numPr>
                                  <w:tabs>
                                    <w:tab w:val="left" w:pos="90"/>
                                  </w:tabs>
                                  <w:spacing w:before="240"/>
                                  <w:ind w:left="446"/>
                                </w:pPr>
                                <w:r>
                                  <w:rPr>
                                    <w:color w:val="000000"/>
                                    <w:sz w:val="28"/>
                                    <w:szCs w:val="28"/>
                                  </w:rPr>
                                  <w:t>The availability of family, school, and community supports</w:t>
                                </w:r>
                              </w:p>
                            </w:txbxContent>
                          </wps:txbx>
                          <wps:bodyPr rot="0" spcFirstLastPara="0" vertOverflow="overflow" horzOverflow="overflow" vert="horz" wrap="square" lIns="2" tIns="45720" rIns="91440" bIns="4572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5F595285" id="Group 52" o:spid="_x0000_s1051" style="position:absolute;margin-left:251.95pt;margin-top:-.3pt;width:255.8pt;height:231.65pt;z-index:251739136;mso-height-relative:margin" coordsize="32486,29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">
                <v:shape id="_x0000_s1052" type="#_x0000_t202" style="position:absolute;left:571;top:25622;width:31915;height:3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" stroked="f">
                  <v:textbox style="mso-fit-shape-to-text:t" inset="0">
                    <w:txbxContent>
                      <w:p w14:paraId="7B8031D4" w14:textId="672C83C0" w:rsidR="00320F36" w:rsidRPr="006002A7" w:rsidRDefault="00320F36" w:rsidP="00953C20">
                        <w:pPr>
                          <w:rPr>
                            <w:rFonts w:asciiTheme="minorHAnsi" w:hAnsiTheme="minorHAnsi"/>
                            <w:color w:val="auto"/>
                            <w:sz w:val="18"/>
                            <w:szCs w:val="18"/>
                          </w:rPr>
                        </w:pPr>
                        <w:r w:rsidRPr="006002A7">
                          <w:rPr>
                            <w:rFonts w:asciiTheme="minorHAnsi" w:hAnsiTheme="minorHAnsi"/>
                            <w:color w:val="auto"/>
                            <w:sz w:val="18"/>
                            <w:szCs w:val="18"/>
                          </w:rPr>
                          <w:t xml:space="preserve">Figure </w:t>
                        </w:r>
                        <w:r w:rsidR="00207D66" w:rsidRPr="006002A7">
                          <w:rPr>
                            <w:rFonts w:asciiTheme="minorHAnsi" w:hAnsiTheme="minorHAnsi"/>
                            <w:color w:val="auto"/>
                            <w:sz w:val="18"/>
                            <w:szCs w:val="18"/>
                          </w:rPr>
                          <w:t>6</w:t>
                        </w:r>
                        <w:r w:rsidRPr="006002A7">
                          <w:rPr>
                            <w:rFonts w:asciiTheme="minorHAnsi" w:hAnsiTheme="minorHAnsi"/>
                            <w:color w:val="auto"/>
                            <w:sz w:val="18"/>
                            <w:szCs w:val="18"/>
                          </w:rPr>
                          <w:t>. Considerations that may be used when determining appropriate consequences for students involved in bullying</w:t>
                        </w:r>
                      </w:p>
                    </w:txbxContent>
                  </v:textbox>
                </v:shape>
                <v:group id="Group 210" o:spid="_x0000_s1053" style="position:absolute;width:32289;height:26003" coordsize="25146,3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Text Box 211" o:spid="_x0000_s1054" type="#_x0000_t202" style="position:absolute;width:25146;height:7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" fillcolor="#488bc9" stroked="f">
                    <v:textbox inset="6e-5mm">
                      <w:txbxContent>
                        <w:p w14:paraId="0D6B41E7" w14:textId="77777777" w:rsidR="00320F36" w:rsidRPr="0008028E" w:rsidRDefault="00320F36" w:rsidP="003105AF">
                          <w:pPr>
                            <w:jc w:val="center"/>
                            <w:rPr>
                              <w:b/>
                              <w:color w:val="FFFFFF" w:themeColor="background1"/>
                              <w:sz w:val="32"/>
                              <w:szCs w:val="32"/>
                            </w:rPr>
                          </w:pPr>
                          <w:r w:rsidRPr="0008028E">
                            <w:rPr>
                              <w:b/>
                              <w:color w:val="FFFFFF" w:themeColor="background1"/>
                              <w:sz w:val="32"/>
                              <w:szCs w:val="32"/>
                            </w:rPr>
                            <w:t xml:space="preserve">Discipline </w:t>
                          </w:r>
                        </w:p>
                        <w:p w14:paraId="66CBF296" w14:textId="77777777" w:rsidR="00320F36" w:rsidRPr="0008028E" w:rsidRDefault="00320F36" w:rsidP="003105AF">
                          <w:pPr>
                            <w:jc w:val="center"/>
                            <w:rPr>
                              <w:b/>
                              <w:color w:val="FFFFFF" w:themeColor="background1"/>
                              <w:sz w:val="32"/>
                              <w:szCs w:val="32"/>
                            </w:rPr>
                          </w:pPr>
                          <w:r w:rsidRPr="0008028E">
                            <w:rPr>
                              <w:b/>
                              <w:color w:val="FFFFFF" w:themeColor="background1"/>
                              <w:sz w:val="32"/>
                              <w:szCs w:val="32"/>
                            </w:rPr>
                            <w:t>Considerations</w:t>
                          </w:r>
                        </w:p>
                        <w:p w14:paraId="3926631F" w14:textId="77777777" w:rsidR="00320F36" w:rsidRPr="0008028E" w:rsidRDefault="00320F36" w:rsidP="003105AF">
                          <w:pPr>
                            <w:jc w:val="center"/>
                            <w:rPr>
                              <w:b/>
                              <w:color w:val="488BC9" w:themeColor="accent1"/>
                              <w:sz w:val="32"/>
                              <w:szCs w:val="32"/>
                            </w:rPr>
                          </w:pPr>
                        </w:p>
                      </w:txbxContent>
                    </v:textbox>
                  </v:shape>
                  <v:shape id="Text Box 212" o:spid="_x0000_s1055" type="#_x0000_t202" style="position:absolute;top:7491;width:25146;height:23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" fillcolor="#d8d8d8 [2732]" stroked="f">
                    <v:fill rotate="t" focus="100%" type="gradient">
                      <o:fill v:ext="view" type="gradientUnscaled"/>
                    </v:fill>
                    <v:textbox inset="6e-5mm">
                      <w:txbxContent>
                        <w:p w14:paraId="1C5856EE" w14:textId="77777777" w:rsidR="00320F36" w:rsidRDefault="00320F36" w:rsidP="003105AF">
                          <w:pPr>
                            <w:pStyle w:val="ListParagraph"/>
                            <w:numPr>
                              <w:ilvl w:val="0"/>
                              <w:numId w:val="44"/>
                            </w:numPr>
                            <w:tabs>
                              <w:tab w:val="left" w:pos="90"/>
                            </w:tabs>
                            <w:spacing w:before="240"/>
                            <w:rPr>
                              <w:color w:val="000000"/>
                              <w:sz w:val="28"/>
                              <w:szCs w:val="28"/>
                            </w:rPr>
                          </w:pPr>
                          <w:r>
                            <w:rPr>
                              <w:color w:val="000000"/>
                              <w:sz w:val="28"/>
                              <w:szCs w:val="28"/>
                            </w:rPr>
                            <w:t>The severity of the incident</w:t>
                          </w:r>
                        </w:p>
                        <w:p w14:paraId="040BAED3" w14:textId="77777777" w:rsidR="00320F36" w:rsidRDefault="00320F36" w:rsidP="003105AF">
                          <w:pPr>
                            <w:pStyle w:val="ListParagraph"/>
                            <w:numPr>
                              <w:ilvl w:val="0"/>
                              <w:numId w:val="44"/>
                            </w:numPr>
                            <w:tabs>
                              <w:tab w:val="left" w:pos="90"/>
                            </w:tabs>
                            <w:spacing w:before="240"/>
                            <w:ind w:left="446"/>
                            <w:rPr>
                              <w:color w:val="000000"/>
                              <w:sz w:val="28"/>
                              <w:szCs w:val="28"/>
                            </w:rPr>
                          </w:pPr>
                          <w:r>
                            <w:rPr>
                              <w:color w:val="000000"/>
                              <w:sz w:val="28"/>
                              <w:szCs w:val="28"/>
                            </w:rPr>
                            <w:t>Previously reported and founded incidents</w:t>
                          </w:r>
                        </w:p>
                        <w:p w14:paraId="4F3E7745" w14:textId="77777777" w:rsidR="00320F36" w:rsidRDefault="00320F36" w:rsidP="003105AF">
                          <w:pPr>
                            <w:pStyle w:val="ListParagraph"/>
                            <w:numPr>
                              <w:ilvl w:val="0"/>
                              <w:numId w:val="44"/>
                            </w:numPr>
                            <w:tabs>
                              <w:tab w:val="left" w:pos="90"/>
                            </w:tabs>
                            <w:spacing w:before="240"/>
                            <w:ind w:left="446"/>
                            <w:rPr>
                              <w:color w:val="000000"/>
                              <w:sz w:val="28"/>
                              <w:szCs w:val="28"/>
                            </w:rPr>
                          </w:pPr>
                          <w:r>
                            <w:rPr>
                              <w:color w:val="000000"/>
                              <w:sz w:val="28"/>
                              <w:szCs w:val="28"/>
                            </w:rPr>
                            <w:t>Developmental level of the students</w:t>
                          </w:r>
                        </w:p>
                        <w:p w14:paraId="2A7268C3" w14:textId="77777777" w:rsidR="00320F36" w:rsidRDefault="00320F36" w:rsidP="003105AF">
                          <w:pPr>
                            <w:pStyle w:val="ListParagraph"/>
                            <w:numPr>
                              <w:ilvl w:val="0"/>
                              <w:numId w:val="44"/>
                            </w:numPr>
                            <w:tabs>
                              <w:tab w:val="left" w:pos="90"/>
                            </w:tabs>
                            <w:spacing w:before="240"/>
                            <w:ind w:left="446"/>
                            <w:rPr>
                              <w:color w:val="000000"/>
                              <w:sz w:val="28"/>
                              <w:szCs w:val="28"/>
                            </w:rPr>
                          </w:pPr>
                          <w:r>
                            <w:rPr>
                              <w:color w:val="000000"/>
                              <w:sz w:val="28"/>
                              <w:szCs w:val="28"/>
                            </w:rPr>
                            <w:t xml:space="preserve">Motivation of the behavior </w:t>
                          </w:r>
                        </w:p>
                        <w:p w14:paraId="0229BA64" w14:textId="77777777" w:rsidR="00320F36" w:rsidRPr="00D10CEB" w:rsidRDefault="00320F36" w:rsidP="003105AF">
                          <w:pPr>
                            <w:pStyle w:val="ListParagraph"/>
                            <w:numPr>
                              <w:ilvl w:val="0"/>
                              <w:numId w:val="44"/>
                            </w:numPr>
                            <w:tabs>
                              <w:tab w:val="left" w:pos="90"/>
                            </w:tabs>
                            <w:spacing w:before="240"/>
                            <w:ind w:left="446"/>
                          </w:pPr>
                          <w:r>
                            <w:rPr>
                              <w:color w:val="000000"/>
                              <w:sz w:val="28"/>
                              <w:szCs w:val="28"/>
                            </w:rPr>
                            <w:t>The availability of family, school, and community supports</w:t>
                          </w:r>
                        </w:p>
                      </w:txbxContent>
                    </v:textbox>
                  </v:shape>
                </v:group>
                <w10:wrap type="square"/>
              </v:group>
            </w:pict>
          </mc:Fallback>
        </mc:AlternateContent>
      </w:r>
      <w:r w:rsidR="00816459" w:rsidRPr="003561F6">
        <w:rPr>
          <w:rFonts w:asciiTheme="minorHAnsi" w:eastAsia="Times New Roman" w:hAnsiTheme="minorHAnsi" w:cstheme="minorHAnsi"/>
          <w:color w:val="000000"/>
          <w:sz w:val="22"/>
          <w:szCs w:val="22"/>
        </w:rPr>
        <w:t xml:space="preserve">The idea of graduated sanctions recommended by researchers </w:t>
      </w:r>
      <w:r w:rsidR="00AB3220" w:rsidRPr="003561F6">
        <w:rPr>
          <w:rFonts w:asciiTheme="minorHAnsi" w:eastAsia="Times New Roman" w:hAnsiTheme="minorHAnsi" w:cstheme="minorHAnsi"/>
          <w:color w:val="000000"/>
          <w:sz w:val="22"/>
          <w:szCs w:val="22"/>
        </w:rPr>
        <w:t>aligns</w:t>
      </w:r>
      <w:r w:rsidR="00816459" w:rsidRPr="003561F6">
        <w:rPr>
          <w:rFonts w:asciiTheme="minorHAnsi" w:eastAsia="Times New Roman" w:hAnsiTheme="minorHAnsi" w:cstheme="minorHAnsi"/>
          <w:color w:val="000000"/>
          <w:sz w:val="22"/>
          <w:szCs w:val="22"/>
        </w:rPr>
        <w:t xml:space="preserve"> well with </w:t>
      </w:r>
      <w:r w:rsidR="008E63A7" w:rsidRPr="003561F6">
        <w:rPr>
          <w:rFonts w:asciiTheme="minorHAnsi" w:eastAsia="Times New Roman" w:hAnsiTheme="minorHAnsi" w:cstheme="minorHAnsi"/>
          <w:color w:val="000000"/>
          <w:sz w:val="22"/>
          <w:szCs w:val="22"/>
        </w:rPr>
        <w:t>a</w:t>
      </w:r>
      <w:r w:rsidR="00816459" w:rsidRPr="003561F6">
        <w:rPr>
          <w:rFonts w:asciiTheme="minorHAnsi" w:eastAsia="Times New Roman" w:hAnsiTheme="minorHAnsi" w:cstheme="minorHAnsi"/>
          <w:color w:val="000000"/>
          <w:sz w:val="22"/>
          <w:szCs w:val="22"/>
        </w:rPr>
        <w:t xml:space="preserve"> </w:t>
      </w:r>
      <w:r w:rsidR="008E63A7" w:rsidRPr="003561F6">
        <w:rPr>
          <w:rFonts w:asciiTheme="minorHAnsi" w:eastAsia="Times New Roman" w:hAnsiTheme="minorHAnsi" w:cstheme="minorHAnsi"/>
          <w:color w:val="000000"/>
          <w:sz w:val="22"/>
          <w:szCs w:val="22"/>
        </w:rPr>
        <w:t>multi-tiered approach to bullying prevention</w:t>
      </w:r>
      <w:r w:rsidR="00F02ED0">
        <w:rPr>
          <w:rFonts w:asciiTheme="minorHAnsi" w:eastAsia="Times New Roman" w:hAnsiTheme="minorHAnsi" w:cstheme="minorHAnsi"/>
          <w:color w:val="000000"/>
          <w:sz w:val="22"/>
          <w:szCs w:val="22"/>
        </w:rPr>
        <w:t>.</w:t>
      </w:r>
      <w:r w:rsidR="006635DD" w:rsidRPr="003561F6">
        <w:rPr>
          <w:rStyle w:val="FootnoteReference"/>
          <w:rFonts w:asciiTheme="minorHAnsi" w:eastAsia="Times New Roman" w:hAnsiTheme="minorHAnsi" w:cstheme="minorHAnsi"/>
          <w:color w:val="000000"/>
          <w:sz w:val="22"/>
          <w:szCs w:val="22"/>
        </w:rPr>
        <w:footnoteReference w:id="41"/>
      </w:r>
      <w:r w:rsidR="0026789D" w:rsidRPr="003561F6">
        <w:rPr>
          <w:rFonts w:asciiTheme="minorHAnsi" w:eastAsia="Times New Roman" w:hAnsiTheme="minorHAnsi" w:cstheme="minorHAnsi"/>
          <w:color w:val="000000"/>
          <w:sz w:val="22"/>
          <w:szCs w:val="22"/>
        </w:rPr>
        <w:t xml:space="preserve"> </w:t>
      </w:r>
      <w:r w:rsidR="008E63A7" w:rsidRPr="003561F6">
        <w:rPr>
          <w:rFonts w:asciiTheme="minorHAnsi" w:eastAsia="Times New Roman" w:hAnsiTheme="minorHAnsi" w:cstheme="minorHAnsi"/>
          <w:color w:val="000000"/>
          <w:sz w:val="22"/>
          <w:szCs w:val="22"/>
        </w:rPr>
        <w:t xml:space="preserve">Many state model policies include a range of sanctions, both </w:t>
      </w:r>
      <w:r w:rsidR="00EE467B" w:rsidRPr="003561F6">
        <w:rPr>
          <w:rFonts w:asciiTheme="minorHAnsi" w:eastAsia="Times New Roman" w:hAnsiTheme="minorHAnsi" w:cstheme="minorHAnsi"/>
          <w:color w:val="000000"/>
          <w:sz w:val="22"/>
          <w:szCs w:val="22"/>
        </w:rPr>
        <w:t>supportive and punitive</w:t>
      </w:r>
      <w:r w:rsidR="008E63A7" w:rsidRPr="003561F6">
        <w:rPr>
          <w:rFonts w:asciiTheme="minorHAnsi" w:eastAsia="Times New Roman" w:hAnsiTheme="minorHAnsi" w:cstheme="minorHAnsi"/>
          <w:color w:val="000000"/>
          <w:sz w:val="22"/>
          <w:szCs w:val="22"/>
        </w:rPr>
        <w:t>.</w:t>
      </w:r>
      <w:r w:rsidR="00A740F2" w:rsidRPr="003561F6">
        <w:rPr>
          <w:rFonts w:asciiTheme="minorHAnsi" w:eastAsia="Times New Roman" w:hAnsiTheme="minorHAnsi" w:cstheme="minorHAnsi"/>
          <w:color w:val="000000"/>
          <w:sz w:val="22"/>
          <w:szCs w:val="22"/>
        </w:rPr>
        <w:t xml:space="preserve"> Decisions regarding these sanctions should take into consideration </w:t>
      </w:r>
      <w:r w:rsidR="00676AF3" w:rsidRPr="003561F6">
        <w:rPr>
          <w:rFonts w:asciiTheme="minorHAnsi" w:eastAsia="Times New Roman" w:hAnsiTheme="minorHAnsi" w:cstheme="minorHAnsi"/>
          <w:color w:val="000000"/>
          <w:sz w:val="22"/>
          <w:szCs w:val="22"/>
        </w:rPr>
        <w:t xml:space="preserve">several factors as outlined in Figure </w:t>
      </w:r>
      <w:r w:rsidR="00FE336E" w:rsidRPr="003561F6">
        <w:rPr>
          <w:rFonts w:asciiTheme="minorHAnsi" w:eastAsia="Times New Roman" w:hAnsiTheme="minorHAnsi" w:cstheme="minorHAnsi"/>
          <w:color w:val="000000"/>
          <w:sz w:val="22"/>
          <w:szCs w:val="22"/>
        </w:rPr>
        <w:t>6</w:t>
      </w:r>
      <w:r w:rsidR="00676AF3" w:rsidRPr="003561F6">
        <w:rPr>
          <w:rFonts w:asciiTheme="minorHAnsi" w:eastAsia="Times New Roman" w:hAnsiTheme="minorHAnsi" w:cstheme="minorHAnsi"/>
          <w:color w:val="000000"/>
          <w:sz w:val="22"/>
          <w:szCs w:val="22"/>
        </w:rPr>
        <w:t xml:space="preserve"> including </w:t>
      </w:r>
      <w:r w:rsidR="00A740F2" w:rsidRPr="003561F6">
        <w:rPr>
          <w:rFonts w:asciiTheme="minorHAnsi" w:eastAsia="Times New Roman" w:hAnsiTheme="minorHAnsi" w:cstheme="minorHAnsi"/>
          <w:color w:val="000000"/>
          <w:sz w:val="22"/>
          <w:szCs w:val="22"/>
        </w:rPr>
        <w:t xml:space="preserve">the severity of incidents, </w:t>
      </w:r>
      <w:r w:rsidR="00953C20" w:rsidRPr="003561F6">
        <w:rPr>
          <w:rFonts w:asciiTheme="minorHAnsi" w:eastAsia="Times New Roman" w:hAnsiTheme="minorHAnsi" w:cstheme="minorHAnsi"/>
          <w:color w:val="000000"/>
          <w:sz w:val="22"/>
          <w:szCs w:val="22"/>
        </w:rPr>
        <w:t xml:space="preserve">the students’ history of problematic behavior, </w:t>
      </w:r>
      <w:r w:rsidR="00A740F2" w:rsidRPr="003561F6">
        <w:rPr>
          <w:rFonts w:asciiTheme="minorHAnsi" w:eastAsia="Times New Roman" w:hAnsiTheme="minorHAnsi" w:cstheme="minorHAnsi"/>
          <w:color w:val="000000"/>
          <w:sz w:val="22"/>
          <w:szCs w:val="22"/>
        </w:rPr>
        <w:t xml:space="preserve">the developmental age of the students involved, </w:t>
      </w:r>
      <w:r w:rsidR="00953C20" w:rsidRPr="003561F6">
        <w:rPr>
          <w:rFonts w:asciiTheme="minorHAnsi" w:eastAsia="Times New Roman" w:hAnsiTheme="minorHAnsi" w:cstheme="minorHAnsi"/>
          <w:color w:val="000000"/>
          <w:sz w:val="22"/>
          <w:szCs w:val="22"/>
        </w:rPr>
        <w:t xml:space="preserve">the </w:t>
      </w:r>
      <w:r w:rsidR="00676AF3" w:rsidRPr="003561F6">
        <w:rPr>
          <w:rFonts w:asciiTheme="minorHAnsi" w:eastAsia="Times New Roman" w:hAnsiTheme="minorHAnsi" w:cstheme="minorHAnsi"/>
          <w:color w:val="000000"/>
          <w:sz w:val="22"/>
          <w:szCs w:val="22"/>
        </w:rPr>
        <w:t xml:space="preserve">motivation </w:t>
      </w:r>
      <w:r w:rsidR="00953C20" w:rsidRPr="003561F6">
        <w:rPr>
          <w:rFonts w:asciiTheme="minorHAnsi" w:eastAsia="Times New Roman" w:hAnsiTheme="minorHAnsi" w:cstheme="minorHAnsi"/>
          <w:color w:val="000000"/>
          <w:sz w:val="22"/>
          <w:szCs w:val="22"/>
        </w:rPr>
        <w:t>of the problem behavior, and the availability of supports</w:t>
      </w:r>
      <w:r w:rsidR="0026789D" w:rsidRPr="003561F6">
        <w:rPr>
          <w:rFonts w:asciiTheme="minorHAnsi" w:eastAsia="Times New Roman" w:hAnsiTheme="minorHAnsi" w:cstheme="minorHAnsi"/>
          <w:color w:val="000000"/>
          <w:sz w:val="22"/>
          <w:szCs w:val="22"/>
        </w:rPr>
        <w:t xml:space="preserve">. </w:t>
      </w:r>
      <w:r w:rsidR="00053AFA" w:rsidRPr="003561F6">
        <w:rPr>
          <w:rFonts w:asciiTheme="minorHAnsi" w:eastAsia="Times New Roman" w:hAnsiTheme="minorHAnsi" w:cstheme="minorHAnsi"/>
          <w:color w:val="000000"/>
          <w:sz w:val="22"/>
          <w:szCs w:val="22"/>
        </w:rPr>
        <w:t>A</w:t>
      </w:r>
      <w:r w:rsidR="00A740F2" w:rsidRPr="003561F6">
        <w:rPr>
          <w:rFonts w:asciiTheme="minorHAnsi" w:eastAsia="Times New Roman" w:hAnsiTheme="minorHAnsi" w:cstheme="minorHAnsi"/>
          <w:color w:val="000000"/>
          <w:sz w:val="22"/>
          <w:szCs w:val="22"/>
        </w:rPr>
        <w:t xml:space="preserve"> </w:t>
      </w:r>
      <w:r w:rsidR="00053AFA" w:rsidRPr="003561F6">
        <w:rPr>
          <w:rFonts w:asciiTheme="minorHAnsi" w:eastAsia="Times New Roman" w:hAnsiTheme="minorHAnsi" w:cstheme="minorHAnsi"/>
          <w:color w:val="000000"/>
          <w:sz w:val="22"/>
          <w:szCs w:val="22"/>
        </w:rPr>
        <w:t xml:space="preserve">range of graduated consequences for bullying behavior can </w:t>
      </w:r>
      <w:r w:rsidR="00A740F2" w:rsidRPr="003561F6">
        <w:rPr>
          <w:rFonts w:asciiTheme="minorHAnsi" w:eastAsia="Times New Roman" w:hAnsiTheme="minorHAnsi" w:cstheme="minorHAnsi"/>
          <w:color w:val="000000"/>
          <w:sz w:val="22"/>
          <w:szCs w:val="22"/>
        </w:rPr>
        <w:t>include, but is not limited to:</w:t>
      </w:r>
      <w:r w:rsidR="00953C20" w:rsidRPr="003561F6">
        <w:rPr>
          <w:rFonts w:asciiTheme="minorHAnsi" w:eastAsia="Times New Roman" w:hAnsiTheme="minorHAnsi" w:cstheme="minorHAnsi"/>
          <w:noProof/>
          <w:color w:val="000000"/>
          <w:sz w:val="22"/>
          <w:szCs w:val="22"/>
        </w:rPr>
        <w:t xml:space="preserve"> </w:t>
      </w:r>
      <w:r w:rsidR="004E357E" w:rsidRPr="003561F6">
        <w:rPr>
          <w:rFonts w:asciiTheme="minorHAnsi" w:eastAsia="Times New Roman" w:hAnsiTheme="minorHAnsi" w:cstheme="minorHAnsi"/>
          <w:noProof/>
          <w:color w:val="000000"/>
          <w:sz w:val="22"/>
          <w:szCs w:val="22"/>
        </w:rPr>
        <w:br/>
      </w:r>
    </w:p>
    <w:p w14:paraId="4077C41A" w14:textId="7AA2C29A" w:rsidR="00053AFA" w:rsidRPr="003561F6" w:rsidRDefault="00053AFA" w:rsidP="00053AFA">
      <w:pPr>
        <w:pStyle w:val="ListParagraph"/>
        <w:numPr>
          <w:ilvl w:val="0"/>
          <w:numId w:val="14"/>
        </w:numPr>
        <w:rPr>
          <w:rFonts w:asciiTheme="minorHAnsi" w:eastAsia="Times New Roman" w:hAnsiTheme="minorHAnsi" w:cstheme="minorHAnsi"/>
          <w:color w:val="000000"/>
          <w:sz w:val="22"/>
          <w:szCs w:val="22"/>
        </w:rPr>
      </w:pPr>
      <w:r w:rsidRPr="003561F6">
        <w:rPr>
          <w:rFonts w:asciiTheme="minorHAnsi" w:eastAsia="Times New Roman" w:hAnsiTheme="minorHAnsi" w:cstheme="minorHAnsi"/>
          <w:color w:val="000000"/>
          <w:sz w:val="22"/>
          <w:szCs w:val="22"/>
        </w:rPr>
        <w:t>School personnel and parent communication</w:t>
      </w:r>
    </w:p>
    <w:p w14:paraId="4DAAE68C" w14:textId="77777777" w:rsidR="00053AFA" w:rsidRPr="003561F6" w:rsidRDefault="00053AFA" w:rsidP="00053AFA">
      <w:pPr>
        <w:pStyle w:val="ListParagraph"/>
        <w:numPr>
          <w:ilvl w:val="0"/>
          <w:numId w:val="14"/>
        </w:numPr>
        <w:rPr>
          <w:rFonts w:asciiTheme="minorHAnsi" w:eastAsia="Times New Roman" w:hAnsiTheme="minorHAnsi" w:cstheme="minorHAnsi"/>
          <w:color w:val="000000"/>
          <w:sz w:val="22"/>
          <w:szCs w:val="22"/>
        </w:rPr>
      </w:pPr>
      <w:r w:rsidRPr="003561F6">
        <w:rPr>
          <w:rFonts w:asciiTheme="minorHAnsi" w:eastAsia="Times New Roman" w:hAnsiTheme="minorHAnsi" w:cstheme="minorHAnsi"/>
          <w:color w:val="000000"/>
          <w:sz w:val="22"/>
          <w:szCs w:val="22"/>
        </w:rPr>
        <w:t>Social skills instruction</w:t>
      </w:r>
    </w:p>
    <w:p w14:paraId="305B5F2E" w14:textId="60658993" w:rsidR="00053AFA" w:rsidRPr="003561F6" w:rsidRDefault="00053AFA" w:rsidP="00053AFA">
      <w:pPr>
        <w:pStyle w:val="ListParagraph"/>
        <w:numPr>
          <w:ilvl w:val="0"/>
          <w:numId w:val="14"/>
        </w:numPr>
        <w:rPr>
          <w:rFonts w:asciiTheme="minorHAnsi" w:eastAsia="Times New Roman" w:hAnsiTheme="minorHAnsi" w:cstheme="minorHAnsi"/>
          <w:color w:val="000000"/>
          <w:sz w:val="22"/>
          <w:szCs w:val="22"/>
        </w:rPr>
      </w:pPr>
      <w:r w:rsidRPr="003561F6">
        <w:rPr>
          <w:rFonts w:asciiTheme="minorHAnsi" w:eastAsia="Times New Roman" w:hAnsiTheme="minorHAnsi" w:cstheme="minorHAnsi"/>
          <w:color w:val="000000"/>
          <w:sz w:val="22"/>
          <w:szCs w:val="22"/>
        </w:rPr>
        <w:t>Increased check-in and feedback opportunities with adults</w:t>
      </w:r>
    </w:p>
    <w:p w14:paraId="3C5F24C7" w14:textId="6CBD4DBA" w:rsidR="00053AFA" w:rsidRPr="003561F6" w:rsidRDefault="00A740F2" w:rsidP="00053AFA">
      <w:pPr>
        <w:pStyle w:val="ListParagraph"/>
        <w:numPr>
          <w:ilvl w:val="0"/>
          <w:numId w:val="14"/>
        </w:numPr>
        <w:rPr>
          <w:rFonts w:asciiTheme="minorHAnsi" w:eastAsia="Times New Roman" w:hAnsiTheme="minorHAnsi" w:cstheme="minorHAnsi"/>
          <w:color w:val="000000"/>
          <w:sz w:val="22"/>
          <w:szCs w:val="22"/>
        </w:rPr>
      </w:pPr>
      <w:r w:rsidRPr="003561F6">
        <w:rPr>
          <w:rFonts w:asciiTheme="minorHAnsi" w:eastAsia="Times New Roman" w:hAnsiTheme="minorHAnsi" w:cstheme="minorHAnsi"/>
          <w:color w:val="000000"/>
          <w:sz w:val="22"/>
          <w:szCs w:val="22"/>
        </w:rPr>
        <w:t>Supports</w:t>
      </w:r>
      <w:r w:rsidR="00053AFA" w:rsidRPr="003561F6">
        <w:rPr>
          <w:rFonts w:asciiTheme="minorHAnsi" w:eastAsia="Times New Roman" w:hAnsiTheme="minorHAnsi" w:cstheme="minorHAnsi"/>
          <w:color w:val="000000"/>
          <w:sz w:val="22"/>
          <w:szCs w:val="22"/>
        </w:rPr>
        <w:t xml:space="preserve"> focused on increasing empathy, communication skills, and the impact of bullying</w:t>
      </w:r>
    </w:p>
    <w:p w14:paraId="2912C18F" w14:textId="5B298F73" w:rsidR="00053AFA" w:rsidRPr="003561F6" w:rsidRDefault="00053AFA" w:rsidP="00053AFA">
      <w:pPr>
        <w:pStyle w:val="ListParagraph"/>
        <w:numPr>
          <w:ilvl w:val="0"/>
          <w:numId w:val="14"/>
        </w:numPr>
        <w:rPr>
          <w:rFonts w:asciiTheme="minorHAnsi" w:eastAsia="Times New Roman" w:hAnsiTheme="minorHAnsi" w:cstheme="minorHAnsi"/>
          <w:color w:val="000000"/>
          <w:sz w:val="22"/>
          <w:szCs w:val="22"/>
        </w:rPr>
      </w:pPr>
      <w:r w:rsidRPr="003561F6">
        <w:rPr>
          <w:rFonts w:asciiTheme="minorHAnsi" w:eastAsia="Times New Roman" w:hAnsiTheme="minorHAnsi" w:cstheme="minorHAnsi"/>
          <w:color w:val="000000"/>
          <w:sz w:val="22"/>
          <w:szCs w:val="22"/>
        </w:rPr>
        <w:t>Additional adult supervision</w:t>
      </w:r>
    </w:p>
    <w:p w14:paraId="4F984791" w14:textId="29470471" w:rsidR="00053AFA" w:rsidRPr="003561F6" w:rsidRDefault="00053AFA" w:rsidP="00053AFA">
      <w:pPr>
        <w:pStyle w:val="ListParagraph"/>
        <w:numPr>
          <w:ilvl w:val="0"/>
          <w:numId w:val="14"/>
        </w:numPr>
        <w:rPr>
          <w:rFonts w:asciiTheme="minorHAnsi" w:eastAsia="Times New Roman" w:hAnsiTheme="minorHAnsi" w:cstheme="minorHAnsi"/>
          <w:color w:val="000000"/>
          <w:sz w:val="22"/>
          <w:szCs w:val="22"/>
        </w:rPr>
      </w:pPr>
      <w:r w:rsidRPr="003561F6">
        <w:rPr>
          <w:rFonts w:asciiTheme="minorHAnsi" w:eastAsia="Times New Roman" w:hAnsiTheme="minorHAnsi" w:cstheme="minorHAnsi"/>
          <w:color w:val="000000"/>
          <w:sz w:val="22"/>
          <w:szCs w:val="22"/>
        </w:rPr>
        <w:t>Implementation of a safety plan</w:t>
      </w:r>
      <w:r w:rsidR="00D352B0" w:rsidRPr="003561F6">
        <w:rPr>
          <w:rFonts w:asciiTheme="minorHAnsi" w:eastAsia="Times New Roman" w:hAnsiTheme="minorHAnsi" w:cstheme="minorHAnsi"/>
          <w:color w:val="000000"/>
          <w:sz w:val="22"/>
          <w:szCs w:val="22"/>
        </w:rPr>
        <w:t xml:space="preserve"> </w:t>
      </w:r>
      <w:r w:rsidR="003931C5" w:rsidRPr="003561F6">
        <w:rPr>
          <w:rFonts w:asciiTheme="minorHAnsi" w:eastAsia="Times New Roman" w:hAnsiTheme="minorHAnsi" w:cstheme="minorHAnsi"/>
          <w:color w:val="000000"/>
          <w:sz w:val="22"/>
          <w:szCs w:val="22"/>
        </w:rPr>
        <w:t xml:space="preserve">that does not increase the likelihood of the targeted student receiving discipline and </w:t>
      </w:r>
      <w:r w:rsidR="00D352B0" w:rsidRPr="003561F6">
        <w:rPr>
          <w:rFonts w:asciiTheme="minorHAnsi" w:eastAsia="Times New Roman" w:hAnsiTheme="minorHAnsi" w:cstheme="minorHAnsi"/>
          <w:color w:val="000000"/>
          <w:sz w:val="22"/>
          <w:szCs w:val="22"/>
        </w:rPr>
        <w:t>is jointly developed and agreed upon by the school, the student who was targeted, and their family</w:t>
      </w:r>
    </w:p>
    <w:p w14:paraId="1FFE5D7E" w14:textId="76294FCB" w:rsidR="00053AFA" w:rsidRPr="003561F6" w:rsidRDefault="00053AFA" w:rsidP="00053AFA">
      <w:pPr>
        <w:pStyle w:val="ListParagraph"/>
        <w:numPr>
          <w:ilvl w:val="0"/>
          <w:numId w:val="14"/>
        </w:numPr>
        <w:rPr>
          <w:rFonts w:asciiTheme="minorHAnsi" w:eastAsia="Times New Roman" w:hAnsiTheme="minorHAnsi" w:cstheme="minorHAnsi"/>
          <w:color w:val="000000"/>
          <w:sz w:val="22"/>
          <w:szCs w:val="22"/>
        </w:rPr>
      </w:pPr>
      <w:r w:rsidRPr="003561F6">
        <w:rPr>
          <w:rFonts w:asciiTheme="minorHAnsi" w:eastAsia="Times New Roman" w:hAnsiTheme="minorHAnsi" w:cstheme="minorHAnsi"/>
          <w:color w:val="000000"/>
          <w:sz w:val="22"/>
          <w:szCs w:val="22"/>
        </w:rPr>
        <w:t xml:space="preserve">Behavioral contracts: a written statement listing expected behavior of the student and how school staff and/or families will provide support </w:t>
      </w:r>
    </w:p>
    <w:p w14:paraId="7C55801D" w14:textId="692FAFAB" w:rsidR="00053AFA" w:rsidRPr="003561F6" w:rsidRDefault="00053AFA" w:rsidP="00053AFA">
      <w:pPr>
        <w:pStyle w:val="ListParagraph"/>
        <w:numPr>
          <w:ilvl w:val="0"/>
          <w:numId w:val="14"/>
        </w:numPr>
        <w:rPr>
          <w:rFonts w:asciiTheme="minorHAnsi" w:eastAsia="Times New Roman" w:hAnsiTheme="minorHAnsi" w:cstheme="minorHAnsi"/>
          <w:color w:val="000000"/>
          <w:sz w:val="22"/>
          <w:szCs w:val="22"/>
        </w:rPr>
      </w:pPr>
      <w:r w:rsidRPr="003561F6">
        <w:rPr>
          <w:rFonts w:asciiTheme="minorHAnsi" w:eastAsia="Times New Roman" w:hAnsiTheme="minorHAnsi" w:cstheme="minorHAnsi"/>
          <w:color w:val="000000"/>
          <w:sz w:val="22"/>
          <w:szCs w:val="22"/>
        </w:rPr>
        <w:lastRenderedPageBreak/>
        <w:t>Reassignment of seat in class, lunch, or on the bus</w:t>
      </w:r>
    </w:p>
    <w:p w14:paraId="7720D477" w14:textId="77777777" w:rsidR="00053AFA" w:rsidRPr="003561F6" w:rsidRDefault="00053AFA" w:rsidP="00053AFA">
      <w:pPr>
        <w:pStyle w:val="ListParagraph"/>
        <w:numPr>
          <w:ilvl w:val="0"/>
          <w:numId w:val="14"/>
        </w:numPr>
        <w:rPr>
          <w:rFonts w:asciiTheme="minorHAnsi" w:eastAsia="Times New Roman" w:hAnsiTheme="minorHAnsi" w:cstheme="minorHAnsi"/>
          <w:color w:val="000000"/>
          <w:sz w:val="22"/>
          <w:szCs w:val="22"/>
        </w:rPr>
      </w:pPr>
      <w:r w:rsidRPr="003561F6">
        <w:rPr>
          <w:rFonts w:asciiTheme="minorHAnsi" w:eastAsia="Times New Roman" w:hAnsiTheme="minorHAnsi" w:cstheme="minorHAnsi"/>
          <w:color w:val="000000"/>
          <w:sz w:val="22"/>
          <w:szCs w:val="22"/>
        </w:rPr>
        <w:t>Daily behavior report cards: adherence to expected behaviors is scored for each school period</w:t>
      </w:r>
    </w:p>
    <w:p w14:paraId="76FD6E50" w14:textId="7E44B83A" w:rsidR="00053AFA" w:rsidRPr="003561F6" w:rsidRDefault="00053AFA" w:rsidP="00D357F7">
      <w:pPr>
        <w:pStyle w:val="ListParagraph"/>
        <w:numPr>
          <w:ilvl w:val="0"/>
          <w:numId w:val="14"/>
        </w:numPr>
        <w:rPr>
          <w:rFonts w:asciiTheme="minorHAnsi" w:eastAsia="Times New Roman" w:hAnsiTheme="minorHAnsi" w:cstheme="minorHAnsi"/>
          <w:color w:val="000000"/>
          <w:sz w:val="22"/>
          <w:szCs w:val="22"/>
        </w:rPr>
      </w:pPr>
      <w:r w:rsidRPr="003561F6">
        <w:rPr>
          <w:rFonts w:asciiTheme="minorHAnsi" w:eastAsia="Times New Roman" w:hAnsiTheme="minorHAnsi" w:cstheme="minorHAnsi"/>
          <w:color w:val="000000"/>
          <w:sz w:val="22"/>
          <w:szCs w:val="22"/>
        </w:rPr>
        <w:t>Referral to school counselor, social worker, school psychologist, or other support staff</w:t>
      </w:r>
    </w:p>
    <w:p w14:paraId="42886269" w14:textId="656A4ED3" w:rsidR="00053AFA" w:rsidRPr="003561F6" w:rsidRDefault="00053AFA" w:rsidP="00053AFA">
      <w:pPr>
        <w:pStyle w:val="ListParagraph"/>
        <w:numPr>
          <w:ilvl w:val="0"/>
          <w:numId w:val="14"/>
        </w:numPr>
        <w:rPr>
          <w:rFonts w:asciiTheme="minorHAnsi" w:eastAsia="Times New Roman" w:hAnsiTheme="minorHAnsi" w:cstheme="minorHAnsi"/>
          <w:color w:val="000000"/>
          <w:sz w:val="22"/>
          <w:szCs w:val="22"/>
        </w:rPr>
      </w:pPr>
      <w:r w:rsidRPr="003561F6">
        <w:rPr>
          <w:rFonts w:asciiTheme="minorHAnsi" w:eastAsia="Times New Roman" w:hAnsiTheme="minorHAnsi" w:cstheme="minorHAnsi"/>
          <w:color w:val="000000"/>
          <w:sz w:val="22"/>
          <w:szCs w:val="22"/>
        </w:rPr>
        <w:t>School/</w:t>
      </w:r>
      <w:r w:rsidR="00B82C64" w:rsidRPr="003561F6">
        <w:rPr>
          <w:rFonts w:asciiTheme="minorHAnsi" w:eastAsia="Times New Roman" w:hAnsiTheme="minorHAnsi" w:cstheme="minorHAnsi"/>
          <w:color w:val="000000"/>
          <w:sz w:val="22"/>
          <w:szCs w:val="22"/>
        </w:rPr>
        <w:t xml:space="preserve">community </w:t>
      </w:r>
      <w:r w:rsidRPr="003561F6">
        <w:rPr>
          <w:rFonts w:asciiTheme="minorHAnsi" w:eastAsia="Times New Roman" w:hAnsiTheme="minorHAnsi" w:cstheme="minorHAnsi"/>
          <w:color w:val="000000"/>
          <w:sz w:val="22"/>
          <w:szCs w:val="22"/>
        </w:rPr>
        <w:t>service</w:t>
      </w:r>
    </w:p>
    <w:p w14:paraId="05344112" w14:textId="19D7F3B4" w:rsidR="00053AFA" w:rsidRPr="003561F6" w:rsidRDefault="00053AFA" w:rsidP="00053AFA">
      <w:pPr>
        <w:pStyle w:val="ListParagraph"/>
        <w:numPr>
          <w:ilvl w:val="0"/>
          <w:numId w:val="14"/>
        </w:numPr>
        <w:rPr>
          <w:rFonts w:asciiTheme="minorHAnsi" w:eastAsia="Times New Roman" w:hAnsiTheme="minorHAnsi" w:cstheme="minorHAnsi"/>
          <w:color w:val="000000"/>
          <w:sz w:val="22"/>
          <w:szCs w:val="22"/>
        </w:rPr>
      </w:pPr>
      <w:r w:rsidRPr="003561F6">
        <w:rPr>
          <w:rFonts w:asciiTheme="minorHAnsi" w:eastAsia="Times New Roman" w:hAnsiTheme="minorHAnsi" w:cstheme="minorHAnsi"/>
          <w:color w:val="000000"/>
          <w:sz w:val="22"/>
          <w:szCs w:val="22"/>
        </w:rPr>
        <w:t>Removal of desired activities</w:t>
      </w:r>
    </w:p>
    <w:p w14:paraId="40B10ABC" w14:textId="6C25816C" w:rsidR="00053AFA" w:rsidRPr="003561F6" w:rsidRDefault="00053AFA" w:rsidP="00053AFA">
      <w:pPr>
        <w:pStyle w:val="ListParagraph"/>
        <w:numPr>
          <w:ilvl w:val="0"/>
          <w:numId w:val="14"/>
        </w:numPr>
        <w:rPr>
          <w:rFonts w:asciiTheme="minorHAnsi" w:eastAsia="Times New Roman" w:hAnsiTheme="minorHAnsi" w:cstheme="minorHAnsi"/>
          <w:color w:val="000000"/>
          <w:sz w:val="22"/>
          <w:szCs w:val="22"/>
        </w:rPr>
      </w:pPr>
      <w:r w:rsidRPr="003561F6">
        <w:rPr>
          <w:rFonts w:asciiTheme="minorHAnsi" w:eastAsia="Times New Roman" w:hAnsiTheme="minorHAnsi" w:cstheme="minorHAnsi"/>
          <w:color w:val="000000"/>
          <w:sz w:val="22"/>
          <w:szCs w:val="22"/>
        </w:rPr>
        <w:t>Detention: detainment of a student for disciplinary reasons before, during, or after school</w:t>
      </w:r>
    </w:p>
    <w:p w14:paraId="62F594CD" w14:textId="77777777" w:rsidR="00053AFA" w:rsidRPr="003561F6" w:rsidRDefault="00053AFA" w:rsidP="00053AFA">
      <w:pPr>
        <w:pStyle w:val="ListParagraph"/>
        <w:numPr>
          <w:ilvl w:val="0"/>
          <w:numId w:val="14"/>
        </w:numPr>
        <w:rPr>
          <w:rFonts w:asciiTheme="minorHAnsi" w:eastAsia="Times New Roman" w:hAnsiTheme="minorHAnsi" w:cstheme="minorHAnsi"/>
          <w:color w:val="000000"/>
          <w:sz w:val="22"/>
          <w:szCs w:val="22"/>
        </w:rPr>
      </w:pPr>
      <w:r w:rsidRPr="003561F6">
        <w:rPr>
          <w:rFonts w:asciiTheme="minorHAnsi" w:eastAsia="Times New Roman" w:hAnsiTheme="minorHAnsi" w:cstheme="minorHAnsi"/>
          <w:color w:val="000000"/>
          <w:sz w:val="22"/>
          <w:szCs w:val="22"/>
        </w:rPr>
        <w:t>Saturday/evening school: detention programs on Saturday or other non-school hours</w:t>
      </w:r>
    </w:p>
    <w:p w14:paraId="025A79C2" w14:textId="6AA8C4E3" w:rsidR="00053AFA" w:rsidRPr="003561F6" w:rsidRDefault="00053AFA" w:rsidP="00053AFA">
      <w:pPr>
        <w:pStyle w:val="ListParagraph"/>
        <w:numPr>
          <w:ilvl w:val="0"/>
          <w:numId w:val="14"/>
        </w:numPr>
        <w:rPr>
          <w:rFonts w:asciiTheme="minorHAnsi" w:eastAsia="Times New Roman" w:hAnsiTheme="minorHAnsi" w:cstheme="minorHAnsi"/>
          <w:color w:val="000000"/>
          <w:sz w:val="22"/>
          <w:szCs w:val="22"/>
        </w:rPr>
      </w:pPr>
      <w:r w:rsidRPr="003561F6">
        <w:rPr>
          <w:rFonts w:asciiTheme="minorHAnsi" w:eastAsia="Times New Roman" w:hAnsiTheme="minorHAnsi" w:cstheme="minorHAnsi"/>
          <w:color w:val="000000"/>
          <w:sz w:val="22"/>
          <w:szCs w:val="22"/>
        </w:rPr>
        <w:t>In-</w:t>
      </w:r>
      <w:r w:rsidR="00926AE1" w:rsidRPr="003561F6">
        <w:rPr>
          <w:rFonts w:asciiTheme="minorHAnsi" w:eastAsia="Times New Roman" w:hAnsiTheme="minorHAnsi" w:cstheme="minorHAnsi"/>
          <w:color w:val="000000"/>
          <w:sz w:val="22"/>
          <w:szCs w:val="22"/>
        </w:rPr>
        <w:t xml:space="preserve">school </w:t>
      </w:r>
      <w:r w:rsidRPr="003561F6">
        <w:rPr>
          <w:rFonts w:asciiTheme="minorHAnsi" w:eastAsia="Times New Roman" w:hAnsiTheme="minorHAnsi" w:cstheme="minorHAnsi"/>
          <w:color w:val="000000"/>
          <w:sz w:val="22"/>
          <w:szCs w:val="22"/>
        </w:rPr>
        <w:t>suspension for one-half day or more with a family member contacted</w:t>
      </w:r>
    </w:p>
    <w:p w14:paraId="164507FA" w14:textId="63D40DBE" w:rsidR="00053AFA" w:rsidRPr="003561F6" w:rsidRDefault="00A740F2" w:rsidP="00053AFA">
      <w:pPr>
        <w:pStyle w:val="ListParagraph"/>
        <w:numPr>
          <w:ilvl w:val="0"/>
          <w:numId w:val="14"/>
        </w:numPr>
        <w:rPr>
          <w:rFonts w:asciiTheme="minorHAnsi" w:eastAsia="Times New Roman" w:hAnsiTheme="minorHAnsi" w:cstheme="minorHAnsi"/>
          <w:color w:val="000000"/>
          <w:sz w:val="22"/>
          <w:szCs w:val="22"/>
        </w:rPr>
      </w:pPr>
      <w:r w:rsidRPr="003561F6">
        <w:rPr>
          <w:rFonts w:asciiTheme="minorHAnsi" w:eastAsia="Times New Roman" w:hAnsiTheme="minorHAnsi" w:cstheme="minorHAnsi"/>
          <w:color w:val="000000"/>
          <w:sz w:val="22"/>
          <w:szCs w:val="22"/>
        </w:rPr>
        <w:t xml:space="preserve">Prohibition </w:t>
      </w:r>
      <w:r w:rsidR="00053AFA" w:rsidRPr="003561F6">
        <w:rPr>
          <w:rFonts w:asciiTheme="minorHAnsi" w:eastAsia="Times New Roman" w:hAnsiTheme="minorHAnsi" w:cstheme="minorHAnsi"/>
          <w:color w:val="000000"/>
          <w:sz w:val="22"/>
          <w:szCs w:val="22"/>
        </w:rPr>
        <w:t>from entering certain areas of school</w:t>
      </w:r>
    </w:p>
    <w:p w14:paraId="714FB212" w14:textId="77777777" w:rsidR="00053AFA" w:rsidRPr="003561F6" w:rsidRDefault="00053AFA" w:rsidP="00053AFA">
      <w:pPr>
        <w:pStyle w:val="ListParagraph"/>
        <w:numPr>
          <w:ilvl w:val="0"/>
          <w:numId w:val="14"/>
        </w:numPr>
        <w:rPr>
          <w:rFonts w:asciiTheme="minorHAnsi" w:eastAsia="Times New Roman" w:hAnsiTheme="minorHAnsi" w:cstheme="minorHAnsi"/>
          <w:color w:val="000000"/>
          <w:sz w:val="22"/>
          <w:szCs w:val="22"/>
        </w:rPr>
      </w:pPr>
      <w:r w:rsidRPr="003561F6">
        <w:rPr>
          <w:rFonts w:asciiTheme="minorHAnsi" w:eastAsia="Times New Roman" w:hAnsiTheme="minorHAnsi" w:cstheme="minorHAnsi"/>
          <w:color w:val="000000"/>
          <w:sz w:val="22"/>
          <w:szCs w:val="22"/>
        </w:rPr>
        <w:t xml:space="preserve">Reassignment of classes </w:t>
      </w:r>
    </w:p>
    <w:p w14:paraId="196F5BD8" w14:textId="630CABB2" w:rsidR="00053AFA" w:rsidRPr="003561F6" w:rsidRDefault="00053AFA" w:rsidP="00053AFA">
      <w:pPr>
        <w:pStyle w:val="ListParagraph"/>
        <w:numPr>
          <w:ilvl w:val="0"/>
          <w:numId w:val="14"/>
        </w:numPr>
        <w:rPr>
          <w:rFonts w:asciiTheme="minorHAnsi" w:eastAsia="Times New Roman" w:hAnsiTheme="minorHAnsi" w:cstheme="minorHAnsi"/>
          <w:color w:val="000000"/>
          <w:sz w:val="22"/>
          <w:szCs w:val="22"/>
        </w:rPr>
      </w:pPr>
      <w:r w:rsidRPr="003561F6">
        <w:rPr>
          <w:rFonts w:asciiTheme="minorHAnsi" w:eastAsia="Times New Roman" w:hAnsiTheme="minorHAnsi" w:cstheme="minorHAnsi"/>
          <w:color w:val="000000"/>
          <w:sz w:val="22"/>
          <w:szCs w:val="22"/>
        </w:rPr>
        <w:t>Out-of-</w:t>
      </w:r>
      <w:r w:rsidR="00B82C64" w:rsidRPr="003561F6">
        <w:rPr>
          <w:rFonts w:asciiTheme="minorHAnsi" w:eastAsia="Times New Roman" w:hAnsiTheme="minorHAnsi" w:cstheme="minorHAnsi"/>
          <w:color w:val="000000"/>
          <w:sz w:val="22"/>
          <w:szCs w:val="22"/>
        </w:rPr>
        <w:t xml:space="preserve">school </w:t>
      </w:r>
      <w:r w:rsidRPr="003561F6">
        <w:rPr>
          <w:rFonts w:asciiTheme="minorHAnsi" w:eastAsia="Times New Roman" w:hAnsiTheme="minorHAnsi" w:cstheme="minorHAnsi"/>
          <w:color w:val="000000"/>
          <w:sz w:val="22"/>
          <w:szCs w:val="22"/>
        </w:rPr>
        <w:t>suspension</w:t>
      </w:r>
      <w:r w:rsidR="00953C20" w:rsidRPr="003561F6">
        <w:rPr>
          <w:rFonts w:asciiTheme="minorHAnsi" w:eastAsia="Times New Roman" w:hAnsiTheme="minorHAnsi" w:cstheme="minorHAnsi"/>
          <w:color w:val="000000"/>
          <w:sz w:val="22"/>
          <w:szCs w:val="22"/>
        </w:rPr>
        <w:t xml:space="preserve"> including </w:t>
      </w:r>
      <w:r w:rsidRPr="003561F6">
        <w:rPr>
          <w:rFonts w:asciiTheme="minorHAnsi" w:eastAsia="Times New Roman" w:hAnsiTheme="minorHAnsi" w:cstheme="minorHAnsi"/>
          <w:color w:val="000000"/>
          <w:sz w:val="22"/>
          <w:szCs w:val="22"/>
        </w:rPr>
        <w:t>a conference with the family and re-entry plan</w:t>
      </w:r>
    </w:p>
    <w:p w14:paraId="60233852" w14:textId="77777777" w:rsidR="00053AFA" w:rsidRPr="003561F6" w:rsidRDefault="00053AFA" w:rsidP="00053AFA">
      <w:pPr>
        <w:pStyle w:val="ListParagraph"/>
        <w:numPr>
          <w:ilvl w:val="0"/>
          <w:numId w:val="14"/>
        </w:numPr>
        <w:rPr>
          <w:rFonts w:asciiTheme="minorHAnsi" w:eastAsia="Times New Roman" w:hAnsiTheme="minorHAnsi" w:cstheme="minorHAnsi"/>
          <w:color w:val="000000"/>
          <w:sz w:val="22"/>
          <w:szCs w:val="22"/>
        </w:rPr>
      </w:pPr>
      <w:r w:rsidRPr="003561F6">
        <w:rPr>
          <w:rFonts w:asciiTheme="minorHAnsi" w:eastAsia="Times New Roman" w:hAnsiTheme="minorHAnsi" w:cstheme="minorHAnsi"/>
          <w:color w:val="000000"/>
          <w:sz w:val="22"/>
          <w:szCs w:val="22"/>
        </w:rPr>
        <w:t>Referral to law enforcement</w:t>
      </w:r>
    </w:p>
    <w:p w14:paraId="1C2145D7" w14:textId="14EE3297" w:rsidR="00953C20" w:rsidRPr="003561F6" w:rsidRDefault="00053AFA" w:rsidP="00053AFA">
      <w:pPr>
        <w:pStyle w:val="ListParagraph"/>
        <w:numPr>
          <w:ilvl w:val="0"/>
          <w:numId w:val="14"/>
        </w:numPr>
        <w:rPr>
          <w:rFonts w:asciiTheme="minorHAnsi" w:eastAsia="Times New Roman" w:hAnsiTheme="minorHAnsi" w:cstheme="minorHAnsi"/>
          <w:color w:val="000000"/>
          <w:sz w:val="22"/>
          <w:szCs w:val="22"/>
        </w:rPr>
      </w:pPr>
      <w:r w:rsidRPr="003561F6">
        <w:rPr>
          <w:rFonts w:asciiTheme="minorHAnsi" w:eastAsia="Times New Roman" w:hAnsiTheme="minorHAnsi" w:cstheme="minorHAnsi"/>
          <w:color w:val="000000"/>
          <w:sz w:val="22"/>
          <w:szCs w:val="22"/>
        </w:rPr>
        <w:t>Reassignment to another school or mode of transportation</w:t>
      </w:r>
    </w:p>
    <w:p w14:paraId="4F6CCEAA" w14:textId="511AAC84" w:rsidR="00953C20" w:rsidRPr="003561F6" w:rsidRDefault="00A740F2" w:rsidP="00D357F7">
      <w:pPr>
        <w:pStyle w:val="ListParagraph"/>
        <w:numPr>
          <w:ilvl w:val="0"/>
          <w:numId w:val="14"/>
        </w:numPr>
        <w:rPr>
          <w:rFonts w:asciiTheme="minorHAnsi" w:eastAsia="Times New Roman" w:hAnsiTheme="minorHAnsi" w:cstheme="minorHAnsi"/>
          <w:color w:val="000000"/>
          <w:sz w:val="22"/>
          <w:szCs w:val="22"/>
        </w:rPr>
      </w:pPr>
      <w:r w:rsidRPr="003561F6">
        <w:rPr>
          <w:rFonts w:asciiTheme="minorHAnsi" w:eastAsia="Times New Roman" w:hAnsiTheme="minorHAnsi" w:cstheme="minorHAnsi"/>
          <w:color w:val="000000"/>
          <w:sz w:val="22"/>
          <w:szCs w:val="22"/>
        </w:rPr>
        <w:t>Other a</w:t>
      </w:r>
      <w:r w:rsidR="00053AFA" w:rsidRPr="003561F6">
        <w:rPr>
          <w:rFonts w:asciiTheme="minorHAnsi" w:eastAsia="Times New Roman" w:hAnsiTheme="minorHAnsi" w:cstheme="minorHAnsi"/>
          <w:color w:val="000000"/>
          <w:sz w:val="22"/>
          <w:szCs w:val="22"/>
        </w:rPr>
        <w:t>lternatives to suspension and expulsion</w:t>
      </w:r>
      <w:r w:rsidRPr="003561F6">
        <w:rPr>
          <w:rFonts w:asciiTheme="minorHAnsi" w:eastAsia="Times New Roman" w:hAnsiTheme="minorHAnsi" w:cstheme="minorHAnsi"/>
          <w:color w:val="000000"/>
          <w:sz w:val="22"/>
          <w:szCs w:val="22"/>
        </w:rPr>
        <w:t xml:space="preserve"> where </w:t>
      </w:r>
      <w:r w:rsidR="00053AFA" w:rsidRPr="003561F6">
        <w:rPr>
          <w:rFonts w:asciiTheme="minorHAnsi" w:eastAsia="Times New Roman" w:hAnsiTheme="minorHAnsi" w:cstheme="minorHAnsi"/>
          <w:color w:val="000000"/>
          <w:sz w:val="22"/>
          <w:szCs w:val="22"/>
        </w:rPr>
        <w:t xml:space="preserve">the school, student, and family agree to a set of requirements that, while in good standing, prevent </w:t>
      </w:r>
      <w:r w:rsidR="00953C20" w:rsidRPr="003561F6">
        <w:rPr>
          <w:rFonts w:asciiTheme="minorHAnsi" w:eastAsia="Times New Roman" w:hAnsiTheme="minorHAnsi" w:cstheme="minorHAnsi"/>
          <w:color w:val="000000"/>
          <w:sz w:val="22"/>
          <w:szCs w:val="22"/>
        </w:rPr>
        <w:t>removal</w:t>
      </w:r>
      <w:r w:rsidR="00053AFA" w:rsidRPr="003561F6">
        <w:rPr>
          <w:rFonts w:asciiTheme="minorHAnsi" w:eastAsia="Times New Roman" w:hAnsiTheme="minorHAnsi" w:cstheme="minorHAnsi"/>
          <w:color w:val="000000"/>
          <w:sz w:val="22"/>
          <w:szCs w:val="22"/>
        </w:rPr>
        <w:t xml:space="preserve">. </w:t>
      </w:r>
    </w:p>
    <w:p w14:paraId="0A222D0D" w14:textId="5A41D672" w:rsidR="00953C20" w:rsidRPr="00C63666" w:rsidRDefault="00953C20" w:rsidP="00D357F7">
      <w:pPr>
        <w:pStyle w:val="ListParagraph"/>
        <w:rPr>
          <w:rFonts w:ascii="Arial" w:eastAsia="Times New Roman" w:hAnsi="Arial" w:cs="Arial"/>
          <w:color w:val="000000"/>
          <w:sz w:val="22"/>
          <w:szCs w:val="22"/>
        </w:rPr>
      </w:pPr>
    </w:p>
    <w:p w14:paraId="69BBF797" w14:textId="27C545D4" w:rsidR="00953C20" w:rsidRPr="003561F6" w:rsidRDefault="00AA6C6F" w:rsidP="00D357F7">
      <w:pPr>
        <w:pStyle w:val="ListParagraph"/>
        <w:ind w:left="0"/>
        <w:rPr>
          <w:rFonts w:asciiTheme="minorHAnsi" w:eastAsia="Times New Roman" w:hAnsiTheme="minorHAnsi" w:cstheme="minorHAnsi"/>
          <w:color w:val="000000"/>
          <w:sz w:val="22"/>
          <w:szCs w:val="22"/>
        </w:rPr>
      </w:pPr>
      <w:r w:rsidRPr="003561F6">
        <w:rPr>
          <w:rFonts w:asciiTheme="minorHAnsi" w:eastAsia="Times New Roman" w:hAnsiTheme="minorHAnsi" w:cstheme="minorHAnsi"/>
          <w:color w:val="000000"/>
          <w:sz w:val="22"/>
          <w:szCs w:val="22"/>
        </w:rPr>
        <w:t xml:space="preserve">When bullying behavior crosses over into unlawful behavior, </w:t>
      </w:r>
      <w:r w:rsidR="00474CC4" w:rsidRPr="003561F6">
        <w:rPr>
          <w:rFonts w:asciiTheme="minorHAnsi" w:eastAsia="Times New Roman" w:hAnsiTheme="minorHAnsi" w:cstheme="minorHAnsi"/>
          <w:color w:val="000000"/>
          <w:sz w:val="22"/>
          <w:szCs w:val="22"/>
        </w:rPr>
        <w:t>other district policies are often referenced</w:t>
      </w:r>
      <w:r w:rsidR="0026789D" w:rsidRPr="003561F6">
        <w:rPr>
          <w:rFonts w:asciiTheme="minorHAnsi" w:eastAsia="Times New Roman" w:hAnsiTheme="minorHAnsi" w:cstheme="minorHAnsi"/>
          <w:color w:val="000000"/>
          <w:sz w:val="22"/>
          <w:szCs w:val="22"/>
        </w:rPr>
        <w:t xml:space="preserve">. </w:t>
      </w:r>
      <w:r w:rsidR="00C808C9" w:rsidRPr="003561F6">
        <w:rPr>
          <w:rFonts w:asciiTheme="minorHAnsi" w:eastAsia="Times New Roman" w:hAnsiTheme="minorHAnsi" w:cstheme="minorHAnsi"/>
          <w:color w:val="000000"/>
          <w:sz w:val="22"/>
          <w:szCs w:val="22"/>
        </w:rPr>
        <w:t>Some of the more common policies associated with bullying include those related to discrimination, harassment, and sexual harassment</w:t>
      </w:r>
      <w:r w:rsidR="0026789D" w:rsidRPr="003561F6">
        <w:rPr>
          <w:rFonts w:asciiTheme="minorHAnsi" w:eastAsia="Times New Roman" w:hAnsiTheme="minorHAnsi" w:cstheme="minorHAnsi"/>
          <w:color w:val="000000"/>
          <w:sz w:val="22"/>
          <w:szCs w:val="22"/>
        </w:rPr>
        <w:t xml:space="preserve">. </w:t>
      </w:r>
      <w:r w:rsidR="00022FD1" w:rsidRPr="003561F6">
        <w:rPr>
          <w:rFonts w:asciiTheme="minorHAnsi" w:eastAsia="Times New Roman" w:hAnsiTheme="minorHAnsi" w:cstheme="minorHAnsi"/>
          <w:color w:val="000000"/>
          <w:sz w:val="22"/>
          <w:szCs w:val="22"/>
        </w:rPr>
        <w:t>Researchers recommended differentiating bullying from these other forms of aggression in policy</w:t>
      </w:r>
      <w:r w:rsidR="00F02ED0">
        <w:rPr>
          <w:rFonts w:asciiTheme="minorHAnsi" w:eastAsia="Times New Roman" w:hAnsiTheme="minorHAnsi" w:cstheme="minorHAnsi"/>
          <w:color w:val="000000"/>
          <w:sz w:val="22"/>
          <w:szCs w:val="22"/>
        </w:rPr>
        <w:t>.</w:t>
      </w:r>
      <w:r w:rsidR="006635DD" w:rsidRPr="003561F6">
        <w:rPr>
          <w:rStyle w:val="FootnoteReference"/>
          <w:rFonts w:asciiTheme="minorHAnsi" w:eastAsia="Times New Roman" w:hAnsiTheme="minorHAnsi" w:cstheme="minorHAnsi"/>
          <w:color w:val="000000"/>
          <w:sz w:val="22"/>
          <w:szCs w:val="22"/>
        </w:rPr>
        <w:footnoteReference w:id="42"/>
      </w:r>
      <w:r w:rsidR="0026789D" w:rsidRPr="003561F6">
        <w:rPr>
          <w:rFonts w:asciiTheme="minorHAnsi" w:eastAsia="Times New Roman" w:hAnsiTheme="minorHAnsi" w:cstheme="minorHAnsi"/>
          <w:color w:val="000000"/>
          <w:sz w:val="22"/>
          <w:szCs w:val="22"/>
        </w:rPr>
        <w:t xml:space="preserve"> </w:t>
      </w:r>
      <w:r w:rsidR="00C23DAC" w:rsidRPr="003561F6">
        <w:rPr>
          <w:rFonts w:asciiTheme="minorHAnsi" w:eastAsia="Times New Roman" w:hAnsiTheme="minorHAnsi" w:cstheme="minorHAnsi"/>
          <w:color w:val="000000"/>
          <w:sz w:val="22"/>
          <w:szCs w:val="22"/>
        </w:rPr>
        <w:t xml:space="preserve">Harassment is a legal term that has a history </w:t>
      </w:r>
      <w:r w:rsidR="00AE0ABE" w:rsidRPr="003561F6">
        <w:rPr>
          <w:rFonts w:asciiTheme="minorHAnsi" w:eastAsia="Times New Roman" w:hAnsiTheme="minorHAnsi" w:cstheme="minorHAnsi"/>
          <w:color w:val="000000"/>
          <w:sz w:val="22"/>
          <w:szCs w:val="22"/>
        </w:rPr>
        <w:t xml:space="preserve">of </w:t>
      </w:r>
      <w:r w:rsidR="00C23DAC" w:rsidRPr="003561F6">
        <w:rPr>
          <w:rFonts w:asciiTheme="minorHAnsi" w:eastAsia="Times New Roman" w:hAnsiTheme="minorHAnsi" w:cstheme="minorHAnsi"/>
          <w:color w:val="000000"/>
          <w:sz w:val="22"/>
          <w:szCs w:val="22"/>
        </w:rPr>
        <w:t>being used to describe abusive behavior towards federally protected classes</w:t>
      </w:r>
      <w:r w:rsidR="00F02ED0">
        <w:rPr>
          <w:rFonts w:asciiTheme="minorHAnsi" w:eastAsia="Times New Roman" w:hAnsiTheme="minorHAnsi" w:cstheme="minorHAnsi"/>
          <w:color w:val="000000"/>
          <w:sz w:val="22"/>
          <w:szCs w:val="22"/>
        </w:rPr>
        <w:t>.</w:t>
      </w:r>
      <w:r w:rsidR="006635DD" w:rsidRPr="003561F6">
        <w:rPr>
          <w:rStyle w:val="FootnoteReference"/>
          <w:rFonts w:asciiTheme="minorHAnsi" w:eastAsia="Times New Roman" w:hAnsiTheme="minorHAnsi" w:cstheme="minorHAnsi"/>
          <w:color w:val="000000"/>
          <w:sz w:val="22"/>
          <w:szCs w:val="22"/>
        </w:rPr>
        <w:footnoteReference w:id="43"/>
      </w:r>
      <w:r w:rsidR="0026789D" w:rsidRPr="003561F6">
        <w:rPr>
          <w:rFonts w:asciiTheme="minorHAnsi" w:eastAsia="Times New Roman" w:hAnsiTheme="minorHAnsi" w:cstheme="minorHAnsi"/>
          <w:color w:val="000000"/>
          <w:sz w:val="22"/>
          <w:szCs w:val="22"/>
        </w:rPr>
        <w:t xml:space="preserve"> </w:t>
      </w:r>
      <w:r w:rsidR="00C23DAC" w:rsidRPr="003561F6">
        <w:rPr>
          <w:rFonts w:asciiTheme="minorHAnsi" w:eastAsia="Times New Roman" w:hAnsiTheme="minorHAnsi" w:cstheme="minorHAnsi"/>
          <w:color w:val="000000"/>
          <w:sz w:val="22"/>
          <w:szCs w:val="22"/>
        </w:rPr>
        <w:t>The concern with conflating the behaviors of bullying with harassment is that it may lead to confusion at the school level for administr</w:t>
      </w:r>
      <w:r w:rsidR="00CB7C32" w:rsidRPr="003561F6">
        <w:rPr>
          <w:rFonts w:asciiTheme="minorHAnsi" w:eastAsia="Times New Roman" w:hAnsiTheme="minorHAnsi" w:cstheme="minorHAnsi"/>
          <w:color w:val="000000"/>
          <w:sz w:val="22"/>
          <w:szCs w:val="22"/>
        </w:rPr>
        <w:t>ators</w:t>
      </w:r>
      <w:r w:rsidR="0026789D" w:rsidRPr="003561F6">
        <w:rPr>
          <w:rFonts w:asciiTheme="minorHAnsi" w:eastAsia="Times New Roman" w:hAnsiTheme="minorHAnsi" w:cstheme="minorHAnsi"/>
          <w:color w:val="000000"/>
          <w:sz w:val="22"/>
          <w:szCs w:val="22"/>
        </w:rPr>
        <w:t xml:space="preserve">. </w:t>
      </w:r>
      <w:r w:rsidR="00CB7C32" w:rsidRPr="003561F6">
        <w:rPr>
          <w:rFonts w:asciiTheme="minorHAnsi" w:eastAsia="Times New Roman" w:hAnsiTheme="minorHAnsi" w:cstheme="minorHAnsi"/>
          <w:color w:val="000000"/>
          <w:sz w:val="22"/>
          <w:szCs w:val="22"/>
        </w:rPr>
        <w:t>When separate policies dictate what constitutes bullying compared to harassment or other forms of aggression, these concerns can be mitigated.</w:t>
      </w:r>
      <w:r w:rsidR="00C23DAC" w:rsidRPr="003561F6">
        <w:rPr>
          <w:rFonts w:asciiTheme="minorHAnsi" w:eastAsia="Times New Roman" w:hAnsiTheme="minorHAnsi" w:cstheme="minorHAnsi"/>
          <w:color w:val="000000"/>
          <w:sz w:val="22"/>
          <w:szCs w:val="22"/>
        </w:rPr>
        <w:t xml:space="preserve"> </w:t>
      </w:r>
    </w:p>
    <w:p w14:paraId="5F919138" w14:textId="634E1F67" w:rsidR="00FA359E" w:rsidRPr="003561F6" w:rsidRDefault="00FA359E" w:rsidP="00D357F7">
      <w:pPr>
        <w:pStyle w:val="ListParagraph"/>
        <w:ind w:left="0"/>
        <w:rPr>
          <w:rFonts w:asciiTheme="minorHAnsi" w:eastAsia="Times New Roman" w:hAnsiTheme="minorHAnsi" w:cstheme="minorHAnsi"/>
          <w:color w:val="000000"/>
          <w:sz w:val="22"/>
          <w:szCs w:val="22"/>
        </w:rPr>
      </w:pPr>
    </w:p>
    <w:p w14:paraId="4717AC2D" w14:textId="69635F70" w:rsidR="00FA359E" w:rsidRPr="003561F6" w:rsidRDefault="00FA359E" w:rsidP="00D357F7">
      <w:pPr>
        <w:pStyle w:val="ListParagraph"/>
        <w:ind w:left="0"/>
        <w:rPr>
          <w:rFonts w:asciiTheme="minorHAnsi" w:hAnsiTheme="minorHAnsi" w:cstheme="minorHAnsi"/>
          <w:sz w:val="22"/>
          <w:szCs w:val="22"/>
        </w:rPr>
      </w:pPr>
      <w:r w:rsidRPr="003561F6">
        <w:rPr>
          <w:rFonts w:asciiTheme="minorHAnsi" w:eastAsia="Times New Roman" w:hAnsiTheme="minorHAnsi" w:cstheme="minorHAnsi"/>
          <w:color w:val="000000"/>
          <w:sz w:val="22"/>
          <w:szCs w:val="22"/>
        </w:rPr>
        <w:t>To</w:t>
      </w:r>
      <w:r w:rsidR="00197A0E" w:rsidRPr="003561F6">
        <w:rPr>
          <w:rFonts w:asciiTheme="minorHAnsi" w:eastAsia="Times New Roman" w:hAnsiTheme="minorHAnsi" w:cstheme="minorHAnsi"/>
          <w:color w:val="000000"/>
          <w:sz w:val="22"/>
          <w:szCs w:val="22"/>
        </w:rPr>
        <w:t xml:space="preserve"> determine</w:t>
      </w:r>
      <w:r w:rsidRPr="003561F6">
        <w:rPr>
          <w:rFonts w:asciiTheme="minorHAnsi" w:eastAsia="Times New Roman" w:hAnsiTheme="minorHAnsi" w:cstheme="minorHAnsi"/>
          <w:color w:val="000000"/>
          <w:sz w:val="22"/>
          <w:szCs w:val="22"/>
        </w:rPr>
        <w:t xml:space="preserve"> a graduated range of consequences, please refer to the state of Indiana</w:t>
      </w:r>
      <w:r w:rsidR="00197A0E" w:rsidRPr="003561F6">
        <w:rPr>
          <w:rFonts w:asciiTheme="minorHAnsi" w:eastAsia="Times New Roman" w:hAnsiTheme="minorHAnsi" w:cstheme="minorHAnsi"/>
          <w:color w:val="000000"/>
          <w:sz w:val="22"/>
          <w:szCs w:val="22"/>
        </w:rPr>
        <w:t xml:space="preserve">’s </w:t>
      </w:r>
      <w:hyperlink r:id="rId27" w:history="1">
        <w:r w:rsidR="00197A0E" w:rsidRPr="003561F6">
          <w:rPr>
            <w:rStyle w:val="Hyperlink"/>
            <w:rFonts w:asciiTheme="minorHAnsi" w:eastAsia="Times New Roman" w:hAnsiTheme="minorHAnsi" w:cstheme="minorHAnsi"/>
            <w:sz w:val="22"/>
            <w:szCs w:val="22"/>
          </w:rPr>
          <w:t>model bullying prevention policy website</w:t>
        </w:r>
      </w:hyperlink>
      <w:r w:rsidR="00197A0E" w:rsidRPr="003561F6">
        <w:rPr>
          <w:rStyle w:val="FootnoteReference"/>
          <w:rFonts w:asciiTheme="minorHAnsi" w:eastAsia="Times New Roman" w:hAnsiTheme="minorHAnsi" w:cstheme="minorHAnsi"/>
          <w:color w:val="0000FF"/>
          <w:sz w:val="22"/>
          <w:szCs w:val="22"/>
          <w:u w:val="single"/>
        </w:rPr>
        <w:footnoteReference w:id="44"/>
      </w:r>
      <w:r w:rsidR="00197A0E" w:rsidRPr="003561F6">
        <w:rPr>
          <w:rFonts w:asciiTheme="minorHAnsi" w:eastAsia="Times New Roman" w:hAnsiTheme="minorHAnsi" w:cstheme="minorHAnsi"/>
          <w:color w:val="000000"/>
          <w:sz w:val="22"/>
          <w:szCs w:val="22"/>
        </w:rPr>
        <w:t xml:space="preserve"> which p</w:t>
      </w:r>
      <w:r w:rsidRPr="003561F6">
        <w:rPr>
          <w:rFonts w:asciiTheme="minorHAnsi" w:eastAsia="Times New Roman" w:hAnsiTheme="minorHAnsi" w:cstheme="minorHAnsi"/>
          <w:color w:val="000000"/>
          <w:sz w:val="22"/>
          <w:szCs w:val="22"/>
        </w:rPr>
        <w:t>rovides six different levels of consequences and supports</w:t>
      </w:r>
      <w:r w:rsidR="00197A0E" w:rsidRPr="003561F6">
        <w:rPr>
          <w:rFonts w:asciiTheme="minorHAnsi" w:eastAsia="Times New Roman" w:hAnsiTheme="minorHAnsi" w:cstheme="minorHAnsi"/>
          <w:color w:val="000000"/>
          <w:sz w:val="22"/>
          <w:szCs w:val="22"/>
        </w:rPr>
        <w:t xml:space="preserve">. </w:t>
      </w:r>
      <w:r w:rsidRPr="003561F6">
        <w:rPr>
          <w:rFonts w:asciiTheme="minorHAnsi" w:eastAsia="Times New Roman" w:hAnsiTheme="minorHAnsi" w:cstheme="minorHAnsi"/>
          <w:color w:val="000000"/>
          <w:sz w:val="22"/>
          <w:szCs w:val="22"/>
        </w:rPr>
        <w:t>Other states simply provide a single list of consequences that increase in severity</w:t>
      </w:r>
      <w:r w:rsidR="003561F6">
        <w:rPr>
          <w:rFonts w:asciiTheme="minorHAnsi" w:eastAsia="Times New Roman" w:hAnsiTheme="minorHAnsi" w:cstheme="minorHAnsi"/>
          <w:color w:val="000000"/>
          <w:sz w:val="22"/>
          <w:szCs w:val="22"/>
        </w:rPr>
        <w:t>.</w:t>
      </w:r>
    </w:p>
    <w:p w14:paraId="6B164846" w14:textId="77777777" w:rsidR="00953C20" w:rsidRPr="00C63666" w:rsidRDefault="00953C20" w:rsidP="00676B0D">
      <w:pPr>
        <w:pStyle w:val="SummaryHeadline"/>
      </w:pPr>
    </w:p>
    <w:p w14:paraId="719634EC" w14:textId="7C386720" w:rsidR="00F03F4D" w:rsidRPr="00C63666" w:rsidRDefault="00F03F4D" w:rsidP="00676B0D">
      <w:pPr>
        <w:pStyle w:val="SummaryHeadline"/>
      </w:pPr>
      <w:bookmarkStart w:id="14" w:name="_Toc92968284"/>
      <w:r w:rsidRPr="00C63666">
        <w:t>District Policy Requirement</w:t>
      </w:r>
      <w:r w:rsidR="00953C20" w:rsidRPr="00C63666">
        <w:t>s</w:t>
      </w:r>
      <w:bookmarkEnd w:id="14"/>
    </w:p>
    <w:p w14:paraId="2A792FF5" w14:textId="77777777" w:rsidR="00F03F4D" w:rsidRPr="00C63666" w:rsidRDefault="00F03F4D" w:rsidP="00F03F4D">
      <w:pPr>
        <w:rPr>
          <w:rFonts w:ascii="Arial" w:hAnsi="Arial" w:cs="Arial"/>
        </w:rPr>
      </w:pPr>
    </w:p>
    <w:p w14:paraId="063184FA" w14:textId="61DA1C61" w:rsidR="00F03F4D" w:rsidRPr="00125D09" w:rsidRDefault="00F03F4D" w:rsidP="00F03F4D">
      <w:pPr>
        <w:rPr>
          <w:rFonts w:asciiTheme="minorHAnsi" w:hAnsiTheme="minorHAnsi" w:cstheme="minorHAnsi"/>
          <w:color w:val="2E3338" w:themeColor="text1" w:themeShade="80"/>
          <w:sz w:val="22"/>
          <w:szCs w:val="22"/>
        </w:rPr>
      </w:pPr>
      <w:r w:rsidRPr="00125D09">
        <w:rPr>
          <w:rFonts w:asciiTheme="minorHAnsi" w:hAnsiTheme="minorHAnsi" w:cstheme="minorHAnsi"/>
          <w:color w:val="auto"/>
          <w:sz w:val="22"/>
          <w:szCs w:val="22"/>
        </w:rPr>
        <w:t>In 2001, Colorado first passed legislation requiring all school districts in the state to create and adopt a bullying prevention and education policy as part of their safe school plan</w:t>
      </w:r>
      <w:r w:rsidR="0026789D" w:rsidRPr="00125D09">
        <w:rPr>
          <w:rFonts w:asciiTheme="minorHAnsi" w:hAnsiTheme="minorHAnsi" w:cstheme="minorHAnsi"/>
          <w:color w:val="auto"/>
          <w:sz w:val="22"/>
          <w:szCs w:val="22"/>
        </w:rPr>
        <w:t xml:space="preserve">. </w:t>
      </w:r>
      <w:r w:rsidRPr="00125D09">
        <w:rPr>
          <w:rFonts w:asciiTheme="minorHAnsi" w:hAnsiTheme="minorHAnsi" w:cstheme="minorHAnsi"/>
          <w:color w:val="auto"/>
          <w:sz w:val="22"/>
          <w:szCs w:val="22"/>
        </w:rPr>
        <w:t>This law was amended in 2011 with the passing of House Bill 11-1254 to include several additional provisions</w:t>
      </w:r>
      <w:r w:rsidR="001E01E5" w:rsidRPr="00125D09">
        <w:rPr>
          <w:rFonts w:asciiTheme="minorHAnsi" w:hAnsiTheme="minorHAnsi" w:cstheme="minorHAnsi"/>
          <w:color w:val="auto"/>
          <w:sz w:val="22"/>
          <w:szCs w:val="22"/>
        </w:rPr>
        <w:t xml:space="preserve"> and in 2021 House Bill 21-1221 required school districts to incorporate the approaches, policies, and practices outlined in the Colorado Bullying Prevention and Education Model Policy.  </w:t>
      </w:r>
    </w:p>
    <w:p w14:paraId="34C71C6D" w14:textId="77777777" w:rsidR="00F03F4D" w:rsidRPr="00C63666" w:rsidRDefault="00F03F4D" w:rsidP="00F03F4D">
      <w:pPr>
        <w:rPr>
          <w:rFonts w:ascii="Arial" w:hAnsi="Arial" w:cs="Arial"/>
          <w:color w:val="2E3338" w:themeColor="text1" w:themeShade="80"/>
          <w:sz w:val="22"/>
          <w:szCs w:val="22"/>
        </w:rPr>
      </w:pPr>
    </w:p>
    <w:p w14:paraId="559A3E83" w14:textId="77777777" w:rsidR="00F03F4D" w:rsidRPr="006874EE" w:rsidRDefault="00F03F4D" w:rsidP="00F03F4D">
      <w:pPr>
        <w:rPr>
          <w:rFonts w:eastAsia="Times New Roman" w:cs="Arial"/>
          <w:b/>
          <w:bCs/>
          <w:color w:val="000000"/>
          <w:sz w:val="24"/>
        </w:rPr>
      </w:pPr>
      <w:r w:rsidRPr="006874EE">
        <w:rPr>
          <w:rFonts w:eastAsia="Times New Roman" w:cs="Arial"/>
          <w:b/>
          <w:bCs/>
          <w:color w:val="000000"/>
          <w:sz w:val="24"/>
        </w:rPr>
        <w:t>Policy Requirements</w:t>
      </w:r>
    </w:p>
    <w:p w14:paraId="23EC5E04" w14:textId="763D3C92" w:rsidR="00F03F4D" w:rsidRDefault="001E01E5" w:rsidP="00F03F4D">
      <w:pPr>
        <w:rPr>
          <w:rFonts w:asciiTheme="minorHAnsi" w:hAnsiTheme="minorHAnsi" w:cstheme="minorHAnsi"/>
          <w:color w:val="auto"/>
          <w:sz w:val="22"/>
          <w:szCs w:val="22"/>
        </w:rPr>
      </w:pPr>
      <w:r w:rsidRPr="00125D09">
        <w:rPr>
          <w:rFonts w:asciiTheme="minorHAnsi" w:hAnsiTheme="minorHAnsi" w:cstheme="minorHAnsi"/>
          <w:color w:val="auto"/>
          <w:sz w:val="22"/>
          <w:szCs w:val="22"/>
        </w:rPr>
        <w:t>Each school district is required to “ensure that the school district’s [bullying prevention and education] policy, at a minimum, incorporates the approaches, policies, and practices outlined in the [Colorado Bullying Prevention and Education Model Policy].”</w:t>
      </w:r>
      <w:r w:rsidR="00FC2B35" w:rsidRPr="00125D09">
        <w:rPr>
          <w:rFonts w:asciiTheme="minorHAnsi" w:hAnsiTheme="minorHAnsi" w:cstheme="minorHAnsi"/>
          <w:color w:val="auto"/>
          <w:sz w:val="22"/>
          <w:szCs w:val="22"/>
        </w:rPr>
        <w:t xml:space="preserve"> C.R.S. 22-32-109.1(2)(K).</w:t>
      </w:r>
      <w:r w:rsidR="00F03F4D" w:rsidRPr="00125D09">
        <w:rPr>
          <w:rFonts w:asciiTheme="minorHAnsi" w:hAnsiTheme="minorHAnsi" w:cstheme="minorHAnsi"/>
          <w:color w:val="auto"/>
          <w:sz w:val="22"/>
          <w:szCs w:val="22"/>
        </w:rPr>
        <w:t xml:space="preserve"> </w:t>
      </w:r>
    </w:p>
    <w:p w14:paraId="26499411" w14:textId="77777777" w:rsidR="003E1795" w:rsidRPr="00125D09" w:rsidRDefault="003E1795" w:rsidP="00F03F4D">
      <w:pPr>
        <w:rPr>
          <w:rFonts w:asciiTheme="minorHAnsi" w:hAnsiTheme="minorHAnsi" w:cstheme="minorHAnsi"/>
          <w:color w:val="2E3338" w:themeColor="text1" w:themeShade="80"/>
          <w:sz w:val="22"/>
          <w:szCs w:val="22"/>
        </w:rPr>
      </w:pPr>
    </w:p>
    <w:p w14:paraId="1E173A91" w14:textId="77777777" w:rsidR="00F03F4D" w:rsidRPr="006874EE" w:rsidRDefault="00F03F4D" w:rsidP="00F03F4D">
      <w:pPr>
        <w:rPr>
          <w:rFonts w:eastAsia="Times New Roman" w:cs="Arial"/>
          <w:b/>
          <w:bCs/>
          <w:color w:val="000000"/>
          <w:sz w:val="24"/>
        </w:rPr>
      </w:pPr>
      <w:r w:rsidRPr="006874EE">
        <w:rPr>
          <w:rFonts w:eastAsia="Times New Roman" w:cs="Arial"/>
          <w:b/>
          <w:bCs/>
          <w:color w:val="000000"/>
          <w:sz w:val="24"/>
        </w:rPr>
        <w:t>Reporting Bullying to the Colorado Department of Education</w:t>
      </w:r>
    </w:p>
    <w:p w14:paraId="7C2E8146" w14:textId="4C18CAF4" w:rsidR="00F03F4D" w:rsidRPr="00125D09" w:rsidRDefault="00F665C7" w:rsidP="00F03F4D">
      <w:pPr>
        <w:rPr>
          <w:rFonts w:asciiTheme="minorHAnsi" w:hAnsiTheme="minorHAnsi" w:cstheme="minorHAnsi"/>
          <w:color w:val="auto"/>
          <w:sz w:val="22"/>
          <w:szCs w:val="22"/>
        </w:rPr>
      </w:pPr>
      <w:r w:rsidRPr="00125D09">
        <w:rPr>
          <w:rFonts w:asciiTheme="minorHAnsi" w:hAnsiTheme="minorHAnsi" w:cstheme="minorHAnsi"/>
          <w:color w:val="auto"/>
          <w:sz w:val="22"/>
          <w:szCs w:val="22"/>
        </w:rPr>
        <w:t>E</w:t>
      </w:r>
      <w:r w:rsidR="00F03F4D" w:rsidRPr="00125D09">
        <w:rPr>
          <w:rFonts w:asciiTheme="minorHAnsi" w:hAnsiTheme="minorHAnsi" w:cstheme="minorHAnsi"/>
          <w:color w:val="auto"/>
          <w:sz w:val="22"/>
          <w:szCs w:val="22"/>
        </w:rPr>
        <w:t xml:space="preserve">ach school year, every school district </w:t>
      </w:r>
      <w:r w:rsidRPr="00125D09">
        <w:rPr>
          <w:rFonts w:asciiTheme="minorHAnsi" w:hAnsiTheme="minorHAnsi" w:cstheme="minorHAnsi"/>
          <w:color w:val="auto"/>
          <w:sz w:val="22"/>
          <w:szCs w:val="22"/>
        </w:rPr>
        <w:t xml:space="preserve">is required to </w:t>
      </w:r>
      <w:r w:rsidR="00F03F4D" w:rsidRPr="00125D09">
        <w:rPr>
          <w:rFonts w:asciiTheme="minorHAnsi" w:hAnsiTheme="minorHAnsi" w:cstheme="minorHAnsi"/>
          <w:color w:val="auto"/>
          <w:sz w:val="22"/>
          <w:szCs w:val="22"/>
        </w:rPr>
        <w:t>submit a report to CDE that includes the number of conduct and discipline code violations at each school</w:t>
      </w:r>
      <w:r w:rsidR="00F02ED0">
        <w:rPr>
          <w:rFonts w:asciiTheme="minorHAnsi" w:hAnsiTheme="minorHAnsi" w:cstheme="minorHAnsi"/>
          <w:color w:val="auto"/>
          <w:sz w:val="22"/>
          <w:szCs w:val="22"/>
        </w:rPr>
        <w:t>.</w:t>
      </w:r>
      <w:r w:rsidR="00BF39BC" w:rsidRPr="00125D09">
        <w:rPr>
          <w:rFonts w:asciiTheme="minorHAnsi" w:hAnsiTheme="minorHAnsi" w:cstheme="minorHAnsi"/>
          <w:color w:val="auto"/>
          <w:sz w:val="22"/>
          <w:szCs w:val="22"/>
        </w:rPr>
        <w:t xml:space="preserve"> C.R.S. 22-32-109.1(2)(b)</w:t>
      </w:r>
      <w:r w:rsidR="00F03F4D" w:rsidRPr="00125D09">
        <w:rPr>
          <w:rFonts w:asciiTheme="minorHAnsi" w:hAnsiTheme="minorHAnsi" w:cstheme="minorHAnsi"/>
          <w:color w:val="auto"/>
          <w:sz w:val="22"/>
          <w:szCs w:val="22"/>
        </w:rPr>
        <w:t>. Included in this report is the number of incidents and the actions taken in response to those incidents for several types of violations</w:t>
      </w:r>
      <w:r w:rsidR="0026789D" w:rsidRPr="00125D09">
        <w:rPr>
          <w:rFonts w:asciiTheme="minorHAnsi" w:hAnsiTheme="minorHAnsi" w:cstheme="minorHAnsi"/>
          <w:color w:val="auto"/>
          <w:sz w:val="22"/>
          <w:szCs w:val="22"/>
        </w:rPr>
        <w:t xml:space="preserve">. </w:t>
      </w:r>
      <w:r w:rsidRPr="00125D09">
        <w:rPr>
          <w:rFonts w:asciiTheme="minorHAnsi" w:hAnsiTheme="minorHAnsi" w:cstheme="minorHAnsi"/>
          <w:color w:val="auto"/>
          <w:sz w:val="22"/>
          <w:szCs w:val="22"/>
        </w:rPr>
        <w:t xml:space="preserve">Reporting includes </w:t>
      </w:r>
      <w:r w:rsidRPr="00125D09">
        <w:rPr>
          <w:rFonts w:asciiTheme="minorHAnsi" w:hAnsiTheme="minorHAnsi" w:cstheme="minorHAnsi"/>
          <w:color w:val="auto"/>
          <w:sz w:val="22"/>
          <w:szCs w:val="22"/>
        </w:rPr>
        <w:lastRenderedPageBreak/>
        <w:t>behaviors that are</w:t>
      </w:r>
      <w:r w:rsidR="00F03F4D" w:rsidRPr="00125D09">
        <w:rPr>
          <w:rFonts w:asciiTheme="minorHAnsi" w:hAnsiTheme="minorHAnsi" w:cstheme="minorHAnsi"/>
          <w:color w:val="auto"/>
          <w:sz w:val="22"/>
          <w:szCs w:val="22"/>
        </w:rPr>
        <w:t xml:space="preserve"> detrimental to the safety of other students or school personnel, “including but not limited to behavior that creates a threat of physical </w:t>
      </w:r>
      <w:r w:rsidR="00453582" w:rsidRPr="00125D09">
        <w:rPr>
          <w:rFonts w:asciiTheme="minorHAnsi" w:hAnsiTheme="minorHAnsi" w:cstheme="minorHAnsi"/>
          <w:color w:val="auto"/>
          <w:sz w:val="22"/>
          <w:szCs w:val="22"/>
        </w:rPr>
        <w:t xml:space="preserve">or emotional </w:t>
      </w:r>
      <w:r w:rsidR="00F03F4D" w:rsidRPr="00125D09">
        <w:rPr>
          <w:rFonts w:asciiTheme="minorHAnsi" w:hAnsiTheme="minorHAnsi" w:cstheme="minorHAnsi"/>
          <w:color w:val="auto"/>
          <w:sz w:val="22"/>
          <w:szCs w:val="22"/>
        </w:rPr>
        <w:t>harm to t</w:t>
      </w:r>
      <w:r w:rsidR="00BF39BC" w:rsidRPr="00125D09">
        <w:rPr>
          <w:rFonts w:asciiTheme="minorHAnsi" w:hAnsiTheme="minorHAnsi" w:cstheme="minorHAnsi"/>
          <w:color w:val="auto"/>
          <w:sz w:val="22"/>
          <w:szCs w:val="22"/>
        </w:rPr>
        <w:t>he student or to other students</w:t>
      </w:r>
      <w:r w:rsidR="00F03F4D" w:rsidRPr="00125D09">
        <w:rPr>
          <w:rFonts w:asciiTheme="minorHAnsi" w:hAnsiTheme="minorHAnsi" w:cstheme="minorHAnsi"/>
          <w:color w:val="auto"/>
          <w:sz w:val="22"/>
          <w:szCs w:val="22"/>
        </w:rPr>
        <w:t>”</w:t>
      </w:r>
      <w:r w:rsidR="00BF39BC" w:rsidRPr="00125D09">
        <w:rPr>
          <w:rFonts w:asciiTheme="minorHAnsi" w:hAnsiTheme="minorHAnsi" w:cstheme="minorHAnsi"/>
          <w:color w:val="auto"/>
          <w:sz w:val="22"/>
          <w:szCs w:val="22"/>
        </w:rPr>
        <w:t xml:space="preserve"> </w:t>
      </w:r>
      <w:r w:rsidR="00453582" w:rsidRPr="00125D09">
        <w:rPr>
          <w:rFonts w:asciiTheme="minorHAnsi" w:hAnsiTheme="minorHAnsi" w:cstheme="minorHAnsi"/>
          <w:color w:val="auto"/>
          <w:sz w:val="22"/>
          <w:szCs w:val="22"/>
        </w:rPr>
        <w:t xml:space="preserve">and bullying </w:t>
      </w:r>
      <w:r w:rsidR="00BF39BC" w:rsidRPr="00125D09">
        <w:rPr>
          <w:rFonts w:asciiTheme="minorHAnsi" w:hAnsiTheme="minorHAnsi" w:cstheme="minorHAnsi"/>
          <w:color w:val="auto"/>
          <w:sz w:val="22"/>
          <w:szCs w:val="22"/>
        </w:rPr>
        <w:t>C.R.S. 22-32-109.1(2)(b)(4)(G)</w:t>
      </w:r>
      <w:r w:rsidR="0026789D" w:rsidRPr="00125D09">
        <w:rPr>
          <w:rFonts w:asciiTheme="minorHAnsi" w:hAnsiTheme="minorHAnsi" w:cstheme="minorHAnsi"/>
          <w:color w:val="auto"/>
          <w:sz w:val="22"/>
          <w:szCs w:val="22"/>
        </w:rPr>
        <w:t>.</w:t>
      </w:r>
      <w:r w:rsidR="006D4EAD" w:rsidRPr="00125D09">
        <w:rPr>
          <w:rFonts w:asciiTheme="minorHAnsi" w:hAnsiTheme="minorHAnsi" w:cstheme="minorHAnsi"/>
          <w:color w:val="auto"/>
          <w:sz w:val="22"/>
          <w:szCs w:val="22"/>
        </w:rPr>
        <w:t xml:space="preserve"> </w:t>
      </w:r>
      <w:r w:rsidRPr="00125D09">
        <w:rPr>
          <w:rFonts w:asciiTheme="minorHAnsi" w:hAnsiTheme="minorHAnsi" w:cstheme="minorHAnsi"/>
          <w:color w:val="auto"/>
          <w:sz w:val="22"/>
          <w:szCs w:val="22"/>
        </w:rPr>
        <w:t>Reports of b</w:t>
      </w:r>
      <w:r w:rsidR="00F03F4D" w:rsidRPr="00125D09">
        <w:rPr>
          <w:rFonts w:asciiTheme="minorHAnsi" w:hAnsiTheme="minorHAnsi" w:cstheme="minorHAnsi"/>
          <w:color w:val="auto"/>
          <w:sz w:val="22"/>
          <w:szCs w:val="22"/>
        </w:rPr>
        <w:t>ullying are</w:t>
      </w:r>
      <w:r w:rsidR="00453582" w:rsidRPr="00125D09">
        <w:rPr>
          <w:rFonts w:asciiTheme="minorHAnsi" w:hAnsiTheme="minorHAnsi" w:cstheme="minorHAnsi"/>
          <w:color w:val="auto"/>
          <w:sz w:val="22"/>
          <w:szCs w:val="22"/>
        </w:rPr>
        <w:t xml:space="preserve"> a new</w:t>
      </w:r>
      <w:r w:rsidR="00F03F4D" w:rsidRPr="00125D09">
        <w:rPr>
          <w:rFonts w:asciiTheme="minorHAnsi" w:hAnsiTheme="minorHAnsi" w:cstheme="minorHAnsi"/>
          <w:color w:val="auto"/>
          <w:sz w:val="22"/>
          <w:szCs w:val="22"/>
        </w:rPr>
        <w:t xml:space="preserve"> </w:t>
      </w:r>
      <w:r w:rsidRPr="00125D09">
        <w:rPr>
          <w:rFonts w:asciiTheme="minorHAnsi" w:hAnsiTheme="minorHAnsi" w:cstheme="minorHAnsi"/>
          <w:color w:val="auto"/>
          <w:sz w:val="22"/>
          <w:szCs w:val="22"/>
        </w:rPr>
        <w:t>category</w:t>
      </w:r>
      <w:r w:rsidR="00F03F4D" w:rsidRPr="00125D09">
        <w:rPr>
          <w:rFonts w:asciiTheme="minorHAnsi" w:hAnsiTheme="minorHAnsi" w:cstheme="minorHAnsi"/>
          <w:color w:val="auto"/>
          <w:sz w:val="22"/>
          <w:szCs w:val="22"/>
        </w:rPr>
        <w:t xml:space="preserve"> of detrimental behavior</w:t>
      </w:r>
      <w:r w:rsidRPr="00125D09">
        <w:rPr>
          <w:rFonts w:asciiTheme="minorHAnsi" w:hAnsiTheme="minorHAnsi" w:cstheme="minorHAnsi"/>
          <w:color w:val="auto"/>
          <w:sz w:val="22"/>
          <w:szCs w:val="22"/>
        </w:rPr>
        <w:t>; t</w:t>
      </w:r>
      <w:r w:rsidR="00F03F4D" w:rsidRPr="00125D09">
        <w:rPr>
          <w:rFonts w:asciiTheme="minorHAnsi" w:hAnsiTheme="minorHAnsi" w:cstheme="minorHAnsi"/>
          <w:color w:val="auto"/>
          <w:sz w:val="22"/>
          <w:szCs w:val="22"/>
        </w:rPr>
        <w:t xml:space="preserve">hus, a frequency count of the number of specific bullying incidents, and how schools responded to these incidents, </w:t>
      </w:r>
      <w:r w:rsidR="00453582" w:rsidRPr="00125D09">
        <w:rPr>
          <w:rFonts w:asciiTheme="minorHAnsi" w:hAnsiTheme="minorHAnsi" w:cstheme="minorHAnsi"/>
          <w:color w:val="auto"/>
          <w:sz w:val="22"/>
          <w:szCs w:val="22"/>
        </w:rPr>
        <w:t xml:space="preserve">will be </w:t>
      </w:r>
      <w:r w:rsidR="00F03F4D" w:rsidRPr="00125D09">
        <w:rPr>
          <w:rFonts w:asciiTheme="minorHAnsi" w:hAnsiTheme="minorHAnsi" w:cstheme="minorHAnsi"/>
          <w:color w:val="auto"/>
          <w:sz w:val="22"/>
          <w:szCs w:val="22"/>
        </w:rPr>
        <w:t>available in the state of Colorado</w:t>
      </w:r>
      <w:r w:rsidR="00453582" w:rsidRPr="00125D09">
        <w:rPr>
          <w:rFonts w:asciiTheme="minorHAnsi" w:hAnsiTheme="minorHAnsi" w:cstheme="minorHAnsi"/>
          <w:color w:val="auto"/>
          <w:sz w:val="22"/>
          <w:szCs w:val="22"/>
        </w:rPr>
        <w:t xml:space="preserve"> beginning in the 2022-2023 school year</w:t>
      </w:r>
      <w:r w:rsidR="00F03F4D" w:rsidRPr="00125D09">
        <w:rPr>
          <w:rFonts w:asciiTheme="minorHAnsi" w:hAnsiTheme="minorHAnsi" w:cstheme="minorHAnsi"/>
          <w:color w:val="auto"/>
          <w:sz w:val="22"/>
          <w:szCs w:val="22"/>
        </w:rPr>
        <w:t>.</w:t>
      </w:r>
    </w:p>
    <w:p w14:paraId="1F2247E7" w14:textId="77777777" w:rsidR="00F03F4D" w:rsidRPr="00C63666" w:rsidRDefault="00F03F4D" w:rsidP="00F03F4D">
      <w:pPr>
        <w:rPr>
          <w:rFonts w:ascii="Arial" w:hAnsi="Arial" w:cs="Arial"/>
          <w:color w:val="2E3338" w:themeColor="text1" w:themeShade="80"/>
          <w:sz w:val="22"/>
          <w:szCs w:val="22"/>
        </w:rPr>
      </w:pPr>
    </w:p>
    <w:p w14:paraId="012D2AEF" w14:textId="77777777" w:rsidR="00F03F4D" w:rsidRPr="006874EE" w:rsidRDefault="00F03F4D" w:rsidP="00F03F4D">
      <w:pPr>
        <w:rPr>
          <w:rFonts w:eastAsia="Times New Roman" w:cs="Arial"/>
          <w:b/>
          <w:bCs/>
          <w:color w:val="000000"/>
          <w:sz w:val="24"/>
        </w:rPr>
      </w:pPr>
      <w:r w:rsidRPr="006874EE">
        <w:rPr>
          <w:rFonts w:eastAsia="Times New Roman" w:cs="Arial"/>
          <w:b/>
          <w:bCs/>
          <w:color w:val="000000"/>
          <w:sz w:val="24"/>
        </w:rPr>
        <w:t>Charter School Requirements</w:t>
      </w:r>
    </w:p>
    <w:p w14:paraId="0BC123DA" w14:textId="6E2EBF37" w:rsidR="007E749E" w:rsidRPr="00125D09" w:rsidRDefault="00F03F4D" w:rsidP="00D357F7">
      <w:pPr>
        <w:rPr>
          <w:rFonts w:asciiTheme="minorHAnsi" w:hAnsiTheme="minorHAnsi" w:cstheme="minorHAnsi"/>
          <w:color w:val="auto"/>
          <w:sz w:val="22"/>
          <w:szCs w:val="22"/>
        </w:rPr>
      </w:pPr>
      <w:r w:rsidRPr="00125D09">
        <w:rPr>
          <w:rFonts w:asciiTheme="minorHAnsi" w:hAnsiTheme="minorHAnsi" w:cstheme="minorHAnsi"/>
          <w:color w:val="auto"/>
          <w:sz w:val="22"/>
          <w:szCs w:val="22"/>
        </w:rPr>
        <w:t>C.R.S. 22-30.5-116 (1) requires each charter school to adopt and implement a bullying prevention and education policy</w:t>
      </w:r>
      <w:r w:rsidR="0026789D" w:rsidRPr="00125D09">
        <w:rPr>
          <w:rFonts w:asciiTheme="minorHAnsi" w:hAnsiTheme="minorHAnsi" w:cstheme="minorHAnsi"/>
          <w:color w:val="auto"/>
          <w:sz w:val="22"/>
          <w:szCs w:val="22"/>
        </w:rPr>
        <w:t xml:space="preserve">. </w:t>
      </w:r>
      <w:r w:rsidRPr="00125D09">
        <w:rPr>
          <w:rFonts w:asciiTheme="minorHAnsi" w:hAnsiTheme="minorHAnsi" w:cstheme="minorHAnsi"/>
          <w:color w:val="auto"/>
          <w:sz w:val="22"/>
          <w:szCs w:val="22"/>
        </w:rPr>
        <w:t>The language used to describe the mandated policy is aligned with the policy requirements and encouragements for all other public school districts as described above</w:t>
      </w:r>
      <w:r w:rsidR="0026789D" w:rsidRPr="00125D09">
        <w:rPr>
          <w:rFonts w:asciiTheme="minorHAnsi" w:hAnsiTheme="minorHAnsi" w:cstheme="minorHAnsi"/>
          <w:color w:val="auto"/>
          <w:sz w:val="22"/>
          <w:szCs w:val="22"/>
        </w:rPr>
        <w:t xml:space="preserve">. </w:t>
      </w:r>
      <w:r w:rsidRPr="00125D09">
        <w:rPr>
          <w:rFonts w:asciiTheme="minorHAnsi" w:hAnsiTheme="minorHAnsi" w:cstheme="minorHAnsi"/>
          <w:color w:val="auto"/>
          <w:sz w:val="22"/>
          <w:szCs w:val="22"/>
        </w:rPr>
        <w:t xml:space="preserve">The Charter School Institute and each </w:t>
      </w:r>
      <w:r w:rsidR="00F02ED0">
        <w:rPr>
          <w:rFonts w:asciiTheme="minorHAnsi" w:hAnsiTheme="minorHAnsi" w:cstheme="minorHAnsi"/>
          <w:color w:val="auto"/>
          <w:sz w:val="22"/>
          <w:szCs w:val="22"/>
        </w:rPr>
        <w:t>I</w:t>
      </w:r>
      <w:r w:rsidRPr="00125D09">
        <w:rPr>
          <w:rFonts w:asciiTheme="minorHAnsi" w:hAnsiTheme="minorHAnsi" w:cstheme="minorHAnsi"/>
          <w:color w:val="auto"/>
          <w:sz w:val="22"/>
          <w:szCs w:val="22"/>
        </w:rPr>
        <w:t>nstitute charter school are also listed in the law as being required to adopt and implement a bullying prevention and education policy in the same manne</w:t>
      </w:r>
      <w:r w:rsidR="007E749E" w:rsidRPr="00125D09">
        <w:rPr>
          <w:rFonts w:asciiTheme="minorHAnsi" w:hAnsiTheme="minorHAnsi" w:cstheme="minorHAnsi"/>
          <w:color w:val="auto"/>
          <w:sz w:val="22"/>
          <w:szCs w:val="22"/>
        </w:rPr>
        <w:t>r.</w:t>
      </w:r>
    </w:p>
    <w:p w14:paraId="4C3367A1" w14:textId="77777777" w:rsidR="00F03F4D" w:rsidRPr="00C63666" w:rsidRDefault="00F03F4D" w:rsidP="00F03F4D">
      <w:pPr>
        <w:spacing w:line="240" w:lineRule="exact"/>
        <w:rPr>
          <w:rFonts w:ascii="Arial" w:hAnsi="Arial" w:cs="Arial"/>
        </w:rPr>
      </w:pPr>
    </w:p>
    <w:p w14:paraId="50F87335" w14:textId="7123EEAA" w:rsidR="00F03F4D" w:rsidRPr="00C63666" w:rsidRDefault="00F03F4D" w:rsidP="00676B0D">
      <w:pPr>
        <w:pStyle w:val="SummaryHeadline"/>
      </w:pPr>
      <w:bookmarkStart w:id="15" w:name="_Toc92968285"/>
      <w:r w:rsidRPr="00C63666">
        <w:t>Development of the Model Policy</w:t>
      </w:r>
      <w:bookmarkEnd w:id="15"/>
    </w:p>
    <w:p w14:paraId="66689636" w14:textId="77777777" w:rsidR="00F03F4D" w:rsidRPr="00C63666" w:rsidRDefault="00F03F4D" w:rsidP="00F03F4D">
      <w:pPr>
        <w:rPr>
          <w:rFonts w:ascii="Arial" w:hAnsi="Arial" w:cs="Arial"/>
          <w:sz w:val="24"/>
        </w:rPr>
      </w:pPr>
    </w:p>
    <w:p w14:paraId="24133843" w14:textId="62B09A91" w:rsidR="004B0AAC" w:rsidRPr="006874EE" w:rsidRDefault="004B0AAC" w:rsidP="00F03F4D">
      <w:pPr>
        <w:rPr>
          <w:rFonts w:eastAsia="Times New Roman" w:cs="Arial"/>
          <w:b/>
          <w:bCs/>
          <w:color w:val="000000"/>
          <w:sz w:val="24"/>
        </w:rPr>
      </w:pPr>
      <w:r w:rsidRPr="006874EE">
        <w:rPr>
          <w:rFonts w:eastAsia="Times New Roman" w:cs="Arial"/>
          <w:b/>
          <w:bCs/>
          <w:color w:val="000000"/>
          <w:sz w:val="24"/>
        </w:rPr>
        <w:t>2019 Model Policy</w:t>
      </w:r>
    </w:p>
    <w:p w14:paraId="55578D47" w14:textId="4DD245FF" w:rsidR="00F03F4D" w:rsidRPr="00125D09" w:rsidRDefault="00F03F4D" w:rsidP="00F03F4D">
      <w:pPr>
        <w:rPr>
          <w:rFonts w:asciiTheme="minorHAnsi" w:hAnsiTheme="minorHAnsi" w:cstheme="minorHAnsi"/>
          <w:color w:val="auto"/>
          <w:sz w:val="22"/>
          <w:szCs w:val="22"/>
        </w:rPr>
      </w:pPr>
      <w:r w:rsidRPr="00125D09">
        <w:rPr>
          <w:rFonts w:asciiTheme="minorHAnsi" w:hAnsiTheme="minorHAnsi" w:cstheme="minorHAnsi"/>
          <w:color w:val="auto"/>
          <w:sz w:val="22"/>
          <w:szCs w:val="22"/>
        </w:rPr>
        <w:t xml:space="preserve">The development of the </w:t>
      </w:r>
      <w:r w:rsidR="00F00A42" w:rsidRPr="00125D09">
        <w:rPr>
          <w:rFonts w:asciiTheme="minorHAnsi" w:hAnsiTheme="minorHAnsi" w:cstheme="minorHAnsi"/>
          <w:color w:val="auto"/>
          <w:sz w:val="22"/>
          <w:szCs w:val="22"/>
        </w:rPr>
        <w:t xml:space="preserve">Model Policy </w:t>
      </w:r>
      <w:r w:rsidRPr="00125D09">
        <w:rPr>
          <w:rFonts w:asciiTheme="minorHAnsi" w:hAnsiTheme="minorHAnsi" w:cstheme="minorHAnsi"/>
          <w:color w:val="auto"/>
          <w:sz w:val="22"/>
          <w:szCs w:val="22"/>
        </w:rPr>
        <w:t>began shortly after Ashawnty’s Law was signed</w:t>
      </w:r>
      <w:r w:rsidR="0026789D" w:rsidRPr="00125D09">
        <w:rPr>
          <w:rFonts w:asciiTheme="minorHAnsi" w:hAnsiTheme="minorHAnsi" w:cstheme="minorHAnsi"/>
          <w:color w:val="auto"/>
          <w:sz w:val="22"/>
          <w:szCs w:val="22"/>
        </w:rPr>
        <w:t xml:space="preserve">. </w:t>
      </w:r>
      <w:r w:rsidRPr="00125D09">
        <w:rPr>
          <w:rFonts w:asciiTheme="minorHAnsi" w:hAnsiTheme="minorHAnsi" w:cstheme="minorHAnsi"/>
          <w:color w:val="auto"/>
          <w:sz w:val="22"/>
          <w:szCs w:val="22"/>
        </w:rPr>
        <w:t>As described in the law, CDE was required to “research approaches, policies, and practices related to bullying prevention and education used by educat</w:t>
      </w:r>
      <w:r w:rsidR="00C02EB6" w:rsidRPr="00125D09">
        <w:rPr>
          <w:rFonts w:asciiTheme="minorHAnsi" w:hAnsiTheme="minorHAnsi" w:cstheme="minorHAnsi"/>
          <w:color w:val="auto"/>
          <w:sz w:val="22"/>
          <w:szCs w:val="22"/>
        </w:rPr>
        <w:t>ion providers in other states</w:t>
      </w:r>
      <w:r w:rsidR="00F02ED0">
        <w:rPr>
          <w:rFonts w:asciiTheme="minorHAnsi" w:hAnsiTheme="minorHAnsi" w:cstheme="minorHAnsi"/>
          <w:color w:val="auto"/>
          <w:sz w:val="22"/>
          <w:szCs w:val="22"/>
        </w:rPr>
        <w:t>.</w:t>
      </w:r>
      <w:r w:rsidRPr="00125D09">
        <w:rPr>
          <w:rFonts w:asciiTheme="minorHAnsi" w:hAnsiTheme="minorHAnsi" w:cstheme="minorHAnsi"/>
          <w:color w:val="auto"/>
          <w:sz w:val="22"/>
          <w:szCs w:val="22"/>
        </w:rPr>
        <w:t>”</w:t>
      </w:r>
      <w:r w:rsidR="00C02EB6" w:rsidRPr="00125D09">
        <w:rPr>
          <w:rFonts w:asciiTheme="minorHAnsi" w:hAnsiTheme="minorHAnsi" w:cstheme="minorHAnsi"/>
          <w:color w:val="auto"/>
          <w:sz w:val="22"/>
          <w:szCs w:val="22"/>
        </w:rPr>
        <w:t xml:space="preserve"> C.R.S. 22-2-144.</w:t>
      </w:r>
      <w:r w:rsidR="006D4EAD" w:rsidRPr="00125D09">
        <w:rPr>
          <w:rFonts w:asciiTheme="minorHAnsi" w:hAnsiTheme="minorHAnsi" w:cstheme="minorHAnsi"/>
          <w:color w:val="auto"/>
          <w:sz w:val="22"/>
          <w:szCs w:val="22"/>
        </w:rPr>
        <w:t xml:space="preserve"> </w:t>
      </w:r>
      <w:r w:rsidRPr="00125D09">
        <w:rPr>
          <w:rFonts w:asciiTheme="minorHAnsi" w:hAnsiTheme="minorHAnsi" w:cstheme="minorHAnsi"/>
          <w:color w:val="auto"/>
          <w:sz w:val="22"/>
          <w:szCs w:val="22"/>
        </w:rPr>
        <w:t>To accomplish this, the Office of Learning Supports (OLS) at CDE first created a list of the states with model bullying prevention policies as identified on the federal Department of Health and Human Services’ bullying prevention website</w:t>
      </w:r>
      <w:r w:rsidR="00F02ED0">
        <w:rPr>
          <w:rFonts w:asciiTheme="minorHAnsi" w:hAnsiTheme="minorHAnsi" w:cstheme="minorHAnsi"/>
          <w:color w:val="auto"/>
          <w:sz w:val="22"/>
          <w:szCs w:val="22"/>
        </w:rPr>
        <w:t>.</w:t>
      </w:r>
      <w:r w:rsidR="006635DD" w:rsidRPr="00125D09">
        <w:rPr>
          <w:rStyle w:val="FootnoteReference"/>
          <w:rFonts w:asciiTheme="minorHAnsi" w:hAnsiTheme="minorHAnsi" w:cstheme="minorHAnsi"/>
          <w:color w:val="auto"/>
          <w:sz w:val="22"/>
          <w:szCs w:val="22"/>
        </w:rPr>
        <w:footnoteReference w:id="45"/>
      </w:r>
      <w:r w:rsidR="0026789D" w:rsidRPr="00125D09">
        <w:rPr>
          <w:rFonts w:asciiTheme="minorHAnsi" w:hAnsiTheme="minorHAnsi" w:cstheme="minorHAnsi"/>
          <w:color w:val="auto"/>
          <w:sz w:val="22"/>
          <w:szCs w:val="22"/>
        </w:rPr>
        <w:t xml:space="preserve"> </w:t>
      </w:r>
      <w:r w:rsidRPr="00125D09">
        <w:rPr>
          <w:rFonts w:asciiTheme="minorHAnsi" w:hAnsiTheme="minorHAnsi" w:cstheme="minorHAnsi"/>
          <w:color w:val="auto"/>
          <w:sz w:val="22"/>
          <w:szCs w:val="22"/>
        </w:rPr>
        <w:t>OLS staff then reviewed other state model bullying prevention policies as well as their approaches and practices</w:t>
      </w:r>
      <w:r w:rsidR="0026789D" w:rsidRPr="00125D09">
        <w:rPr>
          <w:rFonts w:asciiTheme="minorHAnsi" w:hAnsiTheme="minorHAnsi" w:cstheme="minorHAnsi"/>
          <w:color w:val="auto"/>
          <w:sz w:val="22"/>
          <w:szCs w:val="22"/>
        </w:rPr>
        <w:t xml:space="preserve">. </w:t>
      </w:r>
      <w:r w:rsidRPr="00125D09">
        <w:rPr>
          <w:rFonts w:asciiTheme="minorHAnsi" w:hAnsiTheme="minorHAnsi" w:cstheme="minorHAnsi"/>
          <w:color w:val="auto"/>
          <w:sz w:val="22"/>
          <w:szCs w:val="22"/>
        </w:rPr>
        <w:t>A list of the results of th</w:t>
      </w:r>
      <w:r w:rsidR="009E404D" w:rsidRPr="00125D09">
        <w:rPr>
          <w:rFonts w:asciiTheme="minorHAnsi" w:hAnsiTheme="minorHAnsi" w:cstheme="minorHAnsi"/>
          <w:color w:val="auto"/>
          <w:sz w:val="22"/>
          <w:szCs w:val="22"/>
        </w:rPr>
        <w:t xml:space="preserve">e most recent </w:t>
      </w:r>
      <w:r w:rsidRPr="00125D09">
        <w:rPr>
          <w:rFonts w:asciiTheme="minorHAnsi" w:hAnsiTheme="minorHAnsi" w:cstheme="minorHAnsi"/>
          <w:color w:val="auto"/>
          <w:sz w:val="22"/>
          <w:szCs w:val="22"/>
        </w:rPr>
        <w:t>review</w:t>
      </w:r>
      <w:r w:rsidR="009E404D" w:rsidRPr="00125D09">
        <w:rPr>
          <w:rFonts w:asciiTheme="minorHAnsi" w:hAnsiTheme="minorHAnsi" w:cstheme="minorHAnsi"/>
          <w:color w:val="auto"/>
          <w:sz w:val="22"/>
          <w:szCs w:val="22"/>
        </w:rPr>
        <w:t xml:space="preserve"> of other state approaches and practices</w:t>
      </w:r>
      <w:r w:rsidRPr="00125D09">
        <w:rPr>
          <w:rFonts w:asciiTheme="minorHAnsi" w:hAnsiTheme="minorHAnsi" w:cstheme="minorHAnsi"/>
          <w:color w:val="auto"/>
          <w:sz w:val="22"/>
          <w:szCs w:val="22"/>
        </w:rPr>
        <w:t xml:space="preserve"> can be found in </w:t>
      </w:r>
      <w:hyperlink w:anchor="AppendixH" w:history="1">
        <w:r w:rsidRPr="00125D09">
          <w:rPr>
            <w:rStyle w:val="Hyperlink"/>
            <w:rFonts w:asciiTheme="minorHAnsi" w:hAnsiTheme="minorHAnsi" w:cstheme="minorHAnsi"/>
            <w:sz w:val="22"/>
            <w:szCs w:val="22"/>
          </w:rPr>
          <w:t xml:space="preserve">Appendix </w:t>
        </w:r>
        <w:r w:rsidR="009E404D" w:rsidRPr="00125D09">
          <w:rPr>
            <w:rStyle w:val="Hyperlink"/>
            <w:rFonts w:asciiTheme="minorHAnsi" w:hAnsiTheme="minorHAnsi" w:cstheme="minorHAnsi"/>
            <w:sz w:val="22"/>
            <w:szCs w:val="22"/>
          </w:rPr>
          <w:t>H</w:t>
        </w:r>
      </w:hyperlink>
      <w:r w:rsidRPr="00125D09">
        <w:rPr>
          <w:rFonts w:asciiTheme="minorHAnsi" w:hAnsiTheme="minorHAnsi" w:cstheme="minorHAnsi"/>
          <w:color w:val="auto"/>
          <w:sz w:val="22"/>
          <w:szCs w:val="22"/>
        </w:rPr>
        <w:t xml:space="preserve">. </w:t>
      </w:r>
    </w:p>
    <w:p w14:paraId="1AD3B9B5" w14:textId="77777777" w:rsidR="00F03F4D" w:rsidRPr="00125D09" w:rsidRDefault="00F03F4D" w:rsidP="00F03F4D">
      <w:pPr>
        <w:rPr>
          <w:rFonts w:asciiTheme="minorHAnsi" w:hAnsiTheme="minorHAnsi" w:cstheme="minorHAnsi"/>
          <w:color w:val="auto"/>
          <w:sz w:val="22"/>
          <w:szCs w:val="22"/>
        </w:rPr>
      </w:pPr>
    </w:p>
    <w:p w14:paraId="47881139" w14:textId="1813153C" w:rsidR="00F03F4D" w:rsidRPr="00125D09" w:rsidRDefault="00F03F4D" w:rsidP="00F03F4D">
      <w:pPr>
        <w:rPr>
          <w:rFonts w:asciiTheme="minorHAnsi" w:hAnsiTheme="minorHAnsi" w:cstheme="minorHAnsi"/>
          <w:color w:val="auto"/>
          <w:sz w:val="22"/>
          <w:szCs w:val="22"/>
        </w:rPr>
      </w:pPr>
      <w:r w:rsidRPr="00125D09">
        <w:rPr>
          <w:rFonts w:asciiTheme="minorHAnsi" w:hAnsiTheme="minorHAnsi" w:cstheme="minorHAnsi"/>
          <w:color w:val="auto"/>
          <w:sz w:val="22"/>
          <w:szCs w:val="22"/>
        </w:rPr>
        <w:t>Through the review of approaches, policies, and practices used by other states several themes emerged</w:t>
      </w:r>
      <w:r w:rsidR="0026789D" w:rsidRPr="00125D09">
        <w:rPr>
          <w:rFonts w:asciiTheme="minorHAnsi" w:hAnsiTheme="minorHAnsi" w:cstheme="minorHAnsi"/>
          <w:color w:val="auto"/>
          <w:sz w:val="22"/>
          <w:szCs w:val="22"/>
        </w:rPr>
        <w:t xml:space="preserve">. </w:t>
      </w:r>
      <w:r w:rsidRPr="00125D09">
        <w:rPr>
          <w:rFonts w:asciiTheme="minorHAnsi" w:hAnsiTheme="minorHAnsi" w:cstheme="minorHAnsi"/>
          <w:color w:val="auto"/>
          <w:sz w:val="22"/>
          <w:szCs w:val="22"/>
        </w:rPr>
        <w:t xml:space="preserve">First, many of the state model policies used a framework identified on </w:t>
      </w:r>
      <w:hyperlink r:id="rId28" w:history="1">
        <w:r w:rsidRPr="00601887">
          <w:rPr>
            <w:rStyle w:val="Hyperlink"/>
            <w:rFonts w:asciiTheme="minorHAnsi" w:hAnsiTheme="minorHAnsi" w:cstheme="minorHAnsi"/>
            <w:sz w:val="22"/>
            <w:szCs w:val="22"/>
          </w:rPr>
          <w:t>stopbullying.gov</w:t>
        </w:r>
      </w:hyperlink>
      <w:r w:rsidRPr="00125D09">
        <w:rPr>
          <w:rFonts w:asciiTheme="minorHAnsi" w:hAnsiTheme="minorHAnsi" w:cstheme="minorHAnsi"/>
          <w:color w:val="auto"/>
          <w:sz w:val="22"/>
          <w:szCs w:val="22"/>
        </w:rPr>
        <w:t xml:space="preserve"> as being key components of bullying prevention policies</w:t>
      </w:r>
      <w:r w:rsidR="0026789D" w:rsidRPr="00125D09">
        <w:rPr>
          <w:rFonts w:asciiTheme="minorHAnsi" w:hAnsiTheme="minorHAnsi" w:cstheme="minorHAnsi"/>
          <w:color w:val="auto"/>
          <w:sz w:val="22"/>
          <w:szCs w:val="22"/>
        </w:rPr>
        <w:t xml:space="preserve">. </w:t>
      </w:r>
      <w:r w:rsidRPr="00125D09">
        <w:rPr>
          <w:rFonts w:asciiTheme="minorHAnsi" w:hAnsiTheme="minorHAnsi" w:cstheme="minorHAnsi"/>
          <w:color w:val="auto"/>
          <w:sz w:val="22"/>
          <w:szCs w:val="22"/>
        </w:rPr>
        <w:t>This framework included the following sections recommended for model bullying prevention policies: (a) statement of purpose</w:t>
      </w:r>
      <w:r w:rsidR="00654D74">
        <w:rPr>
          <w:rFonts w:asciiTheme="minorHAnsi" w:hAnsiTheme="minorHAnsi" w:cstheme="minorHAnsi"/>
          <w:color w:val="auto"/>
          <w:sz w:val="22"/>
          <w:szCs w:val="22"/>
        </w:rPr>
        <w:t>;</w:t>
      </w:r>
      <w:r w:rsidRPr="00125D09">
        <w:rPr>
          <w:rFonts w:asciiTheme="minorHAnsi" w:hAnsiTheme="minorHAnsi" w:cstheme="minorHAnsi"/>
          <w:color w:val="auto"/>
          <w:sz w:val="22"/>
          <w:szCs w:val="22"/>
        </w:rPr>
        <w:t xml:space="preserve"> (b) prohibited behaviors</w:t>
      </w:r>
      <w:r w:rsidR="00654D74">
        <w:rPr>
          <w:rFonts w:asciiTheme="minorHAnsi" w:hAnsiTheme="minorHAnsi" w:cstheme="minorHAnsi"/>
          <w:color w:val="auto"/>
          <w:sz w:val="22"/>
          <w:szCs w:val="22"/>
        </w:rPr>
        <w:t>;</w:t>
      </w:r>
      <w:r w:rsidRPr="00125D09">
        <w:rPr>
          <w:rFonts w:asciiTheme="minorHAnsi" w:hAnsiTheme="minorHAnsi" w:cstheme="minorHAnsi"/>
          <w:color w:val="auto"/>
          <w:sz w:val="22"/>
          <w:szCs w:val="22"/>
        </w:rPr>
        <w:t xml:space="preserve"> (c) definitions</w:t>
      </w:r>
      <w:r w:rsidR="00654D74">
        <w:rPr>
          <w:rFonts w:asciiTheme="minorHAnsi" w:hAnsiTheme="minorHAnsi" w:cstheme="minorHAnsi"/>
          <w:color w:val="auto"/>
          <w:sz w:val="22"/>
          <w:szCs w:val="22"/>
        </w:rPr>
        <w:t>;</w:t>
      </w:r>
      <w:r w:rsidRPr="00125D09">
        <w:rPr>
          <w:rFonts w:asciiTheme="minorHAnsi" w:hAnsiTheme="minorHAnsi" w:cstheme="minorHAnsi"/>
          <w:color w:val="auto"/>
          <w:sz w:val="22"/>
          <w:szCs w:val="22"/>
        </w:rPr>
        <w:t xml:space="preserve"> (d) responding to bullying</w:t>
      </w:r>
      <w:r w:rsidR="00654D74">
        <w:rPr>
          <w:rFonts w:asciiTheme="minorHAnsi" w:hAnsiTheme="minorHAnsi" w:cstheme="minorHAnsi"/>
          <w:color w:val="auto"/>
          <w:sz w:val="22"/>
          <w:szCs w:val="22"/>
        </w:rPr>
        <w:t>;</w:t>
      </w:r>
      <w:r w:rsidRPr="00125D09">
        <w:rPr>
          <w:rFonts w:asciiTheme="minorHAnsi" w:hAnsiTheme="minorHAnsi" w:cstheme="minorHAnsi"/>
          <w:color w:val="auto"/>
          <w:sz w:val="22"/>
          <w:szCs w:val="22"/>
        </w:rPr>
        <w:t xml:space="preserve"> (e) reporting bullying</w:t>
      </w:r>
      <w:r w:rsidR="00654D74">
        <w:rPr>
          <w:rFonts w:asciiTheme="minorHAnsi" w:hAnsiTheme="minorHAnsi" w:cstheme="minorHAnsi"/>
          <w:color w:val="auto"/>
          <w:sz w:val="22"/>
          <w:szCs w:val="22"/>
        </w:rPr>
        <w:t>;</w:t>
      </w:r>
      <w:r w:rsidRPr="00125D09">
        <w:rPr>
          <w:rFonts w:asciiTheme="minorHAnsi" w:hAnsiTheme="minorHAnsi" w:cstheme="minorHAnsi"/>
          <w:color w:val="auto"/>
          <w:sz w:val="22"/>
          <w:szCs w:val="22"/>
        </w:rPr>
        <w:t xml:space="preserve"> (f) investigating bullying</w:t>
      </w:r>
      <w:r w:rsidR="00654D74">
        <w:rPr>
          <w:rFonts w:asciiTheme="minorHAnsi" w:hAnsiTheme="minorHAnsi" w:cstheme="minorHAnsi"/>
          <w:color w:val="auto"/>
          <w:sz w:val="22"/>
          <w:szCs w:val="22"/>
        </w:rPr>
        <w:t>;</w:t>
      </w:r>
      <w:r w:rsidRPr="00125D09">
        <w:rPr>
          <w:rFonts w:asciiTheme="minorHAnsi" w:hAnsiTheme="minorHAnsi" w:cstheme="minorHAnsi"/>
          <w:color w:val="auto"/>
          <w:sz w:val="22"/>
          <w:szCs w:val="22"/>
        </w:rPr>
        <w:t xml:space="preserve"> (g) written records and documentation</w:t>
      </w:r>
      <w:r w:rsidR="00654D74">
        <w:rPr>
          <w:rFonts w:asciiTheme="minorHAnsi" w:hAnsiTheme="minorHAnsi" w:cstheme="minorHAnsi"/>
          <w:color w:val="auto"/>
          <w:sz w:val="22"/>
          <w:szCs w:val="22"/>
        </w:rPr>
        <w:t>;</w:t>
      </w:r>
      <w:r w:rsidRPr="00125D09">
        <w:rPr>
          <w:rFonts w:asciiTheme="minorHAnsi" w:hAnsiTheme="minorHAnsi" w:cstheme="minorHAnsi"/>
          <w:color w:val="auto"/>
          <w:sz w:val="22"/>
          <w:szCs w:val="22"/>
        </w:rPr>
        <w:t xml:space="preserve"> (h) referrals</w:t>
      </w:r>
      <w:r w:rsidR="00654D74">
        <w:rPr>
          <w:rFonts w:asciiTheme="minorHAnsi" w:hAnsiTheme="minorHAnsi" w:cstheme="minorHAnsi"/>
          <w:color w:val="auto"/>
          <w:sz w:val="22"/>
          <w:szCs w:val="22"/>
        </w:rPr>
        <w:t>;</w:t>
      </w:r>
      <w:r w:rsidRPr="00125D09">
        <w:rPr>
          <w:rFonts w:asciiTheme="minorHAnsi" w:hAnsiTheme="minorHAnsi" w:cstheme="minorHAnsi"/>
          <w:color w:val="auto"/>
          <w:sz w:val="22"/>
          <w:szCs w:val="22"/>
        </w:rPr>
        <w:t xml:space="preserve"> and (i) sanctions</w:t>
      </w:r>
      <w:r w:rsidR="0026789D" w:rsidRPr="00125D09">
        <w:rPr>
          <w:rFonts w:asciiTheme="minorHAnsi" w:hAnsiTheme="minorHAnsi" w:cstheme="minorHAnsi"/>
          <w:color w:val="auto"/>
          <w:sz w:val="22"/>
          <w:szCs w:val="22"/>
        </w:rPr>
        <w:t xml:space="preserve">. </w:t>
      </w:r>
      <w:r w:rsidRPr="00125D09">
        <w:rPr>
          <w:rFonts w:asciiTheme="minorHAnsi" w:hAnsiTheme="minorHAnsi" w:cstheme="minorHAnsi"/>
          <w:color w:val="auto"/>
          <w:sz w:val="22"/>
          <w:szCs w:val="22"/>
        </w:rPr>
        <w:t>The second theme that was found through this review was that many states included example forms in accompaniment with their model policy</w:t>
      </w:r>
      <w:r w:rsidR="0026789D" w:rsidRPr="00125D09">
        <w:rPr>
          <w:rFonts w:asciiTheme="minorHAnsi" w:hAnsiTheme="minorHAnsi" w:cstheme="minorHAnsi"/>
          <w:color w:val="auto"/>
          <w:sz w:val="22"/>
          <w:szCs w:val="22"/>
        </w:rPr>
        <w:t xml:space="preserve">. </w:t>
      </w:r>
      <w:r w:rsidRPr="00125D09">
        <w:rPr>
          <w:rFonts w:asciiTheme="minorHAnsi" w:hAnsiTheme="minorHAnsi" w:cstheme="minorHAnsi"/>
          <w:color w:val="auto"/>
          <w:sz w:val="22"/>
          <w:szCs w:val="22"/>
        </w:rPr>
        <w:t>This included example forms for taking a report of bullying, investigating reports of bullying, and responding to reports of bullying</w:t>
      </w:r>
      <w:r w:rsidR="0026789D" w:rsidRPr="00125D09">
        <w:rPr>
          <w:rFonts w:asciiTheme="minorHAnsi" w:hAnsiTheme="minorHAnsi" w:cstheme="minorHAnsi"/>
          <w:color w:val="auto"/>
          <w:sz w:val="22"/>
          <w:szCs w:val="22"/>
        </w:rPr>
        <w:t xml:space="preserve">. </w:t>
      </w:r>
      <w:r w:rsidRPr="00125D09">
        <w:rPr>
          <w:rFonts w:asciiTheme="minorHAnsi" w:hAnsiTheme="minorHAnsi" w:cstheme="minorHAnsi"/>
          <w:color w:val="auto"/>
          <w:sz w:val="22"/>
          <w:szCs w:val="22"/>
        </w:rPr>
        <w:t>A third theme that emerged from the review of other state model policies was that the policies were informed by the empirical literature on bullying prevention</w:t>
      </w:r>
      <w:r w:rsidR="0026789D" w:rsidRPr="00125D09">
        <w:rPr>
          <w:rFonts w:asciiTheme="minorHAnsi" w:hAnsiTheme="minorHAnsi" w:cstheme="minorHAnsi"/>
          <w:color w:val="auto"/>
          <w:sz w:val="22"/>
          <w:szCs w:val="22"/>
        </w:rPr>
        <w:t xml:space="preserve">. </w:t>
      </w:r>
      <w:r w:rsidRPr="00125D09">
        <w:rPr>
          <w:rFonts w:asciiTheme="minorHAnsi" w:hAnsiTheme="minorHAnsi" w:cstheme="minorHAnsi"/>
          <w:color w:val="auto"/>
          <w:sz w:val="22"/>
          <w:szCs w:val="22"/>
        </w:rPr>
        <w:t xml:space="preserve">Based on this common approach, CDE also included a review of bullying prevention research to inform the </w:t>
      </w:r>
      <w:r w:rsidR="00F00A42" w:rsidRPr="00125D09">
        <w:rPr>
          <w:rFonts w:asciiTheme="minorHAnsi" w:hAnsiTheme="minorHAnsi" w:cstheme="minorHAnsi"/>
          <w:color w:val="auto"/>
          <w:sz w:val="22"/>
          <w:szCs w:val="22"/>
        </w:rPr>
        <w:t>Model Policy</w:t>
      </w:r>
      <w:r w:rsidRPr="00125D09">
        <w:rPr>
          <w:rFonts w:asciiTheme="minorHAnsi" w:hAnsiTheme="minorHAnsi" w:cstheme="minorHAnsi"/>
          <w:color w:val="auto"/>
          <w:sz w:val="22"/>
          <w:szCs w:val="22"/>
        </w:rPr>
        <w:t>.</w:t>
      </w:r>
    </w:p>
    <w:p w14:paraId="4A098196" w14:textId="77777777" w:rsidR="00F03F4D" w:rsidRPr="00125D09" w:rsidRDefault="00F03F4D" w:rsidP="00F03F4D">
      <w:pPr>
        <w:rPr>
          <w:rFonts w:asciiTheme="minorHAnsi" w:hAnsiTheme="minorHAnsi" w:cstheme="minorHAnsi"/>
          <w:color w:val="auto"/>
          <w:sz w:val="22"/>
          <w:szCs w:val="22"/>
        </w:rPr>
      </w:pPr>
    </w:p>
    <w:p w14:paraId="69BD3513" w14:textId="5F9F3B27" w:rsidR="00F03F4D" w:rsidRPr="00125D09" w:rsidRDefault="00F03F4D" w:rsidP="00F03F4D">
      <w:pPr>
        <w:rPr>
          <w:rFonts w:asciiTheme="minorHAnsi" w:hAnsiTheme="minorHAnsi" w:cstheme="minorHAnsi"/>
          <w:color w:val="auto"/>
          <w:sz w:val="22"/>
          <w:szCs w:val="22"/>
        </w:rPr>
      </w:pPr>
      <w:r w:rsidRPr="00125D09">
        <w:rPr>
          <w:rFonts w:asciiTheme="minorHAnsi" w:hAnsiTheme="minorHAnsi" w:cstheme="minorHAnsi"/>
          <w:color w:val="auto"/>
          <w:sz w:val="22"/>
          <w:szCs w:val="22"/>
        </w:rPr>
        <w:t>The review of empirical literature included a search on the American Psychological Association’s electronic database of peer-reviewed articles, PsychArticles</w:t>
      </w:r>
      <w:r w:rsidR="0026789D" w:rsidRPr="00125D09">
        <w:rPr>
          <w:rFonts w:asciiTheme="minorHAnsi" w:hAnsiTheme="minorHAnsi" w:cstheme="minorHAnsi"/>
          <w:color w:val="auto"/>
          <w:sz w:val="22"/>
          <w:szCs w:val="22"/>
        </w:rPr>
        <w:t xml:space="preserve">. </w:t>
      </w:r>
      <w:r w:rsidRPr="00125D09">
        <w:rPr>
          <w:rFonts w:asciiTheme="minorHAnsi" w:hAnsiTheme="minorHAnsi" w:cstheme="minorHAnsi"/>
          <w:color w:val="auto"/>
          <w:sz w:val="22"/>
          <w:szCs w:val="22"/>
        </w:rPr>
        <w:t>Additionally, book chapters from bullying prevention researchers were included in the review</w:t>
      </w:r>
      <w:r w:rsidR="0026789D" w:rsidRPr="00125D09">
        <w:rPr>
          <w:rFonts w:asciiTheme="minorHAnsi" w:hAnsiTheme="minorHAnsi" w:cstheme="minorHAnsi"/>
          <w:color w:val="auto"/>
          <w:sz w:val="22"/>
          <w:szCs w:val="22"/>
        </w:rPr>
        <w:t xml:space="preserve">. </w:t>
      </w:r>
      <w:r w:rsidRPr="00125D09">
        <w:rPr>
          <w:rFonts w:asciiTheme="minorHAnsi" w:hAnsiTheme="minorHAnsi" w:cstheme="minorHAnsi"/>
          <w:color w:val="auto"/>
          <w:sz w:val="22"/>
          <w:szCs w:val="22"/>
        </w:rPr>
        <w:t>A</w:t>
      </w:r>
      <w:r w:rsidR="00644B47" w:rsidRPr="00125D09">
        <w:rPr>
          <w:rFonts w:asciiTheme="minorHAnsi" w:hAnsiTheme="minorHAnsi" w:cstheme="minorHAnsi"/>
          <w:color w:val="auto"/>
          <w:sz w:val="22"/>
          <w:szCs w:val="22"/>
        </w:rPr>
        <w:t xml:space="preserve"> reference</w:t>
      </w:r>
      <w:r w:rsidRPr="00125D09">
        <w:rPr>
          <w:rFonts w:asciiTheme="minorHAnsi" w:hAnsiTheme="minorHAnsi" w:cstheme="minorHAnsi"/>
          <w:color w:val="auto"/>
          <w:sz w:val="22"/>
          <w:szCs w:val="22"/>
        </w:rPr>
        <w:t xml:space="preserve"> list of all empirical literature that was reviewed for the development of the </w:t>
      </w:r>
      <w:r w:rsidR="00F00A42" w:rsidRPr="00125D09">
        <w:rPr>
          <w:rFonts w:asciiTheme="minorHAnsi" w:hAnsiTheme="minorHAnsi" w:cstheme="minorHAnsi"/>
          <w:color w:val="auto"/>
          <w:sz w:val="22"/>
          <w:szCs w:val="22"/>
        </w:rPr>
        <w:t xml:space="preserve">Model Policy </w:t>
      </w:r>
      <w:r w:rsidRPr="00125D09">
        <w:rPr>
          <w:rFonts w:asciiTheme="minorHAnsi" w:hAnsiTheme="minorHAnsi" w:cstheme="minorHAnsi"/>
          <w:color w:val="auto"/>
          <w:sz w:val="22"/>
          <w:szCs w:val="22"/>
        </w:rPr>
        <w:t xml:space="preserve">can be found in </w:t>
      </w:r>
      <w:hyperlink w:anchor="AppendixI" w:history="1">
        <w:r w:rsidR="000F0181" w:rsidRPr="00125D09">
          <w:rPr>
            <w:rStyle w:val="Hyperlink"/>
            <w:rFonts w:asciiTheme="minorHAnsi" w:hAnsiTheme="minorHAnsi" w:cstheme="minorHAnsi"/>
            <w:sz w:val="22"/>
            <w:szCs w:val="22"/>
          </w:rPr>
          <w:t xml:space="preserve">Appendix </w:t>
        </w:r>
        <w:r w:rsidR="001A0469" w:rsidRPr="00125D09">
          <w:rPr>
            <w:rStyle w:val="Hyperlink"/>
            <w:rFonts w:asciiTheme="minorHAnsi" w:hAnsiTheme="minorHAnsi" w:cstheme="minorHAnsi"/>
            <w:sz w:val="22"/>
            <w:szCs w:val="22"/>
          </w:rPr>
          <w:t>I</w:t>
        </w:r>
      </w:hyperlink>
      <w:r w:rsidR="0026789D" w:rsidRPr="00125D09">
        <w:rPr>
          <w:rFonts w:asciiTheme="minorHAnsi" w:hAnsiTheme="minorHAnsi" w:cstheme="minorHAnsi"/>
          <w:color w:val="auto"/>
          <w:sz w:val="22"/>
          <w:szCs w:val="22"/>
        </w:rPr>
        <w:t xml:space="preserve">. </w:t>
      </w:r>
      <w:r w:rsidRPr="00125D09">
        <w:rPr>
          <w:rFonts w:asciiTheme="minorHAnsi" w:hAnsiTheme="minorHAnsi" w:cstheme="minorHAnsi"/>
          <w:color w:val="auto"/>
          <w:sz w:val="22"/>
          <w:szCs w:val="22"/>
        </w:rPr>
        <w:t>Finally, in an effort to create a policy that meets the specific needs of Colorado districts, the CASB</w:t>
      </w:r>
      <w:r w:rsidR="00B059A1" w:rsidRPr="00125D09">
        <w:rPr>
          <w:rFonts w:asciiTheme="minorHAnsi" w:hAnsiTheme="minorHAnsi" w:cstheme="minorHAnsi"/>
          <w:color w:val="auto"/>
          <w:sz w:val="22"/>
          <w:szCs w:val="22"/>
        </w:rPr>
        <w:t xml:space="preserve"> </w:t>
      </w:r>
      <w:r w:rsidR="00C02EB6" w:rsidRPr="00125D09">
        <w:rPr>
          <w:rFonts w:asciiTheme="minorHAnsi" w:hAnsiTheme="minorHAnsi" w:cstheme="minorHAnsi"/>
          <w:color w:val="auto"/>
          <w:sz w:val="22"/>
          <w:szCs w:val="22"/>
        </w:rPr>
        <w:t>sample</w:t>
      </w:r>
      <w:r w:rsidRPr="00125D09">
        <w:rPr>
          <w:rFonts w:asciiTheme="minorHAnsi" w:hAnsiTheme="minorHAnsi" w:cstheme="minorHAnsi"/>
          <w:color w:val="auto"/>
          <w:sz w:val="22"/>
          <w:szCs w:val="22"/>
        </w:rPr>
        <w:t xml:space="preserve"> bullying prevention and education policy was reviewed. </w:t>
      </w:r>
    </w:p>
    <w:p w14:paraId="1AAA1516" w14:textId="77777777" w:rsidR="00F03F4D" w:rsidRPr="00125D09" w:rsidRDefault="00F03F4D" w:rsidP="00F03F4D">
      <w:pPr>
        <w:rPr>
          <w:rFonts w:asciiTheme="minorHAnsi" w:hAnsiTheme="minorHAnsi" w:cstheme="minorHAnsi"/>
          <w:color w:val="auto"/>
          <w:sz w:val="22"/>
          <w:szCs w:val="22"/>
        </w:rPr>
      </w:pPr>
    </w:p>
    <w:p w14:paraId="09F7B826" w14:textId="030B72C3" w:rsidR="00F03F4D" w:rsidRPr="00125D09" w:rsidRDefault="00F03F4D" w:rsidP="00F03F4D">
      <w:pPr>
        <w:rPr>
          <w:rFonts w:asciiTheme="minorHAnsi" w:hAnsiTheme="minorHAnsi" w:cstheme="minorHAnsi"/>
          <w:color w:val="auto"/>
          <w:sz w:val="22"/>
          <w:szCs w:val="22"/>
        </w:rPr>
      </w:pPr>
      <w:r w:rsidRPr="00125D09">
        <w:rPr>
          <w:rFonts w:asciiTheme="minorHAnsi" w:hAnsiTheme="minorHAnsi" w:cstheme="minorHAnsi"/>
          <w:color w:val="auto"/>
          <w:sz w:val="22"/>
          <w:szCs w:val="22"/>
        </w:rPr>
        <w:t xml:space="preserve">Upon completing the review of approaches, policies, and practices used by other states, a preliminary draft of the </w:t>
      </w:r>
      <w:r w:rsidR="00F00A42" w:rsidRPr="00125D09">
        <w:rPr>
          <w:rFonts w:asciiTheme="minorHAnsi" w:hAnsiTheme="minorHAnsi" w:cstheme="minorHAnsi"/>
          <w:color w:val="auto"/>
          <w:sz w:val="22"/>
          <w:szCs w:val="22"/>
        </w:rPr>
        <w:t xml:space="preserve">Model Policy </w:t>
      </w:r>
      <w:r w:rsidRPr="00125D09">
        <w:rPr>
          <w:rFonts w:asciiTheme="minorHAnsi" w:hAnsiTheme="minorHAnsi" w:cstheme="minorHAnsi"/>
          <w:color w:val="auto"/>
          <w:sz w:val="22"/>
          <w:szCs w:val="22"/>
        </w:rPr>
        <w:t>was developed</w:t>
      </w:r>
      <w:r w:rsidR="0026789D" w:rsidRPr="00125D09">
        <w:rPr>
          <w:rFonts w:asciiTheme="minorHAnsi" w:hAnsiTheme="minorHAnsi" w:cstheme="minorHAnsi"/>
          <w:color w:val="auto"/>
          <w:sz w:val="22"/>
          <w:szCs w:val="22"/>
        </w:rPr>
        <w:t xml:space="preserve">. </w:t>
      </w:r>
      <w:r w:rsidRPr="00125D09">
        <w:rPr>
          <w:rFonts w:asciiTheme="minorHAnsi" w:hAnsiTheme="minorHAnsi" w:cstheme="minorHAnsi"/>
          <w:color w:val="auto"/>
          <w:sz w:val="22"/>
          <w:szCs w:val="22"/>
        </w:rPr>
        <w:t>This initial draft included a revision process with senior leaders at CDE</w:t>
      </w:r>
      <w:r w:rsidR="0026789D" w:rsidRPr="00125D09">
        <w:rPr>
          <w:rFonts w:asciiTheme="minorHAnsi" w:hAnsiTheme="minorHAnsi" w:cstheme="minorHAnsi"/>
          <w:color w:val="auto"/>
          <w:sz w:val="22"/>
          <w:szCs w:val="22"/>
        </w:rPr>
        <w:t xml:space="preserve">. </w:t>
      </w:r>
      <w:r w:rsidRPr="00125D09">
        <w:rPr>
          <w:rFonts w:asciiTheme="minorHAnsi" w:hAnsiTheme="minorHAnsi" w:cstheme="minorHAnsi"/>
          <w:color w:val="auto"/>
          <w:sz w:val="22"/>
          <w:szCs w:val="22"/>
        </w:rPr>
        <w:t>During the development of the draft policy, staff consulted with the Colorado School Safety Resource Center (CSSRC) on multiple occasions</w:t>
      </w:r>
      <w:r w:rsidR="0026789D" w:rsidRPr="00125D09">
        <w:rPr>
          <w:rFonts w:asciiTheme="minorHAnsi" w:hAnsiTheme="minorHAnsi" w:cstheme="minorHAnsi"/>
          <w:color w:val="auto"/>
          <w:sz w:val="22"/>
          <w:szCs w:val="22"/>
        </w:rPr>
        <w:t xml:space="preserve">. </w:t>
      </w:r>
      <w:r w:rsidRPr="00125D09">
        <w:rPr>
          <w:rFonts w:asciiTheme="minorHAnsi" w:hAnsiTheme="minorHAnsi" w:cstheme="minorHAnsi"/>
          <w:color w:val="auto"/>
          <w:sz w:val="22"/>
          <w:szCs w:val="22"/>
        </w:rPr>
        <w:t xml:space="preserve">This included attending CSSRC board meetings to introduce Ashawnty’s Law, propose the initial plan for reviewing other state model policies, and providing the initial findings from the review of other </w:t>
      </w:r>
      <w:r w:rsidRPr="00125D09">
        <w:rPr>
          <w:rFonts w:asciiTheme="minorHAnsi" w:hAnsiTheme="minorHAnsi" w:cstheme="minorHAnsi"/>
          <w:color w:val="auto"/>
          <w:sz w:val="22"/>
          <w:szCs w:val="22"/>
        </w:rPr>
        <w:lastRenderedPageBreak/>
        <w:t>state model policies</w:t>
      </w:r>
      <w:r w:rsidR="0026789D" w:rsidRPr="00125D09">
        <w:rPr>
          <w:rFonts w:asciiTheme="minorHAnsi" w:hAnsiTheme="minorHAnsi" w:cstheme="minorHAnsi"/>
          <w:color w:val="auto"/>
          <w:sz w:val="22"/>
          <w:szCs w:val="22"/>
        </w:rPr>
        <w:t xml:space="preserve">. </w:t>
      </w:r>
      <w:r w:rsidRPr="00125D09">
        <w:rPr>
          <w:rFonts w:asciiTheme="minorHAnsi" w:hAnsiTheme="minorHAnsi" w:cstheme="minorHAnsi"/>
          <w:color w:val="auto"/>
          <w:sz w:val="22"/>
          <w:szCs w:val="22"/>
        </w:rPr>
        <w:t>Additionally, the Director of the CSSRC and the CSSRC Board were given multiple opportunities to provide input and feedback on versions of the policy</w:t>
      </w:r>
      <w:r w:rsidR="0026789D" w:rsidRPr="00125D09">
        <w:rPr>
          <w:rFonts w:asciiTheme="minorHAnsi" w:hAnsiTheme="minorHAnsi" w:cstheme="minorHAnsi"/>
          <w:color w:val="auto"/>
          <w:sz w:val="22"/>
          <w:szCs w:val="22"/>
        </w:rPr>
        <w:t xml:space="preserve">. </w:t>
      </w:r>
      <w:r w:rsidRPr="00125D09">
        <w:rPr>
          <w:rFonts w:asciiTheme="minorHAnsi" w:hAnsiTheme="minorHAnsi" w:cstheme="minorHAnsi"/>
          <w:color w:val="auto"/>
          <w:sz w:val="22"/>
          <w:szCs w:val="22"/>
        </w:rPr>
        <w:t xml:space="preserve"> </w:t>
      </w:r>
    </w:p>
    <w:p w14:paraId="7F604465" w14:textId="77777777" w:rsidR="00F03F4D" w:rsidRPr="00125D09" w:rsidRDefault="00F03F4D" w:rsidP="00F03F4D">
      <w:pPr>
        <w:rPr>
          <w:rFonts w:asciiTheme="minorHAnsi" w:hAnsiTheme="minorHAnsi" w:cstheme="minorHAnsi"/>
          <w:color w:val="auto"/>
          <w:sz w:val="22"/>
          <w:szCs w:val="22"/>
        </w:rPr>
      </w:pPr>
    </w:p>
    <w:p w14:paraId="2B2CD88B" w14:textId="04391FE7" w:rsidR="00F03F4D" w:rsidRPr="00125D09" w:rsidRDefault="00F03F4D" w:rsidP="00F03F4D">
      <w:pPr>
        <w:rPr>
          <w:rFonts w:asciiTheme="minorHAnsi" w:hAnsiTheme="minorHAnsi" w:cstheme="minorHAnsi"/>
          <w:color w:val="auto"/>
          <w:sz w:val="22"/>
          <w:szCs w:val="22"/>
        </w:rPr>
      </w:pPr>
      <w:r w:rsidRPr="00125D09">
        <w:rPr>
          <w:rFonts w:asciiTheme="minorHAnsi" w:hAnsiTheme="minorHAnsi" w:cstheme="minorHAnsi"/>
          <w:color w:val="auto"/>
          <w:sz w:val="22"/>
          <w:szCs w:val="22"/>
        </w:rPr>
        <w:t xml:space="preserve">The draft </w:t>
      </w:r>
      <w:r w:rsidR="00F00A42" w:rsidRPr="00125D09">
        <w:rPr>
          <w:rFonts w:asciiTheme="minorHAnsi" w:hAnsiTheme="minorHAnsi" w:cstheme="minorHAnsi"/>
          <w:color w:val="auto"/>
          <w:sz w:val="22"/>
          <w:szCs w:val="22"/>
        </w:rPr>
        <w:t xml:space="preserve">Model Policy </w:t>
      </w:r>
      <w:r w:rsidRPr="00125D09">
        <w:rPr>
          <w:rFonts w:asciiTheme="minorHAnsi" w:hAnsiTheme="minorHAnsi" w:cstheme="minorHAnsi"/>
          <w:color w:val="auto"/>
          <w:sz w:val="22"/>
          <w:szCs w:val="22"/>
        </w:rPr>
        <w:t>was available on CDE’s website for public comment between March 4, 2019 and April 12, 2019</w:t>
      </w:r>
      <w:r w:rsidR="0026789D" w:rsidRPr="00125D09">
        <w:rPr>
          <w:rFonts w:asciiTheme="minorHAnsi" w:hAnsiTheme="minorHAnsi" w:cstheme="minorHAnsi"/>
          <w:color w:val="auto"/>
          <w:sz w:val="22"/>
          <w:szCs w:val="22"/>
        </w:rPr>
        <w:t xml:space="preserve">. </w:t>
      </w:r>
      <w:r w:rsidRPr="00125D09">
        <w:rPr>
          <w:rFonts w:asciiTheme="minorHAnsi" w:hAnsiTheme="minorHAnsi" w:cstheme="minorHAnsi"/>
          <w:color w:val="auto"/>
          <w:sz w:val="22"/>
          <w:szCs w:val="22"/>
        </w:rPr>
        <w:t>The opportunity to provide feedback on the draft policy was shared through CDE’s social media platforms and weekly email newsletters to school districts</w:t>
      </w:r>
      <w:r w:rsidR="0026789D" w:rsidRPr="00125D09">
        <w:rPr>
          <w:rFonts w:asciiTheme="minorHAnsi" w:hAnsiTheme="minorHAnsi" w:cstheme="minorHAnsi"/>
          <w:color w:val="auto"/>
          <w:sz w:val="22"/>
          <w:szCs w:val="22"/>
        </w:rPr>
        <w:t xml:space="preserve">. </w:t>
      </w:r>
      <w:r w:rsidRPr="00125D09">
        <w:rPr>
          <w:rFonts w:asciiTheme="minorHAnsi" w:hAnsiTheme="minorHAnsi" w:cstheme="minorHAnsi"/>
          <w:color w:val="auto"/>
          <w:sz w:val="22"/>
          <w:szCs w:val="22"/>
        </w:rPr>
        <w:t>To provide feedback, the public was able to complete a brief online survey and/or send an email to CDE</w:t>
      </w:r>
      <w:r w:rsidR="0026789D" w:rsidRPr="00125D09">
        <w:rPr>
          <w:rFonts w:asciiTheme="minorHAnsi" w:hAnsiTheme="minorHAnsi" w:cstheme="minorHAnsi"/>
          <w:color w:val="auto"/>
          <w:sz w:val="22"/>
          <w:szCs w:val="22"/>
        </w:rPr>
        <w:t xml:space="preserve">. </w:t>
      </w:r>
      <w:r w:rsidRPr="00125D09">
        <w:rPr>
          <w:rFonts w:asciiTheme="minorHAnsi" w:hAnsiTheme="minorHAnsi" w:cstheme="minorHAnsi"/>
          <w:color w:val="auto"/>
          <w:sz w:val="22"/>
          <w:szCs w:val="22"/>
        </w:rPr>
        <w:t xml:space="preserve">All online survey questions were approved by the Educational Data Advisory Committee at CDE. The questions included in the online survey are available in </w:t>
      </w:r>
      <w:hyperlink w:anchor="AppendixJ" w:history="1">
        <w:r w:rsidRPr="00125D09">
          <w:rPr>
            <w:rStyle w:val="Hyperlink"/>
            <w:rFonts w:asciiTheme="minorHAnsi" w:hAnsiTheme="minorHAnsi" w:cstheme="minorHAnsi"/>
            <w:sz w:val="22"/>
            <w:szCs w:val="22"/>
          </w:rPr>
          <w:t xml:space="preserve">Appendix </w:t>
        </w:r>
        <w:r w:rsidR="00C86CE7" w:rsidRPr="00125D09">
          <w:rPr>
            <w:rStyle w:val="Hyperlink"/>
            <w:rFonts w:asciiTheme="minorHAnsi" w:hAnsiTheme="minorHAnsi" w:cstheme="minorHAnsi"/>
            <w:sz w:val="22"/>
            <w:szCs w:val="22"/>
          </w:rPr>
          <w:t>J</w:t>
        </w:r>
      </w:hyperlink>
      <w:r w:rsidRPr="00125D09">
        <w:rPr>
          <w:rFonts w:asciiTheme="minorHAnsi" w:hAnsiTheme="minorHAnsi" w:cstheme="minorHAnsi"/>
          <w:color w:val="auto"/>
          <w:sz w:val="22"/>
          <w:szCs w:val="22"/>
        </w:rPr>
        <w:t xml:space="preserve">. </w:t>
      </w:r>
    </w:p>
    <w:p w14:paraId="1E9B5124" w14:textId="77777777" w:rsidR="00F03F4D" w:rsidRPr="00125D09" w:rsidRDefault="00F03F4D" w:rsidP="00F03F4D">
      <w:pPr>
        <w:rPr>
          <w:rFonts w:asciiTheme="minorHAnsi" w:hAnsiTheme="minorHAnsi" w:cstheme="minorHAnsi"/>
          <w:color w:val="auto"/>
          <w:sz w:val="22"/>
          <w:szCs w:val="22"/>
        </w:rPr>
      </w:pPr>
    </w:p>
    <w:p w14:paraId="0A1B6E63" w14:textId="35CDCD62" w:rsidR="00AB00F1" w:rsidRPr="00125D09" w:rsidRDefault="00F03F4D" w:rsidP="00F03F4D">
      <w:pPr>
        <w:rPr>
          <w:rFonts w:asciiTheme="minorHAnsi" w:hAnsiTheme="minorHAnsi" w:cstheme="minorHAnsi"/>
          <w:color w:val="auto"/>
          <w:sz w:val="22"/>
          <w:szCs w:val="22"/>
        </w:rPr>
      </w:pPr>
      <w:r w:rsidRPr="00125D09">
        <w:rPr>
          <w:rFonts w:asciiTheme="minorHAnsi" w:hAnsiTheme="minorHAnsi" w:cstheme="minorHAnsi"/>
          <w:color w:val="auto"/>
          <w:sz w:val="22"/>
          <w:szCs w:val="22"/>
        </w:rPr>
        <w:t>An analysis of the quantitative data from the online survey was conducted to determine the clarity, helpfulness, and desire for example forms to be included in addition to the model policy</w:t>
      </w:r>
      <w:r w:rsidR="0026789D" w:rsidRPr="00125D09">
        <w:rPr>
          <w:rFonts w:asciiTheme="minorHAnsi" w:hAnsiTheme="minorHAnsi" w:cstheme="minorHAnsi"/>
          <w:color w:val="auto"/>
          <w:sz w:val="22"/>
          <w:szCs w:val="22"/>
        </w:rPr>
        <w:t xml:space="preserve">. </w:t>
      </w:r>
      <w:r w:rsidRPr="00125D09">
        <w:rPr>
          <w:rFonts w:asciiTheme="minorHAnsi" w:hAnsiTheme="minorHAnsi" w:cstheme="minorHAnsi"/>
          <w:color w:val="auto"/>
          <w:sz w:val="22"/>
          <w:szCs w:val="22"/>
        </w:rPr>
        <w:t xml:space="preserve">Response options for all three survey questions ranged from “Strongly Disagree” to “Strongly Agree.” </w:t>
      </w:r>
      <w:r w:rsidR="006D4EAD" w:rsidRPr="00125D09">
        <w:rPr>
          <w:rFonts w:asciiTheme="minorHAnsi" w:hAnsiTheme="minorHAnsi" w:cstheme="minorHAnsi"/>
          <w:color w:val="auto"/>
          <w:sz w:val="22"/>
          <w:szCs w:val="22"/>
        </w:rPr>
        <w:t xml:space="preserve"> </w:t>
      </w:r>
      <w:r w:rsidRPr="00125D09">
        <w:rPr>
          <w:rFonts w:asciiTheme="minorHAnsi" w:hAnsiTheme="minorHAnsi" w:cstheme="minorHAnsi"/>
          <w:color w:val="auto"/>
          <w:sz w:val="22"/>
          <w:szCs w:val="22"/>
        </w:rPr>
        <w:t>For the item, “The Model Policy is clear and easy to understand,” over 89% of respondents either agreed or strongly agreed</w:t>
      </w:r>
      <w:r w:rsidR="0026789D" w:rsidRPr="00125D09">
        <w:rPr>
          <w:rFonts w:asciiTheme="minorHAnsi" w:hAnsiTheme="minorHAnsi" w:cstheme="minorHAnsi"/>
          <w:color w:val="auto"/>
          <w:sz w:val="22"/>
          <w:szCs w:val="22"/>
        </w:rPr>
        <w:t xml:space="preserve">. </w:t>
      </w:r>
      <w:r w:rsidRPr="00125D09">
        <w:rPr>
          <w:rFonts w:asciiTheme="minorHAnsi" w:hAnsiTheme="minorHAnsi" w:cstheme="minorHAnsi"/>
          <w:color w:val="auto"/>
          <w:sz w:val="22"/>
          <w:szCs w:val="22"/>
        </w:rPr>
        <w:t>In response to the item, “The model policy would be helpful in supporting students, staff, and families in bullying prevention and intervention,” nearly 65% indicated agreement or strong agreement</w:t>
      </w:r>
      <w:r w:rsidR="0026789D" w:rsidRPr="00125D09">
        <w:rPr>
          <w:rFonts w:asciiTheme="minorHAnsi" w:hAnsiTheme="minorHAnsi" w:cstheme="minorHAnsi"/>
          <w:color w:val="auto"/>
          <w:sz w:val="22"/>
          <w:szCs w:val="22"/>
        </w:rPr>
        <w:t xml:space="preserve">. </w:t>
      </w:r>
      <w:r w:rsidRPr="00125D09">
        <w:rPr>
          <w:rFonts w:asciiTheme="minorHAnsi" w:hAnsiTheme="minorHAnsi" w:cstheme="minorHAnsi"/>
          <w:color w:val="auto"/>
          <w:sz w:val="22"/>
          <w:szCs w:val="22"/>
        </w:rPr>
        <w:t>Finally, for the item, “Some states offer additional resources with their Model Polices, such as forms for reporting and investigating</w:t>
      </w:r>
      <w:r w:rsidR="0026789D" w:rsidRPr="00125D09">
        <w:rPr>
          <w:rFonts w:asciiTheme="minorHAnsi" w:hAnsiTheme="minorHAnsi" w:cstheme="minorHAnsi"/>
          <w:color w:val="auto"/>
          <w:sz w:val="22"/>
          <w:szCs w:val="22"/>
        </w:rPr>
        <w:t xml:space="preserve">. </w:t>
      </w:r>
      <w:r w:rsidRPr="00125D09">
        <w:rPr>
          <w:rFonts w:asciiTheme="minorHAnsi" w:hAnsiTheme="minorHAnsi" w:cstheme="minorHAnsi"/>
          <w:color w:val="auto"/>
          <w:sz w:val="22"/>
          <w:szCs w:val="22"/>
        </w:rPr>
        <w:t>These supplemental documents would help schools and districts implement effective bullying prevention procedures,” almost 89% of respond</w:t>
      </w:r>
      <w:r w:rsidR="00AB00F1" w:rsidRPr="00125D09">
        <w:rPr>
          <w:rFonts w:asciiTheme="minorHAnsi" w:hAnsiTheme="minorHAnsi" w:cstheme="minorHAnsi"/>
          <w:color w:val="auto"/>
          <w:sz w:val="22"/>
          <w:szCs w:val="22"/>
        </w:rPr>
        <w:t xml:space="preserve">ents agreed or strongly agreed. </w:t>
      </w:r>
    </w:p>
    <w:p w14:paraId="4F16A27C" w14:textId="77777777" w:rsidR="00AB00F1" w:rsidRPr="00125D09" w:rsidRDefault="00AB00F1" w:rsidP="00F03F4D">
      <w:pPr>
        <w:rPr>
          <w:rFonts w:asciiTheme="minorHAnsi" w:hAnsiTheme="minorHAnsi" w:cstheme="minorHAnsi"/>
          <w:color w:val="auto"/>
          <w:sz w:val="22"/>
          <w:szCs w:val="22"/>
        </w:rPr>
      </w:pPr>
    </w:p>
    <w:p w14:paraId="37BFAA52" w14:textId="039F4F76" w:rsidR="00F03F4D" w:rsidRPr="00125D09" w:rsidRDefault="00F03F4D" w:rsidP="00F03F4D">
      <w:pPr>
        <w:rPr>
          <w:rFonts w:asciiTheme="minorHAnsi" w:hAnsiTheme="minorHAnsi" w:cstheme="minorHAnsi"/>
          <w:color w:val="auto"/>
          <w:sz w:val="22"/>
          <w:szCs w:val="22"/>
        </w:rPr>
      </w:pPr>
      <w:r w:rsidRPr="00125D09">
        <w:rPr>
          <w:rFonts w:asciiTheme="minorHAnsi" w:hAnsiTheme="minorHAnsi" w:cstheme="minorHAnsi"/>
          <w:color w:val="auto"/>
          <w:sz w:val="22"/>
          <w:szCs w:val="22"/>
        </w:rPr>
        <w:t>To analyze the open-ended feedback results (both survey and email feedback), a modified Critical Incident Technique was used</w:t>
      </w:r>
      <w:r w:rsidR="00654D74">
        <w:rPr>
          <w:rFonts w:asciiTheme="minorHAnsi" w:hAnsiTheme="minorHAnsi" w:cstheme="minorHAnsi"/>
          <w:color w:val="auto"/>
          <w:sz w:val="22"/>
          <w:szCs w:val="22"/>
        </w:rPr>
        <w:t>.</w:t>
      </w:r>
      <w:r w:rsidR="006635DD" w:rsidRPr="00125D09">
        <w:rPr>
          <w:rStyle w:val="FootnoteReference"/>
          <w:rFonts w:asciiTheme="minorHAnsi" w:hAnsiTheme="minorHAnsi" w:cstheme="minorHAnsi"/>
          <w:color w:val="auto"/>
          <w:sz w:val="22"/>
          <w:szCs w:val="22"/>
        </w:rPr>
        <w:footnoteReference w:id="46"/>
      </w:r>
      <w:r w:rsidR="0026789D" w:rsidRPr="00125D09">
        <w:rPr>
          <w:rFonts w:asciiTheme="minorHAnsi" w:hAnsiTheme="minorHAnsi" w:cstheme="minorHAnsi"/>
          <w:color w:val="auto"/>
          <w:sz w:val="22"/>
          <w:szCs w:val="22"/>
        </w:rPr>
        <w:t xml:space="preserve"> </w:t>
      </w:r>
      <w:r w:rsidRPr="00125D09">
        <w:rPr>
          <w:rFonts w:asciiTheme="minorHAnsi" w:hAnsiTheme="minorHAnsi" w:cstheme="minorHAnsi"/>
          <w:color w:val="auto"/>
          <w:sz w:val="22"/>
          <w:szCs w:val="22"/>
        </w:rPr>
        <w:t xml:space="preserve">This process involved </w:t>
      </w:r>
      <w:r w:rsidR="007E749E" w:rsidRPr="00125D09">
        <w:rPr>
          <w:rFonts w:asciiTheme="minorHAnsi" w:hAnsiTheme="minorHAnsi" w:cstheme="minorHAnsi"/>
          <w:color w:val="auto"/>
          <w:sz w:val="22"/>
          <w:szCs w:val="22"/>
        </w:rPr>
        <w:t xml:space="preserve">multiple </w:t>
      </w:r>
      <w:r w:rsidRPr="00125D09">
        <w:rPr>
          <w:rFonts w:asciiTheme="minorHAnsi" w:hAnsiTheme="minorHAnsi" w:cstheme="minorHAnsi"/>
          <w:color w:val="auto"/>
          <w:sz w:val="22"/>
          <w:szCs w:val="22"/>
        </w:rPr>
        <w:t>staff members individually reading the open-ended responses and categorizing them into themes</w:t>
      </w:r>
      <w:r w:rsidR="0026789D" w:rsidRPr="00125D09">
        <w:rPr>
          <w:rFonts w:asciiTheme="minorHAnsi" w:hAnsiTheme="minorHAnsi" w:cstheme="minorHAnsi"/>
          <w:color w:val="auto"/>
          <w:sz w:val="22"/>
          <w:szCs w:val="22"/>
        </w:rPr>
        <w:t xml:space="preserve">. </w:t>
      </w:r>
      <w:r w:rsidRPr="00125D09">
        <w:rPr>
          <w:rFonts w:asciiTheme="minorHAnsi" w:hAnsiTheme="minorHAnsi" w:cstheme="minorHAnsi"/>
          <w:color w:val="auto"/>
          <w:sz w:val="22"/>
          <w:szCs w:val="22"/>
        </w:rPr>
        <w:t>These themes were calibrated between the reviewers and defined</w:t>
      </w:r>
      <w:r w:rsidR="0026789D" w:rsidRPr="00125D09">
        <w:rPr>
          <w:rFonts w:asciiTheme="minorHAnsi" w:hAnsiTheme="minorHAnsi" w:cstheme="minorHAnsi"/>
          <w:color w:val="auto"/>
          <w:sz w:val="22"/>
          <w:szCs w:val="22"/>
        </w:rPr>
        <w:t xml:space="preserve">. </w:t>
      </w:r>
      <w:r w:rsidRPr="00125D09">
        <w:rPr>
          <w:rFonts w:asciiTheme="minorHAnsi" w:hAnsiTheme="minorHAnsi" w:cstheme="minorHAnsi"/>
          <w:color w:val="auto"/>
          <w:sz w:val="22"/>
          <w:szCs w:val="22"/>
        </w:rPr>
        <w:t>Once all of the open-ended questions were reviewed, a frequency count of the themes was calculated. The three most common feedback themes from the public were</w:t>
      </w:r>
      <w:r w:rsidR="007E749E" w:rsidRPr="00125D09">
        <w:rPr>
          <w:rFonts w:asciiTheme="minorHAnsi" w:hAnsiTheme="minorHAnsi" w:cstheme="minorHAnsi"/>
          <w:color w:val="auto"/>
          <w:sz w:val="22"/>
          <w:szCs w:val="22"/>
        </w:rPr>
        <w:t>:</w:t>
      </w:r>
      <w:r w:rsidRPr="00125D09">
        <w:rPr>
          <w:rFonts w:asciiTheme="minorHAnsi" w:hAnsiTheme="minorHAnsi" w:cstheme="minorHAnsi"/>
          <w:color w:val="auto"/>
          <w:sz w:val="22"/>
          <w:szCs w:val="22"/>
        </w:rPr>
        <w:t xml:space="preserve"> (1) the definitions section needed to be improved</w:t>
      </w:r>
      <w:r w:rsidR="00654D74">
        <w:rPr>
          <w:rFonts w:asciiTheme="minorHAnsi" w:hAnsiTheme="minorHAnsi" w:cstheme="minorHAnsi"/>
          <w:color w:val="auto"/>
          <w:sz w:val="22"/>
          <w:szCs w:val="22"/>
        </w:rPr>
        <w:t>;</w:t>
      </w:r>
      <w:r w:rsidRPr="00125D09">
        <w:rPr>
          <w:rFonts w:asciiTheme="minorHAnsi" w:hAnsiTheme="minorHAnsi" w:cstheme="minorHAnsi"/>
          <w:color w:val="auto"/>
          <w:sz w:val="22"/>
          <w:szCs w:val="22"/>
        </w:rPr>
        <w:t xml:space="preserve"> (2) specific examples of evidence-based or effective practices or strategies </w:t>
      </w:r>
      <w:r w:rsidR="007E749E" w:rsidRPr="00125D09">
        <w:rPr>
          <w:rFonts w:asciiTheme="minorHAnsi" w:hAnsiTheme="minorHAnsi" w:cstheme="minorHAnsi"/>
          <w:color w:val="auto"/>
          <w:sz w:val="22"/>
          <w:szCs w:val="22"/>
        </w:rPr>
        <w:t xml:space="preserve">should </w:t>
      </w:r>
      <w:r w:rsidRPr="00125D09">
        <w:rPr>
          <w:rFonts w:asciiTheme="minorHAnsi" w:hAnsiTheme="minorHAnsi" w:cstheme="minorHAnsi"/>
          <w:color w:val="auto"/>
          <w:sz w:val="22"/>
          <w:szCs w:val="22"/>
        </w:rPr>
        <w:t>be provided</w:t>
      </w:r>
      <w:r w:rsidR="00654D74">
        <w:rPr>
          <w:rFonts w:asciiTheme="minorHAnsi" w:hAnsiTheme="minorHAnsi" w:cstheme="minorHAnsi"/>
          <w:color w:val="auto"/>
          <w:sz w:val="22"/>
          <w:szCs w:val="22"/>
        </w:rPr>
        <w:t>;</w:t>
      </w:r>
      <w:r w:rsidRPr="00125D09">
        <w:rPr>
          <w:rFonts w:asciiTheme="minorHAnsi" w:hAnsiTheme="minorHAnsi" w:cstheme="minorHAnsi"/>
          <w:color w:val="auto"/>
          <w:sz w:val="22"/>
          <w:szCs w:val="22"/>
        </w:rPr>
        <w:t xml:space="preserve"> and (3) more details </w:t>
      </w:r>
      <w:r w:rsidR="007E749E" w:rsidRPr="00125D09">
        <w:rPr>
          <w:rFonts w:asciiTheme="minorHAnsi" w:hAnsiTheme="minorHAnsi" w:cstheme="minorHAnsi"/>
          <w:color w:val="auto"/>
          <w:sz w:val="22"/>
          <w:szCs w:val="22"/>
        </w:rPr>
        <w:t xml:space="preserve">were needed </w:t>
      </w:r>
      <w:r w:rsidRPr="00125D09">
        <w:rPr>
          <w:rFonts w:asciiTheme="minorHAnsi" w:hAnsiTheme="minorHAnsi" w:cstheme="minorHAnsi"/>
          <w:color w:val="auto"/>
          <w:sz w:val="22"/>
          <w:szCs w:val="22"/>
        </w:rPr>
        <w:t>in the policy</w:t>
      </w:r>
      <w:r w:rsidR="007E749E" w:rsidRPr="00125D09">
        <w:rPr>
          <w:rFonts w:asciiTheme="minorHAnsi" w:hAnsiTheme="minorHAnsi" w:cstheme="minorHAnsi"/>
          <w:color w:val="auto"/>
          <w:sz w:val="22"/>
          <w:szCs w:val="22"/>
        </w:rPr>
        <w:t>.</w:t>
      </w:r>
    </w:p>
    <w:p w14:paraId="6E9AEA77" w14:textId="77777777" w:rsidR="002F6ABD" w:rsidRPr="00125D09" w:rsidRDefault="002F6ABD" w:rsidP="00F03F4D">
      <w:pPr>
        <w:rPr>
          <w:rFonts w:asciiTheme="minorHAnsi" w:hAnsiTheme="minorHAnsi" w:cstheme="minorHAnsi"/>
          <w:color w:val="auto"/>
          <w:sz w:val="22"/>
          <w:szCs w:val="22"/>
        </w:rPr>
      </w:pPr>
    </w:p>
    <w:p w14:paraId="77AF7321" w14:textId="11B82694" w:rsidR="00480713" w:rsidRPr="00125D09" w:rsidRDefault="00F03F4D" w:rsidP="00F03F4D">
      <w:pPr>
        <w:rPr>
          <w:rFonts w:asciiTheme="minorHAnsi" w:hAnsiTheme="minorHAnsi" w:cstheme="minorHAnsi"/>
          <w:color w:val="auto"/>
          <w:sz w:val="22"/>
          <w:szCs w:val="22"/>
        </w:rPr>
      </w:pPr>
      <w:r w:rsidRPr="00125D09">
        <w:rPr>
          <w:rFonts w:asciiTheme="minorHAnsi" w:hAnsiTheme="minorHAnsi" w:cstheme="minorHAnsi"/>
          <w:color w:val="auto"/>
          <w:sz w:val="22"/>
          <w:szCs w:val="22"/>
        </w:rPr>
        <w:t xml:space="preserve">Based on the initial feedback provided by </w:t>
      </w:r>
      <w:r w:rsidR="007E749E" w:rsidRPr="00125D09">
        <w:rPr>
          <w:rFonts w:asciiTheme="minorHAnsi" w:hAnsiTheme="minorHAnsi" w:cstheme="minorHAnsi"/>
          <w:color w:val="auto"/>
          <w:sz w:val="22"/>
          <w:szCs w:val="22"/>
        </w:rPr>
        <w:t>all of its stakeholders</w:t>
      </w:r>
      <w:r w:rsidRPr="00125D09">
        <w:rPr>
          <w:rFonts w:asciiTheme="minorHAnsi" w:hAnsiTheme="minorHAnsi" w:cstheme="minorHAnsi"/>
          <w:color w:val="auto"/>
          <w:sz w:val="22"/>
          <w:szCs w:val="22"/>
        </w:rPr>
        <w:t xml:space="preserve">, a </w:t>
      </w:r>
      <w:r w:rsidR="007E749E" w:rsidRPr="00125D09">
        <w:rPr>
          <w:rFonts w:asciiTheme="minorHAnsi" w:hAnsiTheme="minorHAnsi" w:cstheme="minorHAnsi"/>
          <w:color w:val="auto"/>
          <w:sz w:val="22"/>
          <w:szCs w:val="22"/>
        </w:rPr>
        <w:t xml:space="preserve">secondary </w:t>
      </w:r>
      <w:r w:rsidRPr="00125D09">
        <w:rPr>
          <w:rFonts w:asciiTheme="minorHAnsi" w:hAnsiTheme="minorHAnsi" w:cstheme="minorHAnsi"/>
          <w:color w:val="auto"/>
          <w:sz w:val="22"/>
          <w:szCs w:val="22"/>
        </w:rPr>
        <w:t>draft of the model policy was created</w:t>
      </w:r>
      <w:r w:rsidR="0026789D" w:rsidRPr="00125D09">
        <w:rPr>
          <w:rFonts w:asciiTheme="minorHAnsi" w:hAnsiTheme="minorHAnsi" w:cstheme="minorHAnsi"/>
          <w:color w:val="auto"/>
          <w:sz w:val="22"/>
          <w:szCs w:val="22"/>
        </w:rPr>
        <w:t xml:space="preserve">. </w:t>
      </w:r>
      <w:r w:rsidRPr="00125D09">
        <w:rPr>
          <w:rFonts w:asciiTheme="minorHAnsi" w:hAnsiTheme="minorHAnsi" w:cstheme="minorHAnsi"/>
          <w:color w:val="auto"/>
          <w:sz w:val="22"/>
          <w:szCs w:val="22"/>
        </w:rPr>
        <w:t>The draft and results from the public comment period were then presented in a meeting to various stakeholder groups in education and school safety</w:t>
      </w:r>
      <w:r w:rsidR="007E749E" w:rsidRPr="00125D09">
        <w:rPr>
          <w:rFonts w:asciiTheme="minorHAnsi" w:hAnsiTheme="minorHAnsi" w:cstheme="minorHAnsi"/>
          <w:color w:val="auto"/>
          <w:sz w:val="22"/>
          <w:szCs w:val="22"/>
        </w:rPr>
        <w:t xml:space="preserve"> </w:t>
      </w:r>
      <w:r w:rsidRPr="00125D09">
        <w:rPr>
          <w:rFonts w:asciiTheme="minorHAnsi" w:hAnsiTheme="minorHAnsi" w:cstheme="minorHAnsi"/>
          <w:color w:val="auto"/>
          <w:sz w:val="22"/>
          <w:szCs w:val="22"/>
        </w:rPr>
        <w:t>includ</w:t>
      </w:r>
      <w:r w:rsidR="007E749E" w:rsidRPr="00125D09">
        <w:rPr>
          <w:rFonts w:asciiTheme="minorHAnsi" w:hAnsiTheme="minorHAnsi" w:cstheme="minorHAnsi"/>
          <w:color w:val="auto"/>
          <w:sz w:val="22"/>
          <w:szCs w:val="22"/>
        </w:rPr>
        <w:t>ing</w:t>
      </w:r>
      <w:r w:rsidRPr="00125D09">
        <w:rPr>
          <w:rFonts w:asciiTheme="minorHAnsi" w:hAnsiTheme="minorHAnsi" w:cstheme="minorHAnsi"/>
          <w:color w:val="auto"/>
          <w:sz w:val="22"/>
          <w:szCs w:val="22"/>
        </w:rPr>
        <w:t xml:space="preserve"> the CSSRC, C</w:t>
      </w:r>
      <w:r w:rsidR="00654D74">
        <w:rPr>
          <w:rFonts w:asciiTheme="minorHAnsi" w:hAnsiTheme="minorHAnsi" w:cstheme="minorHAnsi"/>
          <w:color w:val="auto"/>
          <w:sz w:val="22"/>
          <w:szCs w:val="22"/>
        </w:rPr>
        <w:t xml:space="preserve">olorado </w:t>
      </w:r>
      <w:r w:rsidRPr="00125D09">
        <w:rPr>
          <w:rFonts w:asciiTheme="minorHAnsi" w:hAnsiTheme="minorHAnsi" w:cstheme="minorHAnsi"/>
          <w:color w:val="auto"/>
          <w:sz w:val="22"/>
          <w:szCs w:val="22"/>
        </w:rPr>
        <w:t>A</w:t>
      </w:r>
      <w:r w:rsidR="00654D74">
        <w:rPr>
          <w:rFonts w:asciiTheme="minorHAnsi" w:hAnsiTheme="minorHAnsi" w:cstheme="minorHAnsi"/>
          <w:color w:val="auto"/>
          <w:sz w:val="22"/>
          <w:szCs w:val="22"/>
        </w:rPr>
        <w:t xml:space="preserve">ssociation of </w:t>
      </w:r>
      <w:r w:rsidRPr="00125D09">
        <w:rPr>
          <w:rFonts w:asciiTheme="minorHAnsi" w:hAnsiTheme="minorHAnsi" w:cstheme="minorHAnsi"/>
          <w:color w:val="auto"/>
          <w:sz w:val="22"/>
          <w:szCs w:val="22"/>
        </w:rPr>
        <w:t>S</w:t>
      </w:r>
      <w:r w:rsidR="00654D74">
        <w:rPr>
          <w:rFonts w:asciiTheme="minorHAnsi" w:hAnsiTheme="minorHAnsi" w:cstheme="minorHAnsi"/>
          <w:color w:val="auto"/>
          <w:sz w:val="22"/>
          <w:szCs w:val="22"/>
        </w:rPr>
        <w:t xml:space="preserve">chool </w:t>
      </w:r>
      <w:r w:rsidRPr="00125D09">
        <w:rPr>
          <w:rFonts w:asciiTheme="minorHAnsi" w:hAnsiTheme="minorHAnsi" w:cstheme="minorHAnsi"/>
          <w:color w:val="auto"/>
          <w:sz w:val="22"/>
          <w:szCs w:val="22"/>
        </w:rPr>
        <w:t>B</w:t>
      </w:r>
      <w:r w:rsidR="00654D74">
        <w:rPr>
          <w:rFonts w:asciiTheme="minorHAnsi" w:hAnsiTheme="minorHAnsi" w:cstheme="minorHAnsi"/>
          <w:color w:val="auto"/>
          <w:sz w:val="22"/>
          <w:szCs w:val="22"/>
        </w:rPr>
        <w:t>oards</w:t>
      </w:r>
      <w:r w:rsidRPr="00125D09">
        <w:rPr>
          <w:rFonts w:asciiTheme="minorHAnsi" w:hAnsiTheme="minorHAnsi" w:cstheme="minorHAnsi"/>
          <w:color w:val="auto"/>
          <w:sz w:val="22"/>
          <w:szCs w:val="22"/>
        </w:rPr>
        <w:t xml:space="preserve">, the </w:t>
      </w:r>
      <w:r w:rsidR="00654D74">
        <w:rPr>
          <w:rFonts w:asciiTheme="minorHAnsi" w:hAnsiTheme="minorHAnsi" w:cstheme="minorHAnsi"/>
          <w:color w:val="auto"/>
          <w:sz w:val="22"/>
          <w:szCs w:val="22"/>
        </w:rPr>
        <w:t xml:space="preserve">Colorado </w:t>
      </w:r>
      <w:r w:rsidRPr="00125D09">
        <w:rPr>
          <w:rFonts w:asciiTheme="minorHAnsi" w:hAnsiTheme="minorHAnsi" w:cstheme="minorHAnsi"/>
          <w:color w:val="auto"/>
          <w:sz w:val="22"/>
          <w:szCs w:val="22"/>
        </w:rPr>
        <w:t>Rural</w:t>
      </w:r>
      <w:r w:rsidR="00654D74">
        <w:rPr>
          <w:rFonts w:asciiTheme="minorHAnsi" w:hAnsiTheme="minorHAnsi" w:cstheme="minorHAnsi"/>
          <w:color w:val="auto"/>
          <w:sz w:val="22"/>
          <w:szCs w:val="22"/>
        </w:rPr>
        <w:t xml:space="preserve"> Schools</w:t>
      </w:r>
      <w:r w:rsidRPr="00125D09">
        <w:rPr>
          <w:rFonts w:asciiTheme="minorHAnsi" w:hAnsiTheme="minorHAnsi" w:cstheme="minorHAnsi"/>
          <w:color w:val="auto"/>
          <w:sz w:val="22"/>
          <w:szCs w:val="22"/>
        </w:rPr>
        <w:t xml:space="preserve"> Alliance, the Colorado School Districts Self Insurance Pool, the Colorado Association of School Executives, and One Colorado. Each of the stakeholder groups provided additional feedback and suggestions on the model policy such that it would be a document that they felt confident in providing to their constituents</w:t>
      </w:r>
      <w:r w:rsidR="0026789D" w:rsidRPr="00125D09">
        <w:rPr>
          <w:rFonts w:asciiTheme="minorHAnsi" w:hAnsiTheme="minorHAnsi" w:cstheme="minorHAnsi"/>
          <w:color w:val="auto"/>
          <w:sz w:val="22"/>
          <w:szCs w:val="22"/>
        </w:rPr>
        <w:t xml:space="preserve">. </w:t>
      </w:r>
      <w:r w:rsidR="007E749E" w:rsidRPr="00125D09">
        <w:rPr>
          <w:rFonts w:asciiTheme="minorHAnsi" w:hAnsiTheme="minorHAnsi" w:cstheme="minorHAnsi"/>
          <w:color w:val="auto"/>
          <w:sz w:val="22"/>
          <w:szCs w:val="22"/>
        </w:rPr>
        <w:t xml:space="preserve">Through that discussion it was determined that a more </w:t>
      </w:r>
      <w:r w:rsidRPr="00125D09">
        <w:rPr>
          <w:rFonts w:asciiTheme="minorHAnsi" w:hAnsiTheme="minorHAnsi" w:cstheme="minorHAnsi"/>
          <w:color w:val="auto"/>
          <w:sz w:val="22"/>
          <w:szCs w:val="22"/>
        </w:rPr>
        <w:t xml:space="preserve">comprehensive document </w:t>
      </w:r>
      <w:r w:rsidR="007E749E" w:rsidRPr="00125D09">
        <w:rPr>
          <w:rFonts w:asciiTheme="minorHAnsi" w:hAnsiTheme="minorHAnsi" w:cstheme="minorHAnsi"/>
          <w:color w:val="auto"/>
          <w:sz w:val="22"/>
          <w:szCs w:val="22"/>
        </w:rPr>
        <w:t>that included both bullying prevention best practices as well as a model district policy would be ideal for supporting</w:t>
      </w:r>
      <w:r w:rsidR="00AB00F1" w:rsidRPr="00125D09">
        <w:rPr>
          <w:rFonts w:asciiTheme="minorHAnsi" w:hAnsiTheme="minorHAnsi" w:cstheme="minorHAnsi"/>
          <w:color w:val="auto"/>
          <w:sz w:val="22"/>
          <w:szCs w:val="22"/>
        </w:rPr>
        <w:t xml:space="preserve"> districts and schools</w:t>
      </w:r>
      <w:r w:rsidR="0026789D" w:rsidRPr="00125D09">
        <w:rPr>
          <w:rFonts w:asciiTheme="minorHAnsi" w:hAnsiTheme="minorHAnsi" w:cstheme="minorHAnsi"/>
          <w:color w:val="auto"/>
          <w:sz w:val="22"/>
          <w:szCs w:val="22"/>
        </w:rPr>
        <w:t xml:space="preserve">. </w:t>
      </w:r>
      <w:r w:rsidR="00D357F7" w:rsidRPr="00125D09">
        <w:rPr>
          <w:rFonts w:asciiTheme="minorHAnsi" w:hAnsiTheme="minorHAnsi" w:cstheme="minorHAnsi"/>
          <w:color w:val="auto"/>
          <w:sz w:val="22"/>
          <w:szCs w:val="22"/>
        </w:rPr>
        <w:t>Therefore, o</w:t>
      </w:r>
      <w:r w:rsidRPr="00125D09">
        <w:rPr>
          <w:rFonts w:asciiTheme="minorHAnsi" w:hAnsiTheme="minorHAnsi" w:cstheme="minorHAnsi"/>
          <w:color w:val="auto"/>
          <w:sz w:val="22"/>
          <w:szCs w:val="22"/>
        </w:rPr>
        <w:t>n July 1, 2019</w:t>
      </w:r>
      <w:r w:rsidR="00D357F7" w:rsidRPr="00125D09">
        <w:rPr>
          <w:rFonts w:asciiTheme="minorHAnsi" w:hAnsiTheme="minorHAnsi" w:cstheme="minorHAnsi"/>
          <w:color w:val="auto"/>
          <w:sz w:val="22"/>
          <w:szCs w:val="22"/>
        </w:rPr>
        <w:t>,</w:t>
      </w:r>
      <w:r w:rsidRPr="00125D09">
        <w:rPr>
          <w:rFonts w:asciiTheme="minorHAnsi" w:hAnsiTheme="minorHAnsi" w:cstheme="minorHAnsi"/>
          <w:color w:val="auto"/>
          <w:sz w:val="22"/>
          <w:szCs w:val="22"/>
        </w:rPr>
        <w:t xml:space="preserve"> the Model Policy was published on the CDE website</w:t>
      </w:r>
      <w:r w:rsidR="0026789D" w:rsidRPr="00125D09">
        <w:rPr>
          <w:rFonts w:asciiTheme="minorHAnsi" w:hAnsiTheme="minorHAnsi" w:cstheme="minorHAnsi"/>
          <w:color w:val="auto"/>
          <w:sz w:val="22"/>
          <w:szCs w:val="22"/>
        </w:rPr>
        <w:t xml:space="preserve">. </w:t>
      </w:r>
      <w:r w:rsidRPr="00125D09">
        <w:rPr>
          <w:rFonts w:asciiTheme="minorHAnsi" w:hAnsiTheme="minorHAnsi" w:cstheme="minorHAnsi"/>
          <w:color w:val="auto"/>
          <w:sz w:val="22"/>
          <w:szCs w:val="22"/>
        </w:rPr>
        <w:t xml:space="preserve">Every three years, CDE will revisit research on best practices across the country, collect additional feedback, and conduct additional revisions to the </w:t>
      </w:r>
      <w:r w:rsidR="00D357F7" w:rsidRPr="00125D09">
        <w:rPr>
          <w:rFonts w:asciiTheme="minorHAnsi" w:hAnsiTheme="minorHAnsi" w:cstheme="minorHAnsi"/>
          <w:color w:val="auto"/>
          <w:sz w:val="22"/>
          <w:szCs w:val="22"/>
        </w:rPr>
        <w:t xml:space="preserve">document and </w:t>
      </w:r>
      <w:r w:rsidRPr="00125D09">
        <w:rPr>
          <w:rFonts w:asciiTheme="minorHAnsi" w:hAnsiTheme="minorHAnsi" w:cstheme="minorHAnsi"/>
          <w:color w:val="auto"/>
          <w:sz w:val="22"/>
          <w:szCs w:val="22"/>
        </w:rPr>
        <w:t>policy.</w:t>
      </w:r>
    </w:p>
    <w:p w14:paraId="32D6B25B" w14:textId="1B705635" w:rsidR="00043CE1" w:rsidRPr="00C63666" w:rsidRDefault="00043CE1" w:rsidP="00F03F4D">
      <w:pPr>
        <w:rPr>
          <w:rFonts w:ascii="Arial" w:hAnsi="Arial" w:cs="Arial"/>
          <w:color w:val="auto"/>
          <w:sz w:val="22"/>
          <w:szCs w:val="22"/>
        </w:rPr>
      </w:pPr>
    </w:p>
    <w:p w14:paraId="618C9360" w14:textId="493FDB50" w:rsidR="004B0AAC" w:rsidRPr="006874EE" w:rsidRDefault="004B0AAC" w:rsidP="00F03F4D">
      <w:pPr>
        <w:rPr>
          <w:rFonts w:eastAsia="Times New Roman" w:cs="Arial"/>
          <w:b/>
          <w:bCs/>
          <w:color w:val="000000"/>
          <w:sz w:val="24"/>
        </w:rPr>
      </w:pPr>
      <w:r w:rsidRPr="006874EE">
        <w:rPr>
          <w:rFonts w:eastAsia="Times New Roman" w:cs="Arial"/>
          <w:b/>
          <w:bCs/>
          <w:color w:val="000000"/>
          <w:sz w:val="24"/>
        </w:rPr>
        <w:t>202</w:t>
      </w:r>
      <w:r w:rsidR="00196AD9" w:rsidRPr="006874EE">
        <w:rPr>
          <w:rFonts w:eastAsia="Times New Roman" w:cs="Arial"/>
          <w:b/>
          <w:bCs/>
          <w:color w:val="000000"/>
          <w:sz w:val="24"/>
        </w:rPr>
        <w:t>2</w:t>
      </w:r>
      <w:r w:rsidRPr="006874EE">
        <w:rPr>
          <w:rFonts w:eastAsia="Times New Roman" w:cs="Arial"/>
          <w:b/>
          <w:bCs/>
          <w:color w:val="000000"/>
          <w:sz w:val="24"/>
        </w:rPr>
        <w:t xml:space="preserve"> Model Policy</w:t>
      </w:r>
    </w:p>
    <w:p w14:paraId="1CB0FCF8" w14:textId="5E20E5FF" w:rsidR="0057749A" w:rsidRPr="00125D09" w:rsidRDefault="004A77D9" w:rsidP="00F03F4D">
      <w:pPr>
        <w:rPr>
          <w:rFonts w:asciiTheme="minorHAnsi" w:hAnsiTheme="minorHAnsi" w:cstheme="minorHAnsi"/>
          <w:color w:val="auto"/>
          <w:sz w:val="22"/>
          <w:szCs w:val="22"/>
        </w:rPr>
      </w:pPr>
      <w:r w:rsidRPr="00125D09">
        <w:rPr>
          <w:rFonts w:asciiTheme="minorHAnsi" w:hAnsiTheme="minorHAnsi" w:cstheme="minorHAnsi"/>
          <w:color w:val="auto"/>
          <w:sz w:val="22"/>
          <w:szCs w:val="22"/>
        </w:rPr>
        <w:t>In 2021, CDE requested applications from the public to participate as a member of the stakeholder committee tasked with supporting the revision process of the Model Policy. Four groups of stakeholders were requested: family members of students who have experienced bullying</w:t>
      </w:r>
      <w:r w:rsidR="00A706F8">
        <w:rPr>
          <w:rFonts w:asciiTheme="minorHAnsi" w:hAnsiTheme="minorHAnsi" w:cstheme="minorHAnsi"/>
          <w:color w:val="auto"/>
          <w:sz w:val="22"/>
          <w:szCs w:val="22"/>
        </w:rPr>
        <w:t>;</w:t>
      </w:r>
      <w:r w:rsidRPr="00125D09">
        <w:rPr>
          <w:rFonts w:asciiTheme="minorHAnsi" w:hAnsiTheme="minorHAnsi" w:cstheme="minorHAnsi"/>
          <w:color w:val="auto"/>
          <w:sz w:val="22"/>
          <w:szCs w:val="22"/>
        </w:rPr>
        <w:t xml:space="preserve"> public education students</w:t>
      </w:r>
      <w:r w:rsidR="00A706F8">
        <w:rPr>
          <w:rFonts w:asciiTheme="minorHAnsi" w:hAnsiTheme="minorHAnsi" w:cstheme="minorHAnsi"/>
          <w:color w:val="auto"/>
          <w:sz w:val="22"/>
          <w:szCs w:val="22"/>
        </w:rPr>
        <w:t>;</w:t>
      </w:r>
      <w:r w:rsidRPr="00125D09">
        <w:rPr>
          <w:rFonts w:asciiTheme="minorHAnsi" w:hAnsiTheme="minorHAnsi" w:cstheme="minorHAnsi"/>
          <w:color w:val="auto"/>
          <w:sz w:val="22"/>
          <w:szCs w:val="22"/>
        </w:rPr>
        <w:t xml:space="preserve"> members of community organizations involved in bullying prevention</w:t>
      </w:r>
      <w:r w:rsidR="00A706F8">
        <w:rPr>
          <w:rFonts w:asciiTheme="minorHAnsi" w:hAnsiTheme="minorHAnsi" w:cstheme="minorHAnsi"/>
          <w:color w:val="auto"/>
          <w:sz w:val="22"/>
          <w:szCs w:val="22"/>
        </w:rPr>
        <w:t>;</w:t>
      </w:r>
      <w:r w:rsidRPr="00125D09">
        <w:rPr>
          <w:rFonts w:asciiTheme="minorHAnsi" w:hAnsiTheme="minorHAnsi" w:cstheme="minorHAnsi"/>
          <w:color w:val="auto"/>
          <w:sz w:val="22"/>
          <w:szCs w:val="22"/>
        </w:rPr>
        <w:t xml:space="preserve"> and members of educational organizations. </w:t>
      </w:r>
      <w:r w:rsidR="0057749A" w:rsidRPr="00125D09">
        <w:rPr>
          <w:rFonts w:asciiTheme="minorHAnsi" w:hAnsiTheme="minorHAnsi" w:cstheme="minorHAnsi"/>
          <w:color w:val="auto"/>
          <w:sz w:val="22"/>
          <w:szCs w:val="22"/>
        </w:rPr>
        <w:t>CDE received a total of 35 applications which were then independently reviewed and rank-ordered by a group of CDE employees</w:t>
      </w:r>
      <w:r w:rsidR="009F39A8">
        <w:rPr>
          <w:rFonts w:asciiTheme="minorHAnsi" w:hAnsiTheme="minorHAnsi" w:cstheme="minorHAnsi"/>
          <w:color w:val="auto"/>
          <w:sz w:val="22"/>
          <w:szCs w:val="22"/>
        </w:rPr>
        <w:t xml:space="preserve"> with diverse subject-matter expertise</w:t>
      </w:r>
      <w:r w:rsidR="0057749A" w:rsidRPr="00125D09">
        <w:rPr>
          <w:rFonts w:asciiTheme="minorHAnsi" w:hAnsiTheme="minorHAnsi" w:cstheme="minorHAnsi"/>
          <w:color w:val="auto"/>
          <w:sz w:val="22"/>
          <w:szCs w:val="22"/>
        </w:rPr>
        <w:t xml:space="preserve">. Each reviewer was informed that a goal for the stakeholder committee was to have a diverse range of stakeholders based on region of the state, ethnicity, experience with bullying, and </w:t>
      </w:r>
      <w:r w:rsidR="0057749A" w:rsidRPr="00125D09">
        <w:rPr>
          <w:rFonts w:asciiTheme="minorHAnsi" w:hAnsiTheme="minorHAnsi" w:cstheme="minorHAnsi"/>
          <w:color w:val="auto"/>
          <w:sz w:val="22"/>
          <w:szCs w:val="22"/>
        </w:rPr>
        <w:lastRenderedPageBreak/>
        <w:t>stakeholder group.</w:t>
      </w:r>
      <w:r w:rsidR="009373E4" w:rsidRPr="00125D09">
        <w:rPr>
          <w:rFonts w:asciiTheme="minorHAnsi" w:hAnsiTheme="minorHAnsi" w:cstheme="minorHAnsi"/>
          <w:color w:val="auto"/>
          <w:sz w:val="22"/>
          <w:szCs w:val="22"/>
        </w:rPr>
        <w:t xml:space="preserve"> After the independent ranking of applications, reviewers met to come to consensus on the final rank order for each application.</w:t>
      </w:r>
    </w:p>
    <w:p w14:paraId="1B6B510C" w14:textId="77777777" w:rsidR="0057749A" w:rsidRPr="00125D09" w:rsidRDefault="0057749A" w:rsidP="00F03F4D">
      <w:pPr>
        <w:rPr>
          <w:rFonts w:asciiTheme="minorHAnsi" w:hAnsiTheme="minorHAnsi" w:cstheme="minorHAnsi"/>
          <w:color w:val="auto"/>
          <w:sz w:val="22"/>
          <w:szCs w:val="22"/>
        </w:rPr>
      </w:pPr>
    </w:p>
    <w:p w14:paraId="3FA8007A" w14:textId="16F1D144" w:rsidR="003177E7" w:rsidRPr="00125D09" w:rsidRDefault="00127F30" w:rsidP="00F03F4D">
      <w:pPr>
        <w:rPr>
          <w:rFonts w:asciiTheme="minorHAnsi" w:hAnsiTheme="minorHAnsi" w:cstheme="minorHAnsi"/>
          <w:color w:val="auto"/>
          <w:sz w:val="22"/>
          <w:szCs w:val="22"/>
        </w:rPr>
      </w:pPr>
      <w:r w:rsidRPr="00125D09">
        <w:rPr>
          <w:rFonts w:asciiTheme="minorHAnsi" w:hAnsiTheme="minorHAnsi" w:cstheme="minorHAnsi"/>
          <w:color w:val="auto"/>
          <w:sz w:val="22"/>
          <w:szCs w:val="22"/>
        </w:rPr>
        <w:t xml:space="preserve">In total, 18 of the 35 applications received were selected to participate on the stakeholder committee. The stakeholder committee consisted of four parents of students who had experienced bullying, three public education students, four community organization members, and five educational organization members. </w:t>
      </w:r>
      <w:r w:rsidR="0057749A" w:rsidRPr="00125D09">
        <w:rPr>
          <w:rFonts w:asciiTheme="minorHAnsi" w:hAnsiTheme="minorHAnsi" w:cstheme="minorHAnsi"/>
          <w:color w:val="auto"/>
          <w:sz w:val="22"/>
          <w:szCs w:val="22"/>
        </w:rPr>
        <w:t xml:space="preserve">Members represented five of the seven educational regions across Colorado and </w:t>
      </w:r>
      <w:r w:rsidR="002E3DFC" w:rsidRPr="00125D09">
        <w:rPr>
          <w:rFonts w:asciiTheme="minorHAnsi" w:hAnsiTheme="minorHAnsi" w:cstheme="minorHAnsi"/>
          <w:color w:val="auto"/>
          <w:sz w:val="22"/>
          <w:szCs w:val="22"/>
        </w:rPr>
        <w:t>four</w:t>
      </w:r>
      <w:r w:rsidR="0057749A" w:rsidRPr="00125D09">
        <w:rPr>
          <w:rFonts w:asciiTheme="minorHAnsi" w:hAnsiTheme="minorHAnsi" w:cstheme="minorHAnsi"/>
          <w:color w:val="auto"/>
          <w:sz w:val="22"/>
          <w:szCs w:val="22"/>
        </w:rPr>
        <w:t xml:space="preserve"> different races/ethnicities.</w:t>
      </w:r>
    </w:p>
    <w:p w14:paraId="55F5CA36" w14:textId="515B4F69" w:rsidR="004B0AAC" w:rsidRPr="00125D09" w:rsidRDefault="004B0AAC" w:rsidP="00F03F4D">
      <w:pPr>
        <w:rPr>
          <w:rFonts w:asciiTheme="minorHAnsi" w:hAnsiTheme="minorHAnsi" w:cstheme="minorHAnsi"/>
          <w:color w:val="auto"/>
          <w:sz w:val="22"/>
          <w:szCs w:val="22"/>
        </w:rPr>
      </w:pPr>
    </w:p>
    <w:p w14:paraId="764DD17F" w14:textId="59106EA7" w:rsidR="00196AD9" w:rsidRPr="00125D09" w:rsidRDefault="004B0AAC" w:rsidP="00F03F4D">
      <w:pPr>
        <w:rPr>
          <w:rFonts w:asciiTheme="minorHAnsi" w:hAnsiTheme="minorHAnsi" w:cstheme="minorHAnsi"/>
          <w:color w:val="auto"/>
          <w:sz w:val="22"/>
          <w:szCs w:val="22"/>
        </w:rPr>
      </w:pPr>
      <w:r w:rsidRPr="00125D09">
        <w:rPr>
          <w:rFonts w:asciiTheme="minorHAnsi" w:hAnsiTheme="minorHAnsi" w:cstheme="minorHAnsi"/>
          <w:color w:val="auto"/>
          <w:sz w:val="22"/>
          <w:szCs w:val="22"/>
        </w:rPr>
        <w:t>Members of the Model Policy stakeholder committee were able to provide feedback on the 2019 Model Policy in several ways. First, CDE asked each member to provide broad feedback through a SurveyMonkey survey describing</w:t>
      </w:r>
      <w:r w:rsidR="00A706F8">
        <w:rPr>
          <w:rFonts w:asciiTheme="minorHAnsi" w:hAnsiTheme="minorHAnsi" w:cstheme="minorHAnsi"/>
          <w:color w:val="auto"/>
          <w:sz w:val="22"/>
          <w:szCs w:val="22"/>
        </w:rPr>
        <w:t>:</w:t>
      </w:r>
      <w:r w:rsidRPr="00125D09">
        <w:rPr>
          <w:rFonts w:asciiTheme="minorHAnsi" w:hAnsiTheme="minorHAnsi" w:cstheme="minorHAnsi"/>
          <w:color w:val="auto"/>
          <w:sz w:val="22"/>
          <w:szCs w:val="22"/>
        </w:rPr>
        <w:t xml:space="preserve"> (1) strengths of the 2019 Model Policy that should be kept in the updated version</w:t>
      </w:r>
      <w:r w:rsidR="00A706F8">
        <w:rPr>
          <w:rFonts w:asciiTheme="minorHAnsi" w:hAnsiTheme="minorHAnsi" w:cstheme="minorHAnsi"/>
          <w:color w:val="auto"/>
          <w:sz w:val="22"/>
          <w:szCs w:val="22"/>
        </w:rPr>
        <w:t>;</w:t>
      </w:r>
      <w:r w:rsidRPr="00125D09">
        <w:rPr>
          <w:rFonts w:asciiTheme="minorHAnsi" w:hAnsiTheme="minorHAnsi" w:cstheme="minorHAnsi"/>
          <w:color w:val="auto"/>
          <w:sz w:val="22"/>
          <w:szCs w:val="22"/>
        </w:rPr>
        <w:t xml:space="preserve"> (2) clarifying questions about the content of the 2019 Model Policy</w:t>
      </w:r>
      <w:r w:rsidR="00A706F8">
        <w:rPr>
          <w:rFonts w:asciiTheme="minorHAnsi" w:hAnsiTheme="minorHAnsi" w:cstheme="minorHAnsi"/>
          <w:color w:val="auto"/>
          <w:sz w:val="22"/>
          <w:szCs w:val="22"/>
        </w:rPr>
        <w:t>;</w:t>
      </w:r>
      <w:r w:rsidRPr="00125D09">
        <w:rPr>
          <w:rFonts w:asciiTheme="minorHAnsi" w:hAnsiTheme="minorHAnsi" w:cstheme="minorHAnsi"/>
          <w:color w:val="auto"/>
          <w:sz w:val="22"/>
          <w:szCs w:val="22"/>
        </w:rPr>
        <w:t xml:space="preserve"> and (3) suggestions for improving the 2019 Model Policy. Members also had the opportunity to provide edits to the 2019 Model Policy. </w:t>
      </w:r>
    </w:p>
    <w:p w14:paraId="78C3A56C" w14:textId="77777777" w:rsidR="00196AD9" w:rsidRPr="00125D09" w:rsidRDefault="00196AD9" w:rsidP="00F03F4D">
      <w:pPr>
        <w:rPr>
          <w:rFonts w:asciiTheme="minorHAnsi" w:hAnsiTheme="minorHAnsi" w:cstheme="minorHAnsi"/>
          <w:color w:val="auto"/>
          <w:sz w:val="22"/>
          <w:szCs w:val="22"/>
        </w:rPr>
      </w:pPr>
    </w:p>
    <w:p w14:paraId="37024829" w14:textId="5750876E" w:rsidR="004B0AAC" w:rsidRPr="00125D09" w:rsidRDefault="00196AD9" w:rsidP="00F03F4D">
      <w:pPr>
        <w:rPr>
          <w:rFonts w:asciiTheme="minorHAnsi" w:hAnsiTheme="minorHAnsi" w:cstheme="minorHAnsi"/>
          <w:color w:val="auto"/>
          <w:sz w:val="22"/>
          <w:szCs w:val="22"/>
        </w:rPr>
      </w:pPr>
      <w:r w:rsidRPr="00125D09">
        <w:rPr>
          <w:rFonts w:asciiTheme="minorHAnsi" w:hAnsiTheme="minorHAnsi" w:cstheme="minorHAnsi"/>
          <w:color w:val="auto"/>
          <w:sz w:val="22"/>
          <w:szCs w:val="22"/>
        </w:rPr>
        <w:t>CDE collected all feedback submitted by members of the stakeholder committee</w:t>
      </w:r>
      <w:r w:rsidR="004B0AAC" w:rsidRPr="00125D09">
        <w:rPr>
          <w:rFonts w:asciiTheme="minorHAnsi" w:hAnsiTheme="minorHAnsi" w:cstheme="minorHAnsi"/>
          <w:color w:val="auto"/>
          <w:sz w:val="22"/>
          <w:szCs w:val="22"/>
        </w:rPr>
        <w:t xml:space="preserve"> </w:t>
      </w:r>
      <w:r w:rsidRPr="00125D09">
        <w:rPr>
          <w:rFonts w:asciiTheme="minorHAnsi" w:hAnsiTheme="minorHAnsi" w:cstheme="minorHAnsi"/>
          <w:color w:val="auto"/>
          <w:sz w:val="22"/>
          <w:szCs w:val="22"/>
        </w:rPr>
        <w:t>and organized the feedback into four broad themes based on the most frequently suggested improvements. These four themes were</w:t>
      </w:r>
      <w:r w:rsidR="00A706F8">
        <w:rPr>
          <w:rFonts w:asciiTheme="minorHAnsi" w:hAnsiTheme="minorHAnsi" w:cstheme="minorHAnsi"/>
          <w:color w:val="auto"/>
          <w:sz w:val="22"/>
          <w:szCs w:val="22"/>
        </w:rPr>
        <w:t>:</w:t>
      </w:r>
      <w:r w:rsidRPr="00125D09">
        <w:rPr>
          <w:rFonts w:asciiTheme="minorHAnsi" w:hAnsiTheme="minorHAnsi" w:cstheme="minorHAnsi"/>
          <w:color w:val="auto"/>
          <w:sz w:val="22"/>
          <w:szCs w:val="22"/>
        </w:rPr>
        <w:t xml:space="preserve"> (1) improving the definitions section</w:t>
      </w:r>
      <w:r w:rsidR="00A706F8">
        <w:rPr>
          <w:rFonts w:asciiTheme="minorHAnsi" w:hAnsiTheme="minorHAnsi" w:cstheme="minorHAnsi"/>
          <w:color w:val="auto"/>
          <w:sz w:val="22"/>
          <w:szCs w:val="22"/>
        </w:rPr>
        <w:t>;</w:t>
      </w:r>
      <w:r w:rsidRPr="00125D09">
        <w:rPr>
          <w:rFonts w:asciiTheme="minorHAnsi" w:hAnsiTheme="minorHAnsi" w:cstheme="minorHAnsi"/>
          <w:color w:val="auto"/>
          <w:sz w:val="22"/>
          <w:szCs w:val="22"/>
        </w:rPr>
        <w:t xml:space="preserve"> (2) providing more concrete guidance for schools</w:t>
      </w:r>
      <w:r w:rsidR="00A706F8">
        <w:rPr>
          <w:rFonts w:asciiTheme="minorHAnsi" w:hAnsiTheme="minorHAnsi" w:cstheme="minorHAnsi"/>
          <w:color w:val="auto"/>
          <w:sz w:val="22"/>
          <w:szCs w:val="22"/>
        </w:rPr>
        <w:t>;</w:t>
      </w:r>
      <w:r w:rsidRPr="00125D09">
        <w:rPr>
          <w:rFonts w:asciiTheme="minorHAnsi" w:hAnsiTheme="minorHAnsi" w:cstheme="minorHAnsi"/>
          <w:color w:val="auto"/>
          <w:sz w:val="22"/>
          <w:szCs w:val="22"/>
        </w:rPr>
        <w:t xml:space="preserve"> (3) providing more concrete guidance for students and families</w:t>
      </w:r>
      <w:r w:rsidR="00A706F8">
        <w:rPr>
          <w:rFonts w:asciiTheme="minorHAnsi" w:hAnsiTheme="minorHAnsi" w:cstheme="minorHAnsi"/>
          <w:color w:val="auto"/>
          <w:sz w:val="22"/>
          <w:szCs w:val="22"/>
        </w:rPr>
        <w:t>;</w:t>
      </w:r>
      <w:r w:rsidRPr="00125D09">
        <w:rPr>
          <w:rFonts w:asciiTheme="minorHAnsi" w:hAnsiTheme="minorHAnsi" w:cstheme="minorHAnsi"/>
          <w:color w:val="auto"/>
          <w:sz w:val="22"/>
          <w:szCs w:val="22"/>
        </w:rPr>
        <w:t xml:space="preserve"> and (4) improving the sample forms.</w:t>
      </w:r>
      <w:r w:rsidR="00737DCF" w:rsidRPr="00125D09">
        <w:rPr>
          <w:rFonts w:asciiTheme="minorHAnsi" w:hAnsiTheme="minorHAnsi" w:cstheme="minorHAnsi"/>
          <w:color w:val="auto"/>
          <w:sz w:val="22"/>
          <w:szCs w:val="22"/>
        </w:rPr>
        <w:t xml:space="preserve"> In October 2021, the first stakeholder committee meeting was held virtually to gather more-detailed feedback on these four themes. CDE described the four themes of feedback that arose from the members’ suggestions. Next, members were divided into small groups where they discussed how to </w:t>
      </w:r>
      <w:r w:rsidR="00864FAF" w:rsidRPr="00125D09">
        <w:rPr>
          <w:rFonts w:asciiTheme="minorHAnsi" w:hAnsiTheme="minorHAnsi" w:cstheme="minorHAnsi"/>
          <w:color w:val="auto"/>
          <w:sz w:val="22"/>
          <w:szCs w:val="22"/>
        </w:rPr>
        <w:t>incorporate the feedback themes more concretely</w:t>
      </w:r>
      <w:r w:rsidR="004932F2" w:rsidRPr="00125D09">
        <w:rPr>
          <w:rFonts w:asciiTheme="minorHAnsi" w:hAnsiTheme="minorHAnsi" w:cstheme="minorHAnsi"/>
          <w:color w:val="auto"/>
          <w:sz w:val="22"/>
          <w:szCs w:val="22"/>
        </w:rPr>
        <w:t xml:space="preserve"> </w:t>
      </w:r>
      <w:r w:rsidR="00737DCF" w:rsidRPr="00125D09">
        <w:rPr>
          <w:rFonts w:asciiTheme="minorHAnsi" w:hAnsiTheme="minorHAnsi" w:cstheme="minorHAnsi"/>
          <w:color w:val="auto"/>
          <w:sz w:val="22"/>
          <w:szCs w:val="22"/>
        </w:rPr>
        <w:t xml:space="preserve">into the 2022 Model Policy. </w:t>
      </w:r>
    </w:p>
    <w:p w14:paraId="0E449D97" w14:textId="795E6712" w:rsidR="00864FAF" w:rsidRPr="00125D09" w:rsidRDefault="00864FAF" w:rsidP="00F03F4D">
      <w:pPr>
        <w:rPr>
          <w:rFonts w:asciiTheme="minorHAnsi" w:hAnsiTheme="minorHAnsi" w:cstheme="minorHAnsi"/>
          <w:color w:val="auto"/>
          <w:sz w:val="22"/>
          <w:szCs w:val="22"/>
        </w:rPr>
      </w:pPr>
    </w:p>
    <w:p w14:paraId="5FE29993" w14:textId="0AE183C3" w:rsidR="00F00A42" w:rsidRPr="00125D09" w:rsidRDefault="00864FAF" w:rsidP="000B1521">
      <w:pPr>
        <w:rPr>
          <w:rFonts w:asciiTheme="minorHAnsi" w:hAnsiTheme="minorHAnsi" w:cstheme="minorHAnsi"/>
        </w:rPr>
      </w:pPr>
      <w:r w:rsidRPr="00125D09">
        <w:rPr>
          <w:rFonts w:asciiTheme="minorHAnsi" w:hAnsiTheme="minorHAnsi" w:cstheme="minorHAnsi"/>
          <w:color w:val="auto"/>
          <w:sz w:val="22"/>
          <w:szCs w:val="22"/>
        </w:rPr>
        <w:t xml:space="preserve">Reviewing feedback submitted independently from stakeholder committee members and feedback discussed during the first stakeholder committee meeting, CDE created the first draft of the 2022 Model Policy. This draft was sent to stakeholder committee members for their review. Members were once again able to provide broad feedback via a SurveyMonkey survey and more-detailed feedback using track changes. </w:t>
      </w:r>
      <w:r w:rsidR="008F2D31" w:rsidRPr="00125D09">
        <w:rPr>
          <w:rFonts w:asciiTheme="minorHAnsi" w:hAnsiTheme="minorHAnsi" w:cstheme="minorHAnsi"/>
          <w:color w:val="auto"/>
          <w:sz w:val="22"/>
          <w:szCs w:val="22"/>
        </w:rPr>
        <w:t xml:space="preserve">CDE then used this feedback to complete a third draft of the 2022 Model Policy. </w:t>
      </w:r>
    </w:p>
    <w:p w14:paraId="0165B144" w14:textId="6EB1C61A" w:rsidR="00DB046D" w:rsidRPr="00C63666" w:rsidRDefault="00DB046D">
      <w:pPr>
        <w:rPr>
          <w:rFonts w:ascii="Arial" w:eastAsiaTheme="minorHAnsi" w:hAnsi="Arial" w:cs="Arial"/>
          <w:bCs/>
          <w:spacing w:val="20"/>
          <w:sz w:val="36"/>
          <w:szCs w:val="36"/>
        </w:rPr>
      </w:pPr>
    </w:p>
    <w:p w14:paraId="2630B24C" w14:textId="1DAA7090" w:rsidR="00043CE1" w:rsidRPr="00C63666" w:rsidRDefault="00043CE1" w:rsidP="00676B0D">
      <w:pPr>
        <w:pStyle w:val="SummaryHeadline"/>
      </w:pPr>
      <w:bookmarkStart w:id="16" w:name="_Toc92968286"/>
      <w:r w:rsidRPr="00C63666">
        <w:t xml:space="preserve">Colorado </w:t>
      </w:r>
      <w:r w:rsidR="00F00A42" w:rsidRPr="00C63666">
        <w:t>Bullying Prevention and Education Model Policy</w:t>
      </w:r>
      <w:bookmarkEnd w:id="16"/>
    </w:p>
    <w:p w14:paraId="03B7E032" w14:textId="06911003" w:rsidR="00043CE1" w:rsidRPr="00C63666" w:rsidRDefault="00043CE1" w:rsidP="00043CE1">
      <w:pPr>
        <w:rPr>
          <w:rFonts w:ascii="Arial" w:hAnsi="Arial" w:cs="Arial"/>
        </w:rPr>
      </w:pPr>
    </w:p>
    <w:p w14:paraId="68EC0451" w14:textId="77777777" w:rsidR="0003725B" w:rsidRPr="00125D09" w:rsidRDefault="0003725B" w:rsidP="0003725B">
      <w:pPr>
        <w:pStyle w:val="BlockText"/>
        <w:pBdr>
          <w:left w:val="single" w:sz="4" w:space="0" w:color="auto"/>
        </w:pBdr>
        <w:spacing w:before="240"/>
        <w:ind w:left="0"/>
        <w:rPr>
          <w:rFonts w:asciiTheme="minorHAnsi" w:hAnsiTheme="minorHAnsi" w:cstheme="minorHAnsi"/>
          <w:b/>
        </w:rPr>
      </w:pPr>
      <w:r w:rsidRPr="00125D09">
        <w:rPr>
          <w:rFonts w:asciiTheme="minorHAnsi" w:hAnsiTheme="minorHAnsi" w:cstheme="minorHAnsi"/>
        </w:rPr>
        <w:t>NOTE: Colorado school districts are required by law to adopt a specific policy concerning bullying prevention and education (C.R.S. 22-32-109.1(2)(a)(I)(K)). Each school district must ensure that its policy, at a minimum, incorporates approaches, policies, and practices outlined in the Colorado Bullying Prevention and Education Model Policy. Districts should consult with their own legal counsel to determine appropriate language that meets local circumstances and needs. Districts have discretion to determine the specifics of their bullying prevention policies and supports.</w:t>
      </w:r>
    </w:p>
    <w:p w14:paraId="6BEC615B" w14:textId="77777777" w:rsidR="00480713" w:rsidRPr="00C63666" w:rsidRDefault="00480713" w:rsidP="00480713">
      <w:pPr>
        <w:rPr>
          <w:rFonts w:ascii="Arial" w:eastAsia="Times New Roman" w:hAnsi="Arial" w:cs="Arial"/>
          <w:b/>
          <w:bCs/>
          <w:color w:val="000000"/>
          <w:sz w:val="32"/>
          <w:szCs w:val="32"/>
        </w:rPr>
      </w:pPr>
    </w:p>
    <w:p w14:paraId="665FD5B2" w14:textId="77777777" w:rsidR="00480713" w:rsidRPr="006874EE" w:rsidRDefault="00480713" w:rsidP="00480713">
      <w:pPr>
        <w:rPr>
          <w:rFonts w:eastAsia="Times New Roman" w:cs="Arial"/>
          <w:b/>
          <w:bCs/>
          <w:color w:val="000000"/>
          <w:sz w:val="24"/>
        </w:rPr>
      </w:pPr>
      <w:r w:rsidRPr="006874EE">
        <w:rPr>
          <w:rFonts w:eastAsia="Times New Roman" w:cs="Arial"/>
          <w:b/>
          <w:bCs/>
          <w:color w:val="000000"/>
          <w:sz w:val="24"/>
        </w:rPr>
        <w:t>Statement of Purpose</w:t>
      </w:r>
    </w:p>
    <w:p w14:paraId="0595EE66" w14:textId="67A6DCAC" w:rsidR="00480713" w:rsidRPr="00125D09" w:rsidRDefault="00480713" w:rsidP="00480713">
      <w:pPr>
        <w:rPr>
          <w:rFonts w:asciiTheme="minorHAnsi" w:eastAsia="Times New Roman" w:hAnsiTheme="minorHAnsi" w:cstheme="minorHAnsi"/>
          <w:bCs/>
          <w:color w:val="000000"/>
          <w:sz w:val="22"/>
          <w:szCs w:val="22"/>
        </w:rPr>
      </w:pPr>
      <w:r w:rsidRPr="00125D09">
        <w:rPr>
          <w:rFonts w:asciiTheme="minorHAnsi" w:eastAsia="Times New Roman" w:hAnsiTheme="minorHAnsi" w:cstheme="minorHAnsi"/>
          <w:bCs/>
          <w:color w:val="000000"/>
          <w:sz w:val="22"/>
          <w:szCs w:val="22"/>
        </w:rPr>
        <w:t xml:space="preserve">The Board of Education supports a </w:t>
      </w:r>
      <w:r w:rsidR="006F1918" w:rsidRPr="00125D09">
        <w:rPr>
          <w:rFonts w:asciiTheme="minorHAnsi" w:eastAsia="Times New Roman" w:hAnsiTheme="minorHAnsi" w:cstheme="minorHAnsi"/>
          <w:bCs/>
          <w:color w:val="000000"/>
          <w:sz w:val="22"/>
          <w:szCs w:val="22"/>
        </w:rPr>
        <w:t xml:space="preserve">secure and </w:t>
      </w:r>
      <w:r w:rsidRPr="00125D09">
        <w:rPr>
          <w:rFonts w:asciiTheme="minorHAnsi" w:eastAsia="Times New Roman" w:hAnsiTheme="minorHAnsi" w:cstheme="minorHAnsi"/>
          <w:bCs/>
          <w:color w:val="000000"/>
          <w:sz w:val="22"/>
          <w:szCs w:val="22"/>
        </w:rPr>
        <w:t>positive school climate, conducive to teaching and learning that is free from threat, harassment, and any type of bullying behavior</w:t>
      </w:r>
      <w:r w:rsidR="0026789D" w:rsidRPr="00125D09">
        <w:rPr>
          <w:rFonts w:asciiTheme="minorHAnsi" w:eastAsia="Times New Roman" w:hAnsiTheme="minorHAnsi" w:cstheme="minorHAnsi"/>
          <w:bCs/>
          <w:color w:val="000000"/>
          <w:sz w:val="22"/>
          <w:szCs w:val="22"/>
        </w:rPr>
        <w:t xml:space="preserve">. </w:t>
      </w:r>
      <w:r w:rsidRPr="00125D09">
        <w:rPr>
          <w:rFonts w:asciiTheme="minorHAnsi" w:eastAsia="Times New Roman" w:hAnsiTheme="minorHAnsi" w:cstheme="minorHAnsi"/>
          <w:bCs/>
          <w:color w:val="000000"/>
          <w:sz w:val="22"/>
          <w:szCs w:val="22"/>
        </w:rPr>
        <w:t>The purpose of this policy is to promote</w:t>
      </w:r>
      <w:r w:rsidR="006F1918" w:rsidRPr="00125D09">
        <w:rPr>
          <w:rFonts w:asciiTheme="minorHAnsi" w:eastAsia="Times New Roman" w:hAnsiTheme="minorHAnsi" w:cstheme="minorHAnsi"/>
          <w:bCs/>
          <w:color w:val="000000"/>
          <w:sz w:val="22"/>
          <w:szCs w:val="22"/>
        </w:rPr>
        <w:t xml:space="preserve"> consistency of approach and to help create</w:t>
      </w:r>
      <w:r w:rsidRPr="00125D09">
        <w:rPr>
          <w:rFonts w:asciiTheme="minorHAnsi" w:eastAsia="Times New Roman" w:hAnsiTheme="minorHAnsi" w:cstheme="minorHAnsi"/>
          <w:bCs/>
          <w:color w:val="000000"/>
          <w:sz w:val="22"/>
          <w:szCs w:val="22"/>
        </w:rPr>
        <w:t xml:space="preserve"> a climate </w:t>
      </w:r>
      <w:r w:rsidR="006F1918" w:rsidRPr="00125D09">
        <w:rPr>
          <w:rFonts w:asciiTheme="minorHAnsi" w:eastAsia="Times New Roman" w:hAnsiTheme="minorHAnsi" w:cstheme="minorHAnsi"/>
          <w:bCs/>
          <w:color w:val="000000"/>
          <w:sz w:val="22"/>
          <w:szCs w:val="22"/>
        </w:rPr>
        <w:t xml:space="preserve">in which </w:t>
      </w:r>
      <w:r w:rsidRPr="00125D09">
        <w:rPr>
          <w:rFonts w:asciiTheme="minorHAnsi" w:eastAsia="Times New Roman" w:hAnsiTheme="minorHAnsi" w:cstheme="minorHAnsi"/>
          <w:bCs/>
          <w:color w:val="000000"/>
          <w:sz w:val="22"/>
          <w:szCs w:val="22"/>
        </w:rPr>
        <w:t xml:space="preserve">all types of bullying are regarded as unacceptable. </w:t>
      </w:r>
    </w:p>
    <w:p w14:paraId="63E785A3" w14:textId="77777777" w:rsidR="00480713" w:rsidRPr="00125D09" w:rsidRDefault="00480713" w:rsidP="00480713">
      <w:pPr>
        <w:rPr>
          <w:rFonts w:asciiTheme="minorHAnsi" w:eastAsia="Times New Roman" w:hAnsiTheme="minorHAnsi" w:cstheme="minorHAnsi"/>
          <w:bCs/>
          <w:color w:val="000000"/>
          <w:sz w:val="22"/>
          <w:szCs w:val="22"/>
        </w:rPr>
      </w:pPr>
    </w:p>
    <w:p w14:paraId="43FE9C1A" w14:textId="08535498" w:rsidR="00480713" w:rsidRPr="00125D09" w:rsidRDefault="00480713" w:rsidP="00480713">
      <w:pPr>
        <w:rPr>
          <w:rFonts w:asciiTheme="minorHAnsi" w:eastAsia="Times New Roman" w:hAnsiTheme="minorHAnsi" w:cstheme="minorHAnsi"/>
          <w:bCs/>
          <w:color w:val="000000"/>
          <w:sz w:val="22"/>
          <w:szCs w:val="22"/>
          <w:vertAlign w:val="superscript"/>
        </w:rPr>
      </w:pPr>
      <w:r w:rsidRPr="00125D09">
        <w:rPr>
          <w:rFonts w:asciiTheme="minorHAnsi" w:eastAsia="Times New Roman" w:hAnsiTheme="minorHAnsi" w:cstheme="minorHAnsi"/>
          <w:bCs/>
          <w:color w:val="000000"/>
          <w:sz w:val="22"/>
          <w:szCs w:val="22"/>
        </w:rPr>
        <w:t>Bullying and other behaviors as defined below are prohibited on district property, at district or school-sanctioned activities and events, when students are being transported in any vehicle dispatched by the district or one of its schools, or off school property when such conduct has a nexus to school or any district curricular or non-curricular activity or event.</w:t>
      </w:r>
      <w:r w:rsidRPr="00125D09">
        <w:rPr>
          <w:rFonts w:asciiTheme="minorHAnsi" w:eastAsia="Times New Roman" w:hAnsiTheme="minorHAnsi" w:cstheme="minorHAnsi"/>
          <w:bCs/>
          <w:color w:val="000000"/>
          <w:sz w:val="22"/>
          <w:szCs w:val="22"/>
          <w:vertAlign w:val="superscript"/>
        </w:rPr>
        <w:t xml:space="preserve"> </w:t>
      </w:r>
    </w:p>
    <w:p w14:paraId="7FE105E2" w14:textId="77777777" w:rsidR="003A37C0" w:rsidRPr="00C63666" w:rsidRDefault="003A37C0" w:rsidP="00480713">
      <w:pPr>
        <w:rPr>
          <w:rFonts w:ascii="Arial" w:eastAsia="Times New Roman" w:hAnsi="Arial" w:cs="Arial"/>
          <w:bCs/>
          <w:color w:val="000000"/>
          <w:sz w:val="22"/>
          <w:szCs w:val="22"/>
          <w:vertAlign w:val="superscript"/>
        </w:rPr>
      </w:pPr>
    </w:p>
    <w:p w14:paraId="26ABF047" w14:textId="77777777" w:rsidR="003E1795" w:rsidRDefault="003E1795" w:rsidP="00480713">
      <w:pPr>
        <w:rPr>
          <w:rFonts w:eastAsia="Times New Roman" w:cs="Arial"/>
          <w:b/>
          <w:bCs/>
          <w:color w:val="000000"/>
          <w:sz w:val="24"/>
        </w:rPr>
      </w:pPr>
    </w:p>
    <w:p w14:paraId="2A489BF7" w14:textId="488B64EF" w:rsidR="00480713" w:rsidRPr="006874EE" w:rsidRDefault="00480713" w:rsidP="00480713">
      <w:pPr>
        <w:rPr>
          <w:rFonts w:eastAsia="Times New Roman" w:cs="Arial"/>
          <w:b/>
          <w:bCs/>
          <w:color w:val="000000"/>
          <w:sz w:val="24"/>
        </w:rPr>
      </w:pPr>
      <w:r w:rsidRPr="006874EE">
        <w:rPr>
          <w:rFonts w:eastAsia="Times New Roman" w:cs="Arial"/>
          <w:b/>
          <w:bCs/>
          <w:color w:val="000000"/>
          <w:sz w:val="24"/>
        </w:rPr>
        <w:lastRenderedPageBreak/>
        <w:t>Prohibited Behavior</w:t>
      </w:r>
    </w:p>
    <w:p w14:paraId="3E940ED3" w14:textId="77777777" w:rsidR="00480713" w:rsidRPr="00125D09" w:rsidRDefault="00480713" w:rsidP="00480713">
      <w:pPr>
        <w:pStyle w:val="ListParagraph"/>
        <w:numPr>
          <w:ilvl w:val="0"/>
          <w:numId w:val="20"/>
        </w:numPr>
        <w:shd w:val="clear" w:color="auto" w:fill="FFFFFF"/>
        <w:textAlignment w:val="baseline"/>
        <w:rPr>
          <w:rFonts w:asciiTheme="minorHAnsi" w:eastAsia="Times New Roman" w:hAnsiTheme="minorHAnsi" w:cstheme="minorHAnsi"/>
          <w:color w:val="000000"/>
          <w:sz w:val="22"/>
          <w:szCs w:val="22"/>
        </w:rPr>
      </w:pPr>
      <w:r w:rsidRPr="00125D09">
        <w:rPr>
          <w:rFonts w:asciiTheme="minorHAnsi" w:eastAsia="Times New Roman" w:hAnsiTheme="minorHAnsi" w:cstheme="minorHAnsi"/>
          <w:color w:val="000000"/>
          <w:sz w:val="22"/>
          <w:szCs w:val="22"/>
        </w:rPr>
        <w:t>Bullying</w:t>
      </w:r>
    </w:p>
    <w:p w14:paraId="5109820D" w14:textId="77777777" w:rsidR="00480713" w:rsidRPr="00125D09" w:rsidRDefault="00480713" w:rsidP="00480713">
      <w:pPr>
        <w:pStyle w:val="ListParagraph"/>
        <w:numPr>
          <w:ilvl w:val="0"/>
          <w:numId w:val="20"/>
        </w:numPr>
        <w:shd w:val="clear" w:color="auto" w:fill="FFFFFF"/>
        <w:textAlignment w:val="baseline"/>
        <w:rPr>
          <w:rFonts w:asciiTheme="minorHAnsi" w:eastAsia="Times New Roman" w:hAnsiTheme="minorHAnsi" w:cstheme="minorHAnsi"/>
          <w:color w:val="000000"/>
          <w:sz w:val="22"/>
          <w:szCs w:val="22"/>
        </w:rPr>
      </w:pPr>
      <w:r w:rsidRPr="00125D09">
        <w:rPr>
          <w:rFonts w:asciiTheme="minorHAnsi" w:eastAsia="Times New Roman" w:hAnsiTheme="minorHAnsi" w:cstheme="minorHAnsi"/>
          <w:color w:val="000000"/>
          <w:sz w:val="22"/>
          <w:szCs w:val="22"/>
        </w:rPr>
        <w:t>Retaliation against those reporting bullying and/or other behaviors prohibited by this policy</w:t>
      </w:r>
    </w:p>
    <w:p w14:paraId="74CF1EE9" w14:textId="77777777" w:rsidR="00480713" w:rsidRPr="00125D09" w:rsidRDefault="00480713" w:rsidP="00480713">
      <w:pPr>
        <w:pStyle w:val="ListParagraph"/>
        <w:numPr>
          <w:ilvl w:val="0"/>
          <w:numId w:val="20"/>
        </w:numPr>
        <w:shd w:val="clear" w:color="auto" w:fill="FFFFFF"/>
        <w:textAlignment w:val="baseline"/>
        <w:rPr>
          <w:rFonts w:asciiTheme="minorHAnsi" w:eastAsia="Times New Roman" w:hAnsiTheme="minorHAnsi" w:cstheme="minorHAnsi"/>
          <w:color w:val="000000"/>
          <w:sz w:val="22"/>
          <w:szCs w:val="22"/>
        </w:rPr>
      </w:pPr>
      <w:r w:rsidRPr="00125D09">
        <w:rPr>
          <w:rFonts w:asciiTheme="minorHAnsi" w:eastAsia="Times New Roman" w:hAnsiTheme="minorHAnsi" w:cstheme="minorHAnsi"/>
          <w:color w:val="000000"/>
          <w:sz w:val="22"/>
          <w:szCs w:val="22"/>
        </w:rPr>
        <w:t>Making knowingly false accusations of bullying behavior</w:t>
      </w:r>
    </w:p>
    <w:p w14:paraId="48E1C9F4" w14:textId="77777777" w:rsidR="00480713" w:rsidRPr="00C63666" w:rsidRDefault="00480713" w:rsidP="00480713">
      <w:pPr>
        <w:textAlignment w:val="baseline"/>
        <w:rPr>
          <w:rFonts w:ascii="Arial" w:eastAsia="Times New Roman" w:hAnsi="Arial" w:cs="Arial"/>
          <w:b/>
          <w:bCs/>
          <w:color w:val="000000"/>
          <w:sz w:val="22"/>
          <w:szCs w:val="22"/>
        </w:rPr>
      </w:pPr>
    </w:p>
    <w:p w14:paraId="190D727B" w14:textId="77777777" w:rsidR="00480713" w:rsidRPr="008D0141" w:rsidRDefault="00480713" w:rsidP="00480713">
      <w:pPr>
        <w:rPr>
          <w:rFonts w:eastAsia="Times New Roman" w:cs="Arial"/>
          <w:b/>
          <w:bCs/>
          <w:color w:val="000000"/>
          <w:sz w:val="24"/>
        </w:rPr>
      </w:pPr>
      <w:r w:rsidRPr="008D0141">
        <w:rPr>
          <w:rFonts w:eastAsia="Times New Roman" w:cs="Arial"/>
          <w:b/>
          <w:bCs/>
          <w:color w:val="000000"/>
          <w:sz w:val="24"/>
        </w:rPr>
        <w:t>Definitions</w:t>
      </w:r>
    </w:p>
    <w:p w14:paraId="33ED8E2F" w14:textId="1D6105F9" w:rsidR="00480713" w:rsidRPr="00125D09" w:rsidRDefault="00480713" w:rsidP="00480713">
      <w:pPr>
        <w:rPr>
          <w:rFonts w:asciiTheme="minorHAnsi" w:eastAsia="Times New Roman" w:hAnsiTheme="minorHAnsi" w:cstheme="minorHAnsi"/>
          <w:bCs/>
          <w:color w:val="000000"/>
          <w:sz w:val="22"/>
          <w:szCs w:val="22"/>
        </w:rPr>
      </w:pPr>
      <w:r w:rsidRPr="00125D09">
        <w:rPr>
          <w:rFonts w:asciiTheme="minorHAnsi" w:eastAsia="Times New Roman" w:hAnsiTheme="minorHAnsi" w:cstheme="minorHAnsi"/>
          <w:b/>
          <w:bCs/>
          <w:color w:val="000000"/>
          <w:sz w:val="22"/>
          <w:szCs w:val="22"/>
          <w:u w:val="single"/>
        </w:rPr>
        <w:t>Bullying</w:t>
      </w:r>
      <w:r w:rsidRPr="00125D09">
        <w:rPr>
          <w:rFonts w:asciiTheme="minorHAnsi" w:eastAsia="Times New Roman" w:hAnsiTheme="minorHAnsi" w:cstheme="minorHAnsi"/>
          <w:bCs/>
          <w:color w:val="000000"/>
          <w:sz w:val="22"/>
          <w:szCs w:val="22"/>
        </w:rPr>
        <w:t xml:space="preserve"> is the use of coercion or intimidation to obtain control over another person or to cause physical, mental, or emotional harm to another person</w:t>
      </w:r>
      <w:r w:rsidR="0026789D" w:rsidRPr="00125D09">
        <w:rPr>
          <w:rFonts w:asciiTheme="minorHAnsi" w:eastAsia="Times New Roman" w:hAnsiTheme="minorHAnsi" w:cstheme="minorHAnsi"/>
          <w:bCs/>
          <w:color w:val="000000"/>
          <w:sz w:val="22"/>
          <w:szCs w:val="22"/>
        </w:rPr>
        <w:t xml:space="preserve">. </w:t>
      </w:r>
      <w:r w:rsidRPr="00125D09">
        <w:rPr>
          <w:rFonts w:asciiTheme="minorHAnsi" w:eastAsia="Times New Roman" w:hAnsiTheme="minorHAnsi" w:cstheme="minorHAnsi"/>
          <w:bCs/>
          <w:color w:val="000000"/>
          <w:sz w:val="22"/>
          <w:szCs w:val="22"/>
        </w:rPr>
        <w:t>Bullying can occur through written, verbal, or electronically transmitted expressions (i.e.</w:t>
      </w:r>
      <w:r w:rsidR="0077150E" w:rsidRPr="00125D09">
        <w:rPr>
          <w:rFonts w:asciiTheme="minorHAnsi" w:eastAsia="Times New Roman" w:hAnsiTheme="minorHAnsi" w:cstheme="minorHAnsi"/>
          <w:bCs/>
          <w:color w:val="000000"/>
          <w:sz w:val="22"/>
          <w:szCs w:val="22"/>
        </w:rPr>
        <w:t>,</w:t>
      </w:r>
      <w:r w:rsidRPr="00125D09">
        <w:rPr>
          <w:rFonts w:asciiTheme="minorHAnsi" w:eastAsia="Times New Roman" w:hAnsiTheme="minorHAnsi" w:cstheme="minorHAnsi"/>
          <w:bCs/>
          <w:color w:val="000000"/>
          <w:sz w:val="22"/>
          <w:szCs w:val="22"/>
        </w:rPr>
        <w:t xml:space="preserve"> cyberbullying) or by means of a physical act or gesture</w:t>
      </w:r>
      <w:r w:rsidR="0026789D" w:rsidRPr="00125D09">
        <w:rPr>
          <w:rFonts w:asciiTheme="minorHAnsi" w:eastAsia="Times New Roman" w:hAnsiTheme="minorHAnsi" w:cstheme="minorHAnsi"/>
          <w:bCs/>
          <w:color w:val="000000"/>
          <w:sz w:val="22"/>
          <w:szCs w:val="22"/>
        </w:rPr>
        <w:t xml:space="preserve">. </w:t>
      </w:r>
      <w:r w:rsidRPr="00125D09">
        <w:rPr>
          <w:rFonts w:asciiTheme="minorHAnsi" w:eastAsia="Times New Roman" w:hAnsiTheme="minorHAnsi" w:cstheme="minorHAnsi"/>
          <w:bCs/>
          <w:color w:val="000000"/>
          <w:sz w:val="22"/>
          <w:szCs w:val="22"/>
        </w:rPr>
        <w:t xml:space="preserve">Bullying is prohibited against any student for any reason, including but not limited to any such behavior that is directed toward a student on the basis of his or her academic performance or any basis protected by federal and state law, including, but not limited to disability, race, creed, color, sex, sexual orientation, gender identity, gender expression, </w:t>
      </w:r>
      <w:r w:rsidR="00C74E4B" w:rsidRPr="00125D09">
        <w:rPr>
          <w:rFonts w:asciiTheme="minorHAnsi" w:eastAsia="Times New Roman" w:hAnsiTheme="minorHAnsi" w:cstheme="minorHAnsi"/>
          <w:bCs/>
          <w:color w:val="000000"/>
          <w:sz w:val="22"/>
          <w:szCs w:val="22"/>
        </w:rPr>
        <w:t xml:space="preserve">marital status, </w:t>
      </w:r>
      <w:r w:rsidRPr="00125D09">
        <w:rPr>
          <w:rFonts w:asciiTheme="minorHAnsi" w:eastAsia="Times New Roman" w:hAnsiTheme="minorHAnsi" w:cstheme="minorHAnsi"/>
          <w:bCs/>
          <w:color w:val="000000"/>
          <w:sz w:val="22"/>
          <w:szCs w:val="22"/>
        </w:rPr>
        <w:t xml:space="preserve">national origin, religion, ancestry or the need for special education services, whether such characteristic(s) is actual or perceived. </w:t>
      </w:r>
    </w:p>
    <w:p w14:paraId="3B746F13" w14:textId="77777777" w:rsidR="00480713" w:rsidRPr="00C63666" w:rsidRDefault="00480713" w:rsidP="00480713">
      <w:pPr>
        <w:rPr>
          <w:rFonts w:ascii="Arial" w:eastAsia="Times New Roman" w:hAnsi="Arial" w:cs="Arial"/>
          <w:bCs/>
          <w:color w:val="000000"/>
          <w:sz w:val="22"/>
          <w:szCs w:val="22"/>
        </w:rPr>
      </w:pPr>
    </w:p>
    <w:p w14:paraId="7CD6091C" w14:textId="6F69EF41" w:rsidR="00480713" w:rsidRPr="00125D09" w:rsidRDefault="00480713" w:rsidP="00480713">
      <w:pPr>
        <w:rPr>
          <w:rFonts w:asciiTheme="minorHAnsi" w:eastAsia="Times New Roman" w:hAnsiTheme="minorHAnsi" w:cstheme="minorHAnsi"/>
          <w:bCs/>
          <w:color w:val="000000"/>
          <w:sz w:val="22"/>
          <w:szCs w:val="22"/>
        </w:rPr>
      </w:pPr>
      <w:r w:rsidRPr="00125D09">
        <w:rPr>
          <w:rFonts w:asciiTheme="minorHAnsi" w:eastAsia="Times New Roman" w:hAnsiTheme="minorHAnsi" w:cstheme="minorHAnsi"/>
          <w:b/>
          <w:bCs/>
          <w:color w:val="000000"/>
          <w:sz w:val="22"/>
          <w:szCs w:val="22"/>
          <w:u w:val="single"/>
        </w:rPr>
        <w:t>Retaliation</w:t>
      </w:r>
      <w:r w:rsidRPr="00125D09">
        <w:rPr>
          <w:rFonts w:asciiTheme="minorHAnsi" w:eastAsia="Times New Roman" w:hAnsiTheme="minorHAnsi" w:cstheme="minorHAnsi"/>
          <w:bCs/>
          <w:color w:val="000000"/>
          <w:sz w:val="22"/>
          <w:szCs w:val="22"/>
        </w:rPr>
        <w:t xml:space="preserve"> is an act or communication intended as retribution against an individual who reports an act of bullying</w:t>
      </w:r>
      <w:r w:rsidR="0026789D" w:rsidRPr="00125D09">
        <w:rPr>
          <w:rFonts w:asciiTheme="minorHAnsi" w:eastAsia="Times New Roman" w:hAnsiTheme="minorHAnsi" w:cstheme="minorHAnsi"/>
          <w:bCs/>
          <w:color w:val="000000"/>
          <w:sz w:val="22"/>
          <w:szCs w:val="22"/>
        </w:rPr>
        <w:t xml:space="preserve">. </w:t>
      </w:r>
      <w:r w:rsidRPr="00125D09">
        <w:rPr>
          <w:rFonts w:asciiTheme="minorHAnsi" w:eastAsia="Times New Roman" w:hAnsiTheme="minorHAnsi" w:cstheme="minorHAnsi"/>
          <w:bCs/>
          <w:color w:val="000000"/>
          <w:sz w:val="22"/>
          <w:szCs w:val="22"/>
        </w:rPr>
        <w:t xml:space="preserve">Retaliation can also include knowingly making false accusations of bullying or acting to influence the investigation of, or the response to, a report of bullying. </w:t>
      </w:r>
    </w:p>
    <w:p w14:paraId="3A2875E0" w14:textId="77777777" w:rsidR="00480713" w:rsidRPr="00125D09" w:rsidRDefault="00480713" w:rsidP="00480713">
      <w:pPr>
        <w:rPr>
          <w:rFonts w:asciiTheme="minorHAnsi" w:eastAsia="Times New Roman" w:hAnsiTheme="minorHAnsi" w:cstheme="minorHAnsi"/>
          <w:bCs/>
          <w:color w:val="000000"/>
          <w:sz w:val="22"/>
          <w:szCs w:val="22"/>
        </w:rPr>
      </w:pPr>
    </w:p>
    <w:p w14:paraId="1D78CC79" w14:textId="3BD84CF9" w:rsidR="00EC1885" w:rsidRPr="00125D09" w:rsidRDefault="00480713" w:rsidP="00480713">
      <w:pPr>
        <w:rPr>
          <w:rFonts w:asciiTheme="minorHAnsi" w:eastAsia="Times New Roman" w:hAnsiTheme="minorHAnsi" w:cstheme="minorHAnsi"/>
          <w:bCs/>
          <w:color w:val="000000"/>
          <w:sz w:val="24"/>
        </w:rPr>
      </w:pPr>
      <w:r w:rsidRPr="00125D09">
        <w:rPr>
          <w:rFonts w:asciiTheme="minorHAnsi" w:eastAsia="Times New Roman" w:hAnsiTheme="minorHAnsi" w:cstheme="minorHAnsi"/>
          <w:b/>
          <w:bCs/>
          <w:color w:val="000000"/>
          <w:sz w:val="22"/>
          <w:szCs w:val="22"/>
          <w:u w:val="single"/>
        </w:rPr>
        <w:t>False accusations</w:t>
      </w:r>
      <w:r w:rsidRPr="00125D09">
        <w:rPr>
          <w:rFonts w:asciiTheme="minorHAnsi" w:eastAsia="Times New Roman" w:hAnsiTheme="minorHAnsi" w:cstheme="minorHAnsi"/>
          <w:bCs/>
          <w:color w:val="000000"/>
          <w:sz w:val="22"/>
          <w:szCs w:val="22"/>
        </w:rPr>
        <w:t xml:space="preserve"> of bullying are those made knowingly by an individual or group of individuals with the purpose of causing harm to another individual and which are false.</w:t>
      </w:r>
      <w:r w:rsidRPr="00125D09">
        <w:rPr>
          <w:rFonts w:asciiTheme="minorHAnsi" w:eastAsia="Times New Roman" w:hAnsiTheme="minorHAnsi" w:cstheme="minorHAnsi"/>
          <w:bCs/>
          <w:color w:val="000000"/>
          <w:sz w:val="24"/>
        </w:rPr>
        <w:t xml:space="preserve"> </w:t>
      </w:r>
    </w:p>
    <w:p w14:paraId="46B4BF76" w14:textId="77777777" w:rsidR="00E3154C" w:rsidRPr="00C63666" w:rsidRDefault="00E3154C" w:rsidP="00480713">
      <w:pPr>
        <w:rPr>
          <w:rFonts w:ascii="Arial" w:eastAsia="Times New Roman" w:hAnsi="Arial" w:cs="Arial"/>
          <w:bCs/>
          <w:color w:val="000000"/>
          <w:sz w:val="24"/>
        </w:rPr>
      </w:pPr>
    </w:p>
    <w:p w14:paraId="4E60961F" w14:textId="77777777" w:rsidR="00480713" w:rsidRPr="00C63666" w:rsidRDefault="00480713" w:rsidP="00480713">
      <w:pPr>
        <w:rPr>
          <w:rFonts w:ascii="Arial" w:eastAsia="Times New Roman" w:hAnsi="Arial" w:cs="Arial"/>
          <w:b/>
          <w:bCs/>
          <w:color w:val="000000"/>
          <w:sz w:val="24"/>
        </w:rPr>
      </w:pPr>
      <w:r w:rsidRPr="008D0141">
        <w:rPr>
          <w:rFonts w:eastAsia="Times New Roman" w:cs="Arial"/>
          <w:b/>
          <w:bCs/>
          <w:color w:val="000000"/>
          <w:sz w:val="24"/>
        </w:rPr>
        <w:t>Prevention and Intervention</w:t>
      </w:r>
    </w:p>
    <w:p w14:paraId="6A6BF083" w14:textId="719D9989" w:rsidR="00480713" w:rsidRPr="00125D09" w:rsidRDefault="00480713" w:rsidP="00480713">
      <w:pPr>
        <w:rPr>
          <w:rFonts w:asciiTheme="minorHAnsi" w:eastAsia="Times New Roman" w:hAnsiTheme="minorHAnsi" w:cstheme="minorHAnsi"/>
          <w:color w:val="000000"/>
          <w:sz w:val="22"/>
          <w:szCs w:val="22"/>
        </w:rPr>
      </w:pPr>
      <w:r w:rsidRPr="00125D09">
        <w:rPr>
          <w:rFonts w:asciiTheme="minorHAnsi" w:eastAsia="Times New Roman" w:hAnsiTheme="minorHAnsi" w:cstheme="minorHAnsi"/>
          <w:color w:val="000000"/>
          <w:sz w:val="22"/>
          <w:szCs w:val="22"/>
        </w:rPr>
        <w:t xml:space="preserve">The Superintendent </w:t>
      </w:r>
      <w:r w:rsidR="006F1918" w:rsidRPr="00125D09">
        <w:rPr>
          <w:rFonts w:asciiTheme="minorHAnsi" w:eastAsia="Times New Roman" w:hAnsiTheme="minorHAnsi" w:cstheme="minorHAnsi"/>
          <w:color w:val="000000"/>
          <w:sz w:val="22"/>
          <w:szCs w:val="22"/>
        </w:rPr>
        <w:t>will develop a comprehensive program to address bullying at all school levels</w:t>
      </w:r>
      <w:r w:rsidR="00613573" w:rsidRPr="00125D09">
        <w:rPr>
          <w:rFonts w:asciiTheme="minorHAnsi" w:eastAsia="Times New Roman" w:hAnsiTheme="minorHAnsi" w:cstheme="minorHAnsi"/>
          <w:color w:val="000000"/>
          <w:sz w:val="22"/>
          <w:szCs w:val="22"/>
        </w:rPr>
        <w:t xml:space="preserve"> and that the program is consistently applied across all students and staff</w:t>
      </w:r>
      <w:r w:rsidR="006F1918" w:rsidRPr="00125D09">
        <w:rPr>
          <w:rFonts w:asciiTheme="minorHAnsi" w:eastAsia="Times New Roman" w:hAnsiTheme="minorHAnsi" w:cstheme="minorHAnsi"/>
          <w:color w:val="000000"/>
          <w:sz w:val="22"/>
          <w:szCs w:val="22"/>
        </w:rPr>
        <w:t>. This program will be designed to accomplish the following goals:</w:t>
      </w:r>
      <w:r w:rsidR="006F1918" w:rsidRPr="00125D09">
        <w:rPr>
          <w:rFonts w:asciiTheme="minorHAnsi" w:eastAsia="Times New Roman" w:hAnsiTheme="minorHAnsi" w:cstheme="minorHAnsi"/>
          <w:color w:val="000000"/>
          <w:sz w:val="22"/>
          <w:szCs w:val="22"/>
        </w:rPr>
        <w:br/>
      </w:r>
    </w:p>
    <w:p w14:paraId="7E9DAD65" w14:textId="08A7CADF" w:rsidR="006F1918" w:rsidRPr="00125D09" w:rsidRDefault="006F1918" w:rsidP="006F1918">
      <w:pPr>
        <w:pStyle w:val="ListParagraph"/>
        <w:numPr>
          <w:ilvl w:val="0"/>
          <w:numId w:val="12"/>
        </w:numPr>
        <w:rPr>
          <w:rFonts w:asciiTheme="minorHAnsi" w:eastAsia="Times New Roman" w:hAnsiTheme="minorHAnsi" w:cstheme="minorHAnsi"/>
          <w:color w:val="000000"/>
          <w:sz w:val="22"/>
          <w:szCs w:val="22"/>
        </w:rPr>
      </w:pPr>
      <w:r w:rsidRPr="00125D09">
        <w:rPr>
          <w:rFonts w:asciiTheme="minorHAnsi" w:eastAsia="Times New Roman" w:hAnsiTheme="minorHAnsi" w:cstheme="minorHAnsi"/>
          <w:color w:val="000000"/>
          <w:sz w:val="22"/>
          <w:szCs w:val="22"/>
        </w:rPr>
        <w:t>To send a clear message to students, staff families, and community members that bullying and retaliation against a student who reports bullying will not be tolerated.</w:t>
      </w:r>
    </w:p>
    <w:p w14:paraId="0B731D21" w14:textId="2B4137DB" w:rsidR="006F1918" w:rsidRPr="00125D09" w:rsidRDefault="006F1918" w:rsidP="006F1918">
      <w:pPr>
        <w:pStyle w:val="ListParagraph"/>
        <w:numPr>
          <w:ilvl w:val="0"/>
          <w:numId w:val="12"/>
        </w:numPr>
        <w:rPr>
          <w:rFonts w:asciiTheme="minorHAnsi" w:eastAsia="Times New Roman" w:hAnsiTheme="minorHAnsi" w:cstheme="minorHAnsi"/>
          <w:color w:val="000000"/>
          <w:sz w:val="22"/>
          <w:szCs w:val="22"/>
        </w:rPr>
      </w:pPr>
      <w:r w:rsidRPr="00125D09">
        <w:rPr>
          <w:rFonts w:asciiTheme="minorHAnsi" w:eastAsia="Times New Roman" w:hAnsiTheme="minorHAnsi" w:cstheme="minorHAnsi"/>
          <w:color w:val="000000"/>
          <w:sz w:val="22"/>
          <w:szCs w:val="22"/>
        </w:rPr>
        <w:t xml:space="preserve">To train school staff on an annual basis in taking proactive steps to prevent bullying from occurring, which includes but is not limited to, training on the bullying prevention and education policy, </w:t>
      </w:r>
      <w:r w:rsidR="0034281D" w:rsidRPr="00125D09">
        <w:rPr>
          <w:rFonts w:asciiTheme="minorHAnsi" w:eastAsia="Times New Roman" w:hAnsiTheme="minorHAnsi" w:cstheme="minorHAnsi"/>
          <w:color w:val="000000"/>
          <w:sz w:val="22"/>
          <w:szCs w:val="22"/>
        </w:rPr>
        <w:t>how to recognize and intervene in bullying situations</w:t>
      </w:r>
      <w:r w:rsidRPr="00125D09">
        <w:rPr>
          <w:rFonts w:asciiTheme="minorHAnsi" w:eastAsia="Times New Roman" w:hAnsiTheme="minorHAnsi" w:cstheme="minorHAnsi"/>
          <w:color w:val="000000"/>
          <w:sz w:val="22"/>
          <w:szCs w:val="22"/>
        </w:rPr>
        <w:t xml:space="preserve">, and positive school climate </w:t>
      </w:r>
      <w:r w:rsidR="007E5746" w:rsidRPr="00125D09">
        <w:rPr>
          <w:rFonts w:asciiTheme="minorHAnsi" w:eastAsia="Times New Roman" w:hAnsiTheme="minorHAnsi" w:cstheme="minorHAnsi"/>
          <w:color w:val="000000"/>
          <w:sz w:val="22"/>
          <w:szCs w:val="22"/>
        </w:rPr>
        <w:t>practices.</w:t>
      </w:r>
    </w:p>
    <w:p w14:paraId="368BC5BC" w14:textId="54F8972B" w:rsidR="007E5746" w:rsidRPr="00125D09" w:rsidRDefault="007E5746" w:rsidP="006F1918">
      <w:pPr>
        <w:pStyle w:val="ListParagraph"/>
        <w:numPr>
          <w:ilvl w:val="0"/>
          <w:numId w:val="12"/>
        </w:numPr>
        <w:rPr>
          <w:rFonts w:asciiTheme="minorHAnsi" w:eastAsia="Times New Roman" w:hAnsiTheme="minorHAnsi" w:cstheme="minorHAnsi"/>
          <w:color w:val="000000"/>
          <w:sz w:val="22"/>
          <w:szCs w:val="22"/>
        </w:rPr>
      </w:pPr>
      <w:r w:rsidRPr="00125D09">
        <w:rPr>
          <w:rFonts w:asciiTheme="minorHAnsi" w:eastAsia="Times New Roman" w:hAnsiTheme="minorHAnsi" w:cstheme="minorHAnsi"/>
          <w:color w:val="000000"/>
          <w:sz w:val="22"/>
          <w:szCs w:val="22"/>
        </w:rPr>
        <w:t>To implement procedures for immediate intervention, investigation, and confrontation of students engaged in bullying behavior.</w:t>
      </w:r>
    </w:p>
    <w:p w14:paraId="5FCC3DB0" w14:textId="2DD4A8E0" w:rsidR="007E5746" w:rsidRPr="00125D09" w:rsidRDefault="007E5746" w:rsidP="006F1918">
      <w:pPr>
        <w:pStyle w:val="ListParagraph"/>
        <w:numPr>
          <w:ilvl w:val="0"/>
          <w:numId w:val="12"/>
        </w:numPr>
        <w:rPr>
          <w:rFonts w:asciiTheme="minorHAnsi" w:eastAsia="Times New Roman" w:hAnsiTheme="minorHAnsi" w:cstheme="minorHAnsi"/>
          <w:color w:val="000000"/>
          <w:sz w:val="22"/>
          <w:szCs w:val="22"/>
        </w:rPr>
      </w:pPr>
      <w:r w:rsidRPr="00125D09">
        <w:rPr>
          <w:rFonts w:asciiTheme="minorHAnsi" w:eastAsia="Times New Roman" w:hAnsiTheme="minorHAnsi" w:cstheme="minorHAnsi"/>
          <w:color w:val="000000"/>
          <w:sz w:val="22"/>
          <w:szCs w:val="22"/>
        </w:rPr>
        <w:t>To initiate efforts to change the behavior of students engaged in bullying behaviors through re</w:t>
      </w:r>
      <w:r w:rsidR="00A86F86" w:rsidRPr="00125D09">
        <w:rPr>
          <w:rFonts w:asciiTheme="minorHAnsi" w:eastAsia="Times New Roman" w:hAnsiTheme="minorHAnsi" w:cstheme="minorHAnsi"/>
          <w:color w:val="000000"/>
          <w:sz w:val="22"/>
          <w:szCs w:val="22"/>
        </w:rPr>
        <w:t>teaching</w:t>
      </w:r>
      <w:r w:rsidRPr="00125D09">
        <w:rPr>
          <w:rFonts w:asciiTheme="minorHAnsi" w:eastAsia="Times New Roman" w:hAnsiTheme="minorHAnsi" w:cstheme="minorHAnsi"/>
          <w:color w:val="000000"/>
          <w:sz w:val="22"/>
          <w:szCs w:val="22"/>
        </w:rPr>
        <w:t xml:space="preserve"> on acceptable behavior, discussions, counseling, and appropriate negative consequences.</w:t>
      </w:r>
    </w:p>
    <w:p w14:paraId="0FDFEC47" w14:textId="7FE69159" w:rsidR="007E5746" w:rsidRPr="00125D09" w:rsidRDefault="007E5746" w:rsidP="006F1918">
      <w:pPr>
        <w:pStyle w:val="ListParagraph"/>
        <w:numPr>
          <w:ilvl w:val="0"/>
          <w:numId w:val="12"/>
        </w:numPr>
        <w:rPr>
          <w:rFonts w:asciiTheme="minorHAnsi" w:eastAsia="Times New Roman" w:hAnsiTheme="minorHAnsi" w:cstheme="minorHAnsi"/>
          <w:color w:val="000000"/>
          <w:sz w:val="22"/>
          <w:szCs w:val="22"/>
        </w:rPr>
      </w:pPr>
      <w:r w:rsidRPr="00125D09">
        <w:rPr>
          <w:rFonts w:asciiTheme="minorHAnsi" w:eastAsia="Times New Roman" w:hAnsiTheme="minorHAnsi" w:cstheme="minorHAnsi"/>
          <w:color w:val="000000"/>
          <w:sz w:val="22"/>
          <w:szCs w:val="22"/>
        </w:rPr>
        <w:t>To foster a productive partnership with parents and community members in order to help maintain a bullying-free environment across settings.</w:t>
      </w:r>
      <w:r w:rsidRPr="00125D09" w:rsidDel="007E5746">
        <w:rPr>
          <w:rFonts w:asciiTheme="minorHAnsi" w:eastAsia="Times New Roman" w:hAnsiTheme="minorHAnsi" w:cstheme="minorHAnsi"/>
          <w:color w:val="000000"/>
          <w:sz w:val="22"/>
          <w:szCs w:val="22"/>
        </w:rPr>
        <w:t xml:space="preserve"> </w:t>
      </w:r>
    </w:p>
    <w:p w14:paraId="2B2F194F" w14:textId="7E10EC98" w:rsidR="007E5746" w:rsidRPr="00125D09" w:rsidRDefault="007E5746" w:rsidP="006F1918">
      <w:pPr>
        <w:pStyle w:val="ListParagraph"/>
        <w:numPr>
          <w:ilvl w:val="0"/>
          <w:numId w:val="12"/>
        </w:numPr>
        <w:rPr>
          <w:rFonts w:asciiTheme="minorHAnsi" w:eastAsia="Times New Roman" w:hAnsiTheme="minorHAnsi" w:cstheme="minorHAnsi"/>
          <w:color w:val="000000"/>
          <w:sz w:val="22"/>
          <w:szCs w:val="22"/>
        </w:rPr>
      </w:pPr>
      <w:r w:rsidRPr="00125D09">
        <w:rPr>
          <w:rFonts w:asciiTheme="minorHAnsi" w:eastAsia="Times New Roman" w:hAnsiTheme="minorHAnsi" w:cstheme="minorHAnsi"/>
          <w:color w:val="000000"/>
          <w:sz w:val="22"/>
          <w:szCs w:val="22"/>
        </w:rPr>
        <w:t>To support targets of bullying through a layered continuum of supports that includes, but is not limited to, individual and peer counseling.</w:t>
      </w:r>
    </w:p>
    <w:p w14:paraId="6A517988" w14:textId="6506C4A1" w:rsidR="007E5746" w:rsidRPr="00125D09" w:rsidRDefault="007E5746" w:rsidP="006F1918">
      <w:pPr>
        <w:pStyle w:val="ListParagraph"/>
        <w:numPr>
          <w:ilvl w:val="0"/>
          <w:numId w:val="12"/>
        </w:numPr>
        <w:rPr>
          <w:rFonts w:asciiTheme="minorHAnsi" w:eastAsia="Times New Roman" w:hAnsiTheme="minorHAnsi" w:cstheme="minorHAnsi"/>
          <w:color w:val="000000"/>
          <w:sz w:val="22"/>
          <w:szCs w:val="22"/>
        </w:rPr>
      </w:pPr>
      <w:r w:rsidRPr="00125D09">
        <w:rPr>
          <w:rFonts w:asciiTheme="minorHAnsi" w:eastAsia="Times New Roman" w:hAnsiTheme="minorHAnsi" w:cstheme="minorHAnsi"/>
          <w:color w:val="000000"/>
          <w:sz w:val="22"/>
          <w:szCs w:val="22"/>
        </w:rPr>
        <w:t>To help develop peer support networks, social skills, and confidence for all students.</w:t>
      </w:r>
    </w:p>
    <w:p w14:paraId="26884A68" w14:textId="71627988" w:rsidR="00D66757" w:rsidRPr="00125D09" w:rsidRDefault="00D66757" w:rsidP="00D66757">
      <w:pPr>
        <w:pStyle w:val="ListParagraph"/>
        <w:numPr>
          <w:ilvl w:val="0"/>
          <w:numId w:val="12"/>
        </w:numPr>
        <w:rPr>
          <w:rFonts w:asciiTheme="minorHAnsi" w:eastAsia="Times New Roman" w:hAnsiTheme="minorHAnsi" w:cstheme="minorHAnsi"/>
          <w:color w:val="000000"/>
          <w:sz w:val="22"/>
          <w:szCs w:val="22"/>
        </w:rPr>
      </w:pPr>
      <w:r w:rsidRPr="00125D09">
        <w:rPr>
          <w:rFonts w:asciiTheme="minorHAnsi" w:eastAsia="Times New Roman" w:hAnsiTheme="minorHAnsi" w:cstheme="minorHAnsi"/>
          <w:color w:val="000000"/>
          <w:sz w:val="22"/>
          <w:szCs w:val="22"/>
        </w:rPr>
        <w:t xml:space="preserve">To support positive school climate efforts that clearly define, teach, and reinforce prosocial behavior. This includes intentional efforts to promote positive relationships between staff and students as well as students with other students. </w:t>
      </w:r>
    </w:p>
    <w:p w14:paraId="18AAFAA9" w14:textId="20307794" w:rsidR="00480713" w:rsidRPr="00125D09" w:rsidRDefault="00D92FCB">
      <w:pPr>
        <w:pStyle w:val="ListParagraph"/>
        <w:numPr>
          <w:ilvl w:val="0"/>
          <w:numId w:val="12"/>
        </w:numPr>
        <w:rPr>
          <w:rFonts w:asciiTheme="minorHAnsi" w:eastAsia="Times New Roman" w:hAnsiTheme="minorHAnsi" w:cstheme="minorHAnsi"/>
          <w:color w:val="000000"/>
          <w:sz w:val="22"/>
          <w:szCs w:val="22"/>
        </w:rPr>
      </w:pPr>
      <w:r w:rsidRPr="00125D09">
        <w:rPr>
          <w:rFonts w:asciiTheme="minorHAnsi" w:eastAsia="Times New Roman" w:hAnsiTheme="minorHAnsi" w:cstheme="minorHAnsi"/>
          <w:color w:val="000000"/>
          <w:sz w:val="22"/>
          <w:szCs w:val="22"/>
        </w:rPr>
        <w:t>To d</w:t>
      </w:r>
      <w:r w:rsidR="00480713" w:rsidRPr="00125D09">
        <w:rPr>
          <w:rFonts w:asciiTheme="minorHAnsi" w:eastAsia="Times New Roman" w:hAnsiTheme="minorHAnsi" w:cstheme="minorHAnsi"/>
          <w:color w:val="000000"/>
          <w:sz w:val="22"/>
          <w:szCs w:val="22"/>
        </w:rPr>
        <w:t>esignat</w:t>
      </w:r>
      <w:r w:rsidRPr="00125D09">
        <w:rPr>
          <w:rFonts w:asciiTheme="minorHAnsi" w:eastAsia="Times New Roman" w:hAnsiTheme="minorHAnsi" w:cstheme="minorHAnsi"/>
          <w:color w:val="000000"/>
          <w:sz w:val="22"/>
          <w:szCs w:val="22"/>
        </w:rPr>
        <w:t>e</w:t>
      </w:r>
      <w:r w:rsidR="00480713" w:rsidRPr="00125D09">
        <w:rPr>
          <w:rFonts w:asciiTheme="minorHAnsi" w:eastAsia="Times New Roman" w:hAnsiTheme="minorHAnsi" w:cstheme="minorHAnsi"/>
          <w:color w:val="000000"/>
          <w:sz w:val="22"/>
          <w:szCs w:val="22"/>
        </w:rPr>
        <w:t xml:space="preserve"> a team of persons at each school who advise the school administration on the severity and frequency of bullying. The team of persons at the school may include, but need not be limited to, school resource officers, social workers, school psychologists, health professionals, mental health professionals, </w:t>
      </w:r>
      <w:r w:rsidR="001D5CEE" w:rsidRPr="00125D09">
        <w:rPr>
          <w:rFonts w:asciiTheme="minorHAnsi" w:eastAsia="Times New Roman" w:hAnsiTheme="minorHAnsi" w:cstheme="minorHAnsi"/>
          <w:color w:val="000000"/>
          <w:sz w:val="22"/>
          <w:szCs w:val="22"/>
        </w:rPr>
        <w:t xml:space="preserve">members of bullying prevention or youth resiliency community organizations, </w:t>
      </w:r>
      <w:r w:rsidR="00480713" w:rsidRPr="00125D09">
        <w:rPr>
          <w:rFonts w:asciiTheme="minorHAnsi" w:eastAsia="Times New Roman" w:hAnsiTheme="minorHAnsi" w:cstheme="minorHAnsi"/>
          <w:color w:val="000000"/>
          <w:sz w:val="22"/>
          <w:szCs w:val="22"/>
        </w:rPr>
        <w:t xml:space="preserve">counselors, teachers, administrators, parents, and students. </w:t>
      </w:r>
    </w:p>
    <w:p w14:paraId="725EDB0A" w14:textId="7C40FA7C" w:rsidR="00480713" w:rsidRPr="00125D09" w:rsidRDefault="00D92FCB">
      <w:pPr>
        <w:pStyle w:val="ListParagraph"/>
        <w:numPr>
          <w:ilvl w:val="0"/>
          <w:numId w:val="12"/>
        </w:numPr>
        <w:rPr>
          <w:rFonts w:asciiTheme="minorHAnsi" w:eastAsia="Times New Roman" w:hAnsiTheme="minorHAnsi" w:cstheme="minorHAnsi"/>
          <w:color w:val="000000"/>
          <w:sz w:val="22"/>
          <w:szCs w:val="22"/>
        </w:rPr>
      </w:pPr>
      <w:r w:rsidRPr="00125D09">
        <w:rPr>
          <w:rFonts w:asciiTheme="minorHAnsi" w:eastAsia="Times New Roman" w:hAnsiTheme="minorHAnsi" w:cstheme="minorHAnsi"/>
          <w:color w:val="000000"/>
          <w:sz w:val="22"/>
          <w:szCs w:val="22"/>
        </w:rPr>
        <w:t>To s</w:t>
      </w:r>
      <w:r w:rsidR="00480713" w:rsidRPr="00125D09">
        <w:rPr>
          <w:rFonts w:asciiTheme="minorHAnsi" w:eastAsia="Times New Roman" w:hAnsiTheme="minorHAnsi" w:cstheme="minorHAnsi"/>
          <w:color w:val="000000"/>
          <w:sz w:val="22"/>
          <w:szCs w:val="22"/>
        </w:rPr>
        <w:t xml:space="preserve">urvey students’ impressions of the severity and frequency of bullying behaviors in their school. </w:t>
      </w:r>
    </w:p>
    <w:p w14:paraId="4FC475DE" w14:textId="63D657F6" w:rsidR="00480713" w:rsidRPr="00125D09" w:rsidRDefault="00D92FCB">
      <w:pPr>
        <w:pStyle w:val="ListParagraph"/>
        <w:numPr>
          <w:ilvl w:val="0"/>
          <w:numId w:val="12"/>
        </w:numPr>
        <w:rPr>
          <w:rFonts w:asciiTheme="minorHAnsi" w:eastAsia="Times New Roman" w:hAnsiTheme="minorHAnsi" w:cstheme="minorHAnsi"/>
          <w:color w:val="000000"/>
          <w:sz w:val="22"/>
          <w:szCs w:val="22"/>
        </w:rPr>
      </w:pPr>
      <w:r w:rsidRPr="00125D09">
        <w:rPr>
          <w:rFonts w:asciiTheme="minorHAnsi" w:eastAsia="Times New Roman" w:hAnsiTheme="minorHAnsi" w:cstheme="minorHAnsi"/>
          <w:color w:val="000000"/>
          <w:sz w:val="22"/>
          <w:szCs w:val="22"/>
        </w:rPr>
        <w:lastRenderedPageBreak/>
        <w:t>To i</w:t>
      </w:r>
      <w:r w:rsidR="00480713" w:rsidRPr="00125D09">
        <w:rPr>
          <w:rFonts w:asciiTheme="minorHAnsi" w:eastAsia="Times New Roman" w:hAnsiTheme="minorHAnsi" w:cstheme="minorHAnsi"/>
          <w:color w:val="000000"/>
          <w:sz w:val="22"/>
          <w:szCs w:val="22"/>
        </w:rPr>
        <w:t>nclude students in the development, creation, and delivery of bullying prevention efforts as developmentally appropriate.</w:t>
      </w:r>
    </w:p>
    <w:p w14:paraId="3EEAA5B5" w14:textId="30F96E61" w:rsidR="00480713" w:rsidRPr="00125D09" w:rsidRDefault="00D92FCB">
      <w:pPr>
        <w:pStyle w:val="ListParagraph"/>
        <w:numPr>
          <w:ilvl w:val="0"/>
          <w:numId w:val="12"/>
        </w:numPr>
        <w:rPr>
          <w:rFonts w:asciiTheme="minorHAnsi" w:eastAsia="Times New Roman" w:hAnsiTheme="minorHAnsi" w:cstheme="minorHAnsi"/>
          <w:color w:val="000000"/>
          <w:sz w:val="22"/>
          <w:szCs w:val="22"/>
        </w:rPr>
      </w:pPr>
      <w:r w:rsidRPr="00125D09">
        <w:rPr>
          <w:rFonts w:asciiTheme="minorHAnsi" w:eastAsia="Times New Roman" w:hAnsiTheme="minorHAnsi" w:cstheme="minorHAnsi"/>
          <w:color w:val="000000"/>
          <w:sz w:val="22"/>
          <w:szCs w:val="22"/>
        </w:rPr>
        <w:t>To provide c</w:t>
      </w:r>
      <w:r w:rsidR="00480713" w:rsidRPr="00125D09">
        <w:rPr>
          <w:rFonts w:asciiTheme="minorHAnsi" w:eastAsia="Times New Roman" w:hAnsiTheme="minorHAnsi" w:cstheme="minorHAnsi"/>
          <w:color w:val="000000"/>
          <w:sz w:val="22"/>
          <w:szCs w:val="22"/>
        </w:rPr>
        <w:t xml:space="preserve">haracter building for students that includes, but is not limited to, age-appropriate, evidence-based social and emotional learning as well as information on the recognition and prevention of bullying behaviors. </w:t>
      </w:r>
    </w:p>
    <w:p w14:paraId="3F2101DF" w14:textId="77777777" w:rsidR="00480713" w:rsidRPr="00C63666" w:rsidRDefault="00480713" w:rsidP="00480713">
      <w:pPr>
        <w:rPr>
          <w:rFonts w:ascii="Arial" w:eastAsia="Times New Roman" w:hAnsi="Arial" w:cs="Arial"/>
          <w:sz w:val="24"/>
        </w:rPr>
      </w:pPr>
    </w:p>
    <w:p w14:paraId="7051A25F" w14:textId="77777777" w:rsidR="00480713" w:rsidRPr="00C63666" w:rsidRDefault="00480713" w:rsidP="00480713">
      <w:pPr>
        <w:rPr>
          <w:rFonts w:ascii="Arial" w:eastAsia="Times New Roman" w:hAnsi="Arial" w:cs="Arial"/>
          <w:b/>
          <w:bCs/>
          <w:color w:val="000000"/>
          <w:sz w:val="24"/>
        </w:rPr>
      </w:pPr>
      <w:r w:rsidRPr="008D0141">
        <w:rPr>
          <w:rFonts w:eastAsia="Times New Roman" w:cs="Arial"/>
          <w:b/>
          <w:bCs/>
          <w:color w:val="000000"/>
          <w:sz w:val="24"/>
        </w:rPr>
        <w:t>Reporting</w:t>
      </w:r>
    </w:p>
    <w:p w14:paraId="06CF18F7" w14:textId="7C31FF7E" w:rsidR="00480713" w:rsidRPr="00125D09" w:rsidRDefault="00480713" w:rsidP="00480713">
      <w:pPr>
        <w:rPr>
          <w:rFonts w:asciiTheme="minorHAnsi" w:hAnsiTheme="minorHAnsi" w:cstheme="minorHAnsi"/>
          <w:color w:val="auto"/>
          <w:sz w:val="22"/>
          <w:szCs w:val="22"/>
        </w:rPr>
      </w:pPr>
      <w:r w:rsidRPr="00125D09">
        <w:rPr>
          <w:rFonts w:asciiTheme="minorHAnsi" w:hAnsiTheme="minorHAnsi" w:cstheme="minorHAnsi"/>
          <w:color w:val="auto"/>
          <w:sz w:val="22"/>
          <w:szCs w:val="22"/>
        </w:rPr>
        <w:t xml:space="preserve">Any student who believes </w:t>
      </w:r>
      <w:r w:rsidR="00863351" w:rsidRPr="00125D09">
        <w:rPr>
          <w:rFonts w:asciiTheme="minorHAnsi" w:hAnsiTheme="minorHAnsi" w:cstheme="minorHAnsi"/>
          <w:color w:val="auto"/>
          <w:sz w:val="22"/>
          <w:szCs w:val="22"/>
        </w:rPr>
        <w:t>they</w:t>
      </w:r>
      <w:r w:rsidRPr="00125D09">
        <w:rPr>
          <w:rFonts w:asciiTheme="minorHAnsi" w:hAnsiTheme="minorHAnsi" w:cstheme="minorHAnsi"/>
          <w:color w:val="auto"/>
          <w:sz w:val="22"/>
          <w:szCs w:val="22"/>
        </w:rPr>
        <w:t xml:space="preserve"> ha</w:t>
      </w:r>
      <w:r w:rsidR="00863351" w:rsidRPr="00125D09">
        <w:rPr>
          <w:rFonts w:asciiTheme="minorHAnsi" w:hAnsiTheme="minorHAnsi" w:cstheme="minorHAnsi"/>
          <w:color w:val="auto"/>
          <w:sz w:val="22"/>
          <w:szCs w:val="22"/>
        </w:rPr>
        <w:t>ve</w:t>
      </w:r>
      <w:r w:rsidRPr="00125D09">
        <w:rPr>
          <w:rFonts w:asciiTheme="minorHAnsi" w:hAnsiTheme="minorHAnsi" w:cstheme="minorHAnsi"/>
          <w:color w:val="auto"/>
          <w:sz w:val="22"/>
          <w:szCs w:val="22"/>
        </w:rPr>
        <w:t xml:space="preserve"> been a victim of bullying and/or other behaviors prohibited by this policy, or who has witnessed such bullying and/or other prohibited behaviors, is strongly encouraged to immediately report it to a school administrator, counselor or teacher.</w:t>
      </w:r>
    </w:p>
    <w:p w14:paraId="51FD7859" w14:textId="77777777" w:rsidR="00480713" w:rsidRPr="00C63666" w:rsidRDefault="00480713" w:rsidP="00480713">
      <w:pPr>
        <w:rPr>
          <w:rFonts w:ascii="Arial" w:eastAsia="Times New Roman" w:hAnsi="Arial" w:cs="Arial"/>
          <w:b/>
          <w:bCs/>
          <w:color w:val="000000"/>
          <w:sz w:val="22"/>
          <w:szCs w:val="22"/>
        </w:rPr>
      </w:pPr>
    </w:p>
    <w:p w14:paraId="03FEC627" w14:textId="77777777" w:rsidR="00480713" w:rsidRPr="008D0141" w:rsidRDefault="00480713" w:rsidP="00480713">
      <w:pPr>
        <w:rPr>
          <w:rFonts w:eastAsia="Times New Roman" w:cs="Arial"/>
          <w:b/>
          <w:bCs/>
          <w:color w:val="000000"/>
          <w:sz w:val="24"/>
        </w:rPr>
      </w:pPr>
      <w:r w:rsidRPr="008D0141">
        <w:rPr>
          <w:rFonts w:eastAsia="Times New Roman" w:cs="Arial"/>
          <w:b/>
          <w:bCs/>
          <w:color w:val="000000"/>
          <w:sz w:val="24"/>
        </w:rPr>
        <w:t>Investigating and Responding</w:t>
      </w:r>
    </w:p>
    <w:p w14:paraId="60047525" w14:textId="5889712D" w:rsidR="00480713" w:rsidRPr="00125D09" w:rsidRDefault="00480713" w:rsidP="00480713">
      <w:pPr>
        <w:rPr>
          <w:rFonts w:asciiTheme="minorHAnsi" w:hAnsiTheme="minorHAnsi" w:cstheme="minorHAnsi"/>
          <w:color w:val="auto"/>
          <w:sz w:val="22"/>
          <w:szCs w:val="22"/>
        </w:rPr>
      </w:pPr>
      <w:r w:rsidRPr="00125D09">
        <w:rPr>
          <w:rFonts w:asciiTheme="minorHAnsi" w:hAnsiTheme="minorHAnsi" w:cstheme="minorHAnsi"/>
          <w:color w:val="auto"/>
          <w:sz w:val="22"/>
          <w:szCs w:val="22"/>
        </w:rPr>
        <w:t xml:space="preserve">As part of the Superintendent’s comprehensive program to address bullying, procedures </w:t>
      </w:r>
      <w:r w:rsidR="00863351" w:rsidRPr="00125D09">
        <w:rPr>
          <w:rFonts w:asciiTheme="minorHAnsi" w:hAnsiTheme="minorHAnsi" w:cstheme="minorHAnsi"/>
          <w:color w:val="auto"/>
          <w:sz w:val="22"/>
          <w:szCs w:val="22"/>
        </w:rPr>
        <w:t xml:space="preserve">will </w:t>
      </w:r>
      <w:r w:rsidRPr="00125D09">
        <w:rPr>
          <w:rFonts w:asciiTheme="minorHAnsi" w:hAnsiTheme="minorHAnsi" w:cstheme="minorHAnsi"/>
          <w:color w:val="auto"/>
          <w:sz w:val="22"/>
          <w:szCs w:val="22"/>
        </w:rPr>
        <w:t>be developed with the goal of immediate intervention and investigation in response to reports of students engaged in bullying and/or other behaviors prohibited by this policy</w:t>
      </w:r>
      <w:bookmarkStart w:id="17" w:name="_Hlk89243804"/>
      <w:r w:rsidRPr="00125D09">
        <w:rPr>
          <w:rFonts w:asciiTheme="minorHAnsi" w:hAnsiTheme="minorHAnsi" w:cstheme="minorHAnsi"/>
          <w:color w:val="auto"/>
          <w:sz w:val="22"/>
          <w:szCs w:val="22"/>
        </w:rPr>
        <w:t xml:space="preserve">. </w:t>
      </w:r>
      <w:r w:rsidR="00371091" w:rsidRPr="00125D09">
        <w:rPr>
          <w:rFonts w:asciiTheme="minorHAnsi" w:hAnsiTheme="minorHAnsi" w:cstheme="minorHAnsi"/>
          <w:color w:val="auto"/>
          <w:sz w:val="22"/>
          <w:szCs w:val="22"/>
        </w:rPr>
        <w:t xml:space="preserve">Procedures </w:t>
      </w:r>
      <w:r w:rsidR="0058126A" w:rsidRPr="00125D09">
        <w:rPr>
          <w:rFonts w:asciiTheme="minorHAnsi" w:hAnsiTheme="minorHAnsi" w:cstheme="minorHAnsi"/>
          <w:color w:val="auto"/>
          <w:sz w:val="22"/>
          <w:szCs w:val="22"/>
        </w:rPr>
        <w:t>will</w:t>
      </w:r>
      <w:r w:rsidR="00371091" w:rsidRPr="00125D09">
        <w:rPr>
          <w:rFonts w:asciiTheme="minorHAnsi" w:hAnsiTheme="minorHAnsi" w:cstheme="minorHAnsi"/>
          <w:color w:val="auto"/>
          <w:sz w:val="22"/>
          <w:szCs w:val="22"/>
        </w:rPr>
        <w:t xml:space="preserve"> include, to the extent appropriate as determined by the investigator and designated administrator, and in accordance with applicable law and local school board policy and procedures, notification to parents/guardians of the results of bullying investigations and their right to appeal investigatory findings to the district</w:t>
      </w:r>
      <w:bookmarkEnd w:id="17"/>
      <w:r w:rsidR="00371091" w:rsidRPr="00125D09">
        <w:rPr>
          <w:rFonts w:asciiTheme="minorHAnsi" w:hAnsiTheme="minorHAnsi" w:cstheme="minorHAnsi"/>
          <w:color w:val="auto"/>
          <w:sz w:val="22"/>
          <w:szCs w:val="22"/>
        </w:rPr>
        <w:t>.</w:t>
      </w:r>
    </w:p>
    <w:p w14:paraId="260F0860" w14:textId="77777777" w:rsidR="00480713" w:rsidRPr="00C63666" w:rsidRDefault="00480713" w:rsidP="00480713">
      <w:pPr>
        <w:rPr>
          <w:rFonts w:ascii="Arial" w:eastAsia="Times New Roman" w:hAnsi="Arial" w:cs="Arial"/>
          <w:sz w:val="24"/>
        </w:rPr>
      </w:pPr>
    </w:p>
    <w:p w14:paraId="29C10EFD" w14:textId="77777777" w:rsidR="00480713" w:rsidRPr="008D0141" w:rsidRDefault="00480713" w:rsidP="00480713">
      <w:pPr>
        <w:rPr>
          <w:rFonts w:eastAsia="Times New Roman" w:cs="Arial"/>
          <w:b/>
          <w:bCs/>
          <w:color w:val="000000"/>
          <w:sz w:val="24"/>
        </w:rPr>
      </w:pPr>
      <w:r w:rsidRPr="008D0141">
        <w:rPr>
          <w:rFonts w:eastAsia="Times New Roman" w:cs="Arial"/>
          <w:b/>
          <w:bCs/>
          <w:color w:val="000000"/>
          <w:sz w:val="24"/>
        </w:rPr>
        <w:t>Supports and Referrals</w:t>
      </w:r>
    </w:p>
    <w:p w14:paraId="6E68B7A8" w14:textId="60EA32E0" w:rsidR="00480713" w:rsidRPr="00125D09" w:rsidRDefault="00480713" w:rsidP="00480713">
      <w:pPr>
        <w:rPr>
          <w:rFonts w:asciiTheme="minorHAnsi" w:hAnsiTheme="minorHAnsi" w:cstheme="minorHAnsi"/>
          <w:color w:val="auto"/>
          <w:sz w:val="22"/>
          <w:szCs w:val="22"/>
        </w:rPr>
      </w:pPr>
      <w:r w:rsidRPr="00125D09">
        <w:rPr>
          <w:rFonts w:asciiTheme="minorHAnsi" w:hAnsiTheme="minorHAnsi" w:cstheme="minorHAnsi"/>
          <w:color w:val="auto"/>
          <w:sz w:val="22"/>
          <w:szCs w:val="22"/>
        </w:rPr>
        <w:t xml:space="preserve">As part of the Superintendent’s comprehensive program to address bullying, procedures </w:t>
      </w:r>
      <w:r w:rsidR="006114F7" w:rsidRPr="00125D09">
        <w:rPr>
          <w:rFonts w:asciiTheme="minorHAnsi" w:hAnsiTheme="minorHAnsi" w:cstheme="minorHAnsi"/>
          <w:color w:val="auto"/>
          <w:sz w:val="22"/>
          <w:szCs w:val="22"/>
        </w:rPr>
        <w:t>should</w:t>
      </w:r>
      <w:r w:rsidRPr="00125D09">
        <w:rPr>
          <w:rFonts w:asciiTheme="minorHAnsi" w:hAnsiTheme="minorHAnsi" w:cstheme="minorHAnsi"/>
          <w:color w:val="auto"/>
          <w:sz w:val="22"/>
          <w:szCs w:val="22"/>
        </w:rPr>
        <w:t xml:space="preserve"> be developed with the aim toward accomplishing the following goals:</w:t>
      </w:r>
    </w:p>
    <w:p w14:paraId="425A8744" w14:textId="77777777" w:rsidR="00480713" w:rsidRPr="00125D09" w:rsidRDefault="00480713" w:rsidP="00480713">
      <w:pPr>
        <w:pStyle w:val="ListParagraph"/>
        <w:numPr>
          <w:ilvl w:val="0"/>
          <w:numId w:val="21"/>
        </w:numPr>
        <w:rPr>
          <w:rFonts w:asciiTheme="minorHAnsi" w:eastAsia="Times New Roman" w:hAnsiTheme="minorHAnsi" w:cstheme="minorHAnsi"/>
          <w:color w:val="auto"/>
          <w:sz w:val="22"/>
          <w:szCs w:val="22"/>
        </w:rPr>
      </w:pPr>
      <w:r w:rsidRPr="00125D09">
        <w:rPr>
          <w:rFonts w:asciiTheme="minorHAnsi" w:hAnsiTheme="minorHAnsi" w:cstheme="minorHAnsi"/>
          <w:color w:val="auto"/>
          <w:sz w:val="22"/>
          <w:szCs w:val="22"/>
        </w:rPr>
        <w:t xml:space="preserve">Initiate efforts to change the behavior of students engaged in bullying behaviors. </w:t>
      </w:r>
    </w:p>
    <w:p w14:paraId="5241E878" w14:textId="52A1E5B5" w:rsidR="00CF3F0B" w:rsidRPr="00125D09" w:rsidRDefault="00480713" w:rsidP="006D4EAD">
      <w:pPr>
        <w:pStyle w:val="ListParagraph"/>
        <w:numPr>
          <w:ilvl w:val="0"/>
          <w:numId w:val="21"/>
        </w:numPr>
        <w:rPr>
          <w:rFonts w:asciiTheme="minorHAnsi" w:eastAsia="Times New Roman" w:hAnsiTheme="minorHAnsi" w:cstheme="minorHAnsi"/>
          <w:color w:val="auto"/>
          <w:sz w:val="22"/>
          <w:szCs w:val="22"/>
        </w:rPr>
      </w:pPr>
      <w:r w:rsidRPr="00125D09">
        <w:rPr>
          <w:rFonts w:asciiTheme="minorHAnsi" w:hAnsiTheme="minorHAnsi" w:cstheme="minorHAnsi"/>
          <w:color w:val="auto"/>
          <w:sz w:val="22"/>
          <w:szCs w:val="22"/>
        </w:rPr>
        <w:t>Support targets of bullying</w:t>
      </w:r>
      <w:r w:rsidR="0058155F" w:rsidRPr="00125D09">
        <w:rPr>
          <w:rFonts w:asciiTheme="minorHAnsi" w:hAnsiTheme="minorHAnsi" w:cstheme="minorHAnsi"/>
          <w:color w:val="auto"/>
          <w:sz w:val="22"/>
          <w:szCs w:val="22"/>
        </w:rPr>
        <w:t xml:space="preserve"> in ways that avoid increas</w:t>
      </w:r>
      <w:r w:rsidR="006843F2" w:rsidRPr="00125D09">
        <w:rPr>
          <w:rFonts w:asciiTheme="minorHAnsi" w:hAnsiTheme="minorHAnsi" w:cstheme="minorHAnsi"/>
          <w:color w:val="auto"/>
          <w:sz w:val="22"/>
          <w:szCs w:val="22"/>
        </w:rPr>
        <w:t>ing their</w:t>
      </w:r>
      <w:r w:rsidR="0058155F" w:rsidRPr="00125D09">
        <w:rPr>
          <w:rFonts w:asciiTheme="minorHAnsi" w:hAnsiTheme="minorHAnsi" w:cstheme="minorHAnsi"/>
          <w:color w:val="auto"/>
          <w:sz w:val="22"/>
          <w:szCs w:val="22"/>
        </w:rPr>
        <w:t xml:space="preserve"> likelihood of discipline.</w:t>
      </w:r>
    </w:p>
    <w:p w14:paraId="6E08DEAA" w14:textId="26DE88F7" w:rsidR="001D5CEE" w:rsidRPr="00125D09" w:rsidRDefault="001D5CEE" w:rsidP="006D4EAD">
      <w:pPr>
        <w:pStyle w:val="ListParagraph"/>
        <w:numPr>
          <w:ilvl w:val="0"/>
          <w:numId w:val="21"/>
        </w:numPr>
        <w:rPr>
          <w:rFonts w:asciiTheme="minorHAnsi" w:eastAsia="Times New Roman" w:hAnsiTheme="minorHAnsi" w:cstheme="minorHAnsi"/>
          <w:color w:val="auto"/>
          <w:sz w:val="22"/>
          <w:szCs w:val="22"/>
        </w:rPr>
      </w:pPr>
      <w:r w:rsidRPr="00125D09">
        <w:rPr>
          <w:rFonts w:asciiTheme="minorHAnsi" w:hAnsiTheme="minorHAnsi" w:cstheme="minorHAnsi"/>
          <w:color w:val="auto"/>
          <w:sz w:val="22"/>
          <w:szCs w:val="22"/>
        </w:rPr>
        <w:t>Support witnesses of bullying.</w:t>
      </w:r>
    </w:p>
    <w:p w14:paraId="405F43B9" w14:textId="77777777" w:rsidR="00CF3F0B" w:rsidRPr="00125D09" w:rsidRDefault="00CF3F0B" w:rsidP="00CF3F0B">
      <w:pPr>
        <w:rPr>
          <w:rFonts w:asciiTheme="minorHAnsi" w:hAnsiTheme="minorHAnsi" w:cstheme="minorHAnsi"/>
          <w:color w:val="auto"/>
          <w:sz w:val="22"/>
          <w:szCs w:val="22"/>
        </w:rPr>
      </w:pPr>
    </w:p>
    <w:p w14:paraId="5F1AF621" w14:textId="026AD503" w:rsidR="00875D07" w:rsidRDefault="00480713">
      <w:pPr>
        <w:rPr>
          <w:rFonts w:ascii="Arial" w:hAnsi="Arial" w:cs="Arial"/>
          <w:color w:val="auto"/>
          <w:sz w:val="22"/>
          <w:szCs w:val="22"/>
        </w:rPr>
      </w:pPr>
      <w:r w:rsidRPr="00125D09">
        <w:rPr>
          <w:rFonts w:asciiTheme="minorHAnsi" w:hAnsiTheme="minorHAnsi" w:cstheme="minorHAnsi"/>
          <w:color w:val="auto"/>
          <w:sz w:val="22"/>
          <w:szCs w:val="22"/>
        </w:rPr>
        <w:t>A student who engages in any act of bullying, retaliation and/or other behaviors prohibited by this policy is subject to appropriate disciplinary action including but not limited to suspension, expulsion, and/or referral to law enforcement authorities</w:t>
      </w:r>
      <w:r w:rsidR="0026789D" w:rsidRPr="00125D09">
        <w:rPr>
          <w:rFonts w:asciiTheme="minorHAnsi" w:hAnsiTheme="minorHAnsi" w:cstheme="minorHAnsi"/>
          <w:color w:val="auto"/>
          <w:sz w:val="22"/>
          <w:szCs w:val="22"/>
        </w:rPr>
        <w:t xml:space="preserve">. </w:t>
      </w:r>
      <w:r w:rsidRPr="00125D09">
        <w:rPr>
          <w:rFonts w:asciiTheme="minorHAnsi" w:hAnsiTheme="minorHAnsi" w:cstheme="minorHAnsi"/>
          <w:color w:val="auto"/>
          <w:sz w:val="22"/>
          <w:szCs w:val="22"/>
        </w:rPr>
        <w:t xml:space="preserve">The severity and pattern, if any, of the bullying behavior </w:t>
      </w:r>
      <w:r w:rsidR="00863351" w:rsidRPr="00125D09">
        <w:rPr>
          <w:rFonts w:asciiTheme="minorHAnsi" w:hAnsiTheme="minorHAnsi" w:cstheme="minorHAnsi"/>
          <w:color w:val="auto"/>
          <w:sz w:val="22"/>
          <w:szCs w:val="22"/>
        </w:rPr>
        <w:t xml:space="preserve">will </w:t>
      </w:r>
      <w:r w:rsidRPr="00125D09">
        <w:rPr>
          <w:rFonts w:asciiTheme="minorHAnsi" w:hAnsiTheme="minorHAnsi" w:cstheme="minorHAnsi"/>
          <w:color w:val="auto"/>
          <w:sz w:val="22"/>
          <w:szCs w:val="22"/>
        </w:rPr>
        <w:t xml:space="preserve">be taken into consideration when disciplinary decisions are made. Bullying behavior that constitutes unlawful discrimination or harassment </w:t>
      </w:r>
      <w:r w:rsidR="00863351" w:rsidRPr="00125D09">
        <w:rPr>
          <w:rFonts w:asciiTheme="minorHAnsi" w:hAnsiTheme="minorHAnsi" w:cstheme="minorHAnsi"/>
          <w:color w:val="auto"/>
          <w:sz w:val="22"/>
          <w:szCs w:val="22"/>
        </w:rPr>
        <w:t xml:space="preserve">will </w:t>
      </w:r>
      <w:r w:rsidRPr="00125D09">
        <w:rPr>
          <w:rFonts w:asciiTheme="minorHAnsi" w:hAnsiTheme="minorHAnsi" w:cstheme="minorHAnsi"/>
          <w:color w:val="auto"/>
          <w:sz w:val="22"/>
          <w:szCs w:val="22"/>
        </w:rPr>
        <w:t>be subject to investigation and discipline under related Board policies and procedures. Students targeted by bullying when such bullying behavior may constitute unlawful discrimination or harassment also have additional rights and protections under Board policies and procedures regarding unlawful discrimination and harassment.</w:t>
      </w:r>
      <w:r w:rsidRPr="00C63666">
        <w:rPr>
          <w:rFonts w:ascii="Arial" w:hAnsi="Arial" w:cs="Arial"/>
          <w:color w:val="auto"/>
          <w:sz w:val="22"/>
          <w:szCs w:val="22"/>
        </w:rPr>
        <w:t xml:space="preserve"> </w:t>
      </w:r>
      <w:r w:rsidR="00875D07">
        <w:rPr>
          <w:rFonts w:ascii="Arial" w:hAnsi="Arial" w:cs="Arial"/>
          <w:color w:val="auto"/>
          <w:sz w:val="22"/>
          <w:szCs w:val="22"/>
        </w:rPr>
        <w:br w:type="page"/>
      </w:r>
    </w:p>
    <w:p w14:paraId="2A21F9B7" w14:textId="09C91EE5" w:rsidR="00F00BE3" w:rsidRPr="00C63666" w:rsidRDefault="00F00BE3" w:rsidP="00676B0D">
      <w:pPr>
        <w:pStyle w:val="SummaryHeadline"/>
        <w:rPr>
          <w:snapToGrid w:val="0"/>
          <w:color w:val="auto"/>
        </w:rPr>
      </w:pPr>
      <w:bookmarkStart w:id="18" w:name="_Toc92968287"/>
      <w:bookmarkStart w:id="19" w:name="AppendixA"/>
      <w:r w:rsidRPr="00C63666">
        <w:lastRenderedPageBreak/>
        <w:t>Appendix A. Ashawnty’s Law</w:t>
      </w:r>
      <w:bookmarkEnd w:id="18"/>
    </w:p>
    <w:bookmarkEnd w:id="19"/>
    <w:p w14:paraId="0254D207" w14:textId="3B480566" w:rsidR="00F00BE3" w:rsidRPr="00C63666" w:rsidRDefault="00F00BE3" w:rsidP="00F00BE3">
      <w:pPr>
        <w:pStyle w:val="BodyText"/>
        <w:rPr>
          <w:rFonts w:ascii="Arial" w:hAnsi="Arial" w:cs="Arial"/>
          <w:b/>
          <w:color w:val="2E3338" w:themeColor="text1" w:themeShade="80"/>
        </w:rPr>
      </w:pPr>
      <w:r w:rsidRPr="00C63666">
        <w:rPr>
          <w:rFonts w:ascii="Arial" w:hAnsi="Arial" w:cs="Arial"/>
          <w:b/>
          <w:noProof/>
          <w:color w:val="2E3338" w:themeColor="text1" w:themeShade="80"/>
        </w:rPr>
        <w:drawing>
          <wp:anchor distT="0" distB="0" distL="114300" distR="114300" simplePos="0" relativeHeight="251755520" behindDoc="0" locked="0" layoutInCell="1" allowOverlap="1" wp14:anchorId="742F2802" wp14:editId="4CC0B8E1">
            <wp:simplePos x="0" y="0"/>
            <wp:positionH relativeFrom="column">
              <wp:posOffset>333375</wp:posOffset>
            </wp:positionH>
            <wp:positionV relativeFrom="paragraph">
              <wp:posOffset>226695</wp:posOffset>
            </wp:positionV>
            <wp:extent cx="5613400" cy="2143125"/>
            <wp:effectExtent l="0" t="0" r="6350" b="9525"/>
            <wp:wrapSquare wrapText="bothSides"/>
            <wp:docPr id="30" name="Picture 30" title="An 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 Act.JPG"/>
                    <pic:cNvPicPr/>
                  </pic:nvPicPr>
                  <pic:blipFill>
                    <a:blip r:embed="rId29">
                      <a:extLst>
                        <a:ext uri="{28A0092B-C50C-407E-A947-70E740481C1C}">
                          <a14:useLocalDpi xmlns:a14="http://schemas.microsoft.com/office/drawing/2010/main" val="0"/>
                        </a:ext>
                      </a:extLst>
                    </a:blip>
                    <a:stretch>
                      <a:fillRect/>
                    </a:stretch>
                  </pic:blipFill>
                  <pic:spPr>
                    <a:xfrm>
                      <a:off x="0" y="0"/>
                      <a:ext cx="5613400" cy="2143125"/>
                    </a:xfrm>
                    <a:prstGeom prst="rect">
                      <a:avLst/>
                    </a:prstGeom>
                  </pic:spPr>
                </pic:pic>
              </a:graphicData>
            </a:graphic>
          </wp:anchor>
        </w:drawing>
      </w:r>
    </w:p>
    <w:p w14:paraId="0B0A0826" w14:textId="77777777" w:rsidR="00F00BE3" w:rsidRPr="00C63666" w:rsidRDefault="00F00BE3" w:rsidP="00F00BE3">
      <w:pPr>
        <w:pStyle w:val="BodyText"/>
        <w:spacing w:before="88"/>
        <w:ind w:left="623"/>
        <w:jc w:val="both"/>
        <w:rPr>
          <w:rFonts w:ascii="Arial" w:hAnsi="Arial" w:cs="Arial"/>
          <w:color w:val="2E3338" w:themeColor="text1" w:themeShade="80"/>
        </w:rPr>
      </w:pPr>
    </w:p>
    <w:p w14:paraId="1AE756BA" w14:textId="77777777" w:rsidR="00F00BE3" w:rsidRPr="00C63666" w:rsidRDefault="00F00BE3" w:rsidP="00F00BE3">
      <w:pPr>
        <w:pStyle w:val="BodyText"/>
        <w:spacing w:before="88"/>
        <w:ind w:left="623"/>
        <w:jc w:val="both"/>
        <w:rPr>
          <w:rFonts w:ascii="Arial" w:hAnsi="Arial" w:cs="Arial"/>
          <w:color w:val="2E3338" w:themeColor="text1" w:themeShade="80"/>
        </w:rPr>
      </w:pPr>
    </w:p>
    <w:p w14:paraId="37F6DB87" w14:textId="77777777" w:rsidR="00F00BE3" w:rsidRPr="00C63666" w:rsidRDefault="00F00BE3" w:rsidP="00F00BE3">
      <w:pPr>
        <w:pStyle w:val="BodyText"/>
        <w:spacing w:before="88"/>
        <w:ind w:left="623"/>
        <w:jc w:val="both"/>
        <w:rPr>
          <w:rFonts w:ascii="Arial" w:hAnsi="Arial" w:cs="Arial"/>
          <w:color w:val="2E3338" w:themeColor="text1" w:themeShade="80"/>
        </w:rPr>
      </w:pPr>
    </w:p>
    <w:p w14:paraId="14509CF4" w14:textId="77777777" w:rsidR="00F00BE3" w:rsidRPr="00C63666" w:rsidRDefault="00F00BE3" w:rsidP="00F00BE3">
      <w:pPr>
        <w:pStyle w:val="BodyText"/>
        <w:spacing w:before="88"/>
        <w:ind w:left="623"/>
        <w:jc w:val="both"/>
        <w:rPr>
          <w:rFonts w:ascii="Arial" w:hAnsi="Arial" w:cs="Arial"/>
          <w:color w:val="2E3338" w:themeColor="text1" w:themeShade="80"/>
        </w:rPr>
      </w:pPr>
    </w:p>
    <w:p w14:paraId="73A202C5" w14:textId="77777777" w:rsidR="00F00BE3" w:rsidRPr="00C63666" w:rsidRDefault="00F00BE3" w:rsidP="00F00BE3">
      <w:pPr>
        <w:pStyle w:val="BodyText"/>
        <w:spacing w:before="88"/>
        <w:ind w:left="623"/>
        <w:jc w:val="both"/>
        <w:rPr>
          <w:rFonts w:ascii="Arial" w:hAnsi="Arial" w:cs="Arial"/>
          <w:color w:val="2E3338" w:themeColor="text1" w:themeShade="80"/>
        </w:rPr>
      </w:pPr>
    </w:p>
    <w:p w14:paraId="2951405F" w14:textId="77777777" w:rsidR="00F00BE3" w:rsidRPr="00C63666" w:rsidRDefault="00F00BE3" w:rsidP="00F00BE3">
      <w:pPr>
        <w:pStyle w:val="BodyText"/>
        <w:spacing w:before="88"/>
        <w:ind w:left="623"/>
        <w:jc w:val="both"/>
        <w:rPr>
          <w:rFonts w:ascii="Arial" w:hAnsi="Arial" w:cs="Arial"/>
          <w:color w:val="2E3338" w:themeColor="text1" w:themeShade="80"/>
        </w:rPr>
      </w:pPr>
    </w:p>
    <w:p w14:paraId="2D1F3948" w14:textId="77777777" w:rsidR="00F00BE3" w:rsidRPr="00C63666" w:rsidRDefault="00F00BE3" w:rsidP="00F00BE3">
      <w:pPr>
        <w:pStyle w:val="BodyText"/>
        <w:spacing w:before="88"/>
        <w:ind w:left="623"/>
        <w:jc w:val="both"/>
        <w:rPr>
          <w:rFonts w:ascii="Arial" w:hAnsi="Arial" w:cs="Arial"/>
          <w:color w:val="2E3338" w:themeColor="text1" w:themeShade="80"/>
        </w:rPr>
      </w:pPr>
    </w:p>
    <w:p w14:paraId="21E53E8C" w14:textId="77777777" w:rsidR="00F00BE3" w:rsidRPr="00C63666" w:rsidRDefault="00F00BE3" w:rsidP="00F00BE3">
      <w:pPr>
        <w:pStyle w:val="BodyText"/>
        <w:spacing w:before="88"/>
        <w:ind w:left="623"/>
        <w:jc w:val="both"/>
        <w:rPr>
          <w:rFonts w:ascii="Arial" w:hAnsi="Arial" w:cs="Arial"/>
          <w:color w:val="2E3338" w:themeColor="text1" w:themeShade="80"/>
        </w:rPr>
      </w:pPr>
    </w:p>
    <w:p w14:paraId="729D4DF5" w14:textId="77777777" w:rsidR="00F00BE3" w:rsidRPr="00C63666" w:rsidRDefault="00F00BE3" w:rsidP="00F00BE3">
      <w:pPr>
        <w:pStyle w:val="BodyText"/>
        <w:spacing w:before="88"/>
        <w:ind w:left="623"/>
        <w:jc w:val="both"/>
        <w:rPr>
          <w:rFonts w:ascii="Arial" w:hAnsi="Arial" w:cs="Arial"/>
          <w:color w:val="2E3338" w:themeColor="text1" w:themeShade="80"/>
        </w:rPr>
      </w:pPr>
    </w:p>
    <w:p w14:paraId="17C4ACB0" w14:textId="77777777" w:rsidR="00F00BE3" w:rsidRPr="00C63666" w:rsidRDefault="00F00BE3" w:rsidP="00F00BE3">
      <w:pPr>
        <w:pStyle w:val="BodyText"/>
        <w:spacing w:before="88"/>
        <w:ind w:left="623"/>
        <w:jc w:val="both"/>
        <w:rPr>
          <w:rFonts w:ascii="Arial" w:hAnsi="Arial" w:cs="Arial"/>
          <w:color w:val="2E3338" w:themeColor="text1" w:themeShade="80"/>
          <w:sz w:val="26"/>
          <w:szCs w:val="26"/>
        </w:rPr>
      </w:pPr>
      <w:r w:rsidRPr="00C63666">
        <w:rPr>
          <w:rFonts w:ascii="Arial" w:hAnsi="Arial" w:cs="Arial"/>
          <w:color w:val="2E3338" w:themeColor="text1" w:themeShade="80"/>
          <w:sz w:val="26"/>
          <w:szCs w:val="26"/>
        </w:rPr>
        <w:t>SENATE BILL 18-151</w:t>
      </w:r>
    </w:p>
    <w:p w14:paraId="6F219900" w14:textId="77777777" w:rsidR="00F00BE3" w:rsidRPr="00C63666" w:rsidRDefault="00F00BE3" w:rsidP="00F00BE3">
      <w:pPr>
        <w:pStyle w:val="BodyText"/>
        <w:spacing w:before="1"/>
        <w:rPr>
          <w:rFonts w:ascii="Arial" w:hAnsi="Arial" w:cs="Arial"/>
          <w:color w:val="2E3338" w:themeColor="text1" w:themeShade="80"/>
        </w:rPr>
      </w:pPr>
    </w:p>
    <w:p w14:paraId="76F7969F" w14:textId="77777777" w:rsidR="00F00BE3" w:rsidRPr="00C63666" w:rsidRDefault="00F00BE3" w:rsidP="00F00BE3">
      <w:pPr>
        <w:pStyle w:val="BodyText"/>
        <w:spacing w:line="247" w:lineRule="auto"/>
        <w:ind w:left="623" w:right="579"/>
        <w:jc w:val="both"/>
        <w:rPr>
          <w:rFonts w:ascii="Arial" w:hAnsi="Arial" w:cs="Arial"/>
          <w:color w:val="2E3338" w:themeColor="text1" w:themeShade="80"/>
          <w:sz w:val="26"/>
          <w:szCs w:val="26"/>
        </w:rPr>
      </w:pPr>
      <w:r w:rsidRPr="00C63666">
        <w:rPr>
          <w:rFonts w:ascii="Arial" w:hAnsi="Arial" w:cs="Arial"/>
          <w:color w:val="2E3338" w:themeColor="text1" w:themeShade="80"/>
        </w:rPr>
        <w:t xml:space="preserve">BY </w:t>
      </w:r>
      <w:r w:rsidRPr="00C63666">
        <w:rPr>
          <w:rFonts w:ascii="Arial" w:hAnsi="Arial" w:cs="Arial"/>
          <w:color w:val="2E3338" w:themeColor="text1" w:themeShade="80"/>
          <w:sz w:val="26"/>
          <w:szCs w:val="26"/>
        </w:rPr>
        <w:t>SENATOR(S) Fields and Priola, Aguilar, Court, Donovan, Fenberg, Garcia, Kagan, Kefalas, Kerr, Martinez Humenik, Merrifield, Moreno, Todd, Williams A., Zenzinger;</w:t>
      </w:r>
    </w:p>
    <w:p w14:paraId="135A5B42" w14:textId="77777777" w:rsidR="00F00BE3" w:rsidRPr="00C63666" w:rsidRDefault="00F00BE3" w:rsidP="00F00BE3">
      <w:pPr>
        <w:pStyle w:val="BodyText"/>
        <w:spacing w:line="247" w:lineRule="auto"/>
        <w:ind w:left="623" w:right="581"/>
        <w:jc w:val="both"/>
        <w:rPr>
          <w:rFonts w:ascii="Arial" w:hAnsi="Arial" w:cs="Arial"/>
          <w:color w:val="2E3338" w:themeColor="text1" w:themeShade="80"/>
          <w:sz w:val="26"/>
          <w:szCs w:val="26"/>
        </w:rPr>
      </w:pPr>
      <w:r w:rsidRPr="00C63666">
        <w:rPr>
          <w:rFonts w:ascii="Arial" w:hAnsi="Arial" w:cs="Arial"/>
          <w:color w:val="2E3338" w:themeColor="text1" w:themeShade="80"/>
          <w:sz w:val="26"/>
          <w:szCs w:val="26"/>
        </w:rPr>
        <w:t>also REPRESENTATIVE(S) Buckner and Wilson, Becker K., Bridges, Coleman,</w:t>
      </w:r>
      <w:r w:rsidRPr="00C63666">
        <w:rPr>
          <w:rFonts w:ascii="Arial" w:hAnsi="Arial" w:cs="Arial"/>
          <w:color w:val="2E3338" w:themeColor="text1" w:themeShade="80"/>
          <w:spacing w:val="-22"/>
          <w:sz w:val="26"/>
          <w:szCs w:val="26"/>
        </w:rPr>
        <w:t xml:space="preserve"> </w:t>
      </w:r>
      <w:r w:rsidRPr="00C63666">
        <w:rPr>
          <w:rFonts w:ascii="Arial" w:hAnsi="Arial" w:cs="Arial"/>
          <w:color w:val="2E3338" w:themeColor="text1" w:themeShade="80"/>
          <w:sz w:val="26"/>
          <w:szCs w:val="26"/>
        </w:rPr>
        <w:t>Danielson,</w:t>
      </w:r>
      <w:r w:rsidRPr="00C63666">
        <w:rPr>
          <w:rFonts w:ascii="Arial" w:hAnsi="Arial" w:cs="Arial"/>
          <w:color w:val="2E3338" w:themeColor="text1" w:themeShade="80"/>
          <w:spacing w:val="-22"/>
          <w:sz w:val="26"/>
          <w:szCs w:val="26"/>
        </w:rPr>
        <w:t xml:space="preserve"> </w:t>
      </w:r>
      <w:r w:rsidRPr="00C63666">
        <w:rPr>
          <w:rFonts w:ascii="Arial" w:hAnsi="Arial" w:cs="Arial"/>
          <w:color w:val="2E3338" w:themeColor="text1" w:themeShade="80"/>
          <w:sz w:val="26"/>
          <w:szCs w:val="26"/>
        </w:rPr>
        <w:t>Esgar,</w:t>
      </w:r>
      <w:r w:rsidRPr="00C63666">
        <w:rPr>
          <w:rFonts w:ascii="Arial" w:hAnsi="Arial" w:cs="Arial"/>
          <w:color w:val="2E3338" w:themeColor="text1" w:themeShade="80"/>
          <w:spacing w:val="-22"/>
          <w:sz w:val="26"/>
          <w:szCs w:val="26"/>
        </w:rPr>
        <w:t xml:space="preserve"> </w:t>
      </w:r>
      <w:r w:rsidRPr="00C63666">
        <w:rPr>
          <w:rFonts w:ascii="Arial" w:hAnsi="Arial" w:cs="Arial"/>
          <w:color w:val="2E3338" w:themeColor="text1" w:themeShade="80"/>
          <w:sz w:val="26"/>
          <w:szCs w:val="26"/>
        </w:rPr>
        <w:t>Exum,</w:t>
      </w:r>
      <w:r w:rsidRPr="00C63666">
        <w:rPr>
          <w:rFonts w:ascii="Arial" w:hAnsi="Arial" w:cs="Arial"/>
          <w:color w:val="2E3338" w:themeColor="text1" w:themeShade="80"/>
          <w:spacing w:val="-25"/>
          <w:sz w:val="26"/>
          <w:szCs w:val="26"/>
        </w:rPr>
        <w:t xml:space="preserve"> </w:t>
      </w:r>
      <w:r w:rsidRPr="00C63666">
        <w:rPr>
          <w:rFonts w:ascii="Arial" w:hAnsi="Arial" w:cs="Arial"/>
          <w:color w:val="2E3338" w:themeColor="text1" w:themeShade="80"/>
          <w:sz w:val="26"/>
          <w:szCs w:val="26"/>
        </w:rPr>
        <w:t>Garnett,</w:t>
      </w:r>
      <w:r w:rsidRPr="00C63666">
        <w:rPr>
          <w:rFonts w:ascii="Arial" w:hAnsi="Arial" w:cs="Arial"/>
          <w:color w:val="2E3338" w:themeColor="text1" w:themeShade="80"/>
          <w:spacing w:val="-22"/>
          <w:sz w:val="26"/>
          <w:szCs w:val="26"/>
        </w:rPr>
        <w:t xml:space="preserve"> </w:t>
      </w:r>
      <w:r w:rsidRPr="00C63666">
        <w:rPr>
          <w:rFonts w:ascii="Arial" w:hAnsi="Arial" w:cs="Arial"/>
          <w:color w:val="2E3338" w:themeColor="text1" w:themeShade="80"/>
          <w:sz w:val="26"/>
          <w:szCs w:val="26"/>
        </w:rPr>
        <w:t>Ginal,</w:t>
      </w:r>
      <w:r w:rsidRPr="00C63666">
        <w:rPr>
          <w:rFonts w:ascii="Arial" w:hAnsi="Arial" w:cs="Arial"/>
          <w:color w:val="2E3338" w:themeColor="text1" w:themeShade="80"/>
          <w:spacing w:val="-22"/>
          <w:sz w:val="26"/>
          <w:szCs w:val="26"/>
        </w:rPr>
        <w:t xml:space="preserve"> </w:t>
      </w:r>
      <w:r w:rsidRPr="00C63666">
        <w:rPr>
          <w:rFonts w:ascii="Arial" w:hAnsi="Arial" w:cs="Arial"/>
          <w:color w:val="2E3338" w:themeColor="text1" w:themeShade="80"/>
          <w:sz w:val="26"/>
          <w:szCs w:val="26"/>
        </w:rPr>
        <w:t>Gray,</w:t>
      </w:r>
      <w:r w:rsidRPr="00C63666">
        <w:rPr>
          <w:rFonts w:ascii="Arial" w:hAnsi="Arial" w:cs="Arial"/>
          <w:color w:val="2E3338" w:themeColor="text1" w:themeShade="80"/>
          <w:spacing w:val="-22"/>
          <w:sz w:val="26"/>
          <w:szCs w:val="26"/>
        </w:rPr>
        <w:t xml:space="preserve"> </w:t>
      </w:r>
      <w:r w:rsidRPr="00C63666">
        <w:rPr>
          <w:rFonts w:ascii="Arial" w:hAnsi="Arial" w:cs="Arial"/>
          <w:color w:val="2E3338" w:themeColor="text1" w:themeShade="80"/>
          <w:sz w:val="26"/>
          <w:szCs w:val="26"/>
        </w:rPr>
        <w:t>Hamner,</w:t>
      </w:r>
      <w:r w:rsidRPr="00C63666">
        <w:rPr>
          <w:rFonts w:ascii="Arial" w:hAnsi="Arial" w:cs="Arial"/>
          <w:color w:val="2E3338" w:themeColor="text1" w:themeShade="80"/>
          <w:spacing w:val="-23"/>
          <w:sz w:val="26"/>
          <w:szCs w:val="26"/>
        </w:rPr>
        <w:t xml:space="preserve"> </w:t>
      </w:r>
      <w:r w:rsidRPr="00C63666">
        <w:rPr>
          <w:rFonts w:ascii="Arial" w:hAnsi="Arial" w:cs="Arial"/>
          <w:color w:val="2E3338" w:themeColor="text1" w:themeShade="80"/>
          <w:sz w:val="26"/>
          <w:szCs w:val="26"/>
        </w:rPr>
        <w:t>Hansen, Herod,</w:t>
      </w:r>
      <w:r w:rsidRPr="00C63666">
        <w:rPr>
          <w:rFonts w:ascii="Arial" w:hAnsi="Arial" w:cs="Arial"/>
          <w:color w:val="2E3338" w:themeColor="text1" w:themeShade="80"/>
          <w:spacing w:val="-21"/>
          <w:sz w:val="26"/>
          <w:szCs w:val="26"/>
        </w:rPr>
        <w:t xml:space="preserve"> </w:t>
      </w:r>
      <w:r w:rsidRPr="00C63666">
        <w:rPr>
          <w:rFonts w:ascii="Arial" w:hAnsi="Arial" w:cs="Arial"/>
          <w:color w:val="2E3338" w:themeColor="text1" w:themeShade="80"/>
          <w:sz w:val="26"/>
          <w:szCs w:val="26"/>
        </w:rPr>
        <w:t>Jackson,</w:t>
      </w:r>
      <w:r w:rsidRPr="00C63666">
        <w:rPr>
          <w:rFonts w:ascii="Arial" w:hAnsi="Arial" w:cs="Arial"/>
          <w:color w:val="2E3338" w:themeColor="text1" w:themeShade="80"/>
          <w:spacing w:val="-21"/>
          <w:sz w:val="26"/>
          <w:szCs w:val="26"/>
        </w:rPr>
        <w:t xml:space="preserve"> </w:t>
      </w:r>
      <w:r w:rsidRPr="00C63666">
        <w:rPr>
          <w:rFonts w:ascii="Arial" w:hAnsi="Arial" w:cs="Arial"/>
          <w:color w:val="2E3338" w:themeColor="text1" w:themeShade="80"/>
          <w:sz w:val="26"/>
          <w:szCs w:val="26"/>
        </w:rPr>
        <w:t>Kennedy,</w:t>
      </w:r>
      <w:r w:rsidRPr="00C63666">
        <w:rPr>
          <w:rFonts w:ascii="Arial" w:hAnsi="Arial" w:cs="Arial"/>
          <w:color w:val="2E3338" w:themeColor="text1" w:themeShade="80"/>
          <w:spacing w:val="-21"/>
          <w:sz w:val="26"/>
          <w:szCs w:val="26"/>
        </w:rPr>
        <w:t xml:space="preserve"> </w:t>
      </w:r>
      <w:r w:rsidRPr="00C63666">
        <w:rPr>
          <w:rFonts w:ascii="Arial" w:hAnsi="Arial" w:cs="Arial"/>
          <w:color w:val="2E3338" w:themeColor="text1" w:themeShade="80"/>
          <w:sz w:val="26"/>
          <w:szCs w:val="26"/>
        </w:rPr>
        <w:t>Kraft-Tharp,</w:t>
      </w:r>
      <w:r w:rsidRPr="00C63666">
        <w:rPr>
          <w:rFonts w:ascii="Arial" w:hAnsi="Arial" w:cs="Arial"/>
          <w:color w:val="2E3338" w:themeColor="text1" w:themeShade="80"/>
          <w:spacing w:val="-21"/>
          <w:sz w:val="26"/>
          <w:szCs w:val="26"/>
        </w:rPr>
        <w:t xml:space="preserve"> </w:t>
      </w:r>
      <w:r w:rsidRPr="00C63666">
        <w:rPr>
          <w:rFonts w:ascii="Arial" w:hAnsi="Arial" w:cs="Arial"/>
          <w:color w:val="2E3338" w:themeColor="text1" w:themeShade="80"/>
          <w:sz w:val="26"/>
          <w:szCs w:val="26"/>
        </w:rPr>
        <w:t>Lee,</w:t>
      </w:r>
      <w:r w:rsidRPr="00C63666">
        <w:rPr>
          <w:rFonts w:ascii="Arial" w:hAnsi="Arial" w:cs="Arial"/>
          <w:color w:val="2E3338" w:themeColor="text1" w:themeShade="80"/>
          <w:spacing w:val="-21"/>
          <w:sz w:val="26"/>
          <w:szCs w:val="26"/>
        </w:rPr>
        <w:t xml:space="preserve"> </w:t>
      </w:r>
      <w:r w:rsidRPr="00C63666">
        <w:rPr>
          <w:rFonts w:ascii="Arial" w:hAnsi="Arial" w:cs="Arial"/>
          <w:color w:val="2E3338" w:themeColor="text1" w:themeShade="80"/>
          <w:sz w:val="26"/>
          <w:szCs w:val="26"/>
        </w:rPr>
        <w:t>Lontine,</w:t>
      </w:r>
      <w:r w:rsidRPr="00C63666">
        <w:rPr>
          <w:rFonts w:ascii="Arial" w:hAnsi="Arial" w:cs="Arial"/>
          <w:color w:val="2E3338" w:themeColor="text1" w:themeShade="80"/>
          <w:spacing w:val="-21"/>
          <w:sz w:val="26"/>
          <w:szCs w:val="26"/>
        </w:rPr>
        <w:t xml:space="preserve"> </w:t>
      </w:r>
      <w:r w:rsidRPr="00C63666">
        <w:rPr>
          <w:rFonts w:ascii="Arial" w:hAnsi="Arial" w:cs="Arial"/>
          <w:color w:val="2E3338" w:themeColor="text1" w:themeShade="80"/>
          <w:sz w:val="26"/>
          <w:szCs w:val="26"/>
        </w:rPr>
        <w:t>McLachlan,</w:t>
      </w:r>
      <w:r w:rsidRPr="00C63666">
        <w:rPr>
          <w:rFonts w:ascii="Arial" w:hAnsi="Arial" w:cs="Arial"/>
          <w:color w:val="2E3338" w:themeColor="text1" w:themeShade="80"/>
          <w:spacing w:val="-22"/>
          <w:sz w:val="26"/>
          <w:szCs w:val="26"/>
        </w:rPr>
        <w:t xml:space="preserve"> </w:t>
      </w:r>
      <w:r w:rsidRPr="00C63666">
        <w:rPr>
          <w:rFonts w:ascii="Arial" w:hAnsi="Arial" w:cs="Arial"/>
          <w:color w:val="2E3338" w:themeColor="text1" w:themeShade="80"/>
          <w:sz w:val="26"/>
          <w:szCs w:val="26"/>
        </w:rPr>
        <w:t>Melton, Pettersen,</w:t>
      </w:r>
      <w:r w:rsidRPr="00C63666">
        <w:rPr>
          <w:rFonts w:ascii="Arial" w:hAnsi="Arial" w:cs="Arial"/>
          <w:color w:val="2E3338" w:themeColor="text1" w:themeShade="80"/>
          <w:spacing w:val="-20"/>
          <w:sz w:val="26"/>
          <w:szCs w:val="26"/>
        </w:rPr>
        <w:t xml:space="preserve"> </w:t>
      </w:r>
      <w:r w:rsidRPr="00C63666">
        <w:rPr>
          <w:rFonts w:ascii="Arial" w:hAnsi="Arial" w:cs="Arial"/>
          <w:color w:val="2E3338" w:themeColor="text1" w:themeShade="80"/>
          <w:sz w:val="26"/>
          <w:szCs w:val="26"/>
        </w:rPr>
        <w:t>Roberts,</w:t>
      </w:r>
      <w:r w:rsidRPr="00C63666">
        <w:rPr>
          <w:rFonts w:ascii="Arial" w:hAnsi="Arial" w:cs="Arial"/>
          <w:color w:val="2E3338" w:themeColor="text1" w:themeShade="80"/>
          <w:spacing w:val="-20"/>
          <w:sz w:val="26"/>
          <w:szCs w:val="26"/>
        </w:rPr>
        <w:t xml:space="preserve"> </w:t>
      </w:r>
      <w:r w:rsidRPr="00C63666">
        <w:rPr>
          <w:rFonts w:ascii="Arial" w:hAnsi="Arial" w:cs="Arial"/>
          <w:color w:val="2E3338" w:themeColor="text1" w:themeShade="80"/>
          <w:sz w:val="26"/>
          <w:szCs w:val="26"/>
        </w:rPr>
        <w:t>Rosenthal,</w:t>
      </w:r>
      <w:r w:rsidRPr="00C63666">
        <w:rPr>
          <w:rFonts w:ascii="Arial" w:hAnsi="Arial" w:cs="Arial"/>
          <w:color w:val="2E3338" w:themeColor="text1" w:themeShade="80"/>
          <w:spacing w:val="-20"/>
          <w:sz w:val="26"/>
          <w:szCs w:val="26"/>
        </w:rPr>
        <w:t xml:space="preserve"> </w:t>
      </w:r>
      <w:r w:rsidRPr="00C63666">
        <w:rPr>
          <w:rFonts w:ascii="Arial" w:hAnsi="Arial" w:cs="Arial"/>
          <w:color w:val="2E3338" w:themeColor="text1" w:themeShade="80"/>
          <w:sz w:val="26"/>
          <w:szCs w:val="26"/>
        </w:rPr>
        <w:t>Salazar,</w:t>
      </w:r>
      <w:r w:rsidRPr="00C63666">
        <w:rPr>
          <w:rFonts w:ascii="Arial" w:hAnsi="Arial" w:cs="Arial"/>
          <w:color w:val="2E3338" w:themeColor="text1" w:themeShade="80"/>
          <w:spacing w:val="-20"/>
          <w:sz w:val="26"/>
          <w:szCs w:val="26"/>
        </w:rPr>
        <w:t xml:space="preserve"> </w:t>
      </w:r>
      <w:r w:rsidRPr="00C63666">
        <w:rPr>
          <w:rFonts w:ascii="Arial" w:hAnsi="Arial" w:cs="Arial"/>
          <w:color w:val="2E3338" w:themeColor="text1" w:themeShade="80"/>
          <w:sz w:val="26"/>
          <w:szCs w:val="26"/>
        </w:rPr>
        <w:t>Singer,</w:t>
      </w:r>
      <w:r w:rsidRPr="00C63666">
        <w:rPr>
          <w:rFonts w:ascii="Arial" w:hAnsi="Arial" w:cs="Arial"/>
          <w:color w:val="2E3338" w:themeColor="text1" w:themeShade="80"/>
          <w:spacing w:val="-20"/>
          <w:sz w:val="26"/>
          <w:szCs w:val="26"/>
        </w:rPr>
        <w:t xml:space="preserve"> </w:t>
      </w:r>
      <w:r w:rsidRPr="00C63666">
        <w:rPr>
          <w:rFonts w:ascii="Arial" w:hAnsi="Arial" w:cs="Arial"/>
          <w:color w:val="2E3338" w:themeColor="text1" w:themeShade="80"/>
          <w:sz w:val="26"/>
          <w:szCs w:val="26"/>
        </w:rPr>
        <w:t>Valdez,</w:t>
      </w:r>
      <w:r w:rsidRPr="00C63666">
        <w:rPr>
          <w:rFonts w:ascii="Arial" w:hAnsi="Arial" w:cs="Arial"/>
          <w:color w:val="2E3338" w:themeColor="text1" w:themeShade="80"/>
          <w:spacing w:val="-20"/>
          <w:sz w:val="26"/>
          <w:szCs w:val="26"/>
        </w:rPr>
        <w:t xml:space="preserve"> </w:t>
      </w:r>
      <w:r w:rsidRPr="00C63666">
        <w:rPr>
          <w:rFonts w:ascii="Arial" w:hAnsi="Arial" w:cs="Arial"/>
          <w:color w:val="2E3338" w:themeColor="text1" w:themeShade="80"/>
          <w:sz w:val="26"/>
          <w:szCs w:val="26"/>
        </w:rPr>
        <w:t>Weissman,</w:t>
      </w:r>
      <w:r w:rsidRPr="00C63666">
        <w:rPr>
          <w:rFonts w:ascii="Arial" w:hAnsi="Arial" w:cs="Arial"/>
          <w:color w:val="2E3338" w:themeColor="text1" w:themeShade="80"/>
          <w:spacing w:val="-20"/>
          <w:sz w:val="26"/>
          <w:szCs w:val="26"/>
        </w:rPr>
        <w:t xml:space="preserve"> </w:t>
      </w:r>
      <w:r w:rsidRPr="00C63666">
        <w:rPr>
          <w:rFonts w:ascii="Arial" w:hAnsi="Arial" w:cs="Arial"/>
          <w:color w:val="2E3338" w:themeColor="text1" w:themeShade="80"/>
          <w:sz w:val="26"/>
          <w:szCs w:val="26"/>
        </w:rPr>
        <w:t>Winter, Young, Duran, Arndt, Hooton, Michaelson</w:t>
      </w:r>
      <w:r w:rsidRPr="00C63666">
        <w:rPr>
          <w:rFonts w:ascii="Arial" w:hAnsi="Arial" w:cs="Arial"/>
          <w:color w:val="2E3338" w:themeColor="text1" w:themeShade="80"/>
          <w:spacing w:val="-20"/>
          <w:sz w:val="26"/>
          <w:szCs w:val="26"/>
        </w:rPr>
        <w:t xml:space="preserve"> </w:t>
      </w:r>
      <w:r w:rsidRPr="00C63666">
        <w:rPr>
          <w:rFonts w:ascii="Arial" w:hAnsi="Arial" w:cs="Arial"/>
          <w:color w:val="2E3338" w:themeColor="text1" w:themeShade="80"/>
          <w:sz w:val="26"/>
          <w:szCs w:val="26"/>
        </w:rPr>
        <w:t>Jenet.</w:t>
      </w:r>
    </w:p>
    <w:p w14:paraId="0C6BB272" w14:textId="77777777" w:rsidR="00F00BE3" w:rsidRPr="00C63666" w:rsidRDefault="00F00BE3" w:rsidP="00F00BE3">
      <w:pPr>
        <w:pStyle w:val="BodyText"/>
        <w:spacing w:before="5"/>
        <w:rPr>
          <w:rFonts w:ascii="Arial" w:hAnsi="Arial" w:cs="Arial"/>
          <w:color w:val="2E3338" w:themeColor="text1" w:themeShade="80"/>
          <w:sz w:val="25"/>
        </w:rPr>
      </w:pPr>
    </w:p>
    <w:p w14:paraId="1AA96D1F" w14:textId="77777777" w:rsidR="00F00BE3" w:rsidRPr="00C63666" w:rsidRDefault="00F00BE3" w:rsidP="00F00BE3">
      <w:pPr>
        <w:spacing w:line="247" w:lineRule="auto"/>
        <w:ind w:left="1343" w:right="242" w:hanging="720"/>
        <w:rPr>
          <w:rFonts w:ascii="Arial" w:hAnsi="Arial" w:cs="Arial"/>
          <w:color w:val="2E3338" w:themeColor="text1" w:themeShade="80"/>
          <w:szCs w:val="20"/>
        </w:rPr>
      </w:pPr>
      <w:r w:rsidRPr="00C63666">
        <w:rPr>
          <w:rFonts w:ascii="Arial" w:hAnsi="Arial" w:cs="Arial"/>
          <w:color w:val="2E3338" w:themeColor="text1" w:themeShade="80"/>
          <w:w w:val="105"/>
          <w:szCs w:val="20"/>
        </w:rPr>
        <w:t xml:space="preserve">CONCERNING DEPARTMENT OF EDUCATION RESEARCH TO DEVELOP </w:t>
      </w:r>
      <w:r w:rsidRPr="00C63666">
        <w:rPr>
          <w:rFonts w:ascii="Arial" w:hAnsi="Arial" w:cs="Arial"/>
          <w:color w:val="2E3338" w:themeColor="text1" w:themeShade="80"/>
          <w:szCs w:val="20"/>
        </w:rPr>
        <w:t>BULLYING  PREVENTION POLICIES.</w:t>
      </w:r>
    </w:p>
    <w:p w14:paraId="70CC1075" w14:textId="77777777" w:rsidR="00F00BE3" w:rsidRPr="00C63666" w:rsidRDefault="00F00BE3" w:rsidP="00F00BE3">
      <w:pPr>
        <w:pStyle w:val="BodyText"/>
        <w:spacing w:before="4"/>
        <w:rPr>
          <w:rFonts w:ascii="Arial" w:hAnsi="Arial" w:cs="Arial"/>
          <w:color w:val="2E3338" w:themeColor="text1" w:themeShade="80"/>
          <w:sz w:val="25"/>
        </w:rPr>
      </w:pPr>
    </w:p>
    <w:p w14:paraId="5FA03C4F" w14:textId="77777777" w:rsidR="00F00BE3" w:rsidRPr="00C63666" w:rsidRDefault="00F00BE3" w:rsidP="00F00BE3">
      <w:pPr>
        <w:ind w:left="623"/>
        <w:jc w:val="both"/>
        <w:rPr>
          <w:rFonts w:ascii="Arial" w:hAnsi="Arial" w:cs="Arial"/>
          <w:i/>
          <w:color w:val="2E3338" w:themeColor="text1" w:themeShade="80"/>
          <w:sz w:val="26"/>
        </w:rPr>
      </w:pPr>
      <w:r w:rsidRPr="00C63666">
        <w:rPr>
          <w:rFonts w:ascii="Arial" w:hAnsi="Arial" w:cs="Arial"/>
          <w:i/>
          <w:color w:val="2E3338" w:themeColor="text1" w:themeShade="80"/>
          <w:sz w:val="26"/>
        </w:rPr>
        <w:t>Be it enacted by the General Assembly of the State of Colorado:</w:t>
      </w:r>
    </w:p>
    <w:p w14:paraId="21367A71" w14:textId="77777777" w:rsidR="00F00BE3" w:rsidRPr="00C63666" w:rsidRDefault="00F00BE3" w:rsidP="00F00BE3">
      <w:pPr>
        <w:pStyle w:val="BodyText"/>
        <w:spacing w:before="9"/>
        <w:rPr>
          <w:rFonts w:ascii="Arial" w:hAnsi="Arial" w:cs="Arial"/>
          <w:i/>
          <w:color w:val="2E3338" w:themeColor="text1" w:themeShade="80"/>
          <w:sz w:val="27"/>
        </w:rPr>
      </w:pPr>
    </w:p>
    <w:p w14:paraId="42040F6D" w14:textId="77777777" w:rsidR="00F00BE3" w:rsidRPr="00C63666" w:rsidRDefault="00F00BE3" w:rsidP="00F00BE3">
      <w:pPr>
        <w:tabs>
          <w:tab w:val="left" w:pos="3057"/>
        </w:tabs>
        <w:spacing w:line="247" w:lineRule="auto"/>
        <w:ind w:left="623" w:right="581" w:firstLine="720"/>
        <w:rPr>
          <w:rFonts w:ascii="Arial" w:hAnsi="Arial" w:cs="Arial"/>
          <w:color w:val="2E3338" w:themeColor="text1" w:themeShade="80"/>
          <w:sz w:val="26"/>
        </w:rPr>
      </w:pPr>
      <w:r w:rsidRPr="00C63666">
        <w:rPr>
          <w:rFonts w:ascii="Arial" w:hAnsi="Arial" w:cs="Arial"/>
          <w:b/>
          <w:color w:val="2E3338" w:themeColor="text1" w:themeShade="80"/>
          <w:sz w:val="26"/>
        </w:rPr>
        <w:t>SECTION</w:t>
      </w:r>
      <w:r w:rsidRPr="00C63666">
        <w:rPr>
          <w:rFonts w:ascii="Arial" w:hAnsi="Arial" w:cs="Arial"/>
          <w:b/>
          <w:color w:val="2E3338" w:themeColor="text1" w:themeShade="80"/>
          <w:spacing w:val="47"/>
          <w:sz w:val="26"/>
        </w:rPr>
        <w:t xml:space="preserve"> </w:t>
      </w:r>
      <w:r w:rsidRPr="00C63666">
        <w:rPr>
          <w:rFonts w:ascii="Arial" w:hAnsi="Arial" w:cs="Arial"/>
          <w:b/>
          <w:color w:val="2E3338" w:themeColor="text1" w:themeShade="80"/>
          <w:sz w:val="26"/>
        </w:rPr>
        <w:t>1.</w:t>
      </w:r>
      <w:r w:rsidRPr="00C63666">
        <w:rPr>
          <w:rFonts w:ascii="Arial" w:hAnsi="Arial" w:cs="Arial"/>
          <w:b/>
          <w:color w:val="2E3338" w:themeColor="text1" w:themeShade="80"/>
          <w:sz w:val="26"/>
        </w:rPr>
        <w:tab/>
      </w:r>
      <w:r w:rsidRPr="00C63666">
        <w:rPr>
          <w:rFonts w:ascii="Arial" w:hAnsi="Arial" w:cs="Arial"/>
          <w:color w:val="2E3338" w:themeColor="text1" w:themeShade="80"/>
          <w:sz w:val="26"/>
        </w:rPr>
        <w:t xml:space="preserve">In  Colorado  Revised  Statutes,  </w:t>
      </w:r>
      <w:r w:rsidRPr="00C63666">
        <w:rPr>
          <w:rFonts w:ascii="Arial" w:hAnsi="Arial" w:cs="Arial"/>
          <w:b/>
          <w:color w:val="2E3338" w:themeColor="text1" w:themeShade="80"/>
          <w:sz w:val="26"/>
        </w:rPr>
        <w:t>add</w:t>
      </w:r>
      <w:r w:rsidRPr="00C63666">
        <w:rPr>
          <w:rFonts w:ascii="Arial" w:hAnsi="Arial" w:cs="Arial"/>
          <w:b/>
          <w:color w:val="2E3338" w:themeColor="text1" w:themeShade="80"/>
          <w:spacing w:val="-8"/>
          <w:sz w:val="26"/>
        </w:rPr>
        <w:t xml:space="preserve"> </w:t>
      </w:r>
      <w:r w:rsidRPr="00C63666">
        <w:rPr>
          <w:rFonts w:ascii="Arial" w:hAnsi="Arial" w:cs="Arial"/>
          <w:color w:val="2E3338" w:themeColor="text1" w:themeShade="80"/>
          <w:sz w:val="26"/>
        </w:rPr>
        <w:t>22-2-144</w:t>
      </w:r>
      <w:r w:rsidRPr="00C63666">
        <w:rPr>
          <w:rFonts w:ascii="Arial" w:hAnsi="Arial" w:cs="Arial"/>
          <w:color w:val="2E3338" w:themeColor="text1" w:themeShade="80"/>
          <w:spacing w:val="50"/>
          <w:sz w:val="26"/>
        </w:rPr>
        <w:t xml:space="preserve"> </w:t>
      </w:r>
      <w:r w:rsidRPr="00C63666">
        <w:rPr>
          <w:rFonts w:ascii="Arial" w:hAnsi="Arial" w:cs="Arial"/>
          <w:color w:val="2E3338" w:themeColor="text1" w:themeShade="80"/>
          <w:sz w:val="26"/>
        </w:rPr>
        <w:t>as</w:t>
      </w:r>
      <w:r w:rsidRPr="00C63666">
        <w:rPr>
          <w:rFonts w:ascii="Arial" w:hAnsi="Arial" w:cs="Arial"/>
          <w:color w:val="2E3338" w:themeColor="text1" w:themeShade="80"/>
          <w:w w:val="99"/>
          <w:sz w:val="26"/>
        </w:rPr>
        <w:t xml:space="preserve"> </w:t>
      </w:r>
      <w:r w:rsidRPr="00C63666">
        <w:rPr>
          <w:rFonts w:ascii="Arial" w:hAnsi="Arial" w:cs="Arial"/>
          <w:color w:val="2E3338" w:themeColor="text1" w:themeShade="80"/>
          <w:sz w:val="26"/>
        </w:rPr>
        <w:t>follows:</w:t>
      </w:r>
    </w:p>
    <w:p w14:paraId="30D0A24A" w14:textId="77777777" w:rsidR="00F00BE3" w:rsidRPr="00C63666" w:rsidRDefault="00F00BE3" w:rsidP="00F00BE3">
      <w:pPr>
        <w:pStyle w:val="BodyText"/>
        <w:rPr>
          <w:rFonts w:ascii="Arial" w:hAnsi="Arial" w:cs="Arial"/>
          <w:color w:val="2E3338" w:themeColor="text1" w:themeShade="80"/>
          <w:sz w:val="27"/>
        </w:rPr>
      </w:pPr>
    </w:p>
    <w:p w14:paraId="4EEEB49E" w14:textId="77777777" w:rsidR="00F00BE3" w:rsidRPr="00C63666" w:rsidRDefault="00F00BE3" w:rsidP="00F00BE3">
      <w:pPr>
        <w:ind w:left="1343"/>
        <w:rPr>
          <w:rFonts w:ascii="Arial" w:hAnsi="Arial" w:cs="Arial"/>
          <w:b/>
          <w:color w:val="2E3338" w:themeColor="text1" w:themeShade="80"/>
          <w:sz w:val="26"/>
        </w:rPr>
      </w:pPr>
      <w:r w:rsidRPr="00C63666">
        <w:rPr>
          <w:rFonts w:ascii="Arial" w:hAnsi="Arial" w:cs="Arial"/>
          <w:b/>
          <w:color w:val="2E3338" w:themeColor="text1" w:themeShade="80"/>
          <w:sz w:val="26"/>
        </w:rPr>
        <w:t>22-2-144. Bullying prevention and education policies - short title</w:t>
      </w:r>
    </w:p>
    <w:p w14:paraId="3693F308" w14:textId="77777777" w:rsidR="00F00BE3" w:rsidRPr="00C63666" w:rsidRDefault="00F00BE3" w:rsidP="00F00BE3">
      <w:pPr>
        <w:spacing w:before="5"/>
        <w:ind w:left="623"/>
        <w:jc w:val="both"/>
        <w:rPr>
          <w:rFonts w:ascii="Arial" w:hAnsi="Arial" w:cs="Arial"/>
          <w:color w:val="2E3338" w:themeColor="text1" w:themeShade="80"/>
          <w:sz w:val="26"/>
        </w:rPr>
      </w:pPr>
      <w:r w:rsidRPr="00C63666">
        <w:rPr>
          <w:rFonts w:ascii="Arial" w:hAnsi="Arial" w:cs="Arial"/>
          <w:b/>
          <w:color w:val="2E3338" w:themeColor="text1" w:themeShade="80"/>
          <w:sz w:val="26"/>
        </w:rPr>
        <w:t xml:space="preserve">- study. </w:t>
      </w:r>
      <w:r w:rsidRPr="00C63666">
        <w:rPr>
          <w:rFonts w:ascii="Arial" w:hAnsi="Arial" w:cs="Arial"/>
          <w:color w:val="2E3338" w:themeColor="text1" w:themeShade="80"/>
          <w:sz w:val="26"/>
        </w:rPr>
        <w:t>(1)  T</w:t>
      </w:r>
      <w:r w:rsidRPr="00C63666">
        <w:rPr>
          <w:rFonts w:ascii="Arial" w:hAnsi="Arial" w:cs="Arial"/>
          <w:color w:val="2E3338" w:themeColor="text1" w:themeShade="80"/>
        </w:rPr>
        <w:t xml:space="preserve">HE SHORT TITLE OF THIS SECTION IS </w:t>
      </w:r>
      <w:r w:rsidRPr="00C63666">
        <w:rPr>
          <w:rFonts w:ascii="Arial" w:hAnsi="Arial" w:cs="Arial"/>
          <w:color w:val="2E3338" w:themeColor="text1" w:themeShade="80"/>
          <w:sz w:val="26"/>
        </w:rPr>
        <w:t>"A</w:t>
      </w:r>
      <w:r w:rsidRPr="00C63666">
        <w:rPr>
          <w:rFonts w:ascii="Arial" w:hAnsi="Arial" w:cs="Arial"/>
          <w:color w:val="2E3338" w:themeColor="text1" w:themeShade="80"/>
        </w:rPr>
        <w:t>SHAWNTY</w:t>
      </w:r>
      <w:r w:rsidRPr="00C63666">
        <w:rPr>
          <w:rFonts w:ascii="Arial" w:hAnsi="Arial" w:cs="Arial"/>
          <w:color w:val="2E3338" w:themeColor="text1" w:themeShade="80"/>
          <w:sz w:val="26"/>
        </w:rPr>
        <w:t>'</w:t>
      </w:r>
      <w:r w:rsidRPr="00C63666">
        <w:rPr>
          <w:rFonts w:ascii="Arial" w:hAnsi="Arial" w:cs="Arial"/>
          <w:color w:val="2E3338" w:themeColor="text1" w:themeShade="80"/>
        </w:rPr>
        <w:t xml:space="preserve">S   </w:t>
      </w:r>
      <w:r w:rsidRPr="00C63666">
        <w:rPr>
          <w:rFonts w:ascii="Arial" w:hAnsi="Arial" w:cs="Arial"/>
          <w:color w:val="2E3338" w:themeColor="text1" w:themeShade="80"/>
          <w:sz w:val="26"/>
        </w:rPr>
        <w:t>L</w:t>
      </w:r>
      <w:r w:rsidRPr="00C63666">
        <w:rPr>
          <w:rFonts w:ascii="Arial" w:hAnsi="Arial" w:cs="Arial"/>
          <w:color w:val="2E3338" w:themeColor="text1" w:themeShade="80"/>
        </w:rPr>
        <w:t>AW</w:t>
      </w:r>
      <w:r w:rsidRPr="00C63666">
        <w:rPr>
          <w:rFonts w:ascii="Arial" w:hAnsi="Arial" w:cs="Arial"/>
          <w:color w:val="2E3338" w:themeColor="text1" w:themeShade="80"/>
          <w:sz w:val="26"/>
        </w:rPr>
        <w:t>".</w:t>
      </w:r>
    </w:p>
    <w:p w14:paraId="64DF4761" w14:textId="77777777" w:rsidR="00F00BE3" w:rsidRPr="00C63666" w:rsidRDefault="00F00BE3" w:rsidP="00F00BE3">
      <w:pPr>
        <w:pStyle w:val="BodyText"/>
        <w:spacing w:before="4"/>
        <w:rPr>
          <w:rFonts w:ascii="Arial" w:hAnsi="Arial" w:cs="Arial"/>
          <w:color w:val="2E3338" w:themeColor="text1" w:themeShade="80"/>
          <w:sz w:val="27"/>
        </w:rPr>
      </w:pPr>
    </w:p>
    <w:p w14:paraId="64C24D65" w14:textId="77777777" w:rsidR="00F00BE3" w:rsidRPr="00C63666" w:rsidRDefault="00F00BE3" w:rsidP="00F00BE3">
      <w:pPr>
        <w:ind w:left="1343"/>
        <w:rPr>
          <w:rFonts w:ascii="Arial" w:hAnsi="Arial" w:cs="Arial"/>
          <w:color w:val="2E3338" w:themeColor="text1" w:themeShade="80"/>
          <w:sz w:val="26"/>
        </w:rPr>
      </w:pPr>
      <w:r w:rsidRPr="00C63666">
        <w:rPr>
          <w:rFonts w:ascii="Arial" w:hAnsi="Arial" w:cs="Arial"/>
          <w:color w:val="2E3338" w:themeColor="text1" w:themeShade="80"/>
          <w:sz w:val="26"/>
        </w:rPr>
        <w:t>(2) (</w:t>
      </w:r>
      <w:proofErr w:type="gramStart"/>
      <w:r w:rsidRPr="00C63666">
        <w:rPr>
          <w:rFonts w:ascii="Arial" w:hAnsi="Arial" w:cs="Arial"/>
          <w:color w:val="2E3338" w:themeColor="text1" w:themeShade="80"/>
          <w:sz w:val="26"/>
        </w:rPr>
        <w:t>a)  T</w:t>
      </w:r>
      <w:r w:rsidRPr="00C63666">
        <w:rPr>
          <w:rFonts w:ascii="Arial" w:hAnsi="Arial" w:cs="Arial"/>
          <w:color w:val="2E3338" w:themeColor="text1" w:themeShade="80"/>
        </w:rPr>
        <w:t>HE</w:t>
      </w:r>
      <w:proofErr w:type="gramEnd"/>
      <w:r w:rsidRPr="00C63666">
        <w:rPr>
          <w:rFonts w:ascii="Arial" w:hAnsi="Arial" w:cs="Arial"/>
          <w:color w:val="2E3338" w:themeColor="text1" w:themeShade="80"/>
        </w:rPr>
        <w:t xml:space="preserve"> DEPARTMENT SHALL RESEARCH APPROACHES</w:t>
      </w:r>
      <w:r w:rsidRPr="00C63666">
        <w:rPr>
          <w:rFonts w:ascii="Arial" w:hAnsi="Arial" w:cs="Arial"/>
          <w:color w:val="2E3338" w:themeColor="text1" w:themeShade="80"/>
          <w:sz w:val="26"/>
        </w:rPr>
        <w:t xml:space="preserve">,  </w:t>
      </w:r>
      <w:r w:rsidRPr="00C63666">
        <w:rPr>
          <w:rFonts w:ascii="Arial" w:hAnsi="Arial" w:cs="Arial"/>
          <w:color w:val="2E3338" w:themeColor="text1" w:themeShade="80"/>
        </w:rPr>
        <w:t>POLICIES</w:t>
      </w:r>
      <w:r w:rsidRPr="00C63666">
        <w:rPr>
          <w:rFonts w:ascii="Arial" w:hAnsi="Arial" w:cs="Arial"/>
          <w:color w:val="2E3338" w:themeColor="text1" w:themeShade="80"/>
          <w:sz w:val="26"/>
        </w:rPr>
        <w:t>,</w:t>
      </w:r>
    </w:p>
    <w:p w14:paraId="0D2010E2" w14:textId="77777777" w:rsidR="00F00BE3" w:rsidRPr="00C63666" w:rsidRDefault="00F00BE3" w:rsidP="00F00BE3">
      <w:pPr>
        <w:spacing w:before="63" w:line="261" w:lineRule="auto"/>
        <w:ind w:left="623" w:right="582"/>
        <w:jc w:val="both"/>
        <w:rPr>
          <w:rFonts w:ascii="Arial" w:hAnsi="Arial" w:cs="Arial"/>
          <w:color w:val="2E3338" w:themeColor="text1" w:themeShade="80"/>
          <w:w w:val="105"/>
        </w:rPr>
      </w:pPr>
    </w:p>
    <w:p w14:paraId="223464E0" w14:textId="77777777" w:rsidR="00F00BE3" w:rsidRPr="00C63666" w:rsidRDefault="00F00BE3" w:rsidP="00F00BE3">
      <w:pPr>
        <w:spacing w:before="91" w:line="244" w:lineRule="auto"/>
        <w:ind w:left="623" w:right="135"/>
        <w:rPr>
          <w:rFonts w:ascii="Arial" w:hAnsi="Arial" w:cs="Arial"/>
          <w:i/>
          <w:color w:val="2E3338" w:themeColor="text1" w:themeShade="80"/>
        </w:rPr>
      </w:pPr>
      <w:r w:rsidRPr="00C63666">
        <w:rPr>
          <w:rFonts w:ascii="Arial" w:hAnsi="Arial" w:cs="Arial"/>
          <w:i/>
          <w:color w:val="2E3338" w:themeColor="text1" w:themeShade="80"/>
        </w:rPr>
        <w:t>Capital</w:t>
      </w:r>
      <w:r w:rsidRPr="00C63666">
        <w:rPr>
          <w:rFonts w:ascii="Arial" w:hAnsi="Arial" w:cs="Arial"/>
          <w:i/>
          <w:color w:val="2E3338" w:themeColor="text1" w:themeShade="80"/>
          <w:spacing w:val="-9"/>
        </w:rPr>
        <w:t xml:space="preserve"> </w:t>
      </w:r>
      <w:r w:rsidRPr="00C63666">
        <w:rPr>
          <w:rFonts w:ascii="Arial" w:hAnsi="Arial" w:cs="Arial"/>
          <w:i/>
          <w:color w:val="2E3338" w:themeColor="text1" w:themeShade="80"/>
        </w:rPr>
        <w:t>letters</w:t>
      </w:r>
      <w:r w:rsidRPr="00C63666">
        <w:rPr>
          <w:rFonts w:ascii="Arial" w:hAnsi="Arial" w:cs="Arial"/>
          <w:i/>
          <w:color w:val="2E3338" w:themeColor="text1" w:themeShade="80"/>
          <w:spacing w:val="-10"/>
        </w:rPr>
        <w:t xml:space="preserve"> </w:t>
      </w:r>
      <w:r w:rsidRPr="00C63666">
        <w:rPr>
          <w:rFonts w:ascii="Arial" w:hAnsi="Arial" w:cs="Arial"/>
          <w:i/>
          <w:color w:val="2E3338" w:themeColor="text1" w:themeShade="80"/>
        </w:rPr>
        <w:t>or</w:t>
      </w:r>
      <w:r w:rsidRPr="00C63666">
        <w:rPr>
          <w:rFonts w:ascii="Arial" w:hAnsi="Arial" w:cs="Arial"/>
          <w:i/>
          <w:color w:val="2E3338" w:themeColor="text1" w:themeShade="80"/>
          <w:spacing w:val="-10"/>
        </w:rPr>
        <w:t xml:space="preserve"> </w:t>
      </w:r>
      <w:r w:rsidRPr="00C63666">
        <w:rPr>
          <w:rFonts w:ascii="Arial" w:hAnsi="Arial" w:cs="Arial"/>
          <w:i/>
          <w:color w:val="2E3338" w:themeColor="text1" w:themeShade="80"/>
        </w:rPr>
        <w:t>bold</w:t>
      </w:r>
      <w:r w:rsidRPr="00C63666">
        <w:rPr>
          <w:rFonts w:ascii="Arial" w:hAnsi="Arial" w:cs="Arial"/>
          <w:i/>
          <w:color w:val="2E3338" w:themeColor="text1" w:themeShade="80"/>
          <w:spacing w:val="-8"/>
        </w:rPr>
        <w:t xml:space="preserve"> </w:t>
      </w:r>
      <w:r w:rsidRPr="00C63666">
        <w:rPr>
          <w:rFonts w:ascii="Arial" w:hAnsi="Arial" w:cs="Arial"/>
          <w:i/>
          <w:color w:val="2E3338" w:themeColor="text1" w:themeShade="80"/>
        </w:rPr>
        <w:t>&amp;</w:t>
      </w:r>
      <w:r w:rsidRPr="00C63666">
        <w:rPr>
          <w:rFonts w:ascii="Arial" w:hAnsi="Arial" w:cs="Arial"/>
          <w:i/>
          <w:color w:val="2E3338" w:themeColor="text1" w:themeShade="80"/>
          <w:spacing w:val="-18"/>
        </w:rPr>
        <w:t xml:space="preserve"> </w:t>
      </w:r>
      <w:r w:rsidRPr="00C63666">
        <w:rPr>
          <w:rFonts w:ascii="Arial" w:hAnsi="Arial" w:cs="Arial"/>
          <w:i/>
          <w:color w:val="2E3338" w:themeColor="text1" w:themeShade="80"/>
        </w:rPr>
        <w:t>italic</w:t>
      </w:r>
      <w:r w:rsidRPr="00C63666">
        <w:rPr>
          <w:rFonts w:ascii="Arial" w:hAnsi="Arial" w:cs="Arial"/>
          <w:i/>
          <w:color w:val="2E3338" w:themeColor="text1" w:themeShade="80"/>
          <w:spacing w:val="-9"/>
        </w:rPr>
        <w:t xml:space="preserve"> </w:t>
      </w:r>
      <w:r w:rsidRPr="00C63666">
        <w:rPr>
          <w:rFonts w:ascii="Arial" w:hAnsi="Arial" w:cs="Arial"/>
          <w:i/>
          <w:color w:val="2E3338" w:themeColor="text1" w:themeShade="80"/>
        </w:rPr>
        <w:t>numbers</w:t>
      </w:r>
      <w:r w:rsidRPr="00C63666">
        <w:rPr>
          <w:rFonts w:ascii="Arial" w:hAnsi="Arial" w:cs="Arial"/>
          <w:i/>
          <w:color w:val="2E3338" w:themeColor="text1" w:themeShade="80"/>
          <w:spacing w:val="-8"/>
        </w:rPr>
        <w:t xml:space="preserve"> </w:t>
      </w:r>
      <w:r w:rsidRPr="00C63666">
        <w:rPr>
          <w:rFonts w:ascii="Arial" w:hAnsi="Arial" w:cs="Arial"/>
          <w:i/>
          <w:color w:val="2E3338" w:themeColor="text1" w:themeShade="80"/>
        </w:rPr>
        <w:t>indicate</w:t>
      </w:r>
      <w:r w:rsidRPr="00C63666">
        <w:rPr>
          <w:rFonts w:ascii="Arial" w:hAnsi="Arial" w:cs="Arial"/>
          <w:i/>
          <w:color w:val="2E3338" w:themeColor="text1" w:themeShade="80"/>
          <w:spacing w:val="-6"/>
        </w:rPr>
        <w:t xml:space="preserve"> </w:t>
      </w:r>
      <w:r w:rsidRPr="00C63666">
        <w:rPr>
          <w:rFonts w:ascii="Arial" w:hAnsi="Arial" w:cs="Arial"/>
          <w:i/>
          <w:color w:val="2E3338" w:themeColor="text1" w:themeShade="80"/>
        </w:rPr>
        <w:t>new</w:t>
      </w:r>
      <w:r w:rsidRPr="00C63666">
        <w:rPr>
          <w:rFonts w:ascii="Arial" w:hAnsi="Arial" w:cs="Arial"/>
          <w:i/>
          <w:color w:val="2E3338" w:themeColor="text1" w:themeShade="80"/>
          <w:spacing w:val="-8"/>
        </w:rPr>
        <w:t xml:space="preserve"> </w:t>
      </w:r>
      <w:r w:rsidRPr="00C63666">
        <w:rPr>
          <w:rFonts w:ascii="Arial" w:hAnsi="Arial" w:cs="Arial"/>
          <w:i/>
          <w:color w:val="2E3338" w:themeColor="text1" w:themeShade="80"/>
        </w:rPr>
        <w:t>material</w:t>
      </w:r>
      <w:r w:rsidRPr="00C63666">
        <w:rPr>
          <w:rFonts w:ascii="Arial" w:hAnsi="Arial" w:cs="Arial"/>
          <w:i/>
          <w:color w:val="2E3338" w:themeColor="text1" w:themeShade="80"/>
          <w:spacing w:val="-7"/>
        </w:rPr>
        <w:t xml:space="preserve"> </w:t>
      </w:r>
      <w:r w:rsidRPr="00C63666">
        <w:rPr>
          <w:rFonts w:ascii="Arial" w:hAnsi="Arial" w:cs="Arial"/>
          <w:i/>
          <w:color w:val="2E3338" w:themeColor="text1" w:themeShade="80"/>
        </w:rPr>
        <w:t>added</w:t>
      </w:r>
      <w:r w:rsidRPr="00C63666">
        <w:rPr>
          <w:rFonts w:ascii="Arial" w:hAnsi="Arial" w:cs="Arial"/>
          <w:i/>
          <w:color w:val="2E3338" w:themeColor="text1" w:themeShade="80"/>
          <w:spacing w:val="-6"/>
        </w:rPr>
        <w:t xml:space="preserve"> </w:t>
      </w:r>
      <w:r w:rsidRPr="00C63666">
        <w:rPr>
          <w:rFonts w:ascii="Arial" w:hAnsi="Arial" w:cs="Arial"/>
          <w:i/>
          <w:color w:val="2E3338" w:themeColor="text1" w:themeShade="80"/>
        </w:rPr>
        <w:t>to</w:t>
      </w:r>
      <w:r w:rsidRPr="00C63666">
        <w:rPr>
          <w:rFonts w:ascii="Arial" w:hAnsi="Arial" w:cs="Arial"/>
          <w:i/>
          <w:color w:val="2E3338" w:themeColor="text1" w:themeShade="80"/>
          <w:spacing w:val="-6"/>
        </w:rPr>
        <w:t xml:space="preserve"> </w:t>
      </w:r>
      <w:r w:rsidRPr="00C63666">
        <w:rPr>
          <w:rFonts w:ascii="Arial" w:hAnsi="Arial" w:cs="Arial"/>
          <w:i/>
          <w:color w:val="2E3338" w:themeColor="text1" w:themeShade="80"/>
        </w:rPr>
        <w:t>existing</w:t>
      </w:r>
      <w:r w:rsidRPr="00C63666">
        <w:rPr>
          <w:rFonts w:ascii="Arial" w:hAnsi="Arial" w:cs="Arial"/>
          <w:i/>
          <w:color w:val="2E3338" w:themeColor="text1" w:themeShade="80"/>
          <w:spacing w:val="-8"/>
        </w:rPr>
        <w:t xml:space="preserve"> </w:t>
      </w:r>
      <w:r w:rsidRPr="00C63666">
        <w:rPr>
          <w:rFonts w:ascii="Arial" w:hAnsi="Arial" w:cs="Arial"/>
          <w:i/>
          <w:color w:val="2E3338" w:themeColor="text1" w:themeShade="80"/>
        </w:rPr>
        <w:t>statutes;</w:t>
      </w:r>
      <w:r w:rsidRPr="00C63666">
        <w:rPr>
          <w:rFonts w:ascii="Arial" w:hAnsi="Arial" w:cs="Arial"/>
          <w:i/>
          <w:color w:val="2E3338" w:themeColor="text1" w:themeShade="80"/>
          <w:spacing w:val="-8"/>
        </w:rPr>
        <w:t xml:space="preserve"> </w:t>
      </w:r>
      <w:r w:rsidRPr="00C63666">
        <w:rPr>
          <w:rFonts w:ascii="Arial" w:hAnsi="Arial" w:cs="Arial"/>
          <w:i/>
          <w:color w:val="2E3338" w:themeColor="text1" w:themeShade="80"/>
        </w:rPr>
        <w:t>dashes through</w:t>
      </w:r>
      <w:r w:rsidRPr="00C63666">
        <w:rPr>
          <w:rFonts w:ascii="Arial" w:hAnsi="Arial" w:cs="Arial"/>
          <w:i/>
          <w:color w:val="2E3338" w:themeColor="text1" w:themeShade="80"/>
          <w:spacing w:val="-3"/>
        </w:rPr>
        <w:t xml:space="preserve"> </w:t>
      </w:r>
      <w:r w:rsidRPr="00C63666">
        <w:rPr>
          <w:rFonts w:ascii="Arial" w:hAnsi="Arial" w:cs="Arial"/>
          <w:i/>
          <w:color w:val="2E3338" w:themeColor="text1" w:themeShade="80"/>
        </w:rPr>
        <w:t>words</w:t>
      </w:r>
      <w:r w:rsidRPr="00C63666">
        <w:rPr>
          <w:rFonts w:ascii="Arial" w:hAnsi="Arial" w:cs="Arial"/>
          <w:i/>
          <w:color w:val="2E3338" w:themeColor="text1" w:themeShade="80"/>
          <w:spacing w:val="-5"/>
        </w:rPr>
        <w:t xml:space="preserve"> </w:t>
      </w:r>
      <w:r w:rsidRPr="00C63666">
        <w:rPr>
          <w:rFonts w:ascii="Arial" w:hAnsi="Arial" w:cs="Arial"/>
          <w:i/>
          <w:color w:val="2E3338" w:themeColor="text1" w:themeShade="80"/>
        </w:rPr>
        <w:t>indicate</w:t>
      </w:r>
      <w:r w:rsidRPr="00C63666">
        <w:rPr>
          <w:rFonts w:ascii="Arial" w:hAnsi="Arial" w:cs="Arial"/>
          <w:i/>
          <w:color w:val="2E3338" w:themeColor="text1" w:themeShade="80"/>
          <w:spacing w:val="-4"/>
        </w:rPr>
        <w:t xml:space="preserve"> </w:t>
      </w:r>
      <w:r w:rsidRPr="00C63666">
        <w:rPr>
          <w:rFonts w:ascii="Arial" w:hAnsi="Arial" w:cs="Arial"/>
          <w:i/>
          <w:color w:val="2E3338" w:themeColor="text1" w:themeShade="80"/>
        </w:rPr>
        <w:t>deletions</w:t>
      </w:r>
      <w:r w:rsidRPr="00C63666">
        <w:rPr>
          <w:rFonts w:ascii="Arial" w:hAnsi="Arial" w:cs="Arial"/>
          <w:i/>
          <w:color w:val="2E3338" w:themeColor="text1" w:themeShade="80"/>
          <w:spacing w:val="-5"/>
        </w:rPr>
        <w:t xml:space="preserve"> </w:t>
      </w:r>
      <w:r w:rsidRPr="00C63666">
        <w:rPr>
          <w:rFonts w:ascii="Arial" w:hAnsi="Arial" w:cs="Arial"/>
          <w:i/>
          <w:color w:val="2E3338" w:themeColor="text1" w:themeShade="80"/>
        </w:rPr>
        <w:t>from</w:t>
      </w:r>
      <w:r w:rsidRPr="00C63666">
        <w:rPr>
          <w:rFonts w:ascii="Arial" w:hAnsi="Arial" w:cs="Arial"/>
          <w:i/>
          <w:color w:val="2E3338" w:themeColor="text1" w:themeShade="80"/>
          <w:spacing w:val="-4"/>
        </w:rPr>
        <w:t xml:space="preserve"> </w:t>
      </w:r>
      <w:r w:rsidRPr="00C63666">
        <w:rPr>
          <w:rFonts w:ascii="Arial" w:hAnsi="Arial" w:cs="Arial"/>
          <w:i/>
          <w:color w:val="2E3338" w:themeColor="text1" w:themeShade="80"/>
        </w:rPr>
        <w:t>existing</w:t>
      </w:r>
      <w:r w:rsidRPr="00C63666">
        <w:rPr>
          <w:rFonts w:ascii="Arial" w:hAnsi="Arial" w:cs="Arial"/>
          <w:i/>
          <w:color w:val="2E3338" w:themeColor="text1" w:themeShade="80"/>
          <w:spacing w:val="-3"/>
        </w:rPr>
        <w:t xml:space="preserve"> </w:t>
      </w:r>
      <w:r w:rsidRPr="00C63666">
        <w:rPr>
          <w:rFonts w:ascii="Arial" w:hAnsi="Arial" w:cs="Arial"/>
          <w:i/>
          <w:color w:val="2E3338" w:themeColor="text1" w:themeShade="80"/>
        </w:rPr>
        <w:t>statutes</w:t>
      </w:r>
      <w:r w:rsidRPr="00C63666">
        <w:rPr>
          <w:rFonts w:ascii="Arial" w:hAnsi="Arial" w:cs="Arial"/>
          <w:i/>
          <w:color w:val="2E3338" w:themeColor="text1" w:themeShade="80"/>
          <w:spacing w:val="-5"/>
        </w:rPr>
        <w:t xml:space="preserve"> </w:t>
      </w:r>
      <w:r w:rsidRPr="00C63666">
        <w:rPr>
          <w:rFonts w:ascii="Arial" w:hAnsi="Arial" w:cs="Arial"/>
          <w:i/>
          <w:color w:val="2E3338" w:themeColor="text1" w:themeShade="80"/>
        </w:rPr>
        <w:t>and</w:t>
      </w:r>
      <w:r w:rsidRPr="00C63666">
        <w:rPr>
          <w:rFonts w:ascii="Arial" w:hAnsi="Arial" w:cs="Arial"/>
          <w:i/>
          <w:color w:val="2E3338" w:themeColor="text1" w:themeShade="80"/>
          <w:spacing w:val="-3"/>
        </w:rPr>
        <w:t xml:space="preserve"> </w:t>
      </w:r>
      <w:r w:rsidRPr="00C63666">
        <w:rPr>
          <w:rFonts w:ascii="Arial" w:hAnsi="Arial" w:cs="Arial"/>
          <w:i/>
          <w:color w:val="2E3338" w:themeColor="text1" w:themeShade="80"/>
        </w:rPr>
        <w:t>such</w:t>
      </w:r>
      <w:r w:rsidRPr="00C63666">
        <w:rPr>
          <w:rFonts w:ascii="Arial" w:hAnsi="Arial" w:cs="Arial"/>
          <w:i/>
          <w:color w:val="2E3338" w:themeColor="text1" w:themeShade="80"/>
          <w:spacing w:val="-3"/>
        </w:rPr>
        <w:t xml:space="preserve"> </w:t>
      </w:r>
      <w:r w:rsidRPr="00C63666">
        <w:rPr>
          <w:rFonts w:ascii="Arial" w:hAnsi="Arial" w:cs="Arial"/>
          <w:i/>
          <w:color w:val="2E3338" w:themeColor="text1" w:themeShade="80"/>
        </w:rPr>
        <w:t>material</w:t>
      </w:r>
      <w:r w:rsidRPr="00C63666">
        <w:rPr>
          <w:rFonts w:ascii="Arial" w:hAnsi="Arial" w:cs="Arial"/>
          <w:i/>
          <w:color w:val="2E3338" w:themeColor="text1" w:themeShade="80"/>
          <w:spacing w:val="-4"/>
        </w:rPr>
        <w:t xml:space="preserve"> </w:t>
      </w:r>
      <w:r w:rsidRPr="00C63666">
        <w:rPr>
          <w:rFonts w:ascii="Arial" w:hAnsi="Arial" w:cs="Arial"/>
          <w:i/>
          <w:color w:val="2E3338" w:themeColor="text1" w:themeShade="80"/>
        </w:rPr>
        <w:t>not</w:t>
      </w:r>
      <w:r w:rsidRPr="00C63666">
        <w:rPr>
          <w:rFonts w:ascii="Arial" w:hAnsi="Arial" w:cs="Arial"/>
          <w:i/>
          <w:color w:val="2E3338" w:themeColor="text1" w:themeShade="80"/>
          <w:spacing w:val="-4"/>
        </w:rPr>
        <w:t xml:space="preserve"> </w:t>
      </w:r>
      <w:r w:rsidRPr="00C63666">
        <w:rPr>
          <w:rFonts w:ascii="Arial" w:hAnsi="Arial" w:cs="Arial"/>
          <w:i/>
          <w:color w:val="2E3338" w:themeColor="text1" w:themeShade="80"/>
        </w:rPr>
        <w:t>part</w:t>
      </w:r>
      <w:r w:rsidRPr="00C63666">
        <w:rPr>
          <w:rFonts w:ascii="Arial" w:hAnsi="Arial" w:cs="Arial"/>
          <w:i/>
          <w:color w:val="2E3338" w:themeColor="text1" w:themeShade="80"/>
          <w:spacing w:val="-4"/>
        </w:rPr>
        <w:t xml:space="preserve"> </w:t>
      </w:r>
      <w:r w:rsidRPr="00C63666">
        <w:rPr>
          <w:rFonts w:ascii="Arial" w:hAnsi="Arial" w:cs="Arial"/>
          <w:i/>
          <w:color w:val="2E3338" w:themeColor="text1" w:themeShade="80"/>
        </w:rPr>
        <w:t>of</w:t>
      </w:r>
      <w:r w:rsidRPr="00C63666">
        <w:rPr>
          <w:rFonts w:ascii="Arial" w:hAnsi="Arial" w:cs="Arial"/>
          <w:i/>
          <w:color w:val="2E3338" w:themeColor="text1" w:themeShade="80"/>
          <w:spacing w:val="-4"/>
        </w:rPr>
        <w:t xml:space="preserve"> </w:t>
      </w:r>
      <w:r w:rsidRPr="00C63666">
        <w:rPr>
          <w:rFonts w:ascii="Arial" w:hAnsi="Arial" w:cs="Arial"/>
          <w:i/>
          <w:color w:val="2E3338" w:themeColor="text1" w:themeShade="80"/>
        </w:rPr>
        <w:t>act.</w:t>
      </w:r>
    </w:p>
    <w:p w14:paraId="4F0EB6BF" w14:textId="77777777" w:rsidR="00F00BE3" w:rsidRPr="00C63666" w:rsidRDefault="00F00BE3" w:rsidP="00F00BE3">
      <w:pPr>
        <w:spacing w:before="63" w:line="261" w:lineRule="auto"/>
        <w:ind w:left="623" w:right="582"/>
        <w:jc w:val="both"/>
        <w:rPr>
          <w:rFonts w:ascii="Arial" w:hAnsi="Arial" w:cs="Arial"/>
          <w:color w:val="2E3338" w:themeColor="text1" w:themeShade="80"/>
          <w:w w:val="105"/>
        </w:rPr>
      </w:pPr>
    </w:p>
    <w:p w14:paraId="0285A145" w14:textId="77777777" w:rsidR="00F00BE3" w:rsidRPr="00C63666" w:rsidRDefault="00F00BE3" w:rsidP="00F00BE3">
      <w:pPr>
        <w:spacing w:line="308" w:lineRule="exact"/>
        <w:ind w:left="583" w:right="581"/>
        <w:jc w:val="both"/>
        <w:rPr>
          <w:rFonts w:ascii="Arial" w:hAnsi="Arial" w:cs="Arial"/>
          <w:color w:val="2E3338" w:themeColor="text1" w:themeShade="80"/>
          <w:w w:val="105"/>
          <w:szCs w:val="20"/>
        </w:rPr>
      </w:pPr>
      <w:r w:rsidRPr="00C63666">
        <w:rPr>
          <w:rFonts w:ascii="Arial" w:hAnsi="Arial" w:cs="Arial"/>
          <w:color w:val="2E3338" w:themeColor="text1" w:themeShade="80"/>
          <w:w w:val="105"/>
          <w:szCs w:val="20"/>
        </w:rPr>
        <w:lastRenderedPageBreak/>
        <w:t>AND PRACTICES RELATED TO BULLYING PREVENTION AND EDUCATION USED BY EDUCATION PROVIDERS IN OTHER STATES. ON OR BEFORE JULY 1, 2019, AFTER CONSIDERATION OF THE RESEARCH CONDUCTED PURSUANT TO THIS SUBSECTION (2)(a), THE DEPARTMENT, IN CONSULTATION WITH THE SCHOOL SAFETY RESOURCE CENTER CREATED IN SECTION 24-33.5-1803, SHALL DEVELOP A MODEL BULLYING PREVENTION AND EDUCATION POLICY. THE RESEARCH AND MODEL POLICY DESCRIBED IN THIS SUBSECTION (2)(a) MUST BE UPDATED EVERY THREE YEARS.</w:t>
      </w:r>
    </w:p>
    <w:p w14:paraId="5B888C69" w14:textId="77777777" w:rsidR="00F00BE3" w:rsidRPr="00C63666" w:rsidRDefault="00F00BE3" w:rsidP="00F00BE3">
      <w:pPr>
        <w:pStyle w:val="BodyText"/>
        <w:spacing w:before="1"/>
        <w:rPr>
          <w:rFonts w:ascii="Arial" w:hAnsi="Arial" w:cs="Arial"/>
          <w:color w:val="2E3338" w:themeColor="text1" w:themeShade="80"/>
          <w:szCs w:val="20"/>
        </w:rPr>
      </w:pPr>
    </w:p>
    <w:p w14:paraId="207F88C4" w14:textId="77777777" w:rsidR="00F00BE3" w:rsidRPr="00C63666" w:rsidRDefault="00F00BE3" w:rsidP="00F00BE3">
      <w:pPr>
        <w:spacing w:line="308" w:lineRule="exact"/>
        <w:ind w:left="583" w:right="581" w:firstLine="720"/>
        <w:jc w:val="both"/>
        <w:rPr>
          <w:rFonts w:ascii="Arial" w:hAnsi="Arial" w:cs="Arial"/>
          <w:color w:val="2E3338" w:themeColor="text1" w:themeShade="80"/>
          <w:szCs w:val="20"/>
        </w:rPr>
      </w:pPr>
      <w:r w:rsidRPr="00C63666">
        <w:rPr>
          <w:rFonts w:ascii="Arial" w:hAnsi="Arial" w:cs="Arial"/>
          <w:color w:val="2E3338" w:themeColor="text1" w:themeShade="80"/>
          <w:w w:val="105"/>
          <w:szCs w:val="20"/>
        </w:rPr>
        <w:t>(b) ON OR BEFORE JULY 1, 2019, AND EVERY THREE YEARS THEREAFTER, THE DEPARTMENT SHALL PUBLISH THE RESULTS OF THE RESEARCH AND MODEL POLICY REQUIRED BY SUBSECTION (2)(a) OF THIS SECTION ON ITS WEBSITE AS GUIDANCE FOR SCHOOL DISTRICTS, CHARTER SCHOOLS, AND THE CHARTER SCHOOL INSTITUTE TO CONSIDER WHEN DEVELOPING</w:t>
      </w:r>
      <w:r w:rsidRPr="00C63666">
        <w:rPr>
          <w:rFonts w:ascii="Arial" w:hAnsi="Arial" w:cs="Arial"/>
          <w:color w:val="2E3338" w:themeColor="text1" w:themeShade="80"/>
          <w:spacing w:val="-25"/>
          <w:w w:val="105"/>
          <w:szCs w:val="20"/>
        </w:rPr>
        <w:t xml:space="preserve"> </w:t>
      </w:r>
      <w:r w:rsidRPr="00C63666">
        <w:rPr>
          <w:rFonts w:ascii="Arial" w:hAnsi="Arial" w:cs="Arial"/>
          <w:color w:val="2E3338" w:themeColor="text1" w:themeShade="80"/>
          <w:w w:val="105"/>
          <w:szCs w:val="20"/>
        </w:rPr>
        <w:t>AND</w:t>
      </w:r>
      <w:r w:rsidRPr="00C63666">
        <w:rPr>
          <w:rFonts w:ascii="Arial" w:hAnsi="Arial" w:cs="Arial"/>
          <w:color w:val="2E3338" w:themeColor="text1" w:themeShade="80"/>
          <w:spacing w:val="-25"/>
          <w:w w:val="105"/>
          <w:szCs w:val="20"/>
        </w:rPr>
        <w:t xml:space="preserve"> </w:t>
      </w:r>
      <w:r w:rsidRPr="00C63666">
        <w:rPr>
          <w:rFonts w:ascii="Arial" w:hAnsi="Arial" w:cs="Arial"/>
          <w:color w:val="2E3338" w:themeColor="text1" w:themeShade="80"/>
          <w:w w:val="105"/>
          <w:szCs w:val="20"/>
        </w:rPr>
        <w:t>IMPLEMENTING</w:t>
      </w:r>
      <w:r w:rsidRPr="00C63666">
        <w:rPr>
          <w:rFonts w:ascii="Arial" w:hAnsi="Arial" w:cs="Arial"/>
          <w:color w:val="2E3338" w:themeColor="text1" w:themeShade="80"/>
          <w:spacing w:val="-25"/>
          <w:w w:val="105"/>
          <w:szCs w:val="20"/>
        </w:rPr>
        <w:t xml:space="preserve"> </w:t>
      </w:r>
      <w:r w:rsidRPr="00C63666">
        <w:rPr>
          <w:rFonts w:ascii="Arial" w:hAnsi="Arial" w:cs="Arial"/>
          <w:color w:val="2E3338" w:themeColor="text1" w:themeShade="80"/>
          <w:w w:val="105"/>
          <w:szCs w:val="20"/>
        </w:rPr>
        <w:t>BULLYING</w:t>
      </w:r>
      <w:r w:rsidRPr="00C63666">
        <w:rPr>
          <w:rFonts w:ascii="Arial" w:hAnsi="Arial" w:cs="Arial"/>
          <w:color w:val="2E3338" w:themeColor="text1" w:themeShade="80"/>
          <w:spacing w:val="-25"/>
          <w:w w:val="105"/>
          <w:szCs w:val="20"/>
        </w:rPr>
        <w:t xml:space="preserve"> </w:t>
      </w:r>
      <w:r w:rsidRPr="00C63666">
        <w:rPr>
          <w:rFonts w:ascii="Arial" w:hAnsi="Arial" w:cs="Arial"/>
          <w:color w:val="2E3338" w:themeColor="text1" w:themeShade="80"/>
          <w:w w:val="105"/>
          <w:szCs w:val="20"/>
        </w:rPr>
        <w:t>PREVENTION</w:t>
      </w:r>
      <w:r w:rsidRPr="00C63666">
        <w:rPr>
          <w:rFonts w:ascii="Arial" w:hAnsi="Arial" w:cs="Arial"/>
          <w:color w:val="2E3338" w:themeColor="text1" w:themeShade="80"/>
          <w:spacing w:val="-25"/>
          <w:w w:val="105"/>
          <w:szCs w:val="20"/>
        </w:rPr>
        <w:t xml:space="preserve"> </w:t>
      </w:r>
      <w:r w:rsidRPr="00C63666">
        <w:rPr>
          <w:rFonts w:ascii="Arial" w:hAnsi="Arial" w:cs="Arial"/>
          <w:color w:val="2E3338" w:themeColor="text1" w:themeShade="80"/>
          <w:w w:val="105"/>
          <w:szCs w:val="20"/>
        </w:rPr>
        <w:t>AND</w:t>
      </w:r>
      <w:r w:rsidRPr="00C63666">
        <w:rPr>
          <w:rFonts w:ascii="Arial" w:hAnsi="Arial" w:cs="Arial"/>
          <w:color w:val="2E3338" w:themeColor="text1" w:themeShade="80"/>
          <w:spacing w:val="-27"/>
          <w:w w:val="105"/>
          <w:szCs w:val="20"/>
        </w:rPr>
        <w:t xml:space="preserve"> </w:t>
      </w:r>
      <w:r w:rsidRPr="00C63666">
        <w:rPr>
          <w:rFonts w:ascii="Arial" w:hAnsi="Arial" w:cs="Arial"/>
          <w:color w:val="2E3338" w:themeColor="text1" w:themeShade="80"/>
          <w:w w:val="105"/>
          <w:szCs w:val="20"/>
        </w:rPr>
        <w:t>EDUCATION POLICIES.</w:t>
      </w:r>
    </w:p>
    <w:p w14:paraId="57AE91E8" w14:textId="77777777" w:rsidR="00F00BE3" w:rsidRPr="00C63666" w:rsidRDefault="00F00BE3" w:rsidP="00F00BE3">
      <w:pPr>
        <w:pStyle w:val="BodyText"/>
        <w:spacing w:before="4"/>
        <w:rPr>
          <w:rFonts w:ascii="Arial" w:hAnsi="Arial" w:cs="Arial"/>
          <w:color w:val="2E3338" w:themeColor="text1" w:themeShade="80"/>
          <w:szCs w:val="20"/>
        </w:rPr>
      </w:pPr>
    </w:p>
    <w:p w14:paraId="5F204ECA" w14:textId="103CCCBB" w:rsidR="00F00BE3" w:rsidRPr="006002A7" w:rsidRDefault="00F00BE3" w:rsidP="00F00BE3">
      <w:pPr>
        <w:pStyle w:val="BodyText"/>
        <w:spacing w:line="247" w:lineRule="auto"/>
        <w:ind w:left="584" w:right="581" w:firstLine="719"/>
        <w:jc w:val="both"/>
        <w:rPr>
          <w:rFonts w:ascii="Arial" w:hAnsi="Arial" w:cs="Arial"/>
          <w:color w:val="2E3338" w:themeColor="text1" w:themeShade="80"/>
          <w:szCs w:val="20"/>
        </w:rPr>
      </w:pPr>
      <w:r w:rsidRPr="006002A7">
        <w:rPr>
          <w:rFonts w:ascii="Arial" w:hAnsi="Arial" w:cs="Arial"/>
          <w:b/>
          <w:color w:val="2E3338" w:themeColor="text1" w:themeShade="80"/>
          <w:szCs w:val="20"/>
        </w:rPr>
        <w:t xml:space="preserve">SECTION 2. Act subject to petition - effective date. </w:t>
      </w:r>
      <w:r w:rsidRPr="006002A7">
        <w:rPr>
          <w:rFonts w:ascii="Arial" w:hAnsi="Arial" w:cs="Arial"/>
          <w:color w:val="2E3338" w:themeColor="text1" w:themeShade="80"/>
          <w:w w:val="105"/>
          <w:szCs w:val="20"/>
        </w:rPr>
        <w:t>This act takes effect at 12:01 a.m. on the day following the expiration of the ninety-day period after final adjournment of the general assembly (August 8, 2018, if adjournment sine die is on May 9, 2018); except that, if a referendum petition is filed pursuant to section 1 (3) of article V of the state constitution against this act or an item, section, or part of this act within such period, then the act, item, section, or part will not take effect  unless approved by the people at the general election to be held in November 2018 and, in such case, will take effect on the date of the official declaration of the vote thereon by the governor.</w:t>
      </w:r>
    </w:p>
    <w:p w14:paraId="717BE122" w14:textId="3056E9FE" w:rsidR="00F00BE3" w:rsidRPr="00C63666" w:rsidRDefault="00F00BE3" w:rsidP="00F00BE3">
      <w:pPr>
        <w:tabs>
          <w:tab w:val="left" w:pos="5760"/>
          <w:tab w:val="left" w:pos="6120"/>
        </w:tabs>
        <w:jc w:val="center"/>
        <w:rPr>
          <w:rFonts w:ascii="Arial" w:hAnsi="Arial" w:cs="Arial"/>
          <w:b/>
          <w:snapToGrid w:val="0"/>
          <w:color w:val="auto"/>
          <w:sz w:val="32"/>
          <w:szCs w:val="32"/>
          <w:u w:val="single"/>
        </w:rPr>
      </w:pPr>
    </w:p>
    <w:p w14:paraId="71F28840" w14:textId="77777777" w:rsidR="00D27A4E" w:rsidRPr="00C63666" w:rsidRDefault="00D27A4E" w:rsidP="00D27A4E">
      <w:pPr>
        <w:jc w:val="center"/>
        <w:rPr>
          <w:rFonts w:ascii="Arial" w:hAnsi="Arial" w:cs="Arial"/>
          <w:snapToGrid w:val="0"/>
          <w:color w:val="auto"/>
          <w:sz w:val="32"/>
          <w:szCs w:val="32"/>
        </w:rPr>
      </w:pPr>
    </w:p>
    <w:p w14:paraId="49DF9EE8" w14:textId="77777777" w:rsidR="00D27A4E" w:rsidRPr="00C63666" w:rsidRDefault="00D27A4E" w:rsidP="00D27A4E">
      <w:pPr>
        <w:jc w:val="center"/>
        <w:rPr>
          <w:rFonts w:ascii="Arial" w:hAnsi="Arial" w:cs="Arial"/>
          <w:snapToGrid w:val="0"/>
          <w:color w:val="auto"/>
          <w:sz w:val="32"/>
          <w:szCs w:val="32"/>
        </w:rPr>
      </w:pPr>
    </w:p>
    <w:p w14:paraId="0610E493" w14:textId="77777777" w:rsidR="00D27A4E" w:rsidRPr="00C63666" w:rsidRDefault="00D27A4E" w:rsidP="00D27A4E">
      <w:pPr>
        <w:jc w:val="center"/>
        <w:rPr>
          <w:rFonts w:ascii="Arial" w:hAnsi="Arial" w:cs="Arial"/>
          <w:snapToGrid w:val="0"/>
          <w:color w:val="auto"/>
          <w:sz w:val="32"/>
          <w:szCs w:val="32"/>
        </w:rPr>
      </w:pPr>
    </w:p>
    <w:p w14:paraId="7732B192" w14:textId="77777777" w:rsidR="00D27A4E" w:rsidRPr="00C63666" w:rsidRDefault="00D27A4E" w:rsidP="00D27A4E">
      <w:pPr>
        <w:jc w:val="center"/>
        <w:rPr>
          <w:rFonts w:ascii="Arial" w:hAnsi="Arial" w:cs="Arial"/>
          <w:snapToGrid w:val="0"/>
          <w:color w:val="auto"/>
          <w:sz w:val="32"/>
          <w:szCs w:val="32"/>
        </w:rPr>
      </w:pPr>
    </w:p>
    <w:p w14:paraId="33B953B1" w14:textId="77777777" w:rsidR="00D27A4E" w:rsidRPr="00C63666" w:rsidRDefault="00D27A4E" w:rsidP="00D27A4E">
      <w:pPr>
        <w:jc w:val="center"/>
        <w:rPr>
          <w:rFonts w:ascii="Arial" w:hAnsi="Arial" w:cs="Arial"/>
          <w:snapToGrid w:val="0"/>
          <w:color w:val="auto"/>
          <w:sz w:val="32"/>
          <w:szCs w:val="32"/>
        </w:rPr>
      </w:pPr>
    </w:p>
    <w:p w14:paraId="2B554E2B" w14:textId="77777777" w:rsidR="00D27A4E" w:rsidRPr="00C63666" w:rsidRDefault="00D27A4E" w:rsidP="00D27A4E">
      <w:pPr>
        <w:jc w:val="center"/>
        <w:rPr>
          <w:rFonts w:ascii="Arial" w:hAnsi="Arial" w:cs="Arial"/>
          <w:snapToGrid w:val="0"/>
          <w:color w:val="auto"/>
          <w:sz w:val="32"/>
          <w:szCs w:val="32"/>
        </w:rPr>
      </w:pPr>
    </w:p>
    <w:p w14:paraId="7CCDEBD6" w14:textId="77777777" w:rsidR="00D27A4E" w:rsidRPr="00C63666" w:rsidRDefault="00D27A4E" w:rsidP="00D27A4E">
      <w:pPr>
        <w:jc w:val="center"/>
        <w:rPr>
          <w:rFonts w:ascii="Arial" w:hAnsi="Arial" w:cs="Arial"/>
          <w:snapToGrid w:val="0"/>
          <w:color w:val="auto"/>
          <w:sz w:val="32"/>
          <w:szCs w:val="32"/>
        </w:rPr>
      </w:pPr>
    </w:p>
    <w:p w14:paraId="01128152" w14:textId="77777777" w:rsidR="00D27A4E" w:rsidRPr="00C63666" w:rsidRDefault="00D27A4E" w:rsidP="00D27A4E">
      <w:pPr>
        <w:jc w:val="center"/>
        <w:rPr>
          <w:rFonts w:ascii="Arial" w:hAnsi="Arial" w:cs="Arial"/>
          <w:snapToGrid w:val="0"/>
          <w:color w:val="auto"/>
          <w:sz w:val="32"/>
          <w:szCs w:val="32"/>
        </w:rPr>
      </w:pPr>
    </w:p>
    <w:p w14:paraId="69FB9A2B" w14:textId="77777777" w:rsidR="00D27A4E" w:rsidRPr="00C63666" w:rsidRDefault="00D27A4E" w:rsidP="00D27A4E">
      <w:pPr>
        <w:jc w:val="center"/>
        <w:rPr>
          <w:rFonts w:ascii="Arial" w:hAnsi="Arial" w:cs="Arial"/>
          <w:snapToGrid w:val="0"/>
          <w:color w:val="auto"/>
          <w:sz w:val="32"/>
          <w:szCs w:val="32"/>
        </w:rPr>
      </w:pPr>
    </w:p>
    <w:p w14:paraId="310F8986" w14:textId="77777777" w:rsidR="00D27A4E" w:rsidRPr="00C63666" w:rsidRDefault="00D27A4E" w:rsidP="00D27A4E">
      <w:pPr>
        <w:jc w:val="center"/>
        <w:rPr>
          <w:rFonts w:ascii="Arial" w:hAnsi="Arial" w:cs="Arial"/>
          <w:snapToGrid w:val="0"/>
          <w:color w:val="auto"/>
          <w:sz w:val="32"/>
          <w:szCs w:val="32"/>
        </w:rPr>
      </w:pPr>
    </w:p>
    <w:p w14:paraId="0CB49326" w14:textId="77777777" w:rsidR="00D27A4E" w:rsidRPr="00C63666" w:rsidRDefault="00D27A4E" w:rsidP="00D27A4E">
      <w:pPr>
        <w:jc w:val="center"/>
        <w:rPr>
          <w:rFonts w:ascii="Arial" w:hAnsi="Arial" w:cs="Arial"/>
          <w:snapToGrid w:val="0"/>
          <w:color w:val="auto"/>
          <w:sz w:val="32"/>
          <w:szCs w:val="32"/>
        </w:rPr>
      </w:pPr>
    </w:p>
    <w:p w14:paraId="23913224" w14:textId="77777777" w:rsidR="00D27A4E" w:rsidRPr="00C63666" w:rsidRDefault="00D27A4E" w:rsidP="00D27A4E">
      <w:pPr>
        <w:jc w:val="center"/>
        <w:rPr>
          <w:rFonts w:ascii="Arial" w:hAnsi="Arial" w:cs="Arial"/>
          <w:snapToGrid w:val="0"/>
          <w:color w:val="auto"/>
          <w:sz w:val="32"/>
          <w:szCs w:val="32"/>
        </w:rPr>
      </w:pPr>
    </w:p>
    <w:p w14:paraId="0EB041EE" w14:textId="77777777" w:rsidR="00D27A4E" w:rsidRPr="00C63666" w:rsidRDefault="00D27A4E" w:rsidP="00D27A4E">
      <w:pPr>
        <w:jc w:val="center"/>
        <w:rPr>
          <w:rFonts w:ascii="Arial" w:hAnsi="Arial" w:cs="Arial"/>
          <w:snapToGrid w:val="0"/>
          <w:color w:val="auto"/>
          <w:sz w:val="32"/>
          <w:szCs w:val="32"/>
        </w:rPr>
      </w:pPr>
    </w:p>
    <w:p w14:paraId="545A738B" w14:textId="77777777" w:rsidR="00D27A4E" w:rsidRPr="00C63666" w:rsidRDefault="00D27A4E" w:rsidP="00D27A4E">
      <w:pPr>
        <w:jc w:val="center"/>
        <w:rPr>
          <w:rFonts w:ascii="Arial" w:hAnsi="Arial" w:cs="Arial"/>
          <w:snapToGrid w:val="0"/>
          <w:color w:val="auto"/>
          <w:sz w:val="32"/>
          <w:szCs w:val="32"/>
        </w:rPr>
      </w:pPr>
    </w:p>
    <w:p w14:paraId="46FDDFEE" w14:textId="77777777" w:rsidR="00D27A4E" w:rsidRPr="00C63666" w:rsidRDefault="00D27A4E" w:rsidP="00D27A4E">
      <w:pPr>
        <w:jc w:val="center"/>
        <w:rPr>
          <w:rFonts w:ascii="Arial" w:hAnsi="Arial" w:cs="Arial"/>
          <w:snapToGrid w:val="0"/>
          <w:color w:val="auto"/>
          <w:sz w:val="32"/>
          <w:szCs w:val="32"/>
        </w:rPr>
      </w:pPr>
    </w:p>
    <w:p w14:paraId="39B4F8C0" w14:textId="76470B0C" w:rsidR="00D27A4E" w:rsidRDefault="00D27A4E" w:rsidP="00D27A4E">
      <w:pPr>
        <w:jc w:val="center"/>
        <w:rPr>
          <w:rFonts w:ascii="Arial" w:hAnsi="Arial" w:cs="Arial"/>
          <w:snapToGrid w:val="0"/>
          <w:color w:val="auto"/>
          <w:sz w:val="32"/>
          <w:szCs w:val="32"/>
        </w:rPr>
      </w:pPr>
    </w:p>
    <w:p w14:paraId="1E7FC92B" w14:textId="77777777" w:rsidR="006803B1" w:rsidRPr="00C63666" w:rsidRDefault="006803B1" w:rsidP="00D27A4E">
      <w:pPr>
        <w:jc w:val="center"/>
        <w:rPr>
          <w:rFonts w:ascii="Arial" w:hAnsi="Arial" w:cs="Arial"/>
          <w:snapToGrid w:val="0"/>
          <w:color w:val="auto"/>
          <w:sz w:val="32"/>
          <w:szCs w:val="32"/>
        </w:rPr>
      </w:pPr>
    </w:p>
    <w:p w14:paraId="5B96C2D0" w14:textId="0BFBF1BF" w:rsidR="00F00BE3" w:rsidRPr="00C63666" w:rsidRDefault="00605629" w:rsidP="00676B0D">
      <w:pPr>
        <w:pStyle w:val="SummaryHeadline"/>
        <w:rPr>
          <w:b/>
          <w:snapToGrid w:val="0"/>
          <w:color w:val="auto"/>
          <w:sz w:val="32"/>
          <w:szCs w:val="32"/>
          <w:u w:val="single"/>
        </w:rPr>
      </w:pPr>
      <w:bookmarkStart w:id="20" w:name="_Toc92968288"/>
      <w:bookmarkStart w:id="21" w:name="AppendixB"/>
      <w:r w:rsidRPr="00C63666">
        <w:rPr>
          <w:snapToGrid w:val="0"/>
        </w:rPr>
        <w:lastRenderedPageBreak/>
        <w:t xml:space="preserve">Appendix </w:t>
      </w:r>
      <w:r w:rsidR="00372B81" w:rsidRPr="00C63666">
        <w:rPr>
          <w:snapToGrid w:val="0"/>
        </w:rPr>
        <w:t>B</w:t>
      </w:r>
      <w:r w:rsidRPr="00C63666">
        <w:rPr>
          <w:snapToGrid w:val="0"/>
        </w:rPr>
        <w:t>. Jack and Cait’s Law</w:t>
      </w:r>
      <w:bookmarkEnd w:id="20"/>
    </w:p>
    <w:bookmarkEnd w:id="21"/>
    <w:p w14:paraId="77032900" w14:textId="70ACAE06" w:rsidR="00F00BE3" w:rsidRPr="00C63666" w:rsidRDefault="006803B1" w:rsidP="00BD7373">
      <w:pPr>
        <w:tabs>
          <w:tab w:val="left" w:pos="5760"/>
          <w:tab w:val="left" w:pos="6120"/>
        </w:tabs>
        <w:jc w:val="both"/>
        <w:rPr>
          <w:rFonts w:ascii="Arial" w:hAnsi="Arial" w:cs="Arial"/>
          <w:b/>
          <w:snapToGrid w:val="0"/>
          <w:color w:val="auto"/>
          <w:sz w:val="32"/>
          <w:szCs w:val="32"/>
          <w:u w:val="single"/>
        </w:rPr>
      </w:pPr>
      <w:r w:rsidRPr="00C63666">
        <w:rPr>
          <w:b/>
          <w:noProof/>
          <w:color w:val="auto"/>
          <w:sz w:val="32"/>
          <w:szCs w:val="32"/>
          <w:u w:val="single"/>
        </w:rPr>
        <w:drawing>
          <wp:anchor distT="0" distB="0" distL="114300" distR="114300" simplePos="0" relativeHeight="251757568" behindDoc="0" locked="0" layoutInCell="1" allowOverlap="1" wp14:anchorId="71E0E6B8" wp14:editId="2E405752">
            <wp:simplePos x="0" y="0"/>
            <wp:positionH relativeFrom="column">
              <wp:posOffset>964565</wp:posOffset>
            </wp:positionH>
            <wp:positionV relativeFrom="paragraph">
              <wp:posOffset>148590</wp:posOffset>
            </wp:positionV>
            <wp:extent cx="4702572" cy="8321040"/>
            <wp:effectExtent l="0" t="0" r="3175" b="381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30"/>
                    <a:stretch>
                      <a:fillRect/>
                    </a:stretch>
                  </pic:blipFill>
                  <pic:spPr>
                    <a:xfrm>
                      <a:off x="0" y="0"/>
                      <a:ext cx="4702572" cy="8321040"/>
                    </a:xfrm>
                    <a:prstGeom prst="rect">
                      <a:avLst/>
                    </a:prstGeom>
                  </pic:spPr>
                </pic:pic>
              </a:graphicData>
            </a:graphic>
            <wp14:sizeRelH relativeFrom="margin">
              <wp14:pctWidth>0</wp14:pctWidth>
            </wp14:sizeRelH>
            <wp14:sizeRelV relativeFrom="margin">
              <wp14:pctHeight>0</wp14:pctHeight>
            </wp14:sizeRelV>
          </wp:anchor>
        </w:drawing>
      </w:r>
    </w:p>
    <w:p w14:paraId="3AF548FB" w14:textId="0B3AFA9A" w:rsidR="00F00BE3" w:rsidRPr="00C63666" w:rsidRDefault="00F00BE3" w:rsidP="00BD7373">
      <w:pPr>
        <w:tabs>
          <w:tab w:val="left" w:pos="5760"/>
          <w:tab w:val="left" w:pos="6120"/>
        </w:tabs>
        <w:jc w:val="both"/>
        <w:rPr>
          <w:rFonts w:ascii="Arial" w:hAnsi="Arial" w:cs="Arial"/>
          <w:b/>
          <w:snapToGrid w:val="0"/>
          <w:color w:val="auto"/>
          <w:sz w:val="32"/>
          <w:szCs w:val="32"/>
          <w:u w:val="single"/>
        </w:rPr>
      </w:pPr>
    </w:p>
    <w:p w14:paraId="148806CF" w14:textId="77777777" w:rsidR="00F00BE3" w:rsidRPr="00C63666" w:rsidRDefault="00F00BE3" w:rsidP="00BD7373">
      <w:pPr>
        <w:tabs>
          <w:tab w:val="left" w:pos="5760"/>
          <w:tab w:val="left" w:pos="6120"/>
        </w:tabs>
        <w:jc w:val="both"/>
        <w:rPr>
          <w:rFonts w:ascii="Arial" w:hAnsi="Arial" w:cs="Arial"/>
          <w:b/>
          <w:snapToGrid w:val="0"/>
          <w:color w:val="auto"/>
          <w:sz w:val="32"/>
          <w:szCs w:val="32"/>
          <w:u w:val="single"/>
        </w:rPr>
      </w:pPr>
    </w:p>
    <w:p w14:paraId="7E877603" w14:textId="0EFB859B" w:rsidR="00F00BE3" w:rsidRPr="00C63666" w:rsidRDefault="00F00BE3" w:rsidP="00F00BE3">
      <w:pPr>
        <w:tabs>
          <w:tab w:val="left" w:pos="5760"/>
          <w:tab w:val="left" w:pos="6120"/>
        </w:tabs>
        <w:rPr>
          <w:rFonts w:ascii="Arial" w:hAnsi="Arial" w:cs="Arial"/>
          <w:b/>
          <w:snapToGrid w:val="0"/>
          <w:color w:val="auto"/>
          <w:sz w:val="32"/>
          <w:szCs w:val="32"/>
          <w:u w:val="single"/>
        </w:rPr>
      </w:pPr>
    </w:p>
    <w:p w14:paraId="543B6856" w14:textId="77777777" w:rsidR="00F00BE3" w:rsidRPr="00C63666" w:rsidRDefault="00F00BE3" w:rsidP="00F00BE3">
      <w:pPr>
        <w:tabs>
          <w:tab w:val="left" w:pos="5760"/>
          <w:tab w:val="left" w:pos="6120"/>
        </w:tabs>
        <w:rPr>
          <w:rFonts w:ascii="Arial" w:hAnsi="Arial" w:cs="Arial"/>
          <w:b/>
          <w:snapToGrid w:val="0"/>
          <w:color w:val="auto"/>
          <w:sz w:val="32"/>
          <w:szCs w:val="32"/>
          <w:u w:val="single"/>
        </w:rPr>
      </w:pPr>
    </w:p>
    <w:p w14:paraId="5AFB72C6" w14:textId="77777777" w:rsidR="00F00BE3" w:rsidRPr="00C63666" w:rsidRDefault="00F00BE3" w:rsidP="00F00BE3">
      <w:pPr>
        <w:tabs>
          <w:tab w:val="left" w:pos="5760"/>
          <w:tab w:val="left" w:pos="6120"/>
        </w:tabs>
        <w:rPr>
          <w:rFonts w:ascii="Arial" w:hAnsi="Arial" w:cs="Arial"/>
          <w:b/>
          <w:snapToGrid w:val="0"/>
          <w:color w:val="auto"/>
          <w:sz w:val="32"/>
          <w:szCs w:val="32"/>
          <w:u w:val="single"/>
        </w:rPr>
      </w:pPr>
    </w:p>
    <w:p w14:paraId="6DE7DC95" w14:textId="77777777" w:rsidR="00F00BE3" w:rsidRPr="00C63666" w:rsidRDefault="00F00BE3" w:rsidP="00F00BE3">
      <w:pPr>
        <w:tabs>
          <w:tab w:val="left" w:pos="5760"/>
          <w:tab w:val="left" w:pos="6120"/>
        </w:tabs>
        <w:rPr>
          <w:rFonts w:ascii="Arial" w:hAnsi="Arial" w:cs="Arial"/>
          <w:b/>
          <w:snapToGrid w:val="0"/>
          <w:color w:val="auto"/>
          <w:sz w:val="32"/>
          <w:szCs w:val="32"/>
          <w:u w:val="single"/>
        </w:rPr>
      </w:pPr>
    </w:p>
    <w:p w14:paraId="524649F8" w14:textId="4AD6BD48" w:rsidR="00F00BE3" w:rsidRPr="00C63666" w:rsidRDefault="00F00BE3" w:rsidP="00F00BE3">
      <w:pPr>
        <w:tabs>
          <w:tab w:val="left" w:pos="5760"/>
          <w:tab w:val="left" w:pos="6120"/>
        </w:tabs>
        <w:rPr>
          <w:rFonts w:ascii="Arial" w:hAnsi="Arial" w:cs="Arial"/>
          <w:b/>
          <w:snapToGrid w:val="0"/>
          <w:color w:val="auto"/>
          <w:sz w:val="32"/>
          <w:szCs w:val="32"/>
          <w:u w:val="single"/>
        </w:rPr>
      </w:pPr>
    </w:p>
    <w:p w14:paraId="5EA27652" w14:textId="19EA6CD2" w:rsidR="00F00BE3" w:rsidRPr="00C63666" w:rsidRDefault="00F00BE3" w:rsidP="00F00BE3">
      <w:pPr>
        <w:tabs>
          <w:tab w:val="left" w:pos="5760"/>
          <w:tab w:val="left" w:pos="6120"/>
        </w:tabs>
        <w:rPr>
          <w:rFonts w:ascii="Arial" w:hAnsi="Arial" w:cs="Arial"/>
          <w:b/>
          <w:snapToGrid w:val="0"/>
          <w:color w:val="auto"/>
          <w:sz w:val="32"/>
          <w:szCs w:val="32"/>
          <w:u w:val="single"/>
        </w:rPr>
      </w:pPr>
    </w:p>
    <w:p w14:paraId="787E3FA3" w14:textId="77777777" w:rsidR="00F00BE3" w:rsidRPr="00C63666" w:rsidRDefault="00F00BE3" w:rsidP="00F00BE3">
      <w:pPr>
        <w:tabs>
          <w:tab w:val="left" w:pos="5760"/>
          <w:tab w:val="left" w:pos="6120"/>
        </w:tabs>
        <w:rPr>
          <w:rFonts w:ascii="Arial" w:hAnsi="Arial" w:cs="Arial"/>
          <w:b/>
          <w:snapToGrid w:val="0"/>
          <w:color w:val="auto"/>
          <w:sz w:val="32"/>
          <w:szCs w:val="32"/>
          <w:u w:val="single"/>
        </w:rPr>
      </w:pPr>
    </w:p>
    <w:p w14:paraId="5715A427" w14:textId="77777777" w:rsidR="00F00BE3" w:rsidRPr="00C63666" w:rsidRDefault="00F00BE3" w:rsidP="00F00BE3">
      <w:pPr>
        <w:tabs>
          <w:tab w:val="left" w:pos="5760"/>
          <w:tab w:val="left" w:pos="6120"/>
        </w:tabs>
        <w:rPr>
          <w:rFonts w:ascii="Arial" w:hAnsi="Arial" w:cs="Arial"/>
          <w:b/>
          <w:snapToGrid w:val="0"/>
          <w:color w:val="auto"/>
          <w:sz w:val="32"/>
          <w:szCs w:val="32"/>
          <w:u w:val="single"/>
        </w:rPr>
      </w:pPr>
    </w:p>
    <w:p w14:paraId="757B8F98" w14:textId="1E5C542A" w:rsidR="00F00BE3" w:rsidRPr="00C63666" w:rsidRDefault="00F00BE3" w:rsidP="00F00BE3">
      <w:pPr>
        <w:tabs>
          <w:tab w:val="left" w:pos="5760"/>
          <w:tab w:val="left" w:pos="6120"/>
        </w:tabs>
        <w:jc w:val="center"/>
        <w:rPr>
          <w:rFonts w:ascii="Arial" w:hAnsi="Arial" w:cs="Arial"/>
          <w:b/>
          <w:snapToGrid w:val="0"/>
          <w:color w:val="auto"/>
          <w:sz w:val="32"/>
          <w:szCs w:val="32"/>
          <w:u w:val="single"/>
        </w:rPr>
        <w:sectPr w:rsidR="00F00BE3" w:rsidRPr="00C63666" w:rsidSect="00164260">
          <w:headerReference w:type="default" r:id="rId31"/>
          <w:pgSz w:w="12240" w:h="15840"/>
          <w:pgMar w:top="1568" w:right="1080" w:bottom="720" w:left="1080" w:header="720" w:footer="720" w:gutter="0"/>
          <w:cols w:space="720"/>
          <w:titlePg/>
          <w:docGrid w:linePitch="360"/>
        </w:sectPr>
      </w:pPr>
    </w:p>
    <w:p w14:paraId="0A03408C" w14:textId="6A86CA29" w:rsidR="00D27A4E" w:rsidRPr="00C63666" w:rsidRDefault="00D27A4E">
      <w:pPr>
        <w:rPr>
          <w:rFonts w:ascii="Arial" w:hAnsi="Arial" w:cs="Arial"/>
          <w:snapToGrid w:val="0"/>
          <w:color w:val="auto"/>
          <w:sz w:val="32"/>
          <w:szCs w:val="32"/>
        </w:rPr>
      </w:pPr>
      <w:r w:rsidRPr="00C63666">
        <w:rPr>
          <w:rFonts w:ascii="Arial" w:hAnsi="Arial" w:cs="Arial"/>
          <w:b/>
          <w:noProof/>
          <w:color w:val="auto"/>
          <w:sz w:val="32"/>
          <w:szCs w:val="32"/>
          <w:u w:val="single"/>
        </w:rPr>
        <w:lastRenderedPageBreak/>
        <w:drawing>
          <wp:anchor distT="0" distB="0" distL="114300" distR="114300" simplePos="0" relativeHeight="251758592" behindDoc="0" locked="0" layoutInCell="1" allowOverlap="1" wp14:anchorId="0A3F38D4" wp14:editId="1EC74D4F">
            <wp:simplePos x="0" y="0"/>
            <wp:positionH relativeFrom="column">
              <wp:posOffset>788670</wp:posOffset>
            </wp:positionH>
            <wp:positionV relativeFrom="paragraph">
              <wp:posOffset>46990</wp:posOffset>
            </wp:positionV>
            <wp:extent cx="5173980" cy="8323580"/>
            <wp:effectExtent l="0" t="0" r="7620" b="127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32"/>
                    <a:stretch>
                      <a:fillRect/>
                    </a:stretch>
                  </pic:blipFill>
                  <pic:spPr>
                    <a:xfrm>
                      <a:off x="0" y="0"/>
                      <a:ext cx="5173980" cy="8323580"/>
                    </a:xfrm>
                    <a:prstGeom prst="rect">
                      <a:avLst/>
                    </a:prstGeom>
                  </pic:spPr>
                </pic:pic>
              </a:graphicData>
            </a:graphic>
            <wp14:sizeRelH relativeFrom="margin">
              <wp14:pctWidth>0</wp14:pctWidth>
            </wp14:sizeRelH>
            <wp14:sizeRelV relativeFrom="margin">
              <wp14:pctHeight>0</wp14:pctHeight>
            </wp14:sizeRelV>
          </wp:anchor>
        </w:drawing>
      </w:r>
    </w:p>
    <w:p w14:paraId="76A9E56C" w14:textId="28533C88" w:rsidR="00D27A4E" w:rsidRPr="00C63666" w:rsidRDefault="00D27A4E">
      <w:pPr>
        <w:rPr>
          <w:rFonts w:ascii="Arial" w:hAnsi="Arial" w:cs="Arial"/>
          <w:snapToGrid w:val="0"/>
          <w:color w:val="auto"/>
          <w:sz w:val="32"/>
          <w:szCs w:val="32"/>
        </w:rPr>
      </w:pPr>
    </w:p>
    <w:p w14:paraId="3E35D9B7" w14:textId="030883FF" w:rsidR="00D27A4E" w:rsidRPr="00C63666" w:rsidRDefault="00D27A4E">
      <w:pPr>
        <w:rPr>
          <w:rFonts w:ascii="Arial" w:hAnsi="Arial" w:cs="Arial"/>
          <w:snapToGrid w:val="0"/>
          <w:color w:val="auto"/>
          <w:sz w:val="32"/>
          <w:szCs w:val="32"/>
        </w:rPr>
      </w:pPr>
    </w:p>
    <w:p w14:paraId="70760EAB" w14:textId="7EB1FE78" w:rsidR="00D27A4E" w:rsidRPr="00C63666" w:rsidRDefault="00D27A4E">
      <w:pPr>
        <w:rPr>
          <w:rFonts w:ascii="Arial" w:hAnsi="Arial" w:cs="Arial"/>
          <w:snapToGrid w:val="0"/>
          <w:color w:val="auto"/>
          <w:sz w:val="32"/>
          <w:szCs w:val="32"/>
        </w:rPr>
      </w:pPr>
    </w:p>
    <w:p w14:paraId="1B4A1B81" w14:textId="31F98B9B" w:rsidR="00D27A4E" w:rsidRPr="00C63666" w:rsidRDefault="00D27A4E">
      <w:pPr>
        <w:rPr>
          <w:rFonts w:ascii="Arial" w:hAnsi="Arial" w:cs="Arial"/>
          <w:snapToGrid w:val="0"/>
          <w:color w:val="auto"/>
          <w:sz w:val="32"/>
          <w:szCs w:val="32"/>
        </w:rPr>
      </w:pPr>
    </w:p>
    <w:p w14:paraId="020793E1" w14:textId="77777777" w:rsidR="00D27A4E" w:rsidRPr="00C63666" w:rsidRDefault="00D27A4E">
      <w:pPr>
        <w:rPr>
          <w:rFonts w:ascii="Arial" w:hAnsi="Arial" w:cs="Arial"/>
          <w:snapToGrid w:val="0"/>
          <w:color w:val="auto"/>
          <w:sz w:val="32"/>
          <w:szCs w:val="32"/>
        </w:rPr>
      </w:pPr>
    </w:p>
    <w:p w14:paraId="3DAEBE3D" w14:textId="5694A1F0" w:rsidR="00D27A4E" w:rsidRPr="00C63666" w:rsidRDefault="00D27A4E">
      <w:pPr>
        <w:rPr>
          <w:rFonts w:ascii="Arial" w:hAnsi="Arial" w:cs="Arial"/>
          <w:snapToGrid w:val="0"/>
          <w:color w:val="auto"/>
          <w:sz w:val="32"/>
          <w:szCs w:val="32"/>
        </w:rPr>
      </w:pPr>
    </w:p>
    <w:p w14:paraId="672911D4" w14:textId="5D0CF505" w:rsidR="00D27A4E" w:rsidRPr="00C63666" w:rsidRDefault="00D27A4E">
      <w:pPr>
        <w:rPr>
          <w:rFonts w:ascii="Arial" w:hAnsi="Arial" w:cs="Arial"/>
          <w:snapToGrid w:val="0"/>
          <w:color w:val="auto"/>
          <w:sz w:val="32"/>
          <w:szCs w:val="32"/>
        </w:rPr>
      </w:pPr>
    </w:p>
    <w:p w14:paraId="1A20DC8B" w14:textId="387BBB7E" w:rsidR="00D27A4E" w:rsidRPr="00C63666" w:rsidRDefault="00D27A4E">
      <w:pPr>
        <w:rPr>
          <w:rFonts w:ascii="Arial" w:hAnsi="Arial" w:cs="Arial"/>
          <w:snapToGrid w:val="0"/>
          <w:color w:val="auto"/>
          <w:sz w:val="32"/>
          <w:szCs w:val="32"/>
        </w:rPr>
      </w:pPr>
    </w:p>
    <w:p w14:paraId="5C2417CC" w14:textId="13CA4DC1" w:rsidR="00D27A4E" w:rsidRPr="00C63666" w:rsidRDefault="00D27A4E">
      <w:pPr>
        <w:rPr>
          <w:rFonts w:ascii="Arial" w:hAnsi="Arial" w:cs="Arial"/>
          <w:snapToGrid w:val="0"/>
          <w:color w:val="auto"/>
          <w:sz w:val="32"/>
          <w:szCs w:val="32"/>
        </w:rPr>
      </w:pPr>
    </w:p>
    <w:p w14:paraId="159402A3" w14:textId="77777777" w:rsidR="00D27A4E" w:rsidRPr="00C63666" w:rsidRDefault="00D27A4E">
      <w:pPr>
        <w:rPr>
          <w:rFonts w:ascii="Arial" w:hAnsi="Arial" w:cs="Arial"/>
          <w:snapToGrid w:val="0"/>
          <w:color w:val="auto"/>
          <w:sz w:val="32"/>
          <w:szCs w:val="32"/>
        </w:rPr>
      </w:pPr>
    </w:p>
    <w:p w14:paraId="3101F3BB" w14:textId="77777777" w:rsidR="00D27A4E" w:rsidRPr="00C63666" w:rsidRDefault="00D27A4E">
      <w:pPr>
        <w:rPr>
          <w:rFonts w:ascii="Arial" w:hAnsi="Arial" w:cs="Arial"/>
          <w:snapToGrid w:val="0"/>
          <w:color w:val="auto"/>
          <w:sz w:val="32"/>
          <w:szCs w:val="32"/>
        </w:rPr>
      </w:pPr>
    </w:p>
    <w:p w14:paraId="3F3DABEF" w14:textId="77777777" w:rsidR="00D27A4E" w:rsidRPr="00C63666" w:rsidRDefault="00D27A4E">
      <w:pPr>
        <w:rPr>
          <w:rFonts w:ascii="Arial" w:hAnsi="Arial" w:cs="Arial"/>
          <w:snapToGrid w:val="0"/>
          <w:color w:val="auto"/>
          <w:sz w:val="32"/>
          <w:szCs w:val="32"/>
        </w:rPr>
      </w:pPr>
    </w:p>
    <w:p w14:paraId="77D45AC6" w14:textId="77777777" w:rsidR="00D27A4E" w:rsidRPr="00C63666" w:rsidRDefault="00D27A4E">
      <w:pPr>
        <w:rPr>
          <w:rFonts w:ascii="Arial" w:hAnsi="Arial" w:cs="Arial"/>
          <w:snapToGrid w:val="0"/>
          <w:color w:val="auto"/>
          <w:sz w:val="32"/>
          <w:szCs w:val="32"/>
        </w:rPr>
      </w:pPr>
    </w:p>
    <w:p w14:paraId="4EDFEBC6" w14:textId="77777777" w:rsidR="00D27A4E" w:rsidRPr="00C63666" w:rsidRDefault="00D27A4E">
      <w:pPr>
        <w:rPr>
          <w:rFonts w:ascii="Arial" w:hAnsi="Arial" w:cs="Arial"/>
          <w:snapToGrid w:val="0"/>
          <w:color w:val="auto"/>
          <w:sz w:val="32"/>
          <w:szCs w:val="32"/>
        </w:rPr>
      </w:pPr>
    </w:p>
    <w:p w14:paraId="5D9200C3" w14:textId="77777777" w:rsidR="00D27A4E" w:rsidRPr="00C63666" w:rsidRDefault="00D27A4E">
      <w:pPr>
        <w:rPr>
          <w:rFonts w:ascii="Arial" w:hAnsi="Arial" w:cs="Arial"/>
          <w:snapToGrid w:val="0"/>
          <w:color w:val="auto"/>
          <w:sz w:val="32"/>
          <w:szCs w:val="32"/>
        </w:rPr>
      </w:pPr>
    </w:p>
    <w:p w14:paraId="7B66DBBD" w14:textId="77777777" w:rsidR="00D27A4E" w:rsidRPr="00C63666" w:rsidRDefault="00D27A4E">
      <w:pPr>
        <w:rPr>
          <w:rFonts w:ascii="Arial" w:hAnsi="Arial" w:cs="Arial"/>
          <w:snapToGrid w:val="0"/>
          <w:color w:val="auto"/>
          <w:sz w:val="32"/>
          <w:szCs w:val="32"/>
        </w:rPr>
      </w:pPr>
    </w:p>
    <w:p w14:paraId="5451E715" w14:textId="77777777" w:rsidR="00D27A4E" w:rsidRPr="00C63666" w:rsidRDefault="00D27A4E">
      <w:pPr>
        <w:rPr>
          <w:rFonts w:ascii="Arial" w:hAnsi="Arial" w:cs="Arial"/>
          <w:snapToGrid w:val="0"/>
          <w:color w:val="auto"/>
          <w:sz w:val="32"/>
          <w:szCs w:val="32"/>
        </w:rPr>
      </w:pPr>
    </w:p>
    <w:p w14:paraId="55F22022" w14:textId="77777777" w:rsidR="00D27A4E" w:rsidRPr="00C63666" w:rsidRDefault="00D27A4E">
      <w:pPr>
        <w:rPr>
          <w:rFonts w:ascii="Arial" w:hAnsi="Arial" w:cs="Arial"/>
          <w:snapToGrid w:val="0"/>
          <w:color w:val="auto"/>
          <w:sz w:val="32"/>
          <w:szCs w:val="32"/>
        </w:rPr>
      </w:pPr>
    </w:p>
    <w:p w14:paraId="39AA37AB" w14:textId="77777777" w:rsidR="00D27A4E" w:rsidRPr="00C63666" w:rsidRDefault="00D27A4E">
      <w:pPr>
        <w:rPr>
          <w:rFonts w:ascii="Arial" w:hAnsi="Arial" w:cs="Arial"/>
          <w:snapToGrid w:val="0"/>
          <w:color w:val="auto"/>
          <w:sz w:val="32"/>
          <w:szCs w:val="32"/>
        </w:rPr>
      </w:pPr>
    </w:p>
    <w:p w14:paraId="448033B8" w14:textId="1A358EB4" w:rsidR="00D27A4E" w:rsidRPr="00C63666" w:rsidRDefault="00F00BE3">
      <w:pPr>
        <w:rPr>
          <w:rFonts w:ascii="Arial" w:hAnsi="Arial" w:cs="Arial"/>
          <w:snapToGrid w:val="0"/>
          <w:color w:val="auto"/>
          <w:sz w:val="32"/>
          <w:szCs w:val="32"/>
        </w:rPr>
      </w:pPr>
      <w:r w:rsidRPr="00C63666">
        <w:rPr>
          <w:rFonts w:ascii="Arial" w:hAnsi="Arial" w:cs="Arial"/>
          <w:snapToGrid w:val="0"/>
          <w:color w:val="auto"/>
          <w:sz w:val="32"/>
          <w:szCs w:val="32"/>
        </w:rPr>
        <w:br w:type="page"/>
      </w:r>
    </w:p>
    <w:p w14:paraId="7DF26492" w14:textId="2E4B6FAC" w:rsidR="00D27A4E" w:rsidRPr="00C63666" w:rsidRDefault="00D27A4E">
      <w:pPr>
        <w:rPr>
          <w:rFonts w:ascii="Arial" w:hAnsi="Arial" w:cs="Arial"/>
          <w:snapToGrid w:val="0"/>
          <w:color w:val="auto"/>
          <w:sz w:val="32"/>
          <w:szCs w:val="32"/>
        </w:rPr>
      </w:pPr>
      <w:r w:rsidRPr="00C63666">
        <w:rPr>
          <w:rFonts w:ascii="Arial" w:hAnsi="Arial" w:cs="Arial"/>
          <w:b/>
          <w:noProof/>
          <w:color w:val="auto"/>
          <w:sz w:val="32"/>
          <w:szCs w:val="32"/>
          <w:u w:val="single"/>
        </w:rPr>
        <w:lastRenderedPageBreak/>
        <w:drawing>
          <wp:anchor distT="0" distB="0" distL="114300" distR="114300" simplePos="0" relativeHeight="251759616" behindDoc="0" locked="0" layoutInCell="1" allowOverlap="1" wp14:anchorId="11B35D0F" wp14:editId="0768DC3F">
            <wp:simplePos x="0" y="0"/>
            <wp:positionH relativeFrom="column">
              <wp:posOffset>632238</wp:posOffset>
            </wp:positionH>
            <wp:positionV relativeFrom="paragraph">
              <wp:posOffset>0</wp:posOffset>
            </wp:positionV>
            <wp:extent cx="5248275" cy="8684895"/>
            <wp:effectExtent l="0" t="0" r="9525" b="1905"/>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33"/>
                    <a:stretch>
                      <a:fillRect/>
                    </a:stretch>
                  </pic:blipFill>
                  <pic:spPr>
                    <a:xfrm>
                      <a:off x="0" y="0"/>
                      <a:ext cx="5248275" cy="8684895"/>
                    </a:xfrm>
                    <a:prstGeom prst="rect">
                      <a:avLst/>
                    </a:prstGeom>
                  </pic:spPr>
                </pic:pic>
              </a:graphicData>
            </a:graphic>
            <wp14:sizeRelH relativeFrom="margin">
              <wp14:pctWidth>0</wp14:pctWidth>
            </wp14:sizeRelH>
            <wp14:sizeRelV relativeFrom="margin">
              <wp14:pctHeight>0</wp14:pctHeight>
            </wp14:sizeRelV>
          </wp:anchor>
        </w:drawing>
      </w:r>
      <w:r w:rsidRPr="00C63666">
        <w:rPr>
          <w:rFonts w:ascii="Arial" w:hAnsi="Arial" w:cs="Arial"/>
          <w:snapToGrid w:val="0"/>
          <w:color w:val="auto"/>
          <w:sz w:val="32"/>
          <w:szCs w:val="32"/>
        </w:rPr>
        <w:br w:type="page"/>
      </w:r>
    </w:p>
    <w:p w14:paraId="6581C670" w14:textId="129074F3" w:rsidR="00D27A4E" w:rsidRPr="00C63666" w:rsidRDefault="00D27A4E">
      <w:pPr>
        <w:rPr>
          <w:rFonts w:ascii="Arial" w:hAnsi="Arial" w:cs="Arial"/>
          <w:snapToGrid w:val="0"/>
          <w:color w:val="auto"/>
          <w:sz w:val="32"/>
          <w:szCs w:val="32"/>
        </w:rPr>
      </w:pPr>
      <w:r w:rsidRPr="00C63666">
        <w:rPr>
          <w:rFonts w:ascii="Arial" w:hAnsi="Arial" w:cs="Arial"/>
          <w:b/>
          <w:noProof/>
          <w:color w:val="auto"/>
          <w:sz w:val="32"/>
          <w:szCs w:val="32"/>
          <w:u w:val="single"/>
        </w:rPr>
        <w:lastRenderedPageBreak/>
        <w:drawing>
          <wp:anchor distT="0" distB="0" distL="114300" distR="114300" simplePos="0" relativeHeight="251756544" behindDoc="0" locked="0" layoutInCell="1" allowOverlap="1" wp14:anchorId="27496A2C" wp14:editId="4E56EEC3">
            <wp:simplePos x="0" y="0"/>
            <wp:positionH relativeFrom="column">
              <wp:posOffset>429895</wp:posOffset>
            </wp:positionH>
            <wp:positionV relativeFrom="paragraph">
              <wp:posOffset>50</wp:posOffset>
            </wp:positionV>
            <wp:extent cx="5367646" cy="8699810"/>
            <wp:effectExtent l="0" t="0" r="5080" b="6350"/>
            <wp:wrapTopAndBottom/>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34"/>
                    <a:stretch>
                      <a:fillRect/>
                    </a:stretch>
                  </pic:blipFill>
                  <pic:spPr>
                    <a:xfrm>
                      <a:off x="0" y="0"/>
                      <a:ext cx="5367646" cy="8699810"/>
                    </a:xfrm>
                    <a:prstGeom prst="rect">
                      <a:avLst/>
                    </a:prstGeom>
                  </pic:spPr>
                </pic:pic>
              </a:graphicData>
            </a:graphic>
            <wp14:sizeRelH relativeFrom="margin">
              <wp14:pctWidth>0</wp14:pctWidth>
            </wp14:sizeRelH>
            <wp14:sizeRelV relativeFrom="margin">
              <wp14:pctHeight>0</wp14:pctHeight>
            </wp14:sizeRelV>
          </wp:anchor>
        </w:drawing>
      </w:r>
      <w:r w:rsidRPr="00C63666">
        <w:rPr>
          <w:rFonts w:ascii="Arial" w:hAnsi="Arial" w:cs="Arial"/>
          <w:snapToGrid w:val="0"/>
          <w:color w:val="auto"/>
          <w:sz w:val="32"/>
          <w:szCs w:val="32"/>
        </w:rPr>
        <w:br w:type="page"/>
      </w:r>
    </w:p>
    <w:p w14:paraId="48AA8BFB" w14:textId="77777777" w:rsidR="00900C77" w:rsidRDefault="00900C77" w:rsidP="00676B0D">
      <w:pPr>
        <w:pStyle w:val="SummaryHeadline"/>
        <w:rPr>
          <w:snapToGrid w:val="0"/>
        </w:rPr>
        <w:sectPr w:rsidR="00900C77" w:rsidSect="00164260">
          <w:pgSz w:w="12240" w:h="15840"/>
          <w:pgMar w:top="1568" w:right="1080" w:bottom="720" w:left="1080" w:header="720" w:footer="720" w:gutter="0"/>
          <w:cols w:space="720"/>
          <w:titlePg/>
          <w:docGrid w:linePitch="360"/>
        </w:sectPr>
      </w:pPr>
    </w:p>
    <w:p w14:paraId="08BA7E8E" w14:textId="77777777" w:rsidR="00900C77" w:rsidRPr="00C63666" w:rsidRDefault="00900C77" w:rsidP="00676B0D">
      <w:pPr>
        <w:pStyle w:val="SummaryHeadline"/>
      </w:pPr>
      <w:bookmarkStart w:id="22" w:name="_Toc92968289"/>
      <w:bookmarkStart w:id="23" w:name="AppendixC"/>
      <w:r w:rsidRPr="00C63666">
        <w:lastRenderedPageBreak/>
        <w:t xml:space="preserve">Appendix </w:t>
      </w:r>
      <w:r>
        <w:t>C</w:t>
      </w:r>
      <w:r w:rsidRPr="00C63666">
        <w:t>. Other Tools and Resources</w:t>
      </w:r>
      <w:bookmarkEnd w:id="22"/>
    </w:p>
    <w:bookmarkEnd w:id="23"/>
    <w:p w14:paraId="7595C362" w14:textId="77777777" w:rsidR="00900C77" w:rsidRPr="00C63666" w:rsidRDefault="00900C77" w:rsidP="00900C77">
      <w:pPr>
        <w:rPr>
          <w:rFonts w:ascii="Arial" w:hAnsi="Arial" w:cs="Arial"/>
          <w:color w:val="auto"/>
          <w:sz w:val="24"/>
        </w:rPr>
      </w:pPr>
    </w:p>
    <w:p w14:paraId="0D75707B" w14:textId="77777777" w:rsidR="00900C77" w:rsidRPr="00125D09" w:rsidRDefault="00900C77" w:rsidP="00900C77">
      <w:pPr>
        <w:rPr>
          <w:rFonts w:asciiTheme="minorHAnsi" w:hAnsiTheme="minorHAnsi" w:cstheme="minorHAnsi"/>
          <w:b/>
          <w:color w:val="auto"/>
          <w:sz w:val="24"/>
        </w:rPr>
      </w:pPr>
      <w:r w:rsidRPr="00125D09">
        <w:rPr>
          <w:rFonts w:asciiTheme="minorHAnsi" w:hAnsiTheme="minorHAnsi" w:cstheme="minorHAnsi"/>
          <w:b/>
          <w:color w:val="auto"/>
          <w:sz w:val="24"/>
        </w:rPr>
        <w:t>CDE Bullying Prevention Resources</w:t>
      </w:r>
    </w:p>
    <w:p w14:paraId="6D68C51F" w14:textId="77777777" w:rsidR="00900C77" w:rsidRPr="00580FE1" w:rsidRDefault="00900C77" w:rsidP="00900C77">
      <w:pPr>
        <w:pStyle w:val="ListParagraph"/>
        <w:numPr>
          <w:ilvl w:val="0"/>
          <w:numId w:val="29"/>
        </w:numPr>
        <w:rPr>
          <w:rFonts w:asciiTheme="minorHAnsi" w:hAnsiTheme="minorHAnsi" w:cstheme="minorHAnsi"/>
          <w:color w:val="auto"/>
          <w:sz w:val="22"/>
          <w:szCs w:val="22"/>
        </w:rPr>
      </w:pPr>
      <w:r w:rsidRPr="00580FE1">
        <w:rPr>
          <w:rFonts w:asciiTheme="minorHAnsi" w:hAnsiTheme="minorHAnsi" w:cstheme="minorHAnsi"/>
          <w:color w:val="auto"/>
          <w:sz w:val="22"/>
          <w:szCs w:val="22"/>
        </w:rPr>
        <w:t xml:space="preserve">For schools: </w:t>
      </w:r>
      <w:hyperlink r:id="rId35" w:history="1">
        <w:r w:rsidRPr="00580FE1">
          <w:rPr>
            <w:rStyle w:val="Hyperlink"/>
            <w:rFonts w:asciiTheme="minorHAnsi" w:hAnsiTheme="minorHAnsi" w:cstheme="minorHAnsi"/>
            <w:sz w:val="22"/>
            <w:szCs w:val="22"/>
          </w:rPr>
          <w:t>https://www.cde.state.co.us/mtss/schoolbullyingprevention</w:t>
        </w:r>
      </w:hyperlink>
    </w:p>
    <w:p w14:paraId="675F1711" w14:textId="77777777" w:rsidR="00900C77" w:rsidRPr="00580FE1" w:rsidRDefault="00900C77" w:rsidP="00900C77">
      <w:pPr>
        <w:pStyle w:val="ListParagraph"/>
        <w:numPr>
          <w:ilvl w:val="0"/>
          <w:numId w:val="29"/>
        </w:numPr>
        <w:rPr>
          <w:rFonts w:asciiTheme="minorHAnsi" w:hAnsiTheme="minorHAnsi" w:cstheme="minorHAnsi"/>
          <w:color w:val="auto"/>
          <w:sz w:val="22"/>
          <w:szCs w:val="22"/>
        </w:rPr>
      </w:pPr>
      <w:r w:rsidRPr="00580FE1">
        <w:rPr>
          <w:rFonts w:asciiTheme="minorHAnsi" w:hAnsiTheme="minorHAnsi" w:cstheme="minorHAnsi"/>
          <w:color w:val="auto"/>
          <w:sz w:val="22"/>
          <w:szCs w:val="22"/>
        </w:rPr>
        <w:t xml:space="preserve">For students: </w:t>
      </w:r>
      <w:hyperlink r:id="rId36" w:history="1">
        <w:r w:rsidRPr="00580FE1">
          <w:rPr>
            <w:rStyle w:val="Hyperlink"/>
            <w:rFonts w:asciiTheme="minorHAnsi" w:hAnsiTheme="minorHAnsi" w:cstheme="minorHAnsi"/>
            <w:sz w:val="22"/>
            <w:szCs w:val="22"/>
          </w:rPr>
          <w:t>https://www.cde.state.co.us/mtss/studentbullyingprevention</w:t>
        </w:r>
      </w:hyperlink>
    </w:p>
    <w:p w14:paraId="4604DB17" w14:textId="77777777" w:rsidR="00900C77" w:rsidRPr="00580FE1" w:rsidRDefault="00900C77" w:rsidP="00900C77">
      <w:pPr>
        <w:pStyle w:val="ListParagraph"/>
        <w:numPr>
          <w:ilvl w:val="0"/>
          <w:numId w:val="29"/>
        </w:numPr>
        <w:rPr>
          <w:rFonts w:asciiTheme="minorHAnsi" w:hAnsiTheme="minorHAnsi" w:cstheme="minorHAnsi"/>
          <w:color w:val="auto"/>
          <w:sz w:val="22"/>
          <w:szCs w:val="22"/>
        </w:rPr>
      </w:pPr>
      <w:r w:rsidRPr="00580FE1">
        <w:rPr>
          <w:rFonts w:asciiTheme="minorHAnsi" w:hAnsiTheme="minorHAnsi" w:cstheme="minorHAnsi"/>
          <w:color w:val="auto"/>
          <w:sz w:val="22"/>
          <w:szCs w:val="22"/>
        </w:rPr>
        <w:t xml:space="preserve">For families: </w:t>
      </w:r>
      <w:hyperlink r:id="rId37" w:history="1">
        <w:r w:rsidRPr="00580FE1">
          <w:rPr>
            <w:rStyle w:val="Hyperlink"/>
            <w:rFonts w:asciiTheme="minorHAnsi" w:hAnsiTheme="minorHAnsi" w:cstheme="minorHAnsi"/>
            <w:sz w:val="22"/>
            <w:szCs w:val="22"/>
          </w:rPr>
          <w:t>https://www.cde.state.co.us/mtss/familybullyingprevention</w:t>
        </w:r>
      </w:hyperlink>
    </w:p>
    <w:p w14:paraId="4355DB1F" w14:textId="77777777" w:rsidR="00900C77" w:rsidRPr="00580FE1" w:rsidRDefault="00900C77" w:rsidP="00900C77">
      <w:pPr>
        <w:pStyle w:val="ListParagraph"/>
        <w:numPr>
          <w:ilvl w:val="0"/>
          <w:numId w:val="29"/>
        </w:numPr>
        <w:rPr>
          <w:rFonts w:asciiTheme="minorHAnsi" w:hAnsiTheme="minorHAnsi" w:cstheme="minorHAnsi"/>
          <w:color w:val="auto"/>
          <w:sz w:val="22"/>
          <w:szCs w:val="22"/>
        </w:rPr>
      </w:pPr>
      <w:r w:rsidRPr="00580FE1">
        <w:rPr>
          <w:rFonts w:asciiTheme="minorHAnsi" w:hAnsiTheme="minorHAnsi" w:cstheme="minorHAnsi"/>
          <w:color w:val="auto"/>
          <w:sz w:val="22"/>
          <w:szCs w:val="22"/>
        </w:rPr>
        <w:t xml:space="preserve">Research on bullying: </w:t>
      </w:r>
      <w:hyperlink r:id="rId38" w:history="1">
        <w:r w:rsidRPr="00580FE1">
          <w:rPr>
            <w:rStyle w:val="Hyperlink"/>
            <w:rFonts w:asciiTheme="minorHAnsi" w:hAnsiTheme="minorHAnsi" w:cstheme="minorHAnsi"/>
            <w:sz w:val="22"/>
            <w:szCs w:val="22"/>
          </w:rPr>
          <w:t>https://www.cde.state.co.us/mtss/bullyingpreventionresearch</w:t>
        </w:r>
      </w:hyperlink>
    </w:p>
    <w:p w14:paraId="4FC3FEF7" w14:textId="77777777" w:rsidR="00900C77" w:rsidRPr="00580FE1" w:rsidRDefault="00900C77" w:rsidP="00900C77">
      <w:pPr>
        <w:pStyle w:val="ListParagraph"/>
        <w:numPr>
          <w:ilvl w:val="0"/>
          <w:numId w:val="29"/>
        </w:numPr>
        <w:rPr>
          <w:rFonts w:asciiTheme="minorHAnsi" w:hAnsiTheme="minorHAnsi" w:cstheme="minorHAnsi"/>
          <w:color w:val="auto"/>
          <w:sz w:val="22"/>
          <w:szCs w:val="22"/>
        </w:rPr>
      </w:pPr>
      <w:r w:rsidRPr="00580FE1">
        <w:rPr>
          <w:rFonts w:asciiTheme="minorHAnsi" w:hAnsiTheme="minorHAnsi" w:cstheme="minorHAnsi"/>
          <w:color w:val="auto"/>
          <w:sz w:val="22"/>
          <w:szCs w:val="22"/>
        </w:rPr>
        <w:t xml:space="preserve">Training videos: </w:t>
      </w:r>
      <w:hyperlink r:id="rId39" w:history="1">
        <w:r w:rsidRPr="00580FE1">
          <w:rPr>
            <w:rStyle w:val="Hyperlink"/>
            <w:rFonts w:asciiTheme="minorHAnsi" w:hAnsiTheme="minorHAnsi" w:cstheme="minorHAnsi"/>
            <w:sz w:val="22"/>
            <w:szCs w:val="22"/>
          </w:rPr>
          <w:t>https://www.cde.state.co.us/mtss/bpegtrainingvideos</w:t>
        </w:r>
      </w:hyperlink>
    </w:p>
    <w:p w14:paraId="2D19273E" w14:textId="33C34D52" w:rsidR="00900C77" w:rsidRPr="00125D09" w:rsidRDefault="009F0D30" w:rsidP="00900C77">
      <w:pPr>
        <w:pStyle w:val="ListParagraph"/>
        <w:numPr>
          <w:ilvl w:val="0"/>
          <w:numId w:val="29"/>
        </w:numPr>
        <w:rPr>
          <w:rFonts w:asciiTheme="minorHAnsi" w:hAnsiTheme="minorHAnsi" w:cstheme="minorHAnsi"/>
          <w:color w:val="auto"/>
          <w:sz w:val="22"/>
          <w:szCs w:val="22"/>
        </w:rPr>
      </w:pPr>
      <w:r>
        <w:rPr>
          <w:rFonts w:asciiTheme="minorHAnsi" w:hAnsiTheme="minorHAnsi" w:cstheme="minorHAnsi"/>
          <w:color w:val="auto"/>
          <w:sz w:val="22"/>
          <w:szCs w:val="22"/>
        </w:rPr>
        <w:t xml:space="preserve">Model Bullying Prevention and Education </w:t>
      </w:r>
      <w:r w:rsidR="00900C77" w:rsidRPr="00580FE1">
        <w:rPr>
          <w:rFonts w:asciiTheme="minorHAnsi" w:hAnsiTheme="minorHAnsi" w:cstheme="minorHAnsi"/>
          <w:color w:val="auto"/>
          <w:sz w:val="22"/>
          <w:szCs w:val="22"/>
        </w:rPr>
        <w:t xml:space="preserve">Policy: </w:t>
      </w:r>
      <w:hyperlink r:id="rId40" w:history="1">
        <w:r w:rsidR="00900C77" w:rsidRPr="00580FE1">
          <w:rPr>
            <w:rStyle w:val="Hyperlink"/>
            <w:rFonts w:asciiTheme="minorHAnsi" w:hAnsiTheme="minorHAnsi" w:cstheme="minorHAnsi"/>
            <w:sz w:val="22"/>
            <w:szCs w:val="22"/>
          </w:rPr>
          <w:t>https://www.cde.state.co.us/mtss/model_bullying_prevention_policy</w:t>
        </w:r>
      </w:hyperlink>
      <w:r w:rsidR="00900C77" w:rsidRPr="00125D09">
        <w:rPr>
          <w:rFonts w:asciiTheme="minorHAnsi" w:hAnsiTheme="minorHAnsi" w:cstheme="minorHAnsi"/>
        </w:rPr>
        <w:br/>
      </w:r>
    </w:p>
    <w:p w14:paraId="39034360" w14:textId="77777777" w:rsidR="00900C77" w:rsidRPr="00125D09" w:rsidRDefault="00900C77" w:rsidP="00900C77">
      <w:pPr>
        <w:rPr>
          <w:rFonts w:asciiTheme="minorHAnsi" w:hAnsiTheme="minorHAnsi" w:cstheme="minorHAnsi"/>
          <w:b/>
          <w:color w:val="auto"/>
          <w:sz w:val="24"/>
        </w:rPr>
      </w:pPr>
      <w:r w:rsidRPr="00125D09">
        <w:rPr>
          <w:rFonts w:asciiTheme="minorHAnsi" w:hAnsiTheme="minorHAnsi" w:cstheme="minorHAnsi"/>
          <w:b/>
          <w:color w:val="auto"/>
          <w:sz w:val="24"/>
        </w:rPr>
        <w:t>Other Bullying Prevention Resources</w:t>
      </w:r>
    </w:p>
    <w:p w14:paraId="4D3C8926" w14:textId="77777777" w:rsidR="00900C77" w:rsidRPr="00580FE1" w:rsidRDefault="00900C77" w:rsidP="00900C77">
      <w:pPr>
        <w:pStyle w:val="ListParagraph"/>
        <w:numPr>
          <w:ilvl w:val="0"/>
          <w:numId w:val="30"/>
        </w:numPr>
        <w:rPr>
          <w:rFonts w:asciiTheme="minorHAnsi" w:hAnsiTheme="minorHAnsi" w:cstheme="minorHAnsi"/>
          <w:color w:val="auto"/>
          <w:sz w:val="22"/>
          <w:szCs w:val="22"/>
        </w:rPr>
      </w:pPr>
      <w:r w:rsidRPr="00580FE1">
        <w:rPr>
          <w:rFonts w:asciiTheme="minorHAnsi" w:hAnsiTheme="minorHAnsi" w:cstheme="minorHAnsi"/>
          <w:color w:val="auto"/>
          <w:sz w:val="22"/>
          <w:szCs w:val="22"/>
        </w:rPr>
        <w:t xml:space="preserve">Center for Disease Control and Prevention’s Measuring Bullying Victimization perpetration, and Bystander Experiences: A Compendium of Assessment Tools: </w:t>
      </w:r>
      <w:hyperlink r:id="rId41" w:history="1">
        <w:r w:rsidRPr="00580FE1">
          <w:rPr>
            <w:rStyle w:val="Hyperlink"/>
            <w:rFonts w:asciiTheme="minorHAnsi" w:hAnsiTheme="minorHAnsi" w:cstheme="minorHAnsi"/>
            <w:sz w:val="22"/>
            <w:szCs w:val="22"/>
          </w:rPr>
          <w:t>https://www.cdc.gov/violenceprevention/pdf/bullycompendium-a.pdf</w:t>
        </w:r>
      </w:hyperlink>
    </w:p>
    <w:p w14:paraId="26665764" w14:textId="77777777" w:rsidR="00900C77" w:rsidRPr="00580FE1" w:rsidRDefault="00900C77" w:rsidP="00900C77">
      <w:pPr>
        <w:pStyle w:val="ListParagraph"/>
        <w:numPr>
          <w:ilvl w:val="0"/>
          <w:numId w:val="30"/>
        </w:numPr>
        <w:rPr>
          <w:rFonts w:asciiTheme="minorHAnsi" w:hAnsiTheme="minorHAnsi" w:cstheme="minorHAnsi"/>
          <w:color w:val="auto"/>
          <w:sz w:val="22"/>
          <w:szCs w:val="22"/>
        </w:rPr>
      </w:pPr>
      <w:r w:rsidRPr="00580FE1">
        <w:rPr>
          <w:rFonts w:asciiTheme="minorHAnsi" w:hAnsiTheme="minorHAnsi" w:cstheme="minorHAnsi"/>
          <w:color w:val="auto"/>
          <w:sz w:val="22"/>
          <w:szCs w:val="22"/>
        </w:rPr>
        <w:t xml:space="preserve">Colorado School Safety Resource Center’s bullying prevention website: </w:t>
      </w:r>
      <w:hyperlink r:id="rId42" w:history="1">
        <w:r w:rsidRPr="00580FE1">
          <w:rPr>
            <w:rStyle w:val="Hyperlink"/>
            <w:rFonts w:asciiTheme="minorHAnsi" w:hAnsiTheme="minorHAnsi" w:cstheme="minorHAnsi"/>
            <w:sz w:val="22"/>
            <w:szCs w:val="22"/>
          </w:rPr>
          <w:t>https://www.colorado.gov/pacific/cssrc/bullying-harassment</w:t>
        </w:r>
      </w:hyperlink>
    </w:p>
    <w:p w14:paraId="3F334FF9" w14:textId="77777777" w:rsidR="00900C77" w:rsidRPr="00580FE1" w:rsidRDefault="00900C77" w:rsidP="00900C77">
      <w:pPr>
        <w:pStyle w:val="ListParagraph"/>
        <w:numPr>
          <w:ilvl w:val="0"/>
          <w:numId w:val="30"/>
        </w:numPr>
        <w:rPr>
          <w:rFonts w:asciiTheme="minorHAnsi" w:hAnsiTheme="minorHAnsi" w:cstheme="minorHAnsi"/>
          <w:color w:val="auto"/>
          <w:sz w:val="22"/>
          <w:szCs w:val="22"/>
        </w:rPr>
      </w:pPr>
      <w:r w:rsidRPr="00580FE1">
        <w:rPr>
          <w:rFonts w:asciiTheme="minorHAnsi" w:hAnsiTheme="minorHAnsi" w:cstheme="minorHAnsi"/>
          <w:color w:val="auto"/>
          <w:sz w:val="22"/>
          <w:szCs w:val="22"/>
        </w:rPr>
        <w:t xml:space="preserve">National School Climate Center Bullying Prevention website: </w:t>
      </w:r>
      <w:hyperlink r:id="rId43" w:history="1">
        <w:r w:rsidRPr="00580FE1">
          <w:rPr>
            <w:rStyle w:val="Hyperlink"/>
            <w:rFonts w:asciiTheme="minorHAnsi" w:hAnsiTheme="minorHAnsi" w:cstheme="minorHAnsi"/>
            <w:sz w:val="22"/>
            <w:szCs w:val="22"/>
          </w:rPr>
          <w:t>http://www.schoolclimate.org/prevention/</w:t>
        </w:r>
      </w:hyperlink>
    </w:p>
    <w:p w14:paraId="2E8FE996" w14:textId="77777777" w:rsidR="00900C77" w:rsidRPr="00580FE1" w:rsidRDefault="00900C77" w:rsidP="00900C77">
      <w:pPr>
        <w:pStyle w:val="ListParagraph"/>
        <w:numPr>
          <w:ilvl w:val="0"/>
          <w:numId w:val="30"/>
        </w:numPr>
        <w:rPr>
          <w:rFonts w:asciiTheme="minorHAnsi" w:hAnsiTheme="minorHAnsi" w:cstheme="minorHAnsi"/>
          <w:color w:val="auto"/>
          <w:sz w:val="22"/>
          <w:szCs w:val="22"/>
        </w:rPr>
      </w:pPr>
      <w:r w:rsidRPr="00580FE1">
        <w:rPr>
          <w:rFonts w:asciiTheme="minorHAnsi" w:hAnsiTheme="minorHAnsi" w:cstheme="minorHAnsi"/>
          <w:color w:val="auto"/>
          <w:sz w:val="22"/>
          <w:szCs w:val="22"/>
        </w:rPr>
        <w:t xml:space="preserve">One Colorado’s Make It Safe: A Resource Guide for Students Combating Bullying, Homophobia, and Transphobia in Schools (PDF): </w:t>
      </w:r>
      <w:hyperlink r:id="rId44" w:history="1">
        <w:r w:rsidRPr="00580FE1">
          <w:rPr>
            <w:rStyle w:val="Hyperlink"/>
            <w:rFonts w:asciiTheme="minorHAnsi" w:hAnsiTheme="minorHAnsi" w:cstheme="minorHAnsi"/>
            <w:sz w:val="22"/>
            <w:szCs w:val="22"/>
          </w:rPr>
          <w:t>https://one-colorado.org/wp-content/uploads/2017/06/OC_MakeItSafe_GSA.pdf</w:t>
        </w:r>
      </w:hyperlink>
      <w:r w:rsidRPr="00580FE1">
        <w:rPr>
          <w:rFonts w:asciiTheme="minorHAnsi" w:hAnsiTheme="minorHAnsi" w:cstheme="minorHAnsi"/>
          <w:color w:val="auto"/>
          <w:sz w:val="22"/>
          <w:szCs w:val="22"/>
        </w:rPr>
        <w:t xml:space="preserve"> </w:t>
      </w:r>
    </w:p>
    <w:p w14:paraId="6200E912" w14:textId="77777777" w:rsidR="00900C77" w:rsidRPr="00580FE1" w:rsidRDefault="00900C77" w:rsidP="00900C77">
      <w:pPr>
        <w:pStyle w:val="ListParagraph"/>
        <w:numPr>
          <w:ilvl w:val="0"/>
          <w:numId w:val="30"/>
        </w:numPr>
        <w:rPr>
          <w:rFonts w:asciiTheme="minorHAnsi" w:hAnsiTheme="minorHAnsi" w:cstheme="minorHAnsi"/>
          <w:color w:val="auto"/>
          <w:sz w:val="22"/>
          <w:szCs w:val="22"/>
        </w:rPr>
      </w:pPr>
      <w:r w:rsidRPr="00580FE1">
        <w:rPr>
          <w:rFonts w:asciiTheme="minorHAnsi" w:hAnsiTheme="minorHAnsi" w:cstheme="minorHAnsi"/>
          <w:color w:val="auto"/>
          <w:sz w:val="22"/>
          <w:szCs w:val="22"/>
        </w:rPr>
        <w:t xml:space="preserve">PACER’s National Bullying Prevention Center: </w:t>
      </w:r>
      <w:hyperlink r:id="rId45" w:history="1">
        <w:r w:rsidRPr="00580FE1">
          <w:rPr>
            <w:rStyle w:val="Hyperlink"/>
            <w:rFonts w:asciiTheme="minorHAnsi" w:hAnsiTheme="minorHAnsi" w:cstheme="minorHAnsi"/>
            <w:sz w:val="22"/>
            <w:szCs w:val="22"/>
          </w:rPr>
          <w:t>http://www.pacer.org/bullying/</w:t>
        </w:r>
      </w:hyperlink>
    </w:p>
    <w:p w14:paraId="57FA3F9D" w14:textId="77777777" w:rsidR="00900C77" w:rsidRPr="00580FE1" w:rsidRDefault="00900C77" w:rsidP="00900C77">
      <w:pPr>
        <w:pStyle w:val="ListParagraph"/>
        <w:numPr>
          <w:ilvl w:val="0"/>
          <w:numId w:val="30"/>
        </w:numPr>
        <w:rPr>
          <w:rFonts w:asciiTheme="minorHAnsi" w:hAnsiTheme="minorHAnsi" w:cstheme="minorHAnsi"/>
          <w:color w:val="auto"/>
          <w:sz w:val="22"/>
          <w:szCs w:val="22"/>
        </w:rPr>
      </w:pPr>
      <w:r w:rsidRPr="00580FE1">
        <w:rPr>
          <w:rFonts w:asciiTheme="minorHAnsi" w:hAnsiTheme="minorHAnsi" w:cstheme="minorHAnsi"/>
          <w:color w:val="auto"/>
          <w:sz w:val="22"/>
          <w:szCs w:val="22"/>
        </w:rPr>
        <w:t xml:space="preserve">PACER Center’s Kids Against Bullying website: </w:t>
      </w:r>
      <w:hyperlink r:id="rId46" w:history="1">
        <w:r w:rsidRPr="00580FE1">
          <w:rPr>
            <w:rStyle w:val="Hyperlink"/>
            <w:rFonts w:asciiTheme="minorHAnsi" w:hAnsiTheme="minorHAnsi" w:cstheme="minorHAnsi"/>
            <w:sz w:val="22"/>
            <w:szCs w:val="22"/>
          </w:rPr>
          <w:t>http://www.pacerkidsagainstbullying.org/kab/</w:t>
        </w:r>
      </w:hyperlink>
    </w:p>
    <w:p w14:paraId="36674F57" w14:textId="77777777" w:rsidR="00900C77" w:rsidRPr="00580FE1" w:rsidRDefault="00900C77" w:rsidP="00900C77">
      <w:pPr>
        <w:pStyle w:val="ListParagraph"/>
        <w:numPr>
          <w:ilvl w:val="0"/>
          <w:numId w:val="30"/>
        </w:numPr>
        <w:rPr>
          <w:rFonts w:asciiTheme="minorHAnsi" w:hAnsiTheme="minorHAnsi" w:cstheme="minorHAnsi"/>
          <w:color w:val="auto"/>
          <w:sz w:val="22"/>
          <w:szCs w:val="22"/>
        </w:rPr>
      </w:pPr>
      <w:r w:rsidRPr="00580FE1">
        <w:rPr>
          <w:rFonts w:asciiTheme="minorHAnsi" w:hAnsiTheme="minorHAnsi" w:cstheme="minorHAnsi"/>
          <w:color w:val="auto"/>
          <w:sz w:val="22"/>
          <w:szCs w:val="22"/>
        </w:rPr>
        <w:t xml:space="preserve">PACER Center’s Teens Against Bullying website: </w:t>
      </w:r>
      <w:hyperlink r:id="rId47" w:history="1">
        <w:r w:rsidRPr="00580FE1">
          <w:rPr>
            <w:rStyle w:val="Hyperlink"/>
            <w:rFonts w:asciiTheme="minorHAnsi" w:hAnsiTheme="minorHAnsi" w:cstheme="minorHAnsi"/>
            <w:sz w:val="22"/>
            <w:szCs w:val="22"/>
          </w:rPr>
          <w:t>http://www.pacerteensagainstbullying.org/tab/</w:t>
        </w:r>
      </w:hyperlink>
    </w:p>
    <w:p w14:paraId="345B8643" w14:textId="77777777" w:rsidR="00900C77" w:rsidRPr="00580FE1" w:rsidRDefault="00900C77" w:rsidP="00900C77">
      <w:pPr>
        <w:pStyle w:val="ListParagraph"/>
        <w:numPr>
          <w:ilvl w:val="0"/>
          <w:numId w:val="30"/>
        </w:numPr>
        <w:rPr>
          <w:rFonts w:asciiTheme="minorHAnsi" w:hAnsiTheme="minorHAnsi" w:cstheme="minorHAnsi"/>
          <w:color w:val="auto"/>
          <w:sz w:val="22"/>
          <w:szCs w:val="22"/>
        </w:rPr>
      </w:pPr>
      <w:r w:rsidRPr="00580FE1">
        <w:rPr>
          <w:rFonts w:asciiTheme="minorHAnsi" w:hAnsiTheme="minorHAnsi" w:cstheme="minorHAnsi"/>
          <w:color w:val="auto"/>
          <w:sz w:val="22"/>
          <w:szCs w:val="22"/>
        </w:rPr>
        <w:t xml:space="preserve">PACER Center’s What Parents Should Know About Bullying website: </w:t>
      </w:r>
      <w:hyperlink r:id="rId48" w:history="1">
        <w:r w:rsidRPr="00580FE1">
          <w:rPr>
            <w:rStyle w:val="Hyperlink"/>
            <w:rFonts w:asciiTheme="minorHAnsi" w:hAnsiTheme="minorHAnsi" w:cstheme="minorHAnsi"/>
            <w:sz w:val="22"/>
            <w:szCs w:val="22"/>
          </w:rPr>
          <w:t>https://www.pacer.org/bullying/resources/parents/</w:t>
        </w:r>
      </w:hyperlink>
    </w:p>
    <w:p w14:paraId="363A8105" w14:textId="77777777" w:rsidR="00900C77" w:rsidRPr="00580FE1" w:rsidRDefault="00900C77" w:rsidP="00900C77">
      <w:pPr>
        <w:pStyle w:val="ListParagraph"/>
        <w:numPr>
          <w:ilvl w:val="0"/>
          <w:numId w:val="30"/>
        </w:numPr>
        <w:rPr>
          <w:rFonts w:asciiTheme="minorHAnsi" w:hAnsiTheme="minorHAnsi" w:cstheme="minorHAnsi"/>
          <w:color w:val="auto"/>
          <w:sz w:val="22"/>
          <w:szCs w:val="22"/>
        </w:rPr>
      </w:pPr>
      <w:r w:rsidRPr="00580FE1">
        <w:rPr>
          <w:rFonts w:asciiTheme="minorHAnsi" w:hAnsiTheme="minorHAnsi" w:cstheme="minorHAnsi"/>
          <w:color w:val="auto"/>
          <w:sz w:val="22"/>
          <w:szCs w:val="22"/>
        </w:rPr>
        <w:t xml:space="preserve">U.S. Department of Health and Human Services Bullying Prevention website: </w:t>
      </w:r>
      <w:hyperlink r:id="rId49" w:history="1">
        <w:r w:rsidRPr="00580FE1">
          <w:rPr>
            <w:rStyle w:val="Hyperlink"/>
            <w:rFonts w:asciiTheme="minorHAnsi" w:hAnsiTheme="minorHAnsi" w:cstheme="minorHAnsi"/>
            <w:sz w:val="22"/>
            <w:szCs w:val="22"/>
          </w:rPr>
          <w:t>http://www.stopbullying.gov/</w:t>
        </w:r>
      </w:hyperlink>
    </w:p>
    <w:p w14:paraId="7D747DFF" w14:textId="77777777" w:rsidR="00900C77" w:rsidRPr="00580FE1" w:rsidRDefault="00900C77" w:rsidP="00900C77">
      <w:pPr>
        <w:pStyle w:val="ListParagraph"/>
        <w:numPr>
          <w:ilvl w:val="1"/>
          <w:numId w:val="30"/>
        </w:numPr>
        <w:rPr>
          <w:rFonts w:asciiTheme="minorHAnsi" w:hAnsiTheme="minorHAnsi" w:cstheme="minorHAnsi"/>
          <w:color w:val="auto"/>
          <w:sz w:val="22"/>
          <w:szCs w:val="22"/>
        </w:rPr>
      </w:pPr>
      <w:r w:rsidRPr="00580FE1">
        <w:rPr>
          <w:rFonts w:asciiTheme="minorHAnsi" w:hAnsiTheme="minorHAnsi" w:cstheme="minorHAnsi"/>
          <w:color w:val="auto"/>
          <w:sz w:val="22"/>
          <w:szCs w:val="22"/>
        </w:rPr>
        <w:t xml:space="preserve">Stop Bullying Now: How to Intervene to Stop Bullying: Tips for On-the-Spot Intervention at School (PDF): </w:t>
      </w:r>
      <w:hyperlink r:id="rId50" w:history="1">
        <w:r w:rsidRPr="00580FE1">
          <w:rPr>
            <w:rStyle w:val="Hyperlink"/>
            <w:rFonts w:asciiTheme="minorHAnsi" w:hAnsiTheme="minorHAnsi" w:cstheme="minorHAnsi"/>
            <w:sz w:val="22"/>
            <w:szCs w:val="22"/>
          </w:rPr>
          <w:t>https://www.cde.state.co.us/mtss/tipsforonthestopintervention</w:t>
        </w:r>
      </w:hyperlink>
    </w:p>
    <w:p w14:paraId="79129007" w14:textId="77777777" w:rsidR="00900C77" w:rsidRPr="00580FE1" w:rsidRDefault="00900C77" w:rsidP="00900C77">
      <w:pPr>
        <w:rPr>
          <w:rFonts w:asciiTheme="minorHAnsi" w:hAnsiTheme="minorHAnsi" w:cstheme="minorHAnsi"/>
          <w:color w:val="auto"/>
          <w:szCs w:val="20"/>
        </w:rPr>
      </w:pPr>
    </w:p>
    <w:p w14:paraId="582C4810" w14:textId="77777777" w:rsidR="00900C77" w:rsidRPr="00125D09" w:rsidRDefault="00900C77" w:rsidP="00900C77">
      <w:pPr>
        <w:rPr>
          <w:rFonts w:asciiTheme="minorHAnsi" w:hAnsiTheme="minorHAnsi" w:cstheme="minorHAnsi"/>
          <w:color w:val="auto"/>
          <w:sz w:val="24"/>
        </w:rPr>
      </w:pPr>
      <w:r w:rsidRPr="00125D09">
        <w:rPr>
          <w:rFonts w:asciiTheme="minorHAnsi" w:hAnsiTheme="minorHAnsi" w:cstheme="minorHAnsi"/>
          <w:b/>
          <w:color w:val="auto"/>
          <w:sz w:val="24"/>
        </w:rPr>
        <w:t>Resources Related to Bullying Prevention</w:t>
      </w:r>
    </w:p>
    <w:p w14:paraId="35D580D4" w14:textId="77777777" w:rsidR="00900C77" w:rsidRPr="00580FE1" w:rsidRDefault="00900C77" w:rsidP="00900C77">
      <w:pPr>
        <w:pStyle w:val="ListParagraph"/>
        <w:numPr>
          <w:ilvl w:val="0"/>
          <w:numId w:val="31"/>
        </w:numPr>
        <w:rPr>
          <w:rFonts w:asciiTheme="minorHAnsi" w:hAnsiTheme="minorHAnsi" w:cstheme="minorHAnsi"/>
          <w:color w:val="auto"/>
          <w:sz w:val="22"/>
          <w:szCs w:val="22"/>
        </w:rPr>
      </w:pPr>
      <w:r w:rsidRPr="00580FE1">
        <w:rPr>
          <w:rFonts w:asciiTheme="minorHAnsi" w:hAnsiTheme="minorHAnsi" w:cstheme="minorHAnsi"/>
          <w:color w:val="auto"/>
          <w:sz w:val="22"/>
          <w:szCs w:val="22"/>
        </w:rPr>
        <w:t xml:space="preserve">CDE’s Multi-Tiered System of Supports (MTSS) website: </w:t>
      </w:r>
      <w:hyperlink r:id="rId51" w:history="1">
        <w:r w:rsidRPr="00580FE1">
          <w:rPr>
            <w:rStyle w:val="Hyperlink"/>
            <w:rFonts w:asciiTheme="minorHAnsi" w:hAnsiTheme="minorHAnsi" w:cstheme="minorHAnsi"/>
            <w:sz w:val="22"/>
            <w:szCs w:val="22"/>
          </w:rPr>
          <w:t>https://www.cde.state.co.us/mtss</w:t>
        </w:r>
      </w:hyperlink>
    </w:p>
    <w:p w14:paraId="5ABC17E3" w14:textId="77777777" w:rsidR="00900C77" w:rsidRPr="00580FE1" w:rsidRDefault="00900C77" w:rsidP="00900C77">
      <w:pPr>
        <w:pStyle w:val="ListParagraph"/>
        <w:numPr>
          <w:ilvl w:val="0"/>
          <w:numId w:val="31"/>
        </w:numPr>
        <w:rPr>
          <w:rFonts w:asciiTheme="minorHAnsi" w:hAnsiTheme="minorHAnsi" w:cstheme="minorHAnsi"/>
          <w:color w:val="auto"/>
          <w:sz w:val="22"/>
          <w:szCs w:val="22"/>
        </w:rPr>
      </w:pPr>
      <w:r w:rsidRPr="00580FE1">
        <w:rPr>
          <w:rFonts w:asciiTheme="minorHAnsi" w:hAnsiTheme="minorHAnsi" w:cstheme="minorHAnsi"/>
          <w:color w:val="auto"/>
          <w:sz w:val="22"/>
          <w:szCs w:val="22"/>
        </w:rPr>
        <w:t xml:space="preserve">CDE’s Positive Behavioral Interventions and Supports (PBIS) website: </w:t>
      </w:r>
      <w:hyperlink r:id="rId52" w:history="1">
        <w:r w:rsidRPr="00580FE1">
          <w:rPr>
            <w:rStyle w:val="Hyperlink"/>
            <w:rFonts w:asciiTheme="minorHAnsi" w:hAnsiTheme="minorHAnsi" w:cstheme="minorHAnsi"/>
            <w:sz w:val="22"/>
            <w:szCs w:val="22"/>
          </w:rPr>
          <w:t>https://www.cde.state.co.us/mtss/pbis</w:t>
        </w:r>
      </w:hyperlink>
    </w:p>
    <w:p w14:paraId="7CED3541" w14:textId="77777777" w:rsidR="00900C77" w:rsidRPr="00580FE1" w:rsidRDefault="00900C77" w:rsidP="00900C77">
      <w:pPr>
        <w:pStyle w:val="ListParagraph"/>
        <w:numPr>
          <w:ilvl w:val="0"/>
          <w:numId w:val="31"/>
        </w:numPr>
        <w:rPr>
          <w:rFonts w:asciiTheme="minorHAnsi" w:hAnsiTheme="minorHAnsi" w:cstheme="minorHAnsi"/>
          <w:color w:val="auto"/>
          <w:sz w:val="22"/>
          <w:szCs w:val="22"/>
        </w:rPr>
      </w:pPr>
      <w:r w:rsidRPr="00580FE1">
        <w:rPr>
          <w:rFonts w:asciiTheme="minorHAnsi" w:hAnsiTheme="minorHAnsi" w:cstheme="minorHAnsi"/>
          <w:color w:val="auto"/>
          <w:sz w:val="22"/>
          <w:szCs w:val="22"/>
        </w:rPr>
        <w:t xml:space="preserve">CDE’s Implementation Science website: </w:t>
      </w:r>
      <w:hyperlink r:id="rId53" w:history="1">
        <w:r w:rsidRPr="00580FE1">
          <w:rPr>
            <w:rStyle w:val="Hyperlink"/>
            <w:rFonts w:asciiTheme="minorHAnsi" w:hAnsiTheme="minorHAnsi" w:cstheme="minorHAnsi"/>
            <w:sz w:val="22"/>
            <w:szCs w:val="22"/>
          </w:rPr>
          <w:t>https://www.cde.state.co.us/mtss/implementationscience</w:t>
        </w:r>
      </w:hyperlink>
    </w:p>
    <w:p w14:paraId="23D94679" w14:textId="77777777" w:rsidR="008E5A55" w:rsidRPr="00580FE1" w:rsidRDefault="00900C77" w:rsidP="00900C77">
      <w:pPr>
        <w:pStyle w:val="ListParagraph"/>
        <w:numPr>
          <w:ilvl w:val="0"/>
          <w:numId w:val="31"/>
        </w:numPr>
        <w:rPr>
          <w:rStyle w:val="Hyperlink"/>
          <w:rFonts w:asciiTheme="minorHAnsi" w:hAnsiTheme="minorHAnsi" w:cstheme="minorHAnsi"/>
          <w:color w:val="auto"/>
          <w:sz w:val="22"/>
          <w:szCs w:val="22"/>
          <w:u w:val="none"/>
        </w:rPr>
      </w:pPr>
      <w:r w:rsidRPr="00580FE1">
        <w:rPr>
          <w:rFonts w:asciiTheme="minorHAnsi" w:hAnsiTheme="minorHAnsi" w:cstheme="minorHAnsi"/>
          <w:color w:val="auto"/>
          <w:sz w:val="22"/>
          <w:szCs w:val="22"/>
        </w:rPr>
        <w:t xml:space="preserve">Colorado Department of Public Health and Environment’s Positive School Climate Toolkit for Public Health Practitioners (PDF): </w:t>
      </w:r>
      <w:hyperlink r:id="rId54" w:history="1">
        <w:r w:rsidRPr="00580FE1">
          <w:rPr>
            <w:rStyle w:val="Hyperlink"/>
            <w:rFonts w:asciiTheme="minorHAnsi" w:hAnsiTheme="minorHAnsi" w:cstheme="minorHAnsi"/>
            <w:sz w:val="22"/>
            <w:szCs w:val="22"/>
          </w:rPr>
          <w:t>https://www.ccasa.org/wp-content/uploads/2016/10/Positive-School-Climate-Toolkit.pdf</w:t>
        </w:r>
      </w:hyperlink>
    </w:p>
    <w:p w14:paraId="1A942438" w14:textId="4F91B4FE" w:rsidR="00900C77" w:rsidRPr="00580FE1" w:rsidRDefault="00900C77" w:rsidP="00900C77">
      <w:pPr>
        <w:pStyle w:val="ListParagraph"/>
        <w:numPr>
          <w:ilvl w:val="0"/>
          <w:numId w:val="31"/>
        </w:numPr>
        <w:rPr>
          <w:rFonts w:ascii="Arial" w:hAnsi="Arial" w:cs="Arial"/>
          <w:color w:val="auto"/>
          <w:sz w:val="22"/>
          <w:szCs w:val="22"/>
        </w:rPr>
        <w:sectPr w:rsidR="00900C77" w:rsidRPr="00580FE1" w:rsidSect="00900C77">
          <w:pgSz w:w="12240" w:h="15840"/>
          <w:pgMar w:top="1568" w:right="1080" w:bottom="720" w:left="1080" w:header="720" w:footer="720" w:gutter="0"/>
          <w:cols w:space="720"/>
          <w:titlePg/>
          <w:docGrid w:linePitch="360"/>
        </w:sectPr>
      </w:pPr>
      <w:r w:rsidRPr="00580FE1">
        <w:rPr>
          <w:rFonts w:asciiTheme="minorHAnsi" w:hAnsiTheme="minorHAnsi" w:cstheme="minorHAnsi"/>
          <w:color w:val="auto"/>
          <w:sz w:val="22"/>
          <w:szCs w:val="22"/>
        </w:rPr>
        <w:t xml:space="preserve">Office of Special Education Programs (OSEP) Technical Assistance Center for PBIS: </w:t>
      </w:r>
      <w:hyperlink r:id="rId55" w:history="1">
        <w:r w:rsidRPr="00580FE1">
          <w:rPr>
            <w:rStyle w:val="Hyperlink"/>
            <w:rFonts w:asciiTheme="minorHAnsi" w:hAnsiTheme="minorHAnsi" w:cstheme="minorHAnsi"/>
            <w:sz w:val="22"/>
            <w:szCs w:val="22"/>
          </w:rPr>
          <w:t>https://www.pbis.org/</w:t>
        </w:r>
      </w:hyperlink>
    </w:p>
    <w:p w14:paraId="14D33601" w14:textId="525F5F6F" w:rsidR="00900C77" w:rsidRPr="00C63666" w:rsidRDefault="00900C77" w:rsidP="00676B0D">
      <w:pPr>
        <w:pStyle w:val="SummaryHeadline"/>
      </w:pPr>
      <w:r>
        <w:rPr>
          <w:snapToGrid w:val="0"/>
        </w:rPr>
        <w:lastRenderedPageBreak/>
        <w:tab/>
      </w:r>
      <w:bookmarkStart w:id="24" w:name="_Toc92968290"/>
      <w:bookmarkStart w:id="25" w:name="AppendixD"/>
      <w:r w:rsidRPr="00C63666">
        <w:t xml:space="preserve">Appendix </w:t>
      </w:r>
      <w:r>
        <w:t>D</w:t>
      </w:r>
      <w:r w:rsidRPr="00C63666">
        <w:t xml:space="preserve">. </w:t>
      </w:r>
      <w:r>
        <w:t xml:space="preserve">Bullying Prevention </w:t>
      </w:r>
      <w:r w:rsidRPr="00C63666">
        <w:t>Implementation Guide</w:t>
      </w:r>
      <w:bookmarkEnd w:id="24"/>
      <w:bookmarkEnd w:id="25"/>
    </w:p>
    <w:p w14:paraId="05CB8E06" w14:textId="77777777" w:rsidR="00900C77" w:rsidRPr="00125D09" w:rsidRDefault="00900C77" w:rsidP="00900C77">
      <w:pPr>
        <w:rPr>
          <w:rFonts w:asciiTheme="minorHAnsi" w:eastAsia="Times New Roman" w:hAnsiTheme="minorHAnsi" w:cstheme="minorHAnsi"/>
          <w:color w:val="auto"/>
          <w:sz w:val="24"/>
        </w:rPr>
      </w:pPr>
      <w:r w:rsidRPr="00125D09">
        <w:rPr>
          <w:rFonts w:asciiTheme="minorHAnsi" w:eastAsia="Times New Roman" w:hAnsiTheme="minorHAnsi" w:cstheme="minorHAnsi"/>
          <w:b/>
          <w:color w:val="auto"/>
          <w:sz w:val="24"/>
        </w:rPr>
        <w:t xml:space="preserve">Purpose: </w:t>
      </w:r>
      <w:r w:rsidRPr="00125D09">
        <w:rPr>
          <w:rFonts w:asciiTheme="minorHAnsi" w:eastAsia="Times New Roman" w:hAnsiTheme="minorHAnsi" w:cstheme="minorHAnsi"/>
          <w:color w:val="auto"/>
          <w:sz w:val="24"/>
        </w:rPr>
        <w:t xml:space="preserve">The Bullying Prevention and Education Grant (BPEG) Implementation Guide provides schools and districts with a structured set of activities that support effective implementation of the BPEG program. This guide is framed around the Stages of Implementation as defined by the National Implementation Research Network (NIRN). </w:t>
      </w:r>
    </w:p>
    <w:p w14:paraId="6D141E7F" w14:textId="77777777" w:rsidR="00900C77" w:rsidRPr="00125D09" w:rsidRDefault="00900C77" w:rsidP="00900C77">
      <w:pPr>
        <w:rPr>
          <w:rFonts w:asciiTheme="minorHAnsi" w:eastAsia="Times New Roman" w:hAnsiTheme="minorHAnsi" w:cstheme="minorHAnsi"/>
          <w:color w:val="auto"/>
          <w:sz w:val="24"/>
        </w:rPr>
      </w:pPr>
    </w:p>
    <w:p w14:paraId="37E2CF52" w14:textId="77777777" w:rsidR="00900C77" w:rsidRPr="00125D09" w:rsidRDefault="00900C77" w:rsidP="00900C77">
      <w:pPr>
        <w:rPr>
          <w:rFonts w:asciiTheme="minorHAnsi" w:eastAsia="Times New Roman" w:hAnsiTheme="minorHAnsi" w:cstheme="minorHAnsi"/>
          <w:color w:val="auto"/>
          <w:sz w:val="24"/>
        </w:rPr>
      </w:pPr>
      <w:r w:rsidRPr="00125D09">
        <w:rPr>
          <w:rFonts w:asciiTheme="minorHAnsi" w:eastAsia="Times New Roman" w:hAnsiTheme="minorHAnsi" w:cstheme="minorHAnsi"/>
          <w:b/>
          <w:bCs/>
          <w:color w:val="auto"/>
          <w:sz w:val="24"/>
        </w:rPr>
        <w:t>Who Uses the BPEG Implementation Guide</w:t>
      </w:r>
      <w:r w:rsidRPr="00125D09">
        <w:rPr>
          <w:rFonts w:asciiTheme="minorHAnsi" w:eastAsia="Times New Roman" w:hAnsiTheme="minorHAnsi" w:cstheme="minorHAnsi"/>
          <w:color w:val="auto"/>
          <w:sz w:val="24"/>
        </w:rPr>
        <w:t xml:space="preserve">: The BPEG Implementation Team (BIT) should be the group completing the Implementation </w:t>
      </w:r>
      <w:proofErr w:type="gramStart"/>
      <w:r w:rsidRPr="00125D09">
        <w:rPr>
          <w:rFonts w:asciiTheme="minorHAnsi" w:eastAsia="Times New Roman" w:hAnsiTheme="minorHAnsi" w:cstheme="minorHAnsi"/>
          <w:color w:val="auto"/>
          <w:sz w:val="24"/>
        </w:rPr>
        <w:t>Guide.</w:t>
      </w:r>
      <w:proofErr w:type="gramEnd"/>
      <w:r w:rsidRPr="00125D09">
        <w:rPr>
          <w:rFonts w:asciiTheme="minorHAnsi" w:eastAsia="Times New Roman" w:hAnsiTheme="minorHAnsi" w:cstheme="minorHAnsi"/>
          <w:color w:val="auto"/>
          <w:sz w:val="24"/>
        </w:rPr>
        <w:t xml:space="preserve"> The BPEG Implementation Coach may serve as a facilitator to ensure that all perspectives are included when completing the Implementation Guide. </w:t>
      </w:r>
    </w:p>
    <w:p w14:paraId="133846E5" w14:textId="77777777" w:rsidR="00900C77" w:rsidRPr="00125D09" w:rsidRDefault="00900C77" w:rsidP="00900C77">
      <w:pPr>
        <w:rPr>
          <w:rFonts w:asciiTheme="minorHAnsi" w:eastAsia="Times New Roman" w:hAnsiTheme="minorHAnsi" w:cstheme="minorHAnsi"/>
          <w:b/>
          <w:bCs/>
          <w:color w:val="auto"/>
          <w:sz w:val="24"/>
        </w:rPr>
      </w:pPr>
    </w:p>
    <w:p w14:paraId="71048B51" w14:textId="77777777" w:rsidR="00900C77" w:rsidRPr="00125D09" w:rsidRDefault="00900C77" w:rsidP="00900C77">
      <w:pPr>
        <w:rPr>
          <w:rFonts w:asciiTheme="minorHAnsi" w:eastAsia="Times New Roman" w:hAnsiTheme="minorHAnsi" w:cstheme="minorHAnsi"/>
          <w:color w:val="auto"/>
          <w:sz w:val="24"/>
        </w:rPr>
      </w:pPr>
      <w:r w:rsidRPr="00125D09">
        <w:rPr>
          <w:rFonts w:asciiTheme="minorHAnsi" w:eastAsia="Times New Roman" w:hAnsiTheme="minorHAnsi" w:cstheme="minorHAnsi"/>
          <w:b/>
          <w:bCs/>
          <w:color w:val="auto"/>
          <w:sz w:val="24"/>
        </w:rPr>
        <w:t>How to Use</w:t>
      </w:r>
      <w:r w:rsidRPr="00125D09">
        <w:rPr>
          <w:rFonts w:asciiTheme="minorHAnsi" w:eastAsia="Times New Roman" w:hAnsiTheme="minorHAnsi" w:cstheme="minorHAnsi"/>
          <w:color w:val="auto"/>
          <w:sz w:val="24"/>
        </w:rPr>
        <w:t>: BPEG program grantees may use this document to guide their implementation of the grant program. The BPEG Implementation Guide provides a scope and sequence for effectively putting into place the core components of the BPEG program. Within the “Evidence of Completion” column is an example of how the BIT may be able to determine the activity was completed but is not required as part of the BPEG program. Please note that even though the Implementation Guide includes specific months and years, every school is unique and thus may move more slowly or quickly through activities. Years follow a school-year calendar.</w:t>
      </w:r>
    </w:p>
    <w:p w14:paraId="5661913E" w14:textId="77777777" w:rsidR="00900C77" w:rsidRPr="00125D09" w:rsidRDefault="00900C77" w:rsidP="00900C77">
      <w:pPr>
        <w:rPr>
          <w:rFonts w:asciiTheme="minorHAnsi" w:eastAsia="Times New Roman" w:hAnsiTheme="minorHAnsi" w:cstheme="minorHAnsi"/>
          <w:color w:val="auto"/>
          <w:sz w:val="24"/>
        </w:rPr>
      </w:pPr>
    </w:p>
    <w:p w14:paraId="780DEA3C" w14:textId="77777777" w:rsidR="00900C77" w:rsidRPr="00125D09" w:rsidRDefault="00900C77" w:rsidP="00900C77">
      <w:pPr>
        <w:rPr>
          <w:rFonts w:asciiTheme="minorHAnsi" w:eastAsia="Times New Roman" w:hAnsiTheme="minorHAnsi" w:cstheme="minorHAnsi"/>
          <w:color w:val="auto"/>
          <w:sz w:val="24"/>
        </w:rPr>
      </w:pPr>
      <w:r w:rsidRPr="00125D09">
        <w:rPr>
          <w:rFonts w:asciiTheme="minorHAnsi" w:eastAsia="Times New Roman" w:hAnsiTheme="minorHAnsi" w:cstheme="minorHAnsi"/>
          <w:color w:val="auto"/>
          <w:sz w:val="24"/>
        </w:rPr>
        <w:t>The BPEG Road Map provides a three-year overview of the program activities and goals on one page. These activities and goals are organized through the stages of implementation. As defined by the National Implementation Research Network (NIRN), implementation of a program or practice occurs in four stages:</w:t>
      </w:r>
    </w:p>
    <w:p w14:paraId="48E00385" w14:textId="77777777" w:rsidR="00900C77" w:rsidRPr="00125D09" w:rsidRDefault="00900C77" w:rsidP="00900C77">
      <w:pPr>
        <w:spacing w:before="240" w:after="240"/>
        <w:ind w:left="720"/>
        <w:rPr>
          <w:rFonts w:asciiTheme="minorHAnsi" w:eastAsia="Times New Roman" w:hAnsiTheme="minorHAnsi" w:cstheme="minorHAnsi"/>
          <w:color w:val="auto"/>
          <w:sz w:val="24"/>
        </w:rPr>
      </w:pPr>
      <w:r w:rsidRPr="00125D09">
        <w:rPr>
          <w:rFonts w:asciiTheme="minorHAnsi" w:eastAsia="Times New Roman" w:hAnsiTheme="minorHAnsi" w:cstheme="minorHAnsi"/>
          <w:b/>
          <w:bCs/>
          <w:color w:val="auto"/>
          <w:sz w:val="24"/>
        </w:rPr>
        <w:t>Exploration Stage:</w:t>
      </w:r>
      <w:r w:rsidRPr="00125D09">
        <w:rPr>
          <w:rFonts w:asciiTheme="minorHAnsi" w:eastAsia="Times New Roman" w:hAnsiTheme="minorHAnsi" w:cstheme="minorHAnsi"/>
          <w:color w:val="auto"/>
          <w:sz w:val="24"/>
        </w:rPr>
        <w:t xml:space="preserve"> The exploration stage is when a site is considering implementation of the BPEG. The purpose of the exploration stage is to determine the extent of the identified needs, how well the BPEG meets those needs, and whether implementation of the BPEG is feasible. </w:t>
      </w:r>
    </w:p>
    <w:p w14:paraId="54F3EBBE" w14:textId="77777777" w:rsidR="00900C77" w:rsidRPr="00125D09" w:rsidRDefault="00900C77" w:rsidP="00900C77">
      <w:pPr>
        <w:spacing w:before="240" w:after="240"/>
        <w:ind w:left="720"/>
        <w:rPr>
          <w:rFonts w:asciiTheme="minorHAnsi" w:eastAsia="Times New Roman" w:hAnsiTheme="minorHAnsi" w:cstheme="minorHAnsi"/>
          <w:color w:val="auto"/>
          <w:sz w:val="24"/>
        </w:rPr>
      </w:pPr>
      <w:r w:rsidRPr="00125D09">
        <w:rPr>
          <w:rFonts w:asciiTheme="minorHAnsi" w:eastAsia="Times New Roman" w:hAnsiTheme="minorHAnsi" w:cstheme="minorHAnsi"/>
          <w:b/>
          <w:bCs/>
          <w:color w:val="auto"/>
          <w:sz w:val="24"/>
        </w:rPr>
        <w:t>Installation Stage:</w:t>
      </w:r>
      <w:r w:rsidRPr="00125D09">
        <w:rPr>
          <w:rFonts w:asciiTheme="minorHAnsi" w:eastAsia="Times New Roman" w:hAnsiTheme="minorHAnsi" w:cstheme="minorHAnsi"/>
          <w:color w:val="auto"/>
          <w:sz w:val="24"/>
        </w:rPr>
        <w:t xml:space="preserve"> The installation stage is when a site has decided to move forward with implementing the BPEG and begins developing the infrastructure to support its implementation. </w:t>
      </w:r>
    </w:p>
    <w:p w14:paraId="2CA7BD7A" w14:textId="77777777" w:rsidR="00900C77" w:rsidRPr="00125D09" w:rsidRDefault="00900C77" w:rsidP="00900C77">
      <w:pPr>
        <w:spacing w:before="240" w:after="240"/>
        <w:ind w:left="720"/>
        <w:rPr>
          <w:rFonts w:asciiTheme="minorHAnsi" w:eastAsia="Times New Roman" w:hAnsiTheme="minorHAnsi" w:cstheme="minorHAnsi"/>
          <w:color w:val="auto"/>
          <w:sz w:val="24"/>
        </w:rPr>
      </w:pPr>
      <w:r w:rsidRPr="00125D09">
        <w:rPr>
          <w:rFonts w:asciiTheme="minorHAnsi" w:eastAsia="Times New Roman" w:hAnsiTheme="minorHAnsi" w:cstheme="minorHAnsi"/>
          <w:b/>
          <w:bCs/>
          <w:color w:val="auto"/>
          <w:sz w:val="24"/>
        </w:rPr>
        <w:t>Initial Implementation Stage:</w:t>
      </w:r>
      <w:r w:rsidRPr="00125D09">
        <w:rPr>
          <w:rFonts w:asciiTheme="minorHAnsi" w:eastAsia="Times New Roman" w:hAnsiTheme="minorHAnsi" w:cstheme="minorHAnsi"/>
          <w:color w:val="auto"/>
          <w:sz w:val="24"/>
        </w:rPr>
        <w:t xml:space="preserve"> The initial implementation stage is when the BPEG Implementation Team (BIT) begins to deliver/use the BPEG at the school level.</w:t>
      </w:r>
    </w:p>
    <w:p w14:paraId="3A1CC8EA" w14:textId="77777777" w:rsidR="00900C77" w:rsidRPr="00B96E10" w:rsidRDefault="00900C77" w:rsidP="00900C77">
      <w:pPr>
        <w:spacing w:before="240" w:after="240"/>
        <w:ind w:left="720"/>
        <w:rPr>
          <w:rFonts w:ascii="Arial" w:eastAsia="Times New Roman" w:hAnsi="Arial" w:cs="Arial"/>
          <w:color w:val="auto"/>
          <w:sz w:val="24"/>
        </w:rPr>
      </w:pPr>
      <w:r w:rsidRPr="00125D09">
        <w:rPr>
          <w:rFonts w:asciiTheme="minorHAnsi" w:eastAsia="Times New Roman" w:hAnsiTheme="minorHAnsi" w:cstheme="minorHAnsi"/>
          <w:b/>
          <w:bCs/>
          <w:color w:val="auto"/>
          <w:sz w:val="24"/>
        </w:rPr>
        <w:t>Full Implementation Stage:</w:t>
      </w:r>
      <w:r w:rsidRPr="00125D09">
        <w:rPr>
          <w:rFonts w:asciiTheme="minorHAnsi" w:eastAsia="Times New Roman" w:hAnsiTheme="minorHAnsi" w:cstheme="minorHAnsi"/>
          <w:color w:val="auto"/>
          <w:sz w:val="24"/>
        </w:rPr>
        <w:t xml:space="preserve"> The full implementation stage is when at least 50% or more of intended schools are implementing the BPEG with fidelity and outcomes are being achieved.</w:t>
      </w:r>
      <w:r w:rsidRPr="00125D09">
        <w:rPr>
          <w:rFonts w:asciiTheme="minorHAnsi" w:eastAsia="Times New Roman" w:hAnsiTheme="minorHAnsi" w:cstheme="minorHAnsi"/>
          <w:color w:val="auto"/>
          <w:sz w:val="24"/>
        </w:rPr>
        <w:br/>
      </w:r>
      <w:r w:rsidRPr="00C63666">
        <w:rPr>
          <w:rFonts w:ascii="Arial" w:eastAsia="Times New Roman" w:hAnsi="Arial" w:cs="Arial"/>
          <w:color w:val="auto"/>
          <w:sz w:val="24"/>
        </w:rPr>
        <w:br/>
      </w:r>
    </w:p>
    <w:p w14:paraId="7D547971" w14:textId="77777777" w:rsidR="00900C77" w:rsidRPr="00125D09" w:rsidRDefault="00900C77" w:rsidP="00900C77">
      <w:pPr>
        <w:rPr>
          <w:rFonts w:asciiTheme="minorHAnsi" w:hAnsiTheme="minorHAnsi" w:cstheme="minorHAnsi"/>
          <w:b/>
          <w:bCs/>
          <w:color w:val="auto"/>
          <w:sz w:val="24"/>
        </w:rPr>
      </w:pPr>
    </w:p>
    <w:p w14:paraId="2CC3EC59" w14:textId="77777777" w:rsidR="00900C77" w:rsidRPr="008D0141" w:rsidRDefault="00900C77" w:rsidP="00900C77">
      <w:pPr>
        <w:rPr>
          <w:rFonts w:cstheme="minorHAnsi"/>
          <w:b/>
          <w:bCs/>
          <w:color w:val="auto"/>
          <w:sz w:val="24"/>
        </w:rPr>
      </w:pPr>
      <w:r w:rsidRPr="008D0141">
        <w:rPr>
          <w:rFonts w:cstheme="minorHAnsi"/>
          <w:b/>
          <w:bCs/>
          <w:color w:val="auto"/>
          <w:sz w:val="24"/>
        </w:rPr>
        <w:t>Acronyms/Abbreviations</w:t>
      </w:r>
    </w:p>
    <w:tbl>
      <w:tblPr>
        <w:tblStyle w:val="TableGridLight"/>
        <w:tblW w:w="13044" w:type="dxa"/>
        <w:tblLook w:val="04A0" w:firstRow="1" w:lastRow="0" w:firstColumn="1" w:lastColumn="0" w:noHBand="0" w:noVBand="1"/>
      </w:tblPr>
      <w:tblGrid>
        <w:gridCol w:w="846"/>
        <w:gridCol w:w="3725"/>
        <w:gridCol w:w="943"/>
        <w:gridCol w:w="4297"/>
        <w:gridCol w:w="924"/>
        <w:gridCol w:w="2309"/>
      </w:tblGrid>
      <w:tr w:rsidR="00900C77" w:rsidRPr="00125D09" w14:paraId="35E55854" w14:textId="77777777" w:rsidTr="00834299">
        <w:trPr>
          <w:trHeight w:val="332"/>
        </w:trPr>
        <w:tc>
          <w:tcPr>
            <w:tcW w:w="846" w:type="dxa"/>
            <w:shd w:val="clear" w:color="auto" w:fill="D9D9D9" w:themeFill="background1" w:themeFillShade="D9"/>
          </w:tcPr>
          <w:p w14:paraId="734ED564" w14:textId="77777777" w:rsidR="00900C77" w:rsidRPr="00125D09" w:rsidRDefault="00900C77" w:rsidP="00834299">
            <w:pPr>
              <w:rPr>
                <w:rFonts w:asciiTheme="minorHAnsi" w:hAnsiTheme="minorHAnsi" w:cstheme="minorHAnsi"/>
                <w:b/>
                <w:color w:val="auto"/>
                <w:sz w:val="24"/>
                <w:szCs w:val="24"/>
              </w:rPr>
            </w:pPr>
            <w:r w:rsidRPr="00125D09">
              <w:rPr>
                <w:rFonts w:asciiTheme="minorHAnsi" w:hAnsiTheme="minorHAnsi" w:cstheme="minorHAnsi"/>
                <w:b/>
                <w:color w:val="auto"/>
                <w:sz w:val="24"/>
              </w:rPr>
              <w:t>BIT</w:t>
            </w:r>
          </w:p>
        </w:tc>
        <w:tc>
          <w:tcPr>
            <w:tcW w:w="3725" w:type="dxa"/>
            <w:shd w:val="clear" w:color="auto" w:fill="FFFFFF" w:themeFill="background1"/>
          </w:tcPr>
          <w:p w14:paraId="325D4CF9" w14:textId="77777777" w:rsidR="00900C77" w:rsidRPr="00125D09" w:rsidRDefault="00900C77" w:rsidP="00834299">
            <w:pPr>
              <w:rPr>
                <w:rFonts w:asciiTheme="minorHAnsi" w:hAnsiTheme="minorHAnsi" w:cstheme="minorHAnsi"/>
                <w:color w:val="auto"/>
                <w:sz w:val="24"/>
                <w:szCs w:val="24"/>
              </w:rPr>
            </w:pPr>
            <w:r w:rsidRPr="00125D09">
              <w:rPr>
                <w:rFonts w:asciiTheme="minorHAnsi" w:hAnsiTheme="minorHAnsi" w:cstheme="minorHAnsi"/>
                <w:color w:val="auto"/>
                <w:sz w:val="24"/>
              </w:rPr>
              <w:t>BPEG Implementation Team</w:t>
            </w:r>
          </w:p>
        </w:tc>
        <w:tc>
          <w:tcPr>
            <w:tcW w:w="943" w:type="dxa"/>
            <w:shd w:val="clear" w:color="auto" w:fill="D9D9D9" w:themeFill="background1" w:themeFillShade="D9"/>
          </w:tcPr>
          <w:p w14:paraId="405EB8CF" w14:textId="77777777" w:rsidR="00900C77" w:rsidRPr="00125D09" w:rsidRDefault="00900C77" w:rsidP="00834299">
            <w:pPr>
              <w:rPr>
                <w:rFonts w:asciiTheme="minorHAnsi" w:hAnsiTheme="minorHAnsi" w:cstheme="minorHAnsi"/>
                <w:b/>
                <w:color w:val="auto"/>
                <w:sz w:val="24"/>
                <w:szCs w:val="24"/>
              </w:rPr>
            </w:pPr>
            <w:r w:rsidRPr="00125D09">
              <w:rPr>
                <w:rFonts w:asciiTheme="minorHAnsi" w:hAnsiTheme="minorHAnsi" w:cstheme="minorHAnsi"/>
                <w:b/>
                <w:color w:val="auto"/>
                <w:sz w:val="24"/>
              </w:rPr>
              <w:t>BPEG</w:t>
            </w:r>
          </w:p>
        </w:tc>
        <w:tc>
          <w:tcPr>
            <w:tcW w:w="4297" w:type="dxa"/>
            <w:shd w:val="clear" w:color="auto" w:fill="FFFFFF" w:themeFill="background1"/>
          </w:tcPr>
          <w:p w14:paraId="0CE4BA90" w14:textId="77777777" w:rsidR="00900C77" w:rsidRPr="00125D09" w:rsidRDefault="00900C77" w:rsidP="00834299">
            <w:pPr>
              <w:rPr>
                <w:rFonts w:asciiTheme="minorHAnsi" w:hAnsiTheme="minorHAnsi" w:cstheme="minorHAnsi"/>
                <w:color w:val="auto"/>
                <w:sz w:val="24"/>
                <w:szCs w:val="24"/>
              </w:rPr>
            </w:pPr>
            <w:r w:rsidRPr="00125D09">
              <w:rPr>
                <w:rFonts w:asciiTheme="minorHAnsi" w:hAnsiTheme="minorHAnsi" w:cstheme="minorHAnsi"/>
                <w:color w:val="auto"/>
                <w:sz w:val="24"/>
              </w:rPr>
              <w:t>Bullying Prevention and Education Grant</w:t>
            </w:r>
          </w:p>
        </w:tc>
        <w:tc>
          <w:tcPr>
            <w:tcW w:w="924" w:type="dxa"/>
            <w:shd w:val="clear" w:color="auto" w:fill="D9D9D9" w:themeFill="background1" w:themeFillShade="D9"/>
          </w:tcPr>
          <w:p w14:paraId="3DD5E63A" w14:textId="77777777" w:rsidR="00900C77" w:rsidRPr="00125D09" w:rsidRDefault="00900C77" w:rsidP="00834299">
            <w:pPr>
              <w:rPr>
                <w:rFonts w:asciiTheme="minorHAnsi" w:hAnsiTheme="minorHAnsi" w:cstheme="minorHAnsi"/>
                <w:b/>
                <w:color w:val="auto"/>
                <w:sz w:val="24"/>
                <w:szCs w:val="24"/>
              </w:rPr>
            </w:pPr>
            <w:r w:rsidRPr="00125D09">
              <w:rPr>
                <w:rFonts w:asciiTheme="minorHAnsi" w:hAnsiTheme="minorHAnsi" w:cstheme="minorHAnsi"/>
                <w:b/>
                <w:color w:val="auto"/>
                <w:sz w:val="24"/>
              </w:rPr>
              <w:t>IC</w:t>
            </w:r>
          </w:p>
        </w:tc>
        <w:tc>
          <w:tcPr>
            <w:tcW w:w="2309" w:type="dxa"/>
            <w:shd w:val="clear" w:color="auto" w:fill="FFFFFF" w:themeFill="background1"/>
          </w:tcPr>
          <w:p w14:paraId="51EE1696" w14:textId="77777777" w:rsidR="00900C77" w:rsidRPr="00125D09" w:rsidRDefault="00900C77" w:rsidP="00834299">
            <w:pPr>
              <w:rPr>
                <w:rFonts w:asciiTheme="minorHAnsi" w:hAnsiTheme="minorHAnsi" w:cstheme="minorHAnsi"/>
                <w:color w:val="auto"/>
                <w:sz w:val="24"/>
                <w:szCs w:val="24"/>
              </w:rPr>
            </w:pPr>
            <w:r w:rsidRPr="00125D09">
              <w:rPr>
                <w:rFonts w:asciiTheme="minorHAnsi" w:hAnsiTheme="minorHAnsi" w:cstheme="minorHAnsi"/>
                <w:color w:val="auto"/>
                <w:sz w:val="24"/>
              </w:rPr>
              <w:t>Implementation Coach</w:t>
            </w:r>
          </w:p>
        </w:tc>
      </w:tr>
      <w:tr w:rsidR="00900C77" w:rsidRPr="00125D09" w14:paraId="0B305048" w14:textId="77777777" w:rsidTr="00834299">
        <w:tc>
          <w:tcPr>
            <w:tcW w:w="846" w:type="dxa"/>
            <w:shd w:val="clear" w:color="auto" w:fill="D9D9D9" w:themeFill="background1" w:themeFillShade="D9"/>
          </w:tcPr>
          <w:p w14:paraId="3A7A4E35" w14:textId="77777777" w:rsidR="00900C77" w:rsidRPr="00125D09" w:rsidRDefault="00900C77" w:rsidP="00834299">
            <w:pPr>
              <w:rPr>
                <w:rFonts w:asciiTheme="minorHAnsi" w:hAnsiTheme="minorHAnsi" w:cstheme="minorHAnsi"/>
                <w:b/>
                <w:color w:val="auto"/>
                <w:sz w:val="24"/>
                <w:szCs w:val="24"/>
              </w:rPr>
            </w:pPr>
            <w:r w:rsidRPr="00125D09">
              <w:rPr>
                <w:rFonts w:asciiTheme="minorHAnsi" w:hAnsiTheme="minorHAnsi" w:cstheme="minorHAnsi"/>
                <w:b/>
                <w:color w:val="auto"/>
                <w:sz w:val="24"/>
              </w:rPr>
              <w:t>EB</w:t>
            </w:r>
          </w:p>
        </w:tc>
        <w:tc>
          <w:tcPr>
            <w:tcW w:w="3725" w:type="dxa"/>
            <w:shd w:val="clear" w:color="auto" w:fill="FFFFFF" w:themeFill="background1"/>
          </w:tcPr>
          <w:p w14:paraId="011709DF" w14:textId="77777777" w:rsidR="00900C77" w:rsidRPr="00125D09" w:rsidRDefault="00900C77" w:rsidP="00834299">
            <w:pPr>
              <w:rPr>
                <w:rFonts w:asciiTheme="minorHAnsi" w:hAnsiTheme="minorHAnsi" w:cstheme="minorHAnsi"/>
                <w:color w:val="auto"/>
                <w:sz w:val="24"/>
                <w:szCs w:val="24"/>
              </w:rPr>
            </w:pPr>
            <w:r w:rsidRPr="00125D09">
              <w:rPr>
                <w:rFonts w:asciiTheme="minorHAnsi" w:hAnsiTheme="minorHAnsi" w:cstheme="minorHAnsi"/>
                <w:color w:val="auto"/>
                <w:sz w:val="24"/>
              </w:rPr>
              <w:t>Evidence-based</w:t>
            </w:r>
          </w:p>
        </w:tc>
        <w:tc>
          <w:tcPr>
            <w:tcW w:w="943" w:type="dxa"/>
            <w:shd w:val="clear" w:color="auto" w:fill="D9D9D9" w:themeFill="background1" w:themeFillShade="D9"/>
          </w:tcPr>
          <w:p w14:paraId="6BE24F7B" w14:textId="77777777" w:rsidR="00900C77" w:rsidRPr="00125D09" w:rsidRDefault="00900C77" w:rsidP="00834299">
            <w:pPr>
              <w:rPr>
                <w:rFonts w:asciiTheme="minorHAnsi" w:hAnsiTheme="minorHAnsi" w:cstheme="minorHAnsi"/>
                <w:b/>
                <w:color w:val="auto"/>
                <w:sz w:val="24"/>
                <w:szCs w:val="24"/>
              </w:rPr>
            </w:pPr>
            <w:r w:rsidRPr="00125D09">
              <w:rPr>
                <w:rFonts w:asciiTheme="minorHAnsi" w:hAnsiTheme="minorHAnsi" w:cstheme="minorHAnsi"/>
                <w:b/>
                <w:color w:val="auto"/>
                <w:sz w:val="24"/>
              </w:rPr>
              <w:t>PD</w:t>
            </w:r>
          </w:p>
        </w:tc>
        <w:tc>
          <w:tcPr>
            <w:tcW w:w="4297" w:type="dxa"/>
            <w:shd w:val="clear" w:color="auto" w:fill="FFFFFF" w:themeFill="background1"/>
          </w:tcPr>
          <w:p w14:paraId="6410069C" w14:textId="77777777" w:rsidR="00900C77" w:rsidRPr="00125D09" w:rsidRDefault="00900C77" w:rsidP="00834299">
            <w:pPr>
              <w:rPr>
                <w:rFonts w:asciiTheme="minorHAnsi" w:hAnsiTheme="minorHAnsi" w:cstheme="minorHAnsi"/>
                <w:color w:val="auto"/>
                <w:sz w:val="24"/>
                <w:szCs w:val="24"/>
              </w:rPr>
            </w:pPr>
            <w:r w:rsidRPr="00125D09">
              <w:rPr>
                <w:rFonts w:asciiTheme="minorHAnsi" w:hAnsiTheme="minorHAnsi" w:cstheme="minorHAnsi"/>
                <w:color w:val="auto"/>
                <w:sz w:val="24"/>
              </w:rPr>
              <w:t>Professional Development</w:t>
            </w:r>
          </w:p>
        </w:tc>
        <w:tc>
          <w:tcPr>
            <w:tcW w:w="924" w:type="dxa"/>
            <w:shd w:val="clear" w:color="auto" w:fill="D9D9D9" w:themeFill="background1" w:themeFillShade="D9"/>
          </w:tcPr>
          <w:p w14:paraId="55DA8DD3" w14:textId="77777777" w:rsidR="00900C77" w:rsidRPr="00125D09" w:rsidRDefault="00900C77" w:rsidP="00834299">
            <w:pPr>
              <w:rPr>
                <w:rFonts w:asciiTheme="minorHAnsi" w:hAnsiTheme="minorHAnsi" w:cstheme="minorHAnsi"/>
                <w:b/>
                <w:color w:val="auto"/>
                <w:sz w:val="24"/>
                <w:szCs w:val="24"/>
              </w:rPr>
            </w:pPr>
            <w:r w:rsidRPr="00125D09">
              <w:rPr>
                <w:rFonts w:asciiTheme="minorHAnsi" w:hAnsiTheme="minorHAnsi" w:cstheme="minorHAnsi"/>
                <w:b/>
                <w:color w:val="auto"/>
                <w:sz w:val="24"/>
              </w:rPr>
              <w:t>RFA</w:t>
            </w:r>
          </w:p>
        </w:tc>
        <w:tc>
          <w:tcPr>
            <w:tcW w:w="2309" w:type="dxa"/>
            <w:shd w:val="clear" w:color="auto" w:fill="FFFFFF" w:themeFill="background1"/>
          </w:tcPr>
          <w:p w14:paraId="3C7FBADC" w14:textId="77777777" w:rsidR="00900C77" w:rsidRPr="00125D09" w:rsidRDefault="00900C77" w:rsidP="00834299">
            <w:pPr>
              <w:rPr>
                <w:rFonts w:asciiTheme="minorHAnsi" w:hAnsiTheme="minorHAnsi" w:cstheme="minorHAnsi"/>
                <w:color w:val="auto"/>
                <w:sz w:val="24"/>
                <w:szCs w:val="24"/>
              </w:rPr>
            </w:pPr>
            <w:r w:rsidRPr="00125D09">
              <w:rPr>
                <w:rFonts w:asciiTheme="minorHAnsi" w:hAnsiTheme="minorHAnsi" w:cstheme="minorHAnsi"/>
                <w:color w:val="auto"/>
                <w:sz w:val="24"/>
              </w:rPr>
              <w:t>Request for Applications</w:t>
            </w:r>
          </w:p>
        </w:tc>
      </w:tr>
      <w:tr w:rsidR="00900C77" w:rsidRPr="00125D09" w14:paraId="604711B0" w14:textId="77777777" w:rsidTr="00834299">
        <w:trPr>
          <w:gridAfter w:val="4"/>
          <w:wAfter w:w="8473" w:type="dxa"/>
        </w:trPr>
        <w:tc>
          <w:tcPr>
            <w:tcW w:w="846" w:type="dxa"/>
            <w:shd w:val="clear" w:color="auto" w:fill="D9D9D9" w:themeFill="background1" w:themeFillShade="D9"/>
          </w:tcPr>
          <w:p w14:paraId="5784A323" w14:textId="77777777" w:rsidR="00900C77" w:rsidRPr="00125D09" w:rsidRDefault="00900C77" w:rsidP="00834299">
            <w:pPr>
              <w:rPr>
                <w:rFonts w:asciiTheme="minorHAnsi" w:hAnsiTheme="minorHAnsi" w:cstheme="minorHAnsi"/>
                <w:b/>
                <w:color w:val="auto"/>
                <w:sz w:val="24"/>
                <w:szCs w:val="24"/>
              </w:rPr>
            </w:pPr>
            <w:r w:rsidRPr="00125D09">
              <w:rPr>
                <w:rFonts w:asciiTheme="minorHAnsi" w:hAnsiTheme="minorHAnsi" w:cstheme="minorHAnsi"/>
                <w:b/>
                <w:color w:val="auto"/>
                <w:sz w:val="24"/>
              </w:rPr>
              <w:t>SCAP</w:t>
            </w:r>
          </w:p>
        </w:tc>
        <w:tc>
          <w:tcPr>
            <w:tcW w:w="3725" w:type="dxa"/>
            <w:shd w:val="clear" w:color="auto" w:fill="FFFFFF" w:themeFill="background1"/>
          </w:tcPr>
          <w:p w14:paraId="16734C69" w14:textId="77777777" w:rsidR="00900C77" w:rsidRPr="00125D09" w:rsidRDefault="00900C77" w:rsidP="00834299">
            <w:pPr>
              <w:rPr>
                <w:rFonts w:asciiTheme="minorHAnsi" w:hAnsiTheme="minorHAnsi" w:cstheme="minorHAnsi"/>
                <w:color w:val="auto"/>
                <w:sz w:val="24"/>
                <w:szCs w:val="24"/>
              </w:rPr>
            </w:pPr>
            <w:r w:rsidRPr="00125D09">
              <w:rPr>
                <w:rFonts w:asciiTheme="minorHAnsi" w:hAnsiTheme="minorHAnsi" w:cstheme="minorHAnsi"/>
                <w:color w:val="auto"/>
                <w:sz w:val="24"/>
              </w:rPr>
              <w:t>Short-Cycle Action Plan</w:t>
            </w:r>
          </w:p>
        </w:tc>
      </w:tr>
    </w:tbl>
    <w:p w14:paraId="217E79F6" w14:textId="77777777" w:rsidR="00900C77" w:rsidRPr="00125D09" w:rsidRDefault="00900C77" w:rsidP="00900C77">
      <w:pPr>
        <w:pStyle w:val="BodyText"/>
        <w:kinsoku w:val="0"/>
        <w:overflowPunct w:val="0"/>
        <w:ind w:left="810"/>
        <w:jc w:val="center"/>
        <w:rPr>
          <w:rFonts w:asciiTheme="minorHAnsi" w:hAnsiTheme="minorHAnsi" w:cstheme="minorHAnsi"/>
          <w:b/>
          <w:color w:val="auto"/>
        </w:rPr>
      </w:pPr>
    </w:p>
    <w:p w14:paraId="0C1990DC" w14:textId="77777777" w:rsidR="00900C77" w:rsidRPr="00125D09" w:rsidRDefault="00900C77" w:rsidP="00900C77">
      <w:pPr>
        <w:pStyle w:val="BodyText"/>
        <w:kinsoku w:val="0"/>
        <w:overflowPunct w:val="0"/>
        <w:ind w:left="810"/>
        <w:jc w:val="center"/>
        <w:rPr>
          <w:rFonts w:asciiTheme="minorHAnsi" w:hAnsiTheme="minorHAnsi" w:cstheme="minorHAnsi"/>
          <w:b/>
          <w:color w:val="auto"/>
        </w:rPr>
        <w:sectPr w:rsidR="00900C77" w:rsidRPr="00125D09" w:rsidSect="003E0737">
          <w:pgSz w:w="15840" w:h="12240" w:orient="landscape"/>
          <w:pgMar w:top="1080" w:right="1568" w:bottom="1080" w:left="720" w:header="720" w:footer="720" w:gutter="0"/>
          <w:cols w:space="720"/>
          <w:titlePg/>
          <w:docGrid w:linePitch="360"/>
        </w:sectPr>
      </w:pPr>
    </w:p>
    <w:p w14:paraId="4BD70E21" w14:textId="77777777" w:rsidR="00900C77" w:rsidRPr="00651196" w:rsidRDefault="00900C77" w:rsidP="00900C77">
      <w:pPr>
        <w:pStyle w:val="NormalWeb"/>
        <w:spacing w:before="0" w:beforeAutospacing="0" w:after="0" w:afterAutospacing="0"/>
        <w:jc w:val="center"/>
        <w:rPr>
          <w:rFonts w:ascii="Museo Slab 500" w:hAnsi="Museo Slab 500" w:cs="Arial"/>
          <w:sz w:val="26"/>
          <w:szCs w:val="28"/>
        </w:rPr>
      </w:pPr>
      <w:r w:rsidRPr="00651196">
        <w:rPr>
          <w:rFonts w:ascii="Museo Slab 500" w:hAnsi="Museo Slab 500" w:cs="Arial"/>
          <w:b/>
          <w:bCs/>
          <w:color w:val="000000"/>
          <w:sz w:val="28"/>
          <w:szCs w:val="28"/>
          <w:u w:val="single"/>
        </w:rPr>
        <w:lastRenderedPageBreak/>
        <w:t>Bullying Prevention and Education Grant Program Roadmap</w:t>
      </w:r>
    </w:p>
    <w:p w14:paraId="1445E966" w14:textId="77777777" w:rsidR="00900C77" w:rsidRPr="00651196" w:rsidRDefault="00900C77" w:rsidP="00900C77">
      <w:pPr>
        <w:pStyle w:val="NormalWeb"/>
        <w:spacing w:before="0" w:beforeAutospacing="0" w:after="0" w:afterAutospacing="0"/>
        <w:ind w:left="-720"/>
        <w:rPr>
          <w:rFonts w:ascii="Trebuchet MS" w:hAnsi="Trebuchet MS" w:cs="Arial"/>
        </w:rPr>
      </w:pPr>
      <w:r w:rsidRPr="00651196">
        <w:rPr>
          <w:rFonts w:ascii="Trebuchet MS" w:hAnsi="Trebuchet MS" w:cs="Arial"/>
          <w:b/>
          <w:bCs/>
          <w:color w:val="000000"/>
        </w:rPr>
        <w:t>Exploration Stage</w:t>
      </w:r>
    </w:p>
    <w:tbl>
      <w:tblPr>
        <w:tblW w:w="10890" w:type="dxa"/>
        <w:tblInd w:w="-730" w:type="dxa"/>
        <w:tblLayout w:type="fixed"/>
        <w:tblCellMar>
          <w:left w:w="15" w:type="dxa"/>
          <w:right w:w="15" w:type="dxa"/>
        </w:tblCellMar>
        <w:tblLook w:val="04A0" w:firstRow="1" w:lastRow="0" w:firstColumn="1" w:lastColumn="0" w:noHBand="0" w:noVBand="1"/>
      </w:tblPr>
      <w:tblGrid>
        <w:gridCol w:w="1440"/>
        <w:gridCol w:w="9450"/>
      </w:tblGrid>
      <w:tr w:rsidR="00900C77" w:rsidRPr="00C63666" w14:paraId="12D7A93C" w14:textId="77777777" w:rsidTr="00834299">
        <w:trPr>
          <w:trHeight w:val="96"/>
        </w:trPr>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17A6A0" w14:textId="77777777" w:rsidR="00900C77" w:rsidRPr="00125D09" w:rsidRDefault="00900C77" w:rsidP="00834299">
            <w:pPr>
              <w:pStyle w:val="NormalWeb"/>
              <w:spacing w:before="0" w:beforeAutospacing="0" w:after="0" w:afterAutospacing="0"/>
              <w:jc w:val="center"/>
              <w:rPr>
                <w:rFonts w:asciiTheme="minorHAnsi" w:hAnsiTheme="minorHAnsi" w:cstheme="minorHAnsi"/>
                <w:sz w:val="20"/>
                <w:szCs w:val="20"/>
              </w:rPr>
            </w:pPr>
            <w:r w:rsidRPr="00125D09">
              <w:rPr>
                <w:rFonts w:asciiTheme="minorHAnsi" w:hAnsiTheme="minorHAnsi" w:cstheme="minorHAnsi"/>
                <w:sz w:val="20"/>
                <w:szCs w:val="20"/>
              </w:rPr>
              <w:t>Year 0</w:t>
            </w:r>
          </w:p>
          <w:p w14:paraId="7B602748" w14:textId="77777777" w:rsidR="00900C77" w:rsidRPr="00125D09" w:rsidRDefault="00900C77" w:rsidP="00834299">
            <w:pPr>
              <w:pStyle w:val="NormalWeb"/>
              <w:spacing w:before="0" w:beforeAutospacing="0" w:after="0" w:afterAutospacing="0"/>
              <w:jc w:val="center"/>
              <w:rPr>
                <w:rFonts w:asciiTheme="minorHAnsi" w:hAnsiTheme="minorHAnsi" w:cstheme="minorHAnsi"/>
                <w:sz w:val="20"/>
                <w:szCs w:val="20"/>
              </w:rPr>
            </w:pPr>
          </w:p>
        </w:tc>
        <w:tc>
          <w:tcPr>
            <w:tcW w:w="9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CFE939" w14:textId="77777777" w:rsidR="00900C77" w:rsidRPr="00125D09" w:rsidRDefault="00900C77" w:rsidP="00834299">
            <w:pPr>
              <w:pStyle w:val="NormalWeb"/>
              <w:numPr>
                <w:ilvl w:val="0"/>
                <w:numId w:val="52"/>
              </w:numPr>
              <w:spacing w:before="0" w:beforeAutospacing="0" w:after="0" w:afterAutospacing="0"/>
              <w:ind w:left="193" w:hanging="193"/>
              <w:rPr>
                <w:rFonts w:asciiTheme="minorHAnsi" w:hAnsiTheme="minorHAnsi" w:cstheme="minorHAnsi"/>
                <w:sz w:val="20"/>
                <w:szCs w:val="20"/>
              </w:rPr>
            </w:pPr>
            <w:r w:rsidRPr="00125D09">
              <w:rPr>
                <w:rFonts w:asciiTheme="minorHAnsi" w:hAnsiTheme="minorHAnsi" w:cstheme="minorHAnsi"/>
                <w:sz w:val="20"/>
                <w:szCs w:val="20"/>
              </w:rPr>
              <w:t>Schools determine extent of need for bullying prevention based on data.</w:t>
            </w:r>
          </w:p>
          <w:p w14:paraId="6D32F11E" w14:textId="77777777" w:rsidR="00900C77" w:rsidRPr="00125D09" w:rsidRDefault="00900C77" w:rsidP="00834299">
            <w:pPr>
              <w:pStyle w:val="NormalWeb"/>
              <w:numPr>
                <w:ilvl w:val="0"/>
                <w:numId w:val="52"/>
              </w:numPr>
              <w:spacing w:before="0" w:beforeAutospacing="0" w:after="0" w:afterAutospacing="0"/>
              <w:ind w:left="193" w:hanging="193"/>
              <w:rPr>
                <w:rFonts w:asciiTheme="minorHAnsi" w:hAnsiTheme="minorHAnsi" w:cstheme="minorHAnsi"/>
                <w:sz w:val="20"/>
                <w:szCs w:val="20"/>
              </w:rPr>
            </w:pPr>
            <w:r w:rsidRPr="00125D09">
              <w:rPr>
                <w:rFonts w:asciiTheme="minorHAnsi" w:hAnsiTheme="minorHAnsi" w:cstheme="minorHAnsi"/>
                <w:sz w:val="20"/>
                <w:szCs w:val="20"/>
              </w:rPr>
              <w:t>School administration agrees that bullying prevention is a top 3 priority for the school.</w:t>
            </w:r>
          </w:p>
          <w:p w14:paraId="5658FBB1" w14:textId="77777777" w:rsidR="00900C77" w:rsidRPr="00125D09" w:rsidRDefault="00900C77" w:rsidP="00834299">
            <w:pPr>
              <w:pStyle w:val="NormalWeb"/>
              <w:numPr>
                <w:ilvl w:val="0"/>
                <w:numId w:val="52"/>
              </w:numPr>
              <w:spacing w:before="0" w:beforeAutospacing="0" w:after="0" w:afterAutospacing="0"/>
              <w:ind w:left="193" w:hanging="193"/>
              <w:rPr>
                <w:rFonts w:asciiTheme="minorHAnsi" w:hAnsiTheme="minorHAnsi" w:cstheme="minorHAnsi"/>
              </w:rPr>
            </w:pPr>
            <w:r w:rsidRPr="00125D09">
              <w:rPr>
                <w:rFonts w:asciiTheme="minorHAnsi" w:hAnsiTheme="minorHAnsi" w:cstheme="minorHAnsi"/>
                <w:sz w:val="20"/>
                <w:szCs w:val="20"/>
              </w:rPr>
              <w:t>At least 80% of school staff agree to participate in bullying prevention efforts.</w:t>
            </w:r>
            <w:r w:rsidRPr="00125D09">
              <w:rPr>
                <w:rFonts w:asciiTheme="minorHAnsi" w:hAnsiTheme="minorHAnsi" w:cstheme="minorHAnsi"/>
              </w:rPr>
              <w:t xml:space="preserve"> </w:t>
            </w:r>
          </w:p>
          <w:p w14:paraId="2EBC8F71" w14:textId="77777777" w:rsidR="00900C77" w:rsidRPr="00125D09" w:rsidRDefault="00900C77" w:rsidP="00834299">
            <w:pPr>
              <w:pStyle w:val="NormalWeb"/>
              <w:numPr>
                <w:ilvl w:val="0"/>
                <w:numId w:val="52"/>
              </w:numPr>
              <w:spacing w:before="0" w:beforeAutospacing="0" w:after="0" w:afterAutospacing="0"/>
              <w:ind w:left="193" w:hanging="193"/>
              <w:rPr>
                <w:rFonts w:asciiTheme="minorHAnsi" w:hAnsiTheme="minorHAnsi" w:cstheme="minorHAnsi"/>
                <w:sz w:val="20"/>
                <w:szCs w:val="20"/>
              </w:rPr>
            </w:pPr>
            <w:r w:rsidRPr="00125D09">
              <w:rPr>
                <w:rFonts w:asciiTheme="minorHAnsi" w:hAnsiTheme="minorHAnsi" w:cstheme="minorHAnsi"/>
                <w:sz w:val="20"/>
                <w:szCs w:val="20"/>
              </w:rPr>
              <w:t>BIT solicits members and designates a leader for the team.</w:t>
            </w:r>
          </w:p>
        </w:tc>
      </w:tr>
    </w:tbl>
    <w:p w14:paraId="76842BB3" w14:textId="77777777" w:rsidR="00900C77" w:rsidRPr="00B96E10" w:rsidRDefault="00900C77" w:rsidP="00900C77">
      <w:pPr>
        <w:rPr>
          <w:rFonts w:ascii="Arial" w:hAnsi="Arial" w:cs="Arial"/>
          <w:color w:val="auto"/>
        </w:rPr>
      </w:pPr>
    </w:p>
    <w:p w14:paraId="478D681D" w14:textId="77777777" w:rsidR="00900C77" w:rsidRPr="00651196" w:rsidRDefault="00900C77" w:rsidP="00900C77">
      <w:pPr>
        <w:pStyle w:val="NormalWeb"/>
        <w:spacing w:before="0" w:beforeAutospacing="0" w:after="0" w:afterAutospacing="0"/>
        <w:ind w:left="-720"/>
        <w:rPr>
          <w:rFonts w:ascii="Trebuchet MS" w:hAnsi="Trebuchet MS" w:cs="Arial"/>
          <w:b/>
          <w:bCs/>
        </w:rPr>
      </w:pPr>
      <w:r w:rsidRPr="00651196">
        <w:rPr>
          <w:rFonts w:ascii="Trebuchet MS" w:hAnsi="Trebuchet MS" w:cs="Arial"/>
          <w:b/>
          <w:bCs/>
        </w:rPr>
        <w:t>Installation Stage</w:t>
      </w:r>
    </w:p>
    <w:tbl>
      <w:tblPr>
        <w:tblW w:w="10912" w:type="dxa"/>
        <w:tblInd w:w="-730" w:type="dxa"/>
        <w:tblCellMar>
          <w:top w:w="15" w:type="dxa"/>
          <w:left w:w="15" w:type="dxa"/>
          <w:bottom w:w="15" w:type="dxa"/>
          <w:right w:w="15" w:type="dxa"/>
        </w:tblCellMar>
        <w:tblLook w:val="04A0" w:firstRow="1" w:lastRow="0" w:firstColumn="1" w:lastColumn="0" w:noHBand="0" w:noVBand="1"/>
      </w:tblPr>
      <w:tblGrid>
        <w:gridCol w:w="1440"/>
        <w:gridCol w:w="9472"/>
      </w:tblGrid>
      <w:tr w:rsidR="00900C77" w:rsidRPr="00C63666" w14:paraId="6C5EC141" w14:textId="77777777" w:rsidTr="00834299">
        <w:trPr>
          <w:trHeight w:val="379"/>
        </w:trPr>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E00491" w14:textId="77777777" w:rsidR="00900C77" w:rsidRPr="00125D09" w:rsidRDefault="00900C77" w:rsidP="00834299">
            <w:pPr>
              <w:pStyle w:val="NormalWeb"/>
              <w:spacing w:before="0" w:beforeAutospacing="0" w:after="0" w:afterAutospacing="0"/>
              <w:jc w:val="center"/>
              <w:rPr>
                <w:rFonts w:asciiTheme="minorHAnsi" w:hAnsiTheme="minorHAnsi" w:cstheme="minorHAnsi"/>
                <w:sz w:val="20"/>
                <w:szCs w:val="20"/>
              </w:rPr>
            </w:pPr>
            <w:r w:rsidRPr="00125D09">
              <w:rPr>
                <w:rFonts w:asciiTheme="minorHAnsi" w:hAnsiTheme="minorHAnsi" w:cstheme="minorHAnsi"/>
                <w:sz w:val="20"/>
                <w:szCs w:val="20"/>
              </w:rPr>
              <w:t>Year 1</w:t>
            </w:r>
          </w:p>
          <w:p w14:paraId="2B1BF4F6" w14:textId="77777777" w:rsidR="00900C77" w:rsidRPr="00125D09" w:rsidRDefault="00900C77" w:rsidP="00834299">
            <w:pPr>
              <w:pStyle w:val="NormalWeb"/>
              <w:spacing w:before="0" w:beforeAutospacing="0" w:after="0" w:afterAutospacing="0"/>
              <w:jc w:val="center"/>
              <w:rPr>
                <w:rFonts w:asciiTheme="minorHAnsi" w:hAnsiTheme="minorHAnsi" w:cstheme="minorHAnsi"/>
                <w:sz w:val="20"/>
                <w:szCs w:val="20"/>
              </w:rPr>
            </w:pPr>
            <w:r w:rsidRPr="00125D09">
              <w:rPr>
                <w:rFonts w:asciiTheme="minorHAnsi" w:hAnsiTheme="minorHAnsi" w:cstheme="minorHAnsi"/>
                <w:sz w:val="20"/>
                <w:szCs w:val="20"/>
              </w:rPr>
              <w:t>Aug-Sep</w:t>
            </w:r>
          </w:p>
        </w:tc>
        <w:tc>
          <w:tcPr>
            <w:tcW w:w="94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914360" w14:textId="77777777" w:rsidR="00900C77" w:rsidRPr="00125D09" w:rsidRDefault="00900C77" w:rsidP="00834299">
            <w:pPr>
              <w:pStyle w:val="NormalWeb"/>
              <w:numPr>
                <w:ilvl w:val="0"/>
                <w:numId w:val="52"/>
              </w:numPr>
              <w:spacing w:before="0" w:beforeAutospacing="0" w:after="0" w:afterAutospacing="0"/>
              <w:ind w:left="193" w:hanging="193"/>
              <w:rPr>
                <w:rFonts w:asciiTheme="minorHAnsi" w:hAnsiTheme="minorHAnsi" w:cstheme="minorHAnsi"/>
              </w:rPr>
            </w:pPr>
            <w:r w:rsidRPr="00125D09">
              <w:rPr>
                <w:rFonts w:asciiTheme="minorHAnsi" w:hAnsiTheme="minorHAnsi" w:cstheme="minorHAnsi"/>
              </w:rPr>
              <w:t>First BIT meeting occurs.</w:t>
            </w:r>
          </w:p>
          <w:p w14:paraId="61D2BB0D" w14:textId="77777777" w:rsidR="00900C77" w:rsidRPr="00125D09" w:rsidRDefault="00900C77" w:rsidP="00834299">
            <w:pPr>
              <w:pStyle w:val="NormalWeb"/>
              <w:numPr>
                <w:ilvl w:val="0"/>
                <w:numId w:val="52"/>
              </w:numPr>
              <w:spacing w:before="0" w:beforeAutospacing="0" w:after="0" w:afterAutospacing="0"/>
              <w:ind w:left="193" w:hanging="193"/>
              <w:rPr>
                <w:rFonts w:asciiTheme="minorHAnsi" w:hAnsiTheme="minorHAnsi" w:cstheme="minorHAnsi"/>
              </w:rPr>
            </w:pPr>
            <w:r w:rsidRPr="00125D09">
              <w:rPr>
                <w:rFonts w:asciiTheme="minorHAnsi" w:hAnsiTheme="minorHAnsi" w:cstheme="minorHAnsi"/>
              </w:rPr>
              <w:t>Evidence-based bullying prevention curriculum is purchased</w:t>
            </w:r>
            <w:r w:rsidRPr="00125D09">
              <w:rPr>
                <w:rFonts w:asciiTheme="minorHAnsi" w:hAnsiTheme="minorHAnsi" w:cstheme="minorHAnsi"/>
                <w:sz w:val="20"/>
                <w:szCs w:val="20"/>
              </w:rPr>
              <w:t>, as necessary</w:t>
            </w:r>
            <w:r w:rsidRPr="00125D09">
              <w:rPr>
                <w:rFonts w:asciiTheme="minorHAnsi" w:hAnsiTheme="minorHAnsi" w:cstheme="minorHAnsi"/>
              </w:rPr>
              <w:t>.</w:t>
            </w:r>
            <w:hyperlink r:id="rId56" w:anchor="bookmark=id.sw9f0kisfqhe" w:history="1"/>
          </w:p>
        </w:tc>
      </w:tr>
      <w:tr w:rsidR="00900C77" w:rsidRPr="00C63666" w14:paraId="02B313CA" w14:textId="77777777" w:rsidTr="00834299">
        <w:trPr>
          <w:trHeight w:val="449"/>
        </w:trPr>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28CB29" w14:textId="77777777" w:rsidR="00900C77" w:rsidRPr="00125D09" w:rsidRDefault="00900C77" w:rsidP="00834299">
            <w:pPr>
              <w:pStyle w:val="NormalWeb"/>
              <w:spacing w:before="0" w:beforeAutospacing="0" w:after="0" w:afterAutospacing="0"/>
              <w:jc w:val="center"/>
              <w:rPr>
                <w:rFonts w:asciiTheme="minorHAnsi" w:hAnsiTheme="minorHAnsi" w:cstheme="minorHAnsi"/>
                <w:sz w:val="20"/>
                <w:szCs w:val="20"/>
              </w:rPr>
            </w:pPr>
            <w:r w:rsidRPr="00125D09">
              <w:rPr>
                <w:rFonts w:asciiTheme="minorHAnsi" w:hAnsiTheme="minorHAnsi" w:cstheme="minorHAnsi"/>
                <w:sz w:val="20"/>
                <w:szCs w:val="20"/>
              </w:rPr>
              <w:t>Year 1</w:t>
            </w:r>
          </w:p>
          <w:p w14:paraId="5A0690C6" w14:textId="77777777" w:rsidR="00900C77" w:rsidRPr="00125D09" w:rsidRDefault="00900C77" w:rsidP="00834299">
            <w:pPr>
              <w:pStyle w:val="NormalWeb"/>
              <w:spacing w:before="0" w:beforeAutospacing="0" w:after="0" w:afterAutospacing="0"/>
              <w:jc w:val="center"/>
              <w:rPr>
                <w:rFonts w:asciiTheme="minorHAnsi" w:hAnsiTheme="minorHAnsi" w:cstheme="minorHAnsi"/>
                <w:sz w:val="20"/>
                <w:szCs w:val="20"/>
              </w:rPr>
            </w:pPr>
            <w:r w:rsidRPr="00125D09">
              <w:rPr>
                <w:rFonts w:asciiTheme="minorHAnsi" w:hAnsiTheme="minorHAnsi" w:cstheme="minorHAnsi"/>
                <w:sz w:val="20"/>
                <w:szCs w:val="20"/>
              </w:rPr>
              <w:t>Oct-Dec</w:t>
            </w:r>
          </w:p>
        </w:tc>
        <w:tc>
          <w:tcPr>
            <w:tcW w:w="94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ECF490" w14:textId="77777777" w:rsidR="00900C77" w:rsidRPr="00125D09" w:rsidRDefault="00900C77" w:rsidP="00834299">
            <w:pPr>
              <w:pStyle w:val="NormalWeb"/>
              <w:numPr>
                <w:ilvl w:val="0"/>
                <w:numId w:val="52"/>
              </w:numPr>
              <w:spacing w:before="0" w:beforeAutospacing="0" w:after="0" w:afterAutospacing="0"/>
              <w:ind w:left="193" w:hanging="193"/>
              <w:rPr>
                <w:rFonts w:asciiTheme="minorHAnsi" w:hAnsiTheme="minorHAnsi" w:cstheme="minorHAnsi"/>
              </w:rPr>
            </w:pPr>
            <w:r w:rsidRPr="00125D09">
              <w:rPr>
                <w:rFonts w:asciiTheme="minorHAnsi" w:hAnsiTheme="minorHAnsi" w:cstheme="minorHAnsi"/>
              </w:rPr>
              <w:t>BIT completes first BPEG Self-Assessment.</w:t>
            </w:r>
          </w:p>
          <w:p w14:paraId="456F2316" w14:textId="77777777" w:rsidR="00900C77" w:rsidRPr="00125D09" w:rsidRDefault="00BD73EA" w:rsidP="00834299">
            <w:pPr>
              <w:pStyle w:val="NormalWeb"/>
              <w:numPr>
                <w:ilvl w:val="0"/>
                <w:numId w:val="52"/>
              </w:numPr>
              <w:spacing w:before="0" w:beforeAutospacing="0" w:after="0" w:afterAutospacing="0"/>
              <w:ind w:left="193" w:hanging="193"/>
              <w:rPr>
                <w:rFonts w:asciiTheme="minorHAnsi" w:hAnsiTheme="minorHAnsi" w:cstheme="minorHAnsi"/>
              </w:rPr>
            </w:pPr>
            <w:hyperlink r:id="rId57" w:anchor="bookmark=id.hbetcmi3admp" w:history="1">
              <w:r w:rsidR="00900C77" w:rsidRPr="00125D09">
                <w:rPr>
                  <w:rFonts w:asciiTheme="minorHAnsi" w:hAnsiTheme="minorHAnsi" w:cstheme="minorHAnsi"/>
                </w:rPr>
                <w:t>BIT</w:t>
              </w:r>
            </w:hyperlink>
            <w:r w:rsidR="00900C77" w:rsidRPr="00125D09">
              <w:rPr>
                <w:rFonts w:asciiTheme="minorHAnsi" w:hAnsiTheme="minorHAnsi" w:cstheme="minorHAnsi"/>
              </w:rPr>
              <w:t xml:space="preserve"> members begin training on evidence-based curriculum and priority bullying prevention best practices.</w:t>
            </w:r>
          </w:p>
          <w:p w14:paraId="53A1D69C" w14:textId="77777777" w:rsidR="00900C77" w:rsidRPr="00125D09" w:rsidRDefault="00900C77" w:rsidP="00834299">
            <w:pPr>
              <w:pStyle w:val="NormalWeb"/>
              <w:numPr>
                <w:ilvl w:val="0"/>
                <w:numId w:val="52"/>
              </w:numPr>
              <w:spacing w:before="0" w:beforeAutospacing="0" w:after="0" w:afterAutospacing="0"/>
              <w:ind w:left="193" w:hanging="193"/>
              <w:rPr>
                <w:rFonts w:asciiTheme="minorHAnsi" w:hAnsiTheme="minorHAnsi" w:cstheme="minorHAnsi"/>
                <w:sz w:val="20"/>
                <w:szCs w:val="20"/>
              </w:rPr>
            </w:pPr>
            <w:r w:rsidRPr="00125D09">
              <w:rPr>
                <w:rFonts w:asciiTheme="minorHAnsi" w:hAnsiTheme="minorHAnsi" w:cstheme="minorHAnsi"/>
              </w:rPr>
              <w:t>BIT members develop short-cycle action plans to guide bullying prevention efforts.</w:t>
            </w:r>
          </w:p>
        </w:tc>
      </w:tr>
      <w:tr w:rsidR="00900C77" w:rsidRPr="00C63666" w14:paraId="4F4C2382" w14:textId="77777777" w:rsidTr="00834299">
        <w:trPr>
          <w:trHeight w:val="379"/>
        </w:trPr>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0ADC30" w14:textId="77777777" w:rsidR="00900C77" w:rsidRPr="00125D09" w:rsidRDefault="00900C77" w:rsidP="00834299">
            <w:pPr>
              <w:pStyle w:val="NormalWeb"/>
              <w:spacing w:before="0" w:beforeAutospacing="0" w:after="0" w:afterAutospacing="0"/>
              <w:jc w:val="center"/>
              <w:rPr>
                <w:rFonts w:asciiTheme="minorHAnsi" w:hAnsiTheme="minorHAnsi" w:cstheme="minorHAnsi"/>
                <w:sz w:val="20"/>
                <w:szCs w:val="20"/>
              </w:rPr>
            </w:pPr>
            <w:r w:rsidRPr="00125D09">
              <w:rPr>
                <w:rFonts w:asciiTheme="minorHAnsi" w:hAnsiTheme="minorHAnsi" w:cstheme="minorHAnsi"/>
                <w:sz w:val="20"/>
                <w:szCs w:val="20"/>
              </w:rPr>
              <w:t>Year 1</w:t>
            </w:r>
          </w:p>
          <w:p w14:paraId="5AADF2EF" w14:textId="77777777" w:rsidR="00900C77" w:rsidRPr="00125D09" w:rsidRDefault="00900C77" w:rsidP="00834299">
            <w:pPr>
              <w:pStyle w:val="NormalWeb"/>
              <w:spacing w:before="0" w:beforeAutospacing="0" w:after="0" w:afterAutospacing="0"/>
              <w:jc w:val="center"/>
              <w:rPr>
                <w:rFonts w:asciiTheme="minorHAnsi" w:hAnsiTheme="minorHAnsi" w:cstheme="minorHAnsi"/>
                <w:sz w:val="20"/>
                <w:szCs w:val="20"/>
              </w:rPr>
            </w:pPr>
            <w:r w:rsidRPr="00125D09">
              <w:rPr>
                <w:rFonts w:asciiTheme="minorHAnsi" w:hAnsiTheme="minorHAnsi" w:cstheme="minorHAnsi"/>
                <w:sz w:val="20"/>
                <w:szCs w:val="20"/>
              </w:rPr>
              <w:t>Jan-Jun</w:t>
            </w:r>
          </w:p>
        </w:tc>
        <w:tc>
          <w:tcPr>
            <w:tcW w:w="94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4D8EF8" w14:textId="77777777" w:rsidR="00900C77" w:rsidRPr="00125D09" w:rsidRDefault="00BD73EA" w:rsidP="00834299">
            <w:pPr>
              <w:pStyle w:val="NormalWeb"/>
              <w:numPr>
                <w:ilvl w:val="0"/>
                <w:numId w:val="52"/>
              </w:numPr>
              <w:spacing w:before="0" w:beforeAutospacing="0" w:after="0" w:afterAutospacing="0"/>
              <w:ind w:left="193" w:hanging="193"/>
              <w:rPr>
                <w:rFonts w:asciiTheme="minorHAnsi" w:hAnsiTheme="minorHAnsi" w:cstheme="minorHAnsi"/>
              </w:rPr>
            </w:pPr>
            <w:hyperlink r:id="rId58" w:anchor="bookmark=id.gc3ynx4v180f" w:history="1">
              <w:r w:rsidR="00900C77" w:rsidRPr="00125D09">
                <w:rPr>
                  <w:rFonts w:asciiTheme="minorHAnsi" w:hAnsiTheme="minorHAnsi" w:cstheme="minorHAnsi"/>
                </w:rPr>
                <w:t>BIT</w:t>
              </w:r>
            </w:hyperlink>
            <w:r w:rsidR="00900C77" w:rsidRPr="00125D09">
              <w:rPr>
                <w:rFonts w:asciiTheme="minorHAnsi" w:hAnsiTheme="minorHAnsi" w:cstheme="minorHAnsi"/>
              </w:rPr>
              <w:t xml:space="preserve"> develops a professional development plan for staff on the evidence-based curriculum and bullying prevention best practices.</w:t>
            </w:r>
          </w:p>
          <w:p w14:paraId="60729942" w14:textId="77777777" w:rsidR="00900C77" w:rsidRPr="00125D09" w:rsidRDefault="00900C77" w:rsidP="00834299">
            <w:pPr>
              <w:pStyle w:val="NormalWeb"/>
              <w:numPr>
                <w:ilvl w:val="0"/>
                <w:numId w:val="52"/>
              </w:numPr>
              <w:spacing w:before="0" w:beforeAutospacing="0" w:after="0" w:afterAutospacing="0"/>
              <w:ind w:left="193" w:hanging="193"/>
              <w:rPr>
                <w:rFonts w:asciiTheme="minorHAnsi" w:hAnsiTheme="minorHAnsi" w:cstheme="minorHAnsi"/>
                <w:sz w:val="20"/>
                <w:szCs w:val="20"/>
              </w:rPr>
            </w:pPr>
            <w:r w:rsidRPr="00125D09">
              <w:rPr>
                <w:rFonts w:asciiTheme="minorHAnsi" w:hAnsiTheme="minorHAnsi" w:cstheme="minorHAnsi"/>
                <w:sz w:val="20"/>
                <w:szCs w:val="20"/>
              </w:rPr>
              <w:t>BIT develops student survey procedures and communicates to staff.</w:t>
            </w:r>
          </w:p>
          <w:p w14:paraId="276E58A9" w14:textId="77777777" w:rsidR="00900C77" w:rsidRPr="00125D09" w:rsidRDefault="00900C77" w:rsidP="00834299">
            <w:pPr>
              <w:pStyle w:val="NormalWeb"/>
              <w:numPr>
                <w:ilvl w:val="0"/>
                <w:numId w:val="52"/>
              </w:numPr>
              <w:spacing w:before="0" w:beforeAutospacing="0" w:after="0" w:afterAutospacing="0"/>
              <w:ind w:left="193" w:hanging="193"/>
              <w:rPr>
                <w:rFonts w:asciiTheme="minorHAnsi" w:hAnsiTheme="minorHAnsi" w:cstheme="minorHAnsi"/>
                <w:sz w:val="20"/>
                <w:szCs w:val="20"/>
              </w:rPr>
            </w:pPr>
            <w:r w:rsidRPr="00125D09">
              <w:rPr>
                <w:rFonts w:asciiTheme="minorHAnsi" w:hAnsiTheme="minorHAnsi" w:cstheme="minorHAnsi"/>
                <w:sz w:val="20"/>
                <w:szCs w:val="20"/>
              </w:rPr>
              <w:t>BIT members continue receiving training on priority bullying prevention best practices.</w:t>
            </w:r>
          </w:p>
        </w:tc>
      </w:tr>
    </w:tbl>
    <w:p w14:paraId="36FB2372" w14:textId="77777777" w:rsidR="00900C77" w:rsidRPr="00B96E10" w:rsidRDefault="00900C77" w:rsidP="00900C77">
      <w:pPr>
        <w:rPr>
          <w:rFonts w:ascii="Arial" w:hAnsi="Arial" w:cs="Arial"/>
          <w:color w:val="auto"/>
        </w:rPr>
      </w:pPr>
    </w:p>
    <w:p w14:paraId="5B8B917F" w14:textId="77777777" w:rsidR="00900C77" w:rsidRPr="00651196" w:rsidRDefault="00900C77" w:rsidP="00900C77">
      <w:pPr>
        <w:pStyle w:val="NormalWeb"/>
        <w:spacing w:before="0" w:beforeAutospacing="0" w:after="0" w:afterAutospacing="0"/>
        <w:ind w:left="-720"/>
        <w:rPr>
          <w:rFonts w:ascii="Trebuchet MS" w:hAnsi="Trebuchet MS" w:cs="Arial"/>
          <w:b/>
          <w:bCs/>
        </w:rPr>
      </w:pPr>
      <w:r w:rsidRPr="00651196">
        <w:rPr>
          <w:rFonts w:ascii="Trebuchet MS" w:hAnsi="Trebuchet MS" w:cs="Arial"/>
          <w:b/>
          <w:bCs/>
        </w:rPr>
        <w:t>Initial Implementation Stage</w:t>
      </w:r>
    </w:p>
    <w:tbl>
      <w:tblPr>
        <w:tblW w:w="10899" w:type="dxa"/>
        <w:tblInd w:w="-730" w:type="dxa"/>
        <w:tblCellMar>
          <w:top w:w="15" w:type="dxa"/>
          <w:left w:w="15" w:type="dxa"/>
          <w:bottom w:w="15" w:type="dxa"/>
          <w:right w:w="15" w:type="dxa"/>
        </w:tblCellMar>
        <w:tblLook w:val="04A0" w:firstRow="1" w:lastRow="0" w:firstColumn="1" w:lastColumn="0" w:noHBand="0" w:noVBand="1"/>
      </w:tblPr>
      <w:tblGrid>
        <w:gridCol w:w="1440"/>
        <w:gridCol w:w="9459"/>
      </w:tblGrid>
      <w:tr w:rsidR="00900C77" w:rsidRPr="00C63666" w14:paraId="56443618" w14:textId="77777777" w:rsidTr="00834299">
        <w:trPr>
          <w:trHeight w:val="389"/>
        </w:trPr>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59A11D" w14:textId="77777777" w:rsidR="00900C77" w:rsidRPr="00125D09" w:rsidRDefault="00900C77" w:rsidP="00834299">
            <w:pPr>
              <w:pStyle w:val="NormalWeb"/>
              <w:spacing w:before="0" w:beforeAutospacing="0" w:after="0" w:afterAutospacing="0"/>
              <w:jc w:val="center"/>
              <w:rPr>
                <w:rFonts w:asciiTheme="minorHAnsi" w:hAnsiTheme="minorHAnsi" w:cstheme="minorHAnsi"/>
                <w:sz w:val="20"/>
                <w:szCs w:val="20"/>
              </w:rPr>
            </w:pPr>
            <w:r w:rsidRPr="00125D09">
              <w:rPr>
                <w:rFonts w:asciiTheme="minorHAnsi" w:hAnsiTheme="minorHAnsi" w:cstheme="minorHAnsi"/>
                <w:sz w:val="20"/>
                <w:szCs w:val="20"/>
              </w:rPr>
              <w:t>Year 1</w:t>
            </w:r>
          </w:p>
          <w:p w14:paraId="4D867F32" w14:textId="77777777" w:rsidR="00900C77" w:rsidRPr="00125D09" w:rsidRDefault="00900C77" w:rsidP="00834299">
            <w:pPr>
              <w:pStyle w:val="NormalWeb"/>
              <w:spacing w:before="0" w:beforeAutospacing="0" w:after="0" w:afterAutospacing="0"/>
              <w:jc w:val="center"/>
              <w:rPr>
                <w:rFonts w:asciiTheme="minorHAnsi" w:hAnsiTheme="minorHAnsi" w:cstheme="minorHAnsi"/>
                <w:sz w:val="20"/>
                <w:szCs w:val="20"/>
              </w:rPr>
            </w:pPr>
            <w:r w:rsidRPr="00125D09">
              <w:rPr>
                <w:rFonts w:asciiTheme="minorHAnsi" w:hAnsiTheme="minorHAnsi" w:cstheme="minorHAnsi"/>
                <w:sz w:val="20"/>
                <w:szCs w:val="20"/>
              </w:rPr>
              <w:t>Spring</w:t>
            </w:r>
          </w:p>
        </w:tc>
        <w:tc>
          <w:tcPr>
            <w:tcW w:w="94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CA7AB4" w14:textId="77777777" w:rsidR="00900C77" w:rsidRPr="00125D09" w:rsidRDefault="00900C77" w:rsidP="00834299">
            <w:pPr>
              <w:pStyle w:val="NormalWeb"/>
              <w:numPr>
                <w:ilvl w:val="0"/>
                <w:numId w:val="52"/>
              </w:numPr>
              <w:spacing w:before="0" w:beforeAutospacing="0" w:after="0" w:afterAutospacing="0"/>
              <w:ind w:left="193" w:hanging="193"/>
              <w:rPr>
                <w:rStyle w:val="Hyperlink"/>
                <w:rFonts w:asciiTheme="minorHAnsi" w:hAnsiTheme="minorHAnsi" w:cstheme="minorHAnsi"/>
                <w:color w:val="auto"/>
                <w:sz w:val="20"/>
                <w:szCs w:val="20"/>
                <w:u w:val="none"/>
              </w:rPr>
            </w:pPr>
            <w:r w:rsidRPr="00125D09">
              <w:rPr>
                <w:rStyle w:val="Hyperlink"/>
                <w:rFonts w:asciiTheme="minorHAnsi" w:hAnsiTheme="minorHAnsi" w:cstheme="minorHAnsi"/>
                <w:color w:val="auto"/>
                <w:sz w:val="20"/>
                <w:szCs w:val="20"/>
                <w:u w:val="none"/>
              </w:rPr>
              <w:t>Schoolwide student survey conducted.</w:t>
            </w:r>
          </w:p>
          <w:p w14:paraId="61D2278D" w14:textId="77777777" w:rsidR="00900C77" w:rsidRPr="00125D09" w:rsidRDefault="00900C77" w:rsidP="00834299">
            <w:pPr>
              <w:pStyle w:val="NormalWeb"/>
              <w:numPr>
                <w:ilvl w:val="0"/>
                <w:numId w:val="52"/>
              </w:numPr>
              <w:spacing w:before="0" w:beforeAutospacing="0" w:after="0" w:afterAutospacing="0"/>
              <w:ind w:left="193" w:hanging="193"/>
              <w:rPr>
                <w:rFonts w:asciiTheme="minorHAnsi" w:hAnsiTheme="minorHAnsi" w:cstheme="minorHAnsi"/>
                <w:sz w:val="20"/>
                <w:szCs w:val="20"/>
              </w:rPr>
            </w:pPr>
            <w:r w:rsidRPr="00125D09">
              <w:rPr>
                <w:rStyle w:val="Hyperlink"/>
                <w:rFonts w:asciiTheme="minorHAnsi" w:hAnsiTheme="minorHAnsi" w:cstheme="minorHAnsi"/>
                <w:color w:val="auto"/>
                <w:sz w:val="20"/>
                <w:szCs w:val="20"/>
                <w:u w:val="none"/>
              </w:rPr>
              <w:t>Results of student survey are analyzed and used for problem solving.</w:t>
            </w:r>
          </w:p>
        </w:tc>
      </w:tr>
      <w:tr w:rsidR="00900C77" w:rsidRPr="00C63666" w14:paraId="4C60CA43" w14:textId="77777777" w:rsidTr="00834299">
        <w:trPr>
          <w:trHeight w:val="460"/>
        </w:trPr>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DC29D0" w14:textId="77777777" w:rsidR="00900C77" w:rsidRPr="00125D09" w:rsidRDefault="00900C77" w:rsidP="00834299">
            <w:pPr>
              <w:pStyle w:val="NormalWeb"/>
              <w:spacing w:before="0" w:beforeAutospacing="0" w:after="0" w:afterAutospacing="0"/>
              <w:jc w:val="center"/>
              <w:rPr>
                <w:rFonts w:asciiTheme="minorHAnsi" w:hAnsiTheme="minorHAnsi" w:cstheme="minorHAnsi"/>
                <w:sz w:val="20"/>
                <w:szCs w:val="20"/>
              </w:rPr>
            </w:pPr>
            <w:r w:rsidRPr="00125D09">
              <w:rPr>
                <w:rFonts w:asciiTheme="minorHAnsi" w:hAnsiTheme="minorHAnsi" w:cstheme="minorHAnsi"/>
                <w:sz w:val="20"/>
                <w:szCs w:val="20"/>
              </w:rPr>
              <w:t>Year 2</w:t>
            </w:r>
          </w:p>
          <w:p w14:paraId="463CC40A" w14:textId="77777777" w:rsidR="00900C77" w:rsidRPr="00125D09" w:rsidRDefault="00900C77" w:rsidP="00834299">
            <w:pPr>
              <w:pStyle w:val="NormalWeb"/>
              <w:spacing w:before="0" w:beforeAutospacing="0" w:after="0" w:afterAutospacing="0"/>
              <w:jc w:val="center"/>
              <w:rPr>
                <w:rFonts w:asciiTheme="minorHAnsi" w:hAnsiTheme="minorHAnsi" w:cstheme="minorHAnsi"/>
                <w:sz w:val="20"/>
                <w:szCs w:val="20"/>
              </w:rPr>
            </w:pPr>
            <w:r w:rsidRPr="00125D09">
              <w:rPr>
                <w:rFonts w:asciiTheme="minorHAnsi" w:hAnsiTheme="minorHAnsi" w:cstheme="minorHAnsi"/>
                <w:sz w:val="20"/>
                <w:szCs w:val="20"/>
              </w:rPr>
              <w:t>Aug-Dec</w:t>
            </w:r>
          </w:p>
        </w:tc>
        <w:tc>
          <w:tcPr>
            <w:tcW w:w="94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39854F" w14:textId="77777777" w:rsidR="00900C77" w:rsidRPr="00125D09" w:rsidRDefault="00BD73EA" w:rsidP="00834299">
            <w:pPr>
              <w:pStyle w:val="NormalWeb"/>
              <w:numPr>
                <w:ilvl w:val="0"/>
                <w:numId w:val="52"/>
              </w:numPr>
              <w:spacing w:before="0" w:beforeAutospacing="0" w:after="0" w:afterAutospacing="0"/>
              <w:ind w:left="193" w:hanging="193"/>
              <w:rPr>
                <w:rStyle w:val="Hyperlink"/>
                <w:rFonts w:asciiTheme="minorHAnsi" w:hAnsiTheme="minorHAnsi" w:cstheme="minorHAnsi"/>
                <w:color w:val="auto"/>
                <w:sz w:val="20"/>
                <w:szCs w:val="20"/>
                <w:u w:val="none"/>
              </w:rPr>
            </w:pPr>
            <w:hyperlink r:id="rId59" w:anchor="bookmark=id.hbetcmi3admp" w:history="1">
              <w:r w:rsidR="00900C77" w:rsidRPr="00125D09">
                <w:rPr>
                  <w:rStyle w:val="Hyperlink"/>
                  <w:rFonts w:asciiTheme="minorHAnsi" w:hAnsiTheme="minorHAnsi" w:cstheme="minorHAnsi"/>
                  <w:color w:val="auto"/>
                  <w:sz w:val="20"/>
                  <w:szCs w:val="20"/>
                  <w:u w:val="none"/>
                </w:rPr>
                <w:t>School</w:t>
              </w:r>
            </w:hyperlink>
            <w:r w:rsidR="00900C77" w:rsidRPr="00125D09">
              <w:rPr>
                <w:rStyle w:val="Hyperlink"/>
                <w:rFonts w:asciiTheme="minorHAnsi" w:hAnsiTheme="minorHAnsi" w:cstheme="minorHAnsi"/>
                <w:color w:val="auto"/>
                <w:sz w:val="20"/>
                <w:szCs w:val="20"/>
                <w:u w:val="none"/>
              </w:rPr>
              <w:t xml:space="preserve"> staff begin implementation of the evidence-based curriculum.</w:t>
            </w:r>
          </w:p>
          <w:p w14:paraId="4DBBDABA" w14:textId="77777777" w:rsidR="00900C77" w:rsidRPr="00125D09" w:rsidRDefault="00900C77" w:rsidP="00834299">
            <w:pPr>
              <w:pStyle w:val="NormalWeb"/>
              <w:numPr>
                <w:ilvl w:val="0"/>
                <w:numId w:val="52"/>
              </w:numPr>
              <w:spacing w:before="0" w:beforeAutospacing="0" w:after="0" w:afterAutospacing="0"/>
              <w:ind w:left="193" w:hanging="193"/>
              <w:rPr>
                <w:rFonts w:asciiTheme="minorHAnsi" w:hAnsiTheme="minorHAnsi" w:cstheme="minorHAnsi"/>
                <w:sz w:val="20"/>
                <w:szCs w:val="20"/>
              </w:rPr>
            </w:pPr>
            <w:r w:rsidRPr="00125D09">
              <w:rPr>
                <w:rFonts w:asciiTheme="minorHAnsi" w:hAnsiTheme="minorHAnsi" w:cstheme="minorHAnsi"/>
                <w:sz w:val="20"/>
                <w:szCs w:val="20"/>
              </w:rPr>
              <w:t>School staff begin implementation of priority bullying prevention best practices.</w:t>
            </w:r>
          </w:p>
          <w:p w14:paraId="3AC2DFCC" w14:textId="77777777" w:rsidR="00900C77" w:rsidRPr="00125D09" w:rsidRDefault="00900C77" w:rsidP="00834299">
            <w:pPr>
              <w:pStyle w:val="NormalWeb"/>
              <w:numPr>
                <w:ilvl w:val="0"/>
                <w:numId w:val="52"/>
              </w:numPr>
              <w:spacing w:before="0" w:beforeAutospacing="0" w:after="0" w:afterAutospacing="0"/>
              <w:ind w:left="193" w:hanging="193"/>
              <w:rPr>
                <w:rFonts w:asciiTheme="minorHAnsi" w:hAnsiTheme="minorHAnsi" w:cstheme="minorHAnsi"/>
                <w:sz w:val="20"/>
                <w:szCs w:val="20"/>
              </w:rPr>
            </w:pPr>
            <w:r w:rsidRPr="00125D09">
              <w:rPr>
                <w:rFonts w:asciiTheme="minorHAnsi" w:hAnsiTheme="minorHAnsi" w:cstheme="minorHAnsi"/>
                <w:sz w:val="20"/>
                <w:szCs w:val="20"/>
              </w:rPr>
              <w:t>Results of student survey are communicated with stakeholders.</w:t>
            </w:r>
          </w:p>
          <w:p w14:paraId="611060DC" w14:textId="77777777" w:rsidR="00900C77" w:rsidRPr="00125D09" w:rsidRDefault="00900C77" w:rsidP="00834299">
            <w:pPr>
              <w:pStyle w:val="NormalWeb"/>
              <w:numPr>
                <w:ilvl w:val="0"/>
                <w:numId w:val="52"/>
              </w:numPr>
              <w:spacing w:before="0" w:beforeAutospacing="0" w:after="0" w:afterAutospacing="0"/>
              <w:ind w:left="193" w:hanging="193"/>
              <w:rPr>
                <w:rFonts w:asciiTheme="minorHAnsi" w:hAnsiTheme="minorHAnsi" w:cstheme="minorHAnsi"/>
                <w:sz w:val="20"/>
                <w:szCs w:val="20"/>
              </w:rPr>
            </w:pPr>
            <w:r w:rsidRPr="00125D09">
              <w:rPr>
                <w:rFonts w:asciiTheme="minorHAnsi" w:hAnsiTheme="minorHAnsi" w:cstheme="minorHAnsi"/>
                <w:sz w:val="20"/>
                <w:szCs w:val="20"/>
              </w:rPr>
              <w:t>BIT completes second BPEG Self-Assessment</w:t>
            </w:r>
          </w:p>
        </w:tc>
      </w:tr>
      <w:tr w:rsidR="00900C77" w:rsidRPr="00C63666" w14:paraId="15C9B0B1" w14:textId="77777777" w:rsidTr="00834299">
        <w:trPr>
          <w:trHeight w:val="389"/>
        </w:trPr>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3C4D39" w14:textId="77777777" w:rsidR="00900C77" w:rsidRPr="00125D09" w:rsidRDefault="00900C77" w:rsidP="00834299">
            <w:pPr>
              <w:pStyle w:val="NormalWeb"/>
              <w:spacing w:before="0" w:beforeAutospacing="0" w:after="0" w:afterAutospacing="0"/>
              <w:jc w:val="center"/>
              <w:rPr>
                <w:rFonts w:asciiTheme="minorHAnsi" w:hAnsiTheme="minorHAnsi" w:cstheme="minorHAnsi"/>
                <w:sz w:val="20"/>
                <w:szCs w:val="20"/>
              </w:rPr>
            </w:pPr>
            <w:r w:rsidRPr="00125D09">
              <w:rPr>
                <w:rFonts w:asciiTheme="minorHAnsi" w:hAnsiTheme="minorHAnsi" w:cstheme="minorHAnsi"/>
                <w:sz w:val="20"/>
                <w:szCs w:val="20"/>
              </w:rPr>
              <w:t>Year 2</w:t>
            </w:r>
          </w:p>
          <w:p w14:paraId="7C6B5839" w14:textId="77777777" w:rsidR="00900C77" w:rsidRPr="00125D09" w:rsidRDefault="00900C77" w:rsidP="00834299">
            <w:pPr>
              <w:pStyle w:val="NormalWeb"/>
              <w:spacing w:before="0" w:beforeAutospacing="0" w:after="0" w:afterAutospacing="0"/>
              <w:jc w:val="center"/>
              <w:rPr>
                <w:rFonts w:asciiTheme="minorHAnsi" w:hAnsiTheme="minorHAnsi" w:cstheme="minorHAnsi"/>
                <w:sz w:val="20"/>
                <w:szCs w:val="20"/>
              </w:rPr>
            </w:pPr>
            <w:r w:rsidRPr="00125D09">
              <w:rPr>
                <w:rFonts w:asciiTheme="minorHAnsi" w:hAnsiTheme="minorHAnsi" w:cstheme="minorHAnsi"/>
                <w:sz w:val="20"/>
                <w:szCs w:val="20"/>
              </w:rPr>
              <w:t>Jan-Jun</w:t>
            </w:r>
          </w:p>
        </w:tc>
        <w:tc>
          <w:tcPr>
            <w:tcW w:w="94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247EB7" w14:textId="77777777" w:rsidR="00900C77" w:rsidRPr="00125D09" w:rsidRDefault="00BD73EA" w:rsidP="00834299">
            <w:pPr>
              <w:pStyle w:val="NormalWeb"/>
              <w:numPr>
                <w:ilvl w:val="0"/>
                <w:numId w:val="52"/>
              </w:numPr>
              <w:spacing w:before="0" w:beforeAutospacing="0" w:after="0" w:afterAutospacing="0"/>
              <w:ind w:left="193" w:hanging="193"/>
              <w:rPr>
                <w:rStyle w:val="Hyperlink"/>
                <w:rFonts w:asciiTheme="minorHAnsi" w:hAnsiTheme="minorHAnsi" w:cstheme="minorHAnsi"/>
                <w:color w:val="auto"/>
                <w:sz w:val="20"/>
                <w:szCs w:val="20"/>
                <w:u w:val="none"/>
              </w:rPr>
            </w:pPr>
            <w:hyperlink r:id="rId60" w:anchor="bookmark=id.gc3ynx4v180f" w:history="1">
              <w:r w:rsidR="00900C77" w:rsidRPr="00125D09">
                <w:rPr>
                  <w:rStyle w:val="Hyperlink"/>
                  <w:rFonts w:asciiTheme="minorHAnsi" w:hAnsiTheme="minorHAnsi" w:cstheme="minorHAnsi"/>
                  <w:color w:val="auto"/>
                  <w:sz w:val="20"/>
                  <w:szCs w:val="20"/>
                  <w:u w:val="none"/>
                </w:rPr>
                <w:t>Continue</w:t>
              </w:r>
            </w:hyperlink>
            <w:r w:rsidR="00900C77" w:rsidRPr="00125D09">
              <w:rPr>
                <w:rStyle w:val="Hyperlink"/>
                <w:rFonts w:asciiTheme="minorHAnsi" w:hAnsiTheme="minorHAnsi" w:cstheme="minorHAnsi"/>
                <w:color w:val="auto"/>
                <w:sz w:val="20"/>
                <w:szCs w:val="20"/>
                <w:u w:val="none"/>
              </w:rPr>
              <w:t xml:space="preserve"> implementation of evidence-based bullying prevention curriculum.</w:t>
            </w:r>
          </w:p>
          <w:p w14:paraId="3C1DFDA2" w14:textId="77777777" w:rsidR="00900C77" w:rsidRPr="00125D09" w:rsidRDefault="00900C77" w:rsidP="00834299">
            <w:pPr>
              <w:pStyle w:val="NormalWeb"/>
              <w:numPr>
                <w:ilvl w:val="0"/>
                <w:numId w:val="52"/>
              </w:numPr>
              <w:spacing w:before="0" w:beforeAutospacing="0" w:after="0" w:afterAutospacing="0"/>
              <w:ind w:left="193" w:hanging="193"/>
              <w:rPr>
                <w:rFonts w:asciiTheme="minorHAnsi" w:hAnsiTheme="minorHAnsi" w:cstheme="minorHAnsi"/>
                <w:sz w:val="20"/>
                <w:szCs w:val="20"/>
              </w:rPr>
            </w:pPr>
            <w:r w:rsidRPr="00125D09">
              <w:rPr>
                <w:rFonts w:asciiTheme="minorHAnsi" w:hAnsiTheme="minorHAnsi" w:cstheme="minorHAnsi"/>
                <w:sz w:val="20"/>
                <w:szCs w:val="20"/>
              </w:rPr>
              <w:t>Conduct student survey.</w:t>
            </w:r>
          </w:p>
          <w:p w14:paraId="659810CF" w14:textId="77777777" w:rsidR="00900C77" w:rsidRPr="00125D09" w:rsidRDefault="00900C77" w:rsidP="00834299">
            <w:pPr>
              <w:pStyle w:val="NormalWeb"/>
              <w:numPr>
                <w:ilvl w:val="0"/>
                <w:numId w:val="52"/>
              </w:numPr>
              <w:spacing w:before="0" w:beforeAutospacing="0" w:after="0" w:afterAutospacing="0"/>
              <w:ind w:left="193" w:hanging="193"/>
              <w:rPr>
                <w:rFonts w:asciiTheme="minorHAnsi" w:hAnsiTheme="minorHAnsi" w:cstheme="minorHAnsi"/>
                <w:sz w:val="20"/>
                <w:szCs w:val="20"/>
              </w:rPr>
            </w:pPr>
            <w:r w:rsidRPr="00125D09">
              <w:rPr>
                <w:rFonts w:asciiTheme="minorHAnsi" w:hAnsiTheme="minorHAnsi" w:cstheme="minorHAnsi"/>
                <w:sz w:val="20"/>
                <w:szCs w:val="20"/>
              </w:rPr>
              <w:t>Continue to use short-cycle action planning to improve implementation of bullying prevention best practices.</w:t>
            </w:r>
          </w:p>
        </w:tc>
      </w:tr>
      <w:tr w:rsidR="00900C77" w:rsidRPr="00C63666" w14:paraId="4F7A8318" w14:textId="77777777" w:rsidTr="00834299">
        <w:trPr>
          <w:trHeight w:val="389"/>
        </w:trPr>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8C2175" w14:textId="77777777" w:rsidR="00900C77" w:rsidRPr="00125D09" w:rsidRDefault="00900C77" w:rsidP="00834299">
            <w:pPr>
              <w:pStyle w:val="NormalWeb"/>
              <w:spacing w:before="0" w:beforeAutospacing="0" w:after="0" w:afterAutospacing="0"/>
              <w:jc w:val="center"/>
              <w:rPr>
                <w:rFonts w:asciiTheme="minorHAnsi" w:hAnsiTheme="minorHAnsi" w:cstheme="minorHAnsi"/>
                <w:sz w:val="20"/>
                <w:szCs w:val="20"/>
              </w:rPr>
            </w:pPr>
            <w:r w:rsidRPr="00125D09">
              <w:rPr>
                <w:rFonts w:asciiTheme="minorHAnsi" w:hAnsiTheme="minorHAnsi" w:cstheme="minorHAnsi"/>
                <w:sz w:val="20"/>
                <w:szCs w:val="20"/>
              </w:rPr>
              <w:t>Year 3</w:t>
            </w:r>
          </w:p>
          <w:p w14:paraId="1BEC7753" w14:textId="77777777" w:rsidR="00900C77" w:rsidRPr="00125D09" w:rsidRDefault="00900C77" w:rsidP="00834299">
            <w:pPr>
              <w:pStyle w:val="NormalWeb"/>
              <w:spacing w:before="0" w:beforeAutospacing="0" w:after="0" w:afterAutospacing="0"/>
              <w:jc w:val="center"/>
              <w:rPr>
                <w:rFonts w:asciiTheme="minorHAnsi" w:hAnsiTheme="minorHAnsi" w:cstheme="minorHAnsi"/>
                <w:sz w:val="20"/>
                <w:szCs w:val="20"/>
              </w:rPr>
            </w:pPr>
            <w:r w:rsidRPr="00125D09">
              <w:rPr>
                <w:rFonts w:asciiTheme="minorHAnsi" w:hAnsiTheme="minorHAnsi" w:cstheme="minorHAnsi"/>
                <w:sz w:val="20"/>
                <w:szCs w:val="20"/>
              </w:rPr>
              <w:t>Aug-Dec</w:t>
            </w:r>
          </w:p>
        </w:tc>
        <w:tc>
          <w:tcPr>
            <w:tcW w:w="94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AA5B54" w14:textId="77777777" w:rsidR="00900C77" w:rsidRPr="00125D09" w:rsidRDefault="00900C77" w:rsidP="00834299">
            <w:pPr>
              <w:pStyle w:val="NormalWeb"/>
              <w:numPr>
                <w:ilvl w:val="0"/>
                <w:numId w:val="52"/>
              </w:numPr>
              <w:spacing w:before="0" w:beforeAutospacing="0" w:after="0" w:afterAutospacing="0"/>
              <w:ind w:left="193" w:hanging="193"/>
              <w:rPr>
                <w:rStyle w:val="Hyperlink"/>
                <w:rFonts w:asciiTheme="minorHAnsi" w:hAnsiTheme="minorHAnsi" w:cstheme="minorHAnsi"/>
                <w:color w:val="auto"/>
                <w:sz w:val="20"/>
                <w:szCs w:val="20"/>
                <w:u w:val="none"/>
              </w:rPr>
            </w:pPr>
            <w:r w:rsidRPr="00125D09">
              <w:rPr>
                <w:rStyle w:val="Hyperlink"/>
                <w:rFonts w:asciiTheme="minorHAnsi" w:hAnsiTheme="minorHAnsi" w:cstheme="minorHAnsi"/>
                <w:color w:val="auto"/>
                <w:sz w:val="20"/>
                <w:szCs w:val="20"/>
                <w:u w:val="none"/>
              </w:rPr>
              <w:t>Implement PD plan to support training and coaching of staff in bullying prevention best practices.</w:t>
            </w:r>
          </w:p>
          <w:p w14:paraId="777E9DD9" w14:textId="77777777" w:rsidR="00900C77" w:rsidRPr="00125D09" w:rsidRDefault="00900C77" w:rsidP="00834299">
            <w:pPr>
              <w:pStyle w:val="NormalWeb"/>
              <w:numPr>
                <w:ilvl w:val="0"/>
                <w:numId w:val="52"/>
              </w:numPr>
              <w:spacing w:before="0" w:beforeAutospacing="0" w:after="0" w:afterAutospacing="0"/>
              <w:ind w:left="193" w:hanging="193"/>
              <w:rPr>
                <w:rStyle w:val="Hyperlink"/>
                <w:rFonts w:asciiTheme="minorHAnsi" w:hAnsiTheme="minorHAnsi" w:cstheme="minorHAnsi"/>
                <w:color w:val="auto"/>
                <w:sz w:val="20"/>
                <w:szCs w:val="20"/>
              </w:rPr>
            </w:pPr>
            <w:r w:rsidRPr="00125D09">
              <w:rPr>
                <w:rStyle w:val="Hyperlink"/>
                <w:rFonts w:asciiTheme="minorHAnsi" w:hAnsiTheme="minorHAnsi" w:cstheme="minorHAnsi"/>
                <w:color w:val="auto"/>
                <w:sz w:val="20"/>
                <w:szCs w:val="20"/>
                <w:u w:val="none"/>
              </w:rPr>
              <w:t>Implement evidence-based bullying prevention curriculum and prioritized best practices.</w:t>
            </w:r>
          </w:p>
        </w:tc>
      </w:tr>
    </w:tbl>
    <w:p w14:paraId="2A0413E6" w14:textId="77777777" w:rsidR="00900C77" w:rsidRPr="00B96E10" w:rsidRDefault="00900C77" w:rsidP="00900C77">
      <w:pPr>
        <w:pStyle w:val="NormalWeb"/>
        <w:spacing w:before="0" w:beforeAutospacing="0" w:after="0" w:afterAutospacing="0"/>
        <w:rPr>
          <w:rFonts w:ascii="Arial" w:hAnsi="Arial" w:cs="Arial"/>
          <w:b/>
          <w:bCs/>
        </w:rPr>
      </w:pPr>
    </w:p>
    <w:p w14:paraId="797C32C5" w14:textId="77777777" w:rsidR="00900C77" w:rsidRPr="00651196" w:rsidRDefault="00900C77" w:rsidP="00900C77">
      <w:pPr>
        <w:pStyle w:val="NormalWeb"/>
        <w:spacing w:before="0" w:beforeAutospacing="0" w:after="0" w:afterAutospacing="0"/>
        <w:ind w:left="-720"/>
        <w:rPr>
          <w:rFonts w:ascii="Trebuchet MS" w:hAnsi="Trebuchet MS" w:cs="Arial"/>
          <w:b/>
          <w:bCs/>
        </w:rPr>
      </w:pPr>
      <w:r w:rsidRPr="00651196">
        <w:rPr>
          <w:rFonts w:ascii="Trebuchet MS" w:hAnsi="Trebuchet MS" w:cs="Arial"/>
          <w:b/>
          <w:bCs/>
        </w:rPr>
        <w:t>Full Installation Stage</w:t>
      </w:r>
    </w:p>
    <w:tbl>
      <w:tblPr>
        <w:tblW w:w="10884" w:type="dxa"/>
        <w:tblInd w:w="-730" w:type="dxa"/>
        <w:tblCellMar>
          <w:top w:w="15" w:type="dxa"/>
          <w:left w:w="15" w:type="dxa"/>
          <w:bottom w:w="15" w:type="dxa"/>
          <w:right w:w="15" w:type="dxa"/>
        </w:tblCellMar>
        <w:tblLook w:val="04A0" w:firstRow="1" w:lastRow="0" w:firstColumn="1" w:lastColumn="0" w:noHBand="0" w:noVBand="1"/>
      </w:tblPr>
      <w:tblGrid>
        <w:gridCol w:w="1440"/>
        <w:gridCol w:w="9444"/>
      </w:tblGrid>
      <w:tr w:rsidR="00900C77" w:rsidRPr="00C63666" w14:paraId="36CC316F" w14:textId="77777777" w:rsidTr="00834299">
        <w:trPr>
          <w:trHeight w:val="402"/>
        </w:trPr>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B4B610" w14:textId="77777777" w:rsidR="00900C77" w:rsidRPr="00125D09" w:rsidRDefault="00900C77" w:rsidP="00834299">
            <w:pPr>
              <w:pStyle w:val="NormalWeb"/>
              <w:spacing w:before="0" w:beforeAutospacing="0" w:after="0" w:afterAutospacing="0"/>
              <w:jc w:val="center"/>
              <w:rPr>
                <w:rFonts w:asciiTheme="minorHAnsi" w:hAnsiTheme="minorHAnsi" w:cstheme="minorHAnsi"/>
                <w:sz w:val="20"/>
                <w:szCs w:val="20"/>
              </w:rPr>
            </w:pPr>
            <w:r w:rsidRPr="00125D09">
              <w:rPr>
                <w:rFonts w:asciiTheme="minorHAnsi" w:hAnsiTheme="minorHAnsi" w:cstheme="minorHAnsi"/>
                <w:sz w:val="20"/>
                <w:szCs w:val="20"/>
              </w:rPr>
              <w:t>Year 3</w:t>
            </w:r>
          </w:p>
          <w:p w14:paraId="2BB95F74" w14:textId="77777777" w:rsidR="00900C77" w:rsidRPr="00125D09" w:rsidRDefault="00900C77" w:rsidP="00834299">
            <w:pPr>
              <w:pStyle w:val="NormalWeb"/>
              <w:spacing w:before="0" w:beforeAutospacing="0" w:after="0" w:afterAutospacing="0"/>
              <w:jc w:val="center"/>
              <w:rPr>
                <w:rFonts w:asciiTheme="minorHAnsi" w:hAnsiTheme="minorHAnsi" w:cstheme="minorHAnsi"/>
              </w:rPr>
            </w:pPr>
            <w:r w:rsidRPr="00125D09">
              <w:rPr>
                <w:rFonts w:asciiTheme="minorHAnsi" w:hAnsiTheme="minorHAnsi" w:cstheme="minorHAnsi"/>
                <w:sz w:val="20"/>
                <w:szCs w:val="20"/>
              </w:rPr>
              <w:t>Jan-Jun</w:t>
            </w:r>
          </w:p>
        </w:tc>
        <w:tc>
          <w:tcPr>
            <w:tcW w:w="94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8F9E3D" w14:textId="77777777" w:rsidR="00900C77" w:rsidRPr="00125D09" w:rsidRDefault="00900C77" w:rsidP="00834299">
            <w:pPr>
              <w:pStyle w:val="NormalWeb"/>
              <w:numPr>
                <w:ilvl w:val="0"/>
                <w:numId w:val="52"/>
              </w:numPr>
              <w:spacing w:before="0" w:beforeAutospacing="0" w:after="0" w:afterAutospacing="0"/>
              <w:ind w:left="193" w:hanging="193"/>
              <w:rPr>
                <w:rStyle w:val="Hyperlink"/>
                <w:rFonts w:asciiTheme="minorHAnsi" w:hAnsiTheme="minorHAnsi" w:cstheme="minorHAnsi"/>
                <w:color w:val="auto"/>
                <w:sz w:val="20"/>
                <w:szCs w:val="20"/>
                <w:u w:val="none"/>
              </w:rPr>
            </w:pPr>
            <w:r w:rsidRPr="00125D09">
              <w:rPr>
                <w:rStyle w:val="Hyperlink"/>
                <w:rFonts w:asciiTheme="minorHAnsi" w:hAnsiTheme="minorHAnsi" w:cstheme="minorHAnsi"/>
                <w:color w:val="auto"/>
                <w:sz w:val="20"/>
                <w:szCs w:val="20"/>
                <w:u w:val="none"/>
              </w:rPr>
              <w:t>Implement evidence-based bullying prevention curriculum and bullying prevention best practices with fidelity.</w:t>
            </w:r>
          </w:p>
          <w:p w14:paraId="7DB64D5E" w14:textId="77777777" w:rsidR="00900C77" w:rsidRPr="00125D09" w:rsidRDefault="00900C77" w:rsidP="00834299">
            <w:pPr>
              <w:pStyle w:val="NormalWeb"/>
              <w:numPr>
                <w:ilvl w:val="0"/>
                <w:numId w:val="52"/>
              </w:numPr>
              <w:spacing w:before="0" w:beforeAutospacing="0" w:after="0" w:afterAutospacing="0"/>
              <w:ind w:left="193" w:hanging="193"/>
              <w:rPr>
                <w:rFonts w:asciiTheme="minorHAnsi" w:hAnsiTheme="minorHAnsi" w:cstheme="minorHAnsi"/>
                <w:sz w:val="20"/>
                <w:szCs w:val="20"/>
              </w:rPr>
            </w:pPr>
            <w:r w:rsidRPr="00125D09">
              <w:rPr>
                <w:rFonts w:asciiTheme="minorHAnsi" w:hAnsiTheme="minorHAnsi" w:cstheme="minorHAnsi"/>
                <w:sz w:val="20"/>
                <w:szCs w:val="20"/>
              </w:rPr>
              <w:t>Conduct student survey.</w:t>
            </w:r>
          </w:p>
          <w:p w14:paraId="55C30CBA" w14:textId="77777777" w:rsidR="00900C77" w:rsidRPr="00125D09" w:rsidRDefault="00900C77" w:rsidP="00834299">
            <w:pPr>
              <w:pStyle w:val="NormalWeb"/>
              <w:numPr>
                <w:ilvl w:val="0"/>
                <w:numId w:val="52"/>
              </w:numPr>
              <w:spacing w:before="0" w:beforeAutospacing="0" w:after="0" w:afterAutospacing="0"/>
              <w:ind w:left="193" w:hanging="193"/>
              <w:rPr>
                <w:rFonts w:asciiTheme="minorHAnsi" w:hAnsiTheme="minorHAnsi" w:cstheme="minorHAnsi"/>
              </w:rPr>
            </w:pPr>
            <w:r w:rsidRPr="00125D09">
              <w:rPr>
                <w:rFonts w:asciiTheme="minorHAnsi" w:hAnsiTheme="minorHAnsi" w:cstheme="minorHAnsi"/>
                <w:sz w:val="20"/>
                <w:szCs w:val="20"/>
              </w:rPr>
              <w:t>Continue to use short-cycle action planning to improve implementation of bullying prevention best practices.</w:t>
            </w:r>
          </w:p>
        </w:tc>
      </w:tr>
    </w:tbl>
    <w:p w14:paraId="077F86B9" w14:textId="77777777" w:rsidR="00900C77" w:rsidRDefault="00900C77" w:rsidP="00900C77">
      <w:pPr>
        <w:rPr>
          <w:rFonts w:ascii="Arial" w:hAnsi="Arial" w:cs="Arial"/>
          <w:color w:val="auto"/>
        </w:rPr>
        <w:sectPr w:rsidR="00900C77" w:rsidSect="0036140A">
          <w:pgSz w:w="12240" w:h="15840"/>
          <w:pgMar w:top="1568" w:right="1080" w:bottom="720" w:left="1080" w:header="720" w:footer="720" w:gutter="0"/>
          <w:cols w:space="720"/>
          <w:titlePg/>
          <w:docGrid w:linePitch="360"/>
        </w:sectPr>
      </w:pPr>
    </w:p>
    <w:p w14:paraId="6229AC6C" w14:textId="77777777" w:rsidR="00900C77" w:rsidRPr="00C63666" w:rsidRDefault="00900C77" w:rsidP="00900C77">
      <w:pPr>
        <w:rPr>
          <w:rFonts w:ascii="Arial" w:eastAsia="Times New Roman" w:hAnsi="Arial" w:cs="Arial"/>
          <w:b/>
          <w:sz w:val="24"/>
          <w:u w:val="single"/>
        </w:rPr>
      </w:pPr>
    </w:p>
    <w:tbl>
      <w:tblPr>
        <w:tblStyle w:val="TableGrid"/>
        <w:tblW w:w="0" w:type="auto"/>
        <w:tblLook w:val="04A0" w:firstRow="1" w:lastRow="0" w:firstColumn="1" w:lastColumn="0" w:noHBand="0" w:noVBand="1"/>
      </w:tblPr>
      <w:tblGrid>
        <w:gridCol w:w="12950"/>
      </w:tblGrid>
      <w:tr w:rsidR="00900C77" w:rsidRPr="00C63666" w14:paraId="73042943" w14:textId="77777777" w:rsidTr="00834299">
        <w:trPr>
          <w:trHeight w:val="350"/>
        </w:trPr>
        <w:tc>
          <w:tcPr>
            <w:tcW w:w="12950" w:type="dxa"/>
            <w:shd w:val="clear" w:color="auto" w:fill="D9D9D9" w:themeFill="background1" w:themeFillShade="D9"/>
            <w:vAlign w:val="center"/>
          </w:tcPr>
          <w:p w14:paraId="73C8A238" w14:textId="77777777" w:rsidR="00900C77" w:rsidRPr="00651196" w:rsidRDefault="00900C77" w:rsidP="00834299">
            <w:pPr>
              <w:jc w:val="center"/>
              <w:rPr>
                <w:rFonts w:ascii="Museo Slab 500" w:eastAsia="Times New Roman" w:hAnsi="Museo Slab 500" w:cs="Arial"/>
                <w:b/>
                <w:sz w:val="36"/>
                <w:szCs w:val="36"/>
                <w:u w:val="single"/>
              </w:rPr>
            </w:pPr>
            <w:r w:rsidRPr="00651196">
              <w:rPr>
                <w:rFonts w:ascii="Museo Slab 500" w:hAnsi="Museo Slab 500" w:cs="Arial"/>
                <w:b/>
                <w:color w:val="auto"/>
                <w:sz w:val="36"/>
                <w:szCs w:val="36"/>
              </w:rPr>
              <w:t>YEAR 0</w:t>
            </w:r>
          </w:p>
        </w:tc>
      </w:tr>
    </w:tbl>
    <w:tbl>
      <w:tblPr>
        <w:tblStyle w:val="TableGrid1"/>
        <w:tblW w:w="12955" w:type="dxa"/>
        <w:tblLayout w:type="fixed"/>
        <w:tblLook w:val="04A0" w:firstRow="1" w:lastRow="0" w:firstColumn="1" w:lastColumn="0" w:noHBand="0" w:noVBand="1"/>
      </w:tblPr>
      <w:tblGrid>
        <w:gridCol w:w="1529"/>
        <w:gridCol w:w="3145"/>
        <w:gridCol w:w="5399"/>
        <w:gridCol w:w="2882"/>
      </w:tblGrid>
      <w:tr w:rsidR="00900C77" w:rsidRPr="00C63666" w14:paraId="414E130E" w14:textId="77777777" w:rsidTr="00834299">
        <w:trPr>
          <w:tblHeader/>
        </w:trPr>
        <w:tc>
          <w:tcPr>
            <w:tcW w:w="1529" w:type="dxa"/>
            <w:tcBorders>
              <w:bottom w:val="single" w:sz="4" w:space="0" w:color="auto"/>
            </w:tcBorders>
          </w:tcPr>
          <w:p w14:paraId="01AFF757" w14:textId="77777777" w:rsidR="00900C77" w:rsidRPr="00651196" w:rsidRDefault="00900C77" w:rsidP="00834299">
            <w:pPr>
              <w:jc w:val="center"/>
              <w:rPr>
                <w:rFonts w:cstheme="minorHAnsi"/>
                <w:b/>
                <w:color w:val="auto"/>
                <w:sz w:val="24"/>
                <w:szCs w:val="24"/>
              </w:rPr>
            </w:pPr>
            <w:bookmarkStart w:id="26" w:name="_Hlk77321459"/>
            <w:r w:rsidRPr="00651196">
              <w:rPr>
                <w:rFonts w:cstheme="minorHAnsi"/>
                <w:b/>
                <w:color w:val="auto"/>
                <w:sz w:val="24"/>
              </w:rPr>
              <w:t>Roles</w:t>
            </w:r>
          </w:p>
        </w:tc>
        <w:tc>
          <w:tcPr>
            <w:tcW w:w="3145" w:type="dxa"/>
            <w:tcBorders>
              <w:bottom w:val="single" w:sz="4" w:space="0" w:color="auto"/>
            </w:tcBorders>
          </w:tcPr>
          <w:p w14:paraId="56B06BCB" w14:textId="77777777" w:rsidR="00900C77" w:rsidRPr="00651196" w:rsidRDefault="00900C77" w:rsidP="00834299">
            <w:pPr>
              <w:jc w:val="center"/>
              <w:rPr>
                <w:rFonts w:cstheme="minorHAnsi"/>
                <w:b/>
                <w:color w:val="auto"/>
                <w:sz w:val="24"/>
                <w:szCs w:val="24"/>
              </w:rPr>
            </w:pPr>
            <w:r w:rsidRPr="00651196">
              <w:rPr>
                <w:rFonts w:cstheme="minorHAnsi"/>
                <w:b/>
                <w:color w:val="auto"/>
                <w:sz w:val="24"/>
              </w:rPr>
              <w:t>Goals</w:t>
            </w:r>
          </w:p>
        </w:tc>
        <w:tc>
          <w:tcPr>
            <w:tcW w:w="5399" w:type="dxa"/>
            <w:tcBorders>
              <w:bottom w:val="single" w:sz="4" w:space="0" w:color="auto"/>
            </w:tcBorders>
          </w:tcPr>
          <w:p w14:paraId="49242483" w14:textId="77777777" w:rsidR="00900C77" w:rsidRPr="00651196" w:rsidRDefault="00900C77" w:rsidP="00834299">
            <w:pPr>
              <w:jc w:val="center"/>
              <w:rPr>
                <w:rFonts w:cstheme="minorHAnsi"/>
                <w:b/>
                <w:color w:val="auto"/>
                <w:sz w:val="24"/>
                <w:szCs w:val="24"/>
              </w:rPr>
            </w:pPr>
            <w:r w:rsidRPr="00651196">
              <w:rPr>
                <w:rFonts w:cstheme="minorHAnsi"/>
                <w:b/>
                <w:color w:val="auto"/>
                <w:sz w:val="24"/>
              </w:rPr>
              <w:t>Grantee Activities</w:t>
            </w:r>
          </w:p>
        </w:tc>
        <w:tc>
          <w:tcPr>
            <w:tcW w:w="2882" w:type="dxa"/>
            <w:tcBorders>
              <w:bottom w:val="single" w:sz="4" w:space="0" w:color="auto"/>
            </w:tcBorders>
          </w:tcPr>
          <w:p w14:paraId="0A99974D" w14:textId="77777777" w:rsidR="00900C77" w:rsidRPr="00651196" w:rsidRDefault="00900C77" w:rsidP="00834299">
            <w:pPr>
              <w:jc w:val="center"/>
              <w:rPr>
                <w:rFonts w:cstheme="minorHAnsi"/>
                <w:b/>
                <w:color w:val="auto"/>
                <w:sz w:val="24"/>
                <w:szCs w:val="24"/>
              </w:rPr>
            </w:pPr>
            <w:r w:rsidRPr="00651196">
              <w:rPr>
                <w:rFonts w:cstheme="minorHAnsi"/>
                <w:b/>
                <w:color w:val="auto"/>
                <w:sz w:val="24"/>
              </w:rPr>
              <w:t>Evidence of Completion</w:t>
            </w:r>
          </w:p>
        </w:tc>
      </w:tr>
      <w:tr w:rsidR="00900C77" w:rsidRPr="00C63666" w14:paraId="3D31DE0A" w14:textId="77777777" w:rsidTr="00834299">
        <w:tc>
          <w:tcPr>
            <w:tcW w:w="12955" w:type="dxa"/>
            <w:gridSpan w:val="4"/>
            <w:tcBorders>
              <w:top w:val="single" w:sz="4" w:space="0" w:color="auto"/>
              <w:left w:val="nil"/>
              <w:bottom w:val="single" w:sz="4" w:space="0" w:color="auto"/>
              <w:right w:val="nil"/>
            </w:tcBorders>
          </w:tcPr>
          <w:p w14:paraId="6B3DCEC2" w14:textId="77777777" w:rsidR="00900C77" w:rsidRPr="00B96E10" w:rsidRDefault="00900C77" w:rsidP="00834299">
            <w:pPr>
              <w:rPr>
                <w:rFonts w:ascii="Arial" w:hAnsi="Arial" w:cs="Arial"/>
                <w:color w:val="auto"/>
                <w:sz w:val="24"/>
                <w:szCs w:val="24"/>
              </w:rPr>
            </w:pPr>
          </w:p>
        </w:tc>
      </w:tr>
      <w:tr w:rsidR="00900C77" w:rsidRPr="00C63666" w14:paraId="0F92D6E4" w14:textId="77777777" w:rsidTr="00834299">
        <w:trPr>
          <w:trHeight w:val="395"/>
        </w:trPr>
        <w:tc>
          <w:tcPr>
            <w:tcW w:w="12955" w:type="dxa"/>
            <w:gridSpan w:val="4"/>
            <w:tcBorders>
              <w:top w:val="single" w:sz="4" w:space="0" w:color="auto"/>
            </w:tcBorders>
            <w:shd w:val="clear" w:color="auto" w:fill="2E3338" w:themeFill="text1" w:themeFillShade="80"/>
            <w:vAlign w:val="center"/>
          </w:tcPr>
          <w:p w14:paraId="3D1FFF53" w14:textId="77777777" w:rsidR="00900C77" w:rsidRPr="00651196" w:rsidRDefault="00900C77" w:rsidP="00834299">
            <w:pPr>
              <w:rPr>
                <w:rFonts w:cs="Arial"/>
                <w:b/>
                <w:bCs/>
                <w:color w:val="auto"/>
                <w:sz w:val="24"/>
                <w:szCs w:val="24"/>
              </w:rPr>
            </w:pPr>
            <w:r w:rsidRPr="00651196">
              <w:rPr>
                <w:rFonts w:cs="Arial"/>
                <w:b/>
                <w:bCs/>
                <w:color w:val="FFFFFF" w:themeColor="background1"/>
                <w:sz w:val="24"/>
              </w:rPr>
              <w:t xml:space="preserve">Spring </w:t>
            </w:r>
          </w:p>
        </w:tc>
      </w:tr>
      <w:tr w:rsidR="00900C77" w:rsidRPr="00C63666" w14:paraId="71C79977" w14:textId="77777777" w:rsidTr="00834299">
        <w:tc>
          <w:tcPr>
            <w:tcW w:w="1529" w:type="dxa"/>
          </w:tcPr>
          <w:p w14:paraId="0F4AA41A" w14:textId="77777777" w:rsidR="00900C77" w:rsidRPr="00125D09" w:rsidRDefault="00900C77" w:rsidP="00834299">
            <w:pPr>
              <w:rPr>
                <w:rFonts w:asciiTheme="minorHAnsi" w:hAnsiTheme="minorHAnsi" w:cstheme="minorHAnsi"/>
                <w:color w:val="auto"/>
                <w:szCs w:val="20"/>
              </w:rPr>
            </w:pPr>
            <w:r w:rsidRPr="00125D09">
              <w:rPr>
                <w:rFonts w:asciiTheme="minorHAnsi" w:hAnsiTheme="minorHAnsi" w:cstheme="minorHAnsi"/>
                <w:color w:val="auto"/>
                <w:szCs w:val="20"/>
              </w:rPr>
              <w:t>School Admin</w:t>
            </w:r>
          </w:p>
          <w:p w14:paraId="3D86208F" w14:textId="77777777" w:rsidR="00900C77" w:rsidRPr="00125D09" w:rsidRDefault="00900C77" w:rsidP="00834299">
            <w:pPr>
              <w:rPr>
                <w:rFonts w:asciiTheme="minorHAnsi" w:hAnsiTheme="minorHAnsi" w:cstheme="minorHAnsi"/>
                <w:color w:val="auto"/>
                <w:szCs w:val="20"/>
              </w:rPr>
            </w:pPr>
            <w:r w:rsidRPr="00125D09">
              <w:rPr>
                <w:rFonts w:asciiTheme="minorHAnsi" w:hAnsiTheme="minorHAnsi" w:cstheme="minorHAnsi"/>
                <w:color w:val="auto"/>
                <w:szCs w:val="20"/>
              </w:rPr>
              <w:t xml:space="preserve"> </w:t>
            </w:r>
          </w:p>
        </w:tc>
        <w:tc>
          <w:tcPr>
            <w:tcW w:w="3145" w:type="dxa"/>
          </w:tcPr>
          <w:p w14:paraId="5D9BE0BE" w14:textId="77777777" w:rsidR="00900C77" w:rsidRPr="00125D09" w:rsidRDefault="00900C77" w:rsidP="00834299">
            <w:pPr>
              <w:pStyle w:val="NormalWeb"/>
              <w:spacing w:before="0" w:beforeAutospacing="0" w:after="0" w:afterAutospacing="0"/>
              <w:rPr>
                <w:rFonts w:asciiTheme="minorHAnsi" w:hAnsiTheme="minorHAnsi" w:cstheme="minorHAnsi"/>
                <w:sz w:val="20"/>
                <w:szCs w:val="20"/>
              </w:rPr>
            </w:pPr>
            <w:r w:rsidRPr="00125D09">
              <w:rPr>
                <w:rFonts w:asciiTheme="minorHAnsi" w:hAnsiTheme="minorHAnsi" w:cstheme="minorHAnsi"/>
                <w:sz w:val="20"/>
                <w:szCs w:val="20"/>
              </w:rPr>
              <w:t>0.1 School determines extent of need for bullying prevention based on data.</w:t>
            </w:r>
          </w:p>
          <w:p w14:paraId="4009CE36" w14:textId="77777777" w:rsidR="00900C77" w:rsidRPr="00125D09" w:rsidRDefault="00900C77" w:rsidP="00834299">
            <w:pPr>
              <w:rPr>
                <w:rFonts w:asciiTheme="minorHAnsi" w:hAnsiTheme="minorHAnsi" w:cstheme="minorHAnsi"/>
                <w:color w:val="auto"/>
                <w:szCs w:val="20"/>
              </w:rPr>
            </w:pPr>
          </w:p>
        </w:tc>
        <w:tc>
          <w:tcPr>
            <w:tcW w:w="5399" w:type="dxa"/>
          </w:tcPr>
          <w:p w14:paraId="5338CAC1" w14:textId="77777777" w:rsidR="00900C77" w:rsidRPr="00125D09" w:rsidRDefault="00900C77" w:rsidP="00834299">
            <w:pPr>
              <w:pStyle w:val="ListParagraph"/>
              <w:numPr>
                <w:ilvl w:val="0"/>
                <w:numId w:val="53"/>
              </w:numPr>
              <w:ind w:left="166" w:hanging="180"/>
              <w:rPr>
                <w:rFonts w:asciiTheme="minorHAnsi" w:hAnsiTheme="minorHAnsi" w:cstheme="minorHAnsi"/>
                <w:color w:val="auto"/>
                <w:szCs w:val="20"/>
              </w:rPr>
            </w:pPr>
            <w:r w:rsidRPr="00125D09">
              <w:rPr>
                <w:rFonts w:asciiTheme="minorHAnsi" w:hAnsiTheme="minorHAnsi" w:cstheme="minorHAnsi"/>
                <w:color w:val="auto"/>
                <w:szCs w:val="20"/>
              </w:rPr>
              <w:t>Review existing data to determine the extent to which bullying is prevalent in the school (e.g., Healthy Kids Colorado Survey, office discipline referrals, Safe2Tell reports).</w:t>
            </w:r>
          </w:p>
          <w:p w14:paraId="44C71F7C" w14:textId="77777777" w:rsidR="00900C77" w:rsidRPr="00125D09" w:rsidRDefault="00900C77" w:rsidP="00834299">
            <w:pPr>
              <w:rPr>
                <w:rFonts w:asciiTheme="minorHAnsi" w:hAnsiTheme="minorHAnsi" w:cstheme="minorHAnsi"/>
                <w:color w:val="auto"/>
                <w:szCs w:val="20"/>
              </w:rPr>
            </w:pPr>
          </w:p>
          <w:p w14:paraId="260FBBEE" w14:textId="77777777" w:rsidR="00900C77" w:rsidRPr="00125D09" w:rsidRDefault="00900C77" w:rsidP="00834299">
            <w:pPr>
              <w:pStyle w:val="ListParagraph"/>
              <w:ind w:left="166"/>
              <w:rPr>
                <w:rFonts w:asciiTheme="minorHAnsi" w:hAnsiTheme="minorHAnsi" w:cstheme="minorHAnsi"/>
                <w:color w:val="auto"/>
                <w:szCs w:val="20"/>
              </w:rPr>
            </w:pPr>
          </w:p>
        </w:tc>
        <w:tc>
          <w:tcPr>
            <w:tcW w:w="2882" w:type="dxa"/>
          </w:tcPr>
          <w:p w14:paraId="44A951CF" w14:textId="77777777" w:rsidR="00900C77" w:rsidRPr="00125D09" w:rsidRDefault="00900C77" w:rsidP="00834299">
            <w:pPr>
              <w:rPr>
                <w:rFonts w:asciiTheme="minorHAnsi" w:hAnsiTheme="minorHAnsi" w:cstheme="minorHAnsi"/>
                <w:color w:val="auto"/>
                <w:szCs w:val="20"/>
              </w:rPr>
            </w:pPr>
            <w:r w:rsidRPr="00125D09">
              <w:rPr>
                <w:rFonts w:asciiTheme="minorHAnsi" w:hAnsiTheme="minorHAnsi" w:cstheme="minorHAnsi"/>
                <w:color w:val="auto"/>
                <w:szCs w:val="20"/>
              </w:rPr>
              <w:t>Report summarizing findings is created.</w:t>
            </w:r>
          </w:p>
          <w:p w14:paraId="2EB43C74" w14:textId="77777777" w:rsidR="00900C77" w:rsidRPr="00125D09" w:rsidRDefault="00900C77" w:rsidP="00834299">
            <w:pPr>
              <w:rPr>
                <w:rFonts w:asciiTheme="minorHAnsi" w:hAnsiTheme="minorHAnsi" w:cstheme="minorHAnsi"/>
                <w:color w:val="auto"/>
                <w:szCs w:val="20"/>
              </w:rPr>
            </w:pPr>
          </w:p>
          <w:p w14:paraId="53800834" w14:textId="77777777" w:rsidR="00900C77" w:rsidRPr="00125D09" w:rsidRDefault="00900C77" w:rsidP="00834299">
            <w:pPr>
              <w:rPr>
                <w:rFonts w:asciiTheme="minorHAnsi" w:hAnsiTheme="minorHAnsi" w:cstheme="minorHAnsi"/>
                <w:color w:val="auto"/>
                <w:szCs w:val="20"/>
              </w:rPr>
            </w:pPr>
          </w:p>
        </w:tc>
      </w:tr>
      <w:tr w:rsidR="00900C77" w:rsidRPr="00C63666" w14:paraId="479650C4" w14:textId="77777777" w:rsidTr="00834299">
        <w:tc>
          <w:tcPr>
            <w:tcW w:w="1529" w:type="dxa"/>
            <w:tcBorders>
              <w:bottom w:val="single" w:sz="4" w:space="0" w:color="auto"/>
            </w:tcBorders>
          </w:tcPr>
          <w:p w14:paraId="11575DA0" w14:textId="77777777" w:rsidR="00900C77" w:rsidRPr="00125D09" w:rsidRDefault="00900C77" w:rsidP="00834299">
            <w:pPr>
              <w:rPr>
                <w:rFonts w:asciiTheme="minorHAnsi" w:hAnsiTheme="minorHAnsi" w:cstheme="minorHAnsi"/>
                <w:color w:val="auto"/>
                <w:szCs w:val="20"/>
              </w:rPr>
            </w:pPr>
            <w:r w:rsidRPr="00125D09">
              <w:rPr>
                <w:rFonts w:asciiTheme="minorHAnsi" w:hAnsiTheme="minorHAnsi" w:cstheme="minorHAnsi"/>
                <w:color w:val="auto"/>
                <w:szCs w:val="20"/>
              </w:rPr>
              <w:t>School Admin</w:t>
            </w:r>
          </w:p>
        </w:tc>
        <w:tc>
          <w:tcPr>
            <w:tcW w:w="3145" w:type="dxa"/>
            <w:tcBorders>
              <w:bottom w:val="single" w:sz="4" w:space="0" w:color="auto"/>
            </w:tcBorders>
          </w:tcPr>
          <w:p w14:paraId="5FAF6C1C" w14:textId="77777777" w:rsidR="00900C77" w:rsidRPr="00125D09" w:rsidRDefault="00900C77" w:rsidP="00834299">
            <w:pPr>
              <w:pStyle w:val="NormalWeb"/>
              <w:spacing w:before="0" w:beforeAutospacing="0" w:after="0" w:afterAutospacing="0"/>
              <w:rPr>
                <w:rFonts w:asciiTheme="minorHAnsi" w:hAnsiTheme="minorHAnsi" w:cstheme="minorHAnsi"/>
                <w:sz w:val="20"/>
                <w:szCs w:val="20"/>
              </w:rPr>
            </w:pPr>
            <w:r w:rsidRPr="00125D09">
              <w:rPr>
                <w:rFonts w:asciiTheme="minorHAnsi" w:hAnsiTheme="minorHAnsi" w:cstheme="minorHAnsi"/>
                <w:sz w:val="20"/>
                <w:szCs w:val="20"/>
              </w:rPr>
              <w:t>0.2 School administration agrees that bullying prevention is a top 3 priority for the school.</w:t>
            </w:r>
          </w:p>
          <w:p w14:paraId="67D355B8" w14:textId="77777777" w:rsidR="00900C77" w:rsidRPr="00125D09" w:rsidRDefault="00900C77" w:rsidP="00834299">
            <w:pPr>
              <w:rPr>
                <w:rFonts w:asciiTheme="minorHAnsi" w:hAnsiTheme="minorHAnsi" w:cstheme="minorHAnsi"/>
                <w:color w:val="auto"/>
                <w:szCs w:val="20"/>
              </w:rPr>
            </w:pPr>
          </w:p>
        </w:tc>
        <w:tc>
          <w:tcPr>
            <w:tcW w:w="5399" w:type="dxa"/>
            <w:tcBorders>
              <w:bottom w:val="single" w:sz="4" w:space="0" w:color="auto"/>
            </w:tcBorders>
          </w:tcPr>
          <w:p w14:paraId="318C7519" w14:textId="77777777" w:rsidR="00900C77" w:rsidRPr="00125D09" w:rsidRDefault="00900C77" w:rsidP="00834299">
            <w:pPr>
              <w:pStyle w:val="ListParagraph"/>
              <w:numPr>
                <w:ilvl w:val="0"/>
                <w:numId w:val="53"/>
              </w:numPr>
              <w:ind w:left="166" w:hanging="180"/>
              <w:rPr>
                <w:rFonts w:asciiTheme="minorHAnsi" w:hAnsiTheme="minorHAnsi" w:cstheme="minorHAnsi"/>
                <w:color w:val="auto"/>
                <w:szCs w:val="20"/>
              </w:rPr>
            </w:pPr>
            <w:r w:rsidRPr="00125D09">
              <w:rPr>
                <w:rFonts w:asciiTheme="minorHAnsi" w:hAnsiTheme="minorHAnsi" w:cstheme="minorHAnsi"/>
                <w:color w:val="auto"/>
                <w:szCs w:val="20"/>
              </w:rPr>
              <w:t>School administration publicly supports bullying prevention as a top priority to staff, families, and students.</w:t>
            </w:r>
          </w:p>
        </w:tc>
        <w:tc>
          <w:tcPr>
            <w:tcW w:w="2882" w:type="dxa"/>
            <w:tcBorders>
              <w:bottom w:val="single" w:sz="4" w:space="0" w:color="auto"/>
            </w:tcBorders>
          </w:tcPr>
          <w:p w14:paraId="74750038" w14:textId="77777777" w:rsidR="00900C77" w:rsidRPr="00125D09" w:rsidRDefault="00900C77" w:rsidP="00834299">
            <w:pPr>
              <w:rPr>
                <w:rFonts w:asciiTheme="minorHAnsi" w:hAnsiTheme="minorHAnsi" w:cstheme="minorHAnsi"/>
                <w:color w:val="auto"/>
                <w:szCs w:val="20"/>
              </w:rPr>
            </w:pPr>
            <w:r w:rsidRPr="00125D09">
              <w:rPr>
                <w:rFonts w:asciiTheme="minorHAnsi" w:hAnsiTheme="minorHAnsi" w:cstheme="minorHAnsi"/>
                <w:color w:val="auto"/>
                <w:szCs w:val="20"/>
              </w:rPr>
              <w:t>Copies of written communication or meeting notes.</w:t>
            </w:r>
          </w:p>
        </w:tc>
      </w:tr>
      <w:tr w:rsidR="00900C77" w:rsidRPr="00C63666" w14:paraId="7479BC15" w14:textId="77777777" w:rsidTr="00834299">
        <w:tc>
          <w:tcPr>
            <w:tcW w:w="1529" w:type="dxa"/>
            <w:tcBorders>
              <w:bottom w:val="single" w:sz="4" w:space="0" w:color="auto"/>
            </w:tcBorders>
          </w:tcPr>
          <w:p w14:paraId="6CA542BF" w14:textId="77777777" w:rsidR="00900C77" w:rsidRPr="00125D09" w:rsidRDefault="00900C77" w:rsidP="00834299">
            <w:pPr>
              <w:rPr>
                <w:rFonts w:asciiTheme="minorHAnsi" w:hAnsiTheme="minorHAnsi" w:cstheme="minorHAnsi"/>
                <w:color w:val="auto"/>
                <w:szCs w:val="20"/>
              </w:rPr>
            </w:pPr>
            <w:r w:rsidRPr="00125D09">
              <w:rPr>
                <w:rFonts w:asciiTheme="minorHAnsi" w:hAnsiTheme="minorHAnsi" w:cstheme="minorHAnsi"/>
                <w:color w:val="auto"/>
                <w:szCs w:val="20"/>
              </w:rPr>
              <w:t>School Admin and Staff</w:t>
            </w:r>
          </w:p>
        </w:tc>
        <w:tc>
          <w:tcPr>
            <w:tcW w:w="3145" w:type="dxa"/>
            <w:tcBorders>
              <w:bottom w:val="single" w:sz="4" w:space="0" w:color="auto"/>
            </w:tcBorders>
          </w:tcPr>
          <w:p w14:paraId="1AFE8789" w14:textId="77777777" w:rsidR="00900C77" w:rsidRPr="00125D09" w:rsidRDefault="00900C77" w:rsidP="00834299">
            <w:pPr>
              <w:pStyle w:val="NormalWeb"/>
              <w:spacing w:before="0" w:beforeAutospacing="0" w:after="0" w:afterAutospacing="0"/>
              <w:rPr>
                <w:rFonts w:asciiTheme="minorHAnsi" w:hAnsiTheme="minorHAnsi" w:cstheme="minorHAnsi"/>
                <w:sz w:val="20"/>
                <w:szCs w:val="20"/>
              </w:rPr>
            </w:pPr>
            <w:r w:rsidRPr="00125D09">
              <w:rPr>
                <w:rFonts w:asciiTheme="minorHAnsi" w:hAnsiTheme="minorHAnsi" w:cstheme="minorHAnsi"/>
                <w:sz w:val="20"/>
                <w:szCs w:val="20"/>
              </w:rPr>
              <w:t xml:space="preserve">0.3 At least 80% of school staff agree to participate in bullying prevention efforts. </w:t>
            </w:r>
          </w:p>
          <w:p w14:paraId="31A246D9" w14:textId="77777777" w:rsidR="00900C77" w:rsidRPr="00125D09" w:rsidRDefault="00900C77" w:rsidP="00834299">
            <w:pPr>
              <w:rPr>
                <w:rFonts w:asciiTheme="minorHAnsi" w:hAnsiTheme="minorHAnsi" w:cstheme="minorHAnsi"/>
                <w:color w:val="auto"/>
                <w:szCs w:val="20"/>
              </w:rPr>
            </w:pPr>
          </w:p>
        </w:tc>
        <w:tc>
          <w:tcPr>
            <w:tcW w:w="5399" w:type="dxa"/>
            <w:tcBorders>
              <w:bottom w:val="single" w:sz="4" w:space="0" w:color="auto"/>
            </w:tcBorders>
          </w:tcPr>
          <w:p w14:paraId="3984AF86" w14:textId="77777777" w:rsidR="00900C77" w:rsidRPr="00125D09" w:rsidRDefault="00900C77" w:rsidP="00834299">
            <w:pPr>
              <w:pStyle w:val="ListParagraph"/>
              <w:numPr>
                <w:ilvl w:val="0"/>
                <w:numId w:val="53"/>
              </w:numPr>
              <w:ind w:left="166" w:hanging="180"/>
              <w:rPr>
                <w:rFonts w:asciiTheme="minorHAnsi" w:hAnsiTheme="minorHAnsi" w:cstheme="minorHAnsi"/>
                <w:color w:val="auto"/>
                <w:szCs w:val="20"/>
              </w:rPr>
            </w:pPr>
            <w:r w:rsidRPr="00125D09">
              <w:rPr>
                <w:rFonts w:asciiTheme="minorHAnsi" w:hAnsiTheme="minorHAnsi" w:cstheme="minorHAnsi"/>
                <w:color w:val="auto"/>
                <w:szCs w:val="20"/>
              </w:rPr>
              <w:t>School administration actively engages all staff to discuss the importance of bullying prevention using local data.</w:t>
            </w:r>
          </w:p>
          <w:p w14:paraId="324E8677" w14:textId="77777777" w:rsidR="00900C77" w:rsidRPr="00125D09" w:rsidRDefault="00900C77" w:rsidP="00834299">
            <w:pPr>
              <w:pStyle w:val="ListParagraph"/>
              <w:numPr>
                <w:ilvl w:val="0"/>
                <w:numId w:val="53"/>
              </w:numPr>
              <w:ind w:left="166" w:hanging="180"/>
              <w:rPr>
                <w:rFonts w:asciiTheme="minorHAnsi" w:hAnsiTheme="minorHAnsi" w:cstheme="minorHAnsi"/>
                <w:color w:val="auto"/>
                <w:szCs w:val="20"/>
              </w:rPr>
            </w:pPr>
            <w:r w:rsidRPr="00125D09">
              <w:rPr>
                <w:rFonts w:asciiTheme="minorHAnsi" w:hAnsiTheme="minorHAnsi" w:cstheme="minorHAnsi"/>
                <w:color w:val="auto"/>
                <w:szCs w:val="20"/>
              </w:rPr>
              <w:t>School staff complete a brief survey indicating their dedication to engaging in training and coaching around bullying prevention best practices.</w:t>
            </w:r>
          </w:p>
        </w:tc>
        <w:tc>
          <w:tcPr>
            <w:tcW w:w="2882" w:type="dxa"/>
            <w:tcBorders>
              <w:bottom w:val="single" w:sz="4" w:space="0" w:color="auto"/>
            </w:tcBorders>
          </w:tcPr>
          <w:p w14:paraId="09895475" w14:textId="77777777" w:rsidR="00900C77" w:rsidRPr="00125D09" w:rsidRDefault="00900C77" w:rsidP="00834299">
            <w:pPr>
              <w:rPr>
                <w:rFonts w:asciiTheme="minorHAnsi" w:hAnsiTheme="minorHAnsi" w:cstheme="minorHAnsi"/>
                <w:color w:val="auto"/>
                <w:szCs w:val="20"/>
              </w:rPr>
            </w:pPr>
            <w:r w:rsidRPr="00125D09">
              <w:rPr>
                <w:rFonts w:asciiTheme="minorHAnsi" w:hAnsiTheme="minorHAnsi" w:cstheme="minorHAnsi"/>
                <w:color w:val="auto"/>
                <w:szCs w:val="20"/>
              </w:rPr>
              <w:t>Results of staff survey.</w:t>
            </w:r>
          </w:p>
        </w:tc>
      </w:tr>
      <w:tr w:rsidR="00900C77" w:rsidRPr="00C63666" w14:paraId="4970AEAB" w14:textId="77777777" w:rsidTr="00834299">
        <w:tc>
          <w:tcPr>
            <w:tcW w:w="1529" w:type="dxa"/>
            <w:tcBorders>
              <w:bottom w:val="single" w:sz="4" w:space="0" w:color="auto"/>
            </w:tcBorders>
          </w:tcPr>
          <w:p w14:paraId="7D315894" w14:textId="77777777" w:rsidR="00900C77" w:rsidRPr="00125D09" w:rsidRDefault="00900C77" w:rsidP="00834299">
            <w:pPr>
              <w:rPr>
                <w:rFonts w:asciiTheme="minorHAnsi" w:hAnsiTheme="minorHAnsi" w:cstheme="minorHAnsi"/>
                <w:color w:val="auto"/>
                <w:szCs w:val="20"/>
              </w:rPr>
            </w:pPr>
            <w:r w:rsidRPr="00125D09">
              <w:rPr>
                <w:rFonts w:asciiTheme="minorHAnsi" w:hAnsiTheme="minorHAnsi" w:cstheme="minorHAnsi"/>
                <w:color w:val="auto"/>
                <w:szCs w:val="20"/>
              </w:rPr>
              <w:t>BPEG Grantee District and School Admin</w:t>
            </w:r>
          </w:p>
        </w:tc>
        <w:tc>
          <w:tcPr>
            <w:tcW w:w="3145" w:type="dxa"/>
            <w:tcBorders>
              <w:bottom w:val="single" w:sz="4" w:space="0" w:color="auto"/>
            </w:tcBorders>
          </w:tcPr>
          <w:p w14:paraId="692015C8" w14:textId="77777777" w:rsidR="00900C77" w:rsidRPr="00125D09" w:rsidRDefault="00900C77" w:rsidP="00834299">
            <w:pPr>
              <w:rPr>
                <w:rFonts w:asciiTheme="minorHAnsi" w:hAnsiTheme="minorHAnsi" w:cstheme="minorHAnsi"/>
                <w:color w:val="auto"/>
                <w:szCs w:val="20"/>
              </w:rPr>
            </w:pPr>
            <w:r w:rsidRPr="00125D09">
              <w:rPr>
                <w:rFonts w:asciiTheme="minorHAnsi" w:hAnsiTheme="minorHAnsi" w:cstheme="minorHAnsi"/>
                <w:color w:val="auto"/>
                <w:szCs w:val="20"/>
              </w:rPr>
              <w:t>0.4 BIT solicits members and designates a leader for the team.</w:t>
            </w:r>
          </w:p>
        </w:tc>
        <w:tc>
          <w:tcPr>
            <w:tcW w:w="5399" w:type="dxa"/>
            <w:tcBorders>
              <w:bottom w:val="single" w:sz="4" w:space="0" w:color="auto"/>
            </w:tcBorders>
          </w:tcPr>
          <w:p w14:paraId="0EF088C7" w14:textId="77777777" w:rsidR="00900C77" w:rsidRPr="00125D09" w:rsidRDefault="00900C77" w:rsidP="00834299">
            <w:pPr>
              <w:pStyle w:val="ListParagraph"/>
              <w:numPr>
                <w:ilvl w:val="0"/>
                <w:numId w:val="53"/>
              </w:numPr>
              <w:ind w:left="166" w:hanging="180"/>
              <w:rPr>
                <w:rFonts w:asciiTheme="minorHAnsi" w:hAnsiTheme="minorHAnsi" w:cstheme="minorHAnsi"/>
                <w:color w:val="auto"/>
                <w:szCs w:val="20"/>
              </w:rPr>
            </w:pPr>
            <w:r w:rsidRPr="00125D09">
              <w:rPr>
                <w:rFonts w:asciiTheme="minorHAnsi" w:hAnsiTheme="minorHAnsi" w:cstheme="minorHAnsi"/>
                <w:color w:val="auto"/>
                <w:szCs w:val="20"/>
              </w:rPr>
              <w:t>School leaders solicit interest from a representative collection of staff, families, and community members on being part of the BPEG Implementation Team (BIT) next school year.</w:t>
            </w:r>
          </w:p>
          <w:p w14:paraId="3CBBFC15" w14:textId="77777777" w:rsidR="00900C77" w:rsidRPr="00125D09" w:rsidRDefault="00900C77" w:rsidP="00834299">
            <w:pPr>
              <w:pStyle w:val="ListParagraph"/>
              <w:numPr>
                <w:ilvl w:val="0"/>
                <w:numId w:val="53"/>
              </w:numPr>
              <w:ind w:left="166" w:hanging="180"/>
              <w:rPr>
                <w:rFonts w:asciiTheme="minorHAnsi" w:hAnsiTheme="minorHAnsi" w:cstheme="minorHAnsi"/>
                <w:color w:val="auto"/>
                <w:szCs w:val="20"/>
              </w:rPr>
            </w:pPr>
            <w:r w:rsidRPr="00125D09">
              <w:rPr>
                <w:rFonts w:asciiTheme="minorHAnsi" w:hAnsiTheme="minorHAnsi" w:cstheme="minorHAnsi"/>
                <w:color w:val="auto"/>
                <w:szCs w:val="20"/>
              </w:rPr>
              <w:t>Preliminary BIT includes at least one member who has decision-making authority for the school.</w:t>
            </w:r>
          </w:p>
        </w:tc>
        <w:tc>
          <w:tcPr>
            <w:tcW w:w="2882" w:type="dxa"/>
            <w:tcBorders>
              <w:bottom w:val="single" w:sz="4" w:space="0" w:color="auto"/>
            </w:tcBorders>
          </w:tcPr>
          <w:p w14:paraId="12C2778A" w14:textId="77777777" w:rsidR="00900C77" w:rsidRPr="00125D09" w:rsidRDefault="00900C77" w:rsidP="00834299">
            <w:pPr>
              <w:rPr>
                <w:rFonts w:asciiTheme="minorHAnsi" w:hAnsiTheme="minorHAnsi" w:cstheme="minorHAnsi"/>
                <w:color w:val="auto"/>
                <w:szCs w:val="20"/>
              </w:rPr>
            </w:pPr>
            <w:r w:rsidRPr="00125D09">
              <w:rPr>
                <w:rFonts w:asciiTheme="minorHAnsi" w:hAnsiTheme="minorHAnsi" w:cstheme="minorHAnsi"/>
                <w:color w:val="auto"/>
                <w:szCs w:val="20"/>
              </w:rPr>
              <w:t>List of BIT members created.</w:t>
            </w:r>
          </w:p>
        </w:tc>
      </w:tr>
      <w:bookmarkEnd w:id="26"/>
    </w:tbl>
    <w:p w14:paraId="02E99F2E" w14:textId="77777777" w:rsidR="00900C77" w:rsidRPr="00C63666" w:rsidRDefault="00900C77" w:rsidP="00900C77">
      <w:pPr>
        <w:rPr>
          <w:rFonts w:ascii="Arial" w:hAnsi="Arial" w:cs="Arial"/>
          <w:color w:val="auto"/>
        </w:rPr>
      </w:pPr>
    </w:p>
    <w:p w14:paraId="578C5F02" w14:textId="77777777" w:rsidR="00900C77" w:rsidRPr="00C63666" w:rsidRDefault="00900C77" w:rsidP="00900C77">
      <w:pPr>
        <w:rPr>
          <w:rFonts w:ascii="Arial" w:hAnsi="Arial" w:cs="Arial"/>
        </w:rPr>
      </w:pPr>
      <w:r w:rsidRPr="00C63666">
        <w:rPr>
          <w:rFonts w:ascii="Arial" w:hAnsi="Arial" w:cs="Arial"/>
          <w:color w:val="auto"/>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2"/>
      </w:tblGrid>
      <w:tr w:rsidR="00900C77" w:rsidRPr="00C63666" w14:paraId="2331C4FD" w14:textId="77777777" w:rsidTr="00834299">
        <w:trPr>
          <w:trHeight w:val="440"/>
        </w:trPr>
        <w:tc>
          <w:tcPr>
            <w:tcW w:w="5000" w:type="pct"/>
            <w:shd w:val="clear" w:color="auto" w:fill="D9D9D9" w:themeFill="background1" w:themeFillShade="D9"/>
          </w:tcPr>
          <w:p w14:paraId="3F25AB84" w14:textId="77777777" w:rsidR="00900C77" w:rsidRPr="00651196" w:rsidRDefault="00900C77" w:rsidP="00834299">
            <w:pPr>
              <w:jc w:val="center"/>
              <w:rPr>
                <w:rFonts w:ascii="Museo Slab 500" w:eastAsia="Times New Roman" w:hAnsi="Museo Slab 500" w:cs="Arial"/>
                <w:b/>
                <w:sz w:val="24"/>
              </w:rPr>
            </w:pPr>
            <w:r w:rsidRPr="00651196">
              <w:rPr>
                <w:rFonts w:ascii="Museo Slab 500" w:hAnsi="Museo Slab 500" w:cs="Arial"/>
                <w:b/>
                <w:color w:val="auto"/>
                <w:sz w:val="36"/>
                <w:szCs w:val="36"/>
              </w:rPr>
              <w:lastRenderedPageBreak/>
              <w:t>YEAR</w:t>
            </w:r>
            <w:r w:rsidRPr="00651196">
              <w:rPr>
                <w:rFonts w:ascii="Museo Slab 500" w:eastAsia="Times New Roman" w:hAnsi="Museo Slab 500" w:cs="Arial"/>
                <w:b/>
                <w:color w:val="auto"/>
                <w:sz w:val="36"/>
                <w:szCs w:val="36"/>
              </w:rPr>
              <w:t xml:space="preserve"> 1 – BPEG Implementation</w:t>
            </w:r>
          </w:p>
        </w:tc>
      </w:tr>
    </w:tbl>
    <w:p w14:paraId="475EF62D" w14:textId="77777777" w:rsidR="00900C77" w:rsidRPr="00C63666" w:rsidRDefault="00900C77" w:rsidP="00900C77">
      <w:pPr>
        <w:rPr>
          <w:rFonts w:ascii="Arial" w:eastAsia="Times New Roman" w:hAnsi="Arial" w:cs="Arial"/>
          <w:sz w:val="24"/>
        </w:rPr>
      </w:pPr>
    </w:p>
    <w:tbl>
      <w:tblPr>
        <w:tblW w:w="5000" w:type="pct"/>
        <w:tblCellMar>
          <w:left w:w="29" w:type="dxa"/>
          <w:right w:w="29" w:type="dxa"/>
        </w:tblCellMar>
        <w:tblLook w:val="04A0" w:firstRow="1" w:lastRow="0" w:firstColumn="1" w:lastColumn="0" w:noHBand="0" w:noVBand="1"/>
      </w:tblPr>
      <w:tblGrid>
        <w:gridCol w:w="1351"/>
        <w:gridCol w:w="3218"/>
        <w:gridCol w:w="6351"/>
        <w:gridCol w:w="2622"/>
      </w:tblGrid>
      <w:tr w:rsidR="00900C77" w:rsidRPr="00C63666" w14:paraId="6254D4B8" w14:textId="77777777" w:rsidTr="00834299">
        <w:trPr>
          <w:cantSplit/>
          <w:tblHeader/>
        </w:trPr>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6F524" w14:textId="77777777" w:rsidR="00900C77" w:rsidRPr="00651196" w:rsidRDefault="00900C77" w:rsidP="00834299">
            <w:pPr>
              <w:jc w:val="center"/>
              <w:rPr>
                <w:rFonts w:cs="Arial"/>
                <w:b/>
                <w:bCs/>
                <w:color w:val="auto"/>
                <w:sz w:val="24"/>
              </w:rPr>
            </w:pPr>
            <w:r w:rsidRPr="00651196">
              <w:rPr>
                <w:rFonts w:cs="Arial"/>
                <w:b/>
                <w:color w:val="auto"/>
                <w:sz w:val="24"/>
              </w:rPr>
              <w:t>Roles</w:t>
            </w:r>
          </w:p>
        </w:tc>
        <w:tc>
          <w:tcPr>
            <w:tcW w:w="1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722EC" w14:textId="77777777" w:rsidR="00900C77" w:rsidRPr="00651196" w:rsidRDefault="00900C77" w:rsidP="00834299">
            <w:pPr>
              <w:jc w:val="center"/>
              <w:rPr>
                <w:rFonts w:cs="Arial"/>
                <w:b/>
                <w:bCs/>
                <w:color w:val="auto"/>
                <w:sz w:val="24"/>
              </w:rPr>
            </w:pPr>
            <w:r w:rsidRPr="00651196">
              <w:rPr>
                <w:rFonts w:cs="Arial"/>
                <w:b/>
                <w:color w:val="auto"/>
                <w:sz w:val="24"/>
              </w:rPr>
              <w:t>Goals</w:t>
            </w:r>
          </w:p>
        </w:tc>
        <w:tc>
          <w:tcPr>
            <w:tcW w:w="2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37E17" w14:textId="77777777" w:rsidR="00900C77" w:rsidRPr="00651196" w:rsidRDefault="00900C77" w:rsidP="00834299">
            <w:pPr>
              <w:jc w:val="center"/>
              <w:rPr>
                <w:rFonts w:cs="Arial"/>
                <w:b/>
                <w:bCs/>
                <w:color w:val="auto"/>
                <w:sz w:val="24"/>
              </w:rPr>
            </w:pPr>
            <w:r w:rsidRPr="00651196">
              <w:rPr>
                <w:rFonts w:cs="Arial"/>
                <w:b/>
                <w:color w:val="auto"/>
                <w:sz w:val="24"/>
              </w:rPr>
              <w:t>Grantee Activities</w:t>
            </w:r>
          </w:p>
        </w:tc>
        <w:tc>
          <w:tcPr>
            <w:tcW w:w="9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927B2" w14:textId="77777777" w:rsidR="00900C77" w:rsidRPr="00651196" w:rsidRDefault="00900C77" w:rsidP="00834299">
            <w:pPr>
              <w:jc w:val="center"/>
              <w:rPr>
                <w:rFonts w:cs="Arial"/>
                <w:b/>
                <w:bCs/>
                <w:color w:val="auto"/>
                <w:sz w:val="24"/>
              </w:rPr>
            </w:pPr>
            <w:r w:rsidRPr="00651196">
              <w:rPr>
                <w:rFonts w:cs="Arial"/>
                <w:b/>
                <w:color w:val="auto"/>
                <w:sz w:val="24"/>
              </w:rPr>
              <w:t>Evidence of Completion</w:t>
            </w:r>
          </w:p>
        </w:tc>
      </w:tr>
      <w:tr w:rsidR="00900C77" w:rsidRPr="00C63666" w14:paraId="7AE590C4" w14:textId="77777777" w:rsidTr="00834299">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2E3338" w:themeFill="text1" w:themeFillShade="80"/>
            <w:vAlign w:val="center"/>
          </w:tcPr>
          <w:p w14:paraId="6B7176C0" w14:textId="77777777" w:rsidR="00900C77" w:rsidRPr="00651196" w:rsidRDefault="00900C77" w:rsidP="00834299">
            <w:pPr>
              <w:rPr>
                <w:rFonts w:cs="Arial"/>
                <w:b/>
                <w:color w:val="FFFFFF" w:themeColor="background1"/>
                <w:sz w:val="24"/>
              </w:rPr>
            </w:pPr>
            <w:r w:rsidRPr="00651196">
              <w:rPr>
                <w:rFonts w:cs="Arial"/>
                <w:b/>
                <w:bCs/>
                <w:color w:val="FFFFFF" w:themeColor="background1"/>
                <w:sz w:val="24"/>
              </w:rPr>
              <w:t xml:space="preserve">August </w:t>
            </w:r>
          </w:p>
        </w:tc>
      </w:tr>
      <w:tr w:rsidR="00900C77" w:rsidRPr="00C63666" w14:paraId="4FDE2D6B" w14:textId="77777777" w:rsidTr="00834299">
        <w:trPr>
          <w:cantSplit/>
        </w:trPr>
        <w:tc>
          <w:tcPr>
            <w:tcW w:w="499" w:type="pct"/>
            <w:tcBorders>
              <w:top w:val="single" w:sz="4" w:space="0" w:color="auto"/>
              <w:left w:val="single" w:sz="4" w:space="0" w:color="auto"/>
              <w:bottom w:val="single" w:sz="4" w:space="0" w:color="auto"/>
              <w:right w:val="single" w:sz="4" w:space="0" w:color="auto"/>
            </w:tcBorders>
          </w:tcPr>
          <w:p w14:paraId="53EFBA7E" w14:textId="77777777" w:rsidR="00900C77" w:rsidRPr="00125D09" w:rsidRDefault="00900C77" w:rsidP="00834299">
            <w:pPr>
              <w:jc w:val="center"/>
              <w:rPr>
                <w:rFonts w:asciiTheme="minorHAnsi" w:hAnsiTheme="minorHAnsi" w:cstheme="minorHAnsi"/>
                <w:color w:val="auto"/>
              </w:rPr>
            </w:pPr>
            <w:r w:rsidRPr="00125D09">
              <w:rPr>
                <w:rFonts w:asciiTheme="minorHAnsi" w:hAnsiTheme="minorHAnsi" w:cstheme="minorHAnsi"/>
                <w:color w:val="auto"/>
              </w:rPr>
              <w:t>BPEG IC</w:t>
            </w:r>
          </w:p>
        </w:tc>
        <w:tc>
          <w:tcPr>
            <w:tcW w:w="1188" w:type="pct"/>
            <w:tcBorders>
              <w:top w:val="single" w:sz="4" w:space="0" w:color="auto"/>
              <w:left w:val="single" w:sz="4" w:space="0" w:color="auto"/>
              <w:bottom w:val="single" w:sz="4" w:space="0" w:color="auto"/>
              <w:right w:val="single" w:sz="4" w:space="0" w:color="auto"/>
            </w:tcBorders>
          </w:tcPr>
          <w:p w14:paraId="2ED26764"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1.1 BPEG IC is prepared to lead first BIT meeting.</w:t>
            </w:r>
          </w:p>
        </w:tc>
        <w:tc>
          <w:tcPr>
            <w:tcW w:w="2345" w:type="pct"/>
            <w:tcBorders>
              <w:top w:val="single" w:sz="4" w:space="0" w:color="auto"/>
              <w:left w:val="single" w:sz="4" w:space="0" w:color="auto"/>
              <w:bottom w:val="single" w:sz="4" w:space="0" w:color="auto"/>
              <w:right w:val="single" w:sz="4" w:space="0" w:color="auto"/>
            </w:tcBorders>
          </w:tcPr>
          <w:p w14:paraId="58D52538" w14:textId="77777777" w:rsidR="00900C77" w:rsidRPr="00125D09" w:rsidRDefault="00900C77" w:rsidP="00834299">
            <w:pPr>
              <w:pStyle w:val="ListParagraph"/>
              <w:numPr>
                <w:ilvl w:val="0"/>
                <w:numId w:val="53"/>
              </w:numPr>
              <w:ind w:left="166" w:hanging="180"/>
              <w:rPr>
                <w:rFonts w:asciiTheme="minorHAnsi" w:hAnsiTheme="minorHAnsi" w:cstheme="minorHAnsi"/>
                <w:color w:val="auto"/>
              </w:rPr>
            </w:pPr>
            <w:r w:rsidRPr="00125D09">
              <w:rPr>
                <w:rFonts w:asciiTheme="minorHAnsi" w:hAnsiTheme="minorHAnsi" w:cstheme="minorHAnsi"/>
                <w:color w:val="auto"/>
              </w:rPr>
              <w:t>BPEG IC attends training with BPEG Grant Coordinator to receive training on teaming best practices and the goals of first BIT meeting.</w:t>
            </w:r>
          </w:p>
        </w:tc>
        <w:tc>
          <w:tcPr>
            <w:tcW w:w="968" w:type="pct"/>
            <w:tcBorders>
              <w:top w:val="single" w:sz="4" w:space="0" w:color="auto"/>
              <w:left w:val="single" w:sz="4" w:space="0" w:color="auto"/>
              <w:bottom w:val="single" w:sz="4" w:space="0" w:color="auto"/>
              <w:right w:val="single" w:sz="4" w:space="0" w:color="auto"/>
            </w:tcBorders>
          </w:tcPr>
          <w:p w14:paraId="0401B089"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Registered and attended training with BPEG Grant Coordinator.</w:t>
            </w:r>
          </w:p>
        </w:tc>
      </w:tr>
      <w:tr w:rsidR="00900C77" w:rsidRPr="00C63666" w14:paraId="0E2D032C" w14:textId="77777777" w:rsidTr="00834299">
        <w:trPr>
          <w:cantSplit/>
        </w:trPr>
        <w:tc>
          <w:tcPr>
            <w:tcW w:w="5000" w:type="pct"/>
            <w:gridSpan w:val="4"/>
            <w:tcBorders>
              <w:top w:val="single" w:sz="4" w:space="0" w:color="auto"/>
              <w:bottom w:val="single" w:sz="4" w:space="0" w:color="auto"/>
            </w:tcBorders>
          </w:tcPr>
          <w:p w14:paraId="19813DD0" w14:textId="77777777" w:rsidR="00900C77" w:rsidRPr="00B96E10" w:rsidRDefault="00900C77" w:rsidP="00834299">
            <w:pPr>
              <w:rPr>
                <w:rFonts w:ascii="Arial" w:hAnsi="Arial" w:cs="Arial"/>
              </w:rPr>
            </w:pPr>
          </w:p>
        </w:tc>
      </w:tr>
      <w:tr w:rsidR="00900C77" w:rsidRPr="00C63666" w14:paraId="67B45BD5"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4"/>
            <w:shd w:val="clear" w:color="auto" w:fill="2E3338" w:themeFill="text1" w:themeFillShade="80"/>
          </w:tcPr>
          <w:p w14:paraId="6FDF61B5" w14:textId="77777777" w:rsidR="00900C77" w:rsidRPr="00651196" w:rsidRDefault="00900C77" w:rsidP="00834299">
            <w:pPr>
              <w:rPr>
                <w:rFonts w:cs="Arial"/>
                <w:b/>
                <w:bCs/>
                <w:color w:val="FFFFFF" w:themeColor="background1"/>
                <w:sz w:val="24"/>
              </w:rPr>
            </w:pPr>
            <w:r w:rsidRPr="00651196">
              <w:rPr>
                <w:rFonts w:cs="Arial"/>
                <w:b/>
                <w:bCs/>
                <w:color w:val="FFFFFF" w:themeColor="background1"/>
                <w:sz w:val="24"/>
              </w:rPr>
              <w:t xml:space="preserve">September </w:t>
            </w:r>
          </w:p>
        </w:tc>
      </w:tr>
      <w:tr w:rsidR="00900C77" w:rsidRPr="00C63666" w14:paraId="560046CE"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Pr>
          <w:p w14:paraId="0D33D69E" w14:textId="77777777" w:rsidR="00900C77" w:rsidRPr="00125D09" w:rsidRDefault="00900C77" w:rsidP="00834299">
            <w:pPr>
              <w:jc w:val="center"/>
              <w:rPr>
                <w:rFonts w:asciiTheme="minorHAnsi" w:hAnsiTheme="minorHAnsi" w:cstheme="minorHAnsi"/>
                <w:color w:val="auto"/>
              </w:rPr>
            </w:pPr>
            <w:r w:rsidRPr="00125D09">
              <w:rPr>
                <w:rFonts w:asciiTheme="minorHAnsi" w:hAnsiTheme="minorHAnsi" w:cstheme="minorHAnsi"/>
                <w:color w:val="auto"/>
              </w:rPr>
              <w:t>School Admin/</w:t>
            </w:r>
          </w:p>
          <w:p w14:paraId="18BD35E1" w14:textId="77777777" w:rsidR="00900C77" w:rsidRPr="00125D09" w:rsidRDefault="00900C77" w:rsidP="00834299">
            <w:pPr>
              <w:jc w:val="center"/>
              <w:rPr>
                <w:rFonts w:asciiTheme="minorHAnsi" w:hAnsiTheme="minorHAnsi" w:cstheme="minorHAnsi"/>
                <w:color w:val="auto"/>
              </w:rPr>
            </w:pPr>
            <w:r w:rsidRPr="00125D09">
              <w:rPr>
                <w:rFonts w:asciiTheme="minorHAnsi" w:hAnsiTheme="minorHAnsi" w:cstheme="minorHAnsi"/>
                <w:color w:val="auto"/>
              </w:rPr>
              <w:t>BPEG IC</w:t>
            </w:r>
          </w:p>
        </w:tc>
        <w:tc>
          <w:tcPr>
            <w:tcW w:w="1188" w:type="pct"/>
          </w:tcPr>
          <w:p w14:paraId="2DC8C158"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1.2 A representative team is finalized to lead the BPEG.</w:t>
            </w:r>
          </w:p>
        </w:tc>
        <w:tc>
          <w:tcPr>
            <w:tcW w:w="2345" w:type="pct"/>
          </w:tcPr>
          <w:p w14:paraId="09AE2730" w14:textId="77777777" w:rsidR="00900C77" w:rsidRPr="00125D09" w:rsidRDefault="00900C77" w:rsidP="00834299">
            <w:pPr>
              <w:pStyle w:val="ListParagraph"/>
              <w:numPr>
                <w:ilvl w:val="0"/>
                <w:numId w:val="53"/>
              </w:numPr>
              <w:ind w:left="166" w:hanging="180"/>
              <w:rPr>
                <w:rFonts w:asciiTheme="minorHAnsi" w:hAnsiTheme="minorHAnsi" w:cstheme="minorHAnsi"/>
                <w:color w:val="auto"/>
              </w:rPr>
            </w:pPr>
            <w:r w:rsidRPr="00125D09">
              <w:rPr>
                <w:rFonts w:asciiTheme="minorHAnsi" w:hAnsiTheme="minorHAnsi" w:cstheme="minorHAnsi"/>
                <w:color w:val="auto"/>
              </w:rPr>
              <w:t xml:space="preserve">The BIT is finalized and includes representation of staff, families, and the community. </w:t>
            </w:r>
          </w:p>
          <w:p w14:paraId="79220439" w14:textId="77777777" w:rsidR="00900C77" w:rsidRPr="00125D09" w:rsidRDefault="00900C77" w:rsidP="00834299">
            <w:pPr>
              <w:pStyle w:val="ListParagraph"/>
              <w:numPr>
                <w:ilvl w:val="0"/>
                <w:numId w:val="53"/>
              </w:numPr>
              <w:ind w:left="166" w:hanging="180"/>
              <w:rPr>
                <w:rFonts w:asciiTheme="minorHAnsi" w:hAnsiTheme="minorHAnsi" w:cstheme="minorHAnsi"/>
                <w:color w:val="auto"/>
              </w:rPr>
            </w:pPr>
            <w:r w:rsidRPr="00125D09">
              <w:rPr>
                <w:rFonts w:asciiTheme="minorHAnsi" w:hAnsiTheme="minorHAnsi" w:cstheme="minorHAnsi"/>
                <w:color w:val="auto"/>
              </w:rPr>
              <w:t>The BIT includes at least one member who has decision-making authority for the school/district.</w:t>
            </w:r>
          </w:p>
        </w:tc>
        <w:tc>
          <w:tcPr>
            <w:tcW w:w="968" w:type="pct"/>
          </w:tcPr>
          <w:p w14:paraId="2908E9DB"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BIT formed or the responsibilities of the BIT adopted by an existing school team.</w:t>
            </w:r>
          </w:p>
        </w:tc>
      </w:tr>
      <w:tr w:rsidR="00900C77" w:rsidRPr="00C63666" w14:paraId="55CBAE96"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Pr>
          <w:p w14:paraId="63A93B47" w14:textId="77777777" w:rsidR="00900C77" w:rsidRPr="00125D09" w:rsidRDefault="00900C77" w:rsidP="00834299">
            <w:pPr>
              <w:jc w:val="center"/>
              <w:rPr>
                <w:rFonts w:asciiTheme="minorHAnsi" w:hAnsiTheme="minorHAnsi" w:cstheme="minorHAnsi"/>
                <w:color w:val="auto"/>
              </w:rPr>
            </w:pPr>
            <w:r w:rsidRPr="00125D09">
              <w:rPr>
                <w:rFonts w:asciiTheme="minorHAnsi" w:hAnsiTheme="minorHAnsi" w:cstheme="minorHAnsi"/>
                <w:color w:val="auto"/>
              </w:rPr>
              <w:t>School Admin</w:t>
            </w:r>
          </w:p>
        </w:tc>
        <w:tc>
          <w:tcPr>
            <w:tcW w:w="1188" w:type="pct"/>
          </w:tcPr>
          <w:p w14:paraId="6E5408F4"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1.3 School admin publicly supports the BPEG program to all staff.</w:t>
            </w:r>
          </w:p>
        </w:tc>
        <w:tc>
          <w:tcPr>
            <w:tcW w:w="2345" w:type="pct"/>
          </w:tcPr>
          <w:p w14:paraId="28E863A4" w14:textId="77777777" w:rsidR="00900C77" w:rsidRPr="00125D09" w:rsidRDefault="00900C77" w:rsidP="00834299">
            <w:pPr>
              <w:pStyle w:val="ListParagraph"/>
              <w:numPr>
                <w:ilvl w:val="0"/>
                <w:numId w:val="53"/>
              </w:numPr>
              <w:ind w:left="166" w:hanging="180"/>
              <w:rPr>
                <w:rFonts w:asciiTheme="minorHAnsi" w:hAnsiTheme="minorHAnsi" w:cstheme="minorHAnsi"/>
                <w:color w:val="auto"/>
              </w:rPr>
            </w:pPr>
            <w:r w:rsidRPr="00125D09">
              <w:rPr>
                <w:rFonts w:asciiTheme="minorHAnsi" w:hAnsiTheme="minorHAnsi" w:cstheme="minorHAnsi"/>
                <w:color w:val="auto"/>
              </w:rPr>
              <w:t>School administrator(s) describe the BPEG program to all staff and provide opportunities for questions.</w:t>
            </w:r>
          </w:p>
          <w:p w14:paraId="76434CBD" w14:textId="77777777" w:rsidR="00900C77" w:rsidRPr="00125D09" w:rsidRDefault="00900C77" w:rsidP="00834299">
            <w:pPr>
              <w:pStyle w:val="ListParagraph"/>
              <w:numPr>
                <w:ilvl w:val="0"/>
                <w:numId w:val="53"/>
              </w:numPr>
              <w:ind w:left="166" w:hanging="180"/>
              <w:rPr>
                <w:rFonts w:asciiTheme="minorHAnsi" w:hAnsiTheme="minorHAnsi" w:cstheme="minorHAnsi"/>
                <w:color w:val="auto"/>
              </w:rPr>
            </w:pPr>
            <w:r w:rsidRPr="00125D09">
              <w:rPr>
                <w:rFonts w:asciiTheme="minorHAnsi" w:hAnsiTheme="minorHAnsi" w:cstheme="minorHAnsi"/>
                <w:color w:val="auto"/>
              </w:rPr>
              <w:t>School administrator(s) publicly express support for the BPEG program.</w:t>
            </w:r>
          </w:p>
        </w:tc>
        <w:tc>
          <w:tcPr>
            <w:tcW w:w="968" w:type="pct"/>
          </w:tcPr>
          <w:p w14:paraId="0EE3D76A"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Meeting agenda with time for school administrator to discuss the BPEG program.</w:t>
            </w:r>
          </w:p>
        </w:tc>
      </w:tr>
      <w:tr w:rsidR="00900C77" w:rsidRPr="00C63666" w14:paraId="1E7A1153"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Pr>
          <w:p w14:paraId="01F5895C" w14:textId="77777777" w:rsidR="00900C77" w:rsidRPr="00125D09" w:rsidRDefault="00900C77" w:rsidP="00834299">
            <w:pPr>
              <w:jc w:val="center"/>
              <w:rPr>
                <w:rFonts w:asciiTheme="minorHAnsi" w:hAnsiTheme="minorHAnsi" w:cstheme="minorHAnsi"/>
                <w:color w:val="auto"/>
              </w:rPr>
            </w:pPr>
            <w:r w:rsidRPr="00125D09">
              <w:rPr>
                <w:rFonts w:asciiTheme="minorHAnsi" w:hAnsiTheme="minorHAnsi" w:cstheme="minorHAnsi"/>
                <w:color w:val="auto"/>
              </w:rPr>
              <w:t>BPEG IC</w:t>
            </w:r>
          </w:p>
        </w:tc>
        <w:tc>
          <w:tcPr>
            <w:tcW w:w="1188" w:type="pct"/>
          </w:tcPr>
          <w:p w14:paraId="43A3523B"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 xml:space="preserve">1.4 First BIT meeting </w:t>
            </w:r>
            <w:proofErr w:type="gramStart"/>
            <w:r w:rsidRPr="00125D09">
              <w:rPr>
                <w:rFonts w:asciiTheme="minorHAnsi" w:hAnsiTheme="minorHAnsi" w:cstheme="minorHAnsi"/>
                <w:color w:val="auto"/>
              </w:rPr>
              <w:t>occurs</w:t>
            </w:r>
            <w:proofErr w:type="gramEnd"/>
            <w:r w:rsidRPr="00125D09">
              <w:rPr>
                <w:rFonts w:asciiTheme="minorHAnsi" w:hAnsiTheme="minorHAnsi" w:cstheme="minorHAnsi"/>
                <w:color w:val="auto"/>
              </w:rPr>
              <w:t xml:space="preserve"> and the BIT begins engaging in teaming best practices.</w:t>
            </w:r>
          </w:p>
        </w:tc>
        <w:tc>
          <w:tcPr>
            <w:tcW w:w="2345" w:type="pct"/>
          </w:tcPr>
          <w:p w14:paraId="6B968A09" w14:textId="77777777" w:rsidR="00900C77" w:rsidRPr="00125D09" w:rsidRDefault="00900C77" w:rsidP="00834299">
            <w:pPr>
              <w:pStyle w:val="ListParagraph"/>
              <w:numPr>
                <w:ilvl w:val="0"/>
                <w:numId w:val="53"/>
              </w:numPr>
              <w:ind w:left="166" w:hanging="180"/>
              <w:rPr>
                <w:rFonts w:asciiTheme="minorHAnsi" w:hAnsiTheme="minorHAnsi" w:cstheme="minorHAnsi"/>
                <w:color w:val="auto"/>
              </w:rPr>
            </w:pPr>
            <w:r w:rsidRPr="00125D09">
              <w:rPr>
                <w:rFonts w:asciiTheme="minorHAnsi" w:hAnsiTheme="minorHAnsi" w:cstheme="minorHAnsi"/>
                <w:color w:val="auto"/>
              </w:rPr>
              <w:t>Broad overview of the BPEG program is provided so that all BIT members understand its purpose and goals.</w:t>
            </w:r>
          </w:p>
          <w:p w14:paraId="093A5BA2" w14:textId="77777777" w:rsidR="00900C77" w:rsidRPr="00125D09" w:rsidRDefault="00900C77" w:rsidP="00834299">
            <w:pPr>
              <w:pStyle w:val="ListParagraph"/>
              <w:numPr>
                <w:ilvl w:val="0"/>
                <w:numId w:val="53"/>
              </w:numPr>
              <w:ind w:left="166" w:hanging="180"/>
              <w:rPr>
                <w:rFonts w:asciiTheme="minorHAnsi" w:hAnsiTheme="minorHAnsi" w:cstheme="minorHAnsi"/>
                <w:color w:val="auto"/>
              </w:rPr>
            </w:pPr>
            <w:r w:rsidRPr="00125D09">
              <w:rPr>
                <w:rFonts w:asciiTheme="minorHAnsi" w:hAnsiTheme="minorHAnsi" w:cstheme="minorHAnsi"/>
                <w:color w:val="auto"/>
              </w:rPr>
              <w:t>The BIT assigns roles and responsibilities for BIT meetings including that of the facilitator, note taker, and active participant.</w:t>
            </w:r>
          </w:p>
          <w:p w14:paraId="1ED9F9BF" w14:textId="77777777" w:rsidR="00900C77" w:rsidRPr="00125D09" w:rsidRDefault="00900C77" w:rsidP="00834299">
            <w:pPr>
              <w:pStyle w:val="ListParagraph"/>
              <w:numPr>
                <w:ilvl w:val="0"/>
                <w:numId w:val="53"/>
              </w:numPr>
              <w:ind w:left="166" w:hanging="180"/>
              <w:rPr>
                <w:rFonts w:asciiTheme="minorHAnsi" w:hAnsiTheme="minorHAnsi" w:cstheme="minorHAnsi"/>
                <w:color w:val="auto"/>
              </w:rPr>
            </w:pPr>
            <w:r w:rsidRPr="00125D09">
              <w:rPr>
                <w:rFonts w:asciiTheme="minorHAnsi" w:hAnsiTheme="minorHAnsi" w:cstheme="minorHAnsi"/>
                <w:color w:val="auto"/>
              </w:rPr>
              <w:t xml:space="preserve">The BIT develops/adopts norms </w:t>
            </w:r>
          </w:p>
          <w:p w14:paraId="2B4EC817" w14:textId="77777777" w:rsidR="00900C77" w:rsidRPr="00125D09" w:rsidRDefault="00900C77" w:rsidP="00834299">
            <w:pPr>
              <w:pStyle w:val="ListParagraph"/>
              <w:numPr>
                <w:ilvl w:val="0"/>
                <w:numId w:val="53"/>
              </w:numPr>
              <w:ind w:left="166" w:hanging="180"/>
              <w:rPr>
                <w:rFonts w:asciiTheme="minorHAnsi" w:hAnsiTheme="minorHAnsi" w:cstheme="minorHAnsi"/>
                <w:color w:val="auto"/>
              </w:rPr>
            </w:pPr>
            <w:r w:rsidRPr="00125D09">
              <w:rPr>
                <w:rFonts w:asciiTheme="minorHAnsi" w:hAnsiTheme="minorHAnsi" w:cstheme="minorHAnsi"/>
                <w:color w:val="auto"/>
              </w:rPr>
              <w:t>The BIT designates specific team member to be responsible for coordinating data.</w:t>
            </w:r>
          </w:p>
          <w:p w14:paraId="085EDA93" w14:textId="77777777" w:rsidR="00900C77" w:rsidRPr="00125D09" w:rsidRDefault="00900C77" w:rsidP="00834299">
            <w:pPr>
              <w:pStyle w:val="ListParagraph"/>
              <w:numPr>
                <w:ilvl w:val="0"/>
                <w:numId w:val="53"/>
              </w:numPr>
              <w:ind w:left="166" w:hanging="180"/>
              <w:rPr>
                <w:rFonts w:asciiTheme="minorHAnsi" w:hAnsiTheme="minorHAnsi" w:cstheme="minorHAnsi"/>
                <w:color w:val="auto"/>
              </w:rPr>
            </w:pPr>
            <w:r w:rsidRPr="00125D09">
              <w:rPr>
                <w:rFonts w:asciiTheme="minorHAnsi" w:hAnsiTheme="minorHAnsi" w:cstheme="minorHAnsi"/>
                <w:color w:val="auto"/>
              </w:rPr>
              <w:t xml:space="preserve">The BIT develops a standard meeting agenda format that includes space for action items. </w:t>
            </w:r>
          </w:p>
          <w:p w14:paraId="39F3E011" w14:textId="77777777" w:rsidR="00900C77" w:rsidRPr="00125D09" w:rsidRDefault="00900C77" w:rsidP="00834299">
            <w:pPr>
              <w:pStyle w:val="ListParagraph"/>
              <w:numPr>
                <w:ilvl w:val="0"/>
                <w:numId w:val="53"/>
              </w:numPr>
              <w:ind w:left="166" w:hanging="180"/>
              <w:rPr>
                <w:rFonts w:asciiTheme="minorHAnsi" w:hAnsiTheme="minorHAnsi" w:cstheme="minorHAnsi"/>
                <w:color w:val="auto"/>
              </w:rPr>
            </w:pPr>
            <w:r w:rsidRPr="00125D09">
              <w:rPr>
                <w:rFonts w:asciiTheme="minorHAnsi" w:hAnsiTheme="minorHAnsi" w:cstheme="minorHAnsi"/>
                <w:color w:val="auto"/>
              </w:rPr>
              <w:t>The BIT sets schedule for calendar year (date, timeframe, location). Schedule at least one BIT meetings per month.</w:t>
            </w:r>
          </w:p>
          <w:p w14:paraId="5BE7BB86" w14:textId="77777777" w:rsidR="00900C77" w:rsidRPr="00125D09" w:rsidRDefault="00900C77" w:rsidP="00834299">
            <w:pPr>
              <w:pStyle w:val="ListParagraph"/>
              <w:numPr>
                <w:ilvl w:val="0"/>
                <w:numId w:val="53"/>
              </w:numPr>
              <w:ind w:left="166" w:hanging="180"/>
              <w:rPr>
                <w:rFonts w:asciiTheme="minorHAnsi" w:hAnsiTheme="minorHAnsi" w:cstheme="minorHAnsi"/>
                <w:color w:val="auto"/>
              </w:rPr>
            </w:pPr>
            <w:r w:rsidRPr="00125D09">
              <w:rPr>
                <w:rFonts w:asciiTheme="minorHAnsi" w:hAnsiTheme="minorHAnsi" w:cstheme="minorHAnsi"/>
                <w:color w:val="auto"/>
              </w:rPr>
              <w:t>The BIT decides rules for making decisions as a team (e.g., Fist-to-Five).</w:t>
            </w:r>
          </w:p>
        </w:tc>
        <w:tc>
          <w:tcPr>
            <w:tcW w:w="968" w:type="pct"/>
          </w:tcPr>
          <w:p w14:paraId="6411EB3B"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BIT meeting notes.</w:t>
            </w:r>
          </w:p>
        </w:tc>
      </w:tr>
      <w:tr w:rsidR="00900C77" w:rsidRPr="00C63666" w14:paraId="08B1A7D1"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Pr>
          <w:p w14:paraId="4BF75D4A" w14:textId="77777777" w:rsidR="00900C77" w:rsidRPr="00125D09" w:rsidRDefault="00900C77" w:rsidP="00834299">
            <w:pPr>
              <w:jc w:val="center"/>
              <w:rPr>
                <w:rFonts w:asciiTheme="minorHAnsi" w:hAnsiTheme="minorHAnsi" w:cstheme="minorHAnsi"/>
                <w:color w:val="auto"/>
              </w:rPr>
            </w:pPr>
            <w:r w:rsidRPr="00125D09">
              <w:rPr>
                <w:rFonts w:asciiTheme="minorHAnsi" w:hAnsiTheme="minorHAnsi" w:cstheme="minorHAnsi"/>
                <w:color w:val="auto"/>
              </w:rPr>
              <w:t>BIT</w:t>
            </w:r>
          </w:p>
        </w:tc>
        <w:tc>
          <w:tcPr>
            <w:tcW w:w="1188" w:type="pct"/>
          </w:tcPr>
          <w:p w14:paraId="6BC2CC4D"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1.5 All BIT members have an initial understanding of the BPEG, its goals, and processes.</w:t>
            </w:r>
          </w:p>
        </w:tc>
        <w:tc>
          <w:tcPr>
            <w:tcW w:w="2345" w:type="pct"/>
          </w:tcPr>
          <w:p w14:paraId="2B249FCF" w14:textId="77777777" w:rsidR="00900C77" w:rsidRPr="00125D09" w:rsidRDefault="00900C77" w:rsidP="00834299">
            <w:pPr>
              <w:pStyle w:val="ListParagraph"/>
              <w:numPr>
                <w:ilvl w:val="0"/>
                <w:numId w:val="53"/>
              </w:numPr>
              <w:ind w:left="166" w:hanging="180"/>
              <w:rPr>
                <w:rFonts w:asciiTheme="minorHAnsi" w:hAnsiTheme="minorHAnsi" w:cstheme="minorHAnsi"/>
                <w:color w:val="auto"/>
              </w:rPr>
            </w:pPr>
            <w:r w:rsidRPr="00125D09">
              <w:rPr>
                <w:rFonts w:asciiTheme="minorHAnsi" w:hAnsiTheme="minorHAnsi" w:cstheme="minorHAnsi"/>
                <w:color w:val="auto"/>
              </w:rPr>
              <w:t>BIT members read the grant application.</w:t>
            </w:r>
          </w:p>
          <w:p w14:paraId="3713892A" w14:textId="77777777" w:rsidR="00900C77" w:rsidRPr="00125D09" w:rsidRDefault="00900C77" w:rsidP="00834299">
            <w:pPr>
              <w:pStyle w:val="ListParagraph"/>
              <w:numPr>
                <w:ilvl w:val="0"/>
                <w:numId w:val="53"/>
              </w:numPr>
              <w:ind w:left="166" w:hanging="180"/>
              <w:rPr>
                <w:rFonts w:asciiTheme="minorHAnsi" w:hAnsiTheme="minorHAnsi" w:cstheme="minorHAnsi"/>
                <w:color w:val="auto"/>
              </w:rPr>
            </w:pPr>
            <w:r w:rsidRPr="00125D09">
              <w:rPr>
                <w:rFonts w:asciiTheme="minorHAnsi" w:hAnsiTheme="minorHAnsi" w:cstheme="minorHAnsi"/>
                <w:color w:val="auto"/>
              </w:rPr>
              <w:t>BIT members review tools and resources for the BPEG:</w:t>
            </w:r>
          </w:p>
          <w:p w14:paraId="0381D63F" w14:textId="77777777" w:rsidR="00900C77" w:rsidRPr="00125D09" w:rsidRDefault="00900C77" w:rsidP="00834299">
            <w:pPr>
              <w:pStyle w:val="ListParagraph"/>
              <w:numPr>
                <w:ilvl w:val="1"/>
                <w:numId w:val="53"/>
              </w:numPr>
              <w:ind w:left="346" w:hanging="194"/>
              <w:rPr>
                <w:rFonts w:asciiTheme="minorHAnsi" w:hAnsiTheme="minorHAnsi" w:cstheme="minorHAnsi"/>
                <w:color w:val="auto"/>
              </w:rPr>
            </w:pPr>
            <w:r w:rsidRPr="00125D09">
              <w:rPr>
                <w:rFonts w:asciiTheme="minorHAnsi" w:hAnsiTheme="minorHAnsi" w:cstheme="minorHAnsi"/>
                <w:color w:val="auto"/>
              </w:rPr>
              <w:t>BPEG Practice Profiles</w:t>
            </w:r>
          </w:p>
          <w:p w14:paraId="2704D507" w14:textId="77777777" w:rsidR="00900C77" w:rsidRPr="00125D09" w:rsidRDefault="00900C77" w:rsidP="00834299">
            <w:pPr>
              <w:pStyle w:val="ListParagraph"/>
              <w:numPr>
                <w:ilvl w:val="1"/>
                <w:numId w:val="53"/>
              </w:numPr>
              <w:ind w:left="346" w:hanging="194"/>
              <w:rPr>
                <w:rFonts w:asciiTheme="minorHAnsi" w:hAnsiTheme="minorHAnsi" w:cstheme="minorHAnsi"/>
                <w:color w:val="auto"/>
              </w:rPr>
            </w:pPr>
            <w:r w:rsidRPr="00125D09">
              <w:rPr>
                <w:rFonts w:asciiTheme="minorHAnsi" w:hAnsiTheme="minorHAnsi" w:cstheme="minorHAnsi"/>
                <w:color w:val="auto"/>
              </w:rPr>
              <w:t xml:space="preserve">BPEG Self-Assessment 2.0 </w:t>
            </w:r>
          </w:p>
          <w:p w14:paraId="7F6D3279" w14:textId="77777777" w:rsidR="00900C77" w:rsidRPr="00125D09" w:rsidRDefault="00900C77" w:rsidP="00834299">
            <w:pPr>
              <w:pStyle w:val="ListParagraph"/>
              <w:numPr>
                <w:ilvl w:val="1"/>
                <w:numId w:val="53"/>
              </w:numPr>
              <w:ind w:left="346" w:hanging="194"/>
              <w:rPr>
                <w:rFonts w:asciiTheme="minorHAnsi" w:hAnsiTheme="minorHAnsi" w:cstheme="minorHAnsi"/>
                <w:color w:val="auto"/>
              </w:rPr>
            </w:pPr>
            <w:r w:rsidRPr="00125D09">
              <w:rPr>
                <w:rFonts w:asciiTheme="minorHAnsi" w:hAnsiTheme="minorHAnsi" w:cstheme="minorHAnsi"/>
                <w:color w:val="auto"/>
              </w:rPr>
              <w:t xml:space="preserve">BPEG Implementation Guide </w:t>
            </w:r>
          </w:p>
          <w:p w14:paraId="1B36505C" w14:textId="77777777" w:rsidR="00900C77" w:rsidRPr="00125D09" w:rsidRDefault="00900C77" w:rsidP="00834299">
            <w:pPr>
              <w:pStyle w:val="ListParagraph"/>
              <w:numPr>
                <w:ilvl w:val="1"/>
                <w:numId w:val="53"/>
              </w:numPr>
              <w:ind w:left="346" w:hanging="194"/>
              <w:rPr>
                <w:rFonts w:asciiTheme="minorHAnsi" w:hAnsiTheme="minorHAnsi" w:cstheme="minorHAnsi"/>
                <w:color w:val="auto"/>
              </w:rPr>
            </w:pPr>
            <w:r w:rsidRPr="00125D09">
              <w:rPr>
                <w:rFonts w:asciiTheme="minorHAnsi" w:hAnsiTheme="minorHAnsi" w:cstheme="minorHAnsi"/>
                <w:color w:val="auto"/>
              </w:rPr>
              <w:t xml:space="preserve">BPEG Year at a Glance </w:t>
            </w:r>
          </w:p>
        </w:tc>
        <w:tc>
          <w:tcPr>
            <w:tcW w:w="968" w:type="pct"/>
          </w:tcPr>
          <w:p w14:paraId="0DB58B67"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BIT meeting notes indicate tools and resources were provided to all BIT members.</w:t>
            </w:r>
          </w:p>
        </w:tc>
      </w:tr>
      <w:tr w:rsidR="00900C77" w:rsidRPr="00C63666" w14:paraId="62E7A7C4"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Borders>
              <w:bottom w:val="single" w:sz="4" w:space="0" w:color="auto"/>
            </w:tcBorders>
          </w:tcPr>
          <w:p w14:paraId="227FB5A6" w14:textId="77777777" w:rsidR="00900C77" w:rsidRPr="00125D09" w:rsidRDefault="00900C77" w:rsidP="00834299">
            <w:pPr>
              <w:jc w:val="center"/>
              <w:rPr>
                <w:rFonts w:asciiTheme="minorHAnsi" w:hAnsiTheme="minorHAnsi" w:cstheme="minorHAnsi"/>
                <w:color w:val="auto"/>
              </w:rPr>
            </w:pPr>
            <w:r w:rsidRPr="00125D09">
              <w:rPr>
                <w:rFonts w:asciiTheme="minorHAnsi" w:hAnsiTheme="minorHAnsi" w:cstheme="minorHAnsi"/>
                <w:color w:val="auto"/>
              </w:rPr>
              <w:t>School Admin</w:t>
            </w:r>
          </w:p>
        </w:tc>
        <w:tc>
          <w:tcPr>
            <w:tcW w:w="1188" w:type="pct"/>
            <w:tcBorders>
              <w:bottom w:val="single" w:sz="4" w:space="0" w:color="auto"/>
            </w:tcBorders>
          </w:tcPr>
          <w:p w14:paraId="1868680A"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1.6 Evidence-based bullying prevention curriculum is purchased.</w:t>
            </w:r>
          </w:p>
        </w:tc>
        <w:tc>
          <w:tcPr>
            <w:tcW w:w="2345" w:type="pct"/>
            <w:tcBorders>
              <w:bottom w:val="single" w:sz="4" w:space="0" w:color="auto"/>
            </w:tcBorders>
          </w:tcPr>
          <w:p w14:paraId="786C0D17" w14:textId="77777777" w:rsidR="00900C77" w:rsidRPr="00125D09" w:rsidRDefault="00900C77" w:rsidP="00834299">
            <w:pPr>
              <w:pStyle w:val="ListParagraph"/>
              <w:numPr>
                <w:ilvl w:val="0"/>
                <w:numId w:val="53"/>
              </w:numPr>
              <w:ind w:left="166" w:hanging="180"/>
              <w:rPr>
                <w:rFonts w:asciiTheme="minorHAnsi" w:hAnsiTheme="minorHAnsi" w:cstheme="minorHAnsi"/>
                <w:color w:val="auto"/>
              </w:rPr>
            </w:pPr>
            <w:r w:rsidRPr="00125D09">
              <w:rPr>
                <w:rFonts w:asciiTheme="minorHAnsi" w:hAnsiTheme="minorHAnsi" w:cstheme="minorHAnsi"/>
                <w:color w:val="auto"/>
              </w:rPr>
              <w:t xml:space="preserve">The school purchases the </w:t>
            </w:r>
            <w:proofErr w:type="gramStart"/>
            <w:r w:rsidRPr="00125D09">
              <w:rPr>
                <w:rFonts w:asciiTheme="minorHAnsi" w:hAnsiTheme="minorHAnsi" w:cstheme="minorHAnsi"/>
                <w:color w:val="auto"/>
              </w:rPr>
              <w:t>evidence-based</w:t>
            </w:r>
            <w:proofErr w:type="gramEnd"/>
            <w:r w:rsidRPr="00125D09">
              <w:rPr>
                <w:rFonts w:asciiTheme="minorHAnsi" w:hAnsiTheme="minorHAnsi" w:cstheme="minorHAnsi"/>
                <w:color w:val="auto"/>
              </w:rPr>
              <w:t xml:space="preserve"> (EB) bullying prevention curriculum.</w:t>
            </w:r>
          </w:p>
        </w:tc>
        <w:tc>
          <w:tcPr>
            <w:tcW w:w="968" w:type="pct"/>
            <w:tcBorders>
              <w:bottom w:val="single" w:sz="4" w:space="0" w:color="auto"/>
            </w:tcBorders>
          </w:tcPr>
          <w:p w14:paraId="643F13CE"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The school’s EB curriculum is delivered to the building.</w:t>
            </w:r>
          </w:p>
        </w:tc>
      </w:tr>
      <w:tr w:rsidR="00900C77" w:rsidRPr="00C63666" w14:paraId="075B50E7"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4"/>
            <w:tcBorders>
              <w:left w:val="nil"/>
              <w:bottom w:val="nil"/>
              <w:right w:val="nil"/>
            </w:tcBorders>
          </w:tcPr>
          <w:p w14:paraId="6C1BF38D" w14:textId="77777777" w:rsidR="00900C77" w:rsidRPr="00B96E10" w:rsidRDefault="00900C77" w:rsidP="00834299">
            <w:pPr>
              <w:rPr>
                <w:rFonts w:ascii="Arial" w:hAnsi="Arial" w:cs="Arial"/>
              </w:rPr>
            </w:pPr>
          </w:p>
        </w:tc>
      </w:tr>
      <w:tr w:rsidR="00900C77" w:rsidRPr="00C63666" w14:paraId="60AA01A8"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4"/>
            <w:tcBorders>
              <w:top w:val="nil"/>
            </w:tcBorders>
            <w:shd w:val="clear" w:color="auto" w:fill="2E3338" w:themeFill="text1" w:themeFillShade="80"/>
            <w:vAlign w:val="center"/>
          </w:tcPr>
          <w:p w14:paraId="553B57F4" w14:textId="77777777" w:rsidR="00900C77" w:rsidRPr="00651196" w:rsidRDefault="00900C77" w:rsidP="00834299">
            <w:pPr>
              <w:rPr>
                <w:rFonts w:cs="Arial"/>
                <w:b/>
                <w:bCs/>
                <w:color w:val="FFFFFF" w:themeColor="background1"/>
                <w:sz w:val="24"/>
              </w:rPr>
            </w:pPr>
            <w:r w:rsidRPr="00651196">
              <w:rPr>
                <w:rFonts w:cs="Arial"/>
                <w:b/>
                <w:bCs/>
                <w:color w:val="FFFFFF" w:themeColor="background1"/>
                <w:sz w:val="24"/>
              </w:rPr>
              <w:t xml:space="preserve">October </w:t>
            </w:r>
          </w:p>
        </w:tc>
      </w:tr>
      <w:tr w:rsidR="00900C77" w:rsidRPr="00C63666" w14:paraId="30A5BCE8"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Pr>
          <w:p w14:paraId="750E77F3" w14:textId="77777777" w:rsidR="00900C77" w:rsidRPr="00125D09" w:rsidRDefault="00900C77" w:rsidP="00834299">
            <w:pPr>
              <w:jc w:val="center"/>
              <w:rPr>
                <w:rFonts w:asciiTheme="minorHAnsi" w:hAnsiTheme="minorHAnsi" w:cstheme="minorHAnsi"/>
                <w:color w:val="auto"/>
              </w:rPr>
            </w:pPr>
            <w:r w:rsidRPr="00125D09">
              <w:rPr>
                <w:rFonts w:asciiTheme="minorHAnsi" w:hAnsiTheme="minorHAnsi" w:cstheme="minorHAnsi"/>
                <w:color w:val="auto"/>
              </w:rPr>
              <w:t>BIT/BPEG IC</w:t>
            </w:r>
          </w:p>
        </w:tc>
        <w:tc>
          <w:tcPr>
            <w:tcW w:w="1188" w:type="pct"/>
          </w:tcPr>
          <w:p w14:paraId="471C9106"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1.7 The BIT understands areas of success and growth in implementing the BPEG program.</w:t>
            </w:r>
          </w:p>
        </w:tc>
        <w:tc>
          <w:tcPr>
            <w:tcW w:w="2345" w:type="pct"/>
          </w:tcPr>
          <w:p w14:paraId="2DF474D0" w14:textId="77777777" w:rsidR="00900C77" w:rsidRPr="00125D09" w:rsidRDefault="00900C77" w:rsidP="00834299">
            <w:pPr>
              <w:pStyle w:val="ListParagraph"/>
              <w:numPr>
                <w:ilvl w:val="0"/>
                <w:numId w:val="53"/>
              </w:numPr>
              <w:ind w:left="166" w:hanging="180"/>
              <w:rPr>
                <w:rFonts w:asciiTheme="minorHAnsi" w:hAnsiTheme="minorHAnsi" w:cstheme="minorHAnsi"/>
                <w:color w:val="auto"/>
              </w:rPr>
            </w:pPr>
            <w:r w:rsidRPr="00125D09">
              <w:rPr>
                <w:rFonts w:asciiTheme="minorHAnsi" w:hAnsiTheme="minorHAnsi" w:cstheme="minorHAnsi"/>
                <w:color w:val="auto"/>
              </w:rPr>
              <w:t>The BIT completes the BPEG Self-Assessment v2.0</w:t>
            </w:r>
          </w:p>
          <w:p w14:paraId="16321D0B" w14:textId="77777777" w:rsidR="00900C77" w:rsidRPr="00125D09" w:rsidRDefault="00900C77" w:rsidP="00834299">
            <w:pPr>
              <w:pStyle w:val="ListParagraph"/>
              <w:numPr>
                <w:ilvl w:val="0"/>
                <w:numId w:val="53"/>
              </w:numPr>
              <w:ind w:left="166" w:hanging="180"/>
              <w:rPr>
                <w:rFonts w:asciiTheme="minorHAnsi" w:hAnsiTheme="minorHAnsi" w:cstheme="minorHAnsi"/>
                <w:color w:val="auto"/>
              </w:rPr>
            </w:pPr>
            <w:r w:rsidRPr="00125D09">
              <w:rPr>
                <w:rFonts w:asciiTheme="minorHAnsi" w:hAnsiTheme="minorHAnsi" w:cstheme="minorHAnsi"/>
                <w:color w:val="auto"/>
              </w:rPr>
              <w:t xml:space="preserve">BPEG IC summarizes data from the BPEG Self-Assessment and provides this summary to BIT members </w:t>
            </w:r>
          </w:p>
        </w:tc>
        <w:tc>
          <w:tcPr>
            <w:tcW w:w="968" w:type="pct"/>
          </w:tcPr>
          <w:p w14:paraId="1B90DB6E"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 xml:space="preserve">BPEG Self-Assessment 2.0 is completed and submitted online to CDE. </w:t>
            </w:r>
          </w:p>
          <w:p w14:paraId="1F3ED9CA" w14:textId="77777777" w:rsidR="00900C77" w:rsidRPr="00125D09" w:rsidRDefault="00900C77" w:rsidP="00834299">
            <w:pPr>
              <w:rPr>
                <w:rFonts w:asciiTheme="minorHAnsi" w:hAnsiTheme="minorHAnsi" w:cstheme="minorHAnsi"/>
                <w:color w:val="auto"/>
              </w:rPr>
            </w:pPr>
          </w:p>
          <w:p w14:paraId="4935D128"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Summary of BPEG Self-Assessment data permanent product is complete.</w:t>
            </w:r>
          </w:p>
        </w:tc>
      </w:tr>
      <w:tr w:rsidR="00900C77" w:rsidRPr="00C63666" w14:paraId="06986CD0"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Borders>
              <w:bottom w:val="single" w:sz="4" w:space="0" w:color="auto"/>
            </w:tcBorders>
          </w:tcPr>
          <w:p w14:paraId="614CCDCC" w14:textId="77777777" w:rsidR="00900C77" w:rsidRPr="00125D09" w:rsidRDefault="00900C77" w:rsidP="00834299">
            <w:pPr>
              <w:jc w:val="center"/>
              <w:rPr>
                <w:rFonts w:asciiTheme="minorHAnsi" w:hAnsiTheme="minorHAnsi" w:cstheme="minorHAnsi"/>
                <w:color w:val="auto"/>
              </w:rPr>
            </w:pPr>
            <w:r w:rsidRPr="00125D09">
              <w:rPr>
                <w:rFonts w:asciiTheme="minorHAnsi" w:hAnsiTheme="minorHAnsi" w:cstheme="minorHAnsi"/>
                <w:color w:val="auto"/>
              </w:rPr>
              <w:t>BIT Members</w:t>
            </w:r>
          </w:p>
        </w:tc>
        <w:tc>
          <w:tcPr>
            <w:tcW w:w="1188" w:type="pct"/>
            <w:tcBorders>
              <w:bottom w:val="single" w:sz="4" w:space="0" w:color="auto"/>
            </w:tcBorders>
          </w:tcPr>
          <w:p w14:paraId="5A7FE9D1"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1.8 BIT members begin completing training associated with the selected curriculum.</w:t>
            </w:r>
          </w:p>
        </w:tc>
        <w:tc>
          <w:tcPr>
            <w:tcW w:w="2345" w:type="pct"/>
            <w:tcBorders>
              <w:bottom w:val="single" w:sz="4" w:space="0" w:color="auto"/>
            </w:tcBorders>
          </w:tcPr>
          <w:p w14:paraId="7839E78A" w14:textId="77777777" w:rsidR="00900C77" w:rsidRPr="00125D09" w:rsidRDefault="00900C77" w:rsidP="00834299">
            <w:pPr>
              <w:pStyle w:val="ListParagraph"/>
              <w:numPr>
                <w:ilvl w:val="0"/>
                <w:numId w:val="53"/>
              </w:numPr>
              <w:ind w:left="166" w:hanging="180"/>
              <w:rPr>
                <w:rFonts w:asciiTheme="minorHAnsi" w:hAnsiTheme="minorHAnsi" w:cstheme="minorHAnsi"/>
                <w:color w:val="auto"/>
              </w:rPr>
            </w:pPr>
            <w:r w:rsidRPr="00125D09">
              <w:rPr>
                <w:rFonts w:asciiTheme="minorHAnsi" w:hAnsiTheme="minorHAnsi" w:cstheme="minorHAnsi"/>
                <w:color w:val="auto"/>
              </w:rPr>
              <w:t>BIT members get access to curriculum training</w:t>
            </w:r>
          </w:p>
          <w:p w14:paraId="6074998F" w14:textId="77777777" w:rsidR="00900C77" w:rsidRPr="00125D09" w:rsidRDefault="00900C77" w:rsidP="00834299">
            <w:pPr>
              <w:pStyle w:val="ListParagraph"/>
              <w:numPr>
                <w:ilvl w:val="0"/>
                <w:numId w:val="53"/>
              </w:numPr>
              <w:ind w:left="166" w:hanging="180"/>
              <w:rPr>
                <w:rFonts w:asciiTheme="minorHAnsi" w:hAnsiTheme="minorHAnsi" w:cstheme="minorHAnsi"/>
                <w:color w:val="auto"/>
              </w:rPr>
            </w:pPr>
            <w:r w:rsidRPr="00125D09">
              <w:rPr>
                <w:rFonts w:asciiTheme="minorHAnsi" w:hAnsiTheme="minorHAnsi" w:cstheme="minorHAnsi"/>
                <w:color w:val="auto"/>
              </w:rPr>
              <w:t>BIT members begin training on selected curriculum</w:t>
            </w:r>
          </w:p>
        </w:tc>
        <w:tc>
          <w:tcPr>
            <w:tcW w:w="968" w:type="pct"/>
            <w:tcBorders>
              <w:bottom w:val="single" w:sz="4" w:space="0" w:color="auto"/>
            </w:tcBorders>
          </w:tcPr>
          <w:p w14:paraId="7433E9AC"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BIT meeting notes indicate BIT members have begun EB curriculum training.</w:t>
            </w:r>
          </w:p>
        </w:tc>
      </w:tr>
      <w:tr w:rsidR="00900C77" w:rsidRPr="00C63666" w14:paraId="4977FE2A"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4"/>
            <w:tcBorders>
              <w:left w:val="nil"/>
              <w:right w:val="nil"/>
            </w:tcBorders>
          </w:tcPr>
          <w:p w14:paraId="20932ED2" w14:textId="77777777" w:rsidR="00900C77" w:rsidRPr="00B96E10" w:rsidRDefault="00900C77" w:rsidP="00834299">
            <w:pPr>
              <w:rPr>
                <w:rFonts w:ascii="Arial" w:hAnsi="Arial" w:cs="Arial"/>
              </w:rPr>
            </w:pPr>
          </w:p>
        </w:tc>
      </w:tr>
      <w:tr w:rsidR="00900C77" w:rsidRPr="00C63666" w14:paraId="0E1D4854"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4"/>
            <w:shd w:val="clear" w:color="auto" w:fill="2E3338" w:themeFill="text1" w:themeFillShade="80"/>
            <w:vAlign w:val="center"/>
          </w:tcPr>
          <w:p w14:paraId="1B5E5CDD" w14:textId="77777777" w:rsidR="00900C77" w:rsidRPr="00651196" w:rsidRDefault="00900C77" w:rsidP="00834299">
            <w:pPr>
              <w:rPr>
                <w:rFonts w:cs="Arial"/>
                <w:b/>
                <w:bCs/>
                <w:color w:val="FFFFFF" w:themeColor="background1"/>
                <w:sz w:val="24"/>
              </w:rPr>
            </w:pPr>
            <w:r w:rsidRPr="00651196">
              <w:rPr>
                <w:rFonts w:cs="Arial"/>
                <w:b/>
                <w:bCs/>
                <w:color w:val="FFFFFF" w:themeColor="background1"/>
                <w:sz w:val="24"/>
              </w:rPr>
              <w:t xml:space="preserve">November </w:t>
            </w:r>
          </w:p>
        </w:tc>
      </w:tr>
      <w:tr w:rsidR="00900C77" w:rsidRPr="00C63666" w14:paraId="7C8A896D"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Pr>
          <w:p w14:paraId="146C8148" w14:textId="77777777" w:rsidR="00900C77" w:rsidRPr="00125D09" w:rsidRDefault="00900C77" w:rsidP="00834299">
            <w:pPr>
              <w:jc w:val="center"/>
              <w:rPr>
                <w:rFonts w:asciiTheme="minorHAnsi" w:hAnsiTheme="minorHAnsi" w:cstheme="minorHAnsi"/>
                <w:color w:val="auto"/>
              </w:rPr>
            </w:pPr>
            <w:r w:rsidRPr="00125D09">
              <w:rPr>
                <w:rFonts w:asciiTheme="minorHAnsi" w:hAnsiTheme="minorHAnsi" w:cstheme="minorHAnsi"/>
                <w:color w:val="auto"/>
              </w:rPr>
              <w:t>BIT</w:t>
            </w:r>
          </w:p>
        </w:tc>
        <w:tc>
          <w:tcPr>
            <w:tcW w:w="1188" w:type="pct"/>
          </w:tcPr>
          <w:p w14:paraId="21A85491"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1.9 BIT improves knowledge of data-based decision making.</w:t>
            </w:r>
          </w:p>
        </w:tc>
        <w:tc>
          <w:tcPr>
            <w:tcW w:w="2345" w:type="pct"/>
          </w:tcPr>
          <w:p w14:paraId="51C0F4FF" w14:textId="77777777" w:rsidR="00900C77" w:rsidRPr="00125D09" w:rsidRDefault="00900C77" w:rsidP="00834299">
            <w:pPr>
              <w:pStyle w:val="ListParagraph"/>
              <w:numPr>
                <w:ilvl w:val="0"/>
                <w:numId w:val="53"/>
              </w:numPr>
              <w:ind w:left="166" w:hanging="180"/>
              <w:rPr>
                <w:rFonts w:asciiTheme="minorHAnsi" w:hAnsiTheme="minorHAnsi" w:cstheme="minorHAnsi"/>
                <w:color w:val="auto"/>
              </w:rPr>
            </w:pPr>
            <w:r w:rsidRPr="00125D09">
              <w:rPr>
                <w:rFonts w:asciiTheme="minorHAnsi" w:hAnsiTheme="minorHAnsi" w:cstheme="minorHAnsi"/>
                <w:color w:val="auto"/>
              </w:rPr>
              <w:t>BIT receives training on data-based decision making.</w:t>
            </w:r>
          </w:p>
          <w:p w14:paraId="7283CEEC" w14:textId="77777777" w:rsidR="00900C77" w:rsidRPr="00125D09" w:rsidRDefault="00900C77" w:rsidP="00834299">
            <w:pPr>
              <w:pStyle w:val="ListParagraph"/>
              <w:numPr>
                <w:ilvl w:val="1"/>
                <w:numId w:val="53"/>
              </w:numPr>
              <w:ind w:left="346" w:hanging="194"/>
              <w:rPr>
                <w:rFonts w:asciiTheme="minorHAnsi" w:hAnsiTheme="minorHAnsi" w:cstheme="minorHAnsi"/>
                <w:color w:val="auto"/>
              </w:rPr>
            </w:pPr>
            <w:r w:rsidRPr="00125D09">
              <w:rPr>
                <w:rFonts w:asciiTheme="minorHAnsi" w:hAnsiTheme="minorHAnsi" w:cstheme="minorHAnsi"/>
                <w:color w:val="auto"/>
              </w:rPr>
              <w:t xml:space="preserve">Problem-solving model </w:t>
            </w:r>
          </w:p>
          <w:p w14:paraId="45A63057" w14:textId="77777777" w:rsidR="00900C77" w:rsidRPr="00125D09" w:rsidRDefault="00900C77" w:rsidP="00834299">
            <w:pPr>
              <w:pStyle w:val="ListParagraph"/>
              <w:numPr>
                <w:ilvl w:val="1"/>
                <w:numId w:val="53"/>
              </w:numPr>
              <w:ind w:left="346" w:hanging="194"/>
              <w:rPr>
                <w:rFonts w:asciiTheme="minorHAnsi" w:hAnsiTheme="minorHAnsi" w:cstheme="minorHAnsi"/>
                <w:color w:val="auto"/>
              </w:rPr>
            </w:pPr>
            <w:r w:rsidRPr="00125D09">
              <w:rPr>
                <w:rFonts w:asciiTheme="minorHAnsi" w:hAnsiTheme="minorHAnsi" w:cstheme="minorHAnsi"/>
                <w:color w:val="auto"/>
              </w:rPr>
              <w:t>Short-cycle action plan (SCAP)</w:t>
            </w:r>
          </w:p>
        </w:tc>
        <w:tc>
          <w:tcPr>
            <w:tcW w:w="968" w:type="pct"/>
          </w:tcPr>
          <w:p w14:paraId="13995625"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BIT meeting notes show training is completed.</w:t>
            </w:r>
          </w:p>
        </w:tc>
      </w:tr>
      <w:tr w:rsidR="00900C77" w:rsidRPr="00C63666" w14:paraId="2E0A2425"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Pr>
          <w:p w14:paraId="69C71F71" w14:textId="77777777" w:rsidR="00900C77" w:rsidRPr="00125D09" w:rsidRDefault="00900C77" w:rsidP="00834299">
            <w:pPr>
              <w:jc w:val="center"/>
              <w:rPr>
                <w:rFonts w:asciiTheme="minorHAnsi" w:hAnsiTheme="minorHAnsi" w:cstheme="minorHAnsi"/>
                <w:color w:val="auto"/>
              </w:rPr>
            </w:pPr>
            <w:r w:rsidRPr="00125D09">
              <w:rPr>
                <w:rFonts w:asciiTheme="minorHAnsi" w:hAnsiTheme="minorHAnsi" w:cstheme="minorHAnsi"/>
                <w:color w:val="auto"/>
              </w:rPr>
              <w:t>BIT</w:t>
            </w:r>
          </w:p>
        </w:tc>
        <w:tc>
          <w:tcPr>
            <w:tcW w:w="1188" w:type="pct"/>
          </w:tcPr>
          <w:p w14:paraId="170E3434"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1.10 BIT begins creating a SCAP for the EB curriculum.</w:t>
            </w:r>
          </w:p>
        </w:tc>
        <w:tc>
          <w:tcPr>
            <w:tcW w:w="2345" w:type="pct"/>
          </w:tcPr>
          <w:p w14:paraId="16F575ED" w14:textId="77777777" w:rsidR="00900C77" w:rsidRPr="00125D09" w:rsidRDefault="00900C77" w:rsidP="00834299">
            <w:pPr>
              <w:pStyle w:val="ListParagraph"/>
              <w:numPr>
                <w:ilvl w:val="0"/>
                <w:numId w:val="53"/>
              </w:numPr>
              <w:ind w:left="166" w:hanging="180"/>
              <w:rPr>
                <w:rFonts w:asciiTheme="minorHAnsi" w:hAnsiTheme="minorHAnsi" w:cstheme="minorHAnsi"/>
                <w:color w:val="auto"/>
              </w:rPr>
            </w:pPr>
            <w:r w:rsidRPr="00125D09">
              <w:rPr>
                <w:rFonts w:asciiTheme="minorHAnsi" w:hAnsiTheme="minorHAnsi" w:cstheme="minorHAnsi"/>
                <w:color w:val="auto"/>
              </w:rPr>
              <w:t>BIT defines the problem statement for their EB curriculum in their SCAP.</w:t>
            </w:r>
          </w:p>
        </w:tc>
        <w:tc>
          <w:tcPr>
            <w:tcW w:w="968" w:type="pct"/>
          </w:tcPr>
          <w:p w14:paraId="61B9C011"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Problem statement for the EB curriculum is completed in a SCAP.</w:t>
            </w:r>
          </w:p>
        </w:tc>
      </w:tr>
      <w:tr w:rsidR="00900C77" w:rsidRPr="00C63666" w14:paraId="54C13AC6"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Borders>
              <w:bottom w:val="single" w:sz="4" w:space="0" w:color="auto"/>
            </w:tcBorders>
          </w:tcPr>
          <w:p w14:paraId="56195C5B" w14:textId="77777777" w:rsidR="00900C77" w:rsidRPr="00125D09" w:rsidRDefault="00900C77" w:rsidP="00834299">
            <w:pPr>
              <w:jc w:val="center"/>
              <w:rPr>
                <w:rFonts w:asciiTheme="minorHAnsi" w:hAnsiTheme="minorHAnsi" w:cstheme="minorHAnsi"/>
                <w:color w:val="auto"/>
              </w:rPr>
            </w:pPr>
            <w:r w:rsidRPr="00125D09">
              <w:rPr>
                <w:rFonts w:asciiTheme="minorHAnsi" w:hAnsiTheme="minorHAnsi" w:cstheme="minorHAnsi"/>
                <w:color w:val="auto"/>
              </w:rPr>
              <w:t>BIT</w:t>
            </w:r>
          </w:p>
        </w:tc>
        <w:tc>
          <w:tcPr>
            <w:tcW w:w="1188" w:type="pct"/>
            <w:tcBorders>
              <w:bottom w:val="single" w:sz="4" w:space="0" w:color="auto"/>
            </w:tcBorders>
          </w:tcPr>
          <w:p w14:paraId="25F902C0"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1.11 BIT begins creating a SCAP to improve identified priority best practices.</w:t>
            </w:r>
          </w:p>
        </w:tc>
        <w:tc>
          <w:tcPr>
            <w:tcW w:w="2345" w:type="pct"/>
            <w:tcBorders>
              <w:bottom w:val="single" w:sz="4" w:space="0" w:color="auto"/>
            </w:tcBorders>
          </w:tcPr>
          <w:p w14:paraId="5CEB449C" w14:textId="77777777" w:rsidR="00900C77" w:rsidRPr="00125D09" w:rsidRDefault="00900C77" w:rsidP="00834299">
            <w:pPr>
              <w:pStyle w:val="ListParagraph"/>
              <w:numPr>
                <w:ilvl w:val="0"/>
                <w:numId w:val="53"/>
              </w:numPr>
              <w:ind w:left="166" w:hanging="180"/>
              <w:rPr>
                <w:rFonts w:asciiTheme="minorHAnsi" w:hAnsiTheme="minorHAnsi" w:cstheme="minorHAnsi"/>
                <w:color w:val="auto"/>
              </w:rPr>
            </w:pPr>
            <w:r w:rsidRPr="00125D09">
              <w:rPr>
                <w:rFonts w:asciiTheme="minorHAnsi" w:hAnsiTheme="minorHAnsi" w:cstheme="minorHAnsi"/>
                <w:color w:val="auto"/>
              </w:rPr>
              <w:t xml:space="preserve">BIT uses a data-based </w:t>
            </w:r>
            <w:proofErr w:type="gramStart"/>
            <w:r w:rsidRPr="00125D09">
              <w:rPr>
                <w:rFonts w:asciiTheme="minorHAnsi" w:hAnsiTheme="minorHAnsi" w:cstheme="minorHAnsi"/>
                <w:color w:val="auto"/>
              </w:rPr>
              <w:t>decision making</w:t>
            </w:r>
            <w:proofErr w:type="gramEnd"/>
            <w:r w:rsidRPr="00125D09">
              <w:rPr>
                <w:rFonts w:asciiTheme="minorHAnsi" w:hAnsiTheme="minorHAnsi" w:cstheme="minorHAnsi"/>
                <w:color w:val="auto"/>
              </w:rPr>
              <w:t xml:space="preserve"> process to identify priority best practices to improve based on results of their BPEG Self-Assessment.</w:t>
            </w:r>
          </w:p>
          <w:p w14:paraId="48B3EBBD" w14:textId="77777777" w:rsidR="00900C77" w:rsidRPr="00125D09" w:rsidRDefault="00900C77" w:rsidP="00834299">
            <w:pPr>
              <w:pStyle w:val="ListParagraph"/>
              <w:numPr>
                <w:ilvl w:val="0"/>
                <w:numId w:val="53"/>
              </w:numPr>
              <w:ind w:left="166" w:hanging="180"/>
              <w:rPr>
                <w:rFonts w:asciiTheme="minorHAnsi" w:hAnsiTheme="minorHAnsi" w:cstheme="minorHAnsi"/>
                <w:color w:val="auto"/>
              </w:rPr>
            </w:pPr>
            <w:r w:rsidRPr="00125D09">
              <w:rPr>
                <w:rFonts w:asciiTheme="minorHAnsi" w:hAnsiTheme="minorHAnsi" w:cstheme="minorHAnsi"/>
                <w:color w:val="auto"/>
              </w:rPr>
              <w:t>BIT defines their problem statement for their prioritized best practices.</w:t>
            </w:r>
          </w:p>
        </w:tc>
        <w:tc>
          <w:tcPr>
            <w:tcW w:w="968" w:type="pct"/>
            <w:tcBorders>
              <w:bottom w:val="single" w:sz="4" w:space="0" w:color="auto"/>
            </w:tcBorders>
          </w:tcPr>
          <w:p w14:paraId="39678E0C"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Problem statement for the prioritized best practices is completed in a SCAP.</w:t>
            </w:r>
          </w:p>
        </w:tc>
      </w:tr>
      <w:tr w:rsidR="00900C77" w:rsidRPr="00C63666" w14:paraId="44D19BFF"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4"/>
            <w:tcBorders>
              <w:left w:val="nil"/>
              <w:right w:val="nil"/>
            </w:tcBorders>
          </w:tcPr>
          <w:p w14:paraId="13F8A4A9" w14:textId="77777777" w:rsidR="00900C77" w:rsidRPr="00B96E10" w:rsidRDefault="00900C77" w:rsidP="00834299">
            <w:pPr>
              <w:rPr>
                <w:rFonts w:ascii="Arial" w:hAnsi="Arial" w:cs="Arial"/>
              </w:rPr>
            </w:pPr>
          </w:p>
        </w:tc>
      </w:tr>
      <w:tr w:rsidR="00900C77" w:rsidRPr="00C63666" w14:paraId="7B3EFD52"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4"/>
            <w:shd w:val="clear" w:color="auto" w:fill="2E3338" w:themeFill="text1" w:themeFillShade="80"/>
            <w:vAlign w:val="center"/>
          </w:tcPr>
          <w:p w14:paraId="385A4CBF" w14:textId="77777777" w:rsidR="00900C77" w:rsidRPr="00651196" w:rsidRDefault="00900C77" w:rsidP="00834299">
            <w:pPr>
              <w:rPr>
                <w:rFonts w:cs="Arial"/>
                <w:b/>
                <w:bCs/>
                <w:color w:val="FFFFFF" w:themeColor="background1"/>
                <w:sz w:val="24"/>
              </w:rPr>
            </w:pPr>
            <w:r w:rsidRPr="00651196">
              <w:rPr>
                <w:rFonts w:cs="Arial"/>
                <w:b/>
                <w:bCs/>
                <w:color w:val="FFFFFF" w:themeColor="background1"/>
                <w:sz w:val="24"/>
              </w:rPr>
              <w:t xml:space="preserve">December </w:t>
            </w:r>
          </w:p>
        </w:tc>
      </w:tr>
      <w:tr w:rsidR="00900C77" w:rsidRPr="00C63666" w14:paraId="4D110275"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Pr>
          <w:p w14:paraId="3A892CFF" w14:textId="77777777" w:rsidR="00900C77" w:rsidRPr="00125D09" w:rsidRDefault="00900C77" w:rsidP="00834299">
            <w:pPr>
              <w:jc w:val="center"/>
              <w:rPr>
                <w:rFonts w:asciiTheme="minorHAnsi" w:hAnsiTheme="minorHAnsi" w:cstheme="minorHAnsi"/>
                <w:color w:val="auto"/>
              </w:rPr>
            </w:pPr>
            <w:r w:rsidRPr="00125D09">
              <w:rPr>
                <w:rFonts w:asciiTheme="minorHAnsi" w:hAnsiTheme="minorHAnsi" w:cstheme="minorHAnsi"/>
                <w:color w:val="auto"/>
              </w:rPr>
              <w:t>BIT</w:t>
            </w:r>
          </w:p>
        </w:tc>
        <w:tc>
          <w:tcPr>
            <w:tcW w:w="1188" w:type="pct"/>
          </w:tcPr>
          <w:p w14:paraId="3B90165E"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1.12 BIT completes creation of a SCAP for the EB curriculum.</w:t>
            </w:r>
          </w:p>
        </w:tc>
        <w:tc>
          <w:tcPr>
            <w:tcW w:w="2345" w:type="pct"/>
          </w:tcPr>
          <w:p w14:paraId="21B6E4EC" w14:textId="77777777" w:rsidR="00900C77" w:rsidRPr="00125D09" w:rsidRDefault="00900C77" w:rsidP="00834299">
            <w:pPr>
              <w:pStyle w:val="ListParagraph"/>
              <w:numPr>
                <w:ilvl w:val="0"/>
                <w:numId w:val="53"/>
              </w:numPr>
              <w:ind w:left="166" w:hanging="180"/>
              <w:rPr>
                <w:rFonts w:asciiTheme="minorHAnsi" w:hAnsiTheme="minorHAnsi" w:cstheme="minorHAnsi"/>
                <w:color w:val="auto"/>
              </w:rPr>
            </w:pPr>
            <w:r w:rsidRPr="00125D09">
              <w:rPr>
                <w:rFonts w:asciiTheme="minorHAnsi" w:hAnsiTheme="minorHAnsi" w:cstheme="minorHAnsi"/>
                <w:color w:val="auto"/>
              </w:rPr>
              <w:t xml:space="preserve">The BIT completes creation of a SCAP for the EB curriculum. </w:t>
            </w:r>
          </w:p>
          <w:p w14:paraId="0079043C" w14:textId="77777777" w:rsidR="00900C77" w:rsidRPr="00125D09" w:rsidRDefault="00900C77" w:rsidP="00834299">
            <w:pPr>
              <w:pStyle w:val="ListParagraph"/>
              <w:numPr>
                <w:ilvl w:val="1"/>
                <w:numId w:val="53"/>
              </w:numPr>
              <w:ind w:left="346" w:hanging="194"/>
              <w:rPr>
                <w:rFonts w:asciiTheme="minorHAnsi" w:hAnsiTheme="minorHAnsi" w:cstheme="minorHAnsi"/>
                <w:color w:val="auto"/>
              </w:rPr>
            </w:pPr>
            <w:r w:rsidRPr="00125D09">
              <w:rPr>
                <w:rFonts w:asciiTheme="minorHAnsi" w:hAnsiTheme="minorHAnsi" w:cstheme="minorHAnsi"/>
                <w:color w:val="auto"/>
              </w:rPr>
              <w:t>Develop a problem statement.</w:t>
            </w:r>
          </w:p>
          <w:p w14:paraId="3DA424C0" w14:textId="77777777" w:rsidR="00900C77" w:rsidRPr="00125D09" w:rsidRDefault="00900C77" w:rsidP="00834299">
            <w:pPr>
              <w:pStyle w:val="ListParagraph"/>
              <w:numPr>
                <w:ilvl w:val="1"/>
                <w:numId w:val="53"/>
              </w:numPr>
              <w:ind w:left="346" w:hanging="194"/>
              <w:rPr>
                <w:rFonts w:asciiTheme="minorHAnsi" w:hAnsiTheme="minorHAnsi" w:cstheme="minorHAnsi"/>
                <w:color w:val="auto"/>
              </w:rPr>
            </w:pPr>
            <w:r w:rsidRPr="00125D09">
              <w:rPr>
                <w:rFonts w:asciiTheme="minorHAnsi" w:hAnsiTheme="minorHAnsi" w:cstheme="minorHAnsi"/>
                <w:color w:val="auto"/>
              </w:rPr>
              <w:t>Analyze the problem to determine a root cause.</w:t>
            </w:r>
          </w:p>
          <w:p w14:paraId="5D22A102" w14:textId="77777777" w:rsidR="00900C77" w:rsidRPr="00125D09" w:rsidRDefault="00900C77" w:rsidP="00834299">
            <w:pPr>
              <w:pStyle w:val="ListParagraph"/>
              <w:numPr>
                <w:ilvl w:val="1"/>
                <w:numId w:val="53"/>
              </w:numPr>
              <w:ind w:left="346" w:hanging="194"/>
              <w:rPr>
                <w:rFonts w:asciiTheme="minorHAnsi" w:hAnsiTheme="minorHAnsi" w:cstheme="minorHAnsi"/>
                <w:color w:val="auto"/>
              </w:rPr>
            </w:pPr>
            <w:r w:rsidRPr="00125D09">
              <w:rPr>
                <w:rFonts w:asciiTheme="minorHAnsi" w:hAnsiTheme="minorHAnsi" w:cstheme="minorHAnsi"/>
                <w:color w:val="auto"/>
              </w:rPr>
              <w:t>Choose a solution.</w:t>
            </w:r>
          </w:p>
          <w:p w14:paraId="1487A511" w14:textId="77777777" w:rsidR="00900C77" w:rsidRPr="00125D09" w:rsidRDefault="00900C77" w:rsidP="00834299">
            <w:pPr>
              <w:pStyle w:val="ListParagraph"/>
              <w:numPr>
                <w:ilvl w:val="1"/>
                <w:numId w:val="53"/>
              </w:numPr>
              <w:ind w:left="346" w:hanging="194"/>
              <w:rPr>
                <w:rFonts w:asciiTheme="minorHAnsi" w:hAnsiTheme="minorHAnsi" w:cstheme="minorHAnsi"/>
                <w:color w:val="auto"/>
              </w:rPr>
            </w:pPr>
            <w:r w:rsidRPr="00125D09">
              <w:rPr>
                <w:rFonts w:asciiTheme="minorHAnsi" w:hAnsiTheme="minorHAnsi" w:cstheme="minorHAnsi"/>
                <w:color w:val="auto"/>
              </w:rPr>
              <w:t>Create a goal with associated data.</w:t>
            </w:r>
          </w:p>
          <w:p w14:paraId="32D440C3" w14:textId="77777777" w:rsidR="00900C77" w:rsidRPr="00125D09" w:rsidRDefault="00900C77" w:rsidP="00834299">
            <w:pPr>
              <w:pStyle w:val="ListParagraph"/>
              <w:numPr>
                <w:ilvl w:val="1"/>
                <w:numId w:val="53"/>
              </w:numPr>
              <w:ind w:left="346" w:hanging="194"/>
              <w:rPr>
                <w:rFonts w:asciiTheme="minorHAnsi" w:hAnsiTheme="minorHAnsi" w:cstheme="minorHAnsi"/>
                <w:color w:val="auto"/>
              </w:rPr>
            </w:pPr>
            <w:r w:rsidRPr="00125D09">
              <w:rPr>
                <w:rFonts w:asciiTheme="minorHAnsi" w:hAnsiTheme="minorHAnsi" w:cstheme="minorHAnsi"/>
                <w:color w:val="auto"/>
              </w:rPr>
              <w:t>Create benchmarks to measure progress and fidelity.</w:t>
            </w:r>
          </w:p>
          <w:p w14:paraId="13C54C8A" w14:textId="77777777" w:rsidR="00900C77" w:rsidRPr="00125D09" w:rsidRDefault="00900C77" w:rsidP="00834299">
            <w:pPr>
              <w:pStyle w:val="ListParagraph"/>
              <w:numPr>
                <w:ilvl w:val="1"/>
                <w:numId w:val="53"/>
              </w:numPr>
              <w:ind w:left="346" w:hanging="194"/>
              <w:rPr>
                <w:rFonts w:asciiTheme="minorHAnsi" w:hAnsiTheme="minorHAnsi" w:cstheme="minorHAnsi"/>
                <w:color w:val="auto"/>
              </w:rPr>
            </w:pPr>
            <w:r w:rsidRPr="00125D09">
              <w:rPr>
                <w:rFonts w:asciiTheme="minorHAnsi" w:hAnsiTheme="minorHAnsi" w:cstheme="minorHAnsi"/>
                <w:color w:val="auto"/>
              </w:rPr>
              <w:t>Create action steps that lead to successfully implementing the solution.</w:t>
            </w:r>
          </w:p>
        </w:tc>
        <w:tc>
          <w:tcPr>
            <w:tcW w:w="968" w:type="pct"/>
          </w:tcPr>
          <w:p w14:paraId="1315F97E"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SCAP for the EB curriculum is complete.</w:t>
            </w:r>
          </w:p>
        </w:tc>
      </w:tr>
      <w:tr w:rsidR="00900C77" w:rsidRPr="00C63666" w14:paraId="3C8D059B"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Pr>
          <w:p w14:paraId="20981860" w14:textId="77777777" w:rsidR="00900C77" w:rsidRPr="00125D09" w:rsidRDefault="00900C77" w:rsidP="00834299">
            <w:pPr>
              <w:jc w:val="center"/>
              <w:rPr>
                <w:rFonts w:asciiTheme="minorHAnsi" w:hAnsiTheme="minorHAnsi" w:cstheme="minorHAnsi"/>
                <w:color w:val="auto"/>
              </w:rPr>
            </w:pPr>
            <w:r w:rsidRPr="00125D09">
              <w:rPr>
                <w:rFonts w:asciiTheme="minorHAnsi" w:hAnsiTheme="minorHAnsi" w:cstheme="minorHAnsi"/>
                <w:color w:val="auto"/>
              </w:rPr>
              <w:lastRenderedPageBreak/>
              <w:t>BIT</w:t>
            </w:r>
          </w:p>
        </w:tc>
        <w:tc>
          <w:tcPr>
            <w:tcW w:w="1188" w:type="pct"/>
          </w:tcPr>
          <w:p w14:paraId="05EBD480"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1.13 BIT completes creation of a SCAP to improve identified priority best practices.</w:t>
            </w:r>
          </w:p>
        </w:tc>
        <w:tc>
          <w:tcPr>
            <w:tcW w:w="2345" w:type="pct"/>
          </w:tcPr>
          <w:p w14:paraId="4343D9C3" w14:textId="77777777" w:rsidR="00900C77" w:rsidRPr="00125D09" w:rsidRDefault="00900C77" w:rsidP="00834299">
            <w:pPr>
              <w:pStyle w:val="ListParagraph"/>
              <w:numPr>
                <w:ilvl w:val="0"/>
                <w:numId w:val="53"/>
              </w:numPr>
              <w:ind w:left="166" w:hanging="180"/>
              <w:rPr>
                <w:rFonts w:asciiTheme="minorHAnsi" w:hAnsiTheme="minorHAnsi" w:cstheme="minorHAnsi"/>
                <w:color w:val="auto"/>
              </w:rPr>
            </w:pPr>
            <w:r w:rsidRPr="00125D09">
              <w:rPr>
                <w:rFonts w:asciiTheme="minorHAnsi" w:hAnsiTheme="minorHAnsi" w:cstheme="minorHAnsi"/>
                <w:color w:val="auto"/>
              </w:rPr>
              <w:t>The BIT completes creation of a SCAP to improve the identified priority best practices.</w:t>
            </w:r>
          </w:p>
          <w:p w14:paraId="1D05EE93" w14:textId="77777777" w:rsidR="00900C77" w:rsidRPr="00125D09" w:rsidRDefault="00900C77" w:rsidP="00834299">
            <w:pPr>
              <w:pStyle w:val="ListParagraph"/>
              <w:numPr>
                <w:ilvl w:val="1"/>
                <w:numId w:val="53"/>
              </w:numPr>
              <w:ind w:left="346" w:hanging="194"/>
              <w:rPr>
                <w:rFonts w:asciiTheme="minorHAnsi" w:hAnsiTheme="minorHAnsi" w:cstheme="minorHAnsi"/>
                <w:color w:val="auto"/>
              </w:rPr>
            </w:pPr>
            <w:r w:rsidRPr="00125D09">
              <w:rPr>
                <w:rFonts w:asciiTheme="minorHAnsi" w:hAnsiTheme="minorHAnsi" w:cstheme="minorHAnsi"/>
                <w:color w:val="auto"/>
              </w:rPr>
              <w:t>Develop a problem statement.</w:t>
            </w:r>
          </w:p>
          <w:p w14:paraId="079E43FD" w14:textId="77777777" w:rsidR="00900C77" w:rsidRPr="00125D09" w:rsidRDefault="00900C77" w:rsidP="00834299">
            <w:pPr>
              <w:pStyle w:val="ListParagraph"/>
              <w:numPr>
                <w:ilvl w:val="1"/>
                <w:numId w:val="53"/>
              </w:numPr>
              <w:ind w:left="346" w:hanging="194"/>
              <w:rPr>
                <w:rFonts w:asciiTheme="minorHAnsi" w:hAnsiTheme="minorHAnsi" w:cstheme="minorHAnsi"/>
                <w:color w:val="auto"/>
              </w:rPr>
            </w:pPr>
            <w:r w:rsidRPr="00125D09">
              <w:rPr>
                <w:rFonts w:asciiTheme="minorHAnsi" w:hAnsiTheme="minorHAnsi" w:cstheme="minorHAnsi"/>
                <w:color w:val="auto"/>
              </w:rPr>
              <w:t>Analyze the problem to determine a root cause.</w:t>
            </w:r>
          </w:p>
          <w:p w14:paraId="5DA2F86E" w14:textId="77777777" w:rsidR="00900C77" w:rsidRPr="00125D09" w:rsidRDefault="00900C77" w:rsidP="00834299">
            <w:pPr>
              <w:pStyle w:val="ListParagraph"/>
              <w:numPr>
                <w:ilvl w:val="1"/>
                <w:numId w:val="53"/>
              </w:numPr>
              <w:ind w:left="346" w:hanging="194"/>
              <w:rPr>
                <w:rFonts w:asciiTheme="minorHAnsi" w:hAnsiTheme="minorHAnsi" w:cstheme="minorHAnsi"/>
                <w:color w:val="auto"/>
              </w:rPr>
            </w:pPr>
            <w:r w:rsidRPr="00125D09">
              <w:rPr>
                <w:rFonts w:asciiTheme="minorHAnsi" w:hAnsiTheme="minorHAnsi" w:cstheme="minorHAnsi"/>
                <w:color w:val="auto"/>
              </w:rPr>
              <w:t>Choose a solution.</w:t>
            </w:r>
          </w:p>
          <w:p w14:paraId="502184A7" w14:textId="77777777" w:rsidR="00900C77" w:rsidRPr="00125D09" w:rsidRDefault="00900C77" w:rsidP="00834299">
            <w:pPr>
              <w:pStyle w:val="ListParagraph"/>
              <w:numPr>
                <w:ilvl w:val="1"/>
                <w:numId w:val="53"/>
              </w:numPr>
              <w:ind w:left="346" w:hanging="194"/>
              <w:rPr>
                <w:rFonts w:asciiTheme="minorHAnsi" w:hAnsiTheme="minorHAnsi" w:cstheme="minorHAnsi"/>
                <w:color w:val="auto"/>
              </w:rPr>
            </w:pPr>
            <w:r w:rsidRPr="00125D09">
              <w:rPr>
                <w:rFonts w:asciiTheme="minorHAnsi" w:hAnsiTheme="minorHAnsi" w:cstheme="minorHAnsi"/>
                <w:color w:val="auto"/>
              </w:rPr>
              <w:t>Create a goal with associated data.</w:t>
            </w:r>
          </w:p>
          <w:p w14:paraId="30EADBB4" w14:textId="77777777" w:rsidR="00900C77" w:rsidRPr="00125D09" w:rsidRDefault="00900C77" w:rsidP="00834299">
            <w:pPr>
              <w:pStyle w:val="ListParagraph"/>
              <w:numPr>
                <w:ilvl w:val="1"/>
                <w:numId w:val="53"/>
              </w:numPr>
              <w:ind w:left="346" w:hanging="194"/>
              <w:rPr>
                <w:rFonts w:asciiTheme="minorHAnsi" w:hAnsiTheme="minorHAnsi" w:cstheme="minorHAnsi"/>
                <w:color w:val="auto"/>
              </w:rPr>
            </w:pPr>
            <w:r w:rsidRPr="00125D09">
              <w:rPr>
                <w:rFonts w:asciiTheme="minorHAnsi" w:hAnsiTheme="minorHAnsi" w:cstheme="minorHAnsi"/>
                <w:color w:val="auto"/>
              </w:rPr>
              <w:t>Create benchmarks to measure progress and fidelity.</w:t>
            </w:r>
          </w:p>
          <w:p w14:paraId="3CFB447C" w14:textId="77777777" w:rsidR="00900C77" w:rsidRPr="00125D09" w:rsidRDefault="00900C77" w:rsidP="00834299">
            <w:pPr>
              <w:pStyle w:val="ListParagraph"/>
              <w:numPr>
                <w:ilvl w:val="1"/>
                <w:numId w:val="53"/>
              </w:numPr>
              <w:ind w:left="346" w:hanging="194"/>
              <w:rPr>
                <w:rFonts w:asciiTheme="minorHAnsi" w:hAnsiTheme="minorHAnsi" w:cstheme="minorHAnsi"/>
                <w:color w:val="auto"/>
              </w:rPr>
            </w:pPr>
            <w:r w:rsidRPr="00125D09">
              <w:rPr>
                <w:rFonts w:asciiTheme="minorHAnsi" w:hAnsiTheme="minorHAnsi" w:cstheme="minorHAnsi"/>
                <w:color w:val="auto"/>
              </w:rPr>
              <w:t>Create action steps that lead to successfully implementing the solution.</w:t>
            </w:r>
          </w:p>
        </w:tc>
        <w:tc>
          <w:tcPr>
            <w:tcW w:w="968" w:type="pct"/>
          </w:tcPr>
          <w:p w14:paraId="0E7F1673"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SCAP for the prioritized best practice is complete.</w:t>
            </w:r>
          </w:p>
        </w:tc>
      </w:tr>
      <w:tr w:rsidR="00900C77" w:rsidRPr="00C63666" w14:paraId="33638E99"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Borders>
              <w:bottom w:val="single" w:sz="4" w:space="0" w:color="auto"/>
            </w:tcBorders>
          </w:tcPr>
          <w:p w14:paraId="091CDE42" w14:textId="77777777" w:rsidR="00900C77" w:rsidRPr="00125D09" w:rsidRDefault="00900C77" w:rsidP="00834299">
            <w:pPr>
              <w:jc w:val="center"/>
              <w:rPr>
                <w:rFonts w:asciiTheme="minorHAnsi" w:hAnsiTheme="minorHAnsi" w:cstheme="minorHAnsi"/>
                <w:color w:val="auto"/>
              </w:rPr>
            </w:pPr>
            <w:r w:rsidRPr="00125D09">
              <w:rPr>
                <w:rFonts w:asciiTheme="minorHAnsi" w:hAnsiTheme="minorHAnsi" w:cstheme="minorHAnsi"/>
                <w:color w:val="auto"/>
              </w:rPr>
              <w:t>BIT/School Admin</w:t>
            </w:r>
          </w:p>
        </w:tc>
        <w:tc>
          <w:tcPr>
            <w:tcW w:w="1188" w:type="pct"/>
            <w:tcBorders>
              <w:bottom w:val="single" w:sz="4" w:space="0" w:color="auto"/>
            </w:tcBorders>
          </w:tcPr>
          <w:p w14:paraId="33874060"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1.14 Appropriate staff receive communication on the training and coaching schedule.</w:t>
            </w:r>
          </w:p>
        </w:tc>
        <w:tc>
          <w:tcPr>
            <w:tcW w:w="2345" w:type="pct"/>
            <w:tcBorders>
              <w:bottom w:val="single" w:sz="4" w:space="0" w:color="auto"/>
            </w:tcBorders>
          </w:tcPr>
          <w:p w14:paraId="66BD77C4" w14:textId="77777777" w:rsidR="00900C77" w:rsidRPr="00125D09" w:rsidRDefault="00900C77" w:rsidP="00834299">
            <w:pPr>
              <w:pStyle w:val="ListParagraph"/>
              <w:numPr>
                <w:ilvl w:val="0"/>
                <w:numId w:val="53"/>
              </w:numPr>
              <w:ind w:left="166" w:hanging="180"/>
              <w:rPr>
                <w:rFonts w:asciiTheme="minorHAnsi" w:hAnsiTheme="minorHAnsi" w:cstheme="minorHAnsi"/>
                <w:color w:val="auto"/>
              </w:rPr>
            </w:pPr>
            <w:r w:rsidRPr="00125D09">
              <w:rPr>
                <w:rFonts w:asciiTheme="minorHAnsi" w:hAnsiTheme="minorHAnsi" w:cstheme="minorHAnsi"/>
                <w:color w:val="auto"/>
              </w:rPr>
              <w:t>BIT and/or school administration communicates with appropriate staff on the training and coaching schedule.</w:t>
            </w:r>
          </w:p>
          <w:p w14:paraId="0DA892B1" w14:textId="77777777" w:rsidR="00900C77" w:rsidRPr="00125D09" w:rsidRDefault="00900C77" w:rsidP="00834299">
            <w:pPr>
              <w:pStyle w:val="ListParagraph"/>
              <w:numPr>
                <w:ilvl w:val="0"/>
                <w:numId w:val="53"/>
              </w:numPr>
              <w:ind w:left="166" w:hanging="180"/>
              <w:rPr>
                <w:rFonts w:asciiTheme="minorHAnsi" w:hAnsiTheme="minorHAnsi" w:cstheme="minorHAnsi"/>
                <w:color w:val="auto"/>
              </w:rPr>
            </w:pPr>
            <w:r w:rsidRPr="00125D09">
              <w:rPr>
                <w:rFonts w:asciiTheme="minorHAnsi" w:hAnsiTheme="minorHAnsi" w:cstheme="minorHAnsi"/>
                <w:color w:val="auto"/>
              </w:rPr>
              <w:t>The BIT provides opportunities for staff to provide feedback on the training and coaching.</w:t>
            </w:r>
          </w:p>
        </w:tc>
        <w:tc>
          <w:tcPr>
            <w:tcW w:w="968" w:type="pct"/>
            <w:tcBorders>
              <w:bottom w:val="single" w:sz="4" w:space="0" w:color="auto"/>
            </w:tcBorders>
          </w:tcPr>
          <w:p w14:paraId="171046C7"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Documentation of the training and coaching schedule communication.</w:t>
            </w:r>
          </w:p>
          <w:p w14:paraId="6677F5CA" w14:textId="77777777" w:rsidR="00900C77" w:rsidRPr="00125D09" w:rsidRDefault="00900C77" w:rsidP="00834299">
            <w:pPr>
              <w:rPr>
                <w:rFonts w:asciiTheme="minorHAnsi" w:hAnsiTheme="minorHAnsi" w:cstheme="minorHAnsi"/>
                <w:color w:val="auto"/>
              </w:rPr>
            </w:pPr>
          </w:p>
          <w:p w14:paraId="231D3AC0"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Feedback from staff is included as an agenda item in a BIT meeting.</w:t>
            </w:r>
          </w:p>
        </w:tc>
      </w:tr>
      <w:tr w:rsidR="00900C77" w:rsidRPr="00C63666" w14:paraId="116D4C7F"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4"/>
            <w:tcBorders>
              <w:left w:val="nil"/>
              <w:right w:val="nil"/>
            </w:tcBorders>
          </w:tcPr>
          <w:p w14:paraId="0D625BED" w14:textId="77777777" w:rsidR="00900C77" w:rsidRPr="00B96E10" w:rsidRDefault="00900C77" w:rsidP="00834299">
            <w:pPr>
              <w:rPr>
                <w:rFonts w:ascii="Arial" w:hAnsi="Arial" w:cs="Arial"/>
              </w:rPr>
            </w:pPr>
          </w:p>
        </w:tc>
      </w:tr>
      <w:tr w:rsidR="00900C77" w:rsidRPr="00C63666" w14:paraId="40232AA8"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4"/>
            <w:shd w:val="clear" w:color="auto" w:fill="2E3338" w:themeFill="text1" w:themeFillShade="80"/>
            <w:vAlign w:val="center"/>
          </w:tcPr>
          <w:p w14:paraId="291C5CDC" w14:textId="77777777" w:rsidR="00900C77" w:rsidRPr="00651196" w:rsidRDefault="00900C77" w:rsidP="00834299">
            <w:pPr>
              <w:rPr>
                <w:rFonts w:cs="Arial"/>
                <w:b/>
                <w:bCs/>
                <w:color w:val="FFFFFF" w:themeColor="background1"/>
                <w:sz w:val="24"/>
              </w:rPr>
            </w:pPr>
            <w:r w:rsidRPr="00651196">
              <w:rPr>
                <w:rFonts w:cs="Arial"/>
                <w:b/>
                <w:bCs/>
                <w:color w:val="FFFFFF" w:themeColor="background1"/>
                <w:sz w:val="24"/>
              </w:rPr>
              <w:t xml:space="preserve">January </w:t>
            </w:r>
          </w:p>
        </w:tc>
      </w:tr>
      <w:tr w:rsidR="00900C77" w:rsidRPr="00C63666" w14:paraId="3FDC8774"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Pr>
          <w:p w14:paraId="2028347E" w14:textId="77777777" w:rsidR="00900C77" w:rsidRPr="00125D09" w:rsidRDefault="00900C77" w:rsidP="00834299">
            <w:pPr>
              <w:jc w:val="center"/>
              <w:rPr>
                <w:rFonts w:asciiTheme="minorHAnsi" w:hAnsiTheme="minorHAnsi" w:cstheme="minorHAnsi"/>
                <w:color w:val="auto"/>
              </w:rPr>
            </w:pPr>
            <w:r w:rsidRPr="00125D09">
              <w:rPr>
                <w:rFonts w:asciiTheme="minorHAnsi" w:hAnsiTheme="minorHAnsi" w:cstheme="minorHAnsi"/>
                <w:color w:val="auto"/>
              </w:rPr>
              <w:t>BIT/School Admin</w:t>
            </w:r>
          </w:p>
        </w:tc>
        <w:tc>
          <w:tcPr>
            <w:tcW w:w="1188" w:type="pct"/>
          </w:tcPr>
          <w:p w14:paraId="417287DC"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1.15 Training and coaching infrastructure for EB bullying prevention curriculum is outlined.</w:t>
            </w:r>
          </w:p>
        </w:tc>
        <w:tc>
          <w:tcPr>
            <w:tcW w:w="2345" w:type="pct"/>
          </w:tcPr>
          <w:p w14:paraId="61D2E4B4" w14:textId="77777777" w:rsidR="00900C77" w:rsidRPr="00125D09" w:rsidRDefault="00900C77" w:rsidP="00834299">
            <w:pPr>
              <w:pStyle w:val="ListParagraph"/>
              <w:numPr>
                <w:ilvl w:val="0"/>
                <w:numId w:val="53"/>
              </w:numPr>
              <w:ind w:left="166" w:hanging="180"/>
              <w:rPr>
                <w:rFonts w:asciiTheme="minorHAnsi" w:hAnsiTheme="minorHAnsi" w:cstheme="minorHAnsi"/>
                <w:color w:val="auto"/>
              </w:rPr>
            </w:pPr>
            <w:r w:rsidRPr="00125D09">
              <w:rPr>
                <w:rFonts w:asciiTheme="minorHAnsi" w:hAnsiTheme="minorHAnsi" w:cstheme="minorHAnsi"/>
                <w:color w:val="auto"/>
              </w:rPr>
              <w:t>BIT begins developing a professional development (PD) plan for all school staff to become trained on the EB curriculum.</w:t>
            </w:r>
          </w:p>
          <w:p w14:paraId="729CA8CD" w14:textId="77777777" w:rsidR="00900C77" w:rsidRPr="00125D09" w:rsidRDefault="00900C77" w:rsidP="00834299">
            <w:pPr>
              <w:pStyle w:val="ListParagraph"/>
              <w:numPr>
                <w:ilvl w:val="1"/>
                <w:numId w:val="53"/>
              </w:numPr>
              <w:ind w:left="346" w:hanging="194"/>
              <w:rPr>
                <w:rFonts w:asciiTheme="minorHAnsi" w:hAnsiTheme="minorHAnsi" w:cstheme="minorHAnsi"/>
                <w:color w:val="auto"/>
              </w:rPr>
            </w:pPr>
            <w:r w:rsidRPr="00125D09">
              <w:rPr>
                <w:rFonts w:asciiTheme="minorHAnsi" w:hAnsiTheme="minorHAnsi" w:cstheme="minorHAnsi"/>
                <w:color w:val="auto"/>
              </w:rPr>
              <w:t>PD plan allows appropriate staff the time to review curriculum materials, ask questions, and complete training.</w:t>
            </w:r>
          </w:p>
          <w:p w14:paraId="7F04B163" w14:textId="77777777" w:rsidR="00900C77" w:rsidRPr="00125D09" w:rsidRDefault="00900C77" w:rsidP="00834299">
            <w:pPr>
              <w:pStyle w:val="ListParagraph"/>
              <w:numPr>
                <w:ilvl w:val="1"/>
                <w:numId w:val="53"/>
              </w:numPr>
              <w:ind w:left="346" w:hanging="194"/>
              <w:rPr>
                <w:rFonts w:asciiTheme="minorHAnsi" w:hAnsiTheme="minorHAnsi" w:cstheme="minorHAnsi"/>
                <w:color w:val="auto"/>
              </w:rPr>
            </w:pPr>
            <w:r w:rsidRPr="00125D09">
              <w:rPr>
                <w:rFonts w:asciiTheme="minorHAnsi" w:hAnsiTheme="minorHAnsi" w:cstheme="minorHAnsi"/>
                <w:color w:val="auto"/>
              </w:rPr>
              <w:t>PD plan includes procedures for training new staff who join the school.</w:t>
            </w:r>
          </w:p>
          <w:p w14:paraId="721618F9" w14:textId="77777777" w:rsidR="00900C77" w:rsidRPr="00125D09" w:rsidRDefault="00900C77" w:rsidP="00834299">
            <w:pPr>
              <w:pStyle w:val="ListParagraph"/>
              <w:numPr>
                <w:ilvl w:val="1"/>
                <w:numId w:val="53"/>
              </w:numPr>
              <w:ind w:left="346" w:hanging="194"/>
              <w:rPr>
                <w:rFonts w:asciiTheme="minorHAnsi" w:hAnsiTheme="minorHAnsi" w:cstheme="minorHAnsi"/>
                <w:color w:val="auto"/>
              </w:rPr>
            </w:pPr>
            <w:r w:rsidRPr="00125D09">
              <w:rPr>
                <w:rFonts w:asciiTheme="minorHAnsi" w:hAnsiTheme="minorHAnsi" w:cstheme="minorHAnsi"/>
                <w:color w:val="auto"/>
              </w:rPr>
              <w:t>PD plan includes process for providing coaching support to staff administering EB curriculum lessons.</w:t>
            </w:r>
          </w:p>
        </w:tc>
        <w:tc>
          <w:tcPr>
            <w:tcW w:w="968" w:type="pct"/>
          </w:tcPr>
          <w:p w14:paraId="54C90BF5"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PD plan permanent product showing initial progress.</w:t>
            </w:r>
          </w:p>
        </w:tc>
      </w:tr>
      <w:tr w:rsidR="00900C77" w:rsidRPr="00C63666" w14:paraId="3292F1EA"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Pr>
          <w:p w14:paraId="0A4531A1" w14:textId="77777777" w:rsidR="00900C77" w:rsidRPr="00125D09" w:rsidRDefault="00900C77" w:rsidP="00834299">
            <w:pPr>
              <w:jc w:val="center"/>
              <w:rPr>
                <w:rFonts w:asciiTheme="minorHAnsi" w:hAnsiTheme="minorHAnsi" w:cstheme="minorHAnsi"/>
                <w:color w:val="auto"/>
              </w:rPr>
            </w:pPr>
            <w:r w:rsidRPr="00125D09">
              <w:rPr>
                <w:rFonts w:asciiTheme="minorHAnsi" w:hAnsiTheme="minorHAnsi" w:cstheme="minorHAnsi"/>
                <w:color w:val="auto"/>
              </w:rPr>
              <w:t>BIT/School Admin</w:t>
            </w:r>
          </w:p>
        </w:tc>
        <w:tc>
          <w:tcPr>
            <w:tcW w:w="1188" w:type="pct"/>
          </w:tcPr>
          <w:p w14:paraId="1B8DA1B7"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1.16 Training and coaching infrastructure for priority best practices is outlined.</w:t>
            </w:r>
          </w:p>
        </w:tc>
        <w:tc>
          <w:tcPr>
            <w:tcW w:w="2345" w:type="pct"/>
          </w:tcPr>
          <w:p w14:paraId="2381B41C" w14:textId="77777777" w:rsidR="00900C77" w:rsidRPr="00125D09" w:rsidRDefault="00900C77" w:rsidP="00834299">
            <w:pPr>
              <w:pStyle w:val="ListParagraph"/>
              <w:numPr>
                <w:ilvl w:val="0"/>
                <w:numId w:val="53"/>
              </w:numPr>
              <w:ind w:left="166" w:hanging="180"/>
              <w:rPr>
                <w:rFonts w:asciiTheme="minorHAnsi" w:hAnsiTheme="minorHAnsi" w:cstheme="minorHAnsi"/>
                <w:color w:val="auto"/>
              </w:rPr>
            </w:pPr>
            <w:r w:rsidRPr="00125D09">
              <w:rPr>
                <w:rFonts w:asciiTheme="minorHAnsi" w:hAnsiTheme="minorHAnsi" w:cstheme="minorHAnsi"/>
                <w:color w:val="auto"/>
              </w:rPr>
              <w:t>BIT begins developing a PD plan for appropriate school staff to become trained on the priority best practices.</w:t>
            </w:r>
          </w:p>
          <w:p w14:paraId="41E76CB7" w14:textId="77777777" w:rsidR="00900C77" w:rsidRPr="00125D09" w:rsidRDefault="00900C77" w:rsidP="00834299">
            <w:pPr>
              <w:pStyle w:val="ListParagraph"/>
              <w:numPr>
                <w:ilvl w:val="1"/>
                <w:numId w:val="53"/>
              </w:numPr>
              <w:ind w:left="346" w:hanging="194"/>
              <w:rPr>
                <w:rFonts w:asciiTheme="minorHAnsi" w:hAnsiTheme="minorHAnsi" w:cstheme="minorHAnsi"/>
                <w:color w:val="auto"/>
              </w:rPr>
            </w:pPr>
            <w:r w:rsidRPr="00125D09">
              <w:rPr>
                <w:rFonts w:asciiTheme="minorHAnsi" w:hAnsiTheme="minorHAnsi" w:cstheme="minorHAnsi"/>
                <w:color w:val="auto"/>
              </w:rPr>
              <w:t>PD plan allows appropriate staff the time to review materials, ask questions, and complete training.</w:t>
            </w:r>
          </w:p>
          <w:p w14:paraId="66427A73" w14:textId="77777777" w:rsidR="00900C77" w:rsidRPr="00125D09" w:rsidRDefault="00900C77" w:rsidP="00834299">
            <w:pPr>
              <w:pStyle w:val="ListParagraph"/>
              <w:numPr>
                <w:ilvl w:val="1"/>
                <w:numId w:val="53"/>
              </w:numPr>
              <w:ind w:left="346" w:hanging="194"/>
              <w:rPr>
                <w:rFonts w:asciiTheme="minorHAnsi" w:hAnsiTheme="minorHAnsi" w:cstheme="minorHAnsi"/>
                <w:color w:val="auto"/>
              </w:rPr>
            </w:pPr>
            <w:r w:rsidRPr="00125D09">
              <w:rPr>
                <w:rFonts w:asciiTheme="minorHAnsi" w:hAnsiTheme="minorHAnsi" w:cstheme="minorHAnsi"/>
                <w:color w:val="auto"/>
              </w:rPr>
              <w:t>PD plan includes procedures for training new staff who join the school.</w:t>
            </w:r>
          </w:p>
          <w:p w14:paraId="1F60830B" w14:textId="77777777" w:rsidR="00900C77" w:rsidRPr="00125D09" w:rsidRDefault="00900C77" w:rsidP="00834299">
            <w:pPr>
              <w:pStyle w:val="ListParagraph"/>
              <w:numPr>
                <w:ilvl w:val="1"/>
                <w:numId w:val="53"/>
              </w:numPr>
              <w:ind w:left="346" w:hanging="194"/>
              <w:rPr>
                <w:rFonts w:asciiTheme="minorHAnsi" w:hAnsiTheme="minorHAnsi" w:cstheme="minorHAnsi"/>
                <w:color w:val="auto"/>
              </w:rPr>
            </w:pPr>
            <w:r w:rsidRPr="00125D09">
              <w:rPr>
                <w:rFonts w:asciiTheme="minorHAnsi" w:hAnsiTheme="minorHAnsi" w:cstheme="minorHAnsi"/>
                <w:color w:val="auto"/>
              </w:rPr>
              <w:t>PD plan includes process for providing coaching support to staff administering the selected priority.</w:t>
            </w:r>
          </w:p>
        </w:tc>
        <w:tc>
          <w:tcPr>
            <w:tcW w:w="968" w:type="pct"/>
          </w:tcPr>
          <w:p w14:paraId="548FFABC"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PD plan permanent product showing initial progress.</w:t>
            </w:r>
          </w:p>
        </w:tc>
      </w:tr>
      <w:tr w:rsidR="00900C77" w:rsidRPr="00C63666" w14:paraId="1A3BA93A"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Pr>
          <w:p w14:paraId="4A575BE6" w14:textId="77777777" w:rsidR="00900C77" w:rsidRPr="00125D09" w:rsidRDefault="00900C77" w:rsidP="00834299">
            <w:pPr>
              <w:jc w:val="center"/>
              <w:rPr>
                <w:rFonts w:asciiTheme="minorHAnsi" w:hAnsiTheme="minorHAnsi" w:cstheme="minorHAnsi"/>
                <w:color w:val="auto"/>
              </w:rPr>
            </w:pPr>
            <w:r w:rsidRPr="00125D09">
              <w:rPr>
                <w:rFonts w:asciiTheme="minorHAnsi" w:hAnsiTheme="minorHAnsi" w:cstheme="minorHAnsi"/>
                <w:color w:val="auto"/>
              </w:rPr>
              <w:t>BIT</w:t>
            </w:r>
          </w:p>
        </w:tc>
        <w:tc>
          <w:tcPr>
            <w:tcW w:w="1188" w:type="pct"/>
          </w:tcPr>
          <w:p w14:paraId="146D61BF"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1.17 Begin implementation of PD plan for the EB curriculum.</w:t>
            </w:r>
          </w:p>
        </w:tc>
        <w:tc>
          <w:tcPr>
            <w:tcW w:w="2345" w:type="pct"/>
          </w:tcPr>
          <w:p w14:paraId="434B9209" w14:textId="77777777" w:rsidR="00900C77" w:rsidRPr="00125D09" w:rsidRDefault="00900C77" w:rsidP="00834299">
            <w:pPr>
              <w:pStyle w:val="ListParagraph"/>
              <w:numPr>
                <w:ilvl w:val="0"/>
                <w:numId w:val="53"/>
              </w:numPr>
              <w:ind w:left="166" w:hanging="180"/>
              <w:rPr>
                <w:rFonts w:asciiTheme="minorHAnsi" w:hAnsiTheme="minorHAnsi" w:cstheme="minorHAnsi"/>
                <w:color w:val="auto"/>
              </w:rPr>
            </w:pPr>
            <w:r w:rsidRPr="00125D09">
              <w:rPr>
                <w:rFonts w:asciiTheme="minorHAnsi" w:hAnsiTheme="minorHAnsi" w:cstheme="minorHAnsi"/>
                <w:color w:val="auto"/>
              </w:rPr>
              <w:t>The BIT supports training and coaching for the EB curriculum as outlined in its PD plan.</w:t>
            </w:r>
          </w:p>
        </w:tc>
        <w:tc>
          <w:tcPr>
            <w:tcW w:w="968" w:type="pct"/>
          </w:tcPr>
          <w:p w14:paraId="452E3F35"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Training and coaching schedule permanent product.</w:t>
            </w:r>
          </w:p>
        </w:tc>
      </w:tr>
      <w:tr w:rsidR="00900C77" w:rsidRPr="00C63666" w14:paraId="04CEC44F"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Borders>
              <w:bottom w:val="single" w:sz="4" w:space="0" w:color="auto"/>
            </w:tcBorders>
          </w:tcPr>
          <w:p w14:paraId="7DD7C8CB" w14:textId="77777777" w:rsidR="00900C77" w:rsidRPr="00125D09" w:rsidRDefault="00900C77" w:rsidP="00834299">
            <w:pPr>
              <w:jc w:val="center"/>
              <w:rPr>
                <w:rFonts w:asciiTheme="minorHAnsi" w:hAnsiTheme="minorHAnsi" w:cstheme="minorHAnsi"/>
                <w:color w:val="auto"/>
              </w:rPr>
            </w:pPr>
            <w:r w:rsidRPr="00125D09">
              <w:rPr>
                <w:rFonts w:asciiTheme="minorHAnsi" w:hAnsiTheme="minorHAnsi" w:cstheme="minorHAnsi"/>
                <w:color w:val="auto"/>
              </w:rPr>
              <w:t>BIT</w:t>
            </w:r>
          </w:p>
        </w:tc>
        <w:tc>
          <w:tcPr>
            <w:tcW w:w="1188" w:type="pct"/>
            <w:tcBorders>
              <w:bottom w:val="single" w:sz="4" w:space="0" w:color="auto"/>
            </w:tcBorders>
          </w:tcPr>
          <w:p w14:paraId="5A3F12D3"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1.18 Begin implementation of PD plan for the priority best practices.</w:t>
            </w:r>
          </w:p>
        </w:tc>
        <w:tc>
          <w:tcPr>
            <w:tcW w:w="2345" w:type="pct"/>
            <w:tcBorders>
              <w:bottom w:val="single" w:sz="4" w:space="0" w:color="auto"/>
            </w:tcBorders>
          </w:tcPr>
          <w:p w14:paraId="40C204E4" w14:textId="77777777" w:rsidR="00900C77" w:rsidRPr="00125D09" w:rsidRDefault="00900C77" w:rsidP="00834299">
            <w:pPr>
              <w:pStyle w:val="ListParagraph"/>
              <w:numPr>
                <w:ilvl w:val="0"/>
                <w:numId w:val="53"/>
              </w:numPr>
              <w:ind w:left="166" w:hanging="180"/>
              <w:rPr>
                <w:rFonts w:asciiTheme="minorHAnsi" w:hAnsiTheme="minorHAnsi" w:cstheme="minorHAnsi"/>
                <w:color w:val="auto"/>
              </w:rPr>
            </w:pPr>
            <w:r w:rsidRPr="00125D09">
              <w:rPr>
                <w:rFonts w:asciiTheme="minorHAnsi" w:hAnsiTheme="minorHAnsi" w:cstheme="minorHAnsi"/>
                <w:color w:val="auto"/>
              </w:rPr>
              <w:t xml:space="preserve">The BIT supports training and coaching for the priority best practices as outlined in its PD plan. </w:t>
            </w:r>
          </w:p>
        </w:tc>
        <w:tc>
          <w:tcPr>
            <w:tcW w:w="968" w:type="pct"/>
            <w:tcBorders>
              <w:bottom w:val="single" w:sz="4" w:space="0" w:color="auto"/>
            </w:tcBorders>
          </w:tcPr>
          <w:p w14:paraId="6E42694E"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Training and coaching schedule permanent product.</w:t>
            </w:r>
          </w:p>
        </w:tc>
      </w:tr>
      <w:tr w:rsidR="00900C77" w:rsidRPr="00C63666" w14:paraId="4096D53E"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4"/>
            <w:tcBorders>
              <w:left w:val="nil"/>
              <w:bottom w:val="nil"/>
              <w:right w:val="nil"/>
            </w:tcBorders>
          </w:tcPr>
          <w:p w14:paraId="0B4DBEA1" w14:textId="77777777" w:rsidR="00900C77" w:rsidRPr="00B96E10" w:rsidRDefault="00900C77" w:rsidP="00834299">
            <w:pPr>
              <w:rPr>
                <w:rFonts w:ascii="Arial" w:hAnsi="Arial" w:cs="Arial"/>
              </w:rPr>
            </w:pPr>
          </w:p>
        </w:tc>
      </w:tr>
      <w:tr w:rsidR="00900C77" w:rsidRPr="00C63666" w14:paraId="3A25FBB2"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4"/>
            <w:tcBorders>
              <w:top w:val="nil"/>
            </w:tcBorders>
            <w:shd w:val="clear" w:color="auto" w:fill="2E3338" w:themeFill="text1" w:themeFillShade="80"/>
            <w:vAlign w:val="center"/>
          </w:tcPr>
          <w:p w14:paraId="757F928C" w14:textId="77777777" w:rsidR="00900C77" w:rsidRPr="00651196" w:rsidRDefault="00900C77" w:rsidP="00834299">
            <w:pPr>
              <w:rPr>
                <w:rFonts w:cs="Arial"/>
                <w:b/>
                <w:bCs/>
                <w:color w:val="FFFFFF" w:themeColor="background1"/>
                <w:sz w:val="24"/>
              </w:rPr>
            </w:pPr>
            <w:r w:rsidRPr="00651196">
              <w:rPr>
                <w:rFonts w:cs="Arial"/>
                <w:b/>
                <w:bCs/>
                <w:color w:val="FFFFFF" w:themeColor="background1"/>
                <w:sz w:val="24"/>
              </w:rPr>
              <w:lastRenderedPageBreak/>
              <w:t xml:space="preserve">February </w:t>
            </w:r>
          </w:p>
        </w:tc>
      </w:tr>
      <w:tr w:rsidR="00900C77" w:rsidRPr="00C63666" w14:paraId="23519CA7"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Pr>
          <w:p w14:paraId="5E35B8CC" w14:textId="77777777" w:rsidR="00900C77" w:rsidRPr="00125D09" w:rsidRDefault="00900C77" w:rsidP="00834299">
            <w:pPr>
              <w:jc w:val="center"/>
              <w:rPr>
                <w:rFonts w:asciiTheme="minorHAnsi" w:hAnsiTheme="minorHAnsi" w:cstheme="minorHAnsi"/>
                <w:color w:val="auto"/>
              </w:rPr>
            </w:pPr>
            <w:r w:rsidRPr="00125D09">
              <w:rPr>
                <w:rFonts w:asciiTheme="minorHAnsi" w:hAnsiTheme="minorHAnsi" w:cstheme="minorHAnsi"/>
                <w:color w:val="auto"/>
              </w:rPr>
              <w:t>BIT</w:t>
            </w:r>
          </w:p>
        </w:tc>
        <w:tc>
          <w:tcPr>
            <w:tcW w:w="1188" w:type="pct"/>
          </w:tcPr>
          <w:p w14:paraId="4DFF61D8"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1.19 BIT members have knowledge of and are able to utilize a data-based decision-making process.</w:t>
            </w:r>
          </w:p>
          <w:p w14:paraId="59597F59" w14:textId="77777777" w:rsidR="00900C77" w:rsidRPr="00125D09" w:rsidRDefault="00900C77" w:rsidP="00834299">
            <w:pPr>
              <w:rPr>
                <w:rFonts w:asciiTheme="minorHAnsi" w:hAnsiTheme="minorHAnsi" w:cstheme="minorHAnsi"/>
                <w:color w:val="auto"/>
              </w:rPr>
            </w:pPr>
          </w:p>
          <w:p w14:paraId="5977580A"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1.20 BIT understands data systems for bullying prevention.</w:t>
            </w:r>
          </w:p>
        </w:tc>
        <w:tc>
          <w:tcPr>
            <w:tcW w:w="2345" w:type="pct"/>
          </w:tcPr>
          <w:p w14:paraId="52796840" w14:textId="77777777" w:rsidR="00900C77" w:rsidRPr="00125D09" w:rsidRDefault="00900C77" w:rsidP="00834299">
            <w:pPr>
              <w:pStyle w:val="ListParagraph"/>
              <w:numPr>
                <w:ilvl w:val="0"/>
                <w:numId w:val="53"/>
              </w:numPr>
              <w:ind w:left="166" w:hanging="180"/>
              <w:rPr>
                <w:rFonts w:asciiTheme="minorHAnsi" w:hAnsiTheme="minorHAnsi" w:cstheme="minorHAnsi"/>
                <w:color w:val="auto"/>
              </w:rPr>
            </w:pPr>
            <w:r w:rsidRPr="00125D09">
              <w:rPr>
                <w:rFonts w:asciiTheme="minorHAnsi" w:hAnsiTheme="minorHAnsi" w:cstheme="minorHAnsi"/>
                <w:color w:val="auto"/>
              </w:rPr>
              <w:t>BPEG IC trains BIT members on the school’s behavioral data system.</w:t>
            </w:r>
          </w:p>
          <w:p w14:paraId="16A13951" w14:textId="77777777" w:rsidR="00900C77" w:rsidRPr="00125D09" w:rsidRDefault="00900C77" w:rsidP="00834299">
            <w:pPr>
              <w:pStyle w:val="ListParagraph"/>
              <w:numPr>
                <w:ilvl w:val="1"/>
                <w:numId w:val="53"/>
              </w:numPr>
              <w:ind w:left="346" w:hanging="194"/>
              <w:rPr>
                <w:rFonts w:asciiTheme="minorHAnsi" w:hAnsiTheme="minorHAnsi" w:cstheme="minorHAnsi"/>
                <w:color w:val="auto"/>
              </w:rPr>
            </w:pPr>
            <w:r w:rsidRPr="00125D09">
              <w:rPr>
                <w:rFonts w:asciiTheme="minorHAnsi" w:hAnsiTheme="minorHAnsi" w:cstheme="minorHAnsi"/>
                <w:color w:val="auto"/>
              </w:rPr>
              <w:t>BIT learns about what behavior data are collected at the school.</w:t>
            </w:r>
          </w:p>
          <w:p w14:paraId="422098A4" w14:textId="77777777" w:rsidR="00900C77" w:rsidRPr="00125D09" w:rsidRDefault="00900C77" w:rsidP="00834299">
            <w:pPr>
              <w:pStyle w:val="ListParagraph"/>
              <w:numPr>
                <w:ilvl w:val="1"/>
                <w:numId w:val="53"/>
              </w:numPr>
              <w:ind w:left="346" w:hanging="194"/>
              <w:rPr>
                <w:rFonts w:asciiTheme="minorHAnsi" w:hAnsiTheme="minorHAnsi" w:cstheme="minorHAnsi"/>
                <w:color w:val="auto"/>
              </w:rPr>
            </w:pPr>
            <w:r w:rsidRPr="00125D09">
              <w:rPr>
                <w:rFonts w:asciiTheme="minorHAnsi" w:hAnsiTheme="minorHAnsi" w:cstheme="minorHAnsi"/>
                <w:color w:val="auto"/>
              </w:rPr>
              <w:t>BIT learns about where behavior data are stored at the school.</w:t>
            </w:r>
          </w:p>
          <w:p w14:paraId="778C989A" w14:textId="77777777" w:rsidR="00900C77" w:rsidRPr="00125D09" w:rsidRDefault="00900C77" w:rsidP="00834299">
            <w:pPr>
              <w:pStyle w:val="ListParagraph"/>
              <w:numPr>
                <w:ilvl w:val="1"/>
                <w:numId w:val="53"/>
              </w:numPr>
              <w:ind w:left="346" w:hanging="194"/>
              <w:rPr>
                <w:rFonts w:asciiTheme="minorHAnsi" w:hAnsiTheme="minorHAnsi" w:cstheme="minorHAnsi"/>
                <w:color w:val="auto"/>
              </w:rPr>
            </w:pPr>
            <w:r w:rsidRPr="00125D09">
              <w:rPr>
                <w:rFonts w:asciiTheme="minorHAnsi" w:hAnsiTheme="minorHAnsi" w:cstheme="minorHAnsi"/>
                <w:color w:val="auto"/>
              </w:rPr>
              <w:t>BIT leans about how to access behavior data at the school.</w:t>
            </w:r>
          </w:p>
          <w:p w14:paraId="67C741A8" w14:textId="77777777" w:rsidR="00900C77" w:rsidRPr="00125D09" w:rsidRDefault="00900C77" w:rsidP="00834299">
            <w:pPr>
              <w:pStyle w:val="ListParagraph"/>
              <w:numPr>
                <w:ilvl w:val="1"/>
                <w:numId w:val="53"/>
              </w:numPr>
              <w:ind w:left="346" w:hanging="194"/>
              <w:rPr>
                <w:rFonts w:asciiTheme="minorHAnsi" w:hAnsiTheme="minorHAnsi" w:cstheme="minorHAnsi"/>
                <w:color w:val="auto"/>
              </w:rPr>
            </w:pPr>
            <w:r w:rsidRPr="00125D09">
              <w:rPr>
                <w:rFonts w:asciiTheme="minorHAnsi" w:hAnsiTheme="minorHAnsi" w:cstheme="minorHAnsi"/>
                <w:color w:val="auto"/>
              </w:rPr>
              <w:t>BIT learns about what fidelity data are collected on the EB curriculum.</w:t>
            </w:r>
          </w:p>
          <w:p w14:paraId="622EB1A8" w14:textId="77777777" w:rsidR="00900C77" w:rsidRPr="00125D09" w:rsidRDefault="00900C77" w:rsidP="00834299">
            <w:pPr>
              <w:pStyle w:val="ListParagraph"/>
              <w:numPr>
                <w:ilvl w:val="0"/>
                <w:numId w:val="53"/>
              </w:numPr>
              <w:ind w:left="166" w:hanging="180"/>
              <w:rPr>
                <w:rFonts w:asciiTheme="minorHAnsi" w:hAnsiTheme="minorHAnsi" w:cstheme="minorHAnsi"/>
                <w:color w:val="auto"/>
              </w:rPr>
            </w:pPr>
            <w:r w:rsidRPr="00125D09">
              <w:rPr>
                <w:rFonts w:asciiTheme="minorHAnsi" w:hAnsiTheme="minorHAnsi" w:cstheme="minorHAnsi"/>
                <w:color w:val="auto"/>
              </w:rPr>
              <w:t>BIT schedules review of behavior and bullying data as a team at least quarterly.</w:t>
            </w:r>
          </w:p>
        </w:tc>
        <w:tc>
          <w:tcPr>
            <w:tcW w:w="968" w:type="pct"/>
          </w:tcPr>
          <w:p w14:paraId="34625BE3"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Training materials permanent product.</w:t>
            </w:r>
          </w:p>
          <w:p w14:paraId="3C6BF5D9" w14:textId="77777777" w:rsidR="00900C77" w:rsidRPr="00125D09" w:rsidRDefault="00900C77" w:rsidP="00834299">
            <w:pPr>
              <w:rPr>
                <w:rFonts w:asciiTheme="minorHAnsi" w:hAnsiTheme="minorHAnsi" w:cstheme="minorHAnsi"/>
                <w:color w:val="auto"/>
              </w:rPr>
            </w:pPr>
          </w:p>
          <w:p w14:paraId="14C34C45"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BIT meeting notes.</w:t>
            </w:r>
          </w:p>
        </w:tc>
      </w:tr>
      <w:tr w:rsidR="00900C77" w:rsidRPr="00C63666" w14:paraId="6DC2BFCA"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Pr>
          <w:p w14:paraId="0CF3853E" w14:textId="77777777" w:rsidR="00900C77" w:rsidRPr="00125D09" w:rsidRDefault="00900C77" w:rsidP="00834299">
            <w:pPr>
              <w:jc w:val="center"/>
              <w:rPr>
                <w:rFonts w:asciiTheme="minorHAnsi" w:hAnsiTheme="minorHAnsi" w:cstheme="minorHAnsi"/>
                <w:color w:val="auto"/>
              </w:rPr>
            </w:pPr>
            <w:r w:rsidRPr="00125D09">
              <w:rPr>
                <w:rFonts w:asciiTheme="minorHAnsi" w:hAnsiTheme="minorHAnsi" w:cstheme="minorHAnsi"/>
                <w:color w:val="auto"/>
              </w:rPr>
              <w:t>BIT</w:t>
            </w:r>
          </w:p>
        </w:tc>
        <w:tc>
          <w:tcPr>
            <w:tcW w:w="1188" w:type="pct"/>
          </w:tcPr>
          <w:p w14:paraId="754B5571"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1.21 Develop student survey protocols.</w:t>
            </w:r>
          </w:p>
        </w:tc>
        <w:tc>
          <w:tcPr>
            <w:tcW w:w="2345" w:type="pct"/>
          </w:tcPr>
          <w:p w14:paraId="6619B98C" w14:textId="77777777" w:rsidR="00900C77" w:rsidRPr="00125D09" w:rsidRDefault="00900C77" w:rsidP="00834299">
            <w:pPr>
              <w:pStyle w:val="ListParagraph"/>
              <w:numPr>
                <w:ilvl w:val="0"/>
                <w:numId w:val="53"/>
              </w:numPr>
              <w:ind w:left="166" w:hanging="180"/>
              <w:rPr>
                <w:rFonts w:asciiTheme="minorHAnsi" w:hAnsiTheme="minorHAnsi" w:cstheme="minorHAnsi"/>
                <w:color w:val="auto"/>
              </w:rPr>
            </w:pPr>
            <w:r w:rsidRPr="00125D09">
              <w:rPr>
                <w:rFonts w:asciiTheme="minorHAnsi" w:hAnsiTheme="minorHAnsi" w:cstheme="minorHAnsi"/>
                <w:color w:val="auto"/>
              </w:rPr>
              <w:t>The BIT creates a process for administering, analyzing, and reporting the student survey in the spring.</w:t>
            </w:r>
          </w:p>
          <w:p w14:paraId="03F0267A" w14:textId="77777777" w:rsidR="00900C77" w:rsidRPr="00125D09" w:rsidRDefault="00900C77" w:rsidP="00834299">
            <w:pPr>
              <w:pStyle w:val="ListParagraph"/>
              <w:numPr>
                <w:ilvl w:val="1"/>
                <w:numId w:val="53"/>
              </w:numPr>
              <w:ind w:left="346" w:hanging="194"/>
              <w:rPr>
                <w:rFonts w:asciiTheme="minorHAnsi" w:hAnsiTheme="minorHAnsi" w:cstheme="minorHAnsi"/>
                <w:color w:val="auto"/>
              </w:rPr>
            </w:pPr>
            <w:r w:rsidRPr="00125D09">
              <w:rPr>
                <w:rFonts w:asciiTheme="minorHAnsi" w:hAnsiTheme="minorHAnsi" w:cstheme="minorHAnsi"/>
                <w:color w:val="auto"/>
              </w:rPr>
              <w:t>Obtaining active parent permission to survey students</w:t>
            </w:r>
          </w:p>
          <w:p w14:paraId="2F00B80A" w14:textId="77777777" w:rsidR="00900C77" w:rsidRPr="00125D09" w:rsidRDefault="00900C77" w:rsidP="00834299">
            <w:pPr>
              <w:pStyle w:val="ListParagraph"/>
              <w:numPr>
                <w:ilvl w:val="1"/>
                <w:numId w:val="53"/>
              </w:numPr>
              <w:ind w:left="346" w:hanging="194"/>
              <w:rPr>
                <w:rFonts w:asciiTheme="minorHAnsi" w:hAnsiTheme="minorHAnsi" w:cstheme="minorHAnsi"/>
                <w:color w:val="auto"/>
              </w:rPr>
            </w:pPr>
            <w:r w:rsidRPr="00125D09">
              <w:rPr>
                <w:rFonts w:asciiTheme="minorHAnsi" w:hAnsiTheme="minorHAnsi" w:cstheme="minorHAnsi"/>
                <w:color w:val="auto"/>
              </w:rPr>
              <w:t>Ensuring confidentiality of student data</w:t>
            </w:r>
          </w:p>
          <w:p w14:paraId="49A1276E" w14:textId="77777777" w:rsidR="00900C77" w:rsidRPr="00125D09" w:rsidRDefault="00900C77" w:rsidP="00834299">
            <w:pPr>
              <w:pStyle w:val="ListParagraph"/>
              <w:numPr>
                <w:ilvl w:val="1"/>
                <w:numId w:val="53"/>
              </w:numPr>
              <w:ind w:left="346" w:hanging="194"/>
              <w:rPr>
                <w:rFonts w:asciiTheme="minorHAnsi" w:hAnsiTheme="minorHAnsi" w:cstheme="minorHAnsi"/>
                <w:color w:val="auto"/>
              </w:rPr>
            </w:pPr>
            <w:r w:rsidRPr="00125D09">
              <w:rPr>
                <w:rFonts w:asciiTheme="minorHAnsi" w:hAnsiTheme="minorHAnsi" w:cstheme="minorHAnsi"/>
                <w:color w:val="auto"/>
              </w:rPr>
              <w:t>Organizing data for analysis</w:t>
            </w:r>
          </w:p>
          <w:p w14:paraId="467291F5" w14:textId="77777777" w:rsidR="00900C77" w:rsidRPr="00125D09" w:rsidRDefault="00900C77" w:rsidP="00834299">
            <w:pPr>
              <w:pStyle w:val="ListParagraph"/>
              <w:numPr>
                <w:ilvl w:val="0"/>
                <w:numId w:val="53"/>
              </w:numPr>
              <w:ind w:left="166" w:hanging="180"/>
              <w:rPr>
                <w:rFonts w:asciiTheme="minorHAnsi" w:hAnsiTheme="minorHAnsi" w:cstheme="minorHAnsi"/>
                <w:color w:val="auto"/>
              </w:rPr>
            </w:pPr>
            <w:r w:rsidRPr="00125D09">
              <w:rPr>
                <w:rFonts w:asciiTheme="minorHAnsi" w:hAnsiTheme="minorHAnsi" w:cstheme="minorHAnsi"/>
                <w:color w:val="auto"/>
              </w:rPr>
              <w:t>How and when results will be summarized and communicated to all stakeholders</w:t>
            </w:r>
          </w:p>
        </w:tc>
        <w:tc>
          <w:tcPr>
            <w:tcW w:w="968" w:type="pct"/>
          </w:tcPr>
          <w:p w14:paraId="34564C88"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BIT meeting notes; communication to staff regarding survey process.</w:t>
            </w:r>
          </w:p>
        </w:tc>
      </w:tr>
      <w:tr w:rsidR="00900C77" w:rsidRPr="00C63666" w14:paraId="34141C8D"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Pr>
          <w:p w14:paraId="6344A609" w14:textId="77777777" w:rsidR="00900C77" w:rsidRPr="00125D09" w:rsidRDefault="00900C77" w:rsidP="00834299">
            <w:pPr>
              <w:jc w:val="center"/>
              <w:rPr>
                <w:rFonts w:asciiTheme="minorHAnsi" w:hAnsiTheme="minorHAnsi" w:cstheme="minorHAnsi"/>
                <w:color w:val="auto"/>
              </w:rPr>
            </w:pPr>
            <w:r w:rsidRPr="00125D09">
              <w:rPr>
                <w:rFonts w:asciiTheme="minorHAnsi" w:hAnsiTheme="minorHAnsi" w:cstheme="minorHAnsi"/>
                <w:color w:val="auto"/>
              </w:rPr>
              <w:t>BIT</w:t>
            </w:r>
          </w:p>
        </w:tc>
        <w:tc>
          <w:tcPr>
            <w:tcW w:w="1188" w:type="pct"/>
          </w:tcPr>
          <w:p w14:paraId="5BA298A2"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1.22 All staff understand the process for surveying students.</w:t>
            </w:r>
          </w:p>
        </w:tc>
        <w:tc>
          <w:tcPr>
            <w:tcW w:w="2345" w:type="pct"/>
          </w:tcPr>
          <w:p w14:paraId="07C6783D" w14:textId="77777777" w:rsidR="00900C77" w:rsidRPr="00125D09" w:rsidRDefault="00900C77" w:rsidP="00834299">
            <w:pPr>
              <w:pStyle w:val="ListParagraph"/>
              <w:numPr>
                <w:ilvl w:val="0"/>
                <w:numId w:val="53"/>
              </w:numPr>
              <w:ind w:left="166" w:hanging="180"/>
              <w:rPr>
                <w:rFonts w:asciiTheme="minorHAnsi" w:hAnsiTheme="minorHAnsi" w:cstheme="minorHAnsi"/>
                <w:color w:val="auto"/>
              </w:rPr>
            </w:pPr>
            <w:r w:rsidRPr="00125D09">
              <w:rPr>
                <w:rFonts w:asciiTheme="minorHAnsi" w:hAnsiTheme="minorHAnsi" w:cstheme="minorHAnsi"/>
                <w:color w:val="auto"/>
              </w:rPr>
              <w:t>The student survey process is communicated to all staff with the opportunity for staff to ask questions and provide feedback.</w:t>
            </w:r>
          </w:p>
        </w:tc>
        <w:tc>
          <w:tcPr>
            <w:tcW w:w="968" w:type="pct"/>
          </w:tcPr>
          <w:p w14:paraId="63FF7986"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Communication permanent product.</w:t>
            </w:r>
          </w:p>
          <w:p w14:paraId="5AE600D0" w14:textId="77777777" w:rsidR="00900C77" w:rsidRPr="00125D09" w:rsidRDefault="00900C77" w:rsidP="00834299">
            <w:pPr>
              <w:rPr>
                <w:rFonts w:asciiTheme="minorHAnsi" w:hAnsiTheme="minorHAnsi" w:cstheme="minorHAnsi"/>
                <w:color w:val="auto"/>
              </w:rPr>
            </w:pPr>
          </w:p>
          <w:p w14:paraId="44BA246C"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Feedback from staff is included as an agenda item in a BIT meeting.</w:t>
            </w:r>
          </w:p>
        </w:tc>
      </w:tr>
      <w:tr w:rsidR="00900C77" w:rsidRPr="00C63666" w14:paraId="77E5778B"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Pr>
          <w:p w14:paraId="0298147C" w14:textId="77777777" w:rsidR="00900C77" w:rsidRPr="00125D09" w:rsidRDefault="00900C77" w:rsidP="00834299">
            <w:pPr>
              <w:jc w:val="center"/>
              <w:rPr>
                <w:rFonts w:asciiTheme="minorHAnsi" w:hAnsiTheme="minorHAnsi" w:cstheme="minorHAnsi"/>
                <w:color w:val="auto"/>
              </w:rPr>
            </w:pPr>
            <w:r w:rsidRPr="00125D09">
              <w:rPr>
                <w:rFonts w:asciiTheme="minorHAnsi" w:hAnsiTheme="minorHAnsi" w:cstheme="minorHAnsi"/>
                <w:color w:val="auto"/>
              </w:rPr>
              <w:t>BIT</w:t>
            </w:r>
          </w:p>
        </w:tc>
        <w:tc>
          <w:tcPr>
            <w:tcW w:w="1188" w:type="pct"/>
          </w:tcPr>
          <w:p w14:paraId="1F56828F"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1.23 Continue implementation of PD plan for the EB curriculum.</w:t>
            </w:r>
          </w:p>
        </w:tc>
        <w:tc>
          <w:tcPr>
            <w:tcW w:w="2345" w:type="pct"/>
          </w:tcPr>
          <w:p w14:paraId="54DB738E" w14:textId="77777777" w:rsidR="00900C77" w:rsidRPr="00125D09" w:rsidRDefault="00900C77" w:rsidP="00834299">
            <w:pPr>
              <w:pStyle w:val="ListParagraph"/>
              <w:numPr>
                <w:ilvl w:val="0"/>
                <w:numId w:val="53"/>
              </w:numPr>
              <w:ind w:left="166" w:hanging="180"/>
              <w:rPr>
                <w:rFonts w:asciiTheme="minorHAnsi" w:hAnsiTheme="minorHAnsi" w:cstheme="minorHAnsi"/>
                <w:color w:val="auto"/>
              </w:rPr>
            </w:pPr>
            <w:r w:rsidRPr="00125D09">
              <w:rPr>
                <w:rFonts w:asciiTheme="minorHAnsi" w:hAnsiTheme="minorHAnsi" w:cstheme="minorHAnsi"/>
                <w:color w:val="auto"/>
              </w:rPr>
              <w:t>The BIT supports training and coaching for the EB curriculum as outlined in its PD plan.</w:t>
            </w:r>
          </w:p>
        </w:tc>
        <w:tc>
          <w:tcPr>
            <w:tcW w:w="968" w:type="pct"/>
          </w:tcPr>
          <w:p w14:paraId="01ECE3A2"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Updated PD plan including fidelity data.</w:t>
            </w:r>
          </w:p>
        </w:tc>
      </w:tr>
      <w:tr w:rsidR="00900C77" w:rsidRPr="00C63666" w14:paraId="24C36F42"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Borders>
              <w:bottom w:val="single" w:sz="4" w:space="0" w:color="auto"/>
            </w:tcBorders>
          </w:tcPr>
          <w:p w14:paraId="39280A75" w14:textId="77777777" w:rsidR="00900C77" w:rsidRPr="00125D09" w:rsidRDefault="00900C77" w:rsidP="00834299">
            <w:pPr>
              <w:jc w:val="center"/>
              <w:rPr>
                <w:rFonts w:asciiTheme="minorHAnsi" w:hAnsiTheme="minorHAnsi" w:cstheme="minorHAnsi"/>
                <w:color w:val="auto"/>
              </w:rPr>
            </w:pPr>
            <w:r w:rsidRPr="00125D09">
              <w:rPr>
                <w:rFonts w:asciiTheme="minorHAnsi" w:hAnsiTheme="minorHAnsi" w:cstheme="minorHAnsi"/>
                <w:color w:val="auto"/>
              </w:rPr>
              <w:t>BIT</w:t>
            </w:r>
          </w:p>
        </w:tc>
        <w:tc>
          <w:tcPr>
            <w:tcW w:w="1188" w:type="pct"/>
            <w:tcBorders>
              <w:bottom w:val="single" w:sz="4" w:space="0" w:color="auto"/>
            </w:tcBorders>
          </w:tcPr>
          <w:p w14:paraId="5025F7C1"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1.24 Continue implementation of PD plan for the priority best practices.</w:t>
            </w:r>
          </w:p>
        </w:tc>
        <w:tc>
          <w:tcPr>
            <w:tcW w:w="2345" w:type="pct"/>
            <w:tcBorders>
              <w:bottom w:val="single" w:sz="4" w:space="0" w:color="auto"/>
            </w:tcBorders>
          </w:tcPr>
          <w:p w14:paraId="5B9E8B5E" w14:textId="77777777" w:rsidR="00900C77" w:rsidRPr="00125D09" w:rsidRDefault="00900C77" w:rsidP="00834299">
            <w:pPr>
              <w:pStyle w:val="ListParagraph"/>
              <w:numPr>
                <w:ilvl w:val="0"/>
                <w:numId w:val="53"/>
              </w:numPr>
              <w:ind w:left="166" w:hanging="180"/>
              <w:rPr>
                <w:rFonts w:asciiTheme="minorHAnsi" w:hAnsiTheme="minorHAnsi" w:cstheme="minorHAnsi"/>
                <w:color w:val="auto"/>
              </w:rPr>
            </w:pPr>
            <w:r w:rsidRPr="00125D09">
              <w:rPr>
                <w:rFonts w:asciiTheme="minorHAnsi" w:hAnsiTheme="minorHAnsi" w:cstheme="minorHAnsi"/>
                <w:color w:val="auto"/>
              </w:rPr>
              <w:t xml:space="preserve">The BIT supports training and coaching for the priority best practices as outlined in its PD plan. </w:t>
            </w:r>
          </w:p>
        </w:tc>
        <w:tc>
          <w:tcPr>
            <w:tcW w:w="968" w:type="pct"/>
            <w:tcBorders>
              <w:bottom w:val="single" w:sz="4" w:space="0" w:color="auto"/>
            </w:tcBorders>
          </w:tcPr>
          <w:p w14:paraId="6C557055" w14:textId="77777777" w:rsidR="00900C77" w:rsidRPr="00125D09" w:rsidRDefault="00900C77" w:rsidP="00834299">
            <w:pPr>
              <w:rPr>
                <w:rFonts w:asciiTheme="minorHAnsi" w:hAnsiTheme="minorHAnsi" w:cstheme="minorHAnsi"/>
                <w:color w:val="auto"/>
              </w:rPr>
            </w:pPr>
            <w:r w:rsidRPr="00125D09">
              <w:rPr>
                <w:rFonts w:asciiTheme="minorHAnsi" w:hAnsiTheme="minorHAnsi" w:cstheme="minorHAnsi"/>
                <w:color w:val="auto"/>
              </w:rPr>
              <w:t>Updated PD plan including fidelity data.</w:t>
            </w:r>
          </w:p>
        </w:tc>
      </w:tr>
      <w:tr w:rsidR="00900C77" w:rsidRPr="00C63666" w14:paraId="4472B231"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4"/>
            <w:tcBorders>
              <w:left w:val="nil"/>
              <w:right w:val="nil"/>
            </w:tcBorders>
          </w:tcPr>
          <w:p w14:paraId="788FEC8C" w14:textId="77777777" w:rsidR="00900C77" w:rsidRPr="00B96E10" w:rsidRDefault="00900C77" w:rsidP="00834299">
            <w:pPr>
              <w:rPr>
                <w:rFonts w:ascii="Arial" w:hAnsi="Arial" w:cs="Arial"/>
              </w:rPr>
            </w:pPr>
          </w:p>
        </w:tc>
      </w:tr>
      <w:tr w:rsidR="00900C77" w:rsidRPr="00C63666" w14:paraId="2A21F549"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4"/>
            <w:shd w:val="clear" w:color="auto" w:fill="2E3338" w:themeFill="text1" w:themeFillShade="80"/>
            <w:vAlign w:val="center"/>
          </w:tcPr>
          <w:p w14:paraId="7F2ADB09" w14:textId="77777777" w:rsidR="00900C77" w:rsidRPr="00651196" w:rsidRDefault="00900C77" w:rsidP="00834299">
            <w:pPr>
              <w:rPr>
                <w:rFonts w:cs="Arial"/>
                <w:b/>
                <w:bCs/>
                <w:color w:val="FFFFFF" w:themeColor="background1"/>
                <w:sz w:val="24"/>
              </w:rPr>
            </w:pPr>
            <w:r w:rsidRPr="00651196">
              <w:rPr>
                <w:rFonts w:cs="Arial"/>
                <w:b/>
                <w:bCs/>
                <w:color w:val="FFFFFF" w:themeColor="background1"/>
                <w:sz w:val="24"/>
              </w:rPr>
              <w:t xml:space="preserve">March </w:t>
            </w:r>
          </w:p>
        </w:tc>
      </w:tr>
      <w:tr w:rsidR="00900C77" w:rsidRPr="00C63666" w14:paraId="1563AB3C"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Pr>
          <w:p w14:paraId="73CBC5A9" w14:textId="77777777" w:rsidR="00900C77" w:rsidRPr="008D3B25" w:rsidRDefault="00900C77" w:rsidP="00834299">
            <w:pPr>
              <w:jc w:val="center"/>
              <w:rPr>
                <w:rFonts w:asciiTheme="minorHAnsi" w:hAnsiTheme="minorHAnsi" w:cstheme="minorHAnsi"/>
                <w:color w:val="auto"/>
              </w:rPr>
            </w:pPr>
            <w:r w:rsidRPr="008D3B25">
              <w:rPr>
                <w:rFonts w:asciiTheme="minorHAnsi" w:hAnsiTheme="minorHAnsi" w:cstheme="minorHAnsi"/>
                <w:color w:val="auto"/>
              </w:rPr>
              <w:t>BIT</w:t>
            </w:r>
          </w:p>
        </w:tc>
        <w:tc>
          <w:tcPr>
            <w:tcW w:w="1188" w:type="pct"/>
          </w:tcPr>
          <w:p w14:paraId="6B6AE3EC"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1.25 Review of SCAPs completed.</w:t>
            </w:r>
          </w:p>
          <w:p w14:paraId="7EB6B490" w14:textId="77777777" w:rsidR="00900C77" w:rsidRPr="008D3B25" w:rsidRDefault="00900C77" w:rsidP="00834299">
            <w:pPr>
              <w:rPr>
                <w:rFonts w:asciiTheme="minorHAnsi" w:hAnsiTheme="minorHAnsi" w:cstheme="minorHAnsi"/>
                <w:color w:val="auto"/>
              </w:rPr>
            </w:pPr>
          </w:p>
          <w:p w14:paraId="423A04CE"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1.26 Revised SCAPs created to improve the implementation of the EB curriculum and prioritized best practices.</w:t>
            </w:r>
          </w:p>
        </w:tc>
        <w:tc>
          <w:tcPr>
            <w:tcW w:w="2345" w:type="pct"/>
          </w:tcPr>
          <w:p w14:paraId="46D71C7E"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BIT reviews SCAPs to determine progress and areas of continued need.</w:t>
            </w:r>
          </w:p>
          <w:p w14:paraId="456CD674" w14:textId="77777777" w:rsidR="00900C77" w:rsidRPr="008D3B25" w:rsidRDefault="00900C77" w:rsidP="00834299">
            <w:pPr>
              <w:pStyle w:val="ListParagraph"/>
              <w:ind w:left="166"/>
              <w:rPr>
                <w:rFonts w:asciiTheme="minorHAnsi" w:hAnsiTheme="minorHAnsi" w:cstheme="minorHAnsi"/>
                <w:color w:val="auto"/>
              </w:rPr>
            </w:pPr>
          </w:p>
          <w:p w14:paraId="7B6C0152"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The BIT revises their EB curriculum and prioritized best practices SCAPs based on the above review and up-to-date behavioral data.</w:t>
            </w:r>
          </w:p>
        </w:tc>
        <w:tc>
          <w:tcPr>
            <w:tcW w:w="968" w:type="pct"/>
          </w:tcPr>
          <w:p w14:paraId="797B972E"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Revised SCAPs; BIT meeting notes.</w:t>
            </w:r>
          </w:p>
        </w:tc>
      </w:tr>
      <w:tr w:rsidR="00900C77" w:rsidRPr="00C63666" w14:paraId="1504BCB9"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Borders>
              <w:bottom w:val="single" w:sz="4" w:space="0" w:color="auto"/>
            </w:tcBorders>
          </w:tcPr>
          <w:p w14:paraId="2BACE973" w14:textId="77777777" w:rsidR="00900C77" w:rsidRPr="008D3B25" w:rsidRDefault="00900C77" w:rsidP="00834299">
            <w:pPr>
              <w:jc w:val="center"/>
              <w:rPr>
                <w:rFonts w:asciiTheme="minorHAnsi" w:hAnsiTheme="minorHAnsi" w:cstheme="minorHAnsi"/>
                <w:color w:val="auto"/>
              </w:rPr>
            </w:pPr>
            <w:r w:rsidRPr="008D3B25">
              <w:rPr>
                <w:rFonts w:asciiTheme="minorHAnsi" w:hAnsiTheme="minorHAnsi" w:cstheme="minorHAnsi"/>
                <w:color w:val="auto"/>
              </w:rPr>
              <w:lastRenderedPageBreak/>
              <w:t>BIT</w:t>
            </w:r>
          </w:p>
        </w:tc>
        <w:tc>
          <w:tcPr>
            <w:tcW w:w="1188" w:type="pct"/>
            <w:tcBorders>
              <w:bottom w:val="single" w:sz="4" w:space="0" w:color="auto"/>
            </w:tcBorders>
          </w:tcPr>
          <w:p w14:paraId="2384B3A6"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1.27 Clear communication processes and messages are developed.</w:t>
            </w:r>
          </w:p>
        </w:tc>
        <w:tc>
          <w:tcPr>
            <w:tcW w:w="2345" w:type="pct"/>
            <w:tcBorders>
              <w:bottom w:val="single" w:sz="4" w:space="0" w:color="auto"/>
            </w:tcBorders>
          </w:tcPr>
          <w:p w14:paraId="34ECBD19"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The BIT begins developing a communication plan.</w:t>
            </w:r>
          </w:p>
          <w:p w14:paraId="791F4118" w14:textId="77777777" w:rsidR="00900C77" w:rsidRPr="008D3B25" w:rsidRDefault="00900C77" w:rsidP="00834299">
            <w:pPr>
              <w:pStyle w:val="ListParagraph"/>
              <w:numPr>
                <w:ilvl w:val="1"/>
                <w:numId w:val="53"/>
              </w:numPr>
              <w:ind w:left="346" w:hanging="194"/>
              <w:rPr>
                <w:rFonts w:asciiTheme="minorHAnsi" w:hAnsiTheme="minorHAnsi" w:cstheme="minorHAnsi"/>
                <w:color w:val="auto"/>
              </w:rPr>
            </w:pPr>
            <w:r w:rsidRPr="008D3B25">
              <w:rPr>
                <w:rFonts w:asciiTheme="minorHAnsi" w:hAnsiTheme="minorHAnsi" w:cstheme="minorHAnsi"/>
                <w:color w:val="auto"/>
              </w:rPr>
              <w:t>Topics include annual student survey outcomes and improvements to bullying prevention best practices implementation.</w:t>
            </w:r>
          </w:p>
          <w:p w14:paraId="3F112DD4" w14:textId="77777777" w:rsidR="00900C77" w:rsidRPr="008D3B25" w:rsidRDefault="00900C77" w:rsidP="00834299">
            <w:pPr>
              <w:pStyle w:val="ListParagraph"/>
              <w:numPr>
                <w:ilvl w:val="1"/>
                <w:numId w:val="53"/>
              </w:numPr>
              <w:ind w:left="346" w:hanging="194"/>
              <w:rPr>
                <w:rFonts w:asciiTheme="minorHAnsi" w:hAnsiTheme="minorHAnsi" w:cstheme="minorHAnsi"/>
                <w:color w:val="auto"/>
              </w:rPr>
            </w:pPr>
            <w:r w:rsidRPr="008D3B25">
              <w:rPr>
                <w:rFonts w:asciiTheme="minorHAnsi" w:hAnsiTheme="minorHAnsi" w:cstheme="minorHAnsi"/>
                <w:color w:val="auto"/>
              </w:rPr>
              <w:t>Multiple methods of communication are considered (e.g., newsletter, social media post).</w:t>
            </w:r>
          </w:p>
          <w:p w14:paraId="1117FE74" w14:textId="77777777" w:rsidR="00900C77" w:rsidRPr="008D3B25" w:rsidRDefault="00900C77" w:rsidP="00834299">
            <w:pPr>
              <w:pStyle w:val="ListParagraph"/>
              <w:numPr>
                <w:ilvl w:val="1"/>
                <w:numId w:val="53"/>
              </w:numPr>
              <w:ind w:left="346" w:hanging="194"/>
              <w:rPr>
                <w:rFonts w:asciiTheme="minorHAnsi" w:hAnsiTheme="minorHAnsi" w:cstheme="minorHAnsi"/>
                <w:color w:val="auto"/>
              </w:rPr>
            </w:pPr>
            <w:r w:rsidRPr="008D3B25">
              <w:rPr>
                <w:rFonts w:asciiTheme="minorHAnsi" w:hAnsiTheme="minorHAnsi" w:cstheme="minorHAnsi"/>
                <w:color w:val="auto"/>
              </w:rPr>
              <w:t>Accessibility (e.g., language barriers) are considered and addressed.</w:t>
            </w:r>
          </w:p>
          <w:p w14:paraId="608952D9"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Options for stakeholder feedback is included.</w:t>
            </w:r>
          </w:p>
        </w:tc>
        <w:tc>
          <w:tcPr>
            <w:tcW w:w="968" w:type="pct"/>
            <w:tcBorders>
              <w:bottom w:val="single" w:sz="4" w:space="0" w:color="auto"/>
            </w:tcBorders>
          </w:tcPr>
          <w:p w14:paraId="0F3C3D34"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Communication plan shows initial progress.</w:t>
            </w:r>
          </w:p>
        </w:tc>
      </w:tr>
      <w:tr w:rsidR="00900C77" w:rsidRPr="00C63666" w14:paraId="3F923E85"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4"/>
            <w:tcBorders>
              <w:left w:val="nil"/>
              <w:right w:val="nil"/>
            </w:tcBorders>
          </w:tcPr>
          <w:p w14:paraId="71C8CDF6" w14:textId="77777777" w:rsidR="00900C77" w:rsidRPr="00B96E10" w:rsidRDefault="00900C77" w:rsidP="00834299">
            <w:pPr>
              <w:rPr>
                <w:rFonts w:ascii="Arial" w:hAnsi="Arial" w:cs="Arial"/>
              </w:rPr>
            </w:pPr>
          </w:p>
        </w:tc>
      </w:tr>
      <w:tr w:rsidR="00900C77" w:rsidRPr="00C63666" w14:paraId="744D4858"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4"/>
            <w:shd w:val="clear" w:color="auto" w:fill="2E3338" w:themeFill="text1" w:themeFillShade="80"/>
            <w:vAlign w:val="center"/>
          </w:tcPr>
          <w:p w14:paraId="68753A5F" w14:textId="77777777" w:rsidR="00900C77" w:rsidRPr="00651196" w:rsidRDefault="00900C77" w:rsidP="00834299">
            <w:pPr>
              <w:rPr>
                <w:rFonts w:cs="Arial"/>
                <w:b/>
                <w:bCs/>
                <w:color w:val="FFFFFF" w:themeColor="background1"/>
                <w:sz w:val="24"/>
              </w:rPr>
            </w:pPr>
            <w:r w:rsidRPr="00651196">
              <w:rPr>
                <w:rFonts w:cs="Arial"/>
                <w:b/>
                <w:bCs/>
                <w:color w:val="FFFFFF" w:themeColor="background1"/>
                <w:sz w:val="24"/>
              </w:rPr>
              <w:t xml:space="preserve">April </w:t>
            </w:r>
          </w:p>
        </w:tc>
      </w:tr>
      <w:tr w:rsidR="00900C77" w:rsidRPr="00C63666" w14:paraId="37EF20DB"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Borders>
              <w:bottom w:val="single" w:sz="4" w:space="0" w:color="auto"/>
            </w:tcBorders>
          </w:tcPr>
          <w:p w14:paraId="53DD3F25" w14:textId="77777777" w:rsidR="00900C77" w:rsidRPr="008D3B25" w:rsidRDefault="00900C77" w:rsidP="00834299">
            <w:pPr>
              <w:jc w:val="center"/>
              <w:rPr>
                <w:rFonts w:asciiTheme="minorHAnsi" w:hAnsiTheme="minorHAnsi" w:cstheme="minorHAnsi"/>
                <w:color w:val="auto"/>
              </w:rPr>
            </w:pPr>
            <w:r w:rsidRPr="008D3B25">
              <w:rPr>
                <w:rFonts w:asciiTheme="minorHAnsi" w:hAnsiTheme="minorHAnsi" w:cstheme="minorHAnsi"/>
                <w:color w:val="auto"/>
              </w:rPr>
              <w:t>BIT</w:t>
            </w:r>
          </w:p>
        </w:tc>
        <w:tc>
          <w:tcPr>
            <w:tcW w:w="1188" w:type="pct"/>
            <w:tcBorders>
              <w:bottom w:val="single" w:sz="4" w:space="0" w:color="auto"/>
            </w:tcBorders>
          </w:tcPr>
          <w:p w14:paraId="69CC4CEC"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1.28 BIT members begin understanding the current state of bullying prevention efforts at the school.</w:t>
            </w:r>
          </w:p>
        </w:tc>
        <w:tc>
          <w:tcPr>
            <w:tcW w:w="2345" w:type="pct"/>
            <w:tcBorders>
              <w:bottom w:val="single" w:sz="4" w:space="0" w:color="auto"/>
            </w:tcBorders>
          </w:tcPr>
          <w:p w14:paraId="5DAFFBCF"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The BIT assesses and documents existing bullying prevention and intervention resources in place at the school.</w:t>
            </w:r>
          </w:p>
          <w:p w14:paraId="435C1AA0" w14:textId="77777777" w:rsidR="00900C77" w:rsidRPr="008D3B25" w:rsidRDefault="00900C77" w:rsidP="00834299">
            <w:pPr>
              <w:pStyle w:val="ListParagraph"/>
              <w:numPr>
                <w:ilvl w:val="1"/>
                <w:numId w:val="53"/>
              </w:numPr>
              <w:ind w:left="346" w:hanging="194"/>
              <w:rPr>
                <w:rFonts w:asciiTheme="minorHAnsi" w:hAnsiTheme="minorHAnsi" w:cstheme="minorHAnsi"/>
                <w:color w:val="auto"/>
              </w:rPr>
            </w:pPr>
            <w:r w:rsidRPr="008D3B25">
              <w:rPr>
                <w:rFonts w:asciiTheme="minorHAnsi" w:hAnsiTheme="minorHAnsi" w:cstheme="minorHAnsi"/>
                <w:color w:val="auto"/>
              </w:rPr>
              <w:t>Resources and supports provided by the BPEG program.</w:t>
            </w:r>
          </w:p>
          <w:p w14:paraId="3F765194" w14:textId="77777777" w:rsidR="00900C77" w:rsidRPr="008D3B25" w:rsidRDefault="00900C77" w:rsidP="00834299">
            <w:pPr>
              <w:pStyle w:val="ListParagraph"/>
              <w:numPr>
                <w:ilvl w:val="1"/>
                <w:numId w:val="53"/>
              </w:numPr>
              <w:ind w:left="346" w:hanging="194"/>
              <w:rPr>
                <w:rFonts w:asciiTheme="minorHAnsi" w:hAnsiTheme="minorHAnsi" w:cstheme="minorHAnsi"/>
                <w:color w:val="auto"/>
              </w:rPr>
            </w:pPr>
            <w:r w:rsidRPr="008D3B25">
              <w:rPr>
                <w:rFonts w:asciiTheme="minorHAnsi" w:hAnsiTheme="minorHAnsi" w:cstheme="minorHAnsi"/>
                <w:color w:val="auto"/>
              </w:rPr>
              <w:t>Existing initiatives at the school.</w:t>
            </w:r>
          </w:p>
          <w:p w14:paraId="3924725C"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The BIT organizes and aligns Tier 1, 2, and 3 bullying prevention and intervention supports.</w:t>
            </w:r>
          </w:p>
        </w:tc>
        <w:tc>
          <w:tcPr>
            <w:tcW w:w="968" w:type="pct"/>
            <w:tcBorders>
              <w:bottom w:val="single" w:sz="4" w:space="0" w:color="auto"/>
            </w:tcBorders>
          </w:tcPr>
          <w:p w14:paraId="4643F3DC"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Initiative Inventory shows initial progress.</w:t>
            </w:r>
          </w:p>
        </w:tc>
      </w:tr>
      <w:tr w:rsidR="00900C77" w:rsidRPr="00C63666" w14:paraId="1408A12D"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4"/>
            <w:tcBorders>
              <w:left w:val="nil"/>
              <w:right w:val="nil"/>
            </w:tcBorders>
          </w:tcPr>
          <w:p w14:paraId="6BCC348B" w14:textId="77777777" w:rsidR="00900C77" w:rsidRPr="00B96E10" w:rsidRDefault="00900C77" w:rsidP="00834299">
            <w:pPr>
              <w:rPr>
                <w:rFonts w:ascii="Arial" w:hAnsi="Arial" w:cs="Arial"/>
              </w:rPr>
            </w:pPr>
          </w:p>
        </w:tc>
      </w:tr>
      <w:tr w:rsidR="00900C77" w:rsidRPr="00C63666" w14:paraId="0B3BB69F"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4"/>
            <w:shd w:val="clear" w:color="auto" w:fill="2E3338" w:themeFill="text1" w:themeFillShade="80"/>
            <w:vAlign w:val="center"/>
          </w:tcPr>
          <w:p w14:paraId="2A1BE562" w14:textId="77777777" w:rsidR="00900C77" w:rsidRPr="00651196" w:rsidRDefault="00900C77" w:rsidP="00834299">
            <w:pPr>
              <w:rPr>
                <w:rFonts w:cs="Arial"/>
                <w:b/>
                <w:bCs/>
                <w:color w:val="FFFFFF" w:themeColor="background1"/>
                <w:sz w:val="24"/>
              </w:rPr>
            </w:pPr>
            <w:r w:rsidRPr="00651196">
              <w:rPr>
                <w:rFonts w:cs="Arial"/>
                <w:b/>
                <w:bCs/>
                <w:color w:val="FFFFFF" w:themeColor="background1"/>
                <w:sz w:val="24"/>
              </w:rPr>
              <w:t xml:space="preserve">Spring </w:t>
            </w:r>
          </w:p>
        </w:tc>
      </w:tr>
      <w:tr w:rsidR="00900C77" w:rsidRPr="00C63666" w14:paraId="1E013764"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Pr>
          <w:p w14:paraId="0CD9B952" w14:textId="77777777" w:rsidR="00900C77" w:rsidRPr="008D3B25" w:rsidRDefault="00900C77" w:rsidP="00834299">
            <w:pPr>
              <w:jc w:val="center"/>
              <w:rPr>
                <w:rFonts w:asciiTheme="minorHAnsi" w:hAnsiTheme="minorHAnsi" w:cstheme="minorHAnsi"/>
                <w:color w:val="auto"/>
              </w:rPr>
            </w:pPr>
            <w:r w:rsidRPr="008D3B25">
              <w:rPr>
                <w:rFonts w:asciiTheme="minorHAnsi" w:hAnsiTheme="minorHAnsi" w:cstheme="minorHAnsi"/>
                <w:color w:val="auto"/>
              </w:rPr>
              <w:t>BIT</w:t>
            </w:r>
          </w:p>
        </w:tc>
        <w:tc>
          <w:tcPr>
            <w:tcW w:w="1188" w:type="pct"/>
          </w:tcPr>
          <w:p w14:paraId="17A7442D"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1.29 Continue implementation of PD plan for the EB curriculum.</w:t>
            </w:r>
          </w:p>
        </w:tc>
        <w:tc>
          <w:tcPr>
            <w:tcW w:w="2345" w:type="pct"/>
          </w:tcPr>
          <w:p w14:paraId="06EF2D78"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The BIT supports training and coaching for the EB curriculum as outlined in its PD plan.</w:t>
            </w:r>
          </w:p>
        </w:tc>
        <w:tc>
          <w:tcPr>
            <w:tcW w:w="968" w:type="pct"/>
          </w:tcPr>
          <w:p w14:paraId="20B01423"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Updated PD plan including fidelity data.</w:t>
            </w:r>
          </w:p>
        </w:tc>
      </w:tr>
      <w:tr w:rsidR="00900C77" w:rsidRPr="00C63666" w14:paraId="54F94ADF"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Pr>
          <w:p w14:paraId="2FB6C568" w14:textId="77777777" w:rsidR="00900C77" w:rsidRPr="008D3B25" w:rsidRDefault="00900C77" w:rsidP="00834299">
            <w:pPr>
              <w:jc w:val="center"/>
              <w:rPr>
                <w:rFonts w:asciiTheme="minorHAnsi" w:hAnsiTheme="minorHAnsi" w:cstheme="minorHAnsi"/>
                <w:color w:val="auto"/>
              </w:rPr>
            </w:pPr>
            <w:r w:rsidRPr="008D3B25">
              <w:rPr>
                <w:rFonts w:asciiTheme="minorHAnsi" w:hAnsiTheme="minorHAnsi" w:cstheme="minorHAnsi"/>
                <w:color w:val="auto"/>
              </w:rPr>
              <w:t>BIT</w:t>
            </w:r>
          </w:p>
        </w:tc>
        <w:tc>
          <w:tcPr>
            <w:tcW w:w="1188" w:type="pct"/>
          </w:tcPr>
          <w:p w14:paraId="11BFE49A"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1.30 Continue implementation of PD plan for the priority best practices.</w:t>
            </w:r>
          </w:p>
        </w:tc>
        <w:tc>
          <w:tcPr>
            <w:tcW w:w="2345" w:type="pct"/>
          </w:tcPr>
          <w:p w14:paraId="09B195CE"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 xml:space="preserve">The BIT supports training and coaching for the priority best practices as outlined in its PD plan. </w:t>
            </w:r>
          </w:p>
        </w:tc>
        <w:tc>
          <w:tcPr>
            <w:tcW w:w="968" w:type="pct"/>
          </w:tcPr>
          <w:p w14:paraId="7CCCB99A"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Updated PD plan including fidelity data.</w:t>
            </w:r>
          </w:p>
        </w:tc>
      </w:tr>
      <w:tr w:rsidR="00900C77" w:rsidRPr="00C63666" w14:paraId="72A03677"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Pr>
          <w:p w14:paraId="7ABA25A6" w14:textId="77777777" w:rsidR="00900C77" w:rsidRPr="008D3B25" w:rsidRDefault="00900C77" w:rsidP="00834299">
            <w:pPr>
              <w:jc w:val="center"/>
              <w:rPr>
                <w:rFonts w:asciiTheme="minorHAnsi" w:hAnsiTheme="minorHAnsi" w:cstheme="minorHAnsi"/>
                <w:color w:val="auto"/>
              </w:rPr>
            </w:pPr>
            <w:r w:rsidRPr="008D3B25">
              <w:rPr>
                <w:rFonts w:asciiTheme="minorHAnsi" w:hAnsiTheme="minorHAnsi" w:cstheme="minorHAnsi"/>
                <w:color w:val="auto"/>
              </w:rPr>
              <w:t>BIT/School Staff</w:t>
            </w:r>
          </w:p>
        </w:tc>
        <w:tc>
          <w:tcPr>
            <w:tcW w:w="1188" w:type="pct"/>
          </w:tcPr>
          <w:p w14:paraId="52434CF0"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1.31 Student survey administered to 60% or more of students.</w:t>
            </w:r>
          </w:p>
        </w:tc>
        <w:tc>
          <w:tcPr>
            <w:tcW w:w="2345" w:type="pct"/>
          </w:tcPr>
          <w:p w14:paraId="7AEB61EF"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The student survey is administered to students.</w:t>
            </w:r>
          </w:p>
          <w:p w14:paraId="33190A5B" w14:textId="77777777" w:rsidR="00900C77" w:rsidRPr="008D3B25" w:rsidRDefault="00900C77" w:rsidP="00834299">
            <w:pPr>
              <w:pStyle w:val="ListParagraph"/>
              <w:numPr>
                <w:ilvl w:val="1"/>
                <w:numId w:val="53"/>
              </w:numPr>
              <w:ind w:left="346" w:hanging="194"/>
              <w:rPr>
                <w:rFonts w:asciiTheme="minorHAnsi" w:hAnsiTheme="minorHAnsi" w:cstheme="minorHAnsi"/>
                <w:color w:val="auto"/>
              </w:rPr>
            </w:pPr>
            <w:r w:rsidRPr="008D3B25">
              <w:rPr>
                <w:rFonts w:asciiTheme="minorHAnsi" w:hAnsiTheme="minorHAnsi" w:cstheme="minorHAnsi"/>
                <w:color w:val="auto"/>
              </w:rPr>
              <w:t>Confidentiality protocols are adhered to during administration.</w:t>
            </w:r>
          </w:p>
        </w:tc>
        <w:tc>
          <w:tcPr>
            <w:tcW w:w="968" w:type="pct"/>
          </w:tcPr>
          <w:p w14:paraId="62AF1AB3"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Student survey results are entered online to CDE.</w:t>
            </w:r>
          </w:p>
        </w:tc>
      </w:tr>
      <w:tr w:rsidR="00900C77" w:rsidRPr="00C63666" w14:paraId="315B0083"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Pr>
          <w:p w14:paraId="07567396" w14:textId="77777777" w:rsidR="00900C77" w:rsidRPr="008D3B25" w:rsidRDefault="00900C77" w:rsidP="00834299">
            <w:pPr>
              <w:jc w:val="center"/>
              <w:rPr>
                <w:rFonts w:asciiTheme="minorHAnsi" w:hAnsiTheme="minorHAnsi" w:cstheme="minorHAnsi"/>
                <w:color w:val="auto"/>
              </w:rPr>
            </w:pPr>
            <w:r w:rsidRPr="008D3B25">
              <w:rPr>
                <w:rFonts w:asciiTheme="minorHAnsi" w:hAnsiTheme="minorHAnsi" w:cstheme="minorHAnsi"/>
                <w:color w:val="auto"/>
              </w:rPr>
              <w:t>BIT/BPEG IC</w:t>
            </w:r>
          </w:p>
        </w:tc>
        <w:tc>
          <w:tcPr>
            <w:tcW w:w="1188" w:type="pct"/>
          </w:tcPr>
          <w:p w14:paraId="1A9CFAD1"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1.32 Behavior and bullying data are used to action plan for next school year.</w:t>
            </w:r>
          </w:p>
        </w:tc>
        <w:tc>
          <w:tcPr>
            <w:tcW w:w="2345" w:type="pct"/>
          </w:tcPr>
          <w:p w14:paraId="134ED5AE"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Results from the survey are organized and analyzed.</w:t>
            </w:r>
          </w:p>
          <w:p w14:paraId="52683F10"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BIT reviews student survey data.</w:t>
            </w:r>
          </w:p>
          <w:p w14:paraId="04483443"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 xml:space="preserve">BIT uses data-based </w:t>
            </w:r>
            <w:proofErr w:type="gramStart"/>
            <w:r w:rsidRPr="008D3B25">
              <w:rPr>
                <w:rFonts w:asciiTheme="minorHAnsi" w:hAnsiTheme="minorHAnsi" w:cstheme="minorHAnsi"/>
                <w:color w:val="auto"/>
              </w:rPr>
              <w:t>decision making</w:t>
            </w:r>
            <w:proofErr w:type="gramEnd"/>
            <w:r w:rsidRPr="008D3B25">
              <w:rPr>
                <w:rFonts w:asciiTheme="minorHAnsi" w:hAnsiTheme="minorHAnsi" w:cstheme="minorHAnsi"/>
                <w:color w:val="auto"/>
              </w:rPr>
              <w:t xml:space="preserve"> process to identify areas of success and need.</w:t>
            </w:r>
          </w:p>
          <w:p w14:paraId="6109B3F2"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BIT revises their SCAP to address areas of need based on student survey data and other behavior data (e.g., office discipline referrals).</w:t>
            </w:r>
          </w:p>
        </w:tc>
        <w:tc>
          <w:tcPr>
            <w:tcW w:w="968" w:type="pct"/>
          </w:tcPr>
          <w:p w14:paraId="4C49414D"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Revised SCAPs; BIT meeting notes.</w:t>
            </w:r>
          </w:p>
        </w:tc>
      </w:tr>
      <w:tr w:rsidR="00900C77" w:rsidRPr="00C63666" w14:paraId="3C22A8BE"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Pr>
          <w:p w14:paraId="0B2F7DC1" w14:textId="77777777" w:rsidR="00900C77" w:rsidRPr="008D3B25" w:rsidRDefault="00900C77" w:rsidP="00834299">
            <w:pPr>
              <w:jc w:val="center"/>
              <w:rPr>
                <w:rFonts w:asciiTheme="minorHAnsi" w:hAnsiTheme="minorHAnsi" w:cstheme="minorHAnsi"/>
                <w:color w:val="auto"/>
              </w:rPr>
            </w:pPr>
            <w:r w:rsidRPr="008D3B25">
              <w:rPr>
                <w:rFonts w:asciiTheme="minorHAnsi" w:hAnsiTheme="minorHAnsi" w:cstheme="minorHAnsi"/>
                <w:color w:val="auto"/>
              </w:rPr>
              <w:t>BIT</w:t>
            </w:r>
          </w:p>
        </w:tc>
        <w:tc>
          <w:tcPr>
            <w:tcW w:w="1188" w:type="pct"/>
          </w:tcPr>
          <w:p w14:paraId="37F818A0"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1.33 Clear communication processes and messages are developed.</w:t>
            </w:r>
          </w:p>
        </w:tc>
        <w:tc>
          <w:tcPr>
            <w:tcW w:w="2345" w:type="pct"/>
          </w:tcPr>
          <w:p w14:paraId="43D57EDA"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The BIT completes a communication.</w:t>
            </w:r>
          </w:p>
          <w:p w14:paraId="70704B08" w14:textId="77777777" w:rsidR="00900C77" w:rsidRPr="008D3B25" w:rsidRDefault="00900C77" w:rsidP="00834299">
            <w:pPr>
              <w:pStyle w:val="ListParagraph"/>
              <w:numPr>
                <w:ilvl w:val="1"/>
                <w:numId w:val="53"/>
              </w:numPr>
              <w:ind w:left="346" w:hanging="194"/>
              <w:rPr>
                <w:rFonts w:asciiTheme="minorHAnsi" w:hAnsiTheme="minorHAnsi" w:cstheme="minorHAnsi"/>
                <w:color w:val="auto"/>
              </w:rPr>
            </w:pPr>
            <w:r w:rsidRPr="008D3B25">
              <w:rPr>
                <w:rFonts w:asciiTheme="minorHAnsi" w:hAnsiTheme="minorHAnsi" w:cstheme="minorHAnsi"/>
                <w:color w:val="auto"/>
              </w:rPr>
              <w:t>Topics include annual student survey outcomes and improvements to bullying prevention best practices implementation.</w:t>
            </w:r>
          </w:p>
          <w:p w14:paraId="1EFB69F2" w14:textId="77777777" w:rsidR="00900C77" w:rsidRPr="008D3B25" w:rsidRDefault="00900C77" w:rsidP="00834299">
            <w:pPr>
              <w:pStyle w:val="ListParagraph"/>
              <w:numPr>
                <w:ilvl w:val="1"/>
                <w:numId w:val="53"/>
              </w:numPr>
              <w:ind w:left="346" w:hanging="194"/>
              <w:rPr>
                <w:rFonts w:asciiTheme="minorHAnsi" w:hAnsiTheme="minorHAnsi" w:cstheme="minorHAnsi"/>
                <w:color w:val="auto"/>
              </w:rPr>
            </w:pPr>
            <w:r w:rsidRPr="008D3B25">
              <w:rPr>
                <w:rFonts w:asciiTheme="minorHAnsi" w:hAnsiTheme="minorHAnsi" w:cstheme="minorHAnsi"/>
                <w:color w:val="auto"/>
              </w:rPr>
              <w:t>Multiple methods of communication are considered (e.g., newsletter, social media post).</w:t>
            </w:r>
          </w:p>
          <w:p w14:paraId="2E1C1C17" w14:textId="77777777" w:rsidR="00900C77" w:rsidRPr="008D3B25" w:rsidRDefault="00900C77" w:rsidP="00834299">
            <w:pPr>
              <w:pStyle w:val="ListParagraph"/>
              <w:numPr>
                <w:ilvl w:val="1"/>
                <w:numId w:val="53"/>
              </w:numPr>
              <w:ind w:left="346" w:hanging="194"/>
              <w:rPr>
                <w:rFonts w:asciiTheme="minorHAnsi" w:hAnsiTheme="minorHAnsi" w:cstheme="minorHAnsi"/>
                <w:color w:val="auto"/>
              </w:rPr>
            </w:pPr>
            <w:r w:rsidRPr="008D3B25">
              <w:rPr>
                <w:rFonts w:asciiTheme="minorHAnsi" w:hAnsiTheme="minorHAnsi" w:cstheme="minorHAnsi"/>
                <w:color w:val="auto"/>
              </w:rPr>
              <w:t>Accessibility (e.g., language barriers) are considered and addressed.</w:t>
            </w:r>
          </w:p>
          <w:p w14:paraId="076E7A85"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Options for stakeholder feedback is included.</w:t>
            </w:r>
          </w:p>
        </w:tc>
        <w:tc>
          <w:tcPr>
            <w:tcW w:w="968" w:type="pct"/>
          </w:tcPr>
          <w:p w14:paraId="345F03D4"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 xml:space="preserve">Completed communication plan. </w:t>
            </w:r>
          </w:p>
        </w:tc>
      </w:tr>
      <w:tr w:rsidR="00900C77" w:rsidRPr="00C63666" w14:paraId="1A905F9B" w14:textId="77777777" w:rsidTr="00834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 w:type="pct"/>
          </w:tcPr>
          <w:p w14:paraId="18B05ADD" w14:textId="77777777" w:rsidR="00900C77" w:rsidRPr="008D3B25" w:rsidRDefault="00900C77" w:rsidP="00834299">
            <w:pPr>
              <w:jc w:val="center"/>
              <w:rPr>
                <w:rFonts w:asciiTheme="minorHAnsi" w:hAnsiTheme="minorHAnsi" w:cstheme="minorHAnsi"/>
                <w:color w:val="auto"/>
              </w:rPr>
            </w:pPr>
            <w:r w:rsidRPr="008D3B25">
              <w:rPr>
                <w:rFonts w:asciiTheme="minorHAnsi" w:hAnsiTheme="minorHAnsi" w:cstheme="minorHAnsi"/>
                <w:color w:val="auto"/>
              </w:rPr>
              <w:lastRenderedPageBreak/>
              <w:t>BIT</w:t>
            </w:r>
          </w:p>
        </w:tc>
        <w:tc>
          <w:tcPr>
            <w:tcW w:w="1188" w:type="pct"/>
          </w:tcPr>
          <w:p w14:paraId="409AA1F5"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1.34 BIT members know the current state of bullying prevention efforts at the school.</w:t>
            </w:r>
          </w:p>
        </w:tc>
        <w:tc>
          <w:tcPr>
            <w:tcW w:w="2345" w:type="pct"/>
          </w:tcPr>
          <w:p w14:paraId="07440D66"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 xml:space="preserve">The BIT assesses and existing bullying prevention and intervention resources in place at the school. </w:t>
            </w:r>
          </w:p>
          <w:p w14:paraId="58C2A9EA"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The BIT organizes and aligns Tier 1, 2, and 3 bullying prevention and intervention supports.</w:t>
            </w:r>
          </w:p>
        </w:tc>
        <w:tc>
          <w:tcPr>
            <w:tcW w:w="968" w:type="pct"/>
          </w:tcPr>
          <w:p w14:paraId="3EFD6820"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Initiative Inventory is completed with bullying prevention and intervention supports aligned to tiers of support.</w:t>
            </w:r>
          </w:p>
        </w:tc>
      </w:tr>
    </w:tbl>
    <w:p w14:paraId="2FB077D4" w14:textId="77777777" w:rsidR="00900C77" w:rsidRPr="00C63666" w:rsidRDefault="00900C77" w:rsidP="00900C77">
      <w:pPr>
        <w:rPr>
          <w:rFonts w:ascii="Arial" w:hAnsi="Arial" w:cs="Arial"/>
          <w:color w:val="auto"/>
        </w:rPr>
      </w:pPr>
    </w:p>
    <w:p w14:paraId="1FF1D489" w14:textId="77777777" w:rsidR="00900C77" w:rsidRPr="00C63666" w:rsidRDefault="00900C77" w:rsidP="00900C77">
      <w:pPr>
        <w:rPr>
          <w:rFonts w:ascii="Arial" w:hAnsi="Arial" w:cs="Arial"/>
          <w:color w:val="auto"/>
        </w:rPr>
      </w:pPr>
      <w:r w:rsidRPr="00C63666">
        <w:rPr>
          <w:rFonts w:ascii="Arial" w:hAnsi="Arial" w:cs="Arial"/>
          <w:color w:val="auto"/>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2"/>
      </w:tblGrid>
      <w:tr w:rsidR="00900C77" w:rsidRPr="00C63666" w14:paraId="346CEA96" w14:textId="77777777" w:rsidTr="00834299">
        <w:tc>
          <w:tcPr>
            <w:tcW w:w="5000" w:type="pct"/>
            <w:shd w:val="clear" w:color="auto" w:fill="D9D9D9" w:themeFill="background1" w:themeFillShade="D9"/>
          </w:tcPr>
          <w:p w14:paraId="1B73616A" w14:textId="77777777" w:rsidR="00900C77" w:rsidRPr="00651196" w:rsidRDefault="00900C77" w:rsidP="00834299">
            <w:pPr>
              <w:jc w:val="center"/>
              <w:rPr>
                <w:rFonts w:ascii="Museo Slab 500" w:eastAsia="Times New Roman" w:hAnsi="Museo Slab 500" w:cs="Arial"/>
                <w:b/>
                <w:sz w:val="24"/>
              </w:rPr>
            </w:pPr>
            <w:r w:rsidRPr="00651196">
              <w:rPr>
                <w:rFonts w:ascii="Museo Slab 500" w:hAnsi="Museo Slab 500" w:cs="Arial"/>
                <w:b/>
                <w:color w:val="auto"/>
                <w:sz w:val="36"/>
                <w:szCs w:val="36"/>
              </w:rPr>
              <w:lastRenderedPageBreak/>
              <w:t>YEAR</w:t>
            </w:r>
            <w:r w:rsidRPr="00651196">
              <w:rPr>
                <w:rFonts w:ascii="Museo Slab 500" w:eastAsia="Times New Roman" w:hAnsi="Museo Slab 500" w:cs="Arial"/>
                <w:b/>
                <w:color w:val="auto"/>
                <w:sz w:val="36"/>
                <w:szCs w:val="36"/>
              </w:rPr>
              <w:t xml:space="preserve"> 2 – BPEG Implementation</w:t>
            </w:r>
          </w:p>
        </w:tc>
      </w:tr>
    </w:tbl>
    <w:p w14:paraId="5170567B" w14:textId="77777777" w:rsidR="00900C77" w:rsidRPr="00C63666" w:rsidRDefault="00900C77" w:rsidP="00900C77">
      <w:pPr>
        <w:rPr>
          <w:rFonts w:ascii="Arial" w:eastAsia="Times New Roman" w:hAnsi="Arial"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351"/>
        <w:gridCol w:w="3218"/>
        <w:gridCol w:w="6351"/>
        <w:gridCol w:w="2622"/>
      </w:tblGrid>
      <w:tr w:rsidR="00900C77" w:rsidRPr="00C63666" w14:paraId="1554D383" w14:textId="77777777" w:rsidTr="00834299">
        <w:trPr>
          <w:cantSplit/>
          <w:tblHeader/>
        </w:trPr>
        <w:tc>
          <w:tcPr>
            <w:tcW w:w="499" w:type="pct"/>
            <w:shd w:val="clear" w:color="auto" w:fill="FFFFFF" w:themeFill="background1"/>
            <w:vAlign w:val="center"/>
          </w:tcPr>
          <w:p w14:paraId="5DB28C4A" w14:textId="77777777" w:rsidR="00900C77" w:rsidRPr="00651196" w:rsidRDefault="00900C77" w:rsidP="00834299">
            <w:pPr>
              <w:jc w:val="center"/>
              <w:rPr>
                <w:rFonts w:cs="Arial"/>
                <w:b/>
                <w:bCs/>
                <w:color w:val="auto"/>
                <w:sz w:val="24"/>
              </w:rPr>
            </w:pPr>
            <w:r w:rsidRPr="00651196">
              <w:rPr>
                <w:rFonts w:cs="Arial"/>
                <w:b/>
                <w:color w:val="auto"/>
                <w:sz w:val="24"/>
              </w:rPr>
              <w:t>Roles</w:t>
            </w:r>
          </w:p>
        </w:tc>
        <w:tc>
          <w:tcPr>
            <w:tcW w:w="1188" w:type="pct"/>
            <w:shd w:val="clear" w:color="auto" w:fill="FFFFFF" w:themeFill="background1"/>
            <w:vAlign w:val="center"/>
          </w:tcPr>
          <w:p w14:paraId="25BCEA65" w14:textId="77777777" w:rsidR="00900C77" w:rsidRPr="00651196" w:rsidRDefault="00900C77" w:rsidP="00834299">
            <w:pPr>
              <w:jc w:val="center"/>
              <w:rPr>
                <w:rFonts w:cs="Arial"/>
                <w:b/>
                <w:bCs/>
                <w:color w:val="auto"/>
                <w:sz w:val="24"/>
              </w:rPr>
            </w:pPr>
            <w:r w:rsidRPr="00651196">
              <w:rPr>
                <w:rFonts w:cs="Arial"/>
                <w:b/>
                <w:color w:val="auto"/>
                <w:sz w:val="24"/>
              </w:rPr>
              <w:t>Goals</w:t>
            </w:r>
          </w:p>
        </w:tc>
        <w:tc>
          <w:tcPr>
            <w:tcW w:w="2345" w:type="pct"/>
            <w:shd w:val="clear" w:color="auto" w:fill="FFFFFF" w:themeFill="background1"/>
            <w:vAlign w:val="center"/>
          </w:tcPr>
          <w:p w14:paraId="5B78F3AA" w14:textId="77777777" w:rsidR="00900C77" w:rsidRPr="00651196" w:rsidRDefault="00900C77" w:rsidP="00834299">
            <w:pPr>
              <w:jc w:val="center"/>
              <w:rPr>
                <w:rFonts w:cs="Arial"/>
                <w:b/>
                <w:bCs/>
                <w:color w:val="auto"/>
                <w:sz w:val="24"/>
              </w:rPr>
            </w:pPr>
            <w:r w:rsidRPr="00651196">
              <w:rPr>
                <w:rFonts w:cs="Arial"/>
                <w:b/>
                <w:color w:val="auto"/>
                <w:sz w:val="24"/>
              </w:rPr>
              <w:t>Grantee Activities</w:t>
            </w:r>
          </w:p>
        </w:tc>
        <w:tc>
          <w:tcPr>
            <w:tcW w:w="968" w:type="pct"/>
            <w:shd w:val="clear" w:color="auto" w:fill="FFFFFF" w:themeFill="background1"/>
            <w:vAlign w:val="center"/>
          </w:tcPr>
          <w:p w14:paraId="4A28ABD4" w14:textId="77777777" w:rsidR="00900C77" w:rsidRPr="00651196" w:rsidRDefault="00900C77" w:rsidP="00834299">
            <w:pPr>
              <w:jc w:val="center"/>
              <w:rPr>
                <w:rFonts w:cs="Arial"/>
                <w:b/>
                <w:bCs/>
                <w:color w:val="auto"/>
                <w:sz w:val="24"/>
              </w:rPr>
            </w:pPr>
            <w:r w:rsidRPr="00651196">
              <w:rPr>
                <w:rFonts w:cs="Arial"/>
                <w:b/>
                <w:color w:val="auto"/>
                <w:sz w:val="24"/>
              </w:rPr>
              <w:t>Evidence of Completion</w:t>
            </w:r>
          </w:p>
        </w:tc>
      </w:tr>
      <w:tr w:rsidR="00900C77" w:rsidRPr="00C63666" w14:paraId="106AD73A" w14:textId="77777777" w:rsidTr="00834299">
        <w:trPr>
          <w:cantSplit/>
        </w:trPr>
        <w:tc>
          <w:tcPr>
            <w:tcW w:w="5000" w:type="pct"/>
            <w:gridSpan w:val="4"/>
            <w:shd w:val="clear" w:color="auto" w:fill="2E3338" w:themeFill="text1" w:themeFillShade="80"/>
            <w:vAlign w:val="center"/>
          </w:tcPr>
          <w:p w14:paraId="724306DA" w14:textId="77777777" w:rsidR="00900C77" w:rsidRPr="00651196" w:rsidRDefault="00900C77" w:rsidP="00834299">
            <w:pPr>
              <w:rPr>
                <w:rFonts w:cs="Arial"/>
                <w:b/>
                <w:color w:val="FFFFFF" w:themeColor="background1"/>
                <w:sz w:val="24"/>
              </w:rPr>
            </w:pPr>
            <w:r w:rsidRPr="00651196">
              <w:rPr>
                <w:rFonts w:cs="Arial"/>
                <w:b/>
                <w:bCs/>
                <w:color w:val="FFFFFF" w:themeColor="background1"/>
                <w:sz w:val="24"/>
              </w:rPr>
              <w:t>August</w:t>
            </w:r>
            <w:r w:rsidRPr="00651196">
              <w:rPr>
                <w:rFonts w:cs="Arial"/>
                <w:b/>
                <w:color w:val="FFFFFF" w:themeColor="background1"/>
                <w:sz w:val="24"/>
              </w:rPr>
              <w:t xml:space="preserve"> </w:t>
            </w:r>
          </w:p>
        </w:tc>
      </w:tr>
      <w:tr w:rsidR="00900C77" w:rsidRPr="00C63666" w14:paraId="376F150D" w14:textId="77777777" w:rsidTr="00834299">
        <w:trPr>
          <w:cantSplit/>
        </w:trPr>
        <w:tc>
          <w:tcPr>
            <w:tcW w:w="499" w:type="pct"/>
          </w:tcPr>
          <w:p w14:paraId="6DCF93A0" w14:textId="77777777" w:rsidR="00900C77" w:rsidRPr="008D3B25" w:rsidRDefault="00900C77" w:rsidP="00834299">
            <w:pPr>
              <w:jc w:val="center"/>
              <w:rPr>
                <w:rFonts w:asciiTheme="minorHAnsi" w:hAnsiTheme="minorHAnsi" w:cstheme="minorHAnsi"/>
                <w:color w:val="auto"/>
              </w:rPr>
            </w:pPr>
            <w:r w:rsidRPr="008D3B25">
              <w:rPr>
                <w:rFonts w:asciiTheme="minorHAnsi" w:hAnsiTheme="minorHAnsi" w:cstheme="minorHAnsi"/>
                <w:color w:val="auto"/>
              </w:rPr>
              <w:t>BIT</w:t>
            </w:r>
          </w:p>
        </w:tc>
        <w:tc>
          <w:tcPr>
            <w:tcW w:w="1188" w:type="pct"/>
          </w:tcPr>
          <w:p w14:paraId="4F5F4CDF"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2.1 Begin implementation of PD plan for the EB curriculum and priority best practices.</w:t>
            </w:r>
          </w:p>
        </w:tc>
        <w:tc>
          <w:tcPr>
            <w:tcW w:w="2345" w:type="pct"/>
          </w:tcPr>
          <w:p w14:paraId="1614E8A5"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The BIT trains new staff on the EB curriculum and bullying prevention best practices.</w:t>
            </w:r>
          </w:p>
          <w:p w14:paraId="3B2DCF6B"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The BIT provides refresher training on the EB curriculum and bullying prevention best practices to returning staff.</w:t>
            </w:r>
          </w:p>
          <w:p w14:paraId="677B0EAA"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The BIT begins initial implementation of coaching supports as outlined in the PD plan.</w:t>
            </w:r>
          </w:p>
        </w:tc>
        <w:tc>
          <w:tcPr>
            <w:tcW w:w="968" w:type="pct"/>
          </w:tcPr>
          <w:p w14:paraId="76EE84F1"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Training materials; Agenda with space for training of staff; Updated PD plan with fidelity data.</w:t>
            </w:r>
          </w:p>
        </w:tc>
      </w:tr>
      <w:tr w:rsidR="00900C77" w:rsidRPr="00C63666" w14:paraId="4954DDCC" w14:textId="77777777" w:rsidTr="00834299">
        <w:trPr>
          <w:cantSplit/>
        </w:trPr>
        <w:tc>
          <w:tcPr>
            <w:tcW w:w="499" w:type="pct"/>
          </w:tcPr>
          <w:p w14:paraId="3B87652C" w14:textId="77777777" w:rsidR="00900C77" w:rsidRPr="008D3B25" w:rsidRDefault="00900C77" w:rsidP="00834299">
            <w:pPr>
              <w:jc w:val="center"/>
              <w:rPr>
                <w:rFonts w:asciiTheme="minorHAnsi" w:hAnsiTheme="minorHAnsi" w:cstheme="minorHAnsi"/>
                <w:color w:val="auto"/>
              </w:rPr>
            </w:pPr>
            <w:r w:rsidRPr="008D3B25">
              <w:rPr>
                <w:rFonts w:asciiTheme="minorHAnsi" w:hAnsiTheme="minorHAnsi" w:cstheme="minorHAnsi"/>
                <w:color w:val="auto"/>
              </w:rPr>
              <w:t>All School Staff</w:t>
            </w:r>
          </w:p>
        </w:tc>
        <w:tc>
          <w:tcPr>
            <w:tcW w:w="1188" w:type="pct"/>
          </w:tcPr>
          <w:p w14:paraId="54410D78"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2.2 EB curriculum and bullying prevention best practices begin to be implemented.</w:t>
            </w:r>
          </w:p>
        </w:tc>
        <w:tc>
          <w:tcPr>
            <w:tcW w:w="2345" w:type="pct"/>
          </w:tcPr>
          <w:p w14:paraId="5EAE8F2E"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All school staff begin initial implementation of bullying prevention best practices.</w:t>
            </w:r>
          </w:p>
          <w:p w14:paraId="69B7C8B3"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Appropriate staff begin administering initial EB curriculum lessons.</w:t>
            </w:r>
          </w:p>
        </w:tc>
        <w:tc>
          <w:tcPr>
            <w:tcW w:w="968" w:type="pct"/>
          </w:tcPr>
          <w:p w14:paraId="4A9B77EF"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EB curriculum fidelity data.</w:t>
            </w:r>
          </w:p>
        </w:tc>
      </w:tr>
      <w:tr w:rsidR="00900C77" w:rsidRPr="00C63666" w14:paraId="1D86D118" w14:textId="77777777" w:rsidTr="00834299">
        <w:trPr>
          <w:cantSplit/>
        </w:trPr>
        <w:tc>
          <w:tcPr>
            <w:tcW w:w="499" w:type="pct"/>
          </w:tcPr>
          <w:p w14:paraId="57CDAA02" w14:textId="77777777" w:rsidR="00900C77" w:rsidRPr="008D3B25" w:rsidRDefault="00900C77" w:rsidP="00834299">
            <w:pPr>
              <w:jc w:val="center"/>
              <w:rPr>
                <w:rFonts w:asciiTheme="minorHAnsi" w:hAnsiTheme="minorHAnsi" w:cstheme="minorHAnsi"/>
                <w:color w:val="auto"/>
              </w:rPr>
            </w:pPr>
            <w:r w:rsidRPr="008D3B25">
              <w:rPr>
                <w:rFonts w:asciiTheme="minorHAnsi" w:hAnsiTheme="minorHAnsi" w:cstheme="minorHAnsi"/>
                <w:color w:val="auto"/>
              </w:rPr>
              <w:t>BIT/School Admin</w:t>
            </w:r>
          </w:p>
        </w:tc>
        <w:tc>
          <w:tcPr>
            <w:tcW w:w="1188" w:type="pct"/>
          </w:tcPr>
          <w:p w14:paraId="07FFF2D6"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2.3 Bullying data are communicated to all stakeholders.</w:t>
            </w:r>
          </w:p>
        </w:tc>
        <w:tc>
          <w:tcPr>
            <w:tcW w:w="2345" w:type="pct"/>
          </w:tcPr>
          <w:p w14:paraId="0113A2A2"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Results are summarized for communication to stakeholders.</w:t>
            </w:r>
          </w:p>
          <w:p w14:paraId="6952DEBD"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Communication to stakeholders includes the prevention and intervention efforts taking place this school year.</w:t>
            </w:r>
          </w:p>
        </w:tc>
        <w:tc>
          <w:tcPr>
            <w:tcW w:w="968" w:type="pct"/>
          </w:tcPr>
          <w:p w14:paraId="2B37FA37"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Updated communication plan with fidelity data.</w:t>
            </w:r>
          </w:p>
        </w:tc>
      </w:tr>
      <w:tr w:rsidR="00900C77" w:rsidRPr="00C63666" w14:paraId="30F44102" w14:textId="77777777" w:rsidTr="00834299">
        <w:trPr>
          <w:cantSplit/>
        </w:trPr>
        <w:tc>
          <w:tcPr>
            <w:tcW w:w="499" w:type="pct"/>
            <w:tcBorders>
              <w:bottom w:val="single" w:sz="4" w:space="0" w:color="auto"/>
            </w:tcBorders>
          </w:tcPr>
          <w:p w14:paraId="581059A3" w14:textId="77777777" w:rsidR="00900C77" w:rsidRPr="008D3B25" w:rsidRDefault="00900C77" w:rsidP="00834299">
            <w:pPr>
              <w:jc w:val="center"/>
              <w:rPr>
                <w:rFonts w:asciiTheme="minorHAnsi" w:hAnsiTheme="minorHAnsi" w:cstheme="minorHAnsi"/>
                <w:color w:val="auto"/>
              </w:rPr>
            </w:pPr>
            <w:r w:rsidRPr="008D3B25">
              <w:rPr>
                <w:rFonts w:asciiTheme="minorHAnsi" w:hAnsiTheme="minorHAnsi" w:cstheme="minorHAnsi"/>
                <w:color w:val="auto"/>
              </w:rPr>
              <w:t>BPEG IC/BIT</w:t>
            </w:r>
          </w:p>
        </w:tc>
        <w:tc>
          <w:tcPr>
            <w:tcW w:w="1188" w:type="pct"/>
            <w:tcBorders>
              <w:bottom w:val="single" w:sz="4" w:space="0" w:color="auto"/>
            </w:tcBorders>
          </w:tcPr>
          <w:p w14:paraId="064BACD7"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2.4 First BIT meeting takes place.</w:t>
            </w:r>
          </w:p>
        </w:tc>
        <w:tc>
          <w:tcPr>
            <w:tcW w:w="2345" w:type="pct"/>
            <w:tcBorders>
              <w:bottom w:val="single" w:sz="4" w:space="0" w:color="auto"/>
            </w:tcBorders>
          </w:tcPr>
          <w:p w14:paraId="203279CB"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BIT welcomes any new members.</w:t>
            </w:r>
          </w:p>
          <w:p w14:paraId="4B771160"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BIT reviews norms, roles, and processes.</w:t>
            </w:r>
          </w:p>
          <w:p w14:paraId="31E2654B"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BIT develops long-term goals for the current school year based on bullying outcome data, other behavior data, and an analysis of all SCAPs.</w:t>
            </w:r>
          </w:p>
        </w:tc>
        <w:tc>
          <w:tcPr>
            <w:tcW w:w="968" w:type="pct"/>
            <w:tcBorders>
              <w:bottom w:val="single" w:sz="4" w:space="0" w:color="auto"/>
            </w:tcBorders>
          </w:tcPr>
          <w:p w14:paraId="5554CAC8"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BIT meeting notes.</w:t>
            </w:r>
          </w:p>
        </w:tc>
      </w:tr>
      <w:tr w:rsidR="00900C77" w:rsidRPr="00C63666" w14:paraId="26039B55" w14:textId="77777777" w:rsidTr="00834299">
        <w:trPr>
          <w:cantSplit/>
        </w:trPr>
        <w:tc>
          <w:tcPr>
            <w:tcW w:w="5000" w:type="pct"/>
            <w:gridSpan w:val="4"/>
            <w:tcBorders>
              <w:left w:val="nil"/>
              <w:right w:val="nil"/>
            </w:tcBorders>
          </w:tcPr>
          <w:p w14:paraId="256EC837" w14:textId="77777777" w:rsidR="00900C77" w:rsidRPr="00C63666" w:rsidRDefault="00900C77" w:rsidP="00834299">
            <w:pPr>
              <w:rPr>
                <w:rFonts w:ascii="Arial" w:hAnsi="Arial" w:cs="Arial"/>
                <w:sz w:val="24"/>
              </w:rPr>
            </w:pPr>
          </w:p>
        </w:tc>
      </w:tr>
      <w:tr w:rsidR="00900C77" w:rsidRPr="00C63666" w14:paraId="631EC200" w14:textId="77777777" w:rsidTr="00834299">
        <w:trPr>
          <w:cantSplit/>
        </w:trPr>
        <w:tc>
          <w:tcPr>
            <w:tcW w:w="5000" w:type="pct"/>
            <w:gridSpan w:val="4"/>
            <w:shd w:val="clear" w:color="auto" w:fill="2E3338" w:themeFill="text1" w:themeFillShade="80"/>
          </w:tcPr>
          <w:p w14:paraId="736ACBF1" w14:textId="77777777" w:rsidR="00900C77" w:rsidRPr="00651196" w:rsidRDefault="00900C77" w:rsidP="00834299">
            <w:pPr>
              <w:rPr>
                <w:rFonts w:cs="Arial"/>
                <w:b/>
                <w:bCs/>
                <w:color w:val="FFFFFF" w:themeColor="background1"/>
                <w:sz w:val="24"/>
              </w:rPr>
            </w:pPr>
            <w:r w:rsidRPr="00651196">
              <w:rPr>
                <w:rFonts w:cs="Arial"/>
                <w:b/>
                <w:bCs/>
                <w:color w:val="FFFFFF" w:themeColor="background1"/>
                <w:sz w:val="24"/>
              </w:rPr>
              <w:t xml:space="preserve">September </w:t>
            </w:r>
          </w:p>
        </w:tc>
      </w:tr>
      <w:tr w:rsidR="00900C77" w:rsidRPr="00C63666" w14:paraId="14653327" w14:textId="77777777" w:rsidTr="00834299">
        <w:trPr>
          <w:cantSplit/>
        </w:trPr>
        <w:tc>
          <w:tcPr>
            <w:tcW w:w="499" w:type="pct"/>
            <w:tcBorders>
              <w:bottom w:val="single" w:sz="4" w:space="0" w:color="auto"/>
            </w:tcBorders>
          </w:tcPr>
          <w:p w14:paraId="2E05781B" w14:textId="77777777" w:rsidR="00900C77" w:rsidRPr="008D3B25" w:rsidRDefault="00900C77" w:rsidP="00834299">
            <w:pPr>
              <w:jc w:val="center"/>
              <w:rPr>
                <w:rFonts w:asciiTheme="minorHAnsi" w:hAnsiTheme="minorHAnsi" w:cstheme="minorHAnsi"/>
                <w:color w:val="auto"/>
              </w:rPr>
            </w:pPr>
            <w:r w:rsidRPr="008D3B25">
              <w:rPr>
                <w:rFonts w:asciiTheme="minorHAnsi" w:hAnsiTheme="minorHAnsi" w:cstheme="minorHAnsi"/>
                <w:color w:val="auto"/>
              </w:rPr>
              <w:t>BIT/BPEG IC</w:t>
            </w:r>
          </w:p>
        </w:tc>
        <w:tc>
          <w:tcPr>
            <w:tcW w:w="1188" w:type="pct"/>
            <w:tcBorders>
              <w:bottom w:val="single" w:sz="4" w:space="0" w:color="auto"/>
            </w:tcBorders>
          </w:tcPr>
          <w:p w14:paraId="22DD7230"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2.5 The BIT understands areas of success and growth in implementing the BPEG program.</w:t>
            </w:r>
          </w:p>
        </w:tc>
        <w:tc>
          <w:tcPr>
            <w:tcW w:w="2345" w:type="pct"/>
            <w:tcBorders>
              <w:bottom w:val="single" w:sz="4" w:space="0" w:color="auto"/>
            </w:tcBorders>
          </w:tcPr>
          <w:p w14:paraId="24724EC4"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The BIT completes the BPEG Self-Assessment v2.0 for the 2023-2024 school year.</w:t>
            </w:r>
          </w:p>
          <w:p w14:paraId="504478F0"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BPEG IC summarizes data from the BPEG Self-Assessment and provides this summary to BIT members.</w:t>
            </w:r>
          </w:p>
        </w:tc>
        <w:tc>
          <w:tcPr>
            <w:tcW w:w="968" w:type="pct"/>
            <w:tcBorders>
              <w:bottom w:val="single" w:sz="4" w:space="0" w:color="auto"/>
            </w:tcBorders>
          </w:tcPr>
          <w:p w14:paraId="6DE070D1"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 xml:space="preserve">BPEG Self-Assessment 2.0 is completed and submitted online to CDE. </w:t>
            </w:r>
          </w:p>
          <w:p w14:paraId="5654F5C4" w14:textId="77777777" w:rsidR="00900C77" w:rsidRPr="008D3B25" w:rsidRDefault="00900C77" w:rsidP="00834299">
            <w:pPr>
              <w:rPr>
                <w:rFonts w:asciiTheme="minorHAnsi" w:hAnsiTheme="minorHAnsi" w:cstheme="minorHAnsi"/>
                <w:b/>
                <w:bCs/>
                <w:color w:val="auto"/>
              </w:rPr>
            </w:pPr>
            <w:r w:rsidRPr="008D3B25">
              <w:rPr>
                <w:rFonts w:asciiTheme="minorHAnsi" w:hAnsiTheme="minorHAnsi" w:cstheme="minorHAnsi"/>
                <w:color w:val="auto"/>
              </w:rPr>
              <w:t>Summary of BPEG Self-Assessment data permanent product is complete.</w:t>
            </w:r>
          </w:p>
        </w:tc>
      </w:tr>
      <w:tr w:rsidR="00900C77" w:rsidRPr="00C63666" w14:paraId="79103091" w14:textId="77777777" w:rsidTr="00834299">
        <w:trPr>
          <w:cantSplit/>
        </w:trPr>
        <w:tc>
          <w:tcPr>
            <w:tcW w:w="5000" w:type="pct"/>
            <w:gridSpan w:val="4"/>
            <w:tcBorders>
              <w:left w:val="nil"/>
              <w:right w:val="nil"/>
            </w:tcBorders>
          </w:tcPr>
          <w:p w14:paraId="09681592" w14:textId="77777777" w:rsidR="00900C77" w:rsidRPr="00C63666" w:rsidRDefault="00900C77" w:rsidP="00834299">
            <w:pPr>
              <w:rPr>
                <w:rFonts w:ascii="Arial" w:hAnsi="Arial" w:cs="Arial"/>
                <w:sz w:val="24"/>
              </w:rPr>
            </w:pPr>
          </w:p>
        </w:tc>
      </w:tr>
      <w:tr w:rsidR="00900C77" w:rsidRPr="00C63666" w14:paraId="6E65B8BA" w14:textId="77777777" w:rsidTr="00834299">
        <w:trPr>
          <w:cantSplit/>
        </w:trPr>
        <w:tc>
          <w:tcPr>
            <w:tcW w:w="5000" w:type="pct"/>
            <w:gridSpan w:val="4"/>
            <w:shd w:val="clear" w:color="auto" w:fill="2E3338" w:themeFill="text1" w:themeFillShade="80"/>
            <w:vAlign w:val="center"/>
          </w:tcPr>
          <w:p w14:paraId="7D242328" w14:textId="77777777" w:rsidR="00900C77" w:rsidRPr="00651196" w:rsidRDefault="00900C77" w:rsidP="00834299">
            <w:pPr>
              <w:rPr>
                <w:rFonts w:cs="Arial"/>
                <w:b/>
                <w:bCs/>
                <w:color w:val="FFFFFF" w:themeColor="background1"/>
                <w:sz w:val="24"/>
              </w:rPr>
            </w:pPr>
            <w:r w:rsidRPr="00651196">
              <w:rPr>
                <w:rFonts w:cs="Arial"/>
                <w:b/>
                <w:bCs/>
                <w:color w:val="FFFFFF" w:themeColor="background1"/>
                <w:sz w:val="24"/>
              </w:rPr>
              <w:t xml:space="preserve">October </w:t>
            </w:r>
          </w:p>
        </w:tc>
      </w:tr>
      <w:tr w:rsidR="00900C77" w:rsidRPr="00C63666" w14:paraId="68C45E24" w14:textId="77777777" w:rsidTr="00834299">
        <w:trPr>
          <w:cantSplit/>
        </w:trPr>
        <w:tc>
          <w:tcPr>
            <w:tcW w:w="499" w:type="pct"/>
            <w:tcBorders>
              <w:bottom w:val="single" w:sz="4" w:space="0" w:color="auto"/>
            </w:tcBorders>
          </w:tcPr>
          <w:p w14:paraId="4F6CB9DF" w14:textId="77777777" w:rsidR="00900C77" w:rsidRPr="008D3B25" w:rsidRDefault="00900C77" w:rsidP="00834299">
            <w:pPr>
              <w:jc w:val="center"/>
              <w:rPr>
                <w:rFonts w:asciiTheme="minorHAnsi" w:hAnsiTheme="minorHAnsi" w:cstheme="minorHAnsi"/>
                <w:color w:val="auto"/>
              </w:rPr>
            </w:pPr>
            <w:r w:rsidRPr="008D3B25">
              <w:rPr>
                <w:rFonts w:asciiTheme="minorHAnsi" w:hAnsiTheme="minorHAnsi" w:cstheme="minorHAnsi"/>
                <w:color w:val="auto"/>
              </w:rPr>
              <w:t>BIT</w:t>
            </w:r>
          </w:p>
        </w:tc>
        <w:tc>
          <w:tcPr>
            <w:tcW w:w="1188" w:type="pct"/>
            <w:tcBorders>
              <w:bottom w:val="single" w:sz="4" w:space="0" w:color="auto"/>
            </w:tcBorders>
          </w:tcPr>
          <w:p w14:paraId="1923750F"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2.6 Review of SCAPs completed.</w:t>
            </w:r>
          </w:p>
          <w:p w14:paraId="004E7A26" w14:textId="77777777" w:rsidR="00900C77" w:rsidRPr="008D3B25" w:rsidRDefault="00900C77" w:rsidP="00834299">
            <w:pPr>
              <w:rPr>
                <w:rFonts w:asciiTheme="minorHAnsi" w:hAnsiTheme="minorHAnsi" w:cstheme="minorHAnsi"/>
                <w:color w:val="auto"/>
              </w:rPr>
            </w:pPr>
          </w:p>
          <w:p w14:paraId="5DB0B209"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2.7 Revised SCAPs created to improve the implementation of bullying prevention best practices.</w:t>
            </w:r>
          </w:p>
        </w:tc>
        <w:tc>
          <w:tcPr>
            <w:tcW w:w="2345" w:type="pct"/>
            <w:tcBorders>
              <w:bottom w:val="single" w:sz="4" w:space="0" w:color="auto"/>
            </w:tcBorders>
          </w:tcPr>
          <w:p w14:paraId="5EAADFE1"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BIT reviews SCAPs to determine progress and areas of continued need.</w:t>
            </w:r>
          </w:p>
          <w:p w14:paraId="5C5BB672" w14:textId="77777777" w:rsidR="00900C77" w:rsidRPr="008D3B25" w:rsidRDefault="00900C77" w:rsidP="00834299">
            <w:pPr>
              <w:pStyle w:val="ListParagraph"/>
              <w:ind w:left="166"/>
              <w:rPr>
                <w:rFonts w:asciiTheme="minorHAnsi" w:hAnsiTheme="minorHAnsi" w:cstheme="minorHAnsi"/>
                <w:color w:val="auto"/>
              </w:rPr>
            </w:pPr>
          </w:p>
          <w:p w14:paraId="457308FB"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The BIT revises their SCAPs based on the review of SCAPs and data from most recent Self-Assessment.</w:t>
            </w:r>
          </w:p>
        </w:tc>
        <w:tc>
          <w:tcPr>
            <w:tcW w:w="968" w:type="pct"/>
            <w:tcBorders>
              <w:bottom w:val="single" w:sz="4" w:space="0" w:color="auto"/>
            </w:tcBorders>
          </w:tcPr>
          <w:p w14:paraId="692C6FA8"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Revised SCAPs; BIT meeting notes.</w:t>
            </w:r>
          </w:p>
        </w:tc>
      </w:tr>
      <w:tr w:rsidR="00900C77" w:rsidRPr="00C63666" w14:paraId="046753BC" w14:textId="77777777" w:rsidTr="00834299">
        <w:trPr>
          <w:cantSplit/>
        </w:trPr>
        <w:tc>
          <w:tcPr>
            <w:tcW w:w="5000" w:type="pct"/>
            <w:gridSpan w:val="4"/>
            <w:tcBorders>
              <w:left w:val="nil"/>
              <w:bottom w:val="nil"/>
              <w:right w:val="nil"/>
            </w:tcBorders>
          </w:tcPr>
          <w:p w14:paraId="505C6A50" w14:textId="77777777" w:rsidR="00900C77" w:rsidRPr="00C63666" w:rsidRDefault="00900C77" w:rsidP="00834299">
            <w:pPr>
              <w:rPr>
                <w:rFonts w:ascii="Arial" w:hAnsi="Arial" w:cs="Arial"/>
                <w:sz w:val="24"/>
              </w:rPr>
            </w:pPr>
          </w:p>
        </w:tc>
      </w:tr>
      <w:tr w:rsidR="00900C77" w:rsidRPr="00C63666" w14:paraId="35FA5ACA" w14:textId="77777777" w:rsidTr="00834299">
        <w:trPr>
          <w:cantSplit/>
        </w:trPr>
        <w:tc>
          <w:tcPr>
            <w:tcW w:w="5000" w:type="pct"/>
            <w:gridSpan w:val="4"/>
            <w:tcBorders>
              <w:top w:val="nil"/>
            </w:tcBorders>
            <w:shd w:val="clear" w:color="auto" w:fill="2E3338" w:themeFill="text1" w:themeFillShade="80"/>
            <w:vAlign w:val="center"/>
          </w:tcPr>
          <w:p w14:paraId="0B041084" w14:textId="77777777" w:rsidR="00900C77" w:rsidRPr="00651196" w:rsidRDefault="00900C77" w:rsidP="00834299">
            <w:pPr>
              <w:rPr>
                <w:rFonts w:cs="Arial"/>
                <w:b/>
                <w:bCs/>
                <w:color w:val="FFFFFF" w:themeColor="background1"/>
                <w:sz w:val="24"/>
              </w:rPr>
            </w:pPr>
            <w:r w:rsidRPr="00651196">
              <w:rPr>
                <w:rFonts w:cs="Arial"/>
                <w:b/>
                <w:bCs/>
                <w:color w:val="FFFFFF" w:themeColor="background1"/>
                <w:sz w:val="24"/>
              </w:rPr>
              <w:t xml:space="preserve">Fall </w:t>
            </w:r>
          </w:p>
        </w:tc>
      </w:tr>
      <w:tr w:rsidR="00900C77" w:rsidRPr="00C63666" w14:paraId="522025A9" w14:textId="77777777" w:rsidTr="00834299">
        <w:trPr>
          <w:cantSplit/>
        </w:trPr>
        <w:tc>
          <w:tcPr>
            <w:tcW w:w="499" w:type="pct"/>
          </w:tcPr>
          <w:p w14:paraId="6079D21F" w14:textId="77777777" w:rsidR="00900C77" w:rsidRPr="008D3B25" w:rsidRDefault="00900C77" w:rsidP="00834299">
            <w:pPr>
              <w:jc w:val="center"/>
              <w:rPr>
                <w:rFonts w:asciiTheme="minorHAnsi" w:hAnsiTheme="minorHAnsi" w:cstheme="minorHAnsi"/>
                <w:color w:val="auto"/>
              </w:rPr>
            </w:pPr>
            <w:r w:rsidRPr="008D3B25">
              <w:rPr>
                <w:rFonts w:asciiTheme="minorHAnsi" w:hAnsiTheme="minorHAnsi" w:cstheme="minorHAnsi"/>
                <w:color w:val="auto"/>
              </w:rPr>
              <w:t>Appropriate school staff</w:t>
            </w:r>
          </w:p>
        </w:tc>
        <w:tc>
          <w:tcPr>
            <w:tcW w:w="1188" w:type="pct"/>
          </w:tcPr>
          <w:p w14:paraId="3C7EC7D4"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2.8 Continue implementation of EB curriculum with fidelity.</w:t>
            </w:r>
          </w:p>
        </w:tc>
        <w:tc>
          <w:tcPr>
            <w:tcW w:w="2345" w:type="pct"/>
          </w:tcPr>
          <w:p w14:paraId="66C4DE50"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Appropriate school staff implement the EB curriculum with fidelity.</w:t>
            </w:r>
          </w:p>
        </w:tc>
        <w:tc>
          <w:tcPr>
            <w:tcW w:w="968" w:type="pct"/>
          </w:tcPr>
          <w:p w14:paraId="29919C26"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EB curriculum fidelity data.</w:t>
            </w:r>
          </w:p>
        </w:tc>
      </w:tr>
      <w:tr w:rsidR="00900C77" w:rsidRPr="00C63666" w14:paraId="6553EB36" w14:textId="77777777" w:rsidTr="00834299">
        <w:trPr>
          <w:cantSplit/>
        </w:trPr>
        <w:tc>
          <w:tcPr>
            <w:tcW w:w="499" w:type="pct"/>
          </w:tcPr>
          <w:p w14:paraId="3651A5A7" w14:textId="77777777" w:rsidR="00900C77" w:rsidRPr="008D3B25" w:rsidRDefault="00900C77" w:rsidP="00834299">
            <w:pPr>
              <w:jc w:val="center"/>
              <w:rPr>
                <w:rFonts w:asciiTheme="minorHAnsi" w:hAnsiTheme="minorHAnsi" w:cstheme="minorHAnsi"/>
                <w:color w:val="auto"/>
              </w:rPr>
            </w:pPr>
            <w:r w:rsidRPr="008D3B25">
              <w:rPr>
                <w:rFonts w:asciiTheme="minorHAnsi" w:hAnsiTheme="minorHAnsi" w:cstheme="minorHAnsi"/>
                <w:color w:val="auto"/>
              </w:rPr>
              <w:t>All school staff</w:t>
            </w:r>
          </w:p>
        </w:tc>
        <w:tc>
          <w:tcPr>
            <w:tcW w:w="1188" w:type="pct"/>
          </w:tcPr>
          <w:p w14:paraId="754CC8AA"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2.9 Continue implementation of priority best practices.</w:t>
            </w:r>
          </w:p>
        </w:tc>
        <w:tc>
          <w:tcPr>
            <w:tcW w:w="2345" w:type="pct"/>
          </w:tcPr>
          <w:p w14:paraId="1DBB0929"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All school staff engage in bullying prevention best practices as trained and coached by the BIT and in alignment with the BIT’s SCAP.</w:t>
            </w:r>
          </w:p>
        </w:tc>
        <w:tc>
          <w:tcPr>
            <w:tcW w:w="968" w:type="pct"/>
          </w:tcPr>
          <w:p w14:paraId="2B5B36D9"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SCAPs with fidelity data.</w:t>
            </w:r>
          </w:p>
        </w:tc>
      </w:tr>
      <w:tr w:rsidR="00900C77" w:rsidRPr="00C63666" w14:paraId="5D804B09" w14:textId="77777777" w:rsidTr="00834299">
        <w:trPr>
          <w:cantSplit/>
        </w:trPr>
        <w:tc>
          <w:tcPr>
            <w:tcW w:w="499" w:type="pct"/>
          </w:tcPr>
          <w:p w14:paraId="5F73624A" w14:textId="77777777" w:rsidR="00900C77" w:rsidRPr="008D3B25" w:rsidRDefault="00900C77" w:rsidP="00834299">
            <w:pPr>
              <w:jc w:val="center"/>
              <w:rPr>
                <w:rFonts w:asciiTheme="minorHAnsi" w:hAnsiTheme="minorHAnsi" w:cstheme="minorHAnsi"/>
                <w:color w:val="auto"/>
              </w:rPr>
            </w:pPr>
            <w:r w:rsidRPr="008D3B25">
              <w:rPr>
                <w:rFonts w:asciiTheme="minorHAnsi" w:hAnsiTheme="minorHAnsi" w:cstheme="minorHAnsi"/>
                <w:color w:val="auto"/>
              </w:rPr>
              <w:t>BIT</w:t>
            </w:r>
          </w:p>
        </w:tc>
        <w:tc>
          <w:tcPr>
            <w:tcW w:w="1188" w:type="pct"/>
          </w:tcPr>
          <w:p w14:paraId="688E8B65"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2.10 Continue implementation of PD plan for the EB curriculum.</w:t>
            </w:r>
          </w:p>
        </w:tc>
        <w:tc>
          <w:tcPr>
            <w:tcW w:w="2345" w:type="pct"/>
          </w:tcPr>
          <w:p w14:paraId="3F868BB7"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The BIT supports training and coaching for the EB curriculum as outlined in its PD plan.</w:t>
            </w:r>
          </w:p>
        </w:tc>
        <w:tc>
          <w:tcPr>
            <w:tcW w:w="968" w:type="pct"/>
          </w:tcPr>
          <w:p w14:paraId="27AAC625"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Updated PD plan with fidelity data.</w:t>
            </w:r>
          </w:p>
        </w:tc>
      </w:tr>
      <w:tr w:rsidR="00900C77" w:rsidRPr="00C63666" w14:paraId="71512EF3" w14:textId="77777777" w:rsidTr="00834299">
        <w:trPr>
          <w:cantSplit/>
        </w:trPr>
        <w:tc>
          <w:tcPr>
            <w:tcW w:w="499" w:type="pct"/>
          </w:tcPr>
          <w:p w14:paraId="1DCB910E" w14:textId="77777777" w:rsidR="00900C77" w:rsidRPr="008D3B25" w:rsidRDefault="00900C77" w:rsidP="00834299">
            <w:pPr>
              <w:jc w:val="center"/>
              <w:rPr>
                <w:rFonts w:asciiTheme="minorHAnsi" w:hAnsiTheme="minorHAnsi" w:cstheme="minorHAnsi"/>
                <w:color w:val="auto"/>
              </w:rPr>
            </w:pPr>
            <w:r w:rsidRPr="008D3B25">
              <w:rPr>
                <w:rFonts w:asciiTheme="minorHAnsi" w:hAnsiTheme="minorHAnsi" w:cstheme="minorHAnsi"/>
                <w:color w:val="auto"/>
              </w:rPr>
              <w:t>BIT</w:t>
            </w:r>
          </w:p>
        </w:tc>
        <w:tc>
          <w:tcPr>
            <w:tcW w:w="1188" w:type="pct"/>
          </w:tcPr>
          <w:p w14:paraId="2588986F"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2.11 Continue implementation of PD plan for the priority best practices.</w:t>
            </w:r>
          </w:p>
        </w:tc>
        <w:tc>
          <w:tcPr>
            <w:tcW w:w="2345" w:type="pct"/>
          </w:tcPr>
          <w:p w14:paraId="044CA5B5"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 xml:space="preserve">The BIT supports training and coaching for the priority best practices as outlined in its PD plan. </w:t>
            </w:r>
          </w:p>
        </w:tc>
        <w:tc>
          <w:tcPr>
            <w:tcW w:w="968" w:type="pct"/>
          </w:tcPr>
          <w:p w14:paraId="0B7DB9E5"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Updated PD plan with fidelity data.</w:t>
            </w:r>
          </w:p>
        </w:tc>
      </w:tr>
      <w:tr w:rsidR="00900C77" w:rsidRPr="00C63666" w14:paraId="1B4EDCE6" w14:textId="77777777" w:rsidTr="00834299">
        <w:trPr>
          <w:cantSplit/>
        </w:trPr>
        <w:tc>
          <w:tcPr>
            <w:tcW w:w="499" w:type="pct"/>
            <w:tcBorders>
              <w:bottom w:val="single" w:sz="4" w:space="0" w:color="auto"/>
            </w:tcBorders>
          </w:tcPr>
          <w:p w14:paraId="52831949" w14:textId="77777777" w:rsidR="00900C77" w:rsidRPr="008D3B25" w:rsidRDefault="00900C77" w:rsidP="00834299">
            <w:pPr>
              <w:jc w:val="center"/>
              <w:rPr>
                <w:rFonts w:asciiTheme="minorHAnsi" w:hAnsiTheme="minorHAnsi" w:cstheme="minorHAnsi"/>
                <w:color w:val="auto"/>
              </w:rPr>
            </w:pPr>
            <w:r w:rsidRPr="008D3B25">
              <w:rPr>
                <w:rFonts w:asciiTheme="minorHAnsi" w:hAnsiTheme="minorHAnsi" w:cstheme="minorHAnsi"/>
                <w:color w:val="auto"/>
              </w:rPr>
              <w:t>Families, students, community members, and staff</w:t>
            </w:r>
          </w:p>
        </w:tc>
        <w:tc>
          <w:tcPr>
            <w:tcW w:w="1188" w:type="pct"/>
            <w:tcBorders>
              <w:bottom w:val="single" w:sz="4" w:space="0" w:color="auto"/>
            </w:tcBorders>
          </w:tcPr>
          <w:p w14:paraId="0A6DECD9"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2.12 Clear two-way communication is in place and utilized by all stakeholders.</w:t>
            </w:r>
          </w:p>
        </w:tc>
        <w:tc>
          <w:tcPr>
            <w:tcW w:w="2345" w:type="pct"/>
            <w:tcBorders>
              <w:bottom w:val="single" w:sz="4" w:space="0" w:color="auto"/>
            </w:tcBorders>
          </w:tcPr>
          <w:p w14:paraId="362406D1"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The BIT implements their two-way communication plan to receive feedback on bullying prevention efforts by all stakeholders.</w:t>
            </w:r>
          </w:p>
        </w:tc>
        <w:tc>
          <w:tcPr>
            <w:tcW w:w="968" w:type="pct"/>
            <w:tcBorders>
              <w:bottom w:val="single" w:sz="4" w:space="0" w:color="auto"/>
            </w:tcBorders>
          </w:tcPr>
          <w:p w14:paraId="1F264C6E"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Updated communication plan with fidelity data.</w:t>
            </w:r>
          </w:p>
        </w:tc>
      </w:tr>
      <w:tr w:rsidR="00900C77" w:rsidRPr="00C63666" w14:paraId="498A5856" w14:textId="77777777" w:rsidTr="00834299">
        <w:trPr>
          <w:cantSplit/>
        </w:trPr>
        <w:tc>
          <w:tcPr>
            <w:tcW w:w="5000" w:type="pct"/>
            <w:gridSpan w:val="4"/>
            <w:tcBorders>
              <w:left w:val="nil"/>
              <w:right w:val="nil"/>
            </w:tcBorders>
          </w:tcPr>
          <w:p w14:paraId="3B7D1B3A" w14:textId="77777777" w:rsidR="00900C77" w:rsidRPr="00C63666" w:rsidRDefault="00900C77" w:rsidP="00834299">
            <w:pPr>
              <w:rPr>
                <w:rFonts w:ascii="Arial" w:hAnsi="Arial" w:cs="Arial"/>
                <w:sz w:val="24"/>
              </w:rPr>
            </w:pPr>
          </w:p>
        </w:tc>
      </w:tr>
      <w:tr w:rsidR="00900C77" w:rsidRPr="00C63666" w14:paraId="4DE67A1C" w14:textId="77777777" w:rsidTr="00834299">
        <w:trPr>
          <w:cantSplit/>
        </w:trPr>
        <w:tc>
          <w:tcPr>
            <w:tcW w:w="5000" w:type="pct"/>
            <w:gridSpan w:val="4"/>
            <w:shd w:val="clear" w:color="auto" w:fill="2E3338" w:themeFill="text1" w:themeFillShade="80"/>
            <w:vAlign w:val="center"/>
          </w:tcPr>
          <w:p w14:paraId="5B6BB408" w14:textId="77777777" w:rsidR="00900C77" w:rsidRPr="00651196" w:rsidRDefault="00900C77" w:rsidP="00834299">
            <w:pPr>
              <w:rPr>
                <w:rFonts w:cs="Arial"/>
                <w:b/>
                <w:bCs/>
                <w:color w:val="FFFFFF" w:themeColor="background1"/>
                <w:sz w:val="24"/>
              </w:rPr>
            </w:pPr>
            <w:r w:rsidRPr="00651196">
              <w:rPr>
                <w:rFonts w:cs="Arial"/>
                <w:b/>
                <w:bCs/>
                <w:color w:val="FFFFFF" w:themeColor="background1"/>
                <w:sz w:val="24"/>
              </w:rPr>
              <w:t xml:space="preserve">Spring </w:t>
            </w:r>
          </w:p>
        </w:tc>
      </w:tr>
      <w:tr w:rsidR="00900C77" w:rsidRPr="00C63666" w14:paraId="313F4523" w14:textId="77777777" w:rsidTr="00834299">
        <w:trPr>
          <w:cantSplit/>
        </w:trPr>
        <w:tc>
          <w:tcPr>
            <w:tcW w:w="499" w:type="pct"/>
          </w:tcPr>
          <w:p w14:paraId="1DE770E5" w14:textId="77777777" w:rsidR="00900C77" w:rsidRPr="008D3B25" w:rsidRDefault="00900C77" w:rsidP="00834299">
            <w:pPr>
              <w:jc w:val="center"/>
              <w:rPr>
                <w:rFonts w:asciiTheme="minorHAnsi" w:hAnsiTheme="minorHAnsi" w:cstheme="minorHAnsi"/>
                <w:color w:val="auto"/>
              </w:rPr>
            </w:pPr>
            <w:r w:rsidRPr="008D3B25">
              <w:rPr>
                <w:rFonts w:asciiTheme="minorHAnsi" w:hAnsiTheme="minorHAnsi" w:cstheme="minorHAnsi"/>
                <w:color w:val="auto"/>
              </w:rPr>
              <w:t>BIT</w:t>
            </w:r>
          </w:p>
        </w:tc>
        <w:tc>
          <w:tcPr>
            <w:tcW w:w="1188" w:type="pct"/>
          </w:tcPr>
          <w:p w14:paraId="52E2CA2C"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2.13 Continue implementation of PD plan for the EB curriculum.</w:t>
            </w:r>
          </w:p>
        </w:tc>
        <w:tc>
          <w:tcPr>
            <w:tcW w:w="2345" w:type="pct"/>
          </w:tcPr>
          <w:p w14:paraId="6172D0AD"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The BIT supports training and coaching for the EB curriculum as outlined in its PD plan.</w:t>
            </w:r>
          </w:p>
        </w:tc>
        <w:tc>
          <w:tcPr>
            <w:tcW w:w="968" w:type="pct"/>
          </w:tcPr>
          <w:p w14:paraId="0CBC5CC2"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Updated PD plan with fidelity data.</w:t>
            </w:r>
          </w:p>
        </w:tc>
      </w:tr>
      <w:tr w:rsidR="00900C77" w:rsidRPr="00C63666" w14:paraId="2BA74BF2" w14:textId="77777777" w:rsidTr="00834299">
        <w:trPr>
          <w:cantSplit/>
        </w:trPr>
        <w:tc>
          <w:tcPr>
            <w:tcW w:w="499" w:type="pct"/>
          </w:tcPr>
          <w:p w14:paraId="634C0E34" w14:textId="77777777" w:rsidR="00900C77" w:rsidRPr="008D3B25" w:rsidRDefault="00900C77" w:rsidP="00834299">
            <w:pPr>
              <w:jc w:val="center"/>
              <w:rPr>
                <w:rFonts w:asciiTheme="minorHAnsi" w:hAnsiTheme="minorHAnsi" w:cstheme="minorHAnsi"/>
                <w:color w:val="auto"/>
              </w:rPr>
            </w:pPr>
            <w:r w:rsidRPr="008D3B25">
              <w:rPr>
                <w:rFonts w:asciiTheme="minorHAnsi" w:hAnsiTheme="minorHAnsi" w:cstheme="minorHAnsi"/>
                <w:color w:val="auto"/>
              </w:rPr>
              <w:t>BIT</w:t>
            </w:r>
          </w:p>
        </w:tc>
        <w:tc>
          <w:tcPr>
            <w:tcW w:w="1188" w:type="pct"/>
          </w:tcPr>
          <w:p w14:paraId="77C9CD75"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2.14 Continue implementation of PD plan for the priority best practices.</w:t>
            </w:r>
          </w:p>
        </w:tc>
        <w:tc>
          <w:tcPr>
            <w:tcW w:w="2345" w:type="pct"/>
          </w:tcPr>
          <w:p w14:paraId="13DC0947"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 xml:space="preserve">The BIT supports training and coaching for the priority best practices as outlined in its PD plan. </w:t>
            </w:r>
          </w:p>
        </w:tc>
        <w:tc>
          <w:tcPr>
            <w:tcW w:w="968" w:type="pct"/>
          </w:tcPr>
          <w:p w14:paraId="7B5CA15C"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Updated PD plan with fidelity data.</w:t>
            </w:r>
          </w:p>
        </w:tc>
      </w:tr>
      <w:tr w:rsidR="00900C77" w:rsidRPr="00C63666" w14:paraId="61742B3A" w14:textId="77777777" w:rsidTr="00834299">
        <w:trPr>
          <w:cantSplit/>
        </w:trPr>
        <w:tc>
          <w:tcPr>
            <w:tcW w:w="499" w:type="pct"/>
          </w:tcPr>
          <w:p w14:paraId="4C1950C4" w14:textId="77777777" w:rsidR="00900C77" w:rsidRPr="008D3B25" w:rsidRDefault="00900C77" w:rsidP="00834299">
            <w:pPr>
              <w:jc w:val="center"/>
              <w:rPr>
                <w:rFonts w:asciiTheme="minorHAnsi" w:hAnsiTheme="minorHAnsi" w:cstheme="minorHAnsi"/>
                <w:color w:val="auto"/>
              </w:rPr>
            </w:pPr>
            <w:r w:rsidRPr="008D3B25">
              <w:rPr>
                <w:rFonts w:asciiTheme="minorHAnsi" w:hAnsiTheme="minorHAnsi" w:cstheme="minorHAnsi"/>
                <w:color w:val="auto"/>
              </w:rPr>
              <w:t>Appropriate school staff</w:t>
            </w:r>
          </w:p>
        </w:tc>
        <w:tc>
          <w:tcPr>
            <w:tcW w:w="1188" w:type="pct"/>
          </w:tcPr>
          <w:p w14:paraId="023C3E7B"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2.15 Continue implementation of EB curriculum with fidelity.</w:t>
            </w:r>
          </w:p>
        </w:tc>
        <w:tc>
          <w:tcPr>
            <w:tcW w:w="2345" w:type="pct"/>
          </w:tcPr>
          <w:p w14:paraId="5C35AEE7"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Appropriate school staff implement the EB curriculum with fidelity.</w:t>
            </w:r>
          </w:p>
        </w:tc>
        <w:tc>
          <w:tcPr>
            <w:tcW w:w="968" w:type="pct"/>
          </w:tcPr>
          <w:p w14:paraId="1283B2EF"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EB curriculum fidelity data.</w:t>
            </w:r>
          </w:p>
        </w:tc>
      </w:tr>
      <w:tr w:rsidR="00900C77" w:rsidRPr="00C63666" w14:paraId="54E0A720" w14:textId="77777777" w:rsidTr="00834299">
        <w:trPr>
          <w:cantSplit/>
        </w:trPr>
        <w:tc>
          <w:tcPr>
            <w:tcW w:w="499" w:type="pct"/>
          </w:tcPr>
          <w:p w14:paraId="40AB36F2" w14:textId="77777777" w:rsidR="00900C77" w:rsidRPr="008D3B25" w:rsidRDefault="00900C77" w:rsidP="00834299">
            <w:pPr>
              <w:jc w:val="center"/>
              <w:rPr>
                <w:rFonts w:asciiTheme="minorHAnsi" w:hAnsiTheme="minorHAnsi" w:cstheme="minorHAnsi"/>
                <w:color w:val="auto"/>
              </w:rPr>
            </w:pPr>
            <w:r w:rsidRPr="008D3B25">
              <w:rPr>
                <w:rFonts w:asciiTheme="minorHAnsi" w:hAnsiTheme="minorHAnsi" w:cstheme="minorHAnsi"/>
                <w:color w:val="auto"/>
              </w:rPr>
              <w:t>All school staff</w:t>
            </w:r>
          </w:p>
        </w:tc>
        <w:tc>
          <w:tcPr>
            <w:tcW w:w="1188" w:type="pct"/>
          </w:tcPr>
          <w:p w14:paraId="0367CAD1"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2.16 Continue implementation of priority best practices.</w:t>
            </w:r>
          </w:p>
        </w:tc>
        <w:tc>
          <w:tcPr>
            <w:tcW w:w="2345" w:type="pct"/>
          </w:tcPr>
          <w:p w14:paraId="3FDC72CA"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All school staff engage in bullying prevention best practices as trained and coached by the BIT and in alignment with the BIT’s SCAP.</w:t>
            </w:r>
          </w:p>
        </w:tc>
        <w:tc>
          <w:tcPr>
            <w:tcW w:w="968" w:type="pct"/>
          </w:tcPr>
          <w:p w14:paraId="072C9870"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SCAPs with fidelity data.</w:t>
            </w:r>
          </w:p>
        </w:tc>
      </w:tr>
      <w:tr w:rsidR="00900C77" w:rsidRPr="00C63666" w14:paraId="2E6A42A6" w14:textId="77777777" w:rsidTr="00834299">
        <w:trPr>
          <w:cantSplit/>
        </w:trPr>
        <w:tc>
          <w:tcPr>
            <w:tcW w:w="499" w:type="pct"/>
          </w:tcPr>
          <w:p w14:paraId="4978576F" w14:textId="77777777" w:rsidR="00900C77" w:rsidRPr="008D3B25" w:rsidRDefault="00900C77" w:rsidP="00834299">
            <w:pPr>
              <w:jc w:val="center"/>
              <w:rPr>
                <w:rFonts w:asciiTheme="minorHAnsi" w:hAnsiTheme="minorHAnsi" w:cstheme="minorHAnsi"/>
                <w:color w:val="auto"/>
              </w:rPr>
            </w:pPr>
            <w:r w:rsidRPr="008D3B25">
              <w:rPr>
                <w:rFonts w:asciiTheme="minorHAnsi" w:hAnsiTheme="minorHAnsi" w:cstheme="minorHAnsi"/>
                <w:color w:val="auto"/>
              </w:rPr>
              <w:t>BIT</w:t>
            </w:r>
          </w:p>
        </w:tc>
        <w:tc>
          <w:tcPr>
            <w:tcW w:w="1188" w:type="pct"/>
          </w:tcPr>
          <w:p w14:paraId="28BF0AE0"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2.17 Review of SCAPs completed one or two times during the spring.</w:t>
            </w:r>
          </w:p>
          <w:p w14:paraId="44110D24" w14:textId="77777777" w:rsidR="00900C77" w:rsidRPr="008D3B25" w:rsidRDefault="00900C77" w:rsidP="00834299">
            <w:pPr>
              <w:rPr>
                <w:rFonts w:asciiTheme="minorHAnsi" w:hAnsiTheme="minorHAnsi" w:cstheme="minorHAnsi"/>
                <w:color w:val="auto"/>
              </w:rPr>
            </w:pPr>
          </w:p>
          <w:p w14:paraId="5D31E8C8"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2.18 Revised SCAPs created to improve the implementation of the EB curriculum and prioritized best practices.</w:t>
            </w:r>
          </w:p>
        </w:tc>
        <w:tc>
          <w:tcPr>
            <w:tcW w:w="2345" w:type="pct"/>
          </w:tcPr>
          <w:p w14:paraId="5EBC1E2A"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BIT reviews SCAPs to determine progress and areas of continued need.</w:t>
            </w:r>
          </w:p>
          <w:p w14:paraId="71DE2578" w14:textId="77777777" w:rsidR="00900C77" w:rsidRPr="008D3B25" w:rsidRDefault="00900C77" w:rsidP="00834299">
            <w:pPr>
              <w:pStyle w:val="ListParagraph"/>
              <w:ind w:left="166"/>
              <w:rPr>
                <w:rFonts w:asciiTheme="minorHAnsi" w:hAnsiTheme="minorHAnsi" w:cstheme="minorHAnsi"/>
                <w:color w:val="auto"/>
              </w:rPr>
            </w:pPr>
          </w:p>
          <w:p w14:paraId="7250623A" w14:textId="77777777" w:rsidR="00900C77" w:rsidRPr="008D3B25" w:rsidRDefault="00900C77" w:rsidP="00834299">
            <w:pPr>
              <w:pStyle w:val="ListParagraph"/>
              <w:ind w:left="166"/>
              <w:rPr>
                <w:rFonts w:asciiTheme="minorHAnsi" w:hAnsiTheme="minorHAnsi" w:cstheme="minorHAnsi"/>
                <w:color w:val="auto"/>
              </w:rPr>
            </w:pPr>
          </w:p>
          <w:p w14:paraId="10D5522B"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The BIT revises their EB curriculum and prioritized best practices SCAPs based on the above review and up-to-date behavioral data.</w:t>
            </w:r>
          </w:p>
        </w:tc>
        <w:tc>
          <w:tcPr>
            <w:tcW w:w="968" w:type="pct"/>
          </w:tcPr>
          <w:p w14:paraId="62BE0247"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Revised SCAPs; BIT meeting notes.</w:t>
            </w:r>
          </w:p>
        </w:tc>
      </w:tr>
      <w:tr w:rsidR="00900C77" w:rsidRPr="00C63666" w14:paraId="2D7A6DC6" w14:textId="77777777" w:rsidTr="00834299">
        <w:trPr>
          <w:cantSplit/>
        </w:trPr>
        <w:tc>
          <w:tcPr>
            <w:tcW w:w="499" w:type="pct"/>
          </w:tcPr>
          <w:p w14:paraId="3D8BA083" w14:textId="77777777" w:rsidR="00900C77" w:rsidRPr="008D3B25" w:rsidRDefault="00900C77" w:rsidP="00834299">
            <w:pPr>
              <w:jc w:val="center"/>
              <w:rPr>
                <w:rFonts w:asciiTheme="minorHAnsi" w:hAnsiTheme="minorHAnsi" w:cstheme="minorHAnsi"/>
                <w:color w:val="auto"/>
              </w:rPr>
            </w:pPr>
            <w:r w:rsidRPr="008D3B25">
              <w:rPr>
                <w:rFonts w:asciiTheme="minorHAnsi" w:hAnsiTheme="minorHAnsi" w:cstheme="minorHAnsi"/>
                <w:color w:val="auto"/>
              </w:rPr>
              <w:t>BIT/School Staff</w:t>
            </w:r>
          </w:p>
        </w:tc>
        <w:tc>
          <w:tcPr>
            <w:tcW w:w="1188" w:type="pct"/>
          </w:tcPr>
          <w:p w14:paraId="3099A2FF"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2.19 Student survey administered to 60% or more of students.</w:t>
            </w:r>
          </w:p>
        </w:tc>
        <w:tc>
          <w:tcPr>
            <w:tcW w:w="2345" w:type="pct"/>
          </w:tcPr>
          <w:p w14:paraId="110EEF93"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The student survey is administered to students.</w:t>
            </w:r>
          </w:p>
          <w:p w14:paraId="05099334" w14:textId="77777777" w:rsidR="00900C77" w:rsidRPr="008D3B25" w:rsidRDefault="00900C77" w:rsidP="00834299">
            <w:pPr>
              <w:pStyle w:val="ListParagraph"/>
              <w:numPr>
                <w:ilvl w:val="1"/>
                <w:numId w:val="53"/>
              </w:numPr>
              <w:ind w:left="346" w:hanging="194"/>
              <w:rPr>
                <w:rFonts w:asciiTheme="minorHAnsi" w:hAnsiTheme="minorHAnsi" w:cstheme="minorHAnsi"/>
                <w:color w:val="auto"/>
              </w:rPr>
            </w:pPr>
            <w:r w:rsidRPr="008D3B25">
              <w:rPr>
                <w:rFonts w:asciiTheme="minorHAnsi" w:hAnsiTheme="minorHAnsi" w:cstheme="minorHAnsi"/>
                <w:color w:val="auto"/>
              </w:rPr>
              <w:t>Confidentiality protocols are adhered to during administration.</w:t>
            </w:r>
          </w:p>
        </w:tc>
        <w:tc>
          <w:tcPr>
            <w:tcW w:w="968" w:type="pct"/>
          </w:tcPr>
          <w:p w14:paraId="5B60D93A"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Student survey results are entered online to CDE.</w:t>
            </w:r>
          </w:p>
        </w:tc>
      </w:tr>
      <w:tr w:rsidR="00900C77" w:rsidRPr="00C63666" w14:paraId="7310CA2B" w14:textId="77777777" w:rsidTr="00834299">
        <w:trPr>
          <w:cantSplit/>
        </w:trPr>
        <w:tc>
          <w:tcPr>
            <w:tcW w:w="499" w:type="pct"/>
          </w:tcPr>
          <w:p w14:paraId="4CD20764" w14:textId="77777777" w:rsidR="00900C77" w:rsidRPr="008D3B25" w:rsidRDefault="00900C77" w:rsidP="00834299">
            <w:pPr>
              <w:jc w:val="center"/>
              <w:rPr>
                <w:rFonts w:asciiTheme="minorHAnsi" w:hAnsiTheme="minorHAnsi" w:cstheme="minorHAnsi"/>
                <w:color w:val="auto"/>
              </w:rPr>
            </w:pPr>
            <w:r w:rsidRPr="008D3B25">
              <w:rPr>
                <w:rFonts w:asciiTheme="minorHAnsi" w:hAnsiTheme="minorHAnsi" w:cstheme="minorHAnsi"/>
                <w:color w:val="auto"/>
              </w:rPr>
              <w:lastRenderedPageBreak/>
              <w:t>BIT/BPEG IC</w:t>
            </w:r>
          </w:p>
        </w:tc>
        <w:tc>
          <w:tcPr>
            <w:tcW w:w="1188" w:type="pct"/>
          </w:tcPr>
          <w:p w14:paraId="30726597"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2.20 Behavior and bullying data are used to prioritize goals for next school year.</w:t>
            </w:r>
          </w:p>
        </w:tc>
        <w:tc>
          <w:tcPr>
            <w:tcW w:w="2345" w:type="pct"/>
          </w:tcPr>
          <w:p w14:paraId="2FB018AA"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Results from the annual student survey are organized and analyzed.</w:t>
            </w:r>
          </w:p>
          <w:p w14:paraId="11AEFE30"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BIT reviews student survey data.</w:t>
            </w:r>
          </w:p>
          <w:p w14:paraId="015A3568"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 xml:space="preserve">BIT uses data-based </w:t>
            </w:r>
            <w:proofErr w:type="gramStart"/>
            <w:r w:rsidRPr="008D3B25">
              <w:rPr>
                <w:rFonts w:asciiTheme="minorHAnsi" w:hAnsiTheme="minorHAnsi" w:cstheme="minorHAnsi"/>
                <w:color w:val="auto"/>
              </w:rPr>
              <w:t>decision making</w:t>
            </w:r>
            <w:proofErr w:type="gramEnd"/>
            <w:r w:rsidRPr="008D3B25">
              <w:rPr>
                <w:rFonts w:asciiTheme="minorHAnsi" w:hAnsiTheme="minorHAnsi" w:cstheme="minorHAnsi"/>
                <w:color w:val="auto"/>
              </w:rPr>
              <w:t xml:space="preserve"> process to identify areas of success and need.</w:t>
            </w:r>
          </w:p>
          <w:p w14:paraId="7CBF9292"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BIT prioritize areas of need based on student survey data and other behavior data (e.g., office discipline referrals).</w:t>
            </w:r>
          </w:p>
        </w:tc>
        <w:tc>
          <w:tcPr>
            <w:tcW w:w="968" w:type="pct"/>
          </w:tcPr>
          <w:p w14:paraId="5C66E94B"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Revised SCAPs; BIT meeting notes.</w:t>
            </w:r>
          </w:p>
        </w:tc>
      </w:tr>
    </w:tbl>
    <w:p w14:paraId="6628D159" w14:textId="77777777" w:rsidR="00900C77" w:rsidRPr="00C63666" w:rsidRDefault="00900C77" w:rsidP="00900C77">
      <w:pPr>
        <w:rPr>
          <w:rFonts w:ascii="Arial" w:hAnsi="Arial" w:cs="Arial"/>
        </w:rPr>
      </w:pPr>
    </w:p>
    <w:p w14:paraId="46F43BBE" w14:textId="77777777" w:rsidR="00900C77" w:rsidRPr="00C63666" w:rsidRDefault="00900C77" w:rsidP="00900C77">
      <w:pPr>
        <w:spacing w:after="160" w:line="259" w:lineRule="auto"/>
        <w:rPr>
          <w:rFonts w:ascii="Arial" w:hAnsi="Arial" w:cs="Arial"/>
          <w:color w:val="auto"/>
        </w:rPr>
      </w:pPr>
      <w:r w:rsidRPr="00C63666">
        <w:rPr>
          <w:rFonts w:ascii="Arial" w:hAnsi="Arial"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2"/>
      </w:tblGrid>
      <w:tr w:rsidR="00900C77" w:rsidRPr="00C63666" w14:paraId="2515B3D0" w14:textId="77777777" w:rsidTr="00834299">
        <w:tc>
          <w:tcPr>
            <w:tcW w:w="5000" w:type="pct"/>
            <w:shd w:val="clear" w:color="auto" w:fill="D9D9D9" w:themeFill="background1" w:themeFillShade="D9"/>
          </w:tcPr>
          <w:p w14:paraId="22A4BDE5" w14:textId="77777777" w:rsidR="00900C77" w:rsidRPr="00651196" w:rsidRDefault="00900C77" w:rsidP="00834299">
            <w:pPr>
              <w:jc w:val="center"/>
              <w:rPr>
                <w:rFonts w:ascii="Museo Slab 500" w:eastAsia="Times New Roman" w:hAnsi="Museo Slab 500" w:cs="Arial"/>
                <w:color w:val="auto"/>
                <w:sz w:val="24"/>
              </w:rPr>
            </w:pPr>
            <w:r w:rsidRPr="00651196">
              <w:rPr>
                <w:rFonts w:ascii="Museo Slab 500" w:hAnsi="Museo Slab 500" w:cs="Arial"/>
                <w:b/>
                <w:color w:val="auto"/>
                <w:sz w:val="36"/>
                <w:szCs w:val="36"/>
              </w:rPr>
              <w:lastRenderedPageBreak/>
              <w:t>YEAR</w:t>
            </w:r>
            <w:r w:rsidRPr="00651196">
              <w:rPr>
                <w:rFonts w:ascii="Museo Slab 500" w:eastAsia="Times New Roman" w:hAnsi="Museo Slab 500" w:cs="Arial"/>
                <w:b/>
                <w:color w:val="auto"/>
                <w:sz w:val="36"/>
                <w:szCs w:val="36"/>
              </w:rPr>
              <w:t xml:space="preserve"> 3 – BPEG Implementation</w:t>
            </w:r>
          </w:p>
        </w:tc>
      </w:tr>
    </w:tbl>
    <w:p w14:paraId="4CA00030" w14:textId="77777777" w:rsidR="00900C77" w:rsidRPr="00C63666" w:rsidRDefault="00900C77" w:rsidP="00900C77">
      <w:pPr>
        <w:rPr>
          <w:rFonts w:ascii="Arial" w:eastAsia="Times New Roman" w:hAnsi="Arial"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351"/>
        <w:gridCol w:w="3218"/>
        <w:gridCol w:w="6351"/>
        <w:gridCol w:w="2622"/>
      </w:tblGrid>
      <w:tr w:rsidR="00900C77" w:rsidRPr="00C63666" w14:paraId="52887A9C" w14:textId="77777777" w:rsidTr="00834299">
        <w:trPr>
          <w:tblHeader/>
        </w:trPr>
        <w:tc>
          <w:tcPr>
            <w:tcW w:w="499" w:type="pct"/>
            <w:shd w:val="clear" w:color="auto" w:fill="FFFFFF" w:themeFill="background1"/>
            <w:vAlign w:val="center"/>
          </w:tcPr>
          <w:p w14:paraId="3134122C" w14:textId="77777777" w:rsidR="00900C77" w:rsidRPr="00651196" w:rsidRDefault="00900C77" w:rsidP="00834299">
            <w:pPr>
              <w:jc w:val="center"/>
              <w:rPr>
                <w:rFonts w:cs="Arial"/>
                <w:b/>
                <w:bCs/>
                <w:color w:val="auto"/>
                <w:sz w:val="24"/>
              </w:rPr>
            </w:pPr>
            <w:r w:rsidRPr="00651196">
              <w:rPr>
                <w:rFonts w:cs="Arial"/>
                <w:b/>
                <w:color w:val="auto"/>
                <w:sz w:val="24"/>
              </w:rPr>
              <w:t>Roles</w:t>
            </w:r>
          </w:p>
        </w:tc>
        <w:tc>
          <w:tcPr>
            <w:tcW w:w="1188" w:type="pct"/>
            <w:shd w:val="clear" w:color="auto" w:fill="FFFFFF" w:themeFill="background1"/>
            <w:vAlign w:val="center"/>
          </w:tcPr>
          <w:p w14:paraId="35A9E891" w14:textId="77777777" w:rsidR="00900C77" w:rsidRPr="00651196" w:rsidRDefault="00900C77" w:rsidP="00834299">
            <w:pPr>
              <w:jc w:val="center"/>
              <w:rPr>
                <w:rFonts w:cs="Arial"/>
                <w:b/>
                <w:bCs/>
                <w:color w:val="auto"/>
                <w:sz w:val="24"/>
              </w:rPr>
            </w:pPr>
            <w:r w:rsidRPr="00651196">
              <w:rPr>
                <w:rFonts w:cs="Arial"/>
                <w:b/>
                <w:color w:val="auto"/>
                <w:sz w:val="24"/>
              </w:rPr>
              <w:t>Goals</w:t>
            </w:r>
          </w:p>
        </w:tc>
        <w:tc>
          <w:tcPr>
            <w:tcW w:w="2345" w:type="pct"/>
            <w:shd w:val="clear" w:color="auto" w:fill="FFFFFF" w:themeFill="background1"/>
            <w:vAlign w:val="center"/>
          </w:tcPr>
          <w:p w14:paraId="524BE08F" w14:textId="77777777" w:rsidR="00900C77" w:rsidRPr="00651196" w:rsidRDefault="00900C77" w:rsidP="00834299">
            <w:pPr>
              <w:jc w:val="center"/>
              <w:rPr>
                <w:rFonts w:cs="Arial"/>
                <w:b/>
                <w:bCs/>
                <w:color w:val="auto"/>
                <w:sz w:val="24"/>
              </w:rPr>
            </w:pPr>
            <w:r w:rsidRPr="00651196">
              <w:rPr>
                <w:rFonts w:cs="Arial"/>
                <w:b/>
                <w:color w:val="auto"/>
                <w:sz w:val="24"/>
              </w:rPr>
              <w:t>Grantee Activities</w:t>
            </w:r>
          </w:p>
        </w:tc>
        <w:tc>
          <w:tcPr>
            <w:tcW w:w="968" w:type="pct"/>
            <w:shd w:val="clear" w:color="auto" w:fill="FFFFFF" w:themeFill="background1"/>
            <w:vAlign w:val="center"/>
          </w:tcPr>
          <w:p w14:paraId="43F2BEA4" w14:textId="77777777" w:rsidR="00900C77" w:rsidRPr="00651196" w:rsidRDefault="00900C77" w:rsidP="00834299">
            <w:pPr>
              <w:jc w:val="center"/>
              <w:rPr>
                <w:rFonts w:cs="Arial"/>
                <w:b/>
                <w:bCs/>
                <w:color w:val="auto"/>
                <w:sz w:val="24"/>
              </w:rPr>
            </w:pPr>
            <w:r w:rsidRPr="00651196">
              <w:rPr>
                <w:rFonts w:cs="Arial"/>
                <w:b/>
                <w:color w:val="auto"/>
                <w:sz w:val="24"/>
              </w:rPr>
              <w:t>Evidence of Completion</w:t>
            </w:r>
          </w:p>
        </w:tc>
      </w:tr>
      <w:tr w:rsidR="00900C77" w:rsidRPr="00C63666" w14:paraId="6E69E063" w14:textId="77777777" w:rsidTr="00834299">
        <w:tc>
          <w:tcPr>
            <w:tcW w:w="5000" w:type="pct"/>
            <w:gridSpan w:val="4"/>
            <w:shd w:val="clear" w:color="auto" w:fill="2E3338" w:themeFill="text1" w:themeFillShade="80"/>
            <w:vAlign w:val="center"/>
          </w:tcPr>
          <w:p w14:paraId="58D49520" w14:textId="77777777" w:rsidR="00900C77" w:rsidRPr="00B96E10" w:rsidRDefault="00900C77" w:rsidP="00834299">
            <w:pPr>
              <w:rPr>
                <w:rFonts w:ascii="Arial" w:hAnsi="Arial" w:cs="Arial"/>
                <w:b/>
                <w:color w:val="auto"/>
                <w:sz w:val="24"/>
              </w:rPr>
            </w:pPr>
            <w:r w:rsidRPr="00651196">
              <w:rPr>
                <w:rFonts w:cs="Arial"/>
                <w:b/>
                <w:bCs/>
                <w:color w:val="FFFFFF" w:themeColor="background1"/>
                <w:sz w:val="24"/>
              </w:rPr>
              <w:t>August</w:t>
            </w:r>
            <w:r w:rsidRPr="00B96E10">
              <w:rPr>
                <w:rFonts w:ascii="Arial" w:hAnsi="Arial" w:cs="Arial"/>
                <w:b/>
                <w:color w:val="auto"/>
                <w:sz w:val="24"/>
              </w:rPr>
              <w:t xml:space="preserve"> </w:t>
            </w:r>
          </w:p>
        </w:tc>
      </w:tr>
      <w:tr w:rsidR="00900C77" w:rsidRPr="00C63666" w14:paraId="512F9CCD" w14:textId="77777777" w:rsidTr="00834299">
        <w:tc>
          <w:tcPr>
            <w:tcW w:w="499" w:type="pct"/>
          </w:tcPr>
          <w:p w14:paraId="6ED22827" w14:textId="77777777" w:rsidR="00900C77" w:rsidRPr="008D3B25" w:rsidRDefault="00900C77" w:rsidP="00834299">
            <w:pPr>
              <w:jc w:val="center"/>
              <w:rPr>
                <w:rFonts w:asciiTheme="minorHAnsi" w:hAnsiTheme="minorHAnsi" w:cstheme="minorHAnsi"/>
                <w:color w:val="auto"/>
              </w:rPr>
            </w:pPr>
            <w:r w:rsidRPr="008D3B25">
              <w:rPr>
                <w:rFonts w:asciiTheme="minorHAnsi" w:hAnsiTheme="minorHAnsi" w:cstheme="minorHAnsi"/>
                <w:color w:val="auto"/>
              </w:rPr>
              <w:t>BIT</w:t>
            </w:r>
          </w:p>
        </w:tc>
        <w:tc>
          <w:tcPr>
            <w:tcW w:w="1188" w:type="pct"/>
          </w:tcPr>
          <w:p w14:paraId="0F5B597B"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3.1 Begin implementation of PD plan for the EB curriculum and priority best practices.</w:t>
            </w:r>
          </w:p>
        </w:tc>
        <w:tc>
          <w:tcPr>
            <w:tcW w:w="2345" w:type="pct"/>
          </w:tcPr>
          <w:p w14:paraId="3E847A28"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The BIT trains new staff on the EB curriculum and bullying prevention best practices.</w:t>
            </w:r>
          </w:p>
          <w:p w14:paraId="7B4F2C64"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The BIT provides refresher training on the EB curriculum and bullying prevention best practices to returning staff.</w:t>
            </w:r>
          </w:p>
          <w:p w14:paraId="2766ECB2"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The BIT begins initial implementation of coaching supports as outlined in the PD plan.</w:t>
            </w:r>
          </w:p>
        </w:tc>
        <w:tc>
          <w:tcPr>
            <w:tcW w:w="968" w:type="pct"/>
          </w:tcPr>
          <w:p w14:paraId="32931F96"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Updated PD plan with fidelity data.</w:t>
            </w:r>
          </w:p>
        </w:tc>
      </w:tr>
      <w:tr w:rsidR="00900C77" w:rsidRPr="00C63666" w14:paraId="618601A2" w14:textId="77777777" w:rsidTr="00834299">
        <w:tc>
          <w:tcPr>
            <w:tcW w:w="499" w:type="pct"/>
          </w:tcPr>
          <w:p w14:paraId="2A9F401D" w14:textId="77777777" w:rsidR="00900C77" w:rsidRPr="008D3B25" w:rsidRDefault="00900C77" w:rsidP="00834299">
            <w:pPr>
              <w:jc w:val="center"/>
              <w:rPr>
                <w:rFonts w:asciiTheme="minorHAnsi" w:hAnsiTheme="minorHAnsi" w:cstheme="minorHAnsi"/>
                <w:color w:val="auto"/>
              </w:rPr>
            </w:pPr>
            <w:r w:rsidRPr="008D3B25">
              <w:rPr>
                <w:rFonts w:asciiTheme="minorHAnsi" w:hAnsiTheme="minorHAnsi" w:cstheme="minorHAnsi"/>
                <w:color w:val="auto"/>
              </w:rPr>
              <w:t>All School Staff</w:t>
            </w:r>
          </w:p>
        </w:tc>
        <w:tc>
          <w:tcPr>
            <w:tcW w:w="1188" w:type="pct"/>
          </w:tcPr>
          <w:p w14:paraId="3A6B51A2"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3.2 EB curriculum and bullying prevention best practices begin to be implemented.</w:t>
            </w:r>
          </w:p>
        </w:tc>
        <w:tc>
          <w:tcPr>
            <w:tcW w:w="2345" w:type="pct"/>
          </w:tcPr>
          <w:p w14:paraId="42277710"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Appropriate staff begin administering initial EB curriculum lessons.</w:t>
            </w:r>
          </w:p>
          <w:p w14:paraId="7F0F7807"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All school staff begin initial implementation of bullying prevention best practices.</w:t>
            </w:r>
          </w:p>
        </w:tc>
        <w:tc>
          <w:tcPr>
            <w:tcW w:w="968" w:type="pct"/>
          </w:tcPr>
          <w:p w14:paraId="0F7C8EDF"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EB curriculum fidelity data.</w:t>
            </w:r>
          </w:p>
          <w:p w14:paraId="3881AAE6"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SCAPs with fidelity data.</w:t>
            </w:r>
          </w:p>
        </w:tc>
      </w:tr>
      <w:tr w:rsidR="00900C77" w:rsidRPr="00C63666" w14:paraId="3EF01881" w14:textId="77777777" w:rsidTr="00834299">
        <w:tc>
          <w:tcPr>
            <w:tcW w:w="499" w:type="pct"/>
          </w:tcPr>
          <w:p w14:paraId="6CF99A03" w14:textId="77777777" w:rsidR="00900C77" w:rsidRPr="008D3B25" w:rsidRDefault="00900C77" w:rsidP="00834299">
            <w:pPr>
              <w:jc w:val="center"/>
              <w:rPr>
                <w:rFonts w:asciiTheme="minorHAnsi" w:hAnsiTheme="minorHAnsi" w:cstheme="minorHAnsi"/>
                <w:color w:val="auto"/>
              </w:rPr>
            </w:pPr>
            <w:r w:rsidRPr="008D3B25">
              <w:rPr>
                <w:rFonts w:asciiTheme="minorHAnsi" w:hAnsiTheme="minorHAnsi" w:cstheme="minorHAnsi"/>
                <w:color w:val="auto"/>
              </w:rPr>
              <w:t>BIT/School Admin</w:t>
            </w:r>
          </w:p>
        </w:tc>
        <w:tc>
          <w:tcPr>
            <w:tcW w:w="1188" w:type="pct"/>
          </w:tcPr>
          <w:p w14:paraId="3E965016"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3.3 Bullying data are communicated to all stakeholders.</w:t>
            </w:r>
          </w:p>
        </w:tc>
        <w:tc>
          <w:tcPr>
            <w:tcW w:w="2345" w:type="pct"/>
          </w:tcPr>
          <w:p w14:paraId="278B4485"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Results are summarized for communication to stakeholders.</w:t>
            </w:r>
          </w:p>
          <w:p w14:paraId="24D064B4"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Communication to stakeholders includes the prevention and intervention efforts taking place this school year.</w:t>
            </w:r>
          </w:p>
        </w:tc>
        <w:tc>
          <w:tcPr>
            <w:tcW w:w="968" w:type="pct"/>
          </w:tcPr>
          <w:p w14:paraId="69B424AE"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Updated communication plan with fidelity data.</w:t>
            </w:r>
          </w:p>
        </w:tc>
      </w:tr>
      <w:tr w:rsidR="00900C77" w:rsidRPr="00C63666" w14:paraId="759DB38D" w14:textId="77777777" w:rsidTr="00834299">
        <w:tc>
          <w:tcPr>
            <w:tcW w:w="499" w:type="pct"/>
            <w:tcBorders>
              <w:bottom w:val="single" w:sz="4" w:space="0" w:color="auto"/>
            </w:tcBorders>
          </w:tcPr>
          <w:p w14:paraId="1BE8D8EB" w14:textId="77777777" w:rsidR="00900C77" w:rsidRPr="008D3B25" w:rsidRDefault="00900C77" w:rsidP="00834299">
            <w:pPr>
              <w:jc w:val="center"/>
              <w:rPr>
                <w:rFonts w:asciiTheme="minorHAnsi" w:hAnsiTheme="minorHAnsi" w:cstheme="minorHAnsi"/>
                <w:color w:val="auto"/>
              </w:rPr>
            </w:pPr>
            <w:r w:rsidRPr="008D3B25">
              <w:rPr>
                <w:rFonts w:asciiTheme="minorHAnsi" w:hAnsiTheme="minorHAnsi" w:cstheme="minorHAnsi"/>
                <w:color w:val="auto"/>
              </w:rPr>
              <w:t>BPEG IC/BIT</w:t>
            </w:r>
          </w:p>
        </w:tc>
        <w:tc>
          <w:tcPr>
            <w:tcW w:w="1188" w:type="pct"/>
            <w:tcBorders>
              <w:bottom w:val="single" w:sz="4" w:space="0" w:color="auto"/>
            </w:tcBorders>
          </w:tcPr>
          <w:p w14:paraId="4ED670DC"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3.4 First BIT meeting takes place.</w:t>
            </w:r>
          </w:p>
        </w:tc>
        <w:tc>
          <w:tcPr>
            <w:tcW w:w="2345" w:type="pct"/>
            <w:tcBorders>
              <w:bottom w:val="single" w:sz="4" w:space="0" w:color="auto"/>
            </w:tcBorders>
          </w:tcPr>
          <w:p w14:paraId="13B47853"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BIT welcomes any new members.</w:t>
            </w:r>
          </w:p>
          <w:p w14:paraId="0D78B7CF"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BIT reviews norms, roles, and processes.</w:t>
            </w:r>
          </w:p>
          <w:p w14:paraId="6B3047C1"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BIT develops goals for the current school year based on bullying outcome data and other behavior data.</w:t>
            </w:r>
          </w:p>
        </w:tc>
        <w:tc>
          <w:tcPr>
            <w:tcW w:w="968" w:type="pct"/>
            <w:tcBorders>
              <w:bottom w:val="single" w:sz="4" w:space="0" w:color="auto"/>
            </w:tcBorders>
          </w:tcPr>
          <w:p w14:paraId="363DA2DC"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BIT meeting notes.</w:t>
            </w:r>
          </w:p>
        </w:tc>
      </w:tr>
      <w:tr w:rsidR="00900C77" w:rsidRPr="00C63666" w14:paraId="588764C2" w14:textId="77777777" w:rsidTr="00834299">
        <w:tc>
          <w:tcPr>
            <w:tcW w:w="5000" w:type="pct"/>
            <w:gridSpan w:val="4"/>
            <w:tcBorders>
              <w:left w:val="nil"/>
              <w:right w:val="nil"/>
            </w:tcBorders>
          </w:tcPr>
          <w:p w14:paraId="3DFE1C10" w14:textId="77777777" w:rsidR="00900C77" w:rsidRPr="00C63666" w:rsidRDefault="00900C77" w:rsidP="00834299">
            <w:pPr>
              <w:rPr>
                <w:rFonts w:ascii="Arial" w:hAnsi="Arial" w:cs="Arial"/>
                <w:sz w:val="24"/>
              </w:rPr>
            </w:pPr>
          </w:p>
        </w:tc>
      </w:tr>
      <w:tr w:rsidR="00900C77" w:rsidRPr="00C63666" w14:paraId="45ED500E" w14:textId="77777777" w:rsidTr="00834299">
        <w:tc>
          <w:tcPr>
            <w:tcW w:w="5000" w:type="pct"/>
            <w:gridSpan w:val="4"/>
            <w:shd w:val="clear" w:color="auto" w:fill="2E3338" w:themeFill="text1" w:themeFillShade="80"/>
          </w:tcPr>
          <w:p w14:paraId="5D31433D" w14:textId="77777777" w:rsidR="00900C77" w:rsidRPr="00C63666" w:rsidRDefault="00900C77" w:rsidP="00834299">
            <w:pPr>
              <w:rPr>
                <w:rFonts w:ascii="Arial" w:hAnsi="Arial" w:cs="Arial"/>
                <w:b/>
                <w:bCs/>
                <w:color w:val="FFFFFF" w:themeColor="background1"/>
                <w:sz w:val="24"/>
              </w:rPr>
            </w:pPr>
            <w:r w:rsidRPr="00651196">
              <w:rPr>
                <w:rFonts w:cs="Arial"/>
                <w:b/>
                <w:bCs/>
                <w:color w:val="FFFFFF" w:themeColor="background1"/>
                <w:sz w:val="24"/>
              </w:rPr>
              <w:t>September</w:t>
            </w:r>
            <w:r w:rsidRPr="00C63666">
              <w:rPr>
                <w:rFonts w:ascii="Arial" w:hAnsi="Arial" w:cs="Arial"/>
                <w:b/>
                <w:bCs/>
                <w:color w:val="FFFFFF" w:themeColor="background1"/>
                <w:sz w:val="24"/>
              </w:rPr>
              <w:t xml:space="preserve"> </w:t>
            </w:r>
          </w:p>
        </w:tc>
      </w:tr>
      <w:tr w:rsidR="00900C77" w:rsidRPr="00C63666" w14:paraId="003131E4" w14:textId="77777777" w:rsidTr="00834299">
        <w:tc>
          <w:tcPr>
            <w:tcW w:w="499" w:type="pct"/>
            <w:tcBorders>
              <w:bottom w:val="single" w:sz="4" w:space="0" w:color="auto"/>
            </w:tcBorders>
          </w:tcPr>
          <w:p w14:paraId="3C24FB35" w14:textId="77777777" w:rsidR="00900C77" w:rsidRPr="008D3B25" w:rsidRDefault="00900C77" w:rsidP="00834299">
            <w:pPr>
              <w:jc w:val="center"/>
              <w:rPr>
                <w:rFonts w:asciiTheme="minorHAnsi" w:hAnsiTheme="minorHAnsi" w:cstheme="minorHAnsi"/>
                <w:color w:val="auto"/>
              </w:rPr>
            </w:pPr>
            <w:r w:rsidRPr="008D3B25">
              <w:rPr>
                <w:rFonts w:asciiTheme="minorHAnsi" w:hAnsiTheme="minorHAnsi" w:cstheme="minorHAnsi"/>
                <w:color w:val="auto"/>
              </w:rPr>
              <w:t>BIT/BPEG IC</w:t>
            </w:r>
          </w:p>
        </w:tc>
        <w:tc>
          <w:tcPr>
            <w:tcW w:w="1188" w:type="pct"/>
            <w:tcBorders>
              <w:bottom w:val="single" w:sz="4" w:space="0" w:color="auto"/>
            </w:tcBorders>
          </w:tcPr>
          <w:p w14:paraId="71C5FD16"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3.5 The BIT understands areas of success and growth in implementing the BPEG program.</w:t>
            </w:r>
          </w:p>
        </w:tc>
        <w:tc>
          <w:tcPr>
            <w:tcW w:w="2345" w:type="pct"/>
            <w:tcBorders>
              <w:bottom w:val="single" w:sz="4" w:space="0" w:color="auto"/>
            </w:tcBorders>
          </w:tcPr>
          <w:p w14:paraId="538B3737"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The BIT completes the BPEG Self-Assessment v2.0 for the 2023-2024 school year.</w:t>
            </w:r>
          </w:p>
          <w:p w14:paraId="1ED22D7F"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BPEG IC summarizes data from the BPEG Self-Assessment and provides this summary to BIT members.</w:t>
            </w:r>
          </w:p>
        </w:tc>
        <w:tc>
          <w:tcPr>
            <w:tcW w:w="968" w:type="pct"/>
            <w:tcBorders>
              <w:bottom w:val="single" w:sz="4" w:space="0" w:color="auto"/>
            </w:tcBorders>
          </w:tcPr>
          <w:p w14:paraId="002825ED"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 xml:space="preserve">BPEG Self-Assessment 2.0 is completed and submitted online to CDE. </w:t>
            </w:r>
          </w:p>
          <w:p w14:paraId="1F439ED6" w14:textId="77777777" w:rsidR="00900C77" w:rsidRPr="008D3B25" w:rsidRDefault="00900C77" w:rsidP="00834299">
            <w:pPr>
              <w:rPr>
                <w:rFonts w:asciiTheme="minorHAnsi" w:hAnsiTheme="minorHAnsi" w:cstheme="minorHAnsi"/>
                <w:b/>
                <w:bCs/>
                <w:color w:val="auto"/>
              </w:rPr>
            </w:pPr>
            <w:r w:rsidRPr="008D3B25">
              <w:rPr>
                <w:rFonts w:asciiTheme="minorHAnsi" w:hAnsiTheme="minorHAnsi" w:cstheme="minorHAnsi"/>
                <w:color w:val="auto"/>
              </w:rPr>
              <w:t>Summary of BPEG Self-Assessment data permanent product is complete.</w:t>
            </w:r>
          </w:p>
        </w:tc>
      </w:tr>
      <w:tr w:rsidR="00900C77" w:rsidRPr="00C63666" w14:paraId="78C28B48" w14:textId="77777777" w:rsidTr="00834299">
        <w:tc>
          <w:tcPr>
            <w:tcW w:w="5000" w:type="pct"/>
            <w:gridSpan w:val="4"/>
            <w:tcBorders>
              <w:left w:val="nil"/>
              <w:right w:val="nil"/>
            </w:tcBorders>
          </w:tcPr>
          <w:p w14:paraId="7A53B7E3" w14:textId="77777777" w:rsidR="00900C77" w:rsidRPr="00C63666" w:rsidRDefault="00900C77" w:rsidP="00834299">
            <w:pPr>
              <w:rPr>
                <w:rFonts w:ascii="Arial" w:hAnsi="Arial" w:cs="Arial"/>
                <w:sz w:val="24"/>
              </w:rPr>
            </w:pPr>
          </w:p>
        </w:tc>
      </w:tr>
      <w:tr w:rsidR="00900C77" w:rsidRPr="00C63666" w14:paraId="1D2B0D6F" w14:textId="77777777" w:rsidTr="00834299">
        <w:tc>
          <w:tcPr>
            <w:tcW w:w="5000" w:type="pct"/>
            <w:gridSpan w:val="4"/>
            <w:shd w:val="clear" w:color="auto" w:fill="2E3338" w:themeFill="text1" w:themeFillShade="80"/>
            <w:vAlign w:val="center"/>
          </w:tcPr>
          <w:p w14:paraId="5A662F22" w14:textId="77777777" w:rsidR="00900C77" w:rsidRPr="00C63666" w:rsidRDefault="00900C77" w:rsidP="00834299">
            <w:pPr>
              <w:rPr>
                <w:rFonts w:ascii="Arial" w:hAnsi="Arial" w:cs="Arial"/>
                <w:b/>
                <w:bCs/>
                <w:color w:val="FFFFFF" w:themeColor="background1"/>
                <w:sz w:val="24"/>
              </w:rPr>
            </w:pPr>
            <w:r w:rsidRPr="00651196">
              <w:rPr>
                <w:rFonts w:cs="Arial"/>
                <w:b/>
                <w:bCs/>
                <w:color w:val="FFFFFF" w:themeColor="background1"/>
                <w:sz w:val="24"/>
              </w:rPr>
              <w:t>October</w:t>
            </w:r>
            <w:r w:rsidRPr="00C63666">
              <w:rPr>
                <w:rFonts w:ascii="Arial" w:hAnsi="Arial" w:cs="Arial"/>
                <w:b/>
                <w:bCs/>
                <w:color w:val="FFFFFF" w:themeColor="background1"/>
                <w:sz w:val="24"/>
              </w:rPr>
              <w:t xml:space="preserve"> </w:t>
            </w:r>
          </w:p>
        </w:tc>
      </w:tr>
      <w:tr w:rsidR="00900C77" w:rsidRPr="00C63666" w14:paraId="5E525059" w14:textId="77777777" w:rsidTr="00834299">
        <w:tc>
          <w:tcPr>
            <w:tcW w:w="499" w:type="pct"/>
            <w:tcBorders>
              <w:bottom w:val="single" w:sz="4" w:space="0" w:color="auto"/>
            </w:tcBorders>
          </w:tcPr>
          <w:p w14:paraId="17AF2C40" w14:textId="77777777" w:rsidR="00900C77" w:rsidRPr="008D3B25" w:rsidRDefault="00900C77" w:rsidP="00834299">
            <w:pPr>
              <w:jc w:val="center"/>
              <w:rPr>
                <w:rFonts w:asciiTheme="minorHAnsi" w:hAnsiTheme="minorHAnsi" w:cstheme="minorHAnsi"/>
                <w:color w:val="auto"/>
              </w:rPr>
            </w:pPr>
            <w:r w:rsidRPr="008D3B25">
              <w:rPr>
                <w:rFonts w:asciiTheme="minorHAnsi" w:hAnsiTheme="minorHAnsi" w:cstheme="minorHAnsi"/>
                <w:color w:val="auto"/>
              </w:rPr>
              <w:t>BIT</w:t>
            </w:r>
          </w:p>
        </w:tc>
        <w:tc>
          <w:tcPr>
            <w:tcW w:w="1188" w:type="pct"/>
            <w:tcBorders>
              <w:bottom w:val="single" w:sz="4" w:space="0" w:color="auto"/>
            </w:tcBorders>
          </w:tcPr>
          <w:p w14:paraId="36414D52"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3.6 Review of SCAPs completed.</w:t>
            </w:r>
          </w:p>
          <w:p w14:paraId="024013DE" w14:textId="77777777" w:rsidR="00900C77" w:rsidRPr="008D3B25" w:rsidRDefault="00900C77" w:rsidP="00834299">
            <w:pPr>
              <w:rPr>
                <w:rFonts w:asciiTheme="minorHAnsi" w:hAnsiTheme="minorHAnsi" w:cstheme="minorHAnsi"/>
                <w:color w:val="auto"/>
              </w:rPr>
            </w:pPr>
          </w:p>
          <w:p w14:paraId="6F46CD4A"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3.7 Revised SCAPs created to improve the implementation of bullying prevention best practices.</w:t>
            </w:r>
          </w:p>
        </w:tc>
        <w:tc>
          <w:tcPr>
            <w:tcW w:w="2345" w:type="pct"/>
            <w:tcBorders>
              <w:bottom w:val="single" w:sz="4" w:space="0" w:color="auto"/>
            </w:tcBorders>
          </w:tcPr>
          <w:p w14:paraId="0A3E7F15"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BIT reviews SCAPs to determine progress and areas of continued need.</w:t>
            </w:r>
          </w:p>
          <w:p w14:paraId="1A9E021A" w14:textId="77777777" w:rsidR="00900C77" w:rsidRPr="008D3B25" w:rsidRDefault="00900C77" w:rsidP="00834299">
            <w:pPr>
              <w:pStyle w:val="ListParagraph"/>
              <w:ind w:left="166"/>
              <w:rPr>
                <w:rFonts w:asciiTheme="minorHAnsi" w:hAnsiTheme="minorHAnsi" w:cstheme="minorHAnsi"/>
                <w:color w:val="auto"/>
              </w:rPr>
            </w:pPr>
          </w:p>
          <w:p w14:paraId="3AC35F23"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The BIT revises their SCAPs based on the review of SCAPs and data from most recent Self-Assessment.</w:t>
            </w:r>
          </w:p>
        </w:tc>
        <w:tc>
          <w:tcPr>
            <w:tcW w:w="968" w:type="pct"/>
            <w:tcBorders>
              <w:bottom w:val="single" w:sz="4" w:space="0" w:color="auto"/>
            </w:tcBorders>
          </w:tcPr>
          <w:p w14:paraId="74258453"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Revised SCAPs; BIT meeting notes.</w:t>
            </w:r>
          </w:p>
        </w:tc>
      </w:tr>
      <w:tr w:rsidR="00900C77" w:rsidRPr="00C63666" w14:paraId="5C111684" w14:textId="77777777" w:rsidTr="00834299">
        <w:tc>
          <w:tcPr>
            <w:tcW w:w="5000" w:type="pct"/>
            <w:gridSpan w:val="4"/>
            <w:tcBorders>
              <w:left w:val="nil"/>
              <w:bottom w:val="nil"/>
              <w:right w:val="nil"/>
            </w:tcBorders>
          </w:tcPr>
          <w:p w14:paraId="16E14B43" w14:textId="77777777" w:rsidR="00900C77" w:rsidRPr="00C63666" w:rsidRDefault="00900C77" w:rsidP="00834299">
            <w:pPr>
              <w:rPr>
                <w:rFonts w:ascii="Arial" w:hAnsi="Arial" w:cs="Arial"/>
                <w:sz w:val="24"/>
              </w:rPr>
            </w:pPr>
          </w:p>
        </w:tc>
      </w:tr>
      <w:tr w:rsidR="00900C77" w:rsidRPr="00C63666" w14:paraId="1F183A79" w14:textId="77777777" w:rsidTr="00834299">
        <w:tc>
          <w:tcPr>
            <w:tcW w:w="5000" w:type="pct"/>
            <w:gridSpan w:val="4"/>
            <w:tcBorders>
              <w:top w:val="nil"/>
            </w:tcBorders>
            <w:shd w:val="clear" w:color="auto" w:fill="2E3338" w:themeFill="text1" w:themeFillShade="80"/>
            <w:vAlign w:val="center"/>
          </w:tcPr>
          <w:p w14:paraId="1699A33E" w14:textId="77777777" w:rsidR="00900C77" w:rsidRPr="00C63666" w:rsidRDefault="00900C77" w:rsidP="00834299">
            <w:pPr>
              <w:rPr>
                <w:rFonts w:ascii="Arial" w:hAnsi="Arial" w:cs="Arial"/>
                <w:b/>
                <w:bCs/>
                <w:color w:val="FFFFFF" w:themeColor="background1"/>
                <w:sz w:val="24"/>
              </w:rPr>
            </w:pPr>
            <w:r w:rsidRPr="00651196">
              <w:rPr>
                <w:rFonts w:cs="Arial"/>
                <w:b/>
                <w:bCs/>
                <w:color w:val="FFFFFF" w:themeColor="background1"/>
                <w:sz w:val="24"/>
              </w:rPr>
              <w:t>Fall</w:t>
            </w:r>
            <w:r w:rsidRPr="00C63666">
              <w:rPr>
                <w:rFonts w:ascii="Arial" w:hAnsi="Arial" w:cs="Arial"/>
                <w:b/>
                <w:bCs/>
                <w:color w:val="FFFFFF" w:themeColor="background1"/>
                <w:sz w:val="24"/>
              </w:rPr>
              <w:t xml:space="preserve"> </w:t>
            </w:r>
          </w:p>
        </w:tc>
      </w:tr>
      <w:tr w:rsidR="00900C77" w:rsidRPr="00C63666" w14:paraId="7566EE1A" w14:textId="77777777" w:rsidTr="00834299">
        <w:tc>
          <w:tcPr>
            <w:tcW w:w="499" w:type="pct"/>
          </w:tcPr>
          <w:p w14:paraId="7F87E93A" w14:textId="77777777" w:rsidR="00900C77" w:rsidRPr="008D3B25" w:rsidRDefault="00900C77" w:rsidP="00834299">
            <w:pPr>
              <w:jc w:val="center"/>
              <w:rPr>
                <w:rFonts w:asciiTheme="minorHAnsi" w:hAnsiTheme="minorHAnsi" w:cstheme="minorHAnsi"/>
                <w:color w:val="auto"/>
              </w:rPr>
            </w:pPr>
            <w:r w:rsidRPr="008D3B25">
              <w:rPr>
                <w:rFonts w:asciiTheme="minorHAnsi" w:hAnsiTheme="minorHAnsi" w:cstheme="minorHAnsi"/>
                <w:color w:val="auto"/>
              </w:rPr>
              <w:t>Appropriate school staff</w:t>
            </w:r>
          </w:p>
        </w:tc>
        <w:tc>
          <w:tcPr>
            <w:tcW w:w="1188" w:type="pct"/>
          </w:tcPr>
          <w:p w14:paraId="1C0B5BE5"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3.8 Continue implementation of EB curriculum with fidelity.</w:t>
            </w:r>
          </w:p>
        </w:tc>
        <w:tc>
          <w:tcPr>
            <w:tcW w:w="2345" w:type="pct"/>
          </w:tcPr>
          <w:p w14:paraId="7AD1238C"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Appropriate school staff implement the EB curriculum with fidelity.</w:t>
            </w:r>
          </w:p>
        </w:tc>
        <w:tc>
          <w:tcPr>
            <w:tcW w:w="968" w:type="pct"/>
          </w:tcPr>
          <w:p w14:paraId="444DBD60"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EB curriculum fidelity data.</w:t>
            </w:r>
          </w:p>
        </w:tc>
      </w:tr>
      <w:tr w:rsidR="00900C77" w:rsidRPr="00C63666" w14:paraId="6B08E959" w14:textId="77777777" w:rsidTr="00834299">
        <w:tc>
          <w:tcPr>
            <w:tcW w:w="499" w:type="pct"/>
          </w:tcPr>
          <w:p w14:paraId="08C960AC" w14:textId="77777777" w:rsidR="00900C77" w:rsidRPr="008D3B25" w:rsidRDefault="00900C77" w:rsidP="00834299">
            <w:pPr>
              <w:jc w:val="center"/>
              <w:rPr>
                <w:rFonts w:asciiTheme="minorHAnsi" w:hAnsiTheme="minorHAnsi" w:cstheme="minorHAnsi"/>
                <w:color w:val="auto"/>
              </w:rPr>
            </w:pPr>
            <w:r w:rsidRPr="008D3B25">
              <w:rPr>
                <w:rFonts w:asciiTheme="minorHAnsi" w:hAnsiTheme="minorHAnsi" w:cstheme="minorHAnsi"/>
                <w:color w:val="auto"/>
              </w:rPr>
              <w:t>All school staff</w:t>
            </w:r>
          </w:p>
        </w:tc>
        <w:tc>
          <w:tcPr>
            <w:tcW w:w="1188" w:type="pct"/>
          </w:tcPr>
          <w:p w14:paraId="308E5876"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3.9 Continue implementation of priority best practices.</w:t>
            </w:r>
          </w:p>
        </w:tc>
        <w:tc>
          <w:tcPr>
            <w:tcW w:w="2345" w:type="pct"/>
          </w:tcPr>
          <w:p w14:paraId="5FE486A0"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All school staff engage in bullying prevention best practices. as trained and coached by the BIT and in alignment with the BIT’s SCAP.</w:t>
            </w:r>
          </w:p>
        </w:tc>
        <w:tc>
          <w:tcPr>
            <w:tcW w:w="968" w:type="pct"/>
          </w:tcPr>
          <w:p w14:paraId="5D0D8735"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SCAPs with fidelity data.</w:t>
            </w:r>
          </w:p>
        </w:tc>
      </w:tr>
      <w:tr w:rsidR="00900C77" w:rsidRPr="00C63666" w14:paraId="40094462" w14:textId="77777777" w:rsidTr="00834299">
        <w:tc>
          <w:tcPr>
            <w:tcW w:w="499" w:type="pct"/>
          </w:tcPr>
          <w:p w14:paraId="4FECE727" w14:textId="77777777" w:rsidR="00900C77" w:rsidRPr="008D3B25" w:rsidRDefault="00900C77" w:rsidP="00834299">
            <w:pPr>
              <w:jc w:val="center"/>
              <w:rPr>
                <w:rFonts w:asciiTheme="minorHAnsi" w:hAnsiTheme="minorHAnsi" w:cstheme="minorHAnsi"/>
                <w:color w:val="auto"/>
              </w:rPr>
            </w:pPr>
            <w:r w:rsidRPr="008D3B25">
              <w:rPr>
                <w:rFonts w:asciiTheme="minorHAnsi" w:hAnsiTheme="minorHAnsi" w:cstheme="minorHAnsi"/>
                <w:color w:val="auto"/>
              </w:rPr>
              <w:t>BIT</w:t>
            </w:r>
          </w:p>
        </w:tc>
        <w:tc>
          <w:tcPr>
            <w:tcW w:w="1188" w:type="pct"/>
          </w:tcPr>
          <w:p w14:paraId="4E6CABB1"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3.10 Continue implementation of PD plan for the EB curriculum.</w:t>
            </w:r>
          </w:p>
        </w:tc>
        <w:tc>
          <w:tcPr>
            <w:tcW w:w="2345" w:type="pct"/>
          </w:tcPr>
          <w:p w14:paraId="3A038E0D"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The BIT supports training and coaching for the EB curriculum as outlined in its PD plan.</w:t>
            </w:r>
          </w:p>
        </w:tc>
        <w:tc>
          <w:tcPr>
            <w:tcW w:w="968" w:type="pct"/>
          </w:tcPr>
          <w:p w14:paraId="356D6004"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Updated PD plan with fidelity data.</w:t>
            </w:r>
          </w:p>
        </w:tc>
      </w:tr>
      <w:tr w:rsidR="00900C77" w:rsidRPr="00C63666" w14:paraId="5FA5230E" w14:textId="77777777" w:rsidTr="00834299">
        <w:tc>
          <w:tcPr>
            <w:tcW w:w="499" w:type="pct"/>
          </w:tcPr>
          <w:p w14:paraId="3E912FA7" w14:textId="77777777" w:rsidR="00900C77" w:rsidRPr="008D3B25" w:rsidRDefault="00900C77" w:rsidP="00834299">
            <w:pPr>
              <w:jc w:val="center"/>
              <w:rPr>
                <w:rFonts w:asciiTheme="minorHAnsi" w:hAnsiTheme="minorHAnsi" w:cstheme="minorHAnsi"/>
                <w:color w:val="auto"/>
              </w:rPr>
            </w:pPr>
            <w:r w:rsidRPr="008D3B25">
              <w:rPr>
                <w:rFonts w:asciiTheme="minorHAnsi" w:hAnsiTheme="minorHAnsi" w:cstheme="minorHAnsi"/>
                <w:color w:val="auto"/>
              </w:rPr>
              <w:t>BIT</w:t>
            </w:r>
          </w:p>
        </w:tc>
        <w:tc>
          <w:tcPr>
            <w:tcW w:w="1188" w:type="pct"/>
          </w:tcPr>
          <w:p w14:paraId="62DE0184"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3.11 Continue implementation of PD plan for the priority best practices.</w:t>
            </w:r>
          </w:p>
        </w:tc>
        <w:tc>
          <w:tcPr>
            <w:tcW w:w="2345" w:type="pct"/>
          </w:tcPr>
          <w:p w14:paraId="79ED1BB6"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 xml:space="preserve">The BIT supports training and coaching for the priority best practices as outlined in its PD plan. </w:t>
            </w:r>
          </w:p>
        </w:tc>
        <w:tc>
          <w:tcPr>
            <w:tcW w:w="968" w:type="pct"/>
          </w:tcPr>
          <w:p w14:paraId="184D1180"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Updated PD plan with fidelity data.</w:t>
            </w:r>
          </w:p>
        </w:tc>
      </w:tr>
      <w:tr w:rsidR="00900C77" w:rsidRPr="00C63666" w14:paraId="13247561" w14:textId="77777777" w:rsidTr="00834299">
        <w:tc>
          <w:tcPr>
            <w:tcW w:w="499" w:type="pct"/>
            <w:tcBorders>
              <w:bottom w:val="single" w:sz="4" w:space="0" w:color="auto"/>
            </w:tcBorders>
          </w:tcPr>
          <w:p w14:paraId="5D3EBBD5" w14:textId="77777777" w:rsidR="00900C77" w:rsidRPr="008D3B25" w:rsidRDefault="00900C77" w:rsidP="00834299">
            <w:pPr>
              <w:jc w:val="center"/>
              <w:rPr>
                <w:rFonts w:asciiTheme="minorHAnsi" w:hAnsiTheme="minorHAnsi" w:cstheme="minorHAnsi"/>
                <w:color w:val="auto"/>
              </w:rPr>
            </w:pPr>
            <w:r w:rsidRPr="008D3B25">
              <w:rPr>
                <w:rFonts w:asciiTheme="minorHAnsi" w:hAnsiTheme="minorHAnsi" w:cstheme="minorHAnsi"/>
                <w:color w:val="auto"/>
              </w:rPr>
              <w:t>Families, students, community members, and staff</w:t>
            </w:r>
          </w:p>
        </w:tc>
        <w:tc>
          <w:tcPr>
            <w:tcW w:w="1188" w:type="pct"/>
            <w:tcBorders>
              <w:bottom w:val="single" w:sz="4" w:space="0" w:color="auto"/>
            </w:tcBorders>
          </w:tcPr>
          <w:p w14:paraId="4AB8BBDC"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3.12 Clear two-way communication is in place and utilized by all stakeholders.</w:t>
            </w:r>
          </w:p>
        </w:tc>
        <w:tc>
          <w:tcPr>
            <w:tcW w:w="2345" w:type="pct"/>
            <w:tcBorders>
              <w:bottom w:val="single" w:sz="4" w:space="0" w:color="auto"/>
            </w:tcBorders>
          </w:tcPr>
          <w:p w14:paraId="2C0BCCD3"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The BIT implements their two-way communication plan to receive feedback on bullying prevention efforts by all stakeholders.</w:t>
            </w:r>
          </w:p>
        </w:tc>
        <w:tc>
          <w:tcPr>
            <w:tcW w:w="968" w:type="pct"/>
            <w:tcBorders>
              <w:bottom w:val="single" w:sz="4" w:space="0" w:color="auto"/>
            </w:tcBorders>
          </w:tcPr>
          <w:p w14:paraId="5BBD95B0"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Updated communication plan with fidelity data.</w:t>
            </w:r>
          </w:p>
        </w:tc>
      </w:tr>
      <w:tr w:rsidR="00900C77" w:rsidRPr="00C63666" w14:paraId="3D82954E" w14:textId="77777777" w:rsidTr="00834299">
        <w:tc>
          <w:tcPr>
            <w:tcW w:w="5000" w:type="pct"/>
            <w:gridSpan w:val="4"/>
            <w:tcBorders>
              <w:left w:val="nil"/>
              <w:right w:val="nil"/>
            </w:tcBorders>
          </w:tcPr>
          <w:p w14:paraId="78B7C80D" w14:textId="77777777" w:rsidR="00900C77" w:rsidRPr="00C63666" w:rsidRDefault="00900C77" w:rsidP="00834299">
            <w:pPr>
              <w:rPr>
                <w:rFonts w:ascii="Arial" w:hAnsi="Arial" w:cs="Arial"/>
                <w:sz w:val="24"/>
              </w:rPr>
            </w:pPr>
          </w:p>
        </w:tc>
      </w:tr>
      <w:tr w:rsidR="00900C77" w:rsidRPr="00C63666" w14:paraId="76F32427" w14:textId="77777777" w:rsidTr="00834299">
        <w:tc>
          <w:tcPr>
            <w:tcW w:w="5000" w:type="pct"/>
            <w:gridSpan w:val="4"/>
            <w:shd w:val="clear" w:color="auto" w:fill="2E3338" w:themeFill="text1" w:themeFillShade="80"/>
            <w:vAlign w:val="center"/>
          </w:tcPr>
          <w:p w14:paraId="55A6B178" w14:textId="77777777" w:rsidR="00900C77" w:rsidRPr="00651196" w:rsidRDefault="00900C77" w:rsidP="00834299">
            <w:pPr>
              <w:rPr>
                <w:rFonts w:cs="Arial"/>
                <w:b/>
                <w:bCs/>
                <w:color w:val="FFFFFF" w:themeColor="background1"/>
                <w:sz w:val="24"/>
              </w:rPr>
            </w:pPr>
            <w:r w:rsidRPr="00651196">
              <w:rPr>
                <w:rFonts w:cs="Arial"/>
                <w:b/>
                <w:bCs/>
                <w:color w:val="FFFFFF" w:themeColor="background1"/>
                <w:sz w:val="24"/>
              </w:rPr>
              <w:t xml:space="preserve">Spring </w:t>
            </w:r>
          </w:p>
        </w:tc>
      </w:tr>
      <w:tr w:rsidR="00900C77" w:rsidRPr="00C63666" w14:paraId="24AAACE5" w14:textId="77777777" w:rsidTr="00834299">
        <w:tc>
          <w:tcPr>
            <w:tcW w:w="499" w:type="pct"/>
          </w:tcPr>
          <w:p w14:paraId="68BEEB05" w14:textId="77777777" w:rsidR="00900C77" w:rsidRPr="008D3B25" w:rsidRDefault="00900C77" w:rsidP="00834299">
            <w:pPr>
              <w:jc w:val="center"/>
              <w:rPr>
                <w:rFonts w:asciiTheme="minorHAnsi" w:hAnsiTheme="minorHAnsi" w:cstheme="minorHAnsi"/>
                <w:color w:val="auto"/>
              </w:rPr>
            </w:pPr>
            <w:r w:rsidRPr="008D3B25">
              <w:rPr>
                <w:rFonts w:asciiTheme="minorHAnsi" w:hAnsiTheme="minorHAnsi" w:cstheme="minorHAnsi"/>
                <w:color w:val="auto"/>
              </w:rPr>
              <w:t>BIT</w:t>
            </w:r>
          </w:p>
        </w:tc>
        <w:tc>
          <w:tcPr>
            <w:tcW w:w="1188" w:type="pct"/>
          </w:tcPr>
          <w:p w14:paraId="7F4B0C95"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3.13 Continue implementation of PD plan for the EB curriculum.</w:t>
            </w:r>
          </w:p>
        </w:tc>
        <w:tc>
          <w:tcPr>
            <w:tcW w:w="2345" w:type="pct"/>
          </w:tcPr>
          <w:p w14:paraId="7D2EB44D"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The BIT supports training and coaching for the EB curriculum as outlined in its PD plan.</w:t>
            </w:r>
          </w:p>
        </w:tc>
        <w:tc>
          <w:tcPr>
            <w:tcW w:w="968" w:type="pct"/>
          </w:tcPr>
          <w:p w14:paraId="03C7D7B3"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Updated PD plan with fidelity data.</w:t>
            </w:r>
          </w:p>
        </w:tc>
      </w:tr>
      <w:tr w:rsidR="00900C77" w:rsidRPr="00C63666" w14:paraId="2153EF49" w14:textId="77777777" w:rsidTr="00834299">
        <w:tc>
          <w:tcPr>
            <w:tcW w:w="499" w:type="pct"/>
          </w:tcPr>
          <w:p w14:paraId="42B78FE1" w14:textId="77777777" w:rsidR="00900C77" w:rsidRPr="008D3B25" w:rsidRDefault="00900C77" w:rsidP="00834299">
            <w:pPr>
              <w:jc w:val="center"/>
              <w:rPr>
                <w:rFonts w:asciiTheme="minorHAnsi" w:hAnsiTheme="minorHAnsi" w:cstheme="minorHAnsi"/>
                <w:color w:val="auto"/>
              </w:rPr>
            </w:pPr>
            <w:r w:rsidRPr="008D3B25">
              <w:rPr>
                <w:rFonts w:asciiTheme="minorHAnsi" w:hAnsiTheme="minorHAnsi" w:cstheme="minorHAnsi"/>
                <w:color w:val="auto"/>
              </w:rPr>
              <w:t>BIT</w:t>
            </w:r>
          </w:p>
        </w:tc>
        <w:tc>
          <w:tcPr>
            <w:tcW w:w="1188" w:type="pct"/>
          </w:tcPr>
          <w:p w14:paraId="1717778B"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3.14 Continue implementation of PD plan for the priority best practices.</w:t>
            </w:r>
          </w:p>
        </w:tc>
        <w:tc>
          <w:tcPr>
            <w:tcW w:w="2345" w:type="pct"/>
          </w:tcPr>
          <w:p w14:paraId="7A51C9F0"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 xml:space="preserve">The BIT supports training and coaching for the priority best practices as outlined in its PD plan. </w:t>
            </w:r>
          </w:p>
        </w:tc>
        <w:tc>
          <w:tcPr>
            <w:tcW w:w="968" w:type="pct"/>
          </w:tcPr>
          <w:p w14:paraId="2EBCF01A"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Updated PD plan with fidelity data.</w:t>
            </w:r>
          </w:p>
        </w:tc>
      </w:tr>
      <w:tr w:rsidR="00900C77" w:rsidRPr="00C63666" w14:paraId="08681797" w14:textId="77777777" w:rsidTr="00834299">
        <w:tc>
          <w:tcPr>
            <w:tcW w:w="499" w:type="pct"/>
          </w:tcPr>
          <w:p w14:paraId="2C0F9531" w14:textId="77777777" w:rsidR="00900C77" w:rsidRPr="008D3B25" w:rsidRDefault="00900C77" w:rsidP="00834299">
            <w:pPr>
              <w:jc w:val="center"/>
              <w:rPr>
                <w:rFonts w:asciiTheme="minorHAnsi" w:hAnsiTheme="minorHAnsi" w:cstheme="minorHAnsi"/>
                <w:color w:val="auto"/>
              </w:rPr>
            </w:pPr>
            <w:r w:rsidRPr="008D3B25">
              <w:rPr>
                <w:rFonts w:asciiTheme="minorHAnsi" w:hAnsiTheme="minorHAnsi" w:cstheme="minorHAnsi"/>
                <w:color w:val="auto"/>
              </w:rPr>
              <w:t>BIT</w:t>
            </w:r>
          </w:p>
        </w:tc>
        <w:tc>
          <w:tcPr>
            <w:tcW w:w="1188" w:type="pct"/>
          </w:tcPr>
          <w:p w14:paraId="6CDB5230"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3.15 Begin planning for sustainability of bullying prevention efforts after the end of the BPEG program.</w:t>
            </w:r>
          </w:p>
        </w:tc>
        <w:tc>
          <w:tcPr>
            <w:tcW w:w="2345" w:type="pct"/>
          </w:tcPr>
          <w:p w14:paraId="34ECF007"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 xml:space="preserve">The BIT uses a data-based </w:t>
            </w:r>
            <w:proofErr w:type="gramStart"/>
            <w:r w:rsidRPr="008D3B25">
              <w:rPr>
                <w:rFonts w:asciiTheme="minorHAnsi" w:hAnsiTheme="minorHAnsi" w:cstheme="minorHAnsi"/>
                <w:color w:val="auto"/>
              </w:rPr>
              <w:t>decision making</w:t>
            </w:r>
            <w:proofErr w:type="gramEnd"/>
            <w:r w:rsidRPr="008D3B25">
              <w:rPr>
                <w:rFonts w:asciiTheme="minorHAnsi" w:hAnsiTheme="minorHAnsi" w:cstheme="minorHAnsi"/>
                <w:color w:val="auto"/>
              </w:rPr>
              <w:t xml:space="preserve"> process to determine assets and needs to support sustainability of bullying prevention efforts after the end of the BPEG program.</w:t>
            </w:r>
          </w:p>
        </w:tc>
        <w:tc>
          <w:tcPr>
            <w:tcW w:w="968" w:type="pct"/>
          </w:tcPr>
          <w:p w14:paraId="00C1084D"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BIT notes; SCAP supporting sustainability</w:t>
            </w:r>
          </w:p>
        </w:tc>
      </w:tr>
      <w:tr w:rsidR="00900C77" w:rsidRPr="00C63666" w14:paraId="30CE41D7" w14:textId="77777777" w:rsidTr="00834299">
        <w:tc>
          <w:tcPr>
            <w:tcW w:w="499" w:type="pct"/>
          </w:tcPr>
          <w:p w14:paraId="1C5DB661" w14:textId="77777777" w:rsidR="00900C77" w:rsidRPr="008D3B25" w:rsidRDefault="00900C77" w:rsidP="00834299">
            <w:pPr>
              <w:jc w:val="center"/>
              <w:rPr>
                <w:rFonts w:asciiTheme="minorHAnsi" w:hAnsiTheme="minorHAnsi" w:cstheme="minorHAnsi"/>
                <w:color w:val="auto"/>
              </w:rPr>
            </w:pPr>
            <w:r w:rsidRPr="008D3B25">
              <w:rPr>
                <w:rFonts w:asciiTheme="minorHAnsi" w:hAnsiTheme="minorHAnsi" w:cstheme="minorHAnsi"/>
                <w:color w:val="auto"/>
              </w:rPr>
              <w:t>Appropriate school staff</w:t>
            </w:r>
          </w:p>
        </w:tc>
        <w:tc>
          <w:tcPr>
            <w:tcW w:w="1188" w:type="pct"/>
          </w:tcPr>
          <w:p w14:paraId="522A60E5"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3.16 Continue implementation of EB curriculum with fidelity.</w:t>
            </w:r>
          </w:p>
        </w:tc>
        <w:tc>
          <w:tcPr>
            <w:tcW w:w="2345" w:type="pct"/>
          </w:tcPr>
          <w:p w14:paraId="3ED4157C"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Appropriate school staff implement the EB curriculum with fidelity.</w:t>
            </w:r>
          </w:p>
        </w:tc>
        <w:tc>
          <w:tcPr>
            <w:tcW w:w="968" w:type="pct"/>
          </w:tcPr>
          <w:p w14:paraId="69490193"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EB curriculum fidelity data.</w:t>
            </w:r>
          </w:p>
        </w:tc>
      </w:tr>
      <w:tr w:rsidR="00900C77" w:rsidRPr="00C63666" w14:paraId="0F9811CE" w14:textId="77777777" w:rsidTr="00834299">
        <w:tc>
          <w:tcPr>
            <w:tcW w:w="499" w:type="pct"/>
          </w:tcPr>
          <w:p w14:paraId="73C09BFC" w14:textId="77777777" w:rsidR="00900C77" w:rsidRPr="008D3B25" w:rsidRDefault="00900C77" w:rsidP="00834299">
            <w:pPr>
              <w:jc w:val="center"/>
              <w:rPr>
                <w:rFonts w:asciiTheme="minorHAnsi" w:hAnsiTheme="minorHAnsi" w:cstheme="minorHAnsi"/>
                <w:color w:val="auto"/>
              </w:rPr>
            </w:pPr>
            <w:r w:rsidRPr="008D3B25">
              <w:rPr>
                <w:rFonts w:asciiTheme="minorHAnsi" w:hAnsiTheme="minorHAnsi" w:cstheme="minorHAnsi"/>
                <w:color w:val="auto"/>
              </w:rPr>
              <w:t>All school staff</w:t>
            </w:r>
          </w:p>
        </w:tc>
        <w:tc>
          <w:tcPr>
            <w:tcW w:w="1188" w:type="pct"/>
          </w:tcPr>
          <w:p w14:paraId="3F2D0C4E"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3.17 Continue implementation of priority best practices.</w:t>
            </w:r>
          </w:p>
        </w:tc>
        <w:tc>
          <w:tcPr>
            <w:tcW w:w="2345" w:type="pct"/>
          </w:tcPr>
          <w:p w14:paraId="3E3DEC9F"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All school staff engage in bullying prevention best practices. as trained and coached by the BIT and in alignment with the BIT’s SCAP.</w:t>
            </w:r>
          </w:p>
        </w:tc>
        <w:tc>
          <w:tcPr>
            <w:tcW w:w="968" w:type="pct"/>
          </w:tcPr>
          <w:p w14:paraId="68AB52E5"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SCAPs with fidelity data.</w:t>
            </w:r>
          </w:p>
        </w:tc>
      </w:tr>
      <w:tr w:rsidR="00900C77" w:rsidRPr="00C63666" w14:paraId="63D87023" w14:textId="77777777" w:rsidTr="00834299">
        <w:tc>
          <w:tcPr>
            <w:tcW w:w="499" w:type="pct"/>
          </w:tcPr>
          <w:p w14:paraId="57EFD3EA" w14:textId="77777777" w:rsidR="00900C77" w:rsidRPr="008D3B25" w:rsidRDefault="00900C77" w:rsidP="00834299">
            <w:pPr>
              <w:jc w:val="center"/>
              <w:rPr>
                <w:rFonts w:asciiTheme="minorHAnsi" w:hAnsiTheme="minorHAnsi" w:cstheme="minorHAnsi"/>
                <w:color w:val="auto"/>
              </w:rPr>
            </w:pPr>
            <w:r w:rsidRPr="008D3B25">
              <w:rPr>
                <w:rFonts w:asciiTheme="minorHAnsi" w:hAnsiTheme="minorHAnsi" w:cstheme="minorHAnsi"/>
                <w:color w:val="auto"/>
              </w:rPr>
              <w:t>BIT</w:t>
            </w:r>
          </w:p>
        </w:tc>
        <w:tc>
          <w:tcPr>
            <w:tcW w:w="1188" w:type="pct"/>
          </w:tcPr>
          <w:p w14:paraId="26A1AE2C"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3.18 Review of SCAPs completed.</w:t>
            </w:r>
          </w:p>
          <w:p w14:paraId="23A3929F" w14:textId="77777777" w:rsidR="00900C77" w:rsidRPr="008D3B25" w:rsidRDefault="00900C77" w:rsidP="00834299">
            <w:pPr>
              <w:rPr>
                <w:rFonts w:asciiTheme="minorHAnsi" w:hAnsiTheme="minorHAnsi" w:cstheme="minorHAnsi"/>
                <w:color w:val="auto"/>
              </w:rPr>
            </w:pPr>
          </w:p>
          <w:p w14:paraId="553C9FEC"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3.19 Revised SCAPs created to improve the implementation of bullying prevention best practices.</w:t>
            </w:r>
          </w:p>
        </w:tc>
        <w:tc>
          <w:tcPr>
            <w:tcW w:w="2345" w:type="pct"/>
          </w:tcPr>
          <w:p w14:paraId="11D0097D"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BIT reviews SCAPs to determine progress and areas of continued need.</w:t>
            </w:r>
          </w:p>
          <w:p w14:paraId="7508B156" w14:textId="77777777" w:rsidR="00900C77" w:rsidRPr="008D3B25" w:rsidRDefault="00900C77" w:rsidP="00834299">
            <w:pPr>
              <w:pStyle w:val="ListParagraph"/>
              <w:ind w:left="166"/>
              <w:rPr>
                <w:rFonts w:asciiTheme="minorHAnsi" w:hAnsiTheme="minorHAnsi" w:cstheme="minorHAnsi"/>
                <w:color w:val="auto"/>
              </w:rPr>
            </w:pPr>
          </w:p>
          <w:p w14:paraId="69882188"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The BIT revises their SCAPs based on the review of SCAPs and data from most recent Self-Assessment.</w:t>
            </w:r>
          </w:p>
        </w:tc>
        <w:tc>
          <w:tcPr>
            <w:tcW w:w="968" w:type="pct"/>
          </w:tcPr>
          <w:p w14:paraId="267B50D3"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Revised SCAPs; BIT meeting notes.</w:t>
            </w:r>
          </w:p>
        </w:tc>
      </w:tr>
      <w:tr w:rsidR="00900C77" w:rsidRPr="00C63666" w14:paraId="531213C6" w14:textId="77777777" w:rsidTr="00834299">
        <w:tc>
          <w:tcPr>
            <w:tcW w:w="499" w:type="pct"/>
          </w:tcPr>
          <w:p w14:paraId="0152E57B" w14:textId="77777777" w:rsidR="00900C77" w:rsidRPr="008D3B25" w:rsidRDefault="00900C77" w:rsidP="00834299">
            <w:pPr>
              <w:jc w:val="center"/>
              <w:rPr>
                <w:rFonts w:asciiTheme="minorHAnsi" w:hAnsiTheme="minorHAnsi" w:cstheme="minorHAnsi"/>
                <w:color w:val="auto"/>
              </w:rPr>
            </w:pPr>
            <w:r w:rsidRPr="008D3B25">
              <w:rPr>
                <w:rFonts w:asciiTheme="minorHAnsi" w:hAnsiTheme="minorHAnsi" w:cstheme="minorHAnsi"/>
                <w:color w:val="auto"/>
              </w:rPr>
              <w:t>BIT/School Staff</w:t>
            </w:r>
          </w:p>
        </w:tc>
        <w:tc>
          <w:tcPr>
            <w:tcW w:w="1188" w:type="pct"/>
          </w:tcPr>
          <w:p w14:paraId="643A4F56"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3.20 Student survey administered to 60% or more of students.</w:t>
            </w:r>
          </w:p>
        </w:tc>
        <w:tc>
          <w:tcPr>
            <w:tcW w:w="2345" w:type="pct"/>
          </w:tcPr>
          <w:p w14:paraId="2C02842A"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The student survey is administered to students.</w:t>
            </w:r>
          </w:p>
          <w:p w14:paraId="7795101A" w14:textId="77777777" w:rsidR="00900C77" w:rsidRPr="008D3B25" w:rsidRDefault="00900C77" w:rsidP="00834299">
            <w:pPr>
              <w:pStyle w:val="ListParagraph"/>
              <w:numPr>
                <w:ilvl w:val="1"/>
                <w:numId w:val="53"/>
              </w:numPr>
              <w:ind w:left="346" w:hanging="194"/>
              <w:rPr>
                <w:rFonts w:asciiTheme="minorHAnsi" w:hAnsiTheme="minorHAnsi" w:cstheme="minorHAnsi"/>
                <w:color w:val="auto"/>
              </w:rPr>
            </w:pPr>
            <w:r w:rsidRPr="008D3B25">
              <w:rPr>
                <w:rFonts w:asciiTheme="minorHAnsi" w:hAnsiTheme="minorHAnsi" w:cstheme="minorHAnsi"/>
                <w:color w:val="auto"/>
              </w:rPr>
              <w:t>Confidentiality protocols are adhered to during administration.</w:t>
            </w:r>
          </w:p>
        </w:tc>
        <w:tc>
          <w:tcPr>
            <w:tcW w:w="968" w:type="pct"/>
          </w:tcPr>
          <w:p w14:paraId="2C97B546"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Student survey results are entered online to CDE.</w:t>
            </w:r>
          </w:p>
        </w:tc>
      </w:tr>
      <w:tr w:rsidR="00900C77" w:rsidRPr="00C63666" w14:paraId="4E83A6DB" w14:textId="77777777" w:rsidTr="00834299">
        <w:tc>
          <w:tcPr>
            <w:tcW w:w="499" w:type="pct"/>
          </w:tcPr>
          <w:p w14:paraId="778D687F" w14:textId="77777777" w:rsidR="00900C77" w:rsidRPr="008D3B25" w:rsidRDefault="00900C77" w:rsidP="00834299">
            <w:pPr>
              <w:jc w:val="center"/>
              <w:rPr>
                <w:rFonts w:asciiTheme="minorHAnsi" w:hAnsiTheme="minorHAnsi" w:cstheme="minorHAnsi"/>
                <w:color w:val="auto"/>
              </w:rPr>
            </w:pPr>
            <w:r w:rsidRPr="008D3B25">
              <w:rPr>
                <w:rFonts w:asciiTheme="minorHAnsi" w:hAnsiTheme="minorHAnsi" w:cstheme="minorHAnsi"/>
                <w:color w:val="auto"/>
              </w:rPr>
              <w:lastRenderedPageBreak/>
              <w:t>BIT/BPEG IC</w:t>
            </w:r>
          </w:p>
        </w:tc>
        <w:tc>
          <w:tcPr>
            <w:tcW w:w="1188" w:type="pct"/>
          </w:tcPr>
          <w:p w14:paraId="06EEBA9D"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3.21 Behavior and bullying data are used to prioritize goals for next school year.</w:t>
            </w:r>
          </w:p>
        </w:tc>
        <w:tc>
          <w:tcPr>
            <w:tcW w:w="2345" w:type="pct"/>
          </w:tcPr>
          <w:p w14:paraId="0F79D0DC"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Results from the survey are organized and analyzed</w:t>
            </w:r>
          </w:p>
          <w:p w14:paraId="4F4E47C3"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BIT reviews student survey data</w:t>
            </w:r>
          </w:p>
          <w:p w14:paraId="0923D464"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 xml:space="preserve">BIT uses data-based </w:t>
            </w:r>
            <w:proofErr w:type="gramStart"/>
            <w:r w:rsidRPr="008D3B25">
              <w:rPr>
                <w:rFonts w:asciiTheme="minorHAnsi" w:hAnsiTheme="minorHAnsi" w:cstheme="minorHAnsi"/>
                <w:color w:val="auto"/>
              </w:rPr>
              <w:t>decision making</w:t>
            </w:r>
            <w:proofErr w:type="gramEnd"/>
            <w:r w:rsidRPr="008D3B25">
              <w:rPr>
                <w:rFonts w:asciiTheme="minorHAnsi" w:hAnsiTheme="minorHAnsi" w:cstheme="minorHAnsi"/>
                <w:color w:val="auto"/>
              </w:rPr>
              <w:t xml:space="preserve"> process to identify areas of success and need</w:t>
            </w:r>
          </w:p>
          <w:p w14:paraId="3E97BDEB" w14:textId="77777777" w:rsidR="00900C77" w:rsidRPr="008D3B25" w:rsidRDefault="00900C77" w:rsidP="00834299">
            <w:pPr>
              <w:pStyle w:val="ListParagraph"/>
              <w:numPr>
                <w:ilvl w:val="0"/>
                <w:numId w:val="53"/>
              </w:numPr>
              <w:ind w:left="166" w:hanging="180"/>
              <w:rPr>
                <w:rFonts w:asciiTheme="minorHAnsi" w:hAnsiTheme="minorHAnsi" w:cstheme="minorHAnsi"/>
                <w:color w:val="auto"/>
              </w:rPr>
            </w:pPr>
            <w:r w:rsidRPr="008D3B25">
              <w:rPr>
                <w:rFonts w:asciiTheme="minorHAnsi" w:hAnsiTheme="minorHAnsi" w:cstheme="minorHAnsi"/>
                <w:color w:val="auto"/>
              </w:rPr>
              <w:t>BIT prioritize areas of need based on student survey data and other behavior data (e.g., office discipline referrals).</w:t>
            </w:r>
          </w:p>
        </w:tc>
        <w:tc>
          <w:tcPr>
            <w:tcW w:w="968" w:type="pct"/>
          </w:tcPr>
          <w:p w14:paraId="5E5DC60C" w14:textId="77777777" w:rsidR="00900C77" w:rsidRPr="008D3B25" w:rsidRDefault="00900C77" w:rsidP="00834299">
            <w:pPr>
              <w:rPr>
                <w:rFonts w:asciiTheme="minorHAnsi" w:hAnsiTheme="minorHAnsi" w:cstheme="minorHAnsi"/>
                <w:color w:val="auto"/>
              </w:rPr>
            </w:pPr>
            <w:r w:rsidRPr="008D3B25">
              <w:rPr>
                <w:rFonts w:asciiTheme="minorHAnsi" w:hAnsiTheme="minorHAnsi" w:cstheme="minorHAnsi"/>
                <w:color w:val="auto"/>
              </w:rPr>
              <w:t>Revised SCAPs; BIT meeting notes.</w:t>
            </w:r>
          </w:p>
        </w:tc>
      </w:tr>
    </w:tbl>
    <w:p w14:paraId="2BA4FA00" w14:textId="77777777" w:rsidR="00900C77" w:rsidRPr="00C63666" w:rsidRDefault="00900C77" w:rsidP="00900C77">
      <w:pPr>
        <w:rPr>
          <w:rFonts w:ascii="Arial" w:eastAsia="Times New Roman" w:hAnsi="Arial" w:cs="Arial"/>
          <w:sz w:val="24"/>
        </w:rPr>
      </w:pPr>
    </w:p>
    <w:p w14:paraId="0FDDA4E6" w14:textId="77777777" w:rsidR="00676B0D" w:rsidRDefault="00676B0D" w:rsidP="00676B0D">
      <w:pPr>
        <w:pStyle w:val="SummaryHeadline"/>
        <w:rPr>
          <w:snapToGrid w:val="0"/>
        </w:rPr>
        <w:sectPr w:rsidR="00676B0D" w:rsidSect="00900C77">
          <w:pgSz w:w="15840" w:h="12240" w:orient="landscape"/>
          <w:pgMar w:top="1080" w:right="1568" w:bottom="1080" w:left="720" w:header="720" w:footer="720" w:gutter="0"/>
          <w:cols w:space="720"/>
          <w:titlePg/>
          <w:docGrid w:linePitch="360"/>
        </w:sectPr>
      </w:pPr>
    </w:p>
    <w:p w14:paraId="04AC5B66" w14:textId="77777777" w:rsidR="00676B0D" w:rsidRPr="00C63666" w:rsidRDefault="00676B0D" w:rsidP="00676B0D">
      <w:pPr>
        <w:pStyle w:val="SummaryHeadline"/>
      </w:pPr>
      <w:bookmarkStart w:id="27" w:name="_Toc92968291"/>
      <w:bookmarkStart w:id="28" w:name="AppendixE"/>
      <w:r w:rsidRPr="00C63666">
        <w:lastRenderedPageBreak/>
        <w:t>Appendix E. Flowchart of Bullying Investigation Process</w:t>
      </w:r>
      <w:bookmarkEnd w:id="27"/>
    </w:p>
    <w:bookmarkEnd w:id="28"/>
    <w:p w14:paraId="633B0562" w14:textId="77777777" w:rsidR="00676B0D" w:rsidRPr="00563287" w:rsidRDefault="00676B0D" w:rsidP="00676B0D">
      <w:pPr>
        <w:ind w:left="360" w:hanging="360"/>
        <w:jc w:val="both"/>
        <w:rPr>
          <w:rFonts w:asciiTheme="majorHAnsi" w:hAnsiTheme="majorHAnsi" w:cstheme="majorHAnsi"/>
          <w:color w:val="2E3338" w:themeColor="text1" w:themeShade="80"/>
          <w:sz w:val="24"/>
        </w:rPr>
      </w:pPr>
      <w:r w:rsidRPr="00563287">
        <w:rPr>
          <w:rFonts w:asciiTheme="majorHAnsi" w:hAnsiTheme="majorHAnsi" w:cstheme="majorHAnsi"/>
          <w:noProof/>
          <w:color w:val="2E3338" w:themeColor="text1" w:themeShade="80"/>
          <w:sz w:val="24"/>
        </w:rPr>
        <mc:AlternateContent>
          <mc:Choice Requires="wps">
            <w:drawing>
              <wp:anchor distT="45720" distB="45720" distL="114300" distR="114300" simplePos="0" relativeHeight="251762688" behindDoc="0" locked="0" layoutInCell="1" allowOverlap="1" wp14:anchorId="779223F4" wp14:editId="3C7A32B7">
                <wp:simplePos x="0" y="0"/>
                <wp:positionH relativeFrom="column">
                  <wp:posOffset>2021840</wp:posOffset>
                </wp:positionH>
                <wp:positionV relativeFrom="paragraph">
                  <wp:posOffset>127000</wp:posOffset>
                </wp:positionV>
                <wp:extent cx="2360930" cy="1404620"/>
                <wp:effectExtent l="0" t="0" r="11430" b="1397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19050">
                          <a:solidFill>
                            <a:schemeClr val="bg1">
                              <a:lumMod val="65000"/>
                            </a:schemeClr>
                          </a:solidFill>
                          <a:miter lim="800000"/>
                          <a:headEnd/>
                          <a:tailEnd/>
                        </a:ln>
                      </wps:spPr>
                      <wps:txbx>
                        <w:txbxContent>
                          <w:p w14:paraId="3F348707" w14:textId="77777777" w:rsidR="00676B0D" w:rsidRPr="008662FD" w:rsidRDefault="00676B0D" w:rsidP="00676B0D">
                            <w:pPr>
                              <w:jc w:val="center"/>
                              <w:rPr>
                                <w:rFonts w:asciiTheme="majorHAnsi" w:hAnsiTheme="majorHAnsi" w:cstheme="majorHAnsi"/>
                                <w:color w:val="auto"/>
                              </w:rPr>
                            </w:pPr>
                            <w:r w:rsidRPr="008662FD">
                              <w:rPr>
                                <w:rFonts w:asciiTheme="majorHAnsi" w:hAnsiTheme="majorHAnsi" w:cstheme="majorHAnsi"/>
                                <w:color w:val="auto"/>
                              </w:rPr>
                              <w:t>School receives report / witnesses bullying</w:t>
                            </w:r>
                            <w:r>
                              <w:rPr>
                                <w:rFonts w:asciiTheme="majorHAnsi" w:hAnsiTheme="majorHAnsi" w:cstheme="majorHAnsi"/>
                                <w:color w:val="auto"/>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79223F4" id="_x0000_s1056" type="#_x0000_t202" style="position:absolute;left:0;text-align:left;margin-left:159.2pt;margin-top:10pt;width:185.9pt;height:110.6pt;z-index:2517626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" strokecolor="#a5a5a5 [2092]" strokeweight="1.5pt">
                <v:textbox style="mso-fit-shape-to-text:t">
                  <w:txbxContent>
                    <w:p w14:paraId="3F348707" w14:textId="77777777" w:rsidR="00676B0D" w:rsidRPr="008662FD" w:rsidRDefault="00676B0D" w:rsidP="00676B0D">
                      <w:pPr>
                        <w:jc w:val="center"/>
                        <w:rPr>
                          <w:rFonts w:asciiTheme="majorHAnsi" w:hAnsiTheme="majorHAnsi" w:cstheme="majorHAnsi"/>
                          <w:color w:val="auto"/>
                        </w:rPr>
                      </w:pPr>
                      <w:r w:rsidRPr="008662FD">
                        <w:rPr>
                          <w:rFonts w:asciiTheme="majorHAnsi" w:hAnsiTheme="majorHAnsi" w:cstheme="majorHAnsi"/>
                          <w:color w:val="auto"/>
                        </w:rPr>
                        <w:t>School receives report / witnesses bullying</w:t>
                      </w:r>
                      <w:r>
                        <w:rPr>
                          <w:rFonts w:asciiTheme="majorHAnsi" w:hAnsiTheme="majorHAnsi" w:cstheme="majorHAnsi"/>
                          <w:color w:val="auto"/>
                        </w:rPr>
                        <w:t>.</w:t>
                      </w:r>
                    </w:p>
                  </w:txbxContent>
                </v:textbox>
                <w10:wrap type="square"/>
              </v:shape>
            </w:pict>
          </mc:Fallback>
        </mc:AlternateContent>
      </w:r>
    </w:p>
    <w:p w14:paraId="6A4A7CAE" w14:textId="77777777" w:rsidR="00676B0D" w:rsidRPr="00563287" w:rsidRDefault="00676B0D" w:rsidP="00676B0D">
      <w:pPr>
        <w:ind w:left="360" w:hanging="360"/>
        <w:jc w:val="both"/>
        <w:rPr>
          <w:rFonts w:asciiTheme="majorHAnsi" w:hAnsiTheme="majorHAnsi" w:cstheme="majorHAnsi"/>
          <w:color w:val="2E3338" w:themeColor="text1" w:themeShade="80"/>
          <w:sz w:val="24"/>
        </w:rPr>
      </w:pPr>
    </w:p>
    <w:p w14:paraId="469E179F" w14:textId="77777777" w:rsidR="00676B0D" w:rsidRPr="00563287" w:rsidRDefault="00676B0D" w:rsidP="00676B0D">
      <w:pPr>
        <w:ind w:left="360" w:hanging="360"/>
        <w:jc w:val="both"/>
        <w:rPr>
          <w:rFonts w:asciiTheme="majorHAnsi" w:hAnsiTheme="majorHAnsi" w:cstheme="majorHAnsi"/>
          <w:color w:val="2E3338" w:themeColor="text1" w:themeShade="80"/>
          <w:sz w:val="24"/>
        </w:rPr>
      </w:pPr>
      <w:r>
        <w:rPr>
          <w:rFonts w:asciiTheme="majorHAnsi" w:hAnsiTheme="majorHAnsi" w:cstheme="majorHAnsi"/>
          <w:noProof/>
          <w:color w:val="2E3338" w:themeColor="text1" w:themeShade="80"/>
          <w:sz w:val="24"/>
        </w:rPr>
        <mc:AlternateContent>
          <mc:Choice Requires="wps">
            <w:drawing>
              <wp:anchor distT="0" distB="0" distL="114300" distR="114300" simplePos="0" relativeHeight="251778048" behindDoc="0" locked="0" layoutInCell="1" allowOverlap="1" wp14:anchorId="36F85FB0" wp14:editId="717BA82B">
                <wp:simplePos x="0" y="0"/>
                <wp:positionH relativeFrom="column">
                  <wp:posOffset>3276600</wp:posOffset>
                </wp:positionH>
                <wp:positionV relativeFrom="paragraph">
                  <wp:posOffset>19050</wp:posOffset>
                </wp:positionV>
                <wp:extent cx="0" cy="199832"/>
                <wp:effectExtent l="0" t="0" r="38100" b="29210"/>
                <wp:wrapNone/>
                <wp:docPr id="55" name="Straight Connector 55"/>
                <wp:cNvGraphicFramePr/>
                <a:graphic xmlns:a="http://schemas.openxmlformats.org/drawingml/2006/main">
                  <a:graphicData uri="http://schemas.microsoft.com/office/word/2010/wordprocessingShape">
                    <wps:wsp>
                      <wps:cNvCnPr/>
                      <wps:spPr>
                        <a:xfrm>
                          <a:off x="0" y="0"/>
                          <a:ext cx="0" cy="199832"/>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6B9BC1" id="Straight Connector 55" o:spid="_x0000_s1026" style="position:absolute;z-index:251778048;visibility:visible;mso-wrap-style:square;mso-wrap-distance-left:9pt;mso-wrap-distance-top:0;mso-wrap-distance-right:9pt;mso-wrap-distance-bottom:0;mso-position-horizontal:absolute;mso-position-horizontal-relative:text;mso-position-vertical:absolute;mso-position-vertical-relative:text" from="258pt,1.5pt" to="258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" strokecolor="#a5a5a5 [2092]" strokeweight="1.5pt"/>
            </w:pict>
          </mc:Fallback>
        </mc:AlternateContent>
      </w:r>
    </w:p>
    <w:p w14:paraId="39FD04A1" w14:textId="77777777" w:rsidR="00676B0D" w:rsidRPr="00563287" w:rsidRDefault="00676B0D" w:rsidP="00676B0D">
      <w:pPr>
        <w:ind w:left="360" w:hanging="360"/>
        <w:jc w:val="both"/>
        <w:rPr>
          <w:rFonts w:asciiTheme="majorHAnsi" w:hAnsiTheme="majorHAnsi" w:cstheme="majorHAnsi"/>
          <w:color w:val="2E3338" w:themeColor="text1" w:themeShade="80"/>
          <w:sz w:val="24"/>
        </w:rPr>
      </w:pPr>
      <w:r w:rsidRPr="00563287">
        <w:rPr>
          <w:rFonts w:asciiTheme="majorHAnsi" w:hAnsiTheme="majorHAnsi" w:cstheme="majorHAnsi"/>
          <w:noProof/>
          <w:color w:val="2E3338" w:themeColor="text1" w:themeShade="80"/>
          <w:sz w:val="24"/>
        </w:rPr>
        <mc:AlternateContent>
          <mc:Choice Requires="wps">
            <w:drawing>
              <wp:anchor distT="45720" distB="45720" distL="114300" distR="114300" simplePos="0" relativeHeight="251763712" behindDoc="0" locked="0" layoutInCell="1" allowOverlap="1" wp14:anchorId="2FEF7388" wp14:editId="102FF044">
                <wp:simplePos x="0" y="0"/>
                <wp:positionH relativeFrom="column">
                  <wp:posOffset>2026920</wp:posOffset>
                </wp:positionH>
                <wp:positionV relativeFrom="paragraph">
                  <wp:posOffset>28575</wp:posOffset>
                </wp:positionV>
                <wp:extent cx="2360930" cy="1404620"/>
                <wp:effectExtent l="0" t="0" r="25400" b="1778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19050">
                          <a:solidFill>
                            <a:schemeClr val="tx1">
                              <a:lumMod val="50000"/>
                            </a:schemeClr>
                          </a:solidFill>
                          <a:miter lim="800000"/>
                          <a:headEnd/>
                          <a:tailEnd/>
                        </a:ln>
                      </wps:spPr>
                      <wps:txbx>
                        <w:txbxContent>
                          <w:p w14:paraId="5D2CEC8C" w14:textId="77777777" w:rsidR="00676B0D" w:rsidRPr="008662FD" w:rsidRDefault="00676B0D" w:rsidP="00676B0D">
                            <w:pPr>
                              <w:jc w:val="center"/>
                              <w:rPr>
                                <w:rFonts w:asciiTheme="majorHAnsi" w:hAnsiTheme="majorHAnsi" w:cstheme="majorHAnsi"/>
                                <w:b/>
                                <w:bCs/>
                                <w:color w:val="auto"/>
                              </w:rPr>
                            </w:pPr>
                            <w:r>
                              <w:rPr>
                                <w:rFonts w:asciiTheme="majorHAnsi" w:hAnsiTheme="majorHAnsi" w:cstheme="majorHAnsi"/>
                                <w:b/>
                                <w:bCs/>
                                <w:color w:val="auto"/>
                              </w:rPr>
                              <w:t xml:space="preserve">Immediately stop the bullying and </w:t>
                            </w:r>
                            <w:r>
                              <w:rPr>
                                <w:rFonts w:asciiTheme="majorHAnsi" w:hAnsiTheme="majorHAnsi" w:cstheme="majorHAnsi"/>
                                <w:b/>
                                <w:bCs/>
                                <w:color w:val="auto"/>
                              </w:rPr>
                              <w:br/>
                              <w:t>e</w:t>
                            </w:r>
                            <w:r w:rsidRPr="008662FD">
                              <w:rPr>
                                <w:rFonts w:asciiTheme="majorHAnsi" w:hAnsiTheme="majorHAnsi" w:cstheme="majorHAnsi"/>
                                <w:b/>
                                <w:bCs/>
                                <w:color w:val="auto"/>
                              </w:rPr>
                              <w:t>nsure the safety of all students.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FEF7388" id="_x0000_s1057" type="#_x0000_t202" style="position:absolute;left:0;text-align:left;margin-left:159.6pt;margin-top:2.25pt;width:185.9pt;height:110.6pt;z-index:2517637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" strokecolor="#2d3237 [1613]" strokeweight="1.5pt">
                <v:textbox style="mso-fit-shape-to-text:t">
                  <w:txbxContent>
                    <w:p w14:paraId="5D2CEC8C" w14:textId="77777777" w:rsidR="00676B0D" w:rsidRPr="008662FD" w:rsidRDefault="00676B0D" w:rsidP="00676B0D">
                      <w:pPr>
                        <w:jc w:val="center"/>
                        <w:rPr>
                          <w:rFonts w:asciiTheme="majorHAnsi" w:hAnsiTheme="majorHAnsi" w:cstheme="majorHAnsi"/>
                          <w:b/>
                          <w:bCs/>
                          <w:color w:val="auto"/>
                        </w:rPr>
                      </w:pPr>
                      <w:r>
                        <w:rPr>
                          <w:rFonts w:asciiTheme="majorHAnsi" w:hAnsiTheme="majorHAnsi" w:cstheme="majorHAnsi"/>
                          <w:b/>
                          <w:bCs/>
                          <w:color w:val="auto"/>
                        </w:rPr>
                        <w:t xml:space="preserve">Immediately stop the bullying and </w:t>
                      </w:r>
                      <w:r>
                        <w:rPr>
                          <w:rFonts w:asciiTheme="majorHAnsi" w:hAnsiTheme="majorHAnsi" w:cstheme="majorHAnsi"/>
                          <w:b/>
                          <w:bCs/>
                          <w:color w:val="auto"/>
                        </w:rPr>
                        <w:br/>
                        <w:t>e</w:t>
                      </w:r>
                      <w:r w:rsidRPr="008662FD">
                        <w:rPr>
                          <w:rFonts w:asciiTheme="majorHAnsi" w:hAnsiTheme="majorHAnsi" w:cstheme="majorHAnsi"/>
                          <w:b/>
                          <w:bCs/>
                          <w:color w:val="auto"/>
                        </w:rPr>
                        <w:t>nsure the safety of all students.</w:t>
                      </w:r>
                    </w:p>
                  </w:txbxContent>
                </v:textbox>
                <w10:wrap type="square"/>
              </v:shape>
            </w:pict>
          </mc:Fallback>
        </mc:AlternateContent>
      </w:r>
    </w:p>
    <w:p w14:paraId="3AA77479" w14:textId="77777777" w:rsidR="00676B0D" w:rsidRPr="00563287" w:rsidRDefault="00676B0D" w:rsidP="00676B0D">
      <w:pPr>
        <w:ind w:left="360" w:hanging="360"/>
        <w:jc w:val="both"/>
        <w:rPr>
          <w:rFonts w:asciiTheme="majorHAnsi" w:hAnsiTheme="majorHAnsi" w:cstheme="majorHAnsi"/>
          <w:color w:val="2E3338" w:themeColor="text1" w:themeShade="80"/>
          <w:sz w:val="24"/>
        </w:rPr>
      </w:pPr>
    </w:p>
    <w:p w14:paraId="452C1395" w14:textId="77777777" w:rsidR="00676B0D" w:rsidRPr="00563287" w:rsidRDefault="00676B0D" w:rsidP="00676B0D">
      <w:pPr>
        <w:ind w:left="360" w:hanging="360"/>
        <w:jc w:val="both"/>
        <w:rPr>
          <w:rFonts w:asciiTheme="majorHAnsi" w:hAnsiTheme="majorHAnsi" w:cstheme="majorHAnsi"/>
          <w:color w:val="2E3338" w:themeColor="text1" w:themeShade="80"/>
          <w:sz w:val="24"/>
        </w:rPr>
      </w:pPr>
      <w:r>
        <w:rPr>
          <w:rFonts w:asciiTheme="majorHAnsi" w:hAnsiTheme="majorHAnsi" w:cstheme="majorHAnsi"/>
          <w:noProof/>
          <w:color w:val="2E3338" w:themeColor="text1" w:themeShade="80"/>
          <w:sz w:val="24"/>
        </w:rPr>
        <mc:AlternateContent>
          <mc:Choice Requires="wps">
            <w:drawing>
              <wp:anchor distT="0" distB="0" distL="114300" distR="114300" simplePos="0" relativeHeight="251777024" behindDoc="0" locked="0" layoutInCell="1" allowOverlap="1" wp14:anchorId="1A211B99" wp14:editId="032C8D95">
                <wp:simplePos x="0" y="0"/>
                <wp:positionH relativeFrom="column">
                  <wp:posOffset>3268345</wp:posOffset>
                </wp:positionH>
                <wp:positionV relativeFrom="paragraph">
                  <wp:posOffset>78740</wp:posOffset>
                </wp:positionV>
                <wp:extent cx="0" cy="199832"/>
                <wp:effectExtent l="0" t="0" r="38100" b="29210"/>
                <wp:wrapNone/>
                <wp:docPr id="54" name="Straight Connector 54"/>
                <wp:cNvGraphicFramePr/>
                <a:graphic xmlns:a="http://schemas.openxmlformats.org/drawingml/2006/main">
                  <a:graphicData uri="http://schemas.microsoft.com/office/word/2010/wordprocessingShape">
                    <wps:wsp>
                      <wps:cNvCnPr/>
                      <wps:spPr>
                        <a:xfrm>
                          <a:off x="0" y="0"/>
                          <a:ext cx="0" cy="199832"/>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34C8E3" id="Straight Connector 54" o:spid="_x0000_s1026" style="position:absolute;z-index:251777024;visibility:visible;mso-wrap-style:square;mso-wrap-distance-left:9pt;mso-wrap-distance-top:0;mso-wrap-distance-right:9pt;mso-wrap-distance-bottom:0;mso-position-horizontal:absolute;mso-position-horizontal-relative:text;mso-position-vertical:absolute;mso-position-vertical-relative:text" from="257.35pt,6.2pt" to="257.3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" strokecolor="#a5a5a5 [2092]" strokeweight="1.5pt"/>
            </w:pict>
          </mc:Fallback>
        </mc:AlternateContent>
      </w:r>
    </w:p>
    <w:p w14:paraId="46F81BDC" w14:textId="77777777" w:rsidR="00676B0D" w:rsidRPr="00563287" w:rsidRDefault="00676B0D" w:rsidP="00676B0D">
      <w:pPr>
        <w:ind w:left="360" w:hanging="360"/>
        <w:jc w:val="both"/>
        <w:rPr>
          <w:rFonts w:asciiTheme="majorHAnsi" w:hAnsiTheme="majorHAnsi" w:cstheme="majorHAnsi"/>
          <w:color w:val="2E3338" w:themeColor="text1" w:themeShade="80"/>
          <w:sz w:val="24"/>
        </w:rPr>
      </w:pPr>
      <w:r w:rsidRPr="00563287">
        <w:rPr>
          <w:rFonts w:asciiTheme="majorHAnsi" w:hAnsiTheme="majorHAnsi" w:cstheme="majorHAnsi"/>
          <w:noProof/>
          <w:color w:val="2E3338" w:themeColor="text1" w:themeShade="80"/>
          <w:sz w:val="24"/>
        </w:rPr>
        <mc:AlternateContent>
          <mc:Choice Requires="wps">
            <w:drawing>
              <wp:anchor distT="45720" distB="45720" distL="114300" distR="114300" simplePos="0" relativeHeight="251764736" behindDoc="0" locked="0" layoutInCell="1" allowOverlap="1" wp14:anchorId="5F404E2A" wp14:editId="41039493">
                <wp:simplePos x="0" y="0"/>
                <wp:positionH relativeFrom="column">
                  <wp:posOffset>2026920</wp:posOffset>
                </wp:positionH>
                <wp:positionV relativeFrom="paragraph">
                  <wp:posOffset>93345</wp:posOffset>
                </wp:positionV>
                <wp:extent cx="2548890" cy="1404620"/>
                <wp:effectExtent l="0" t="0" r="22860" b="1905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8890" cy="1404620"/>
                        </a:xfrm>
                        <a:prstGeom prst="rect">
                          <a:avLst/>
                        </a:prstGeom>
                        <a:solidFill>
                          <a:srgbClr val="FFFFFF"/>
                        </a:solidFill>
                        <a:ln w="19050">
                          <a:solidFill>
                            <a:schemeClr val="bg1">
                              <a:lumMod val="65000"/>
                            </a:schemeClr>
                          </a:solidFill>
                          <a:miter lim="800000"/>
                          <a:headEnd/>
                          <a:tailEnd/>
                        </a:ln>
                      </wps:spPr>
                      <wps:txbx>
                        <w:txbxContent>
                          <w:p w14:paraId="1F7BA6A8" w14:textId="77777777" w:rsidR="00676B0D" w:rsidRPr="008662FD" w:rsidRDefault="00676B0D" w:rsidP="00676B0D">
                            <w:pPr>
                              <w:jc w:val="center"/>
                              <w:rPr>
                                <w:rFonts w:asciiTheme="majorHAnsi" w:hAnsiTheme="majorHAnsi" w:cstheme="majorHAnsi"/>
                                <w:color w:val="auto"/>
                              </w:rPr>
                            </w:pPr>
                            <w:r>
                              <w:rPr>
                                <w:rFonts w:asciiTheme="majorHAnsi" w:hAnsiTheme="majorHAnsi" w:cstheme="majorHAnsi"/>
                                <w:color w:val="auto"/>
                              </w:rPr>
                              <w:t>Is the alleged bullying within the school’s scope to investigate?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404E2A" id="_x0000_s1058" type="#_x0000_t202" style="position:absolute;left:0;text-align:left;margin-left:159.6pt;margin-top:7.35pt;width:200.7pt;height:110.6pt;z-index:2517647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" strokecolor="#a5a5a5 [2092]" strokeweight="1.5pt">
                <v:textbox style="mso-fit-shape-to-text:t">
                  <w:txbxContent>
                    <w:p w14:paraId="1F7BA6A8" w14:textId="77777777" w:rsidR="00676B0D" w:rsidRPr="008662FD" w:rsidRDefault="00676B0D" w:rsidP="00676B0D">
                      <w:pPr>
                        <w:jc w:val="center"/>
                        <w:rPr>
                          <w:rFonts w:asciiTheme="majorHAnsi" w:hAnsiTheme="majorHAnsi" w:cstheme="majorHAnsi"/>
                          <w:color w:val="auto"/>
                        </w:rPr>
                      </w:pPr>
                      <w:r>
                        <w:rPr>
                          <w:rFonts w:asciiTheme="majorHAnsi" w:hAnsiTheme="majorHAnsi" w:cstheme="majorHAnsi"/>
                          <w:color w:val="auto"/>
                        </w:rPr>
                        <w:t>Is the alleged bullying within the school’s scope to investigate?</w:t>
                      </w:r>
                    </w:p>
                  </w:txbxContent>
                </v:textbox>
                <w10:wrap type="square"/>
              </v:shape>
            </w:pict>
          </mc:Fallback>
        </mc:AlternateContent>
      </w:r>
    </w:p>
    <w:p w14:paraId="3751B3DE" w14:textId="77777777" w:rsidR="00676B0D" w:rsidRPr="00563287" w:rsidRDefault="00676B0D" w:rsidP="00676B0D">
      <w:pPr>
        <w:ind w:left="360" w:hanging="360"/>
        <w:jc w:val="both"/>
        <w:rPr>
          <w:rFonts w:asciiTheme="majorHAnsi" w:hAnsiTheme="majorHAnsi" w:cstheme="majorHAnsi"/>
          <w:color w:val="2E3338" w:themeColor="text1" w:themeShade="80"/>
          <w:sz w:val="24"/>
        </w:rPr>
      </w:pPr>
    </w:p>
    <w:p w14:paraId="546E2988" w14:textId="77777777" w:rsidR="00676B0D" w:rsidRPr="00563287" w:rsidRDefault="00676B0D" w:rsidP="00676B0D">
      <w:pPr>
        <w:ind w:left="360" w:hanging="360"/>
        <w:jc w:val="both"/>
        <w:rPr>
          <w:rFonts w:asciiTheme="majorHAnsi" w:hAnsiTheme="majorHAnsi" w:cstheme="majorHAnsi"/>
          <w:color w:val="2E3338" w:themeColor="text1" w:themeShade="80"/>
          <w:sz w:val="24"/>
        </w:rPr>
      </w:pPr>
      <w:r w:rsidRPr="00563287">
        <w:rPr>
          <w:rFonts w:asciiTheme="majorHAnsi" w:hAnsiTheme="majorHAnsi" w:cstheme="majorHAnsi"/>
          <w:noProof/>
          <w:color w:val="2E3338" w:themeColor="text1" w:themeShade="80"/>
          <w:sz w:val="24"/>
        </w:rPr>
        <mc:AlternateContent>
          <mc:Choice Requires="wps">
            <w:drawing>
              <wp:anchor distT="45720" distB="45720" distL="114300" distR="114300" simplePos="0" relativeHeight="251781120" behindDoc="0" locked="0" layoutInCell="1" allowOverlap="1" wp14:anchorId="4167AAC9" wp14:editId="410FC3A0">
                <wp:simplePos x="0" y="0"/>
                <wp:positionH relativeFrom="column">
                  <wp:posOffset>2889250</wp:posOffset>
                </wp:positionH>
                <wp:positionV relativeFrom="paragraph">
                  <wp:posOffset>120015</wp:posOffset>
                </wp:positionV>
                <wp:extent cx="387350" cy="1404620"/>
                <wp:effectExtent l="0" t="0" r="0" b="1270"/>
                <wp:wrapThrough wrapText="bothSides">
                  <wp:wrapPolygon edited="0">
                    <wp:start x="3187" y="1550"/>
                    <wp:lineTo x="3187" y="20153"/>
                    <wp:lineTo x="18059" y="20153"/>
                    <wp:lineTo x="18059" y="1550"/>
                    <wp:lineTo x="3187" y="1550"/>
                  </wp:wrapPolygon>
                </wp:wrapThrough>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1404620"/>
                        </a:xfrm>
                        <a:prstGeom prst="rect">
                          <a:avLst/>
                        </a:prstGeom>
                        <a:noFill/>
                        <a:ln w="19050">
                          <a:noFill/>
                          <a:miter lim="800000"/>
                          <a:headEnd/>
                          <a:tailEnd/>
                        </a:ln>
                      </wps:spPr>
                      <wps:txbx>
                        <w:txbxContent>
                          <w:p w14:paraId="65B52ECE" w14:textId="77777777" w:rsidR="00676B0D" w:rsidRPr="008662FD" w:rsidRDefault="00676B0D" w:rsidP="00676B0D">
                            <w:pPr>
                              <w:jc w:val="center"/>
                              <w:rPr>
                                <w:rFonts w:asciiTheme="majorHAnsi" w:hAnsiTheme="majorHAnsi" w:cstheme="majorHAnsi"/>
                                <w:b/>
                                <w:bCs/>
                                <w:color w:val="auto"/>
                              </w:rPr>
                            </w:pPr>
                            <w:r>
                              <w:rPr>
                                <w:rFonts w:asciiTheme="majorHAnsi" w:hAnsiTheme="majorHAnsi" w:cstheme="majorHAnsi"/>
                                <w:b/>
                                <w:bCs/>
                                <w:color w:val="auto"/>
                              </w:rP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67AAC9" id="_x0000_s1059" type="#_x0000_t202" style="position:absolute;left:0;text-align:left;margin-left:227.5pt;margin-top:9.45pt;width:30.5pt;height:110.6pt;z-index:251781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" filled="f" stroked="f" strokeweight="1.5pt">
                <v:textbox style="mso-fit-shape-to-text:t">
                  <w:txbxContent>
                    <w:p w14:paraId="65B52ECE" w14:textId="77777777" w:rsidR="00676B0D" w:rsidRPr="008662FD" w:rsidRDefault="00676B0D" w:rsidP="00676B0D">
                      <w:pPr>
                        <w:jc w:val="center"/>
                        <w:rPr>
                          <w:rFonts w:asciiTheme="majorHAnsi" w:hAnsiTheme="majorHAnsi" w:cstheme="majorHAnsi"/>
                          <w:b/>
                          <w:bCs/>
                          <w:color w:val="auto"/>
                        </w:rPr>
                      </w:pPr>
                      <w:r>
                        <w:rPr>
                          <w:rFonts w:asciiTheme="majorHAnsi" w:hAnsiTheme="majorHAnsi" w:cstheme="majorHAnsi"/>
                          <w:b/>
                          <w:bCs/>
                          <w:color w:val="auto"/>
                        </w:rPr>
                        <w:t>NO</w:t>
                      </w:r>
                    </w:p>
                  </w:txbxContent>
                </v:textbox>
                <w10:wrap type="through"/>
              </v:shape>
            </w:pict>
          </mc:Fallback>
        </mc:AlternateContent>
      </w:r>
      <w:r w:rsidRPr="00563287">
        <w:rPr>
          <w:rFonts w:asciiTheme="majorHAnsi" w:hAnsiTheme="majorHAnsi" w:cstheme="majorHAnsi"/>
          <w:noProof/>
          <w:color w:val="2E3338" w:themeColor="text1" w:themeShade="80"/>
          <w:sz w:val="24"/>
        </w:rPr>
        <mc:AlternateContent>
          <mc:Choice Requires="wps">
            <w:drawing>
              <wp:anchor distT="45720" distB="45720" distL="114300" distR="114300" simplePos="0" relativeHeight="251780096" behindDoc="0" locked="0" layoutInCell="1" allowOverlap="1" wp14:anchorId="14D0AC77" wp14:editId="247514D1">
                <wp:simplePos x="0" y="0"/>
                <wp:positionH relativeFrom="column">
                  <wp:posOffset>3270250</wp:posOffset>
                </wp:positionH>
                <wp:positionV relativeFrom="paragraph">
                  <wp:posOffset>120015</wp:posOffset>
                </wp:positionV>
                <wp:extent cx="419100" cy="1404620"/>
                <wp:effectExtent l="0" t="0" r="0" b="1270"/>
                <wp:wrapSquare wrapText="bothSides"/>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1404620"/>
                        </a:xfrm>
                        <a:prstGeom prst="rect">
                          <a:avLst/>
                        </a:prstGeom>
                        <a:noFill/>
                        <a:ln w="19050">
                          <a:noFill/>
                          <a:miter lim="800000"/>
                          <a:headEnd/>
                          <a:tailEnd/>
                        </a:ln>
                      </wps:spPr>
                      <wps:txbx>
                        <w:txbxContent>
                          <w:p w14:paraId="72D18261" w14:textId="77777777" w:rsidR="00676B0D" w:rsidRPr="008662FD" w:rsidRDefault="00676B0D" w:rsidP="00676B0D">
                            <w:pPr>
                              <w:jc w:val="center"/>
                              <w:rPr>
                                <w:rFonts w:asciiTheme="majorHAnsi" w:hAnsiTheme="majorHAnsi" w:cstheme="majorHAnsi"/>
                                <w:b/>
                                <w:bCs/>
                                <w:color w:val="auto"/>
                              </w:rPr>
                            </w:pPr>
                            <w:r>
                              <w:rPr>
                                <w:rFonts w:asciiTheme="majorHAnsi" w:hAnsiTheme="majorHAnsi" w:cstheme="majorHAnsi"/>
                                <w:b/>
                                <w:bCs/>
                                <w:color w:val="auto"/>
                              </w:rPr>
                              <w:t>YES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D0AC77" id="_x0000_s1060" type="#_x0000_t202" style="position:absolute;left:0;text-align:left;margin-left:257.5pt;margin-top:9.45pt;width:33pt;height:110.6pt;z-index:251780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" filled="f" stroked="f" strokeweight="1.5pt">
                <v:textbox style="mso-fit-shape-to-text:t">
                  <w:txbxContent>
                    <w:p w14:paraId="72D18261" w14:textId="77777777" w:rsidR="00676B0D" w:rsidRPr="008662FD" w:rsidRDefault="00676B0D" w:rsidP="00676B0D">
                      <w:pPr>
                        <w:jc w:val="center"/>
                        <w:rPr>
                          <w:rFonts w:asciiTheme="majorHAnsi" w:hAnsiTheme="majorHAnsi" w:cstheme="majorHAnsi"/>
                          <w:b/>
                          <w:bCs/>
                          <w:color w:val="auto"/>
                        </w:rPr>
                      </w:pPr>
                      <w:r>
                        <w:rPr>
                          <w:rFonts w:asciiTheme="majorHAnsi" w:hAnsiTheme="majorHAnsi" w:cstheme="majorHAnsi"/>
                          <w:b/>
                          <w:bCs/>
                          <w:color w:val="auto"/>
                        </w:rPr>
                        <w:t>YES</w:t>
                      </w:r>
                    </w:p>
                  </w:txbxContent>
                </v:textbox>
                <w10:wrap type="square"/>
              </v:shape>
            </w:pict>
          </mc:Fallback>
        </mc:AlternateContent>
      </w:r>
      <w:r>
        <w:rPr>
          <w:rFonts w:asciiTheme="majorHAnsi" w:hAnsiTheme="majorHAnsi" w:cstheme="majorHAnsi"/>
          <w:noProof/>
          <w:color w:val="2E3338" w:themeColor="text1" w:themeShade="80"/>
          <w:sz w:val="24"/>
        </w:rPr>
        <mc:AlternateContent>
          <mc:Choice Requires="wps">
            <w:drawing>
              <wp:anchor distT="0" distB="0" distL="114300" distR="114300" simplePos="0" relativeHeight="251776000" behindDoc="0" locked="0" layoutInCell="1" allowOverlap="1" wp14:anchorId="3AAC699F" wp14:editId="035CCE7C">
                <wp:simplePos x="0" y="0"/>
                <wp:positionH relativeFrom="column">
                  <wp:posOffset>3273425</wp:posOffset>
                </wp:positionH>
                <wp:positionV relativeFrom="paragraph">
                  <wp:posOffset>142875</wp:posOffset>
                </wp:positionV>
                <wp:extent cx="0" cy="199832"/>
                <wp:effectExtent l="0" t="0" r="38100" b="29210"/>
                <wp:wrapNone/>
                <wp:docPr id="53" name="Straight Connector 53"/>
                <wp:cNvGraphicFramePr/>
                <a:graphic xmlns:a="http://schemas.openxmlformats.org/drawingml/2006/main">
                  <a:graphicData uri="http://schemas.microsoft.com/office/word/2010/wordprocessingShape">
                    <wps:wsp>
                      <wps:cNvCnPr/>
                      <wps:spPr>
                        <a:xfrm>
                          <a:off x="0" y="0"/>
                          <a:ext cx="0" cy="199832"/>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255219" id="Straight Connector 53" o:spid="_x0000_s1026" style="position:absolute;z-index:251776000;visibility:visible;mso-wrap-style:square;mso-wrap-distance-left:9pt;mso-wrap-distance-top:0;mso-wrap-distance-right:9pt;mso-wrap-distance-bottom:0;mso-position-horizontal:absolute;mso-position-horizontal-relative:text;mso-position-vertical:absolute;mso-position-vertical-relative:text" from="257.75pt,11.25pt" to="257.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" strokecolor="#a5a5a5 [2092]" strokeweight="1.5pt"/>
            </w:pict>
          </mc:Fallback>
        </mc:AlternateContent>
      </w:r>
    </w:p>
    <w:p w14:paraId="213C371A" w14:textId="77777777" w:rsidR="00676B0D" w:rsidRPr="00563287" w:rsidRDefault="00676B0D" w:rsidP="00676B0D">
      <w:pPr>
        <w:ind w:left="360" w:hanging="360"/>
        <w:jc w:val="both"/>
        <w:rPr>
          <w:rFonts w:asciiTheme="majorHAnsi" w:hAnsiTheme="majorHAnsi" w:cstheme="majorHAnsi"/>
          <w:color w:val="2E3338" w:themeColor="text1" w:themeShade="80"/>
          <w:sz w:val="24"/>
        </w:rPr>
      </w:pPr>
      <w:r>
        <w:rPr>
          <w:rFonts w:asciiTheme="majorHAnsi" w:hAnsiTheme="majorHAnsi" w:cstheme="majorHAnsi"/>
          <w:noProof/>
          <w:color w:val="2E3338" w:themeColor="text1" w:themeShade="80"/>
          <w:sz w:val="24"/>
        </w:rPr>
        <mc:AlternateContent>
          <mc:Choice Requires="wps">
            <w:drawing>
              <wp:anchor distT="0" distB="0" distL="114300" distR="114300" simplePos="0" relativeHeight="251782144" behindDoc="0" locked="0" layoutInCell="1" allowOverlap="1" wp14:anchorId="1A6A16BC" wp14:editId="72F6D9CC">
                <wp:simplePos x="0" y="0"/>
                <wp:positionH relativeFrom="column">
                  <wp:posOffset>812800</wp:posOffset>
                </wp:positionH>
                <wp:positionV relativeFrom="paragraph">
                  <wp:posOffset>149225</wp:posOffset>
                </wp:positionV>
                <wp:extent cx="0" cy="199390"/>
                <wp:effectExtent l="0" t="0" r="38100" b="29210"/>
                <wp:wrapNone/>
                <wp:docPr id="59" name="Straight Connector 59"/>
                <wp:cNvGraphicFramePr/>
                <a:graphic xmlns:a="http://schemas.openxmlformats.org/drawingml/2006/main">
                  <a:graphicData uri="http://schemas.microsoft.com/office/word/2010/wordprocessingShape">
                    <wps:wsp>
                      <wps:cNvCnPr/>
                      <wps:spPr>
                        <a:xfrm>
                          <a:off x="0" y="0"/>
                          <a:ext cx="0" cy="19939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351BBF" id="Straight Connector 59" o:spid="_x0000_s1026"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64pt,11.75pt" to="64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" strokecolor="#a5a5a5 [2092]" strokeweight="1.5pt"/>
            </w:pict>
          </mc:Fallback>
        </mc:AlternateContent>
      </w:r>
      <w:r>
        <w:rPr>
          <w:rFonts w:asciiTheme="majorHAnsi" w:hAnsiTheme="majorHAnsi" w:cstheme="majorHAnsi"/>
          <w:noProof/>
          <w:color w:val="2E3338" w:themeColor="text1" w:themeShade="80"/>
          <w:sz w:val="24"/>
        </w:rPr>
        <mc:AlternateContent>
          <mc:Choice Requires="wps">
            <w:drawing>
              <wp:anchor distT="0" distB="0" distL="114300" distR="114300" simplePos="0" relativeHeight="251783168" behindDoc="0" locked="0" layoutInCell="1" allowOverlap="1" wp14:anchorId="030E6D76" wp14:editId="5B89EF34">
                <wp:simplePos x="0" y="0"/>
                <wp:positionH relativeFrom="column">
                  <wp:posOffset>4566920</wp:posOffset>
                </wp:positionH>
                <wp:positionV relativeFrom="paragraph">
                  <wp:posOffset>149225</wp:posOffset>
                </wp:positionV>
                <wp:extent cx="0" cy="199832"/>
                <wp:effectExtent l="0" t="0" r="38100" b="29210"/>
                <wp:wrapNone/>
                <wp:docPr id="60" name="Straight Connector 60"/>
                <wp:cNvGraphicFramePr/>
                <a:graphic xmlns:a="http://schemas.openxmlformats.org/drawingml/2006/main">
                  <a:graphicData uri="http://schemas.microsoft.com/office/word/2010/wordprocessingShape">
                    <wps:wsp>
                      <wps:cNvCnPr/>
                      <wps:spPr>
                        <a:xfrm>
                          <a:off x="0" y="0"/>
                          <a:ext cx="0" cy="199832"/>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F65EAE" id="Straight Connector 60" o:spid="_x0000_s1026" style="position:absolute;z-index:251783168;visibility:visible;mso-wrap-style:square;mso-wrap-distance-left:9pt;mso-wrap-distance-top:0;mso-wrap-distance-right:9pt;mso-wrap-distance-bottom:0;mso-position-horizontal:absolute;mso-position-horizontal-relative:text;mso-position-vertical:absolute;mso-position-vertical-relative:text" from="359.6pt,11.75pt" to="359.6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" strokecolor="#a5a5a5 [2092]" strokeweight="1.5pt"/>
            </w:pict>
          </mc:Fallback>
        </mc:AlternateContent>
      </w:r>
      <w:r>
        <w:rPr>
          <w:rFonts w:asciiTheme="majorHAnsi" w:hAnsiTheme="majorHAnsi" w:cstheme="majorHAnsi"/>
          <w:noProof/>
          <w:color w:val="2E3338" w:themeColor="text1" w:themeShade="80"/>
          <w:sz w:val="24"/>
        </w:rPr>
        <mc:AlternateContent>
          <mc:Choice Requires="wps">
            <w:drawing>
              <wp:anchor distT="0" distB="0" distL="114300" distR="114300" simplePos="0" relativeHeight="251779072" behindDoc="0" locked="0" layoutInCell="1" allowOverlap="1" wp14:anchorId="55AA8598" wp14:editId="09D3F1B0">
                <wp:simplePos x="0" y="0"/>
                <wp:positionH relativeFrom="column">
                  <wp:posOffset>812800</wp:posOffset>
                </wp:positionH>
                <wp:positionV relativeFrom="paragraph">
                  <wp:posOffset>156210</wp:posOffset>
                </wp:positionV>
                <wp:extent cx="3761740" cy="0"/>
                <wp:effectExtent l="0" t="0" r="29210" b="38100"/>
                <wp:wrapNone/>
                <wp:docPr id="56" name="Straight Connector 56"/>
                <wp:cNvGraphicFramePr/>
                <a:graphic xmlns:a="http://schemas.openxmlformats.org/drawingml/2006/main">
                  <a:graphicData uri="http://schemas.microsoft.com/office/word/2010/wordprocessingShape">
                    <wps:wsp>
                      <wps:cNvCnPr/>
                      <wps:spPr>
                        <a:xfrm>
                          <a:off x="0" y="0"/>
                          <a:ext cx="3761740" cy="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BB3372" id="Straight Connector 56"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12.3pt" to="360.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" strokecolor="#a5a5a5 [2092]" strokeweight="1.5pt"/>
            </w:pict>
          </mc:Fallback>
        </mc:AlternateContent>
      </w:r>
    </w:p>
    <w:p w14:paraId="1E1A9B1E" w14:textId="77777777" w:rsidR="00676B0D" w:rsidRPr="00563287" w:rsidRDefault="00676B0D" w:rsidP="00676B0D">
      <w:pPr>
        <w:ind w:left="360" w:hanging="360"/>
        <w:jc w:val="both"/>
        <w:rPr>
          <w:rFonts w:asciiTheme="majorHAnsi" w:hAnsiTheme="majorHAnsi" w:cstheme="majorHAnsi"/>
          <w:color w:val="2E3338" w:themeColor="text1" w:themeShade="80"/>
          <w:sz w:val="24"/>
        </w:rPr>
      </w:pPr>
      <w:r w:rsidRPr="00563287">
        <w:rPr>
          <w:rFonts w:asciiTheme="majorHAnsi" w:hAnsiTheme="majorHAnsi" w:cstheme="majorHAnsi"/>
          <w:noProof/>
          <w:color w:val="2E3338" w:themeColor="text1" w:themeShade="80"/>
          <w:sz w:val="24"/>
        </w:rPr>
        <mc:AlternateContent>
          <mc:Choice Requires="wps">
            <w:drawing>
              <wp:anchor distT="45720" distB="45720" distL="114300" distR="114300" simplePos="0" relativeHeight="251767808" behindDoc="0" locked="0" layoutInCell="1" allowOverlap="1" wp14:anchorId="22EB9BC5" wp14:editId="43C39C33">
                <wp:simplePos x="0" y="0"/>
                <wp:positionH relativeFrom="column">
                  <wp:posOffset>139700</wp:posOffset>
                </wp:positionH>
                <wp:positionV relativeFrom="paragraph">
                  <wp:posOffset>173355</wp:posOffset>
                </wp:positionV>
                <wp:extent cx="1308100" cy="927100"/>
                <wp:effectExtent l="0" t="0" r="25400" b="2540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927100"/>
                        </a:xfrm>
                        <a:prstGeom prst="ellipse">
                          <a:avLst/>
                        </a:prstGeom>
                        <a:solidFill>
                          <a:schemeClr val="tx1">
                            <a:lumMod val="50000"/>
                          </a:schemeClr>
                        </a:solidFill>
                        <a:ln w="19050">
                          <a:solidFill>
                            <a:schemeClr val="tx1">
                              <a:lumMod val="50000"/>
                            </a:schemeClr>
                          </a:solidFill>
                          <a:miter lim="800000"/>
                          <a:headEnd/>
                          <a:tailEnd/>
                        </a:ln>
                      </wps:spPr>
                      <wps:txbx>
                        <w:txbxContent>
                          <w:p w14:paraId="6A83B281" w14:textId="77777777" w:rsidR="00676B0D" w:rsidRPr="008970DB" w:rsidRDefault="00676B0D" w:rsidP="00676B0D">
                            <w:pPr>
                              <w:jc w:val="center"/>
                              <w:rPr>
                                <w:rFonts w:asciiTheme="majorHAnsi" w:hAnsiTheme="majorHAnsi" w:cstheme="majorHAnsi"/>
                                <w:color w:val="auto"/>
                              </w:rPr>
                            </w:pPr>
                            <w:r w:rsidRPr="008970DB">
                              <w:rPr>
                                <w:rFonts w:asciiTheme="majorHAnsi" w:hAnsiTheme="majorHAnsi" w:cstheme="majorHAnsi"/>
                                <w:color w:val="auto"/>
                              </w:rPr>
                              <w:t>Provide resources for students and families</w:t>
                            </w:r>
                            <w:r>
                              <w:rPr>
                                <w:rFonts w:asciiTheme="majorHAnsi" w:hAnsiTheme="majorHAnsi" w:cstheme="majorHAnsi"/>
                                <w:color w:val="auto"/>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oval w14:anchorId="22EB9BC5" id="_x0000_s1061" style="position:absolute;left:0;text-align:left;margin-left:11pt;margin-top:13.65pt;width:103pt;height:73pt;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" fillcolor="#2d3237 [1613]" strokecolor="#2d3237 [1613]" strokeweight="1.5pt">
                <v:stroke joinstyle="miter"/>
                <v:textbox inset="0,0,0,0">
                  <w:txbxContent>
                    <w:p w14:paraId="6A83B281" w14:textId="77777777" w:rsidR="00676B0D" w:rsidRPr="008970DB" w:rsidRDefault="00676B0D" w:rsidP="00676B0D">
                      <w:pPr>
                        <w:jc w:val="center"/>
                        <w:rPr>
                          <w:rFonts w:asciiTheme="majorHAnsi" w:hAnsiTheme="majorHAnsi" w:cstheme="majorHAnsi"/>
                          <w:color w:val="auto"/>
                        </w:rPr>
                      </w:pPr>
                      <w:r w:rsidRPr="008970DB">
                        <w:rPr>
                          <w:rFonts w:asciiTheme="majorHAnsi" w:hAnsiTheme="majorHAnsi" w:cstheme="majorHAnsi"/>
                          <w:color w:val="auto"/>
                        </w:rPr>
                        <w:t>Provide resources for students and families</w:t>
                      </w:r>
                      <w:r>
                        <w:rPr>
                          <w:rFonts w:asciiTheme="majorHAnsi" w:hAnsiTheme="majorHAnsi" w:cstheme="majorHAnsi"/>
                          <w:color w:val="auto"/>
                        </w:rPr>
                        <w:t>.</w:t>
                      </w:r>
                    </w:p>
                  </w:txbxContent>
                </v:textbox>
                <w10:wrap type="square"/>
              </v:oval>
            </w:pict>
          </mc:Fallback>
        </mc:AlternateContent>
      </w:r>
      <w:r w:rsidRPr="00563287">
        <w:rPr>
          <w:rFonts w:asciiTheme="majorHAnsi" w:hAnsiTheme="majorHAnsi" w:cstheme="majorHAnsi"/>
          <w:noProof/>
          <w:color w:val="2E3338" w:themeColor="text1" w:themeShade="80"/>
          <w:sz w:val="24"/>
        </w:rPr>
        <mc:AlternateContent>
          <mc:Choice Requires="wps">
            <w:drawing>
              <wp:anchor distT="45720" distB="45720" distL="114300" distR="114300" simplePos="0" relativeHeight="251774976" behindDoc="0" locked="0" layoutInCell="1" allowOverlap="1" wp14:anchorId="424C1CE1" wp14:editId="7CFCC118">
                <wp:simplePos x="0" y="0"/>
                <wp:positionH relativeFrom="column">
                  <wp:posOffset>3277870</wp:posOffset>
                </wp:positionH>
                <wp:positionV relativeFrom="paragraph">
                  <wp:posOffset>170180</wp:posOffset>
                </wp:positionV>
                <wp:extent cx="2533650" cy="1404620"/>
                <wp:effectExtent l="0" t="0" r="19050" b="17780"/>
                <wp:wrapSquare wrapText="bothSides"/>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1404620"/>
                        </a:xfrm>
                        <a:prstGeom prst="rect">
                          <a:avLst/>
                        </a:prstGeom>
                        <a:solidFill>
                          <a:srgbClr val="FFFFFF"/>
                        </a:solidFill>
                        <a:ln w="19050">
                          <a:solidFill>
                            <a:schemeClr val="bg1">
                              <a:lumMod val="65000"/>
                            </a:schemeClr>
                          </a:solidFill>
                          <a:miter lim="800000"/>
                          <a:headEnd/>
                          <a:tailEnd/>
                        </a:ln>
                      </wps:spPr>
                      <wps:txbx>
                        <w:txbxContent>
                          <w:p w14:paraId="5963F506" w14:textId="77777777" w:rsidR="00676B0D" w:rsidRPr="008662FD" w:rsidRDefault="00676B0D" w:rsidP="00676B0D">
                            <w:pPr>
                              <w:jc w:val="center"/>
                              <w:rPr>
                                <w:rFonts w:asciiTheme="majorHAnsi" w:hAnsiTheme="majorHAnsi" w:cstheme="majorHAnsi"/>
                                <w:color w:val="auto"/>
                              </w:rPr>
                            </w:pPr>
                            <w:r>
                              <w:rPr>
                                <w:rFonts w:asciiTheme="majorHAnsi" w:hAnsiTheme="majorHAnsi" w:cstheme="majorHAnsi"/>
                                <w:color w:val="auto"/>
                              </w:rPr>
                              <w:t>Is the alleged bullying within the scope of the district bullying prevention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4C1CE1" id="_x0000_s1062" type="#_x0000_t202" style="position:absolute;left:0;text-align:left;margin-left:258.1pt;margin-top:13.4pt;width:199.5pt;height:110.6pt;z-index:251774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" strokecolor="#a5a5a5 [2092]" strokeweight="1.5pt">
                <v:textbox style="mso-fit-shape-to-text:t">
                  <w:txbxContent>
                    <w:p w14:paraId="5963F506" w14:textId="77777777" w:rsidR="00676B0D" w:rsidRPr="008662FD" w:rsidRDefault="00676B0D" w:rsidP="00676B0D">
                      <w:pPr>
                        <w:jc w:val="center"/>
                        <w:rPr>
                          <w:rFonts w:asciiTheme="majorHAnsi" w:hAnsiTheme="majorHAnsi" w:cstheme="majorHAnsi"/>
                          <w:color w:val="auto"/>
                        </w:rPr>
                      </w:pPr>
                      <w:r>
                        <w:rPr>
                          <w:rFonts w:asciiTheme="majorHAnsi" w:hAnsiTheme="majorHAnsi" w:cstheme="majorHAnsi"/>
                          <w:color w:val="auto"/>
                        </w:rPr>
                        <w:t>Is the alleged bullying within the scope of the district bullying prevention policy?</w:t>
                      </w:r>
                    </w:p>
                  </w:txbxContent>
                </v:textbox>
                <w10:wrap type="square"/>
              </v:shape>
            </w:pict>
          </mc:Fallback>
        </mc:AlternateContent>
      </w:r>
    </w:p>
    <w:p w14:paraId="7DBD89FD" w14:textId="77777777" w:rsidR="00676B0D" w:rsidRPr="00563287" w:rsidRDefault="00676B0D" w:rsidP="00676B0D">
      <w:pPr>
        <w:ind w:left="360" w:hanging="360"/>
        <w:jc w:val="both"/>
        <w:rPr>
          <w:rFonts w:asciiTheme="majorHAnsi" w:hAnsiTheme="majorHAnsi" w:cstheme="majorHAnsi"/>
          <w:color w:val="2E3338" w:themeColor="text1" w:themeShade="80"/>
          <w:sz w:val="24"/>
        </w:rPr>
      </w:pPr>
    </w:p>
    <w:p w14:paraId="6B63A2AC" w14:textId="77777777" w:rsidR="00676B0D" w:rsidRPr="00563287" w:rsidRDefault="00676B0D" w:rsidP="00676B0D">
      <w:pPr>
        <w:ind w:left="360" w:hanging="360"/>
        <w:jc w:val="both"/>
        <w:rPr>
          <w:rFonts w:asciiTheme="majorHAnsi" w:hAnsiTheme="majorHAnsi" w:cstheme="majorHAnsi"/>
          <w:color w:val="2E3338" w:themeColor="text1" w:themeShade="80"/>
          <w:sz w:val="24"/>
        </w:rPr>
      </w:pPr>
    </w:p>
    <w:p w14:paraId="686492BF" w14:textId="77777777" w:rsidR="00676B0D" w:rsidRPr="00563287" w:rsidRDefault="00676B0D" w:rsidP="00676B0D">
      <w:pPr>
        <w:ind w:left="360" w:hanging="360"/>
        <w:jc w:val="both"/>
        <w:rPr>
          <w:rFonts w:asciiTheme="majorHAnsi" w:hAnsiTheme="majorHAnsi" w:cstheme="majorHAnsi"/>
          <w:color w:val="2E3338" w:themeColor="text1" w:themeShade="80"/>
          <w:sz w:val="24"/>
        </w:rPr>
      </w:pPr>
      <w:r>
        <w:rPr>
          <w:rFonts w:asciiTheme="majorHAnsi" w:hAnsiTheme="majorHAnsi" w:cstheme="majorHAnsi"/>
          <w:noProof/>
          <w:color w:val="2E3338" w:themeColor="text1" w:themeShade="80"/>
          <w:sz w:val="24"/>
        </w:rPr>
        <mc:AlternateContent>
          <mc:Choice Requires="wps">
            <w:drawing>
              <wp:anchor distT="0" distB="0" distL="114300" distR="114300" simplePos="0" relativeHeight="251784192" behindDoc="0" locked="0" layoutInCell="1" allowOverlap="1" wp14:anchorId="0788C25D" wp14:editId="24951B04">
                <wp:simplePos x="0" y="0"/>
                <wp:positionH relativeFrom="column">
                  <wp:posOffset>4565650</wp:posOffset>
                </wp:positionH>
                <wp:positionV relativeFrom="paragraph">
                  <wp:posOffset>40640</wp:posOffset>
                </wp:positionV>
                <wp:extent cx="8890" cy="673100"/>
                <wp:effectExtent l="0" t="0" r="29210" b="31750"/>
                <wp:wrapNone/>
                <wp:docPr id="61" name="Straight Connector 61"/>
                <wp:cNvGraphicFramePr/>
                <a:graphic xmlns:a="http://schemas.openxmlformats.org/drawingml/2006/main">
                  <a:graphicData uri="http://schemas.microsoft.com/office/word/2010/wordprocessingShape">
                    <wps:wsp>
                      <wps:cNvCnPr/>
                      <wps:spPr>
                        <a:xfrm>
                          <a:off x="0" y="0"/>
                          <a:ext cx="8890" cy="67310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76ED3B" id="Straight Connector 61"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5pt,3.2pt" to="360.2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" strokecolor="#a5a5a5 [2092]" strokeweight="1.5pt"/>
            </w:pict>
          </mc:Fallback>
        </mc:AlternateContent>
      </w:r>
    </w:p>
    <w:p w14:paraId="755EA9BC" w14:textId="77777777" w:rsidR="00676B0D" w:rsidRPr="00563287" w:rsidRDefault="00676B0D" w:rsidP="00676B0D">
      <w:pPr>
        <w:ind w:left="360" w:hanging="360"/>
        <w:jc w:val="both"/>
        <w:rPr>
          <w:rFonts w:asciiTheme="majorHAnsi" w:hAnsiTheme="majorHAnsi" w:cstheme="majorHAnsi"/>
          <w:color w:val="2E3338" w:themeColor="text1" w:themeShade="80"/>
          <w:sz w:val="24"/>
        </w:rPr>
      </w:pPr>
      <w:r w:rsidRPr="00563287">
        <w:rPr>
          <w:rFonts w:asciiTheme="majorHAnsi" w:hAnsiTheme="majorHAnsi" w:cstheme="majorHAnsi"/>
          <w:noProof/>
          <w:color w:val="2E3338" w:themeColor="text1" w:themeShade="80"/>
          <w:sz w:val="24"/>
        </w:rPr>
        <mc:AlternateContent>
          <mc:Choice Requires="wps">
            <w:drawing>
              <wp:anchor distT="45720" distB="45720" distL="114300" distR="114300" simplePos="0" relativeHeight="251769856" behindDoc="0" locked="0" layoutInCell="1" allowOverlap="1" wp14:anchorId="073A28E5" wp14:editId="5D3F94C2">
                <wp:simplePos x="0" y="0"/>
                <wp:positionH relativeFrom="column">
                  <wp:posOffset>3714750</wp:posOffset>
                </wp:positionH>
                <wp:positionV relativeFrom="paragraph">
                  <wp:posOffset>2534285</wp:posOffset>
                </wp:positionV>
                <wp:extent cx="2682875" cy="1404620"/>
                <wp:effectExtent l="0" t="0" r="22225" b="2032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875" cy="1404620"/>
                        </a:xfrm>
                        <a:prstGeom prst="rect">
                          <a:avLst/>
                        </a:prstGeom>
                        <a:solidFill>
                          <a:srgbClr val="FFFFFF"/>
                        </a:solidFill>
                        <a:ln w="19050">
                          <a:solidFill>
                            <a:schemeClr val="tx1">
                              <a:lumMod val="50000"/>
                            </a:schemeClr>
                          </a:solidFill>
                          <a:miter lim="800000"/>
                          <a:headEnd/>
                          <a:tailEnd/>
                        </a:ln>
                      </wps:spPr>
                      <wps:txbx>
                        <w:txbxContent>
                          <w:p w14:paraId="6ABBD22D" w14:textId="77777777" w:rsidR="00676B0D" w:rsidRPr="008662FD" w:rsidRDefault="00676B0D" w:rsidP="00676B0D">
                            <w:pPr>
                              <w:jc w:val="center"/>
                              <w:rPr>
                                <w:rFonts w:asciiTheme="majorHAnsi" w:hAnsiTheme="majorHAnsi" w:cstheme="majorHAnsi"/>
                                <w:b/>
                                <w:bCs/>
                                <w:color w:val="auto"/>
                              </w:rPr>
                            </w:pPr>
                            <w:r>
                              <w:rPr>
                                <w:rFonts w:asciiTheme="majorHAnsi" w:hAnsiTheme="majorHAnsi" w:cstheme="majorHAnsi"/>
                                <w:b/>
                                <w:bCs/>
                                <w:color w:val="auto"/>
                              </w:rPr>
                              <w:t>Notify stakeholders as appropriate.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3A28E5" id="_x0000_s1063" type="#_x0000_t202" style="position:absolute;left:0;text-align:left;margin-left:292.5pt;margin-top:199.55pt;width:211.25pt;height:110.6pt;z-index:2517698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" strokecolor="#2d3237 [1613]" strokeweight="1.5pt">
                <v:textbox style="mso-fit-shape-to-text:t">
                  <w:txbxContent>
                    <w:p w14:paraId="6ABBD22D" w14:textId="77777777" w:rsidR="00676B0D" w:rsidRPr="008662FD" w:rsidRDefault="00676B0D" w:rsidP="00676B0D">
                      <w:pPr>
                        <w:jc w:val="center"/>
                        <w:rPr>
                          <w:rFonts w:asciiTheme="majorHAnsi" w:hAnsiTheme="majorHAnsi" w:cstheme="majorHAnsi"/>
                          <w:b/>
                          <w:bCs/>
                          <w:color w:val="auto"/>
                        </w:rPr>
                      </w:pPr>
                      <w:r>
                        <w:rPr>
                          <w:rFonts w:asciiTheme="majorHAnsi" w:hAnsiTheme="majorHAnsi" w:cstheme="majorHAnsi"/>
                          <w:b/>
                          <w:bCs/>
                          <w:color w:val="auto"/>
                        </w:rPr>
                        <w:t>Notify stakeholders as appropriate.</w:t>
                      </w:r>
                    </w:p>
                  </w:txbxContent>
                </v:textbox>
                <w10:wrap type="square"/>
              </v:shape>
            </w:pict>
          </mc:Fallback>
        </mc:AlternateContent>
      </w:r>
      <w:r w:rsidRPr="00563287">
        <w:rPr>
          <w:rFonts w:asciiTheme="majorHAnsi" w:hAnsiTheme="majorHAnsi" w:cstheme="majorHAnsi"/>
          <w:noProof/>
          <w:color w:val="2E3338" w:themeColor="text1" w:themeShade="80"/>
          <w:sz w:val="24"/>
        </w:rPr>
        <mc:AlternateContent>
          <mc:Choice Requires="wps">
            <w:drawing>
              <wp:anchor distT="45720" distB="45720" distL="114300" distR="114300" simplePos="0" relativeHeight="251770880" behindDoc="0" locked="0" layoutInCell="1" allowOverlap="1" wp14:anchorId="6B3ABFD3" wp14:editId="47DDEA54">
                <wp:simplePos x="0" y="0"/>
                <wp:positionH relativeFrom="column">
                  <wp:posOffset>3714750</wp:posOffset>
                </wp:positionH>
                <wp:positionV relativeFrom="paragraph">
                  <wp:posOffset>2972435</wp:posOffset>
                </wp:positionV>
                <wp:extent cx="2676525" cy="1404620"/>
                <wp:effectExtent l="0" t="0" r="28575" b="1778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1404620"/>
                        </a:xfrm>
                        <a:prstGeom prst="rect">
                          <a:avLst/>
                        </a:prstGeom>
                        <a:solidFill>
                          <a:srgbClr val="FFFFFF"/>
                        </a:solidFill>
                        <a:ln w="19050">
                          <a:solidFill>
                            <a:schemeClr val="tx1">
                              <a:lumMod val="50000"/>
                            </a:schemeClr>
                          </a:solidFill>
                          <a:miter lim="800000"/>
                          <a:headEnd/>
                          <a:tailEnd/>
                        </a:ln>
                      </wps:spPr>
                      <wps:txbx>
                        <w:txbxContent>
                          <w:p w14:paraId="427AF0DF" w14:textId="77777777" w:rsidR="00676B0D" w:rsidRPr="008662FD" w:rsidRDefault="00676B0D" w:rsidP="00676B0D">
                            <w:pPr>
                              <w:jc w:val="center"/>
                              <w:rPr>
                                <w:rFonts w:asciiTheme="majorHAnsi" w:hAnsiTheme="majorHAnsi" w:cstheme="majorHAnsi"/>
                                <w:b/>
                                <w:bCs/>
                                <w:color w:val="auto"/>
                              </w:rPr>
                            </w:pPr>
                            <w:r>
                              <w:rPr>
                                <w:rFonts w:asciiTheme="majorHAnsi" w:hAnsiTheme="majorHAnsi" w:cstheme="majorHAnsi"/>
                                <w:b/>
                                <w:bCs/>
                                <w:color w:val="auto"/>
                              </w:rPr>
                              <w:t>Maintain records in accordance with district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3ABFD3" id="_x0000_s1064" type="#_x0000_t202" style="position:absolute;left:0;text-align:left;margin-left:292.5pt;margin-top:234.05pt;width:210.75pt;height:110.6pt;z-index:251770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" strokecolor="#2d3237 [1613]" strokeweight="1.5pt">
                <v:textbox style="mso-fit-shape-to-text:t">
                  <w:txbxContent>
                    <w:p w14:paraId="427AF0DF" w14:textId="77777777" w:rsidR="00676B0D" w:rsidRPr="008662FD" w:rsidRDefault="00676B0D" w:rsidP="00676B0D">
                      <w:pPr>
                        <w:jc w:val="center"/>
                        <w:rPr>
                          <w:rFonts w:asciiTheme="majorHAnsi" w:hAnsiTheme="majorHAnsi" w:cstheme="majorHAnsi"/>
                          <w:b/>
                          <w:bCs/>
                          <w:color w:val="auto"/>
                        </w:rPr>
                      </w:pPr>
                      <w:r>
                        <w:rPr>
                          <w:rFonts w:asciiTheme="majorHAnsi" w:hAnsiTheme="majorHAnsi" w:cstheme="majorHAnsi"/>
                          <w:b/>
                          <w:bCs/>
                          <w:color w:val="auto"/>
                        </w:rPr>
                        <w:t>Maintain records in accordance with district policy.</w:t>
                      </w:r>
                    </w:p>
                  </w:txbxContent>
                </v:textbox>
                <w10:wrap type="square"/>
              </v:shape>
            </w:pict>
          </mc:Fallback>
        </mc:AlternateContent>
      </w:r>
      <w:r w:rsidRPr="00563287">
        <w:rPr>
          <w:rFonts w:asciiTheme="majorHAnsi" w:hAnsiTheme="majorHAnsi" w:cstheme="majorHAnsi"/>
          <w:noProof/>
          <w:color w:val="2E3338" w:themeColor="text1" w:themeShade="80"/>
          <w:sz w:val="24"/>
        </w:rPr>
        <mc:AlternateContent>
          <mc:Choice Requires="wps">
            <w:drawing>
              <wp:anchor distT="45720" distB="45720" distL="114300" distR="114300" simplePos="0" relativeHeight="251772928" behindDoc="0" locked="0" layoutInCell="1" allowOverlap="1" wp14:anchorId="277368EA" wp14:editId="118CAF07">
                <wp:simplePos x="0" y="0"/>
                <wp:positionH relativeFrom="column">
                  <wp:posOffset>3714750</wp:posOffset>
                </wp:positionH>
                <wp:positionV relativeFrom="paragraph">
                  <wp:posOffset>4067810</wp:posOffset>
                </wp:positionV>
                <wp:extent cx="2711450" cy="1404620"/>
                <wp:effectExtent l="0" t="0" r="12700" b="1778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0" cy="1404620"/>
                        </a:xfrm>
                        <a:prstGeom prst="rect">
                          <a:avLst/>
                        </a:prstGeom>
                        <a:solidFill>
                          <a:srgbClr val="FFFFFF"/>
                        </a:solidFill>
                        <a:ln w="19050">
                          <a:solidFill>
                            <a:schemeClr val="bg1">
                              <a:lumMod val="65000"/>
                            </a:schemeClr>
                          </a:solidFill>
                          <a:miter lim="800000"/>
                          <a:headEnd/>
                          <a:tailEnd/>
                        </a:ln>
                      </wps:spPr>
                      <wps:txbx>
                        <w:txbxContent>
                          <w:p w14:paraId="017783C4" w14:textId="77777777" w:rsidR="00676B0D" w:rsidRPr="008662FD" w:rsidRDefault="00676B0D" w:rsidP="00676B0D">
                            <w:pPr>
                              <w:jc w:val="center"/>
                              <w:rPr>
                                <w:rFonts w:asciiTheme="majorHAnsi" w:hAnsiTheme="majorHAnsi" w:cstheme="majorHAnsi"/>
                                <w:color w:val="auto"/>
                              </w:rPr>
                            </w:pPr>
                            <w:r>
                              <w:rPr>
                                <w:rFonts w:asciiTheme="majorHAnsi" w:hAnsiTheme="majorHAnsi" w:cstheme="majorHAnsi"/>
                                <w:color w:val="auto"/>
                              </w:rPr>
                              <w:t>Provide supports and discipline in accordance with district bullying prevention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7368EA" id="_x0000_s1065" type="#_x0000_t202" style="position:absolute;left:0;text-align:left;margin-left:292.5pt;margin-top:320.3pt;width:213.5pt;height:110.6pt;z-index:251772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" strokecolor="#a5a5a5 [2092]" strokeweight="1.5pt">
                <v:textbox style="mso-fit-shape-to-text:t">
                  <w:txbxContent>
                    <w:p w14:paraId="017783C4" w14:textId="77777777" w:rsidR="00676B0D" w:rsidRPr="008662FD" w:rsidRDefault="00676B0D" w:rsidP="00676B0D">
                      <w:pPr>
                        <w:jc w:val="center"/>
                        <w:rPr>
                          <w:rFonts w:asciiTheme="majorHAnsi" w:hAnsiTheme="majorHAnsi" w:cstheme="majorHAnsi"/>
                          <w:color w:val="auto"/>
                        </w:rPr>
                      </w:pPr>
                      <w:r>
                        <w:rPr>
                          <w:rFonts w:asciiTheme="majorHAnsi" w:hAnsiTheme="majorHAnsi" w:cstheme="majorHAnsi"/>
                          <w:color w:val="auto"/>
                        </w:rPr>
                        <w:t>Provide supports and discipline in accordance with district bullying prevention policy.</w:t>
                      </w:r>
                    </w:p>
                  </w:txbxContent>
                </v:textbox>
                <w10:wrap type="square"/>
              </v:shape>
            </w:pict>
          </mc:Fallback>
        </mc:AlternateContent>
      </w:r>
      <w:r w:rsidRPr="00563287">
        <w:rPr>
          <w:rFonts w:asciiTheme="majorHAnsi" w:hAnsiTheme="majorHAnsi" w:cstheme="majorHAnsi"/>
          <w:noProof/>
          <w:color w:val="2E3338" w:themeColor="text1" w:themeShade="80"/>
          <w:sz w:val="24"/>
        </w:rPr>
        <mc:AlternateContent>
          <mc:Choice Requires="wps">
            <w:drawing>
              <wp:anchor distT="45720" distB="45720" distL="114300" distR="114300" simplePos="0" relativeHeight="251798528" behindDoc="0" locked="0" layoutInCell="1" allowOverlap="1" wp14:anchorId="5D236719" wp14:editId="323715D5">
                <wp:simplePos x="0" y="0"/>
                <wp:positionH relativeFrom="column">
                  <wp:posOffset>3743325</wp:posOffset>
                </wp:positionH>
                <wp:positionV relativeFrom="paragraph">
                  <wp:posOffset>4867910</wp:posOffset>
                </wp:positionV>
                <wp:extent cx="2663825" cy="1404620"/>
                <wp:effectExtent l="0" t="0" r="22225" b="17780"/>
                <wp:wrapSquare wrapText="bothSides"/>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825" cy="1404620"/>
                        </a:xfrm>
                        <a:prstGeom prst="rect">
                          <a:avLst/>
                        </a:prstGeom>
                        <a:solidFill>
                          <a:srgbClr val="FFFFFF"/>
                        </a:solidFill>
                        <a:ln w="19050">
                          <a:solidFill>
                            <a:schemeClr val="bg1">
                              <a:lumMod val="65000"/>
                            </a:schemeClr>
                          </a:solidFill>
                          <a:miter lim="800000"/>
                          <a:headEnd/>
                          <a:tailEnd/>
                        </a:ln>
                      </wps:spPr>
                      <wps:txbx>
                        <w:txbxContent>
                          <w:p w14:paraId="6106A721" w14:textId="77777777" w:rsidR="00676B0D" w:rsidRPr="008662FD" w:rsidRDefault="00676B0D" w:rsidP="00676B0D">
                            <w:pPr>
                              <w:jc w:val="center"/>
                              <w:rPr>
                                <w:rFonts w:asciiTheme="majorHAnsi" w:hAnsiTheme="majorHAnsi" w:cstheme="majorHAnsi"/>
                                <w:color w:val="auto"/>
                              </w:rPr>
                            </w:pPr>
                            <w:r>
                              <w:rPr>
                                <w:rFonts w:asciiTheme="majorHAnsi" w:hAnsiTheme="majorHAnsi" w:cstheme="majorHAnsi"/>
                                <w:color w:val="auto"/>
                              </w:rPr>
                              <w:t>Follow up in a timely manner with students and families to ensure their health and wellbeing.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236719" id="_x0000_s1066" type="#_x0000_t202" style="position:absolute;left:0;text-align:left;margin-left:294.75pt;margin-top:383.3pt;width:209.75pt;height:110.6pt;z-index:251798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" strokecolor="#a5a5a5 [2092]" strokeweight="1.5pt">
                <v:textbox style="mso-fit-shape-to-text:t">
                  <w:txbxContent>
                    <w:p w14:paraId="6106A721" w14:textId="77777777" w:rsidR="00676B0D" w:rsidRPr="008662FD" w:rsidRDefault="00676B0D" w:rsidP="00676B0D">
                      <w:pPr>
                        <w:jc w:val="center"/>
                        <w:rPr>
                          <w:rFonts w:asciiTheme="majorHAnsi" w:hAnsiTheme="majorHAnsi" w:cstheme="majorHAnsi"/>
                          <w:color w:val="auto"/>
                        </w:rPr>
                      </w:pPr>
                      <w:r>
                        <w:rPr>
                          <w:rFonts w:asciiTheme="majorHAnsi" w:hAnsiTheme="majorHAnsi" w:cstheme="majorHAnsi"/>
                          <w:color w:val="auto"/>
                        </w:rPr>
                        <w:t>Follow up in a timely manner with students and families to ensure their health and wellbeing.</w:t>
                      </w:r>
                    </w:p>
                  </w:txbxContent>
                </v:textbox>
                <w10:wrap type="square"/>
              </v:shape>
            </w:pict>
          </mc:Fallback>
        </mc:AlternateContent>
      </w:r>
      <w:r>
        <w:rPr>
          <w:rFonts w:asciiTheme="majorHAnsi" w:hAnsiTheme="majorHAnsi" w:cstheme="majorHAnsi"/>
          <w:noProof/>
          <w:color w:val="2E3338" w:themeColor="text1" w:themeShade="80"/>
          <w:sz w:val="24"/>
        </w:rPr>
        <mc:AlternateContent>
          <mc:Choice Requires="wps">
            <w:drawing>
              <wp:anchor distT="0" distB="0" distL="114300" distR="114300" simplePos="0" relativeHeight="251803648" behindDoc="0" locked="0" layoutInCell="1" allowOverlap="1" wp14:anchorId="064D4780" wp14:editId="5DBCB90A">
                <wp:simplePos x="0" y="0"/>
                <wp:positionH relativeFrom="column">
                  <wp:posOffset>5057775</wp:posOffset>
                </wp:positionH>
                <wp:positionV relativeFrom="paragraph">
                  <wp:posOffset>4488180</wp:posOffset>
                </wp:positionV>
                <wp:extent cx="0" cy="372110"/>
                <wp:effectExtent l="0" t="0" r="38100" b="27940"/>
                <wp:wrapNone/>
                <wp:docPr id="223" name="Straight Connector 223"/>
                <wp:cNvGraphicFramePr/>
                <a:graphic xmlns:a="http://schemas.openxmlformats.org/drawingml/2006/main">
                  <a:graphicData uri="http://schemas.microsoft.com/office/word/2010/wordprocessingShape">
                    <wps:wsp>
                      <wps:cNvCnPr/>
                      <wps:spPr>
                        <a:xfrm>
                          <a:off x="0" y="0"/>
                          <a:ext cx="0" cy="37211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810EC8B" id="Straight Connector 223" o:spid="_x0000_s1026" style="position:absolute;z-index:251803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8.25pt,353.4pt" to="398.25pt,38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" strokecolor="#a5a5a5 [2092]" strokeweight="1.5pt"/>
            </w:pict>
          </mc:Fallback>
        </mc:AlternateContent>
      </w:r>
      <w:r w:rsidRPr="002870BF">
        <w:rPr>
          <w:rFonts w:asciiTheme="majorHAnsi" w:hAnsiTheme="majorHAnsi" w:cstheme="majorHAnsi"/>
          <w:noProof/>
          <w:color w:val="2E3338" w:themeColor="text1" w:themeShade="80"/>
          <w:sz w:val="24"/>
        </w:rPr>
        <mc:AlternateContent>
          <mc:Choice Requires="wps">
            <w:drawing>
              <wp:anchor distT="45720" distB="45720" distL="114300" distR="114300" simplePos="0" relativeHeight="251805696" behindDoc="0" locked="0" layoutInCell="1" allowOverlap="1" wp14:anchorId="2C138FAC" wp14:editId="057B8790">
                <wp:simplePos x="0" y="0"/>
                <wp:positionH relativeFrom="column">
                  <wp:posOffset>3397250</wp:posOffset>
                </wp:positionH>
                <wp:positionV relativeFrom="paragraph">
                  <wp:posOffset>3709035</wp:posOffset>
                </wp:positionV>
                <wp:extent cx="1784350" cy="1404620"/>
                <wp:effectExtent l="0" t="0" r="0" b="1270"/>
                <wp:wrapSquare wrapText="bothSides"/>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1404620"/>
                        </a:xfrm>
                        <a:prstGeom prst="rect">
                          <a:avLst/>
                        </a:prstGeom>
                        <a:noFill/>
                        <a:ln w="19050">
                          <a:noFill/>
                          <a:miter lim="800000"/>
                          <a:headEnd/>
                          <a:tailEnd/>
                        </a:ln>
                      </wps:spPr>
                      <wps:txbx>
                        <w:txbxContent>
                          <w:p w14:paraId="57468E48" w14:textId="77777777" w:rsidR="00676B0D" w:rsidRPr="008662FD" w:rsidRDefault="00676B0D" w:rsidP="00676B0D">
                            <w:pPr>
                              <w:jc w:val="center"/>
                              <w:rPr>
                                <w:rFonts w:asciiTheme="majorHAnsi" w:hAnsiTheme="majorHAnsi" w:cstheme="majorHAnsi"/>
                                <w:b/>
                                <w:bCs/>
                                <w:color w:val="auto"/>
                              </w:rPr>
                            </w:pPr>
                            <w:r>
                              <w:rPr>
                                <w:rFonts w:asciiTheme="majorHAnsi" w:hAnsiTheme="majorHAnsi" w:cstheme="majorHAnsi"/>
                                <w:b/>
                                <w:bCs/>
                                <w:color w:val="auto"/>
                              </w:rPr>
                              <w:t>BULLYING SUBSTANTIATED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138FAC" id="_x0000_s1067" type="#_x0000_t202" style="position:absolute;left:0;text-align:left;margin-left:267.5pt;margin-top:292.05pt;width:140.5pt;height:110.6pt;z-index:251805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" filled="f" stroked="f" strokeweight="1.5pt">
                <v:textbox style="mso-fit-shape-to-text:t">
                  <w:txbxContent>
                    <w:p w14:paraId="57468E48" w14:textId="77777777" w:rsidR="00676B0D" w:rsidRPr="008662FD" w:rsidRDefault="00676B0D" w:rsidP="00676B0D">
                      <w:pPr>
                        <w:jc w:val="center"/>
                        <w:rPr>
                          <w:rFonts w:asciiTheme="majorHAnsi" w:hAnsiTheme="majorHAnsi" w:cstheme="majorHAnsi"/>
                          <w:b/>
                          <w:bCs/>
                          <w:color w:val="auto"/>
                        </w:rPr>
                      </w:pPr>
                      <w:r>
                        <w:rPr>
                          <w:rFonts w:asciiTheme="majorHAnsi" w:hAnsiTheme="majorHAnsi" w:cstheme="majorHAnsi"/>
                          <w:b/>
                          <w:bCs/>
                          <w:color w:val="auto"/>
                        </w:rPr>
                        <w:t>BULLYING SUBSTANTIATED</w:t>
                      </w:r>
                    </w:p>
                  </w:txbxContent>
                </v:textbox>
                <w10:wrap type="square"/>
              </v:shape>
            </w:pict>
          </mc:Fallback>
        </mc:AlternateContent>
      </w:r>
      <w:r w:rsidRPr="002870BF">
        <w:rPr>
          <w:rFonts w:asciiTheme="majorHAnsi" w:hAnsiTheme="majorHAnsi" w:cstheme="majorHAnsi"/>
          <w:noProof/>
          <w:color w:val="2E3338" w:themeColor="text1" w:themeShade="80"/>
          <w:sz w:val="24"/>
        </w:rPr>
        <mc:AlternateContent>
          <mc:Choice Requires="wps">
            <w:drawing>
              <wp:anchor distT="45720" distB="45720" distL="114300" distR="114300" simplePos="0" relativeHeight="251804672" behindDoc="0" locked="0" layoutInCell="1" allowOverlap="1" wp14:anchorId="6F0C5D20" wp14:editId="485D8F35">
                <wp:simplePos x="0" y="0"/>
                <wp:positionH relativeFrom="column">
                  <wp:posOffset>1384300</wp:posOffset>
                </wp:positionH>
                <wp:positionV relativeFrom="paragraph">
                  <wp:posOffset>3709035</wp:posOffset>
                </wp:positionV>
                <wp:extent cx="1968500" cy="1404620"/>
                <wp:effectExtent l="0" t="0" r="0" b="1270"/>
                <wp:wrapSquare wrapText="bothSides"/>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1404620"/>
                        </a:xfrm>
                        <a:prstGeom prst="rect">
                          <a:avLst/>
                        </a:prstGeom>
                        <a:noFill/>
                        <a:ln w="19050">
                          <a:noFill/>
                          <a:miter lim="800000"/>
                          <a:headEnd/>
                          <a:tailEnd/>
                        </a:ln>
                      </wps:spPr>
                      <wps:txbx>
                        <w:txbxContent>
                          <w:p w14:paraId="48CD37AC" w14:textId="77777777" w:rsidR="00676B0D" w:rsidRPr="008662FD" w:rsidRDefault="00676B0D" w:rsidP="00676B0D">
                            <w:pPr>
                              <w:jc w:val="center"/>
                              <w:rPr>
                                <w:rFonts w:asciiTheme="majorHAnsi" w:hAnsiTheme="majorHAnsi" w:cstheme="majorHAnsi"/>
                                <w:b/>
                                <w:bCs/>
                                <w:color w:val="auto"/>
                              </w:rPr>
                            </w:pPr>
                            <w:r>
                              <w:rPr>
                                <w:rFonts w:asciiTheme="majorHAnsi" w:hAnsiTheme="majorHAnsi" w:cstheme="majorHAnsi"/>
                                <w:b/>
                                <w:bCs/>
                                <w:color w:val="auto"/>
                              </w:rPr>
                              <w:t>BULLYING NOT SUBSTANTIATED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0C5D20" id="_x0000_s1068" type="#_x0000_t202" style="position:absolute;left:0;text-align:left;margin-left:109pt;margin-top:292.05pt;width:155pt;height:110.6pt;z-index:251804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" filled="f" stroked="f" strokeweight="1.5pt">
                <v:textbox style="mso-fit-shape-to-text:t">
                  <w:txbxContent>
                    <w:p w14:paraId="48CD37AC" w14:textId="77777777" w:rsidR="00676B0D" w:rsidRPr="008662FD" w:rsidRDefault="00676B0D" w:rsidP="00676B0D">
                      <w:pPr>
                        <w:jc w:val="center"/>
                        <w:rPr>
                          <w:rFonts w:asciiTheme="majorHAnsi" w:hAnsiTheme="majorHAnsi" w:cstheme="majorHAnsi"/>
                          <w:b/>
                          <w:bCs/>
                          <w:color w:val="auto"/>
                        </w:rPr>
                      </w:pPr>
                      <w:r>
                        <w:rPr>
                          <w:rFonts w:asciiTheme="majorHAnsi" w:hAnsiTheme="majorHAnsi" w:cstheme="majorHAnsi"/>
                          <w:b/>
                          <w:bCs/>
                          <w:color w:val="auto"/>
                        </w:rPr>
                        <w:t>BULLYING NOT SUBSTANTIATED</w:t>
                      </w:r>
                    </w:p>
                  </w:txbxContent>
                </v:textbox>
                <w10:wrap type="square"/>
              </v:shape>
            </w:pict>
          </mc:Fallback>
        </mc:AlternateContent>
      </w:r>
      <w:r>
        <w:rPr>
          <w:rFonts w:asciiTheme="majorHAnsi" w:hAnsiTheme="majorHAnsi" w:cstheme="majorHAnsi"/>
          <w:noProof/>
          <w:color w:val="2E3338" w:themeColor="text1" w:themeShade="80"/>
          <w:sz w:val="24"/>
        </w:rPr>
        <mc:AlternateContent>
          <mc:Choice Requires="wps">
            <w:drawing>
              <wp:anchor distT="0" distB="0" distL="114300" distR="114300" simplePos="0" relativeHeight="251802624" behindDoc="0" locked="0" layoutInCell="1" allowOverlap="1" wp14:anchorId="484BC463" wp14:editId="1DB9E588">
                <wp:simplePos x="0" y="0"/>
                <wp:positionH relativeFrom="column">
                  <wp:posOffset>1511300</wp:posOffset>
                </wp:positionH>
                <wp:positionV relativeFrom="paragraph">
                  <wp:posOffset>4483735</wp:posOffset>
                </wp:positionV>
                <wp:extent cx="0" cy="381000"/>
                <wp:effectExtent l="0" t="0" r="0" b="0"/>
                <wp:wrapNone/>
                <wp:docPr id="222" name="Straight Connector 222"/>
                <wp:cNvGraphicFramePr/>
                <a:graphic xmlns:a="http://schemas.openxmlformats.org/drawingml/2006/main">
                  <a:graphicData uri="http://schemas.microsoft.com/office/word/2010/wordprocessingShape">
                    <wps:wsp>
                      <wps:cNvCnPr/>
                      <wps:spPr>
                        <a:xfrm flipH="1">
                          <a:off x="0" y="0"/>
                          <a:ext cx="0" cy="38100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701466" id="Straight Connector 222" o:spid="_x0000_s1026" style="position:absolute;flip:x;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pt,353.05pt" to="119pt,3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" strokecolor="#a5a5a5 [2092]" strokeweight="1.5pt"/>
            </w:pict>
          </mc:Fallback>
        </mc:AlternateContent>
      </w:r>
      <w:r>
        <w:rPr>
          <w:rFonts w:asciiTheme="majorHAnsi" w:hAnsiTheme="majorHAnsi" w:cstheme="majorHAnsi"/>
          <w:noProof/>
          <w:color w:val="2E3338" w:themeColor="text1" w:themeShade="80"/>
          <w:sz w:val="24"/>
        </w:rPr>
        <mc:AlternateContent>
          <mc:Choice Requires="wps">
            <w:drawing>
              <wp:anchor distT="0" distB="0" distL="114300" distR="114300" simplePos="0" relativeHeight="251801600" behindDoc="0" locked="0" layoutInCell="1" allowOverlap="1" wp14:anchorId="7FA74488" wp14:editId="4EFD031A">
                <wp:simplePos x="0" y="0"/>
                <wp:positionH relativeFrom="column">
                  <wp:posOffset>5054600</wp:posOffset>
                </wp:positionH>
                <wp:positionV relativeFrom="paragraph">
                  <wp:posOffset>3931285</wp:posOffset>
                </wp:positionV>
                <wp:extent cx="0" cy="133350"/>
                <wp:effectExtent l="0" t="0" r="38100" b="19050"/>
                <wp:wrapNone/>
                <wp:docPr id="221" name="Straight Connector 221"/>
                <wp:cNvGraphicFramePr/>
                <a:graphic xmlns:a="http://schemas.openxmlformats.org/drawingml/2006/main">
                  <a:graphicData uri="http://schemas.microsoft.com/office/word/2010/wordprocessingShape">
                    <wps:wsp>
                      <wps:cNvCnPr/>
                      <wps:spPr>
                        <a:xfrm>
                          <a:off x="0" y="0"/>
                          <a:ext cx="0" cy="13335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B6722A" id="Straight Connector 221"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8pt,309.55pt" to="398pt,3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" strokecolor="#a5a5a5 [2092]" strokeweight="1.5pt"/>
            </w:pict>
          </mc:Fallback>
        </mc:AlternateContent>
      </w:r>
      <w:r>
        <w:rPr>
          <w:rFonts w:asciiTheme="majorHAnsi" w:hAnsiTheme="majorHAnsi" w:cstheme="majorHAnsi"/>
          <w:noProof/>
          <w:color w:val="2E3338" w:themeColor="text1" w:themeShade="80"/>
          <w:sz w:val="24"/>
        </w:rPr>
        <mc:AlternateContent>
          <mc:Choice Requires="wps">
            <w:drawing>
              <wp:anchor distT="0" distB="0" distL="114300" distR="114300" simplePos="0" relativeHeight="251800576" behindDoc="0" locked="0" layoutInCell="1" allowOverlap="1" wp14:anchorId="5B6CD349" wp14:editId="78F2855C">
                <wp:simplePos x="0" y="0"/>
                <wp:positionH relativeFrom="column">
                  <wp:posOffset>1511300</wp:posOffset>
                </wp:positionH>
                <wp:positionV relativeFrom="paragraph">
                  <wp:posOffset>3931285</wp:posOffset>
                </wp:positionV>
                <wp:extent cx="0" cy="133350"/>
                <wp:effectExtent l="0" t="0" r="38100" b="19050"/>
                <wp:wrapNone/>
                <wp:docPr id="220" name="Straight Connector 220"/>
                <wp:cNvGraphicFramePr/>
                <a:graphic xmlns:a="http://schemas.openxmlformats.org/drawingml/2006/main">
                  <a:graphicData uri="http://schemas.microsoft.com/office/word/2010/wordprocessingShape">
                    <wps:wsp>
                      <wps:cNvCnPr/>
                      <wps:spPr>
                        <a:xfrm>
                          <a:off x="0" y="0"/>
                          <a:ext cx="0" cy="13335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3920D5" id="Straight Connector 220"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pt,309.55pt" to="119pt,3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" strokecolor="#a5a5a5 [2092]" strokeweight="1.5pt"/>
            </w:pict>
          </mc:Fallback>
        </mc:AlternateContent>
      </w:r>
      <w:r>
        <w:rPr>
          <w:rFonts w:asciiTheme="majorHAnsi" w:hAnsiTheme="majorHAnsi" w:cstheme="majorHAnsi"/>
          <w:noProof/>
          <w:color w:val="2E3338" w:themeColor="text1" w:themeShade="80"/>
          <w:sz w:val="24"/>
        </w:rPr>
        <mc:AlternateContent>
          <mc:Choice Requires="wps">
            <w:drawing>
              <wp:anchor distT="0" distB="0" distL="114300" distR="114300" simplePos="0" relativeHeight="251799552" behindDoc="0" locked="0" layoutInCell="1" allowOverlap="1" wp14:anchorId="0AF32591" wp14:editId="2CF4EAFE">
                <wp:simplePos x="0" y="0"/>
                <wp:positionH relativeFrom="column">
                  <wp:posOffset>1511300</wp:posOffset>
                </wp:positionH>
                <wp:positionV relativeFrom="paragraph">
                  <wp:posOffset>3931285</wp:posOffset>
                </wp:positionV>
                <wp:extent cx="3543300" cy="0"/>
                <wp:effectExtent l="0" t="0" r="19050" b="38100"/>
                <wp:wrapNone/>
                <wp:docPr id="219" name="Straight Connector 219"/>
                <wp:cNvGraphicFramePr/>
                <a:graphic xmlns:a="http://schemas.openxmlformats.org/drawingml/2006/main">
                  <a:graphicData uri="http://schemas.microsoft.com/office/word/2010/wordprocessingShape">
                    <wps:wsp>
                      <wps:cNvCnPr/>
                      <wps:spPr>
                        <a:xfrm>
                          <a:off x="0" y="0"/>
                          <a:ext cx="3543300" cy="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146BDB" id="Straight Connector 219" o:spid="_x0000_s1026"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pt,309.55pt" to="398pt,30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" strokecolor="#a5a5a5 [2092]" strokeweight="1.5pt"/>
            </w:pict>
          </mc:Fallback>
        </mc:AlternateContent>
      </w:r>
      <w:r w:rsidRPr="00563287">
        <w:rPr>
          <w:rFonts w:asciiTheme="majorHAnsi" w:hAnsiTheme="majorHAnsi" w:cstheme="majorHAnsi"/>
          <w:noProof/>
          <w:color w:val="2E3338" w:themeColor="text1" w:themeShade="80"/>
          <w:sz w:val="24"/>
        </w:rPr>
        <mc:AlternateContent>
          <mc:Choice Requires="wps">
            <w:drawing>
              <wp:anchor distT="45720" distB="45720" distL="114300" distR="114300" simplePos="0" relativeHeight="251773952" behindDoc="0" locked="0" layoutInCell="1" allowOverlap="1" wp14:anchorId="4AE7D868" wp14:editId="3B65E838">
                <wp:simplePos x="0" y="0"/>
                <wp:positionH relativeFrom="column">
                  <wp:posOffset>113030</wp:posOffset>
                </wp:positionH>
                <wp:positionV relativeFrom="paragraph">
                  <wp:posOffset>4864735</wp:posOffset>
                </wp:positionV>
                <wp:extent cx="2863850" cy="1404620"/>
                <wp:effectExtent l="0" t="0" r="12700" b="1778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0" cy="1404620"/>
                        </a:xfrm>
                        <a:prstGeom prst="rect">
                          <a:avLst/>
                        </a:prstGeom>
                        <a:solidFill>
                          <a:srgbClr val="FFFFFF"/>
                        </a:solidFill>
                        <a:ln w="19050">
                          <a:solidFill>
                            <a:schemeClr val="bg1">
                              <a:lumMod val="65000"/>
                            </a:schemeClr>
                          </a:solidFill>
                          <a:miter lim="800000"/>
                          <a:headEnd/>
                          <a:tailEnd/>
                        </a:ln>
                      </wps:spPr>
                      <wps:txbx>
                        <w:txbxContent>
                          <w:p w14:paraId="03DDA152" w14:textId="77777777" w:rsidR="00676B0D" w:rsidRPr="008662FD" w:rsidRDefault="00676B0D" w:rsidP="00676B0D">
                            <w:pPr>
                              <w:jc w:val="center"/>
                              <w:rPr>
                                <w:rFonts w:asciiTheme="majorHAnsi" w:hAnsiTheme="majorHAnsi" w:cstheme="majorHAnsi"/>
                                <w:color w:val="auto"/>
                              </w:rPr>
                            </w:pPr>
                            <w:r>
                              <w:rPr>
                                <w:rFonts w:asciiTheme="majorHAnsi" w:hAnsiTheme="majorHAnsi" w:cstheme="majorHAnsi"/>
                                <w:color w:val="auto"/>
                              </w:rPr>
                              <w:t>Follow up in a timely manner with students and families to ensure their health and wellbeing.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E7D868" id="_x0000_s1069" type="#_x0000_t202" style="position:absolute;left:0;text-align:left;margin-left:8.9pt;margin-top:383.05pt;width:225.5pt;height:110.6pt;z-index:2517739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" strokecolor="#a5a5a5 [2092]" strokeweight="1.5pt">
                <v:textbox style="mso-fit-shape-to-text:t">
                  <w:txbxContent>
                    <w:p w14:paraId="03DDA152" w14:textId="77777777" w:rsidR="00676B0D" w:rsidRPr="008662FD" w:rsidRDefault="00676B0D" w:rsidP="00676B0D">
                      <w:pPr>
                        <w:jc w:val="center"/>
                        <w:rPr>
                          <w:rFonts w:asciiTheme="majorHAnsi" w:hAnsiTheme="majorHAnsi" w:cstheme="majorHAnsi"/>
                          <w:color w:val="auto"/>
                        </w:rPr>
                      </w:pPr>
                      <w:r>
                        <w:rPr>
                          <w:rFonts w:asciiTheme="majorHAnsi" w:hAnsiTheme="majorHAnsi" w:cstheme="majorHAnsi"/>
                          <w:color w:val="auto"/>
                        </w:rPr>
                        <w:t>Follow up in a timely manner with students and families to ensure their health and wellbeing.</w:t>
                      </w:r>
                    </w:p>
                  </w:txbxContent>
                </v:textbox>
                <w10:wrap type="square"/>
              </v:shape>
            </w:pict>
          </mc:Fallback>
        </mc:AlternateContent>
      </w:r>
      <w:r w:rsidRPr="00563287">
        <w:rPr>
          <w:rFonts w:asciiTheme="majorHAnsi" w:hAnsiTheme="majorHAnsi" w:cstheme="majorHAnsi"/>
          <w:noProof/>
          <w:color w:val="2E3338" w:themeColor="text1" w:themeShade="80"/>
          <w:sz w:val="24"/>
        </w:rPr>
        <mc:AlternateContent>
          <mc:Choice Requires="wps">
            <w:drawing>
              <wp:anchor distT="45720" distB="45720" distL="114300" distR="114300" simplePos="0" relativeHeight="251771904" behindDoc="0" locked="0" layoutInCell="1" allowOverlap="1" wp14:anchorId="4F8A8F66" wp14:editId="11AC1AD8">
                <wp:simplePos x="0" y="0"/>
                <wp:positionH relativeFrom="column">
                  <wp:posOffset>114300</wp:posOffset>
                </wp:positionH>
                <wp:positionV relativeFrom="paragraph">
                  <wp:posOffset>4063365</wp:posOffset>
                </wp:positionV>
                <wp:extent cx="2863850" cy="1404620"/>
                <wp:effectExtent l="0" t="0" r="12700" b="1778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0" cy="1404620"/>
                        </a:xfrm>
                        <a:prstGeom prst="rect">
                          <a:avLst/>
                        </a:prstGeom>
                        <a:solidFill>
                          <a:srgbClr val="FFFFFF"/>
                        </a:solidFill>
                        <a:ln w="19050">
                          <a:solidFill>
                            <a:schemeClr val="bg1">
                              <a:lumMod val="65000"/>
                            </a:schemeClr>
                          </a:solidFill>
                          <a:miter lim="800000"/>
                          <a:headEnd/>
                          <a:tailEnd/>
                        </a:ln>
                      </wps:spPr>
                      <wps:txbx>
                        <w:txbxContent>
                          <w:p w14:paraId="6882867A" w14:textId="77777777" w:rsidR="00676B0D" w:rsidRPr="008662FD" w:rsidRDefault="00676B0D" w:rsidP="00676B0D">
                            <w:pPr>
                              <w:jc w:val="center"/>
                              <w:rPr>
                                <w:rFonts w:asciiTheme="majorHAnsi" w:hAnsiTheme="majorHAnsi" w:cstheme="majorHAnsi"/>
                                <w:color w:val="auto"/>
                              </w:rPr>
                            </w:pPr>
                            <w:r>
                              <w:rPr>
                                <w:rFonts w:asciiTheme="majorHAnsi" w:hAnsiTheme="majorHAnsi" w:cstheme="majorHAnsi"/>
                                <w:color w:val="auto"/>
                              </w:rPr>
                              <w:t>Provide supports for all students involved in accordance with district bullying prevention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8A8F66" id="_x0000_s1070" type="#_x0000_t202" style="position:absolute;left:0;text-align:left;margin-left:9pt;margin-top:319.95pt;width:225.5pt;height:110.6pt;z-index:251771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" strokecolor="#a5a5a5 [2092]" strokeweight="1.5pt">
                <v:textbox style="mso-fit-shape-to-text:t">
                  <w:txbxContent>
                    <w:p w14:paraId="6882867A" w14:textId="77777777" w:rsidR="00676B0D" w:rsidRPr="008662FD" w:rsidRDefault="00676B0D" w:rsidP="00676B0D">
                      <w:pPr>
                        <w:jc w:val="center"/>
                        <w:rPr>
                          <w:rFonts w:asciiTheme="majorHAnsi" w:hAnsiTheme="majorHAnsi" w:cstheme="majorHAnsi"/>
                          <w:color w:val="auto"/>
                        </w:rPr>
                      </w:pPr>
                      <w:r>
                        <w:rPr>
                          <w:rFonts w:asciiTheme="majorHAnsi" w:hAnsiTheme="majorHAnsi" w:cstheme="majorHAnsi"/>
                          <w:color w:val="auto"/>
                        </w:rPr>
                        <w:t>Provide supports for all students involved in accordance with district bullying prevention policy.</w:t>
                      </w:r>
                    </w:p>
                  </w:txbxContent>
                </v:textbox>
                <w10:wrap type="square"/>
              </v:shape>
            </w:pict>
          </mc:Fallback>
        </mc:AlternateContent>
      </w:r>
      <w:r w:rsidRPr="00563287">
        <w:rPr>
          <w:rFonts w:asciiTheme="majorHAnsi" w:hAnsiTheme="majorHAnsi" w:cstheme="majorHAnsi"/>
          <w:noProof/>
          <w:color w:val="2E3338" w:themeColor="text1" w:themeShade="80"/>
          <w:sz w:val="24"/>
        </w:rPr>
        <mc:AlternateContent>
          <mc:Choice Requires="wps">
            <w:drawing>
              <wp:anchor distT="45720" distB="45720" distL="114300" distR="114300" simplePos="0" relativeHeight="251768832" behindDoc="0" locked="0" layoutInCell="1" allowOverlap="1" wp14:anchorId="128E7B55" wp14:editId="7F1E1B74">
                <wp:simplePos x="0" y="0"/>
                <wp:positionH relativeFrom="column">
                  <wp:posOffset>139700</wp:posOffset>
                </wp:positionH>
                <wp:positionV relativeFrom="paragraph">
                  <wp:posOffset>737235</wp:posOffset>
                </wp:positionV>
                <wp:extent cx="1308100" cy="742950"/>
                <wp:effectExtent l="0" t="0" r="25400" b="1905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742950"/>
                        </a:xfrm>
                        <a:prstGeom prst="ellipse">
                          <a:avLst/>
                        </a:prstGeom>
                        <a:solidFill>
                          <a:schemeClr val="tx1">
                            <a:lumMod val="50000"/>
                          </a:schemeClr>
                        </a:solidFill>
                        <a:ln w="19050">
                          <a:solidFill>
                            <a:schemeClr val="tx1">
                              <a:lumMod val="50000"/>
                            </a:schemeClr>
                          </a:solidFill>
                          <a:miter lim="800000"/>
                          <a:headEnd/>
                          <a:tailEnd/>
                        </a:ln>
                      </wps:spPr>
                      <wps:txbx>
                        <w:txbxContent>
                          <w:p w14:paraId="726DDF4B" w14:textId="77777777" w:rsidR="00676B0D" w:rsidRPr="008970DB" w:rsidRDefault="00676B0D" w:rsidP="00676B0D">
                            <w:pPr>
                              <w:jc w:val="center"/>
                              <w:rPr>
                                <w:rFonts w:asciiTheme="majorHAnsi" w:hAnsiTheme="majorHAnsi" w:cstheme="majorHAnsi"/>
                                <w:color w:val="auto"/>
                              </w:rPr>
                            </w:pPr>
                            <w:r>
                              <w:rPr>
                                <w:rFonts w:asciiTheme="majorHAnsi" w:hAnsiTheme="majorHAnsi" w:cstheme="majorHAnsi"/>
                                <w:color w:val="auto"/>
                              </w:rPr>
                              <w:t>Investigate using the applicable district policy.</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oval w14:anchorId="128E7B55" id="_x0000_s1071" style="position:absolute;left:0;text-align:left;margin-left:11pt;margin-top:58.05pt;width:103pt;height:58.5pt;z-index:251768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" fillcolor="#2d3237 [1613]" strokecolor="#2d3237 [1613]" strokeweight="1.5pt">
                <v:stroke joinstyle="miter"/>
                <v:textbox inset="0,0,0,0">
                  <w:txbxContent>
                    <w:p w14:paraId="726DDF4B" w14:textId="77777777" w:rsidR="00676B0D" w:rsidRPr="008970DB" w:rsidRDefault="00676B0D" w:rsidP="00676B0D">
                      <w:pPr>
                        <w:jc w:val="center"/>
                        <w:rPr>
                          <w:rFonts w:asciiTheme="majorHAnsi" w:hAnsiTheme="majorHAnsi" w:cstheme="majorHAnsi"/>
                          <w:color w:val="auto"/>
                        </w:rPr>
                      </w:pPr>
                      <w:r>
                        <w:rPr>
                          <w:rFonts w:asciiTheme="majorHAnsi" w:hAnsiTheme="majorHAnsi" w:cstheme="majorHAnsi"/>
                          <w:color w:val="auto"/>
                        </w:rPr>
                        <w:t>Investigate using the applicable district policy.</w:t>
                      </w:r>
                    </w:p>
                  </w:txbxContent>
                </v:textbox>
                <w10:wrap type="square"/>
              </v:oval>
            </w:pict>
          </mc:Fallback>
        </mc:AlternateContent>
      </w:r>
      <w:r>
        <w:rPr>
          <w:rFonts w:asciiTheme="majorHAnsi" w:hAnsiTheme="majorHAnsi" w:cstheme="majorHAnsi"/>
          <w:noProof/>
          <w:color w:val="2E3338" w:themeColor="text1" w:themeShade="80"/>
          <w:sz w:val="24"/>
        </w:rPr>
        <mc:AlternateContent>
          <mc:Choice Requires="wps">
            <w:drawing>
              <wp:anchor distT="0" distB="0" distL="114300" distR="114300" simplePos="0" relativeHeight="251797504" behindDoc="0" locked="0" layoutInCell="1" allowOverlap="1" wp14:anchorId="41103E75" wp14:editId="2738D829">
                <wp:simplePos x="0" y="0"/>
                <wp:positionH relativeFrom="column">
                  <wp:posOffset>5178287</wp:posOffset>
                </wp:positionH>
                <wp:positionV relativeFrom="paragraph">
                  <wp:posOffset>2801372</wp:posOffset>
                </wp:positionV>
                <wp:extent cx="0" cy="159964"/>
                <wp:effectExtent l="0" t="0" r="0" b="0"/>
                <wp:wrapNone/>
                <wp:docPr id="216" name="Straight Connector 216"/>
                <wp:cNvGraphicFramePr/>
                <a:graphic xmlns:a="http://schemas.openxmlformats.org/drawingml/2006/main">
                  <a:graphicData uri="http://schemas.microsoft.com/office/word/2010/wordprocessingShape">
                    <wps:wsp>
                      <wps:cNvCnPr/>
                      <wps:spPr>
                        <a:xfrm flipH="1">
                          <a:off x="0" y="0"/>
                          <a:ext cx="0" cy="159964"/>
                        </a:xfrm>
                        <a:prstGeom prst="line">
                          <a:avLst/>
                        </a:prstGeom>
                        <a:ln w="19050">
                          <a:solidFill>
                            <a:schemeClr val="tx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2A9FD6" id="Straight Connector 216" o:spid="_x0000_s1026" style="position:absolute;flip:x;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7.75pt,220.6pt" to="407.75pt,2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" strokecolor="#2d3237 [1613]" strokeweight="1.5pt"/>
            </w:pict>
          </mc:Fallback>
        </mc:AlternateContent>
      </w:r>
      <w:r>
        <w:rPr>
          <w:rFonts w:asciiTheme="majorHAnsi" w:hAnsiTheme="majorHAnsi" w:cstheme="majorHAnsi"/>
          <w:noProof/>
          <w:color w:val="2E3338" w:themeColor="text1" w:themeShade="80"/>
          <w:sz w:val="24"/>
        </w:rPr>
        <mc:AlternateContent>
          <mc:Choice Requires="wps">
            <w:drawing>
              <wp:anchor distT="0" distB="0" distL="114300" distR="114300" simplePos="0" relativeHeight="251795456" behindDoc="0" locked="0" layoutInCell="1" allowOverlap="1" wp14:anchorId="4AC96593" wp14:editId="2B4A9996">
                <wp:simplePos x="0" y="0"/>
                <wp:positionH relativeFrom="column">
                  <wp:posOffset>5173980</wp:posOffset>
                </wp:positionH>
                <wp:positionV relativeFrom="paragraph">
                  <wp:posOffset>1954061</wp:posOffset>
                </wp:positionV>
                <wp:extent cx="0" cy="584835"/>
                <wp:effectExtent l="0" t="0" r="0" b="0"/>
                <wp:wrapNone/>
                <wp:docPr id="214" name="Straight Connector 214"/>
                <wp:cNvGraphicFramePr/>
                <a:graphic xmlns:a="http://schemas.openxmlformats.org/drawingml/2006/main">
                  <a:graphicData uri="http://schemas.microsoft.com/office/word/2010/wordprocessingShape">
                    <wps:wsp>
                      <wps:cNvCnPr/>
                      <wps:spPr>
                        <a:xfrm flipH="1">
                          <a:off x="0" y="0"/>
                          <a:ext cx="0" cy="584835"/>
                        </a:xfrm>
                        <a:prstGeom prst="line">
                          <a:avLst/>
                        </a:prstGeom>
                        <a:ln w="19050">
                          <a:solidFill>
                            <a:schemeClr val="tx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218891" id="Straight Connector 214" o:spid="_x0000_s1026" style="position:absolute;flip:x;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7.4pt,153.85pt" to="407.4pt,19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" strokecolor="#2d3237 [1613]" strokeweight="1.5pt"/>
            </w:pict>
          </mc:Fallback>
        </mc:AlternateContent>
      </w:r>
      <w:r w:rsidRPr="002870BF">
        <w:rPr>
          <w:rFonts w:asciiTheme="majorHAnsi" w:hAnsiTheme="majorHAnsi" w:cstheme="majorHAnsi"/>
          <w:noProof/>
          <w:color w:val="2E3338" w:themeColor="text1" w:themeShade="80"/>
          <w:sz w:val="24"/>
        </w:rPr>
        <mc:AlternateContent>
          <mc:Choice Requires="wps">
            <w:drawing>
              <wp:anchor distT="45720" distB="45720" distL="114300" distR="114300" simplePos="0" relativeHeight="251796480" behindDoc="0" locked="0" layoutInCell="1" allowOverlap="1" wp14:anchorId="67F2D985" wp14:editId="6A8FAED6">
                <wp:simplePos x="0" y="0"/>
                <wp:positionH relativeFrom="column">
                  <wp:posOffset>4392930</wp:posOffset>
                </wp:positionH>
                <wp:positionV relativeFrom="paragraph">
                  <wp:posOffset>1762125</wp:posOffset>
                </wp:positionV>
                <wp:extent cx="909320" cy="1404620"/>
                <wp:effectExtent l="0" t="0" r="0" b="1270"/>
                <wp:wrapSquare wrapText="bothSides"/>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320" cy="1404620"/>
                        </a:xfrm>
                        <a:prstGeom prst="rect">
                          <a:avLst/>
                        </a:prstGeom>
                        <a:noFill/>
                        <a:ln w="19050">
                          <a:noFill/>
                          <a:miter lim="800000"/>
                          <a:headEnd/>
                          <a:tailEnd/>
                        </a:ln>
                      </wps:spPr>
                      <wps:txbx>
                        <w:txbxContent>
                          <w:p w14:paraId="7C1C2C70" w14:textId="77777777" w:rsidR="00676B0D" w:rsidRPr="008662FD" w:rsidRDefault="00676B0D" w:rsidP="00676B0D">
                            <w:pPr>
                              <w:jc w:val="center"/>
                              <w:rPr>
                                <w:rFonts w:asciiTheme="majorHAnsi" w:hAnsiTheme="majorHAnsi" w:cstheme="majorHAnsi"/>
                                <w:b/>
                                <w:bCs/>
                                <w:color w:val="auto"/>
                              </w:rPr>
                            </w:pPr>
                            <w:r>
                              <w:rPr>
                                <w:rFonts w:asciiTheme="majorHAnsi" w:hAnsiTheme="majorHAnsi" w:cstheme="majorHAnsi"/>
                                <w:b/>
                                <w:bCs/>
                                <w:color w:val="auto"/>
                              </w:rPr>
                              <w:t>IN ALL CASES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F2D985" id="_x0000_s1072" type="#_x0000_t202" style="position:absolute;left:0;text-align:left;margin-left:345.9pt;margin-top:138.75pt;width:71.6pt;height:110.6pt;z-index:251796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" filled="f" stroked="f" strokeweight="1.5pt">
                <v:textbox style="mso-fit-shape-to-text:t">
                  <w:txbxContent>
                    <w:p w14:paraId="7C1C2C70" w14:textId="77777777" w:rsidR="00676B0D" w:rsidRPr="008662FD" w:rsidRDefault="00676B0D" w:rsidP="00676B0D">
                      <w:pPr>
                        <w:jc w:val="center"/>
                        <w:rPr>
                          <w:rFonts w:asciiTheme="majorHAnsi" w:hAnsiTheme="majorHAnsi" w:cstheme="majorHAnsi"/>
                          <w:b/>
                          <w:bCs/>
                          <w:color w:val="auto"/>
                        </w:rPr>
                      </w:pPr>
                      <w:r>
                        <w:rPr>
                          <w:rFonts w:asciiTheme="majorHAnsi" w:hAnsiTheme="majorHAnsi" w:cstheme="majorHAnsi"/>
                          <w:b/>
                          <w:bCs/>
                          <w:color w:val="auto"/>
                        </w:rPr>
                        <w:t>IN ALL CASES</w:t>
                      </w:r>
                    </w:p>
                  </w:txbxContent>
                </v:textbox>
                <w10:wrap type="square"/>
              </v:shape>
            </w:pict>
          </mc:Fallback>
        </mc:AlternateContent>
      </w:r>
      <w:r>
        <w:rPr>
          <w:rFonts w:asciiTheme="majorHAnsi" w:hAnsiTheme="majorHAnsi" w:cstheme="majorHAnsi"/>
          <w:noProof/>
          <w:color w:val="2E3338" w:themeColor="text1" w:themeShade="80"/>
          <w:sz w:val="24"/>
        </w:rPr>
        <mc:AlternateContent>
          <mc:Choice Requires="wps">
            <w:drawing>
              <wp:anchor distT="0" distB="0" distL="114300" distR="114300" simplePos="0" relativeHeight="251794432" behindDoc="0" locked="0" layoutInCell="1" allowOverlap="1" wp14:anchorId="25333AAF" wp14:editId="395F177A">
                <wp:simplePos x="0" y="0"/>
                <wp:positionH relativeFrom="column">
                  <wp:posOffset>4476750</wp:posOffset>
                </wp:positionH>
                <wp:positionV relativeFrom="paragraph">
                  <wp:posOffset>1962785</wp:posOffset>
                </wp:positionV>
                <wp:extent cx="698500" cy="0"/>
                <wp:effectExtent l="0" t="0" r="25400" b="38100"/>
                <wp:wrapThrough wrapText="bothSides">
                  <wp:wrapPolygon edited="0">
                    <wp:start x="0" y="-1"/>
                    <wp:lineTo x="0" y="-1"/>
                    <wp:lineTo x="21796" y="-1"/>
                    <wp:lineTo x="21796" y="-1"/>
                    <wp:lineTo x="0" y="-1"/>
                  </wp:wrapPolygon>
                </wp:wrapThrough>
                <wp:docPr id="213" name="Straight Connector 213"/>
                <wp:cNvGraphicFramePr/>
                <a:graphic xmlns:a="http://schemas.openxmlformats.org/drawingml/2006/main">
                  <a:graphicData uri="http://schemas.microsoft.com/office/word/2010/wordprocessingShape">
                    <wps:wsp>
                      <wps:cNvCnPr/>
                      <wps:spPr>
                        <a:xfrm>
                          <a:off x="0" y="0"/>
                          <a:ext cx="698500" cy="0"/>
                        </a:xfrm>
                        <a:prstGeom prst="line">
                          <a:avLst/>
                        </a:prstGeom>
                        <a:ln w="19050">
                          <a:solidFill>
                            <a:schemeClr val="tx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3105A9" id="Straight Connector 213"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pt,154.55pt" to="407.5pt,1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" strokecolor="#2d3237 [1613]" strokeweight="1.5pt">
                <w10:wrap type="through"/>
              </v:line>
            </w:pict>
          </mc:Fallback>
        </mc:AlternateContent>
      </w:r>
      <w:r>
        <w:rPr>
          <w:rFonts w:asciiTheme="majorHAnsi" w:hAnsiTheme="majorHAnsi" w:cstheme="majorHAnsi"/>
          <w:noProof/>
          <w:color w:val="2E3338" w:themeColor="text1" w:themeShade="80"/>
          <w:sz w:val="24"/>
        </w:rPr>
        <mc:AlternateContent>
          <mc:Choice Requires="wps">
            <w:drawing>
              <wp:anchor distT="0" distB="0" distL="114300" distR="114300" simplePos="0" relativeHeight="251793408" behindDoc="0" locked="0" layoutInCell="1" allowOverlap="1" wp14:anchorId="10147D3D" wp14:editId="7D153F6F">
                <wp:simplePos x="0" y="0"/>
                <wp:positionH relativeFrom="column">
                  <wp:posOffset>3397250</wp:posOffset>
                </wp:positionH>
                <wp:positionV relativeFrom="paragraph">
                  <wp:posOffset>1619885</wp:posOffset>
                </wp:positionV>
                <wp:extent cx="0" cy="196850"/>
                <wp:effectExtent l="0" t="0" r="38100" b="31750"/>
                <wp:wrapThrough wrapText="bothSides">
                  <wp:wrapPolygon edited="0">
                    <wp:start x="-1" y="0"/>
                    <wp:lineTo x="-1" y="22994"/>
                    <wp:lineTo x="-1" y="22994"/>
                    <wp:lineTo x="-1" y="0"/>
                    <wp:lineTo x="-1" y="0"/>
                  </wp:wrapPolygon>
                </wp:wrapThrough>
                <wp:docPr id="199" name="Straight Connector 199"/>
                <wp:cNvGraphicFramePr/>
                <a:graphic xmlns:a="http://schemas.openxmlformats.org/drawingml/2006/main">
                  <a:graphicData uri="http://schemas.microsoft.com/office/word/2010/wordprocessingShape">
                    <wps:wsp>
                      <wps:cNvCnPr/>
                      <wps:spPr>
                        <a:xfrm>
                          <a:off x="0" y="0"/>
                          <a:ext cx="0" cy="19685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A401DB" id="Straight Connector 199"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5pt,127.55pt" to="267.5pt,1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" strokecolor="#a5a5a5 [2092]" strokeweight="1.5pt">
                <w10:wrap type="through"/>
              </v:line>
            </w:pict>
          </mc:Fallback>
        </mc:AlternateContent>
      </w:r>
      <w:r>
        <w:rPr>
          <w:rFonts w:asciiTheme="majorHAnsi" w:hAnsiTheme="majorHAnsi" w:cstheme="majorHAnsi"/>
          <w:noProof/>
          <w:color w:val="2E3338" w:themeColor="text1" w:themeShade="80"/>
          <w:sz w:val="24"/>
        </w:rPr>
        <mc:AlternateContent>
          <mc:Choice Requires="wps">
            <w:drawing>
              <wp:anchor distT="0" distB="0" distL="114300" distR="114300" simplePos="0" relativeHeight="251792384" behindDoc="0" locked="0" layoutInCell="1" allowOverlap="1" wp14:anchorId="332F80F5" wp14:editId="407305C1">
                <wp:simplePos x="0" y="0"/>
                <wp:positionH relativeFrom="column">
                  <wp:posOffset>3397250</wp:posOffset>
                </wp:positionH>
                <wp:positionV relativeFrom="paragraph">
                  <wp:posOffset>1619885</wp:posOffset>
                </wp:positionV>
                <wp:extent cx="1695450" cy="0"/>
                <wp:effectExtent l="0" t="0" r="19050" b="38100"/>
                <wp:wrapThrough wrapText="bothSides">
                  <wp:wrapPolygon edited="0">
                    <wp:start x="0" y="-1"/>
                    <wp:lineTo x="0" y="-1"/>
                    <wp:lineTo x="21600" y="-1"/>
                    <wp:lineTo x="21600" y="-1"/>
                    <wp:lineTo x="0" y="-1"/>
                  </wp:wrapPolygon>
                </wp:wrapThrough>
                <wp:docPr id="198" name="Straight Connector 198"/>
                <wp:cNvGraphicFramePr/>
                <a:graphic xmlns:a="http://schemas.openxmlformats.org/drawingml/2006/main">
                  <a:graphicData uri="http://schemas.microsoft.com/office/word/2010/wordprocessingShape">
                    <wps:wsp>
                      <wps:cNvCnPr/>
                      <wps:spPr>
                        <a:xfrm>
                          <a:off x="0" y="0"/>
                          <a:ext cx="1695450" cy="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C45A10" id="Straight Connector 198"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5pt,127.55pt" to="401pt,1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" strokecolor="#a5a5a5 [2092]" strokeweight="1.5pt">
                <w10:wrap type="through"/>
              </v:line>
            </w:pict>
          </mc:Fallback>
        </mc:AlternateContent>
      </w:r>
      <w:r>
        <w:rPr>
          <w:rFonts w:asciiTheme="majorHAnsi" w:hAnsiTheme="majorHAnsi" w:cstheme="majorHAnsi"/>
          <w:noProof/>
          <w:color w:val="2E3338" w:themeColor="text1" w:themeShade="80"/>
          <w:sz w:val="24"/>
        </w:rPr>
        <mc:AlternateContent>
          <mc:Choice Requires="wps">
            <w:drawing>
              <wp:anchor distT="0" distB="0" distL="114300" distR="114300" simplePos="0" relativeHeight="251791360" behindDoc="0" locked="0" layoutInCell="1" allowOverlap="1" wp14:anchorId="17B09349" wp14:editId="6C0F06A6">
                <wp:simplePos x="0" y="0"/>
                <wp:positionH relativeFrom="column">
                  <wp:posOffset>5092700</wp:posOffset>
                </wp:positionH>
                <wp:positionV relativeFrom="paragraph">
                  <wp:posOffset>1143635</wp:posOffset>
                </wp:positionV>
                <wp:extent cx="0" cy="476250"/>
                <wp:effectExtent l="0" t="0" r="0" b="0"/>
                <wp:wrapNone/>
                <wp:docPr id="196" name="Straight Connector 196"/>
                <wp:cNvGraphicFramePr/>
                <a:graphic xmlns:a="http://schemas.openxmlformats.org/drawingml/2006/main">
                  <a:graphicData uri="http://schemas.microsoft.com/office/word/2010/wordprocessingShape">
                    <wps:wsp>
                      <wps:cNvCnPr/>
                      <wps:spPr>
                        <a:xfrm flipH="1">
                          <a:off x="0" y="0"/>
                          <a:ext cx="0" cy="47625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BEE3C0" id="Straight Connector 196" o:spid="_x0000_s1026" style="position:absolute;flip:x;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pt,90.05pt" to="401pt,1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" strokecolor="#a5a5a5 [2092]" strokeweight="1.5pt"/>
            </w:pict>
          </mc:Fallback>
        </mc:AlternateContent>
      </w:r>
      <w:r w:rsidRPr="00563287">
        <w:rPr>
          <w:rFonts w:asciiTheme="majorHAnsi" w:hAnsiTheme="majorHAnsi" w:cstheme="majorHAnsi"/>
          <w:noProof/>
          <w:color w:val="2E3338" w:themeColor="text1" w:themeShade="80"/>
          <w:sz w:val="24"/>
        </w:rPr>
        <mc:AlternateContent>
          <mc:Choice Requires="wps">
            <w:drawing>
              <wp:anchor distT="45720" distB="45720" distL="114300" distR="114300" simplePos="0" relativeHeight="251765760" behindDoc="0" locked="0" layoutInCell="1" allowOverlap="1" wp14:anchorId="177EF1D0" wp14:editId="7C0F746D">
                <wp:simplePos x="0" y="0"/>
                <wp:positionH relativeFrom="column">
                  <wp:posOffset>3397250</wp:posOffset>
                </wp:positionH>
                <wp:positionV relativeFrom="paragraph">
                  <wp:posOffset>730885</wp:posOffset>
                </wp:positionV>
                <wp:extent cx="2997200" cy="1404620"/>
                <wp:effectExtent l="0" t="0" r="12700" b="1778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0" cy="1404620"/>
                        </a:xfrm>
                        <a:prstGeom prst="rect">
                          <a:avLst/>
                        </a:prstGeom>
                        <a:solidFill>
                          <a:srgbClr val="FFFFFF"/>
                        </a:solidFill>
                        <a:ln w="19050">
                          <a:solidFill>
                            <a:schemeClr val="bg1">
                              <a:lumMod val="65000"/>
                            </a:schemeClr>
                          </a:solidFill>
                          <a:miter lim="800000"/>
                          <a:headEnd/>
                          <a:tailEnd/>
                        </a:ln>
                      </wps:spPr>
                      <wps:txbx>
                        <w:txbxContent>
                          <w:p w14:paraId="5FE1CFFA" w14:textId="77777777" w:rsidR="00676B0D" w:rsidRPr="008662FD" w:rsidRDefault="00676B0D" w:rsidP="00676B0D">
                            <w:pPr>
                              <w:jc w:val="center"/>
                              <w:rPr>
                                <w:rFonts w:asciiTheme="majorHAnsi" w:hAnsiTheme="majorHAnsi" w:cstheme="majorHAnsi"/>
                                <w:color w:val="auto"/>
                              </w:rPr>
                            </w:pPr>
                            <w:r>
                              <w:rPr>
                                <w:rFonts w:asciiTheme="majorHAnsi" w:hAnsiTheme="majorHAnsi" w:cstheme="majorHAnsi"/>
                                <w:color w:val="auto"/>
                              </w:rPr>
                              <w:t>Investigate the bullying report pursuant to the district bullying prevention policy in a timely manner.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7EF1D0" id="_x0000_s1073" type="#_x0000_t202" style="position:absolute;left:0;text-align:left;margin-left:267.5pt;margin-top:57.55pt;width:236pt;height:110.6pt;z-index:251765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" strokecolor="#a5a5a5 [2092]" strokeweight="1.5pt">
                <v:textbox style="mso-fit-shape-to-text:t">
                  <w:txbxContent>
                    <w:p w14:paraId="5FE1CFFA" w14:textId="77777777" w:rsidR="00676B0D" w:rsidRPr="008662FD" w:rsidRDefault="00676B0D" w:rsidP="00676B0D">
                      <w:pPr>
                        <w:jc w:val="center"/>
                        <w:rPr>
                          <w:rFonts w:asciiTheme="majorHAnsi" w:hAnsiTheme="majorHAnsi" w:cstheme="majorHAnsi"/>
                          <w:color w:val="auto"/>
                        </w:rPr>
                      </w:pPr>
                      <w:r>
                        <w:rPr>
                          <w:rFonts w:asciiTheme="majorHAnsi" w:hAnsiTheme="majorHAnsi" w:cstheme="majorHAnsi"/>
                          <w:color w:val="auto"/>
                        </w:rPr>
                        <w:t>Investigate the bullying report pursuant to the district bullying prevention policy in a timely manner.</w:t>
                      </w:r>
                    </w:p>
                  </w:txbxContent>
                </v:textbox>
                <w10:wrap type="square"/>
              </v:shape>
            </w:pict>
          </mc:Fallback>
        </mc:AlternateContent>
      </w:r>
      <w:r>
        <w:rPr>
          <w:rFonts w:asciiTheme="majorHAnsi" w:hAnsiTheme="majorHAnsi" w:cstheme="majorHAnsi"/>
          <w:noProof/>
          <w:color w:val="2E3338" w:themeColor="text1" w:themeShade="80"/>
          <w:sz w:val="24"/>
        </w:rPr>
        <mc:AlternateContent>
          <mc:Choice Requires="wps">
            <w:drawing>
              <wp:anchor distT="0" distB="0" distL="114300" distR="114300" simplePos="0" relativeHeight="251790336" behindDoc="0" locked="0" layoutInCell="1" allowOverlap="1" wp14:anchorId="77F27ED1" wp14:editId="2CF816A2">
                <wp:simplePos x="0" y="0"/>
                <wp:positionH relativeFrom="column">
                  <wp:posOffset>3397250</wp:posOffset>
                </wp:positionH>
                <wp:positionV relativeFrom="paragraph">
                  <wp:posOffset>2083435</wp:posOffset>
                </wp:positionV>
                <wp:extent cx="0" cy="1847850"/>
                <wp:effectExtent l="0" t="0" r="38100" b="19050"/>
                <wp:wrapThrough wrapText="bothSides">
                  <wp:wrapPolygon edited="0">
                    <wp:start x="-1" y="0"/>
                    <wp:lineTo x="-1" y="21600"/>
                    <wp:lineTo x="-1" y="21600"/>
                    <wp:lineTo x="-1" y="0"/>
                    <wp:lineTo x="-1" y="0"/>
                  </wp:wrapPolygon>
                </wp:wrapThrough>
                <wp:docPr id="195" name="Straight Connector 195"/>
                <wp:cNvGraphicFramePr/>
                <a:graphic xmlns:a="http://schemas.openxmlformats.org/drawingml/2006/main">
                  <a:graphicData uri="http://schemas.microsoft.com/office/word/2010/wordprocessingShape">
                    <wps:wsp>
                      <wps:cNvCnPr/>
                      <wps:spPr>
                        <a:xfrm>
                          <a:off x="0" y="0"/>
                          <a:ext cx="0" cy="184785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38BBBE" id="Straight Connector 195"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5pt,164.05pt" to="267.5pt,30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" strokecolor="#a5a5a5 [2092]" strokeweight="1.5pt">
                <w10:wrap type="through"/>
              </v:line>
            </w:pict>
          </mc:Fallback>
        </mc:AlternateContent>
      </w:r>
      <w:r w:rsidRPr="00563287">
        <w:rPr>
          <w:rFonts w:asciiTheme="majorHAnsi" w:hAnsiTheme="majorHAnsi" w:cstheme="majorHAnsi"/>
          <w:noProof/>
          <w:color w:val="2E3338" w:themeColor="text1" w:themeShade="80"/>
          <w:sz w:val="24"/>
        </w:rPr>
        <mc:AlternateContent>
          <mc:Choice Requires="wps">
            <w:drawing>
              <wp:anchor distT="45720" distB="45720" distL="114300" distR="114300" simplePos="0" relativeHeight="251766784" behindDoc="0" locked="0" layoutInCell="1" allowOverlap="1" wp14:anchorId="4488FE52" wp14:editId="569175D7">
                <wp:simplePos x="0" y="0"/>
                <wp:positionH relativeFrom="column">
                  <wp:posOffset>2324100</wp:posOffset>
                </wp:positionH>
                <wp:positionV relativeFrom="paragraph">
                  <wp:posOffset>1816735</wp:posOffset>
                </wp:positionV>
                <wp:extent cx="2152650" cy="1404620"/>
                <wp:effectExtent l="0" t="0" r="19050" b="2032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404620"/>
                        </a:xfrm>
                        <a:prstGeom prst="rect">
                          <a:avLst/>
                        </a:prstGeom>
                        <a:solidFill>
                          <a:srgbClr val="FFFFFF"/>
                        </a:solidFill>
                        <a:ln w="19050">
                          <a:solidFill>
                            <a:schemeClr val="bg1">
                              <a:lumMod val="65000"/>
                            </a:schemeClr>
                          </a:solidFill>
                          <a:miter lim="800000"/>
                          <a:headEnd/>
                          <a:tailEnd/>
                        </a:ln>
                      </wps:spPr>
                      <wps:txbx>
                        <w:txbxContent>
                          <w:p w14:paraId="74F49D6F" w14:textId="77777777" w:rsidR="00676B0D" w:rsidRPr="008662FD" w:rsidRDefault="00676B0D" w:rsidP="00676B0D">
                            <w:pPr>
                              <w:jc w:val="center"/>
                              <w:rPr>
                                <w:rFonts w:asciiTheme="majorHAnsi" w:hAnsiTheme="majorHAnsi" w:cstheme="majorHAnsi"/>
                                <w:color w:val="auto"/>
                              </w:rPr>
                            </w:pPr>
                            <w:r>
                              <w:rPr>
                                <w:rFonts w:asciiTheme="majorHAnsi" w:hAnsiTheme="majorHAnsi" w:cstheme="majorHAnsi"/>
                                <w:color w:val="auto"/>
                              </w:rPr>
                              <w:t>Determination of findings completed.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88FE52" id="_x0000_s1074" type="#_x0000_t202" style="position:absolute;left:0;text-align:left;margin-left:183pt;margin-top:143.05pt;width:169.5pt;height:110.6pt;z-index:2517667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" strokecolor="#a5a5a5 [2092]" strokeweight="1.5pt">
                <v:textbox style="mso-fit-shape-to-text:t">
                  <w:txbxContent>
                    <w:p w14:paraId="74F49D6F" w14:textId="77777777" w:rsidR="00676B0D" w:rsidRPr="008662FD" w:rsidRDefault="00676B0D" w:rsidP="00676B0D">
                      <w:pPr>
                        <w:jc w:val="center"/>
                        <w:rPr>
                          <w:rFonts w:asciiTheme="majorHAnsi" w:hAnsiTheme="majorHAnsi" w:cstheme="majorHAnsi"/>
                          <w:color w:val="auto"/>
                        </w:rPr>
                      </w:pPr>
                      <w:r>
                        <w:rPr>
                          <w:rFonts w:asciiTheme="majorHAnsi" w:hAnsiTheme="majorHAnsi" w:cstheme="majorHAnsi"/>
                          <w:color w:val="auto"/>
                        </w:rPr>
                        <w:t>Determination of findings completed.</w:t>
                      </w:r>
                    </w:p>
                  </w:txbxContent>
                </v:textbox>
                <w10:wrap type="square"/>
              </v:shape>
            </w:pict>
          </mc:Fallback>
        </mc:AlternateContent>
      </w:r>
      <w:r w:rsidRPr="002870BF">
        <w:rPr>
          <w:rFonts w:asciiTheme="majorHAnsi" w:hAnsiTheme="majorHAnsi" w:cstheme="majorHAnsi"/>
          <w:noProof/>
          <w:color w:val="2E3338" w:themeColor="text1" w:themeShade="80"/>
          <w:sz w:val="24"/>
        </w:rPr>
        <mc:AlternateContent>
          <mc:Choice Requires="wps">
            <w:drawing>
              <wp:anchor distT="45720" distB="45720" distL="114300" distR="114300" simplePos="0" relativeHeight="251788288" behindDoc="0" locked="0" layoutInCell="1" allowOverlap="1" wp14:anchorId="2562A215" wp14:editId="53F0C576">
                <wp:simplePos x="0" y="0"/>
                <wp:positionH relativeFrom="column">
                  <wp:posOffset>4561840</wp:posOffset>
                </wp:positionH>
                <wp:positionV relativeFrom="paragraph">
                  <wp:posOffset>325120</wp:posOffset>
                </wp:positionV>
                <wp:extent cx="419100" cy="1404620"/>
                <wp:effectExtent l="0" t="0" r="0" b="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1404620"/>
                        </a:xfrm>
                        <a:prstGeom prst="rect">
                          <a:avLst/>
                        </a:prstGeom>
                        <a:noFill/>
                        <a:ln w="19050">
                          <a:noFill/>
                          <a:miter lim="800000"/>
                          <a:headEnd/>
                          <a:tailEnd/>
                        </a:ln>
                      </wps:spPr>
                      <wps:txbx>
                        <w:txbxContent>
                          <w:p w14:paraId="67488F94" w14:textId="77777777" w:rsidR="00676B0D" w:rsidRPr="008662FD" w:rsidRDefault="00676B0D" w:rsidP="00676B0D">
                            <w:pPr>
                              <w:jc w:val="center"/>
                              <w:rPr>
                                <w:rFonts w:asciiTheme="majorHAnsi" w:hAnsiTheme="majorHAnsi" w:cstheme="majorHAnsi"/>
                                <w:b/>
                                <w:bCs/>
                                <w:color w:val="auto"/>
                              </w:rPr>
                            </w:pPr>
                            <w:r>
                              <w:rPr>
                                <w:rFonts w:asciiTheme="majorHAnsi" w:hAnsiTheme="majorHAnsi" w:cstheme="majorHAnsi"/>
                                <w:b/>
                                <w:bCs/>
                                <w:color w:val="auto"/>
                              </w:rPr>
                              <w:t>YES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62A215" id="_x0000_s1075" type="#_x0000_t202" style="position:absolute;left:0;text-align:left;margin-left:359.2pt;margin-top:25.6pt;width:33pt;height:110.6pt;z-index:251788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" filled="f" stroked="f" strokeweight="1.5pt">
                <v:textbox style="mso-fit-shape-to-text:t">
                  <w:txbxContent>
                    <w:p w14:paraId="67488F94" w14:textId="77777777" w:rsidR="00676B0D" w:rsidRPr="008662FD" w:rsidRDefault="00676B0D" w:rsidP="00676B0D">
                      <w:pPr>
                        <w:jc w:val="center"/>
                        <w:rPr>
                          <w:rFonts w:asciiTheme="majorHAnsi" w:hAnsiTheme="majorHAnsi" w:cstheme="majorHAnsi"/>
                          <w:b/>
                          <w:bCs/>
                          <w:color w:val="auto"/>
                        </w:rPr>
                      </w:pPr>
                      <w:r>
                        <w:rPr>
                          <w:rFonts w:asciiTheme="majorHAnsi" w:hAnsiTheme="majorHAnsi" w:cstheme="majorHAnsi"/>
                          <w:b/>
                          <w:bCs/>
                          <w:color w:val="auto"/>
                        </w:rPr>
                        <w:t>YES</w:t>
                      </w:r>
                    </w:p>
                  </w:txbxContent>
                </v:textbox>
                <w10:wrap type="square"/>
              </v:shape>
            </w:pict>
          </mc:Fallback>
        </mc:AlternateContent>
      </w:r>
      <w:r w:rsidRPr="002870BF">
        <w:rPr>
          <w:rFonts w:asciiTheme="majorHAnsi" w:hAnsiTheme="majorHAnsi" w:cstheme="majorHAnsi"/>
          <w:noProof/>
          <w:color w:val="2E3338" w:themeColor="text1" w:themeShade="80"/>
          <w:sz w:val="24"/>
        </w:rPr>
        <mc:AlternateContent>
          <mc:Choice Requires="wps">
            <w:drawing>
              <wp:anchor distT="45720" distB="45720" distL="114300" distR="114300" simplePos="0" relativeHeight="251789312" behindDoc="0" locked="0" layoutInCell="1" allowOverlap="1" wp14:anchorId="56D424CB" wp14:editId="2394734A">
                <wp:simplePos x="0" y="0"/>
                <wp:positionH relativeFrom="column">
                  <wp:posOffset>4180840</wp:posOffset>
                </wp:positionH>
                <wp:positionV relativeFrom="paragraph">
                  <wp:posOffset>325120</wp:posOffset>
                </wp:positionV>
                <wp:extent cx="387350" cy="1404620"/>
                <wp:effectExtent l="0" t="0" r="0" b="0"/>
                <wp:wrapThrough wrapText="bothSides">
                  <wp:wrapPolygon edited="0">
                    <wp:start x="3187" y="1500"/>
                    <wp:lineTo x="3187" y="19500"/>
                    <wp:lineTo x="18059" y="19500"/>
                    <wp:lineTo x="18059" y="1500"/>
                    <wp:lineTo x="3187" y="1500"/>
                  </wp:wrapPolygon>
                </wp:wrapThrough>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1404620"/>
                        </a:xfrm>
                        <a:prstGeom prst="rect">
                          <a:avLst/>
                        </a:prstGeom>
                        <a:noFill/>
                        <a:ln w="19050">
                          <a:noFill/>
                          <a:miter lim="800000"/>
                          <a:headEnd/>
                          <a:tailEnd/>
                        </a:ln>
                      </wps:spPr>
                      <wps:txbx>
                        <w:txbxContent>
                          <w:p w14:paraId="65B8FC1A" w14:textId="77777777" w:rsidR="00676B0D" w:rsidRPr="008662FD" w:rsidRDefault="00676B0D" w:rsidP="00676B0D">
                            <w:pPr>
                              <w:jc w:val="center"/>
                              <w:rPr>
                                <w:rFonts w:asciiTheme="majorHAnsi" w:hAnsiTheme="majorHAnsi" w:cstheme="majorHAnsi"/>
                                <w:b/>
                                <w:bCs/>
                                <w:color w:val="auto"/>
                              </w:rPr>
                            </w:pPr>
                            <w:r>
                              <w:rPr>
                                <w:rFonts w:asciiTheme="majorHAnsi" w:hAnsiTheme="majorHAnsi" w:cstheme="majorHAnsi"/>
                                <w:b/>
                                <w:bCs/>
                                <w:color w:val="auto"/>
                              </w:rP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D424CB" id="_x0000_s1076" type="#_x0000_t202" style="position:absolute;left:0;text-align:left;margin-left:329.2pt;margin-top:25.6pt;width:30.5pt;height:110.6pt;z-index:251789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" filled="f" stroked="f" strokeweight="1.5pt">
                <v:textbox style="mso-fit-shape-to-text:t">
                  <w:txbxContent>
                    <w:p w14:paraId="65B8FC1A" w14:textId="77777777" w:rsidR="00676B0D" w:rsidRPr="008662FD" w:rsidRDefault="00676B0D" w:rsidP="00676B0D">
                      <w:pPr>
                        <w:jc w:val="center"/>
                        <w:rPr>
                          <w:rFonts w:asciiTheme="majorHAnsi" w:hAnsiTheme="majorHAnsi" w:cstheme="majorHAnsi"/>
                          <w:b/>
                          <w:bCs/>
                          <w:color w:val="auto"/>
                        </w:rPr>
                      </w:pPr>
                      <w:r>
                        <w:rPr>
                          <w:rFonts w:asciiTheme="majorHAnsi" w:hAnsiTheme="majorHAnsi" w:cstheme="majorHAnsi"/>
                          <w:b/>
                          <w:bCs/>
                          <w:color w:val="auto"/>
                        </w:rPr>
                        <w:t>NO</w:t>
                      </w:r>
                    </w:p>
                  </w:txbxContent>
                </v:textbox>
                <w10:wrap type="through"/>
              </v:shape>
            </w:pict>
          </mc:Fallback>
        </mc:AlternateContent>
      </w:r>
      <w:r>
        <w:rPr>
          <w:rFonts w:asciiTheme="majorHAnsi" w:hAnsiTheme="majorHAnsi" w:cstheme="majorHAnsi"/>
          <w:noProof/>
          <w:color w:val="2E3338" w:themeColor="text1" w:themeShade="80"/>
          <w:sz w:val="24"/>
        </w:rPr>
        <mc:AlternateContent>
          <mc:Choice Requires="wps">
            <w:drawing>
              <wp:anchor distT="0" distB="0" distL="114300" distR="114300" simplePos="0" relativeHeight="251787264" behindDoc="0" locked="0" layoutInCell="1" allowOverlap="1" wp14:anchorId="111794CF" wp14:editId="50B48225">
                <wp:simplePos x="0" y="0"/>
                <wp:positionH relativeFrom="column">
                  <wp:posOffset>5086350</wp:posOffset>
                </wp:positionH>
                <wp:positionV relativeFrom="paragraph">
                  <wp:posOffset>527050</wp:posOffset>
                </wp:positionV>
                <wp:extent cx="0" cy="199832"/>
                <wp:effectExtent l="0" t="0" r="38100" b="29210"/>
                <wp:wrapNone/>
                <wp:docPr id="192" name="Straight Connector 192"/>
                <wp:cNvGraphicFramePr/>
                <a:graphic xmlns:a="http://schemas.openxmlformats.org/drawingml/2006/main">
                  <a:graphicData uri="http://schemas.microsoft.com/office/word/2010/wordprocessingShape">
                    <wps:wsp>
                      <wps:cNvCnPr/>
                      <wps:spPr>
                        <a:xfrm>
                          <a:off x="0" y="0"/>
                          <a:ext cx="0" cy="199832"/>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CEA7A2" id="Straight Connector 192" o:spid="_x0000_s1026" style="position:absolute;z-index:251787264;visibility:visible;mso-wrap-style:square;mso-wrap-distance-left:9pt;mso-wrap-distance-top:0;mso-wrap-distance-right:9pt;mso-wrap-distance-bottom:0;mso-position-horizontal:absolute;mso-position-horizontal-relative:text;mso-position-vertical:absolute;mso-position-vertical-relative:text" from="400.5pt,41.5pt" to="400.5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" strokecolor="#a5a5a5 [2092]" strokeweight="1.5pt"/>
            </w:pict>
          </mc:Fallback>
        </mc:AlternateContent>
      </w:r>
      <w:r>
        <w:rPr>
          <w:rFonts w:asciiTheme="majorHAnsi" w:hAnsiTheme="majorHAnsi" w:cstheme="majorHAnsi"/>
          <w:noProof/>
          <w:color w:val="2E3338" w:themeColor="text1" w:themeShade="80"/>
          <w:sz w:val="24"/>
        </w:rPr>
        <mc:AlternateContent>
          <mc:Choice Requires="wps">
            <w:drawing>
              <wp:anchor distT="0" distB="0" distL="114300" distR="114300" simplePos="0" relativeHeight="251785216" behindDoc="0" locked="0" layoutInCell="1" allowOverlap="1" wp14:anchorId="37F1A114" wp14:editId="4BBD5BB9">
                <wp:simplePos x="0" y="0"/>
                <wp:positionH relativeFrom="column">
                  <wp:posOffset>781050</wp:posOffset>
                </wp:positionH>
                <wp:positionV relativeFrom="paragraph">
                  <wp:posOffset>527685</wp:posOffset>
                </wp:positionV>
                <wp:extent cx="4311650" cy="0"/>
                <wp:effectExtent l="0" t="0" r="31750" b="38100"/>
                <wp:wrapNone/>
                <wp:docPr id="62" name="Straight Connector 62"/>
                <wp:cNvGraphicFramePr/>
                <a:graphic xmlns:a="http://schemas.openxmlformats.org/drawingml/2006/main">
                  <a:graphicData uri="http://schemas.microsoft.com/office/word/2010/wordprocessingShape">
                    <wps:wsp>
                      <wps:cNvCnPr/>
                      <wps:spPr>
                        <a:xfrm>
                          <a:off x="0" y="0"/>
                          <a:ext cx="4311650" cy="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A305E2" id="Straight Connector 62"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41.55pt" to="401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" strokecolor="#a5a5a5 [2092]" strokeweight="1.5pt"/>
            </w:pict>
          </mc:Fallback>
        </mc:AlternateContent>
      </w:r>
      <w:r>
        <w:rPr>
          <w:rFonts w:asciiTheme="majorHAnsi" w:hAnsiTheme="majorHAnsi" w:cstheme="majorHAnsi"/>
          <w:noProof/>
          <w:color w:val="2E3338" w:themeColor="text1" w:themeShade="80"/>
          <w:sz w:val="24"/>
        </w:rPr>
        <mc:AlternateContent>
          <mc:Choice Requires="wps">
            <w:drawing>
              <wp:anchor distT="0" distB="0" distL="114300" distR="114300" simplePos="0" relativeHeight="251786240" behindDoc="0" locked="0" layoutInCell="1" allowOverlap="1" wp14:anchorId="3A74B1C8" wp14:editId="29D51CE0">
                <wp:simplePos x="0" y="0"/>
                <wp:positionH relativeFrom="column">
                  <wp:posOffset>781050</wp:posOffset>
                </wp:positionH>
                <wp:positionV relativeFrom="paragraph">
                  <wp:posOffset>527050</wp:posOffset>
                </wp:positionV>
                <wp:extent cx="0" cy="199390"/>
                <wp:effectExtent l="0" t="0" r="38100" b="29210"/>
                <wp:wrapNone/>
                <wp:docPr id="63" name="Straight Connector 63"/>
                <wp:cNvGraphicFramePr/>
                <a:graphic xmlns:a="http://schemas.openxmlformats.org/drawingml/2006/main">
                  <a:graphicData uri="http://schemas.microsoft.com/office/word/2010/wordprocessingShape">
                    <wps:wsp>
                      <wps:cNvCnPr/>
                      <wps:spPr>
                        <a:xfrm>
                          <a:off x="0" y="0"/>
                          <a:ext cx="0" cy="19939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4B464F" id="Straight Connector 63" o:spid="_x0000_s1026" style="position:absolute;z-index:251786240;visibility:visible;mso-wrap-style:square;mso-wrap-distance-left:9pt;mso-wrap-distance-top:0;mso-wrap-distance-right:9pt;mso-wrap-distance-bottom:0;mso-position-horizontal:absolute;mso-position-horizontal-relative:text;mso-position-vertical:absolute;mso-position-vertical-relative:text" from="61.5pt,41.5pt" to="61.5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" strokecolor="#a5a5a5 [2092]" strokeweight="1.5pt"/>
            </w:pict>
          </mc:Fallback>
        </mc:AlternateContent>
      </w:r>
    </w:p>
    <w:p w14:paraId="4BA29745" w14:textId="77777777" w:rsidR="00676B0D" w:rsidRPr="00C63666" w:rsidRDefault="00676B0D" w:rsidP="00676B0D">
      <w:pPr>
        <w:jc w:val="both"/>
        <w:rPr>
          <w:rFonts w:ascii="Arial" w:hAnsi="Arial" w:cs="Arial"/>
          <w:snapToGrid w:val="0"/>
          <w:u w:val="single"/>
        </w:rPr>
      </w:pPr>
    </w:p>
    <w:p w14:paraId="37920337" w14:textId="77777777" w:rsidR="00676B0D" w:rsidRPr="00C63666" w:rsidRDefault="00676B0D" w:rsidP="00676B0D">
      <w:pPr>
        <w:keepNext/>
        <w:ind w:left="360"/>
        <w:jc w:val="both"/>
        <w:rPr>
          <w:rFonts w:ascii="Arial" w:hAnsi="Arial" w:cs="Arial"/>
          <w:color w:val="2E3338" w:themeColor="text1" w:themeShade="80"/>
          <w:sz w:val="22"/>
          <w:szCs w:val="22"/>
        </w:rPr>
        <w:sectPr w:rsidR="00676B0D" w:rsidRPr="00C63666" w:rsidSect="00164260">
          <w:pgSz w:w="12240" w:h="15840"/>
          <w:pgMar w:top="1568" w:right="1080" w:bottom="720" w:left="1080" w:header="720" w:footer="720" w:gutter="0"/>
          <w:cols w:space="720"/>
          <w:titlePg/>
          <w:docGrid w:linePitch="360"/>
        </w:sectPr>
      </w:pPr>
      <w:r w:rsidRPr="00C63666">
        <w:rPr>
          <w:rFonts w:ascii="Arial" w:hAnsi="Arial" w:cs="Arial"/>
          <w:b/>
          <w:snapToGrid w:val="0"/>
          <w:color w:val="2E3338" w:themeColor="text1" w:themeShade="80"/>
          <w:sz w:val="22"/>
          <w:szCs w:val="22"/>
        </w:rPr>
        <w:br/>
      </w:r>
      <w:r w:rsidRPr="00C63666">
        <w:rPr>
          <w:rFonts w:ascii="Arial" w:hAnsi="Arial" w:cs="Arial"/>
          <w:b/>
          <w:snapToGrid w:val="0"/>
          <w:color w:val="2E3338" w:themeColor="text1" w:themeShade="80"/>
          <w:sz w:val="22"/>
          <w:szCs w:val="22"/>
        </w:rPr>
        <w:br/>
      </w:r>
    </w:p>
    <w:p w14:paraId="2040AFDC" w14:textId="06FA05CF" w:rsidR="00F00BE3" w:rsidRPr="00C63666" w:rsidRDefault="00F00BE3" w:rsidP="00676B0D">
      <w:pPr>
        <w:pStyle w:val="SummaryHeadline"/>
        <w:rPr>
          <w:snapToGrid w:val="0"/>
        </w:rPr>
      </w:pPr>
      <w:bookmarkStart w:id="29" w:name="_Toc92968292"/>
      <w:bookmarkStart w:id="30" w:name="AppendixF"/>
      <w:r w:rsidRPr="00C63666">
        <w:rPr>
          <w:snapToGrid w:val="0"/>
        </w:rPr>
        <w:lastRenderedPageBreak/>
        <w:t xml:space="preserve">Appendix </w:t>
      </w:r>
      <w:r w:rsidR="00676B0D">
        <w:rPr>
          <w:snapToGrid w:val="0"/>
        </w:rPr>
        <w:t>F</w:t>
      </w:r>
      <w:r w:rsidRPr="00C63666">
        <w:rPr>
          <w:snapToGrid w:val="0"/>
        </w:rPr>
        <w:t>. Sample Bullying Report Form</w:t>
      </w:r>
      <w:bookmarkEnd w:id="29"/>
    </w:p>
    <w:bookmarkEnd w:id="30"/>
    <w:p w14:paraId="6CA7454A" w14:textId="77777777" w:rsidR="00F00BE3" w:rsidRPr="00C63666" w:rsidRDefault="00F00BE3" w:rsidP="00F00BE3">
      <w:pPr>
        <w:jc w:val="both"/>
        <w:rPr>
          <w:rFonts w:ascii="Arial" w:hAnsi="Arial" w:cs="Arial"/>
          <w:snapToGrid w:val="0"/>
        </w:rPr>
      </w:pPr>
    </w:p>
    <w:p w14:paraId="681A14D4" w14:textId="77777777" w:rsidR="00F00BE3" w:rsidRPr="008D3B25" w:rsidRDefault="00F00BE3" w:rsidP="00F00BE3">
      <w:pPr>
        <w:jc w:val="center"/>
        <w:rPr>
          <w:rFonts w:asciiTheme="minorHAnsi" w:hAnsiTheme="minorHAnsi" w:cstheme="minorHAnsi"/>
          <w:b/>
          <w:i/>
          <w:snapToGrid w:val="0"/>
          <w:color w:val="auto"/>
          <w:sz w:val="24"/>
        </w:rPr>
      </w:pPr>
      <w:r w:rsidRPr="008D3B25">
        <w:rPr>
          <w:rFonts w:asciiTheme="minorHAnsi" w:hAnsiTheme="minorHAnsi" w:cstheme="minorHAnsi"/>
          <w:b/>
          <w:i/>
          <w:snapToGrid w:val="0"/>
          <w:color w:val="auto"/>
          <w:sz w:val="24"/>
        </w:rPr>
        <w:t>Bullying is reportable in person or in writing to school staff.</w:t>
      </w:r>
    </w:p>
    <w:p w14:paraId="03B5B5FE" w14:textId="21559EAA" w:rsidR="00F00BE3" w:rsidRPr="008D3B25" w:rsidRDefault="00F00BE3" w:rsidP="006002A7">
      <w:pPr>
        <w:jc w:val="center"/>
        <w:rPr>
          <w:rFonts w:asciiTheme="minorHAnsi" w:hAnsiTheme="minorHAnsi" w:cstheme="minorHAnsi"/>
          <w:snapToGrid w:val="0"/>
          <w:szCs w:val="20"/>
        </w:rPr>
      </w:pPr>
      <w:r w:rsidRPr="008D3B25">
        <w:rPr>
          <w:rFonts w:asciiTheme="minorHAnsi" w:hAnsiTheme="minorHAnsi" w:cstheme="minorHAnsi"/>
          <w:b/>
          <w:i/>
          <w:snapToGrid w:val="0"/>
          <w:color w:val="auto"/>
          <w:sz w:val="24"/>
        </w:rPr>
        <w:t>All reports may be made anonymously.</w:t>
      </w:r>
    </w:p>
    <w:p w14:paraId="6D1383B3" w14:textId="77777777" w:rsidR="00F00BE3" w:rsidRPr="008D3B25" w:rsidRDefault="00F00BE3" w:rsidP="00F00BE3">
      <w:pPr>
        <w:jc w:val="both"/>
        <w:rPr>
          <w:rFonts w:asciiTheme="minorHAnsi" w:hAnsiTheme="minorHAnsi" w:cstheme="minorHAnsi"/>
          <w:snapToGrid w:val="0"/>
          <w:szCs w:val="20"/>
        </w:rPr>
      </w:pPr>
    </w:p>
    <w:p w14:paraId="20B04D3C" w14:textId="6CB4B194" w:rsidR="00F00BE3" w:rsidRPr="008D3B25" w:rsidRDefault="00F00BE3" w:rsidP="00F00BE3">
      <w:pPr>
        <w:tabs>
          <w:tab w:val="left" w:pos="4500"/>
          <w:tab w:val="left" w:pos="4680"/>
        </w:tabs>
        <w:jc w:val="both"/>
        <w:rPr>
          <w:rFonts w:asciiTheme="minorHAnsi" w:hAnsiTheme="minorHAnsi" w:cstheme="minorHAnsi"/>
          <w:snapToGrid w:val="0"/>
          <w:color w:val="auto"/>
          <w:sz w:val="24"/>
        </w:rPr>
      </w:pPr>
      <w:r w:rsidRPr="008D3B25">
        <w:rPr>
          <w:rFonts w:asciiTheme="minorHAnsi" w:hAnsiTheme="minorHAnsi" w:cstheme="minorHAnsi"/>
          <w:snapToGrid w:val="0"/>
          <w:color w:val="auto"/>
          <w:sz w:val="24"/>
        </w:rPr>
        <w:t xml:space="preserve">Date of </w:t>
      </w:r>
      <w:r w:rsidR="00930044" w:rsidRPr="008D3B25">
        <w:rPr>
          <w:rFonts w:asciiTheme="minorHAnsi" w:hAnsiTheme="minorHAnsi" w:cstheme="minorHAnsi"/>
          <w:snapToGrid w:val="0"/>
          <w:color w:val="auto"/>
          <w:sz w:val="24"/>
        </w:rPr>
        <w:t>report</w:t>
      </w:r>
      <w:r w:rsidRPr="008D3B25">
        <w:rPr>
          <w:rFonts w:asciiTheme="minorHAnsi" w:hAnsiTheme="minorHAnsi" w:cstheme="minorHAnsi"/>
          <w:snapToGrid w:val="0"/>
          <w:color w:val="auto"/>
          <w:sz w:val="24"/>
        </w:rPr>
        <w:t xml:space="preserve">: </w:t>
      </w:r>
      <w:r w:rsidRPr="008D3B25">
        <w:rPr>
          <w:rFonts w:asciiTheme="minorHAnsi" w:hAnsiTheme="minorHAnsi" w:cstheme="minorHAnsi"/>
          <w:snapToGrid w:val="0"/>
          <w:color w:val="auto"/>
          <w:sz w:val="24"/>
          <w:u w:val="single"/>
        </w:rPr>
        <w:tab/>
      </w:r>
      <w:r w:rsidRPr="008D3B25">
        <w:rPr>
          <w:rFonts w:asciiTheme="minorHAnsi" w:hAnsiTheme="minorHAnsi" w:cstheme="minorHAnsi"/>
          <w:snapToGrid w:val="0"/>
          <w:color w:val="auto"/>
          <w:sz w:val="24"/>
          <w:u w:val="single"/>
        </w:rPr>
        <w:tab/>
      </w:r>
      <w:r w:rsidRPr="008D3B25">
        <w:rPr>
          <w:rFonts w:asciiTheme="minorHAnsi" w:hAnsiTheme="minorHAnsi" w:cstheme="minorHAnsi"/>
          <w:snapToGrid w:val="0"/>
          <w:color w:val="auto"/>
          <w:sz w:val="24"/>
        </w:rPr>
        <w:t xml:space="preserve">    </w:t>
      </w:r>
    </w:p>
    <w:p w14:paraId="268FBD28" w14:textId="77777777" w:rsidR="00F00BE3" w:rsidRPr="008D3B25" w:rsidRDefault="00F00BE3" w:rsidP="00F00BE3">
      <w:pPr>
        <w:jc w:val="both"/>
        <w:rPr>
          <w:rFonts w:asciiTheme="minorHAnsi" w:hAnsiTheme="minorHAnsi" w:cstheme="minorHAnsi"/>
          <w:snapToGrid w:val="0"/>
          <w:color w:val="auto"/>
          <w:sz w:val="24"/>
        </w:rPr>
      </w:pPr>
    </w:p>
    <w:p w14:paraId="73587082" w14:textId="1487F41A" w:rsidR="00F00BE3" w:rsidRPr="008D3B25" w:rsidRDefault="00F00BE3" w:rsidP="00F00BE3">
      <w:pPr>
        <w:jc w:val="both"/>
        <w:rPr>
          <w:rFonts w:asciiTheme="minorHAnsi" w:hAnsiTheme="minorHAnsi" w:cstheme="minorHAnsi"/>
          <w:snapToGrid w:val="0"/>
          <w:color w:val="auto"/>
          <w:sz w:val="24"/>
        </w:rPr>
      </w:pPr>
      <w:r w:rsidRPr="008D3B25">
        <w:rPr>
          <w:rFonts w:asciiTheme="minorHAnsi" w:hAnsiTheme="minorHAnsi" w:cstheme="minorHAnsi"/>
          <w:snapToGrid w:val="0"/>
          <w:color w:val="auto"/>
          <w:sz w:val="24"/>
        </w:rPr>
        <w:t xml:space="preserve">Name of person making the report (optional): </w:t>
      </w:r>
      <w:r w:rsidRPr="008D3B25">
        <w:rPr>
          <w:rFonts w:asciiTheme="minorHAnsi" w:hAnsiTheme="minorHAnsi" w:cstheme="minorHAnsi"/>
          <w:snapToGrid w:val="0"/>
          <w:color w:val="auto"/>
          <w:sz w:val="24"/>
          <w:u w:val="single"/>
        </w:rPr>
        <w:tab/>
      </w:r>
      <w:r w:rsidRPr="008D3B25">
        <w:rPr>
          <w:rFonts w:asciiTheme="minorHAnsi" w:hAnsiTheme="minorHAnsi" w:cstheme="minorHAnsi"/>
          <w:snapToGrid w:val="0"/>
          <w:color w:val="auto"/>
          <w:sz w:val="24"/>
          <w:u w:val="single"/>
        </w:rPr>
        <w:tab/>
      </w:r>
      <w:r w:rsidRPr="008D3B25">
        <w:rPr>
          <w:rFonts w:asciiTheme="minorHAnsi" w:hAnsiTheme="minorHAnsi" w:cstheme="minorHAnsi"/>
          <w:snapToGrid w:val="0"/>
          <w:color w:val="auto"/>
          <w:sz w:val="24"/>
          <w:u w:val="single"/>
        </w:rPr>
        <w:tab/>
      </w:r>
      <w:r w:rsidRPr="008D3B25">
        <w:rPr>
          <w:rFonts w:asciiTheme="minorHAnsi" w:hAnsiTheme="minorHAnsi" w:cstheme="minorHAnsi"/>
          <w:snapToGrid w:val="0"/>
          <w:color w:val="auto"/>
          <w:sz w:val="24"/>
          <w:u w:val="single"/>
        </w:rPr>
        <w:tab/>
      </w:r>
      <w:r w:rsidRPr="008D3B25">
        <w:rPr>
          <w:rFonts w:asciiTheme="minorHAnsi" w:hAnsiTheme="minorHAnsi" w:cstheme="minorHAnsi"/>
          <w:snapToGrid w:val="0"/>
          <w:color w:val="auto"/>
          <w:sz w:val="24"/>
          <w:u w:val="single"/>
        </w:rPr>
        <w:tab/>
      </w:r>
      <w:r w:rsidRPr="008D3B25">
        <w:rPr>
          <w:rFonts w:asciiTheme="minorHAnsi" w:hAnsiTheme="minorHAnsi" w:cstheme="minorHAnsi"/>
          <w:snapToGrid w:val="0"/>
          <w:color w:val="auto"/>
          <w:sz w:val="24"/>
          <w:u w:val="single"/>
        </w:rPr>
        <w:tab/>
      </w:r>
      <w:r w:rsidRPr="008D3B25">
        <w:rPr>
          <w:rFonts w:asciiTheme="minorHAnsi" w:hAnsiTheme="minorHAnsi" w:cstheme="minorHAnsi"/>
          <w:snapToGrid w:val="0"/>
          <w:color w:val="auto"/>
          <w:sz w:val="24"/>
        </w:rPr>
        <w:t xml:space="preserve"> </w:t>
      </w:r>
    </w:p>
    <w:p w14:paraId="22E12849" w14:textId="62E36A13" w:rsidR="00F00BE3" w:rsidRPr="008D3B25" w:rsidRDefault="00F00BE3" w:rsidP="00F00BE3">
      <w:pPr>
        <w:jc w:val="both"/>
        <w:rPr>
          <w:rFonts w:asciiTheme="minorHAnsi" w:hAnsiTheme="minorHAnsi" w:cstheme="minorHAnsi"/>
          <w:snapToGrid w:val="0"/>
          <w:color w:val="auto"/>
          <w:sz w:val="24"/>
        </w:rPr>
      </w:pPr>
    </w:p>
    <w:p w14:paraId="32D33224" w14:textId="3A318AD8" w:rsidR="00F00BE3" w:rsidRPr="008D3B25" w:rsidRDefault="00F00BE3" w:rsidP="00F00BE3">
      <w:pPr>
        <w:jc w:val="both"/>
        <w:rPr>
          <w:rFonts w:asciiTheme="minorHAnsi" w:hAnsiTheme="minorHAnsi" w:cstheme="minorHAnsi"/>
          <w:snapToGrid w:val="0"/>
          <w:color w:val="auto"/>
          <w:sz w:val="24"/>
        </w:rPr>
      </w:pPr>
      <w:r w:rsidRPr="008D3B25">
        <w:rPr>
          <w:rFonts w:asciiTheme="minorHAnsi" w:hAnsiTheme="minorHAnsi" w:cstheme="minorHAnsi"/>
          <w:snapToGrid w:val="0"/>
          <w:color w:val="auto"/>
          <w:sz w:val="24"/>
        </w:rPr>
        <w:t xml:space="preserve">Person making the report is (optional): </w:t>
      </w:r>
      <w:r w:rsidRPr="008D3B25">
        <w:rPr>
          <w:rFonts w:asciiTheme="minorHAnsi" w:hAnsiTheme="minorHAnsi" w:cstheme="minorHAnsi"/>
          <w:color w:val="auto"/>
          <w:sz w:val="24"/>
        </w:rPr>
        <w:t xml:space="preserve"> </w:t>
      </w:r>
      <w:r w:rsidRPr="008D3B25">
        <w:rPr>
          <w:rFonts w:asciiTheme="minorHAnsi" w:hAnsiTheme="minorHAnsi" w:cstheme="minorHAnsi"/>
          <w:snapToGrid w:val="0"/>
          <w:color w:val="auto"/>
          <w:sz w:val="24"/>
        </w:rPr>
        <w:t xml:space="preserve">   </w:t>
      </w:r>
    </w:p>
    <w:p w14:paraId="6B375CB4" w14:textId="1397B6E7" w:rsidR="00F00BE3" w:rsidRPr="008D3B25" w:rsidRDefault="00F00BE3" w:rsidP="00F00BE3">
      <w:pPr>
        <w:jc w:val="both"/>
        <w:rPr>
          <w:rFonts w:asciiTheme="minorHAnsi" w:hAnsiTheme="minorHAnsi" w:cstheme="minorHAnsi"/>
          <w:snapToGrid w:val="0"/>
          <w:color w:val="auto"/>
          <w:sz w:val="24"/>
        </w:rPr>
      </w:pPr>
      <w:r w:rsidRPr="008D3B25">
        <w:rPr>
          <w:rFonts w:asciiTheme="minorHAnsi" w:hAnsiTheme="minorHAnsi" w:cstheme="minorHAnsi"/>
          <w:snapToGrid w:val="0"/>
          <w:color w:val="auto"/>
          <w:sz w:val="24"/>
        </w:rPr>
        <w:tab/>
      </w:r>
      <w:r w:rsidRPr="008D3B25">
        <w:rPr>
          <w:rFonts w:asciiTheme="minorHAnsi" w:hAnsiTheme="minorHAnsi" w:cstheme="minorHAnsi"/>
          <w:snapToGrid w:val="0"/>
          <w:color w:val="auto"/>
          <w:sz w:val="24"/>
        </w:rPr>
        <w:tab/>
      </w:r>
      <w:r w:rsidRPr="008D3B25">
        <w:rPr>
          <w:rFonts w:asciiTheme="minorHAnsi" w:hAnsiTheme="minorHAnsi" w:cstheme="minorHAnsi"/>
          <w:snapToGrid w:val="0"/>
          <w:color w:val="auto"/>
          <w:sz w:val="24"/>
        </w:rPr>
        <w:tab/>
      </w:r>
      <w:r w:rsidRPr="008D3B25">
        <w:rPr>
          <w:rFonts w:asciiTheme="minorHAnsi" w:hAnsiTheme="minorHAnsi" w:cstheme="minorHAnsi"/>
          <w:snapToGrid w:val="0"/>
          <w:color w:val="auto"/>
          <w:sz w:val="24"/>
        </w:rPr>
        <w:tab/>
      </w:r>
      <w:r w:rsidRPr="008D3B25">
        <w:rPr>
          <w:rFonts w:asciiTheme="minorHAnsi" w:hAnsiTheme="minorHAnsi" w:cstheme="minorHAnsi"/>
          <w:snapToGrid w:val="0"/>
          <w:color w:val="auto"/>
          <w:sz w:val="24"/>
        </w:rPr>
        <w:tab/>
        <w:t xml:space="preserve">     </w:t>
      </w:r>
    </w:p>
    <w:p w14:paraId="45EC461F" w14:textId="6B0D7918" w:rsidR="00F00BE3" w:rsidRPr="008D3B25" w:rsidRDefault="00F00BE3" w:rsidP="006002A7">
      <w:pPr>
        <w:rPr>
          <w:rFonts w:asciiTheme="minorHAnsi" w:hAnsiTheme="minorHAnsi" w:cstheme="minorHAnsi"/>
          <w:snapToGrid w:val="0"/>
          <w:color w:val="auto"/>
          <w:sz w:val="24"/>
        </w:rPr>
      </w:pPr>
      <w:r w:rsidRPr="008D3B25">
        <w:rPr>
          <w:rFonts w:asciiTheme="minorHAnsi" w:hAnsiTheme="minorHAnsi" w:cstheme="minorHAnsi"/>
          <w:b/>
          <w:snapToGrid w:val="0"/>
          <w:color w:val="auto"/>
          <w:sz w:val="24"/>
        </w:rPr>
        <w:t>Student          Parent          Grandparent          Guardian         School Staff         Other</w:t>
      </w:r>
      <w:r w:rsidRPr="008D3B25">
        <w:rPr>
          <w:rFonts w:asciiTheme="minorHAnsi" w:hAnsiTheme="minorHAnsi" w:cstheme="minorHAnsi"/>
          <w:snapToGrid w:val="0"/>
          <w:color w:val="auto"/>
          <w:sz w:val="24"/>
        </w:rPr>
        <w:t xml:space="preserve">: </w:t>
      </w:r>
    </w:p>
    <w:p w14:paraId="144B0049" w14:textId="77777777" w:rsidR="00F00BE3" w:rsidRPr="008D3B25" w:rsidRDefault="00F00BE3" w:rsidP="00F00BE3">
      <w:pPr>
        <w:jc w:val="both"/>
        <w:rPr>
          <w:rFonts w:asciiTheme="minorHAnsi" w:hAnsiTheme="minorHAnsi" w:cstheme="minorHAnsi"/>
          <w:snapToGrid w:val="0"/>
          <w:color w:val="auto"/>
          <w:sz w:val="24"/>
        </w:rPr>
      </w:pPr>
    </w:p>
    <w:p w14:paraId="69A59551" w14:textId="0B8AF1DE" w:rsidR="00930044" w:rsidRPr="008D3B25" w:rsidRDefault="00930044" w:rsidP="00F00BE3">
      <w:pPr>
        <w:jc w:val="both"/>
        <w:rPr>
          <w:rFonts w:asciiTheme="minorHAnsi" w:hAnsiTheme="minorHAnsi" w:cstheme="minorHAnsi"/>
          <w:snapToGrid w:val="0"/>
          <w:color w:val="auto"/>
          <w:sz w:val="24"/>
        </w:rPr>
      </w:pPr>
      <w:r w:rsidRPr="008D3B25">
        <w:rPr>
          <w:rFonts w:asciiTheme="minorHAnsi" w:hAnsiTheme="minorHAnsi" w:cstheme="minorHAnsi"/>
          <w:snapToGrid w:val="0"/>
          <w:color w:val="auto"/>
          <w:sz w:val="24"/>
        </w:rPr>
        <w:t xml:space="preserve">If a student, specify school and grade (optional): </w:t>
      </w:r>
    </w:p>
    <w:p w14:paraId="430E71FA" w14:textId="77777777" w:rsidR="00930044" w:rsidRPr="008D3B25" w:rsidRDefault="00930044" w:rsidP="00F00BE3">
      <w:pPr>
        <w:jc w:val="both"/>
        <w:rPr>
          <w:rFonts w:asciiTheme="minorHAnsi" w:hAnsiTheme="minorHAnsi" w:cstheme="minorHAnsi"/>
          <w:snapToGrid w:val="0"/>
          <w:color w:val="auto"/>
          <w:sz w:val="24"/>
        </w:rPr>
      </w:pPr>
    </w:p>
    <w:p w14:paraId="1C56AF03" w14:textId="6C6D9588" w:rsidR="00F00BE3" w:rsidRPr="008D3B25" w:rsidRDefault="00F00BE3" w:rsidP="00F00BE3">
      <w:pPr>
        <w:jc w:val="both"/>
        <w:rPr>
          <w:rFonts w:asciiTheme="minorHAnsi" w:hAnsiTheme="minorHAnsi" w:cstheme="minorHAnsi"/>
          <w:snapToGrid w:val="0"/>
          <w:color w:val="auto"/>
          <w:sz w:val="24"/>
        </w:rPr>
      </w:pPr>
      <w:r w:rsidRPr="008D3B25">
        <w:rPr>
          <w:rFonts w:asciiTheme="minorHAnsi" w:hAnsiTheme="minorHAnsi" w:cstheme="minorHAnsi"/>
          <w:snapToGrid w:val="0"/>
          <w:color w:val="auto"/>
          <w:sz w:val="24"/>
        </w:rPr>
        <w:t>Contact information of person reporting (optional):</w:t>
      </w:r>
    </w:p>
    <w:p w14:paraId="4484CC4C" w14:textId="5CFC5D1B" w:rsidR="00F00BE3" w:rsidRPr="008D3B25" w:rsidRDefault="00F00BE3" w:rsidP="006002A7">
      <w:pPr>
        <w:rPr>
          <w:rFonts w:asciiTheme="minorHAnsi" w:hAnsiTheme="minorHAnsi" w:cstheme="minorHAnsi"/>
          <w:snapToGrid w:val="0"/>
          <w:color w:val="auto"/>
          <w:sz w:val="24"/>
        </w:rPr>
      </w:pPr>
      <w:r w:rsidRPr="008D3B25">
        <w:rPr>
          <w:rFonts w:asciiTheme="minorHAnsi" w:hAnsiTheme="minorHAnsi" w:cstheme="minorHAnsi"/>
          <w:snapToGrid w:val="0"/>
          <w:color w:val="auto"/>
          <w:sz w:val="24"/>
        </w:rPr>
        <w:br/>
      </w:r>
      <w:proofErr w:type="gramStart"/>
      <w:r w:rsidRPr="008D3B25">
        <w:rPr>
          <w:rFonts w:asciiTheme="minorHAnsi" w:hAnsiTheme="minorHAnsi" w:cstheme="minorHAnsi"/>
          <w:snapToGrid w:val="0"/>
          <w:color w:val="auto"/>
          <w:sz w:val="24"/>
        </w:rPr>
        <w:t>Phone:_</w:t>
      </w:r>
      <w:proofErr w:type="gramEnd"/>
      <w:r w:rsidRPr="008D3B25">
        <w:rPr>
          <w:rFonts w:asciiTheme="minorHAnsi" w:hAnsiTheme="minorHAnsi" w:cstheme="minorHAnsi"/>
          <w:snapToGrid w:val="0"/>
          <w:color w:val="auto"/>
          <w:sz w:val="24"/>
        </w:rPr>
        <w:t xml:space="preserve">_______________________ </w:t>
      </w:r>
      <w:r w:rsidR="00613573" w:rsidRPr="008D3B25">
        <w:rPr>
          <w:rFonts w:asciiTheme="minorHAnsi" w:hAnsiTheme="minorHAnsi" w:cstheme="minorHAnsi"/>
          <w:snapToGrid w:val="0"/>
          <w:color w:val="auto"/>
          <w:sz w:val="24"/>
        </w:rPr>
        <w:t xml:space="preserve"> </w:t>
      </w:r>
      <w:r w:rsidRPr="008D3B25">
        <w:rPr>
          <w:rFonts w:asciiTheme="minorHAnsi" w:hAnsiTheme="minorHAnsi" w:cstheme="minorHAnsi"/>
          <w:snapToGrid w:val="0"/>
          <w:color w:val="auto"/>
          <w:sz w:val="24"/>
        </w:rPr>
        <w:t xml:space="preserve">Email: </w:t>
      </w:r>
      <w:r w:rsidR="00613573" w:rsidRPr="008D3B25">
        <w:rPr>
          <w:rFonts w:asciiTheme="minorHAnsi" w:hAnsiTheme="minorHAnsi" w:cstheme="minorHAnsi"/>
          <w:snapToGrid w:val="0"/>
          <w:color w:val="auto"/>
          <w:sz w:val="24"/>
        </w:rPr>
        <w:t>_</w:t>
      </w:r>
      <w:r w:rsidRPr="008D3B25">
        <w:rPr>
          <w:rFonts w:asciiTheme="minorHAnsi" w:hAnsiTheme="minorHAnsi" w:cstheme="minorHAnsi"/>
          <w:snapToGrid w:val="0"/>
          <w:color w:val="auto"/>
          <w:sz w:val="24"/>
        </w:rPr>
        <w:t>______________________________________</w:t>
      </w:r>
    </w:p>
    <w:p w14:paraId="359E6104" w14:textId="74E8798E" w:rsidR="00F00BE3" w:rsidRPr="008D3B25" w:rsidRDefault="00F00BE3" w:rsidP="00F00BE3">
      <w:pPr>
        <w:pBdr>
          <w:bottom w:val="single" w:sz="6" w:space="1" w:color="auto"/>
        </w:pBdr>
        <w:jc w:val="both"/>
        <w:rPr>
          <w:rFonts w:asciiTheme="minorHAnsi" w:hAnsiTheme="minorHAnsi" w:cstheme="minorHAnsi"/>
          <w:snapToGrid w:val="0"/>
          <w:color w:val="auto"/>
          <w:sz w:val="24"/>
        </w:rPr>
      </w:pPr>
    </w:p>
    <w:p w14:paraId="158C2B55" w14:textId="782DDF79" w:rsidR="001D14AF" w:rsidRPr="008D3B25" w:rsidRDefault="001D14AF" w:rsidP="001D14AF">
      <w:pPr>
        <w:pBdr>
          <w:bottom w:val="single" w:sz="6" w:space="1" w:color="auto"/>
        </w:pBdr>
        <w:tabs>
          <w:tab w:val="left" w:pos="5803"/>
        </w:tabs>
        <w:jc w:val="both"/>
        <w:rPr>
          <w:rFonts w:asciiTheme="minorHAnsi" w:hAnsiTheme="minorHAnsi" w:cstheme="minorHAnsi"/>
          <w:snapToGrid w:val="0"/>
          <w:color w:val="auto"/>
          <w:sz w:val="24"/>
        </w:rPr>
      </w:pPr>
      <w:r w:rsidRPr="008D3B25">
        <w:rPr>
          <w:rFonts w:asciiTheme="minorHAnsi" w:hAnsiTheme="minorHAnsi" w:cstheme="minorHAnsi"/>
          <w:snapToGrid w:val="0"/>
          <w:color w:val="auto"/>
          <w:sz w:val="24"/>
        </w:rPr>
        <w:t xml:space="preserve">Check whether you prefer to remain anonymous: </w:t>
      </w:r>
      <w:sdt>
        <w:sdtPr>
          <w:rPr>
            <w:rFonts w:asciiTheme="minorHAnsi" w:hAnsiTheme="minorHAnsi" w:cstheme="minorHAnsi"/>
            <w:snapToGrid w:val="0"/>
            <w:color w:val="auto"/>
            <w:sz w:val="24"/>
          </w:rPr>
          <w:id w:val="2085178379"/>
          <w14:checkbox>
            <w14:checked w14:val="0"/>
            <w14:checkedState w14:val="2612" w14:font="MS Gothic"/>
            <w14:uncheckedState w14:val="2610" w14:font="MS Gothic"/>
          </w14:checkbox>
        </w:sdtPr>
        <w:sdtEndPr/>
        <w:sdtContent>
          <w:r w:rsidRPr="008D3B25">
            <w:rPr>
              <w:rFonts w:ascii="Segoe UI Symbol" w:eastAsia="MS Gothic" w:hAnsi="Segoe UI Symbol" w:cs="Segoe UI Symbol"/>
              <w:snapToGrid w:val="0"/>
              <w:color w:val="auto"/>
              <w:sz w:val="24"/>
            </w:rPr>
            <w:t>☐</w:t>
          </w:r>
        </w:sdtContent>
      </w:sdt>
      <w:r w:rsidRPr="008D3B25">
        <w:rPr>
          <w:rFonts w:asciiTheme="minorHAnsi" w:hAnsiTheme="minorHAnsi" w:cstheme="minorHAnsi"/>
          <w:snapToGrid w:val="0"/>
          <w:color w:val="auto"/>
          <w:sz w:val="24"/>
        </w:rPr>
        <w:t xml:space="preserve"> Yes</w:t>
      </w:r>
      <w:r w:rsidRPr="008D3B25">
        <w:rPr>
          <w:rFonts w:asciiTheme="minorHAnsi" w:hAnsiTheme="minorHAnsi" w:cstheme="minorHAnsi"/>
          <w:snapToGrid w:val="0"/>
          <w:color w:val="auto"/>
          <w:sz w:val="24"/>
        </w:rPr>
        <w:tab/>
      </w:r>
      <w:sdt>
        <w:sdtPr>
          <w:rPr>
            <w:rFonts w:asciiTheme="minorHAnsi" w:hAnsiTheme="minorHAnsi" w:cstheme="minorHAnsi"/>
            <w:snapToGrid w:val="0"/>
            <w:color w:val="auto"/>
            <w:sz w:val="24"/>
          </w:rPr>
          <w:id w:val="-131793898"/>
          <w14:checkbox>
            <w14:checked w14:val="0"/>
            <w14:checkedState w14:val="2612" w14:font="MS Gothic"/>
            <w14:uncheckedState w14:val="2610" w14:font="MS Gothic"/>
          </w14:checkbox>
        </w:sdtPr>
        <w:sdtEndPr/>
        <w:sdtContent>
          <w:r w:rsidRPr="008D3B25">
            <w:rPr>
              <w:rFonts w:ascii="Segoe UI Symbol" w:eastAsia="MS Gothic" w:hAnsi="Segoe UI Symbol" w:cs="Segoe UI Symbol"/>
              <w:snapToGrid w:val="0"/>
              <w:color w:val="auto"/>
              <w:sz w:val="24"/>
            </w:rPr>
            <w:t>☐</w:t>
          </w:r>
        </w:sdtContent>
      </w:sdt>
      <w:r w:rsidRPr="008D3B25">
        <w:rPr>
          <w:rFonts w:asciiTheme="minorHAnsi" w:hAnsiTheme="minorHAnsi" w:cstheme="minorHAnsi"/>
          <w:snapToGrid w:val="0"/>
          <w:color w:val="auto"/>
          <w:sz w:val="24"/>
        </w:rPr>
        <w:t xml:space="preserve"> No</w:t>
      </w:r>
    </w:p>
    <w:p w14:paraId="6BBCAEE6" w14:textId="6DB77779" w:rsidR="001D14AF" w:rsidRPr="008D3B25" w:rsidRDefault="001D14AF" w:rsidP="001D14AF">
      <w:pPr>
        <w:pBdr>
          <w:bottom w:val="single" w:sz="6" w:space="1" w:color="auto"/>
        </w:pBdr>
        <w:tabs>
          <w:tab w:val="left" w:pos="5803"/>
        </w:tabs>
        <w:jc w:val="both"/>
        <w:rPr>
          <w:rFonts w:asciiTheme="minorHAnsi" w:hAnsiTheme="minorHAnsi" w:cstheme="minorHAnsi"/>
          <w:snapToGrid w:val="0"/>
          <w:color w:val="auto"/>
          <w:sz w:val="24"/>
        </w:rPr>
      </w:pPr>
    </w:p>
    <w:p w14:paraId="326F4C3A" w14:textId="0A60A3BA" w:rsidR="001D14AF" w:rsidRPr="008D3B25" w:rsidRDefault="001D14AF" w:rsidP="00B96E10">
      <w:pPr>
        <w:pBdr>
          <w:bottom w:val="single" w:sz="6" w:space="1" w:color="auto"/>
        </w:pBdr>
        <w:tabs>
          <w:tab w:val="left" w:pos="5803"/>
        </w:tabs>
        <w:jc w:val="both"/>
        <w:rPr>
          <w:rFonts w:asciiTheme="minorHAnsi" w:hAnsiTheme="minorHAnsi" w:cstheme="minorHAnsi"/>
          <w:snapToGrid w:val="0"/>
          <w:color w:val="auto"/>
          <w:sz w:val="24"/>
        </w:rPr>
      </w:pPr>
      <w:r w:rsidRPr="008D3B25">
        <w:rPr>
          <w:rFonts w:asciiTheme="minorHAnsi" w:hAnsiTheme="minorHAnsi" w:cstheme="minorHAnsi"/>
          <w:snapToGrid w:val="0"/>
          <w:color w:val="auto"/>
          <w:sz w:val="24"/>
        </w:rPr>
        <w:t xml:space="preserve">Are you the target of the alleged bullying? </w:t>
      </w:r>
      <w:sdt>
        <w:sdtPr>
          <w:rPr>
            <w:rFonts w:asciiTheme="minorHAnsi" w:hAnsiTheme="minorHAnsi" w:cstheme="minorHAnsi"/>
            <w:snapToGrid w:val="0"/>
            <w:color w:val="auto"/>
            <w:sz w:val="24"/>
          </w:rPr>
          <w:id w:val="-1041431341"/>
          <w14:checkbox>
            <w14:checked w14:val="0"/>
            <w14:checkedState w14:val="2612" w14:font="MS Gothic"/>
            <w14:uncheckedState w14:val="2610" w14:font="MS Gothic"/>
          </w14:checkbox>
        </w:sdtPr>
        <w:sdtEndPr/>
        <w:sdtContent>
          <w:r w:rsidRPr="008D3B25">
            <w:rPr>
              <w:rFonts w:ascii="Segoe UI Symbol" w:eastAsia="MS Gothic" w:hAnsi="Segoe UI Symbol" w:cs="Segoe UI Symbol"/>
              <w:snapToGrid w:val="0"/>
              <w:color w:val="auto"/>
              <w:sz w:val="24"/>
            </w:rPr>
            <w:t>☐</w:t>
          </w:r>
        </w:sdtContent>
      </w:sdt>
      <w:r w:rsidRPr="008D3B25">
        <w:rPr>
          <w:rFonts w:asciiTheme="minorHAnsi" w:hAnsiTheme="minorHAnsi" w:cstheme="minorHAnsi"/>
          <w:snapToGrid w:val="0"/>
          <w:color w:val="auto"/>
          <w:sz w:val="24"/>
        </w:rPr>
        <w:t xml:space="preserve"> Yes     </w:t>
      </w:r>
      <w:sdt>
        <w:sdtPr>
          <w:rPr>
            <w:rFonts w:asciiTheme="minorHAnsi" w:hAnsiTheme="minorHAnsi" w:cstheme="minorHAnsi"/>
            <w:snapToGrid w:val="0"/>
            <w:color w:val="auto"/>
            <w:sz w:val="24"/>
          </w:rPr>
          <w:id w:val="1488674673"/>
          <w14:checkbox>
            <w14:checked w14:val="0"/>
            <w14:checkedState w14:val="2612" w14:font="MS Gothic"/>
            <w14:uncheckedState w14:val="2610" w14:font="MS Gothic"/>
          </w14:checkbox>
        </w:sdtPr>
        <w:sdtEndPr/>
        <w:sdtContent>
          <w:r w:rsidRPr="008D3B25">
            <w:rPr>
              <w:rFonts w:ascii="Segoe UI Symbol" w:eastAsia="MS Gothic" w:hAnsi="Segoe UI Symbol" w:cs="Segoe UI Symbol"/>
              <w:snapToGrid w:val="0"/>
              <w:color w:val="auto"/>
              <w:sz w:val="24"/>
            </w:rPr>
            <w:t>☐</w:t>
          </w:r>
        </w:sdtContent>
      </w:sdt>
      <w:r w:rsidRPr="008D3B25">
        <w:rPr>
          <w:rFonts w:asciiTheme="minorHAnsi" w:hAnsiTheme="minorHAnsi" w:cstheme="minorHAnsi"/>
          <w:snapToGrid w:val="0"/>
          <w:color w:val="auto"/>
          <w:sz w:val="24"/>
        </w:rPr>
        <w:t xml:space="preserve"> No</w:t>
      </w:r>
    </w:p>
    <w:p w14:paraId="10BBD10B" w14:textId="77777777" w:rsidR="001D14AF" w:rsidRPr="008D3B25" w:rsidRDefault="001D14AF" w:rsidP="00F00BE3">
      <w:pPr>
        <w:pBdr>
          <w:bottom w:val="single" w:sz="6" w:space="1" w:color="auto"/>
        </w:pBdr>
        <w:jc w:val="both"/>
        <w:rPr>
          <w:rFonts w:asciiTheme="minorHAnsi" w:hAnsiTheme="minorHAnsi" w:cstheme="minorHAnsi"/>
          <w:snapToGrid w:val="0"/>
          <w:color w:val="auto"/>
          <w:sz w:val="24"/>
        </w:rPr>
      </w:pPr>
    </w:p>
    <w:p w14:paraId="17FCB564" w14:textId="77777777" w:rsidR="00F00BE3" w:rsidRPr="00C63666" w:rsidRDefault="00F00BE3" w:rsidP="00F00BE3">
      <w:pPr>
        <w:jc w:val="both"/>
        <w:rPr>
          <w:rFonts w:ascii="Arial" w:hAnsi="Arial" w:cs="Arial"/>
          <w:snapToGrid w:val="0"/>
          <w:color w:val="auto"/>
          <w:sz w:val="24"/>
        </w:rPr>
      </w:pPr>
    </w:p>
    <w:p w14:paraId="54C7761F" w14:textId="77777777" w:rsidR="00F00BE3" w:rsidRPr="008D3B25" w:rsidRDefault="00F00BE3" w:rsidP="00F00BE3">
      <w:pPr>
        <w:jc w:val="both"/>
        <w:rPr>
          <w:rFonts w:cs="Arial"/>
          <w:b/>
          <w:snapToGrid w:val="0"/>
          <w:color w:val="auto"/>
          <w:sz w:val="28"/>
          <w:szCs w:val="28"/>
        </w:rPr>
      </w:pPr>
      <w:r w:rsidRPr="008D3B25">
        <w:rPr>
          <w:rFonts w:cs="Arial"/>
          <w:b/>
          <w:snapToGrid w:val="0"/>
          <w:color w:val="auto"/>
          <w:sz w:val="28"/>
          <w:szCs w:val="28"/>
        </w:rPr>
        <w:t>Details</w:t>
      </w:r>
    </w:p>
    <w:p w14:paraId="030B7754" w14:textId="77777777" w:rsidR="00F00BE3" w:rsidRPr="00C63666" w:rsidRDefault="00F00BE3" w:rsidP="00F00BE3">
      <w:pPr>
        <w:rPr>
          <w:rFonts w:ascii="Arial" w:hAnsi="Arial" w:cs="Arial"/>
          <w:color w:val="auto"/>
          <w:sz w:val="24"/>
        </w:rPr>
      </w:pPr>
    </w:p>
    <w:p w14:paraId="5F1659EA" w14:textId="22A0EC59" w:rsidR="001D14AF" w:rsidRPr="008D3B25" w:rsidRDefault="001D14AF" w:rsidP="00F00BE3">
      <w:pPr>
        <w:rPr>
          <w:rFonts w:asciiTheme="minorHAnsi" w:hAnsiTheme="minorHAnsi" w:cstheme="minorHAnsi"/>
          <w:color w:val="auto"/>
          <w:sz w:val="24"/>
        </w:rPr>
      </w:pPr>
      <w:r w:rsidRPr="008D3B25">
        <w:rPr>
          <w:rFonts w:asciiTheme="minorHAnsi" w:hAnsiTheme="minorHAnsi" w:cstheme="minorHAnsi"/>
          <w:color w:val="auto"/>
          <w:sz w:val="24"/>
        </w:rPr>
        <w:t>Student</w:t>
      </w:r>
      <w:r w:rsidR="00F00BE3" w:rsidRPr="008D3B25">
        <w:rPr>
          <w:rFonts w:asciiTheme="minorHAnsi" w:hAnsiTheme="minorHAnsi" w:cstheme="minorHAnsi"/>
          <w:color w:val="auto"/>
          <w:sz w:val="24"/>
        </w:rPr>
        <w:t xml:space="preserve">(s) </w:t>
      </w:r>
      <w:r w:rsidRPr="008D3B25">
        <w:rPr>
          <w:rFonts w:asciiTheme="minorHAnsi" w:hAnsiTheme="minorHAnsi" w:cstheme="minorHAnsi"/>
          <w:color w:val="auto"/>
          <w:sz w:val="24"/>
        </w:rPr>
        <w:t>believed to be target(s) of alleged bullying</w:t>
      </w:r>
      <w:r w:rsidR="00F00BE3" w:rsidRPr="008D3B25">
        <w:rPr>
          <w:rFonts w:asciiTheme="minorHAnsi" w:hAnsiTheme="minorHAnsi" w:cstheme="minorHAnsi"/>
          <w:color w:val="auto"/>
          <w:sz w:val="24"/>
        </w:rPr>
        <w:t xml:space="preserve">: </w:t>
      </w:r>
    </w:p>
    <w:p w14:paraId="48116AA2" w14:textId="77777777" w:rsidR="001D14AF" w:rsidRPr="008D3B25" w:rsidRDefault="001D14AF" w:rsidP="00F00BE3">
      <w:pPr>
        <w:rPr>
          <w:rFonts w:asciiTheme="minorHAnsi" w:hAnsiTheme="minorHAnsi" w:cstheme="minorHAnsi"/>
          <w:color w:val="auto"/>
          <w:sz w:val="24"/>
        </w:rPr>
      </w:pPr>
    </w:p>
    <w:p w14:paraId="69ED92DA" w14:textId="6601EB8C" w:rsidR="00F00BE3" w:rsidRPr="008D3B25" w:rsidRDefault="001D14AF" w:rsidP="00F00BE3">
      <w:pPr>
        <w:rPr>
          <w:rFonts w:asciiTheme="minorHAnsi" w:hAnsiTheme="minorHAnsi" w:cstheme="minorHAnsi"/>
          <w:i/>
          <w:color w:val="auto"/>
          <w:sz w:val="24"/>
        </w:rPr>
      </w:pPr>
      <w:r w:rsidRPr="008D3B25">
        <w:rPr>
          <w:rFonts w:asciiTheme="minorHAnsi" w:hAnsiTheme="minorHAnsi" w:cstheme="minorHAnsi"/>
          <w:color w:val="auto"/>
          <w:sz w:val="24"/>
        </w:rPr>
        <w:t xml:space="preserve">Name: </w:t>
      </w:r>
      <w:r w:rsidR="00F00BE3" w:rsidRPr="008D3B25">
        <w:rPr>
          <w:rFonts w:asciiTheme="minorHAnsi" w:hAnsiTheme="minorHAnsi" w:cstheme="minorHAnsi"/>
          <w:color w:val="auto"/>
          <w:sz w:val="24"/>
        </w:rPr>
        <w:t>______________________</w:t>
      </w:r>
      <w:r w:rsidRPr="008D3B25">
        <w:rPr>
          <w:rFonts w:asciiTheme="minorHAnsi" w:hAnsiTheme="minorHAnsi" w:cstheme="minorHAnsi"/>
          <w:color w:val="auto"/>
          <w:sz w:val="24"/>
        </w:rPr>
        <w:t xml:space="preserve">     School: _____________________   Grade: __________</w:t>
      </w:r>
    </w:p>
    <w:p w14:paraId="5A279E05" w14:textId="77777777" w:rsidR="00F00BE3" w:rsidRPr="008D3B25" w:rsidRDefault="00F00BE3" w:rsidP="00F00BE3">
      <w:pPr>
        <w:rPr>
          <w:rFonts w:asciiTheme="minorHAnsi" w:hAnsiTheme="minorHAnsi" w:cstheme="minorHAnsi"/>
          <w:color w:val="auto"/>
          <w:sz w:val="24"/>
        </w:rPr>
      </w:pPr>
    </w:p>
    <w:p w14:paraId="3CE61B14" w14:textId="55936D0C" w:rsidR="00F00BE3" w:rsidRPr="008D3B25" w:rsidRDefault="001D14AF" w:rsidP="00F00BE3">
      <w:pPr>
        <w:rPr>
          <w:rFonts w:asciiTheme="minorHAnsi" w:hAnsiTheme="minorHAnsi" w:cstheme="minorHAnsi"/>
          <w:color w:val="auto"/>
          <w:sz w:val="24"/>
        </w:rPr>
      </w:pPr>
      <w:r w:rsidRPr="008D3B25">
        <w:rPr>
          <w:rFonts w:asciiTheme="minorHAnsi" w:hAnsiTheme="minorHAnsi" w:cstheme="minorHAnsi"/>
          <w:color w:val="auto"/>
          <w:sz w:val="24"/>
        </w:rPr>
        <w:t>Person(s) believe to be engaged in alleged bullying conduct</w:t>
      </w:r>
      <w:r w:rsidR="00F00BE3" w:rsidRPr="008D3B25">
        <w:rPr>
          <w:rFonts w:asciiTheme="minorHAnsi" w:hAnsiTheme="minorHAnsi" w:cstheme="minorHAnsi"/>
          <w:color w:val="auto"/>
          <w:sz w:val="24"/>
        </w:rPr>
        <w:t xml:space="preserve">: </w:t>
      </w:r>
    </w:p>
    <w:p w14:paraId="1A482AD4" w14:textId="5D9FC3A2" w:rsidR="001D14AF" w:rsidRPr="008D3B25" w:rsidRDefault="001D14AF" w:rsidP="00F00BE3">
      <w:pPr>
        <w:rPr>
          <w:rFonts w:asciiTheme="minorHAnsi" w:hAnsiTheme="minorHAnsi" w:cstheme="minorHAnsi"/>
          <w:color w:val="auto"/>
          <w:sz w:val="24"/>
        </w:rPr>
      </w:pPr>
    </w:p>
    <w:p w14:paraId="5520F5AB" w14:textId="7447A39A" w:rsidR="001D14AF" w:rsidRPr="008D3B25" w:rsidRDefault="001D14AF" w:rsidP="00F00BE3">
      <w:pPr>
        <w:rPr>
          <w:rFonts w:asciiTheme="minorHAnsi" w:eastAsia="Times New Roman" w:hAnsiTheme="minorHAnsi" w:cstheme="minorHAnsi"/>
          <w:color w:val="000000"/>
          <w:sz w:val="24"/>
        </w:rPr>
      </w:pPr>
      <w:r w:rsidRPr="008D3B25">
        <w:rPr>
          <w:rFonts w:asciiTheme="minorHAnsi" w:hAnsiTheme="minorHAnsi" w:cstheme="minorHAnsi"/>
          <w:color w:val="auto"/>
          <w:sz w:val="24"/>
        </w:rPr>
        <w:t xml:space="preserve">Name: ________________________     </w:t>
      </w:r>
      <w:sdt>
        <w:sdtPr>
          <w:rPr>
            <w:rFonts w:asciiTheme="minorHAnsi" w:hAnsiTheme="minorHAnsi" w:cstheme="minorHAnsi"/>
            <w:color w:val="auto"/>
            <w:sz w:val="24"/>
          </w:rPr>
          <w:id w:val="-38511677"/>
          <w14:checkbox>
            <w14:checked w14:val="0"/>
            <w14:checkedState w14:val="2612" w14:font="MS Gothic"/>
            <w14:uncheckedState w14:val="2610" w14:font="MS Gothic"/>
          </w14:checkbox>
        </w:sdtPr>
        <w:sdtEndPr/>
        <w:sdtContent>
          <w:r w:rsidRPr="008D3B25">
            <w:rPr>
              <w:rFonts w:ascii="Segoe UI Symbol" w:eastAsia="MS Gothic" w:hAnsi="Segoe UI Symbol" w:cs="Segoe UI Symbol"/>
              <w:color w:val="auto"/>
              <w:sz w:val="24"/>
            </w:rPr>
            <w:t>☐</w:t>
          </w:r>
        </w:sdtContent>
      </w:sdt>
      <w:r w:rsidRPr="008D3B25">
        <w:rPr>
          <w:rFonts w:asciiTheme="minorHAnsi" w:hAnsiTheme="minorHAnsi" w:cstheme="minorHAnsi"/>
          <w:color w:val="auto"/>
          <w:sz w:val="24"/>
        </w:rPr>
        <w:t xml:space="preserve"> Student     </w:t>
      </w:r>
      <w:sdt>
        <w:sdtPr>
          <w:rPr>
            <w:rFonts w:asciiTheme="minorHAnsi" w:hAnsiTheme="minorHAnsi" w:cstheme="minorHAnsi"/>
            <w:color w:val="auto"/>
            <w:sz w:val="24"/>
          </w:rPr>
          <w:id w:val="-95016223"/>
          <w14:checkbox>
            <w14:checked w14:val="0"/>
            <w14:checkedState w14:val="2612" w14:font="MS Gothic"/>
            <w14:uncheckedState w14:val="2610" w14:font="MS Gothic"/>
          </w14:checkbox>
        </w:sdtPr>
        <w:sdtEndPr/>
        <w:sdtContent>
          <w:r w:rsidRPr="008D3B25">
            <w:rPr>
              <w:rFonts w:ascii="Segoe UI Symbol" w:eastAsia="MS Gothic" w:hAnsi="Segoe UI Symbol" w:cs="Segoe UI Symbol"/>
              <w:color w:val="auto"/>
              <w:sz w:val="24"/>
            </w:rPr>
            <w:t>☐</w:t>
          </w:r>
        </w:sdtContent>
      </w:sdt>
      <w:r w:rsidRPr="008D3B25">
        <w:rPr>
          <w:rFonts w:asciiTheme="minorHAnsi" w:hAnsiTheme="minorHAnsi" w:cstheme="minorHAnsi"/>
          <w:color w:val="auto"/>
          <w:sz w:val="24"/>
        </w:rPr>
        <w:t xml:space="preserve"> Staff     </w:t>
      </w:r>
      <w:sdt>
        <w:sdtPr>
          <w:rPr>
            <w:rFonts w:asciiTheme="minorHAnsi" w:hAnsiTheme="minorHAnsi" w:cstheme="minorHAnsi"/>
            <w:color w:val="auto"/>
            <w:sz w:val="24"/>
          </w:rPr>
          <w:id w:val="276754242"/>
          <w14:checkbox>
            <w14:checked w14:val="0"/>
            <w14:checkedState w14:val="2612" w14:font="MS Gothic"/>
            <w14:uncheckedState w14:val="2610" w14:font="MS Gothic"/>
          </w14:checkbox>
        </w:sdtPr>
        <w:sdtEndPr/>
        <w:sdtContent>
          <w:r w:rsidRPr="008D3B25">
            <w:rPr>
              <w:rFonts w:ascii="Segoe UI Symbol" w:eastAsia="MS Gothic" w:hAnsi="Segoe UI Symbol" w:cs="Segoe UI Symbol"/>
              <w:color w:val="auto"/>
              <w:sz w:val="24"/>
            </w:rPr>
            <w:t>☐</w:t>
          </w:r>
        </w:sdtContent>
      </w:sdt>
      <w:r w:rsidRPr="008D3B25">
        <w:rPr>
          <w:rFonts w:asciiTheme="minorHAnsi" w:hAnsiTheme="minorHAnsi" w:cstheme="minorHAnsi"/>
          <w:color w:val="auto"/>
          <w:sz w:val="24"/>
        </w:rPr>
        <w:t xml:space="preserve"> Other: _______________</w:t>
      </w:r>
      <w:r w:rsidR="00613573" w:rsidRPr="008D3B25">
        <w:rPr>
          <w:rFonts w:asciiTheme="minorHAnsi" w:hAnsiTheme="minorHAnsi" w:cstheme="minorHAnsi"/>
          <w:color w:val="auto"/>
          <w:sz w:val="24"/>
        </w:rPr>
        <w:t>_</w:t>
      </w:r>
    </w:p>
    <w:p w14:paraId="62A9B25E" w14:textId="77777777" w:rsidR="00F00BE3" w:rsidRPr="008D3B25" w:rsidRDefault="00F00BE3" w:rsidP="00F00BE3">
      <w:pPr>
        <w:rPr>
          <w:rFonts w:asciiTheme="minorHAnsi" w:hAnsiTheme="minorHAnsi" w:cstheme="minorHAnsi"/>
          <w:color w:val="auto"/>
          <w:sz w:val="24"/>
        </w:rPr>
      </w:pPr>
    </w:p>
    <w:p w14:paraId="232CB3C4" w14:textId="77777777" w:rsidR="00F00BE3" w:rsidRPr="008D3B25" w:rsidRDefault="00F00BE3" w:rsidP="00F00BE3">
      <w:pPr>
        <w:rPr>
          <w:rFonts w:asciiTheme="minorHAnsi" w:hAnsiTheme="minorHAnsi" w:cstheme="minorHAnsi"/>
          <w:color w:val="auto"/>
          <w:sz w:val="24"/>
        </w:rPr>
      </w:pPr>
      <w:r w:rsidRPr="008D3B25">
        <w:rPr>
          <w:rFonts w:asciiTheme="minorHAnsi" w:hAnsiTheme="minorHAnsi" w:cstheme="minorHAnsi"/>
          <w:color w:val="auto"/>
          <w:sz w:val="24"/>
        </w:rPr>
        <w:t>Date(s) of the incident(s): _______________________________________________________________</w:t>
      </w:r>
    </w:p>
    <w:p w14:paraId="04F92419" w14:textId="77777777" w:rsidR="00F00BE3" w:rsidRPr="008D3B25" w:rsidRDefault="00F00BE3" w:rsidP="00F00BE3">
      <w:pPr>
        <w:rPr>
          <w:rFonts w:asciiTheme="minorHAnsi" w:hAnsiTheme="minorHAnsi" w:cstheme="minorHAnsi"/>
          <w:color w:val="auto"/>
          <w:sz w:val="24"/>
        </w:rPr>
      </w:pPr>
    </w:p>
    <w:p w14:paraId="64EA87E8" w14:textId="77777777" w:rsidR="00F00BE3" w:rsidRPr="008D3B25" w:rsidRDefault="00F00BE3" w:rsidP="00F00BE3">
      <w:pPr>
        <w:rPr>
          <w:rFonts w:asciiTheme="minorHAnsi" w:hAnsiTheme="minorHAnsi" w:cstheme="minorHAnsi"/>
          <w:color w:val="auto"/>
          <w:sz w:val="24"/>
        </w:rPr>
      </w:pPr>
      <w:r w:rsidRPr="008D3B25">
        <w:rPr>
          <w:rFonts w:asciiTheme="minorHAnsi" w:hAnsiTheme="minorHAnsi" w:cstheme="minorHAnsi"/>
          <w:color w:val="auto"/>
          <w:sz w:val="24"/>
        </w:rPr>
        <w:t>Time(s)/time(s) of day: _________________________________________________________________</w:t>
      </w:r>
    </w:p>
    <w:p w14:paraId="146CAB4C" w14:textId="77777777" w:rsidR="00F00BE3" w:rsidRPr="008D3B25" w:rsidRDefault="00F00BE3" w:rsidP="00F00BE3">
      <w:pPr>
        <w:rPr>
          <w:rFonts w:asciiTheme="minorHAnsi" w:hAnsiTheme="minorHAnsi" w:cstheme="minorHAnsi"/>
          <w:color w:val="auto"/>
          <w:sz w:val="24"/>
        </w:rPr>
      </w:pPr>
    </w:p>
    <w:p w14:paraId="27F4382F" w14:textId="77777777" w:rsidR="00F00BE3" w:rsidRPr="008D3B25" w:rsidRDefault="00F00BE3" w:rsidP="00F00BE3">
      <w:pPr>
        <w:rPr>
          <w:rFonts w:asciiTheme="minorHAnsi" w:hAnsiTheme="minorHAnsi" w:cstheme="minorHAnsi"/>
          <w:color w:val="auto"/>
          <w:sz w:val="24"/>
        </w:rPr>
      </w:pPr>
      <w:r w:rsidRPr="008D3B25">
        <w:rPr>
          <w:rFonts w:asciiTheme="minorHAnsi" w:hAnsiTheme="minorHAnsi" w:cstheme="minorHAnsi"/>
          <w:color w:val="auto"/>
          <w:sz w:val="24"/>
        </w:rPr>
        <w:t>Location(s) of incident(s): _______________________________________________________________</w:t>
      </w:r>
    </w:p>
    <w:p w14:paraId="5F1C380B" w14:textId="77777777" w:rsidR="00F00BE3" w:rsidRPr="008D3B25" w:rsidRDefault="00F00BE3" w:rsidP="00F00BE3">
      <w:pPr>
        <w:rPr>
          <w:rFonts w:asciiTheme="minorHAnsi" w:hAnsiTheme="minorHAnsi" w:cstheme="minorHAnsi"/>
          <w:color w:val="auto"/>
          <w:sz w:val="24"/>
        </w:rPr>
      </w:pPr>
    </w:p>
    <w:p w14:paraId="2F7776B0" w14:textId="77777777" w:rsidR="007D4700" w:rsidRDefault="00731F62" w:rsidP="00F00BE3">
      <w:pPr>
        <w:rPr>
          <w:rFonts w:asciiTheme="minorHAnsi" w:hAnsiTheme="minorHAnsi" w:cstheme="minorHAnsi"/>
          <w:color w:val="auto"/>
          <w:sz w:val="24"/>
        </w:rPr>
      </w:pPr>
      <w:r w:rsidRPr="008D3B25">
        <w:rPr>
          <w:rFonts w:asciiTheme="minorHAnsi" w:hAnsiTheme="minorHAnsi" w:cstheme="minorHAnsi"/>
          <w:color w:val="auto"/>
          <w:sz w:val="24"/>
        </w:rPr>
        <w:t xml:space="preserve">Was there a real or perceive imbalance of power?  </w:t>
      </w:r>
      <w:sdt>
        <w:sdtPr>
          <w:rPr>
            <w:rFonts w:asciiTheme="minorHAnsi" w:hAnsiTheme="minorHAnsi" w:cstheme="minorHAnsi"/>
            <w:color w:val="auto"/>
            <w:sz w:val="24"/>
          </w:rPr>
          <w:id w:val="-939445412"/>
          <w14:checkbox>
            <w14:checked w14:val="0"/>
            <w14:checkedState w14:val="2612" w14:font="MS Gothic"/>
            <w14:uncheckedState w14:val="2610" w14:font="MS Gothic"/>
          </w14:checkbox>
        </w:sdtPr>
        <w:sdtEndPr/>
        <w:sdtContent>
          <w:r w:rsidRPr="008D3B25">
            <w:rPr>
              <w:rFonts w:ascii="Segoe UI Symbol" w:eastAsia="MS Gothic" w:hAnsi="Segoe UI Symbol" w:cs="Segoe UI Symbol"/>
              <w:color w:val="auto"/>
              <w:sz w:val="24"/>
            </w:rPr>
            <w:t>☐</w:t>
          </w:r>
        </w:sdtContent>
      </w:sdt>
      <w:r w:rsidRPr="008D3B25">
        <w:rPr>
          <w:rFonts w:asciiTheme="minorHAnsi" w:hAnsiTheme="minorHAnsi" w:cstheme="minorHAnsi"/>
          <w:color w:val="auto"/>
          <w:sz w:val="24"/>
        </w:rPr>
        <w:t xml:space="preserve"> Yes   </w:t>
      </w:r>
      <w:sdt>
        <w:sdtPr>
          <w:rPr>
            <w:rFonts w:asciiTheme="minorHAnsi" w:hAnsiTheme="minorHAnsi" w:cstheme="minorHAnsi"/>
            <w:color w:val="auto"/>
            <w:sz w:val="24"/>
          </w:rPr>
          <w:id w:val="1667134261"/>
          <w14:checkbox>
            <w14:checked w14:val="0"/>
            <w14:checkedState w14:val="2612" w14:font="MS Gothic"/>
            <w14:uncheckedState w14:val="2610" w14:font="MS Gothic"/>
          </w14:checkbox>
        </w:sdtPr>
        <w:sdtEndPr/>
        <w:sdtContent>
          <w:r w:rsidRPr="008D3B25">
            <w:rPr>
              <w:rFonts w:ascii="Segoe UI Symbol" w:eastAsia="MS Gothic" w:hAnsi="Segoe UI Symbol" w:cs="Segoe UI Symbol"/>
              <w:color w:val="auto"/>
              <w:sz w:val="24"/>
            </w:rPr>
            <w:t>☐</w:t>
          </w:r>
        </w:sdtContent>
      </w:sdt>
      <w:r w:rsidRPr="008D3B25">
        <w:rPr>
          <w:rFonts w:asciiTheme="minorHAnsi" w:hAnsiTheme="minorHAnsi" w:cstheme="minorHAnsi"/>
          <w:color w:val="auto"/>
          <w:sz w:val="24"/>
        </w:rPr>
        <w:t xml:space="preserve"> No  </w:t>
      </w:r>
      <w:r w:rsidRPr="008D3B25">
        <w:rPr>
          <w:rFonts w:asciiTheme="minorHAnsi" w:hAnsiTheme="minorHAnsi" w:cstheme="minorHAnsi"/>
          <w:color w:val="auto"/>
          <w:sz w:val="24"/>
        </w:rPr>
        <w:br/>
      </w:r>
      <w:r w:rsidRPr="008D3B25">
        <w:rPr>
          <w:rFonts w:asciiTheme="minorHAnsi" w:hAnsiTheme="minorHAnsi" w:cstheme="minorHAnsi"/>
          <w:color w:val="auto"/>
          <w:sz w:val="24"/>
        </w:rPr>
        <w:br/>
      </w:r>
      <w:proofErr w:type="gramStart"/>
      <w:r w:rsidRPr="008D3B25">
        <w:rPr>
          <w:rFonts w:asciiTheme="minorHAnsi" w:hAnsiTheme="minorHAnsi" w:cstheme="minorHAnsi"/>
          <w:color w:val="auto"/>
          <w:sz w:val="24"/>
        </w:rPr>
        <w:t>Details:_</w:t>
      </w:r>
      <w:proofErr w:type="gramEnd"/>
      <w:r w:rsidRPr="008D3B25">
        <w:rPr>
          <w:rFonts w:asciiTheme="minorHAnsi" w:hAnsiTheme="minorHAnsi" w:cstheme="minorHAnsi"/>
          <w:color w:val="auto"/>
          <w:sz w:val="24"/>
        </w:rPr>
        <w:t>____________________________________________________________________</w:t>
      </w:r>
      <w:r w:rsidR="00613573" w:rsidRPr="008D3B25">
        <w:rPr>
          <w:rFonts w:asciiTheme="minorHAnsi" w:hAnsiTheme="minorHAnsi" w:cstheme="minorHAnsi"/>
          <w:color w:val="auto"/>
          <w:sz w:val="24"/>
        </w:rPr>
        <w:br/>
      </w:r>
      <w:r w:rsidR="000B36D9" w:rsidRPr="008D3B25">
        <w:rPr>
          <w:rFonts w:asciiTheme="minorHAnsi" w:hAnsiTheme="minorHAnsi" w:cstheme="minorHAnsi"/>
          <w:color w:val="auto"/>
          <w:sz w:val="24"/>
        </w:rPr>
        <w:br/>
      </w:r>
    </w:p>
    <w:p w14:paraId="589ED716" w14:textId="123251C4" w:rsidR="00F00BE3" w:rsidRPr="008D3B25" w:rsidRDefault="00F00BE3" w:rsidP="00F00BE3">
      <w:pPr>
        <w:rPr>
          <w:rFonts w:asciiTheme="minorHAnsi" w:hAnsiTheme="minorHAnsi" w:cstheme="minorHAnsi"/>
          <w:snapToGrid w:val="0"/>
          <w:color w:val="auto"/>
          <w:sz w:val="24"/>
        </w:rPr>
      </w:pPr>
      <w:r w:rsidRPr="008D3B25">
        <w:rPr>
          <w:rFonts w:asciiTheme="minorHAnsi" w:hAnsiTheme="minorHAnsi" w:cstheme="minorHAnsi"/>
          <w:color w:val="auto"/>
          <w:sz w:val="24"/>
        </w:rPr>
        <w:lastRenderedPageBreak/>
        <w:t xml:space="preserve">Were there any witnesses?   </w:t>
      </w:r>
      <w:sdt>
        <w:sdtPr>
          <w:rPr>
            <w:rFonts w:asciiTheme="minorHAnsi" w:hAnsiTheme="minorHAnsi" w:cstheme="minorHAnsi"/>
            <w:color w:val="auto"/>
            <w:sz w:val="24"/>
          </w:rPr>
          <w:id w:val="-487478162"/>
          <w14:checkbox>
            <w14:checked w14:val="0"/>
            <w14:checkedState w14:val="2612" w14:font="MS Gothic"/>
            <w14:uncheckedState w14:val="2610" w14:font="MS Gothic"/>
          </w14:checkbox>
        </w:sdtPr>
        <w:sdtEndPr/>
        <w:sdtContent>
          <w:r w:rsidR="000B36D9" w:rsidRPr="008D3B25">
            <w:rPr>
              <w:rFonts w:ascii="Segoe UI Symbol" w:eastAsia="MS Gothic" w:hAnsi="Segoe UI Symbol" w:cs="Segoe UI Symbol"/>
              <w:color w:val="auto"/>
              <w:sz w:val="24"/>
            </w:rPr>
            <w:t>☐</w:t>
          </w:r>
        </w:sdtContent>
      </w:sdt>
      <w:r w:rsidR="000B36D9" w:rsidRPr="008D3B25">
        <w:rPr>
          <w:rFonts w:asciiTheme="minorHAnsi" w:hAnsiTheme="minorHAnsi" w:cstheme="minorHAnsi"/>
          <w:color w:val="auto"/>
          <w:sz w:val="24"/>
        </w:rPr>
        <w:t xml:space="preserve"> </w:t>
      </w:r>
      <w:r w:rsidRPr="008D3B25">
        <w:rPr>
          <w:rFonts w:asciiTheme="minorHAnsi" w:hAnsiTheme="minorHAnsi" w:cstheme="minorHAnsi"/>
          <w:bCs/>
          <w:snapToGrid w:val="0"/>
          <w:color w:val="auto"/>
          <w:sz w:val="24"/>
        </w:rPr>
        <w:t>Yes</w:t>
      </w:r>
      <w:r w:rsidRPr="008D3B25">
        <w:rPr>
          <w:rFonts w:asciiTheme="minorHAnsi" w:hAnsiTheme="minorHAnsi" w:cstheme="minorHAnsi"/>
          <w:b/>
          <w:snapToGrid w:val="0"/>
          <w:color w:val="auto"/>
          <w:sz w:val="24"/>
        </w:rPr>
        <w:t xml:space="preserve">     </w:t>
      </w:r>
      <w:sdt>
        <w:sdtPr>
          <w:rPr>
            <w:rFonts w:asciiTheme="minorHAnsi" w:hAnsiTheme="minorHAnsi" w:cstheme="minorHAnsi"/>
            <w:b/>
            <w:snapToGrid w:val="0"/>
            <w:color w:val="auto"/>
            <w:sz w:val="24"/>
          </w:rPr>
          <w:id w:val="-1138020149"/>
          <w14:checkbox>
            <w14:checked w14:val="0"/>
            <w14:checkedState w14:val="2612" w14:font="MS Gothic"/>
            <w14:uncheckedState w14:val="2610" w14:font="MS Gothic"/>
          </w14:checkbox>
        </w:sdtPr>
        <w:sdtEndPr/>
        <w:sdtContent>
          <w:r w:rsidR="000B36D9" w:rsidRPr="008D3B25">
            <w:rPr>
              <w:rFonts w:ascii="Segoe UI Symbol" w:eastAsia="MS Gothic" w:hAnsi="Segoe UI Symbol" w:cs="Segoe UI Symbol"/>
              <w:b/>
              <w:snapToGrid w:val="0"/>
              <w:color w:val="auto"/>
              <w:sz w:val="24"/>
            </w:rPr>
            <w:t>☐</w:t>
          </w:r>
        </w:sdtContent>
      </w:sdt>
      <w:r w:rsidR="000B36D9" w:rsidRPr="008D3B25">
        <w:rPr>
          <w:rFonts w:asciiTheme="minorHAnsi" w:hAnsiTheme="minorHAnsi" w:cstheme="minorHAnsi"/>
          <w:b/>
          <w:snapToGrid w:val="0"/>
          <w:color w:val="auto"/>
          <w:sz w:val="24"/>
        </w:rPr>
        <w:t xml:space="preserve"> </w:t>
      </w:r>
      <w:r w:rsidRPr="008D3B25">
        <w:rPr>
          <w:rFonts w:asciiTheme="minorHAnsi" w:hAnsiTheme="minorHAnsi" w:cstheme="minorHAnsi"/>
          <w:bCs/>
          <w:snapToGrid w:val="0"/>
          <w:color w:val="auto"/>
          <w:sz w:val="24"/>
        </w:rPr>
        <w:t>No</w:t>
      </w:r>
    </w:p>
    <w:p w14:paraId="60AE3FB5" w14:textId="77777777" w:rsidR="00F00BE3" w:rsidRPr="008D3B25" w:rsidRDefault="00F00BE3" w:rsidP="00F00BE3">
      <w:pPr>
        <w:rPr>
          <w:rFonts w:asciiTheme="minorHAnsi" w:hAnsiTheme="minorHAnsi" w:cstheme="minorHAnsi"/>
          <w:snapToGrid w:val="0"/>
          <w:color w:val="auto"/>
          <w:sz w:val="24"/>
        </w:rPr>
      </w:pPr>
    </w:p>
    <w:p w14:paraId="17CEDEFE" w14:textId="7F27A7CB" w:rsidR="00F00BE3" w:rsidRPr="008D3B25" w:rsidRDefault="00F00BE3" w:rsidP="00F00BE3">
      <w:pPr>
        <w:rPr>
          <w:rFonts w:asciiTheme="minorHAnsi" w:hAnsiTheme="minorHAnsi" w:cstheme="minorHAnsi"/>
          <w:snapToGrid w:val="0"/>
          <w:color w:val="auto"/>
          <w:sz w:val="24"/>
        </w:rPr>
      </w:pPr>
      <w:r w:rsidRPr="008D3B25">
        <w:rPr>
          <w:rFonts w:asciiTheme="minorHAnsi" w:hAnsiTheme="minorHAnsi" w:cstheme="minorHAnsi"/>
          <w:snapToGrid w:val="0"/>
          <w:color w:val="auto"/>
          <w:sz w:val="24"/>
        </w:rPr>
        <w:t xml:space="preserve">May the school staff investigating this report contact these witnesses?   </w:t>
      </w:r>
      <w:sdt>
        <w:sdtPr>
          <w:rPr>
            <w:rFonts w:asciiTheme="minorHAnsi" w:hAnsiTheme="minorHAnsi" w:cstheme="minorHAnsi"/>
            <w:snapToGrid w:val="0"/>
            <w:color w:val="auto"/>
            <w:sz w:val="24"/>
          </w:rPr>
          <w:id w:val="1840108191"/>
          <w14:checkbox>
            <w14:checked w14:val="0"/>
            <w14:checkedState w14:val="2612" w14:font="MS Gothic"/>
            <w14:uncheckedState w14:val="2610" w14:font="MS Gothic"/>
          </w14:checkbox>
        </w:sdtPr>
        <w:sdtEndPr/>
        <w:sdtContent>
          <w:r w:rsidR="000B36D9" w:rsidRPr="008D3B25">
            <w:rPr>
              <w:rFonts w:ascii="Segoe UI Symbol" w:eastAsia="MS Gothic" w:hAnsi="Segoe UI Symbol" w:cs="Segoe UI Symbol"/>
              <w:snapToGrid w:val="0"/>
              <w:color w:val="auto"/>
              <w:sz w:val="24"/>
            </w:rPr>
            <w:t>☐</w:t>
          </w:r>
        </w:sdtContent>
      </w:sdt>
      <w:r w:rsidR="000B36D9" w:rsidRPr="008D3B25">
        <w:rPr>
          <w:rFonts w:asciiTheme="minorHAnsi" w:hAnsiTheme="minorHAnsi" w:cstheme="minorHAnsi"/>
          <w:snapToGrid w:val="0"/>
          <w:color w:val="auto"/>
          <w:sz w:val="24"/>
        </w:rPr>
        <w:t xml:space="preserve"> </w:t>
      </w:r>
      <w:r w:rsidRPr="008D3B25">
        <w:rPr>
          <w:rFonts w:asciiTheme="minorHAnsi" w:hAnsiTheme="minorHAnsi" w:cstheme="minorHAnsi"/>
          <w:bCs/>
          <w:snapToGrid w:val="0"/>
          <w:color w:val="auto"/>
          <w:sz w:val="24"/>
        </w:rPr>
        <w:t>Yes</w:t>
      </w:r>
      <w:r w:rsidRPr="008D3B25">
        <w:rPr>
          <w:rFonts w:asciiTheme="minorHAnsi" w:hAnsiTheme="minorHAnsi" w:cstheme="minorHAnsi"/>
          <w:snapToGrid w:val="0"/>
          <w:color w:val="auto"/>
          <w:sz w:val="24"/>
        </w:rPr>
        <w:t xml:space="preserve">    </w:t>
      </w:r>
      <w:sdt>
        <w:sdtPr>
          <w:rPr>
            <w:rFonts w:asciiTheme="minorHAnsi" w:hAnsiTheme="minorHAnsi" w:cstheme="minorHAnsi"/>
            <w:snapToGrid w:val="0"/>
            <w:color w:val="auto"/>
            <w:sz w:val="24"/>
          </w:rPr>
          <w:id w:val="-732151432"/>
          <w14:checkbox>
            <w14:checked w14:val="0"/>
            <w14:checkedState w14:val="2612" w14:font="MS Gothic"/>
            <w14:uncheckedState w14:val="2610" w14:font="MS Gothic"/>
          </w14:checkbox>
        </w:sdtPr>
        <w:sdtEndPr/>
        <w:sdtContent>
          <w:r w:rsidR="000B36D9" w:rsidRPr="008D3B25">
            <w:rPr>
              <w:rFonts w:ascii="Segoe UI Symbol" w:eastAsia="MS Gothic" w:hAnsi="Segoe UI Symbol" w:cs="Segoe UI Symbol"/>
              <w:snapToGrid w:val="0"/>
              <w:color w:val="auto"/>
              <w:sz w:val="24"/>
            </w:rPr>
            <w:t>☐</w:t>
          </w:r>
        </w:sdtContent>
      </w:sdt>
      <w:r w:rsidR="000B36D9" w:rsidRPr="008D3B25">
        <w:rPr>
          <w:rFonts w:asciiTheme="minorHAnsi" w:hAnsiTheme="minorHAnsi" w:cstheme="minorHAnsi"/>
          <w:snapToGrid w:val="0"/>
          <w:color w:val="auto"/>
          <w:sz w:val="24"/>
        </w:rPr>
        <w:t xml:space="preserve"> </w:t>
      </w:r>
      <w:r w:rsidRPr="008D3B25">
        <w:rPr>
          <w:rFonts w:asciiTheme="minorHAnsi" w:hAnsiTheme="minorHAnsi" w:cstheme="minorHAnsi"/>
          <w:bCs/>
          <w:snapToGrid w:val="0"/>
          <w:color w:val="auto"/>
          <w:sz w:val="24"/>
        </w:rPr>
        <w:t>No</w:t>
      </w:r>
    </w:p>
    <w:p w14:paraId="764D80C0" w14:textId="77777777" w:rsidR="00F00BE3" w:rsidRPr="008D3B25" w:rsidRDefault="00F00BE3" w:rsidP="00F00BE3">
      <w:pPr>
        <w:rPr>
          <w:rFonts w:asciiTheme="minorHAnsi" w:hAnsiTheme="minorHAnsi" w:cstheme="minorHAnsi"/>
          <w:color w:val="auto"/>
          <w:sz w:val="24"/>
        </w:rPr>
      </w:pPr>
    </w:p>
    <w:p w14:paraId="165134B9" w14:textId="77777777" w:rsidR="00F00BE3" w:rsidRPr="008D3B25" w:rsidRDefault="00F00BE3" w:rsidP="00F00BE3">
      <w:pPr>
        <w:rPr>
          <w:rFonts w:asciiTheme="minorHAnsi" w:hAnsiTheme="minorHAnsi" w:cstheme="minorHAnsi"/>
          <w:color w:val="auto"/>
          <w:sz w:val="24"/>
        </w:rPr>
      </w:pPr>
      <w:r w:rsidRPr="008D3B25">
        <w:rPr>
          <w:rFonts w:asciiTheme="minorHAnsi" w:hAnsiTheme="minorHAnsi" w:cstheme="minorHAnsi"/>
          <w:color w:val="auto"/>
          <w:sz w:val="24"/>
        </w:rPr>
        <w:t>If so, please provide the names and contact information. If students, specify grade:</w:t>
      </w:r>
    </w:p>
    <w:p w14:paraId="44605122" w14:textId="77777777" w:rsidR="00F00BE3" w:rsidRPr="008D3B25" w:rsidRDefault="00F00BE3" w:rsidP="00F00BE3">
      <w:pPr>
        <w:rPr>
          <w:rFonts w:asciiTheme="minorHAnsi" w:hAnsiTheme="minorHAnsi" w:cstheme="minorHAnsi"/>
          <w:color w:val="auto"/>
          <w:sz w:val="24"/>
        </w:rPr>
      </w:pPr>
    </w:p>
    <w:p w14:paraId="3E155A78" w14:textId="401E44C6" w:rsidR="00F00BE3" w:rsidRPr="008D3B25" w:rsidRDefault="00F00BE3" w:rsidP="00F00BE3">
      <w:pPr>
        <w:rPr>
          <w:rFonts w:asciiTheme="minorHAnsi" w:hAnsiTheme="minorHAnsi" w:cstheme="minorHAnsi"/>
          <w:color w:val="auto"/>
          <w:sz w:val="24"/>
        </w:rPr>
      </w:pPr>
      <w:r w:rsidRPr="008D3B25">
        <w:rPr>
          <w:rFonts w:asciiTheme="minorHAnsi" w:hAnsiTheme="minorHAnsi" w:cstheme="minorHAnsi"/>
          <w:color w:val="auto"/>
          <w:sz w:val="24"/>
        </w:rPr>
        <w:t>___________________________________________________________________________</w:t>
      </w:r>
      <w:r w:rsidRPr="008D3B25">
        <w:rPr>
          <w:rFonts w:asciiTheme="minorHAnsi" w:hAnsiTheme="minorHAnsi" w:cstheme="minorHAnsi"/>
          <w:color w:val="auto"/>
          <w:sz w:val="24"/>
        </w:rPr>
        <w:br/>
      </w:r>
      <w:r w:rsidRPr="008D3B25">
        <w:rPr>
          <w:rFonts w:asciiTheme="minorHAnsi" w:hAnsiTheme="minorHAnsi" w:cstheme="minorHAnsi"/>
          <w:color w:val="auto"/>
          <w:sz w:val="24"/>
        </w:rPr>
        <w:br/>
        <w:t>___________________________________________________________________________</w:t>
      </w:r>
      <w:r w:rsidRPr="008D3B25">
        <w:rPr>
          <w:rFonts w:asciiTheme="minorHAnsi" w:hAnsiTheme="minorHAnsi" w:cstheme="minorHAnsi"/>
          <w:color w:val="auto"/>
          <w:sz w:val="24"/>
        </w:rPr>
        <w:br/>
      </w:r>
      <w:r w:rsidRPr="008D3B25">
        <w:rPr>
          <w:rFonts w:asciiTheme="minorHAnsi" w:hAnsiTheme="minorHAnsi" w:cstheme="minorHAnsi"/>
          <w:color w:val="auto"/>
          <w:sz w:val="24"/>
        </w:rPr>
        <w:br/>
        <w:t>___________________________________________________________________________</w:t>
      </w:r>
    </w:p>
    <w:p w14:paraId="331E683C" w14:textId="77777777" w:rsidR="00F00BE3" w:rsidRPr="008D3B25" w:rsidRDefault="00F00BE3" w:rsidP="00F00BE3">
      <w:pPr>
        <w:rPr>
          <w:rFonts w:asciiTheme="minorHAnsi" w:hAnsiTheme="minorHAnsi" w:cstheme="minorHAnsi"/>
        </w:rPr>
      </w:pPr>
    </w:p>
    <w:p w14:paraId="4F9ADA4D" w14:textId="77777777" w:rsidR="00F00BE3" w:rsidRPr="008D3B25" w:rsidRDefault="00F00BE3" w:rsidP="00F00BE3">
      <w:pPr>
        <w:rPr>
          <w:rFonts w:asciiTheme="minorHAnsi" w:hAnsiTheme="minorHAnsi" w:cstheme="minorHAnsi"/>
          <w:color w:val="auto"/>
          <w:sz w:val="24"/>
        </w:rPr>
      </w:pPr>
      <w:r w:rsidRPr="008D3B25">
        <w:rPr>
          <w:rFonts w:asciiTheme="minorHAnsi" w:hAnsiTheme="minorHAnsi" w:cstheme="minorHAnsi"/>
          <w:color w:val="auto"/>
          <w:sz w:val="24"/>
        </w:rPr>
        <w:t>Please provide a description of the incident(s) and any supporting documentation:</w:t>
      </w:r>
    </w:p>
    <w:p w14:paraId="02B58D46" w14:textId="3651E0BB" w:rsidR="00F00BE3" w:rsidRPr="008D3B25" w:rsidRDefault="00F00BE3" w:rsidP="00F00BE3">
      <w:pPr>
        <w:rPr>
          <w:rFonts w:asciiTheme="minorHAnsi" w:hAnsiTheme="minorHAnsi" w:cstheme="minorHAnsi"/>
          <w:color w:val="auto"/>
          <w:sz w:val="24"/>
        </w:rPr>
      </w:pPr>
      <w:r w:rsidRPr="008D3B25">
        <w:rPr>
          <w:rFonts w:asciiTheme="minorHAnsi" w:hAnsiTheme="minorHAnsi" w:cstheme="minorHAnsi"/>
          <w:color w:val="auto"/>
          <w:sz w:val="24"/>
        </w:rPr>
        <w:br/>
        <w:t>___________________________________________________________________________</w:t>
      </w:r>
      <w:r w:rsidR="00CF1181" w:rsidRPr="008D3B25">
        <w:rPr>
          <w:rFonts w:asciiTheme="minorHAnsi" w:hAnsiTheme="minorHAnsi" w:cstheme="minorHAnsi"/>
          <w:color w:val="auto"/>
          <w:sz w:val="24"/>
        </w:rPr>
        <w:br/>
      </w:r>
      <w:r w:rsidRPr="008D3B25">
        <w:rPr>
          <w:rFonts w:asciiTheme="minorHAnsi" w:hAnsiTheme="minorHAnsi" w:cstheme="minorHAnsi"/>
          <w:color w:val="auto"/>
          <w:sz w:val="24"/>
        </w:rPr>
        <w:br/>
        <w:t xml:space="preserve">___________________________________________________________________________ </w:t>
      </w:r>
    </w:p>
    <w:p w14:paraId="09F96CFB" w14:textId="3F7C267F" w:rsidR="00F00BE3" w:rsidRPr="008D3B25" w:rsidRDefault="00F00BE3" w:rsidP="00F00BE3">
      <w:pPr>
        <w:rPr>
          <w:rFonts w:asciiTheme="minorHAnsi" w:hAnsiTheme="minorHAnsi" w:cstheme="minorHAnsi"/>
          <w:color w:val="auto"/>
          <w:sz w:val="24"/>
        </w:rPr>
      </w:pPr>
      <w:r w:rsidRPr="008D3B25">
        <w:rPr>
          <w:rFonts w:asciiTheme="minorHAnsi" w:hAnsiTheme="minorHAnsi" w:cstheme="minorHAnsi"/>
          <w:color w:val="auto"/>
          <w:sz w:val="24"/>
        </w:rPr>
        <w:br/>
        <w:t>___________________________________________________________________________</w:t>
      </w:r>
      <w:r w:rsidRPr="008D3B25">
        <w:rPr>
          <w:rFonts w:asciiTheme="minorHAnsi" w:hAnsiTheme="minorHAnsi" w:cstheme="minorHAnsi"/>
          <w:color w:val="auto"/>
          <w:sz w:val="24"/>
        </w:rPr>
        <w:br/>
      </w:r>
      <w:r w:rsidRPr="008D3B25">
        <w:rPr>
          <w:rFonts w:asciiTheme="minorHAnsi" w:hAnsiTheme="minorHAnsi" w:cstheme="minorHAnsi"/>
          <w:color w:val="auto"/>
          <w:sz w:val="24"/>
        </w:rPr>
        <w:br/>
        <w:t xml:space="preserve">___________________________________________________________________________ </w:t>
      </w:r>
    </w:p>
    <w:p w14:paraId="40D695A7" w14:textId="08A13EEE" w:rsidR="00F00BE3" w:rsidRPr="008D3B25" w:rsidRDefault="00F00BE3" w:rsidP="00F00BE3">
      <w:pPr>
        <w:rPr>
          <w:rFonts w:asciiTheme="minorHAnsi" w:hAnsiTheme="minorHAnsi" w:cstheme="minorHAnsi"/>
          <w:color w:val="auto"/>
          <w:sz w:val="24"/>
        </w:rPr>
      </w:pPr>
      <w:r w:rsidRPr="008D3B25">
        <w:rPr>
          <w:rFonts w:asciiTheme="minorHAnsi" w:hAnsiTheme="minorHAnsi" w:cstheme="minorHAnsi"/>
          <w:color w:val="auto"/>
          <w:sz w:val="24"/>
        </w:rPr>
        <w:br/>
        <w:t>___________________________________________________________________________</w:t>
      </w:r>
      <w:r w:rsidR="00CF1181" w:rsidRPr="008D3B25">
        <w:rPr>
          <w:rFonts w:asciiTheme="minorHAnsi" w:hAnsiTheme="minorHAnsi" w:cstheme="minorHAnsi"/>
          <w:color w:val="auto"/>
          <w:sz w:val="24"/>
        </w:rPr>
        <w:br/>
      </w:r>
      <w:r w:rsidRPr="008D3B25">
        <w:rPr>
          <w:rFonts w:asciiTheme="minorHAnsi" w:hAnsiTheme="minorHAnsi" w:cstheme="minorHAnsi"/>
          <w:color w:val="auto"/>
          <w:sz w:val="24"/>
        </w:rPr>
        <w:br/>
        <w:t xml:space="preserve">___________________________________________________________________________ </w:t>
      </w:r>
    </w:p>
    <w:p w14:paraId="0338088B" w14:textId="484BDB16" w:rsidR="00F00BE3" w:rsidRPr="008D3B25" w:rsidRDefault="00F00BE3" w:rsidP="00F00BE3">
      <w:pPr>
        <w:rPr>
          <w:rFonts w:asciiTheme="minorHAnsi" w:hAnsiTheme="minorHAnsi" w:cstheme="minorHAnsi"/>
          <w:color w:val="auto"/>
          <w:sz w:val="24"/>
        </w:rPr>
      </w:pPr>
      <w:r w:rsidRPr="008D3B25">
        <w:rPr>
          <w:rFonts w:asciiTheme="minorHAnsi" w:hAnsiTheme="minorHAnsi" w:cstheme="minorHAnsi"/>
          <w:color w:val="auto"/>
          <w:sz w:val="24"/>
        </w:rPr>
        <w:br/>
        <w:t>___________________________________________________________________________</w:t>
      </w:r>
      <w:r w:rsidRPr="008D3B25">
        <w:rPr>
          <w:rFonts w:asciiTheme="minorHAnsi" w:hAnsiTheme="minorHAnsi" w:cstheme="minorHAnsi"/>
          <w:color w:val="auto"/>
          <w:sz w:val="24"/>
        </w:rPr>
        <w:br/>
      </w:r>
    </w:p>
    <w:p w14:paraId="17AC81BC" w14:textId="68C48399" w:rsidR="00F00BE3" w:rsidRPr="008D3B25" w:rsidRDefault="00F00BE3" w:rsidP="00F00BE3">
      <w:pPr>
        <w:rPr>
          <w:rFonts w:asciiTheme="minorHAnsi" w:hAnsiTheme="minorHAnsi" w:cstheme="minorHAnsi"/>
          <w:color w:val="auto"/>
          <w:sz w:val="24"/>
        </w:rPr>
      </w:pPr>
      <w:r w:rsidRPr="008D3B25">
        <w:rPr>
          <w:rFonts w:asciiTheme="minorHAnsi" w:hAnsiTheme="minorHAnsi" w:cstheme="minorHAnsi"/>
          <w:color w:val="auto"/>
          <w:sz w:val="24"/>
        </w:rPr>
        <w:t>(Use additional pages, if needed)</w:t>
      </w:r>
    </w:p>
    <w:p w14:paraId="55F9865B" w14:textId="60A441F9" w:rsidR="00093701" w:rsidRPr="008D3B25" w:rsidRDefault="00093701" w:rsidP="00F00BE3">
      <w:pPr>
        <w:rPr>
          <w:rFonts w:asciiTheme="minorHAnsi" w:hAnsiTheme="minorHAnsi" w:cstheme="minorHAnsi"/>
          <w:color w:val="auto"/>
          <w:sz w:val="24"/>
        </w:rPr>
      </w:pPr>
    </w:p>
    <w:p w14:paraId="1883E366" w14:textId="252B486E" w:rsidR="00093701" w:rsidRPr="008D3B25" w:rsidRDefault="00093701" w:rsidP="00F00BE3">
      <w:pPr>
        <w:rPr>
          <w:rFonts w:asciiTheme="minorHAnsi" w:hAnsiTheme="minorHAnsi" w:cstheme="minorHAnsi"/>
          <w:color w:val="auto"/>
          <w:sz w:val="24"/>
        </w:rPr>
      </w:pPr>
      <w:r w:rsidRPr="008D3B25">
        <w:rPr>
          <w:rFonts w:asciiTheme="minorHAnsi" w:hAnsiTheme="minorHAnsi" w:cstheme="minorHAnsi"/>
          <w:color w:val="auto"/>
          <w:sz w:val="24"/>
        </w:rPr>
        <w:t>By completing and signing this form, I attest that the information provided, including any attached incident-related evidence, is true and accurate to the best of my knowledge.</w:t>
      </w:r>
    </w:p>
    <w:p w14:paraId="08867855" w14:textId="29C31C96" w:rsidR="00093701" w:rsidRPr="008D3B25" w:rsidRDefault="00093701" w:rsidP="00F00BE3">
      <w:pPr>
        <w:rPr>
          <w:rFonts w:asciiTheme="minorHAnsi" w:hAnsiTheme="minorHAnsi" w:cstheme="minorHAnsi"/>
          <w:color w:val="auto"/>
          <w:sz w:val="24"/>
        </w:rPr>
      </w:pPr>
    </w:p>
    <w:p w14:paraId="3D2C79D0" w14:textId="0CE9A8DE" w:rsidR="00093701" w:rsidRPr="008D3B25" w:rsidRDefault="00093701" w:rsidP="00F00BE3">
      <w:pPr>
        <w:rPr>
          <w:rFonts w:asciiTheme="minorHAnsi" w:hAnsiTheme="minorHAnsi" w:cstheme="minorHAnsi"/>
          <w:color w:val="auto"/>
          <w:sz w:val="24"/>
        </w:rPr>
      </w:pPr>
      <w:r w:rsidRPr="008D3B25">
        <w:rPr>
          <w:rFonts w:asciiTheme="minorHAnsi" w:hAnsiTheme="minorHAnsi" w:cstheme="minorHAnsi"/>
          <w:color w:val="auto"/>
          <w:sz w:val="24"/>
        </w:rPr>
        <w:t>Signature: __________________________________________________ Date: ___________</w:t>
      </w:r>
    </w:p>
    <w:p w14:paraId="4FF9B67B" w14:textId="77777777" w:rsidR="00F00BE3" w:rsidRPr="00C63666" w:rsidRDefault="00F00BE3" w:rsidP="00F00BE3">
      <w:pPr>
        <w:rPr>
          <w:rFonts w:ascii="Arial" w:hAnsi="Arial" w:cs="Arial"/>
          <w:sz w:val="24"/>
        </w:rPr>
      </w:pPr>
    </w:p>
    <w:p w14:paraId="39DA6B78" w14:textId="77777777" w:rsidR="00F00BE3" w:rsidRPr="00C63666" w:rsidRDefault="00F00BE3" w:rsidP="00F00BE3">
      <w:pPr>
        <w:rPr>
          <w:rFonts w:ascii="Arial" w:hAnsi="Arial" w:cs="Arial"/>
          <w:sz w:val="24"/>
        </w:rPr>
      </w:pPr>
      <w:r w:rsidRPr="00C63666">
        <w:rPr>
          <w:rFonts w:ascii="Arial" w:hAnsi="Arial" w:cs="Arial"/>
          <w:noProof/>
          <w:sz w:val="24"/>
        </w:rPr>
        <mc:AlternateContent>
          <mc:Choice Requires="wps">
            <w:drawing>
              <wp:anchor distT="0" distB="0" distL="114300" distR="114300" simplePos="0" relativeHeight="251753472" behindDoc="0" locked="0" layoutInCell="1" allowOverlap="1" wp14:anchorId="49B06213" wp14:editId="0EAF3D62">
                <wp:simplePos x="0" y="0"/>
                <wp:positionH relativeFrom="column">
                  <wp:posOffset>-28576</wp:posOffset>
                </wp:positionH>
                <wp:positionV relativeFrom="paragraph">
                  <wp:posOffset>168910</wp:posOffset>
                </wp:positionV>
                <wp:extent cx="6429375" cy="0"/>
                <wp:effectExtent l="0" t="0" r="9525" b="19050"/>
                <wp:wrapNone/>
                <wp:docPr id="29" name="Straight Connector 29"/>
                <wp:cNvGraphicFramePr/>
                <a:graphic xmlns:a="http://schemas.openxmlformats.org/drawingml/2006/main">
                  <a:graphicData uri="http://schemas.microsoft.com/office/word/2010/wordprocessingShape">
                    <wps:wsp>
                      <wps:cNvCnPr/>
                      <wps:spPr>
                        <a:xfrm>
                          <a:off x="0" y="0"/>
                          <a:ext cx="6429375" cy="0"/>
                        </a:xfrm>
                        <a:prstGeom prst="line">
                          <a:avLst/>
                        </a:prstGeom>
                        <a:ln w="15875">
                          <a:solidFill>
                            <a:srgbClr val="00206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34EC8D" id="Straight Connector 29" o:spid="_x0000_s1026"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2.25pt,13.3pt" to="7in,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" strokecolor="#002060" strokeweight="1.25pt">
                <v:stroke dashstyle="dash"/>
              </v:line>
            </w:pict>
          </mc:Fallback>
        </mc:AlternateContent>
      </w:r>
    </w:p>
    <w:p w14:paraId="0B59ABD2" w14:textId="77777777" w:rsidR="00F00BE3" w:rsidRPr="008D3B25" w:rsidRDefault="00F00BE3" w:rsidP="00F00BE3">
      <w:pPr>
        <w:jc w:val="center"/>
        <w:rPr>
          <w:rFonts w:cs="Arial"/>
          <w:b/>
          <w:sz w:val="24"/>
        </w:rPr>
      </w:pPr>
    </w:p>
    <w:p w14:paraId="0A2146DF" w14:textId="77777777" w:rsidR="00F00BE3" w:rsidRPr="004D1C34" w:rsidRDefault="00F00BE3" w:rsidP="00F00BE3">
      <w:pPr>
        <w:jc w:val="center"/>
        <w:rPr>
          <w:rFonts w:cs="Arial"/>
          <w:b/>
          <w:color w:val="2E3338" w:themeColor="text1" w:themeShade="80"/>
          <w:sz w:val="24"/>
        </w:rPr>
      </w:pPr>
      <w:r w:rsidRPr="004D1C34">
        <w:rPr>
          <w:rFonts w:cs="Arial"/>
          <w:b/>
          <w:color w:val="2E3338" w:themeColor="text1" w:themeShade="80"/>
          <w:sz w:val="24"/>
        </w:rPr>
        <w:t>FOR OFFICE USE ONLY</w:t>
      </w:r>
    </w:p>
    <w:p w14:paraId="39A8999A" w14:textId="77777777" w:rsidR="00F00BE3" w:rsidRPr="00C63666" w:rsidRDefault="00F00BE3" w:rsidP="00F00BE3">
      <w:pPr>
        <w:jc w:val="center"/>
        <w:rPr>
          <w:rFonts w:ascii="Arial" w:hAnsi="Arial" w:cs="Arial"/>
          <w:sz w:val="24"/>
        </w:rPr>
      </w:pPr>
    </w:p>
    <w:p w14:paraId="14197274" w14:textId="2120AD57" w:rsidR="00F00BE3" w:rsidRPr="008D3B25" w:rsidRDefault="00F00BE3" w:rsidP="00F00BE3">
      <w:pPr>
        <w:rPr>
          <w:rFonts w:asciiTheme="minorHAnsi" w:hAnsiTheme="minorHAnsi" w:cstheme="minorHAnsi"/>
          <w:color w:val="auto"/>
          <w:sz w:val="24"/>
        </w:rPr>
      </w:pPr>
      <w:r w:rsidRPr="008D3B25">
        <w:rPr>
          <w:rFonts w:asciiTheme="minorHAnsi" w:hAnsiTheme="minorHAnsi" w:cstheme="minorHAnsi"/>
          <w:color w:val="auto"/>
          <w:sz w:val="24"/>
        </w:rPr>
        <w:t>Received by: _____________________________</w:t>
      </w:r>
      <w:r w:rsidRPr="008D3B25">
        <w:rPr>
          <w:rFonts w:asciiTheme="minorHAnsi" w:hAnsiTheme="minorHAnsi" w:cstheme="minorHAnsi"/>
          <w:color w:val="auto"/>
          <w:sz w:val="24"/>
        </w:rPr>
        <w:tab/>
        <w:t>Date: _________________________</w:t>
      </w:r>
    </w:p>
    <w:p w14:paraId="2F4886E3" w14:textId="77777777" w:rsidR="00F00BE3" w:rsidRPr="008D3B25" w:rsidRDefault="00F00BE3" w:rsidP="00F00BE3">
      <w:pPr>
        <w:rPr>
          <w:rFonts w:asciiTheme="minorHAnsi" w:hAnsiTheme="minorHAnsi" w:cstheme="minorHAnsi"/>
          <w:color w:val="auto"/>
          <w:sz w:val="24"/>
        </w:rPr>
      </w:pPr>
    </w:p>
    <w:p w14:paraId="0C6B7587" w14:textId="77777777" w:rsidR="00F00BE3" w:rsidRPr="008D3B25" w:rsidRDefault="00F00BE3" w:rsidP="00F00BE3">
      <w:pPr>
        <w:rPr>
          <w:rFonts w:asciiTheme="minorHAnsi" w:hAnsiTheme="minorHAnsi" w:cstheme="minorHAnsi"/>
          <w:color w:val="auto"/>
          <w:sz w:val="24"/>
        </w:rPr>
      </w:pPr>
      <w:r w:rsidRPr="008D3B25">
        <w:rPr>
          <w:rFonts w:asciiTheme="minorHAnsi" w:hAnsiTheme="minorHAnsi" w:cstheme="minorHAnsi"/>
          <w:color w:val="auto"/>
          <w:sz w:val="24"/>
        </w:rPr>
        <w:t>Position/Title: ____________________________</w:t>
      </w:r>
    </w:p>
    <w:p w14:paraId="11888553" w14:textId="77777777" w:rsidR="00F00BE3" w:rsidRPr="008D3B25" w:rsidRDefault="00F00BE3" w:rsidP="00F00BE3">
      <w:pPr>
        <w:rPr>
          <w:rFonts w:asciiTheme="minorHAnsi" w:hAnsiTheme="minorHAnsi" w:cstheme="minorHAnsi"/>
          <w:color w:val="auto"/>
          <w:sz w:val="24"/>
        </w:rPr>
      </w:pPr>
    </w:p>
    <w:p w14:paraId="3D6F8D5B" w14:textId="7DA6ADFB" w:rsidR="00F00BE3" w:rsidRPr="008D3B25" w:rsidRDefault="00F00BE3" w:rsidP="00F00BE3">
      <w:pPr>
        <w:rPr>
          <w:rFonts w:asciiTheme="minorHAnsi" w:hAnsiTheme="minorHAnsi" w:cstheme="minorHAnsi"/>
          <w:color w:val="auto"/>
          <w:sz w:val="24"/>
        </w:rPr>
      </w:pPr>
      <w:r w:rsidRPr="008D3B25">
        <w:rPr>
          <w:rFonts w:asciiTheme="minorHAnsi" w:hAnsiTheme="minorHAnsi" w:cstheme="minorHAnsi"/>
          <w:color w:val="auto"/>
          <w:sz w:val="24"/>
        </w:rPr>
        <w:t>Date submitted to Designated Administrator for Investigation: __________________________</w:t>
      </w:r>
    </w:p>
    <w:p w14:paraId="368982B9" w14:textId="77777777" w:rsidR="00BD4FA0" w:rsidRPr="008D3B25" w:rsidRDefault="00BD4FA0" w:rsidP="00F00BE3">
      <w:pPr>
        <w:jc w:val="center"/>
        <w:rPr>
          <w:rFonts w:asciiTheme="minorHAnsi" w:hAnsiTheme="minorHAnsi" w:cstheme="minorHAnsi"/>
          <w:i/>
          <w:color w:val="2E3338" w:themeColor="text1" w:themeShade="80"/>
        </w:rPr>
      </w:pPr>
    </w:p>
    <w:p w14:paraId="40D9523D" w14:textId="15111768" w:rsidR="00CF1181" w:rsidRDefault="00F00BE3" w:rsidP="007D4700">
      <w:pPr>
        <w:jc w:val="center"/>
        <w:rPr>
          <w:rFonts w:ascii="Museo Slab 500" w:eastAsiaTheme="minorHAnsi" w:hAnsi="Museo Slab 500"/>
          <w:bCs/>
          <w:snapToGrid w:val="0"/>
          <w:spacing w:val="20"/>
          <w:sz w:val="36"/>
          <w:szCs w:val="36"/>
        </w:rPr>
      </w:pPr>
      <w:r w:rsidRPr="008D3B25">
        <w:rPr>
          <w:rFonts w:asciiTheme="minorHAnsi" w:hAnsiTheme="minorHAnsi" w:cstheme="minorHAnsi"/>
          <w:i/>
          <w:color w:val="2E3338" w:themeColor="text1" w:themeShade="80"/>
        </w:rPr>
        <w:t>*Adapted from the Maine Department of Education</w:t>
      </w:r>
      <w:r w:rsidR="00CF1181">
        <w:rPr>
          <w:snapToGrid w:val="0"/>
        </w:rPr>
        <w:br w:type="page"/>
      </w:r>
    </w:p>
    <w:p w14:paraId="6C34BF88" w14:textId="486AE61F" w:rsidR="00F00BE3" w:rsidRPr="00C63666" w:rsidRDefault="00F00BE3" w:rsidP="00676B0D">
      <w:pPr>
        <w:pStyle w:val="SummaryHeadline"/>
        <w:rPr>
          <w:snapToGrid w:val="0"/>
        </w:rPr>
      </w:pPr>
      <w:bookmarkStart w:id="31" w:name="_Toc92968293"/>
      <w:bookmarkStart w:id="32" w:name="AppendixG"/>
      <w:r w:rsidRPr="00C63666">
        <w:rPr>
          <w:snapToGrid w:val="0"/>
        </w:rPr>
        <w:lastRenderedPageBreak/>
        <w:t xml:space="preserve">Appendix </w:t>
      </w:r>
      <w:r w:rsidR="00676B0D">
        <w:rPr>
          <w:snapToGrid w:val="0"/>
        </w:rPr>
        <w:t>G</w:t>
      </w:r>
      <w:r w:rsidRPr="00C63666">
        <w:rPr>
          <w:snapToGrid w:val="0"/>
        </w:rPr>
        <w:t>. Sample Bullying Investigation Checklist</w:t>
      </w:r>
      <w:bookmarkEnd w:id="31"/>
    </w:p>
    <w:bookmarkEnd w:id="32"/>
    <w:p w14:paraId="3EA4A849" w14:textId="77777777" w:rsidR="00F00BE3" w:rsidRPr="00C63666" w:rsidRDefault="00F00BE3" w:rsidP="00F00BE3">
      <w:pPr>
        <w:jc w:val="both"/>
        <w:rPr>
          <w:rFonts w:ascii="Arial" w:hAnsi="Arial" w:cs="Arial"/>
          <w:snapToGrid w:val="0"/>
        </w:rPr>
      </w:pPr>
    </w:p>
    <w:p w14:paraId="4DD8D74E" w14:textId="77777777" w:rsidR="00F00BE3" w:rsidRPr="008D3B25" w:rsidRDefault="00F00BE3" w:rsidP="00F00BE3">
      <w:pPr>
        <w:jc w:val="both"/>
        <w:rPr>
          <w:rFonts w:asciiTheme="minorHAnsi" w:hAnsiTheme="minorHAnsi" w:cstheme="minorHAnsi"/>
          <w:b/>
          <w:i/>
          <w:snapToGrid w:val="0"/>
          <w:color w:val="2E3338" w:themeColor="text1" w:themeShade="80"/>
          <w:sz w:val="22"/>
          <w:szCs w:val="22"/>
        </w:rPr>
      </w:pPr>
      <w:r w:rsidRPr="008D3B25">
        <w:rPr>
          <w:rFonts w:asciiTheme="minorHAnsi" w:hAnsiTheme="minorHAnsi" w:cstheme="minorHAnsi"/>
          <w:b/>
          <w:i/>
          <w:snapToGrid w:val="0"/>
          <w:color w:val="2E3338" w:themeColor="text1" w:themeShade="80"/>
          <w:sz w:val="22"/>
          <w:szCs w:val="22"/>
        </w:rPr>
        <w:t>Attach any reports, documents, evidence, and written accounts of the alleged bullying incident(s) to this checklist.</w:t>
      </w:r>
    </w:p>
    <w:p w14:paraId="12C89C90" w14:textId="77777777" w:rsidR="00F00BE3" w:rsidRPr="008D3B25" w:rsidRDefault="00F00BE3" w:rsidP="00F00BE3">
      <w:pPr>
        <w:jc w:val="both"/>
        <w:rPr>
          <w:rFonts w:asciiTheme="minorHAnsi" w:hAnsiTheme="minorHAnsi" w:cstheme="minorHAnsi"/>
          <w:snapToGrid w:val="0"/>
          <w:color w:val="2E3338" w:themeColor="text1" w:themeShade="80"/>
          <w:sz w:val="22"/>
          <w:szCs w:val="22"/>
        </w:rPr>
      </w:pPr>
    </w:p>
    <w:p w14:paraId="352AEFE5" w14:textId="73697ED4" w:rsidR="00F00BE3" w:rsidRPr="008D3B25" w:rsidRDefault="00F00BE3" w:rsidP="00F00BE3">
      <w:pPr>
        <w:tabs>
          <w:tab w:val="left" w:pos="4500"/>
          <w:tab w:val="left" w:pos="4680"/>
        </w:tabs>
        <w:jc w:val="both"/>
        <w:rPr>
          <w:rFonts w:asciiTheme="minorHAnsi" w:hAnsiTheme="minorHAnsi" w:cstheme="minorHAnsi"/>
          <w:snapToGrid w:val="0"/>
          <w:color w:val="2E3338" w:themeColor="text1" w:themeShade="80"/>
          <w:sz w:val="22"/>
          <w:szCs w:val="22"/>
          <w:u w:val="single"/>
        </w:rPr>
      </w:pPr>
      <w:r w:rsidRPr="008D3B25">
        <w:rPr>
          <w:rFonts w:asciiTheme="minorHAnsi" w:hAnsiTheme="minorHAnsi" w:cstheme="minorHAnsi"/>
          <w:snapToGrid w:val="0"/>
          <w:color w:val="2E3338" w:themeColor="text1" w:themeShade="80"/>
          <w:sz w:val="22"/>
          <w:szCs w:val="22"/>
        </w:rPr>
        <w:t xml:space="preserve">Date of Bullying Report: </w:t>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rPr>
        <w:t xml:space="preserve">    </w:t>
      </w:r>
    </w:p>
    <w:p w14:paraId="4B41E4C7" w14:textId="77777777" w:rsidR="00F00BE3" w:rsidRPr="008D3B25" w:rsidRDefault="00F00BE3" w:rsidP="00F00BE3">
      <w:pPr>
        <w:jc w:val="both"/>
        <w:rPr>
          <w:rFonts w:asciiTheme="minorHAnsi" w:hAnsiTheme="minorHAnsi" w:cstheme="minorHAnsi"/>
          <w:snapToGrid w:val="0"/>
          <w:color w:val="2E3338" w:themeColor="text1" w:themeShade="80"/>
          <w:sz w:val="22"/>
          <w:szCs w:val="22"/>
        </w:rPr>
      </w:pPr>
    </w:p>
    <w:p w14:paraId="410BF684" w14:textId="31337890" w:rsidR="00063FD5" w:rsidRPr="008D3B25" w:rsidRDefault="00F00BE3" w:rsidP="00F00BE3">
      <w:pPr>
        <w:jc w:val="both"/>
        <w:rPr>
          <w:rFonts w:asciiTheme="minorHAnsi" w:hAnsiTheme="minorHAnsi" w:cstheme="minorHAnsi"/>
          <w:snapToGrid w:val="0"/>
          <w:color w:val="2E3338" w:themeColor="text1" w:themeShade="80"/>
          <w:sz w:val="22"/>
          <w:szCs w:val="22"/>
        </w:rPr>
      </w:pPr>
      <w:r w:rsidRPr="008D3B25">
        <w:rPr>
          <w:rFonts w:asciiTheme="minorHAnsi" w:hAnsiTheme="minorHAnsi" w:cstheme="minorHAnsi"/>
          <w:snapToGrid w:val="0"/>
          <w:color w:val="2E3338" w:themeColor="text1" w:themeShade="80"/>
          <w:sz w:val="22"/>
          <w:szCs w:val="22"/>
        </w:rPr>
        <w:t xml:space="preserve">Designated Administrator: </w:t>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00063FD5" w:rsidRPr="008D3B25">
        <w:rPr>
          <w:rFonts w:asciiTheme="minorHAnsi" w:hAnsiTheme="minorHAnsi" w:cstheme="minorHAnsi"/>
          <w:snapToGrid w:val="0"/>
          <w:color w:val="2E3338" w:themeColor="text1" w:themeShade="80"/>
          <w:sz w:val="22"/>
          <w:szCs w:val="22"/>
          <w:u w:val="single"/>
        </w:rPr>
        <w:t>____________</w:t>
      </w:r>
      <w:r w:rsidRPr="008D3B25">
        <w:rPr>
          <w:rFonts w:asciiTheme="minorHAnsi" w:hAnsiTheme="minorHAnsi" w:cstheme="minorHAnsi"/>
          <w:snapToGrid w:val="0"/>
          <w:color w:val="2E3338" w:themeColor="text1" w:themeShade="80"/>
          <w:sz w:val="22"/>
          <w:szCs w:val="22"/>
        </w:rPr>
        <w:t xml:space="preserve"> </w:t>
      </w:r>
    </w:p>
    <w:p w14:paraId="5182BB7F" w14:textId="77777777" w:rsidR="00063FD5" w:rsidRPr="008D3B25" w:rsidRDefault="00063FD5" w:rsidP="00F00BE3">
      <w:pPr>
        <w:jc w:val="both"/>
        <w:rPr>
          <w:rFonts w:asciiTheme="minorHAnsi" w:hAnsiTheme="minorHAnsi" w:cstheme="minorHAnsi"/>
          <w:snapToGrid w:val="0"/>
          <w:color w:val="2E3338" w:themeColor="text1" w:themeShade="80"/>
          <w:sz w:val="22"/>
          <w:szCs w:val="22"/>
        </w:rPr>
      </w:pPr>
    </w:p>
    <w:p w14:paraId="39F29629" w14:textId="1EA4F55F" w:rsidR="00F00BE3" w:rsidRPr="008D3B25" w:rsidRDefault="00F00BE3" w:rsidP="00F00BE3">
      <w:pPr>
        <w:jc w:val="both"/>
        <w:rPr>
          <w:rFonts w:asciiTheme="minorHAnsi" w:hAnsiTheme="minorHAnsi" w:cstheme="minorHAnsi"/>
          <w:snapToGrid w:val="0"/>
          <w:color w:val="2E3338" w:themeColor="text1" w:themeShade="80"/>
          <w:sz w:val="22"/>
          <w:szCs w:val="22"/>
          <w:u w:val="single"/>
        </w:rPr>
      </w:pPr>
      <w:r w:rsidRPr="008D3B25">
        <w:rPr>
          <w:rFonts w:asciiTheme="minorHAnsi" w:hAnsiTheme="minorHAnsi" w:cstheme="minorHAnsi"/>
          <w:snapToGrid w:val="0"/>
          <w:color w:val="2E3338" w:themeColor="text1" w:themeShade="80"/>
          <w:sz w:val="22"/>
          <w:szCs w:val="22"/>
        </w:rPr>
        <w:t xml:space="preserve">Date </w:t>
      </w:r>
      <w:r w:rsidR="00063FD5" w:rsidRPr="008D3B25">
        <w:rPr>
          <w:rFonts w:asciiTheme="minorHAnsi" w:hAnsiTheme="minorHAnsi" w:cstheme="minorHAnsi"/>
          <w:snapToGrid w:val="0"/>
          <w:color w:val="2E3338" w:themeColor="text1" w:themeShade="80"/>
          <w:sz w:val="22"/>
          <w:szCs w:val="22"/>
        </w:rPr>
        <w:t xml:space="preserve">Designated Administrator Received Report: </w:t>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p>
    <w:p w14:paraId="2A778401" w14:textId="77777777" w:rsidR="00F00BE3" w:rsidRPr="008D3B25" w:rsidRDefault="00F00BE3" w:rsidP="00F00BE3">
      <w:pPr>
        <w:jc w:val="both"/>
        <w:rPr>
          <w:rFonts w:asciiTheme="minorHAnsi" w:hAnsiTheme="minorHAnsi" w:cstheme="minorHAnsi"/>
          <w:snapToGrid w:val="0"/>
          <w:color w:val="2E3338" w:themeColor="text1" w:themeShade="80"/>
          <w:sz w:val="22"/>
          <w:szCs w:val="22"/>
        </w:rPr>
      </w:pPr>
    </w:p>
    <w:p w14:paraId="42C00036" w14:textId="0DADAFA9" w:rsidR="00063FD5" w:rsidRPr="008D3B25" w:rsidRDefault="00063FD5" w:rsidP="00063FD5">
      <w:pPr>
        <w:jc w:val="both"/>
        <w:rPr>
          <w:rFonts w:asciiTheme="minorHAnsi" w:hAnsiTheme="minorHAnsi" w:cstheme="minorHAnsi"/>
          <w:snapToGrid w:val="0"/>
          <w:color w:val="2E3338" w:themeColor="text1" w:themeShade="80"/>
          <w:sz w:val="22"/>
          <w:szCs w:val="22"/>
          <w:u w:val="single"/>
        </w:rPr>
      </w:pPr>
      <w:r w:rsidRPr="008D3B25">
        <w:rPr>
          <w:rFonts w:asciiTheme="minorHAnsi" w:hAnsiTheme="minorHAnsi" w:cstheme="minorHAnsi"/>
          <w:snapToGrid w:val="0"/>
          <w:color w:val="2E3338" w:themeColor="text1" w:themeShade="80"/>
          <w:sz w:val="22"/>
          <w:szCs w:val="22"/>
        </w:rPr>
        <w:t xml:space="preserve">Date Investigation Started: </w:t>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t xml:space="preserve"> </w:t>
      </w:r>
      <w:r w:rsidRPr="008D3B25">
        <w:rPr>
          <w:rFonts w:asciiTheme="minorHAnsi" w:hAnsiTheme="minorHAnsi" w:cstheme="minorHAnsi"/>
          <w:snapToGrid w:val="0"/>
          <w:color w:val="2E3338" w:themeColor="text1" w:themeShade="80"/>
          <w:sz w:val="22"/>
          <w:szCs w:val="22"/>
        </w:rPr>
        <w:t xml:space="preserve">  Date Investigation Completed: </w:t>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p>
    <w:p w14:paraId="3A5F52CD" w14:textId="5AD4F5CD" w:rsidR="00063FD5" w:rsidRPr="008D3B25" w:rsidRDefault="00063FD5" w:rsidP="00F00BE3">
      <w:pPr>
        <w:jc w:val="both"/>
        <w:rPr>
          <w:rFonts w:asciiTheme="minorHAnsi" w:hAnsiTheme="minorHAnsi" w:cstheme="minorHAnsi"/>
          <w:snapToGrid w:val="0"/>
          <w:color w:val="2E3338" w:themeColor="text1" w:themeShade="80"/>
          <w:sz w:val="22"/>
          <w:szCs w:val="22"/>
        </w:rPr>
      </w:pPr>
    </w:p>
    <w:p w14:paraId="557B6967" w14:textId="77777777" w:rsidR="00063FD5" w:rsidRPr="008D3B25" w:rsidRDefault="00063FD5" w:rsidP="00F00BE3">
      <w:pPr>
        <w:jc w:val="both"/>
        <w:rPr>
          <w:rFonts w:asciiTheme="minorHAnsi" w:hAnsiTheme="minorHAnsi" w:cstheme="minorHAnsi"/>
          <w:snapToGrid w:val="0"/>
          <w:color w:val="2E3338" w:themeColor="text1" w:themeShade="80"/>
          <w:sz w:val="22"/>
          <w:szCs w:val="22"/>
        </w:rPr>
      </w:pPr>
    </w:p>
    <w:p w14:paraId="460FDD6D" w14:textId="75F86659" w:rsidR="00F00BE3" w:rsidRPr="008D3B25" w:rsidRDefault="00F00BE3" w:rsidP="00F00BE3">
      <w:pPr>
        <w:jc w:val="both"/>
        <w:rPr>
          <w:rFonts w:asciiTheme="minorHAnsi" w:hAnsiTheme="minorHAnsi" w:cstheme="minorHAnsi"/>
          <w:snapToGrid w:val="0"/>
          <w:color w:val="2E3338" w:themeColor="text1" w:themeShade="80"/>
          <w:sz w:val="22"/>
          <w:szCs w:val="22"/>
          <w:u w:val="single"/>
        </w:rPr>
      </w:pPr>
      <w:r w:rsidRPr="008D3B25">
        <w:rPr>
          <w:rFonts w:asciiTheme="minorHAnsi" w:hAnsiTheme="minorHAnsi" w:cstheme="minorHAnsi"/>
          <w:snapToGrid w:val="0"/>
          <w:color w:val="2E3338" w:themeColor="text1" w:themeShade="80"/>
          <w:sz w:val="22"/>
          <w:szCs w:val="22"/>
        </w:rPr>
        <w:t xml:space="preserve">Investigator: </w:t>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rPr>
        <w:t xml:space="preserve"> Position: </w:t>
      </w:r>
      <w:r w:rsidRPr="008D3B25">
        <w:rPr>
          <w:rFonts w:asciiTheme="minorHAnsi" w:hAnsiTheme="minorHAnsi" w:cstheme="minorHAnsi"/>
          <w:snapToGrid w:val="0"/>
          <w:color w:val="2E3338" w:themeColor="text1" w:themeShade="80"/>
          <w:sz w:val="22"/>
          <w:szCs w:val="22"/>
          <w:u w:val="single"/>
        </w:rPr>
        <w:t xml:space="preserve"> </w:t>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p>
    <w:p w14:paraId="69AE67E0" w14:textId="77777777" w:rsidR="00F00BE3" w:rsidRPr="00C63666" w:rsidRDefault="00F00BE3" w:rsidP="00F00BE3">
      <w:pPr>
        <w:jc w:val="both"/>
        <w:rPr>
          <w:rFonts w:ascii="Arial" w:hAnsi="Arial" w:cs="Arial"/>
          <w:snapToGrid w:val="0"/>
          <w:color w:val="2E3338" w:themeColor="text1" w:themeShade="80"/>
          <w:sz w:val="22"/>
          <w:szCs w:val="22"/>
        </w:rPr>
      </w:pPr>
    </w:p>
    <w:p w14:paraId="62D3EEF0" w14:textId="77777777" w:rsidR="00F00BE3" w:rsidRPr="00C63666" w:rsidRDefault="00F00BE3" w:rsidP="00F00BE3">
      <w:pPr>
        <w:jc w:val="both"/>
        <w:rPr>
          <w:rFonts w:ascii="Arial" w:hAnsi="Arial" w:cs="Arial"/>
          <w:snapToGrid w:val="0"/>
          <w:color w:val="2E3338" w:themeColor="text1" w:themeShade="80"/>
          <w:sz w:val="22"/>
          <w:szCs w:val="22"/>
        </w:rPr>
      </w:pPr>
    </w:p>
    <w:p w14:paraId="778262F9" w14:textId="77777777" w:rsidR="00F00BE3" w:rsidRPr="00C63666" w:rsidRDefault="00F00BE3" w:rsidP="00F00BE3">
      <w:pPr>
        <w:jc w:val="both"/>
        <w:rPr>
          <w:rFonts w:ascii="Arial" w:hAnsi="Arial" w:cs="Arial"/>
          <w:b/>
          <w:snapToGrid w:val="0"/>
          <w:color w:val="2E3338" w:themeColor="text1" w:themeShade="80"/>
          <w:sz w:val="22"/>
          <w:szCs w:val="22"/>
        </w:rPr>
      </w:pPr>
      <w:r w:rsidRPr="00C63666">
        <w:rPr>
          <w:rFonts w:ascii="Arial" w:hAnsi="Arial" w:cs="Arial"/>
          <w:b/>
          <w:snapToGrid w:val="0"/>
          <w:color w:val="2E3338" w:themeColor="text1" w:themeShade="80"/>
          <w:sz w:val="22"/>
          <w:szCs w:val="22"/>
        </w:rPr>
        <w:t>I.</w:t>
      </w:r>
      <w:r w:rsidRPr="00C63666">
        <w:rPr>
          <w:rFonts w:ascii="Arial" w:hAnsi="Arial" w:cs="Arial"/>
          <w:b/>
          <w:snapToGrid w:val="0"/>
          <w:color w:val="2E3338" w:themeColor="text1" w:themeShade="80"/>
          <w:sz w:val="22"/>
          <w:szCs w:val="22"/>
        </w:rPr>
        <w:tab/>
      </w:r>
      <w:r w:rsidRPr="004D1C34">
        <w:rPr>
          <w:rFonts w:cs="Arial"/>
          <w:b/>
          <w:color w:val="2E3338" w:themeColor="text1" w:themeShade="80"/>
          <w:sz w:val="22"/>
          <w:szCs w:val="22"/>
        </w:rPr>
        <w:t>Initial Review</w:t>
      </w:r>
    </w:p>
    <w:p w14:paraId="601BD8FA" w14:textId="77777777" w:rsidR="00F00BE3" w:rsidRPr="00C63666" w:rsidRDefault="00F00BE3" w:rsidP="00F00BE3">
      <w:pPr>
        <w:jc w:val="both"/>
        <w:rPr>
          <w:rFonts w:ascii="Arial" w:hAnsi="Arial" w:cs="Arial"/>
          <w:snapToGrid w:val="0"/>
          <w:color w:val="2E3338" w:themeColor="text1" w:themeShade="80"/>
          <w:sz w:val="22"/>
          <w:szCs w:val="22"/>
        </w:rPr>
      </w:pPr>
    </w:p>
    <w:p w14:paraId="275FC5AA" w14:textId="7A5057C9" w:rsidR="00F00BE3" w:rsidRPr="008D3B25" w:rsidRDefault="00F00BE3" w:rsidP="00F00BE3">
      <w:pPr>
        <w:rPr>
          <w:rFonts w:asciiTheme="minorHAnsi" w:hAnsiTheme="minorHAnsi" w:cstheme="minorHAnsi"/>
          <w:snapToGrid w:val="0"/>
          <w:color w:val="2E3338" w:themeColor="text1" w:themeShade="80"/>
          <w:sz w:val="22"/>
          <w:szCs w:val="22"/>
        </w:rPr>
      </w:pPr>
      <w:r w:rsidRPr="008D3B25">
        <w:rPr>
          <w:rFonts w:asciiTheme="minorHAnsi" w:hAnsiTheme="minorHAnsi" w:cstheme="minorHAnsi"/>
          <w:color w:val="2E3338" w:themeColor="text1" w:themeShade="80"/>
          <w:sz w:val="22"/>
          <w:szCs w:val="22"/>
        </w:rPr>
        <w:t>Is the alleged bullying incident</w:t>
      </w:r>
      <w:r w:rsidR="00063FD5" w:rsidRPr="008D3B25">
        <w:rPr>
          <w:rFonts w:asciiTheme="minorHAnsi" w:hAnsiTheme="minorHAnsi" w:cstheme="minorHAnsi"/>
          <w:color w:val="2E3338" w:themeColor="text1" w:themeShade="80"/>
          <w:sz w:val="22"/>
          <w:szCs w:val="22"/>
        </w:rPr>
        <w:t>(s)</w:t>
      </w:r>
      <w:r w:rsidRPr="008D3B25">
        <w:rPr>
          <w:rFonts w:asciiTheme="minorHAnsi" w:hAnsiTheme="minorHAnsi" w:cstheme="minorHAnsi"/>
          <w:color w:val="2E3338" w:themeColor="text1" w:themeShade="80"/>
          <w:sz w:val="22"/>
          <w:szCs w:val="22"/>
        </w:rPr>
        <w:t xml:space="preserve"> within the school district’s authority to investigate?  </w:t>
      </w:r>
      <w:r w:rsidRPr="008D3B25">
        <w:rPr>
          <w:rFonts w:asciiTheme="minorHAnsi" w:hAnsiTheme="minorHAnsi" w:cstheme="minorHAnsi"/>
          <w:snapToGrid w:val="0"/>
          <w:color w:val="2E3338" w:themeColor="text1" w:themeShade="80"/>
          <w:sz w:val="22"/>
          <w:szCs w:val="22"/>
        </w:rPr>
        <w:fldChar w:fldCharType="begin"/>
      </w:r>
      <w:r w:rsidRPr="008D3B25">
        <w:rPr>
          <w:rFonts w:asciiTheme="minorHAnsi" w:hAnsiTheme="minorHAnsi" w:cstheme="minorHAnsi"/>
          <w:snapToGrid w:val="0"/>
          <w:color w:val="2E3338" w:themeColor="text1" w:themeShade="80"/>
          <w:sz w:val="22"/>
          <w:szCs w:val="22"/>
        </w:rPr>
        <w:instrText xml:space="preserve"> FORMCHECKBOX </w:instrText>
      </w:r>
      <w:r w:rsidR="00BD73EA">
        <w:rPr>
          <w:rFonts w:asciiTheme="minorHAnsi" w:hAnsiTheme="minorHAnsi" w:cstheme="minorHAnsi"/>
          <w:snapToGrid w:val="0"/>
          <w:color w:val="2E3338" w:themeColor="text1" w:themeShade="80"/>
          <w:sz w:val="22"/>
          <w:szCs w:val="22"/>
        </w:rPr>
        <w:fldChar w:fldCharType="separate"/>
      </w:r>
      <w:r w:rsidRPr="008D3B25">
        <w:rPr>
          <w:rFonts w:asciiTheme="minorHAnsi" w:hAnsiTheme="minorHAnsi" w:cstheme="minorHAnsi"/>
          <w:snapToGrid w:val="0"/>
          <w:color w:val="2E3338" w:themeColor="text1" w:themeShade="80"/>
          <w:sz w:val="22"/>
          <w:szCs w:val="22"/>
        </w:rPr>
        <w:fldChar w:fldCharType="end"/>
      </w:r>
      <w:r w:rsidRPr="008D3B25">
        <w:rPr>
          <w:rFonts w:asciiTheme="minorHAnsi" w:hAnsiTheme="minorHAnsi" w:cstheme="minorHAnsi"/>
          <w:snapToGrid w:val="0"/>
          <w:color w:val="2E3338" w:themeColor="text1" w:themeShade="80"/>
          <w:sz w:val="22"/>
          <w:szCs w:val="22"/>
        </w:rPr>
        <w:t xml:space="preserve"> </w:t>
      </w:r>
      <w:sdt>
        <w:sdtPr>
          <w:rPr>
            <w:rFonts w:asciiTheme="minorHAnsi" w:hAnsiTheme="minorHAnsi" w:cstheme="minorHAnsi"/>
            <w:snapToGrid w:val="0"/>
            <w:color w:val="2E3338" w:themeColor="text1" w:themeShade="80"/>
            <w:sz w:val="22"/>
            <w:szCs w:val="22"/>
          </w:rPr>
          <w:id w:val="-758527734"/>
          <w14:checkbox>
            <w14:checked w14:val="0"/>
            <w14:checkedState w14:val="2612" w14:font="MS Gothic"/>
            <w14:uncheckedState w14:val="2610" w14:font="MS Gothic"/>
          </w14:checkbox>
        </w:sdtPr>
        <w:sdtEndPr/>
        <w:sdtContent>
          <w:r w:rsidR="00063FD5" w:rsidRPr="008D3B25">
            <w:rPr>
              <w:rFonts w:ascii="Segoe UI Symbol" w:eastAsia="MS Gothic" w:hAnsi="Segoe UI Symbol" w:cs="Segoe UI Symbol"/>
              <w:snapToGrid w:val="0"/>
              <w:color w:val="2E3338" w:themeColor="text1" w:themeShade="80"/>
              <w:sz w:val="22"/>
              <w:szCs w:val="22"/>
            </w:rPr>
            <w:t>☐</w:t>
          </w:r>
        </w:sdtContent>
      </w:sdt>
      <w:r w:rsidR="00063FD5" w:rsidRPr="008D3B25">
        <w:rPr>
          <w:rFonts w:asciiTheme="minorHAnsi" w:hAnsiTheme="minorHAnsi" w:cstheme="minorHAnsi"/>
          <w:snapToGrid w:val="0"/>
          <w:color w:val="2E3338" w:themeColor="text1" w:themeShade="80"/>
          <w:sz w:val="22"/>
          <w:szCs w:val="22"/>
        </w:rPr>
        <w:t xml:space="preserve"> </w:t>
      </w:r>
      <w:r w:rsidRPr="008D3B25">
        <w:rPr>
          <w:rFonts w:asciiTheme="minorHAnsi" w:hAnsiTheme="minorHAnsi" w:cstheme="minorHAnsi"/>
          <w:b/>
          <w:snapToGrid w:val="0"/>
          <w:color w:val="2E3338" w:themeColor="text1" w:themeShade="80"/>
          <w:sz w:val="22"/>
          <w:szCs w:val="22"/>
        </w:rPr>
        <w:t>Yes</w:t>
      </w:r>
      <w:r w:rsidRPr="008D3B25">
        <w:rPr>
          <w:rFonts w:asciiTheme="minorHAnsi" w:hAnsiTheme="minorHAnsi" w:cstheme="minorHAnsi"/>
          <w:snapToGrid w:val="0"/>
          <w:color w:val="2E3338" w:themeColor="text1" w:themeShade="80"/>
          <w:sz w:val="22"/>
          <w:szCs w:val="22"/>
        </w:rPr>
        <w:t xml:space="preserve">  </w:t>
      </w:r>
      <w:r w:rsidRPr="008D3B25">
        <w:rPr>
          <w:rFonts w:asciiTheme="minorHAnsi" w:hAnsiTheme="minorHAnsi" w:cstheme="minorHAnsi"/>
          <w:snapToGrid w:val="0"/>
          <w:color w:val="2E3338" w:themeColor="text1" w:themeShade="80"/>
          <w:sz w:val="22"/>
          <w:szCs w:val="22"/>
        </w:rPr>
        <w:fldChar w:fldCharType="begin"/>
      </w:r>
      <w:r w:rsidRPr="008D3B25">
        <w:rPr>
          <w:rFonts w:asciiTheme="minorHAnsi" w:hAnsiTheme="minorHAnsi" w:cstheme="minorHAnsi"/>
          <w:snapToGrid w:val="0"/>
          <w:color w:val="2E3338" w:themeColor="text1" w:themeShade="80"/>
          <w:sz w:val="22"/>
          <w:szCs w:val="22"/>
        </w:rPr>
        <w:instrText xml:space="preserve"> FORMCHECKBOX </w:instrText>
      </w:r>
      <w:r w:rsidR="00BD73EA">
        <w:rPr>
          <w:rFonts w:asciiTheme="minorHAnsi" w:hAnsiTheme="minorHAnsi" w:cstheme="minorHAnsi"/>
          <w:snapToGrid w:val="0"/>
          <w:color w:val="2E3338" w:themeColor="text1" w:themeShade="80"/>
          <w:sz w:val="22"/>
          <w:szCs w:val="22"/>
        </w:rPr>
        <w:fldChar w:fldCharType="separate"/>
      </w:r>
      <w:r w:rsidRPr="008D3B25">
        <w:rPr>
          <w:rFonts w:asciiTheme="minorHAnsi" w:hAnsiTheme="minorHAnsi" w:cstheme="minorHAnsi"/>
          <w:snapToGrid w:val="0"/>
          <w:color w:val="2E3338" w:themeColor="text1" w:themeShade="80"/>
          <w:sz w:val="22"/>
          <w:szCs w:val="22"/>
        </w:rPr>
        <w:fldChar w:fldCharType="end"/>
      </w:r>
      <w:r w:rsidRPr="008D3B25">
        <w:rPr>
          <w:rFonts w:asciiTheme="minorHAnsi" w:hAnsiTheme="minorHAnsi" w:cstheme="minorHAnsi"/>
          <w:snapToGrid w:val="0"/>
          <w:color w:val="2E3338" w:themeColor="text1" w:themeShade="80"/>
          <w:sz w:val="22"/>
          <w:szCs w:val="22"/>
        </w:rPr>
        <w:t xml:space="preserve"> </w:t>
      </w:r>
      <w:r w:rsidR="00063FD5" w:rsidRPr="008D3B25">
        <w:rPr>
          <w:rFonts w:asciiTheme="minorHAnsi" w:hAnsiTheme="minorHAnsi" w:cstheme="minorHAnsi"/>
          <w:snapToGrid w:val="0"/>
          <w:color w:val="2E3338" w:themeColor="text1" w:themeShade="80"/>
          <w:sz w:val="22"/>
          <w:szCs w:val="22"/>
        </w:rPr>
        <w:t xml:space="preserve">    </w:t>
      </w:r>
      <w:sdt>
        <w:sdtPr>
          <w:rPr>
            <w:rFonts w:asciiTheme="minorHAnsi" w:hAnsiTheme="minorHAnsi" w:cstheme="minorHAnsi"/>
            <w:snapToGrid w:val="0"/>
            <w:color w:val="2E3338" w:themeColor="text1" w:themeShade="80"/>
            <w:sz w:val="22"/>
            <w:szCs w:val="22"/>
          </w:rPr>
          <w:id w:val="1190718403"/>
          <w14:checkbox>
            <w14:checked w14:val="0"/>
            <w14:checkedState w14:val="2612" w14:font="MS Gothic"/>
            <w14:uncheckedState w14:val="2610" w14:font="MS Gothic"/>
          </w14:checkbox>
        </w:sdtPr>
        <w:sdtEndPr/>
        <w:sdtContent>
          <w:r w:rsidR="00063FD5" w:rsidRPr="008D3B25">
            <w:rPr>
              <w:rFonts w:ascii="Segoe UI Symbol" w:eastAsia="MS Gothic" w:hAnsi="Segoe UI Symbol" w:cs="Segoe UI Symbol"/>
              <w:snapToGrid w:val="0"/>
              <w:color w:val="2E3338" w:themeColor="text1" w:themeShade="80"/>
              <w:sz w:val="22"/>
              <w:szCs w:val="22"/>
            </w:rPr>
            <w:t>☐</w:t>
          </w:r>
        </w:sdtContent>
      </w:sdt>
      <w:r w:rsidR="00063FD5" w:rsidRPr="008D3B25">
        <w:rPr>
          <w:rFonts w:asciiTheme="minorHAnsi" w:hAnsiTheme="minorHAnsi" w:cstheme="minorHAnsi"/>
          <w:snapToGrid w:val="0"/>
          <w:color w:val="2E3338" w:themeColor="text1" w:themeShade="80"/>
          <w:sz w:val="22"/>
          <w:szCs w:val="22"/>
        </w:rPr>
        <w:t xml:space="preserve"> </w:t>
      </w:r>
      <w:r w:rsidRPr="008D3B25">
        <w:rPr>
          <w:rFonts w:asciiTheme="minorHAnsi" w:hAnsiTheme="minorHAnsi" w:cstheme="minorHAnsi"/>
          <w:b/>
          <w:snapToGrid w:val="0"/>
          <w:color w:val="2E3338" w:themeColor="text1" w:themeShade="80"/>
          <w:sz w:val="22"/>
          <w:szCs w:val="22"/>
        </w:rPr>
        <w:t>No</w:t>
      </w:r>
    </w:p>
    <w:p w14:paraId="202ED23E" w14:textId="2A1E8DD2" w:rsidR="00F00BE3" w:rsidRPr="008D3B25" w:rsidRDefault="00F00BE3" w:rsidP="00F00BE3">
      <w:pPr>
        <w:rPr>
          <w:rFonts w:asciiTheme="minorHAnsi" w:hAnsiTheme="minorHAnsi" w:cstheme="minorHAnsi"/>
          <w:i/>
          <w:color w:val="2E3338" w:themeColor="text1" w:themeShade="80"/>
          <w:sz w:val="22"/>
          <w:szCs w:val="22"/>
        </w:rPr>
      </w:pPr>
      <w:r w:rsidRPr="008D3B25">
        <w:rPr>
          <w:rFonts w:asciiTheme="minorHAnsi" w:hAnsiTheme="minorHAnsi" w:cstheme="minorHAnsi"/>
          <w:color w:val="2E3338" w:themeColor="text1" w:themeShade="80"/>
          <w:sz w:val="22"/>
          <w:szCs w:val="22"/>
        </w:rPr>
        <w:tab/>
      </w:r>
      <w:r w:rsidRPr="008D3B25">
        <w:rPr>
          <w:rFonts w:asciiTheme="minorHAnsi" w:hAnsiTheme="minorHAnsi" w:cstheme="minorHAnsi"/>
          <w:i/>
          <w:color w:val="2E3338" w:themeColor="text1" w:themeShade="80"/>
          <w:sz w:val="22"/>
          <w:szCs w:val="22"/>
        </w:rPr>
        <w:t>If No, notify the Complainant</w:t>
      </w:r>
      <w:r w:rsidR="001D5CEE" w:rsidRPr="008D3B25">
        <w:rPr>
          <w:rFonts w:asciiTheme="minorHAnsi" w:hAnsiTheme="minorHAnsi" w:cstheme="minorHAnsi"/>
          <w:i/>
          <w:color w:val="2E3338" w:themeColor="text1" w:themeShade="80"/>
          <w:sz w:val="22"/>
          <w:szCs w:val="22"/>
        </w:rPr>
        <w:t xml:space="preserve"> and provide resources for support</w:t>
      </w:r>
      <w:r w:rsidRPr="008D3B25">
        <w:rPr>
          <w:rFonts w:asciiTheme="minorHAnsi" w:hAnsiTheme="minorHAnsi" w:cstheme="minorHAnsi"/>
          <w:i/>
          <w:color w:val="2E3338" w:themeColor="text1" w:themeShade="80"/>
          <w:sz w:val="22"/>
          <w:szCs w:val="22"/>
        </w:rPr>
        <w:t xml:space="preserve">. If </w:t>
      </w:r>
      <w:proofErr w:type="gramStart"/>
      <w:r w:rsidRPr="008D3B25">
        <w:rPr>
          <w:rFonts w:asciiTheme="minorHAnsi" w:hAnsiTheme="minorHAnsi" w:cstheme="minorHAnsi"/>
          <w:i/>
          <w:color w:val="2E3338" w:themeColor="text1" w:themeShade="80"/>
          <w:sz w:val="22"/>
          <w:szCs w:val="22"/>
        </w:rPr>
        <w:t>Yes</w:t>
      </w:r>
      <w:proofErr w:type="gramEnd"/>
      <w:r w:rsidRPr="008D3B25">
        <w:rPr>
          <w:rFonts w:asciiTheme="minorHAnsi" w:hAnsiTheme="minorHAnsi" w:cstheme="minorHAnsi"/>
          <w:i/>
          <w:color w:val="2E3338" w:themeColor="text1" w:themeShade="80"/>
          <w:sz w:val="22"/>
          <w:szCs w:val="22"/>
        </w:rPr>
        <w:t>, move to next question.</w:t>
      </w:r>
    </w:p>
    <w:p w14:paraId="3F4452F0" w14:textId="77777777" w:rsidR="00F00BE3" w:rsidRPr="008D3B25" w:rsidRDefault="00F00BE3" w:rsidP="00F00BE3">
      <w:pPr>
        <w:rPr>
          <w:rFonts w:asciiTheme="minorHAnsi" w:hAnsiTheme="minorHAnsi" w:cstheme="minorHAnsi"/>
          <w:color w:val="2E3338" w:themeColor="text1" w:themeShade="80"/>
          <w:sz w:val="22"/>
          <w:szCs w:val="22"/>
        </w:rPr>
      </w:pPr>
    </w:p>
    <w:p w14:paraId="3B2EA6CA" w14:textId="77777777" w:rsidR="00F00BE3" w:rsidRPr="008D3B25" w:rsidRDefault="00F00BE3" w:rsidP="00F00BE3">
      <w:pPr>
        <w:rPr>
          <w:rFonts w:asciiTheme="minorHAnsi" w:hAnsiTheme="minorHAnsi" w:cstheme="minorHAnsi"/>
          <w:color w:val="2E3338" w:themeColor="text1" w:themeShade="80"/>
          <w:sz w:val="22"/>
          <w:szCs w:val="22"/>
        </w:rPr>
      </w:pPr>
      <w:r w:rsidRPr="008D3B25">
        <w:rPr>
          <w:rFonts w:asciiTheme="minorHAnsi" w:hAnsiTheme="minorHAnsi" w:cstheme="minorHAnsi"/>
          <w:color w:val="2E3338" w:themeColor="text1" w:themeShade="80"/>
          <w:sz w:val="22"/>
          <w:szCs w:val="22"/>
        </w:rPr>
        <w:t xml:space="preserve">Is the alleged bullying incident within the scope of the bullying prevention policy? </w:t>
      </w:r>
    </w:p>
    <w:p w14:paraId="07C178EA" w14:textId="77777777" w:rsidR="00F00BE3" w:rsidRPr="008D3B25" w:rsidRDefault="00F00BE3" w:rsidP="00F00BE3">
      <w:pPr>
        <w:ind w:left="720"/>
        <w:rPr>
          <w:rFonts w:asciiTheme="minorHAnsi" w:hAnsiTheme="minorHAnsi" w:cstheme="minorHAnsi"/>
          <w:i/>
          <w:color w:val="2E3338" w:themeColor="text1" w:themeShade="80"/>
          <w:sz w:val="22"/>
          <w:szCs w:val="22"/>
        </w:rPr>
      </w:pPr>
      <w:r w:rsidRPr="008D3B25">
        <w:rPr>
          <w:rFonts w:asciiTheme="minorHAnsi" w:hAnsiTheme="minorHAnsi" w:cstheme="minorHAnsi"/>
          <w:i/>
          <w:color w:val="2E3338" w:themeColor="text1" w:themeShade="80"/>
          <w:sz w:val="22"/>
          <w:szCs w:val="22"/>
        </w:rPr>
        <w:t xml:space="preserve">If No, the report should be promptly investigated pursuant to the applicable school board policy. </w:t>
      </w:r>
    </w:p>
    <w:p w14:paraId="24486135" w14:textId="77777777" w:rsidR="00F00BE3" w:rsidRPr="008D3B25" w:rsidRDefault="00F00BE3" w:rsidP="00F00BE3">
      <w:pPr>
        <w:ind w:left="720"/>
        <w:rPr>
          <w:rFonts w:asciiTheme="minorHAnsi" w:hAnsiTheme="minorHAnsi" w:cstheme="minorHAnsi"/>
          <w:i/>
          <w:color w:val="2E3338" w:themeColor="text1" w:themeShade="80"/>
          <w:sz w:val="22"/>
          <w:szCs w:val="22"/>
        </w:rPr>
      </w:pPr>
    </w:p>
    <w:p w14:paraId="07C5EA93" w14:textId="77777777" w:rsidR="00F00BE3" w:rsidRPr="008D3B25" w:rsidRDefault="00F00BE3" w:rsidP="00F00BE3">
      <w:pPr>
        <w:ind w:left="720"/>
        <w:rPr>
          <w:rFonts w:asciiTheme="minorHAnsi" w:hAnsiTheme="minorHAnsi" w:cstheme="minorHAnsi"/>
          <w:i/>
          <w:color w:val="2E3338" w:themeColor="text1" w:themeShade="80"/>
          <w:sz w:val="22"/>
          <w:szCs w:val="22"/>
        </w:rPr>
      </w:pPr>
      <w:r w:rsidRPr="008D3B25">
        <w:rPr>
          <w:rFonts w:asciiTheme="minorHAnsi" w:hAnsiTheme="minorHAnsi" w:cstheme="minorHAnsi"/>
          <w:i/>
          <w:color w:val="2E3338" w:themeColor="text1" w:themeShade="80"/>
          <w:sz w:val="22"/>
          <w:szCs w:val="22"/>
        </w:rPr>
        <w:t xml:space="preserve">If </w:t>
      </w:r>
      <w:proofErr w:type="gramStart"/>
      <w:r w:rsidRPr="008D3B25">
        <w:rPr>
          <w:rFonts w:asciiTheme="minorHAnsi" w:hAnsiTheme="minorHAnsi" w:cstheme="minorHAnsi"/>
          <w:i/>
          <w:color w:val="2E3338" w:themeColor="text1" w:themeShade="80"/>
          <w:sz w:val="22"/>
          <w:szCs w:val="22"/>
        </w:rPr>
        <w:t>Yes</w:t>
      </w:r>
      <w:proofErr w:type="gramEnd"/>
      <w:r w:rsidRPr="008D3B25">
        <w:rPr>
          <w:rFonts w:asciiTheme="minorHAnsi" w:hAnsiTheme="minorHAnsi" w:cstheme="minorHAnsi"/>
          <w:i/>
          <w:color w:val="2E3338" w:themeColor="text1" w:themeShade="80"/>
          <w:sz w:val="22"/>
          <w:szCs w:val="22"/>
        </w:rPr>
        <w:t>, promptly investigate the complaint pursuant to the bullying prevention</w:t>
      </w:r>
      <w:r w:rsidRPr="008D3B25">
        <w:rPr>
          <w:rFonts w:asciiTheme="minorHAnsi" w:hAnsiTheme="minorHAnsi" w:cstheme="minorHAnsi"/>
          <w:color w:val="2E3338" w:themeColor="text1" w:themeShade="80"/>
          <w:sz w:val="22"/>
          <w:szCs w:val="22"/>
        </w:rPr>
        <w:t xml:space="preserve"> </w:t>
      </w:r>
      <w:r w:rsidRPr="008D3B25">
        <w:rPr>
          <w:rFonts w:asciiTheme="minorHAnsi" w:hAnsiTheme="minorHAnsi" w:cstheme="minorHAnsi"/>
          <w:i/>
          <w:color w:val="2E3338" w:themeColor="text1" w:themeShade="80"/>
          <w:sz w:val="22"/>
          <w:szCs w:val="22"/>
        </w:rPr>
        <w:t>policy.</w:t>
      </w:r>
    </w:p>
    <w:p w14:paraId="4EC4C558" w14:textId="77777777" w:rsidR="00F00BE3" w:rsidRPr="008D3B25" w:rsidRDefault="00F00BE3" w:rsidP="00F00BE3">
      <w:pPr>
        <w:rPr>
          <w:rFonts w:asciiTheme="minorHAnsi" w:hAnsiTheme="minorHAnsi" w:cstheme="minorHAnsi"/>
          <w:color w:val="2E3338" w:themeColor="text1" w:themeShade="80"/>
          <w:sz w:val="22"/>
          <w:szCs w:val="22"/>
        </w:rPr>
      </w:pPr>
    </w:p>
    <w:p w14:paraId="6DD3A6CB" w14:textId="1FC1E092" w:rsidR="00F00BE3" w:rsidRPr="008D3B25" w:rsidRDefault="00F00BE3" w:rsidP="00F00BE3">
      <w:pPr>
        <w:rPr>
          <w:rFonts w:asciiTheme="minorHAnsi" w:hAnsiTheme="minorHAnsi" w:cstheme="minorHAnsi"/>
          <w:snapToGrid w:val="0"/>
          <w:color w:val="2E3338" w:themeColor="text1" w:themeShade="80"/>
          <w:sz w:val="22"/>
          <w:szCs w:val="22"/>
        </w:rPr>
      </w:pPr>
      <w:r w:rsidRPr="008D3B25">
        <w:rPr>
          <w:rFonts w:asciiTheme="minorHAnsi" w:hAnsiTheme="minorHAnsi" w:cstheme="minorHAnsi"/>
          <w:color w:val="2E3338" w:themeColor="text1" w:themeShade="80"/>
          <w:sz w:val="22"/>
          <w:szCs w:val="22"/>
        </w:rPr>
        <w:t xml:space="preserve">If possible criminal conduct is indicated in the report, was law enforcement notified? </w:t>
      </w:r>
      <w:r w:rsidRPr="008D3B25">
        <w:rPr>
          <w:rFonts w:asciiTheme="minorHAnsi" w:hAnsiTheme="minorHAnsi" w:cstheme="minorHAnsi"/>
          <w:snapToGrid w:val="0"/>
          <w:color w:val="2E3338" w:themeColor="text1" w:themeShade="80"/>
          <w:sz w:val="22"/>
          <w:szCs w:val="22"/>
        </w:rPr>
        <w:fldChar w:fldCharType="begin"/>
      </w:r>
      <w:r w:rsidRPr="008D3B25">
        <w:rPr>
          <w:rFonts w:asciiTheme="minorHAnsi" w:hAnsiTheme="minorHAnsi" w:cstheme="minorHAnsi"/>
          <w:snapToGrid w:val="0"/>
          <w:color w:val="2E3338" w:themeColor="text1" w:themeShade="80"/>
          <w:sz w:val="22"/>
          <w:szCs w:val="22"/>
        </w:rPr>
        <w:instrText xml:space="preserve"> FORMCHECKBOX </w:instrText>
      </w:r>
      <w:r w:rsidR="00BD73EA">
        <w:rPr>
          <w:rFonts w:asciiTheme="minorHAnsi" w:hAnsiTheme="minorHAnsi" w:cstheme="minorHAnsi"/>
          <w:snapToGrid w:val="0"/>
          <w:color w:val="2E3338" w:themeColor="text1" w:themeShade="80"/>
          <w:sz w:val="22"/>
          <w:szCs w:val="22"/>
        </w:rPr>
        <w:fldChar w:fldCharType="separate"/>
      </w:r>
      <w:r w:rsidRPr="008D3B25">
        <w:rPr>
          <w:rFonts w:asciiTheme="minorHAnsi" w:hAnsiTheme="minorHAnsi" w:cstheme="minorHAnsi"/>
          <w:snapToGrid w:val="0"/>
          <w:color w:val="2E3338" w:themeColor="text1" w:themeShade="80"/>
          <w:sz w:val="22"/>
          <w:szCs w:val="22"/>
        </w:rPr>
        <w:fldChar w:fldCharType="end"/>
      </w:r>
      <w:r w:rsidRPr="008D3B25">
        <w:rPr>
          <w:rFonts w:asciiTheme="minorHAnsi" w:hAnsiTheme="minorHAnsi" w:cstheme="minorHAnsi"/>
          <w:snapToGrid w:val="0"/>
          <w:color w:val="2E3338" w:themeColor="text1" w:themeShade="80"/>
          <w:sz w:val="22"/>
          <w:szCs w:val="22"/>
        </w:rPr>
        <w:t xml:space="preserve"> </w:t>
      </w:r>
      <w:sdt>
        <w:sdtPr>
          <w:rPr>
            <w:rFonts w:asciiTheme="minorHAnsi" w:hAnsiTheme="minorHAnsi" w:cstheme="minorHAnsi"/>
            <w:snapToGrid w:val="0"/>
            <w:color w:val="2E3338" w:themeColor="text1" w:themeShade="80"/>
            <w:sz w:val="22"/>
            <w:szCs w:val="22"/>
          </w:rPr>
          <w:id w:val="1132212531"/>
          <w14:checkbox>
            <w14:checked w14:val="0"/>
            <w14:checkedState w14:val="2612" w14:font="MS Gothic"/>
            <w14:uncheckedState w14:val="2610" w14:font="MS Gothic"/>
          </w14:checkbox>
        </w:sdtPr>
        <w:sdtEndPr/>
        <w:sdtContent>
          <w:r w:rsidR="00063FD5" w:rsidRPr="008D3B25">
            <w:rPr>
              <w:rFonts w:ascii="Segoe UI Symbol" w:eastAsia="MS Gothic" w:hAnsi="Segoe UI Symbol" w:cs="Segoe UI Symbol"/>
              <w:snapToGrid w:val="0"/>
              <w:color w:val="2E3338" w:themeColor="text1" w:themeShade="80"/>
              <w:sz w:val="22"/>
              <w:szCs w:val="22"/>
            </w:rPr>
            <w:t>☐</w:t>
          </w:r>
        </w:sdtContent>
      </w:sdt>
      <w:r w:rsidR="00063FD5" w:rsidRPr="008D3B25">
        <w:rPr>
          <w:rFonts w:asciiTheme="minorHAnsi" w:hAnsiTheme="minorHAnsi" w:cstheme="minorHAnsi"/>
          <w:snapToGrid w:val="0"/>
          <w:color w:val="2E3338" w:themeColor="text1" w:themeShade="80"/>
          <w:sz w:val="22"/>
          <w:szCs w:val="22"/>
        </w:rPr>
        <w:t xml:space="preserve"> </w:t>
      </w:r>
      <w:r w:rsidRPr="008D3B25">
        <w:rPr>
          <w:rFonts w:asciiTheme="minorHAnsi" w:hAnsiTheme="minorHAnsi" w:cstheme="minorHAnsi"/>
          <w:b/>
          <w:snapToGrid w:val="0"/>
          <w:color w:val="2E3338" w:themeColor="text1" w:themeShade="80"/>
          <w:sz w:val="22"/>
          <w:szCs w:val="22"/>
        </w:rPr>
        <w:t>Yes</w:t>
      </w:r>
      <w:r w:rsidRPr="008D3B25">
        <w:rPr>
          <w:rFonts w:asciiTheme="minorHAnsi" w:hAnsiTheme="minorHAnsi" w:cstheme="minorHAnsi"/>
          <w:snapToGrid w:val="0"/>
          <w:color w:val="2E3338" w:themeColor="text1" w:themeShade="80"/>
          <w:sz w:val="22"/>
          <w:szCs w:val="22"/>
        </w:rPr>
        <w:t xml:space="preserve">  </w:t>
      </w:r>
      <w:r w:rsidRPr="008D3B25">
        <w:rPr>
          <w:rFonts w:asciiTheme="minorHAnsi" w:hAnsiTheme="minorHAnsi" w:cstheme="minorHAnsi"/>
          <w:snapToGrid w:val="0"/>
          <w:color w:val="2E3338" w:themeColor="text1" w:themeShade="80"/>
          <w:sz w:val="22"/>
          <w:szCs w:val="22"/>
        </w:rPr>
        <w:fldChar w:fldCharType="begin"/>
      </w:r>
      <w:r w:rsidRPr="008D3B25">
        <w:rPr>
          <w:rFonts w:asciiTheme="minorHAnsi" w:hAnsiTheme="minorHAnsi" w:cstheme="minorHAnsi"/>
          <w:snapToGrid w:val="0"/>
          <w:color w:val="2E3338" w:themeColor="text1" w:themeShade="80"/>
          <w:sz w:val="22"/>
          <w:szCs w:val="22"/>
        </w:rPr>
        <w:instrText xml:space="preserve"> FORMCHECKBOX </w:instrText>
      </w:r>
      <w:r w:rsidR="00BD73EA">
        <w:rPr>
          <w:rFonts w:asciiTheme="minorHAnsi" w:hAnsiTheme="minorHAnsi" w:cstheme="minorHAnsi"/>
          <w:snapToGrid w:val="0"/>
          <w:color w:val="2E3338" w:themeColor="text1" w:themeShade="80"/>
          <w:sz w:val="22"/>
          <w:szCs w:val="22"/>
        </w:rPr>
        <w:fldChar w:fldCharType="separate"/>
      </w:r>
      <w:r w:rsidRPr="008D3B25">
        <w:rPr>
          <w:rFonts w:asciiTheme="minorHAnsi" w:hAnsiTheme="minorHAnsi" w:cstheme="minorHAnsi"/>
          <w:snapToGrid w:val="0"/>
          <w:color w:val="2E3338" w:themeColor="text1" w:themeShade="80"/>
          <w:sz w:val="22"/>
          <w:szCs w:val="22"/>
        </w:rPr>
        <w:fldChar w:fldCharType="end"/>
      </w:r>
      <w:sdt>
        <w:sdtPr>
          <w:rPr>
            <w:rFonts w:asciiTheme="minorHAnsi" w:hAnsiTheme="minorHAnsi" w:cstheme="minorHAnsi"/>
            <w:snapToGrid w:val="0"/>
            <w:color w:val="2E3338" w:themeColor="text1" w:themeShade="80"/>
            <w:sz w:val="22"/>
            <w:szCs w:val="22"/>
          </w:rPr>
          <w:id w:val="-1660144058"/>
          <w14:checkbox>
            <w14:checked w14:val="0"/>
            <w14:checkedState w14:val="2612" w14:font="MS Gothic"/>
            <w14:uncheckedState w14:val="2610" w14:font="MS Gothic"/>
          </w14:checkbox>
        </w:sdtPr>
        <w:sdtEndPr/>
        <w:sdtContent>
          <w:r w:rsidR="00063FD5" w:rsidRPr="008D3B25">
            <w:rPr>
              <w:rFonts w:ascii="Segoe UI Symbol" w:eastAsia="MS Gothic" w:hAnsi="Segoe UI Symbol" w:cs="Segoe UI Symbol"/>
              <w:snapToGrid w:val="0"/>
              <w:color w:val="2E3338" w:themeColor="text1" w:themeShade="80"/>
              <w:sz w:val="22"/>
              <w:szCs w:val="22"/>
            </w:rPr>
            <w:t>☐</w:t>
          </w:r>
        </w:sdtContent>
      </w:sdt>
      <w:r w:rsidRPr="008D3B25">
        <w:rPr>
          <w:rFonts w:asciiTheme="minorHAnsi" w:hAnsiTheme="minorHAnsi" w:cstheme="minorHAnsi"/>
          <w:snapToGrid w:val="0"/>
          <w:color w:val="2E3338" w:themeColor="text1" w:themeShade="80"/>
          <w:sz w:val="22"/>
          <w:szCs w:val="22"/>
        </w:rPr>
        <w:t xml:space="preserve"> </w:t>
      </w:r>
      <w:r w:rsidRPr="008D3B25">
        <w:rPr>
          <w:rFonts w:asciiTheme="minorHAnsi" w:hAnsiTheme="minorHAnsi" w:cstheme="minorHAnsi"/>
          <w:b/>
          <w:snapToGrid w:val="0"/>
          <w:color w:val="2E3338" w:themeColor="text1" w:themeShade="80"/>
          <w:sz w:val="22"/>
          <w:szCs w:val="22"/>
        </w:rPr>
        <w:t>No</w:t>
      </w:r>
      <w:r w:rsidRPr="008D3B25">
        <w:rPr>
          <w:rFonts w:asciiTheme="minorHAnsi" w:hAnsiTheme="minorHAnsi" w:cstheme="minorHAnsi"/>
          <w:snapToGrid w:val="0"/>
          <w:color w:val="2E3338" w:themeColor="text1" w:themeShade="80"/>
          <w:sz w:val="22"/>
          <w:szCs w:val="22"/>
        </w:rPr>
        <w:t xml:space="preserve">  </w:t>
      </w:r>
      <w:r w:rsidRPr="008D3B25">
        <w:rPr>
          <w:rFonts w:asciiTheme="minorHAnsi" w:hAnsiTheme="minorHAnsi" w:cstheme="minorHAnsi"/>
          <w:snapToGrid w:val="0"/>
          <w:color w:val="2E3338" w:themeColor="text1" w:themeShade="80"/>
          <w:sz w:val="22"/>
          <w:szCs w:val="22"/>
        </w:rPr>
        <w:fldChar w:fldCharType="begin"/>
      </w:r>
      <w:r w:rsidRPr="008D3B25">
        <w:rPr>
          <w:rFonts w:asciiTheme="minorHAnsi" w:hAnsiTheme="minorHAnsi" w:cstheme="minorHAnsi"/>
          <w:snapToGrid w:val="0"/>
          <w:color w:val="2E3338" w:themeColor="text1" w:themeShade="80"/>
          <w:sz w:val="22"/>
          <w:szCs w:val="22"/>
        </w:rPr>
        <w:instrText xml:space="preserve"> FORMCHECKBOX </w:instrText>
      </w:r>
      <w:r w:rsidR="00BD73EA">
        <w:rPr>
          <w:rFonts w:asciiTheme="minorHAnsi" w:hAnsiTheme="minorHAnsi" w:cstheme="minorHAnsi"/>
          <w:snapToGrid w:val="0"/>
          <w:color w:val="2E3338" w:themeColor="text1" w:themeShade="80"/>
          <w:sz w:val="22"/>
          <w:szCs w:val="22"/>
        </w:rPr>
        <w:fldChar w:fldCharType="separate"/>
      </w:r>
      <w:r w:rsidRPr="008D3B25">
        <w:rPr>
          <w:rFonts w:asciiTheme="minorHAnsi" w:hAnsiTheme="minorHAnsi" w:cstheme="minorHAnsi"/>
          <w:snapToGrid w:val="0"/>
          <w:color w:val="2E3338" w:themeColor="text1" w:themeShade="80"/>
          <w:sz w:val="22"/>
          <w:szCs w:val="22"/>
        </w:rPr>
        <w:fldChar w:fldCharType="end"/>
      </w:r>
      <w:r w:rsidRPr="008D3B25">
        <w:rPr>
          <w:rFonts w:asciiTheme="minorHAnsi" w:hAnsiTheme="minorHAnsi" w:cstheme="minorHAnsi"/>
          <w:snapToGrid w:val="0"/>
          <w:color w:val="2E3338" w:themeColor="text1" w:themeShade="80"/>
          <w:sz w:val="22"/>
          <w:szCs w:val="22"/>
        </w:rPr>
        <w:t xml:space="preserve"> </w:t>
      </w:r>
      <w:sdt>
        <w:sdtPr>
          <w:rPr>
            <w:rFonts w:asciiTheme="minorHAnsi" w:hAnsiTheme="minorHAnsi" w:cstheme="minorHAnsi"/>
            <w:snapToGrid w:val="0"/>
            <w:color w:val="2E3338" w:themeColor="text1" w:themeShade="80"/>
            <w:sz w:val="22"/>
            <w:szCs w:val="22"/>
          </w:rPr>
          <w:id w:val="-1935659407"/>
          <w14:checkbox>
            <w14:checked w14:val="0"/>
            <w14:checkedState w14:val="2612" w14:font="MS Gothic"/>
            <w14:uncheckedState w14:val="2610" w14:font="MS Gothic"/>
          </w14:checkbox>
        </w:sdtPr>
        <w:sdtEndPr/>
        <w:sdtContent>
          <w:r w:rsidR="00063FD5" w:rsidRPr="008D3B25">
            <w:rPr>
              <w:rFonts w:ascii="Segoe UI Symbol" w:eastAsia="MS Gothic" w:hAnsi="Segoe UI Symbol" w:cs="Segoe UI Symbol"/>
              <w:snapToGrid w:val="0"/>
              <w:color w:val="2E3338" w:themeColor="text1" w:themeShade="80"/>
              <w:sz w:val="22"/>
              <w:szCs w:val="22"/>
            </w:rPr>
            <w:t>☐</w:t>
          </w:r>
        </w:sdtContent>
      </w:sdt>
      <w:r w:rsidR="00063FD5" w:rsidRPr="008D3B25">
        <w:rPr>
          <w:rFonts w:asciiTheme="minorHAnsi" w:hAnsiTheme="minorHAnsi" w:cstheme="minorHAnsi"/>
          <w:snapToGrid w:val="0"/>
          <w:color w:val="2E3338" w:themeColor="text1" w:themeShade="80"/>
          <w:sz w:val="22"/>
          <w:szCs w:val="22"/>
        </w:rPr>
        <w:t xml:space="preserve"> </w:t>
      </w:r>
      <w:r w:rsidRPr="008D3B25">
        <w:rPr>
          <w:rFonts w:asciiTheme="minorHAnsi" w:hAnsiTheme="minorHAnsi" w:cstheme="minorHAnsi"/>
          <w:b/>
          <w:snapToGrid w:val="0"/>
          <w:color w:val="2E3338" w:themeColor="text1" w:themeShade="80"/>
          <w:sz w:val="22"/>
          <w:szCs w:val="22"/>
        </w:rPr>
        <w:t>N/A</w:t>
      </w:r>
    </w:p>
    <w:p w14:paraId="6BB2B42D" w14:textId="77777777" w:rsidR="00F00BE3" w:rsidRPr="008D3B25" w:rsidRDefault="00F00BE3" w:rsidP="006002A7">
      <w:pPr>
        <w:rPr>
          <w:rFonts w:asciiTheme="minorHAnsi" w:hAnsiTheme="minorHAnsi" w:cstheme="minorHAnsi"/>
          <w:snapToGrid w:val="0"/>
          <w:color w:val="2E3338" w:themeColor="text1" w:themeShade="80"/>
          <w:sz w:val="22"/>
          <w:szCs w:val="22"/>
          <w:u w:val="single"/>
        </w:rPr>
      </w:pPr>
      <w:r w:rsidRPr="008D3B25">
        <w:rPr>
          <w:rFonts w:asciiTheme="minorHAnsi" w:hAnsiTheme="minorHAnsi" w:cstheme="minorHAnsi"/>
          <w:snapToGrid w:val="0"/>
          <w:color w:val="2E3338" w:themeColor="text1" w:themeShade="80"/>
          <w:sz w:val="22"/>
          <w:szCs w:val="22"/>
        </w:rPr>
        <w:br/>
        <w:t xml:space="preserve">Date: </w:t>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rPr>
        <w:tab/>
        <w:t xml:space="preserve">Contact Person: </w:t>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p>
    <w:p w14:paraId="41B71B0F" w14:textId="77777777" w:rsidR="00F00BE3" w:rsidRPr="008D3B25" w:rsidRDefault="00F00BE3" w:rsidP="006002A7">
      <w:pPr>
        <w:rPr>
          <w:rFonts w:asciiTheme="minorHAnsi" w:hAnsiTheme="minorHAnsi" w:cstheme="minorHAnsi"/>
          <w:snapToGrid w:val="0"/>
          <w:color w:val="2E3338" w:themeColor="text1" w:themeShade="80"/>
          <w:sz w:val="22"/>
          <w:szCs w:val="22"/>
          <w:u w:val="single"/>
        </w:rPr>
      </w:pPr>
      <w:r w:rsidRPr="008D3B25">
        <w:rPr>
          <w:rFonts w:asciiTheme="minorHAnsi" w:hAnsiTheme="minorHAnsi" w:cstheme="minorHAnsi"/>
          <w:snapToGrid w:val="0"/>
          <w:color w:val="2E3338" w:themeColor="text1" w:themeShade="80"/>
          <w:sz w:val="22"/>
          <w:szCs w:val="22"/>
        </w:rPr>
        <w:br/>
        <w:t xml:space="preserve">Status, if known: </w:t>
      </w:r>
      <w:r w:rsidRPr="008D3B25">
        <w:rPr>
          <w:rFonts w:asciiTheme="minorHAnsi" w:hAnsiTheme="minorHAnsi" w:cstheme="minorHAnsi"/>
          <w:snapToGrid w:val="0"/>
          <w:color w:val="2E3338" w:themeColor="text1" w:themeShade="80"/>
          <w:sz w:val="22"/>
          <w:szCs w:val="22"/>
          <w:u w:val="single"/>
        </w:rPr>
        <w:tab/>
        <w:t>___________________</w:t>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br/>
      </w:r>
    </w:p>
    <w:p w14:paraId="2895D9E7" w14:textId="684A3AFB" w:rsidR="00F00BE3" w:rsidRPr="008D3B25" w:rsidRDefault="00F00BE3" w:rsidP="006002A7">
      <w:pPr>
        <w:rPr>
          <w:rFonts w:asciiTheme="minorHAnsi" w:hAnsiTheme="minorHAnsi" w:cstheme="minorHAnsi"/>
          <w:snapToGrid w:val="0"/>
          <w:color w:val="2E3338" w:themeColor="text1" w:themeShade="80"/>
          <w:sz w:val="22"/>
          <w:szCs w:val="22"/>
          <w:u w:val="single"/>
        </w:rPr>
      </w:pPr>
      <w:r w:rsidRPr="008D3B25">
        <w:rPr>
          <w:rFonts w:asciiTheme="minorHAnsi" w:hAnsiTheme="minorHAnsi" w:cstheme="minorHAnsi"/>
          <w:snapToGrid w:val="0"/>
          <w:color w:val="2E3338" w:themeColor="text1" w:themeShade="80"/>
          <w:sz w:val="22"/>
          <w:szCs w:val="22"/>
          <w:u w:val="single"/>
        </w:rPr>
        <w:t>____</w:t>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t>______</w:t>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t>__</w:t>
      </w:r>
      <w:r w:rsidR="00CF1181" w:rsidRPr="008D3B25">
        <w:rPr>
          <w:rFonts w:asciiTheme="minorHAnsi" w:hAnsiTheme="minorHAnsi" w:cstheme="minorHAnsi"/>
          <w:snapToGrid w:val="0"/>
          <w:color w:val="2E3338" w:themeColor="text1" w:themeShade="80"/>
          <w:sz w:val="22"/>
          <w:szCs w:val="22"/>
          <w:u w:val="single"/>
        </w:rPr>
        <w:t>_</w:t>
      </w:r>
      <w:r w:rsidRPr="008D3B25">
        <w:rPr>
          <w:rFonts w:asciiTheme="minorHAnsi" w:hAnsiTheme="minorHAnsi" w:cstheme="minorHAnsi"/>
          <w:snapToGrid w:val="0"/>
          <w:color w:val="2E3338" w:themeColor="text1" w:themeShade="80"/>
          <w:sz w:val="22"/>
          <w:szCs w:val="22"/>
          <w:u w:val="single"/>
        </w:rPr>
        <w:t>______________</w:t>
      </w:r>
    </w:p>
    <w:p w14:paraId="17D54963" w14:textId="77777777" w:rsidR="00F00BE3" w:rsidRPr="008D3B25" w:rsidRDefault="00F00BE3" w:rsidP="00F00BE3">
      <w:pPr>
        <w:rPr>
          <w:rFonts w:asciiTheme="minorHAnsi" w:hAnsiTheme="minorHAnsi" w:cstheme="minorHAnsi"/>
          <w:color w:val="2E3338" w:themeColor="text1" w:themeShade="80"/>
          <w:sz w:val="22"/>
          <w:szCs w:val="22"/>
        </w:rPr>
      </w:pPr>
    </w:p>
    <w:p w14:paraId="6C6D25F7" w14:textId="77777777" w:rsidR="00F00BE3" w:rsidRPr="00C63666" w:rsidRDefault="00F00BE3" w:rsidP="00F00BE3">
      <w:pPr>
        <w:rPr>
          <w:rFonts w:ascii="Arial" w:hAnsi="Arial" w:cs="Arial"/>
          <w:color w:val="2E3338" w:themeColor="text1" w:themeShade="80"/>
          <w:sz w:val="22"/>
          <w:szCs w:val="22"/>
        </w:rPr>
      </w:pPr>
    </w:p>
    <w:p w14:paraId="32566E1E" w14:textId="77777777" w:rsidR="00F00BE3" w:rsidRPr="00C63666" w:rsidRDefault="00F00BE3" w:rsidP="00F00BE3">
      <w:pPr>
        <w:keepNext/>
        <w:jc w:val="both"/>
        <w:rPr>
          <w:rFonts w:ascii="Arial" w:hAnsi="Arial" w:cs="Arial"/>
          <w:b/>
          <w:snapToGrid w:val="0"/>
          <w:color w:val="2E3338" w:themeColor="text1" w:themeShade="80"/>
          <w:sz w:val="22"/>
          <w:szCs w:val="22"/>
        </w:rPr>
      </w:pPr>
      <w:r w:rsidRPr="00C63666">
        <w:rPr>
          <w:rFonts w:ascii="Arial" w:hAnsi="Arial" w:cs="Arial"/>
          <w:b/>
          <w:snapToGrid w:val="0"/>
          <w:color w:val="2E3338" w:themeColor="text1" w:themeShade="80"/>
          <w:sz w:val="22"/>
          <w:szCs w:val="22"/>
        </w:rPr>
        <w:t>II.</w:t>
      </w:r>
      <w:r w:rsidRPr="00C63666">
        <w:rPr>
          <w:rFonts w:ascii="Arial" w:hAnsi="Arial" w:cs="Arial"/>
          <w:b/>
          <w:snapToGrid w:val="0"/>
          <w:color w:val="2E3338" w:themeColor="text1" w:themeShade="80"/>
          <w:sz w:val="22"/>
          <w:szCs w:val="22"/>
        </w:rPr>
        <w:tab/>
      </w:r>
      <w:r w:rsidRPr="004D1C34">
        <w:rPr>
          <w:rFonts w:cs="Arial"/>
          <w:b/>
          <w:color w:val="2E3338" w:themeColor="text1" w:themeShade="80"/>
          <w:sz w:val="22"/>
          <w:szCs w:val="22"/>
        </w:rPr>
        <w:t>Bullying Report</w:t>
      </w:r>
      <w:r w:rsidRPr="00C63666">
        <w:rPr>
          <w:rFonts w:ascii="Arial" w:hAnsi="Arial" w:cs="Arial"/>
          <w:b/>
          <w:snapToGrid w:val="0"/>
          <w:color w:val="2E3338" w:themeColor="text1" w:themeShade="80"/>
          <w:sz w:val="22"/>
          <w:szCs w:val="22"/>
        </w:rPr>
        <w:t xml:space="preserve"> </w:t>
      </w:r>
    </w:p>
    <w:p w14:paraId="38CB3244" w14:textId="77777777" w:rsidR="00F00BE3" w:rsidRPr="00C63666" w:rsidRDefault="00F00BE3" w:rsidP="00F00BE3">
      <w:pPr>
        <w:keepNext/>
        <w:jc w:val="both"/>
        <w:rPr>
          <w:rFonts w:ascii="Arial" w:hAnsi="Arial" w:cs="Arial"/>
          <w:snapToGrid w:val="0"/>
          <w:color w:val="2E3338" w:themeColor="text1" w:themeShade="80"/>
          <w:sz w:val="22"/>
          <w:szCs w:val="22"/>
        </w:rPr>
      </w:pPr>
    </w:p>
    <w:p w14:paraId="66542B79" w14:textId="115448F6" w:rsidR="00F00BE3" w:rsidRPr="008D3B25" w:rsidRDefault="00F00BE3" w:rsidP="00F00BE3">
      <w:pPr>
        <w:jc w:val="both"/>
        <w:rPr>
          <w:rFonts w:asciiTheme="minorHAnsi" w:hAnsiTheme="minorHAnsi" w:cstheme="minorHAnsi"/>
          <w:snapToGrid w:val="0"/>
          <w:color w:val="2E3338" w:themeColor="text1" w:themeShade="80"/>
          <w:sz w:val="22"/>
          <w:szCs w:val="22"/>
        </w:rPr>
      </w:pPr>
      <w:r w:rsidRPr="008D3B25">
        <w:rPr>
          <w:rFonts w:asciiTheme="minorHAnsi" w:hAnsiTheme="minorHAnsi" w:cstheme="minorHAnsi"/>
          <w:snapToGrid w:val="0"/>
          <w:color w:val="2E3338" w:themeColor="text1" w:themeShade="80"/>
          <w:sz w:val="22"/>
          <w:szCs w:val="22"/>
        </w:rPr>
        <w:t xml:space="preserve">Does the Complainant wish to remain anonymous? </w:t>
      </w:r>
      <w:r w:rsidRPr="008D3B25">
        <w:rPr>
          <w:rFonts w:asciiTheme="minorHAnsi" w:hAnsiTheme="minorHAnsi" w:cstheme="minorHAnsi"/>
          <w:snapToGrid w:val="0"/>
          <w:color w:val="2E3338" w:themeColor="text1" w:themeShade="80"/>
          <w:sz w:val="22"/>
          <w:szCs w:val="22"/>
        </w:rPr>
        <w:fldChar w:fldCharType="begin"/>
      </w:r>
      <w:r w:rsidRPr="008D3B25">
        <w:rPr>
          <w:rFonts w:asciiTheme="minorHAnsi" w:hAnsiTheme="minorHAnsi" w:cstheme="minorHAnsi"/>
          <w:snapToGrid w:val="0"/>
          <w:color w:val="2E3338" w:themeColor="text1" w:themeShade="80"/>
          <w:sz w:val="22"/>
          <w:szCs w:val="22"/>
        </w:rPr>
        <w:instrText xml:space="preserve"> FORMCHECKBOX </w:instrText>
      </w:r>
      <w:r w:rsidR="00BD73EA">
        <w:rPr>
          <w:rFonts w:asciiTheme="minorHAnsi" w:hAnsiTheme="minorHAnsi" w:cstheme="minorHAnsi"/>
          <w:snapToGrid w:val="0"/>
          <w:color w:val="2E3338" w:themeColor="text1" w:themeShade="80"/>
          <w:sz w:val="22"/>
          <w:szCs w:val="22"/>
        </w:rPr>
        <w:fldChar w:fldCharType="separate"/>
      </w:r>
      <w:r w:rsidRPr="008D3B25">
        <w:rPr>
          <w:rFonts w:asciiTheme="minorHAnsi" w:hAnsiTheme="minorHAnsi" w:cstheme="minorHAnsi"/>
          <w:snapToGrid w:val="0"/>
          <w:color w:val="2E3338" w:themeColor="text1" w:themeShade="80"/>
          <w:sz w:val="22"/>
          <w:szCs w:val="22"/>
        </w:rPr>
        <w:fldChar w:fldCharType="end"/>
      </w:r>
      <w:r w:rsidRPr="008D3B25">
        <w:rPr>
          <w:rFonts w:asciiTheme="minorHAnsi" w:hAnsiTheme="minorHAnsi" w:cstheme="minorHAnsi"/>
          <w:snapToGrid w:val="0"/>
          <w:color w:val="2E3338" w:themeColor="text1" w:themeShade="80"/>
          <w:sz w:val="22"/>
          <w:szCs w:val="22"/>
        </w:rPr>
        <w:t xml:space="preserve"> </w:t>
      </w:r>
      <w:sdt>
        <w:sdtPr>
          <w:rPr>
            <w:rFonts w:asciiTheme="minorHAnsi" w:hAnsiTheme="minorHAnsi" w:cstheme="minorHAnsi"/>
            <w:snapToGrid w:val="0"/>
            <w:color w:val="2E3338" w:themeColor="text1" w:themeShade="80"/>
            <w:sz w:val="22"/>
            <w:szCs w:val="22"/>
          </w:rPr>
          <w:id w:val="-1202120"/>
          <w14:checkbox>
            <w14:checked w14:val="0"/>
            <w14:checkedState w14:val="2612" w14:font="MS Gothic"/>
            <w14:uncheckedState w14:val="2610" w14:font="MS Gothic"/>
          </w14:checkbox>
        </w:sdtPr>
        <w:sdtEndPr/>
        <w:sdtContent>
          <w:r w:rsidR="00063FD5" w:rsidRPr="008D3B25">
            <w:rPr>
              <w:rFonts w:ascii="Segoe UI Symbol" w:eastAsia="MS Gothic" w:hAnsi="Segoe UI Symbol" w:cs="Segoe UI Symbol"/>
              <w:snapToGrid w:val="0"/>
              <w:color w:val="2E3338" w:themeColor="text1" w:themeShade="80"/>
              <w:sz w:val="22"/>
              <w:szCs w:val="22"/>
            </w:rPr>
            <w:t>☐</w:t>
          </w:r>
        </w:sdtContent>
      </w:sdt>
      <w:r w:rsidR="00063FD5" w:rsidRPr="008D3B25">
        <w:rPr>
          <w:rFonts w:asciiTheme="minorHAnsi" w:hAnsiTheme="minorHAnsi" w:cstheme="minorHAnsi"/>
          <w:snapToGrid w:val="0"/>
          <w:color w:val="2E3338" w:themeColor="text1" w:themeShade="80"/>
          <w:sz w:val="22"/>
          <w:szCs w:val="22"/>
        </w:rPr>
        <w:t xml:space="preserve"> </w:t>
      </w:r>
      <w:r w:rsidRPr="008D3B25">
        <w:rPr>
          <w:rFonts w:asciiTheme="minorHAnsi" w:hAnsiTheme="minorHAnsi" w:cstheme="minorHAnsi"/>
          <w:b/>
          <w:snapToGrid w:val="0"/>
          <w:color w:val="2E3338" w:themeColor="text1" w:themeShade="80"/>
          <w:sz w:val="22"/>
          <w:szCs w:val="22"/>
        </w:rPr>
        <w:t>Yes</w:t>
      </w:r>
      <w:r w:rsidRPr="008D3B25">
        <w:rPr>
          <w:rFonts w:asciiTheme="minorHAnsi" w:hAnsiTheme="minorHAnsi" w:cstheme="minorHAnsi"/>
          <w:snapToGrid w:val="0"/>
          <w:color w:val="2E3338" w:themeColor="text1" w:themeShade="80"/>
          <w:sz w:val="22"/>
          <w:szCs w:val="22"/>
        </w:rPr>
        <w:t xml:space="preserve">  </w:t>
      </w:r>
      <w:r w:rsidRPr="008D3B25">
        <w:rPr>
          <w:rFonts w:asciiTheme="minorHAnsi" w:hAnsiTheme="minorHAnsi" w:cstheme="minorHAnsi"/>
          <w:snapToGrid w:val="0"/>
          <w:color w:val="2E3338" w:themeColor="text1" w:themeShade="80"/>
          <w:sz w:val="22"/>
          <w:szCs w:val="22"/>
        </w:rPr>
        <w:fldChar w:fldCharType="begin"/>
      </w:r>
      <w:r w:rsidRPr="008D3B25">
        <w:rPr>
          <w:rFonts w:asciiTheme="minorHAnsi" w:hAnsiTheme="minorHAnsi" w:cstheme="minorHAnsi"/>
          <w:snapToGrid w:val="0"/>
          <w:color w:val="2E3338" w:themeColor="text1" w:themeShade="80"/>
          <w:sz w:val="22"/>
          <w:szCs w:val="22"/>
        </w:rPr>
        <w:instrText xml:space="preserve"> FORMCHECKBOX </w:instrText>
      </w:r>
      <w:r w:rsidR="00BD73EA">
        <w:rPr>
          <w:rFonts w:asciiTheme="minorHAnsi" w:hAnsiTheme="minorHAnsi" w:cstheme="minorHAnsi"/>
          <w:snapToGrid w:val="0"/>
          <w:color w:val="2E3338" w:themeColor="text1" w:themeShade="80"/>
          <w:sz w:val="22"/>
          <w:szCs w:val="22"/>
        </w:rPr>
        <w:fldChar w:fldCharType="separate"/>
      </w:r>
      <w:r w:rsidRPr="008D3B25">
        <w:rPr>
          <w:rFonts w:asciiTheme="minorHAnsi" w:hAnsiTheme="minorHAnsi" w:cstheme="minorHAnsi"/>
          <w:snapToGrid w:val="0"/>
          <w:color w:val="2E3338" w:themeColor="text1" w:themeShade="80"/>
          <w:sz w:val="22"/>
          <w:szCs w:val="22"/>
        </w:rPr>
        <w:fldChar w:fldCharType="end"/>
      </w:r>
      <w:r w:rsidRPr="008D3B25">
        <w:rPr>
          <w:rFonts w:asciiTheme="minorHAnsi" w:hAnsiTheme="minorHAnsi" w:cstheme="minorHAnsi"/>
          <w:snapToGrid w:val="0"/>
          <w:color w:val="2E3338" w:themeColor="text1" w:themeShade="80"/>
          <w:sz w:val="22"/>
          <w:szCs w:val="22"/>
        </w:rPr>
        <w:t xml:space="preserve"> </w:t>
      </w:r>
      <w:sdt>
        <w:sdtPr>
          <w:rPr>
            <w:rFonts w:asciiTheme="minorHAnsi" w:hAnsiTheme="minorHAnsi" w:cstheme="minorHAnsi"/>
            <w:snapToGrid w:val="0"/>
            <w:color w:val="2E3338" w:themeColor="text1" w:themeShade="80"/>
            <w:sz w:val="22"/>
            <w:szCs w:val="22"/>
          </w:rPr>
          <w:id w:val="301431059"/>
          <w14:checkbox>
            <w14:checked w14:val="0"/>
            <w14:checkedState w14:val="2612" w14:font="MS Gothic"/>
            <w14:uncheckedState w14:val="2610" w14:font="MS Gothic"/>
          </w14:checkbox>
        </w:sdtPr>
        <w:sdtEndPr/>
        <w:sdtContent>
          <w:r w:rsidR="00063FD5" w:rsidRPr="008D3B25">
            <w:rPr>
              <w:rFonts w:ascii="Segoe UI Symbol" w:eastAsia="MS Gothic" w:hAnsi="Segoe UI Symbol" w:cs="Segoe UI Symbol"/>
              <w:snapToGrid w:val="0"/>
              <w:color w:val="2E3338" w:themeColor="text1" w:themeShade="80"/>
              <w:sz w:val="22"/>
              <w:szCs w:val="22"/>
            </w:rPr>
            <w:t>☐</w:t>
          </w:r>
        </w:sdtContent>
      </w:sdt>
      <w:r w:rsidR="00063FD5" w:rsidRPr="008D3B25">
        <w:rPr>
          <w:rFonts w:asciiTheme="minorHAnsi" w:hAnsiTheme="minorHAnsi" w:cstheme="minorHAnsi"/>
          <w:snapToGrid w:val="0"/>
          <w:color w:val="2E3338" w:themeColor="text1" w:themeShade="80"/>
          <w:sz w:val="22"/>
          <w:szCs w:val="22"/>
        </w:rPr>
        <w:t xml:space="preserve"> </w:t>
      </w:r>
      <w:r w:rsidRPr="008D3B25">
        <w:rPr>
          <w:rFonts w:asciiTheme="minorHAnsi" w:hAnsiTheme="minorHAnsi" w:cstheme="minorHAnsi"/>
          <w:b/>
          <w:snapToGrid w:val="0"/>
          <w:color w:val="2E3338" w:themeColor="text1" w:themeShade="80"/>
          <w:sz w:val="22"/>
          <w:szCs w:val="22"/>
        </w:rPr>
        <w:t>No</w:t>
      </w:r>
    </w:p>
    <w:p w14:paraId="4614B9D1" w14:textId="77777777" w:rsidR="00F00BE3" w:rsidRPr="008D3B25" w:rsidRDefault="00F00BE3" w:rsidP="00F00BE3">
      <w:pPr>
        <w:jc w:val="both"/>
        <w:rPr>
          <w:rFonts w:asciiTheme="minorHAnsi" w:hAnsiTheme="minorHAnsi" w:cstheme="minorHAnsi"/>
          <w:snapToGrid w:val="0"/>
          <w:color w:val="2E3338" w:themeColor="text1" w:themeShade="80"/>
          <w:sz w:val="22"/>
          <w:szCs w:val="22"/>
        </w:rPr>
      </w:pPr>
    </w:p>
    <w:p w14:paraId="2429603E" w14:textId="77777777" w:rsidR="00F00BE3" w:rsidRPr="008D3B25" w:rsidRDefault="00F00BE3" w:rsidP="00F00BE3">
      <w:pPr>
        <w:jc w:val="both"/>
        <w:rPr>
          <w:rFonts w:asciiTheme="minorHAnsi" w:hAnsiTheme="minorHAnsi" w:cstheme="minorHAnsi"/>
          <w:snapToGrid w:val="0"/>
          <w:color w:val="2E3338" w:themeColor="text1" w:themeShade="80"/>
          <w:sz w:val="22"/>
          <w:szCs w:val="22"/>
          <w:u w:val="single"/>
        </w:rPr>
      </w:pPr>
      <w:r w:rsidRPr="008D3B25">
        <w:rPr>
          <w:rFonts w:asciiTheme="minorHAnsi" w:hAnsiTheme="minorHAnsi" w:cstheme="minorHAnsi"/>
          <w:snapToGrid w:val="0"/>
          <w:color w:val="2E3338" w:themeColor="text1" w:themeShade="80"/>
          <w:sz w:val="22"/>
          <w:szCs w:val="22"/>
        </w:rPr>
        <w:t xml:space="preserve">Name of Complainant: </w:t>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p>
    <w:p w14:paraId="625DF1C7" w14:textId="77777777" w:rsidR="00F00BE3" w:rsidRPr="008D3B25" w:rsidRDefault="00F00BE3" w:rsidP="00F00BE3">
      <w:pPr>
        <w:jc w:val="both"/>
        <w:rPr>
          <w:rFonts w:asciiTheme="minorHAnsi" w:hAnsiTheme="minorHAnsi" w:cstheme="minorHAnsi"/>
          <w:snapToGrid w:val="0"/>
          <w:color w:val="2E3338" w:themeColor="text1" w:themeShade="80"/>
          <w:sz w:val="22"/>
          <w:szCs w:val="22"/>
        </w:rPr>
      </w:pPr>
    </w:p>
    <w:p w14:paraId="49115588" w14:textId="03598E5B" w:rsidR="00F00BE3" w:rsidRPr="008D3B25" w:rsidRDefault="00F00BE3" w:rsidP="00F00BE3">
      <w:pPr>
        <w:ind w:firstLine="720"/>
        <w:jc w:val="both"/>
        <w:rPr>
          <w:rFonts w:asciiTheme="minorHAnsi" w:hAnsiTheme="minorHAnsi" w:cstheme="minorHAnsi"/>
          <w:snapToGrid w:val="0"/>
          <w:color w:val="2E3338" w:themeColor="text1" w:themeShade="80"/>
          <w:sz w:val="22"/>
          <w:szCs w:val="22"/>
          <w:u w:val="single"/>
        </w:rPr>
      </w:pPr>
      <w:r w:rsidRPr="008D3B25">
        <w:rPr>
          <w:rFonts w:asciiTheme="minorHAnsi" w:hAnsiTheme="minorHAnsi" w:cstheme="minorHAnsi"/>
          <w:snapToGrid w:val="0"/>
          <w:color w:val="2E3338" w:themeColor="text1" w:themeShade="80"/>
          <w:sz w:val="22"/>
          <w:szCs w:val="22"/>
        </w:rPr>
        <w:fldChar w:fldCharType="begin"/>
      </w:r>
      <w:r w:rsidRPr="008D3B25">
        <w:rPr>
          <w:rFonts w:asciiTheme="minorHAnsi" w:hAnsiTheme="minorHAnsi" w:cstheme="minorHAnsi"/>
          <w:snapToGrid w:val="0"/>
          <w:color w:val="2E3338" w:themeColor="text1" w:themeShade="80"/>
          <w:sz w:val="22"/>
          <w:szCs w:val="22"/>
        </w:rPr>
        <w:instrText xml:space="preserve"> FORMCHECKBOX </w:instrText>
      </w:r>
      <w:r w:rsidR="00BD73EA">
        <w:rPr>
          <w:rFonts w:asciiTheme="minorHAnsi" w:hAnsiTheme="minorHAnsi" w:cstheme="minorHAnsi"/>
          <w:snapToGrid w:val="0"/>
          <w:color w:val="2E3338" w:themeColor="text1" w:themeShade="80"/>
          <w:sz w:val="22"/>
          <w:szCs w:val="22"/>
        </w:rPr>
        <w:fldChar w:fldCharType="separate"/>
      </w:r>
      <w:r w:rsidRPr="008D3B25">
        <w:rPr>
          <w:rFonts w:asciiTheme="minorHAnsi" w:hAnsiTheme="minorHAnsi" w:cstheme="minorHAnsi"/>
          <w:snapToGrid w:val="0"/>
          <w:color w:val="2E3338" w:themeColor="text1" w:themeShade="80"/>
          <w:sz w:val="22"/>
          <w:szCs w:val="22"/>
        </w:rPr>
        <w:fldChar w:fldCharType="end"/>
      </w:r>
      <w:sdt>
        <w:sdtPr>
          <w:rPr>
            <w:rFonts w:asciiTheme="minorHAnsi" w:hAnsiTheme="minorHAnsi" w:cstheme="minorHAnsi"/>
            <w:snapToGrid w:val="0"/>
            <w:color w:val="2E3338" w:themeColor="text1" w:themeShade="80"/>
            <w:sz w:val="22"/>
            <w:szCs w:val="22"/>
          </w:rPr>
          <w:id w:val="1916195921"/>
          <w14:checkbox>
            <w14:checked w14:val="0"/>
            <w14:checkedState w14:val="2612" w14:font="MS Gothic"/>
            <w14:uncheckedState w14:val="2610" w14:font="MS Gothic"/>
          </w14:checkbox>
        </w:sdtPr>
        <w:sdtEndPr/>
        <w:sdtContent>
          <w:r w:rsidR="00063FD5" w:rsidRPr="008D3B25">
            <w:rPr>
              <w:rFonts w:ascii="Segoe UI Symbol" w:eastAsia="MS Gothic" w:hAnsi="Segoe UI Symbol" w:cs="Segoe UI Symbol"/>
              <w:snapToGrid w:val="0"/>
              <w:color w:val="2E3338" w:themeColor="text1" w:themeShade="80"/>
              <w:sz w:val="22"/>
              <w:szCs w:val="22"/>
            </w:rPr>
            <w:t>☐</w:t>
          </w:r>
        </w:sdtContent>
      </w:sdt>
      <w:r w:rsidRPr="008D3B25">
        <w:rPr>
          <w:rFonts w:asciiTheme="minorHAnsi" w:hAnsiTheme="minorHAnsi" w:cstheme="minorHAnsi"/>
          <w:snapToGrid w:val="0"/>
          <w:color w:val="2E3338" w:themeColor="text1" w:themeShade="80"/>
          <w:sz w:val="22"/>
          <w:szCs w:val="22"/>
        </w:rPr>
        <w:t xml:space="preserve">Student  </w:t>
      </w:r>
      <w:r w:rsidRPr="008D3B25">
        <w:rPr>
          <w:rFonts w:asciiTheme="minorHAnsi" w:hAnsiTheme="minorHAnsi" w:cstheme="minorHAnsi"/>
          <w:snapToGrid w:val="0"/>
          <w:color w:val="2E3338" w:themeColor="text1" w:themeShade="80"/>
          <w:sz w:val="22"/>
          <w:szCs w:val="22"/>
        </w:rPr>
        <w:fldChar w:fldCharType="begin"/>
      </w:r>
      <w:r w:rsidRPr="008D3B25">
        <w:rPr>
          <w:rFonts w:asciiTheme="minorHAnsi" w:hAnsiTheme="minorHAnsi" w:cstheme="minorHAnsi"/>
          <w:snapToGrid w:val="0"/>
          <w:color w:val="2E3338" w:themeColor="text1" w:themeShade="80"/>
          <w:sz w:val="22"/>
          <w:szCs w:val="22"/>
        </w:rPr>
        <w:instrText xml:space="preserve"> FORMCHECKBOX </w:instrText>
      </w:r>
      <w:r w:rsidR="00BD73EA">
        <w:rPr>
          <w:rFonts w:asciiTheme="minorHAnsi" w:hAnsiTheme="minorHAnsi" w:cstheme="minorHAnsi"/>
          <w:snapToGrid w:val="0"/>
          <w:color w:val="2E3338" w:themeColor="text1" w:themeShade="80"/>
          <w:sz w:val="22"/>
          <w:szCs w:val="22"/>
        </w:rPr>
        <w:fldChar w:fldCharType="separate"/>
      </w:r>
      <w:r w:rsidRPr="008D3B25">
        <w:rPr>
          <w:rFonts w:asciiTheme="minorHAnsi" w:hAnsiTheme="minorHAnsi" w:cstheme="minorHAnsi"/>
          <w:snapToGrid w:val="0"/>
          <w:color w:val="2E3338" w:themeColor="text1" w:themeShade="80"/>
          <w:sz w:val="22"/>
          <w:szCs w:val="22"/>
        </w:rPr>
        <w:fldChar w:fldCharType="end"/>
      </w:r>
      <w:r w:rsidRPr="008D3B25">
        <w:rPr>
          <w:rFonts w:asciiTheme="minorHAnsi" w:hAnsiTheme="minorHAnsi" w:cstheme="minorHAnsi"/>
          <w:snapToGrid w:val="0"/>
          <w:color w:val="2E3338" w:themeColor="text1" w:themeShade="80"/>
          <w:sz w:val="22"/>
          <w:szCs w:val="22"/>
        </w:rPr>
        <w:t xml:space="preserve"> </w:t>
      </w:r>
      <w:sdt>
        <w:sdtPr>
          <w:rPr>
            <w:rFonts w:asciiTheme="minorHAnsi" w:hAnsiTheme="minorHAnsi" w:cstheme="minorHAnsi"/>
            <w:snapToGrid w:val="0"/>
            <w:color w:val="2E3338" w:themeColor="text1" w:themeShade="80"/>
            <w:sz w:val="22"/>
            <w:szCs w:val="22"/>
          </w:rPr>
          <w:id w:val="-1809934653"/>
          <w14:checkbox>
            <w14:checked w14:val="0"/>
            <w14:checkedState w14:val="2612" w14:font="MS Gothic"/>
            <w14:uncheckedState w14:val="2610" w14:font="MS Gothic"/>
          </w14:checkbox>
        </w:sdtPr>
        <w:sdtEndPr/>
        <w:sdtContent>
          <w:r w:rsidR="00063FD5" w:rsidRPr="008D3B25">
            <w:rPr>
              <w:rFonts w:ascii="Segoe UI Symbol" w:eastAsia="MS Gothic" w:hAnsi="Segoe UI Symbol" w:cs="Segoe UI Symbol"/>
              <w:snapToGrid w:val="0"/>
              <w:color w:val="2E3338" w:themeColor="text1" w:themeShade="80"/>
              <w:sz w:val="22"/>
              <w:szCs w:val="22"/>
            </w:rPr>
            <w:t>☐</w:t>
          </w:r>
        </w:sdtContent>
      </w:sdt>
      <w:r w:rsidRPr="008D3B25">
        <w:rPr>
          <w:rFonts w:asciiTheme="minorHAnsi" w:hAnsiTheme="minorHAnsi" w:cstheme="minorHAnsi"/>
          <w:snapToGrid w:val="0"/>
          <w:color w:val="2E3338" w:themeColor="text1" w:themeShade="80"/>
          <w:sz w:val="22"/>
          <w:szCs w:val="22"/>
        </w:rPr>
        <w:t xml:space="preserve">Parent/Guardian  </w:t>
      </w:r>
      <w:r w:rsidRPr="008D3B25">
        <w:rPr>
          <w:rFonts w:asciiTheme="minorHAnsi" w:hAnsiTheme="minorHAnsi" w:cstheme="minorHAnsi"/>
          <w:snapToGrid w:val="0"/>
          <w:color w:val="2E3338" w:themeColor="text1" w:themeShade="80"/>
          <w:sz w:val="22"/>
          <w:szCs w:val="22"/>
        </w:rPr>
        <w:fldChar w:fldCharType="begin"/>
      </w:r>
      <w:r w:rsidRPr="008D3B25">
        <w:rPr>
          <w:rFonts w:asciiTheme="minorHAnsi" w:hAnsiTheme="minorHAnsi" w:cstheme="minorHAnsi"/>
          <w:snapToGrid w:val="0"/>
          <w:color w:val="2E3338" w:themeColor="text1" w:themeShade="80"/>
          <w:sz w:val="22"/>
          <w:szCs w:val="22"/>
        </w:rPr>
        <w:instrText xml:space="preserve"> FORMCHECKBOX </w:instrText>
      </w:r>
      <w:r w:rsidR="00BD73EA">
        <w:rPr>
          <w:rFonts w:asciiTheme="minorHAnsi" w:hAnsiTheme="minorHAnsi" w:cstheme="minorHAnsi"/>
          <w:snapToGrid w:val="0"/>
          <w:color w:val="2E3338" w:themeColor="text1" w:themeShade="80"/>
          <w:sz w:val="22"/>
          <w:szCs w:val="22"/>
        </w:rPr>
        <w:fldChar w:fldCharType="separate"/>
      </w:r>
      <w:r w:rsidRPr="008D3B25">
        <w:rPr>
          <w:rFonts w:asciiTheme="minorHAnsi" w:hAnsiTheme="minorHAnsi" w:cstheme="minorHAnsi"/>
          <w:snapToGrid w:val="0"/>
          <w:color w:val="2E3338" w:themeColor="text1" w:themeShade="80"/>
          <w:sz w:val="22"/>
          <w:szCs w:val="22"/>
        </w:rPr>
        <w:fldChar w:fldCharType="end"/>
      </w:r>
      <w:r w:rsidRPr="008D3B25">
        <w:rPr>
          <w:rFonts w:asciiTheme="minorHAnsi" w:hAnsiTheme="minorHAnsi" w:cstheme="minorHAnsi"/>
          <w:snapToGrid w:val="0"/>
          <w:color w:val="2E3338" w:themeColor="text1" w:themeShade="80"/>
          <w:sz w:val="22"/>
          <w:szCs w:val="22"/>
        </w:rPr>
        <w:t xml:space="preserve"> </w:t>
      </w:r>
      <w:sdt>
        <w:sdtPr>
          <w:rPr>
            <w:rFonts w:asciiTheme="minorHAnsi" w:hAnsiTheme="minorHAnsi" w:cstheme="minorHAnsi"/>
            <w:snapToGrid w:val="0"/>
            <w:color w:val="2E3338" w:themeColor="text1" w:themeShade="80"/>
            <w:sz w:val="22"/>
            <w:szCs w:val="22"/>
          </w:rPr>
          <w:id w:val="1022669399"/>
          <w14:checkbox>
            <w14:checked w14:val="0"/>
            <w14:checkedState w14:val="2612" w14:font="MS Gothic"/>
            <w14:uncheckedState w14:val="2610" w14:font="MS Gothic"/>
          </w14:checkbox>
        </w:sdtPr>
        <w:sdtEndPr/>
        <w:sdtContent>
          <w:r w:rsidR="00063FD5" w:rsidRPr="008D3B25">
            <w:rPr>
              <w:rFonts w:ascii="Segoe UI Symbol" w:eastAsia="MS Gothic" w:hAnsi="Segoe UI Symbol" w:cs="Segoe UI Symbol"/>
              <w:snapToGrid w:val="0"/>
              <w:color w:val="2E3338" w:themeColor="text1" w:themeShade="80"/>
              <w:sz w:val="22"/>
              <w:szCs w:val="22"/>
            </w:rPr>
            <w:t>☐</w:t>
          </w:r>
        </w:sdtContent>
      </w:sdt>
      <w:r w:rsidRPr="008D3B25">
        <w:rPr>
          <w:rFonts w:asciiTheme="minorHAnsi" w:hAnsiTheme="minorHAnsi" w:cstheme="minorHAnsi"/>
          <w:snapToGrid w:val="0"/>
          <w:color w:val="2E3338" w:themeColor="text1" w:themeShade="80"/>
          <w:sz w:val="22"/>
          <w:szCs w:val="22"/>
        </w:rPr>
        <w:t xml:space="preserve">Staff  </w:t>
      </w:r>
      <w:r w:rsidRPr="008D3B25">
        <w:rPr>
          <w:rFonts w:asciiTheme="minorHAnsi" w:hAnsiTheme="minorHAnsi" w:cstheme="minorHAnsi"/>
          <w:snapToGrid w:val="0"/>
          <w:color w:val="2E3338" w:themeColor="text1" w:themeShade="80"/>
          <w:sz w:val="22"/>
          <w:szCs w:val="22"/>
        </w:rPr>
        <w:fldChar w:fldCharType="begin"/>
      </w:r>
      <w:r w:rsidRPr="008D3B25">
        <w:rPr>
          <w:rFonts w:asciiTheme="minorHAnsi" w:hAnsiTheme="minorHAnsi" w:cstheme="minorHAnsi"/>
          <w:snapToGrid w:val="0"/>
          <w:color w:val="2E3338" w:themeColor="text1" w:themeShade="80"/>
          <w:sz w:val="22"/>
          <w:szCs w:val="22"/>
        </w:rPr>
        <w:instrText xml:space="preserve"> FORMCHECKBOX </w:instrText>
      </w:r>
      <w:r w:rsidR="00BD73EA">
        <w:rPr>
          <w:rFonts w:asciiTheme="minorHAnsi" w:hAnsiTheme="minorHAnsi" w:cstheme="minorHAnsi"/>
          <w:snapToGrid w:val="0"/>
          <w:color w:val="2E3338" w:themeColor="text1" w:themeShade="80"/>
          <w:sz w:val="22"/>
          <w:szCs w:val="22"/>
        </w:rPr>
        <w:fldChar w:fldCharType="separate"/>
      </w:r>
      <w:r w:rsidRPr="008D3B25">
        <w:rPr>
          <w:rFonts w:asciiTheme="minorHAnsi" w:hAnsiTheme="minorHAnsi" w:cstheme="minorHAnsi"/>
          <w:snapToGrid w:val="0"/>
          <w:color w:val="2E3338" w:themeColor="text1" w:themeShade="80"/>
          <w:sz w:val="22"/>
          <w:szCs w:val="22"/>
        </w:rPr>
        <w:fldChar w:fldCharType="end"/>
      </w:r>
      <w:r w:rsidRPr="008D3B25">
        <w:rPr>
          <w:rFonts w:asciiTheme="minorHAnsi" w:hAnsiTheme="minorHAnsi" w:cstheme="minorHAnsi"/>
          <w:snapToGrid w:val="0"/>
          <w:color w:val="2E3338" w:themeColor="text1" w:themeShade="80"/>
          <w:sz w:val="22"/>
          <w:szCs w:val="22"/>
        </w:rPr>
        <w:t xml:space="preserve"> </w:t>
      </w:r>
      <w:sdt>
        <w:sdtPr>
          <w:rPr>
            <w:rFonts w:asciiTheme="minorHAnsi" w:hAnsiTheme="minorHAnsi" w:cstheme="minorHAnsi"/>
            <w:snapToGrid w:val="0"/>
            <w:color w:val="2E3338" w:themeColor="text1" w:themeShade="80"/>
            <w:sz w:val="22"/>
            <w:szCs w:val="22"/>
          </w:rPr>
          <w:id w:val="-1714189440"/>
          <w14:checkbox>
            <w14:checked w14:val="0"/>
            <w14:checkedState w14:val="2612" w14:font="MS Gothic"/>
            <w14:uncheckedState w14:val="2610" w14:font="MS Gothic"/>
          </w14:checkbox>
        </w:sdtPr>
        <w:sdtEndPr/>
        <w:sdtContent>
          <w:r w:rsidR="00063FD5" w:rsidRPr="008D3B25">
            <w:rPr>
              <w:rFonts w:ascii="Segoe UI Symbol" w:eastAsia="MS Gothic" w:hAnsi="Segoe UI Symbol" w:cs="Segoe UI Symbol"/>
              <w:snapToGrid w:val="0"/>
              <w:color w:val="2E3338" w:themeColor="text1" w:themeShade="80"/>
              <w:sz w:val="22"/>
              <w:szCs w:val="22"/>
            </w:rPr>
            <w:t>☐</w:t>
          </w:r>
        </w:sdtContent>
      </w:sdt>
      <w:r w:rsidRPr="008D3B25">
        <w:rPr>
          <w:rFonts w:asciiTheme="minorHAnsi" w:hAnsiTheme="minorHAnsi" w:cstheme="minorHAnsi"/>
          <w:snapToGrid w:val="0"/>
          <w:color w:val="2E3338" w:themeColor="text1" w:themeShade="80"/>
          <w:sz w:val="22"/>
          <w:szCs w:val="22"/>
        </w:rPr>
        <w:t xml:space="preserve">Other (please specify): </w:t>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p>
    <w:p w14:paraId="390B0E02" w14:textId="77777777" w:rsidR="00F00BE3" w:rsidRPr="008D3B25" w:rsidRDefault="00F00BE3" w:rsidP="00F00BE3">
      <w:pPr>
        <w:jc w:val="both"/>
        <w:rPr>
          <w:rFonts w:asciiTheme="minorHAnsi" w:hAnsiTheme="minorHAnsi" w:cstheme="minorHAnsi"/>
          <w:snapToGrid w:val="0"/>
          <w:color w:val="2E3338" w:themeColor="text1" w:themeShade="80"/>
          <w:sz w:val="22"/>
          <w:szCs w:val="22"/>
          <w:u w:val="single"/>
        </w:rPr>
      </w:pPr>
    </w:p>
    <w:p w14:paraId="78254721" w14:textId="77777777" w:rsidR="00F00BE3" w:rsidRPr="008D3B25" w:rsidRDefault="00F00BE3" w:rsidP="00F00BE3">
      <w:pPr>
        <w:ind w:firstLine="720"/>
        <w:jc w:val="both"/>
        <w:rPr>
          <w:rFonts w:asciiTheme="minorHAnsi" w:hAnsiTheme="minorHAnsi" w:cstheme="minorHAnsi"/>
          <w:snapToGrid w:val="0"/>
          <w:color w:val="2E3338" w:themeColor="text1" w:themeShade="80"/>
          <w:sz w:val="22"/>
          <w:szCs w:val="22"/>
          <w:u w:val="single"/>
        </w:rPr>
      </w:pPr>
      <w:r w:rsidRPr="008D3B25">
        <w:rPr>
          <w:rFonts w:asciiTheme="minorHAnsi" w:hAnsiTheme="minorHAnsi" w:cstheme="minorHAnsi"/>
          <w:snapToGrid w:val="0"/>
          <w:color w:val="2E3338" w:themeColor="text1" w:themeShade="80"/>
          <w:sz w:val="22"/>
          <w:szCs w:val="22"/>
        </w:rPr>
        <w:t xml:space="preserve">If a student, specify school and grade: </w:t>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p>
    <w:p w14:paraId="4926A61D" w14:textId="77777777" w:rsidR="00F00BE3" w:rsidRPr="008D3B25" w:rsidRDefault="00F00BE3" w:rsidP="00F00BE3">
      <w:pPr>
        <w:jc w:val="both"/>
        <w:rPr>
          <w:rFonts w:asciiTheme="minorHAnsi" w:hAnsiTheme="minorHAnsi" w:cstheme="minorHAnsi"/>
          <w:snapToGrid w:val="0"/>
          <w:color w:val="2E3338" w:themeColor="text1" w:themeShade="80"/>
          <w:sz w:val="22"/>
          <w:szCs w:val="22"/>
        </w:rPr>
      </w:pPr>
    </w:p>
    <w:p w14:paraId="6ABF7A61" w14:textId="77777777" w:rsidR="00F00BE3" w:rsidRPr="008D3B25" w:rsidRDefault="00F00BE3" w:rsidP="00F00BE3">
      <w:pPr>
        <w:ind w:firstLine="720"/>
        <w:jc w:val="both"/>
        <w:rPr>
          <w:rFonts w:asciiTheme="minorHAnsi" w:hAnsiTheme="minorHAnsi" w:cstheme="minorHAnsi"/>
          <w:snapToGrid w:val="0"/>
          <w:color w:val="2E3338" w:themeColor="text1" w:themeShade="80"/>
          <w:sz w:val="22"/>
          <w:szCs w:val="22"/>
        </w:rPr>
      </w:pPr>
      <w:r w:rsidRPr="008D3B25">
        <w:rPr>
          <w:rFonts w:asciiTheme="minorHAnsi" w:hAnsiTheme="minorHAnsi" w:cstheme="minorHAnsi"/>
          <w:snapToGrid w:val="0"/>
          <w:color w:val="2E3338" w:themeColor="text1" w:themeShade="80"/>
          <w:sz w:val="22"/>
          <w:szCs w:val="22"/>
        </w:rPr>
        <w:t xml:space="preserve">If a parent/guardian or other, provide contact information: </w:t>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r w:rsidRPr="008D3B25">
        <w:rPr>
          <w:rFonts w:asciiTheme="minorHAnsi" w:hAnsiTheme="minorHAnsi" w:cstheme="minorHAnsi"/>
          <w:snapToGrid w:val="0"/>
          <w:color w:val="2E3338" w:themeColor="text1" w:themeShade="80"/>
          <w:sz w:val="22"/>
          <w:szCs w:val="22"/>
          <w:u w:val="single"/>
        </w:rPr>
        <w:tab/>
      </w:r>
    </w:p>
    <w:p w14:paraId="4EC6BEE4" w14:textId="77777777" w:rsidR="00F00BE3" w:rsidRPr="008D3B25" w:rsidRDefault="00F00BE3" w:rsidP="00F00BE3">
      <w:pPr>
        <w:jc w:val="both"/>
        <w:rPr>
          <w:rFonts w:asciiTheme="minorHAnsi" w:hAnsiTheme="minorHAnsi" w:cstheme="minorHAnsi"/>
          <w:snapToGrid w:val="0"/>
          <w:color w:val="2E3338" w:themeColor="text1" w:themeShade="80"/>
          <w:sz w:val="22"/>
          <w:szCs w:val="22"/>
        </w:rPr>
      </w:pPr>
    </w:p>
    <w:p w14:paraId="399620FF" w14:textId="32B8C2C0" w:rsidR="00F00BE3" w:rsidRPr="008D3B25" w:rsidRDefault="00F00BE3" w:rsidP="00F00BE3">
      <w:pPr>
        <w:jc w:val="both"/>
        <w:rPr>
          <w:rFonts w:asciiTheme="minorHAnsi" w:hAnsiTheme="minorHAnsi" w:cstheme="minorHAnsi"/>
          <w:snapToGrid w:val="0"/>
          <w:color w:val="2E3338" w:themeColor="text1" w:themeShade="80"/>
          <w:sz w:val="22"/>
          <w:szCs w:val="22"/>
          <w:u w:val="single"/>
        </w:rPr>
      </w:pPr>
      <w:r w:rsidRPr="008D3B25">
        <w:rPr>
          <w:rFonts w:asciiTheme="minorHAnsi" w:hAnsiTheme="minorHAnsi" w:cstheme="minorHAnsi"/>
          <w:snapToGrid w:val="0"/>
          <w:color w:val="2E3338" w:themeColor="text1" w:themeShade="80"/>
          <w:sz w:val="22"/>
          <w:szCs w:val="22"/>
        </w:rPr>
        <w:t xml:space="preserve">Is the Complainant the target of the alleged bullying being reported? </w:t>
      </w:r>
      <w:r w:rsidRPr="008D3B25">
        <w:rPr>
          <w:rFonts w:asciiTheme="minorHAnsi" w:hAnsiTheme="minorHAnsi" w:cstheme="minorHAnsi"/>
          <w:snapToGrid w:val="0"/>
          <w:color w:val="2E3338" w:themeColor="text1" w:themeShade="80"/>
          <w:sz w:val="22"/>
          <w:szCs w:val="22"/>
        </w:rPr>
        <w:fldChar w:fldCharType="begin"/>
      </w:r>
      <w:r w:rsidRPr="008D3B25">
        <w:rPr>
          <w:rFonts w:asciiTheme="minorHAnsi" w:hAnsiTheme="minorHAnsi" w:cstheme="minorHAnsi"/>
          <w:snapToGrid w:val="0"/>
          <w:color w:val="2E3338" w:themeColor="text1" w:themeShade="80"/>
          <w:sz w:val="22"/>
          <w:szCs w:val="22"/>
        </w:rPr>
        <w:instrText xml:space="preserve"> FORMCHECKBOX </w:instrText>
      </w:r>
      <w:r w:rsidR="00BD73EA">
        <w:rPr>
          <w:rFonts w:asciiTheme="minorHAnsi" w:hAnsiTheme="minorHAnsi" w:cstheme="minorHAnsi"/>
          <w:snapToGrid w:val="0"/>
          <w:color w:val="2E3338" w:themeColor="text1" w:themeShade="80"/>
          <w:sz w:val="22"/>
          <w:szCs w:val="22"/>
        </w:rPr>
        <w:fldChar w:fldCharType="separate"/>
      </w:r>
      <w:r w:rsidRPr="008D3B25">
        <w:rPr>
          <w:rFonts w:asciiTheme="minorHAnsi" w:hAnsiTheme="minorHAnsi" w:cstheme="minorHAnsi"/>
          <w:snapToGrid w:val="0"/>
          <w:color w:val="2E3338" w:themeColor="text1" w:themeShade="80"/>
          <w:sz w:val="22"/>
          <w:szCs w:val="22"/>
        </w:rPr>
        <w:fldChar w:fldCharType="end"/>
      </w:r>
      <w:r w:rsidRPr="008D3B25">
        <w:rPr>
          <w:rFonts w:asciiTheme="minorHAnsi" w:hAnsiTheme="minorHAnsi" w:cstheme="minorHAnsi"/>
          <w:snapToGrid w:val="0"/>
          <w:color w:val="2E3338" w:themeColor="text1" w:themeShade="80"/>
          <w:sz w:val="22"/>
          <w:szCs w:val="22"/>
        </w:rPr>
        <w:t xml:space="preserve"> </w:t>
      </w:r>
      <w:sdt>
        <w:sdtPr>
          <w:rPr>
            <w:rFonts w:asciiTheme="minorHAnsi" w:hAnsiTheme="minorHAnsi" w:cstheme="minorHAnsi"/>
            <w:snapToGrid w:val="0"/>
            <w:color w:val="2E3338" w:themeColor="text1" w:themeShade="80"/>
            <w:sz w:val="22"/>
            <w:szCs w:val="22"/>
          </w:rPr>
          <w:id w:val="1090509701"/>
          <w14:checkbox>
            <w14:checked w14:val="0"/>
            <w14:checkedState w14:val="2612" w14:font="MS Gothic"/>
            <w14:uncheckedState w14:val="2610" w14:font="MS Gothic"/>
          </w14:checkbox>
        </w:sdtPr>
        <w:sdtEndPr/>
        <w:sdtContent>
          <w:r w:rsidR="00063FD5" w:rsidRPr="008D3B25">
            <w:rPr>
              <w:rFonts w:ascii="Segoe UI Symbol" w:eastAsia="MS Gothic" w:hAnsi="Segoe UI Symbol" w:cs="Segoe UI Symbol"/>
              <w:snapToGrid w:val="0"/>
              <w:color w:val="2E3338" w:themeColor="text1" w:themeShade="80"/>
              <w:sz w:val="22"/>
              <w:szCs w:val="22"/>
            </w:rPr>
            <w:t>☐</w:t>
          </w:r>
        </w:sdtContent>
      </w:sdt>
      <w:r w:rsidR="00063FD5" w:rsidRPr="008D3B25">
        <w:rPr>
          <w:rFonts w:asciiTheme="minorHAnsi" w:hAnsiTheme="minorHAnsi" w:cstheme="minorHAnsi"/>
          <w:snapToGrid w:val="0"/>
          <w:color w:val="2E3338" w:themeColor="text1" w:themeShade="80"/>
          <w:sz w:val="22"/>
          <w:szCs w:val="22"/>
        </w:rPr>
        <w:t xml:space="preserve"> </w:t>
      </w:r>
      <w:r w:rsidRPr="008D3B25">
        <w:rPr>
          <w:rFonts w:asciiTheme="minorHAnsi" w:hAnsiTheme="minorHAnsi" w:cstheme="minorHAnsi"/>
          <w:b/>
          <w:snapToGrid w:val="0"/>
          <w:color w:val="2E3338" w:themeColor="text1" w:themeShade="80"/>
          <w:sz w:val="22"/>
          <w:szCs w:val="22"/>
        </w:rPr>
        <w:t>Yes</w:t>
      </w:r>
      <w:r w:rsidRPr="008D3B25">
        <w:rPr>
          <w:rFonts w:asciiTheme="minorHAnsi" w:hAnsiTheme="minorHAnsi" w:cstheme="minorHAnsi"/>
          <w:snapToGrid w:val="0"/>
          <w:color w:val="2E3338" w:themeColor="text1" w:themeShade="80"/>
          <w:sz w:val="22"/>
          <w:szCs w:val="22"/>
        </w:rPr>
        <w:t xml:space="preserve">  </w:t>
      </w:r>
      <w:r w:rsidRPr="008D3B25">
        <w:rPr>
          <w:rFonts w:asciiTheme="minorHAnsi" w:hAnsiTheme="minorHAnsi" w:cstheme="minorHAnsi"/>
          <w:snapToGrid w:val="0"/>
          <w:color w:val="2E3338" w:themeColor="text1" w:themeShade="80"/>
          <w:sz w:val="22"/>
          <w:szCs w:val="22"/>
        </w:rPr>
        <w:fldChar w:fldCharType="begin"/>
      </w:r>
      <w:r w:rsidRPr="008D3B25">
        <w:rPr>
          <w:rFonts w:asciiTheme="minorHAnsi" w:hAnsiTheme="minorHAnsi" w:cstheme="minorHAnsi"/>
          <w:snapToGrid w:val="0"/>
          <w:color w:val="2E3338" w:themeColor="text1" w:themeShade="80"/>
          <w:sz w:val="22"/>
          <w:szCs w:val="22"/>
        </w:rPr>
        <w:instrText xml:space="preserve"> FORMCHECKBOX </w:instrText>
      </w:r>
      <w:r w:rsidR="00BD73EA">
        <w:rPr>
          <w:rFonts w:asciiTheme="minorHAnsi" w:hAnsiTheme="minorHAnsi" w:cstheme="minorHAnsi"/>
          <w:snapToGrid w:val="0"/>
          <w:color w:val="2E3338" w:themeColor="text1" w:themeShade="80"/>
          <w:sz w:val="22"/>
          <w:szCs w:val="22"/>
        </w:rPr>
        <w:fldChar w:fldCharType="separate"/>
      </w:r>
      <w:r w:rsidRPr="008D3B25">
        <w:rPr>
          <w:rFonts w:asciiTheme="minorHAnsi" w:hAnsiTheme="minorHAnsi" w:cstheme="minorHAnsi"/>
          <w:snapToGrid w:val="0"/>
          <w:color w:val="2E3338" w:themeColor="text1" w:themeShade="80"/>
          <w:sz w:val="22"/>
          <w:szCs w:val="22"/>
        </w:rPr>
        <w:fldChar w:fldCharType="end"/>
      </w:r>
      <w:r w:rsidRPr="008D3B25">
        <w:rPr>
          <w:rFonts w:asciiTheme="minorHAnsi" w:hAnsiTheme="minorHAnsi" w:cstheme="minorHAnsi"/>
          <w:snapToGrid w:val="0"/>
          <w:color w:val="2E3338" w:themeColor="text1" w:themeShade="80"/>
          <w:sz w:val="22"/>
          <w:szCs w:val="22"/>
        </w:rPr>
        <w:t xml:space="preserve"> </w:t>
      </w:r>
      <w:sdt>
        <w:sdtPr>
          <w:rPr>
            <w:rFonts w:asciiTheme="minorHAnsi" w:hAnsiTheme="minorHAnsi" w:cstheme="minorHAnsi"/>
            <w:snapToGrid w:val="0"/>
            <w:color w:val="2E3338" w:themeColor="text1" w:themeShade="80"/>
            <w:sz w:val="22"/>
            <w:szCs w:val="22"/>
          </w:rPr>
          <w:id w:val="964319266"/>
          <w14:checkbox>
            <w14:checked w14:val="0"/>
            <w14:checkedState w14:val="2612" w14:font="MS Gothic"/>
            <w14:uncheckedState w14:val="2610" w14:font="MS Gothic"/>
          </w14:checkbox>
        </w:sdtPr>
        <w:sdtEndPr/>
        <w:sdtContent>
          <w:r w:rsidR="00063FD5" w:rsidRPr="008D3B25">
            <w:rPr>
              <w:rFonts w:ascii="Segoe UI Symbol" w:eastAsia="MS Gothic" w:hAnsi="Segoe UI Symbol" w:cs="Segoe UI Symbol"/>
              <w:snapToGrid w:val="0"/>
              <w:color w:val="2E3338" w:themeColor="text1" w:themeShade="80"/>
              <w:sz w:val="22"/>
              <w:szCs w:val="22"/>
            </w:rPr>
            <w:t>☐</w:t>
          </w:r>
        </w:sdtContent>
      </w:sdt>
      <w:r w:rsidR="00063FD5" w:rsidRPr="008D3B25">
        <w:rPr>
          <w:rFonts w:asciiTheme="minorHAnsi" w:hAnsiTheme="minorHAnsi" w:cstheme="minorHAnsi"/>
          <w:snapToGrid w:val="0"/>
          <w:color w:val="2E3338" w:themeColor="text1" w:themeShade="80"/>
          <w:sz w:val="22"/>
          <w:szCs w:val="22"/>
        </w:rPr>
        <w:t xml:space="preserve"> </w:t>
      </w:r>
      <w:r w:rsidRPr="008D3B25">
        <w:rPr>
          <w:rFonts w:asciiTheme="minorHAnsi" w:hAnsiTheme="minorHAnsi" w:cstheme="minorHAnsi"/>
          <w:b/>
          <w:snapToGrid w:val="0"/>
          <w:color w:val="2E3338" w:themeColor="text1" w:themeShade="80"/>
          <w:sz w:val="22"/>
          <w:szCs w:val="22"/>
        </w:rPr>
        <w:t>No</w:t>
      </w:r>
    </w:p>
    <w:p w14:paraId="6C388569" w14:textId="77777777" w:rsidR="00F00BE3" w:rsidRPr="00C63666" w:rsidRDefault="00F00BE3" w:rsidP="00F00BE3">
      <w:pPr>
        <w:keepNext/>
        <w:jc w:val="both"/>
        <w:rPr>
          <w:rFonts w:ascii="Arial" w:hAnsi="Arial" w:cs="Arial"/>
          <w:b/>
          <w:snapToGrid w:val="0"/>
          <w:color w:val="2E3338" w:themeColor="text1" w:themeShade="80"/>
          <w:sz w:val="22"/>
          <w:szCs w:val="22"/>
        </w:rPr>
      </w:pPr>
      <w:r w:rsidRPr="00C63666">
        <w:rPr>
          <w:rFonts w:ascii="Arial" w:hAnsi="Arial" w:cs="Arial"/>
          <w:b/>
          <w:snapToGrid w:val="0"/>
          <w:color w:val="2E3338" w:themeColor="text1" w:themeShade="80"/>
          <w:sz w:val="22"/>
          <w:szCs w:val="22"/>
        </w:rPr>
        <w:lastRenderedPageBreak/>
        <w:t>III.</w:t>
      </w:r>
      <w:r w:rsidRPr="00C63666">
        <w:rPr>
          <w:rFonts w:ascii="Arial" w:hAnsi="Arial" w:cs="Arial"/>
          <w:b/>
          <w:snapToGrid w:val="0"/>
          <w:color w:val="2E3338" w:themeColor="text1" w:themeShade="80"/>
          <w:sz w:val="22"/>
          <w:szCs w:val="22"/>
        </w:rPr>
        <w:tab/>
      </w:r>
      <w:r w:rsidRPr="004D1C34">
        <w:rPr>
          <w:rFonts w:cs="Arial"/>
          <w:b/>
          <w:color w:val="2E3338" w:themeColor="text1" w:themeShade="80"/>
          <w:sz w:val="22"/>
          <w:szCs w:val="22"/>
        </w:rPr>
        <w:t>Investigation Information</w:t>
      </w:r>
    </w:p>
    <w:p w14:paraId="4F630B2C" w14:textId="77777777" w:rsidR="00F00BE3" w:rsidRPr="00C63666" w:rsidRDefault="00F00BE3" w:rsidP="00F00BE3">
      <w:pPr>
        <w:keepNext/>
        <w:jc w:val="both"/>
        <w:rPr>
          <w:rFonts w:ascii="Arial" w:hAnsi="Arial" w:cs="Arial"/>
          <w:snapToGrid w:val="0"/>
          <w:color w:val="2E3338" w:themeColor="text1" w:themeShade="80"/>
          <w:sz w:val="22"/>
          <w:szCs w:val="22"/>
        </w:rPr>
      </w:pPr>
    </w:p>
    <w:p w14:paraId="25B084E8" w14:textId="77777777" w:rsidR="00F00BE3" w:rsidRPr="00E84B28" w:rsidRDefault="00F00BE3" w:rsidP="00F00BE3">
      <w:pPr>
        <w:jc w:val="both"/>
        <w:rPr>
          <w:rFonts w:asciiTheme="minorHAnsi" w:hAnsiTheme="minorHAnsi" w:cstheme="minorHAnsi"/>
          <w:b/>
          <w:snapToGrid w:val="0"/>
          <w:color w:val="2E3338" w:themeColor="text1" w:themeShade="80"/>
          <w:sz w:val="22"/>
          <w:szCs w:val="22"/>
        </w:rPr>
      </w:pPr>
      <w:r w:rsidRPr="00E84B28">
        <w:rPr>
          <w:rFonts w:asciiTheme="minorHAnsi" w:hAnsiTheme="minorHAnsi" w:cstheme="minorHAnsi"/>
          <w:b/>
          <w:snapToGrid w:val="0"/>
          <w:color w:val="2E3338" w:themeColor="text1" w:themeShade="80"/>
          <w:sz w:val="22"/>
          <w:szCs w:val="22"/>
        </w:rPr>
        <w:t>Information to be collected and evaluated as part of the investigation may include, but is not limited to:</w:t>
      </w:r>
    </w:p>
    <w:p w14:paraId="7FE77DA9" w14:textId="77777777" w:rsidR="00F00BE3" w:rsidRPr="00E84B28" w:rsidRDefault="00F00BE3" w:rsidP="00F00BE3">
      <w:pPr>
        <w:jc w:val="both"/>
        <w:rPr>
          <w:rFonts w:asciiTheme="minorHAnsi" w:hAnsiTheme="minorHAnsi" w:cstheme="minorHAnsi"/>
          <w:b/>
          <w:snapToGrid w:val="0"/>
          <w:color w:val="2E3338" w:themeColor="text1" w:themeShade="80"/>
          <w:sz w:val="22"/>
          <w:szCs w:val="22"/>
        </w:rPr>
      </w:pPr>
    </w:p>
    <w:p w14:paraId="6ECCC43D" w14:textId="1C2041F7" w:rsidR="00F00BE3" w:rsidRPr="00E84B28" w:rsidRDefault="00F00BE3" w:rsidP="00F00BE3">
      <w:pPr>
        <w:ind w:left="1080" w:hanging="360"/>
        <w:jc w:val="both"/>
        <w:rPr>
          <w:rFonts w:asciiTheme="minorHAnsi" w:hAnsiTheme="minorHAnsi" w:cstheme="minorHAnsi"/>
          <w:snapToGrid w:val="0"/>
          <w:color w:val="2E3338" w:themeColor="text1" w:themeShade="80"/>
          <w:sz w:val="22"/>
          <w:szCs w:val="22"/>
        </w:rPr>
      </w:pPr>
      <w:r w:rsidRPr="00E84B28">
        <w:rPr>
          <w:rFonts w:asciiTheme="minorHAnsi" w:hAnsiTheme="minorHAnsi" w:cstheme="minorHAnsi"/>
          <w:snapToGrid w:val="0"/>
          <w:color w:val="2E3338" w:themeColor="text1" w:themeShade="80"/>
          <w:sz w:val="22"/>
          <w:szCs w:val="22"/>
        </w:rPr>
        <w:fldChar w:fldCharType="begin">
          <w:ffData>
            <w:name w:val="Check49"/>
            <w:enabled/>
            <w:calcOnExit w:val="0"/>
            <w:checkBox>
              <w:sizeAuto/>
              <w:default w:val="0"/>
            </w:checkBox>
          </w:ffData>
        </w:fldChar>
      </w:r>
      <w:r w:rsidRPr="00E84B28">
        <w:rPr>
          <w:rFonts w:asciiTheme="minorHAnsi" w:hAnsiTheme="minorHAnsi" w:cstheme="minorHAnsi"/>
          <w:snapToGrid w:val="0"/>
          <w:color w:val="2E3338" w:themeColor="text1" w:themeShade="80"/>
          <w:sz w:val="22"/>
          <w:szCs w:val="22"/>
        </w:rPr>
        <w:instrText xml:space="preserve"> FORMCHECKBOX </w:instrText>
      </w:r>
      <w:r w:rsidR="00BD73EA">
        <w:rPr>
          <w:rFonts w:asciiTheme="minorHAnsi" w:hAnsiTheme="minorHAnsi" w:cstheme="minorHAnsi"/>
          <w:snapToGrid w:val="0"/>
          <w:color w:val="2E3338" w:themeColor="text1" w:themeShade="80"/>
          <w:sz w:val="22"/>
          <w:szCs w:val="22"/>
        </w:rPr>
      </w:r>
      <w:r w:rsidR="00BD73EA">
        <w:rPr>
          <w:rFonts w:asciiTheme="minorHAnsi" w:hAnsiTheme="minorHAnsi" w:cstheme="minorHAnsi"/>
          <w:snapToGrid w:val="0"/>
          <w:color w:val="2E3338" w:themeColor="text1" w:themeShade="80"/>
          <w:sz w:val="22"/>
          <w:szCs w:val="22"/>
        </w:rPr>
        <w:fldChar w:fldCharType="separate"/>
      </w:r>
      <w:r w:rsidRPr="00E84B28">
        <w:rPr>
          <w:rFonts w:asciiTheme="minorHAnsi" w:hAnsiTheme="minorHAnsi" w:cstheme="minorHAnsi"/>
          <w:snapToGrid w:val="0"/>
          <w:color w:val="2E3338" w:themeColor="text1" w:themeShade="80"/>
          <w:sz w:val="22"/>
          <w:szCs w:val="22"/>
        </w:rPr>
        <w:fldChar w:fldCharType="end"/>
      </w:r>
      <w:r w:rsidRPr="00E84B28">
        <w:rPr>
          <w:rFonts w:asciiTheme="minorHAnsi" w:hAnsiTheme="minorHAnsi" w:cstheme="minorHAnsi"/>
          <w:snapToGrid w:val="0"/>
          <w:color w:val="2E3338" w:themeColor="text1" w:themeShade="80"/>
          <w:sz w:val="22"/>
          <w:szCs w:val="22"/>
        </w:rPr>
        <w:tab/>
        <w:t xml:space="preserve">Description of the alleged bullying incident(s), including date(s), times(s), locations(s), methods(s) (e.g., physical, verbal, written, electronic/social media, psychological, social, images or items displayed or worn, etc.), how often the incident(s) occurred, </w:t>
      </w:r>
      <w:r w:rsidR="006843F2" w:rsidRPr="00E84B28">
        <w:rPr>
          <w:rFonts w:asciiTheme="minorHAnsi" w:hAnsiTheme="minorHAnsi" w:cstheme="minorHAnsi"/>
          <w:snapToGrid w:val="0"/>
          <w:color w:val="2E3338" w:themeColor="text1" w:themeShade="80"/>
          <w:sz w:val="22"/>
          <w:szCs w:val="22"/>
        </w:rPr>
        <w:t xml:space="preserve">whether an imbalance of power exists between the target and perpetrator, </w:t>
      </w:r>
      <w:r w:rsidRPr="00E84B28">
        <w:rPr>
          <w:rFonts w:asciiTheme="minorHAnsi" w:hAnsiTheme="minorHAnsi" w:cstheme="minorHAnsi"/>
          <w:snapToGrid w:val="0"/>
          <w:color w:val="2E3338" w:themeColor="text1" w:themeShade="80"/>
          <w:sz w:val="22"/>
          <w:szCs w:val="22"/>
        </w:rPr>
        <w:t xml:space="preserve">and whether the alleged bullying was based on any protected category under federal and state law and school board policy; </w:t>
      </w:r>
    </w:p>
    <w:p w14:paraId="40913E23" w14:textId="77777777" w:rsidR="00F00BE3" w:rsidRPr="00E84B28" w:rsidRDefault="00F00BE3" w:rsidP="00F00BE3">
      <w:pPr>
        <w:ind w:left="1080" w:hanging="360"/>
        <w:jc w:val="both"/>
        <w:rPr>
          <w:rFonts w:asciiTheme="minorHAnsi" w:hAnsiTheme="minorHAnsi" w:cstheme="minorHAnsi"/>
          <w:snapToGrid w:val="0"/>
          <w:color w:val="2E3338" w:themeColor="text1" w:themeShade="80"/>
          <w:sz w:val="22"/>
          <w:szCs w:val="22"/>
        </w:rPr>
      </w:pPr>
      <w:r w:rsidRPr="00E84B28">
        <w:rPr>
          <w:rFonts w:asciiTheme="minorHAnsi" w:hAnsiTheme="minorHAnsi" w:cstheme="minorHAnsi"/>
          <w:snapToGrid w:val="0"/>
          <w:color w:val="2E3338" w:themeColor="text1" w:themeShade="80"/>
          <w:sz w:val="22"/>
          <w:szCs w:val="22"/>
        </w:rPr>
        <w:tab/>
      </w:r>
    </w:p>
    <w:p w14:paraId="1F09A6CC" w14:textId="6B015EE5" w:rsidR="00F00BE3" w:rsidRPr="00E84B28" w:rsidRDefault="00F00BE3" w:rsidP="00F00BE3">
      <w:pPr>
        <w:ind w:left="1080" w:hanging="360"/>
        <w:jc w:val="both"/>
        <w:rPr>
          <w:rFonts w:asciiTheme="minorHAnsi" w:hAnsiTheme="minorHAnsi" w:cstheme="minorHAnsi"/>
          <w:color w:val="2E3338" w:themeColor="text1" w:themeShade="80"/>
          <w:sz w:val="22"/>
          <w:szCs w:val="22"/>
        </w:rPr>
      </w:pPr>
      <w:r w:rsidRPr="00E84B28">
        <w:rPr>
          <w:rFonts w:asciiTheme="minorHAnsi" w:hAnsiTheme="minorHAnsi" w:cstheme="minorHAnsi"/>
          <w:snapToGrid w:val="0"/>
          <w:color w:val="2E3338" w:themeColor="text1" w:themeShade="80"/>
          <w:sz w:val="22"/>
          <w:szCs w:val="22"/>
        </w:rPr>
        <w:fldChar w:fldCharType="begin">
          <w:ffData>
            <w:name w:val="Check49"/>
            <w:enabled/>
            <w:calcOnExit w:val="0"/>
            <w:checkBox>
              <w:sizeAuto/>
              <w:default w:val="0"/>
            </w:checkBox>
          </w:ffData>
        </w:fldChar>
      </w:r>
      <w:r w:rsidRPr="00E84B28">
        <w:rPr>
          <w:rFonts w:asciiTheme="minorHAnsi" w:hAnsiTheme="minorHAnsi" w:cstheme="minorHAnsi"/>
          <w:snapToGrid w:val="0"/>
          <w:color w:val="2E3338" w:themeColor="text1" w:themeShade="80"/>
          <w:sz w:val="22"/>
          <w:szCs w:val="22"/>
        </w:rPr>
        <w:instrText xml:space="preserve"> FORMCHECKBOX </w:instrText>
      </w:r>
      <w:r w:rsidR="00BD73EA">
        <w:rPr>
          <w:rFonts w:asciiTheme="minorHAnsi" w:hAnsiTheme="minorHAnsi" w:cstheme="minorHAnsi"/>
          <w:snapToGrid w:val="0"/>
          <w:color w:val="2E3338" w:themeColor="text1" w:themeShade="80"/>
          <w:sz w:val="22"/>
          <w:szCs w:val="22"/>
        </w:rPr>
      </w:r>
      <w:r w:rsidR="00BD73EA">
        <w:rPr>
          <w:rFonts w:asciiTheme="minorHAnsi" w:hAnsiTheme="minorHAnsi" w:cstheme="minorHAnsi"/>
          <w:snapToGrid w:val="0"/>
          <w:color w:val="2E3338" w:themeColor="text1" w:themeShade="80"/>
          <w:sz w:val="22"/>
          <w:szCs w:val="22"/>
        </w:rPr>
        <w:fldChar w:fldCharType="separate"/>
      </w:r>
      <w:r w:rsidRPr="00E84B28">
        <w:rPr>
          <w:rFonts w:asciiTheme="minorHAnsi" w:hAnsiTheme="minorHAnsi" w:cstheme="minorHAnsi"/>
          <w:snapToGrid w:val="0"/>
          <w:color w:val="2E3338" w:themeColor="text1" w:themeShade="80"/>
          <w:sz w:val="22"/>
          <w:szCs w:val="22"/>
        </w:rPr>
        <w:fldChar w:fldCharType="end"/>
      </w:r>
      <w:r w:rsidRPr="00E84B28">
        <w:rPr>
          <w:rFonts w:asciiTheme="minorHAnsi" w:hAnsiTheme="minorHAnsi" w:cstheme="minorHAnsi"/>
          <w:snapToGrid w:val="0"/>
          <w:color w:val="2E3338" w:themeColor="text1" w:themeShade="80"/>
          <w:sz w:val="22"/>
          <w:szCs w:val="22"/>
        </w:rPr>
        <w:tab/>
        <w:t xml:space="preserve">Identify </w:t>
      </w:r>
      <w:r w:rsidRPr="00E84B28">
        <w:rPr>
          <w:rFonts w:asciiTheme="minorHAnsi" w:hAnsiTheme="minorHAnsi" w:cstheme="minorHAnsi"/>
          <w:color w:val="2E3338" w:themeColor="text1" w:themeShade="80"/>
          <w:sz w:val="22"/>
          <w:szCs w:val="22"/>
        </w:rPr>
        <w:t>all individuals involved in the alleged bullying incident(s), including the student(s) reported as targets, the individuals reported as aggressors, and the individuals who witnessed or have knowledge about the alleged bullying; include relevant information regarding the individuals (e.g., student grade and school; contact information if not a student or school district staff member) and, if applicable, the relationships among the involved individuals;</w:t>
      </w:r>
    </w:p>
    <w:p w14:paraId="2EA26D94" w14:textId="2852A04F" w:rsidR="00063FD5" w:rsidRPr="00E84B28" w:rsidRDefault="00063FD5" w:rsidP="00F00BE3">
      <w:pPr>
        <w:ind w:left="1080" w:hanging="360"/>
        <w:jc w:val="both"/>
        <w:rPr>
          <w:rFonts w:asciiTheme="minorHAnsi" w:hAnsiTheme="minorHAnsi" w:cstheme="minorHAnsi"/>
          <w:color w:val="2E3338" w:themeColor="text1" w:themeShade="80"/>
          <w:sz w:val="22"/>
          <w:szCs w:val="22"/>
        </w:rPr>
      </w:pPr>
    </w:p>
    <w:p w14:paraId="18C46CC4" w14:textId="28D1F33B" w:rsidR="00063FD5" w:rsidRPr="00E84B28" w:rsidRDefault="00063FD5" w:rsidP="00063FD5">
      <w:pPr>
        <w:ind w:left="1080" w:hanging="360"/>
        <w:jc w:val="both"/>
        <w:rPr>
          <w:rFonts w:asciiTheme="minorHAnsi" w:hAnsiTheme="minorHAnsi" w:cstheme="minorHAnsi"/>
          <w:color w:val="2E3338" w:themeColor="text1" w:themeShade="80"/>
          <w:sz w:val="22"/>
          <w:szCs w:val="22"/>
        </w:rPr>
      </w:pPr>
      <w:r w:rsidRPr="00E84B28">
        <w:rPr>
          <w:rFonts w:asciiTheme="minorHAnsi" w:hAnsiTheme="minorHAnsi" w:cstheme="minorHAnsi"/>
          <w:snapToGrid w:val="0"/>
          <w:color w:val="2E3338" w:themeColor="text1" w:themeShade="80"/>
          <w:sz w:val="22"/>
          <w:szCs w:val="22"/>
        </w:rPr>
        <w:fldChar w:fldCharType="begin">
          <w:ffData>
            <w:name w:val="Check49"/>
            <w:enabled/>
            <w:calcOnExit w:val="0"/>
            <w:checkBox>
              <w:sizeAuto/>
              <w:default w:val="0"/>
            </w:checkBox>
          </w:ffData>
        </w:fldChar>
      </w:r>
      <w:r w:rsidRPr="00E84B28">
        <w:rPr>
          <w:rFonts w:asciiTheme="minorHAnsi" w:hAnsiTheme="minorHAnsi" w:cstheme="minorHAnsi"/>
          <w:snapToGrid w:val="0"/>
          <w:color w:val="2E3338" w:themeColor="text1" w:themeShade="80"/>
          <w:sz w:val="22"/>
          <w:szCs w:val="22"/>
        </w:rPr>
        <w:instrText xml:space="preserve"> FORMCHECKBOX </w:instrText>
      </w:r>
      <w:r w:rsidR="00BD73EA">
        <w:rPr>
          <w:rFonts w:asciiTheme="minorHAnsi" w:hAnsiTheme="minorHAnsi" w:cstheme="minorHAnsi"/>
          <w:snapToGrid w:val="0"/>
          <w:color w:val="2E3338" w:themeColor="text1" w:themeShade="80"/>
          <w:sz w:val="22"/>
          <w:szCs w:val="22"/>
        </w:rPr>
      </w:r>
      <w:r w:rsidR="00BD73EA">
        <w:rPr>
          <w:rFonts w:asciiTheme="minorHAnsi" w:hAnsiTheme="minorHAnsi" w:cstheme="minorHAnsi"/>
          <w:snapToGrid w:val="0"/>
          <w:color w:val="2E3338" w:themeColor="text1" w:themeShade="80"/>
          <w:sz w:val="22"/>
          <w:szCs w:val="22"/>
        </w:rPr>
        <w:fldChar w:fldCharType="separate"/>
      </w:r>
      <w:r w:rsidRPr="00E84B28">
        <w:rPr>
          <w:rFonts w:asciiTheme="minorHAnsi" w:hAnsiTheme="minorHAnsi" w:cstheme="minorHAnsi"/>
          <w:snapToGrid w:val="0"/>
          <w:color w:val="2E3338" w:themeColor="text1" w:themeShade="80"/>
          <w:sz w:val="22"/>
          <w:szCs w:val="22"/>
        </w:rPr>
        <w:fldChar w:fldCharType="end"/>
      </w:r>
      <w:r w:rsidRPr="00E84B28">
        <w:rPr>
          <w:rFonts w:asciiTheme="minorHAnsi" w:hAnsiTheme="minorHAnsi" w:cstheme="minorHAnsi"/>
          <w:snapToGrid w:val="0"/>
          <w:color w:val="2E3338" w:themeColor="text1" w:themeShade="80"/>
          <w:sz w:val="22"/>
          <w:szCs w:val="22"/>
        </w:rPr>
        <w:tab/>
        <w:t>Identify whether the Complainant alleged that alleged bullying incident(s) was based on any of the following characteristics or traits: disability, race, creed, color, sex, sexual orientation, gender identity, gender expression, marital status, national origin, religion, ancestry, or need for special education services; if yes, refer to the appropriate policy and procedure addressing nondiscrimination/equal opportunity or sexual harassment under Title IX;</w:t>
      </w:r>
    </w:p>
    <w:p w14:paraId="5050B108" w14:textId="77777777" w:rsidR="00F00BE3" w:rsidRPr="00E84B28" w:rsidRDefault="00F00BE3" w:rsidP="00F00BE3">
      <w:pPr>
        <w:ind w:left="1080" w:hanging="360"/>
        <w:jc w:val="both"/>
        <w:rPr>
          <w:rFonts w:asciiTheme="minorHAnsi" w:hAnsiTheme="minorHAnsi" w:cstheme="minorHAnsi"/>
          <w:snapToGrid w:val="0"/>
          <w:color w:val="2E3338" w:themeColor="text1" w:themeShade="80"/>
          <w:sz w:val="22"/>
          <w:szCs w:val="22"/>
        </w:rPr>
      </w:pPr>
    </w:p>
    <w:p w14:paraId="42A46057" w14:textId="77777777" w:rsidR="00F00BE3" w:rsidRPr="00E84B28" w:rsidRDefault="00F00BE3" w:rsidP="00F00BE3">
      <w:pPr>
        <w:ind w:left="1080" w:hanging="360"/>
        <w:jc w:val="both"/>
        <w:rPr>
          <w:rFonts w:asciiTheme="minorHAnsi" w:hAnsiTheme="minorHAnsi" w:cstheme="minorHAnsi"/>
          <w:snapToGrid w:val="0"/>
          <w:color w:val="2E3338" w:themeColor="text1" w:themeShade="80"/>
          <w:sz w:val="22"/>
          <w:szCs w:val="22"/>
        </w:rPr>
      </w:pPr>
      <w:r w:rsidRPr="00E84B28">
        <w:rPr>
          <w:rFonts w:asciiTheme="minorHAnsi" w:hAnsiTheme="minorHAnsi" w:cstheme="minorHAnsi"/>
          <w:snapToGrid w:val="0"/>
          <w:color w:val="2E3338" w:themeColor="text1" w:themeShade="80"/>
          <w:sz w:val="22"/>
          <w:szCs w:val="22"/>
        </w:rPr>
        <w:fldChar w:fldCharType="begin">
          <w:ffData>
            <w:name w:val="Check49"/>
            <w:enabled/>
            <w:calcOnExit w:val="0"/>
            <w:checkBox>
              <w:sizeAuto/>
              <w:default w:val="0"/>
            </w:checkBox>
          </w:ffData>
        </w:fldChar>
      </w:r>
      <w:r w:rsidRPr="00E84B28">
        <w:rPr>
          <w:rFonts w:asciiTheme="minorHAnsi" w:hAnsiTheme="minorHAnsi" w:cstheme="minorHAnsi"/>
          <w:snapToGrid w:val="0"/>
          <w:color w:val="2E3338" w:themeColor="text1" w:themeShade="80"/>
          <w:sz w:val="22"/>
          <w:szCs w:val="22"/>
        </w:rPr>
        <w:instrText xml:space="preserve"> FORMCHECKBOX </w:instrText>
      </w:r>
      <w:r w:rsidR="00BD73EA">
        <w:rPr>
          <w:rFonts w:asciiTheme="minorHAnsi" w:hAnsiTheme="minorHAnsi" w:cstheme="minorHAnsi"/>
          <w:snapToGrid w:val="0"/>
          <w:color w:val="2E3338" w:themeColor="text1" w:themeShade="80"/>
          <w:sz w:val="22"/>
          <w:szCs w:val="22"/>
        </w:rPr>
      </w:r>
      <w:r w:rsidR="00BD73EA">
        <w:rPr>
          <w:rFonts w:asciiTheme="minorHAnsi" w:hAnsiTheme="minorHAnsi" w:cstheme="minorHAnsi"/>
          <w:snapToGrid w:val="0"/>
          <w:color w:val="2E3338" w:themeColor="text1" w:themeShade="80"/>
          <w:sz w:val="22"/>
          <w:szCs w:val="22"/>
        </w:rPr>
        <w:fldChar w:fldCharType="separate"/>
      </w:r>
      <w:r w:rsidRPr="00E84B28">
        <w:rPr>
          <w:rFonts w:asciiTheme="minorHAnsi" w:hAnsiTheme="minorHAnsi" w:cstheme="minorHAnsi"/>
          <w:snapToGrid w:val="0"/>
          <w:color w:val="2E3338" w:themeColor="text1" w:themeShade="80"/>
          <w:sz w:val="22"/>
          <w:szCs w:val="22"/>
        </w:rPr>
        <w:fldChar w:fldCharType="end"/>
      </w:r>
      <w:r w:rsidRPr="00E84B28">
        <w:rPr>
          <w:rFonts w:asciiTheme="minorHAnsi" w:hAnsiTheme="minorHAnsi" w:cstheme="minorHAnsi"/>
          <w:snapToGrid w:val="0"/>
          <w:color w:val="2E3338" w:themeColor="text1" w:themeShade="80"/>
          <w:sz w:val="22"/>
          <w:szCs w:val="22"/>
        </w:rPr>
        <w:tab/>
        <w:t>Identify whether any of the students involved in the alleged bullying incident(s) receive special education services under an IEP or a Section 504 Plan, or whether any of the students are in the process of being referred or evaluated for special education services; if yes, refer to the student’s IEP or 504 Plan and contact the special education director or Section 504 coordinator;</w:t>
      </w:r>
    </w:p>
    <w:p w14:paraId="3710BAAE" w14:textId="77777777" w:rsidR="00F00BE3" w:rsidRPr="00E84B28" w:rsidRDefault="00F00BE3" w:rsidP="00F00BE3">
      <w:pPr>
        <w:ind w:left="1080" w:hanging="360"/>
        <w:jc w:val="both"/>
        <w:rPr>
          <w:rFonts w:asciiTheme="minorHAnsi" w:hAnsiTheme="minorHAnsi" w:cstheme="minorHAnsi"/>
          <w:snapToGrid w:val="0"/>
          <w:color w:val="2E3338" w:themeColor="text1" w:themeShade="80"/>
          <w:sz w:val="22"/>
          <w:szCs w:val="22"/>
        </w:rPr>
      </w:pPr>
    </w:p>
    <w:p w14:paraId="17D66D38" w14:textId="77777777" w:rsidR="00F00BE3" w:rsidRPr="00E84B28" w:rsidRDefault="00F00BE3" w:rsidP="00F00BE3">
      <w:pPr>
        <w:ind w:left="1080" w:hanging="360"/>
        <w:jc w:val="both"/>
        <w:rPr>
          <w:rFonts w:asciiTheme="minorHAnsi" w:hAnsiTheme="minorHAnsi" w:cstheme="minorHAnsi"/>
          <w:snapToGrid w:val="0"/>
          <w:color w:val="2E3338" w:themeColor="text1" w:themeShade="80"/>
          <w:sz w:val="22"/>
          <w:szCs w:val="22"/>
        </w:rPr>
      </w:pPr>
      <w:r w:rsidRPr="00E84B28">
        <w:rPr>
          <w:rFonts w:asciiTheme="minorHAnsi" w:hAnsiTheme="minorHAnsi" w:cstheme="minorHAnsi"/>
          <w:snapToGrid w:val="0"/>
          <w:color w:val="2E3338" w:themeColor="text1" w:themeShade="80"/>
          <w:sz w:val="22"/>
          <w:szCs w:val="22"/>
        </w:rPr>
        <w:fldChar w:fldCharType="begin">
          <w:ffData>
            <w:name w:val="Check49"/>
            <w:enabled/>
            <w:calcOnExit w:val="0"/>
            <w:checkBox>
              <w:sizeAuto/>
              <w:default w:val="0"/>
            </w:checkBox>
          </w:ffData>
        </w:fldChar>
      </w:r>
      <w:r w:rsidRPr="00E84B28">
        <w:rPr>
          <w:rFonts w:asciiTheme="minorHAnsi" w:hAnsiTheme="minorHAnsi" w:cstheme="minorHAnsi"/>
          <w:snapToGrid w:val="0"/>
          <w:color w:val="2E3338" w:themeColor="text1" w:themeShade="80"/>
          <w:sz w:val="22"/>
          <w:szCs w:val="22"/>
        </w:rPr>
        <w:instrText xml:space="preserve"> FORMCHECKBOX </w:instrText>
      </w:r>
      <w:r w:rsidR="00BD73EA">
        <w:rPr>
          <w:rFonts w:asciiTheme="minorHAnsi" w:hAnsiTheme="minorHAnsi" w:cstheme="minorHAnsi"/>
          <w:snapToGrid w:val="0"/>
          <w:color w:val="2E3338" w:themeColor="text1" w:themeShade="80"/>
          <w:sz w:val="22"/>
          <w:szCs w:val="22"/>
        </w:rPr>
      </w:r>
      <w:r w:rsidR="00BD73EA">
        <w:rPr>
          <w:rFonts w:asciiTheme="minorHAnsi" w:hAnsiTheme="minorHAnsi" w:cstheme="minorHAnsi"/>
          <w:snapToGrid w:val="0"/>
          <w:color w:val="2E3338" w:themeColor="text1" w:themeShade="80"/>
          <w:sz w:val="22"/>
          <w:szCs w:val="22"/>
        </w:rPr>
        <w:fldChar w:fldCharType="separate"/>
      </w:r>
      <w:r w:rsidRPr="00E84B28">
        <w:rPr>
          <w:rFonts w:asciiTheme="minorHAnsi" w:hAnsiTheme="minorHAnsi" w:cstheme="minorHAnsi"/>
          <w:snapToGrid w:val="0"/>
          <w:color w:val="2E3338" w:themeColor="text1" w:themeShade="80"/>
          <w:sz w:val="22"/>
          <w:szCs w:val="22"/>
        </w:rPr>
        <w:fldChar w:fldCharType="end"/>
      </w:r>
      <w:r w:rsidRPr="00E84B28">
        <w:rPr>
          <w:rFonts w:asciiTheme="minorHAnsi" w:hAnsiTheme="minorHAnsi" w:cstheme="minorHAnsi"/>
          <w:snapToGrid w:val="0"/>
          <w:color w:val="2E3338" w:themeColor="text1" w:themeShade="80"/>
          <w:sz w:val="22"/>
          <w:szCs w:val="22"/>
        </w:rPr>
        <w:t xml:space="preserve"> Review evidence of alleged bullying provided to the school and in the school’s possession (e.g., school or bus surveillance video, cell phone video, photographs, digital images, emails, letters, written statements, notes, police reports, etc.);</w:t>
      </w:r>
    </w:p>
    <w:p w14:paraId="1828C62D" w14:textId="77777777" w:rsidR="00F00BE3" w:rsidRPr="00E84B28" w:rsidRDefault="00F00BE3" w:rsidP="00F00BE3">
      <w:pPr>
        <w:ind w:left="1080" w:hanging="360"/>
        <w:jc w:val="both"/>
        <w:rPr>
          <w:rFonts w:asciiTheme="minorHAnsi" w:hAnsiTheme="minorHAnsi" w:cstheme="minorHAnsi"/>
          <w:snapToGrid w:val="0"/>
          <w:color w:val="2E3338" w:themeColor="text1" w:themeShade="80"/>
          <w:sz w:val="22"/>
          <w:szCs w:val="22"/>
        </w:rPr>
      </w:pPr>
    </w:p>
    <w:p w14:paraId="6F47751A" w14:textId="77777777" w:rsidR="00F00BE3" w:rsidRPr="00E84B28" w:rsidRDefault="00F00BE3" w:rsidP="00F00BE3">
      <w:pPr>
        <w:ind w:left="1080" w:hanging="360"/>
        <w:jc w:val="both"/>
        <w:rPr>
          <w:rFonts w:asciiTheme="minorHAnsi" w:hAnsiTheme="minorHAnsi" w:cstheme="minorHAnsi"/>
          <w:snapToGrid w:val="0"/>
          <w:color w:val="2E3338" w:themeColor="text1" w:themeShade="80"/>
          <w:sz w:val="22"/>
          <w:szCs w:val="22"/>
        </w:rPr>
      </w:pPr>
      <w:r w:rsidRPr="00E84B28">
        <w:rPr>
          <w:rFonts w:asciiTheme="minorHAnsi" w:hAnsiTheme="minorHAnsi" w:cstheme="minorHAnsi"/>
          <w:snapToGrid w:val="0"/>
          <w:color w:val="2E3338" w:themeColor="text1" w:themeShade="80"/>
          <w:sz w:val="22"/>
          <w:szCs w:val="22"/>
        </w:rPr>
        <w:fldChar w:fldCharType="begin">
          <w:ffData>
            <w:name w:val="Check49"/>
            <w:enabled/>
            <w:calcOnExit w:val="0"/>
            <w:checkBox>
              <w:sizeAuto/>
              <w:default w:val="0"/>
            </w:checkBox>
          </w:ffData>
        </w:fldChar>
      </w:r>
      <w:r w:rsidRPr="00E84B28">
        <w:rPr>
          <w:rFonts w:asciiTheme="minorHAnsi" w:hAnsiTheme="minorHAnsi" w:cstheme="minorHAnsi"/>
          <w:snapToGrid w:val="0"/>
          <w:color w:val="2E3338" w:themeColor="text1" w:themeShade="80"/>
          <w:sz w:val="22"/>
          <w:szCs w:val="22"/>
        </w:rPr>
        <w:instrText xml:space="preserve"> FORMCHECKBOX </w:instrText>
      </w:r>
      <w:r w:rsidR="00BD73EA">
        <w:rPr>
          <w:rFonts w:asciiTheme="minorHAnsi" w:hAnsiTheme="minorHAnsi" w:cstheme="minorHAnsi"/>
          <w:snapToGrid w:val="0"/>
          <w:color w:val="2E3338" w:themeColor="text1" w:themeShade="80"/>
          <w:sz w:val="22"/>
          <w:szCs w:val="22"/>
        </w:rPr>
      </w:r>
      <w:r w:rsidR="00BD73EA">
        <w:rPr>
          <w:rFonts w:asciiTheme="minorHAnsi" w:hAnsiTheme="minorHAnsi" w:cstheme="minorHAnsi"/>
          <w:snapToGrid w:val="0"/>
          <w:color w:val="2E3338" w:themeColor="text1" w:themeShade="80"/>
          <w:sz w:val="22"/>
          <w:szCs w:val="22"/>
        </w:rPr>
        <w:fldChar w:fldCharType="separate"/>
      </w:r>
      <w:r w:rsidRPr="00E84B28">
        <w:rPr>
          <w:rFonts w:asciiTheme="minorHAnsi" w:hAnsiTheme="minorHAnsi" w:cstheme="minorHAnsi"/>
          <w:snapToGrid w:val="0"/>
          <w:color w:val="2E3338" w:themeColor="text1" w:themeShade="80"/>
          <w:sz w:val="22"/>
          <w:szCs w:val="22"/>
        </w:rPr>
        <w:fldChar w:fldCharType="end"/>
      </w:r>
      <w:r w:rsidRPr="00E84B28">
        <w:rPr>
          <w:rFonts w:asciiTheme="minorHAnsi" w:hAnsiTheme="minorHAnsi" w:cstheme="minorHAnsi"/>
          <w:snapToGrid w:val="0"/>
          <w:color w:val="2E3338" w:themeColor="text1" w:themeShade="80"/>
          <w:sz w:val="22"/>
          <w:szCs w:val="22"/>
        </w:rPr>
        <w:tab/>
        <w:t xml:space="preserve">Identify whether there were any previous incidents of bullying or other behavior (alleged or substantiated) involving any or all of the involved individuals; </w:t>
      </w:r>
    </w:p>
    <w:p w14:paraId="23644E99" w14:textId="77777777" w:rsidR="00F00BE3" w:rsidRPr="00E84B28" w:rsidRDefault="00F00BE3" w:rsidP="00F00BE3">
      <w:pPr>
        <w:ind w:left="1080" w:hanging="360"/>
        <w:jc w:val="both"/>
        <w:rPr>
          <w:rFonts w:asciiTheme="minorHAnsi" w:hAnsiTheme="minorHAnsi" w:cstheme="minorHAnsi"/>
          <w:snapToGrid w:val="0"/>
          <w:color w:val="2E3338" w:themeColor="text1" w:themeShade="80"/>
          <w:sz w:val="22"/>
          <w:szCs w:val="22"/>
        </w:rPr>
      </w:pPr>
    </w:p>
    <w:p w14:paraId="5A2809A4" w14:textId="77777777" w:rsidR="00F00BE3" w:rsidRPr="00E84B28" w:rsidRDefault="00F00BE3" w:rsidP="00F00BE3">
      <w:pPr>
        <w:ind w:left="1080" w:hanging="360"/>
        <w:jc w:val="both"/>
        <w:rPr>
          <w:rFonts w:asciiTheme="minorHAnsi" w:hAnsiTheme="minorHAnsi" w:cstheme="minorHAnsi"/>
          <w:snapToGrid w:val="0"/>
          <w:color w:val="2E3338" w:themeColor="text1" w:themeShade="80"/>
          <w:sz w:val="22"/>
          <w:szCs w:val="22"/>
        </w:rPr>
      </w:pPr>
      <w:r w:rsidRPr="00E84B28">
        <w:rPr>
          <w:rFonts w:asciiTheme="minorHAnsi" w:hAnsiTheme="minorHAnsi" w:cstheme="minorHAnsi"/>
          <w:snapToGrid w:val="0"/>
          <w:color w:val="2E3338" w:themeColor="text1" w:themeShade="80"/>
          <w:sz w:val="22"/>
          <w:szCs w:val="22"/>
        </w:rPr>
        <w:fldChar w:fldCharType="begin">
          <w:ffData>
            <w:name w:val="Check49"/>
            <w:enabled/>
            <w:calcOnExit w:val="0"/>
            <w:checkBox>
              <w:sizeAuto/>
              <w:default w:val="0"/>
            </w:checkBox>
          </w:ffData>
        </w:fldChar>
      </w:r>
      <w:r w:rsidRPr="00E84B28">
        <w:rPr>
          <w:rFonts w:asciiTheme="minorHAnsi" w:hAnsiTheme="minorHAnsi" w:cstheme="minorHAnsi"/>
          <w:snapToGrid w:val="0"/>
          <w:color w:val="2E3338" w:themeColor="text1" w:themeShade="80"/>
          <w:sz w:val="22"/>
          <w:szCs w:val="22"/>
        </w:rPr>
        <w:instrText xml:space="preserve"> FORMCHECKBOX </w:instrText>
      </w:r>
      <w:r w:rsidR="00BD73EA">
        <w:rPr>
          <w:rFonts w:asciiTheme="minorHAnsi" w:hAnsiTheme="minorHAnsi" w:cstheme="minorHAnsi"/>
          <w:snapToGrid w:val="0"/>
          <w:color w:val="2E3338" w:themeColor="text1" w:themeShade="80"/>
          <w:sz w:val="22"/>
          <w:szCs w:val="22"/>
        </w:rPr>
      </w:r>
      <w:r w:rsidR="00BD73EA">
        <w:rPr>
          <w:rFonts w:asciiTheme="minorHAnsi" w:hAnsiTheme="minorHAnsi" w:cstheme="minorHAnsi"/>
          <w:snapToGrid w:val="0"/>
          <w:color w:val="2E3338" w:themeColor="text1" w:themeShade="80"/>
          <w:sz w:val="22"/>
          <w:szCs w:val="22"/>
        </w:rPr>
        <w:fldChar w:fldCharType="separate"/>
      </w:r>
      <w:r w:rsidRPr="00E84B28">
        <w:rPr>
          <w:rFonts w:asciiTheme="minorHAnsi" w:hAnsiTheme="minorHAnsi" w:cstheme="minorHAnsi"/>
          <w:snapToGrid w:val="0"/>
          <w:color w:val="2E3338" w:themeColor="text1" w:themeShade="80"/>
          <w:sz w:val="22"/>
          <w:szCs w:val="22"/>
        </w:rPr>
        <w:fldChar w:fldCharType="end"/>
      </w:r>
      <w:r w:rsidRPr="00E84B28">
        <w:rPr>
          <w:rFonts w:asciiTheme="minorHAnsi" w:hAnsiTheme="minorHAnsi" w:cstheme="minorHAnsi"/>
          <w:snapToGrid w:val="0"/>
          <w:color w:val="2E3338" w:themeColor="text1" w:themeShade="80"/>
          <w:sz w:val="22"/>
          <w:szCs w:val="22"/>
        </w:rPr>
        <w:tab/>
        <w:t xml:space="preserve">Identify additional school staff, if any, involved in the investigation and their role; </w:t>
      </w:r>
    </w:p>
    <w:p w14:paraId="4D06AC0C" w14:textId="77777777" w:rsidR="00F00BE3" w:rsidRPr="00E84B28" w:rsidRDefault="00F00BE3" w:rsidP="00F00BE3">
      <w:pPr>
        <w:ind w:left="1080" w:hanging="360"/>
        <w:jc w:val="both"/>
        <w:rPr>
          <w:rFonts w:asciiTheme="minorHAnsi" w:hAnsiTheme="minorHAnsi" w:cstheme="minorHAnsi"/>
          <w:snapToGrid w:val="0"/>
          <w:color w:val="2E3338" w:themeColor="text1" w:themeShade="80"/>
          <w:sz w:val="22"/>
          <w:szCs w:val="22"/>
        </w:rPr>
      </w:pPr>
    </w:p>
    <w:p w14:paraId="14032F8A" w14:textId="6213C36A" w:rsidR="00F00BE3" w:rsidRPr="00E84B28" w:rsidRDefault="00F00BE3" w:rsidP="00F00BE3">
      <w:pPr>
        <w:ind w:left="1080" w:hanging="360"/>
        <w:jc w:val="both"/>
        <w:rPr>
          <w:rFonts w:asciiTheme="minorHAnsi" w:hAnsiTheme="minorHAnsi" w:cstheme="minorHAnsi"/>
          <w:snapToGrid w:val="0"/>
          <w:color w:val="2E3338" w:themeColor="text1" w:themeShade="80"/>
          <w:sz w:val="22"/>
          <w:szCs w:val="22"/>
        </w:rPr>
      </w:pPr>
      <w:r w:rsidRPr="00E84B28">
        <w:rPr>
          <w:rFonts w:asciiTheme="minorHAnsi" w:hAnsiTheme="minorHAnsi" w:cstheme="minorHAnsi"/>
          <w:snapToGrid w:val="0"/>
          <w:color w:val="2E3338" w:themeColor="text1" w:themeShade="80"/>
          <w:sz w:val="22"/>
          <w:szCs w:val="22"/>
        </w:rPr>
        <w:fldChar w:fldCharType="begin">
          <w:ffData>
            <w:name w:val="Check49"/>
            <w:enabled/>
            <w:calcOnExit w:val="0"/>
            <w:checkBox>
              <w:sizeAuto/>
              <w:default w:val="0"/>
            </w:checkBox>
          </w:ffData>
        </w:fldChar>
      </w:r>
      <w:r w:rsidRPr="00E84B28">
        <w:rPr>
          <w:rFonts w:asciiTheme="minorHAnsi" w:hAnsiTheme="minorHAnsi" w:cstheme="minorHAnsi"/>
          <w:snapToGrid w:val="0"/>
          <w:color w:val="2E3338" w:themeColor="text1" w:themeShade="80"/>
          <w:sz w:val="22"/>
          <w:szCs w:val="22"/>
        </w:rPr>
        <w:instrText xml:space="preserve"> FORMCHECKBOX </w:instrText>
      </w:r>
      <w:r w:rsidR="00BD73EA">
        <w:rPr>
          <w:rFonts w:asciiTheme="minorHAnsi" w:hAnsiTheme="minorHAnsi" w:cstheme="minorHAnsi"/>
          <w:snapToGrid w:val="0"/>
          <w:color w:val="2E3338" w:themeColor="text1" w:themeShade="80"/>
          <w:sz w:val="22"/>
          <w:szCs w:val="22"/>
        </w:rPr>
      </w:r>
      <w:r w:rsidR="00BD73EA">
        <w:rPr>
          <w:rFonts w:asciiTheme="minorHAnsi" w:hAnsiTheme="minorHAnsi" w:cstheme="minorHAnsi"/>
          <w:snapToGrid w:val="0"/>
          <w:color w:val="2E3338" w:themeColor="text1" w:themeShade="80"/>
          <w:sz w:val="22"/>
          <w:szCs w:val="22"/>
        </w:rPr>
        <w:fldChar w:fldCharType="separate"/>
      </w:r>
      <w:r w:rsidRPr="00E84B28">
        <w:rPr>
          <w:rFonts w:asciiTheme="minorHAnsi" w:hAnsiTheme="minorHAnsi" w:cstheme="minorHAnsi"/>
          <w:snapToGrid w:val="0"/>
          <w:color w:val="2E3338" w:themeColor="text1" w:themeShade="80"/>
          <w:sz w:val="22"/>
          <w:szCs w:val="22"/>
        </w:rPr>
        <w:fldChar w:fldCharType="end"/>
      </w:r>
      <w:r w:rsidRPr="00E84B28">
        <w:rPr>
          <w:rFonts w:asciiTheme="minorHAnsi" w:hAnsiTheme="minorHAnsi" w:cstheme="minorHAnsi"/>
          <w:snapToGrid w:val="0"/>
          <w:color w:val="2E3338" w:themeColor="text1" w:themeShade="80"/>
          <w:sz w:val="22"/>
          <w:szCs w:val="22"/>
        </w:rPr>
        <w:tab/>
        <w:t>Determine whether any interim measures should be implemented for any of the involved students</w:t>
      </w:r>
      <w:r w:rsidR="00063FD5" w:rsidRPr="00E84B28">
        <w:rPr>
          <w:rFonts w:asciiTheme="minorHAnsi" w:hAnsiTheme="minorHAnsi" w:cstheme="minorHAnsi"/>
          <w:snapToGrid w:val="0"/>
          <w:color w:val="2E3338" w:themeColor="text1" w:themeShade="80"/>
          <w:sz w:val="22"/>
          <w:szCs w:val="22"/>
        </w:rPr>
        <w:t xml:space="preserve"> and, if so, describe and attach documentation as appropriate</w:t>
      </w:r>
      <w:r w:rsidRPr="00E84B28">
        <w:rPr>
          <w:rFonts w:asciiTheme="minorHAnsi" w:hAnsiTheme="minorHAnsi" w:cstheme="minorHAnsi"/>
          <w:snapToGrid w:val="0"/>
          <w:color w:val="2E3338" w:themeColor="text1" w:themeShade="80"/>
          <w:sz w:val="22"/>
          <w:szCs w:val="22"/>
        </w:rPr>
        <w:t xml:space="preserve">; </w:t>
      </w:r>
    </w:p>
    <w:p w14:paraId="5943792E" w14:textId="77777777" w:rsidR="00F00BE3" w:rsidRPr="00E84B28" w:rsidRDefault="00F00BE3" w:rsidP="00F00BE3">
      <w:pPr>
        <w:ind w:left="1080" w:hanging="360"/>
        <w:jc w:val="both"/>
        <w:rPr>
          <w:rFonts w:asciiTheme="minorHAnsi" w:hAnsiTheme="minorHAnsi" w:cstheme="minorHAnsi"/>
          <w:snapToGrid w:val="0"/>
          <w:color w:val="2E3338" w:themeColor="text1" w:themeShade="80"/>
          <w:sz w:val="22"/>
          <w:szCs w:val="22"/>
        </w:rPr>
      </w:pPr>
    </w:p>
    <w:p w14:paraId="0C8CAE75" w14:textId="6C538DBE" w:rsidR="00F00BE3" w:rsidRPr="00E84B28" w:rsidRDefault="00F00BE3" w:rsidP="00F00BE3">
      <w:pPr>
        <w:ind w:left="1080" w:hanging="360"/>
        <w:jc w:val="both"/>
        <w:rPr>
          <w:rFonts w:asciiTheme="minorHAnsi" w:hAnsiTheme="minorHAnsi" w:cstheme="minorHAnsi"/>
          <w:snapToGrid w:val="0"/>
          <w:color w:val="2E3338" w:themeColor="text1" w:themeShade="80"/>
          <w:sz w:val="22"/>
          <w:szCs w:val="22"/>
        </w:rPr>
      </w:pPr>
      <w:r w:rsidRPr="00E84B28">
        <w:rPr>
          <w:rFonts w:asciiTheme="minorHAnsi" w:hAnsiTheme="minorHAnsi" w:cstheme="minorHAnsi"/>
          <w:snapToGrid w:val="0"/>
          <w:color w:val="2E3338" w:themeColor="text1" w:themeShade="80"/>
          <w:sz w:val="22"/>
          <w:szCs w:val="22"/>
        </w:rPr>
        <w:fldChar w:fldCharType="begin">
          <w:ffData>
            <w:name w:val="Check49"/>
            <w:enabled/>
            <w:calcOnExit w:val="0"/>
            <w:checkBox>
              <w:sizeAuto/>
              <w:default w:val="0"/>
            </w:checkBox>
          </w:ffData>
        </w:fldChar>
      </w:r>
      <w:r w:rsidRPr="00E84B28">
        <w:rPr>
          <w:rFonts w:asciiTheme="minorHAnsi" w:hAnsiTheme="minorHAnsi" w:cstheme="minorHAnsi"/>
          <w:snapToGrid w:val="0"/>
          <w:color w:val="2E3338" w:themeColor="text1" w:themeShade="80"/>
          <w:sz w:val="22"/>
          <w:szCs w:val="22"/>
        </w:rPr>
        <w:instrText xml:space="preserve"> FORMCHECKBOX </w:instrText>
      </w:r>
      <w:r w:rsidR="00BD73EA">
        <w:rPr>
          <w:rFonts w:asciiTheme="minorHAnsi" w:hAnsiTheme="minorHAnsi" w:cstheme="minorHAnsi"/>
          <w:snapToGrid w:val="0"/>
          <w:color w:val="2E3338" w:themeColor="text1" w:themeShade="80"/>
          <w:sz w:val="22"/>
          <w:szCs w:val="22"/>
        </w:rPr>
      </w:r>
      <w:r w:rsidR="00BD73EA">
        <w:rPr>
          <w:rFonts w:asciiTheme="minorHAnsi" w:hAnsiTheme="minorHAnsi" w:cstheme="minorHAnsi"/>
          <w:snapToGrid w:val="0"/>
          <w:color w:val="2E3338" w:themeColor="text1" w:themeShade="80"/>
          <w:sz w:val="22"/>
          <w:szCs w:val="22"/>
        </w:rPr>
        <w:fldChar w:fldCharType="separate"/>
      </w:r>
      <w:r w:rsidRPr="00E84B28">
        <w:rPr>
          <w:rFonts w:asciiTheme="minorHAnsi" w:hAnsiTheme="minorHAnsi" w:cstheme="minorHAnsi"/>
          <w:snapToGrid w:val="0"/>
          <w:color w:val="2E3338" w:themeColor="text1" w:themeShade="80"/>
          <w:sz w:val="22"/>
          <w:szCs w:val="22"/>
        </w:rPr>
        <w:fldChar w:fldCharType="end"/>
      </w:r>
      <w:r w:rsidRPr="00E84B28">
        <w:rPr>
          <w:rFonts w:asciiTheme="minorHAnsi" w:hAnsiTheme="minorHAnsi" w:cstheme="minorHAnsi"/>
          <w:snapToGrid w:val="0"/>
          <w:color w:val="2E3338" w:themeColor="text1" w:themeShade="80"/>
          <w:sz w:val="22"/>
          <w:szCs w:val="22"/>
        </w:rPr>
        <w:tab/>
        <w:t xml:space="preserve">Determine whether the alleged bullying </w:t>
      </w:r>
      <w:r w:rsidRPr="00E84B28">
        <w:rPr>
          <w:rFonts w:asciiTheme="minorHAnsi" w:hAnsiTheme="minorHAnsi" w:cstheme="minorHAnsi"/>
          <w:color w:val="2E3338" w:themeColor="text1" w:themeShade="80"/>
          <w:sz w:val="22"/>
          <w:szCs w:val="22"/>
        </w:rPr>
        <w:t>adversely affected any of the involved students’ education or educational environment</w:t>
      </w:r>
      <w:r w:rsidR="00215D95" w:rsidRPr="00E84B28">
        <w:rPr>
          <w:rFonts w:asciiTheme="minorHAnsi" w:hAnsiTheme="minorHAnsi" w:cstheme="minorHAnsi"/>
          <w:color w:val="2E3338" w:themeColor="text1" w:themeShade="80"/>
          <w:sz w:val="22"/>
          <w:szCs w:val="22"/>
        </w:rPr>
        <w:t>. Provide examples as necessary so students are able to accurately respond;</w:t>
      </w:r>
    </w:p>
    <w:p w14:paraId="0C0D82B1" w14:textId="77777777" w:rsidR="00F00BE3" w:rsidRPr="00E84B28" w:rsidRDefault="00F00BE3" w:rsidP="00F00BE3">
      <w:pPr>
        <w:ind w:left="1080" w:hanging="360"/>
        <w:jc w:val="both"/>
        <w:rPr>
          <w:rFonts w:asciiTheme="minorHAnsi" w:hAnsiTheme="minorHAnsi" w:cstheme="minorHAnsi"/>
          <w:snapToGrid w:val="0"/>
          <w:color w:val="2E3338" w:themeColor="text1" w:themeShade="80"/>
          <w:sz w:val="22"/>
          <w:szCs w:val="22"/>
        </w:rPr>
      </w:pPr>
    </w:p>
    <w:p w14:paraId="7D5B7F03" w14:textId="77777777" w:rsidR="00F00BE3" w:rsidRPr="00C63666" w:rsidRDefault="00F00BE3" w:rsidP="00F00BE3">
      <w:pPr>
        <w:ind w:left="1080" w:hanging="360"/>
        <w:jc w:val="both"/>
        <w:rPr>
          <w:rFonts w:ascii="Arial" w:hAnsi="Arial" w:cs="Arial"/>
          <w:snapToGrid w:val="0"/>
          <w:color w:val="2E3338" w:themeColor="text1" w:themeShade="80"/>
          <w:sz w:val="22"/>
          <w:szCs w:val="22"/>
          <w:u w:val="single"/>
        </w:rPr>
      </w:pPr>
      <w:r w:rsidRPr="00E84B28">
        <w:rPr>
          <w:rFonts w:asciiTheme="minorHAnsi" w:hAnsiTheme="minorHAnsi" w:cstheme="minorHAnsi"/>
          <w:snapToGrid w:val="0"/>
          <w:color w:val="2E3338" w:themeColor="text1" w:themeShade="80"/>
          <w:sz w:val="22"/>
          <w:szCs w:val="22"/>
        </w:rPr>
        <w:fldChar w:fldCharType="begin">
          <w:ffData>
            <w:name w:val="Check49"/>
            <w:enabled/>
            <w:calcOnExit w:val="0"/>
            <w:checkBox>
              <w:sizeAuto/>
              <w:default w:val="0"/>
            </w:checkBox>
          </w:ffData>
        </w:fldChar>
      </w:r>
      <w:r w:rsidRPr="00E84B28">
        <w:rPr>
          <w:rFonts w:asciiTheme="minorHAnsi" w:hAnsiTheme="minorHAnsi" w:cstheme="minorHAnsi"/>
          <w:snapToGrid w:val="0"/>
          <w:color w:val="2E3338" w:themeColor="text1" w:themeShade="80"/>
          <w:sz w:val="22"/>
          <w:szCs w:val="22"/>
        </w:rPr>
        <w:instrText xml:space="preserve"> FORMCHECKBOX </w:instrText>
      </w:r>
      <w:r w:rsidR="00BD73EA">
        <w:rPr>
          <w:rFonts w:asciiTheme="minorHAnsi" w:hAnsiTheme="minorHAnsi" w:cstheme="minorHAnsi"/>
          <w:snapToGrid w:val="0"/>
          <w:color w:val="2E3338" w:themeColor="text1" w:themeShade="80"/>
          <w:sz w:val="22"/>
          <w:szCs w:val="22"/>
        </w:rPr>
      </w:r>
      <w:r w:rsidR="00BD73EA">
        <w:rPr>
          <w:rFonts w:asciiTheme="minorHAnsi" w:hAnsiTheme="minorHAnsi" w:cstheme="minorHAnsi"/>
          <w:snapToGrid w:val="0"/>
          <w:color w:val="2E3338" w:themeColor="text1" w:themeShade="80"/>
          <w:sz w:val="22"/>
          <w:szCs w:val="22"/>
        </w:rPr>
        <w:fldChar w:fldCharType="separate"/>
      </w:r>
      <w:r w:rsidRPr="00E84B28">
        <w:rPr>
          <w:rFonts w:asciiTheme="minorHAnsi" w:hAnsiTheme="minorHAnsi" w:cstheme="minorHAnsi"/>
          <w:snapToGrid w:val="0"/>
          <w:color w:val="2E3338" w:themeColor="text1" w:themeShade="80"/>
          <w:sz w:val="22"/>
          <w:szCs w:val="22"/>
        </w:rPr>
        <w:fldChar w:fldCharType="end"/>
      </w:r>
      <w:r w:rsidRPr="00E84B28">
        <w:rPr>
          <w:rFonts w:asciiTheme="minorHAnsi" w:hAnsiTheme="minorHAnsi" w:cstheme="minorHAnsi"/>
          <w:snapToGrid w:val="0"/>
          <w:color w:val="2E3338" w:themeColor="text1" w:themeShade="80"/>
          <w:sz w:val="22"/>
          <w:szCs w:val="22"/>
        </w:rPr>
        <w:t xml:space="preserve"> Any additional information relevant to the complaint and investigation.</w:t>
      </w:r>
      <w:r w:rsidRPr="00C63666">
        <w:rPr>
          <w:rFonts w:ascii="Arial" w:hAnsi="Arial" w:cs="Arial"/>
          <w:snapToGrid w:val="0"/>
          <w:color w:val="2E3338" w:themeColor="text1" w:themeShade="80"/>
          <w:sz w:val="22"/>
          <w:szCs w:val="22"/>
        </w:rPr>
        <w:t xml:space="preserve"> </w:t>
      </w:r>
    </w:p>
    <w:p w14:paraId="3A249791" w14:textId="77777777" w:rsidR="00F00BE3" w:rsidRPr="00C63666" w:rsidRDefault="00F00BE3" w:rsidP="00F00BE3">
      <w:pPr>
        <w:jc w:val="both"/>
        <w:rPr>
          <w:rFonts w:ascii="Arial" w:hAnsi="Arial" w:cs="Arial"/>
          <w:snapToGrid w:val="0"/>
          <w:color w:val="2E3338" w:themeColor="text1" w:themeShade="80"/>
          <w:sz w:val="22"/>
          <w:szCs w:val="22"/>
        </w:rPr>
      </w:pPr>
    </w:p>
    <w:p w14:paraId="28D76AB9" w14:textId="77777777" w:rsidR="00F00BE3" w:rsidRPr="00C63666" w:rsidRDefault="00F00BE3" w:rsidP="00F00BE3">
      <w:pPr>
        <w:ind w:left="720" w:firstLine="720"/>
        <w:jc w:val="both"/>
        <w:rPr>
          <w:rFonts w:ascii="Arial" w:hAnsi="Arial" w:cs="Arial"/>
          <w:snapToGrid w:val="0"/>
          <w:color w:val="2E3338" w:themeColor="text1" w:themeShade="80"/>
          <w:sz w:val="22"/>
          <w:szCs w:val="22"/>
        </w:rPr>
      </w:pPr>
      <w:r w:rsidRPr="00C63666">
        <w:rPr>
          <w:rFonts w:ascii="Arial" w:hAnsi="Arial" w:cs="Arial"/>
          <w:snapToGrid w:val="0"/>
          <w:color w:val="2E3338" w:themeColor="text1" w:themeShade="80"/>
          <w:sz w:val="22"/>
          <w:szCs w:val="22"/>
        </w:rPr>
        <w:tab/>
      </w:r>
    </w:p>
    <w:p w14:paraId="6B25F4E6" w14:textId="77777777" w:rsidR="00F00BE3" w:rsidRPr="00C63666" w:rsidRDefault="00F00BE3" w:rsidP="00F00BE3">
      <w:pPr>
        <w:keepNext/>
        <w:jc w:val="both"/>
        <w:rPr>
          <w:rFonts w:ascii="Arial" w:hAnsi="Arial" w:cs="Arial"/>
          <w:b/>
          <w:snapToGrid w:val="0"/>
          <w:color w:val="2E3338" w:themeColor="text1" w:themeShade="80"/>
          <w:sz w:val="22"/>
          <w:szCs w:val="22"/>
        </w:rPr>
      </w:pPr>
      <w:r w:rsidRPr="00C63666">
        <w:rPr>
          <w:rFonts w:ascii="Arial" w:hAnsi="Arial" w:cs="Arial"/>
          <w:b/>
          <w:snapToGrid w:val="0"/>
          <w:color w:val="2E3338" w:themeColor="text1" w:themeShade="80"/>
          <w:sz w:val="22"/>
          <w:szCs w:val="22"/>
        </w:rPr>
        <w:t>IV.</w:t>
      </w:r>
      <w:r w:rsidRPr="00C63666">
        <w:rPr>
          <w:rFonts w:ascii="Arial" w:hAnsi="Arial" w:cs="Arial"/>
          <w:b/>
          <w:snapToGrid w:val="0"/>
          <w:color w:val="2E3338" w:themeColor="text1" w:themeShade="80"/>
          <w:sz w:val="22"/>
          <w:szCs w:val="22"/>
        </w:rPr>
        <w:tab/>
      </w:r>
      <w:r w:rsidRPr="004D1C34">
        <w:rPr>
          <w:rFonts w:cs="Arial"/>
          <w:b/>
          <w:color w:val="2E3338" w:themeColor="text1" w:themeShade="80"/>
          <w:sz w:val="22"/>
          <w:szCs w:val="22"/>
        </w:rPr>
        <w:t>Findings</w:t>
      </w:r>
    </w:p>
    <w:p w14:paraId="2A311684" w14:textId="77777777" w:rsidR="00F00BE3" w:rsidRPr="00C63666" w:rsidRDefault="00F00BE3" w:rsidP="00F00BE3">
      <w:pPr>
        <w:keepNext/>
        <w:ind w:left="1080" w:hanging="360"/>
        <w:jc w:val="both"/>
        <w:rPr>
          <w:rFonts w:ascii="Arial" w:hAnsi="Arial" w:cs="Arial"/>
          <w:snapToGrid w:val="0"/>
          <w:color w:val="2E3338" w:themeColor="text1" w:themeShade="80"/>
          <w:sz w:val="22"/>
          <w:szCs w:val="22"/>
        </w:rPr>
      </w:pPr>
    </w:p>
    <w:p w14:paraId="38397C47" w14:textId="60032BC5" w:rsidR="00F00BE3" w:rsidRPr="00E84B28" w:rsidRDefault="00F00BE3" w:rsidP="00F00BE3">
      <w:pPr>
        <w:ind w:left="1080" w:hanging="360"/>
        <w:jc w:val="both"/>
        <w:rPr>
          <w:rFonts w:asciiTheme="minorHAnsi" w:hAnsiTheme="minorHAnsi" w:cstheme="minorHAnsi"/>
          <w:snapToGrid w:val="0"/>
          <w:color w:val="2E3338" w:themeColor="text1" w:themeShade="80"/>
          <w:sz w:val="22"/>
          <w:szCs w:val="22"/>
        </w:rPr>
      </w:pPr>
      <w:r w:rsidRPr="00C63666">
        <w:rPr>
          <w:rFonts w:ascii="Arial" w:hAnsi="Arial" w:cs="Arial"/>
          <w:snapToGrid w:val="0"/>
          <w:color w:val="2E3338" w:themeColor="text1" w:themeShade="80"/>
          <w:sz w:val="22"/>
          <w:szCs w:val="22"/>
        </w:rPr>
        <w:fldChar w:fldCharType="begin">
          <w:ffData>
            <w:name w:val="Check49"/>
            <w:enabled/>
            <w:calcOnExit w:val="0"/>
            <w:checkBox>
              <w:sizeAuto/>
              <w:default w:val="0"/>
            </w:checkBox>
          </w:ffData>
        </w:fldChar>
      </w:r>
      <w:r w:rsidRPr="00C63666">
        <w:rPr>
          <w:rFonts w:ascii="Arial" w:hAnsi="Arial" w:cs="Arial"/>
          <w:snapToGrid w:val="0"/>
          <w:color w:val="2E3338" w:themeColor="text1" w:themeShade="80"/>
          <w:sz w:val="22"/>
          <w:szCs w:val="22"/>
        </w:rPr>
        <w:instrText xml:space="preserve"> FORMCHECKBOX </w:instrText>
      </w:r>
      <w:r w:rsidR="00BD73EA">
        <w:rPr>
          <w:rFonts w:ascii="Arial" w:hAnsi="Arial" w:cs="Arial"/>
          <w:snapToGrid w:val="0"/>
          <w:color w:val="2E3338" w:themeColor="text1" w:themeShade="80"/>
          <w:sz w:val="22"/>
          <w:szCs w:val="22"/>
        </w:rPr>
      </w:r>
      <w:r w:rsidR="00BD73EA">
        <w:rPr>
          <w:rFonts w:ascii="Arial" w:hAnsi="Arial" w:cs="Arial"/>
          <w:snapToGrid w:val="0"/>
          <w:color w:val="2E3338" w:themeColor="text1" w:themeShade="80"/>
          <w:sz w:val="22"/>
          <w:szCs w:val="22"/>
        </w:rPr>
        <w:fldChar w:fldCharType="separate"/>
      </w:r>
      <w:r w:rsidRPr="00C63666">
        <w:rPr>
          <w:rFonts w:ascii="Arial" w:hAnsi="Arial" w:cs="Arial"/>
          <w:snapToGrid w:val="0"/>
          <w:color w:val="2E3338" w:themeColor="text1" w:themeShade="80"/>
          <w:sz w:val="22"/>
          <w:szCs w:val="22"/>
        </w:rPr>
        <w:fldChar w:fldCharType="end"/>
      </w:r>
      <w:r w:rsidRPr="00C63666">
        <w:rPr>
          <w:rFonts w:ascii="Arial" w:hAnsi="Arial" w:cs="Arial"/>
          <w:snapToGrid w:val="0"/>
          <w:color w:val="2E3338" w:themeColor="text1" w:themeShade="80"/>
          <w:sz w:val="22"/>
          <w:szCs w:val="22"/>
        </w:rPr>
        <w:t xml:space="preserve"> </w:t>
      </w:r>
      <w:r w:rsidRPr="00E84B28">
        <w:rPr>
          <w:rFonts w:asciiTheme="minorHAnsi" w:hAnsiTheme="minorHAnsi" w:cstheme="minorHAnsi"/>
          <w:snapToGrid w:val="0"/>
          <w:color w:val="2E3338" w:themeColor="text1" w:themeShade="80"/>
          <w:sz w:val="22"/>
          <w:szCs w:val="22"/>
        </w:rPr>
        <w:t xml:space="preserve">Evaluate the information and evidence collected through the investigation and determine findings (i.e., did or did not find the alleged conduct constitutes bullying or other prohibited behavior under </w:t>
      </w:r>
      <w:r w:rsidRPr="00E84B28">
        <w:rPr>
          <w:rFonts w:asciiTheme="minorHAnsi" w:hAnsiTheme="minorHAnsi" w:cstheme="minorHAnsi"/>
          <w:snapToGrid w:val="0"/>
          <w:color w:val="2E3338" w:themeColor="text1" w:themeShade="80"/>
          <w:sz w:val="22"/>
          <w:szCs w:val="22"/>
        </w:rPr>
        <w:lastRenderedPageBreak/>
        <w:t>the bullying prevention model policy</w:t>
      </w:r>
      <w:r w:rsidR="00063FD5" w:rsidRPr="00E84B28">
        <w:rPr>
          <w:rFonts w:asciiTheme="minorHAnsi" w:hAnsiTheme="minorHAnsi" w:cstheme="minorHAnsi"/>
          <w:snapToGrid w:val="0"/>
          <w:color w:val="2E3338" w:themeColor="text1" w:themeShade="80"/>
          <w:sz w:val="22"/>
          <w:szCs w:val="22"/>
        </w:rPr>
        <w:t>; did the alleged conduct affect any of the involved students’ education or educational environment;</w:t>
      </w:r>
      <w:r w:rsidRPr="00E84B28">
        <w:rPr>
          <w:rFonts w:asciiTheme="minorHAnsi" w:hAnsiTheme="minorHAnsi" w:cstheme="minorHAnsi"/>
          <w:snapToGrid w:val="0"/>
          <w:color w:val="2E3338" w:themeColor="text1" w:themeShade="80"/>
          <w:sz w:val="22"/>
          <w:szCs w:val="22"/>
        </w:rPr>
        <w:t xml:space="preserve"> </w:t>
      </w:r>
      <w:r w:rsidRPr="00E84B28">
        <w:rPr>
          <w:rFonts w:asciiTheme="minorHAnsi" w:hAnsiTheme="minorHAnsi" w:cstheme="minorHAnsi"/>
          <w:snapToGrid w:val="0"/>
          <w:color w:val="2E3338" w:themeColor="text1" w:themeShade="80"/>
          <w:sz w:val="22"/>
          <w:szCs w:val="22"/>
          <w:u w:val="single"/>
        </w:rPr>
        <w:t>and why</w:t>
      </w:r>
      <w:r w:rsidRPr="00E84B28">
        <w:rPr>
          <w:rFonts w:asciiTheme="minorHAnsi" w:hAnsiTheme="minorHAnsi" w:cstheme="minorHAnsi"/>
          <w:snapToGrid w:val="0"/>
          <w:color w:val="2E3338" w:themeColor="text1" w:themeShade="80"/>
          <w:sz w:val="22"/>
          <w:szCs w:val="22"/>
        </w:rPr>
        <w:t xml:space="preserve">). </w:t>
      </w:r>
    </w:p>
    <w:p w14:paraId="74B3018D" w14:textId="77777777" w:rsidR="00CF1181" w:rsidRPr="00C63666" w:rsidRDefault="00CF1181" w:rsidP="00F00BE3">
      <w:pPr>
        <w:ind w:left="1080" w:hanging="360"/>
        <w:jc w:val="both"/>
        <w:rPr>
          <w:rFonts w:ascii="Arial" w:hAnsi="Arial" w:cs="Arial"/>
          <w:b/>
          <w:snapToGrid w:val="0"/>
          <w:color w:val="2E3338" w:themeColor="text1" w:themeShade="80"/>
          <w:sz w:val="22"/>
          <w:szCs w:val="22"/>
        </w:rPr>
      </w:pPr>
    </w:p>
    <w:p w14:paraId="11287275" w14:textId="77777777" w:rsidR="00F00BE3" w:rsidRPr="004D1C34" w:rsidRDefault="00F00BE3" w:rsidP="00F00BE3">
      <w:pPr>
        <w:keepNext/>
        <w:jc w:val="both"/>
        <w:rPr>
          <w:rFonts w:cs="Arial"/>
          <w:b/>
          <w:color w:val="2E3338" w:themeColor="text1" w:themeShade="80"/>
          <w:sz w:val="22"/>
          <w:szCs w:val="22"/>
        </w:rPr>
      </w:pPr>
      <w:r w:rsidRPr="00C63666">
        <w:rPr>
          <w:rFonts w:ascii="Arial" w:hAnsi="Arial" w:cs="Arial"/>
          <w:b/>
          <w:snapToGrid w:val="0"/>
          <w:color w:val="2E3338" w:themeColor="text1" w:themeShade="80"/>
          <w:sz w:val="22"/>
          <w:szCs w:val="22"/>
        </w:rPr>
        <w:t>V.</w:t>
      </w:r>
      <w:r w:rsidRPr="00C63666">
        <w:rPr>
          <w:rFonts w:ascii="Arial" w:hAnsi="Arial" w:cs="Arial"/>
          <w:b/>
          <w:snapToGrid w:val="0"/>
          <w:color w:val="2E3338" w:themeColor="text1" w:themeShade="80"/>
          <w:sz w:val="22"/>
          <w:szCs w:val="22"/>
        </w:rPr>
        <w:tab/>
      </w:r>
      <w:r w:rsidRPr="004D1C34">
        <w:rPr>
          <w:rFonts w:cs="Arial"/>
          <w:b/>
          <w:color w:val="2E3338" w:themeColor="text1" w:themeShade="80"/>
          <w:sz w:val="22"/>
          <w:szCs w:val="22"/>
        </w:rPr>
        <w:t xml:space="preserve">Interventions &amp; Discipline </w:t>
      </w:r>
    </w:p>
    <w:p w14:paraId="57BBAB86" w14:textId="77777777" w:rsidR="00F00BE3" w:rsidRPr="00C63666" w:rsidRDefault="00F00BE3" w:rsidP="00F00BE3">
      <w:pPr>
        <w:keepNext/>
        <w:ind w:left="1080" w:hanging="360"/>
        <w:jc w:val="both"/>
        <w:rPr>
          <w:rFonts w:ascii="Arial" w:hAnsi="Arial" w:cs="Arial"/>
          <w:snapToGrid w:val="0"/>
          <w:color w:val="2E3338" w:themeColor="text1" w:themeShade="80"/>
          <w:sz w:val="22"/>
          <w:szCs w:val="22"/>
        </w:rPr>
      </w:pPr>
    </w:p>
    <w:p w14:paraId="55B01649" w14:textId="77777777" w:rsidR="00F00BE3" w:rsidRPr="00E84B28" w:rsidRDefault="00F00BE3" w:rsidP="00F00BE3">
      <w:pPr>
        <w:ind w:left="1080" w:hanging="360"/>
        <w:jc w:val="both"/>
        <w:rPr>
          <w:rFonts w:asciiTheme="minorHAnsi" w:hAnsiTheme="minorHAnsi" w:cstheme="minorHAnsi"/>
          <w:b/>
          <w:i/>
          <w:snapToGrid w:val="0"/>
          <w:color w:val="2E3338" w:themeColor="text1" w:themeShade="80"/>
          <w:sz w:val="22"/>
          <w:szCs w:val="22"/>
        </w:rPr>
      </w:pPr>
      <w:r w:rsidRPr="00E84B28">
        <w:rPr>
          <w:rFonts w:asciiTheme="minorHAnsi" w:hAnsiTheme="minorHAnsi" w:cstheme="minorHAnsi"/>
          <w:snapToGrid w:val="0"/>
          <w:color w:val="2E3338" w:themeColor="text1" w:themeShade="80"/>
          <w:sz w:val="22"/>
          <w:szCs w:val="22"/>
        </w:rPr>
        <w:fldChar w:fldCharType="begin">
          <w:ffData>
            <w:name w:val="Check49"/>
            <w:enabled/>
            <w:calcOnExit w:val="0"/>
            <w:checkBox>
              <w:sizeAuto/>
              <w:default w:val="0"/>
            </w:checkBox>
          </w:ffData>
        </w:fldChar>
      </w:r>
      <w:r w:rsidRPr="00E84B28">
        <w:rPr>
          <w:rFonts w:asciiTheme="minorHAnsi" w:hAnsiTheme="minorHAnsi" w:cstheme="minorHAnsi"/>
          <w:snapToGrid w:val="0"/>
          <w:color w:val="2E3338" w:themeColor="text1" w:themeShade="80"/>
          <w:sz w:val="22"/>
          <w:szCs w:val="22"/>
        </w:rPr>
        <w:instrText xml:space="preserve"> FORMCHECKBOX </w:instrText>
      </w:r>
      <w:r w:rsidR="00BD73EA">
        <w:rPr>
          <w:rFonts w:asciiTheme="minorHAnsi" w:hAnsiTheme="minorHAnsi" w:cstheme="minorHAnsi"/>
          <w:snapToGrid w:val="0"/>
          <w:color w:val="2E3338" w:themeColor="text1" w:themeShade="80"/>
          <w:sz w:val="22"/>
          <w:szCs w:val="22"/>
        </w:rPr>
      </w:r>
      <w:r w:rsidR="00BD73EA">
        <w:rPr>
          <w:rFonts w:asciiTheme="minorHAnsi" w:hAnsiTheme="minorHAnsi" w:cstheme="minorHAnsi"/>
          <w:snapToGrid w:val="0"/>
          <w:color w:val="2E3338" w:themeColor="text1" w:themeShade="80"/>
          <w:sz w:val="22"/>
          <w:szCs w:val="22"/>
        </w:rPr>
        <w:fldChar w:fldCharType="separate"/>
      </w:r>
      <w:r w:rsidRPr="00E84B28">
        <w:rPr>
          <w:rFonts w:asciiTheme="minorHAnsi" w:hAnsiTheme="minorHAnsi" w:cstheme="minorHAnsi"/>
          <w:snapToGrid w:val="0"/>
          <w:color w:val="2E3338" w:themeColor="text1" w:themeShade="80"/>
          <w:sz w:val="22"/>
          <w:szCs w:val="22"/>
        </w:rPr>
        <w:fldChar w:fldCharType="end"/>
      </w:r>
      <w:r w:rsidRPr="00E84B28">
        <w:rPr>
          <w:rFonts w:asciiTheme="minorHAnsi" w:hAnsiTheme="minorHAnsi" w:cstheme="minorHAnsi"/>
          <w:snapToGrid w:val="0"/>
          <w:color w:val="2E3338" w:themeColor="text1" w:themeShade="80"/>
          <w:sz w:val="22"/>
          <w:szCs w:val="22"/>
        </w:rPr>
        <w:t xml:space="preserve"> Determine whether interventions, discipline, and/or any responsive action needs to be taken based on the findings of the investigation. Interventions to address bullying may include, but are not limited to, school social work services, restorative measures, social-emotional skill building, counseling, school psychological services, development of a safety plan, community-based services, and discipline. </w:t>
      </w:r>
      <w:r w:rsidRPr="00E84B28">
        <w:rPr>
          <w:rFonts w:asciiTheme="minorHAnsi" w:hAnsiTheme="minorHAnsi" w:cstheme="minorHAnsi"/>
          <w:b/>
          <w:i/>
          <w:snapToGrid w:val="0"/>
          <w:color w:val="2E3338" w:themeColor="text1" w:themeShade="80"/>
          <w:sz w:val="22"/>
          <w:szCs w:val="22"/>
        </w:rPr>
        <w:t>The school district should refer to its code of conduct and discipline policies and procedures for next steps regarding any disciplinary actions that may result from a bullying incident.</w:t>
      </w:r>
    </w:p>
    <w:p w14:paraId="5F53C9DB" w14:textId="77777777" w:rsidR="00F00BE3" w:rsidRPr="00C63666" w:rsidRDefault="00F00BE3" w:rsidP="00F00BE3">
      <w:pPr>
        <w:jc w:val="both"/>
        <w:rPr>
          <w:rFonts w:ascii="Arial" w:hAnsi="Arial" w:cs="Arial"/>
          <w:b/>
          <w:snapToGrid w:val="0"/>
          <w:color w:val="2E3338" w:themeColor="text1" w:themeShade="80"/>
          <w:sz w:val="22"/>
          <w:szCs w:val="22"/>
        </w:rPr>
      </w:pPr>
    </w:p>
    <w:p w14:paraId="2C73C082" w14:textId="77777777" w:rsidR="00F00BE3" w:rsidRPr="00C63666" w:rsidRDefault="00F00BE3" w:rsidP="00F00BE3">
      <w:pPr>
        <w:jc w:val="both"/>
        <w:rPr>
          <w:rFonts w:ascii="Arial" w:hAnsi="Arial" w:cs="Arial"/>
          <w:b/>
          <w:snapToGrid w:val="0"/>
          <w:color w:val="2E3338" w:themeColor="text1" w:themeShade="80"/>
          <w:sz w:val="22"/>
          <w:szCs w:val="22"/>
        </w:rPr>
      </w:pPr>
    </w:p>
    <w:p w14:paraId="6FAD0EEB" w14:textId="77777777" w:rsidR="00F00BE3" w:rsidRPr="00C63666" w:rsidRDefault="00F00BE3" w:rsidP="00F00BE3">
      <w:pPr>
        <w:keepNext/>
        <w:jc w:val="both"/>
        <w:rPr>
          <w:rFonts w:ascii="Arial" w:hAnsi="Arial" w:cs="Arial"/>
          <w:b/>
          <w:snapToGrid w:val="0"/>
          <w:color w:val="2E3338" w:themeColor="text1" w:themeShade="80"/>
          <w:sz w:val="22"/>
          <w:szCs w:val="22"/>
        </w:rPr>
      </w:pPr>
      <w:r w:rsidRPr="00C63666">
        <w:rPr>
          <w:rFonts w:ascii="Arial" w:hAnsi="Arial" w:cs="Arial"/>
          <w:b/>
          <w:snapToGrid w:val="0"/>
          <w:color w:val="2E3338" w:themeColor="text1" w:themeShade="80"/>
          <w:sz w:val="22"/>
          <w:szCs w:val="22"/>
        </w:rPr>
        <w:t>VI.</w:t>
      </w:r>
      <w:r w:rsidRPr="00C63666">
        <w:rPr>
          <w:rFonts w:ascii="Arial" w:hAnsi="Arial" w:cs="Arial"/>
          <w:b/>
          <w:snapToGrid w:val="0"/>
          <w:color w:val="2E3338" w:themeColor="text1" w:themeShade="80"/>
          <w:sz w:val="22"/>
          <w:szCs w:val="22"/>
        </w:rPr>
        <w:tab/>
      </w:r>
      <w:r w:rsidRPr="004D1C34">
        <w:rPr>
          <w:rFonts w:cs="Arial"/>
          <w:b/>
          <w:color w:val="2E3338" w:themeColor="text1" w:themeShade="80"/>
          <w:sz w:val="22"/>
          <w:szCs w:val="22"/>
        </w:rPr>
        <w:t>Notification</w:t>
      </w:r>
      <w:r w:rsidRPr="00C63666">
        <w:rPr>
          <w:rFonts w:ascii="Arial" w:hAnsi="Arial" w:cs="Arial"/>
          <w:b/>
          <w:snapToGrid w:val="0"/>
          <w:color w:val="2E3338" w:themeColor="text1" w:themeShade="80"/>
          <w:sz w:val="22"/>
          <w:szCs w:val="22"/>
        </w:rPr>
        <w:t xml:space="preserve"> </w:t>
      </w:r>
    </w:p>
    <w:p w14:paraId="5D224973" w14:textId="77777777" w:rsidR="00F00BE3" w:rsidRPr="00C63666" w:rsidRDefault="00F00BE3" w:rsidP="00F00BE3">
      <w:pPr>
        <w:ind w:left="1080" w:hanging="360"/>
        <w:jc w:val="both"/>
        <w:rPr>
          <w:rFonts w:ascii="Arial" w:hAnsi="Arial" w:cs="Arial"/>
          <w:snapToGrid w:val="0"/>
          <w:color w:val="2E3338" w:themeColor="text1" w:themeShade="80"/>
          <w:sz w:val="22"/>
          <w:szCs w:val="22"/>
        </w:rPr>
      </w:pPr>
    </w:p>
    <w:p w14:paraId="0768B931" w14:textId="5C7192E8" w:rsidR="00F00BE3" w:rsidRPr="00E84B28" w:rsidRDefault="00F00BE3" w:rsidP="00F00BE3">
      <w:pPr>
        <w:ind w:left="1080" w:hanging="360"/>
        <w:jc w:val="both"/>
        <w:rPr>
          <w:rFonts w:asciiTheme="minorHAnsi" w:hAnsiTheme="minorHAnsi" w:cstheme="minorHAnsi"/>
          <w:snapToGrid w:val="0"/>
          <w:color w:val="2E3338" w:themeColor="text1" w:themeShade="80"/>
          <w:sz w:val="22"/>
          <w:szCs w:val="22"/>
          <w:u w:val="single"/>
        </w:rPr>
      </w:pPr>
      <w:r w:rsidRPr="00C63666">
        <w:rPr>
          <w:rFonts w:ascii="Arial" w:hAnsi="Arial" w:cs="Arial"/>
          <w:snapToGrid w:val="0"/>
          <w:color w:val="2E3338" w:themeColor="text1" w:themeShade="80"/>
          <w:sz w:val="22"/>
          <w:szCs w:val="22"/>
        </w:rPr>
        <w:fldChar w:fldCharType="begin">
          <w:ffData>
            <w:name w:val="Check49"/>
            <w:enabled/>
            <w:calcOnExit w:val="0"/>
            <w:checkBox>
              <w:sizeAuto/>
              <w:default w:val="0"/>
            </w:checkBox>
          </w:ffData>
        </w:fldChar>
      </w:r>
      <w:r w:rsidRPr="00C63666">
        <w:rPr>
          <w:rFonts w:ascii="Arial" w:hAnsi="Arial" w:cs="Arial"/>
          <w:snapToGrid w:val="0"/>
          <w:color w:val="2E3338" w:themeColor="text1" w:themeShade="80"/>
          <w:sz w:val="22"/>
          <w:szCs w:val="22"/>
        </w:rPr>
        <w:instrText xml:space="preserve"> FORMCHECKBOX </w:instrText>
      </w:r>
      <w:r w:rsidR="00BD73EA">
        <w:rPr>
          <w:rFonts w:ascii="Arial" w:hAnsi="Arial" w:cs="Arial"/>
          <w:snapToGrid w:val="0"/>
          <w:color w:val="2E3338" w:themeColor="text1" w:themeShade="80"/>
          <w:sz w:val="22"/>
          <w:szCs w:val="22"/>
        </w:rPr>
      </w:r>
      <w:r w:rsidR="00BD73EA">
        <w:rPr>
          <w:rFonts w:ascii="Arial" w:hAnsi="Arial" w:cs="Arial"/>
          <w:snapToGrid w:val="0"/>
          <w:color w:val="2E3338" w:themeColor="text1" w:themeShade="80"/>
          <w:sz w:val="22"/>
          <w:szCs w:val="22"/>
        </w:rPr>
        <w:fldChar w:fldCharType="separate"/>
      </w:r>
      <w:r w:rsidRPr="00C63666">
        <w:rPr>
          <w:rFonts w:ascii="Arial" w:hAnsi="Arial" w:cs="Arial"/>
          <w:snapToGrid w:val="0"/>
          <w:color w:val="2E3338" w:themeColor="text1" w:themeShade="80"/>
          <w:sz w:val="22"/>
          <w:szCs w:val="22"/>
        </w:rPr>
        <w:fldChar w:fldCharType="end"/>
      </w:r>
      <w:r w:rsidRPr="00C63666">
        <w:rPr>
          <w:rFonts w:ascii="Arial" w:hAnsi="Arial" w:cs="Arial"/>
          <w:snapToGrid w:val="0"/>
          <w:color w:val="2E3338" w:themeColor="text1" w:themeShade="80"/>
          <w:sz w:val="22"/>
          <w:szCs w:val="22"/>
        </w:rPr>
        <w:t xml:space="preserve"> </w:t>
      </w:r>
      <w:r w:rsidR="00063FD5" w:rsidRPr="00E84B28">
        <w:rPr>
          <w:rFonts w:asciiTheme="minorHAnsi" w:hAnsiTheme="minorHAnsi" w:cstheme="minorHAnsi"/>
          <w:snapToGrid w:val="0"/>
          <w:color w:val="2E3338" w:themeColor="text1" w:themeShade="80"/>
          <w:sz w:val="22"/>
          <w:szCs w:val="22"/>
        </w:rPr>
        <w:t xml:space="preserve">Document notification to the </w:t>
      </w:r>
      <w:r w:rsidRPr="00E84B28">
        <w:rPr>
          <w:rFonts w:asciiTheme="minorHAnsi" w:hAnsiTheme="minorHAnsi" w:cstheme="minorHAnsi"/>
          <w:snapToGrid w:val="0"/>
          <w:color w:val="2E3338" w:themeColor="text1" w:themeShade="80"/>
          <w:sz w:val="22"/>
          <w:szCs w:val="22"/>
        </w:rPr>
        <w:t>students involved in the alleged incident(s) of bullying and their parents/guardians</w:t>
      </w:r>
      <w:r w:rsidRPr="00E84B28">
        <w:rPr>
          <w:rFonts w:asciiTheme="minorHAnsi" w:hAnsiTheme="minorHAnsi" w:cstheme="minorHAnsi"/>
          <w:color w:val="2E3338" w:themeColor="text1" w:themeShade="80"/>
          <w:sz w:val="22"/>
          <w:szCs w:val="22"/>
        </w:rPr>
        <w:t xml:space="preserve"> </w:t>
      </w:r>
      <w:r w:rsidRPr="00E84B28">
        <w:rPr>
          <w:rFonts w:asciiTheme="minorHAnsi" w:hAnsiTheme="minorHAnsi" w:cstheme="minorHAnsi"/>
          <w:snapToGrid w:val="0"/>
          <w:color w:val="2E3338" w:themeColor="text1" w:themeShade="80"/>
          <w:sz w:val="22"/>
          <w:szCs w:val="22"/>
        </w:rPr>
        <w:t xml:space="preserve">of the outcome of the investigation and any other information deemed appropriate by the investigator and designated administrator. The information may be provided, based on local school board </w:t>
      </w:r>
      <w:r w:rsidRPr="00E84B28">
        <w:rPr>
          <w:rFonts w:asciiTheme="minorHAnsi" w:hAnsiTheme="minorHAnsi" w:cstheme="minorHAnsi"/>
          <w:color w:val="2E3338" w:themeColor="text1" w:themeShade="80"/>
          <w:sz w:val="22"/>
          <w:szCs w:val="22"/>
        </w:rPr>
        <w:t>policy, procedures, and practice, as well as taking into consideration the circumstances of the matter</w:t>
      </w:r>
      <w:r w:rsidRPr="00E84B28">
        <w:rPr>
          <w:rFonts w:asciiTheme="minorHAnsi" w:hAnsiTheme="minorHAnsi" w:cstheme="minorHAnsi"/>
          <w:snapToGrid w:val="0"/>
          <w:color w:val="2E3338" w:themeColor="text1" w:themeShade="80"/>
          <w:sz w:val="22"/>
          <w:szCs w:val="22"/>
        </w:rPr>
        <w:t xml:space="preserve">, in the form of a written report or meetings with each student and the student’s parents/guardians, and may include an overview of the investigation process, the findings of the investigation, and the </w:t>
      </w:r>
      <w:r w:rsidRPr="00E84B28">
        <w:rPr>
          <w:rFonts w:asciiTheme="minorHAnsi" w:hAnsiTheme="minorHAnsi" w:cstheme="minorHAnsi"/>
          <w:color w:val="2E3338" w:themeColor="text1" w:themeShade="80"/>
          <w:sz w:val="22"/>
          <w:szCs w:val="22"/>
        </w:rPr>
        <w:t xml:space="preserve">responsive </w:t>
      </w:r>
      <w:r w:rsidRPr="00E84B28">
        <w:rPr>
          <w:rFonts w:asciiTheme="minorHAnsi" w:hAnsiTheme="minorHAnsi" w:cstheme="minorHAnsi"/>
          <w:snapToGrid w:val="0"/>
          <w:color w:val="2E3338" w:themeColor="text1" w:themeShade="80"/>
          <w:sz w:val="22"/>
          <w:szCs w:val="22"/>
        </w:rPr>
        <w:t xml:space="preserve">actions taken to address the reported incident of bullying. </w:t>
      </w:r>
      <w:r w:rsidRPr="00E84B28">
        <w:rPr>
          <w:rFonts w:asciiTheme="minorHAnsi" w:hAnsiTheme="minorHAnsi" w:cstheme="minorHAnsi"/>
          <w:b/>
          <w:i/>
          <w:snapToGrid w:val="0"/>
          <w:color w:val="2E3338" w:themeColor="text1" w:themeShade="80"/>
          <w:sz w:val="22"/>
          <w:szCs w:val="22"/>
        </w:rPr>
        <w:t xml:space="preserve">Information shared with students and parents/guardians must be in accordance with applicable law and local school board policy and procedures. </w:t>
      </w:r>
    </w:p>
    <w:p w14:paraId="57953C4E" w14:textId="77777777" w:rsidR="00F00BE3" w:rsidRPr="00C63666" w:rsidRDefault="00F00BE3" w:rsidP="00F00BE3">
      <w:pPr>
        <w:ind w:left="1080" w:hanging="360"/>
        <w:jc w:val="both"/>
        <w:rPr>
          <w:rFonts w:ascii="Arial" w:hAnsi="Arial" w:cs="Arial"/>
          <w:snapToGrid w:val="0"/>
          <w:color w:val="2E3338" w:themeColor="text1" w:themeShade="80"/>
          <w:sz w:val="22"/>
          <w:szCs w:val="22"/>
          <w:u w:val="single"/>
        </w:rPr>
      </w:pPr>
    </w:p>
    <w:p w14:paraId="13375C52" w14:textId="77777777" w:rsidR="00F00BE3" w:rsidRPr="00C63666" w:rsidRDefault="00F00BE3" w:rsidP="00F00BE3">
      <w:pPr>
        <w:jc w:val="both"/>
        <w:rPr>
          <w:rFonts w:ascii="Arial" w:hAnsi="Arial" w:cs="Arial"/>
          <w:color w:val="2E3338" w:themeColor="text1" w:themeShade="80"/>
          <w:sz w:val="22"/>
          <w:szCs w:val="22"/>
        </w:rPr>
      </w:pPr>
    </w:p>
    <w:p w14:paraId="4DDD836A" w14:textId="77777777" w:rsidR="00F00BE3" w:rsidRPr="00C63666" w:rsidRDefault="00F00BE3" w:rsidP="00F00BE3">
      <w:pPr>
        <w:jc w:val="both"/>
        <w:rPr>
          <w:rFonts w:ascii="Arial" w:hAnsi="Arial" w:cs="Arial"/>
          <w:b/>
          <w:color w:val="2E3338" w:themeColor="text1" w:themeShade="80"/>
          <w:sz w:val="22"/>
          <w:szCs w:val="22"/>
        </w:rPr>
      </w:pPr>
      <w:r w:rsidRPr="00C63666">
        <w:rPr>
          <w:rFonts w:ascii="Arial" w:hAnsi="Arial" w:cs="Arial"/>
          <w:b/>
          <w:color w:val="2E3338" w:themeColor="text1" w:themeShade="80"/>
          <w:sz w:val="22"/>
          <w:szCs w:val="22"/>
        </w:rPr>
        <w:t xml:space="preserve">VII. </w:t>
      </w:r>
      <w:r w:rsidRPr="00C63666">
        <w:rPr>
          <w:rFonts w:ascii="Arial" w:hAnsi="Arial" w:cs="Arial"/>
          <w:b/>
          <w:color w:val="2E3338" w:themeColor="text1" w:themeShade="80"/>
          <w:sz w:val="22"/>
          <w:szCs w:val="22"/>
        </w:rPr>
        <w:tab/>
      </w:r>
      <w:r w:rsidRPr="004D1C34">
        <w:rPr>
          <w:rFonts w:cs="Arial"/>
          <w:b/>
          <w:color w:val="2E3338" w:themeColor="text1" w:themeShade="80"/>
          <w:sz w:val="22"/>
          <w:szCs w:val="22"/>
        </w:rPr>
        <w:t>Recordkeeping</w:t>
      </w:r>
    </w:p>
    <w:p w14:paraId="46075A3D" w14:textId="77777777" w:rsidR="00F00BE3" w:rsidRPr="00C63666" w:rsidRDefault="00F00BE3" w:rsidP="00F00BE3">
      <w:pPr>
        <w:jc w:val="both"/>
        <w:rPr>
          <w:rFonts w:ascii="Arial" w:hAnsi="Arial" w:cs="Arial"/>
          <w:color w:val="2E3338" w:themeColor="text1" w:themeShade="80"/>
          <w:sz w:val="22"/>
          <w:szCs w:val="22"/>
        </w:rPr>
      </w:pPr>
    </w:p>
    <w:p w14:paraId="231DC31C" w14:textId="1FCD9111" w:rsidR="00F00BE3" w:rsidRPr="00C63666" w:rsidRDefault="00F00BE3" w:rsidP="00F00BE3">
      <w:pPr>
        <w:ind w:left="1080" w:hanging="360"/>
        <w:jc w:val="both"/>
        <w:rPr>
          <w:rFonts w:ascii="Arial" w:hAnsi="Arial" w:cs="Arial"/>
          <w:color w:val="2E3338" w:themeColor="text1" w:themeShade="80"/>
          <w:sz w:val="22"/>
          <w:szCs w:val="22"/>
        </w:rPr>
      </w:pPr>
      <w:r w:rsidRPr="00C63666">
        <w:rPr>
          <w:rFonts w:ascii="Arial" w:hAnsi="Arial" w:cs="Arial"/>
          <w:snapToGrid w:val="0"/>
          <w:color w:val="2E3338" w:themeColor="text1" w:themeShade="80"/>
          <w:sz w:val="22"/>
          <w:szCs w:val="22"/>
        </w:rPr>
        <w:fldChar w:fldCharType="begin">
          <w:ffData>
            <w:name w:val="Check49"/>
            <w:enabled/>
            <w:calcOnExit w:val="0"/>
            <w:checkBox>
              <w:sizeAuto/>
              <w:default w:val="0"/>
            </w:checkBox>
          </w:ffData>
        </w:fldChar>
      </w:r>
      <w:r w:rsidRPr="00C63666">
        <w:rPr>
          <w:rFonts w:ascii="Arial" w:hAnsi="Arial" w:cs="Arial"/>
          <w:snapToGrid w:val="0"/>
          <w:color w:val="2E3338" w:themeColor="text1" w:themeShade="80"/>
          <w:sz w:val="22"/>
          <w:szCs w:val="22"/>
        </w:rPr>
        <w:instrText xml:space="preserve"> FORMCHECKBOX </w:instrText>
      </w:r>
      <w:r w:rsidR="00BD73EA">
        <w:rPr>
          <w:rFonts w:ascii="Arial" w:hAnsi="Arial" w:cs="Arial"/>
          <w:snapToGrid w:val="0"/>
          <w:color w:val="2E3338" w:themeColor="text1" w:themeShade="80"/>
          <w:sz w:val="22"/>
          <w:szCs w:val="22"/>
        </w:rPr>
      </w:r>
      <w:r w:rsidR="00BD73EA">
        <w:rPr>
          <w:rFonts w:ascii="Arial" w:hAnsi="Arial" w:cs="Arial"/>
          <w:snapToGrid w:val="0"/>
          <w:color w:val="2E3338" w:themeColor="text1" w:themeShade="80"/>
          <w:sz w:val="22"/>
          <w:szCs w:val="22"/>
        </w:rPr>
        <w:fldChar w:fldCharType="separate"/>
      </w:r>
      <w:r w:rsidRPr="00C63666">
        <w:rPr>
          <w:rFonts w:ascii="Arial" w:hAnsi="Arial" w:cs="Arial"/>
          <w:snapToGrid w:val="0"/>
          <w:color w:val="2E3338" w:themeColor="text1" w:themeShade="80"/>
          <w:sz w:val="22"/>
          <w:szCs w:val="22"/>
        </w:rPr>
        <w:fldChar w:fldCharType="end"/>
      </w:r>
      <w:r w:rsidRPr="00C63666">
        <w:rPr>
          <w:rFonts w:ascii="Arial" w:hAnsi="Arial" w:cs="Arial"/>
          <w:snapToGrid w:val="0"/>
          <w:color w:val="2E3338" w:themeColor="text1" w:themeShade="80"/>
          <w:sz w:val="22"/>
          <w:szCs w:val="22"/>
        </w:rPr>
        <w:t xml:space="preserve"> </w:t>
      </w:r>
      <w:r w:rsidRPr="00E84B28">
        <w:rPr>
          <w:rFonts w:asciiTheme="minorHAnsi" w:hAnsiTheme="minorHAnsi" w:cstheme="minorHAnsi"/>
          <w:color w:val="2E3338" w:themeColor="text1" w:themeShade="80"/>
          <w:sz w:val="22"/>
          <w:szCs w:val="22"/>
        </w:rPr>
        <w:t xml:space="preserve">Maintain bullying reports, investigation documentation and evidence, written findings </w:t>
      </w:r>
      <w:proofErr w:type="gramStart"/>
      <w:r w:rsidRPr="00E84B28">
        <w:rPr>
          <w:rFonts w:asciiTheme="minorHAnsi" w:hAnsiTheme="minorHAnsi" w:cstheme="minorHAnsi"/>
          <w:color w:val="2E3338" w:themeColor="text1" w:themeShade="80"/>
          <w:sz w:val="22"/>
          <w:szCs w:val="22"/>
        </w:rPr>
        <w:t>reports</w:t>
      </w:r>
      <w:proofErr w:type="gramEnd"/>
      <w:r w:rsidRPr="00E84B28">
        <w:rPr>
          <w:rFonts w:asciiTheme="minorHAnsi" w:hAnsiTheme="minorHAnsi" w:cstheme="minorHAnsi"/>
          <w:color w:val="2E3338" w:themeColor="text1" w:themeShade="80"/>
          <w:sz w:val="22"/>
          <w:szCs w:val="22"/>
        </w:rPr>
        <w:t xml:space="preserve"> (if any), and records of any responsive actions in accordance with applicable law, local school board policy and procedures, and the school district’s record retention manual. A school district should consult with its legal counsel regarding recordkeeping requirements and practices.</w:t>
      </w:r>
      <w:r w:rsidRPr="00C63666">
        <w:rPr>
          <w:rFonts w:ascii="Arial" w:hAnsi="Arial" w:cs="Arial"/>
          <w:color w:val="2E3338" w:themeColor="text1" w:themeShade="80"/>
          <w:sz w:val="22"/>
          <w:szCs w:val="22"/>
        </w:rPr>
        <w:t xml:space="preserve"> </w:t>
      </w:r>
    </w:p>
    <w:p w14:paraId="2C42FF89" w14:textId="2151F3C0" w:rsidR="004E6102" w:rsidRPr="00C63666" w:rsidRDefault="004E6102" w:rsidP="00F00BE3">
      <w:pPr>
        <w:ind w:left="1080" w:hanging="360"/>
        <w:jc w:val="both"/>
        <w:rPr>
          <w:rFonts w:ascii="Arial" w:hAnsi="Arial" w:cs="Arial"/>
          <w:color w:val="2E3338" w:themeColor="text1" w:themeShade="80"/>
          <w:sz w:val="22"/>
          <w:szCs w:val="22"/>
        </w:rPr>
      </w:pPr>
    </w:p>
    <w:p w14:paraId="10247082" w14:textId="5B916758" w:rsidR="00F00BE3" w:rsidRPr="00C63666" w:rsidRDefault="00F00BE3" w:rsidP="00F00BE3">
      <w:pPr>
        <w:pStyle w:val="ListParagraph"/>
        <w:numPr>
          <w:ilvl w:val="0"/>
          <w:numId w:val="31"/>
        </w:numPr>
        <w:rPr>
          <w:rStyle w:val="Hyperlink"/>
          <w:rFonts w:ascii="Arial" w:hAnsi="Arial" w:cs="Arial"/>
        </w:rPr>
        <w:sectPr w:rsidR="00F00BE3" w:rsidRPr="00C63666" w:rsidSect="006F269D">
          <w:pgSz w:w="12240" w:h="15840"/>
          <w:pgMar w:top="1568" w:right="1080" w:bottom="720" w:left="1080" w:header="720" w:footer="720" w:gutter="0"/>
          <w:cols w:space="720"/>
          <w:titlePg/>
          <w:docGrid w:linePitch="360"/>
        </w:sectPr>
      </w:pPr>
    </w:p>
    <w:p w14:paraId="60FCD509" w14:textId="1DEAA9D2" w:rsidR="00F00BE3" w:rsidRPr="00C63666" w:rsidRDefault="00F00BE3" w:rsidP="00676B0D">
      <w:pPr>
        <w:pStyle w:val="SummaryHeadline"/>
      </w:pPr>
      <w:bookmarkStart w:id="33" w:name="_Toc92968294"/>
      <w:bookmarkStart w:id="34" w:name="AppendixH"/>
      <w:r w:rsidRPr="00C63666">
        <w:lastRenderedPageBreak/>
        <w:t xml:space="preserve">Appendix </w:t>
      </w:r>
      <w:r w:rsidR="00780096" w:rsidRPr="00C63666">
        <w:t>H</w:t>
      </w:r>
      <w:r w:rsidRPr="00C63666">
        <w:t>. Review of Other State Model Policies and Approaches</w:t>
      </w:r>
      <w:bookmarkEnd w:id="33"/>
    </w:p>
    <w:bookmarkEnd w:id="34"/>
    <w:p w14:paraId="5E85A1BE" w14:textId="77777777" w:rsidR="00F00BE3" w:rsidRPr="00C63666" w:rsidRDefault="00F00BE3" w:rsidP="00F00BE3">
      <w:pPr>
        <w:rPr>
          <w:rFonts w:ascii="Arial" w:hAnsi="Arial" w:cs="Arial"/>
        </w:rPr>
      </w:pPr>
    </w:p>
    <w:tbl>
      <w:tblPr>
        <w:tblW w:w="13440" w:type="dxa"/>
        <w:tblLook w:val="04A0" w:firstRow="1" w:lastRow="0" w:firstColumn="1" w:lastColumn="0" w:noHBand="0" w:noVBand="1"/>
      </w:tblPr>
      <w:tblGrid>
        <w:gridCol w:w="1840"/>
        <w:gridCol w:w="2140"/>
        <w:gridCol w:w="2520"/>
        <w:gridCol w:w="4080"/>
        <w:gridCol w:w="2860"/>
      </w:tblGrid>
      <w:tr w:rsidR="00DB046D" w:rsidRPr="00C63666" w14:paraId="24414FEA" w14:textId="77777777" w:rsidTr="00DB046D">
        <w:trPr>
          <w:trHeight w:val="255"/>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85383" w14:textId="77777777" w:rsidR="00DB046D" w:rsidRPr="00E84B28" w:rsidRDefault="00DB046D" w:rsidP="00DB046D">
            <w:pPr>
              <w:rPr>
                <w:rFonts w:asciiTheme="minorHAnsi" w:eastAsia="Times New Roman" w:hAnsiTheme="minorHAnsi" w:cstheme="minorHAnsi"/>
                <w:b/>
                <w:bCs/>
                <w:color w:val="auto"/>
                <w:szCs w:val="20"/>
              </w:rPr>
            </w:pPr>
            <w:r w:rsidRPr="00E84B28">
              <w:rPr>
                <w:rFonts w:asciiTheme="minorHAnsi" w:eastAsia="Times New Roman" w:hAnsiTheme="minorHAnsi" w:cstheme="minorHAnsi"/>
                <w:b/>
                <w:bCs/>
                <w:color w:val="auto"/>
                <w:szCs w:val="20"/>
              </w:rPr>
              <w:t>State</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14:paraId="21688C2D" w14:textId="77777777" w:rsidR="00DB046D" w:rsidRPr="00E84B28" w:rsidRDefault="00DB046D" w:rsidP="00DB046D">
            <w:pPr>
              <w:rPr>
                <w:rFonts w:asciiTheme="minorHAnsi" w:eastAsia="Times New Roman" w:hAnsiTheme="minorHAnsi" w:cstheme="minorHAnsi"/>
                <w:b/>
                <w:bCs/>
                <w:color w:val="auto"/>
                <w:szCs w:val="20"/>
              </w:rPr>
            </w:pPr>
            <w:r w:rsidRPr="00E84B28">
              <w:rPr>
                <w:rFonts w:asciiTheme="minorHAnsi" w:eastAsia="Times New Roman" w:hAnsiTheme="minorHAnsi" w:cstheme="minorHAnsi"/>
                <w:b/>
                <w:bCs/>
                <w:color w:val="auto"/>
                <w:szCs w:val="20"/>
              </w:rPr>
              <w:t>Law/Policy Overview</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42D66E0B" w14:textId="77777777" w:rsidR="00DB046D" w:rsidRPr="00E84B28" w:rsidRDefault="00DB046D" w:rsidP="00DB046D">
            <w:pPr>
              <w:rPr>
                <w:rFonts w:asciiTheme="minorHAnsi" w:eastAsia="Times New Roman" w:hAnsiTheme="minorHAnsi" w:cstheme="minorHAnsi"/>
                <w:b/>
                <w:bCs/>
                <w:color w:val="auto"/>
                <w:szCs w:val="20"/>
              </w:rPr>
            </w:pPr>
            <w:r w:rsidRPr="00E84B28">
              <w:rPr>
                <w:rFonts w:asciiTheme="minorHAnsi" w:eastAsia="Times New Roman" w:hAnsiTheme="minorHAnsi" w:cstheme="minorHAnsi"/>
                <w:b/>
                <w:bCs/>
                <w:color w:val="auto"/>
                <w:szCs w:val="20"/>
              </w:rPr>
              <w:t>Model Policy Link</w:t>
            </w:r>
          </w:p>
        </w:tc>
        <w:tc>
          <w:tcPr>
            <w:tcW w:w="4080" w:type="dxa"/>
            <w:tcBorders>
              <w:top w:val="single" w:sz="4" w:space="0" w:color="auto"/>
              <w:left w:val="nil"/>
              <w:bottom w:val="single" w:sz="4" w:space="0" w:color="auto"/>
              <w:right w:val="single" w:sz="4" w:space="0" w:color="auto"/>
            </w:tcBorders>
            <w:shd w:val="clear" w:color="auto" w:fill="auto"/>
            <w:noWrap/>
            <w:vAlign w:val="bottom"/>
            <w:hideMark/>
          </w:tcPr>
          <w:p w14:paraId="374871B7" w14:textId="77777777" w:rsidR="00DB046D" w:rsidRPr="00E84B28" w:rsidRDefault="00DB046D" w:rsidP="00DB046D">
            <w:pPr>
              <w:rPr>
                <w:rFonts w:asciiTheme="minorHAnsi" w:eastAsia="Times New Roman" w:hAnsiTheme="minorHAnsi" w:cstheme="minorHAnsi"/>
                <w:b/>
                <w:bCs/>
                <w:color w:val="auto"/>
                <w:szCs w:val="20"/>
              </w:rPr>
            </w:pPr>
            <w:r w:rsidRPr="00E84B28">
              <w:rPr>
                <w:rFonts w:asciiTheme="minorHAnsi" w:eastAsia="Times New Roman" w:hAnsiTheme="minorHAnsi" w:cstheme="minorHAnsi"/>
                <w:b/>
                <w:bCs/>
                <w:color w:val="auto"/>
                <w:szCs w:val="20"/>
              </w:rPr>
              <w:t>Other Relevant Documents</w:t>
            </w:r>
          </w:p>
        </w:tc>
        <w:tc>
          <w:tcPr>
            <w:tcW w:w="2860" w:type="dxa"/>
            <w:tcBorders>
              <w:top w:val="single" w:sz="4" w:space="0" w:color="auto"/>
              <w:left w:val="nil"/>
              <w:bottom w:val="single" w:sz="4" w:space="0" w:color="auto"/>
              <w:right w:val="single" w:sz="4" w:space="0" w:color="auto"/>
            </w:tcBorders>
            <w:shd w:val="clear" w:color="auto" w:fill="auto"/>
            <w:vAlign w:val="bottom"/>
            <w:hideMark/>
          </w:tcPr>
          <w:p w14:paraId="713F4B86" w14:textId="77777777" w:rsidR="00DB046D" w:rsidRPr="00E84B28" w:rsidRDefault="00DB046D" w:rsidP="00DB046D">
            <w:pPr>
              <w:rPr>
                <w:rFonts w:asciiTheme="minorHAnsi" w:eastAsia="Times New Roman" w:hAnsiTheme="minorHAnsi" w:cstheme="minorHAnsi"/>
                <w:b/>
                <w:bCs/>
                <w:color w:val="auto"/>
                <w:szCs w:val="20"/>
              </w:rPr>
            </w:pPr>
            <w:r w:rsidRPr="00E84B28">
              <w:rPr>
                <w:rFonts w:asciiTheme="minorHAnsi" w:eastAsia="Times New Roman" w:hAnsiTheme="minorHAnsi" w:cstheme="minorHAnsi"/>
                <w:b/>
                <w:bCs/>
                <w:color w:val="auto"/>
                <w:szCs w:val="20"/>
              </w:rPr>
              <w:t>Updates since 2019</w:t>
            </w:r>
          </w:p>
        </w:tc>
      </w:tr>
      <w:tr w:rsidR="00DB046D" w:rsidRPr="00C63666" w14:paraId="12E4F718"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78A37DC6"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Alabama</w:t>
            </w:r>
          </w:p>
        </w:tc>
        <w:tc>
          <w:tcPr>
            <w:tcW w:w="2140" w:type="dxa"/>
            <w:tcBorders>
              <w:top w:val="nil"/>
              <w:left w:val="nil"/>
              <w:bottom w:val="single" w:sz="4" w:space="0" w:color="auto"/>
              <w:right w:val="single" w:sz="4" w:space="0" w:color="auto"/>
            </w:tcBorders>
            <w:shd w:val="clear" w:color="000000" w:fill="FFFFFF"/>
            <w:noWrap/>
            <w:vAlign w:val="bottom"/>
            <w:hideMark/>
          </w:tcPr>
          <w:p w14:paraId="331D16DB" w14:textId="77777777" w:rsidR="00DB046D" w:rsidRPr="00E84B28" w:rsidRDefault="00BD73EA" w:rsidP="00DB046D">
            <w:pPr>
              <w:rPr>
                <w:rFonts w:asciiTheme="minorHAnsi" w:eastAsia="Times New Roman" w:hAnsiTheme="minorHAnsi" w:cstheme="minorHAnsi"/>
                <w:color w:val="0000FF"/>
                <w:szCs w:val="20"/>
                <w:u w:val="single"/>
              </w:rPr>
            </w:pPr>
            <w:hyperlink r:id="rId61" w:tgtFrame="_parent" w:history="1">
              <w:r w:rsidR="00DB046D" w:rsidRPr="00E84B28">
                <w:rPr>
                  <w:rFonts w:asciiTheme="minorHAnsi" w:eastAsia="Times New Roman" w:hAnsiTheme="minorHAnsi" w:cstheme="minorHAnsi"/>
                  <w:color w:val="0000FF"/>
                  <w:szCs w:val="20"/>
                  <w:u w:val="single"/>
                </w:rPr>
                <w:t>Law/Policy Overview</w:t>
              </w:r>
            </w:hyperlink>
          </w:p>
        </w:tc>
        <w:tc>
          <w:tcPr>
            <w:tcW w:w="2520" w:type="dxa"/>
            <w:tcBorders>
              <w:top w:val="nil"/>
              <w:left w:val="nil"/>
              <w:bottom w:val="single" w:sz="4" w:space="0" w:color="auto"/>
              <w:right w:val="single" w:sz="4" w:space="0" w:color="auto"/>
            </w:tcBorders>
            <w:shd w:val="clear" w:color="000000" w:fill="FFFFFF"/>
            <w:noWrap/>
            <w:vAlign w:val="bottom"/>
            <w:hideMark/>
          </w:tcPr>
          <w:p w14:paraId="7E02A832" w14:textId="77777777" w:rsidR="00DB046D" w:rsidRPr="00E84B28" w:rsidRDefault="00BD73EA" w:rsidP="00DB046D">
            <w:pPr>
              <w:rPr>
                <w:rFonts w:asciiTheme="minorHAnsi" w:eastAsia="Times New Roman" w:hAnsiTheme="minorHAnsi" w:cstheme="minorHAnsi"/>
                <w:color w:val="0000FF"/>
                <w:szCs w:val="20"/>
                <w:u w:val="single"/>
              </w:rPr>
            </w:pPr>
            <w:hyperlink r:id="rId62" w:history="1">
              <w:r w:rsidR="00DB046D" w:rsidRPr="00E84B28">
                <w:rPr>
                  <w:rFonts w:asciiTheme="minorHAnsi" w:eastAsia="Times New Roman" w:hAnsiTheme="minorHAnsi" w:cstheme="minorHAnsi"/>
                  <w:color w:val="0000FF"/>
                  <w:szCs w:val="20"/>
                  <w:u w:val="single"/>
                </w:rPr>
                <w:t>Model Policy Link</w:t>
              </w:r>
            </w:hyperlink>
          </w:p>
        </w:tc>
        <w:tc>
          <w:tcPr>
            <w:tcW w:w="4080" w:type="dxa"/>
            <w:tcBorders>
              <w:top w:val="nil"/>
              <w:left w:val="nil"/>
              <w:bottom w:val="single" w:sz="4" w:space="0" w:color="auto"/>
              <w:right w:val="single" w:sz="4" w:space="0" w:color="auto"/>
            </w:tcBorders>
            <w:shd w:val="clear" w:color="000000" w:fill="FFFFFF"/>
            <w:noWrap/>
            <w:vAlign w:val="bottom"/>
            <w:hideMark/>
          </w:tcPr>
          <w:p w14:paraId="46FB81CC"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N/A</w:t>
            </w:r>
          </w:p>
        </w:tc>
        <w:tc>
          <w:tcPr>
            <w:tcW w:w="2860" w:type="dxa"/>
            <w:tcBorders>
              <w:top w:val="nil"/>
              <w:left w:val="nil"/>
              <w:bottom w:val="single" w:sz="4" w:space="0" w:color="auto"/>
              <w:right w:val="single" w:sz="4" w:space="0" w:color="auto"/>
            </w:tcBorders>
            <w:shd w:val="clear" w:color="000000" w:fill="FFFFFF"/>
            <w:vAlign w:val="bottom"/>
            <w:hideMark/>
          </w:tcPr>
          <w:p w14:paraId="39AF3DDC"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None</w:t>
            </w:r>
          </w:p>
        </w:tc>
      </w:tr>
      <w:tr w:rsidR="00DB046D" w:rsidRPr="00C63666" w14:paraId="2C442DCC"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74E802D9"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Alaska</w:t>
            </w:r>
          </w:p>
        </w:tc>
        <w:tc>
          <w:tcPr>
            <w:tcW w:w="2140" w:type="dxa"/>
            <w:tcBorders>
              <w:top w:val="nil"/>
              <w:left w:val="nil"/>
              <w:bottom w:val="single" w:sz="4" w:space="0" w:color="auto"/>
              <w:right w:val="single" w:sz="4" w:space="0" w:color="auto"/>
            </w:tcBorders>
            <w:shd w:val="clear" w:color="000000" w:fill="FFFFFF"/>
            <w:noWrap/>
            <w:vAlign w:val="bottom"/>
            <w:hideMark/>
          </w:tcPr>
          <w:p w14:paraId="03C22257" w14:textId="77777777" w:rsidR="00DB046D" w:rsidRPr="00E84B28" w:rsidRDefault="00BD73EA" w:rsidP="00DB046D">
            <w:pPr>
              <w:rPr>
                <w:rFonts w:asciiTheme="minorHAnsi" w:eastAsia="Times New Roman" w:hAnsiTheme="minorHAnsi" w:cstheme="minorHAnsi"/>
                <w:color w:val="0000FF"/>
                <w:szCs w:val="20"/>
                <w:u w:val="single"/>
              </w:rPr>
            </w:pPr>
            <w:hyperlink r:id="rId63" w:tgtFrame="_parent" w:history="1">
              <w:r w:rsidR="00DB046D" w:rsidRPr="00E84B28">
                <w:rPr>
                  <w:rFonts w:asciiTheme="minorHAnsi" w:eastAsia="Times New Roman" w:hAnsiTheme="minorHAnsi" w:cstheme="minorHAnsi"/>
                  <w:color w:val="0000FF"/>
                  <w:szCs w:val="20"/>
                  <w:u w:val="single"/>
                </w:rPr>
                <w:t>Law/Policy Overview</w:t>
              </w:r>
            </w:hyperlink>
          </w:p>
        </w:tc>
        <w:tc>
          <w:tcPr>
            <w:tcW w:w="2520" w:type="dxa"/>
            <w:tcBorders>
              <w:top w:val="nil"/>
              <w:left w:val="nil"/>
              <w:bottom w:val="single" w:sz="4" w:space="0" w:color="auto"/>
              <w:right w:val="single" w:sz="4" w:space="0" w:color="auto"/>
            </w:tcBorders>
            <w:shd w:val="clear" w:color="00FF00" w:fill="FFFFFF"/>
            <w:noWrap/>
            <w:vAlign w:val="bottom"/>
            <w:hideMark/>
          </w:tcPr>
          <w:p w14:paraId="49AC1F79" w14:textId="77777777" w:rsidR="00DB046D" w:rsidRPr="00E84B28" w:rsidRDefault="00BD73EA" w:rsidP="00DB046D">
            <w:pPr>
              <w:rPr>
                <w:rFonts w:asciiTheme="minorHAnsi" w:eastAsia="Times New Roman" w:hAnsiTheme="minorHAnsi" w:cstheme="minorHAnsi"/>
                <w:color w:val="0000FF"/>
                <w:szCs w:val="20"/>
                <w:u w:val="single"/>
              </w:rPr>
            </w:pPr>
            <w:hyperlink r:id="rId64" w:history="1">
              <w:r w:rsidR="00DB046D" w:rsidRPr="00E84B28">
                <w:rPr>
                  <w:rFonts w:asciiTheme="minorHAnsi" w:eastAsia="Times New Roman" w:hAnsiTheme="minorHAnsi" w:cstheme="minorHAnsi"/>
                  <w:color w:val="0000FF"/>
                  <w:szCs w:val="20"/>
                  <w:u w:val="single"/>
                </w:rPr>
                <w:t>Model Policy Link</w:t>
              </w:r>
            </w:hyperlink>
          </w:p>
        </w:tc>
        <w:tc>
          <w:tcPr>
            <w:tcW w:w="4080" w:type="dxa"/>
            <w:tcBorders>
              <w:top w:val="nil"/>
              <w:left w:val="nil"/>
              <w:bottom w:val="single" w:sz="4" w:space="0" w:color="auto"/>
              <w:right w:val="single" w:sz="4" w:space="0" w:color="auto"/>
            </w:tcBorders>
            <w:shd w:val="clear" w:color="000000" w:fill="FFFFFF"/>
            <w:noWrap/>
            <w:vAlign w:val="bottom"/>
            <w:hideMark/>
          </w:tcPr>
          <w:p w14:paraId="6B4043D0"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N/A</w:t>
            </w:r>
          </w:p>
        </w:tc>
        <w:tc>
          <w:tcPr>
            <w:tcW w:w="2860" w:type="dxa"/>
            <w:tcBorders>
              <w:top w:val="nil"/>
              <w:left w:val="nil"/>
              <w:bottom w:val="single" w:sz="4" w:space="0" w:color="auto"/>
              <w:right w:val="single" w:sz="4" w:space="0" w:color="auto"/>
            </w:tcBorders>
            <w:shd w:val="clear" w:color="000000" w:fill="FFFFFF"/>
            <w:vAlign w:val="bottom"/>
            <w:hideMark/>
          </w:tcPr>
          <w:p w14:paraId="1B76811E"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None</w:t>
            </w:r>
          </w:p>
        </w:tc>
      </w:tr>
      <w:tr w:rsidR="00DB046D" w:rsidRPr="00C63666" w14:paraId="7ABF4754"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4E9DB30A"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Arizona</w:t>
            </w:r>
          </w:p>
        </w:tc>
        <w:tc>
          <w:tcPr>
            <w:tcW w:w="2140" w:type="dxa"/>
            <w:tcBorders>
              <w:top w:val="nil"/>
              <w:left w:val="nil"/>
              <w:bottom w:val="single" w:sz="4" w:space="0" w:color="auto"/>
              <w:right w:val="single" w:sz="4" w:space="0" w:color="auto"/>
            </w:tcBorders>
            <w:shd w:val="clear" w:color="000000" w:fill="FFFFFF"/>
            <w:noWrap/>
            <w:vAlign w:val="bottom"/>
            <w:hideMark/>
          </w:tcPr>
          <w:p w14:paraId="12EA6EDC" w14:textId="77777777" w:rsidR="00DB046D" w:rsidRPr="00E84B28" w:rsidRDefault="00BD73EA" w:rsidP="00DB046D">
            <w:pPr>
              <w:rPr>
                <w:rFonts w:asciiTheme="minorHAnsi" w:eastAsia="Times New Roman" w:hAnsiTheme="minorHAnsi" w:cstheme="minorHAnsi"/>
                <w:color w:val="0000FF"/>
                <w:szCs w:val="20"/>
                <w:u w:val="single"/>
              </w:rPr>
            </w:pPr>
            <w:hyperlink r:id="rId65" w:tgtFrame="_parent" w:history="1">
              <w:r w:rsidR="00DB046D" w:rsidRPr="00E84B28">
                <w:rPr>
                  <w:rFonts w:asciiTheme="minorHAnsi" w:eastAsia="Times New Roman" w:hAnsiTheme="minorHAnsi" w:cstheme="minorHAnsi"/>
                  <w:color w:val="0000FF"/>
                  <w:szCs w:val="20"/>
                  <w:u w:val="single"/>
                </w:rPr>
                <w:t>Law/Policy Overview</w:t>
              </w:r>
            </w:hyperlink>
          </w:p>
        </w:tc>
        <w:tc>
          <w:tcPr>
            <w:tcW w:w="2520" w:type="dxa"/>
            <w:tcBorders>
              <w:top w:val="nil"/>
              <w:left w:val="nil"/>
              <w:bottom w:val="single" w:sz="4" w:space="0" w:color="auto"/>
              <w:right w:val="single" w:sz="4" w:space="0" w:color="auto"/>
            </w:tcBorders>
            <w:shd w:val="clear" w:color="000000" w:fill="FFFFFF"/>
            <w:noWrap/>
            <w:vAlign w:val="bottom"/>
            <w:hideMark/>
          </w:tcPr>
          <w:p w14:paraId="46ABBACC"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N/A</w:t>
            </w:r>
          </w:p>
        </w:tc>
        <w:tc>
          <w:tcPr>
            <w:tcW w:w="4080" w:type="dxa"/>
            <w:tcBorders>
              <w:top w:val="nil"/>
              <w:left w:val="nil"/>
              <w:bottom w:val="single" w:sz="4" w:space="0" w:color="auto"/>
              <w:right w:val="single" w:sz="4" w:space="0" w:color="auto"/>
            </w:tcBorders>
            <w:shd w:val="clear" w:color="000000" w:fill="FFFFFF"/>
            <w:noWrap/>
            <w:vAlign w:val="bottom"/>
            <w:hideMark/>
          </w:tcPr>
          <w:p w14:paraId="452A0BE3"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N/A</w:t>
            </w:r>
          </w:p>
        </w:tc>
        <w:tc>
          <w:tcPr>
            <w:tcW w:w="2860" w:type="dxa"/>
            <w:tcBorders>
              <w:top w:val="nil"/>
              <w:left w:val="nil"/>
              <w:bottom w:val="single" w:sz="4" w:space="0" w:color="auto"/>
              <w:right w:val="single" w:sz="4" w:space="0" w:color="auto"/>
            </w:tcBorders>
            <w:shd w:val="clear" w:color="000000" w:fill="FFFFFF"/>
            <w:vAlign w:val="bottom"/>
            <w:hideMark/>
          </w:tcPr>
          <w:p w14:paraId="7916CCE4"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None</w:t>
            </w:r>
          </w:p>
        </w:tc>
      </w:tr>
      <w:tr w:rsidR="00DB046D" w:rsidRPr="00C63666" w14:paraId="14B992EC" w14:textId="77777777" w:rsidTr="00DB046D">
        <w:trPr>
          <w:trHeight w:val="510"/>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17204F23"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Arkansas</w:t>
            </w:r>
          </w:p>
        </w:tc>
        <w:tc>
          <w:tcPr>
            <w:tcW w:w="2140" w:type="dxa"/>
            <w:tcBorders>
              <w:top w:val="nil"/>
              <w:left w:val="nil"/>
              <w:bottom w:val="single" w:sz="4" w:space="0" w:color="auto"/>
              <w:right w:val="single" w:sz="4" w:space="0" w:color="auto"/>
            </w:tcBorders>
            <w:shd w:val="clear" w:color="000000" w:fill="FFFFFF"/>
            <w:noWrap/>
            <w:vAlign w:val="bottom"/>
            <w:hideMark/>
          </w:tcPr>
          <w:p w14:paraId="4D88C1AA" w14:textId="77777777" w:rsidR="00DB046D" w:rsidRPr="00E84B28" w:rsidRDefault="00BD73EA" w:rsidP="00DB046D">
            <w:pPr>
              <w:rPr>
                <w:rFonts w:asciiTheme="minorHAnsi" w:eastAsia="Times New Roman" w:hAnsiTheme="minorHAnsi" w:cstheme="minorHAnsi"/>
                <w:color w:val="0000FF"/>
                <w:szCs w:val="20"/>
                <w:u w:val="single"/>
              </w:rPr>
            </w:pPr>
            <w:hyperlink r:id="rId66" w:tgtFrame="_parent" w:history="1">
              <w:r w:rsidR="00DB046D" w:rsidRPr="00E84B28">
                <w:rPr>
                  <w:rFonts w:asciiTheme="minorHAnsi" w:eastAsia="Times New Roman" w:hAnsiTheme="minorHAnsi" w:cstheme="minorHAnsi"/>
                  <w:color w:val="0000FF"/>
                  <w:szCs w:val="20"/>
                  <w:u w:val="single"/>
                </w:rPr>
                <w:t>Law/Policy Overview</w:t>
              </w:r>
            </w:hyperlink>
          </w:p>
        </w:tc>
        <w:tc>
          <w:tcPr>
            <w:tcW w:w="2520" w:type="dxa"/>
            <w:tcBorders>
              <w:top w:val="nil"/>
              <w:left w:val="nil"/>
              <w:bottom w:val="single" w:sz="4" w:space="0" w:color="auto"/>
              <w:right w:val="single" w:sz="4" w:space="0" w:color="auto"/>
            </w:tcBorders>
            <w:shd w:val="clear" w:color="000000" w:fill="FFFFFF"/>
            <w:noWrap/>
            <w:vAlign w:val="bottom"/>
            <w:hideMark/>
          </w:tcPr>
          <w:p w14:paraId="127A6955"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N/A</w:t>
            </w:r>
          </w:p>
        </w:tc>
        <w:tc>
          <w:tcPr>
            <w:tcW w:w="4080" w:type="dxa"/>
            <w:tcBorders>
              <w:top w:val="nil"/>
              <w:left w:val="nil"/>
              <w:bottom w:val="single" w:sz="4" w:space="0" w:color="auto"/>
              <w:right w:val="single" w:sz="4" w:space="0" w:color="auto"/>
            </w:tcBorders>
            <w:shd w:val="clear" w:color="00FF00" w:fill="FFFFFF"/>
            <w:noWrap/>
            <w:vAlign w:val="bottom"/>
            <w:hideMark/>
          </w:tcPr>
          <w:p w14:paraId="7D279BCC" w14:textId="77777777" w:rsidR="00DB046D" w:rsidRPr="00E84B28" w:rsidRDefault="00BD73EA" w:rsidP="00DB046D">
            <w:pPr>
              <w:rPr>
                <w:rFonts w:asciiTheme="minorHAnsi" w:eastAsia="Times New Roman" w:hAnsiTheme="minorHAnsi" w:cstheme="minorHAnsi"/>
                <w:color w:val="0000FF"/>
                <w:szCs w:val="20"/>
                <w:u w:val="single"/>
              </w:rPr>
            </w:pPr>
            <w:hyperlink r:id="rId67" w:history="1">
              <w:r w:rsidR="00DB046D" w:rsidRPr="00E84B28">
                <w:rPr>
                  <w:rFonts w:asciiTheme="minorHAnsi" w:eastAsia="Times New Roman" w:hAnsiTheme="minorHAnsi" w:cstheme="minorHAnsi"/>
                  <w:color w:val="0000FF"/>
                  <w:szCs w:val="20"/>
                  <w:u w:val="single"/>
                </w:rPr>
                <w:t>Guidance on Bullying Prevention</w:t>
              </w:r>
            </w:hyperlink>
          </w:p>
        </w:tc>
        <w:tc>
          <w:tcPr>
            <w:tcW w:w="2860" w:type="dxa"/>
            <w:tcBorders>
              <w:top w:val="nil"/>
              <w:left w:val="nil"/>
              <w:bottom w:val="single" w:sz="4" w:space="0" w:color="auto"/>
              <w:right w:val="single" w:sz="4" w:space="0" w:color="auto"/>
            </w:tcBorders>
            <w:shd w:val="clear" w:color="auto" w:fill="auto"/>
            <w:vAlign w:val="bottom"/>
            <w:hideMark/>
          </w:tcPr>
          <w:p w14:paraId="7390CA9B" w14:textId="77777777" w:rsidR="00DB046D" w:rsidRPr="00E84B28" w:rsidRDefault="00DB046D" w:rsidP="00DB046D">
            <w:pPr>
              <w:rPr>
                <w:rFonts w:asciiTheme="minorHAnsi" w:eastAsia="Times New Roman" w:hAnsiTheme="minorHAnsi" w:cstheme="minorHAnsi"/>
                <w:color w:val="000000"/>
                <w:szCs w:val="20"/>
              </w:rPr>
            </w:pPr>
            <w:r w:rsidRPr="00E84B28">
              <w:rPr>
                <w:rFonts w:asciiTheme="minorHAnsi" w:eastAsia="Times New Roman" w:hAnsiTheme="minorHAnsi" w:cstheme="minorHAnsi"/>
                <w:color w:val="000000"/>
                <w:szCs w:val="20"/>
              </w:rPr>
              <w:t>Developed "Guidance on Bullying Prevention" resource.</w:t>
            </w:r>
          </w:p>
        </w:tc>
      </w:tr>
      <w:tr w:rsidR="00DB046D" w:rsidRPr="00C63666" w14:paraId="7332F02C"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2E462FE4"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California</w:t>
            </w:r>
          </w:p>
        </w:tc>
        <w:tc>
          <w:tcPr>
            <w:tcW w:w="2140" w:type="dxa"/>
            <w:tcBorders>
              <w:top w:val="nil"/>
              <w:left w:val="nil"/>
              <w:bottom w:val="single" w:sz="4" w:space="0" w:color="auto"/>
              <w:right w:val="single" w:sz="4" w:space="0" w:color="auto"/>
            </w:tcBorders>
            <w:shd w:val="clear" w:color="000000" w:fill="FFFFFF"/>
            <w:noWrap/>
            <w:vAlign w:val="bottom"/>
            <w:hideMark/>
          </w:tcPr>
          <w:p w14:paraId="55A81498" w14:textId="77777777" w:rsidR="00DB046D" w:rsidRPr="00E84B28" w:rsidRDefault="00BD73EA" w:rsidP="00DB046D">
            <w:pPr>
              <w:rPr>
                <w:rFonts w:asciiTheme="minorHAnsi" w:eastAsia="Times New Roman" w:hAnsiTheme="minorHAnsi" w:cstheme="minorHAnsi"/>
                <w:color w:val="0000FF"/>
                <w:szCs w:val="20"/>
                <w:u w:val="single"/>
              </w:rPr>
            </w:pPr>
            <w:hyperlink r:id="rId68" w:tgtFrame="_parent" w:history="1">
              <w:r w:rsidR="00DB046D" w:rsidRPr="00E84B28">
                <w:rPr>
                  <w:rFonts w:asciiTheme="minorHAnsi" w:eastAsia="Times New Roman" w:hAnsiTheme="minorHAnsi" w:cstheme="minorHAnsi"/>
                  <w:color w:val="0000FF"/>
                  <w:szCs w:val="20"/>
                  <w:u w:val="single"/>
                </w:rPr>
                <w:t>Law/Policy Overview</w:t>
              </w:r>
            </w:hyperlink>
          </w:p>
        </w:tc>
        <w:tc>
          <w:tcPr>
            <w:tcW w:w="2520" w:type="dxa"/>
            <w:tcBorders>
              <w:top w:val="nil"/>
              <w:left w:val="nil"/>
              <w:bottom w:val="single" w:sz="4" w:space="0" w:color="auto"/>
              <w:right w:val="single" w:sz="4" w:space="0" w:color="auto"/>
            </w:tcBorders>
            <w:shd w:val="clear" w:color="000000" w:fill="FFFFFF"/>
            <w:noWrap/>
            <w:vAlign w:val="bottom"/>
            <w:hideMark/>
          </w:tcPr>
          <w:p w14:paraId="2C2AF219" w14:textId="77777777" w:rsidR="00DB046D" w:rsidRPr="00E84B28" w:rsidRDefault="00BD73EA" w:rsidP="00DB046D">
            <w:pPr>
              <w:rPr>
                <w:rFonts w:asciiTheme="minorHAnsi" w:eastAsia="Times New Roman" w:hAnsiTheme="minorHAnsi" w:cstheme="minorHAnsi"/>
                <w:color w:val="0000FF"/>
                <w:szCs w:val="20"/>
                <w:u w:val="single"/>
              </w:rPr>
            </w:pPr>
            <w:hyperlink r:id="rId69" w:tgtFrame="_parent" w:history="1">
              <w:r w:rsidR="00DB046D" w:rsidRPr="00E84B28">
                <w:rPr>
                  <w:rFonts w:asciiTheme="minorHAnsi" w:eastAsia="Times New Roman" w:hAnsiTheme="minorHAnsi" w:cstheme="minorHAnsi"/>
                  <w:color w:val="0000FF"/>
                  <w:szCs w:val="20"/>
                  <w:u w:val="single"/>
                </w:rPr>
                <w:t>Model Policy Link</w:t>
              </w:r>
            </w:hyperlink>
          </w:p>
        </w:tc>
        <w:tc>
          <w:tcPr>
            <w:tcW w:w="4080" w:type="dxa"/>
            <w:tcBorders>
              <w:top w:val="nil"/>
              <w:left w:val="nil"/>
              <w:bottom w:val="single" w:sz="4" w:space="0" w:color="auto"/>
              <w:right w:val="single" w:sz="4" w:space="0" w:color="auto"/>
            </w:tcBorders>
            <w:shd w:val="clear" w:color="00FF00" w:fill="FFFFFF"/>
            <w:noWrap/>
            <w:vAlign w:val="bottom"/>
            <w:hideMark/>
          </w:tcPr>
          <w:p w14:paraId="06966B9F" w14:textId="77777777" w:rsidR="00DB046D" w:rsidRPr="00E84B28" w:rsidRDefault="00BD73EA" w:rsidP="00DB046D">
            <w:pPr>
              <w:rPr>
                <w:rFonts w:asciiTheme="minorHAnsi" w:eastAsia="Times New Roman" w:hAnsiTheme="minorHAnsi" w:cstheme="minorHAnsi"/>
                <w:color w:val="0000FF"/>
                <w:szCs w:val="20"/>
                <w:u w:val="single"/>
              </w:rPr>
            </w:pPr>
            <w:hyperlink r:id="rId70" w:history="1">
              <w:r w:rsidR="00DB046D" w:rsidRPr="00E84B28">
                <w:rPr>
                  <w:rFonts w:asciiTheme="minorHAnsi" w:eastAsia="Times New Roman" w:hAnsiTheme="minorHAnsi" w:cstheme="minorHAnsi"/>
                  <w:color w:val="0000FF"/>
                  <w:szCs w:val="20"/>
                  <w:u w:val="single"/>
                </w:rPr>
                <w:t>Training Module</w:t>
              </w:r>
            </w:hyperlink>
          </w:p>
        </w:tc>
        <w:tc>
          <w:tcPr>
            <w:tcW w:w="2860" w:type="dxa"/>
            <w:tcBorders>
              <w:top w:val="nil"/>
              <w:left w:val="nil"/>
              <w:bottom w:val="single" w:sz="4" w:space="0" w:color="auto"/>
              <w:right w:val="single" w:sz="4" w:space="0" w:color="auto"/>
            </w:tcBorders>
            <w:shd w:val="clear" w:color="000000" w:fill="FFFFFF"/>
            <w:vAlign w:val="bottom"/>
            <w:hideMark/>
          </w:tcPr>
          <w:p w14:paraId="53AB71A0"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Developed training modules.</w:t>
            </w:r>
          </w:p>
        </w:tc>
      </w:tr>
      <w:tr w:rsidR="00DB046D" w:rsidRPr="00C63666" w14:paraId="16FEC6F7"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0434BB27"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Connecticut</w:t>
            </w:r>
          </w:p>
        </w:tc>
        <w:tc>
          <w:tcPr>
            <w:tcW w:w="2140" w:type="dxa"/>
            <w:tcBorders>
              <w:top w:val="nil"/>
              <w:left w:val="nil"/>
              <w:bottom w:val="single" w:sz="4" w:space="0" w:color="auto"/>
              <w:right w:val="single" w:sz="4" w:space="0" w:color="auto"/>
            </w:tcBorders>
            <w:shd w:val="clear" w:color="000000" w:fill="FFFFFF"/>
            <w:noWrap/>
            <w:vAlign w:val="bottom"/>
            <w:hideMark/>
          </w:tcPr>
          <w:p w14:paraId="75FC81AF" w14:textId="77777777" w:rsidR="00DB046D" w:rsidRPr="00E84B28" w:rsidRDefault="00BD73EA" w:rsidP="00DB046D">
            <w:pPr>
              <w:rPr>
                <w:rFonts w:asciiTheme="minorHAnsi" w:eastAsia="Times New Roman" w:hAnsiTheme="minorHAnsi" w:cstheme="minorHAnsi"/>
                <w:color w:val="0000FF"/>
                <w:szCs w:val="20"/>
                <w:u w:val="single"/>
              </w:rPr>
            </w:pPr>
            <w:hyperlink r:id="rId71" w:tgtFrame="_parent" w:history="1">
              <w:r w:rsidR="00DB046D" w:rsidRPr="00E84B28">
                <w:rPr>
                  <w:rFonts w:asciiTheme="minorHAnsi" w:eastAsia="Times New Roman" w:hAnsiTheme="minorHAnsi" w:cstheme="minorHAnsi"/>
                  <w:color w:val="0000FF"/>
                  <w:szCs w:val="20"/>
                  <w:u w:val="single"/>
                </w:rPr>
                <w:t>Law/Policy Overview</w:t>
              </w:r>
            </w:hyperlink>
          </w:p>
        </w:tc>
        <w:tc>
          <w:tcPr>
            <w:tcW w:w="2520" w:type="dxa"/>
            <w:tcBorders>
              <w:top w:val="nil"/>
              <w:left w:val="nil"/>
              <w:bottom w:val="single" w:sz="4" w:space="0" w:color="auto"/>
              <w:right w:val="single" w:sz="4" w:space="0" w:color="auto"/>
            </w:tcBorders>
            <w:shd w:val="clear" w:color="000000" w:fill="FFFFFF"/>
            <w:noWrap/>
            <w:vAlign w:val="bottom"/>
            <w:hideMark/>
          </w:tcPr>
          <w:p w14:paraId="73081174" w14:textId="77777777" w:rsidR="00DB046D" w:rsidRPr="00E84B28" w:rsidRDefault="00BD73EA" w:rsidP="00DB046D">
            <w:pPr>
              <w:rPr>
                <w:rFonts w:asciiTheme="minorHAnsi" w:eastAsia="Times New Roman" w:hAnsiTheme="minorHAnsi" w:cstheme="minorHAnsi"/>
                <w:color w:val="0000FF"/>
                <w:szCs w:val="20"/>
                <w:u w:val="single"/>
              </w:rPr>
            </w:pPr>
            <w:hyperlink r:id="rId72" w:tgtFrame="_parent" w:history="1">
              <w:r w:rsidR="00DB046D" w:rsidRPr="00E84B28">
                <w:rPr>
                  <w:rFonts w:asciiTheme="minorHAnsi" w:eastAsia="Times New Roman" w:hAnsiTheme="minorHAnsi" w:cstheme="minorHAnsi"/>
                  <w:color w:val="0000FF"/>
                  <w:szCs w:val="20"/>
                  <w:u w:val="single"/>
                </w:rPr>
                <w:t>Model Policy Link</w:t>
              </w:r>
            </w:hyperlink>
          </w:p>
        </w:tc>
        <w:tc>
          <w:tcPr>
            <w:tcW w:w="4080" w:type="dxa"/>
            <w:tcBorders>
              <w:top w:val="nil"/>
              <w:left w:val="nil"/>
              <w:bottom w:val="single" w:sz="4" w:space="0" w:color="auto"/>
              <w:right w:val="single" w:sz="4" w:space="0" w:color="auto"/>
            </w:tcBorders>
            <w:shd w:val="clear" w:color="000000" w:fill="FFFFFF"/>
            <w:noWrap/>
            <w:vAlign w:val="bottom"/>
            <w:hideMark/>
          </w:tcPr>
          <w:p w14:paraId="17928B26"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N/A</w:t>
            </w:r>
          </w:p>
        </w:tc>
        <w:tc>
          <w:tcPr>
            <w:tcW w:w="2860" w:type="dxa"/>
            <w:tcBorders>
              <w:top w:val="nil"/>
              <w:left w:val="nil"/>
              <w:bottom w:val="single" w:sz="4" w:space="0" w:color="auto"/>
              <w:right w:val="single" w:sz="4" w:space="0" w:color="auto"/>
            </w:tcBorders>
            <w:shd w:val="clear" w:color="000000" w:fill="FFFFFF"/>
            <w:vAlign w:val="bottom"/>
            <w:hideMark/>
          </w:tcPr>
          <w:p w14:paraId="6BF0FBF5"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None</w:t>
            </w:r>
          </w:p>
        </w:tc>
      </w:tr>
      <w:tr w:rsidR="00DB046D" w:rsidRPr="00C63666" w14:paraId="6F4B18D3"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FF00" w:fill="FFFFFF"/>
            <w:noWrap/>
            <w:vAlign w:val="bottom"/>
            <w:hideMark/>
          </w:tcPr>
          <w:p w14:paraId="4723A701"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Delaware</w:t>
            </w:r>
          </w:p>
        </w:tc>
        <w:tc>
          <w:tcPr>
            <w:tcW w:w="2140" w:type="dxa"/>
            <w:tcBorders>
              <w:top w:val="nil"/>
              <w:left w:val="nil"/>
              <w:bottom w:val="single" w:sz="4" w:space="0" w:color="auto"/>
              <w:right w:val="single" w:sz="4" w:space="0" w:color="auto"/>
            </w:tcBorders>
            <w:shd w:val="clear" w:color="00FF00" w:fill="FFFFFF"/>
            <w:noWrap/>
            <w:vAlign w:val="bottom"/>
            <w:hideMark/>
          </w:tcPr>
          <w:p w14:paraId="3DCAB0D3" w14:textId="77777777" w:rsidR="00DB046D" w:rsidRPr="00E84B28" w:rsidRDefault="00BD73EA" w:rsidP="00DB046D">
            <w:pPr>
              <w:rPr>
                <w:rFonts w:asciiTheme="minorHAnsi" w:eastAsia="Times New Roman" w:hAnsiTheme="minorHAnsi" w:cstheme="minorHAnsi"/>
                <w:color w:val="0000FF"/>
                <w:szCs w:val="20"/>
                <w:u w:val="single"/>
              </w:rPr>
            </w:pPr>
            <w:hyperlink r:id="rId73" w:tgtFrame="_parent" w:history="1">
              <w:r w:rsidR="00DB046D" w:rsidRPr="00E84B28">
                <w:rPr>
                  <w:rFonts w:asciiTheme="minorHAnsi" w:eastAsia="Times New Roman" w:hAnsiTheme="minorHAnsi" w:cstheme="minorHAnsi"/>
                  <w:color w:val="0000FF"/>
                  <w:szCs w:val="20"/>
                  <w:u w:val="single"/>
                </w:rPr>
                <w:t>Law/Policy Overview</w:t>
              </w:r>
            </w:hyperlink>
          </w:p>
        </w:tc>
        <w:tc>
          <w:tcPr>
            <w:tcW w:w="2520" w:type="dxa"/>
            <w:tcBorders>
              <w:top w:val="nil"/>
              <w:left w:val="nil"/>
              <w:bottom w:val="single" w:sz="4" w:space="0" w:color="auto"/>
              <w:right w:val="single" w:sz="4" w:space="0" w:color="auto"/>
            </w:tcBorders>
            <w:shd w:val="clear" w:color="00FF00" w:fill="FFFFFF"/>
            <w:noWrap/>
            <w:vAlign w:val="bottom"/>
            <w:hideMark/>
          </w:tcPr>
          <w:p w14:paraId="23EE51DD" w14:textId="77777777" w:rsidR="00DB046D" w:rsidRPr="00E84B28" w:rsidRDefault="00BD73EA" w:rsidP="00DB046D">
            <w:pPr>
              <w:rPr>
                <w:rFonts w:asciiTheme="minorHAnsi" w:eastAsia="Times New Roman" w:hAnsiTheme="minorHAnsi" w:cstheme="minorHAnsi"/>
                <w:color w:val="0000FF"/>
                <w:szCs w:val="20"/>
                <w:u w:val="single"/>
              </w:rPr>
            </w:pPr>
            <w:hyperlink r:id="rId74" w:tgtFrame="_parent" w:history="1">
              <w:r w:rsidR="00DB046D" w:rsidRPr="00E84B28">
                <w:rPr>
                  <w:rFonts w:asciiTheme="minorHAnsi" w:eastAsia="Times New Roman" w:hAnsiTheme="minorHAnsi" w:cstheme="minorHAnsi"/>
                  <w:color w:val="0000FF"/>
                  <w:szCs w:val="20"/>
                  <w:u w:val="single"/>
                </w:rPr>
                <w:t>Model Policy Link</w:t>
              </w:r>
            </w:hyperlink>
          </w:p>
        </w:tc>
        <w:tc>
          <w:tcPr>
            <w:tcW w:w="4080" w:type="dxa"/>
            <w:tcBorders>
              <w:top w:val="nil"/>
              <w:left w:val="nil"/>
              <w:bottom w:val="single" w:sz="4" w:space="0" w:color="auto"/>
              <w:right w:val="single" w:sz="4" w:space="0" w:color="auto"/>
            </w:tcBorders>
            <w:shd w:val="clear" w:color="00FF00" w:fill="FFFFFF"/>
            <w:noWrap/>
            <w:vAlign w:val="bottom"/>
            <w:hideMark/>
          </w:tcPr>
          <w:p w14:paraId="08C76281" w14:textId="77777777" w:rsidR="00DB046D" w:rsidRPr="00E84B28" w:rsidRDefault="00BD73EA" w:rsidP="00DB046D">
            <w:pPr>
              <w:rPr>
                <w:rFonts w:asciiTheme="minorHAnsi" w:eastAsia="Times New Roman" w:hAnsiTheme="minorHAnsi" w:cstheme="minorHAnsi"/>
                <w:color w:val="0000FF"/>
                <w:szCs w:val="20"/>
                <w:u w:val="single"/>
              </w:rPr>
            </w:pPr>
            <w:hyperlink r:id="rId75" w:history="1">
              <w:r w:rsidR="00DB046D" w:rsidRPr="00E84B28">
                <w:rPr>
                  <w:rFonts w:asciiTheme="minorHAnsi" w:eastAsia="Times New Roman" w:hAnsiTheme="minorHAnsi" w:cstheme="minorHAnsi"/>
                  <w:color w:val="0000FF"/>
                  <w:szCs w:val="20"/>
                  <w:u w:val="single"/>
                </w:rPr>
                <w:t>Bullying Prevention Website</w:t>
              </w:r>
            </w:hyperlink>
          </w:p>
        </w:tc>
        <w:tc>
          <w:tcPr>
            <w:tcW w:w="2860" w:type="dxa"/>
            <w:tcBorders>
              <w:top w:val="nil"/>
              <w:left w:val="nil"/>
              <w:bottom w:val="single" w:sz="4" w:space="0" w:color="auto"/>
              <w:right w:val="single" w:sz="4" w:space="0" w:color="auto"/>
            </w:tcBorders>
            <w:shd w:val="clear" w:color="00FF00" w:fill="FFFFFF"/>
            <w:vAlign w:val="bottom"/>
            <w:hideMark/>
          </w:tcPr>
          <w:p w14:paraId="641AB2D2"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None</w:t>
            </w:r>
          </w:p>
        </w:tc>
      </w:tr>
      <w:tr w:rsidR="00DB046D" w:rsidRPr="00C63666" w14:paraId="6AD1C9FE"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2F043E21"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Florida</w:t>
            </w:r>
          </w:p>
        </w:tc>
        <w:tc>
          <w:tcPr>
            <w:tcW w:w="2140" w:type="dxa"/>
            <w:tcBorders>
              <w:top w:val="nil"/>
              <w:left w:val="nil"/>
              <w:bottom w:val="single" w:sz="4" w:space="0" w:color="auto"/>
              <w:right w:val="single" w:sz="4" w:space="0" w:color="auto"/>
            </w:tcBorders>
            <w:shd w:val="clear" w:color="000000" w:fill="FFFFFF"/>
            <w:noWrap/>
            <w:vAlign w:val="bottom"/>
            <w:hideMark/>
          </w:tcPr>
          <w:p w14:paraId="50D04BFB" w14:textId="77777777" w:rsidR="00DB046D" w:rsidRPr="00E84B28" w:rsidRDefault="00BD73EA" w:rsidP="00DB046D">
            <w:pPr>
              <w:rPr>
                <w:rFonts w:asciiTheme="minorHAnsi" w:eastAsia="Times New Roman" w:hAnsiTheme="minorHAnsi" w:cstheme="minorHAnsi"/>
                <w:color w:val="0000FF"/>
                <w:szCs w:val="20"/>
                <w:u w:val="single"/>
              </w:rPr>
            </w:pPr>
            <w:hyperlink r:id="rId76" w:tgtFrame="_parent" w:history="1">
              <w:r w:rsidR="00DB046D" w:rsidRPr="00E84B28">
                <w:rPr>
                  <w:rFonts w:asciiTheme="minorHAnsi" w:eastAsia="Times New Roman" w:hAnsiTheme="minorHAnsi" w:cstheme="minorHAnsi"/>
                  <w:color w:val="0000FF"/>
                  <w:szCs w:val="20"/>
                  <w:u w:val="single"/>
                </w:rPr>
                <w:t>Law/Policy Overview</w:t>
              </w:r>
            </w:hyperlink>
          </w:p>
        </w:tc>
        <w:tc>
          <w:tcPr>
            <w:tcW w:w="2520" w:type="dxa"/>
            <w:tcBorders>
              <w:top w:val="nil"/>
              <w:left w:val="nil"/>
              <w:bottom w:val="single" w:sz="4" w:space="0" w:color="auto"/>
              <w:right w:val="single" w:sz="4" w:space="0" w:color="auto"/>
            </w:tcBorders>
            <w:shd w:val="clear" w:color="00FF00" w:fill="FFFFFF"/>
            <w:noWrap/>
            <w:vAlign w:val="bottom"/>
            <w:hideMark/>
          </w:tcPr>
          <w:p w14:paraId="61FFCDC6" w14:textId="77777777" w:rsidR="00DB046D" w:rsidRPr="00E84B28" w:rsidRDefault="00BD73EA" w:rsidP="00DB046D">
            <w:pPr>
              <w:rPr>
                <w:rFonts w:asciiTheme="minorHAnsi" w:eastAsia="Times New Roman" w:hAnsiTheme="minorHAnsi" w:cstheme="minorHAnsi"/>
                <w:color w:val="0000FF"/>
                <w:szCs w:val="20"/>
                <w:u w:val="single"/>
              </w:rPr>
            </w:pPr>
            <w:hyperlink r:id="rId77" w:history="1">
              <w:r w:rsidR="00DB046D" w:rsidRPr="00E84B28">
                <w:rPr>
                  <w:rFonts w:asciiTheme="minorHAnsi" w:eastAsia="Times New Roman" w:hAnsiTheme="minorHAnsi" w:cstheme="minorHAnsi"/>
                  <w:color w:val="0000FF"/>
                  <w:szCs w:val="20"/>
                  <w:u w:val="single"/>
                </w:rPr>
                <w:t>Model Policy Link</w:t>
              </w:r>
            </w:hyperlink>
          </w:p>
        </w:tc>
        <w:tc>
          <w:tcPr>
            <w:tcW w:w="4080" w:type="dxa"/>
            <w:tcBorders>
              <w:top w:val="nil"/>
              <w:left w:val="nil"/>
              <w:bottom w:val="single" w:sz="4" w:space="0" w:color="auto"/>
              <w:right w:val="single" w:sz="4" w:space="0" w:color="auto"/>
            </w:tcBorders>
            <w:shd w:val="clear" w:color="000000" w:fill="FFFFFF"/>
            <w:noWrap/>
            <w:vAlign w:val="bottom"/>
            <w:hideMark/>
          </w:tcPr>
          <w:p w14:paraId="2D860CDB"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N/A</w:t>
            </w:r>
          </w:p>
        </w:tc>
        <w:tc>
          <w:tcPr>
            <w:tcW w:w="2860" w:type="dxa"/>
            <w:tcBorders>
              <w:top w:val="nil"/>
              <w:left w:val="nil"/>
              <w:bottom w:val="single" w:sz="4" w:space="0" w:color="auto"/>
              <w:right w:val="single" w:sz="4" w:space="0" w:color="auto"/>
            </w:tcBorders>
            <w:shd w:val="clear" w:color="000000" w:fill="FFFFFF"/>
            <w:vAlign w:val="bottom"/>
            <w:hideMark/>
          </w:tcPr>
          <w:p w14:paraId="0AA804EE"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None</w:t>
            </w:r>
          </w:p>
        </w:tc>
      </w:tr>
      <w:tr w:rsidR="00DB046D" w:rsidRPr="00C63666" w14:paraId="6FFBF84F"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0D3F0392"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Georgia</w:t>
            </w:r>
          </w:p>
        </w:tc>
        <w:tc>
          <w:tcPr>
            <w:tcW w:w="2140" w:type="dxa"/>
            <w:tcBorders>
              <w:top w:val="nil"/>
              <w:left w:val="nil"/>
              <w:bottom w:val="single" w:sz="4" w:space="0" w:color="auto"/>
              <w:right w:val="single" w:sz="4" w:space="0" w:color="auto"/>
            </w:tcBorders>
            <w:shd w:val="clear" w:color="000000" w:fill="FFFFFF"/>
            <w:noWrap/>
            <w:vAlign w:val="bottom"/>
            <w:hideMark/>
          </w:tcPr>
          <w:p w14:paraId="4578B9E7" w14:textId="77777777" w:rsidR="00DB046D" w:rsidRPr="00E84B28" w:rsidRDefault="00BD73EA" w:rsidP="00DB046D">
            <w:pPr>
              <w:rPr>
                <w:rFonts w:asciiTheme="minorHAnsi" w:eastAsia="Times New Roman" w:hAnsiTheme="minorHAnsi" w:cstheme="minorHAnsi"/>
                <w:color w:val="0000FF"/>
                <w:szCs w:val="20"/>
                <w:u w:val="single"/>
              </w:rPr>
            </w:pPr>
            <w:hyperlink r:id="rId78" w:tgtFrame="_parent" w:history="1">
              <w:r w:rsidR="00DB046D" w:rsidRPr="00E84B28">
                <w:rPr>
                  <w:rFonts w:asciiTheme="minorHAnsi" w:eastAsia="Times New Roman" w:hAnsiTheme="minorHAnsi" w:cstheme="minorHAnsi"/>
                  <w:color w:val="0000FF"/>
                  <w:szCs w:val="20"/>
                  <w:u w:val="single"/>
                </w:rPr>
                <w:t>Law/Policy Overview</w:t>
              </w:r>
            </w:hyperlink>
          </w:p>
        </w:tc>
        <w:tc>
          <w:tcPr>
            <w:tcW w:w="2520" w:type="dxa"/>
            <w:tcBorders>
              <w:top w:val="nil"/>
              <w:left w:val="nil"/>
              <w:bottom w:val="single" w:sz="4" w:space="0" w:color="auto"/>
              <w:right w:val="single" w:sz="4" w:space="0" w:color="auto"/>
            </w:tcBorders>
            <w:shd w:val="clear" w:color="00FF00" w:fill="FFFFFF"/>
            <w:noWrap/>
            <w:vAlign w:val="bottom"/>
            <w:hideMark/>
          </w:tcPr>
          <w:p w14:paraId="43809FCB" w14:textId="77777777" w:rsidR="00DB046D" w:rsidRPr="00E84B28" w:rsidRDefault="00BD73EA" w:rsidP="00DB046D">
            <w:pPr>
              <w:rPr>
                <w:rFonts w:asciiTheme="minorHAnsi" w:eastAsia="Times New Roman" w:hAnsiTheme="minorHAnsi" w:cstheme="minorHAnsi"/>
                <w:color w:val="0000FF"/>
                <w:szCs w:val="20"/>
                <w:u w:val="single"/>
              </w:rPr>
            </w:pPr>
            <w:hyperlink r:id="rId79" w:tgtFrame="_parent" w:history="1">
              <w:r w:rsidR="00DB046D" w:rsidRPr="00E84B28">
                <w:rPr>
                  <w:rFonts w:asciiTheme="minorHAnsi" w:eastAsia="Times New Roman" w:hAnsiTheme="minorHAnsi" w:cstheme="minorHAnsi"/>
                  <w:color w:val="0000FF"/>
                  <w:szCs w:val="20"/>
                  <w:u w:val="single"/>
                </w:rPr>
                <w:t>Model Policy Link</w:t>
              </w:r>
            </w:hyperlink>
          </w:p>
        </w:tc>
        <w:tc>
          <w:tcPr>
            <w:tcW w:w="4080" w:type="dxa"/>
            <w:tcBorders>
              <w:top w:val="nil"/>
              <w:left w:val="nil"/>
              <w:bottom w:val="single" w:sz="4" w:space="0" w:color="auto"/>
              <w:right w:val="single" w:sz="4" w:space="0" w:color="auto"/>
            </w:tcBorders>
            <w:shd w:val="clear" w:color="00FF00" w:fill="FFFFFF"/>
            <w:noWrap/>
            <w:vAlign w:val="bottom"/>
            <w:hideMark/>
          </w:tcPr>
          <w:p w14:paraId="387F1686" w14:textId="77777777" w:rsidR="00DB046D" w:rsidRPr="00E84B28" w:rsidRDefault="00BD73EA" w:rsidP="00DB046D">
            <w:pPr>
              <w:rPr>
                <w:rFonts w:asciiTheme="minorHAnsi" w:eastAsia="Times New Roman" w:hAnsiTheme="minorHAnsi" w:cstheme="minorHAnsi"/>
                <w:color w:val="0000FF"/>
                <w:szCs w:val="20"/>
                <w:u w:val="single"/>
              </w:rPr>
            </w:pPr>
            <w:hyperlink r:id="rId80" w:history="1">
              <w:r w:rsidR="00DB046D" w:rsidRPr="00E84B28">
                <w:rPr>
                  <w:rFonts w:asciiTheme="minorHAnsi" w:eastAsia="Times New Roman" w:hAnsiTheme="minorHAnsi" w:cstheme="minorHAnsi"/>
                  <w:color w:val="0000FF"/>
                  <w:szCs w:val="20"/>
                  <w:u w:val="single"/>
                </w:rPr>
                <w:t>Bullying Prevention Toolkit website</w:t>
              </w:r>
            </w:hyperlink>
          </w:p>
        </w:tc>
        <w:tc>
          <w:tcPr>
            <w:tcW w:w="2860" w:type="dxa"/>
            <w:tcBorders>
              <w:top w:val="nil"/>
              <w:left w:val="nil"/>
              <w:bottom w:val="single" w:sz="4" w:space="0" w:color="auto"/>
              <w:right w:val="single" w:sz="4" w:space="0" w:color="auto"/>
            </w:tcBorders>
            <w:shd w:val="clear" w:color="000000" w:fill="FFFFFF"/>
            <w:vAlign w:val="bottom"/>
            <w:hideMark/>
          </w:tcPr>
          <w:p w14:paraId="7E8FDC1B"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None</w:t>
            </w:r>
          </w:p>
        </w:tc>
      </w:tr>
      <w:tr w:rsidR="00DB046D" w:rsidRPr="00C63666" w14:paraId="4DD9CB6E"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3071DC52"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1B1E05BD" w14:textId="77777777" w:rsidR="00DB046D" w:rsidRPr="00E84B28" w:rsidRDefault="00DB046D" w:rsidP="00DB046D">
            <w:pPr>
              <w:rPr>
                <w:rFonts w:asciiTheme="minorHAnsi" w:eastAsia="Times New Roman" w:hAnsiTheme="minorHAnsi" w:cstheme="minorHAnsi"/>
                <w:color w:val="000000"/>
                <w:szCs w:val="20"/>
              </w:rPr>
            </w:pPr>
            <w:r w:rsidRPr="00E84B28">
              <w:rPr>
                <w:rFonts w:asciiTheme="minorHAnsi" w:eastAsia="Times New Roman" w:hAnsiTheme="minorHAnsi" w:cstheme="minorHAnsi"/>
                <w:color w:val="000000"/>
                <w:szCs w:val="20"/>
              </w:rPr>
              <w:t> </w:t>
            </w:r>
          </w:p>
        </w:tc>
        <w:tc>
          <w:tcPr>
            <w:tcW w:w="2520" w:type="dxa"/>
            <w:tcBorders>
              <w:top w:val="nil"/>
              <w:left w:val="nil"/>
              <w:bottom w:val="single" w:sz="4" w:space="0" w:color="auto"/>
              <w:right w:val="single" w:sz="4" w:space="0" w:color="auto"/>
            </w:tcBorders>
            <w:shd w:val="clear" w:color="000000" w:fill="FFFFFF"/>
            <w:noWrap/>
            <w:vAlign w:val="bottom"/>
            <w:hideMark/>
          </w:tcPr>
          <w:p w14:paraId="69CEF63B" w14:textId="77777777" w:rsidR="00DB046D" w:rsidRPr="00E84B28" w:rsidRDefault="00DB046D" w:rsidP="00DB046D">
            <w:pPr>
              <w:rPr>
                <w:rFonts w:asciiTheme="minorHAnsi" w:eastAsia="Times New Roman" w:hAnsiTheme="minorHAnsi" w:cstheme="minorHAnsi"/>
                <w:color w:val="000000"/>
                <w:szCs w:val="20"/>
              </w:rPr>
            </w:pPr>
            <w:r w:rsidRPr="00E84B28">
              <w:rPr>
                <w:rFonts w:asciiTheme="minorHAnsi" w:eastAsia="Times New Roman" w:hAnsiTheme="minorHAnsi" w:cstheme="minorHAnsi"/>
                <w:color w:val="000000"/>
                <w:szCs w:val="20"/>
              </w:rPr>
              <w:t> </w:t>
            </w:r>
          </w:p>
        </w:tc>
        <w:tc>
          <w:tcPr>
            <w:tcW w:w="4080" w:type="dxa"/>
            <w:tcBorders>
              <w:top w:val="nil"/>
              <w:left w:val="nil"/>
              <w:bottom w:val="single" w:sz="4" w:space="0" w:color="auto"/>
              <w:right w:val="single" w:sz="4" w:space="0" w:color="auto"/>
            </w:tcBorders>
            <w:shd w:val="clear" w:color="000000" w:fill="FFFFFF"/>
            <w:noWrap/>
            <w:vAlign w:val="bottom"/>
            <w:hideMark/>
          </w:tcPr>
          <w:p w14:paraId="43C915B7" w14:textId="77777777" w:rsidR="00DB046D" w:rsidRPr="00E84B28" w:rsidRDefault="00BD73EA" w:rsidP="00DB046D">
            <w:pPr>
              <w:rPr>
                <w:rFonts w:asciiTheme="minorHAnsi" w:eastAsia="Times New Roman" w:hAnsiTheme="minorHAnsi" w:cstheme="minorHAnsi"/>
                <w:color w:val="0000FF"/>
                <w:szCs w:val="20"/>
                <w:u w:val="single"/>
              </w:rPr>
            </w:pPr>
            <w:hyperlink r:id="rId81" w:tgtFrame="_parent" w:history="1">
              <w:r w:rsidR="00DB046D" w:rsidRPr="00E84B28">
                <w:rPr>
                  <w:rFonts w:asciiTheme="minorHAnsi" w:eastAsia="Times New Roman" w:hAnsiTheme="minorHAnsi" w:cstheme="minorHAnsi"/>
                  <w:color w:val="0000FF"/>
                  <w:szCs w:val="20"/>
                  <w:u w:val="single"/>
                </w:rPr>
                <w:t>Bullying Flow Chart</w:t>
              </w:r>
            </w:hyperlink>
          </w:p>
        </w:tc>
        <w:tc>
          <w:tcPr>
            <w:tcW w:w="2860" w:type="dxa"/>
            <w:tcBorders>
              <w:top w:val="nil"/>
              <w:left w:val="nil"/>
              <w:bottom w:val="single" w:sz="4" w:space="0" w:color="auto"/>
              <w:right w:val="single" w:sz="4" w:space="0" w:color="auto"/>
            </w:tcBorders>
            <w:shd w:val="clear" w:color="000000" w:fill="FFFFFF"/>
            <w:vAlign w:val="bottom"/>
            <w:hideMark/>
          </w:tcPr>
          <w:p w14:paraId="1452F6FC" w14:textId="77777777" w:rsidR="00DB046D" w:rsidRPr="00E84B28" w:rsidRDefault="00DB046D" w:rsidP="00DB046D">
            <w:pPr>
              <w:rPr>
                <w:rFonts w:asciiTheme="minorHAnsi" w:eastAsia="Times New Roman" w:hAnsiTheme="minorHAnsi" w:cstheme="minorHAnsi"/>
                <w:color w:val="000000"/>
                <w:szCs w:val="20"/>
              </w:rPr>
            </w:pPr>
            <w:r w:rsidRPr="00E84B28">
              <w:rPr>
                <w:rFonts w:asciiTheme="minorHAnsi" w:eastAsia="Times New Roman" w:hAnsiTheme="minorHAnsi" w:cstheme="minorHAnsi"/>
                <w:color w:val="000000"/>
                <w:szCs w:val="20"/>
              </w:rPr>
              <w:t> </w:t>
            </w:r>
          </w:p>
        </w:tc>
      </w:tr>
      <w:tr w:rsidR="00DB046D" w:rsidRPr="00C63666" w14:paraId="2CEBA210"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375E2968"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Hawaii</w:t>
            </w:r>
          </w:p>
        </w:tc>
        <w:tc>
          <w:tcPr>
            <w:tcW w:w="2140" w:type="dxa"/>
            <w:tcBorders>
              <w:top w:val="nil"/>
              <w:left w:val="nil"/>
              <w:bottom w:val="single" w:sz="4" w:space="0" w:color="auto"/>
              <w:right w:val="single" w:sz="4" w:space="0" w:color="auto"/>
            </w:tcBorders>
            <w:shd w:val="clear" w:color="000000" w:fill="FFFFFF"/>
            <w:noWrap/>
            <w:vAlign w:val="bottom"/>
            <w:hideMark/>
          </w:tcPr>
          <w:p w14:paraId="32674A95" w14:textId="77777777" w:rsidR="00DB046D" w:rsidRPr="00E84B28" w:rsidRDefault="00BD73EA" w:rsidP="00DB046D">
            <w:pPr>
              <w:rPr>
                <w:rFonts w:asciiTheme="minorHAnsi" w:eastAsia="Times New Roman" w:hAnsiTheme="minorHAnsi" w:cstheme="minorHAnsi"/>
                <w:color w:val="0000FF"/>
                <w:szCs w:val="20"/>
                <w:u w:val="single"/>
              </w:rPr>
            </w:pPr>
            <w:hyperlink r:id="rId82" w:tgtFrame="_parent" w:history="1">
              <w:r w:rsidR="00DB046D" w:rsidRPr="00E84B28">
                <w:rPr>
                  <w:rFonts w:asciiTheme="minorHAnsi" w:eastAsia="Times New Roman" w:hAnsiTheme="minorHAnsi" w:cstheme="minorHAnsi"/>
                  <w:color w:val="0000FF"/>
                  <w:szCs w:val="20"/>
                  <w:u w:val="single"/>
                </w:rPr>
                <w:t>Law/Policy Overview</w:t>
              </w:r>
            </w:hyperlink>
          </w:p>
        </w:tc>
        <w:tc>
          <w:tcPr>
            <w:tcW w:w="2520" w:type="dxa"/>
            <w:tcBorders>
              <w:top w:val="nil"/>
              <w:left w:val="nil"/>
              <w:bottom w:val="single" w:sz="4" w:space="0" w:color="auto"/>
              <w:right w:val="single" w:sz="4" w:space="0" w:color="auto"/>
            </w:tcBorders>
            <w:shd w:val="clear" w:color="000000" w:fill="FFFFFF"/>
            <w:noWrap/>
            <w:vAlign w:val="bottom"/>
            <w:hideMark/>
          </w:tcPr>
          <w:p w14:paraId="3FA4FAC3"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N/A</w:t>
            </w:r>
          </w:p>
        </w:tc>
        <w:tc>
          <w:tcPr>
            <w:tcW w:w="4080" w:type="dxa"/>
            <w:tcBorders>
              <w:top w:val="nil"/>
              <w:left w:val="nil"/>
              <w:bottom w:val="single" w:sz="4" w:space="0" w:color="auto"/>
              <w:right w:val="single" w:sz="4" w:space="0" w:color="auto"/>
            </w:tcBorders>
            <w:shd w:val="clear" w:color="000000" w:fill="FFFFFF"/>
            <w:noWrap/>
            <w:vAlign w:val="bottom"/>
            <w:hideMark/>
          </w:tcPr>
          <w:p w14:paraId="3734F35E"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N/A</w:t>
            </w:r>
          </w:p>
        </w:tc>
        <w:tc>
          <w:tcPr>
            <w:tcW w:w="2860" w:type="dxa"/>
            <w:tcBorders>
              <w:top w:val="nil"/>
              <w:left w:val="nil"/>
              <w:bottom w:val="single" w:sz="4" w:space="0" w:color="auto"/>
              <w:right w:val="single" w:sz="4" w:space="0" w:color="auto"/>
            </w:tcBorders>
            <w:shd w:val="clear" w:color="000000" w:fill="FFFFFF"/>
            <w:vAlign w:val="bottom"/>
            <w:hideMark/>
          </w:tcPr>
          <w:p w14:paraId="05691F8A"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None</w:t>
            </w:r>
          </w:p>
        </w:tc>
      </w:tr>
      <w:tr w:rsidR="00DB046D" w:rsidRPr="00C63666" w14:paraId="00DF563C"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66B50ABD"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Idaho</w:t>
            </w:r>
          </w:p>
        </w:tc>
        <w:tc>
          <w:tcPr>
            <w:tcW w:w="2140" w:type="dxa"/>
            <w:tcBorders>
              <w:top w:val="nil"/>
              <w:left w:val="nil"/>
              <w:bottom w:val="single" w:sz="4" w:space="0" w:color="auto"/>
              <w:right w:val="single" w:sz="4" w:space="0" w:color="auto"/>
            </w:tcBorders>
            <w:shd w:val="clear" w:color="000000" w:fill="FFFFFF"/>
            <w:noWrap/>
            <w:vAlign w:val="bottom"/>
            <w:hideMark/>
          </w:tcPr>
          <w:p w14:paraId="4A69E713" w14:textId="77777777" w:rsidR="00DB046D" w:rsidRPr="00E84B28" w:rsidRDefault="00BD73EA" w:rsidP="00DB046D">
            <w:pPr>
              <w:rPr>
                <w:rFonts w:asciiTheme="minorHAnsi" w:eastAsia="Times New Roman" w:hAnsiTheme="minorHAnsi" w:cstheme="minorHAnsi"/>
                <w:color w:val="0000FF"/>
                <w:szCs w:val="20"/>
                <w:u w:val="single"/>
              </w:rPr>
            </w:pPr>
            <w:hyperlink r:id="rId83" w:tgtFrame="_parent" w:history="1">
              <w:r w:rsidR="00DB046D" w:rsidRPr="00E84B28">
                <w:rPr>
                  <w:rFonts w:asciiTheme="minorHAnsi" w:eastAsia="Times New Roman" w:hAnsiTheme="minorHAnsi" w:cstheme="minorHAnsi"/>
                  <w:color w:val="0000FF"/>
                  <w:szCs w:val="20"/>
                  <w:u w:val="single"/>
                </w:rPr>
                <w:t>Law/Policy Overview</w:t>
              </w:r>
            </w:hyperlink>
          </w:p>
        </w:tc>
        <w:tc>
          <w:tcPr>
            <w:tcW w:w="2520" w:type="dxa"/>
            <w:tcBorders>
              <w:top w:val="nil"/>
              <w:left w:val="nil"/>
              <w:bottom w:val="single" w:sz="4" w:space="0" w:color="auto"/>
              <w:right w:val="single" w:sz="4" w:space="0" w:color="auto"/>
            </w:tcBorders>
            <w:shd w:val="clear" w:color="000000" w:fill="FFFFFF"/>
            <w:noWrap/>
            <w:vAlign w:val="bottom"/>
            <w:hideMark/>
          </w:tcPr>
          <w:p w14:paraId="5BD2ABC0"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N/A</w:t>
            </w:r>
          </w:p>
        </w:tc>
        <w:tc>
          <w:tcPr>
            <w:tcW w:w="4080" w:type="dxa"/>
            <w:tcBorders>
              <w:top w:val="nil"/>
              <w:left w:val="nil"/>
              <w:bottom w:val="single" w:sz="4" w:space="0" w:color="auto"/>
              <w:right w:val="single" w:sz="4" w:space="0" w:color="auto"/>
            </w:tcBorders>
            <w:shd w:val="clear" w:color="000000" w:fill="FFFFFF"/>
            <w:noWrap/>
            <w:vAlign w:val="bottom"/>
            <w:hideMark/>
          </w:tcPr>
          <w:p w14:paraId="3C13DB83"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N/A</w:t>
            </w:r>
          </w:p>
        </w:tc>
        <w:tc>
          <w:tcPr>
            <w:tcW w:w="2860" w:type="dxa"/>
            <w:tcBorders>
              <w:top w:val="nil"/>
              <w:left w:val="nil"/>
              <w:bottom w:val="single" w:sz="4" w:space="0" w:color="auto"/>
              <w:right w:val="single" w:sz="4" w:space="0" w:color="auto"/>
            </w:tcBorders>
            <w:shd w:val="clear" w:color="000000" w:fill="FFFFFF"/>
            <w:vAlign w:val="bottom"/>
            <w:hideMark/>
          </w:tcPr>
          <w:p w14:paraId="60D9069B"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None</w:t>
            </w:r>
          </w:p>
        </w:tc>
      </w:tr>
      <w:tr w:rsidR="00DB046D" w:rsidRPr="00C63666" w14:paraId="29F56988"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12FBDAD2"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Illinois</w:t>
            </w:r>
          </w:p>
        </w:tc>
        <w:tc>
          <w:tcPr>
            <w:tcW w:w="2140" w:type="dxa"/>
            <w:tcBorders>
              <w:top w:val="nil"/>
              <w:left w:val="nil"/>
              <w:bottom w:val="single" w:sz="4" w:space="0" w:color="auto"/>
              <w:right w:val="single" w:sz="4" w:space="0" w:color="auto"/>
            </w:tcBorders>
            <w:shd w:val="clear" w:color="000000" w:fill="FFFFFF"/>
            <w:noWrap/>
            <w:vAlign w:val="bottom"/>
            <w:hideMark/>
          </w:tcPr>
          <w:p w14:paraId="63066568" w14:textId="77777777" w:rsidR="00DB046D" w:rsidRPr="00E84B28" w:rsidRDefault="00BD73EA" w:rsidP="00DB046D">
            <w:pPr>
              <w:rPr>
                <w:rFonts w:asciiTheme="minorHAnsi" w:eastAsia="Times New Roman" w:hAnsiTheme="minorHAnsi" w:cstheme="minorHAnsi"/>
                <w:color w:val="0000FF"/>
                <w:szCs w:val="20"/>
                <w:u w:val="single"/>
              </w:rPr>
            </w:pPr>
            <w:hyperlink r:id="rId84" w:tgtFrame="_parent" w:history="1">
              <w:r w:rsidR="00DB046D" w:rsidRPr="00E84B28">
                <w:rPr>
                  <w:rFonts w:asciiTheme="minorHAnsi" w:eastAsia="Times New Roman" w:hAnsiTheme="minorHAnsi" w:cstheme="minorHAnsi"/>
                  <w:color w:val="0000FF"/>
                  <w:szCs w:val="20"/>
                  <w:u w:val="single"/>
                </w:rPr>
                <w:t>Law/Policy Overview</w:t>
              </w:r>
            </w:hyperlink>
          </w:p>
        </w:tc>
        <w:tc>
          <w:tcPr>
            <w:tcW w:w="2520" w:type="dxa"/>
            <w:tcBorders>
              <w:top w:val="nil"/>
              <w:left w:val="nil"/>
              <w:bottom w:val="single" w:sz="4" w:space="0" w:color="auto"/>
              <w:right w:val="single" w:sz="4" w:space="0" w:color="auto"/>
            </w:tcBorders>
            <w:shd w:val="clear" w:color="000000" w:fill="FFFFFF"/>
            <w:noWrap/>
            <w:vAlign w:val="bottom"/>
            <w:hideMark/>
          </w:tcPr>
          <w:p w14:paraId="076D3830" w14:textId="77777777" w:rsidR="00DB046D" w:rsidRPr="00E84B28" w:rsidRDefault="00BD73EA" w:rsidP="00DB046D">
            <w:pPr>
              <w:rPr>
                <w:rFonts w:asciiTheme="minorHAnsi" w:eastAsia="Times New Roman" w:hAnsiTheme="minorHAnsi" w:cstheme="minorHAnsi"/>
                <w:color w:val="0000FF"/>
                <w:szCs w:val="20"/>
                <w:u w:val="single"/>
              </w:rPr>
            </w:pPr>
            <w:hyperlink r:id="rId85" w:tgtFrame="_parent" w:history="1">
              <w:r w:rsidR="00DB046D" w:rsidRPr="00E84B28">
                <w:rPr>
                  <w:rFonts w:asciiTheme="minorHAnsi" w:eastAsia="Times New Roman" w:hAnsiTheme="minorHAnsi" w:cstheme="minorHAnsi"/>
                  <w:color w:val="0000FF"/>
                  <w:szCs w:val="20"/>
                  <w:u w:val="single"/>
                </w:rPr>
                <w:t>Model Policy Link</w:t>
              </w:r>
            </w:hyperlink>
          </w:p>
        </w:tc>
        <w:tc>
          <w:tcPr>
            <w:tcW w:w="4080" w:type="dxa"/>
            <w:tcBorders>
              <w:top w:val="nil"/>
              <w:left w:val="nil"/>
              <w:bottom w:val="single" w:sz="4" w:space="0" w:color="auto"/>
              <w:right w:val="single" w:sz="4" w:space="0" w:color="auto"/>
            </w:tcBorders>
            <w:shd w:val="clear" w:color="000000" w:fill="FFFFFF"/>
            <w:noWrap/>
            <w:vAlign w:val="bottom"/>
            <w:hideMark/>
          </w:tcPr>
          <w:p w14:paraId="04114CBA"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N/A</w:t>
            </w:r>
          </w:p>
        </w:tc>
        <w:tc>
          <w:tcPr>
            <w:tcW w:w="2860" w:type="dxa"/>
            <w:tcBorders>
              <w:top w:val="nil"/>
              <w:left w:val="nil"/>
              <w:bottom w:val="single" w:sz="4" w:space="0" w:color="auto"/>
              <w:right w:val="single" w:sz="4" w:space="0" w:color="auto"/>
            </w:tcBorders>
            <w:shd w:val="clear" w:color="000000" w:fill="FFFFFF"/>
            <w:vAlign w:val="bottom"/>
            <w:hideMark/>
          </w:tcPr>
          <w:p w14:paraId="26B93365"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None</w:t>
            </w:r>
          </w:p>
        </w:tc>
      </w:tr>
      <w:tr w:rsidR="00DB046D" w:rsidRPr="00C63666" w14:paraId="2032EAEF"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FF00" w:fill="FFFFFF"/>
            <w:noWrap/>
            <w:vAlign w:val="bottom"/>
            <w:hideMark/>
          </w:tcPr>
          <w:p w14:paraId="46DE56F4"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Indiana</w:t>
            </w:r>
          </w:p>
        </w:tc>
        <w:tc>
          <w:tcPr>
            <w:tcW w:w="2140" w:type="dxa"/>
            <w:tcBorders>
              <w:top w:val="nil"/>
              <w:left w:val="nil"/>
              <w:bottom w:val="single" w:sz="4" w:space="0" w:color="auto"/>
              <w:right w:val="single" w:sz="4" w:space="0" w:color="auto"/>
            </w:tcBorders>
            <w:shd w:val="clear" w:color="00FF00" w:fill="FFFFFF"/>
            <w:noWrap/>
            <w:vAlign w:val="bottom"/>
            <w:hideMark/>
          </w:tcPr>
          <w:p w14:paraId="5ABAB298" w14:textId="77777777" w:rsidR="00DB046D" w:rsidRPr="00E84B28" w:rsidRDefault="00BD73EA" w:rsidP="00DB046D">
            <w:pPr>
              <w:rPr>
                <w:rFonts w:asciiTheme="minorHAnsi" w:eastAsia="Times New Roman" w:hAnsiTheme="minorHAnsi" w:cstheme="minorHAnsi"/>
                <w:color w:val="0000FF"/>
                <w:szCs w:val="20"/>
                <w:u w:val="single"/>
              </w:rPr>
            </w:pPr>
            <w:hyperlink r:id="rId86" w:tgtFrame="_parent" w:history="1">
              <w:r w:rsidR="00DB046D" w:rsidRPr="00E84B28">
                <w:rPr>
                  <w:rFonts w:asciiTheme="minorHAnsi" w:eastAsia="Times New Roman" w:hAnsiTheme="minorHAnsi" w:cstheme="minorHAnsi"/>
                  <w:color w:val="0000FF"/>
                  <w:szCs w:val="20"/>
                  <w:u w:val="single"/>
                </w:rPr>
                <w:t>Law/Policy Overview</w:t>
              </w:r>
            </w:hyperlink>
          </w:p>
        </w:tc>
        <w:tc>
          <w:tcPr>
            <w:tcW w:w="2520" w:type="dxa"/>
            <w:tcBorders>
              <w:top w:val="nil"/>
              <w:left w:val="nil"/>
              <w:bottom w:val="single" w:sz="4" w:space="0" w:color="auto"/>
              <w:right w:val="single" w:sz="4" w:space="0" w:color="auto"/>
            </w:tcBorders>
            <w:shd w:val="clear" w:color="000000" w:fill="FFFFFF"/>
            <w:noWrap/>
            <w:vAlign w:val="bottom"/>
            <w:hideMark/>
          </w:tcPr>
          <w:p w14:paraId="476256E5"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N/A</w:t>
            </w:r>
          </w:p>
        </w:tc>
        <w:tc>
          <w:tcPr>
            <w:tcW w:w="4080" w:type="dxa"/>
            <w:tcBorders>
              <w:top w:val="nil"/>
              <w:left w:val="nil"/>
              <w:bottom w:val="single" w:sz="4" w:space="0" w:color="auto"/>
              <w:right w:val="single" w:sz="4" w:space="0" w:color="auto"/>
            </w:tcBorders>
            <w:shd w:val="clear" w:color="000000" w:fill="FFFFFF"/>
            <w:noWrap/>
            <w:vAlign w:val="bottom"/>
            <w:hideMark/>
          </w:tcPr>
          <w:p w14:paraId="22AC7BB1" w14:textId="77777777" w:rsidR="00DB046D" w:rsidRPr="00E84B28" w:rsidRDefault="00BD73EA" w:rsidP="00DB046D">
            <w:pPr>
              <w:rPr>
                <w:rFonts w:asciiTheme="minorHAnsi" w:eastAsia="Times New Roman" w:hAnsiTheme="minorHAnsi" w:cstheme="minorHAnsi"/>
                <w:color w:val="0000FF"/>
                <w:szCs w:val="20"/>
                <w:u w:val="single"/>
              </w:rPr>
            </w:pPr>
            <w:hyperlink r:id="rId87" w:history="1">
              <w:r w:rsidR="00DB046D" w:rsidRPr="00E84B28">
                <w:rPr>
                  <w:rFonts w:asciiTheme="minorHAnsi" w:eastAsia="Times New Roman" w:hAnsiTheme="minorHAnsi" w:cstheme="minorHAnsi"/>
                  <w:color w:val="0000FF"/>
                  <w:szCs w:val="20"/>
                  <w:u w:val="single"/>
                </w:rPr>
                <w:t>State Website</w:t>
              </w:r>
            </w:hyperlink>
          </w:p>
        </w:tc>
        <w:tc>
          <w:tcPr>
            <w:tcW w:w="2860" w:type="dxa"/>
            <w:tcBorders>
              <w:top w:val="nil"/>
              <w:left w:val="nil"/>
              <w:bottom w:val="single" w:sz="4" w:space="0" w:color="auto"/>
              <w:right w:val="single" w:sz="4" w:space="0" w:color="auto"/>
            </w:tcBorders>
            <w:shd w:val="clear" w:color="00FF00" w:fill="FFFFFF"/>
            <w:vAlign w:val="bottom"/>
            <w:hideMark/>
          </w:tcPr>
          <w:p w14:paraId="4E11E960"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None</w:t>
            </w:r>
          </w:p>
        </w:tc>
      </w:tr>
      <w:tr w:rsidR="00DB046D" w:rsidRPr="00C63666" w14:paraId="6340D5DB"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5C6B8B3E"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24C9C11C" w14:textId="77777777" w:rsidR="00DB046D" w:rsidRPr="00E84B28" w:rsidRDefault="00DB046D" w:rsidP="00DB046D">
            <w:pPr>
              <w:rPr>
                <w:rFonts w:asciiTheme="minorHAnsi" w:eastAsia="Times New Roman" w:hAnsiTheme="minorHAnsi" w:cstheme="minorHAnsi"/>
                <w:color w:val="000000"/>
                <w:szCs w:val="20"/>
              </w:rPr>
            </w:pPr>
            <w:r w:rsidRPr="00E84B28">
              <w:rPr>
                <w:rFonts w:asciiTheme="minorHAnsi" w:eastAsia="Times New Roman" w:hAnsiTheme="minorHAnsi" w:cstheme="minorHAnsi"/>
                <w:color w:val="000000"/>
                <w:szCs w:val="20"/>
              </w:rPr>
              <w:t> </w:t>
            </w:r>
          </w:p>
        </w:tc>
        <w:tc>
          <w:tcPr>
            <w:tcW w:w="2520" w:type="dxa"/>
            <w:tcBorders>
              <w:top w:val="nil"/>
              <w:left w:val="nil"/>
              <w:bottom w:val="single" w:sz="4" w:space="0" w:color="auto"/>
              <w:right w:val="single" w:sz="4" w:space="0" w:color="auto"/>
            </w:tcBorders>
            <w:shd w:val="clear" w:color="000000" w:fill="FFFFFF"/>
            <w:noWrap/>
            <w:vAlign w:val="bottom"/>
            <w:hideMark/>
          </w:tcPr>
          <w:p w14:paraId="6B02251D" w14:textId="77777777" w:rsidR="00DB046D" w:rsidRPr="00E84B28" w:rsidRDefault="00DB046D" w:rsidP="00DB046D">
            <w:pPr>
              <w:rPr>
                <w:rFonts w:asciiTheme="minorHAnsi" w:eastAsia="Times New Roman" w:hAnsiTheme="minorHAnsi" w:cstheme="minorHAnsi"/>
                <w:color w:val="000000"/>
                <w:szCs w:val="20"/>
              </w:rPr>
            </w:pPr>
            <w:r w:rsidRPr="00E84B28">
              <w:rPr>
                <w:rFonts w:asciiTheme="minorHAnsi" w:eastAsia="Times New Roman" w:hAnsiTheme="minorHAnsi" w:cstheme="minorHAnsi"/>
                <w:color w:val="000000"/>
                <w:szCs w:val="20"/>
              </w:rPr>
              <w:t> </w:t>
            </w:r>
          </w:p>
        </w:tc>
        <w:tc>
          <w:tcPr>
            <w:tcW w:w="4080" w:type="dxa"/>
            <w:tcBorders>
              <w:top w:val="nil"/>
              <w:left w:val="nil"/>
              <w:bottom w:val="single" w:sz="4" w:space="0" w:color="auto"/>
              <w:right w:val="single" w:sz="4" w:space="0" w:color="auto"/>
            </w:tcBorders>
            <w:shd w:val="clear" w:color="000000" w:fill="FFFFFF"/>
            <w:noWrap/>
            <w:vAlign w:val="bottom"/>
            <w:hideMark/>
          </w:tcPr>
          <w:p w14:paraId="4C56B07C" w14:textId="77777777" w:rsidR="00DB046D" w:rsidRPr="00E84B28" w:rsidRDefault="00DB046D" w:rsidP="00DB046D">
            <w:pPr>
              <w:rPr>
                <w:rFonts w:asciiTheme="minorHAnsi" w:eastAsia="Times New Roman" w:hAnsiTheme="minorHAnsi" w:cstheme="minorHAnsi"/>
                <w:color w:val="0000FF"/>
                <w:szCs w:val="20"/>
                <w:u w:val="single"/>
              </w:rPr>
            </w:pPr>
            <w:r w:rsidRPr="00E84B28">
              <w:rPr>
                <w:rFonts w:asciiTheme="minorHAnsi" w:eastAsia="Times New Roman" w:hAnsiTheme="minorHAnsi" w:cstheme="minorHAnsi"/>
                <w:color w:val="0000FF"/>
                <w:szCs w:val="20"/>
                <w:u w:val="single"/>
              </w:rPr>
              <w:t>Bullying Prevention Resources</w:t>
            </w:r>
          </w:p>
        </w:tc>
        <w:tc>
          <w:tcPr>
            <w:tcW w:w="2860" w:type="dxa"/>
            <w:tcBorders>
              <w:top w:val="nil"/>
              <w:left w:val="nil"/>
              <w:bottom w:val="single" w:sz="4" w:space="0" w:color="auto"/>
              <w:right w:val="single" w:sz="4" w:space="0" w:color="auto"/>
            </w:tcBorders>
            <w:shd w:val="clear" w:color="000000" w:fill="FFFFFF"/>
            <w:vAlign w:val="bottom"/>
            <w:hideMark/>
          </w:tcPr>
          <w:p w14:paraId="34BD7511" w14:textId="77777777" w:rsidR="00DB046D" w:rsidRPr="00E84B28" w:rsidRDefault="00DB046D" w:rsidP="00DB046D">
            <w:pPr>
              <w:rPr>
                <w:rFonts w:asciiTheme="minorHAnsi" w:eastAsia="Times New Roman" w:hAnsiTheme="minorHAnsi" w:cstheme="minorHAnsi"/>
                <w:color w:val="000000"/>
                <w:szCs w:val="20"/>
              </w:rPr>
            </w:pPr>
            <w:r w:rsidRPr="00E84B28">
              <w:rPr>
                <w:rFonts w:asciiTheme="minorHAnsi" w:eastAsia="Times New Roman" w:hAnsiTheme="minorHAnsi" w:cstheme="minorHAnsi"/>
                <w:color w:val="000000"/>
                <w:szCs w:val="20"/>
              </w:rPr>
              <w:t> </w:t>
            </w:r>
          </w:p>
        </w:tc>
      </w:tr>
      <w:tr w:rsidR="00DB046D" w:rsidRPr="00C63666" w14:paraId="22A75E29"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495913BE"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Iowa</w:t>
            </w:r>
          </w:p>
        </w:tc>
        <w:tc>
          <w:tcPr>
            <w:tcW w:w="2140" w:type="dxa"/>
            <w:tcBorders>
              <w:top w:val="nil"/>
              <w:left w:val="nil"/>
              <w:bottom w:val="single" w:sz="4" w:space="0" w:color="auto"/>
              <w:right w:val="single" w:sz="4" w:space="0" w:color="auto"/>
            </w:tcBorders>
            <w:shd w:val="clear" w:color="000000" w:fill="FFFFFF"/>
            <w:noWrap/>
            <w:vAlign w:val="bottom"/>
            <w:hideMark/>
          </w:tcPr>
          <w:p w14:paraId="79572A0D" w14:textId="77777777" w:rsidR="00DB046D" w:rsidRPr="00E84B28" w:rsidRDefault="00BD73EA" w:rsidP="00DB046D">
            <w:pPr>
              <w:rPr>
                <w:rFonts w:asciiTheme="minorHAnsi" w:eastAsia="Times New Roman" w:hAnsiTheme="minorHAnsi" w:cstheme="minorHAnsi"/>
                <w:color w:val="0000FF"/>
                <w:szCs w:val="20"/>
                <w:u w:val="single"/>
              </w:rPr>
            </w:pPr>
            <w:hyperlink r:id="rId88" w:tgtFrame="_parent" w:history="1">
              <w:r w:rsidR="00DB046D" w:rsidRPr="00E84B28">
                <w:rPr>
                  <w:rFonts w:asciiTheme="minorHAnsi" w:eastAsia="Times New Roman" w:hAnsiTheme="minorHAnsi" w:cstheme="minorHAnsi"/>
                  <w:color w:val="0000FF"/>
                  <w:szCs w:val="20"/>
                  <w:u w:val="single"/>
                </w:rPr>
                <w:t>Law/Policy Overview</w:t>
              </w:r>
            </w:hyperlink>
          </w:p>
        </w:tc>
        <w:tc>
          <w:tcPr>
            <w:tcW w:w="2520" w:type="dxa"/>
            <w:tcBorders>
              <w:top w:val="nil"/>
              <w:left w:val="nil"/>
              <w:bottom w:val="single" w:sz="4" w:space="0" w:color="auto"/>
              <w:right w:val="single" w:sz="4" w:space="0" w:color="auto"/>
            </w:tcBorders>
            <w:shd w:val="clear" w:color="00FF00" w:fill="FFFFFF"/>
            <w:noWrap/>
            <w:vAlign w:val="bottom"/>
            <w:hideMark/>
          </w:tcPr>
          <w:p w14:paraId="1FF5203F" w14:textId="77777777" w:rsidR="00DB046D" w:rsidRPr="00E84B28" w:rsidRDefault="00BD73EA" w:rsidP="00DB046D">
            <w:pPr>
              <w:rPr>
                <w:rFonts w:asciiTheme="minorHAnsi" w:eastAsia="Times New Roman" w:hAnsiTheme="minorHAnsi" w:cstheme="minorHAnsi"/>
                <w:color w:val="0000FF"/>
                <w:szCs w:val="20"/>
                <w:u w:val="single"/>
              </w:rPr>
            </w:pPr>
            <w:hyperlink r:id="rId89" w:history="1">
              <w:r w:rsidR="00DB046D" w:rsidRPr="00E84B28">
                <w:rPr>
                  <w:rFonts w:asciiTheme="minorHAnsi" w:eastAsia="Times New Roman" w:hAnsiTheme="minorHAnsi" w:cstheme="minorHAnsi"/>
                  <w:color w:val="0000FF"/>
                  <w:szCs w:val="20"/>
                  <w:u w:val="single"/>
                </w:rPr>
                <w:t>Model Policy Link</w:t>
              </w:r>
            </w:hyperlink>
          </w:p>
        </w:tc>
        <w:tc>
          <w:tcPr>
            <w:tcW w:w="4080" w:type="dxa"/>
            <w:tcBorders>
              <w:top w:val="nil"/>
              <w:left w:val="nil"/>
              <w:bottom w:val="single" w:sz="4" w:space="0" w:color="auto"/>
              <w:right w:val="single" w:sz="4" w:space="0" w:color="auto"/>
            </w:tcBorders>
            <w:shd w:val="clear" w:color="000000" w:fill="FFFFFF"/>
            <w:noWrap/>
            <w:vAlign w:val="bottom"/>
            <w:hideMark/>
          </w:tcPr>
          <w:p w14:paraId="19E2DD8A"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N/A</w:t>
            </w:r>
          </w:p>
        </w:tc>
        <w:tc>
          <w:tcPr>
            <w:tcW w:w="2860" w:type="dxa"/>
            <w:tcBorders>
              <w:top w:val="nil"/>
              <w:left w:val="nil"/>
              <w:bottom w:val="single" w:sz="4" w:space="0" w:color="auto"/>
              <w:right w:val="single" w:sz="4" w:space="0" w:color="auto"/>
            </w:tcBorders>
            <w:shd w:val="clear" w:color="00FF00" w:fill="FFFFFF"/>
            <w:vAlign w:val="bottom"/>
            <w:hideMark/>
          </w:tcPr>
          <w:p w14:paraId="2F59CA01"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None</w:t>
            </w:r>
          </w:p>
        </w:tc>
      </w:tr>
      <w:tr w:rsidR="00DB046D" w:rsidRPr="00C63666" w14:paraId="0C9C36DB" w14:textId="77777777" w:rsidTr="00DB046D">
        <w:trPr>
          <w:trHeight w:val="510"/>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09D3FD8D"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Kansas</w:t>
            </w:r>
          </w:p>
        </w:tc>
        <w:tc>
          <w:tcPr>
            <w:tcW w:w="2140" w:type="dxa"/>
            <w:tcBorders>
              <w:top w:val="nil"/>
              <w:left w:val="nil"/>
              <w:bottom w:val="single" w:sz="4" w:space="0" w:color="auto"/>
              <w:right w:val="single" w:sz="4" w:space="0" w:color="auto"/>
            </w:tcBorders>
            <w:shd w:val="clear" w:color="000000" w:fill="FFFFFF"/>
            <w:noWrap/>
            <w:vAlign w:val="bottom"/>
            <w:hideMark/>
          </w:tcPr>
          <w:p w14:paraId="24B2B59C" w14:textId="77777777" w:rsidR="00DB046D" w:rsidRPr="00E84B28" w:rsidRDefault="00BD73EA" w:rsidP="00DB046D">
            <w:pPr>
              <w:rPr>
                <w:rFonts w:asciiTheme="minorHAnsi" w:eastAsia="Times New Roman" w:hAnsiTheme="minorHAnsi" w:cstheme="minorHAnsi"/>
                <w:color w:val="0000FF"/>
                <w:szCs w:val="20"/>
                <w:u w:val="single"/>
              </w:rPr>
            </w:pPr>
            <w:hyperlink r:id="rId90" w:tgtFrame="_parent" w:history="1">
              <w:r w:rsidR="00DB046D" w:rsidRPr="00E84B28">
                <w:rPr>
                  <w:rFonts w:asciiTheme="minorHAnsi" w:eastAsia="Times New Roman" w:hAnsiTheme="minorHAnsi" w:cstheme="minorHAnsi"/>
                  <w:color w:val="0000FF"/>
                  <w:szCs w:val="20"/>
                  <w:u w:val="single"/>
                </w:rPr>
                <w:t>Law/Policy Overview</w:t>
              </w:r>
            </w:hyperlink>
          </w:p>
        </w:tc>
        <w:tc>
          <w:tcPr>
            <w:tcW w:w="2520" w:type="dxa"/>
            <w:tcBorders>
              <w:top w:val="nil"/>
              <w:left w:val="nil"/>
              <w:bottom w:val="single" w:sz="4" w:space="0" w:color="auto"/>
              <w:right w:val="single" w:sz="4" w:space="0" w:color="auto"/>
            </w:tcBorders>
            <w:shd w:val="clear" w:color="000000" w:fill="FFFFFF"/>
            <w:noWrap/>
            <w:vAlign w:val="bottom"/>
            <w:hideMark/>
          </w:tcPr>
          <w:p w14:paraId="76EDDBAA" w14:textId="77777777" w:rsidR="00DB046D" w:rsidRPr="00E84B28" w:rsidRDefault="00BD73EA" w:rsidP="00DB046D">
            <w:pPr>
              <w:rPr>
                <w:rFonts w:asciiTheme="minorHAnsi" w:eastAsia="Times New Roman" w:hAnsiTheme="minorHAnsi" w:cstheme="minorHAnsi"/>
                <w:color w:val="0000FF"/>
                <w:szCs w:val="20"/>
                <w:u w:val="single"/>
              </w:rPr>
            </w:pPr>
            <w:hyperlink r:id="rId91" w:tgtFrame="_parent" w:history="1">
              <w:r w:rsidR="00DB046D" w:rsidRPr="00E84B28">
                <w:rPr>
                  <w:rFonts w:asciiTheme="minorHAnsi" w:eastAsia="Times New Roman" w:hAnsiTheme="minorHAnsi" w:cstheme="minorHAnsi"/>
                  <w:color w:val="0000FF"/>
                  <w:szCs w:val="20"/>
                  <w:u w:val="single"/>
                </w:rPr>
                <w:t>Model Policy Link</w:t>
              </w:r>
            </w:hyperlink>
          </w:p>
        </w:tc>
        <w:tc>
          <w:tcPr>
            <w:tcW w:w="4080" w:type="dxa"/>
            <w:tcBorders>
              <w:top w:val="nil"/>
              <w:left w:val="nil"/>
              <w:bottom w:val="single" w:sz="4" w:space="0" w:color="auto"/>
              <w:right w:val="single" w:sz="4" w:space="0" w:color="auto"/>
            </w:tcBorders>
            <w:shd w:val="clear" w:color="00FF00" w:fill="FFFFFF"/>
            <w:noWrap/>
            <w:vAlign w:val="bottom"/>
            <w:hideMark/>
          </w:tcPr>
          <w:p w14:paraId="1E10F93A" w14:textId="77777777" w:rsidR="00DB046D" w:rsidRPr="00E84B28" w:rsidRDefault="00BD73EA" w:rsidP="00DB046D">
            <w:pPr>
              <w:rPr>
                <w:rFonts w:asciiTheme="minorHAnsi" w:eastAsia="Times New Roman" w:hAnsiTheme="minorHAnsi" w:cstheme="minorHAnsi"/>
                <w:color w:val="0000FF"/>
                <w:szCs w:val="20"/>
                <w:u w:val="single"/>
              </w:rPr>
            </w:pPr>
            <w:hyperlink r:id="rId92" w:history="1">
              <w:r w:rsidR="00DB046D" w:rsidRPr="00E84B28">
                <w:rPr>
                  <w:rFonts w:asciiTheme="minorHAnsi" w:eastAsia="Times New Roman" w:hAnsiTheme="minorHAnsi" w:cstheme="minorHAnsi"/>
                  <w:color w:val="0000FF"/>
                  <w:szCs w:val="20"/>
                  <w:u w:val="single"/>
                </w:rPr>
                <w:t>Bullying Prevention Toolkit</w:t>
              </w:r>
            </w:hyperlink>
          </w:p>
        </w:tc>
        <w:tc>
          <w:tcPr>
            <w:tcW w:w="2860" w:type="dxa"/>
            <w:tcBorders>
              <w:top w:val="nil"/>
              <w:left w:val="nil"/>
              <w:bottom w:val="single" w:sz="4" w:space="0" w:color="auto"/>
              <w:right w:val="single" w:sz="4" w:space="0" w:color="auto"/>
            </w:tcBorders>
            <w:shd w:val="clear" w:color="000000" w:fill="FFFFFF"/>
            <w:vAlign w:val="bottom"/>
            <w:hideMark/>
          </w:tcPr>
          <w:p w14:paraId="0C35F247"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Developed Bullying Prevention Toolkit</w:t>
            </w:r>
          </w:p>
        </w:tc>
      </w:tr>
      <w:tr w:rsidR="00DB046D" w:rsidRPr="00C63666" w14:paraId="6CB22296"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5FF137B7"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Kentucky</w:t>
            </w:r>
          </w:p>
        </w:tc>
        <w:tc>
          <w:tcPr>
            <w:tcW w:w="2140" w:type="dxa"/>
            <w:tcBorders>
              <w:top w:val="nil"/>
              <w:left w:val="nil"/>
              <w:bottom w:val="single" w:sz="4" w:space="0" w:color="auto"/>
              <w:right w:val="single" w:sz="4" w:space="0" w:color="auto"/>
            </w:tcBorders>
            <w:shd w:val="clear" w:color="000000" w:fill="FFFFFF"/>
            <w:noWrap/>
            <w:vAlign w:val="bottom"/>
            <w:hideMark/>
          </w:tcPr>
          <w:p w14:paraId="43F33E3F" w14:textId="77777777" w:rsidR="00DB046D" w:rsidRPr="00E84B28" w:rsidRDefault="00BD73EA" w:rsidP="00DB046D">
            <w:pPr>
              <w:rPr>
                <w:rFonts w:asciiTheme="minorHAnsi" w:eastAsia="Times New Roman" w:hAnsiTheme="minorHAnsi" w:cstheme="minorHAnsi"/>
                <w:color w:val="0000FF"/>
                <w:szCs w:val="20"/>
                <w:u w:val="single"/>
              </w:rPr>
            </w:pPr>
            <w:hyperlink r:id="rId93" w:tgtFrame="_parent" w:history="1">
              <w:r w:rsidR="00DB046D" w:rsidRPr="00E84B28">
                <w:rPr>
                  <w:rFonts w:asciiTheme="minorHAnsi" w:eastAsia="Times New Roman" w:hAnsiTheme="minorHAnsi" w:cstheme="minorHAnsi"/>
                  <w:color w:val="0000FF"/>
                  <w:szCs w:val="20"/>
                  <w:u w:val="single"/>
                </w:rPr>
                <w:t>Law/Policy Overview</w:t>
              </w:r>
            </w:hyperlink>
          </w:p>
        </w:tc>
        <w:tc>
          <w:tcPr>
            <w:tcW w:w="2520" w:type="dxa"/>
            <w:tcBorders>
              <w:top w:val="nil"/>
              <w:left w:val="nil"/>
              <w:bottom w:val="single" w:sz="4" w:space="0" w:color="auto"/>
              <w:right w:val="single" w:sz="4" w:space="0" w:color="auto"/>
            </w:tcBorders>
            <w:shd w:val="clear" w:color="000000" w:fill="FFFFFF"/>
            <w:noWrap/>
            <w:vAlign w:val="bottom"/>
            <w:hideMark/>
          </w:tcPr>
          <w:p w14:paraId="65A7DDC3"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N/A</w:t>
            </w:r>
          </w:p>
        </w:tc>
        <w:tc>
          <w:tcPr>
            <w:tcW w:w="4080" w:type="dxa"/>
            <w:tcBorders>
              <w:top w:val="nil"/>
              <w:left w:val="nil"/>
              <w:bottom w:val="single" w:sz="4" w:space="0" w:color="auto"/>
              <w:right w:val="single" w:sz="4" w:space="0" w:color="auto"/>
            </w:tcBorders>
            <w:shd w:val="clear" w:color="000000" w:fill="FFFFFF"/>
            <w:noWrap/>
            <w:vAlign w:val="bottom"/>
            <w:hideMark/>
          </w:tcPr>
          <w:p w14:paraId="73F36ABD" w14:textId="77777777" w:rsidR="00DB046D" w:rsidRPr="00E84B28" w:rsidRDefault="00BD73EA" w:rsidP="00DB046D">
            <w:pPr>
              <w:rPr>
                <w:rFonts w:asciiTheme="minorHAnsi" w:eastAsia="Times New Roman" w:hAnsiTheme="minorHAnsi" w:cstheme="minorHAnsi"/>
                <w:color w:val="0000FF"/>
                <w:szCs w:val="20"/>
                <w:u w:val="single"/>
              </w:rPr>
            </w:pPr>
            <w:hyperlink r:id="rId94" w:tgtFrame="_parent" w:history="1">
              <w:r w:rsidR="00DB046D" w:rsidRPr="00E84B28">
                <w:rPr>
                  <w:rFonts w:asciiTheme="minorHAnsi" w:eastAsia="Times New Roman" w:hAnsiTheme="minorHAnsi" w:cstheme="minorHAnsi"/>
                  <w:color w:val="0000FF"/>
                  <w:szCs w:val="20"/>
                  <w:u w:val="single"/>
                </w:rPr>
                <w:t>Bullying Prevention Spotlight Webpage</w:t>
              </w:r>
            </w:hyperlink>
          </w:p>
        </w:tc>
        <w:tc>
          <w:tcPr>
            <w:tcW w:w="2860" w:type="dxa"/>
            <w:tcBorders>
              <w:top w:val="nil"/>
              <w:left w:val="nil"/>
              <w:bottom w:val="single" w:sz="4" w:space="0" w:color="auto"/>
              <w:right w:val="single" w:sz="4" w:space="0" w:color="auto"/>
            </w:tcBorders>
            <w:shd w:val="clear" w:color="000000" w:fill="FFFFFF"/>
            <w:vAlign w:val="bottom"/>
            <w:hideMark/>
          </w:tcPr>
          <w:p w14:paraId="5C52B9E3"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None</w:t>
            </w:r>
          </w:p>
        </w:tc>
      </w:tr>
      <w:tr w:rsidR="00DB046D" w:rsidRPr="00C63666" w14:paraId="26C3ECE5"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08E5CEA1"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Louisiana</w:t>
            </w:r>
          </w:p>
        </w:tc>
        <w:tc>
          <w:tcPr>
            <w:tcW w:w="2140" w:type="dxa"/>
            <w:tcBorders>
              <w:top w:val="nil"/>
              <w:left w:val="nil"/>
              <w:bottom w:val="single" w:sz="4" w:space="0" w:color="auto"/>
              <w:right w:val="single" w:sz="4" w:space="0" w:color="auto"/>
            </w:tcBorders>
            <w:shd w:val="clear" w:color="000000" w:fill="FFFFFF"/>
            <w:noWrap/>
            <w:vAlign w:val="bottom"/>
            <w:hideMark/>
          </w:tcPr>
          <w:p w14:paraId="7334ACF5" w14:textId="77777777" w:rsidR="00DB046D" w:rsidRPr="00E84B28" w:rsidRDefault="00BD73EA" w:rsidP="00DB046D">
            <w:pPr>
              <w:rPr>
                <w:rFonts w:asciiTheme="minorHAnsi" w:eastAsia="Times New Roman" w:hAnsiTheme="minorHAnsi" w:cstheme="minorHAnsi"/>
                <w:color w:val="0000FF"/>
                <w:szCs w:val="20"/>
                <w:u w:val="single"/>
              </w:rPr>
            </w:pPr>
            <w:hyperlink r:id="rId95" w:tgtFrame="_parent" w:history="1">
              <w:r w:rsidR="00DB046D" w:rsidRPr="00E84B28">
                <w:rPr>
                  <w:rFonts w:asciiTheme="minorHAnsi" w:eastAsia="Times New Roman" w:hAnsiTheme="minorHAnsi" w:cstheme="minorHAnsi"/>
                  <w:color w:val="0000FF"/>
                  <w:szCs w:val="20"/>
                  <w:u w:val="single"/>
                </w:rPr>
                <w:t>Law/Policy Overview</w:t>
              </w:r>
            </w:hyperlink>
          </w:p>
        </w:tc>
        <w:tc>
          <w:tcPr>
            <w:tcW w:w="2520" w:type="dxa"/>
            <w:tcBorders>
              <w:top w:val="nil"/>
              <w:left w:val="nil"/>
              <w:bottom w:val="single" w:sz="4" w:space="0" w:color="auto"/>
              <w:right w:val="single" w:sz="4" w:space="0" w:color="auto"/>
            </w:tcBorders>
            <w:shd w:val="clear" w:color="000000" w:fill="FFFFFF"/>
            <w:noWrap/>
            <w:vAlign w:val="bottom"/>
            <w:hideMark/>
          </w:tcPr>
          <w:p w14:paraId="46DC353B" w14:textId="77777777" w:rsidR="00DB046D" w:rsidRPr="00E84B28" w:rsidRDefault="00BD73EA" w:rsidP="00DB046D">
            <w:pPr>
              <w:rPr>
                <w:rFonts w:asciiTheme="minorHAnsi" w:eastAsia="Times New Roman" w:hAnsiTheme="minorHAnsi" w:cstheme="minorHAnsi"/>
                <w:color w:val="0000FF"/>
                <w:szCs w:val="20"/>
                <w:u w:val="single"/>
              </w:rPr>
            </w:pPr>
            <w:hyperlink r:id="rId96" w:tgtFrame="_parent" w:history="1">
              <w:r w:rsidR="00DB046D" w:rsidRPr="00E84B28">
                <w:rPr>
                  <w:rFonts w:asciiTheme="minorHAnsi" w:eastAsia="Times New Roman" w:hAnsiTheme="minorHAnsi" w:cstheme="minorHAnsi"/>
                  <w:color w:val="0000FF"/>
                  <w:szCs w:val="20"/>
                  <w:u w:val="single"/>
                </w:rPr>
                <w:t>Model Policy Link</w:t>
              </w:r>
            </w:hyperlink>
          </w:p>
        </w:tc>
        <w:tc>
          <w:tcPr>
            <w:tcW w:w="4080" w:type="dxa"/>
            <w:tcBorders>
              <w:top w:val="nil"/>
              <w:left w:val="nil"/>
              <w:bottom w:val="single" w:sz="4" w:space="0" w:color="auto"/>
              <w:right w:val="single" w:sz="4" w:space="0" w:color="auto"/>
            </w:tcBorders>
            <w:shd w:val="clear" w:color="000000" w:fill="FFFFFF"/>
            <w:noWrap/>
            <w:vAlign w:val="bottom"/>
            <w:hideMark/>
          </w:tcPr>
          <w:p w14:paraId="08F2E696" w14:textId="77777777" w:rsidR="00DB046D" w:rsidRPr="00E84B28" w:rsidRDefault="00BD73EA" w:rsidP="00DB046D">
            <w:pPr>
              <w:rPr>
                <w:rFonts w:asciiTheme="minorHAnsi" w:eastAsia="Times New Roman" w:hAnsiTheme="minorHAnsi" w:cstheme="minorHAnsi"/>
                <w:color w:val="0000FF"/>
                <w:szCs w:val="20"/>
                <w:u w:val="single"/>
              </w:rPr>
            </w:pPr>
            <w:hyperlink r:id="rId97" w:tgtFrame="_parent" w:history="1">
              <w:r w:rsidR="00DB046D" w:rsidRPr="00E84B28">
                <w:rPr>
                  <w:rFonts w:asciiTheme="minorHAnsi" w:eastAsia="Times New Roman" w:hAnsiTheme="minorHAnsi" w:cstheme="minorHAnsi"/>
                  <w:color w:val="0000FF"/>
                  <w:szCs w:val="20"/>
                  <w:u w:val="single"/>
                </w:rPr>
                <w:t>District checklist for implementing BP Policy</w:t>
              </w:r>
            </w:hyperlink>
          </w:p>
        </w:tc>
        <w:tc>
          <w:tcPr>
            <w:tcW w:w="2860" w:type="dxa"/>
            <w:tcBorders>
              <w:top w:val="nil"/>
              <w:left w:val="nil"/>
              <w:bottom w:val="single" w:sz="4" w:space="0" w:color="auto"/>
              <w:right w:val="single" w:sz="4" w:space="0" w:color="auto"/>
            </w:tcBorders>
            <w:shd w:val="clear" w:color="000000" w:fill="FFFFFF"/>
            <w:vAlign w:val="bottom"/>
            <w:hideMark/>
          </w:tcPr>
          <w:p w14:paraId="6984CD46"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None</w:t>
            </w:r>
          </w:p>
        </w:tc>
      </w:tr>
      <w:tr w:rsidR="00DB046D" w:rsidRPr="00C63666" w14:paraId="66FA29FC"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4563C756"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1FE30649" w14:textId="77777777" w:rsidR="00DB046D" w:rsidRPr="00E84B28" w:rsidRDefault="00DB046D" w:rsidP="00DB046D">
            <w:pPr>
              <w:rPr>
                <w:rFonts w:asciiTheme="minorHAnsi" w:eastAsia="Times New Roman" w:hAnsiTheme="minorHAnsi" w:cstheme="minorHAnsi"/>
                <w:color w:val="000000"/>
                <w:szCs w:val="20"/>
              </w:rPr>
            </w:pPr>
            <w:r w:rsidRPr="00E84B28">
              <w:rPr>
                <w:rFonts w:asciiTheme="minorHAnsi" w:eastAsia="Times New Roman" w:hAnsiTheme="minorHAnsi" w:cstheme="minorHAnsi"/>
                <w:color w:val="000000"/>
                <w:szCs w:val="20"/>
              </w:rPr>
              <w:t> </w:t>
            </w:r>
          </w:p>
        </w:tc>
        <w:tc>
          <w:tcPr>
            <w:tcW w:w="2520" w:type="dxa"/>
            <w:tcBorders>
              <w:top w:val="nil"/>
              <w:left w:val="nil"/>
              <w:bottom w:val="single" w:sz="4" w:space="0" w:color="auto"/>
              <w:right w:val="single" w:sz="4" w:space="0" w:color="auto"/>
            </w:tcBorders>
            <w:shd w:val="clear" w:color="000000" w:fill="FFFFFF"/>
            <w:noWrap/>
            <w:vAlign w:val="bottom"/>
            <w:hideMark/>
          </w:tcPr>
          <w:p w14:paraId="6374E267" w14:textId="77777777" w:rsidR="00DB046D" w:rsidRPr="00E84B28" w:rsidRDefault="00DB046D" w:rsidP="00DB046D">
            <w:pPr>
              <w:rPr>
                <w:rFonts w:asciiTheme="minorHAnsi" w:eastAsia="Times New Roman" w:hAnsiTheme="minorHAnsi" w:cstheme="minorHAnsi"/>
                <w:color w:val="000000"/>
                <w:szCs w:val="20"/>
              </w:rPr>
            </w:pPr>
            <w:r w:rsidRPr="00E84B28">
              <w:rPr>
                <w:rFonts w:asciiTheme="minorHAnsi" w:eastAsia="Times New Roman" w:hAnsiTheme="minorHAnsi" w:cstheme="minorHAnsi"/>
                <w:color w:val="000000"/>
                <w:szCs w:val="20"/>
              </w:rPr>
              <w:t> </w:t>
            </w:r>
          </w:p>
        </w:tc>
        <w:tc>
          <w:tcPr>
            <w:tcW w:w="4080" w:type="dxa"/>
            <w:tcBorders>
              <w:top w:val="nil"/>
              <w:left w:val="nil"/>
              <w:bottom w:val="single" w:sz="4" w:space="0" w:color="auto"/>
              <w:right w:val="single" w:sz="4" w:space="0" w:color="auto"/>
            </w:tcBorders>
            <w:shd w:val="clear" w:color="000000" w:fill="FFFFFF"/>
            <w:noWrap/>
            <w:vAlign w:val="bottom"/>
            <w:hideMark/>
          </w:tcPr>
          <w:p w14:paraId="161E78FD" w14:textId="77777777" w:rsidR="00DB046D" w:rsidRPr="00E84B28" w:rsidRDefault="00BD73EA" w:rsidP="00DB046D">
            <w:pPr>
              <w:rPr>
                <w:rFonts w:asciiTheme="minorHAnsi" w:eastAsia="Times New Roman" w:hAnsiTheme="minorHAnsi" w:cstheme="minorHAnsi"/>
                <w:color w:val="0000FF"/>
                <w:szCs w:val="20"/>
                <w:u w:val="single"/>
              </w:rPr>
            </w:pPr>
            <w:hyperlink r:id="rId98" w:tgtFrame="_parent" w:history="1">
              <w:r w:rsidR="00DB046D" w:rsidRPr="00E84B28">
                <w:rPr>
                  <w:rFonts w:asciiTheme="minorHAnsi" w:eastAsia="Times New Roman" w:hAnsiTheme="minorHAnsi" w:cstheme="minorHAnsi"/>
                  <w:color w:val="0000FF"/>
                  <w:szCs w:val="20"/>
                  <w:u w:val="single"/>
                </w:rPr>
                <w:t>Louisiana BP Website</w:t>
              </w:r>
            </w:hyperlink>
          </w:p>
        </w:tc>
        <w:tc>
          <w:tcPr>
            <w:tcW w:w="2860" w:type="dxa"/>
            <w:tcBorders>
              <w:top w:val="nil"/>
              <w:left w:val="nil"/>
              <w:bottom w:val="single" w:sz="4" w:space="0" w:color="auto"/>
              <w:right w:val="single" w:sz="4" w:space="0" w:color="auto"/>
            </w:tcBorders>
            <w:shd w:val="clear" w:color="000000" w:fill="FFFFFF"/>
            <w:vAlign w:val="bottom"/>
            <w:hideMark/>
          </w:tcPr>
          <w:p w14:paraId="2A144725" w14:textId="77777777" w:rsidR="00DB046D" w:rsidRPr="00E84B28" w:rsidRDefault="00DB046D" w:rsidP="00DB046D">
            <w:pPr>
              <w:rPr>
                <w:rFonts w:asciiTheme="minorHAnsi" w:eastAsia="Times New Roman" w:hAnsiTheme="minorHAnsi" w:cstheme="minorHAnsi"/>
                <w:color w:val="000000"/>
                <w:szCs w:val="20"/>
              </w:rPr>
            </w:pPr>
            <w:r w:rsidRPr="00E84B28">
              <w:rPr>
                <w:rFonts w:asciiTheme="minorHAnsi" w:eastAsia="Times New Roman" w:hAnsiTheme="minorHAnsi" w:cstheme="minorHAnsi"/>
                <w:color w:val="000000"/>
                <w:szCs w:val="20"/>
              </w:rPr>
              <w:t> </w:t>
            </w:r>
          </w:p>
        </w:tc>
      </w:tr>
      <w:tr w:rsidR="00DB046D" w:rsidRPr="00C63666" w14:paraId="1415324E"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FF00" w:fill="FFFFFF"/>
            <w:noWrap/>
            <w:vAlign w:val="bottom"/>
            <w:hideMark/>
          </w:tcPr>
          <w:p w14:paraId="262996B2"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Maine</w:t>
            </w:r>
          </w:p>
        </w:tc>
        <w:tc>
          <w:tcPr>
            <w:tcW w:w="2140" w:type="dxa"/>
            <w:tcBorders>
              <w:top w:val="nil"/>
              <w:left w:val="nil"/>
              <w:bottom w:val="single" w:sz="4" w:space="0" w:color="auto"/>
              <w:right w:val="single" w:sz="4" w:space="0" w:color="auto"/>
            </w:tcBorders>
            <w:shd w:val="clear" w:color="00FF00" w:fill="FFFFFF"/>
            <w:noWrap/>
            <w:vAlign w:val="bottom"/>
            <w:hideMark/>
          </w:tcPr>
          <w:p w14:paraId="2486DE97" w14:textId="77777777" w:rsidR="00DB046D" w:rsidRPr="00E84B28" w:rsidRDefault="00BD73EA" w:rsidP="00DB046D">
            <w:pPr>
              <w:rPr>
                <w:rFonts w:asciiTheme="minorHAnsi" w:eastAsia="Times New Roman" w:hAnsiTheme="minorHAnsi" w:cstheme="minorHAnsi"/>
                <w:color w:val="0000FF"/>
                <w:szCs w:val="20"/>
                <w:u w:val="single"/>
              </w:rPr>
            </w:pPr>
            <w:hyperlink r:id="rId99" w:tgtFrame="_parent" w:history="1">
              <w:r w:rsidR="00DB046D" w:rsidRPr="00E84B28">
                <w:rPr>
                  <w:rFonts w:asciiTheme="minorHAnsi" w:eastAsia="Times New Roman" w:hAnsiTheme="minorHAnsi" w:cstheme="minorHAnsi"/>
                  <w:color w:val="0000FF"/>
                  <w:szCs w:val="20"/>
                  <w:u w:val="single"/>
                </w:rPr>
                <w:t>Law/Policy Overview</w:t>
              </w:r>
            </w:hyperlink>
          </w:p>
        </w:tc>
        <w:tc>
          <w:tcPr>
            <w:tcW w:w="2520" w:type="dxa"/>
            <w:tcBorders>
              <w:top w:val="nil"/>
              <w:left w:val="nil"/>
              <w:bottom w:val="single" w:sz="4" w:space="0" w:color="auto"/>
              <w:right w:val="single" w:sz="4" w:space="0" w:color="auto"/>
            </w:tcBorders>
            <w:shd w:val="clear" w:color="00FF00" w:fill="FFFFFF"/>
            <w:noWrap/>
            <w:vAlign w:val="bottom"/>
            <w:hideMark/>
          </w:tcPr>
          <w:p w14:paraId="65161BF9" w14:textId="77777777" w:rsidR="00DB046D" w:rsidRPr="00E84B28" w:rsidRDefault="00BD73EA" w:rsidP="00DB046D">
            <w:pPr>
              <w:rPr>
                <w:rFonts w:asciiTheme="minorHAnsi" w:eastAsia="Times New Roman" w:hAnsiTheme="minorHAnsi" w:cstheme="minorHAnsi"/>
                <w:color w:val="0000FF"/>
                <w:szCs w:val="20"/>
                <w:u w:val="single"/>
              </w:rPr>
            </w:pPr>
            <w:hyperlink r:id="rId100" w:history="1">
              <w:r w:rsidR="00DB046D" w:rsidRPr="00E84B28">
                <w:rPr>
                  <w:rFonts w:asciiTheme="minorHAnsi" w:eastAsia="Times New Roman" w:hAnsiTheme="minorHAnsi" w:cstheme="minorHAnsi"/>
                  <w:color w:val="0000FF"/>
                  <w:szCs w:val="20"/>
                  <w:u w:val="single"/>
                </w:rPr>
                <w:t>Model Policy Link</w:t>
              </w:r>
            </w:hyperlink>
          </w:p>
        </w:tc>
        <w:tc>
          <w:tcPr>
            <w:tcW w:w="4080" w:type="dxa"/>
            <w:tcBorders>
              <w:top w:val="nil"/>
              <w:left w:val="nil"/>
              <w:bottom w:val="single" w:sz="4" w:space="0" w:color="auto"/>
              <w:right w:val="single" w:sz="4" w:space="0" w:color="auto"/>
            </w:tcBorders>
            <w:shd w:val="clear" w:color="00FF00" w:fill="FFFFFF"/>
            <w:noWrap/>
            <w:vAlign w:val="bottom"/>
            <w:hideMark/>
          </w:tcPr>
          <w:p w14:paraId="1C3C067C" w14:textId="77777777" w:rsidR="00DB046D" w:rsidRPr="00E84B28" w:rsidRDefault="00BD73EA" w:rsidP="00DB046D">
            <w:pPr>
              <w:rPr>
                <w:rFonts w:asciiTheme="minorHAnsi" w:eastAsia="Times New Roman" w:hAnsiTheme="minorHAnsi" w:cstheme="minorHAnsi"/>
                <w:color w:val="0000FF"/>
                <w:szCs w:val="20"/>
                <w:u w:val="single"/>
              </w:rPr>
            </w:pPr>
            <w:hyperlink r:id="rId101" w:history="1">
              <w:r w:rsidR="00DB046D" w:rsidRPr="00E84B28">
                <w:rPr>
                  <w:rFonts w:asciiTheme="minorHAnsi" w:eastAsia="Times New Roman" w:hAnsiTheme="minorHAnsi" w:cstheme="minorHAnsi"/>
                  <w:color w:val="0000FF"/>
                  <w:szCs w:val="20"/>
                  <w:u w:val="single"/>
                </w:rPr>
                <w:t>Student Safety Plan</w:t>
              </w:r>
            </w:hyperlink>
          </w:p>
        </w:tc>
        <w:tc>
          <w:tcPr>
            <w:tcW w:w="2860" w:type="dxa"/>
            <w:tcBorders>
              <w:top w:val="nil"/>
              <w:left w:val="nil"/>
              <w:bottom w:val="single" w:sz="4" w:space="0" w:color="auto"/>
              <w:right w:val="single" w:sz="4" w:space="0" w:color="auto"/>
            </w:tcBorders>
            <w:shd w:val="clear" w:color="00FF00" w:fill="FFFFFF"/>
            <w:vAlign w:val="bottom"/>
            <w:hideMark/>
          </w:tcPr>
          <w:p w14:paraId="45D19385"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None</w:t>
            </w:r>
          </w:p>
        </w:tc>
      </w:tr>
      <w:tr w:rsidR="00DB046D" w:rsidRPr="00C63666" w14:paraId="6964A9A3"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0C379DC6"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Maryland</w:t>
            </w:r>
          </w:p>
        </w:tc>
        <w:tc>
          <w:tcPr>
            <w:tcW w:w="2140" w:type="dxa"/>
            <w:tcBorders>
              <w:top w:val="nil"/>
              <w:left w:val="nil"/>
              <w:bottom w:val="single" w:sz="4" w:space="0" w:color="auto"/>
              <w:right w:val="single" w:sz="4" w:space="0" w:color="auto"/>
            </w:tcBorders>
            <w:shd w:val="clear" w:color="000000" w:fill="FFFFFF"/>
            <w:noWrap/>
            <w:vAlign w:val="bottom"/>
            <w:hideMark/>
          </w:tcPr>
          <w:p w14:paraId="4CAC7AB0" w14:textId="77777777" w:rsidR="00DB046D" w:rsidRPr="00E84B28" w:rsidRDefault="00BD73EA" w:rsidP="00DB046D">
            <w:pPr>
              <w:rPr>
                <w:rFonts w:asciiTheme="minorHAnsi" w:eastAsia="Times New Roman" w:hAnsiTheme="minorHAnsi" w:cstheme="minorHAnsi"/>
                <w:color w:val="0000FF"/>
                <w:szCs w:val="20"/>
                <w:u w:val="single"/>
              </w:rPr>
            </w:pPr>
            <w:hyperlink r:id="rId102" w:tgtFrame="_parent" w:history="1">
              <w:r w:rsidR="00DB046D" w:rsidRPr="00E84B28">
                <w:rPr>
                  <w:rFonts w:asciiTheme="minorHAnsi" w:eastAsia="Times New Roman" w:hAnsiTheme="minorHAnsi" w:cstheme="minorHAnsi"/>
                  <w:color w:val="0000FF"/>
                  <w:szCs w:val="20"/>
                  <w:u w:val="single"/>
                </w:rPr>
                <w:t>Law/Policy Overview</w:t>
              </w:r>
            </w:hyperlink>
          </w:p>
        </w:tc>
        <w:tc>
          <w:tcPr>
            <w:tcW w:w="2520" w:type="dxa"/>
            <w:tcBorders>
              <w:top w:val="nil"/>
              <w:left w:val="nil"/>
              <w:bottom w:val="single" w:sz="4" w:space="0" w:color="auto"/>
              <w:right w:val="single" w:sz="4" w:space="0" w:color="auto"/>
            </w:tcBorders>
            <w:shd w:val="clear" w:color="000000" w:fill="FFFFFF"/>
            <w:noWrap/>
            <w:vAlign w:val="bottom"/>
            <w:hideMark/>
          </w:tcPr>
          <w:p w14:paraId="0FEB8FE7" w14:textId="77777777" w:rsidR="00DB046D" w:rsidRPr="00E84B28" w:rsidRDefault="00BD73EA" w:rsidP="00DB046D">
            <w:pPr>
              <w:rPr>
                <w:rFonts w:asciiTheme="minorHAnsi" w:eastAsia="Times New Roman" w:hAnsiTheme="minorHAnsi" w:cstheme="minorHAnsi"/>
                <w:color w:val="0000FF"/>
                <w:szCs w:val="20"/>
                <w:u w:val="single"/>
              </w:rPr>
            </w:pPr>
            <w:hyperlink r:id="rId103" w:tgtFrame="_parent" w:history="1">
              <w:r w:rsidR="00DB046D" w:rsidRPr="00E84B28">
                <w:rPr>
                  <w:rFonts w:asciiTheme="minorHAnsi" w:eastAsia="Times New Roman" w:hAnsiTheme="minorHAnsi" w:cstheme="minorHAnsi"/>
                  <w:color w:val="0000FF"/>
                  <w:szCs w:val="20"/>
                  <w:u w:val="single"/>
                </w:rPr>
                <w:t>Model Policy Link</w:t>
              </w:r>
            </w:hyperlink>
          </w:p>
        </w:tc>
        <w:tc>
          <w:tcPr>
            <w:tcW w:w="4080" w:type="dxa"/>
            <w:tcBorders>
              <w:top w:val="nil"/>
              <w:left w:val="nil"/>
              <w:bottom w:val="single" w:sz="4" w:space="0" w:color="auto"/>
              <w:right w:val="single" w:sz="4" w:space="0" w:color="auto"/>
            </w:tcBorders>
            <w:shd w:val="clear" w:color="00FF00" w:fill="FFFFFF"/>
            <w:noWrap/>
            <w:vAlign w:val="bottom"/>
            <w:hideMark/>
          </w:tcPr>
          <w:p w14:paraId="5AFC3BDA" w14:textId="77777777" w:rsidR="00DB046D" w:rsidRPr="00E84B28" w:rsidRDefault="00BD73EA" w:rsidP="00DB046D">
            <w:pPr>
              <w:rPr>
                <w:rFonts w:asciiTheme="minorHAnsi" w:eastAsia="Times New Roman" w:hAnsiTheme="minorHAnsi" w:cstheme="minorHAnsi"/>
                <w:color w:val="0000FF"/>
                <w:szCs w:val="20"/>
                <w:u w:val="single"/>
              </w:rPr>
            </w:pPr>
            <w:hyperlink r:id="rId104" w:history="1">
              <w:r w:rsidR="00DB046D" w:rsidRPr="00E84B28">
                <w:rPr>
                  <w:rFonts w:asciiTheme="minorHAnsi" w:eastAsia="Times New Roman" w:hAnsiTheme="minorHAnsi" w:cstheme="minorHAnsi"/>
                  <w:color w:val="0000FF"/>
                  <w:szCs w:val="20"/>
                  <w:u w:val="single"/>
                </w:rPr>
                <w:t>State Website</w:t>
              </w:r>
            </w:hyperlink>
          </w:p>
        </w:tc>
        <w:tc>
          <w:tcPr>
            <w:tcW w:w="2860" w:type="dxa"/>
            <w:tcBorders>
              <w:top w:val="nil"/>
              <w:left w:val="nil"/>
              <w:bottom w:val="single" w:sz="4" w:space="0" w:color="auto"/>
              <w:right w:val="single" w:sz="4" w:space="0" w:color="auto"/>
            </w:tcBorders>
            <w:shd w:val="clear" w:color="000000" w:fill="FFFFFF"/>
            <w:vAlign w:val="bottom"/>
            <w:hideMark/>
          </w:tcPr>
          <w:p w14:paraId="1990F71C"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None</w:t>
            </w:r>
          </w:p>
        </w:tc>
      </w:tr>
      <w:tr w:rsidR="00DB046D" w:rsidRPr="00C63666" w14:paraId="2925AAFE"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55CCC275"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Massachusetts</w:t>
            </w:r>
          </w:p>
        </w:tc>
        <w:tc>
          <w:tcPr>
            <w:tcW w:w="2140" w:type="dxa"/>
            <w:tcBorders>
              <w:top w:val="nil"/>
              <w:left w:val="nil"/>
              <w:bottom w:val="single" w:sz="4" w:space="0" w:color="auto"/>
              <w:right w:val="single" w:sz="4" w:space="0" w:color="auto"/>
            </w:tcBorders>
            <w:shd w:val="clear" w:color="000000" w:fill="FFFFFF"/>
            <w:noWrap/>
            <w:vAlign w:val="bottom"/>
            <w:hideMark/>
          </w:tcPr>
          <w:p w14:paraId="2B4CE017" w14:textId="77777777" w:rsidR="00DB046D" w:rsidRPr="00E84B28" w:rsidRDefault="00BD73EA" w:rsidP="00DB046D">
            <w:pPr>
              <w:rPr>
                <w:rFonts w:asciiTheme="minorHAnsi" w:eastAsia="Times New Roman" w:hAnsiTheme="minorHAnsi" w:cstheme="minorHAnsi"/>
                <w:color w:val="0000FF"/>
                <w:szCs w:val="20"/>
                <w:u w:val="single"/>
              </w:rPr>
            </w:pPr>
            <w:hyperlink r:id="rId105" w:tgtFrame="_parent" w:history="1">
              <w:r w:rsidR="00DB046D" w:rsidRPr="00E84B28">
                <w:rPr>
                  <w:rFonts w:asciiTheme="minorHAnsi" w:eastAsia="Times New Roman" w:hAnsiTheme="minorHAnsi" w:cstheme="minorHAnsi"/>
                  <w:color w:val="0000FF"/>
                  <w:szCs w:val="20"/>
                  <w:u w:val="single"/>
                </w:rPr>
                <w:t>Law/Policy Overview</w:t>
              </w:r>
            </w:hyperlink>
          </w:p>
        </w:tc>
        <w:tc>
          <w:tcPr>
            <w:tcW w:w="2520" w:type="dxa"/>
            <w:tcBorders>
              <w:top w:val="nil"/>
              <w:left w:val="nil"/>
              <w:bottom w:val="single" w:sz="4" w:space="0" w:color="auto"/>
              <w:right w:val="single" w:sz="4" w:space="0" w:color="auto"/>
            </w:tcBorders>
            <w:shd w:val="clear" w:color="00FF00" w:fill="FFFFFF"/>
            <w:noWrap/>
            <w:vAlign w:val="bottom"/>
            <w:hideMark/>
          </w:tcPr>
          <w:p w14:paraId="3F3DA72D" w14:textId="77777777" w:rsidR="00DB046D" w:rsidRPr="00E84B28" w:rsidRDefault="00BD73EA" w:rsidP="00DB046D">
            <w:pPr>
              <w:rPr>
                <w:rFonts w:asciiTheme="minorHAnsi" w:eastAsia="Times New Roman" w:hAnsiTheme="minorHAnsi" w:cstheme="minorHAnsi"/>
                <w:color w:val="0000FF"/>
                <w:szCs w:val="20"/>
                <w:u w:val="single"/>
              </w:rPr>
            </w:pPr>
            <w:hyperlink r:id="rId106" w:history="1">
              <w:r w:rsidR="00DB046D" w:rsidRPr="00E84B28">
                <w:rPr>
                  <w:rFonts w:asciiTheme="minorHAnsi" w:eastAsia="Times New Roman" w:hAnsiTheme="minorHAnsi" w:cstheme="minorHAnsi"/>
                  <w:color w:val="0000FF"/>
                  <w:szCs w:val="20"/>
                  <w:u w:val="single"/>
                </w:rPr>
                <w:t>Model Policy (DOC)</w:t>
              </w:r>
            </w:hyperlink>
          </w:p>
        </w:tc>
        <w:tc>
          <w:tcPr>
            <w:tcW w:w="4080" w:type="dxa"/>
            <w:tcBorders>
              <w:top w:val="nil"/>
              <w:left w:val="nil"/>
              <w:bottom w:val="single" w:sz="4" w:space="0" w:color="auto"/>
              <w:right w:val="single" w:sz="4" w:space="0" w:color="auto"/>
            </w:tcBorders>
            <w:shd w:val="clear" w:color="00FF00" w:fill="FFFFFF"/>
            <w:noWrap/>
            <w:vAlign w:val="bottom"/>
            <w:hideMark/>
          </w:tcPr>
          <w:p w14:paraId="3B433480" w14:textId="77777777" w:rsidR="00DB046D" w:rsidRPr="00E84B28" w:rsidRDefault="00BD73EA" w:rsidP="00DB046D">
            <w:pPr>
              <w:rPr>
                <w:rFonts w:asciiTheme="minorHAnsi" w:eastAsia="Times New Roman" w:hAnsiTheme="minorHAnsi" w:cstheme="minorHAnsi"/>
                <w:color w:val="0000FF"/>
                <w:szCs w:val="20"/>
                <w:u w:val="single"/>
              </w:rPr>
            </w:pPr>
            <w:hyperlink r:id="rId107" w:anchor="1" w:history="1">
              <w:r w:rsidR="00DB046D" w:rsidRPr="00E84B28">
                <w:rPr>
                  <w:rFonts w:asciiTheme="minorHAnsi" w:eastAsia="Times New Roman" w:hAnsiTheme="minorHAnsi" w:cstheme="minorHAnsi"/>
                  <w:color w:val="0000FF"/>
                  <w:szCs w:val="20"/>
                  <w:u w:val="single"/>
                </w:rPr>
                <w:t>State Website</w:t>
              </w:r>
            </w:hyperlink>
          </w:p>
        </w:tc>
        <w:tc>
          <w:tcPr>
            <w:tcW w:w="2860" w:type="dxa"/>
            <w:tcBorders>
              <w:top w:val="nil"/>
              <w:left w:val="nil"/>
              <w:bottom w:val="single" w:sz="4" w:space="0" w:color="auto"/>
              <w:right w:val="single" w:sz="4" w:space="0" w:color="auto"/>
            </w:tcBorders>
            <w:shd w:val="clear" w:color="000000" w:fill="FFFFFF"/>
            <w:vAlign w:val="bottom"/>
            <w:hideMark/>
          </w:tcPr>
          <w:p w14:paraId="1C41F376"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None</w:t>
            </w:r>
          </w:p>
        </w:tc>
      </w:tr>
      <w:tr w:rsidR="00DB046D" w:rsidRPr="00C63666" w14:paraId="55256905"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251DA3CC"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Michigan</w:t>
            </w:r>
          </w:p>
        </w:tc>
        <w:tc>
          <w:tcPr>
            <w:tcW w:w="2140" w:type="dxa"/>
            <w:tcBorders>
              <w:top w:val="nil"/>
              <w:left w:val="nil"/>
              <w:bottom w:val="single" w:sz="4" w:space="0" w:color="auto"/>
              <w:right w:val="single" w:sz="4" w:space="0" w:color="auto"/>
            </w:tcBorders>
            <w:shd w:val="clear" w:color="000000" w:fill="FFFFFF"/>
            <w:noWrap/>
            <w:vAlign w:val="bottom"/>
            <w:hideMark/>
          </w:tcPr>
          <w:p w14:paraId="7D21948F" w14:textId="77777777" w:rsidR="00DB046D" w:rsidRPr="00E84B28" w:rsidRDefault="00BD73EA" w:rsidP="00DB046D">
            <w:pPr>
              <w:rPr>
                <w:rFonts w:asciiTheme="minorHAnsi" w:eastAsia="Times New Roman" w:hAnsiTheme="minorHAnsi" w:cstheme="minorHAnsi"/>
                <w:color w:val="0000FF"/>
                <w:szCs w:val="20"/>
                <w:u w:val="single"/>
              </w:rPr>
            </w:pPr>
            <w:hyperlink r:id="rId108" w:tgtFrame="_parent" w:history="1">
              <w:r w:rsidR="00DB046D" w:rsidRPr="00E84B28">
                <w:rPr>
                  <w:rFonts w:asciiTheme="minorHAnsi" w:eastAsia="Times New Roman" w:hAnsiTheme="minorHAnsi" w:cstheme="minorHAnsi"/>
                  <w:color w:val="0000FF"/>
                  <w:szCs w:val="20"/>
                  <w:u w:val="single"/>
                </w:rPr>
                <w:t>Law/Policy Overview</w:t>
              </w:r>
            </w:hyperlink>
          </w:p>
        </w:tc>
        <w:tc>
          <w:tcPr>
            <w:tcW w:w="2520" w:type="dxa"/>
            <w:tcBorders>
              <w:top w:val="nil"/>
              <w:left w:val="nil"/>
              <w:bottom w:val="single" w:sz="4" w:space="0" w:color="auto"/>
              <w:right w:val="single" w:sz="4" w:space="0" w:color="auto"/>
            </w:tcBorders>
            <w:shd w:val="clear" w:color="000000" w:fill="FFFFFF"/>
            <w:noWrap/>
            <w:vAlign w:val="bottom"/>
            <w:hideMark/>
          </w:tcPr>
          <w:p w14:paraId="0C4D2EC9" w14:textId="77777777" w:rsidR="00DB046D" w:rsidRPr="00E84B28" w:rsidRDefault="00BD73EA" w:rsidP="00DB046D">
            <w:pPr>
              <w:rPr>
                <w:rFonts w:asciiTheme="minorHAnsi" w:eastAsia="Times New Roman" w:hAnsiTheme="minorHAnsi" w:cstheme="minorHAnsi"/>
                <w:color w:val="0000FF"/>
                <w:szCs w:val="20"/>
                <w:u w:val="single"/>
              </w:rPr>
            </w:pPr>
            <w:hyperlink r:id="rId109" w:tgtFrame="_parent" w:history="1">
              <w:r w:rsidR="00DB046D" w:rsidRPr="00E84B28">
                <w:rPr>
                  <w:rFonts w:asciiTheme="minorHAnsi" w:eastAsia="Times New Roman" w:hAnsiTheme="minorHAnsi" w:cstheme="minorHAnsi"/>
                  <w:color w:val="0000FF"/>
                  <w:szCs w:val="20"/>
                  <w:u w:val="single"/>
                </w:rPr>
                <w:t>Model Policy Link</w:t>
              </w:r>
            </w:hyperlink>
          </w:p>
        </w:tc>
        <w:tc>
          <w:tcPr>
            <w:tcW w:w="4080" w:type="dxa"/>
            <w:tcBorders>
              <w:top w:val="nil"/>
              <w:left w:val="nil"/>
              <w:bottom w:val="single" w:sz="4" w:space="0" w:color="auto"/>
              <w:right w:val="single" w:sz="4" w:space="0" w:color="auto"/>
            </w:tcBorders>
            <w:shd w:val="clear" w:color="000000" w:fill="FFFFFF"/>
            <w:noWrap/>
            <w:vAlign w:val="bottom"/>
            <w:hideMark/>
          </w:tcPr>
          <w:p w14:paraId="080879D0"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N/A</w:t>
            </w:r>
          </w:p>
        </w:tc>
        <w:tc>
          <w:tcPr>
            <w:tcW w:w="2860" w:type="dxa"/>
            <w:tcBorders>
              <w:top w:val="nil"/>
              <w:left w:val="nil"/>
              <w:bottom w:val="single" w:sz="4" w:space="0" w:color="auto"/>
              <w:right w:val="single" w:sz="4" w:space="0" w:color="auto"/>
            </w:tcBorders>
            <w:shd w:val="clear" w:color="000000" w:fill="FFFFFF"/>
            <w:vAlign w:val="bottom"/>
            <w:hideMark/>
          </w:tcPr>
          <w:p w14:paraId="4835DB28"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None</w:t>
            </w:r>
          </w:p>
        </w:tc>
      </w:tr>
      <w:tr w:rsidR="00DB046D" w:rsidRPr="00C63666" w14:paraId="5C9AD3EB"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173AB657"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Minnesota</w:t>
            </w:r>
          </w:p>
        </w:tc>
        <w:tc>
          <w:tcPr>
            <w:tcW w:w="2140" w:type="dxa"/>
            <w:tcBorders>
              <w:top w:val="nil"/>
              <w:left w:val="nil"/>
              <w:bottom w:val="single" w:sz="4" w:space="0" w:color="auto"/>
              <w:right w:val="single" w:sz="4" w:space="0" w:color="auto"/>
            </w:tcBorders>
            <w:shd w:val="clear" w:color="000000" w:fill="FFFFFF"/>
            <w:noWrap/>
            <w:vAlign w:val="bottom"/>
            <w:hideMark/>
          </w:tcPr>
          <w:p w14:paraId="4271F30F" w14:textId="77777777" w:rsidR="00DB046D" w:rsidRPr="00E84B28" w:rsidRDefault="00BD73EA" w:rsidP="00DB046D">
            <w:pPr>
              <w:rPr>
                <w:rFonts w:asciiTheme="minorHAnsi" w:eastAsia="Times New Roman" w:hAnsiTheme="minorHAnsi" w:cstheme="minorHAnsi"/>
                <w:color w:val="0000FF"/>
                <w:szCs w:val="20"/>
                <w:u w:val="single"/>
              </w:rPr>
            </w:pPr>
            <w:hyperlink r:id="rId110" w:tgtFrame="_parent" w:history="1">
              <w:r w:rsidR="00DB046D" w:rsidRPr="00E84B28">
                <w:rPr>
                  <w:rFonts w:asciiTheme="minorHAnsi" w:eastAsia="Times New Roman" w:hAnsiTheme="minorHAnsi" w:cstheme="minorHAnsi"/>
                  <w:color w:val="0000FF"/>
                  <w:szCs w:val="20"/>
                  <w:u w:val="single"/>
                </w:rPr>
                <w:t>Law/Policy Overview</w:t>
              </w:r>
            </w:hyperlink>
          </w:p>
        </w:tc>
        <w:tc>
          <w:tcPr>
            <w:tcW w:w="2520" w:type="dxa"/>
            <w:tcBorders>
              <w:top w:val="nil"/>
              <w:left w:val="nil"/>
              <w:bottom w:val="single" w:sz="4" w:space="0" w:color="auto"/>
              <w:right w:val="single" w:sz="4" w:space="0" w:color="auto"/>
            </w:tcBorders>
            <w:shd w:val="clear" w:color="00FF00" w:fill="FFFFFF"/>
            <w:noWrap/>
            <w:vAlign w:val="bottom"/>
            <w:hideMark/>
          </w:tcPr>
          <w:p w14:paraId="28865CEB" w14:textId="77777777" w:rsidR="00DB046D" w:rsidRPr="00E84B28" w:rsidRDefault="00BD73EA" w:rsidP="00DB046D">
            <w:pPr>
              <w:rPr>
                <w:rFonts w:asciiTheme="minorHAnsi" w:eastAsia="Times New Roman" w:hAnsiTheme="minorHAnsi" w:cstheme="minorHAnsi"/>
                <w:color w:val="0000FF"/>
                <w:szCs w:val="20"/>
                <w:u w:val="single"/>
              </w:rPr>
            </w:pPr>
            <w:hyperlink r:id="rId111" w:tgtFrame="_parent" w:history="1">
              <w:r w:rsidR="00DB046D" w:rsidRPr="00E84B28">
                <w:rPr>
                  <w:rFonts w:asciiTheme="minorHAnsi" w:eastAsia="Times New Roman" w:hAnsiTheme="minorHAnsi" w:cstheme="minorHAnsi"/>
                  <w:color w:val="0000FF"/>
                  <w:szCs w:val="20"/>
                  <w:u w:val="single"/>
                </w:rPr>
                <w:t>Model Policy Link (PDF)</w:t>
              </w:r>
            </w:hyperlink>
          </w:p>
        </w:tc>
        <w:tc>
          <w:tcPr>
            <w:tcW w:w="4080" w:type="dxa"/>
            <w:tcBorders>
              <w:top w:val="nil"/>
              <w:left w:val="nil"/>
              <w:bottom w:val="single" w:sz="4" w:space="0" w:color="auto"/>
              <w:right w:val="single" w:sz="4" w:space="0" w:color="auto"/>
            </w:tcBorders>
            <w:shd w:val="clear" w:color="00FF00" w:fill="FFFFFF"/>
            <w:noWrap/>
            <w:vAlign w:val="bottom"/>
            <w:hideMark/>
          </w:tcPr>
          <w:p w14:paraId="45A76E60" w14:textId="77777777" w:rsidR="00DB046D" w:rsidRPr="00E84B28" w:rsidRDefault="00BD73EA" w:rsidP="00DB046D">
            <w:pPr>
              <w:rPr>
                <w:rFonts w:asciiTheme="minorHAnsi" w:eastAsia="Times New Roman" w:hAnsiTheme="minorHAnsi" w:cstheme="minorHAnsi"/>
                <w:color w:val="0000FF"/>
                <w:szCs w:val="20"/>
                <w:u w:val="single"/>
              </w:rPr>
            </w:pPr>
            <w:hyperlink r:id="rId112" w:tgtFrame="_parent" w:history="1">
              <w:r w:rsidR="00DB046D" w:rsidRPr="00E84B28">
                <w:rPr>
                  <w:rFonts w:asciiTheme="minorHAnsi" w:eastAsia="Times New Roman" w:hAnsiTheme="minorHAnsi" w:cstheme="minorHAnsi"/>
                  <w:color w:val="0000FF"/>
                  <w:szCs w:val="20"/>
                  <w:u w:val="single"/>
                </w:rPr>
                <w:t>State Website</w:t>
              </w:r>
            </w:hyperlink>
          </w:p>
        </w:tc>
        <w:tc>
          <w:tcPr>
            <w:tcW w:w="2860" w:type="dxa"/>
            <w:tcBorders>
              <w:top w:val="nil"/>
              <w:left w:val="nil"/>
              <w:bottom w:val="single" w:sz="4" w:space="0" w:color="auto"/>
              <w:right w:val="single" w:sz="4" w:space="0" w:color="auto"/>
            </w:tcBorders>
            <w:shd w:val="clear" w:color="000000" w:fill="FFFFFF"/>
            <w:vAlign w:val="bottom"/>
            <w:hideMark/>
          </w:tcPr>
          <w:p w14:paraId="43422BE5"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None</w:t>
            </w:r>
          </w:p>
        </w:tc>
      </w:tr>
      <w:tr w:rsidR="00DB046D" w:rsidRPr="00C63666" w14:paraId="47F25791"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3AC0D582"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Mississippi</w:t>
            </w:r>
          </w:p>
        </w:tc>
        <w:tc>
          <w:tcPr>
            <w:tcW w:w="2140" w:type="dxa"/>
            <w:tcBorders>
              <w:top w:val="nil"/>
              <w:left w:val="nil"/>
              <w:bottom w:val="single" w:sz="4" w:space="0" w:color="auto"/>
              <w:right w:val="single" w:sz="4" w:space="0" w:color="auto"/>
            </w:tcBorders>
            <w:shd w:val="clear" w:color="000000" w:fill="FFFFFF"/>
            <w:noWrap/>
            <w:vAlign w:val="bottom"/>
            <w:hideMark/>
          </w:tcPr>
          <w:p w14:paraId="12CBAEBA" w14:textId="77777777" w:rsidR="00DB046D" w:rsidRPr="00E84B28" w:rsidRDefault="00BD73EA" w:rsidP="00DB046D">
            <w:pPr>
              <w:rPr>
                <w:rFonts w:asciiTheme="minorHAnsi" w:eastAsia="Times New Roman" w:hAnsiTheme="minorHAnsi" w:cstheme="minorHAnsi"/>
                <w:color w:val="0000FF"/>
                <w:szCs w:val="20"/>
                <w:u w:val="single"/>
              </w:rPr>
            </w:pPr>
            <w:hyperlink r:id="rId113" w:tgtFrame="_parent" w:history="1">
              <w:r w:rsidR="00DB046D" w:rsidRPr="00E84B28">
                <w:rPr>
                  <w:rFonts w:asciiTheme="minorHAnsi" w:eastAsia="Times New Roman" w:hAnsiTheme="minorHAnsi" w:cstheme="minorHAnsi"/>
                  <w:color w:val="0000FF"/>
                  <w:szCs w:val="20"/>
                  <w:u w:val="single"/>
                </w:rPr>
                <w:t>Law/Policy Overview</w:t>
              </w:r>
            </w:hyperlink>
          </w:p>
        </w:tc>
        <w:tc>
          <w:tcPr>
            <w:tcW w:w="2520" w:type="dxa"/>
            <w:tcBorders>
              <w:top w:val="nil"/>
              <w:left w:val="nil"/>
              <w:bottom w:val="single" w:sz="4" w:space="0" w:color="auto"/>
              <w:right w:val="single" w:sz="4" w:space="0" w:color="auto"/>
            </w:tcBorders>
            <w:shd w:val="clear" w:color="00FF00" w:fill="FFFFFF"/>
            <w:noWrap/>
            <w:vAlign w:val="bottom"/>
            <w:hideMark/>
          </w:tcPr>
          <w:p w14:paraId="2AFAC886" w14:textId="77777777" w:rsidR="00DB046D" w:rsidRPr="00E84B28" w:rsidRDefault="00BD73EA" w:rsidP="00DB046D">
            <w:pPr>
              <w:rPr>
                <w:rFonts w:asciiTheme="minorHAnsi" w:eastAsia="Times New Roman" w:hAnsiTheme="minorHAnsi" w:cstheme="minorHAnsi"/>
                <w:color w:val="0000FF"/>
                <w:szCs w:val="20"/>
                <w:u w:val="single"/>
              </w:rPr>
            </w:pPr>
            <w:hyperlink r:id="rId114" w:history="1">
              <w:r w:rsidR="00DB046D" w:rsidRPr="00E84B28">
                <w:rPr>
                  <w:rFonts w:asciiTheme="minorHAnsi" w:eastAsia="Times New Roman" w:hAnsiTheme="minorHAnsi" w:cstheme="minorHAnsi"/>
                  <w:color w:val="0000FF"/>
                  <w:szCs w:val="20"/>
                  <w:u w:val="single"/>
                </w:rPr>
                <w:t>Model Policy Link</w:t>
              </w:r>
            </w:hyperlink>
          </w:p>
        </w:tc>
        <w:tc>
          <w:tcPr>
            <w:tcW w:w="4080" w:type="dxa"/>
            <w:tcBorders>
              <w:top w:val="nil"/>
              <w:left w:val="nil"/>
              <w:bottom w:val="single" w:sz="4" w:space="0" w:color="auto"/>
              <w:right w:val="single" w:sz="4" w:space="0" w:color="auto"/>
            </w:tcBorders>
            <w:shd w:val="clear" w:color="000000" w:fill="FFFFFF"/>
            <w:noWrap/>
            <w:vAlign w:val="bottom"/>
            <w:hideMark/>
          </w:tcPr>
          <w:p w14:paraId="71EB83EF"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N/A</w:t>
            </w:r>
          </w:p>
        </w:tc>
        <w:tc>
          <w:tcPr>
            <w:tcW w:w="2860" w:type="dxa"/>
            <w:tcBorders>
              <w:top w:val="nil"/>
              <w:left w:val="nil"/>
              <w:bottom w:val="single" w:sz="4" w:space="0" w:color="auto"/>
              <w:right w:val="single" w:sz="4" w:space="0" w:color="auto"/>
            </w:tcBorders>
            <w:shd w:val="clear" w:color="000000" w:fill="FFFFFF"/>
            <w:vAlign w:val="bottom"/>
            <w:hideMark/>
          </w:tcPr>
          <w:p w14:paraId="73315E0F"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None</w:t>
            </w:r>
          </w:p>
        </w:tc>
      </w:tr>
      <w:tr w:rsidR="00DB046D" w:rsidRPr="00C63666" w14:paraId="6E02CB6C"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371621BB"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Missouri</w:t>
            </w:r>
          </w:p>
        </w:tc>
        <w:tc>
          <w:tcPr>
            <w:tcW w:w="2140" w:type="dxa"/>
            <w:tcBorders>
              <w:top w:val="nil"/>
              <w:left w:val="nil"/>
              <w:bottom w:val="single" w:sz="4" w:space="0" w:color="auto"/>
              <w:right w:val="single" w:sz="4" w:space="0" w:color="auto"/>
            </w:tcBorders>
            <w:shd w:val="clear" w:color="000000" w:fill="FFFFFF"/>
            <w:noWrap/>
            <w:vAlign w:val="bottom"/>
            <w:hideMark/>
          </w:tcPr>
          <w:p w14:paraId="6718C46B" w14:textId="77777777" w:rsidR="00DB046D" w:rsidRPr="00E84B28" w:rsidRDefault="00BD73EA" w:rsidP="00DB046D">
            <w:pPr>
              <w:rPr>
                <w:rFonts w:asciiTheme="minorHAnsi" w:eastAsia="Times New Roman" w:hAnsiTheme="minorHAnsi" w:cstheme="minorHAnsi"/>
                <w:color w:val="0000FF"/>
                <w:szCs w:val="20"/>
                <w:u w:val="single"/>
              </w:rPr>
            </w:pPr>
            <w:hyperlink r:id="rId115" w:tgtFrame="_parent" w:history="1">
              <w:r w:rsidR="00DB046D" w:rsidRPr="00E84B28">
                <w:rPr>
                  <w:rFonts w:asciiTheme="minorHAnsi" w:eastAsia="Times New Roman" w:hAnsiTheme="minorHAnsi" w:cstheme="minorHAnsi"/>
                  <w:color w:val="0000FF"/>
                  <w:szCs w:val="20"/>
                  <w:u w:val="single"/>
                </w:rPr>
                <w:t>Law/Policy Overview</w:t>
              </w:r>
            </w:hyperlink>
          </w:p>
        </w:tc>
        <w:tc>
          <w:tcPr>
            <w:tcW w:w="2520" w:type="dxa"/>
            <w:tcBorders>
              <w:top w:val="nil"/>
              <w:left w:val="nil"/>
              <w:bottom w:val="single" w:sz="4" w:space="0" w:color="auto"/>
              <w:right w:val="single" w:sz="4" w:space="0" w:color="auto"/>
            </w:tcBorders>
            <w:shd w:val="clear" w:color="000000" w:fill="FFFFFF"/>
            <w:noWrap/>
            <w:vAlign w:val="bottom"/>
            <w:hideMark/>
          </w:tcPr>
          <w:p w14:paraId="3C3433A2"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N/A</w:t>
            </w:r>
          </w:p>
        </w:tc>
        <w:tc>
          <w:tcPr>
            <w:tcW w:w="4080" w:type="dxa"/>
            <w:tcBorders>
              <w:top w:val="nil"/>
              <w:left w:val="nil"/>
              <w:bottom w:val="single" w:sz="4" w:space="0" w:color="auto"/>
              <w:right w:val="single" w:sz="4" w:space="0" w:color="auto"/>
            </w:tcBorders>
            <w:shd w:val="clear" w:color="000000" w:fill="FFFFFF"/>
            <w:noWrap/>
            <w:vAlign w:val="bottom"/>
            <w:hideMark/>
          </w:tcPr>
          <w:p w14:paraId="39ADA3DF"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N/A</w:t>
            </w:r>
          </w:p>
        </w:tc>
        <w:tc>
          <w:tcPr>
            <w:tcW w:w="2860" w:type="dxa"/>
            <w:tcBorders>
              <w:top w:val="nil"/>
              <w:left w:val="nil"/>
              <w:bottom w:val="single" w:sz="4" w:space="0" w:color="auto"/>
              <w:right w:val="single" w:sz="4" w:space="0" w:color="auto"/>
            </w:tcBorders>
            <w:shd w:val="clear" w:color="000000" w:fill="FFFFFF"/>
            <w:vAlign w:val="bottom"/>
            <w:hideMark/>
          </w:tcPr>
          <w:p w14:paraId="55746991"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None</w:t>
            </w:r>
          </w:p>
        </w:tc>
      </w:tr>
      <w:tr w:rsidR="00DB046D" w:rsidRPr="00C63666" w14:paraId="24B2F2B3"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FF00" w:fill="FFFFFF"/>
            <w:noWrap/>
            <w:vAlign w:val="bottom"/>
            <w:hideMark/>
          </w:tcPr>
          <w:p w14:paraId="7C42CFB6"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Montana</w:t>
            </w:r>
          </w:p>
        </w:tc>
        <w:tc>
          <w:tcPr>
            <w:tcW w:w="2140" w:type="dxa"/>
            <w:tcBorders>
              <w:top w:val="nil"/>
              <w:left w:val="nil"/>
              <w:bottom w:val="single" w:sz="4" w:space="0" w:color="auto"/>
              <w:right w:val="single" w:sz="4" w:space="0" w:color="auto"/>
            </w:tcBorders>
            <w:shd w:val="clear" w:color="00FF00" w:fill="FFFFFF"/>
            <w:noWrap/>
            <w:vAlign w:val="bottom"/>
            <w:hideMark/>
          </w:tcPr>
          <w:p w14:paraId="2A278576" w14:textId="77777777" w:rsidR="00DB046D" w:rsidRPr="00E84B28" w:rsidRDefault="00BD73EA" w:rsidP="00DB046D">
            <w:pPr>
              <w:rPr>
                <w:rFonts w:asciiTheme="minorHAnsi" w:eastAsia="Times New Roman" w:hAnsiTheme="minorHAnsi" w:cstheme="minorHAnsi"/>
                <w:color w:val="0000FF"/>
                <w:szCs w:val="20"/>
                <w:u w:val="single"/>
              </w:rPr>
            </w:pPr>
            <w:hyperlink r:id="rId116" w:tgtFrame="_parent" w:history="1">
              <w:r w:rsidR="00DB046D" w:rsidRPr="00E84B28">
                <w:rPr>
                  <w:rFonts w:asciiTheme="minorHAnsi" w:eastAsia="Times New Roman" w:hAnsiTheme="minorHAnsi" w:cstheme="minorHAnsi"/>
                  <w:color w:val="0000FF"/>
                  <w:szCs w:val="20"/>
                  <w:u w:val="single"/>
                </w:rPr>
                <w:t>Law/Policy Overview</w:t>
              </w:r>
            </w:hyperlink>
          </w:p>
        </w:tc>
        <w:tc>
          <w:tcPr>
            <w:tcW w:w="2520" w:type="dxa"/>
            <w:tcBorders>
              <w:top w:val="nil"/>
              <w:left w:val="nil"/>
              <w:bottom w:val="single" w:sz="4" w:space="0" w:color="auto"/>
              <w:right w:val="single" w:sz="4" w:space="0" w:color="auto"/>
            </w:tcBorders>
            <w:shd w:val="clear" w:color="00FF00" w:fill="FFFFFF"/>
            <w:noWrap/>
            <w:vAlign w:val="bottom"/>
            <w:hideMark/>
          </w:tcPr>
          <w:p w14:paraId="4937BB96" w14:textId="77777777" w:rsidR="00DB046D" w:rsidRPr="00E84B28" w:rsidRDefault="00BD73EA" w:rsidP="00DB046D">
            <w:pPr>
              <w:rPr>
                <w:rFonts w:asciiTheme="minorHAnsi" w:eastAsia="Times New Roman" w:hAnsiTheme="minorHAnsi" w:cstheme="minorHAnsi"/>
                <w:color w:val="0000FF"/>
                <w:szCs w:val="20"/>
                <w:u w:val="single"/>
              </w:rPr>
            </w:pPr>
            <w:hyperlink r:id="rId117" w:history="1">
              <w:r w:rsidR="00DB046D" w:rsidRPr="00E84B28">
                <w:rPr>
                  <w:rFonts w:asciiTheme="minorHAnsi" w:eastAsia="Times New Roman" w:hAnsiTheme="minorHAnsi" w:cstheme="minorHAnsi"/>
                  <w:color w:val="0000FF"/>
                  <w:szCs w:val="20"/>
                  <w:u w:val="single"/>
                </w:rPr>
                <w:t>Model Policy Link (PDF)</w:t>
              </w:r>
            </w:hyperlink>
          </w:p>
        </w:tc>
        <w:tc>
          <w:tcPr>
            <w:tcW w:w="4080" w:type="dxa"/>
            <w:tcBorders>
              <w:top w:val="nil"/>
              <w:left w:val="nil"/>
              <w:bottom w:val="single" w:sz="4" w:space="0" w:color="auto"/>
              <w:right w:val="single" w:sz="4" w:space="0" w:color="auto"/>
            </w:tcBorders>
            <w:shd w:val="clear" w:color="00FF00" w:fill="FFFFFF"/>
            <w:noWrap/>
            <w:vAlign w:val="bottom"/>
            <w:hideMark/>
          </w:tcPr>
          <w:p w14:paraId="7A243A69" w14:textId="77777777" w:rsidR="00DB046D" w:rsidRPr="00E84B28" w:rsidRDefault="00BD73EA" w:rsidP="00DB046D">
            <w:pPr>
              <w:rPr>
                <w:rFonts w:asciiTheme="minorHAnsi" w:eastAsia="Times New Roman" w:hAnsiTheme="minorHAnsi" w:cstheme="minorHAnsi"/>
                <w:color w:val="0000FF"/>
                <w:szCs w:val="20"/>
                <w:u w:val="single"/>
              </w:rPr>
            </w:pPr>
            <w:hyperlink r:id="rId118" w:history="1">
              <w:r w:rsidR="00DB046D" w:rsidRPr="00E84B28">
                <w:rPr>
                  <w:rFonts w:asciiTheme="minorHAnsi" w:eastAsia="Times New Roman" w:hAnsiTheme="minorHAnsi" w:cstheme="minorHAnsi"/>
                  <w:color w:val="0000FF"/>
                  <w:szCs w:val="20"/>
                  <w:u w:val="single"/>
                </w:rPr>
                <w:t>State Website</w:t>
              </w:r>
            </w:hyperlink>
          </w:p>
        </w:tc>
        <w:tc>
          <w:tcPr>
            <w:tcW w:w="2860" w:type="dxa"/>
            <w:tcBorders>
              <w:top w:val="nil"/>
              <w:left w:val="nil"/>
              <w:bottom w:val="single" w:sz="4" w:space="0" w:color="auto"/>
              <w:right w:val="single" w:sz="4" w:space="0" w:color="auto"/>
            </w:tcBorders>
            <w:shd w:val="clear" w:color="000000" w:fill="FFFFFF"/>
            <w:vAlign w:val="bottom"/>
            <w:hideMark/>
          </w:tcPr>
          <w:p w14:paraId="5AE1D4F0"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None</w:t>
            </w:r>
          </w:p>
        </w:tc>
      </w:tr>
      <w:tr w:rsidR="00DB046D" w:rsidRPr="00C63666" w14:paraId="192B0B33"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00158C02"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Nebraska</w:t>
            </w:r>
          </w:p>
        </w:tc>
        <w:tc>
          <w:tcPr>
            <w:tcW w:w="2140" w:type="dxa"/>
            <w:tcBorders>
              <w:top w:val="nil"/>
              <w:left w:val="nil"/>
              <w:bottom w:val="single" w:sz="4" w:space="0" w:color="auto"/>
              <w:right w:val="single" w:sz="4" w:space="0" w:color="auto"/>
            </w:tcBorders>
            <w:shd w:val="clear" w:color="000000" w:fill="FFFFFF"/>
            <w:noWrap/>
            <w:vAlign w:val="bottom"/>
            <w:hideMark/>
          </w:tcPr>
          <w:p w14:paraId="55A8C712" w14:textId="77777777" w:rsidR="00DB046D" w:rsidRPr="00E84B28" w:rsidRDefault="00BD73EA" w:rsidP="00DB046D">
            <w:pPr>
              <w:rPr>
                <w:rFonts w:asciiTheme="minorHAnsi" w:eastAsia="Times New Roman" w:hAnsiTheme="minorHAnsi" w:cstheme="minorHAnsi"/>
                <w:color w:val="0000FF"/>
                <w:szCs w:val="20"/>
                <w:u w:val="single"/>
              </w:rPr>
            </w:pPr>
            <w:hyperlink r:id="rId119" w:tgtFrame="_parent" w:history="1">
              <w:r w:rsidR="00DB046D" w:rsidRPr="00E84B28">
                <w:rPr>
                  <w:rFonts w:asciiTheme="minorHAnsi" w:eastAsia="Times New Roman" w:hAnsiTheme="minorHAnsi" w:cstheme="minorHAnsi"/>
                  <w:color w:val="0000FF"/>
                  <w:szCs w:val="20"/>
                  <w:u w:val="single"/>
                </w:rPr>
                <w:t>Law/Policy Overview</w:t>
              </w:r>
            </w:hyperlink>
          </w:p>
        </w:tc>
        <w:tc>
          <w:tcPr>
            <w:tcW w:w="2520" w:type="dxa"/>
            <w:tcBorders>
              <w:top w:val="nil"/>
              <w:left w:val="nil"/>
              <w:bottom w:val="single" w:sz="4" w:space="0" w:color="auto"/>
              <w:right w:val="single" w:sz="4" w:space="0" w:color="auto"/>
            </w:tcBorders>
            <w:shd w:val="clear" w:color="00FF00" w:fill="FFFFFF"/>
            <w:noWrap/>
            <w:vAlign w:val="bottom"/>
            <w:hideMark/>
          </w:tcPr>
          <w:p w14:paraId="46E9ED09" w14:textId="77777777" w:rsidR="00DB046D" w:rsidRPr="00E84B28" w:rsidRDefault="00BD73EA" w:rsidP="00DB046D">
            <w:pPr>
              <w:rPr>
                <w:rFonts w:asciiTheme="minorHAnsi" w:eastAsia="Times New Roman" w:hAnsiTheme="minorHAnsi" w:cstheme="minorHAnsi"/>
                <w:color w:val="0000FF"/>
                <w:szCs w:val="20"/>
                <w:u w:val="single"/>
              </w:rPr>
            </w:pPr>
            <w:hyperlink r:id="rId120" w:history="1">
              <w:r w:rsidR="00DB046D" w:rsidRPr="00E84B28">
                <w:rPr>
                  <w:rFonts w:asciiTheme="minorHAnsi" w:eastAsia="Times New Roman" w:hAnsiTheme="minorHAnsi" w:cstheme="minorHAnsi"/>
                  <w:color w:val="0000FF"/>
                  <w:szCs w:val="20"/>
                  <w:u w:val="single"/>
                </w:rPr>
                <w:t>Model Policy Link (PDF)</w:t>
              </w:r>
            </w:hyperlink>
          </w:p>
        </w:tc>
        <w:tc>
          <w:tcPr>
            <w:tcW w:w="4080" w:type="dxa"/>
            <w:tcBorders>
              <w:top w:val="nil"/>
              <w:left w:val="nil"/>
              <w:bottom w:val="single" w:sz="4" w:space="0" w:color="auto"/>
              <w:right w:val="single" w:sz="4" w:space="0" w:color="auto"/>
            </w:tcBorders>
            <w:shd w:val="clear" w:color="00FF00" w:fill="FFFFFF"/>
            <w:noWrap/>
            <w:vAlign w:val="bottom"/>
            <w:hideMark/>
          </w:tcPr>
          <w:p w14:paraId="17373E2D" w14:textId="77777777" w:rsidR="00DB046D" w:rsidRPr="00E84B28" w:rsidRDefault="00BD73EA" w:rsidP="00DB046D">
            <w:pPr>
              <w:rPr>
                <w:rFonts w:asciiTheme="minorHAnsi" w:eastAsia="Times New Roman" w:hAnsiTheme="minorHAnsi" w:cstheme="minorHAnsi"/>
                <w:color w:val="0000FF"/>
                <w:szCs w:val="20"/>
                <w:u w:val="single"/>
              </w:rPr>
            </w:pPr>
            <w:hyperlink r:id="rId121" w:history="1">
              <w:r w:rsidR="00DB046D" w:rsidRPr="00E84B28">
                <w:rPr>
                  <w:rFonts w:asciiTheme="minorHAnsi" w:eastAsia="Times New Roman" w:hAnsiTheme="minorHAnsi" w:cstheme="minorHAnsi"/>
                  <w:color w:val="0000FF"/>
                  <w:szCs w:val="20"/>
                  <w:u w:val="single"/>
                </w:rPr>
                <w:t>Bullying Flow Chart</w:t>
              </w:r>
            </w:hyperlink>
          </w:p>
        </w:tc>
        <w:tc>
          <w:tcPr>
            <w:tcW w:w="2860" w:type="dxa"/>
            <w:tcBorders>
              <w:top w:val="nil"/>
              <w:left w:val="nil"/>
              <w:bottom w:val="single" w:sz="4" w:space="0" w:color="auto"/>
              <w:right w:val="single" w:sz="4" w:space="0" w:color="auto"/>
            </w:tcBorders>
            <w:shd w:val="clear" w:color="000000" w:fill="FFFFFF"/>
            <w:vAlign w:val="bottom"/>
            <w:hideMark/>
          </w:tcPr>
          <w:p w14:paraId="3D58F7E6"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None</w:t>
            </w:r>
          </w:p>
        </w:tc>
      </w:tr>
      <w:tr w:rsidR="00DB046D" w:rsidRPr="00C63666" w14:paraId="56464BA3"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2359526F"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Nevada</w:t>
            </w:r>
          </w:p>
        </w:tc>
        <w:tc>
          <w:tcPr>
            <w:tcW w:w="2140" w:type="dxa"/>
            <w:tcBorders>
              <w:top w:val="nil"/>
              <w:left w:val="nil"/>
              <w:bottom w:val="single" w:sz="4" w:space="0" w:color="auto"/>
              <w:right w:val="single" w:sz="4" w:space="0" w:color="auto"/>
            </w:tcBorders>
            <w:shd w:val="clear" w:color="000000" w:fill="FFFFFF"/>
            <w:noWrap/>
            <w:vAlign w:val="bottom"/>
            <w:hideMark/>
          </w:tcPr>
          <w:p w14:paraId="34BC3AED" w14:textId="77777777" w:rsidR="00DB046D" w:rsidRPr="00E84B28" w:rsidRDefault="00BD73EA" w:rsidP="00DB046D">
            <w:pPr>
              <w:rPr>
                <w:rFonts w:asciiTheme="minorHAnsi" w:eastAsia="Times New Roman" w:hAnsiTheme="minorHAnsi" w:cstheme="minorHAnsi"/>
                <w:color w:val="0000FF"/>
                <w:szCs w:val="20"/>
                <w:u w:val="single"/>
              </w:rPr>
            </w:pPr>
            <w:hyperlink r:id="rId122" w:tgtFrame="_parent" w:history="1">
              <w:r w:rsidR="00DB046D" w:rsidRPr="00E84B28">
                <w:rPr>
                  <w:rFonts w:asciiTheme="minorHAnsi" w:eastAsia="Times New Roman" w:hAnsiTheme="minorHAnsi" w:cstheme="minorHAnsi"/>
                  <w:color w:val="0000FF"/>
                  <w:szCs w:val="20"/>
                  <w:u w:val="single"/>
                </w:rPr>
                <w:t>Law/Policy Overview</w:t>
              </w:r>
            </w:hyperlink>
          </w:p>
        </w:tc>
        <w:tc>
          <w:tcPr>
            <w:tcW w:w="2520" w:type="dxa"/>
            <w:tcBorders>
              <w:top w:val="nil"/>
              <w:left w:val="nil"/>
              <w:bottom w:val="single" w:sz="4" w:space="0" w:color="auto"/>
              <w:right w:val="single" w:sz="4" w:space="0" w:color="auto"/>
            </w:tcBorders>
            <w:shd w:val="clear" w:color="000000" w:fill="FFFFFF"/>
            <w:noWrap/>
            <w:vAlign w:val="bottom"/>
            <w:hideMark/>
          </w:tcPr>
          <w:p w14:paraId="342D5E54"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N/A</w:t>
            </w:r>
          </w:p>
        </w:tc>
        <w:tc>
          <w:tcPr>
            <w:tcW w:w="4080" w:type="dxa"/>
            <w:tcBorders>
              <w:top w:val="nil"/>
              <w:left w:val="nil"/>
              <w:bottom w:val="single" w:sz="4" w:space="0" w:color="auto"/>
              <w:right w:val="single" w:sz="4" w:space="0" w:color="auto"/>
            </w:tcBorders>
            <w:shd w:val="clear" w:color="000000" w:fill="FFFFFF"/>
            <w:noWrap/>
            <w:vAlign w:val="bottom"/>
            <w:hideMark/>
          </w:tcPr>
          <w:p w14:paraId="4B889A40"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N/A</w:t>
            </w:r>
          </w:p>
        </w:tc>
        <w:tc>
          <w:tcPr>
            <w:tcW w:w="2860" w:type="dxa"/>
            <w:tcBorders>
              <w:top w:val="nil"/>
              <w:left w:val="nil"/>
              <w:bottom w:val="single" w:sz="4" w:space="0" w:color="auto"/>
              <w:right w:val="single" w:sz="4" w:space="0" w:color="auto"/>
            </w:tcBorders>
            <w:shd w:val="clear" w:color="000000" w:fill="FFFFFF"/>
            <w:vAlign w:val="bottom"/>
            <w:hideMark/>
          </w:tcPr>
          <w:p w14:paraId="52926C01"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None</w:t>
            </w:r>
          </w:p>
        </w:tc>
      </w:tr>
      <w:tr w:rsidR="00DB046D" w:rsidRPr="00C63666" w14:paraId="6B4FC924"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61D08DEB"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New Hampshire</w:t>
            </w:r>
          </w:p>
        </w:tc>
        <w:tc>
          <w:tcPr>
            <w:tcW w:w="2140" w:type="dxa"/>
            <w:tcBorders>
              <w:top w:val="nil"/>
              <w:left w:val="nil"/>
              <w:bottom w:val="single" w:sz="4" w:space="0" w:color="auto"/>
              <w:right w:val="single" w:sz="4" w:space="0" w:color="auto"/>
            </w:tcBorders>
            <w:shd w:val="clear" w:color="000000" w:fill="FFFFFF"/>
            <w:noWrap/>
            <w:vAlign w:val="bottom"/>
            <w:hideMark/>
          </w:tcPr>
          <w:p w14:paraId="18E16B2E" w14:textId="77777777" w:rsidR="00DB046D" w:rsidRPr="00E84B28" w:rsidRDefault="00BD73EA" w:rsidP="00DB046D">
            <w:pPr>
              <w:rPr>
                <w:rFonts w:asciiTheme="minorHAnsi" w:eastAsia="Times New Roman" w:hAnsiTheme="minorHAnsi" w:cstheme="minorHAnsi"/>
                <w:color w:val="0000FF"/>
                <w:szCs w:val="20"/>
                <w:u w:val="single"/>
              </w:rPr>
            </w:pPr>
            <w:hyperlink r:id="rId123" w:tgtFrame="_parent" w:history="1">
              <w:r w:rsidR="00DB046D" w:rsidRPr="00E84B28">
                <w:rPr>
                  <w:rFonts w:asciiTheme="minorHAnsi" w:eastAsia="Times New Roman" w:hAnsiTheme="minorHAnsi" w:cstheme="minorHAnsi"/>
                  <w:color w:val="0000FF"/>
                  <w:szCs w:val="20"/>
                  <w:u w:val="single"/>
                </w:rPr>
                <w:t>Law/Policy Overview</w:t>
              </w:r>
            </w:hyperlink>
          </w:p>
        </w:tc>
        <w:tc>
          <w:tcPr>
            <w:tcW w:w="2520" w:type="dxa"/>
            <w:tcBorders>
              <w:top w:val="nil"/>
              <w:left w:val="nil"/>
              <w:bottom w:val="single" w:sz="4" w:space="0" w:color="auto"/>
              <w:right w:val="single" w:sz="4" w:space="0" w:color="auto"/>
            </w:tcBorders>
            <w:shd w:val="clear" w:color="000000" w:fill="FFFFFF"/>
            <w:noWrap/>
            <w:vAlign w:val="bottom"/>
            <w:hideMark/>
          </w:tcPr>
          <w:p w14:paraId="1AD99263"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N/A</w:t>
            </w:r>
          </w:p>
        </w:tc>
        <w:tc>
          <w:tcPr>
            <w:tcW w:w="4080" w:type="dxa"/>
            <w:tcBorders>
              <w:top w:val="nil"/>
              <w:left w:val="nil"/>
              <w:bottom w:val="single" w:sz="4" w:space="0" w:color="auto"/>
              <w:right w:val="single" w:sz="4" w:space="0" w:color="auto"/>
            </w:tcBorders>
            <w:shd w:val="clear" w:color="000000" w:fill="FFFFFF"/>
            <w:noWrap/>
            <w:vAlign w:val="bottom"/>
            <w:hideMark/>
          </w:tcPr>
          <w:p w14:paraId="27D1AF2A"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N/A</w:t>
            </w:r>
          </w:p>
        </w:tc>
        <w:tc>
          <w:tcPr>
            <w:tcW w:w="2860" w:type="dxa"/>
            <w:tcBorders>
              <w:top w:val="nil"/>
              <w:left w:val="nil"/>
              <w:bottom w:val="single" w:sz="4" w:space="0" w:color="auto"/>
              <w:right w:val="single" w:sz="4" w:space="0" w:color="auto"/>
            </w:tcBorders>
            <w:shd w:val="clear" w:color="000000" w:fill="FFFFFF"/>
            <w:vAlign w:val="bottom"/>
            <w:hideMark/>
          </w:tcPr>
          <w:p w14:paraId="3239B7E0"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None</w:t>
            </w:r>
          </w:p>
        </w:tc>
      </w:tr>
      <w:tr w:rsidR="00DB046D" w:rsidRPr="00C63666" w14:paraId="055AF6A2"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6EE44FD4"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lastRenderedPageBreak/>
              <w:t>New Jersey</w:t>
            </w:r>
          </w:p>
        </w:tc>
        <w:tc>
          <w:tcPr>
            <w:tcW w:w="2140" w:type="dxa"/>
            <w:tcBorders>
              <w:top w:val="nil"/>
              <w:left w:val="nil"/>
              <w:bottom w:val="single" w:sz="4" w:space="0" w:color="auto"/>
              <w:right w:val="single" w:sz="4" w:space="0" w:color="auto"/>
            </w:tcBorders>
            <w:shd w:val="clear" w:color="000000" w:fill="FFFFFF"/>
            <w:noWrap/>
            <w:vAlign w:val="bottom"/>
            <w:hideMark/>
          </w:tcPr>
          <w:p w14:paraId="47D76BA1" w14:textId="77777777" w:rsidR="00DB046D" w:rsidRPr="00E84B28" w:rsidRDefault="00BD73EA" w:rsidP="00DB046D">
            <w:pPr>
              <w:rPr>
                <w:rFonts w:asciiTheme="minorHAnsi" w:eastAsia="Times New Roman" w:hAnsiTheme="minorHAnsi" w:cstheme="minorHAnsi"/>
                <w:color w:val="0000FF"/>
                <w:szCs w:val="20"/>
                <w:u w:val="single"/>
              </w:rPr>
            </w:pPr>
            <w:hyperlink r:id="rId124" w:tgtFrame="_parent" w:history="1">
              <w:r w:rsidR="00DB046D" w:rsidRPr="00E84B28">
                <w:rPr>
                  <w:rFonts w:asciiTheme="minorHAnsi" w:eastAsia="Times New Roman" w:hAnsiTheme="minorHAnsi" w:cstheme="minorHAnsi"/>
                  <w:color w:val="0000FF"/>
                  <w:szCs w:val="20"/>
                  <w:u w:val="single"/>
                </w:rPr>
                <w:t>Law/Policy Overview</w:t>
              </w:r>
            </w:hyperlink>
          </w:p>
        </w:tc>
        <w:tc>
          <w:tcPr>
            <w:tcW w:w="2520" w:type="dxa"/>
            <w:tcBorders>
              <w:top w:val="nil"/>
              <w:left w:val="nil"/>
              <w:bottom w:val="single" w:sz="4" w:space="0" w:color="auto"/>
              <w:right w:val="single" w:sz="4" w:space="0" w:color="auto"/>
            </w:tcBorders>
            <w:shd w:val="clear" w:color="000000" w:fill="FFFFFF"/>
            <w:noWrap/>
            <w:vAlign w:val="bottom"/>
            <w:hideMark/>
          </w:tcPr>
          <w:p w14:paraId="2E48E3D2"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N/A</w:t>
            </w:r>
          </w:p>
        </w:tc>
        <w:tc>
          <w:tcPr>
            <w:tcW w:w="4080" w:type="dxa"/>
            <w:tcBorders>
              <w:top w:val="nil"/>
              <w:left w:val="nil"/>
              <w:bottom w:val="single" w:sz="4" w:space="0" w:color="auto"/>
              <w:right w:val="single" w:sz="4" w:space="0" w:color="auto"/>
            </w:tcBorders>
            <w:shd w:val="clear" w:color="000000" w:fill="FFFFFF"/>
            <w:noWrap/>
            <w:vAlign w:val="bottom"/>
            <w:hideMark/>
          </w:tcPr>
          <w:p w14:paraId="3D58AB15" w14:textId="77777777" w:rsidR="00DB046D" w:rsidRPr="00E84B28" w:rsidRDefault="00DB046D" w:rsidP="00DB046D">
            <w:pPr>
              <w:rPr>
                <w:rFonts w:asciiTheme="minorHAnsi" w:eastAsia="Times New Roman" w:hAnsiTheme="minorHAnsi" w:cstheme="minorHAnsi"/>
                <w:color w:val="000000"/>
                <w:szCs w:val="20"/>
              </w:rPr>
            </w:pPr>
            <w:r w:rsidRPr="00E84B28">
              <w:rPr>
                <w:rFonts w:asciiTheme="minorHAnsi" w:eastAsia="Times New Roman" w:hAnsiTheme="minorHAnsi" w:cstheme="minorHAnsi"/>
                <w:color w:val="000000"/>
                <w:szCs w:val="20"/>
              </w:rPr>
              <w:t>N/A</w:t>
            </w:r>
          </w:p>
        </w:tc>
        <w:tc>
          <w:tcPr>
            <w:tcW w:w="2860" w:type="dxa"/>
            <w:tcBorders>
              <w:top w:val="nil"/>
              <w:left w:val="nil"/>
              <w:bottom w:val="single" w:sz="4" w:space="0" w:color="auto"/>
              <w:right w:val="single" w:sz="4" w:space="0" w:color="auto"/>
            </w:tcBorders>
            <w:shd w:val="clear" w:color="000000" w:fill="FFFFFF"/>
            <w:vAlign w:val="bottom"/>
            <w:hideMark/>
          </w:tcPr>
          <w:p w14:paraId="0DA81C86"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None</w:t>
            </w:r>
          </w:p>
        </w:tc>
      </w:tr>
      <w:tr w:rsidR="00DB046D" w:rsidRPr="00C63666" w14:paraId="2E8A2540"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0DB44FF0"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New Mexico</w:t>
            </w:r>
          </w:p>
        </w:tc>
        <w:tc>
          <w:tcPr>
            <w:tcW w:w="2140" w:type="dxa"/>
            <w:tcBorders>
              <w:top w:val="nil"/>
              <w:left w:val="nil"/>
              <w:bottom w:val="single" w:sz="4" w:space="0" w:color="auto"/>
              <w:right w:val="single" w:sz="4" w:space="0" w:color="auto"/>
            </w:tcBorders>
            <w:shd w:val="clear" w:color="000000" w:fill="FFFFFF"/>
            <w:noWrap/>
            <w:vAlign w:val="bottom"/>
            <w:hideMark/>
          </w:tcPr>
          <w:p w14:paraId="596B6EAC" w14:textId="77777777" w:rsidR="00DB046D" w:rsidRPr="00E84B28" w:rsidRDefault="00BD73EA" w:rsidP="00DB046D">
            <w:pPr>
              <w:rPr>
                <w:rFonts w:asciiTheme="minorHAnsi" w:eastAsia="Times New Roman" w:hAnsiTheme="minorHAnsi" w:cstheme="minorHAnsi"/>
                <w:color w:val="0000FF"/>
                <w:szCs w:val="20"/>
                <w:u w:val="single"/>
              </w:rPr>
            </w:pPr>
            <w:hyperlink r:id="rId125" w:tgtFrame="_parent" w:history="1">
              <w:r w:rsidR="00DB046D" w:rsidRPr="00E84B28">
                <w:rPr>
                  <w:rFonts w:asciiTheme="minorHAnsi" w:eastAsia="Times New Roman" w:hAnsiTheme="minorHAnsi" w:cstheme="minorHAnsi"/>
                  <w:color w:val="0000FF"/>
                  <w:szCs w:val="20"/>
                  <w:u w:val="single"/>
                </w:rPr>
                <w:t>Law/Policy Overview</w:t>
              </w:r>
            </w:hyperlink>
          </w:p>
        </w:tc>
        <w:tc>
          <w:tcPr>
            <w:tcW w:w="2520" w:type="dxa"/>
            <w:tcBorders>
              <w:top w:val="nil"/>
              <w:left w:val="nil"/>
              <w:bottom w:val="single" w:sz="4" w:space="0" w:color="auto"/>
              <w:right w:val="single" w:sz="4" w:space="0" w:color="auto"/>
            </w:tcBorders>
            <w:shd w:val="clear" w:color="00FF00" w:fill="FFFFFF"/>
            <w:noWrap/>
            <w:vAlign w:val="bottom"/>
            <w:hideMark/>
          </w:tcPr>
          <w:p w14:paraId="09819714" w14:textId="77777777" w:rsidR="00DB046D" w:rsidRPr="00E84B28" w:rsidRDefault="00BD73EA" w:rsidP="00DB046D">
            <w:pPr>
              <w:rPr>
                <w:rFonts w:asciiTheme="minorHAnsi" w:eastAsia="Times New Roman" w:hAnsiTheme="minorHAnsi" w:cstheme="minorHAnsi"/>
                <w:color w:val="0000FF"/>
                <w:szCs w:val="20"/>
                <w:u w:val="single"/>
              </w:rPr>
            </w:pPr>
            <w:hyperlink r:id="rId126" w:history="1">
              <w:r w:rsidR="00DB046D" w:rsidRPr="00E84B28">
                <w:rPr>
                  <w:rFonts w:asciiTheme="minorHAnsi" w:eastAsia="Times New Roman" w:hAnsiTheme="minorHAnsi" w:cstheme="minorHAnsi"/>
                  <w:color w:val="0000FF"/>
                  <w:szCs w:val="20"/>
                  <w:u w:val="single"/>
                </w:rPr>
                <w:t>Model Policy Link (PDF)</w:t>
              </w:r>
            </w:hyperlink>
          </w:p>
        </w:tc>
        <w:tc>
          <w:tcPr>
            <w:tcW w:w="4080" w:type="dxa"/>
            <w:tcBorders>
              <w:top w:val="nil"/>
              <w:left w:val="nil"/>
              <w:bottom w:val="single" w:sz="4" w:space="0" w:color="auto"/>
              <w:right w:val="single" w:sz="4" w:space="0" w:color="auto"/>
            </w:tcBorders>
            <w:shd w:val="clear" w:color="000000" w:fill="FFFFFF"/>
            <w:noWrap/>
            <w:vAlign w:val="bottom"/>
            <w:hideMark/>
          </w:tcPr>
          <w:p w14:paraId="4B8D7E88"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N/A</w:t>
            </w:r>
          </w:p>
        </w:tc>
        <w:tc>
          <w:tcPr>
            <w:tcW w:w="2860" w:type="dxa"/>
            <w:tcBorders>
              <w:top w:val="nil"/>
              <w:left w:val="nil"/>
              <w:bottom w:val="single" w:sz="4" w:space="0" w:color="auto"/>
              <w:right w:val="single" w:sz="4" w:space="0" w:color="auto"/>
            </w:tcBorders>
            <w:shd w:val="clear" w:color="000000" w:fill="FFFFFF"/>
            <w:vAlign w:val="bottom"/>
            <w:hideMark/>
          </w:tcPr>
          <w:p w14:paraId="0E3BFDF4"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Model policy requirements</w:t>
            </w:r>
          </w:p>
        </w:tc>
      </w:tr>
      <w:tr w:rsidR="00DB046D" w:rsidRPr="00C63666" w14:paraId="5912BFB3"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04C3D727"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New York</w:t>
            </w:r>
          </w:p>
        </w:tc>
        <w:tc>
          <w:tcPr>
            <w:tcW w:w="2140" w:type="dxa"/>
            <w:tcBorders>
              <w:top w:val="nil"/>
              <w:left w:val="nil"/>
              <w:bottom w:val="single" w:sz="4" w:space="0" w:color="auto"/>
              <w:right w:val="single" w:sz="4" w:space="0" w:color="auto"/>
            </w:tcBorders>
            <w:shd w:val="clear" w:color="000000" w:fill="FFFFFF"/>
            <w:noWrap/>
            <w:vAlign w:val="bottom"/>
            <w:hideMark/>
          </w:tcPr>
          <w:p w14:paraId="6821B0E8" w14:textId="77777777" w:rsidR="00DB046D" w:rsidRPr="00E84B28" w:rsidRDefault="00BD73EA" w:rsidP="00DB046D">
            <w:pPr>
              <w:rPr>
                <w:rFonts w:asciiTheme="minorHAnsi" w:eastAsia="Times New Roman" w:hAnsiTheme="minorHAnsi" w:cstheme="minorHAnsi"/>
                <w:color w:val="0000FF"/>
                <w:szCs w:val="20"/>
                <w:u w:val="single"/>
              </w:rPr>
            </w:pPr>
            <w:hyperlink r:id="rId127" w:tgtFrame="_parent" w:history="1">
              <w:r w:rsidR="00DB046D" w:rsidRPr="00E84B28">
                <w:rPr>
                  <w:rFonts w:asciiTheme="minorHAnsi" w:eastAsia="Times New Roman" w:hAnsiTheme="minorHAnsi" w:cstheme="minorHAnsi"/>
                  <w:color w:val="0000FF"/>
                  <w:szCs w:val="20"/>
                  <w:u w:val="single"/>
                </w:rPr>
                <w:t>Law/Policy Overview</w:t>
              </w:r>
            </w:hyperlink>
          </w:p>
        </w:tc>
        <w:tc>
          <w:tcPr>
            <w:tcW w:w="2520" w:type="dxa"/>
            <w:tcBorders>
              <w:top w:val="nil"/>
              <w:left w:val="nil"/>
              <w:bottom w:val="single" w:sz="4" w:space="0" w:color="auto"/>
              <w:right w:val="single" w:sz="4" w:space="0" w:color="auto"/>
            </w:tcBorders>
            <w:shd w:val="clear" w:color="000000" w:fill="FFFFFF"/>
            <w:noWrap/>
            <w:vAlign w:val="bottom"/>
            <w:hideMark/>
          </w:tcPr>
          <w:p w14:paraId="6F8CA7E5" w14:textId="77777777" w:rsidR="00DB046D" w:rsidRPr="00E84B28" w:rsidRDefault="00BD73EA" w:rsidP="00DB046D">
            <w:pPr>
              <w:rPr>
                <w:rFonts w:asciiTheme="minorHAnsi" w:eastAsia="Times New Roman" w:hAnsiTheme="minorHAnsi" w:cstheme="minorHAnsi"/>
                <w:color w:val="0000FF"/>
                <w:szCs w:val="20"/>
                <w:u w:val="single"/>
              </w:rPr>
            </w:pPr>
            <w:hyperlink r:id="rId128" w:tgtFrame="_parent" w:history="1">
              <w:r w:rsidR="00DB046D" w:rsidRPr="00E84B28">
                <w:rPr>
                  <w:rFonts w:asciiTheme="minorHAnsi" w:eastAsia="Times New Roman" w:hAnsiTheme="minorHAnsi" w:cstheme="minorHAnsi"/>
                  <w:color w:val="0000FF"/>
                  <w:szCs w:val="20"/>
                  <w:u w:val="single"/>
                </w:rPr>
                <w:t>Guidance Link</w:t>
              </w:r>
            </w:hyperlink>
          </w:p>
        </w:tc>
        <w:tc>
          <w:tcPr>
            <w:tcW w:w="4080" w:type="dxa"/>
            <w:tcBorders>
              <w:top w:val="nil"/>
              <w:left w:val="nil"/>
              <w:bottom w:val="single" w:sz="4" w:space="0" w:color="auto"/>
              <w:right w:val="single" w:sz="4" w:space="0" w:color="auto"/>
            </w:tcBorders>
            <w:shd w:val="clear" w:color="000000" w:fill="FFFFFF"/>
            <w:noWrap/>
            <w:vAlign w:val="bottom"/>
            <w:hideMark/>
          </w:tcPr>
          <w:p w14:paraId="0211E073" w14:textId="77777777" w:rsidR="00DB046D" w:rsidRPr="00E84B28" w:rsidRDefault="00BD73EA" w:rsidP="00DB046D">
            <w:pPr>
              <w:rPr>
                <w:rFonts w:asciiTheme="minorHAnsi" w:eastAsia="Times New Roman" w:hAnsiTheme="minorHAnsi" w:cstheme="minorHAnsi"/>
                <w:color w:val="0000FF"/>
                <w:szCs w:val="20"/>
                <w:u w:val="single"/>
              </w:rPr>
            </w:pPr>
            <w:hyperlink r:id="rId129" w:tgtFrame="_parent" w:history="1">
              <w:r w:rsidR="00DB046D" w:rsidRPr="00E84B28">
                <w:rPr>
                  <w:rFonts w:asciiTheme="minorHAnsi" w:eastAsia="Times New Roman" w:hAnsiTheme="minorHAnsi" w:cstheme="minorHAnsi"/>
                  <w:color w:val="0000FF"/>
                  <w:szCs w:val="20"/>
                  <w:u w:val="single"/>
                </w:rPr>
                <w:t>Dignity for All Students Act</w:t>
              </w:r>
            </w:hyperlink>
          </w:p>
        </w:tc>
        <w:tc>
          <w:tcPr>
            <w:tcW w:w="2860" w:type="dxa"/>
            <w:tcBorders>
              <w:top w:val="nil"/>
              <w:left w:val="nil"/>
              <w:bottom w:val="single" w:sz="4" w:space="0" w:color="auto"/>
              <w:right w:val="single" w:sz="4" w:space="0" w:color="auto"/>
            </w:tcBorders>
            <w:shd w:val="clear" w:color="000000" w:fill="FFFFFF"/>
            <w:vAlign w:val="bottom"/>
            <w:hideMark/>
          </w:tcPr>
          <w:p w14:paraId="02DC50C1"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None</w:t>
            </w:r>
          </w:p>
        </w:tc>
      </w:tr>
      <w:tr w:rsidR="00DB046D" w:rsidRPr="00C63666" w14:paraId="6611CEC8"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3F5120B9"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North Carolina</w:t>
            </w:r>
          </w:p>
        </w:tc>
        <w:tc>
          <w:tcPr>
            <w:tcW w:w="2140" w:type="dxa"/>
            <w:tcBorders>
              <w:top w:val="nil"/>
              <w:left w:val="nil"/>
              <w:bottom w:val="single" w:sz="4" w:space="0" w:color="auto"/>
              <w:right w:val="single" w:sz="4" w:space="0" w:color="auto"/>
            </w:tcBorders>
            <w:shd w:val="clear" w:color="000000" w:fill="FFFFFF"/>
            <w:noWrap/>
            <w:vAlign w:val="bottom"/>
            <w:hideMark/>
          </w:tcPr>
          <w:p w14:paraId="26611E38" w14:textId="77777777" w:rsidR="00DB046D" w:rsidRPr="00E84B28" w:rsidRDefault="00BD73EA" w:rsidP="00DB046D">
            <w:pPr>
              <w:rPr>
                <w:rFonts w:asciiTheme="minorHAnsi" w:eastAsia="Times New Roman" w:hAnsiTheme="minorHAnsi" w:cstheme="minorHAnsi"/>
                <w:color w:val="0000FF"/>
                <w:szCs w:val="20"/>
                <w:u w:val="single"/>
              </w:rPr>
            </w:pPr>
            <w:hyperlink r:id="rId130" w:tgtFrame="_parent" w:history="1">
              <w:r w:rsidR="00DB046D" w:rsidRPr="00E84B28">
                <w:rPr>
                  <w:rFonts w:asciiTheme="minorHAnsi" w:eastAsia="Times New Roman" w:hAnsiTheme="minorHAnsi" w:cstheme="minorHAnsi"/>
                  <w:color w:val="0000FF"/>
                  <w:szCs w:val="20"/>
                  <w:u w:val="single"/>
                </w:rPr>
                <w:t>Law/Policy Overview</w:t>
              </w:r>
            </w:hyperlink>
          </w:p>
        </w:tc>
        <w:tc>
          <w:tcPr>
            <w:tcW w:w="2520" w:type="dxa"/>
            <w:tcBorders>
              <w:top w:val="nil"/>
              <w:left w:val="nil"/>
              <w:bottom w:val="single" w:sz="4" w:space="0" w:color="auto"/>
              <w:right w:val="single" w:sz="4" w:space="0" w:color="auto"/>
            </w:tcBorders>
            <w:shd w:val="clear" w:color="000000" w:fill="FFFFFF"/>
            <w:noWrap/>
            <w:vAlign w:val="bottom"/>
            <w:hideMark/>
          </w:tcPr>
          <w:p w14:paraId="76D108FB"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N/A</w:t>
            </w:r>
          </w:p>
        </w:tc>
        <w:tc>
          <w:tcPr>
            <w:tcW w:w="4080" w:type="dxa"/>
            <w:tcBorders>
              <w:top w:val="nil"/>
              <w:left w:val="nil"/>
              <w:bottom w:val="single" w:sz="4" w:space="0" w:color="auto"/>
              <w:right w:val="single" w:sz="4" w:space="0" w:color="auto"/>
            </w:tcBorders>
            <w:shd w:val="clear" w:color="000000" w:fill="FFFFFF"/>
            <w:noWrap/>
            <w:vAlign w:val="bottom"/>
            <w:hideMark/>
          </w:tcPr>
          <w:p w14:paraId="4C527FB1"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N/A</w:t>
            </w:r>
          </w:p>
        </w:tc>
        <w:tc>
          <w:tcPr>
            <w:tcW w:w="2860" w:type="dxa"/>
            <w:tcBorders>
              <w:top w:val="nil"/>
              <w:left w:val="nil"/>
              <w:bottom w:val="single" w:sz="4" w:space="0" w:color="auto"/>
              <w:right w:val="single" w:sz="4" w:space="0" w:color="auto"/>
            </w:tcBorders>
            <w:shd w:val="clear" w:color="000000" w:fill="FFFFFF"/>
            <w:vAlign w:val="bottom"/>
            <w:hideMark/>
          </w:tcPr>
          <w:p w14:paraId="13F9828B"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None</w:t>
            </w:r>
          </w:p>
        </w:tc>
      </w:tr>
      <w:tr w:rsidR="00DB046D" w:rsidRPr="00C63666" w14:paraId="7A6863B6" w14:textId="77777777" w:rsidTr="00DB046D">
        <w:trPr>
          <w:trHeight w:val="510"/>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5436C903"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North Dakota</w:t>
            </w:r>
          </w:p>
        </w:tc>
        <w:tc>
          <w:tcPr>
            <w:tcW w:w="2140" w:type="dxa"/>
            <w:tcBorders>
              <w:top w:val="nil"/>
              <w:left w:val="nil"/>
              <w:bottom w:val="single" w:sz="4" w:space="0" w:color="auto"/>
              <w:right w:val="single" w:sz="4" w:space="0" w:color="auto"/>
            </w:tcBorders>
            <w:shd w:val="clear" w:color="000000" w:fill="FFFFFF"/>
            <w:noWrap/>
            <w:vAlign w:val="bottom"/>
            <w:hideMark/>
          </w:tcPr>
          <w:p w14:paraId="54CA69AE" w14:textId="77777777" w:rsidR="00DB046D" w:rsidRPr="00E84B28" w:rsidRDefault="00BD73EA" w:rsidP="00DB046D">
            <w:pPr>
              <w:rPr>
                <w:rFonts w:asciiTheme="minorHAnsi" w:eastAsia="Times New Roman" w:hAnsiTheme="minorHAnsi" w:cstheme="minorHAnsi"/>
                <w:color w:val="0000FF"/>
                <w:szCs w:val="20"/>
                <w:u w:val="single"/>
              </w:rPr>
            </w:pPr>
            <w:hyperlink r:id="rId131" w:tgtFrame="_parent" w:history="1">
              <w:r w:rsidR="00DB046D" w:rsidRPr="00E84B28">
                <w:rPr>
                  <w:rFonts w:asciiTheme="minorHAnsi" w:eastAsia="Times New Roman" w:hAnsiTheme="minorHAnsi" w:cstheme="minorHAnsi"/>
                  <w:color w:val="0000FF"/>
                  <w:szCs w:val="20"/>
                  <w:u w:val="single"/>
                </w:rPr>
                <w:t>Law/Policy Overview</w:t>
              </w:r>
            </w:hyperlink>
          </w:p>
        </w:tc>
        <w:tc>
          <w:tcPr>
            <w:tcW w:w="2520" w:type="dxa"/>
            <w:tcBorders>
              <w:top w:val="nil"/>
              <w:left w:val="nil"/>
              <w:bottom w:val="single" w:sz="4" w:space="0" w:color="auto"/>
              <w:right w:val="single" w:sz="4" w:space="0" w:color="auto"/>
            </w:tcBorders>
            <w:shd w:val="clear" w:color="000000" w:fill="FFFFFF"/>
            <w:noWrap/>
            <w:vAlign w:val="bottom"/>
            <w:hideMark/>
          </w:tcPr>
          <w:p w14:paraId="74452022"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N/A</w:t>
            </w:r>
          </w:p>
        </w:tc>
        <w:tc>
          <w:tcPr>
            <w:tcW w:w="4080" w:type="dxa"/>
            <w:tcBorders>
              <w:top w:val="nil"/>
              <w:left w:val="nil"/>
              <w:bottom w:val="single" w:sz="4" w:space="0" w:color="auto"/>
              <w:right w:val="single" w:sz="4" w:space="0" w:color="auto"/>
            </w:tcBorders>
            <w:shd w:val="clear" w:color="000000" w:fill="FFFFFF"/>
            <w:noWrap/>
            <w:vAlign w:val="bottom"/>
            <w:hideMark/>
          </w:tcPr>
          <w:p w14:paraId="1AEEB615"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N/A</w:t>
            </w:r>
          </w:p>
        </w:tc>
        <w:tc>
          <w:tcPr>
            <w:tcW w:w="2860" w:type="dxa"/>
            <w:tcBorders>
              <w:top w:val="nil"/>
              <w:left w:val="nil"/>
              <w:bottom w:val="single" w:sz="4" w:space="0" w:color="auto"/>
              <w:right w:val="single" w:sz="4" w:space="0" w:color="auto"/>
            </w:tcBorders>
            <w:shd w:val="clear" w:color="000000" w:fill="FFFFFF"/>
            <w:vAlign w:val="bottom"/>
            <w:hideMark/>
          </w:tcPr>
          <w:p w14:paraId="52CC15AD"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Cyberbullying required to be part of all district policies</w:t>
            </w:r>
          </w:p>
        </w:tc>
      </w:tr>
      <w:tr w:rsidR="00DB046D" w:rsidRPr="00C63666" w14:paraId="1E0937C5"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11C64377"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Ohio</w:t>
            </w:r>
          </w:p>
        </w:tc>
        <w:tc>
          <w:tcPr>
            <w:tcW w:w="2140" w:type="dxa"/>
            <w:tcBorders>
              <w:top w:val="nil"/>
              <w:left w:val="nil"/>
              <w:bottom w:val="single" w:sz="4" w:space="0" w:color="auto"/>
              <w:right w:val="single" w:sz="4" w:space="0" w:color="auto"/>
            </w:tcBorders>
            <w:shd w:val="clear" w:color="000000" w:fill="FFFFFF"/>
            <w:noWrap/>
            <w:vAlign w:val="bottom"/>
            <w:hideMark/>
          </w:tcPr>
          <w:p w14:paraId="7E16F9ED" w14:textId="77777777" w:rsidR="00DB046D" w:rsidRPr="00E84B28" w:rsidRDefault="00BD73EA" w:rsidP="00DB046D">
            <w:pPr>
              <w:rPr>
                <w:rFonts w:asciiTheme="minorHAnsi" w:eastAsia="Times New Roman" w:hAnsiTheme="minorHAnsi" w:cstheme="minorHAnsi"/>
                <w:color w:val="0000FF"/>
                <w:szCs w:val="20"/>
                <w:u w:val="single"/>
              </w:rPr>
            </w:pPr>
            <w:hyperlink r:id="rId132" w:tgtFrame="_parent" w:history="1">
              <w:r w:rsidR="00DB046D" w:rsidRPr="00E84B28">
                <w:rPr>
                  <w:rFonts w:asciiTheme="minorHAnsi" w:eastAsia="Times New Roman" w:hAnsiTheme="minorHAnsi" w:cstheme="minorHAnsi"/>
                  <w:color w:val="0000FF"/>
                  <w:szCs w:val="20"/>
                  <w:u w:val="single"/>
                </w:rPr>
                <w:t>Law/Policy Overview</w:t>
              </w:r>
            </w:hyperlink>
          </w:p>
        </w:tc>
        <w:tc>
          <w:tcPr>
            <w:tcW w:w="2520" w:type="dxa"/>
            <w:tcBorders>
              <w:top w:val="nil"/>
              <w:left w:val="nil"/>
              <w:bottom w:val="single" w:sz="4" w:space="0" w:color="auto"/>
              <w:right w:val="single" w:sz="4" w:space="0" w:color="auto"/>
            </w:tcBorders>
            <w:shd w:val="clear" w:color="00FF00" w:fill="FFFFFF"/>
            <w:noWrap/>
            <w:vAlign w:val="bottom"/>
            <w:hideMark/>
          </w:tcPr>
          <w:p w14:paraId="527F0729" w14:textId="77777777" w:rsidR="00DB046D" w:rsidRPr="00E84B28" w:rsidRDefault="00BD73EA" w:rsidP="00DB046D">
            <w:pPr>
              <w:rPr>
                <w:rFonts w:asciiTheme="minorHAnsi" w:eastAsia="Times New Roman" w:hAnsiTheme="minorHAnsi" w:cstheme="minorHAnsi"/>
                <w:color w:val="0000FF"/>
                <w:szCs w:val="20"/>
                <w:u w:val="single"/>
              </w:rPr>
            </w:pPr>
            <w:hyperlink r:id="rId133" w:history="1">
              <w:r w:rsidR="00DB046D" w:rsidRPr="00E84B28">
                <w:rPr>
                  <w:rFonts w:asciiTheme="minorHAnsi" w:eastAsia="Times New Roman" w:hAnsiTheme="minorHAnsi" w:cstheme="minorHAnsi"/>
                  <w:color w:val="0000FF"/>
                  <w:szCs w:val="20"/>
                  <w:u w:val="single"/>
                </w:rPr>
                <w:t>Model Policy Link (PDF)</w:t>
              </w:r>
            </w:hyperlink>
          </w:p>
        </w:tc>
        <w:tc>
          <w:tcPr>
            <w:tcW w:w="4080" w:type="dxa"/>
            <w:tcBorders>
              <w:top w:val="nil"/>
              <w:left w:val="nil"/>
              <w:bottom w:val="single" w:sz="4" w:space="0" w:color="auto"/>
              <w:right w:val="single" w:sz="4" w:space="0" w:color="auto"/>
            </w:tcBorders>
            <w:shd w:val="clear" w:color="00FF00" w:fill="FFFFFF"/>
            <w:noWrap/>
            <w:vAlign w:val="bottom"/>
            <w:hideMark/>
          </w:tcPr>
          <w:p w14:paraId="6E4298B7" w14:textId="77777777" w:rsidR="00DB046D" w:rsidRPr="00E84B28" w:rsidRDefault="00BD73EA" w:rsidP="00DB046D">
            <w:pPr>
              <w:rPr>
                <w:rFonts w:asciiTheme="minorHAnsi" w:eastAsia="Times New Roman" w:hAnsiTheme="minorHAnsi" w:cstheme="minorHAnsi"/>
                <w:color w:val="0000FF"/>
                <w:szCs w:val="20"/>
                <w:u w:val="single"/>
              </w:rPr>
            </w:pPr>
            <w:hyperlink r:id="rId134" w:history="1">
              <w:r w:rsidR="00DB046D" w:rsidRPr="00E84B28">
                <w:rPr>
                  <w:rFonts w:asciiTheme="minorHAnsi" w:eastAsia="Times New Roman" w:hAnsiTheme="minorHAnsi" w:cstheme="minorHAnsi"/>
                  <w:color w:val="0000FF"/>
                  <w:szCs w:val="20"/>
                  <w:u w:val="single"/>
                </w:rPr>
                <w:t>State Website</w:t>
              </w:r>
            </w:hyperlink>
          </w:p>
        </w:tc>
        <w:tc>
          <w:tcPr>
            <w:tcW w:w="2860" w:type="dxa"/>
            <w:tcBorders>
              <w:top w:val="nil"/>
              <w:left w:val="nil"/>
              <w:bottom w:val="single" w:sz="4" w:space="0" w:color="auto"/>
              <w:right w:val="single" w:sz="4" w:space="0" w:color="auto"/>
            </w:tcBorders>
            <w:shd w:val="clear" w:color="000000" w:fill="FFFFFF"/>
            <w:vAlign w:val="bottom"/>
            <w:hideMark/>
          </w:tcPr>
          <w:p w14:paraId="0BE9A91B"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None</w:t>
            </w:r>
          </w:p>
        </w:tc>
      </w:tr>
      <w:tr w:rsidR="00DB046D" w:rsidRPr="00C63666" w14:paraId="0F330B89"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62AD3491"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Oklahoma</w:t>
            </w:r>
          </w:p>
        </w:tc>
        <w:tc>
          <w:tcPr>
            <w:tcW w:w="2140" w:type="dxa"/>
            <w:tcBorders>
              <w:top w:val="nil"/>
              <w:left w:val="nil"/>
              <w:bottom w:val="single" w:sz="4" w:space="0" w:color="auto"/>
              <w:right w:val="single" w:sz="4" w:space="0" w:color="auto"/>
            </w:tcBorders>
            <w:shd w:val="clear" w:color="000000" w:fill="FFFFFF"/>
            <w:noWrap/>
            <w:vAlign w:val="bottom"/>
            <w:hideMark/>
          </w:tcPr>
          <w:p w14:paraId="29C67AC4" w14:textId="77777777" w:rsidR="00DB046D" w:rsidRPr="00E84B28" w:rsidRDefault="00BD73EA" w:rsidP="00DB046D">
            <w:pPr>
              <w:rPr>
                <w:rFonts w:asciiTheme="minorHAnsi" w:eastAsia="Times New Roman" w:hAnsiTheme="minorHAnsi" w:cstheme="minorHAnsi"/>
                <w:color w:val="0000FF"/>
                <w:szCs w:val="20"/>
                <w:u w:val="single"/>
              </w:rPr>
            </w:pPr>
            <w:hyperlink r:id="rId135" w:tgtFrame="_parent" w:history="1">
              <w:r w:rsidR="00DB046D" w:rsidRPr="00E84B28">
                <w:rPr>
                  <w:rFonts w:asciiTheme="minorHAnsi" w:eastAsia="Times New Roman" w:hAnsiTheme="minorHAnsi" w:cstheme="minorHAnsi"/>
                  <w:color w:val="0000FF"/>
                  <w:szCs w:val="20"/>
                  <w:u w:val="single"/>
                </w:rPr>
                <w:t>Law/Policy Overview</w:t>
              </w:r>
            </w:hyperlink>
          </w:p>
        </w:tc>
        <w:tc>
          <w:tcPr>
            <w:tcW w:w="2520" w:type="dxa"/>
            <w:tcBorders>
              <w:top w:val="nil"/>
              <w:left w:val="nil"/>
              <w:bottom w:val="single" w:sz="4" w:space="0" w:color="auto"/>
              <w:right w:val="single" w:sz="4" w:space="0" w:color="auto"/>
            </w:tcBorders>
            <w:shd w:val="clear" w:color="000000" w:fill="FFFFFF"/>
            <w:noWrap/>
            <w:vAlign w:val="bottom"/>
            <w:hideMark/>
          </w:tcPr>
          <w:p w14:paraId="3E606DBF" w14:textId="77777777" w:rsidR="00DB046D" w:rsidRPr="00E84B28" w:rsidRDefault="00BD73EA" w:rsidP="00DB046D">
            <w:pPr>
              <w:rPr>
                <w:rFonts w:asciiTheme="minorHAnsi" w:eastAsia="Times New Roman" w:hAnsiTheme="minorHAnsi" w:cstheme="minorHAnsi"/>
                <w:color w:val="0000FF"/>
                <w:szCs w:val="20"/>
                <w:u w:val="single"/>
              </w:rPr>
            </w:pPr>
            <w:hyperlink r:id="rId136" w:tgtFrame="_parent" w:history="1">
              <w:r w:rsidR="00DB046D" w:rsidRPr="00E84B28">
                <w:rPr>
                  <w:rFonts w:asciiTheme="minorHAnsi" w:eastAsia="Times New Roman" w:hAnsiTheme="minorHAnsi" w:cstheme="minorHAnsi"/>
                  <w:color w:val="0000FF"/>
                  <w:szCs w:val="20"/>
                  <w:u w:val="single"/>
                </w:rPr>
                <w:t>Model Policy Link</w:t>
              </w:r>
            </w:hyperlink>
          </w:p>
        </w:tc>
        <w:tc>
          <w:tcPr>
            <w:tcW w:w="4080" w:type="dxa"/>
            <w:tcBorders>
              <w:top w:val="nil"/>
              <w:left w:val="nil"/>
              <w:bottom w:val="single" w:sz="4" w:space="0" w:color="auto"/>
              <w:right w:val="single" w:sz="4" w:space="0" w:color="auto"/>
            </w:tcBorders>
            <w:shd w:val="clear" w:color="000000" w:fill="FFFFFF"/>
            <w:noWrap/>
            <w:vAlign w:val="bottom"/>
            <w:hideMark/>
          </w:tcPr>
          <w:p w14:paraId="145F093D" w14:textId="77777777" w:rsidR="00DB046D" w:rsidRPr="00E84B28" w:rsidRDefault="00BD73EA" w:rsidP="00DB046D">
            <w:pPr>
              <w:rPr>
                <w:rFonts w:asciiTheme="minorHAnsi" w:eastAsia="Times New Roman" w:hAnsiTheme="minorHAnsi" w:cstheme="minorHAnsi"/>
                <w:color w:val="0000FF"/>
                <w:szCs w:val="20"/>
                <w:u w:val="single"/>
              </w:rPr>
            </w:pPr>
            <w:hyperlink r:id="rId137" w:tgtFrame="_parent" w:history="1">
              <w:r w:rsidR="00DB046D" w:rsidRPr="00E84B28">
                <w:rPr>
                  <w:rFonts w:asciiTheme="minorHAnsi" w:eastAsia="Times New Roman" w:hAnsiTheme="minorHAnsi" w:cstheme="minorHAnsi"/>
                  <w:color w:val="0000FF"/>
                  <w:szCs w:val="20"/>
                  <w:u w:val="single"/>
                </w:rPr>
                <w:t>ODE Bullying Prevention Link</w:t>
              </w:r>
            </w:hyperlink>
          </w:p>
        </w:tc>
        <w:tc>
          <w:tcPr>
            <w:tcW w:w="2860" w:type="dxa"/>
            <w:tcBorders>
              <w:top w:val="nil"/>
              <w:left w:val="nil"/>
              <w:bottom w:val="single" w:sz="4" w:space="0" w:color="auto"/>
              <w:right w:val="single" w:sz="4" w:space="0" w:color="auto"/>
            </w:tcBorders>
            <w:shd w:val="clear" w:color="000000" w:fill="FFFFFF"/>
            <w:vAlign w:val="bottom"/>
            <w:hideMark/>
          </w:tcPr>
          <w:p w14:paraId="1CF21C44"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Updated resources</w:t>
            </w:r>
          </w:p>
        </w:tc>
      </w:tr>
      <w:tr w:rsidR="00DB046D" w:rsidRPr="00C63666" w14:paraId="65D47329"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344E4E67"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Oregon</w:t>
            </w:r>
          </w:p>
        </w:tc>
        <w:tc>
          <w:tcPr>
            <w:tcW w:w="2140" w:type="dxa"/>
            <w:tcBorders>
              <w:top w:val="nil"/>
              <w:left w:val="nil"/>
              <w:bottom w:val="single" w:sz="4" w:space="0" w:color="auto"/>
              <w:right w:val="single" w:sz="4" w:space="0" w:color="auto"/>
            </w:tcBorders>
            <w:shd w:val="clear" w:color="000000" w:fill="FFFFFF"/>
            <w:noWrap/>
            <w:vAlign w:val="bottom"/>
            <w:hideMark/>
          </w:tcPr>
          <w:p w14:paraId="3B2291C5" w14:textId="77777777" w:rsidR="00DB046D" w:rsidRPr="00E84B28" w:rsidRDefault="00BD73EA" w:rsidP="00DB046D">
            <w:pPr>
              <w:rPr>
                <w:rFonts w:asciiTheme="minorHAnsi" w:eastAsia="Times New Roman" w:hAnsiTheme="minorHAnsi" w:cstheme="minorHAnsi"/>
                <w:color w:val="0000FF"/>
                <w:szCs w:val="20"/>
                <w:u w:val="single"/>
              </w:rPr>
            </w:pPr>
            <w:hyperlink r:id="rId138" w:tgtFrame="_parent" w:history="1">
              <w:r w:rsidR="00DB046D" w:rsidRPr="00E84B28">
                <w:rPr>
                  <w:rFonts w:asciiTheme="minorHAnsi" w:eastAsia="Times New Roman" w:hAnsiTheme="minorHAnsi" w:cstheme="minorHAnsi"/>
                  <w:color w:val="0000FF"/>
                  <w:szCs w:val="20"/>
                  <w:u w:val="single"/>
                </w:rPr>
                <w:t>Law/Policy Overview</w:t>
              </w:r>
            </w:hyperlink>
          </w:p>
        </w:tc>
        <w:tc>
          <w:tcPr>
            <w:tcW w:w="2520" w:type="dxa"/>
            <w:tcBorders>
              <w:top w:val="nil"/>
              <w:left w:val="nil"/>
              <w:bottom w:val="single" w:sz="4" w:space="0" w:color="auto"/>
              <w:right w:val="single" w:sz="4" w:space="0" w:color="auto"/>
            </w:tcBorders>
            <w:shd w:val="clear" w:color="000000" w:fill="FFFFFF"/>
            <w:noWrap/>
            <w:vAlign w:val="bottom"/>
            <w:hideMark/>
          </w:tcPr>
          <w:p w14:paraId="383F0FEE" w14:textId="77777777" w:rsidR="00DB046D" w:rsidRPr="00E84B28" w:rsidRDefault="00BD73EA" w:rsidP="00DB046D">
            <w:pPr>
              <w:rPr>
                <w:rFonts w:asciiTheme="minorHAnsi" w:eastAsia="Times New Roman" w:hAnsiTheme="minorHAnsi" w:cstheme="minorHAnsi"/>
                <w:color w:val="0000FF"/>
                <w:szCs w:val="20"/>
                <w:u w:val="single"/>
              </w:rPr>
            </w:pPr>
            <w:hyperlink r:id="rId139" w:tgtFrame="_parent" w:history="1">
              <w:r w:rsidR="00DB046D" w:rsidRPr="00E84B28">
                <w:rPr>
                  <w:rFonts w:asciiTheme="minorHAnsi" w:eastAsia="Times New Roman" w:hAnsiTheme="minorHAnsi" w:cstheme="minorHAnsi"/>
                  <w:color w:val="0000FF"/>
                  <w:szCs w:val="20"/>
                  <w:u w:val="single"/>
                </w:rPr>
                <w:t>State Policy Guidance Link</w:t>
              </w:r>
            </w:hyperlink>
          </w:p>
        </w:tc>
        <w:tc>
          <w:tcPr>
            <w:tcW w:w="4080" w:type="dxa"/>
            <w:tcBorders>
              <w:top w:val="nil"/>
              <w:left w:val="nil"/>
              <w:bottom w:val="single" w:sz="4" w:space="0" w:color="auto"/>
              <w:right w:val="single" w:sz="4" w:space="0" w:color="auto"/>
            </w:tcBorders>
            <w:shd w:val="clear" w:color="000000" w:fill="FFFFFF"/>
            <w:noWrap/>
            <w:vAlign w:val="bottom"/>
            <w:hideMark/>
          </w:tcPr>
          <w:p w14:paraId="6652DD5F"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N/A</w:t>
            </w:r>
          </w:p>
        </w:tc>
        <w:tc>
          <w:tcPr>
            <w:tcW w:w="2860" w:type="dxa"/>
            <w:tcBorders>
              <w:top w:val="nil"/>
              <w:left w:val="nil"/>
              <w:bottom w:val="single" w:sz="4" w:space="0" w:color="auto"/>
              <w:right w:val="single" w:sz="4" w:space="0" w:color="auto"/>
            </w:tcBorders>
            <w:shd w:val="clear" w:color="000000" w:fill="FFFFFF"/>
            <w:vAlign w:val="bottom"/>
            <w:hideMark/>
          </w:tcPr>
          <w:p w14:paraId="14038365"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None</w:t>
            </w:r>
          </w:p>
        </w:tc>
      </w:tr>
      <w:tr w:rsidR="00DB046D" w:rsidRPr="00C63666" w14:paraId="2817ADCE"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2252D1F3"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Pennsylvania</w:t>
            </w:r>
          </w:p>
        </w:tc>
        <w:tc>
          <w:tcPr>
            <w:tcW w:w="2140" w:type="dxa"/>
            <w:tcBorders>
              <w:top w:val="nil"/>
              <w:left w:val="nil"/>
              <w:bottom w:val="single" w:sz="4" w:space="0" w:color="auto"/>
              <w:right w:val="single" w:sz="4" w:space="0" w:color="auto"/>
            </w:tcBorders>
            <w:shd w:val="clear" w:color="000000" w:fill="FFFFFF"/>
            <w:noWrap/>
            <w:vAlign w:val="bottom"/>
            <w:hideMark/>
          </w:tcPr>
          <w:p w14:paraId="5E4D19E3" w14:textId="77777777" w:rsidR="00DB046D" w:rsidRPr="00E84B28" w:rsidRDefault="00DB046D" w:rsidP="00DB046D">
            <w:pPr>
              <w:rPr>
                <w:rFonts w:asciiTheme="minorHAnsi" w:eastAsia="Times New Roman" w:hAnsiTheme="minorHAnsi" w:cstheme="minorHAnsi"/>
                <w:color w:val="0000FF"/>
                <w:szCs w:val="20"/>
                <w:u w:val="single"/>
              </w:rPr>
            </w:pPr>
            <w:r w:rsidRPr="00E84B28">
              <w:rPr>
                <w:rFonts w:asciiTheme="minorHAnsi" w:eastAsia="Times New Roman" w:hAnsiTheme="minorHAnsi" w:cstheme="minorHAnsi"/>
                <w:color w:val="0000FF"/>
                <w:szCs w:val="20"/>
                <w:u w:val="single"/>
              </w:rPr>
              <w:t>N/A</w:t>
            </w:r>
          </w:p>
        </w:tc>
        <w:tc>
          <w:tcPr>
            <w:tcW w:w="2520" w:type="dxa"/>
            <w:tcBorders>
              <w:top w:val="nil"/>
              <w:left w:val="nil"/>
              <w:bottom w:val="single" w:sz="4" w:space="0" w:color="auto"/>
              <w:right w:val="single" w:sz="4" w:space="0" w:color="auto"/>
            </w:tcBorders>
            <w:shd w:val="clear" w:color="000000" w:fill="FFFFFF"/>
            <w:noWrap/>
            <w:vAlign w:val="bottom"/>
            <w:hideMark/>
          </w:tcPr>
          <w:p w14:paraId="4EE705A9"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N/A</w:t>
            </w:r>
          </w:p>
        </w:tc>
        <w:tc>
          <w:tcPr>
            <w:tcW w:w="4080" w:type="dxa"/>
            <w:tcBorders>
              <w:top w:val="nil"/>
              <w:left w:val="nil"/>
              <w:bottom w:val="single" w:sz="4" w:space="0" w:color="auto"/>
              <w:right w:val="single" w:sz="4" w:space="0" w:color="auto"/>
            </w:tcBorders>
            <w:shd w:val="clear" w:color="000000" w:fill="FFFFFF"/>
            <w:noWrap/>
            <w:vAlign w:val="bottom"/>
            <w:hideMark/>
          </w:tcPr>
          <w:p w14:paraId="0FD10954"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N/A</w:t>
            </w:r>
          </w:p>
        </w:tc>
        <w:tc>
          <w:tcPr>
            <w:tcW w:w="2860" w:type="dxa"/>
            <w:tcBorders>
              <w:top w:val="nil"/>
              <w:left w:val="nil"/>
              <w:bottom w:val="single" w:sz="4" w:space="0" w:color="auto"/>
              <w:right w:val="single" w:sz="4" w:space="0" w:color="auto"/>
            </w:tcBorders>
            <w:shd w:val="clear" w:color="000000" w:fill="FFFFFF"/>
            <w:vAlign w:val="bottom"/>
            <w:hideMark/>
          </w:tcPr>
          <w:p w14:paraId="615F8254"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None</w:t>
            </w:r>
          </w:p>
        </w:tc>
      </w:tr>
      <w:tr w:rsidR="00DB046D" w:rsidRPr="00C63666" w14:paraId="501AF605"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2F7370C8"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Rhode Island</w:t>
            </w:r>
          </w:p>
        </w:tc>
        <w:tc>
          <w:tcPr>
            <w:tcW w:w="2140" w:type="dxa"/>
            <w:tcBorders>
              <w:top w:val="nil"/>
              <w:left w:val="nil"/>
              <w:bottom w:val="single" w:sz="4" w:space="0" w:color="auto"/>
              <w:right w:val="single" w:sz="4" w:space="0" w:color="auto"/>
            </w:tcBorders>
            <w:shd w:val="clear" w:color="000000" w:fill="FFFFFF"/>
            <w:noWrap/>
            <w:vAlign w:val="bottom"/>
            <w:hideMark/>
          </w:tcPr>
          <w:p w14:paraId="7ABA844A" w14:textId="77777777" w:rsidR="00DB046D" w:rsidRPr="00E84B28" w:rsidRDefault="00BD73EA" w:rsidP="00DB046D">
            <w:pPr>
              <w:rPr>
                <w:rFonts w:asciiTheme="minorHAnsi" w:eastAsia="Times New Roman" w:hAnsiTheme="minorHAnsi" w:cstheme="minorHAnsi"/>
                <w:color w:val="0000FF"/>
                <w:szCs w:val="20"/>
                <w:u w:val="single"/>
              </w:rPr>
            </w:pPr>
            <w:hyperlink r:id="rId140" w:tgtFrame="_parent" w:history="1">
              <w:r w:rsidR="00DB046D" w:rsidRPr="00E84B28">
                <w:rPr>
                  <w:rFonts w:asciiTheme="minorHAnsi" w:eastAsia="Times New Roman" w:hAnsiTheme="minorHAnsi" w:cstheme="minorHAnsi"/>
                  <w:color w:val="0000FF"/>
                  <w:szCs w:val="20"/>
                  <w:u w:val="single"/>
                </w:rPr>
                <w:t>Law/Policy Overview</w:t>
              </w:r>
            </w:hyperlink>
          </w:p>
        </w:tc>
        <w:tc>
          <w:tcPr>
            <w:tcW w:w="2520" w:type="dxa"/>
            <w:tcBorders>
              <w:top w:val="nil"/>
              <w:left w:val="nil"/>
              <w:bottom w:val="single" w:sz="4" w:space="0" w:color="auto"/>
              <w:right w:val="single" w:sz="4" w:space="0" w:color="auto"/>
            </w:tcBorders>
            <w:shd w:val="clear" w:color="000000" w:fill="FFFFFF"/>
            <w:noWrap/>
            <w:vAlign w:val="bottom"/>
            <w:hideMark/>
          </w:tcPr>
          <w:p w14:paraId="607210B4"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N/A</w:t>
            </w:r>
          </w:p>
        </w:tc>
        <w:tc>
          <w:tcPr>
            <w:tcW w:w="4080" w:type="dxa"/>
            <w:tcBorders>
              <w:top w:val="nil"/>
              <w:left w:val="nil"/>
              <w:bottom w:val="single" w:sz="4" w:space="0" w:color="auto"/>
              <w:right w:val="single" w:sz="4" w:space="0" w:color="auto"/>
            </w:tcBorders>
            <w:shd w:val="clear" w:color="00FF00" w:fill="FFFFFF"/>
            <w:noWrap/>
            <w:vAlign w:val="bottom"/>
            <w:hideMark/>
          </w:tcPr>
          <w:p w14:paraId="12F7B31E" w14:textId="77777777" w:rsidR="00DB046D" w:rsidRPr="00E84B28" w:rsidRDefault="00BD73EA" w:rsidP="00DB046D">
            <w:pPr>
              <w:rPr>
                <w:rFonts w:asciiTheme="minorHAnsi" w:eastAsia="Times New Roman" w:hAnsiTheme="minorHAnsi" w:cstheme="minorHAnsi"/>
                <w:color w:val="0000FF"/>
                <w:szCs w:val="20"/>
                <w:u w:val="single"/>
              </w:rPr>
            </w:pPr>
            <w:hyperlink r:id="rId141" w:history="1">
              <w:r w:rsidR="00DB046D" w:rsidRPr="00E84B28">
                <w:rPr>
                  <w:rFonts w:asciiTheme="minorHAnsi" w:eastAsia="Times New Roman" w:hAnsiTheme="minorHAnsi" w:cstheme="minorHAnsi"/>
                  <w:color w:val="0000FF"/>
                  <w:szCs w:val="20"/>
                  <w:u w:val="single"/>
                </w:rPr>
                <w:t>State Website</w:t>
              </w:r>
            </w:hyperlink>
          </w:p>
        </w:tc>
        <w:tc>
          <w:tcPr>
            <w:tcW w:w="2860" w:type="dxa"/>
            <w:tcBorders>
              <w:top w:val="nil"/>
              <w:left w:val="nil"/>
              <w:bottom w:val="single" w:sz="4" w:space="0" w:color="auto"/>
              <w:right w:val="single" w:sz="4" w:space="0" w:color="auto"/>
            </w:tcBorders>
            <w:shd w:val="clear" w:color="000000" w:fill="FFFFFF"/>
            <w:vAlign w:val="bottom"/>
            <w:hideMark/>
          </w:tcPr>
          <w:p w14:paraId="439F44B0"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None</w:t>
            </w:r>
          </w:p>
        </w:tc>
      </w:tr>
      <w:tr w:rsidR="00DB046D" w:rsidRPr="00C63666" w14:paraId="5EF381AB"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355CEEBD"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South Carolina</w:t>
            </w:r>
          </w:p>
        </w:tc>
        <w:tc>
          <w:tcPr>
            <w:tcW w:w="2140" w:type="dxa"/>
            <w:tcBorders>
              <w:top w:val="nil"/>
              <w:left w:val="nil"/>
              <w:bottom w:val="single" w:sz="4" w:space="0" w:color="auto"/>
              <w:right w:val="single" w:sz="4" w:space="0" w:color="auto"/>
            </w:tcBorders>
            <w:shd w:val="clear" w:color="000000" w:fill="FFFFFF"/>
            <w:noWrap/>
            <w:vAlign w:val="bottom"/>
            <w:hideMark/>
          </w:tcPr>
          <w:p w14:paraId="493FA918" w14:textId="77777777" w:rsidR="00DB046D" w:rsidRPr="00E84B28" w:rsidRDefault="00BD73EA" w:rsidP="00DB046D">
            <w:pPr>
              <w:rPr>
                <w:rFonts w:asciiTheme="minorHAnsi" w:eastAsia="Times New Roman" w:hAnsiTheme="minorHAnsi" w:cstheme="minorHAnsi"/>
                <w:color w:val="0000FF"/>
                <w:szCs w:val="20"/>
                <w:u w:val="single"/>
              </w:rPr>
            </w:pPr>
            <w:hyperlink r:id="rId142" w:tgtFrame="_parent" w:history="1">
              <w:r w:rsidR="00DB046D" w:rsidRPr="00E84B28">
                <w:rPr>
                  <w:rFonts w:asciiTheme="minorHAnsi" w:eastAsia="Times New Roman" w:hAnsiTheme="minorHAnsi" w:cstheme="minorHAnsi"/>
                  <w:color w:val="0000FF"/>
                  <w:szCs w:val="20"/>
                  <w:u w:val="single"/>
                </w:rPr>
                <w:t>Law/Policy Overview</w:t>
              </w:r>
            </w:hyperlink>
          </w:p>
        </w:tc>
        <w:tc>
          <w:tcPr>
            <w:tcW w:w="2520" w:type="dxa"/>
            <w:tcBorders>
              <w:top w:val="nil"/>
              <w:left w:val="nil"/>
              <w:bottom w:val="single" w:sz="4" w:space="0" w:color="auto"/>
              <w:right w:val="single" w:sz="4" w:space="0" w:color="auto"/>
            </w:tcBorders>
            <w:shd w:val="clear" w:color="000000" w:fill="FFFFFF"/>
            <w:noWrap/>
            <w:vAlign w:val="bottom"/>
            <w:hideMark/>
          </w:tcPr>
          <w:p w14:paraId="2A46CECB" w14:textId="77777777" w:rsidR="00DB046D" w:rsidRPr="00E84B28" w:rsidRDefault="00BD73EA" w:rsidP="00DB046D">
            <w:pPr>
              <w:rPr>
                <w:rFonts w:asciiTheme="minorHAnsi" w:eastAsia="Times New Roman" w:hAnsiTheme="minorHAnsi" w:cstheme="minorHAnsi"/>
                <w:color w:val="0000FF"/>
                <w:szCs w:val="20"/>
                <w:u w:val="single"/>
              </w:rPr>
            </w:pPr>
            <w:hyperlink r:id="rId143" w:tgtFrame="_parent" w:history="1">
              <w:r w:rsidR="00DB046D" w:rsidRPr="00E84B28">
                <w:rPr>
                  <w:rFonts w:asciiTheme="minorHAnsi" w:eastAsia="Times New Roman" w:hAnsiTheme="minorHAnsi" w:cstheme="minorHAnsi"/>
                  <w:color w:val="0000FF"/>
                  <w:szCs w:val="20"/>
                  <w:u w:val="single"/>
                </w:rPr>
                <w:t>Model Policy Link</w:t>
              </w:r>
            </w:hyperlink>
          </w:p>
        </w:tc>
        <w:tc>
          <w:tcPr>
            <w:tcW w:w="4080" w:type="dxa"/>
            <w:tcBorders>
              <w:top w:val="nil"/>
              <w:left w:val="nil"/>
              <w:bottom w:val="single" w:sz="4" w:space="0" w:color="auto"/>
              <w:right w:val="single" w:sz="4" w:space="0" w:color="auto"/>
            </w:tcBorders>
            <w:shd w:val="clear" w:color="00FF00" w:fill="FFFFFF"/>
            <w:noWrap/>
            <w:vAlign w:val="bottom"/>
            <w:hideMark/>
          </w:tcPr>
          <w:p w14:paraId="797809C0" w14:textId="77777777" w:rsidR="00DB046D" w:rsidRPr="00E84B28" w:rsidRDefault="00BD73EA" w:rsidP="00DB046D">
            <w:pPr>
              <w:rPr>
                <w:rFonts w:asciiTheme="minorHAnsi" w:eastAsia="Times New Roman" w:hAnsiTheme="minorHAnsi" w:cstheme="minorHAnsi"/>
                <w:color w:val="0000FF"/>
                <w:szCs w:val="20"/>
                <w:u w:val="single"/>
              </w:rPr>
            </w:pPr>
            <w:hyperlink r:id="rId144" w:history="1">
              <w:r w:rsidR="00DB046D" w:rsidRPr="00E84B28">
                <w:rPr>
                  <w:rFonts w:asciiTheme="minorHAnsi" w:eastAsia="Times New Roman" w:hAnsiTheme="minorHAnsi" w:cstheme="minorHAnsi"/>
                  <w:color w:val="0000FF"/>
                  <w:szCs w:val="20"/>
                  <w:u w:val="single"/>
                </w:rPr>
                <w:t>State Website</w:t>
              </w:r>
            </w:hyperlink>
          </w:p>
        </w:tc>
        <w:tc>
          <w:tcPr>
            <w:tcW w:w="2860" w:type="dxa"/>
            <w:tcBorders>
              <w:top w:val="nil"/>
              <w:left w:val="nil"/>
              <w:bottom w:val="single" w:sz="4" w:space="0" w:color="auto"/>
              <w:right w:val="single" w:sz="4" w:space="0" w:color="auto"/>
            </w:tcBorders>
            <w:shd w:val="clear" w:color="000000" w:fill="FFFFFF"/>
            <w:vAlign w:val="bottom"/>
            <w:hideMark/>
          </w:tcPr>
          <w:p w14:paraId="0D1AF9F2"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None</w:t>
            </w:r>
          </w:p>
        </w:tc>
      </w:tr>
      <w:tr w:rsidR="00DB046D" w:rsidRPr="00C63666" w14:paraId="44A309E1"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3EC26546"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South Dakota</w:t>
            </w:r>
          </w:p>
        </w:tc>
        <w:tc>
          <w:tcPr>
            <w:tcW w:w="2140" w:type="dxa"/>
            <w:tcBorders>
              <w:top w:val="nil"/>
              <w:left w:val="nil"/>
              <w:bottom w:val="single" w:sz="4" w:space="0" w:color="auto"/>
              <w:right w:val="single" w:sz="4" w:space="0" w:color="auto"/>
            </w:tcBorders>
            <w:shd w:val="clear" w:color="000000" w:fill="FFFFFF"/>
            <w:noWrap/>
            <w:vAlign w:val="bottom"/>
            <w:hideMark/>
          </w:tcPr>
          <w:p w14:paraId="42B3F457" w14:textId="77777777" w:rsidR="00DB046D" w:rsidRPr="00E84B28" w:rsidRDefault="00BD73EA" w:rsidP="00DB046D">
            <w:pPr>
              <w:rPr>
                <w:rFonts w:asciiTheme="minorHAnsi" w:eastAsia="Times New Roman" w:hAnsiTheme="minorHAnsi" w:cstheme="minorHAnsi"/>
                <w:color w:val="0000FF"/>
                <w:szCs w:val="20"/>
                <w:u w:val="single"/>
              </w:rPr>
            </w:pPr>
            <w:hyperlink r:id="rId145" w:tgtFrame="_parent" w:history="1">
              <w:r w:rsidR="00DB046D" w:rsidRPr="00E84B28">
                <w:rPr>
                  <w:rFonts w:asciiTheme="minorHAnsi" w:eastAsia="Times New Roman" w:hAnsiTheme="minorHAnsi" w:cstheme="minorHAnsi"/>
                  <w:color w:val="0000FF"/>
                  <w:szCs w:val="20"/>
                  <w:u w:val="single"/>
                </w:rPr>
                <w:t>Law/Policy Overview</w:t>
              </w:r>
            </w:hyperlink>
          </w:p>
        </w:tc>
        <w:tc>
          <w:tcPr>
            <w:tcW w:w="2520" w:type="dxa"/>
            <w:tcBorders>
              <w:top w:val="nil"/>
              <w:left w:val="nil"/>
              <w:bottom w:val="single" w:sz="4" w:space="0" w:color="auto"/>
              <w:right w:val="single" w:sz="4" w:space="0" w:color="auto"/>
            </w:tcBorders>
            <w:shd w:val="clear" w:color="00FF00" w:fill="FFFFFF"/>
            <w:noWrap/>
            <w:vAlign w:val="bottom"/>
            <w:hideMark/>
          </w:tcPr>
          <w:p w14:paraId="0CB17324" w14:textId="77777777" w:rsidR="00DB046D" w:rsidRPr="00E84B28" w:rsidRDefault="00BD73EA" w:rsidP="00DB046D">
            <w:pPr>
              <w:rPr>
                <w:rFonts w:asciiTheme="minorHAnsi" w:eastAsia="Times New Roman" w:hAnsiTheme="minorHAnsi" w:cstheme="minorHAnsi"/>
                <w:color w:val="0000FF"/>
                <w:szCs w:val="20"/>
                <w:u w:val="single"/>
              </w:rPr>
            </w:pPr>
            <w:hyperlink r:id="rId146" w:history="1">
              <w:r w:rsidR="00DB046D" w:rsidRPr="00E84B28">
                <w:rPr>
                  <w:rFonts w:asciiTheme="minorHAnsi" w:eastAsia="Times New Roman" w:hAnsiTheme="minorHAnsi" w:cstheme="minorHAnsi"/>
                  <w:color w:val="0000FF"/>
                  <w:szCs w:val="20"/>
                  <w:u w:val="single"/>
                </w:rPr>
                <w:t>Model Policy Link</w:t>
              </w:r>
            </w:hyperlink>
          </w:p>
        </w:tc>
        <w:tc>
          <w:tcPr>
            <w:tcW w:w="4080" w:type="dxa"/>
            <w:tcBorders>
              <w:top w:val="nil"/>
              <w:left w:val="nil"/>
              <w:bottom w:val="single" w:sz="4" w:space="0" w:color="auto"/>
              <w:right w:val="single" w:sz="4" w:space="0" w:color="auto"/>
            </w:tcBorders>
            <w:shd w:val="clear" w:color="000000" w:fill="FFFFFF"/>
            <w:noWrap/>
            <w:vAlign w:val="bottom"/>
            <w:hideMark/>
          </w:tcPr>
          <w:p w14:paraId="0E9AF523"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N/A</w:t>
            </w:r>
          </w:p>
        </w:tc>
        <w:tc>
          <w:tcPr>
            <w:tcW w:w="2860" w:type="dxa"/>
            <w:tcBorders>
              <w:top w:val="nil"/>
              <w:left w:val="nil"/>
              <w:bottom w:val="single" w:sz="4" w:space="0" w:color="auto"/>
              <w:right w:val="single" w:sz="4" w:space="0" w:color="auto"/>
            </w:tcBorders>
            <w:shd w:val="clear" w:color="000000" w:fill="FFFFFF"/>
            <w:vAlign w:val="bottom"/>
            <w:hideMark/>
          </w:tcPr>
          <w:p w14:paraId="69BAF702"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None</w:t>
            </w:r>
          </w:p>
        </w:tc>
      </w:tr>
      <w:tr w:rsidR="00DB046D" w:rsidRPr="00C63666" w14:paraId="1CF1B282" w14:textId="77777777" w:rsidTr="00DB046D">
        <w:trPr>
          <w:trHeight w:val="30"/>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3DBEC3C5"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Tennessee</w:t>
            </w:r>
          </w:p>
        </w:tc>
        <w:tc>
          <w:tcPr>
            <w:tcW w:w="2140" w:type="dxa"/>
            <w:tcBorders>
              <w:top w:val="nil"/>
              <w:left w:val="nil"/>
              <w:bottom w:val="single" w:sz="4" w:space="0" w:color="auto"/>
              <w:right w:val="single" w:sz="4" w:space="0" w:color="auto"/>
            </w:tcBorders>
            <w:shd w:val="clear" w:color="000000" w:fill="FFFFFF"/>
            <w:noWrap/>
            <w:vAlign w:val="bottom"/>
            <w:hideMark/>
          </w:tcPr>
          <w:p w14:paraId="5A693DE6" w14:textId="77777777" w:rsidR="00DB046D" w:rsidRPr="00E84B28" w:rsidRDefault="00BD73EA" w:rsidP="00DB046D">
            <w:pPr>
              <w:rPr>
                <w:rFonts w:asciiTheme="minorHAnsi" w:eastAsia="Times New Roman" w:hAnsiTheme="minorHAnsi" w:cstheme="minorHAnsi"/>
                <w:color w:val="0000FF"/>
                <w:szCs w:val="20"/>
                <w:u w:val="single"/>
              </w:rPr>
            </w:pPr>
            <w:hyperlink r:id="rId147" w:tgtFrame="_parent" w:history="1">
              <w:r w:rsidR="00DB046D" w:rsidRPr="00E84B28">
                <w:rPr>
                  <w:rFonts w:asciiTheme="minorHAnsi" w:eastAsia="Times New Roman" w:hAnsiTheme="minorHAnsi" w:cstheme="minorHAnsi"/>
                  <w:color w:val="0000FF"/>
                  <w:szCs w:val="20"/>
                  <w:u w:val="single"/>
                </w:rPr>
                <w:t>Law/Policy Overview</w:t>
              </w:r>
            </w:hyperlink>
          </w:p>
        </w:tc>
        <w:tc>
          <w:tcPr>
            <w:tcW w:w="2520" w:type="dxa"/>
            <w:tcBorders>
              <w:top w:val="nil"/>
              <w:left w:val="nil"/>
              <w:bottom w:val="single" w:sz="4" w:space="0" w:color="auto"/>
              <w:right w:val="single" w:sz="4" w:space="0" w:color="auto"/>
            </w:tcBorders>
            <w:shd w:val="clear" w:color="000000" w:fill="FFFFFF"/>
            <w:noWrap/>
            <w:vAlign w:val="bottom"/>
            <w:hideMark/>
          </w:tcPr>
          <w:p w14:paraId="12787886" w14:textId="77777777" w:rsidR="00DB046D" w:rsidRPr="00E84B28" w:rsidRDefault="00BD73EA" w:rsidP="00DB046D">
            <w:pPr>
              <w:rPr>
                <w:rFonts w:asciiTheme="minorHAnsi" w:eastAsia="Times New Roman" w:hAnsiTheme="minorHAnsi" w:cstheme="minorHAnsi"/>
                <w:color w:val="0000FF"/>
                <w:szCs w:val="20"/>
                <w:u w:val="single"/>
              </w:rPr>
            </w:pPr>
            <w:hyperlink r:id="rId148" w:tgtFrame="_parent" w:history="1">
              <w:r w:rsidR="00DB046D" w:rsidRPr="00E84B28">
                <w:rPr>
                  <w:rFonts w:asciiTheme="minorHAnsi" w:eastAsia="Times New Roman" w:hAnsiTheme="minorHAnsi" w:cstheme="minorHAnsi"/>
                  <w:color w:val="0000FF"/>
                  <w:szCs w:val="20"/>
                  <w:u w:val="single"/>
                </w:rPr>
                <w:t>Educator's Guide Link</w:t>
              </w:r>
            </w:hyperlink>
          </w:p>
        </w:tc>
        <w:tc>
          <w:tcPr>
            <w:tcW w:w="4080" w:type="dxa"/>
            <w:tcBorders>
              <w:top w:val="nil"/>
              <w:left w:val="nil"/>
              <w:bottom w:val="single" w:sz="4" w:space="0" w:color="auto"/>
              <w:right w:val="single" w:sz="4" w:space="0" w:color="auto"/>
            </w:tcBorders>
            <w:shd w:val="clear" w:color="000000" w:fill="FFFFFF"/>
            <w:noWrap/>
            <w:vAlign w:val="bottom"/>
            <w:hideMark/>
          </w:tcPr>
          <w:p w14:paraId="32B46999"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N/A</w:t>
            </w:r>
          </w:p>
        </w:tc>
        <w:tc>
          <w:tcPr>
            <w:tcW w:w="2860" w:type="dxa"/>
            <w:tcBorders>
              <w:top w:val="nil"/>
              <w:left w:val="nil"/>
              <w:bottom w:val="single" w:sz="4" w:space="0" w:color="auto"/>
              <w:right w:val="single" w:sz="4" w:space="0" w:color="auto"/>
            </w:tcBorders>
            <w:shd w:val="clear" w:color="000000" w:fill="FFFFFF"/>
            <w:vAlign w:val="bottom"/>
            <w:hideMark/>
          </w:tcPr>
          <w:p w14:paraId="4E43DFE8"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 </w:t>
            </w:r>
          </w:p>
        </w:tc>
      </w:tr>
      <w:tr w:rsidR="00DB046D" w:rsidRPr="00C63666" w14:paraId="498A684F"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7F59D5ED"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 xml:space="preserve">Texas </w:t>
            </w:r>
          </w:p>
        </w:tc>
        <w:tc>
          <w:tcPr>
            <w:tcW w:w="2140" w:type="dxa"/>
            <w:tcBorders>
              <w:top w:val="nil"/>
              <w:left w:val="nil"/>
              <w:bottom w:val="single" w:sz="4" w:space="0" w:color="auto"/>
              <w:right w:val="single" w:sz="4" w:space="0" w:color="auto"/>
            </w:tcBorders>
            <w:shd w:val="clear" w:color="000000" w:fill="FFFFFF"/>
            <w:noWrap/>
            <w:vAlign w:val="bottom"/>
            <w:hideMark/>
          </w:tcPr>
          <w:p w14:paraId="3470E7D9" w14:textId="77777777" w:rsidR="00DB046D" w:rsidRPr="00E84B28" w:rsidRDefault="00BD73EA" w:rsidP="00DB046D">
            <w:pPr>
              <w:rPr>
                <w:rFonts w:asciiTheme="minorHAnsi" w:eastAsia="Times New Roman" w:hAnsiTheme="minorHAnsi" w:cstheme="minorHAnsi"/>
                <w:color w:val="0000FF"/>
                <w:szCs w:val="20"/>
                <w:u w:val="single"/>
              </w:rPr>
            </w:pPr>
            <w:hyperlink r:id="rId149" w:tgtFrame="_parent" w:history="1">
              <w:r w:rsidR="00DB046D" w:rsidRPr="00E84B28">
                <w:rPr>
                  <w:rFonts w:asciiTheme="minorHAnsi" w:eastAsia="Times New Roman" w:hAnsiTheme="minorHAnsi" w:cstheme="minorHAnsi"/>
                  <w:color w:val="0000FF"/>
                  <w:szCs w:val="20"/>
                  <w:u w:val="single"/>
                </w:rPr>
                <w:t>Law/Policy Overview</w:t>
              </w:r>
            </w:hyperlink>
          </w:p>
        </w:tc>
        <w:tc>
          <w:tcPr>
            <w:tcW w:w="2520" w:type="dxa"/>
            <w:tcBorders>
              <w:top w:val="nil"/>
              <w:left w:val="nil"/>
              <w:bottom w:val="single" w:sz="4" w:space="0" w:color="auto"/>
              <w:right w:val="single" w:sz="4" w:space="0" w:color="auto"/>
            </w:tcBorders>
            <w:shd w:val="clear" w:color="000000" w:fill="FFFFFF"/>
            <w:noWrap/>
            <w:vAlign w:val="bottom"/>
            <w:hideMark/>
          </w:tcPr>
          <w:p w14:paraId="6A7B4852"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N/A</w:t>
            </w:r>
          </w:p>
        </w:tc>
        <w:tc>
          <w:tcPr>
            <w:tcW w:w="4080" w:type="dxa"/>
            <w:tcBorders>
              <w:top w:val="nil"/>
              <w:left w:val="nil"/>
              <w:bottom w:val="single" w:sz="4" w:space="0" w:color="auto"/>
              <w:right w:val="single" w:sz="4" w:space="0" w:color="auto"/>
            </w:tcBorders>
            <w:shd w:val="clear" w:color="00FF00" w:fill="FFFFFF"/>
            <w:noWrap/>
            <w:vAlign w:val="bottom"/>
            <w:hideMark/>
          </w:tcPr>
          <w:p w14:paraId="16925F7D" w14:textId="77777777" w:rsidR="00DB046D" w:rsidRPr="00E84B28" w:rsidRDefault="00BD73EA" w:rsidP="00DB046D">
            <w:pPr>
              <w:rPr>
                <w:rFonts w:asciiTheme="minorHAnsi" w:eastAsia="Times New Roman" w:hAnsiTheme="minorHAnsi" w:cstheme="minorHAnsi"/>
                <w:color w:val="0000FF"/>
                <w:szCs w:val="20"/>
                <w:u w:val="single"/>
              </w:rPr>
            </w:pPr>
            <w:hyperlink r:id="rId150" w:history="1">
              <w:r w:rsidR="00DB046D" w:rsidRPr="00E84B28">
                <w:rPr>
                  <w:rFonts w:asciiTheme="minorHAnsi" w:eastAsia="Times New Roman" w:hAnsiTheme="minorHAnsi" w:cstheme="minorHAnsi"/>
                  <w:color w:val="0000FF"/>
                  <w:szCs w:val="20"/>
                  <w:u w:val="single"/>
                </w:rPr>
                <w:t>State Website</w:t>
              </w:r>
            </w:hyperlink>
          </w:p>
        </w:tc>
        <w:tc>
          <w:tcPr>
            <w:tcW w:w="2860" w:type="dxa"/>
            <w:tcBorders>
              <w:top w:val="nil"/>
              <w:left w:val="nil"/>
              <w:bottom w:val="single" w:sz="4" w:space="0" w:color="auto"/>
              <w:right w:val="single" w:sz="4" w:space="0" w:color="auto"/>
            </w:tcBorders>
            <w:shd w:val="clear" w:color="000000" w:fill="FFFFFF"/>
            <w:vAlign w:val="bottom"/>
            <w:hideMark/>
          </w:tcPr>
          <w:p w14:paraId="0865EEE4"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None</w:t>
            </w:r>
          </w:p>
        </w:tc>
      </w:tr>
      <w:tr w:rsidR="00DB046D" w:rsidRPr="00C63666" w14:paraId="1204CCD9"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5DD0837A"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Utah</w:t>
            </w:r>
          </w:p>
        </w:tc>
        <w:tc>
          <w:tcPr>
            <w:tcW w:w="2140" w:type="dxa"/>
            <w:tcBorders>
              <w:top w:val="nil"/>
              <w:left w:val="nil"/>
              <w:bottom w:val="single" w:sz="4" w:space="0" w:color="auto"/>
              <w:right w:val="single" w:sz="4" w:space="0" w:color="auto"/>
            </w:tcBorders>
            <w:shd w:val="clear" w:color="000000" w:fill="FFFFFF"/>
            <w:noWrap/>
            <w:vAlign w:val="bottom"/>
            <w:hideMark/>
          </w:tcPr>
          <w:p w14:paraId="2350C4ED" w14:textId="77777777" w:rsidR="00DB046D" w:rsidRPr="00E84B28" w:rsidRDefault="00BD73EA" w:rsidP="00DB046D">
            <w:pPr>
              <w:rPr>
                <w:rFonts w:asciiTheme="minorHAnsi" w:eastAsia="Times New Roman" w:hAnsiTheme="minorHAnsi" w:cstheme="minorHAnsi"/>
                <w:color w:val="0000FF"/>
                <w:szCs w:val="20"/>
                <w:u w:val="single"/>
              </w:rPr>
            </w:pPr>
            <w:hyperlink r:id="rId151" w:tgtFrame="_parent" w:history="1">
              <w:r w:rsidR="00DB046D" w:rsidRPr="00E84B28">
                <w:rPr>
                  <w:rFonts w:asciiTheme="minorHAnsi" w:eastAsia="Times New Roman" w:hAnsiTheme="minorHAnsi" w:cstheme="minorHAnsi"/>
                  <w:color w:val="0000FF"/>
                  <w:szCs w:val="20"/>
                  <w:u w:val="single"/>
                </w:rPr>
                <w:t>Law/Policy Overview</w:t>
              </w:r>
            </w:hyperlink>
          </w:p>
        </w:tc>
        <w:tc>
          <w:tcPr>
            <w:tcW w:w="2520" w:type="dxa"/>
            <w:tcBorders>
              <w:top w:val="nil"/>
              <w:left w:val="nil"/>
              <w:bottom w:val="single" w:sz="4" w:space="0" w:color="auto"/>
              <w:right w:val="single" w:sz="4" w:space="0" w:color="auto"/>
            </w:tcBorders>
            <w:shd w:val="clear" w:color="000000" w:fill="FFFFFF"/>
            <w:noWrap/>
            <w:vAlign w:val="bottom"/>
            <w:hideMark/>
          </w:tcPr>
          <w:p w14:paraId="6C9F7743"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N/A</w:t>
            </w:r>
          </w:p>
        </w:tc>
        <w:tc>
          <w:tcPr>
            <w:tcW w:w="4080" w:type="dxa"/>
            <w:tcBorders>
              <w:top w:val="nil"/>
              <w:left w:val="nil"/>
              <w:bottom w:val="single" w:sz="4" w:space="0" w:color="auto"/>
              <w:right w:val="single" w:sz="4" w:space="0" w:color="auto"/>
            </w:tcBorders>
            <w:shd w:val="clear" w:color="000000" w:fill="FFFFFF"/>
            <w:noWrap/>
            <w:vAlign w:val="bottom"/>
            <w:hideMark/>
          </w:tcPr>
          <w:p w14:paraId="3CAF23E6"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N/A</w:t>
            </w:r>
          </w:p>
        </w:tc>
        <w:tc>
          <w:tcPr>
            <w:tcW w:w="2860" w:type="dxa"/>
            <w:tcBorders>
              <w:top w:val="nil"/>
              <w:left w:val="nil"/>
              <w:bottom w:val="single" w:sz="4" w:space="0" w:color="auto"/>
              <w:right w:val="single" w:sz="4" w:space="0" w:color="auto"/>
            </w:tcBorders>
            <w:shd w:val="clear" w:color="000000" w:fill="FFFFFF"/>
            <w:vAlign w:val="bottom"/>
            <w:hideMark/>
          </w:tcPr>
          <w:p w14:paraId="26011163"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None</w:t>
            </w:r>
          </w:p>
        </w:tc>
      </w:tr>
      <w:tr w:rsidR="00DB046D" w:rsidRPr="00C63666" w14:paraId="58761776"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5D33580D"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Vermont</w:t>
            </w:r>
          </w:p>
        </w:tc>
        <w:tc>
          <w:tcPr>
            <w:tcW w:w="2140" w:type="dxa"/>
            <w:tcBorders>
              <w:top w:val="nil"/>
              <w:left w:val="nil"/>
              <w:bottom w:val="single" w:sz="4" w:space="0" w:color="auto"/>
              <w:right w:val="single" w:sz="4" w:space="0" w:color="auto"/>
            </w:tcBorders>
            <w:shd w:val="clear" w:color="000000" w:fill="FFFFFF"/>
            <w:noWrap/>
            <w:vAlign w:val="bottom"/>
            <w:hideMark/>
          </w:tcPr>
          <w:p w14:paraId="15C5E5E8" w14:textId="77777777" w:rsidR="00DB046D" w:rsidRPr="00E84B28" w:rsidRDefault="00BD73EA" w:rsidP="00DB046D">
            <w:pPr>
              <w:rPr>
                <w:rFonts w:asciiTheme="minorHAnsi" w:eastAsia="Times New Roman" w:hAnsiTheme="minorHAnsi" w:cstheme="minorHAnsi"/>
                <w:color w:val="0000FF"/>
                <w:szCs w:val="20"/>
                <w:u w:val="single"/>
              </w:rPr>
            </w:pPr>
            <w:hyperlink r:id="rId152" w:tgtFrame="_parent" w:history="1">
              <w:r w:rsidR="00DB046D" w:rsidRPr="00E84B28">
                <w:rPr>
                  <w:rFonts w:asciiTheme="minorHAnsi" w:eastAsia="Times New Roman" w:hAnsiTheme="minorHAnsi" w:cstheme="minorHAnsi"/>
                  <w:color w:val="0000FF"/>
                  <w:szCs w:val="20"/>
                  <w:u w:val="single"/>
                </w:rPr>
                <w:t>Law/Policy Overview</w:t>
              </w:r>
            </w:hyperlink>
          </w:p>
        </w:tc>
        <w:tc>
          <w:tcPr>
            <w:tcW w:w="2520" w:type="dxa"/>
            <w:tcBorders>
              <w:top w:val="nil"/>
              <w:left w:val="nil"/>
              <w:bottom w:val="single" w:sz="4" w:space="0" w:color="auto"/>
              <w:right w:val="single" w:sz="4" w:space="0" w:color="auto"/>
            </w:tcBorders>
            <w:shd w:val="clear" w:color="000000" w:fill="FFFFFF"/>
            <w:noWrap/>
            <w:vAlign w:val="bottom"/>
            <w:hideMark/>
          </w:tcPr>
          <w:p w14:paraId="6411C06F" w14:textId="77777777" w:rsidR="00DB046D" w:rsidRPr="00E84B28" w:rsidRDefault="00BD73EA" w:rsidP="00DB046D">
            <w:pPr>
              <w:rPr>
                <w:rFonts w:asciiTheme="minorHAnsi" w:eastAsia="Times New Roman" w:hAnsiTheme="minorHAnsi" w:cstheme="minorHAnsi"/>
                <w:color w:val="0000FF"/>
                <w:szCs w:val="20"/>
                <w:u w:val="single"/>
              </w:rPr>
            </w:pPr>
            <w:hyperlink r:id="rId153" w:tgtFrame="_parent" w:history="1">
              <w:r w:rsidR="00DB046D" w:rsidRPr="00E84B28">
                <w:rPr>
                  <w:rFonts w:asciiTheme="minorHAnsi" w:eastAsia="Times New Roman" w:hAnsiTheme="minorHAnsi" w:cstheme="minorHAnsi"/>
                  <w:color w:val="0000FF"/>
                  <w:szCs w:val="20"/>
                  <w:u w:val="single"/>
                </w:rPr>
                <w:t>Model Policy Link</w:t>
              </w:r>
            </w:hyperlink>
          </w:p>
        </w:tc>
        <w:tc>
          <w:tcPr>
            <w:tcW w:w="4080" w:type="dxa"/>
            <w:tcBorders>
              <w:top w:val="nil"/>
              <w:left w:val="nil"/>
              <w:bottom w:val="single" w:sz="4" w:space="0" w:color="auto"/>
              <w:right w:val="single" w:sz="4" w:space="0" w:color="auto"/>
            </w:tcBorders>
            <w:shd w:val="clear" w:color="00FF00" w:fill="FFFFFF"/>
            <w:noWrap/>
            <w:vAlign w:val="bottom"/>
            <w:hideMark/>
          </w:tcPr>
          <w:p w14:paraId="18104349" w14:textId="77777777" w:rsidR="00DB046D" w:rsidRPr="00E84B28" w:rsidRDefault="00BD73EA" w:rsidP="00DB046D">
            <w:pPr>
              <w:rPr>
                <w:rFonts w:asciiTheme="minorHAnsi" w:eastAsia="Times New Roman" w:hAnsiTheme="minorHAnsi" w:cstheme="minorHAnsi"/>
                <w:color w:val="0000FF"/>
                <w:szCs w:val="20"/>
                <w:u w:val="single"/>
              </w:rPr>
            </w:pPr>
            <w:hyperlink r:id="rId154" w:history="1">
              <w:r w:rsidR="00DB046D" w:rsidRPr="00E84B28">
                <w:rPr>
                  <w:rFonts w:asciiTheme="minorHAnsi" w:eastAsia="Times New Roman" w:hAnsiTheme="minorHAnsi" w:cstheme="minorHAnsi"/>
                  <w:color w:val="0000FF"/>
                  <w:szCs w:val="20"/>
                  <w:u w:val="single"/>
                </w:rPr>
                <w:t>State Website</w:t>
              </w:r>
            </w:hyperlink>
          </w:p>
        </w:tc>
        <w:tc>
          <w:tcPr>
            <w:tcW w:w="2860" w:type="dxa"/>
            <w:tcBorders>
              <w:top w:val="nil"/>
              <w:left w:val="nil"/>
              <w:bottom w:val="single" w:sz="4" w:space="0" w:color="auto"/>
              <w:right w:val="single" w:sz="4" w:space="0" w:color="auto"/>
            </w:tcBorders>
            <w:shd w:val="clear" w:color="000000" w:fill="FFFFFF"/>
            <w:vAlign w:val="bottom"/>
            <w:hideMark/>
          </w:tcPr>
          <w:p w14:paraId="42F1FCA5"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None</w:t>
            </w:r>
          </w:p>
        </w:tc>
      </w:tr>
      <w:tr w:rsidR="00DB046D" w:rsidRPr="00C63666" w14:paraId="4E1751A2"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456EFBAF"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4DBA3F0A"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 </w:t>
            </w:r>
          </w:p>
        </w:tc>
        <w:tc>
          <w:tcPr>
            <w:tcW w:w="2520" w:type="dxa"/>
            <w:tcBorders>
              <w:top w:val="nil"/>
              <w:left w:val="nil"/>
              <w:bottom w:val="single" w:sz="4" w:space="0" w:color="auto"/>
              <w:right w:val="single" w:sz="4" w:space="0" w:color="auto"/>
            </w:tcBorders>
            <w:shd w:val="clear" w:color="000000" w:fill="FFFFFF"/>
            <w:noWrap/>
            <w:vAlign w:val="bottom"/>
            <w:hideMark/>
          </w:tcPr>
          <w:p w14:paraId="7D1153FF" w14:textId="77777777" w:rsidR="00DB046D" w:rsidRPr="00E84B28" w:rsidRDefault="00BD73EA" w:rsidP="00DB046D">
            <w:pPr>
              <w:rPr>
                <w:rFonts w:asciiTheme="minorHAnsi" w:eastAsia="Times New Roman" w:hAnsiTheme="minorHAnsi" w:cstheme="minorHAnsi"/>
                <w:color w:val="0000FF"/>
                <w:szCs w:val="20"/>
                <w:u w:val="single"/>
              </w:rPr>
            </w:pPr>
            <w:hyperlink r:id="rId155" w:tgtFrame="_parent" w:history="1">
              <w:r w:rsidR="00DB046D" w:rsidRPr="00E84B28">
                <w:rPr>
                  <w:rFonts w:asciiTheme="minorHAnsi" w:eastAsia="Times New Roman" w:hAnsiTheme="minorHAnsi" w:cstheme="minorHAnsi"/>
                  <w:color w:val="0000FF"/>
                  <w:szCs w:val="20"/>
                  <w:u w:val="single"/>
                </w:rPr>
                <w:t>Model Procedures Link</w:t>
              </w:r>
            </w:hyperlink>
          </w:p>
        </w:tc>
        <w:tc>
          <w:tcPr>
            <w:tcW w:w="4080" w:type="dxa"/>
            <w:tcBorders>
              <w:top w:val="nil"/>
              <w:left w:val="nil"/>
              <w:bottom w:val="single" w:sz="4" w:space="0" w:color="auto"/>
              <w:right w:val="single" w:sz="4" w:space="0" w:color="auto"/>
            </w:tcBorders>
            <w:shd w:val="clear" w:color="000000" w:fill="FFFFFF"/>
            <w:noWrap/>
            <w:vAlign w:val="bottom"/>
            <w:hideMark/>
          </w:tcPr>
          <w:p w14:paraId="1CD05706"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N/A</w:t>
            </w:r>
          </w:p>
        </w:tc>
        <w:tc>
          <w:tcPr>
            <w:tcW w:w="2860" w:type="dxa"/>
            <w:tcBorders>
              <w:top w:val="nil"/>
              <w:left w:val="nil"/>
              <w:bottom w:val="single" w:sz="4" w:space="0" w:color="auto"/>
              <w:right w:val="single" w:sz="4" w:space="0" w:color="auto"/>
            </w:tcBorders>
            <w:shd w:val="clear" w:color="000000" w:fill="FFFFFF"/>
            <w:vAlign w:val="bottom"/>
            <w:hideMark/>
          </w:tcPr>
          <w:p w14:paraId="7FA73E8B" w14:textId="77777777" w:rsidR="00DB046D" w:rsidRPr="00E84B28" w:rsidRDefault="00DB046D" w:rsidP="00DB046D">
            <w:pPr>
              <w:rPr>
                <w:rFonts w:asciiTheme="minorHAnsi" w:eastAsia="Times New Roman" w:hAnsiTheme="minorHAnsi" w:cstheme="minorHAnsi"/>
                <w:color w:val="000000"/>
                <w:szCs w:val="20"/>
              </w:rPr>
            </w:pPr>
            <w:r w:rsidRPr="00E84B28">
              <w:rPr>
                <w:rFonts w:asciiTheme="minorHAnsi" w:eastAsia="Times New Roman" w:hAnsiTheme="minorHAnsi" w:cstheme="minorHAnsi"/>
                <w:color w:val="000000"/>
                <w:szCs w:val="20"/>
              </w:rPr>
              <w:t> </w:t>
            </w:r>
          </w:p>
        </w:tc>
      </w:tr>
      <w:tr w:rsidR="00DB046D" w:rsidRPr="00C63666" w14:paraId="61A81125"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FF00" w:fill="FFFFFF"/>
            <w:noWrap/>
            <w:vAlign w:val="bottom"/>
            <w:hideMark/>
          </w:tcPr>
          <w:p w14:paraId="6FA3867F"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Virginia</w:t>
            </w:r>
          </w:p>
        </w:tc>
        <w:tc>
          <w:tcPr>
            <w:tcW w:w="2140" w:type="dxa"/>
            <w:tcBorders>
              <w:top w:val="nil"/>
              <w:left w:val="nil"/>
              <w:bottom w:val="single" w:sz="4" w:space="0" w:color="auto"/>
              <w:right w:val="single" w:sz="4" w:space="0" w:color="auto"/>
            </w:tcBorders>
            <w:shd w:val="clear" w:color="00FF00" w:fill="FFFFFF"/>
            <w:noWrap/>
            <w:vAlign w:val="bottom"/>
            <w:hideMark/>
          </w:tcPr>
          <w:p w14:paraId="6F6B9D63" w14:textId="77777777" w:rsidR="00DB046D" w:rsidRPr="00E84B28" w:rsidRDefault="00BD73EA" w:rsidP="00DB046D">
            <w:pPr>
              <w:rPr>
                <w:rFonts w:asciiTheme="minorHAnsi" w:eastAsia="Times New Roman" w:hAnsiTheme="minorHAnsi" w:cstheme="minorHAnsi"/>
                <w:color w:val="0000FF"/>
                <w:szCs w:val="20"/>
                <w:u w:val="single"/>
              </w:rPr>
            </w:pPr>
            <w:hyperlink r:id="rId156" w:tgtFrame="_parent" w:history="1">
              <w:r w:rsidR="00DB046D" w:rsidRPr="00E84B28">
                <w:rPr>
                  <w:rFonts w:asciiTheme="minorHAnsi" w:eastAsia="Times New Roman" w:hAnsiTheme="minorHAnsi" w:cstheme="minorHAnsi"/>
                  <w:color w:val="0000FF"/>
                  <w:szCs w:val="20"/>
                  <w:u w:val="single"/>
                </w:rPr>
                <w:t>Law/Policy Overview</w:t>
              </w:r>
            </w:hyperlink>
          </w:p>
        </w:tc>
        <w:tc>
          <w:tcPr>
            <w:tcW w:w="2520" w:type="dxa"/>
            <w:tcBorders>
              <w:top w:val="nil"/>
              <w:left w:val="nil"/>
              <w:bottom w:val="single" w:sz="4" w:space="0" w:color="auto"/>
              <w:right w:val="single" w:sz="4" w:space="0" w:color="auto"/>
            </w:tcBorders>
            <w:shd w:val="clear" w:color="00FF00" w:fill="FFFFFF"/>
            <w:noWrap/>
            <w:vAlign w:val="bottom"/>
            <w:hideMark/>
          </w:tcPr>
          <w:p w14:paraId="0E81C47F" w14:textId="77777777" w:rsidR="00DB046D" w:rsidRPr="00E84B28" w:rsidRDefault="00BD73EA" w:rsidP="00DB046D">
            <w:pPr>
              <w:rPr>
                <w:rFonts w:asciiTheme="minorHAnsi" w:eastAsia="Times New Roman" w:hAnsiTheme="minorHAnsi" w:cstheme="minorHAnsi"/>
                <w:color w:val="0000FF"/>
                <w:szCs w:val="20"/>
                <w:u w:val="single"/>
              </w:rPr>
            </w:pPr>
            <w:hyperlink r:id="rId157" w:tgtFrame="_parent" w:history="1">
              <w:r w:rsidR="00DB046D" w:rsidRPr="00E84B28">
                <w:rPr>
                  <w:rFonts w:asciiTheme="minorHAnsi" w:eastAsia="Times New Roman" w:hAnsiTheme="minorHAnsi" w:cstheme="minorHAnsi"/>
                  <w:color w:val="0000FF"/>
                  <w:szCs w:val="20"/>
                  <w:u w:val="single"/>
                </w:rPr>
                <w:t>Model Policy Link</w:t>
              </w:r>
            </w:hyperlink>
          </w:p>
        </w:tc>
        <w:tc>
          <w:tcPr>
            <w:tcW w:w="4080" w:type="dxa"/>
            <w:tcBorders>
              <w:top w:val="nil"/>
              <w:left w:val="nil"/>
              <w:bottom w:val="single" w:sz="4" w:space="0" w:color="auto"/>
              <w:right w:val="single" w:sz="4" w:space="0" w:color="auto"/>
            </w:tcBorders>
            <w:shd w:val="clear" w:color="00FF00" w:fill="FFFFFF"/>
            <w:noWrap/>
            <w:vAlign w:val="bottom"/>
            <w:hideMark/>
          </w:tcPr>
          <w:p w14:paraId="235BF469" w14:textId="77777777" w:rsidR="00DB046D" w:rsidRPr="00E84B28" w:rsidRDefault="00BD73EA" w:rsidP="00DB046D">
            <w:pPr>
              <w:rPr>
                <w:rFonts w:asciiTheme="minorHAnsi" w:eastAsia="Times New Roman" w:hAnsiTheme="minorHAnsi" w:cstheme="minorHAnsi"/>
                <w:color w:val="0000FF"/>
                <w:szCs w:val="20"/>
                <w:u w:val="single"/>
              </w:rPr>
            </w:pPr>
            <w:hyperlink r:id="rId158" w:history="1">
              <w:r w:rsidR="00DB046D" w:rsidRPr="00E84B28">
                <w:rPr>
                  <w:rFonts w:asciiTheme="minorHAnsi" w:eastAsia="Times New Roman" w:hAnsiTheme="minorHAnsi" w:cstheme="minorHAnsi"/>
                  <w:color w:val="0000FF"/>
                  <w:szCs w:val="20"/>
                  <w:u w:val="single"/>
                </w:rPr>
                <w:t>State Website</w:t>
              </w:r>
            </w:hyperlink>
          </w:p>
        </w:tc>
        <w:tc>
          <w:tcPr>
            <w:tcW w:w="2860" w:type="dxa"/>
            <w:tcBorders>
              <w:top w:val="nil"/>
              <w:left w:val="nil"/>
              <w:bottom w:val="single" w:sz="4" w:space="0" w:color="auto"/>
              <w:right w:val="single" w:sz="4" w:space="0" w:color="auto"/>
            </w:tcBorders>
            <w:shd w:val="clear" w:color="00FF00" w:fill="FFFFFF"/>
            <w:vAlign w:val="bottom"/>
            <w:hideMark/>
          </w:tcPr>
          <w:p w14:paraId="19BC236F"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None</w:t>
            </w:r>
          </w:p>
        </w:tc>
      </w:tr>
      <w:tr w:rsidR="00DB046D" w:rsidRPr="00C63666" w14:paraId="24DA4119"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FF00" w:fill="FFFFFF"/>
            <w:noWrap/>
            <w:vAlign w:val="bottom"/>
            <w:hideMark/>
          </w:tcPr>
          <w:p w14:paraId="07A69EA6"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Washington</w:t>
            </w:r>
          </w:p>
        </w:tc>
        <w:tc>
          <w:tcPr>
            <w:tcW w:w="2140" w:type="dxa"/>
            <w:tcBorders>
              <w:top w:val="nil"/>
              <w:left w:val="nil"/>
              <w:bottom w:val="single" w:sz="4" w:space="0" w:color="auto"/>
              <w:right w:val="single" w:sz="4" w:space="0" w:color="auto"/>
            </w:tcBorders>
            <w:shd w:val="clear" w:color="00FF00" w:fill="FFFFFF"/>
            <w:noWrap/>
            <w:vAlign w:val="bottom"/>
            <w:hideMark/>
          </w:tcPr>
          <w:p w14:paraId="1E20F07E" w14:textId="77777777" w:rsidR="00DB046D" w:rsidRPr="00E84B28" w:rsidRDefault="00BD73EA" w:rsidP="00DB046D">
            <w:pPr>
              <w:rPr>
                <w:rFonts w:asciiTheme="minorHAnsi" w:eastAsia="Times New Roman" w:hAnsiTheme="minorHAnsi" w:cstheme="minorHAnsi"/>
                <w:color w:val="0000FF"/>
                <w:szCs w:val="20"/>
                <w:u w:val="single"/>
              </w:rPr>
            </w:pPr>
            <w:hyperlink r:id="rId159" w:tgtFrame="_parent" w:history="1">
              <w:r w:rsidR="00DB046D" w:rsidRPr="00E84B28">
                <w:rPr>
                  <w:rFonts w:asciiTheme="minorHAnsi" w:eastAsia="Times New Roman" w:hAnsiTheme="minorHAnsi" w:cstheme="minorHAnsi"/>
                  <w:color w:val="0000FF"/>
                  <w:szCs w:val="20"/>
                  <w:u w:val="single"/>
                </w:rPr>
                <w:t>Law/Policy Overview</w:t>
              </w:r>
            </w:hyperlink>
          </w:p>
        </w:tc>
        <w:tc>
          <w:tcPr>
            <w:tcW w:w="2520" w:type="dxa"/>
            <w:tcBorders>
              <w:top w:val="nil"/>
              <w:left w:val="nil"/>
              <w:bottom w:val="single" w:sz="4" w:space="0" w:color="auto"/>
              <w:right w:val="single" w:sz="4" w:space="0" w:color="auto"/>
            </w:tcBorders>
            <w:shd w:val="clear" w:color="00FF00" w:fill="FFFFFF"/>
            <w:noWrap/>
            <w:vAlign w:val="bottom"/>
            <w:hideMark/>
          </w:tcPr>
          <w:p w14:paraId="70B6CF5D" w14:textId="77777777" w:rsidR="00DB046D" w:rsidRPr="00E84B28" w:rsidRDefault="00BD73EA" w:rsidP="00DB046D">
            <w:pPr>
              <w:rPr>
                <w:rFonts w:asciiTheme="minorHAnsi" w:eastAsia="Times New Roman" w:hAnsiTheme="minorHAnsi" w:cstheme="minorHAnsi"/>
                <w:color w:val="0000FF"/>
                <w:szCs w:val="20"/>
                <w:u w:val="single"/>
              </w:rPr>
            </w:pPr>
            <w:hyperlink r:id="rId160" w:history="1">
              <w:r w:rsidR="00DB046D" w:rsidRPr="00E84B28">
                <w:rPr>
                  <w:rFonts w:asciiTheme="minorHAnsi" w:eastAsia="Times New Roman" w:hAnsiTheme="minorHAnsi" w:cstheme="minorHAnsi"/>
                  <w:color w:val="0000FF"/>
                  <w:szCs w:val="20"/>
                  <w:u w:val="single"/>
                </w:rPr>
                <w:t>Model Policy Link (PDF)</w:t>
              </w:r>
            </w:hyperlink>
          </w:p>
        </w:tc>
        <w:tc>
          <w:tcPr>
            <w:tcW w:w="4080" w:type="dxa"/>
            <w:tcBorders>
              <w:top w:val="nil"/>
              <w:left w:val="nil"/>
              <w:bottom w:val="single" w:sz="4" w:space="0" w:color="auto"/>
              <w:right w:val="single" w:sz="4" w:space="0" w:color="auto"/>
            </w:tcBorders>
            <w:shd w:val="clear" w:color="00FF00" w:fill="FFFFFF"/>
            <w:noWrap/>
            <w:vAlign w:val="bottom"/>
            <w:hideMark/>
          </w:tcPr>
          <w:p w14:paraId="303E0877" w14:textId="77777777" w:rsidR="00DB046D" w:rsidRPr="00E84B28" w:rsidRDefault="00BD73EA" w:rsidP="00DB046D">
            <w:pPr>
              <w:rPr>
                <w:rFonts w:asciiTheme="minorHAnsi" w:eastAsia="Times New Roman" w:hAnsiTheme="minorHAnsi" w:cstheme="minorHAnsi"/>
                <w:color w:val="0000FF"/>
                <w:szCs w:val="20"/>
                <w:u w:val="single"/>
              </w:rPr>
            </w:pPr>
            <w:hyperlink r:id="rId161" w:history="1">
              <w:r w:rsidR="00DB046D" w:rsidRPr="00E84B28">
                <w:rPr>
                  <w:rFonts w:asciiTheme="minorHAnsi" w:eastAsia="Times New Roman" w:hAnsiTheme="minorHAnsi" w:cstheme="minorHAnsi"/>
                  <w:color w:val="0000FF"/>
                  <w:szCs w:val="20"/>
                  <w:u w:val="single"/>
                </w:rPr>
                <w:t>Student Safety Plan (DOC)</w:t>
              </w:r>
            </w:hyperlink>
          </w:p>
        </w:tc>
        <w:tc>
          <w:tcPr>
            <w:tcW w:w="2860" w:type="dxa"/>
            <w:tcBorders>
              <w:top w:val="nil"/>
              <w:left w:val="nil"/>
              <w:bottom w:val="single" w:sz="4" w:space="0" w:color="auto"/>
              <w:right w:val="single" w:sz="4" w:space="0" w:color="auto"/>
            </w:tcBorders>
            <w:shd w:val="clear" w:color="00FF00" w:fill="FFFFFF"/>
            <w:vAlign w:val="bottom"/>
            <w:hideMark/>
          </w:tcPr>
          <w:p w14:paraId="56D78370"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None</w:t>
            </w:r>
          </w:p>
        </w:tc>
      </w:tr>
      <w:tr w:rsidR="00DB046D" w:rsidRPr="00C63666" w14:paraId="08798FEC"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640014A7"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 </w:t>
            </w:r>
          </w:p>
        </w:tc>
        <w:tc>
          <w:tcPr>
            <w:tcW w:w="2140" w:type="dxa"/>
            <w:tcBorders>
              <w:top w:val="nil"/>
              <w:left w:val="nil"/>
              <w:bottom w:val="single" w:sz="4" w:space="0" w:color="auto"/>
              <w:right w:val="single" w:sz="4" w:space="0" w:color="auto"/>
            </w:tcBorders>
            <w:shd w:val="clear" w:color="000000" w:fill="FFFFFF"/>
            <w:noWrap/>
            <w:vAlign w:val="bottom"/>
            <w:hideMark/>
          </w:tcPr>
          <w:p w14:paraId="722529D3"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 </w:t>
            </w:r>
          </w:p>
        </w:tc>
        <w:tc>
          <w:tcPr>
            <w:tcW w:w="2520" w:type="dxa"/>
            <w:tcBorders>
              <w:top w:val="nil"/>
              <w:left w:val="nil"/>
              <w:bottom w:val="single" w:sz="4" w:space="0" w:color="auto"/>
              <w:right w:val="single" w:sz="4" w:space="0" w:color="auto"/>
            </w:tcBorders>
            <w:shd w:val="clear" w:color="000000" w:fill="FFFFFF"/>
            <w:noWrap/>
            <w:vAlign w:val="bottom"/>
            <w:hideMark/>
          </w:tcPr>
          <w:p w14:paraId="16C277B8"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 </w:t>
            </w:r>
          </w:p>
        </w:tc>
        <w:tc>
          <w:tcPr>
            <w:tcW w:w="4080" w:type="dxa"/>
            <w:tcBorders>
              <w:top w:val="nil"/>
              <w:left w:val="nil"/>
              <w:bottom w:val="single" w:sz="4" w:space="0" w:color="auto"/>
              <w:right w:val="single" w:sz="4" w:space="0" w:color="auto"/>
            </w:tcBorders>
            <w:shd w:val="clear" w:color="00FF00" w:fill="FFFFFF"/>
            <w:noWrap/>
            <w:vAlign w:val="bottom"/>
            <w:hideMark/>
          </w:tcPr>
          <w:p w14:paraId="3D778F42" w14:textId="77777777" w:rsidR="00DB046D" w:rsidRPr="00E84B28" w:rsidRDefault="00BD73EA" w:rsidP="00DB046D">
            <w:pPr>
              <w:rPr>
                <w:rFonts w:asciiTheme="minorHAnsi" w:eastAsia="Times New Roman" w:hAnsiTheme="minorHAnsi" w:cstheme="minorHAnsi"/>
                <w:color w:val="0000FF"/>
                <w:szCs w:val="20"/>
                <w:u w:val="single"/>
              </w:rPr>
            </w:pPr>
            <w:hyperlink r:id="rId162" w:history="1">
              <w:r w:rsidR="00DB046D" w:rsidRPr="00E84B28">
                <w:rPr>
                  <w:rFonts w:asciiTheme="minorHAnsi" w:eastAsia="Times New Roman" w:hAnsiTheme="minorHAnsi" w:cstheme="minorHAnsi"/>
                  <w:color w:val="0000FF"/>
                  <w:szCs w:val="20"/>
                  <w:u w:val="single"/>
                </w:rPr>
                <w:t>(HIB) Intervention Tip Sheet (PDF)</w:t>
              </w:r>
            </w:hyperlink>
          </w:p>
        </w:tc>
        <w:tc>
          <w:tcPr>
            <w:tcW w:w="2860" w:type="dxa"/>
            <w:tcBorders>
              <w:top w:val="nil"/>
              <w:left w:val="nil"/>
              <w:bottom w:val="single" w:sz="4" w:space="0" w:color="auto"/>
              <w:right w:val="single" w:sz="4" w:space="0" w:color="auto"/>
            </w:tcBorders>
            <w:shd w:val="clear" w:color="000000" w:fill="FFFFFF"/>
            <w:vAlign w:val="bottom"/>
            <w:hideMark/>
          </w:tcPr>
          <w:p w14:paraId="2EBFA068"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 </w:t>
            </w:r>
          </w:p>
        </w:tc>
      </w:tr>
      <w:tr w:rsidR="00DB046D" w:rsidRPr="00C63666" w14:paraId="02513F65"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3A9317EB"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West Virginia</w:t>
            </w:r>
          </w:p>
        </w:tc>
        <w:tc>
          <w:tcPr>
            <w:tcW w:w="2140" w:type="dxa"/>
            <w:tcBorders>
              <w:top w:val="nil"/>
              <w:left w:val="nil"/>
              <w:bottom w:val="single" w:sz="4" w:space="0" w:color="auto"/>
              <w:right w:val="single" w:sz="4" w:space="0" w:color="auto"/>
            </w:tcBorders>
            <w:shd w:val="clear" w:color="000000" w:fill="FFFFFF"/>
            <w:noWrap/>
            <w:vAlign w:val="bottom"/>
            <w:hideMark/>
          </w:tcPr>
          <w:p w14:paraId="38095B47" w14:textId="77777777" w:rsidR="00DB046D" w:rsidRPr="00E84B28" w:rsidRDefault="00BD73EA" w:rsidP="00DB046D">
            <w:pPr>
              <w:rPr>
                <w:rFonts w:asciiTheme="minorHAnsi" w:eastAsia="Times New Roman" w:hAnsiTheme="minorHAnsi" w:cstheme="minorHAnsi"/>
                <w:color w:val="0000FF"/>
                <w:szCs w:val="20"/>
                <w:u w:val="single"/>
              </w:rPr>
            </w:pPr>
            <w:hyperlink r:id="rId163" w:tgtFrame="_parent" w:history="1">
              <w:r w:rsidR="00DB046D" w:rsidRPr="00E84B28">
                <w:rPr>
                  <w:rFonts w:asciiTheme="minorHAnsi" w:eastAsia="Times New Roman" w:hAnsiTheme="minorHAnsi" w:cstheme="minorHAnsi"/>
                  <w:color w:val="0000FF"/>
                  <w:szCs w:val="20"/>
                  <w:u w:val="single"/>
                </w:rPr>
                <w:t>Law/Policy Overview</w:t>
              </w:r>
            </w:hyperlink>
          </w:p>
        </w:tc>
        <w:tc>
          <w:tcPr>
            <w:tcW w:w="2520" w:type="dxa"/>
            <w:tcBorders>
              <w:top w:val="nil"/>
              <w:left w:val="nil"/>
              <w:bottom w:val="single" w:sz="4" w:space="0" w:color="auto"/>
              <w:right w:val="single" w:sz="4" w:space="0" w:color="auto"/>
            </w:tcBorders>
            <w:shd w:val="clear" w:color="000000" w:fill="FFFFFF"/>
            <w:noWrap/>
            <w:vAlign w:val="bottom"/>
            <w:hideMark/>
          </w:tcPr>
          <w:p w14:paraId="59FF8284" w14:textId="77777777" w:rsidR="00DB046D" w:rsidRPr="00E84B28" w:rsidRDefault="00BD73EA" w:rsidP="00DB046D">
            <w:pPr>
              <w:rPr>
                <w:rFonts w:asciiTheme="minorHAnsi" w:eastAsia="Times New Roman" w:hAnsiTheme="minorHAnsi" w:cstheme="minorHAnsi"/>
                <w:color w:val="0000FF"/>
                <w:szCs w:val="20"/>
                <w:u w:val="single"/>
              </w:rPr>
            </w:pPr>
            <w:hyperlink r:id="rId164" w:tgtFrame="_parent" w:history="1">
              <w:r w:rsidR="00DB046D" w:rsidRPr="00E84B28">
                <w:rPr>
                  <w:rFonts w:asciiTheme="minorHAnsi" w:eastAsia="Times New Roman" w:hAnsiTheme="minorHAnsi" w:cstheme="minorHAnsi"/>
                  <w:color w:val="0000FF"/>
                  <w:szCs w:val="20"/>
                  <w:u w:val="single"/>
                </w:rPr>
                <w:t>Model Policy Link</w:t>
              </w:r>
            </w:hyperlink>
          </w:p>
        </w:tc>
        <w:tc>
          <w:tcPr>
            <w:tcW w:w="4080" w:type="dxa"/>
            <w:tcBorders>
              <w:top w:val="nil"/>
              <w:left w:val="nil"/>
              <w:bottom w:val="single" w:sz="4" w:space="0" w:color="auto"/>
              <w:right w:val="single" w:sz="4" w:space="0" w:color="auto"/>
            </w:tcBorders>
            <w:shd w:val="clear" w:color="000000" w:fill="FFFFFF"/>
            <w:noWrap/>
            <w:vAlign w:val="bottom"/>
            <w:hideMark/>
          </w:tcPr>
          <w:p w14:paraId="3A3EE5FC"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N/A</w:t>
            </w:r>
          </w:p>
        </w:tc>
        <w:tc>
          <w:tcPr>
            <w:tcW w:w="2860" w:type="dxa"/>
            <w:tcBorders>
              <w:top w:val="nil"/>
              <w:left w:val="nil"/>
              <w:bottom w:val="single" w:sz="4" w:space="0" w:color="auto"/>
              <w:right w:val="single" w:sz="4" w:space="0" w:color="auto"/>
            </w:tcBorders>
            <w:shd w:val="clear" w:color="00FF00" w:fill="FFFFFF"/>
            <w:vAlign w:val="bottom"/>
            <w:hideMark/>
          </w:tcPr>
          <w:p w14:paraId="1A09BAD5"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None</w:t>
            </w:r>
          </w:p>
        </w:tc>
      </w:tr>
      <w:tr w:rsidR="00DB046D" w:rsidRPr="00C63666" w14:paraId="009590FC" w14:textId="77777777" w:rsidTr="00DB046D">
        <w:trPr>
          <w:trHeight w:val="510"/>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01F9BA25"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Wisconsin</w:t>
            </w:r>
          </w:p>
        </w:tc>
        <w:tc>
          <w:tcPr>
            <w:tcW w:w="2140" w:type="dxa"/>
            <w:tcBorders>
              <w:top w:val="nil"/>
              <w:left w:val="nil"/>
              <w:bottom w:val="single" w:sz="4" w:space="0" w:color="auto"/>
              <w:right w:val="single" w:sz="4" w:space="0" w:color="auto"/>
            </w:tcBorders>
            <w:shd w:val="clear" w:color="000000" w:fill="FFFFFF"/>
            <w:noWrap/>
            <w:vAlign w:val="bottom"/>
            <w:hideMark/>
          </w:tcPr>
          <w:p w14:paraId="6466D69D" w14:textId="77777777" w:rsidR="00DB046D" w:rsidRPr="00E84B28" w:rsidRDefault="00BD73EA" w:rsidP="00DB046D">
            <w:pPr>
              <w:rPr>
                <w:rFonts w:asciiTheme="minorHAnsi" w:eastAsia="Times New Roman" w:hAnsiTheme="minorHAnsi" w:cstheme="minorHAnsi"/>
                <w:color w:val="0000FF"/>
                <w:szCs w:val="20"/>
                <w:u w:val="single"/>
              </w:rPr>
            </w:pPr>
            <w:hyperlink r:id="rId165" w:tgtFrame="_parent" w:history="1">
              <w:r w:rsidR="00DB046D" w:rsidRPr="00E84B28">
                <w:rPr>
                  <w:rFonts w:asciiTheme="minorHAnsi" w:eastAsia="Times New Roman" w:hAnsiTheme="minorHAnsi" w:cstheme="minorHAnsi"/>
                  <w:color w:val="0000FF"/>
                  <w:szCs w:val="20"/>
                  <w:u w:val="single"/>
                </w:rPr>
                <w:t>Law/Policy Overview</w:t>
              </w:r>
            </w:hyperlink>
          </w:p>
        </w:tc>
        <w:tc>
          <w:tcPr>
            <w:tcW w:w="2520" w:type="dxa"/>
            <w:tcBorders>
              <w:top w:val="nil"/>
              <w:left w:val="nil"/>
              <w:bottom w:val="single" w:sz="4" w:space="0" w:color="auto"/>
              <w:right w:val="single" w:sz="4" w:space="0" w:color="auto"/>
            </w:tcBorders>
            <w:shd w:val="clear" w:color="00FF00" w:fill="FFFFFF"/>
            <w:noWrap/>
            <w:vAlign w:val="bottom"/>
            <w:hideMark/>
          </w:tcPr>
          <w:p w14:paraId="58442636" w14:textId="77777777" w:rsidR="00DB046D" w:rsidRPr="00E84B28" w:rsidRDefault="00BD73EA" w:rsidP="00DB046D">
            <w:pPr>
              <w:rPr>
                <w:rFonts w:asciiTheme="minorHAnsi" w:eastAsia="Times New Roman" w:hAnsiTheme="minorHAnsi" w:cstheme="minorHAnsi"/>
                <w:color w:val="0000FF"/>
                <w:szCs w:val="20"/>
                <w:u w:val="single"/>
              </w:rPr>
            </w:pPr>
            <w:hyperlink r:id="rId166" w:history="1">
              <w:r w:rsidR="00DB046D" w:rsidRPr="00E84B28">
                <w:rPr>
                  <w:rFonts w:asciiTheme="minorHAnsi" w:eastAsia="Times New Roman" w:hAnsiTheme="minorHAnsi" w:cstheme="minorHAnsi"/>
                  <w:color w:val="0000FF"/>
                  <w:szCs w:val="20"/>
                  <w:u w:val="single"/>
                </w:rPr>
                <w:t>Model Policy Link (DOC)</w:t>
              </w:r>
            </w:hyperlink>
          </w:p>
        </w:tc>
        <w:tc>
          <w:tcPr>
            <w:tcW w:w="4080" w:type="dxa"/>
            <w:tcBorders>
              <w:top w:val="nil"/>
              <w:left w:val="nil"/>
              <w:bottom w:val="single" w:sz="4" w:space="0" w:color="auto"/>
              <w:right w:val="single" w:sz="4" w:space="0" w:color="auto"/>
            </w:tcBorders>
            <w:shd w:val="clear" w:color="00FF00" w:fill="FFFFFF"/>
            <w:noWrap/>
            <w:vAlign w:val="bottom"/>
            <w:hideMark/>
          </w:tcPr>
          <w:p w14:paraId="497ACE5E" w14:textId="77777777" w:rsidR="00DB046D" w:rsidRPr="00E84B28" w:rsidRDefault="00BD73EA" w:rsidP="00DB046D">
            <w:pPr>
              <w:rPr>
                <w:rFonts w:asciiTheme="minorHAnsi" w:eastAsia="Times New Roman" w:hAnsiTheme="minorHAnsi" w:cstheme="minorHAnsi"/>
                <w:color w:val="0000FF"/>
                <w:szCs w:val="20"/>
                <w:u w:val="single"/>
              </w:rPr>
            </w:pPr>
            <w:hyperlink r:id="rId167" w:history="1">
              <w:r w:rsidR="00DB046D" w:rsidRPr="00E84B28">
                <w:rPr>
                  <w:rFonts w:asciiTheme="minorHAnsi" w:eastAsia="Times New Roman" w:hAnsiTheme="minorHAnsi" w:cstheme="minorHAnsi"/>
                  <w:color w:val="0000FF"/>
                  <w:szCs w:val="20"/>
                  <w:u w:val="single"/>
                </w:rPr>
                <w:t>State Website</w:t>
              </w:r>
            </w:hyperlink>
          </w:p>
        </w:tc>
        <w:tc>
          <w:tcPr>
            <w:tcW w:w="2860" w:type="dxa"/>
            <w:tcBorders>
              <w:top w:val="nil"/>
              <w:left w:val="nil"/>
              <w:bottom w:val="single" w:sz="4" w:space="0" w:color="auto"/>
              <w:right w:val="single" w:sz="4" w:space="0" w:color="auto"/>
            </w:tcBorders>
            <w:shd w:val="clear" w:color="000000" w:fill="FFFFFF"/>
            <w:vAlign w:val="bottom"/>
            <w:hideMark/>
          </w:tcPr>
          <w:p w14:paraId="074BC372"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Training webinars added to website</w:t>
            </w:r>
          </w:p>
        </w:tc>
      </w:tr>
      <w:tr w:rsidR="00DB046D" w:rsidRPr="00C63666" w14:paraId="552EDA0D"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14:paraId="04E7B93D"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Wyoming</w:t>
            </w:r>
          </w:p>
        </w:tc>
        <w:tc>
          <w:tcPr>
            <w:tcW w:w="2140" w:type="dxa"/>
            <w:tcBorders>
              <w:top w:val="nil"/>
              <w:left w:val="nil"/>
              <w:bottom w:val="single" w:sz="4" w:space="0" w:color="auto"/>
              <w:right w:val="single" w:sz="4" w:space="0" w:color="auto"/>
            </w:tcBorders>
            <w:shd w:val="clear" w:color="000000" w:fill="FFFFFF"/>
            <w:noWrap/>
            <w:vAlign w:val="bottom"/>
            <w:hideMark/>
          </w:tcPr>
          <w:p w14:paraId="48BA1AA6" w14:textId="77777777" w:rsidR="00DB046D" w:rsidRPr="00E84B28" w:rsidRDefault="00BD73EA" w:rsidP="00DB046D">
            <w:pPr>
              <w:rPr>
                <w:rFonts w:asciiTheme="minorHAnsi" w:eastAsia="Times New Roman" w:hAnsiTheme="minorHAnsi" w:cstheme="minorHAnsi"/>
                <w:color w:val="0000FF"/>
                <w:szCs w:val="20"/>
                <w:u w:val="single"/>
              </w:rPr>
            </w:pPr>
            <w:hyperlink r:id="rId168" w:tgtFrame="_parent" w:history="1">
              <w:r w:rsidR="00DB046D" w:rsidRPr="00E84B28">
                <w:rPr>
                  <w:rFonts w:asciiTheme="minorHAnsi" w:eastAsia="Times New Roman" w:hAnsiTheme="minorHAnsi" w:cstheme="minorHAnsi"/>
                  <w:color w:val="0000FF"/>
                  <w:szCs w:val="20"/>
                  <w:u w:val="single"/>
                </w:rPr>
                <w:t>Law/ Policy Overview</w:t>
              </w:r>
            </w:hyperlink>
          </w:p>
        </w:tc>
        <w:tc>
          <w:tcPr>
            <w:tcW w:w="2520" w:type="dxa"/>
            <w:tcBorders>
              <w:top w:val="nil"/>
              <w:left w:val="nil"/>
              <w:bottom w:val="single" w:sz="4" w:space="0" w:color="auto"/>
              <w:right w:val="single" w:sz="4" w:space="0" w:color="auto"/>
            </w:tcBorders>
            <w:shd w:val="clear" w:color="00FF00" w:fill="FFFFFF"/>
            <w:noWrap/>
            <w:vAlign w:val="bottom"/>
            <w:hideMark/>
          </w:tcPr>
          <w:p w14:paraId="269D2E34" w14:textId="77777777" w:rsidR="00DB046D" w:rsidRPr="00E84B28" w:rsidRDefault="00BD73EA" w:rsidP="00DB046D">
            <w:pPr>
              <w:rPr>
                <w:rFonts w:asciiTheme="minorHAnsi" w:eastAsia="Times New Roman" w:hAnsiTheme="minorHAnsi" w:cstheme="minorHAnsi"/>
                <w:color w:val="0000FF"/>
                <w:szCs w:val="20"/>
                <w:u w:val="single"/>
              </w:rPr>
            </w:pPr>
            <w:hyperlink r:id="rId169" w:history="1">
              <w:r w:rsidR="00DB046D" w:rsidRPr="00E84B28">
                <w:rPr>
                  <w:rFonts w:asciiTheme="minorHAnsi" w:eastAsia="Times New Roman" w:hAnsiTheme="minorHAnsi" w:cstheme="minorHAnsi"/>
                  <w:color w:val="0000FF"/>
                  <w:szCs w:val="20"/>
                  <w:u w:val="single"/>
                </w:rPr>
                <w:t>Model Policy Link</w:t>
              </w:r>
            </w:hyperlink>
          </w:p>
        </w:tc>
        <w:tc>
          <w:tcPr>
            <w:tcW w:w="4080" w:type="dxa"/>
            <w:tcBorders>
              <w:top w:val="nil"/>
              <w:left w:val="nil"/>
              <w:bottom w:val="single" w:sz="4" w:space="0" w:color="auto"/>
              <w:right w:val="single" w:sz="4" w:space="0" w:color="auto"/>
            </w:tcBorders>
            <w:shd w:val="clear" w:color="00FF00" w:fill="FFFFFF"/>
            <w:noWrap/>
            <w:vAlign w:val="bottom"/>
            <w:hideMark/>
          </w:tcPr>
          <w:p w14:paraId="77023796" w14:textId="77777777" w:rsidR="00DB046D" w:rsidRPr="00E84B28" w:rsidRDefault="00BD73EA" w:rsidP="00DB046D">
            <w:pPr>
              <w:rPr>
                <w:rFonts w:asciiTheme="minorHAnsi" w:eastAsia="Times New Roman" w:hAnsiTheme="minorHAnsi" w:cstheme="minorHAnsi"/>
                <w:color w:val="0000FF"/>
                <w:szCs w:val="20"/>
                <w:u w:val="single"/>
              </w:rPr>
            </w:pPr>
            <w:hyperlink r:id="rId170" w:history="1">
              <w:r w:rsidR="00DB046D" w:rsidRPr="00E84B28">
                <w:rPr>
                  <w:rFonts w:asciiTheme="minorHAnsi" w:eastAsia="Times New Roman" w:hAnsiTheme="minorHAnsi" w:cstheme="minorHAnsi"/>
                  <w:color w:val="0000FF"/>
                  <w:szCs w:val="20"/>
                  <w:u w:val="single"/>
                </w:rPr>
                <w:t>Second Model Policy Example</w:t>
              </w:r>
            </w:hyperlink>
          </w:p>
        </w:tc>
        <w:tc>
          <w:tcPr>
            <w:tcW w:w="2860" w:type="dxa"/>
            <w:tcBorders>
              <w:top w:val="nil"/>
              <w:left w:val="nil"/>
              <w:bottom w:val="single" w:sz="4" w:space="0" w:color="auto"/>
              <w:right w:val="single" w:sz="4" w:space="0" w:color="auto"/>
            </w:tcBorders>
            <w:shd w:val="clear" w:color="000000" w:fill="FFFFFF"/>
            <w:vAlign w:val="bottom"/>
            <w:hideMark/>
          </w:tcPr>
          <w:p w14:paraId="2B1B6643"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None</w:t>
            </w:r>
          </w:p>
        </w:tc>
      </w:tr>
      <w:tr w:rsidR="00DB046D" w:rsidRPr="00C63666" w14:paraId="340FA646" w14:textId="77777777" w:rsidTr="00DB046D">
        <w:trPr>
          <w:trHeight w:val="255"/>
        </w:trPr>
        <w:tc>
          <w:tcPr>
            <w:tcW w:w="1840" w:type="dxa"/>
            <w:tcBorders>
              <w:top w:val="nil"/>
              <w:left w:val="single" w:sz="4" w:space="0" w:color="auto"/>
              <w:bottom w:val="single" w:sz="4" w:space="0" w:color="auto"/>
              <w:right w:val="single" w:sz="4" w:space="0" w:color="auto"/>
            </w:tcBorders>
            <w:shd w:val="clear" w:color="00FF00" w:fill="FFFFFF"/>
            <w:noWrap/>
            <w:vAlign w:val="bottom"/>
            <w:hideMark/>
          </w:tcPr>
          <w:p w14:paraId="01700A08"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District of Columbia</w:t>
            </w:r>
          </w:p>
        </w:tc>
        <w:tc>
          <w:tcPr>
            <w:tcW w:w="2140" w:type="dxa"/>
            <w:tcBorders>
              <w:top w:val="nil"/>
              <w:left w:val="nil"/>
              <w:bottom w:val="single" w:sz="4" w:space="0" w:color="auto"/>
              <w:right w:val="single" w:sz="4" w:space="0" w:color="auto"/>
            </w:tcBorders>
            <w:shd w:val="clear" w:color="00FF00" w:fill="FFFFFF"/>
            <w:noWrap/>
            <w:vAlign w:val="bottom"/>
            <w:hideMark/>
          </w:tcPr>
          <w:p w14:paraId="423D7833" w14:textId="77777777" w:rsidR="00DB046D" w:rsidRPr="00E84B28" w:rsidRDefault="00BD73EA" w:rsidP="00DB046D">
            <w:pPr>
              <w:rPr>
                <w:rFonts w:asciiTheme="minorHAnsi" w:eastAsia="Times New Roman" w:hAnsiTheme="minorHAnsi" w:cstheme="minorHAnsi"/>
                <w:color w:val="0000FF"/>
                <w:szCs w:val="20"/>
                <w:u w:val="single"/>
              </w:rPr>
            </w:pPr>
            <w:hyperlink r:id="rId171" w:tgtFrame="_parent" w:history="1">
              <w:r w:rsidR="00DB046D" w:rsidRPr="00E84B28">
                <w:rPr>
                  <w:rFonts w:asciiTheme="minorHAnsi" w:eastAsia="Times New Roman" w:hAnsiTheme="minorHAnsi" w:cstheme="minorHAnsi"/>
                  <w:color w:val="0000FF"/>
                  <w:szCs w:val="20"/>
                  <w:u w:val="single"/>
                </w:rPr>
                <w:t>Law/ Policy Overview</w:t>
              </w:r>
            </w:hyperlink>
          </w:p>
        </w:tc>
        <w:tc>
          <w:tcPr>
            <w:tcW w:w="2520" w:type="dxa"/>
            <w:tcBorders>
              <w:top w:val="nil"/>
              <w:left w:val="nil"/>
              <w:bottom w:val="single" w:sz="4" w:space="0" w:color="auto"/>
              <w:right w:val="single" w:sz="4" w:space="0" w:color="auto"/>
            </w:tcBorders>
            <w:shd w:val="clear" w:color="00FF00" w:fill="FFFFFF"/>
            <w:noWrap/>
            <w:vAlign w:val="bottom"/>
            <w:hideMark/>
          </w:tcPr>
          <w:p w14:paraId="4B390535" w14:textId="77777777" w:rsidR="00DB046D" w:rsidRPr="00E84B28" w:rsidRDefault="00BD73EA" w:rsidP="00DB046D">
            <w:pPr>
              <w:rPr>
                <w:rFonts w:asciiTheme="minorHAnsi" w:eastAsia="Times New Roman" w:hAnsiTheme="minorHAnsi" w:cstheme="minorHAnsi"/>
                <w:color w:val="0000FF"/>
                <w:szCs w:val="20"/>
                <w:u w:val="single"/>
              </w:rPr>
            </w:pPr>
            <w:hyperlink r:id="rId172" w:history="1">
              <w:r w:rsidR="00DB046D" w:rsidRPr="00E84B28">
                <w:rPr>
                  <w:rFonts w:asciiTheme="minorHAnsi" w:eastAsia="Times New Roman" w:hAnsiTheme="minorHAnsi" w:cstheme="minorHAnsi"/>
                  <w:color w:val="0000FF"/>
                  <w:szCs w:val="20"/>
                  <w:u w:val="single"/>
                </w:rPr>
                <w:t>Model Policy Link</w:t>
              </w:r>
            </w:hyperlink>
          </w:p>
        </w:tc>
        <w:tc>
          <w:tcPr>
            <w:tcW w:w="4080" w:type="dxa"/>
            <w:tcBorders>
              <w:top w:val="nil"/>
              <w:left w:val="nil"/>
              <w:bottom w:val="single" w:sz="4" w:space="0" w:color="auto"/>
              <w:right w:val="single" w:sz="4" w:space="0" w:color="auto"/>
            </w:tcBorders>
            <w:shd w:val="clear" w:color="000000" w:fill="FFFFFF"/>
            <w:noWrap/>
            <w:vAlign w:val="bottom"/>
            <w:hideMark/>
          </w:tcPr>
          <w:p w14:paraId="6589AEE6"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N/A</w:t>
            </w:r>
          </w:p>
        </w:tc>
        <w:tc>
          <w:tcPr>
            <w:tcW w:w="2860" w:type="dxa"/>
            <w:tcBorders>
              <w:top w:val="nil"/>
              <w:left w:val="nil"/>
              <w:bottom w:val="single" w:sz="4" w:space="0" w:color="auto"/>
              <w:right w:val="single" w:sz="4" w:space="0" w:color="auto"/>
            </w:tcBorders>
            <w:shd w:val="clear" w:color="00FF00" w:fill="FFFFFF"/>
            <w:vAlign w:val="bottom"/>
            <w:hideMark/>
          </w:tcPr>
          <w:p w14:paraId="6E0795ED" w14:textId="77777777" w:rsidR="00DB046D" w:rsidRPr="00E84B28" w:rsidRDefault="00DB046D" w:rsidP="00DB046D">
            <w:pPr>
              <w:rPr>
                <w:rFonts w:asciiTheme="minorHAnsi" w:eastAsia="Times New Roman" w:hAnsiTheme="minorHAnsi" w:cstheme="minorHAnsi"/>
                <w:color w:val="auto"/>
                <w:szCs w:val="20"/>
              </w:rPr>
            </w:pPr>
            <w:r w:rsidRPr="00E84B28">
              <w:rPr>
                <w:rFonts w:asciiTheme="minorHAnsi" w:eastAsia="Times New Roman" w:hAnsiTheme="minorHAnsi" w:cstheme="minorHAnsi"/>
                <w:color w:val="auto"/>
                <w:szCs w:val="20"/>
              </w:rPr>
              <w:t>None</w:t>
            </w:r>
          </w:p>
        </w:tc>
      </w:tr>
    </w:tbl>
    <w:p w14:paraId="6C9CF4CB" w14:textId="77777777" w:rsidR="00F00BE3" w:rsidRPr="00C63666" w:rsidRDefault="00F00BE3" w:rsidP="00F00BE3">
      <w:pPr>
        <w:jc w:val="center"/>
        <w:rPr>
          <w:rFonts w:ascii="Arial" w:hAnsi="Arial" w:cs="Arial"/>
          <w:color w:val="auto"/>
          <w:sz w:val="24"/>
        </w:rPr>
        <w:sectPr w:rsidR="00F00BE3" w:rsidRPr="00C63666" w:rsidSect="002B5D6E">
          <w:pgSz w:w="15840" w:h="12240" w:orient="landscape"/>
          <w:pgMar w:top="1080" w:right="1568" w:bottom="1080" w:left="720" w:header="720" w:footer="720" w:gutter="0"/>
          <w:cols w:space="720"/>
          <w:titlePg/>
          <w:docGrid w:linePitch="360"/>
        </w:sectPr>
      </w:pPr>
    </w:p>
    <w:p w14:paraId="5C67F6FF" w14:textId="540EC22E" w:rsidR="00F00BE3" w:rsidRPr="00C63666" w:rsidRDefault="00F00BE3" w:rsidP="00676B0D">
      <w:pPr>
        <w:pStyle w:val="SummaryHeadline"/>
      </w:pPr>
      <w:bookmarkStart w:id="35" w:name="_Toc92968295"/>
      <w:bookmarkStart w:id="36" w:name="AppendixI"/>
      <w:r w:rsidRPr="00C63666">
        <w:lastRenderedPageBreak/>
        <w:t xml:space="preserve">Appendix </w:t>
      </w:r>
      <w:r w:rsidR="00780096" w:rsidRPr="00C63666">
        <w:t>I</w:t>
      </w:r>
      <w:r w:rsidRPr="00C63666">
        <w:t>. Research References</w:t>
      </w:r>
      <w:bookmarkEnd w:id="35"/>
    </w:p>
    <w:bookmarkEnd w:id="36"/>
    <w:p w14:paraId="1B7B7A2B" w14:textId="77777777" w:rsidR="00F00BE3" w:rsidRPr="00C63666" w:rsidRDefault="00F00BE3" w:rsidP="00F00BE3">
      <w:pPr>
        <w:jc w:val="center"/>
        <w:rPr>
          <w:rFonts w:ascii="Arial" w:hAnsi="Arial" w:cs="Arial"/>
          <w:color w:val="auto"/>
          <w:sz w:val="24"/>
        </w:rPr>
      </w:pPr>
    </w:p>
    <w:p w14:paraId="6B0A7BD1" w14:textId="77777777" w:rsidR="00F00BE3" w:rsidRPr="00E84B28" w:rsidRDefault="00F00BE3" w:rsidP="00F00BE3">
      <w:pPr>
        <w:pStyle w:val="Bibliography"/>
        <w:rPr>
          <w:rFonts w:asciiTheme="minorHAnsi" w:hAnsiTheme="minorHAnsi" w:cstheme="minorHAnsi"/>
          <w:color w:val="auto"/>
          <w:sz w:val="22"/>
        </w:rPr>
      </w:pPr>
      <w:r w:rsidRPr="00E84B28">
        <w:rPr>
          <w:rFonts w:asciiTheme="minorHAnsi" w:hAnsiTheme="minorHAnsi" w:cstheme="minorHAnsi"/>
          <w:color w:val="auto"/>
          <w:sz w:val="22"/>
          <w:szCs w:val="22"/>
        </w:rPr>
        <w:fldChar w:fldCharType="begin"/>
      </w:r>
      <w:r w:rsidRPr="00E84B28">
        <w:rPr>
          <w:rFonts w:asciiTheme="minorHAnsi" w:hAnsiTheme="minorHAnsi" w:cstheme="minorHAnsi"/>
          <w:color w:val="auto"/>
          <w:sz w:val="22"/>
          <w:szCs w:val="22"/>
        </w:rPr>
        <w:instrText xml:space="preserve"> ADDIN ZOTERO_BIBL {"uncited":[],"omitted":[],"custom":[]} CSL_BIBLIOGRAPHY </w:instrText>
      </w:r>
      <w:r w:rsidRPr="00E84B28">
        <w:rPr>
          <w:rFonts w:asciiTheme="minorHAnsi" w:hAnsiTheme="minorHAnsi" w:cstheme="minorHAnsi"/>
          <w:color w:val="auto"/>
          <w:sz w:val="22"/>
          <w:szCs w:val="22"/>
        </w:rPr>
        <w:fldChar w:fldCharType="separate"/>
      </w:r>
      <w:r w:rsidRPr="00E84B28">
        <w:rPr>
          <w:rFonts w:asciiTheme="minorHAnsi" w:hAnsiTheme="minorHAnsi" w:cstheme="minorHAnsi"/>
          <w:color w:val="auto"/>
          <w:sz w:val="22"/>
        </w:rPr>
        <w:t xml:space="preserve">American Psychological Association Zero Tolerance Task Force. (2008). Are zero tolerance policies effective in the schools?: An evidentiary review and recommendations. </w:t>
      </w:r>
      <w:r w:rsidRPr="00E84B28">
        <w:rPr>
          <w:rFonts w:asciiTheme="minorHAnsi" w:hAnsiTheme="minorHAnsi" w:cstheme="minorHAnsi"/>
          <w:i/>
          <w:iCs/>
          <w:color w:val="auto"/>
          <w:sz w:val="22"/>
        </w:rPr>
        <w:t>American Psychologist</w:t>
      </w:r>
      <w:r w:rsidRPr="00E84B28">
        <w:rPr>
          <w:rFonts w:asciiTheme="minorHAnsi" w:hAnsiTheme="minorHAnsi" w:cstheme="minorHAnsi"/>
          <w:color w:val="auto"/>
          <w:sz w:val="22"/>
        </w:rPr>
        <w:t xml:space="preserve">, </w:t>
      </w:r>
      <w:r w:rsidRPr="00E84B28">
        <w:rPr>
          <w:rFonts w:asciiTheme="minorHAnsi" w:hAnsiTheme="minorHAnsi" w:cstheme="minorHAnsi"/>
          <w:i/>
          <w:iCs/>
          <w:color w:val="auto"/>
          <w:sz w:val="22"/>
        </w:rPr>
        <w:t>63</w:t>
      </w:r>
      <w:r w:rsidRPr="00E84B28">
        <w:rPr>
          <w:rFonts w:asciiTheme="minorHAnsi" w:hAnsiTheme="minorHAnsi" w:cstheme="minorHAnsi"/>
          <w:color w:val="auto"/>
          <w:sz w:val="22"/>
        </w:rPr>
        <w:t>(9), 852–862. http://dx.doi.org/10.1037/0003-066X.63.9.852</w:t>
      </w:r>
    </w:p>
    <w:p w14:paraId="0C3CE39C" w14:textId="77777777" w:rsidR="00F00BE3" w:rsidRPr="00E84B28" w:rsidRDefault="00F00BE3" w:rsidP="00F00BE3">
      <w:pPr>
        <w:pStyle w:val="Bibliography"/>
        <w:rPr>
          <w:rFonts w:asciiTheme="minorHAnsi" w:hAnsiTheme="minorHAnsi" w:cstheme="minorHAnsi"/>
          <w:color w:val="auto"/>
          <w:sz w:val="22"/>
        </w:rPr>
      </w:pPr>
      <w:r w:rsidRPr="00E84B28">
        <w:rPr>
          <w:rFonts w:asciiTheme="minorHAnsi" w:hAnsiTheme="minorHAnsi" w:cstheme="minorHAnsi"/>
          <w:color w:val="auto"/>
          <w:sz w:val="22"/>
        </w:rPr>
        <w:t xml:space="preserve">Barrera, M., Biglan, A., Taylor, T. K., Gunn, B. K., Smolkowski, K., Black, C., … Fowler, R. C. (2002). Early elementary school intervention to reduce conduct problems: a randomized trial with Hispanic and non-Hispanic children. </w:t>
      </w:r>
      <w:r w:rsidRPr="00E84B28">
        <w:rPr>
          <w:rFonts w:asciiTheme="minorHAnsi" w:hAnsiTheme="minorHAnsi" w:cstheme="minorHAnsi"/>
          <w:i/>
          <w:iCs/>
          <w:color w:val="auto"/>
          <w:sz w:val="22"/>
        </w:rPr>
        <w:t>Prevention Science: The Official Journal of the Society for Prevention Research</w:t>
      </w:r>
      <w:r w:rsidRPr="00E84B28">
        <w:rPr>
          <w:rFonts w:asciiTheme="minorHAnsi" w:hAnsiTheme="minorHAnsi" w:cstheme="minorHAnsi"/>
          <w:color w:val="auto"/>
          <w:sz w:val="22"/>
        </w:rPr>
        <w:t xml:space="preserve">, </w:t>
      </w:r>
      <w:r w:rsidRPr="00E84B28">
        <w:rPr>
          <w:rFonts w:asciiTheme="minorHAnsi" w:hAnsiTheme="minorHAnsi" w:cstheme="minorHAnsi"/>
          <w:i/>
          <w:iCs/>
          <w:color w:val="auto"/>
          <w:sz w:val="22"/>
        </w:rPr>
        <w:t>3</w:t>
      </w:r>
      <w:r w:rsidRPr="00E84B28">
        <w:rPr>
          <w:rFonts w:asciiTheme="minorHAnsi" w:hAnsiTheme="minorHAnsi" w:cstheme="minorHAnsi"/>
          <w:color w:val="auto"/>
          <w:sz w:val="22"/>
        </w:rPr>
        <w:t>(2), 83–94.</w:t>
      </w:r>
    </w:p>
    <w:p w14:paraId="16F493B1" w14:textId="77777777" w:rsidR="00F00BE3" w:rsidRPr="00E84B28" w:rsidRDefault="00F00BE3" w:rsidP="00F00BE3">
      <w:pPr>
        <w:pStyle w:val="Bibliography"/>
        <w:rPr>
          <w:rFonts w:asciiTheme="minorHAnsi" w:hAnsiTheme="minorHAnsi" w:cstheme="minorHAnsi"/>
          <w:color w:val="auto"/>
          <w:sz w:val="22"/>
        </w:rPr>
      </w:pPr>
      <w:r w:rsidRPr="00E84B28">
        <w:rPr>
          <w:rFonts w:asciiTheme="minorHAnsi" w:hAnsiTheme="minorHAnsi" w:cstheme="minorHAnsi"/>
          <w:color w:val="auto"/>
          <w:sz w:val="22"/>
        </w:rPr>
        <w:t xml:space="preserve">Bauman, S., Rigby, K., &amp; Hoppa, K. (2008). US teachers’ and school counsellors’ strategies for handling school bullying incidents. </w:t>
      </w:r>
      <w:r w:rsidRPr="00E84B28">
        <w:rPr>
          <w:rFonts w:asciiTheme="minorHAnsi" w:hAnsiTheme="minorHAnsi" w:cstheme="minorHAnsi"/>
          <w:i/>
          <w:iCs/>
          <w:color w:val="auto"/>
          <w:sz w:val="22"/>
        </w:rPr>
        <w:t>Educational Psychology</w:t>
      </w:r>
      <w:r w:rsidRPr="00E84B28">
        <w:rPr>
          <w:rFonts w:asciiTheme="minorHAnsi" w:hAnsiTheme="minorHAnsi" w:cstheme="minorHAnsi"/>
          <w:color w:val="auto"/>
          <w:sz w:val="22"/>
        </w:rPr>
        <w:t xml:space="preserve">, </w:t>
      </w:r>
      <w:r w:rsidRPr="00E84B28">
        <w:rPr>
          <w:rFonts w:asciiTheme="minorHAnsi" w:hAnsiTheme="minorHAnsi" w:cstheme="minorHAnsi"/>
          <w:i/>
          <w:iCs/>
          <w:color w:val="auto"/>
          <w:sz w:val="22"/>
        </w:rPr>
        <w:t>28</w:t>
      </w:r>
      <w:r w:rsidRPr="00E84B28">
        <w:rPr>
          <w:rFonts w:asciiTheme="minorHAnsi" w:hAnsiTheme="minorHAnsi" w:cstheme="minorHAnsi"/>
          <w:color w:val="auto"/>
          <w:sz w:val="22"/>
        </w:rPr>
        <w:t>(7), 837–856. https://doi.org/10.1080/01443410802379085</w:t>
      </w:r>
    </w:p>
    <w:p w14:paraId="3FD2B3BC" w14:textId="77777777" w:rsidR="00F00BE3" w:rsidRPr="00E84B28" w:rsidRDefault="00F00BE3" w:rsidP="00F00BE3">
      <w:pPr>
        <w:pStyle w:val="Bibliography"/>
        <w:rPr>
          <w:rFonts w:asciiTheme="minorHAnsi" w:hAnsiTheme="minorHAnsi" w:cstheme="minorHAnsi"/>
          <w:color w:val="auto"/>
          <w:sz w:val="22"/>
        </w:rPr>
      </w:pPr>
      <w:r w:rsidRPr="00E84B28">
        <w:rPr>
          <w:rFonts w:asciiTheme="minorHAnsi" w:hAnsiTheme="minorHAnsi" w:cstheme="minorHAnsi"/>
          <w:color w:val="auto"/>
          <w:sz w:val="22"/>
        </w:rPr>
        <w:t xml:space="preserve">Berry, K., &amp; Hunt, C. J. (2009). Evaluation of an intervention program for anxious adolescent boys who are bullied at school. </w:t>
      </w:r>
      <w:r w:rsidRPr="00E84B28">
        <w:rPr>
          <w:rFonts w:asciiTheme="minorHAnsi" w:hAnsiTheme="minorHAnsi" w:cstheme="minorHAnsi"/>
          <w:i/>
          <w:iCs/>
          <w:color w:val="auto"/>
          <w:sz w:val="22"/>
        </w:rPr>
        <w:t>Journal of Adolescent Health</w:t>
      </w:r>
      <w:r w:rsidRPr="00E84B28">
        <w:rPr>
          <w:rFonts w:asciiTheme="minorHAnsi" w:hAnsiTheme="minorHAnsi" w:cstheme="minorHAnsi"/>
          <w:color w:val="auto"/>
          <w:sz w:val="22"/>
        </w:rPr>
        <w:t xml:space="preserve">, </w:t>
      </w:r>
      <w:r w:rsidRPr="00E84B28">
        <w:rPr>
          <w:rFonts w:asciiTheme="minorHAnsi" w:hAnsiTheme="minorHAnsi" w:cstheme="minorHAnsi"/>
          <w:i/>
          <w:iCs/>
          <w:color w:val="auto"/>
          <w:sz w:val="22"/>
        </w:rPr>
        <w:t>45</w:t>
      </w:r>
      <w:r w:rsidRPr="00E84B28">
        <w:rPr>
          <w:rFonts w:asciiTheme="minorHAnsi" w:hAnsiTheme="minorHAnsi" w:cstheme="minorHAnsi"/>
          <w:color w:val="auto"/>
          <w:sz w:val="22"/>
        </w:rPr>
        <w:t>(4), 376–382. https://doi.org/10.1016/j.jadohealth.2009.04.023</w:t>
      </w:r>
    </w:p>
    <w:p w14:paraId="11460340" w14:textId="77777777" w:rsidR="00F00BE3" w:rsidRPr="00E84B28" w:rsidRDefault="00F00BE3" w:rsidP="00F00BE3">
      <w:pPr>
        <w:pStyle w:val="Bibliography"/>
        <w:rPr>
          <w:rFonts w:asciiTheme="minorHAnsi" w:hAnsiTheme="minorHAnsi" w:cstheme="minorHAnsi"/>
          <w:color w:val="auto"/>
          <w:sz w:val="22"/>
        </w:rPr>
      </w:pPr>
      <w:r w:rsidRPr="00E84B28">
        <w:rPr>
          <w:rFonts w:asciiTheme="minorHAnsi" w:hAnsiTheme="minorHAnsi" w:cstheme="minorHAnsi"/>
          <w:color w:val="auto"/>
          <w:sz w:val="22"/>
        </w:rPr>
        <w:t xml:space="preserve">Bradshaw, C. P. (2013). Preventing Bullying through Positive Behavioral Interventions and Supports (PBIS): A Multitiered Approach to Prevention and Integration. </w:t>
      </w:r>
      <w:r w:rsidRPr="00E84B28">
        <w:rPr>
          <w:rFonts w:asciiTheme="minorHAnsi" w:hAnsiTheme="minorHAnsi" w:cstheme="minorHAnsi"/>
          <w:i/>
          <w:iCs/>
          <w:color w:val="auto"/>
          <w:sz w:val="22"/>
        </w:rPr>
        <w:t>Theory Into Practice</w:t>
      </w:r>
      <w:r w:rsidRPr="00E84B28">
        <w:rPr>
          <w:rFonts w:asciiTheme="minorHAnsi" w:hAnsiTheme="minorHAnsi" w:cstheme="minorHAnsi"/>
          <w:color w:val="auto"/>
          <w:sz w:val="22"/>
        </w:rPr>
        <w:t xml:space="preserve">, </w:t>
      </w:r>
      <w:r w:rsidRPr="00E84B28">
        <w:rPr>
          <w:rFonts w:asciiTheme="minorHAnsi" w:hAnsiTheme="minorHAnsi" w:cstheme="minorHAnsi"/>
          <w:i/>
          <w:iCs/>
          <w:color w:val="auto"/>
          <w:sz w:val="22"/>
        </w:rPr>
        <w:t>52</w:t>
      </w:r>
      <w:r w:rsidRPr="00E84B28">
        <w:rPr>
          <w:rFonts w:asciiTheme="minorHAnsi" w:hAnsiTheme="minorHAnsi" w:cstheme="minorHAnsi"/>
          <w:color w:val="auto"/>
          <w:sz w:val="22"/>
        </w:rPr>
        <w:t>(4), 288–295. https://doi.org/10.1080/00405841.2013.829732</w:t>
      </w:r>
    </w:p>
    <w:p w14:paraId="45F75A75" w14:textId="77777777" w:rsidR="00F00BE3" w:rsidRPr="00E84B28" w:rsidRDefault="00F00BE3" w:rsidP="00F00BE3">
      <w:pPr>
        <w:pStyle w:val="Bibliography"/>
        <w:rPr>
          <w:rFonts w:asciiTheme="minorHAnsi" w:hAnsiTheme="minorHAnsi" w:cstheme="minorHAnsi"/>
          <w:color w:val="auto"/>
          <w:sz w:val="22"/>
        </w:rPr>
      </w:pPr>
      <w:r w:rsidRPr="00E84B28">
        <w:rPr>
          <w:rFonts w:asciiTheme="minorHAnsi" w:hAnsiTheme="minorHAnsi" w:cstheme="minorHAnsi"/>
          <w:color w:val="auto"/>
          <w:sz w:val="22"/>
        </w:rPr>
        <w:t xml:space="preserve">Bradshaw, C. P., Waasdorp, T. E., &amp; Leaf, P. J. (2012). Effects of School-Wide Positive Behavioral Interventions and Supports on Child Behavior Problems. </w:t>
      </w:r>
      <w:r w:rsidRPr="00E84B28">
        <w:rPr>
          <w:rFonts w:asciiTheme="minorHAnsi" w:hAnsiTheme="minorHAnsi" w:cstheme="minorHAnsi"/>
          <w:i/>
          <w:iCs/>
          <w:color w:val="auto"/>
          <w:sz w:val="22"/>
        </w:rPr>
        <w:t>Pediatrics</w:t>
      </w:r>
      <w:r w:rsidRPr="00E84B28">
        <w:rPr>
          <w:rFonts w:asciiTheme="minorHAnsi" w:hAnsiTheme="minorHAnsi" w:cstheme="minorHAnsi"/>
          <w:color w:val="auto"/>
          <w:sz w:val="22"/>
        </w:rPr>
        <w:t xml:space="preserve">, </w:t>
      </w:r>
      <w:r w:rsidRPr="00E84B28">
        <w:rPr>
          <w:rFonts w:asciiTheme="minorHAnsi" w:hAnsiTheme="minorHAnsi" w:cstheme="minorHAnsi"/>
          <w:i/>
          <w:iCs/>
          <w:color w:val="auto"/>
          <w:sz w:val="22"/>
        </w:rPr>
        <w:t>130</w:t>
      </w:r>
      <w:r w:rsidRPr="00E84B28">
        <w:rPr>
          <w:rFonts w:asciiTheme="minorHAnsi" w:hAnsiTheme="minorHAnsi" w:cstheme="minorHAnsi"/>
          <w:color w:val="auto"/>
          <w:sz w:val="22"/>
        </w:rPr>
        <w:t>(5), e1136–e1145. https://doi.org/10.1542/peds.2012-0243</w:t>
      </w:r>
    </w:p>
    <w:p w14:paraId="3D561ACA" w14:textId="77777777" w:rsidR="00F00BE3" w:rsidRPr="00E84B28" w:rsidRDefault="00F00BE3" w:rsidP="00F00BE3">
      <w:pPr>
        <w:pStyle w:val="Bibliography"/>
        <w:rPr>
          <w:rFonts w:asciiTheme="minorHAnsi" w:hAnsiTheme="minorHAnsi" w:cstheme="minorHAnsi"/>
          <w:color w:val="auto"/>
          <w:sz w:val="22"/>
        </w:rPr>
      </w:pPr>
      <w:r w:rsidRPr="00E84B28">
        <w:rPr>
          <w:rFonts w:asciiTheme="minorHAnsi" w:hAnsiTheme="minorHAnsi" w:cstheme="minorHAnsi"/>
          <w:color w:val="auto"/>
          <w:sz w:val="22"/>
        </w:rPr>
        <w:t xml:space="preserve">Cascardi, M., Brown, C., Iannarone, M., &amp; Cardona, N. (2014). The Problem With Overly Broad Definitions of Bullying: Implications for the Schoolhouse, the Statehouse, and the Ivory Tower. </w:t>
      </w:r>
      <w:r w:rsidRPr="00E84B28">
        <w:rPr>
          <w:rFonts w:asciiTheme="minorHAnsi" w:hAnsiTheme="minorHAnsi" w:cstheme="minorHAnsi"/>
          <w:i/>
          <w:iCs/>
          <w:color w:val="auto"/>
          <w:sz w:val="22"/>
        </w:rPr>
        <w:t>Journal of School Violence</w:t>
      </w:r>
      <w:r w:rsidRPr="00E84B28">
        <w:rPr>
          <w:rFonts w:asciiTheme="minorHAnsi" w:hAnsiTheme="minorHAnsi" w:cstheme="minorHAnsi"/>
          <w:color w:val="auto"/>
          <w:sz w:val="22"/>
        </w:rPr>
        <w:t xml:space="preserve">, </w:t>
      </w:r>
      <w:r w:rsidRPr="00E84B28">
        <w:rPr>
          <w:rFonts w:asciiTheme="minorHAnsi" w:hAnsiTheme="minorHAnsi" w:cstheme="minorHAnsi"/>
          <w:i/>
          <w:iCs/>
          <w:color w:val="auto"/>
          <w:sz w:val="22"/>
        </w:rPr>
        <w:t>13</w:t>
      </w:r>
      <w:r w:rsidRPr="00E84B28">
        <w:rPr>
          <w:rFonts w:asciiTheme="minorHAnsi" w:hAnsiTheme="minorHAnsi" w:cstheme="minorHAnsi"/>
          <w:color w:val="auto"/>
          <w:sz w:val="22"/>
        </w:rPr>
        <w:t>(3), 253–276. https://doi.org/10.1080/15388220.2013.846861</w:t>
      </w:r>
    </w:p>
    <w:p w14:paraId="2B4E7A85" w14:textId="77777777" w:rsidR="00F00BE3" w:rsidRPr="00E84B28" w:rsidRDefault="00F00BE3" w:rsidP="00F00BE3">
      <w:pPr>
        <w:pStyle w:val="Bibliography"/>
        <w:rPr>
          <w:rFonts w:asciiTheme="minorHAnsi" w:hAnsiTheme="minorHAnsi" w:cstheme="minorHAnsi"/>
          <w:color w:val="auto"/>
          <w:sz w:val="22"/>
        </w:rPr>
      </w:pPr>
      <w:r w:rsidRPr="00E84B28">
        <w:rPr>
          <w:rFonts w:asciiTheme="minorHAnsi" w:hAnsiTheme="minorHAnsi" w:cstheme="minorHAnsi"/>
          <w:color w:val="auto"/>
          <w:sz w:val="22"/>
        </w:rPr>
        <w:t xml:space="preserve">Cornell, D. G. (2006). </w:t>
      </w:r>
      <w:r w:rsidRPr="00E84B28">
        <w:rPr>
          <w:rFonts w:asciiTheme="minorHAnsi" w:hAnsiTheme="minorHAnsi" w:cstheme="minorHAnsi"/>
          <w:i/>
          <w:iCs/>
          <w:color w:val="auto"/>
          <w:sz w:val="22"/>
        </w:rPr>
        <w:t>School violence : fears versus facts</w:t>
      </w:r>
      <w:r w:rsidRPr="00E84B28">
        <w:rPr>
          <w:rFonts w:asciiTheme="minorHAnsi" w:hAnsiTheme="minorHAnsi" w:cstheme="minorHAnsi"/>
          <w:color w:val="auto"/>
          <w:sz w:val="22"/>
        </w:rPr>
        <w:t>. Retrieved from https://trove.nla.gov.au/version/24534030</w:t>
      </w:r>
    </w:p>
    <w:p w14:paraId="7CBF1090" w14:textId="77777777" w:rsidR="00F00BE3" w:rsidRPr="00E84B28" w:rsidRDefault="00F00BE3" w:rsidP="00F00BE3">
      <w:pPr>
        <w:pStyle w:val="Bibliography"/>
        <w:rPr>
          <w:rFonts w:asciiTheme="minorHAnsi" w:hAnsiTheme="minorHAnsi" w:cstheme="minorHAnsi"/>
          <w:color w:val="auto"/>
          <w:sz w:val="22"/>
        </w:rPr>
      </w:pPr>
      <w:r w:rsidRPr="00E84B28">
        <w:rPr>
          <w:rFonts w:asciiTheme="minorHAnsi" w:hAnsiTheme="minorHAnsi" w:cstheme="minorHAnsi"/>
          <w:color w:val="auto"/>
          <w:sz w:val="22"/>
        </w:rPr>
        <w:lastRenderedPageBreak/>
        <w:t xml:space="preserve">Cornell, D., &amp; Limber, S. P. (2015). Law and policy on the concept of bullying at school. </w:t>
      </w:r>
      <w:r w:rsidRPr="00E84B28">
        <w:rPr>
          <w:rFonts w:asciiTheme="minorHAnsi" w:hAnsiTheme="minorHAnsi" w:cstheme="minorHAnsi"/>
          <w:i/>
          <w:iCs/>
          <w:color w:val="auto"/>
          <w:sz w:val="22"/>
        </w:rPr>
        <w:t>American Psychologist</w:t>
      </w:r>
      <w:r w:rsidRPr="00E84B28">
        <w:rPr>
          <w:rFonts w:asciiTheme="minorHAnsi" w:hAnsiTheme="minorHAnsi" w:cstheme="minorHAnsi"/>
          <w:color w:val="auto"/>
          <w:sz w:val="22"/>
        </w:rPr>
        <w:t xml:space="preserve">, </w:t>
      </w:r>
      <w:r w:rsidRPr="00E84B28">
        <w:rPr>
          <w:rFonts w:asciiTheme="minorHAnsi" w:hAnsiTheme="minorHAnsi" w:cstheme="minorHAnsi"/>
          <w:i/>
          <w:iCs/>
          <w:color w:val="auto"/>
          <w:sz w:val="22"/>
        </w:rPr>
        <w:t>70</w:t>
      </w:r>
      <w:r w:rsidRPr="00E84B28">
        <w:rPr>
          <w:rFonts w:asciiTheme="minorHAnsi" w:hAnsiTheme="minorHAnsi" w:cstheme="minorHAnsi"/>
          <w:color w:val="auto"/>
          <w:sz w:val="22"/>
        </w:rPr>
        <w:t>(4), 333–343. https://doi.org/10.1037/a0038558</w:t>
      </w:r>
    </w:p>
    <w:p w14:paraId="48EB52C2" w14:textId="77777777" w:rsidR="00F00BE3" w:rsidRPr="00E84B28" w:rsidRDefault="00F00BE3" w:rsidP="00F00BE3">
      <w:pPr>
        <w:pStyle w:val="Bibliography"/>
        <w:rPr>
          <w:rFonts w:asciiTheme="minorHAnsi" w:hAnsiTheme="minorHAnsi" w:cstheme="minorHAnsi"/>
          <w:color w:val="auto"/>
          <w:sz w:val="22"/>
        </w:rPr>
      </w:pPr>
      <w:r w:rsidRPr="00E84B28">
        <w:rPr>
          <w:rFonts w:asciiTheme="minorHAnsi" w:hAnsiTheme="minorHAnsi" w:cstheme="minorHAnsi"/>
          <w:color w:val="auto"/>
          <w:sz w:val="22"/>
        </w:rPr>
        <w:t xml:space="preserve">Dodge, K. A., Dishion, T. J., &amp; Lansford, J. E. (2006). Dodge, K.A., Dishion, T.J., and Lansford, J.E. (2006). Deviant Peer Influences in Intervention and Public Policy for Youth. Society for Research in Child Development, 20(1) 1-19. </w:t>
      </w:r>
      <w:r w:rsidRPr="00E84B28">
        <w:rPr>
          <w:rFonts w:asciiTheme="minorHAnsi" w:hAnsiTheme="minorHAnsi" w:cstheme="minorHAnsi"/>
          <w:i/>
          <w:iCs/>
          <w:color w:val="auto"/>
          <w:sz w:val="22"/>
        </w:rPr>
        <w:t>Society for Research in Child Development</w:t>
      </w:r>
      <w:r w:rsidRPr="00E84B28">
        <w:rPr>
          <w:rFonts w:asciiTheme="minorHAnsi" w:hAnsiTheme="minorHAnsi" w:cstheme="minorHAnsi"/>
          <w:color w:val="auto"/>
          <w:sz w:val="22"/>
        </w:rPr>
        <w:t xml:space="preserve">, </w:t>
      </w:r>
      <w:r w:rsidRPr="00E84B28">
        <w:rPr>
          <w:rFonts w:asciiTheme="minorHAnsi" w:hAnsiTheme="minorHAnsi" w:cstheme="minorHAnsi"/>
          <w:i/>
          <w:iCs/>
          <w:color w:val="auto"/>
          <w:sz w:val="22"/>
        </w:rPr>
        <w:t>20</w:t>
      </w:r>
      <w:r w:rsidRPr="00E84B28">
        <w:rPr>
          <w:rFonts w:asciiTheme="minorHAnsi" w:hAnsiTheme="minorHAnsi" w:cstheme="minorHAnsi"/>
          <w:color w:val="auto"/>
          <w:sz w:val="22"/>
        </w:rPr>
        <w:t>(1), 1–19.</w:t>
      </w:r>
    </w:p>
    <w:p w14:paraId="06D2AC6E" w14:textId="77777777" w:rsidR="00F00BE3" w:rsidRPr="00E84B28" w:rsidRDefault="00F00BE3" w:rsidP="00F00BE3">
      <w:pPr>
        <w:pStyle w:val="Bibliography"/>
        <w:rPr>
          <w:rFonts w:asciiTheme="minorHAnsi" w:hAnsiTheme="minorHAnsi" w:cstheme="minorHAnsi"/>
          <w:color w:val="auto"/>
          <w:sz w:val="22"/>
        </w:rPr>
      </w:pPr>
      <w:r w:rsidRPr="00E84B28">
        <w:rPr>
          <w:rFonts w:asciiTheme="minorHAnsi" w:hAnsiTheme="minorHAnsi" w:cstheme="minorHAnsi"/>
          <w:color w:val="auto"/>
          <w:sz w:val="22"/>
        </w:rPr>
        <w:t xml:space="preserve">Espelage, D. L. (2013). Why Are Bully Prevention Programs Failing in U.S. Schools? </w:t>
      </w:r>
      <w:r w:rsidRPr="00E84B28">
        <w:rPr>
          <w:rFonts w:asciiTheme="minorHAnsi" w:hAnsiTheme="minorHAnsi" w:cstheme="minorHAnsi"/>
          <w:i/>
          <w:iCs/>
          <w:color w:val="auto"/>
          <w:sz w:val="22"/>
        </w:rPr>
        <w:t>Journal of Curriculum and Pedagogy</w:t>
      </w:r>
      <w:r w:rsidRPr="00E84B28">
        <w:rPr>
          <w:rFonts w:asciiTheme="minorHAnsi" w:hAnsiTheme="minorHAnsi" w:cstheme="minorHAnsi"/>
          <w:color w:val="auto"/>
          <w:sz w:val="22"/>
        </w:rPr>
        <w:t xml:space="preserve">, </w:t>
      </w:r>
      <w:r w:rsidRPr="00E84B28">
        <w:rPr>
          <w:rFonts w:asciiTheme="minorHAnsi" w:hAnsiTheme="minorHAnsi" w:cstheme="minorHAnsi"/>
          <w:i/>
          <w:iCs/>
          <w:color w:val="auto"/>
          <w:sz w:val="22"/>
        </w:rPr>
        <w:t>10</w:t>
      </w:r>
      <w:r w:rsidRPr="00E84B28">
        <w:rPr>
          <w:rFonts w:asciiTheme="minorHAnsi" w:hAnsiTheme="minorHAnsi" w:cstheme="minorHAnsi"/>
          <w:color w:val="auto"/>
          <w:sz w:val="22"/>
        </w:rPr>
        <w:t>(2), 121–124. https://doi.org/10.1080/15505170.2013.849629</w:t>
      </w:r>
    </w:p>
    <w:p w14:paraId="5B2DA42B" w14:textId="77777777" w:rsidR="00F00BE3" w:rsidRPr="00E84B28" w:rsidRDefault="00F00BE3" w:rsidP="00F00BE3">
      <w:pPr>
        <w:pStyle w:val="Bibliography"/>
        <w:rPr>
          <w:rFonts w:asciiTheme="minorHAnsi" w:hAnsiTheme="minorHAnsi" w:cstheme="minorHAnsi"/>
          <w:color w:val="auto"/>
          <w:sz w:val="22"/>
        </w:rPr>
      </w:pPr>
      <w:r w:rsidRPr="00E84B28">
        <w:rPr>
          <w:rFonts w:asciiTheme="minorHAnsi" w:hAnsiTheme="minorHAnsi" w:cstheme="minorHAnsi"/>
          <w:color w:val="auto"/>
          <w:sz w:val="22"/>
        </w:rPr>
        <w:t xml:space="preserve">Espelage, D. L. (2016). Sexual orientation and gender identity in schools: A call for more research in school psychology—No more excuses. </w:t>
      </w:r>
      <w:r w:rsidRPr="00E84B28">
        <w:rPr>
          <w:rFonts w:asciiTheme="minorHAnsi" w:hAnsiTheme="minorHAnsi" w:cstheme="minorHAnsi"/>
          <w:i/>
          <w:iCs/>
          <w:color w:val="auto"/>
          <w:sz w:val="22"/>
        </w:rPr>
        <w:t>Journal of School Psychology</w:t>
      </w:r>
      <w:r w:rsidRPr="00E84B28">
        <w:rPr>
          <w:rFonts w:asciiTheme="minorHAnsi" w:hAnsiTheme="minorHAnsi" w:cstheme="minorHAnsi"/>
          <w:color w:val="auto"/>
          <w:sz w:val="22"/>
        </w:rPr>
        <w:t xml:space="preserve">, </w:t>
      </w:r>
      <w:r w:rsidRPr="00E84B28">
        <w:rPr>
          <w:rFonts w:asciiTheme="minorHAnsi" w:hAnsiTheme="minorHAnsi" w:cstheme="minorHAnsi"/>
          <w:i/>
          <w:iCs/>
          <w:color w:val="auto"/>
          <w:sz w:val="22"/>
        </w:rPr>
        <w:t>54</w:t>
      </w:r>
      <w:r w:rsidRPr="00E84B28">
        <w:rPr>
          <w:rFonts w:asciiTheme="minorHAnsi" w:hAnsiTheme="minorHAnsi" w:cstheme="minorHAnsi"/>
          <w:color w:val="auto"/>
          <w:sz w:val="22"/>
        </w:rPr>
        <w:t>, 5–8. https://doi.org/10.1016/j.jsp.2015.11.002</w:t>
      </w:r>
    </w:p>
    <w:p w14:paraId="00FFE5E8" w14:textId="77777777" w:rsidR="00F00BE3" w:rsidRPr="00E84B28" w:rsidRDefault="00F00BE3" w:rsidP="00F00BE3">
      <w:pPr>
        <w:pStyle w:val="Bibliography"/>
        <w:rPr>
          <w:rFonts w:asciiTheme="minorHAnsi" w:hAnsiTheme="minorHAnsi" w:cstheme="minorHAnsi"/>
          <w:color w:val="auto"/>
          <w:sz w:val="22"/>
        </w:rPr>
      </w:pPr>
      <w:r w:rsidRPr="00E84B28">
        <w:rPr>
          <w:rFonts w:asciiTheme="minorHAnsi" w:hAnsiTheme="minorHAnsi" w:cstheme="minorHAnsi"/>
          <w:color w:val="auto"/>
          <w:sz w:val="22"/>
        </w:rPr>
        <w:t xml:space="preserve">Espelage, D. L., Polanin, J. R., &amp; Low, S. K. (2014). Teacher and staff perceptions of school environment as predictors of student aggression, victimization, and willingness to intervene in bullying situations. </w:t>
      </w:r>
      <w:r w:rsidRPr="00E84B28">
        <w:rPr>
          <w:rFonts w:asciiTheme="minorHAnsi" w:hAnsiTheme="minorHAnsi" w:cstheme="minorHAnsi"/>
          <w:i/>
          <w:iCs/>
          <w:color w:val="auto"/>
          <w:sz w:val="22"/>
        </w:rPr>
        <w:t>School Psychology Quarterly</w:t>
      </w:r>
      <w:r w:rsidRPr="00E84B28">
        <w:rPr>
          <w:rFonts w:asciiTheme="minorHAnsi" w:hAnsiTheme="minorHAnsi" w:cstheme="minorHAnsi"/>
          <w:color w:val="auto"/>
          <w:sz w:val="22"/>
        </w:rPr>
        <w:t xml:space="preserve">, </w:t>
      </w:r>
      <w:r w:rsidRPr="00E84B28">
        <w:rPr>
          <w:rFonts w:asciiTheme="minorHAnsi" w:hAnsiTheme="minorHAnsi" w:cstheme="minorHAnsi"/>
          <w:i/>
          <w:iCs/>
          <w:color w:val="auto"/>
          <w:sz w:val="22"/>
        </w:rPr>
        <w:t>29</w:t>
      </w:r>
      <w:r w:rsidRPr="00E84B28">
        <w:rPr>
          <w:rFonts w:asciiTheme="minorHAnsi" w:hAnsiTheme="minorHAnsi" w:cstheme="minorHAnsi"/>
          <w:color w:val="auto"/>
          <w:sz w:val="22"/>
        </w:rPr>
        <w:t>(3), 287–305. https://doi.org/10.1037/spq0000072</w:t>
      </w:r>
    </w:p>
    <w:p w14:paraId="7423B86A" w14:textId="77777777" w:rsidR="00F00BE3" w:rsidRPr="00E84B28" w:rsidRDefault="00F00BE3" w:rsidP="00F00BE3">
      <w:pPr>
        <w:pStyle w:val="Bibliography"/>
        <w:rPr>
          <w:rFonts w:asciiTheme="minorHAnsi" w:hAnsiTheme="minorHAnsi" w:cstheme="minorHAnsi"/>
          <w:color w:val="auto"/>
          <w:sz w:val="22"/>
        </w:rPr>
      </w:pPr>
      <w:r w:rsidRPr="00E84B28">
        <w:rPr>
          <w:rFonts w:asciiTheme="minorHAnsi" w:hAnsiTheme="minorHAnsi" w:cstheme="minorHAnsi"/>
          <w:color w:val="auto"/>
          <w:sz w:val="22"/>
        </w:rPr>
        <w:t xml:space="preserve">Farrington, D., &amp; Ttofi, M. (2009). </w:t>
      </w:r>
      <w:r w:rsidRPr="00E84B28">
        <w:rPr>
          <w:rFonts w:asciiTheme="minorHAnsi" w:hAnsiTheme="minorHAnsi" w:cstheme="minorHAnsi"/>
          <w:i/>
          <w:iCs/>
          <w:color w:val="auto"/>
          <w:sz w:val="22"/>
        </w:rPr>
        <w:t>School-Based Programs to Reduce Bullying and Victimization</w:t>
      </w:r>
      <w:r w:rsidRPr="00E84B28">
        <w:rPr>
          <w:rFonts w:asciiTheme="minorHAnsi" w:hAnsiTheme="minorHAnsi" w:cstheme="minorHAnsi"/>
          <w:color w:val="auto"/>
          <w:sz w:val="22"/>
        </w:rPr>
        <w:t>. https://doi.org/10.4073/csr.2009.6</w:t>
      </w:r>
    </w:p>
    <w:p w14:paraId="1966B120" w14:textId="77777777" w:rsidR="00F00BE3" w:rsidRPr="00E84B28" w:rsidRDefault="00F00BE3" w:rsidP="00F00BE3">
      <w:pPr>
        <w:pStyle w:val="Bibliography"/>
        <w:rPr>
          <w:rFonts w:asciiTheme="minorHAnsi" w:hAnsiTheme="minorHAnsi" w:cstheme="minorHAnsi"/>
          <w:color w:val="auto"/>
          <w:sz w:val="22"/>
        </w:rPr>
      </w:pPr>
      <w:r w:rsidRPr="00E84B28">
        <w:rPr>
          <w:rFonts w:asciiTheme="minorHAnsi" w:hAnsiTheme="minorHAnsi" w:cstheme="minorHAnsi"/>
          <w:color w:val="auto"/>
          <w:sz w:val="22"/>
        </w:rPr>
        <w:t xml:space="preserve">Fixsen, D. L., Blase, K. A., Naoom, S. F., &amp; Wallace, F. (2009). Core Implementation Components. </w:t>
      </w:r>
      <w:r w:rsidRPr="00E84B28">
        <w:rPr>
          <w:rFonts w:asciiTheme="minorHAnsi" w:hAnsiTheme="minorHAnsi" w:cstheme="minorHAnsi"/>
          <w:i/>
          <w:iCs/>
          <w:color w:val="auto"/>
          <w:sz w:val="22"/>
        </w:rPr>
        <w:t>Research on Social Work Practice</w:t>
      </w:r>
      <w:r w:rsidRPr="00E84B28">
        <w:rPr>
          <w:rFonts w:asciiTheme="minorHAnsi" w:hAnsiTheme="minorHAnsi" w:cstheme="minorHAnsi"/>
          <w:color w:val="auto"/>
          <w:sz w:val="22"/>
        </w:rPr>
        <w:t xml:space="preserve">, </w:t>
      </w:r>
      <w:r w:rsidRPr="00E84B28">
        <w:rPr>
          <w:rFonts w:asciiTheme="minorHAnsi" w:hAnsiTheme="minorHAnsi" w:cstheme="minorHAnsi"/>
          <w:i/>
          <w:iCs/>
          <w:color w:val="auto"/>
          <w:sz w:val="22"/>
        </w:rPr>
        <w:t>19</w:t>
      </w:r>
      <w:r w:rsidRPr="00E84B28">
        <w:rPr>
          <w:rFonts w:asciiTheme="minorHAnsi" w:hAnsiTheme="minorHAnsi" w:cstheme="minorHAnsi"/>
          <w:color w:val="auto"/>
          <w:sz w:val="22"/>
        </w:rPr>
        <w:t>(5), 531–540. https://doi.org/10.1177/1049731509335549</w:t>
      </w:r>
    </w:p>
    <w:p w14:paraId="13A5C5F6" w14:textId="77777777" w:rsidR="00F00BE3" w:rsidRPr="00E84B28" w:rsidRDefault="00F00BE3" w:rsidP="00F00BE3">
      <w:pPr>
        <w:pStyle w:val="Bibliography"/>
        <w:rPr>
          <w:rFonts w:asciiTheme="minorHAnsi" w:hAnsiTheme="minorHAnsi" w:cstheme="minorHAnsi"/>
          <w:color w:val="auto"/>
          <w:sz w:val="22"/>
        </w:rPr>
      </w:pPr>
      <w:r w:rsidRPr="00E84B28">
        <w:rPr>
          <w:rFonts w:asciiTheme="minorHAnsi" w:hAnsiTheme="minorHAnsi" w:cstheme="minorHAnsi"/>
          <w:color w:val="auto"/>
          <w:sz w:val="22"/>
        </w:rPr>
        <w:t xml:space="preserve">Fixsen, D. L., Blase, K. A., Timbers, G. D., &amp; Wolf, M. M. (2001). In search of program implementation: 792 replications of the Teaching Family Model. In </w:t>
      </w:r>
      <w:r w:rsidRPr="00E84B28">
        <w:rPr>
          <w:rFonts w:asciiTheme="minorHAnsi" w:hAnsiTheme="minorHAnsi" w:cstheme="minorHAnsi"/>
          <w:i/>
          <w:iCs/>
          <w:color w:val="auto"/>
          <w:sz w:val="22"/>
        </w:rPr>
        <w:t>Wiley Series in Forensic Clinical Psychology</w:t>
      </w:r>
      <w:r w:rsidRPr="00E84B28">
        <w:rPr>
          <w:rFonts w:asciiTheme="minorHAnsi" w:hAnsiTheme="minorHAnsi" w:cstheme="minorHAnsi"/>
          <w:color w:val="auto"/>
          <w:sz w:val="22"/>
        </w:rPr>
        <w:t xml:space="preserve">. </w:t>
      </w:r>
      <w:r w:rsidRPr="00E84B28">
        <w:rPr>
          <w:rFonts w:asciiTheme="minorHAnsi" w:hAnsiTheme="minorHAnsi" w:cstheme="minorHAnsi"/>
          <w:i/>
          <w:iCs/>
          <w:color w:val="auto"/>
          <w:sz w:val="22"/>
        </w:rPr>
        <w:t>Offender rehabilitation in practice:  Implementing and evaluating effective programs</w:t>
      </w:r>
      <w:r w:rsidRPr="00E84B28">
        <w:rPr>
          <w:rFonts w:asciiTheme="minorHAnsi" w:hAnsiTheme="minorHAnsi" w:cstheme="minorHAnsi"/>
          <w:color w:val="auto"/>
          <w:sz w:val="22"/>
        </w:rPr>
        <w:t xml:space="preserve"> (pp. 149–166). New York, NY, US: John Wiley &amp; Sons Ltd.</w:t>
      </w:r>
    </w:p>
    <w:p w14:paraId="59A81DB8" w14:textId="77777777" w:rsidR="00F00BE3" w:rsidRPr="00E84B28" w:rsidRDefault="00F00BE3" w:rsidP="00F00BE3">
      <w:pPr>
        <w:pStyle w:val="Bibliography"/>
        <w:rPr>
          <w:rFonts w:asciiTheme="minorHAnsi" w:hAnsiTheme="minorHAnsi" w:cstheme="minorHAnsi"/>
          <w:color w:val="auto"/>
          <w:sz w:val="22"/>
        </w:rPr>
      </w:pPr>
      <w:r w:rsidRPr="00E84B28">
        <w:rPr>
          <w:rFonts w:asciiTheme="minorHAnsi" w:hAnsiTheme="minorHAnsi" w:cstheme="minorHAnsi"/>
          <w:color w:val="auto"/>
          <w:sz w:val="22"/>
        </w:rPr>
        <w:t xml:space="preserve">Flanagan, J. C. (1954). The critical incident technique. </w:t>
      </w:r>
      <w:r w:rsidRPr="00E84B28">
        <w:rPr>
          <w:rFonts w:asciiTheme="minorHAnsi" w:hAnsiTheme="minorHAnsi" w:cstheme="minorHAnsi"/>
          <w:i/>
          <w:iCs/>
          <w:color w:val="auto"/>
          <w:sz w:val="22"/>
        </w:rPr>
        <w:t>Psychological Bulletin</w:t>
      </w:r>
      <w:r w:rsidRPr="00E84B28">
        <w:rPr>
          <w:rFonts w:asciiTheme="minorHAnsi" w:hAnsiTheme="minorHAnsi" w:cstheme="minorHAnsi"/>
          <w:color w:val="auto"/>
          <w:sz w:val="22"/>
        </w:rPr>
        <w:t xml:space="preserve">, </w:t>
      </w:r>
      <w:r w:rsidRPr="00E84B28">
        <w:rPr>
          <w:rFonts w:asciiTheme="minorHAnsi" w:hAnsiTheme="minorHAnsi" w:cstheme="minorHAnsi"/>
          <w:i/>
          <w:iCs/>
          <w:color w:val="auto"/>
          <w:sz w:val="22"/>
        </w:rPr>
        <w:t>51</w:t>
      </w:r>
      <w:r w:rsidRPr="00E84B28">
        <w:rPr>
          <w:rFonts w:asciiTheme="minorHAnsi" w:hAnsiTheme="minorHAnsi" w:cstheme="minorHAnsi"/>
          <w:color w:val="auto"/>
          <w:sz w:val="22"/>
        </w:rPr>
        <w:t>(4), 327–358.</w:t>
      </w:r>
    </w:p>
    <w:p w14:paraId="21891441" w14:textId="77777777" w:rsidR="00F00BE3" w:rsidRPr="00E84B28" w:rsidRDefault="00F00BE3" w:rsidP="00F00BE3">
      <w:pPr>
        <w:pStyle w:val="Bibliography"/>
        <w:rPr>
          <w:rFonts w:asciiTheme="minorHAnsi" w:hAnsiTheme="minorHAnsi" w:cstheme="minorHAnsi"/>
          <w:color w:val="auto"/>
          <w:sz w:val="22"/>
        </w:rPr>
      </w:pPr>
      <w:r w:rsidRPr="00E84B28">
        <w:rPr>
          <w:rFonts w:asciiTheme="minorHAnsi" w:hAnsiTheme="minorHAnsi" w:cstheme="minorHAnsi"/>
          <w:color w:val="auto"/>
          <w:sz w:val="22"/>
        </w:rPr>
        <w:t xml:space="preserve">Gladden, R. M., Vivolo-Kantor, A. M., Hamburger, M. E., &amp; Lumpkin, C. D. (2014). </w:t>
      </w:r>
      <w:r w:rsidRPr="00E84B28">
        <w:rPr>
          <w:rFonts w:asciiTheme="minorHAnsi" w:hAnsiTheme="minorHAnsi" w:cstheme="minorHAnsi"/>
          <w:i/>
          <w:iCs/>
          <w:color w:val="auto"/>
          <w:sz w:val="22"/>
        </w:rPr>
        <w:t>Bullying surveillance among youths: Uniform defintions for public health and recommended data elements</w:t>
      </w:r>
      <w:r w:rsidRPr="00E84B28">
        <w:rPr>
          <w:rFonts w:asciiTheme="minorHAnsi" w:hAnsiTheme="minorHAnsi" w:cstheme="minorHAnsi"/>
          <w:color w:val="auto"/>
          <w:sz w:val="22"/>
        </w:rPr>
        <w:t>. Atlanta, GA: Centers for Disease Control and Prevention and U.S. Department of Education.</w:t>
      </w:r>
    </w:p>
    <w:p w14:paraId="22DAD77C" w14:textId="77777777" w:rsidR="00F00BE3" w:rsidRPr="00E84B28" w:rsidRDefault="00F00BE3" w:rsidP="00F00BE3">
      <w:pPr>
        <w:pStyle w:val="Bibliography"/>
        <w:rPr>
          <w:rFonts w:asciiTheme="minorHAnsi" w:hAnsiTheme="minorHAnsi" w:cstheme="minorHAnsi"/>
          <w:color w:val="auto"/>
          <w:sz w:val="22"/>
        </w:rPr>
      </w:pPr>
      <w:r w:rsidRPr="00E84B28">
        <w:rPr>
          <w:rFonts w:asciiTheme="minorHAnsi" w:hAnsiTheme="minorHAnsi" w:cstheme="minorHAnsi"/>
          <w:color w:val="auto"/>
          <w:sz w:val="22"/>
        </w:rPr>
        <w:lastRenderedPageBreak/>
        <w:t xml:space="preserve">Goldweber, Asha, Waasdorp, Tracy Evian, &amp; Bradshaw, Catherine P. (2013). Examining the link between forms of bullying behaviors and perceptions of safety and belonging among secondary school students. - PubMed - NCBI. </w:t>
      </w:r>
      <w:r w:rsidRPr="00E84B28">
        <w:rPr>
          <w:rFonts w:asciiTheme="minorHAnsi" w:hAnsiTheme="minorHAnsi" w:cstheme="minorHAnsi"/>
          <w:i/>
          <w:iCs/>
          <w:color w:val="auto"/>
          <w:sz w:val="22"/>
        </w:rPr>
        <w:t>Journal of School Psychology</w:t>
      </w:r>
      <w:r w:rsidRPr="00E84B28">
        <w:rPr>
          <w:rFonts w:asciiTheme="minorHAnsi" w:hAnsiTheme="minorHAnsi" w:cstheme="minorHAnsi"/>
          <w:color w:val="auto"/>
          <w:sz w:val="22"/>
        </w:rPr>
        <w:t xml:space="preserve">, </w:t>
      </w:r>
      <w:r w:rsidRPr="00E84B28">
        <w:rPr>
          <w:rFonts w:asciiTheme="minorHAnsi" w:hAnsiTheme="minorHAnsi" w:cstheme="minorHAnsi"/>
          <w:i/>
          <w:iCs/>
          <w:color w:val="auto"/>
          <w:sz w:val="22"/>
        </w:rPr>
        <w:t>41</w:t>
      </w:r>
      <w:r w:rsidRPr="00E84B28">
        <w:rPr>
          <w:rFonts w:asciiTheme="minorHAnsi" w:hAnsiTheme="minorHAnsi" w:cstheme="minorHAnsi"/>
          <w:color w:val="auto"/>
          <w:sz w:val="22"/>
        </w:rPr>
        <w:t>(4), 469–485. https://doi.org/10.1016/j.jsp.2013.04.004</w:t>
      </w:r>
    </w:p>
    <w:p w14:paraId="408969AB" w14:textId="77777777" w:rsidR="00F00BE3" w:rsidRPr="00E84B28" w:rsidRDefault="00F00BE3" w:rsidP="00F00BE3">
      <w:pPr>
        <w:pStyle w:val="Bibliography"/>
        <w:rPr>
          <w:rFonts w:asciiTheme="minorHAnsi" w:hAnsiTheme="minorHAnsi" w:cstheme="minorHAnsi"/>
          <w:color w:val="auto"/>
          <w:sz w:val="22"/>
        </w:rPr>
      </w:pPr>
      <w:r w:rsidRPr="00E84B28">
        <w:rPr>
          <w:rFonts w:asciiTheme="minorHAnsi" w:hAnsiTheme="minorHAnsi" w:cstheme="minorHAnsi"/>
          <w:color w:val="auto"/>
          <w:sz w:val="22"/>
        </w:rPr>
        <w:t xml:space="preserve">Hall, W. (2017). The Effectiveness of Policy Interventions for School Bullying: A Systematic Review. </w:t>
      </w:r>
      <w:r w:rsidRPr="00E84B28">
        <w:rPr>
          <w:rFonts w:asciiTheme="minorHAnsi" w:hAnsiTheme="minorHAnsi" w:cstheme="minorHAnsi"/>
          <w:i/>
          <w:iCs/>
          <w:color w:val="auto"/>
          <w:sz w:val="22"/>
        </w:rPr>
        <w:t>Journal of the Society for Social Work and Research</w:t>
      </w:r>
      <w:r w:rsidRPr="00E84B28">
        <w:rPr>
          <w:rFonts w:asciiTheme="minorHAnsi" w:hAnsiTheme="minorHAnsi" w:cstheme="minorHAnsi"/>
          <w:color w:val="auto"/>
          <w:sz w:val="22"/>
        </w:rPr>
        <w:t xml:space="preserve">, </w:t>
      </w:r>
      <w:r w:rsidRPr="00E84B28">
        <w:rPr>
          <w:rFonts w:asciiTheme="minorHAnsi" w:hAnsiTheme="minorHAnsi" w:cstheme="minorHAnsi"/>
          <w:i/>
          <w:iCs/>
          <w:color w:val="auto"/>
          <w:sz w:val="22"/>
        </w:rPr>
        <w:t>8</w:t>
      </w:r>
      <w:r w:rsidRPr="00E84B28">
        <w:rPr>
          <w:rFonts w:asciiTheme="minorHAnsi" w:hAnsiTheme="minorHAnsi" w:cstheme="minorHAnsi"/>
          <w:color w:val="auto"/>
          <w:sz w:val="22"/>
        </w:rPr>
        <w:t>(1), 45–69. https://doi.org/10.1086/690565</w:t>
      </w:r>
    </w:p>
    <w:p w14:paraId="72A792BE" w14:textId="77777777" w:rsidR="00F00BE3" w:rsidRPr="00E84B28" w:rsidRDefault="00F00BE3" w:rsidP="00F00BE3">
      <w:pPr>
        <w:pStyle w:val="Bibliography"/>
        <w:rPr>
          <w:rFonts w:asciiTheme="minorHAnsi" w:hAnsiTheme="minorHAnsi" w:cstheme="minorHAnsi"/>
          <w:color w:val="auto"/>
          <w:sz w:val="22"/>
        </w:rPr>
      </w:pPr>
      <w:r w:rsidRPr="00E84B28">
        <w:rPr>
          <w:rFonts w:asciiTheme="minorHAnsi" w:hAnsiTheme="minorHAnsi" w:cstheme="minorHAnsi"/>
          <w:color w:val="auto"/>
          <w:sz w:val="22"/>
        </w:rPr>
        <w:t xml:space="preserve">Hamburger, M. E., Basile, K. C., &amp; Vivolo, A. M. (2011). </w:t>
      </w:r>
      <w:r w:rsidRPr="00E84B28">
        <w:rPr>
          <w:rFonts w:asciiTheme="minorHAnsi" w:hAnsiTheme="minorHAnsi" w:cstheme="minorHAnsi"/>
          <w:i/>
          <w:iCs/>
          <w:color w:val="auto"/>
          <w:sz w:val="22"/>
        </w:rPr>
        <w:t>Measuring Bullying Victimization, Perpetration, and Bystander Experiences: A Compendium of Assessment Tools: (580662011-001)</w:t>
      </w:r>
      <w:r w:rsidRPr="00E84B28">
        <w:rPr>
          <w:rFonts w:asciiTheme="minorHAnsi" w:hAnsiTheme="minorHAnsi" w:cstheme="minorHAnsi"/>
          <w:color w:val="auto"/>
          <w:sz w:val="22"/>
        </w:rPr>
        <w:t xml:space="preserve"> [Data set]. https://doi.org/10.1037/e580662011-001</w:t>
      </w:r>
    </w:p>
    <w:p w14:paraId="21B58A1F" w14:textId="77777777" w:rsidR="00F00BE3" w:rsidRPr="00E84B28" w:rsidRDefault="00F00BE3" w:rsidP="00F00BE3">
      <w:pPr>
        <w:pStyle w:val="Bibliography"/>
        <w:rPr>
          <w:rFonts w:asciiTheme="minorHAnsi" w:hAnsiTheme="minorHAnsi" w:cstheme="minorHAnsi"/>
          <w:color w:val="auto"/>
          <w:sz w:val="22"/>
        </w:rPr>
      </w:pPr>
      <w:r w:rsidRPr="00E84B28">
        <w:rPr>
          <w:rFonts w:asciiTheme="minorHAnsi" w:hAnsiTheme="minorHAnsi" w:cstheme="minorHAnsi"/>
          <w:color w:val="auto"/>
          <w:sz w:val="22"/>
        </w:rPr>
        <w:t xml:space="preserve">Kull, R. M., Greytak, E. A., Kosciw, J. G., &amp; Villenas, C. (2016). Effectiveness of school district antibullying policies in improving LGBT youths’ school climate. </w:t>
      </w:r>
      <w:r w:rsidRPr="00E84B28">
        <w:rPr>
          <w:rFonts w:asciiTheme="minorHAnsi" w:hAnsiTheme="minorHAnsi" w:cstheme="minorHAnsi"/>
          <w:i/>
          <w:iCs/>
          <w:color w:val="auto"/>
          <w:sz w:val="22"/>
        </w:rPr>
        <w:t>Psychology of Sexual Orientation and Gender Diversity</w:t>
      </w:r>
      <w:r w:rsidRPr="00E84B28">
        <w:rPr>
          <w:rFonts w:asciiTheme="minorHAnsi" w:hAnsiTheme="minorHAnsi" w:cstheme="minorHAnsi"/>
          <w:color w:val="auto"/>
          <w:sz w:val="22"/>
        </w:rPr>
        <w:t xml:space="preserve">, </w:t>
      </w:r>
      <w:r w:rsidRPr="00E84B28">
        <w:rPr>
          <w:rFonts w:asciiTheme="minorHAnsi" w:hAnsiTheme="minorHAnsi" w:cstheme="minorHAnsi"/>
          <w:i/>
          <w:iCs/>
          <w:color w:val="auto"/>
          <w:sz w:val="22"/>
        </w:rPr>
        <w:t>3</w:t>
      </w:r>
      <w:r w:rsidRPr="00E84B28">
        <w:rPr>
          <w:rFonts w:asciiTheme="minorHAnsi" w:hAnsiTheme="minorHAnsi" w:cstheme="minorHAnsi"/>
          <w:color w:val="auto"/>
          <w:sz w:val="22"/>
        </w:rPr>
        <w:t>(4), 407–415. https://doi.org/10.1037/sgd0000196</w:t>
      </w:r>
    </w:p>
    <w:p w14:paraId="4C808DEB" w14:textId="77777777" w:rsidR="00F00BE3" w:rsidRPr="00E84B28" w:rsidRDefault="00F00BE3" w:rsidP="00F00BE3">
      <w:pPr>
        <w:pStyle w:val="Bibliography"/>
        <w:rPr>
          <w:rFonts w:asciiTheme="minorHAnsi" w:hAnsiTheme="minorHAnsi" w:cstheme="minorHAnsi"/>
          <w:color w:val="auto"/>
          <w:sz w:val="22"/>
        </w:rPr>
      </w:pPr>
      <w:r w:rsidRPr="00E84B28">
        <w:rPr>
          <w:rFonts w:asciiTheme="minorHAnsi" w:hAnsiTheme="minorHAnsi" w:cstheme="minorHAnsi"/>
          <w:color w:val="auto"/>
          <w:sz w:val="22"/>
        </w:rPr>
        <w:t xml:space="preserve">McElearney, A., Adamson, G., Shevlin, M., &amp; Bunting, B. (2013). Impact Evaluation of a School-based Counselling Intervention in Northern Ireland: Is it Effective for Pupils Who Have Been Bullied? </w:t>
      </w:r>
      <w:r w:rsidRPr="00E84B28">
        <w:rPr>
          <w:rFonts w:asciiTheme="minorHAnsi" w:hAnsiTheme="minorHAnsi" w:cstheme="minorHAnsi"/>
          <w:i/>
          <w:iCs/>
          <w:color w:val="auto"/>
          <w:sz w:val="22"/>
        </w:rPr>
        <w:t>Child Care in Practice</w:t>
      </w:r>
      <w:r w:rsidRPr="00E84B28">
        <w:rPr>
          <w:rFonts w:asciiTheme="minorHAnsi" w:hAnsiTheme="minorHAnsi" w:cstheme="minorHAnsi"/>
          <w:color w:val="auto"/>
          <w:sz w:val="22"/>
        </w:rPr>
        <w:t xml:space="preserve">, </w:t>
      </w:r>
      <w:r w:rsidRPr="00E84B28">
        <w:rPr>
          <w:rFonts w:asciiTheme="minorHAnsi" w:hAnsiTheme="minorHAnsi" w:cstheme="minorHAnsi"/>
          <w:i/>
          <w:iCs/>
          <w:color w:val="auto"/>
          <w:sz w:val="22"/>
        </w:rPr>
        <w:t>19</w:t>
      </w:r>
      <w:r w:rsidRPr="00E84B28">
        <w:rPr>
          <w:rFonts w:asciiTheme="minorHAnsi" w:hAnsiTheme="minorHAnsi" w:cstheme="minorHAnsi"/>
          <w:color w:val="auto"/>
          <w:sz w:val="22"/>
        </w:rPr>
        <w:t>(1), 4–22. https://doi.org/10.1080/13575279.2012.732557</w:t>
      </w:r>
    </w:p>
    <w:p w14:paraId="7AD15539" w14:textId="77777777" w:rsidR="00F00BE3" w:rsidRPr="00E84B28" w:rsidRDefault="00F00BE3" w:rsidP="00F00BE3">
      <w:pPr>
        <w:pStyle w:val="Bibliography"/>
        <w:rPr>
          <w:rFonts w:asciiTheme="minorHAnsi" w:hAnsiTheme="minorHAnsi" w:cstheme="minorHAnsi"/>
          <w:color w:val="auto"/>
          <w:sz w:val="22"/>
        </w:rPr>
      </w:pPr>
      <w:r w:rsidRPr="00E84B28">
        <w:rPr>
          <w:rFonts w:asciiTheme="minorHAnsi" w:hAnsiTheme="minorHAnsi" w:cstheme="minorHAnsi"/>
          <w:color w:val="auto"/>
          <w:sz w:val="22"/>
        </w:rPr>
        <w:t xml:space="preserve">Olweus. (1993). </w:t>
      </w:r>
      <w:r w:rsidRPr="00E84B28">
        <w:rPr>
          <w:rFonts w:asciiTheme="minorHAnsi" w:hAnsiTheme="minorHAnsi" w:cstheme="minorHAnsi"/>
          <w:i/>
          <w:iCs/>
          <w:color w:val="auto"/>
          <w:sz w:val="22"/>
        </w:rPr>
        <w:t>Bullying at School: What We Know and What We Can Do</w:t>
      </w:r>
      <w:r w:rsidRPr="00E84B28">
        <w:rPr>
          <w:rFonts w:asciiTheme="minorHAnsi" w:hAnsiTheme="minorHAnsi" w:cstheme="minorHAnsi"/>
          <w:color w:val="auto"/>
          <w:sz w:val="22"/>
        </w:rPr>
        <w:t>. Retrieved from https://www.wiley.com/en-us/Bullying+at+School%3A+What+We+Know+and+What+We+Can+Do-p-9781118695807</w:t>
      </w:r>
    </w:p>
    <w:p w14:paraId="4BBF5847" w14:textId="77777777" w:rsidR="00F00BE3" w:rsidRPr="00E84B28" w:rsidRDefault="00F00BE3" w:rsidP="00F00BE3">
      <w:pPr>
        <w:pStyle w:val="Bibliography"/>
        <w:rPr>
          <w:rFonts w:asciiTheme="minorHAnsi" w:hAnsiTheme="minorHAnsi" w:cstheme="minorHAnsi"/>
          <w:color w:val="auto"/>
          <w:sz w:val="22"/>
        </w:rPr>
      </w:pPr>
      <w:r w:rsidRPr="00E84B28">
        <w:rPr>
          <w:rFonts w:asciiTheme="minorHAnsi" w:hAnsiTheme="minorHAnsi" w:cstheme="minorHAnsi"/>
          <w:color w:val="auto"/>
          <w:sz w:val="22"/>
        </w:rPr>
        <w:t xml:space="preserve">Peets, K., Pöyhönen, V., Juvonen, J., &amp; Salmivalli, C. (2015). Classroom norms of bullying alter the degree to which children defend in response to their affective empathy and power. </w:t>
      </w:r>
      <w:r w:rsidRPr="00E84B28">
        <w:rPr>
          <w:rFonts w:asciiTheme="minorHAnsi" w:hAnsiTheme="minorHAnsi" w:cstheme="minorHAnsi"/>
          <w:i/>
          <w:iCs/>
          <w:color w:val="auto"/>
          <w:sz w:val="22"/>
        </w:rPr>
        <w:t>Developmental Psychology</w:t>
      </w:r>
      <w:r w:rsidRPr="00E84B28">
        <w:rPr>
          <w:rFonts w:asciiTheme="minorHAnsi" w:hAnsiTheme="minorHAnsi" w:cstheme="minorHAnsi"/>
          <w:color w:val="auto"/>
          <w:sz w:val="22"/>
        </w:rPr>
        <w:t xml:space="preserve">, </w:t>
      </w:r>
      <w:r w:rsidRPr="00E84B28">
        <w:rPr>
          <w:rFonts w:asciiTheme="minorHAnsi" w:hAnsiTheme="minorHAnsi" w:cstheme="minorHAnsi"/>
          <w:i/>
          <w:iCs/>
          <w:color w:val="auto"/>
          <w:sz w:val="22"/>
        </w:rPr>
        <w:t>51</w:t>
      </w:r>
      <w:r w:rsidRPr="00E84B28">
        <w:rPr>
          <w:rFonts w:asciiTheme="minorHAnsi" w:hAnsiTheme="minorHAnsi" w:cstheme="minorHAnsi"/>
          <w:color w:val="auto"/>
          <w:sz w:val="22"/>
        </w:rPr>
        <w:t>(7), 913–920. https://doi.org/10.1037/a0039287</w:t>
      </w:r>
    </w:p>
    <w:p w14:paraId="06AA7D47" w14:textId="77777777" w:rsidR="00F00BE3" w:rsidRPr="00E84B28" w:rsidRDefault="00F00BE3" w:rsidP="00F00BE3">
      <w:pPr>
        <w:pStyle w:val="Bibliography"/>
        <w:rPr>
          <w:rFonts w:asciiTheme="minorHAnsi" w:hAnsiTheme="minorHAnsi" w:cstheme="minorHAnsi"/>
          <w:color w:val="auto"/>
          <w:sz w:val="22"/>
        </w:rPr>
      </w:pPr>
      <w:r w:rsidRPr="00E84B28">
        <w:rPr>
          <w:rFonts w:asciiTheme="minorHAnsi" w:hAnsiTheme="minorHAnsi" w:cstheme="minorHAnsi"/>
          <w:color w:val="auto"/>
          <w:sz w:val="22"/>
        </w:rPr>
        <w:t xml:space="preserve">Pozzoli, T., Gini, G., &amp; Vieno, A. (2012). The role of individual correlates and class norms in defending and passive bystanding behavior in bullying: A multilevel analysis. </w:t>
      </w:r>
      <w:r w:rsidRPr="00E84B28">
        <w:rPr>
          <w:rFonts w:asciiTheme="minorHAnsi" w:hAnsiTheme="minorHAnsi" w:cstheme="minorHAnsi"/>
          <w:i/>
          <w:iCs/>
          <w:color w:val="auto"/>
          <w:sz w:val="22"/>
        </w:rPr>
        <w:t>Child Development</w:t>
      </w:r>
      <w:r w:rsidRPr="00E84B28">
        <w:rPr>
          <w:rFonts w:asciiTheme="minorHAnsi" w:hAnsiTheme="minorHAnsi" w:cstheme="minorHAnsi"/>
          <w:color w:val="auto"/>
          <w:sz w:val="22"/>
        </w:rPr>
        <w:t xml:space="preserve">, </w:t>
      </w:r>
      <w:r w:rsidRPr="00E84B28">
        <w:rPr>
          <w:rFonts w:asciiTheme="minorHAnsi" w:hAnsiTheme="minorHAnsi" w:cstheme="minorHAnsi"/>
          <w:i/>
          <w:iCs/>
          <w:color w:val="auto"/>
          <w:sz w:val="22"/>
        </w:rPr>
        <w:t>83</w:t>
      </w:r>
      <w:r w:rsidRPr="00E84B28">
        <w:rPr>
          <w:rFonts w:asciiTheme="minorHAnsi" w:hAnsiTheme="minorHAnsi" w:cstheme="minorHAnsi"/>
          <w:color w:val="auto"/>
          <w:sz w:val="22"/>
        </w:rPr>
        <w:t>(6), 1917–1931. https://doi.org/10.1111/j.1467-8624.2012.01831.x</w:t>
      </w:r>
    </w:p>
    <w:p w14:paraId="5594CC55" w14:textId="77777777" w:rsidR="00F00BE3" w:rsidRPr="00E84B28" w:rsidRDefault="00F00BE3" w:rsidP="00F00BE3">
      <w:pPr>
        <w:pStyle w:val="Bibliography"/>
        <w:rPr>
          <w:rFonts w:asciiTheme="minorHAnsi" w:hAnsiTheme="minorHAnsi" w:cstheme="minorHAnsi"/>
          <w:color w:val="auto"/>
          <w:sz w:val="22"/>
        </w:rPr>
      </w:pPr>
      <w:r w:rsidRPr="00E84B28">
        <w:rPr>
          <w:rFonts w:asciiTheme="minorHAnsi" w:hAnsiTheme="minorHAnsi" w:cstheme="minorHAnsi"/>
          <w:color w:val="auto"/>
          <w:sz w:val="22"/>
        </w:rPr>
        <w:t xml:space="preserve">Rivara, F., &amp; Le Menestrel, S. (Eds.). (2016). </w:t>
      </w:r>
      <w:r w:rsidRPr="00E84B28">
        <w:rPr>
          <w:rFonts w:asciiTheme="minorHAnsi" w:hAnsiTheme="minorHAnsi" w:cstheme="minorHAnsi"/>
          <w:i/>
          <w:iCs/>
          <w:color w:val="auto"/>
          <w:sz w:val="22"/>
        </w:rPr>
        <w:t>Preventing Bullying Through Science, Policy, and Practice</w:t>
      </w:r>
      <w:r w:rsidRPr="00E84B28">
        <w:rPr>
          <w:rFonts w:asciiTheme="minorHAnsi" w:hAnsiTheme="minorHAnsi" w:cstheme="minorHAnsi"/>
          <w:color w:val="auto"/>
          <w:sz w:val="22"/>
        </w:rPr>
        <w:t>. Retrieved from http://www.ncbi.nlm.nih.gov/books/NBK390413/</w:t>
      </w:r>
    </w:p>
    <w:p w14:paraId="486FB3EB" w14:textId="77777777" w:rsidR="00F00BE3" w:rsidRPr="00E84B28" w:rsidRDefault="00F00BE3" w:rsidP="00F00BE3">
      <w:pPr>
        <w:pStyle w:val="Bibliography"/>
        <w:rPr>
          <w:rFonts w:asciiTheme="minorHAnsi" w:hAnsiTheme="minorHAnsi" w:cstheme="minorHAnsi"/>
          <w:color w:val="auto"/>
          <w:sz w:val="22"/>
        </w:rPr>
      </w:pPr>
      <w:r w:rsidRPr="00E84B28">
        <w:rPr>
          <w:rFonts w:asciiTheme="minorHAnsi" w:hAnsiTheme="minorHAnsi" w:cstheme="minorHAnsi"/>
          <w:color w:val="auto"/>
          <w:sz w:val="22"/>
        </w:rPr>
        <w:lastRenderedPageBreak/>
        <w:t xml:space="preserve">Roth, G., Kanat-Maymon, Y., &amp; Bibi, U. (2011). Prevention of school bullying: the important role of autonomy-supportive teaching and internalization of pro-social values. </w:t>
      </w:r>
      <w:r w:rsidRPr="00E84B28">
        <w:rPr>
          <w:rFonts w:asciiTheme="minorHAnsi" w:hAnsiTheme="minorHAnsi" w:cstheme="minorHAnsi"/>
          <w:i/>
          <w:iCs/>
          <w:color w:val="auto"/>
          <w:sz w:val="22"/>
        </w:rPr>
        <w:t>The British Journal of Educational Psychology</w:t>
      </w:r>
      <w:r w:rsidRPr="00E84B28">
        <w:rPr>
          <w:rFonts w:asciiTheme="minorHAnsi" w:hAnsiTheme="minorHAnsi" w:cstheme="minorHAnsi"/>
          <w:color w:val="auto"/>
          <w:sz w:val="22"/>
        </w:rPr>
        <w:t xml:space="preserve">, </w:t>
      </w:r>
      <w:r w:rsidRPr="00E84B28">
        <w:rPr>
          <w:rFonts w:asciiTheme="minorHAnsi" w:hAnsiTheme="minorHAnsi" w:cstheme="minorHAnsi"/>
          <w:i/>
          <w:iCs/>
          <w:color w:val="auto"/>
          <w:sz w:val="22"/>
        </w:rPr>
        <w:t>81</w:t>
      </w:r>
      <w:r w:rsidRPr="00E84B28">
        <w:rPr>
          <w:rFonts w:asciiTheme="minorHAnsi" w:hAnsiTheme="minorHAnsi" w:cstheme="minorHAnsi"/>
          <w:color w:val="auto"/>
          <w:sz w:val="22"/>
        </w:rPr>
        <w:t>(Pt 4), 654–666. https://doi.org/10.1348/2044-8279.002003</w:t>
      </w:r>
    </w:p>
    <w:p w14:paraId="00560C73" w14:textId="77777777" w:rsidR="00F00BE3" w:rsidRPr="00E84B28" w:rsidRDefault="00F00BE3" w:rsidP="00F00BE3">
      <w:pPr>
        <w:pStyle w:val="Bibliography"/>
        <w:rPr>
          <w:rFonts w:asciiTheme="minorHAnsi" w:hAnsiTheme="minorHAnsi" w:cstheme="minorHAnsi"/>
          <w:color w:val="auto"/>
          <w:sz w:val="22"/>
        </w:rPr>
      </w:pPr>
      <w:r w:rsidRPr="00E84B28">
        <w:rPr>
          <w:rFonts w:asciiTheme="minorHAnsi" w:hAnsiTheme="minorHAnsi" w:cstheme="minorHAnsi"/>
          <w:color w:val="auto"/>
          <w:sz w:val="22"/>
        </w:rPr>
        <w:t xml:space="preserve">Salmivalli, C., Kaukiainen, A., &amp; Voeten, M. (2005). Anti-bullying intervention: implementation and outcome. </w:t>
      </w:r>
      <w:r w:rsidRPr="00E84B28">
        <w:rPr>
          <w:rFonts w:asciiTheme="minorHAnsi" w:hAnsiTheme="minorHAnsi" w:cstheme="minorHAnsi"/>
          <w:i/>
          <w:iCs/>
          <w:color w:val="auto"/>
          <w:sz w:val="22"/>
        </w:rPr>
        <w:t>The British Journal of Educational Psychology</w:t>
      </w:r>
      <w:r w:rsidRPr="00E84B28">
        <w:rPr>
          <w:rFonts w:asciiTheme="minorHAnsi" w:hAnsiTheme="minorHAnsi" w:cstheme="minorHAnsi"/>
          <w:color w:val="auto"/>
          <w:sz w:val="22"/>
        </w:rPr>
        <w:t xml:space="preserve">, </w:t>
      </w:r>
      <w:r w:rsidRPr="00E84B28">
        <w:rPr>
          <w:rFonts w:asciiTheme="minorHAnsi" w:hAnsiTheme="minorHAnsi" w:cstheme="minorHAnsi"/>
          <w:i/>
          <w:iCs/>
          <w:color w:val="auto"/>
          <w:sz w:val="22"/>
        </w:rPr>
        <w:t>75</w:t>
      </w:r>
      <w:r w:rsidRPr="00E84B28">
        <w:rPr>
          <w:rFonts w:asciiTheme="minorHAnsi" w:hAnsiTheme="minorHAnsi" w:cstheme="minorHAnsi"/>
          <w:color w:val="auto"/>
          <w:sz w:val="22"/>
        </w:rPr>
        <w:t>(Pt 3), 465–487. https://doi.org/10.1348/000709905X26011</w:t>
      </w:r>
    </w:p>
    <w:p w14:paraId="00285599" w14:textId="77777777" w:rsidR="00F00BE3" w:rsidRPr="00E84B28" w:rsidRDefault="00F00BE3" w:rsidP="00F00BE3">
      <w:pPr>
        <w:pStyle w:val="Bibliography"/>
        <w:rPr>
          <w:rFonts w:asciiTheme="minorHAnsi" w:hAnsiTheme="minorHAnsi" w:cstheme="minorHAnsi"/>
          <w:color w:val="auto"/>
          <w:sz w:val="22"/>
        </w:rPr>
      </w:pPr>
      <w:r w:rsidRPr="00E84B28">
        <w:rPr>
          <w:rFonts w:asciiTheme="minorHAnsi" w:hAnsiTheme="minorHAnsi" w:cstheme="minorHAnsi"/>
          <w:color w:val="auto"/>
          <w:sz w:val="22"/>
        </w:rPr>
        <w:t xml:space="preserve">Swearer, S. M., Espelage, D. L., &amp; Napolitano, S. A. (2009). </w:t>
      </w:r>
      <w:r w:rsidRPr="00E84B28">
        <w:rPr>
          <w:rFonts w:asciiTheme="minorHAnsi" w:hAnsiTheme="minorHAnsi" w:cstheme="minorHAnsi"/>
          <w:i/>
          <w:iCs/>
          <w:color w:val="auto"/>
          <w:sz w:val="22"/>
        </w:rPr>
        <w:t>Bullying Prevention and Intervention: Realistic Strategies for Schools</w:t>
      </w:r>
      <w:r w:rsidRPr="00E84B28">
        <w:rPr>
          <w:rFonts w:asciiTheme="minorHAnsi" w:hAnsiTheme="minorHAnsi" w:cstheme="minorHAnsi"/>
          <w:color w:val="auto"/>
          <w:sz w:val="22"/>
        </w:rPr>
        <w:t xml:space="preserve"> (1 edition). New York, NY: The Guilford Press.</w:t>
      </w:r>
    </w:p>
    <w:p w14:paraId="26687C71" w14:textId="77777777" w:rsidR="00F00BE3" w:rsidRPr="00E84B28" w:rsidRDefault="00F00BE3" w:rsidP="00F00BE3">
      <w:pPr>
        <w:pStyle w:val="Bibliography"/>
        <w:rPr>
          <w:rFonts w:asciiTheme="minorHAnsi" w:hAnsiTheme="minorHAnsi" w:cstheme="minorHAnsi"/>
          <w:color w:val="auto"/>
          <w:sz w:val="22"/>
        </w:rPr>
      </w:pPr>
      <w:r w:rsidRPr="00E84B28">
        <w:rPr>
          <w:rFonts w:asciiTheme="minorHAnsi" w:hAnsiTheme="minorHAnsi" w:cstheme="minorHAnsi"/>
          <w:color w:val="auto"/>
          <w:sz w:val="22"/>
        </w:rPr>
        <w:t xml:space="preserve">Ttofi, M. M., &amp; Farrington, D. P. (2011). Effectiveness of school-based programs to reduce bullying: a systematic and meta-analytic review. </w:t>
      </w:r>
      <w:r w:rsidRPr="00E84B28">
        <w:rPr>
          <w:rFonts w:asciiTheme="minorHAnsi" w:hAnsiTheme="minorHAnsi" w:cstheme="minorHAnsi"/>
          <w:i/>
          <w:iCs/>
          <w:color w:val="auto"/>
          <w:sz w:val="22"/>
        </w:rPr>
        <w:t>Journal of Experimental Criminology</w:t>
      </w:r>
      <w:r w:rsidRPr="00E84B28">
        <w:rPr>
          <w:rFonts w:asciiTheme="minorHAnsi" w:hAnsiTheme="minorHAnsi" w:cstheme="minorHAnsi"/>
          <w:color w:val="auto"/>
          <w:sz w:val="22"/>
        </w:rPr>
        <w:t xml:space="preserve">, </w:t>
      </w:r>
      <w:r w:rsidRPr="00E84B28">
        <w:rPr>
          <w:rFonts w:asciiTheme="minorHAnsi" w:hAnsiTheme="minorHAnsi" w:cstheme="minorHAnsi"/>
          <w:i/>
          <w:iCs/>
          <w:color w:val="auto"/>
          <w:sz w:val="22"/>
        </w:rPr>
        <w:t>7</w:t>
      </w:r>
      <w:r w:rsidRPr="00E84B28">
        <w:rPr>
          <w:rFonts w:asciiTheme="minorHAnsi" w:hAnsiTheme="minorHAnsi" w:cstheme="minorHAnsi"/>
          <w:color w:val="auto"/>
          <w:sz w:val="22"/>
        </w:rPr>
        <w:t>(1), 27–56. https://doi.org/10.1007/s11292-010-9109-1</w:t>
      </w:r>
    </w:p>
    <w:p w14:paraId="117AC333" w14:textId="77777777" w:rsidR="00F00BE3" w:rsidRPr="00E84B28" w:rsidRDefault="00F00BE3" w:rsidP="00F00BE3">
      <w:pPr>
        <w:pStyle w:val="Bibliography"/>
        <w:rPr>
          <w:rFonts w:asciiTheme="minorHAnsi" w:hAnsiTheme="minorHAnsi" w:cstheme="minorHAnsi"/>
          <w:color w:val="auto"/>
          <w:sz w:val="22"/>
        </w:rPr>
      </w:pPr>
      <w:r w:rsidRPr="00E84B28">
        <w:rPr>
          <w:rFonts w:asciiTheme="minorHAnsi" w:hAnsiTheme="minorHAnsi" w:cstheme="minorHAnsi"/>
          <w:color w:val="auto"/>
          <w:sz w:val="22"/>
        </w:rPr>
        <w:t xml:space="preserve">Veenstra, R., Lindenberg, S., Huitsing, G., Sainio, M., &amp; Salmivalli, C. (2014). The role of teachers in bullying: The relation between antibullying attitudes, efficacy, and efforts to reduce bullying. </w:t>
      </w:r>
      <w:r w:rsidRPr="00E84B28">
        <w:rPr>
          <w:rFonts w:asciiTheme="minorHAnsi" w:hAnsiTheme="minorHAnsi" w:cstheme="minorHAnsi"/>
          <w:i/>
          <w:iCs/>
          <w:color w:val="auto"/>
          <w:sz w:val="22"/>
        </w:rPr>
        <w:t>Journal of Educational Psychology</w:t>
      </w:r>
      <w:r w:rsidRPr="00E84B28">
        <w:rPr>
          <w:rFonts w:asciiTheme="minorHAnsi" w:hAnsiTheme="minorHAnsi" w:cstheme="minorHAnsi"/>
          <w:color w:val="auto"/>
          <w:sz w:val="22"/>
        </w:rPr>
        <w:t xml:space="preserve">, </w:t>
      </w:r>
      <w:r w:rsidRPr="00E84B28">
        <w:rPr>
          <w:rFonts w:asciiTheme="minorHAnsi" w:hAnsiTheme="minorHAnsi" w:cstheme="minorHAnsi"/>
          <w:i/>
          <w:iCs/>
          <w:color w:val="auto"/>
          <w:sz w:val="22"/>
        </w:rPr>
        <w:t>106</w:t>
      </w:r>
      <w:r w:rsidRPr="00E84B28">
        <w:rPr>
          <w:rFonts w:asciiTheme="minorHAnsi" w:hAnsiTheme="minorHAnsi" w:cstheme="minorHAnsi"/>
          <w:color w:val="auto"/>
          <w:sz w:val="22"/>
        </w:rPr>
        <w:t>(4), 1135–1143. https://doi.org/10.1037/a0036110</w:t>
      </w:r>
    </w:p>
    <w:p w14:paraId="2D9F2646" w14:textId="77777777" w:rsidR="00F00BE3" w:rsidRPr="00E84B28" w:rsidRDefault="00F00BE3" w:rsidP="00F00BE3">
      <w:pPr>
        <w:pStyle w:val="Bibliography"/>
        <w:rPr>
          <w:rFonts w:asciiTheme="minorHAnsi" w:hAnsiTheme="minorHAnsi" w:cstheme="minorHAnsi"/>
          <w:color w:val="auto"/>
          <w:sz w:val="22"/>
        </w:rPr>
      </w:pPr>
      <w:r w:rsidRPr="00E84B28">
        <w:rPr>
          <w:rFonts w:asciiTheme="minorHAnsi" w:hAnsiTheme="minorHAnsi" w:cstheme="minorHAnsi"/>
          <w:color w:val="auto"/>
          <w:sz w:val="22"/>
        </w:rPr>
        <w:t xml:space="preserve">Webster-Stratton, C., Reid, M. J., &amp; Stoolmiller, M. (2008). Preventing conduct problems and improving school readiness: evaluation of the Incredible Years Teacher and Child Training Programs in high-risk schools. </w:t>
      </w:r>
      <w:r w:rsidRPr="00E84B28">
        <w:rPr>
          <w:rFonts w:asciiTheme="minorHAnsi" w:hAnsiTheme="minorHAnsi" w:cstheme="minorHAnsi"/>
          <w:i/>
          <w:iCs/>
          <w:color w:val="auto"/>
          <w:sz w:val="22"/>
        </w:rPr>
        <w:t>Journal of Child Psychology and Psychiatry, and Allied Disciplines</w:t>
      </w:r>
      <w:r w:rsidRPr="00E84B28">
        <w:rPr>
          <w:rFonts w:asciiTheme="minorHAnsi" w:hAnsiTheme="minorHAnsi" w:cstheme="minorHAnsi"/>
          <w:color w:val="auto"/>
          <w:sz w:val="22"/>
        </w:rPr>
        <w:t xml:space="preserve">, </w:t>
      </w:r>
      <w:r w:rsidRPr="00E84B28">
        <w:rPr>
          <w:rFonts w:asciiTheme="minorHAnsi" w:hAnsiTheme="minorHAnsi" w:cstheme="minorHAnsi"/>
          <w:i/>
          <w:iCs/>
          <w:color w:val="auto"/>
          <w:sz w:val="22"/>
        </w:rPr>
        <w:t>49</w:t>
      </w:r>
      <w:r w:rsidRPr="00E84B28">
        <w:rPr>
          <w:rFonts w:asciiTheme="minorHAnsi" w:hAnsiTheme="minorHAnsi" w:cstheme="minorHAnsi"/>
          <w:color w:val="auto"/>
          <w:sz w:val="22"/>
        </w:rPr>
        <w:t>(5), 471–488. https://doi.org/10.1111/j.1469-7610.2007.01861.x</w:t>
      </w:r>
    </w:p>
    <w:p w14:paraId="4D8C2A1A" w14:textId="77777777" w:rsidR="00F00BE3" w:rsidRPr="00E84B28" w:rsidRDefault="00F00BE3" w:rsidP="00F00BE3">
      <w:pPr>
        <w:pStyle w:val="Bibliography"/>
        <w:rPr>
          <w:rFonts w:asciiTheme="minorHAnsi" w:hAnsiTheme="minorHAnsi" w:cstheme="minorHAnsi"/>
          <w:color w:val="auto"/>
          <w:sz w:val="22"/>
        </w:rPr>
      </w:pPr>
      <w:r w:rsidRPr="00E84B28">
        <w:rPr>
          <w:rFonts w:asciiTheme="minorHAnsi" w:hAnsiTheme="minorHAnsi" w:cstheme="minorHAnsi"/>
          <w:color w:val="auto"/>
          <w:sz w:val="22"/>
        </w:rPr>
        <w:t xml:space="preserve">Yeager, D. S., Fong, C. J., Lee, H. Y., &amp; Espelage, D. L. (2015). Declines in efficacy of anti-bullying programs among older adolescents: Theory and a three-level meta-analysis. </w:t>
      </w:r>
      <w:r w:rsidRPr="00E84B28">
        <w:rPr>
          <w:rFonts w:asciiTheme="minorHAnsi" w:hAnsiTheme="minorHAnsi" w:cstheme="minorHAnsi"/>
          <w:i/>
          <w:iCs/>
          <w:color w:val="auto"/>
          <w:sz w:val="22"/>
        </w:rPr>
        <w:t>Journal of Applied Developmental Psychology</w:t>
      </w:r>
      <w:r w:rsidRPr="00E84B28">
        <w:rPr>
          <w:rFonts w:asciiTheme="minorHAnsi" w:hAnsiTheme="minorHAnsi" w:cstheme="minorHAnsi"/>
          <w:color w:val="auto"/>
          <w:sz w:val="22"/>
        </w:rPr>
        <w:t xml:space="preserve">, </w:t>
      </w:r>
      <w:r w:rsidRPr="00E84B28">
        <w:rPr>
          <w:rFonts w:asciiTheme="minorHAnsi" w:hAnsiTheme="minorHAnsi" w:cstheme="minorHAnsi"/>
          <w:i/>
          <w:iCs/>
          <w:color w:val="auto"/>
          <w:sz w:val="22"/>
        </w:rPr>
        <w:t>37</w:t>
      </w:r>
      <w:r w:rsidRPr="00E84B28">
        <w:rPr>
          <w:rFonts w:asciiTheme="minorHAnsi" w:hAnsiTheme="minorHAnsi" w:cstheme="minorHAnsi"/>
          <w:color w:val="auto"/>
          <w:sz w:val="22"/>
        </w:rPr>
        <w:t>, 36–51. https://doi.org/10.1016/j.appdev.2014.11.005</w:t>
      </w:r>
    </w:p>
    <w:p w14:paraId="15380166" w14:textId="77777777" w:rsidR="00F00BE3" w:rsidRPr="00C63666" w:rsidRDefault="00F00BE3" w:rsidP="00F00BE3">
      <w:pPr>
        <w:jc w:val="center"/>
        <w:rPr>
          <w:rFonts w:ascii="Arial" w:hAnsi="Arial" w:cs="Arial"/>
          <w:color w:val="auto"/>
          <w:sz w:val="32"/>
          <w:szCs w:val="32"/>
        </w:rPr>
      </w:pPr>
      <w:r w:rsidRPr="00E84B28">
        <w:rPr>
          <w:rFonts w:asciiTheme="minorHAnsi" w:hAnsiTheme="minorHAnsi" w:cstheme="minorHAnsi"/>
          <w:color w:val="auto"/>
        </w:rPr>
        <w:fldChar w:fldCharType="end"/>
      </w:r>
      <w:r w:rsidRPr="00C63666">
        <w:rPr>
          <w:rFonts w:ascii="Arial" w:hAnsi="Arial" w:cs="Arial"/>
          <w:color w:val="auto"/>
          <w:sz w:val="32"/>
          <w:szCs w:val="32"/>
        </w:rPr>
        <w:t xml:space="preserve"> </w:t>
      </w:r>
    </w:p>
    <w:p w14:paraId="209A6F09" w14:textId="77777777" w:rsidR="00F00BE3" w:rsidRPr="00C63666" w:rsidRDefault="00F00BE3" w:rsidP="00F00BE3">
      <w:pPr>
        <w:jc w:val="center"/>
        <w:rPr>
          <w:rFonts w:ascii="Arial" w:hAnsi="Arial" w:cs="Arial"/>
          <w:color w:val="auto"/>
          <w:sz w:val="32"/>
          <w:szCs w:val="32"/>
        </w:rPr>
      </w:pPr>
    </w:p>
    <w:p w14:paraId="5FA282F6" w14:textId="77777777" w:rsidR="00F00BE3" w:rsidRPr="00C63666" w:rsidRDefault="00F00BE3" w:rsidP="00F00BE3">
      <w:pPr>
        <w:jc w:val="center"/>
        <w:rPr>
          <w:rFonts w:ascii="Arial" w:hAnsi="Arial" w:cs="Arial"/>
          <w:color w:val="auto"/>
          <w:sz w:val="32"/>
          <w:szCs w:val="32"/>
        </w:rPr>
      </w:pPr>
    </w:p>
    <w:p w14:paraId="7886F746" w14:textId="77777777" w:rsidR="00F00BE3" w:rsidRPr="00C63666" w:rsidRDefault="00F00BE3" w:rsidP="00F00BE3">
      <w:pPr>
        <w:jc w:val="center"/>
        <w:rPr>
          <w:rFonts w:ascii="Arial" w:hAnsi="Arial" w:cs="Arial"/>
          <w:color w:val="auto"/>
          <w:sz w:val="32"/>
          <w:szCs w:val="32"/>
        </w:rPr>
      </w:pPr>
    </w:p>
    <w:p w14:paraId="6CC92573" w14:textId="77777777" w:rsidR="00F00BE3" w:rsidRPr="00C63666" w:rsidRDefault="00F00BE3" w:rsidP="00F00BE3">
      <w:pPr>
        <w:jc w:val="center"/>
        <w:rPr>
          <w:rFonts w:ascii="Arial" w:hAnsi="Arial" w:cs="Arial"/>
          <w:color w:val="auto"/>
          <w:sz w:val="32"/>
          <w:szCs w:val="32"/>
        </w:rPr>
      </w:pPr>
    </w:p>
    <w:p w14:paraId="7BAE91B4" w14:textId="77777777" w:rsidR="00F00BE3" w:rsidRPr="00C63666" w:rsidRDefault="00F00BE3" w:rsidP="00F00BE3">
      <w:pPr>
        <w:jc w:val="center"/>
        <w:rPr>
          <w:rFonts w:ascii="Arial" w:hAnsi="Arial" w:cs="Arial"/>
          <w:color w:val="auto"/>
          <w:sz w:val="32"/>
          <w:szCs w:val="32"/>
        </w:rPr>
      </w:pPr>
    </w:p>
    <w:p w14:paraId="73189A01" w14:textId="77777777" w:rsidR="00F00BE3" w:rsidRPr="00C63666" w:rsidRDefault="00F00BE3" w:rsidP="00F00BE3">
      <w:pPr>
        <w:jc w:val="center"/>
        <w:rPr>
          <w:rFonts w:ascii="Arial" w:hAnsi="Arial" w:cs="Arial"/>
          <w:color w:val="auto"/>
          <w:sz w:val="32"/>
          <w:szCs w:val="32"/>
        </w:rPr>
      </w:pPr>
    </w:p>
    <w:p w14:paraId="11D8FCB2" w14:textId="13703D95" w:rsidR="00F00BE3" w:rsidRPr="00C63666" w:rsidRDefault="00F00BE3" w:rsidP="00676B0D">
      <w:pPr>
        <w:pStyle w:val="SummaryHeadline"/>
      </w:pPr>
      <w:bookmarkStart w:id="37" w:name="_Toc92968296"/>
      <w:bookmarkStart w:id="38" w:name="AppendixJ"/>
      <w:r w:rsidRPr="00C63666">
        <w:lastRenderedPageBreak/>
        <w:t xml:space="preserve">Appendix </w:t>
      </w:r>
      <w:r w:rsidR="00C26E0A" w:rsidRPr="00C63666">
        <w:t>J</w:t>
      </w:r>
      <w:r w:rsidRPr="00C63666">
        <w:t>. Draft Policy Public Feedback Survey</w:t>
      </w:r>
      <w:bookmarkEnd w:id="37"/>
    </w:p>
    <w:bookmarkEnd w:id="38"/>
    <w:p w14:paraId="4C62F488" w14:textId="77777777" w:rsidR="00F00BE3" w:rsidRPr="00C63666" w:rsidRDefault="00F00BE3" w:rsidP="00F00BE3">
      <w:pPr>
        <w:rPr>
          <w:rFonts w:ascii="Arial" w:eastAsia="Times New Roman" w:hAnsi="Arial" w:cs="Arial"/>
          <w:sz w:val="24"/>
        </w:rPr>
      </w:pPr>
      <w:r w:rsidRPr="00C63666">
        <w:rPr>
          <w:rFonts w:ascii="Arial" w:eastAsia="Times New Roman" w:hAnsi="Arial" w:cs="Arial"/>
          <w:noProof/>
          <w:sz w:val="24"/>
        </w:rPr>
        <w:drawing>
          <wp:anchor distT="0" distB="0" distL="114300" distR="114300" simplePos="0" relativeHeight="251754496" behindDoc="0" locked="0" layoutInCell="1" allowOverlap="1" wp14:anchorId="73D2A134" wp14:editId="727F4877">
            <wp:simplePos x="0" y="0"/>
            <wp:positionH relativeFrom="margin">
              <wp:align>center</wp:align>
            </wp:positionH>
            <wp:positionV relativeFrom="paragraph">
              <wp:posOffset>198755</wp:posOffset>
            </wp:positionV>
            <wp:extent cx="1244600" cy="684530"/>
            <wp:effectExtent l="0" t="0" r="0" b="1270"/>
            <wp:wrapTopAndBottom/>
            <wp:docPr id="31" name="Picture 3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Text&#10;&#10;Description automatically generated"/>
                    <pic:cNvPicPr/>
                  </pic:nvPicPr>
                  <pic:blipFill>
                    <a:blip r:embed="rId173" cstate="print">
                      <a:extLst>
                        <a:ext uri="{28A0092B-C50C-407E-A947-70E740481C1C}">
                          <a14:useLocalDpi xmlns:a14="http://schemas.microsoft.com/office/drawing/2010/main" val="0"/>
                        </a:ext>
                      </a:extLst>
                    </a:blip>
                    <a:stretch>
                      <a:fillRect/>
                    </a:stretch>
                  </pic:blipFill>
                  <pic:spPr>
                    <a:xfrm>
                      <a:off x="0" y="0"/>
                      <a:ext cx="1244600" cy="684530"/>
                    </a:xfrm>
                    <a:prstGeom prst="rect">
                      <a:avLst/>
                    </a:prstGeom>
                  </pic:spPr>
                </pic:pic>
              </a:graphicData>
            </a:graphic>
          </wp:anchor>
        </w:drawing>
      </w:r>
    </w:p>
    <w:p w14:paraId="0B4BE445" w14:textId="77777777" w:rsidR="00F00BE3" w:rsidRPr="00C63666" w:rsidRDefault="00F00BE3" w:rsidP="00F00BE3">
      <w:pPr>
        <w:rPr>
          <w:rFonts w:ascii="Arial" w:hAnsi="Arial" w:cs="Arial"/>
        </w:rPr>
      </w:pPr>
    </w:p>
    <w:p w14:paraId="7980DCE4" w14:textId="77777777" w:rsidR="00F00BE3" w:rsidRPr="004D1C34" w:rsidRDefault="00F00BE3" w:rsidP="00F00BE3">
      <w:pPr>
        <w:jc w:val="center"/>
        <w:rPr>
          <w:rFonts w:cs="Arial"/>
          <w:b/>
          <w:color w:val="2E3338" w:themeColor="text1" w:themeShade="80"/>
          <w:sz w:val="22"/>
          <w:szCs w:val="22"/>
        </w:rPr>
      </w:pPr>
      <w:r w:rsidRPr="004D1C34">
        <w:rPr>
          <w:rFonts w:cs="Arial"/>
          <w:b/>
          <w:color w:val="2E3338" w:themeColor="text1" w:themeShade="80"/>
          <w:sz w:val="22"/>
          <w:szCs w:val="22"/>
        </w:rPr>
        <w:t>Bullying Prevention and Education Model Policy Survey</w:t>
      </w:r>
    </w:p>
    <w:p w14:paraId="5FA70F03" w14:textId="77777777" w:rsidR="00F00BE3" w:rsidRPr="00C63666" w:rsidRDefault="00F00BE3" w:rsidP="00F00BE3">
      <w:pPr>
        <w:outlineLvl w:val="2"/>
        <w:rPr>
          <w:rFonts w:ascii="Arial" w:eastAsia="Times New Roman" w:hAnsi="Arial" w:cs="Arial"/>
          <w:color w:val="2E3338" w:themeColor="text1" w:themeShade="80"/>
          <w:sz w:val="22"/>
          <w:szCs w:val="22"/>
        </w:rPr>
      </w:pPr>
    </w:p>
    <w:p w14:paraId="26F7CD6B" w14:textId="77777777" w:rsidR="00F00BE3" w:rsidRPr="00E84B28" w:rsidRDefault="00F00BE3" w:rsidP="00F00BE3">
      <w:pPr>
        <w:rPr>
          <w:rFonts w:asciiTheme="minorHAnsi" w:hAnsiTheme="minorHAnsi" w:cstheme="minorHAnsi"/>
          <w:color w:val="auto"/>
          <w:sz w:val="22"/>
          <w:szCs w:val="22"/>
        </w:rPr>
      </w:pPr>
      <w:r w:rsidRPr="00E84B28">
        <w:rPr>
          <w:rFonts w:asciiTheme="minorHAnsi" w:hAnsiTheme="minorHAnsi" w:cstheme="minorHAnsi"/>
          <w:color w:val="auto"/>
          <w:sz w:val="22"/>
          <w:szCs w:val="22"/>
        </w:rPr>
        <w:t>The Colorado Department of Education (CDE) is developing a State Model Bullying Prevention and Education Policy as authorized by C.R. 22-2-144. After reading the draft model policy, you may use the following form to provide feedback on the draft to CDE. This form is solely for providing feedback on the draft Model Policy. If you have an immediate bullying concern, you may report it to your school administration or through Safe2Tell. </w:t>
      </w:r>
    </w:p>
    <w:p w14:paraId="0B9047DC" w14:textId="77777777" w:rsidR="00F00BE3" w:rsidRPr="00E84B28" w:rsidRDefault="00F00BE3" w:rsidP="00F00BE3">
      <w:pPr>
        <w:rPr>
          <w:rFonts w:asciiTheme="minorHAnsi" w:hAnsiTheme="minorHAnsi" w:cstheme="minorHAnsi"/>
          <w:color w:val="auto"/>
          <w:sz w:val="22"/>
          <w:szCs w:val="22"/>
        </w:rPr>
      </w:pPr>
    </w:p>
    <w:p w14:paraId="39216910" w14:textId="77777777" w:rsidR="00F00BE3" w:rsidRPr="00E84B28" w:rsidRDefault="00F00BE3" w:rsidP="00F00BE3">
      <w:pPr>
        <w:rPr>
          <w:rFonts w:asciiTheme="minorHAnsi" w:hAnsiTheme="minorHAnsi" w:cstheme="minorHAnsi"/>
          <w:color w:val="auto"/>
          <w:sz w:val="22"/>
          <w:szCs w:val="22"/>
        </w:rPr>
      </w:pPr>
      <w:r w:rsidRPr="00E84B28">
        <w:rPr>
          <w:rFonts w:asciiTheme="minorHAnsi" w:hAnsiTheme="minorHAnsi" w:cstheme="minorHAnsi"/>
          <w:color w:val="auto"/>
          <w:sz w:val="22"/>
          <w:szCs w:val="22"/>
        </w:rPr>
        <w:t>Model policies provide state guidance, direction, and recommended standards to help local school systems create their own district and school policies or administrative regulations. The Colorado Model Policy will not be mandated for adoption by any school board. </w:t>
      </w:r>
    </w:p>
    <w:p w14:paraId="51C84FBF" w14:textId="77777777" w:rsidR="00F00BE3" w:rsidRPr="00E84B28" w:rsidRDefault="00F00BE3" w:rsidP="00F00BE3">
      <w:pPr>
        <w:rPr>
          <w:rFonts w:asciiTheme="minorHAnsi" w:hAnsiTheme="minorHAnsi" w:cstheme="minorHAnsi"/>
          <w:color w:val="auto"/>
          <w:sz w:val="22"/>
          <w:szCs w:val="22"/>
        </w:rPr>
      </w:pPr>
    </w:p>
    <w:p w14:paraId="0CA8306D" w14:textId="77777777" w:rsidR="00F00BE3" w:rsidRPr="00E84B28" w:rsidRDefault="00F00BE3" w:rsidP="00F00BE3">
      <w:pPr>
        <w:rPr>
          <w:rFonts w:asciiTheme="minorHAnsi" w:hAnsiTheme="minorHAnsi" w:cstheme="minorHAnsi"/>
          <w:color w:val="auto"/>
          <w:sz w:val="22"/>
          <w:szCs w:val="22"/>
        </w:rPr>
      </w:pPr>
      <w:r w:rsidRPr="00E84B28">
        <w:rPr>
          <w:rFonts w:asciiTheme="minorHAnsi" w:hAnsiTheme="minorHAnsi" w:cstheme="minorHAnsi"/>
          <w:color w:val="auto"/>
          <w:sz w:val="22"/>
          <w:szCs w:val="22"/>
        </w:rPr>
        <w:t>If you would like to provide feedback through email, please send your feedback to: ModelPolicyFeedback@cde.state.co.us</w:t>
      </w:r>
    </w:p>
    <w:p w14:paraId="2B567780" w14:textId="77777777" w:rsidR="00F00BE3" w:rsidRPr="00E84B28" w:rsidRDefault="00F00BE3" w:rsidP="00F00BE3">
      <w:pPr>
        <w:rPr>
          <w:rFonts w:asciiTheme="minorHAnsi" w:hAnsiTheme="minorHAnsi" w:cstheme="minorHAnsi"/>
          <w:color w:val="auto"/>
          <w:sz w:val="22"/>
          <w:szCs w:val="22"/>
        </w:rPr>
      </w:pPr>
    </w:p>
    <w:p w14:paraId="2F33424B" w14:textId="77777777" w:rsidR="00F00BE3" w:rsidRPr="00E84B28" w:rsidRDefault="00F00BE3" w:rsidP="00F00BE3">
      <w:pPr>
        <w:pStyle w:val="ListParagraph"/>
        <w:numPr>
          <w:ilvl w:val="0"/>
          <w:numId w:val="38"/>
        </w:numPr>
        <w:rPr>
          <w:rFonts w:asciiTheme="minorHAnsi" w:hAnsiTheme="minorHAnsi" w:cstheme="minorHAnsi"/>
          <w:color w:val="auto"/>
          <w:sz w:val="22"/>
          <w:szCs w:val="22"/>
        </w:rPr>
      </w:pPr>
      <w:r w:rsidRPr="00E84B28">
        <w:rPr>
          <w:rFonts w:asciiTheme="minorHAnsi" w:hAnsiTheme="minorHAnsi" w:cstheme="minorHAnsi"/>
          <w:color w:val="auto"/>
          <w:sz w:val="22"/>
          <w:szCs w:val="22"/>
        </w:rPr>
        <w:t>Please identify what role best describes you.</w:t>
      </w:r>
    </w:p>
    <w:p w14:paraId="5C82F416" w14:textId="77777777" w:rsidR="00F00BE3" w:rsidRPr="00E84B28" w:rsidRDefault="00F00BE3" w:rsidP="00F00BE3">
      <w:pPr>
        <w:pStyle w:val="ListParagraph"/>
        <w:numPr>
          <w:ilvl w:val="1"/>
          <w:numId w:val="38"/>
        </w:numPr>
        <w:rPr>
          <w:rFonts w:asciiTheme="minorHAnsi" w:hAnsiTheme="minorHAnsi" w:cstheme="minorHAnsi"/>
          <w:color w:val="auto"/>
          <w:sz w:val="22"/>
          <w:szCs w:val="22"/>
        </w:rPr>
      </w:pPr>
      <w:r w:rsidRPr="00E84B28">
        <w:rPr>
          <w:rFonts w:asciiTheme="minorHAnsi" w:hAnsiTheme="minorHAnsi" w:cstheme="minorHAnsi"/>
          <w:color w:val="auto"/>
          <w:sz w:val="22"/>
          <w:szCs w:val="22"/>
        </w:rPr>
        <w:t>Parent/Family Member</w:t>
      </w:r>
    </w:p>
    <w:p w14:paraId="26DADCB7" w14:textId="77777777" w:rsidR="00F00BE3" w:rsidRPr="00E84B28" w:rsidRDefault="00F00BE3" w:rsidP="00F00BE3">
      <w:pPr>
        <w:pStyle w:val="ListParagraph"/>
        <w:numPr>
          <w:ilvl w:val="1"/>
          <w:numId w:val="38"/>
        </w:numPr>
        <w:rPr>
          <w:rFonts w:asciiTheme="minorHAnsi" w:hAnsiTheme="minorHAnsi" w:cstheme="minorHAnsi"/>
          <w:color w:val="auto"/>
          <w:sz w:val="22"/>
          <w:szCs w:val="22"/>
        </w:rPr>
      </w:pPr>
      <w:r w:rsidRPr="00E84B28">
        <w:rPr>
          <w:rFonts w:asciiTheme="minorHAnsi" w:hAnsiTheme="minorHAnsi" w:cstheme="minorHAnsi"/>
          <w:color w:val="auto"/>
          <w:sz w:val="22"/>
          <w:szCs w:val="22"/>
        </w:rPr>
        <w:t>Teacher</w:t>
      </w:r>
    </w:p>
    <w:p w14:paraId="35522176" w14:textId="77777777" w:rsidR="00F00BE3" w:rsidRPr="00E84B28" w:rsidRDefault="00F00BE3" w:rsidP="00F00BE3">
      <w:pPr>
        <w:pStyle w:val="ListParagraph"/>
        <w:numPr>
          <w:ilvl w:val="1"/>
          <w:numId w:val="38"/>
        </w:numPr>
        <w:rPr>
          <w:rFonts w:asciiTheme="minorHAnsi" w:hAnsiTheme="minorHAnsi" w:cstheme="minorHAnsi"/>
          <w:color w:val="auto"/>
          <w:sz w:val="22"/>
          <w:szCs w:val="22"/>
        </w:rPr>
      </w:pPr>
      <w:r w:rsidRPr="00E84B28">
        <w:rPr>
          <w:rFonts w:asciiTheme="minorHAnsi" w:hAnsiTheme="minorHAnsi" w:cstheme="minorHAnsi"/>
          <w:color w:val="auto"/>
          <w:sz w:val="22"/>
          <w:szCs w:val="22"/>
        </w:rPr>
        <w:t>Student</w:t>
      </w:r>
    </w:p>
    <w:p w14:paraId="2ADA8290" w14:textId="77777777" w:rsidR="00F00BE3" w:rsidRPr="00E84B28" w:rsidRDefault="00F00BE3" w:rsidP="00F00BE3">
      <w:pPr>
        <w:pStyle w:val="ListParagraph"/>
        <w:numPr>
          <w:ilvl w:val="1"/>
          <w:numId w:val="38"/>
        </w:numPr>
        <w:rPr>
          <w:rFonts w:asciiTheme="minorHAnsi" w:hAnsiTheme="minorHAnsi" w:cstheme="minorHAnsi"/>
          <w:color w:val="auto"/>
          <w:sz w:val="22"/>
          <w:szCs w:val="22"/>
        </w:rPr>
      </w:pPr>
      <w:r w:rsidRPr="00E84B28">
        <w:rPr>
          <w:rFonts w:asciiTheme="minorHAnsi" w:hAnsiTheme="minorHAnsi" w:cstheme="minorHAnsi"/>
          <w:color w:val="auto"/>
          <w:sz w:val="22"/>
          <w:szCs w:val="22"/>
        </w:rPr>
        <w:t>School Support Staff</w:t>
      </w:r>
    </w:p>
    <w:p w14:paraId="1BCF87DC" w14:textId="77777777" w:rsidR="00F00BE3" w:rsidRPr="00E84B28" w:rsidRDefault="00F00BE3" w:rsidP="00F00BE3">
      <w:pPr>
        <w:pStyle w:val="ListParagraph"/>
        <w:numPr>
          <w:ilvl w:val="1"/>
          <w:numId w:val="38"/>
        </w:numPr>
        <w:rPr>
          <w:rFonts w:asciiTheme="minorHAnsi" w:hAnsiTheme="minorHAnsi" w:cstheme="minorHAnsi"/>
          <w:color w:val="auto"/>
          <w:sz w:val="22"/>
          <w:szCs w:val="22"/>
        </w:rPr>
      </w:pPr>
      <w:r w:rsidRPr="00E84B28">
        <w:rPr>
          <w:rFonts w:asciiTheme="minorHAnsi" w:hAnsiTheme="minorHAnsi" w:cstheme="minorHAnsi"/>
          <w:color w:val="auto"/>
          <w:sz w:val="22"/>
          <w:szCs w:val="22"/>
        </w:rPr>
        <w:t>Community Member</w:t>
      </w:r>
    </w:p>
    <w:p w14:paraId="039BC995" w14:textId="77777777" w:rsidR="00F00BE3" w:rsidRPr="00E84B28" w:rsidRDefault="00F00BE3" w:rsidP="00F00BE3">
      <w:pPr>
        <w:pStyle w:val="ListParagraph"/>
        <w:numPr>
          <w:ilvl w:val="1"/>
          <w:numId w:val="38"/>
        </w:numPr>
        <w:rPr>
          <w:rFonts w:asciiTheme="minorHAnsi" w:hAnsiTheme="minorHAnsi" w:cstheme="minorHAnsi"/>
          <w:color w:val="auto"/>
          <w:sz w:val="22"/>
          <w:szCs w:val="22"/>
        </w:rPr>
      </w:pPr>
      <w:r w:rsidRPr="00E84B28">
        <w:rPr>
          <w:rFonts w:asciiTheme="minorHAnsi" w:hAnsiTheme="minorHAnsi" w:cstheme="minorHAnsi"/>
          <w:color w:val="auto"/>
          <w:sz w:val="22"/>
          <w:szCs w:val="22"/>
        </w:rPr>
        <w:t>School Mental Health Provider</w:t>
      </w:r>
    </w:p>
    <w:p w14:paraId="0A91179F" w14:textId="77777777" w:rsidR="00F00BE3" w:rsidRPr="00E84B28" w:rsidRDefault="00F00BE3" w:rsidP="00F00BE3">
      <w:pPr>
        <w:pStyle w:val="ListParagraph"/>
        <w:numPr>
          <w:ilvl w:val="1"/>
          <w:numId w:val="38"/>
        </w:numPr>
        <w:rPr>
          <w:rFonts w:asciiTheme="minorHAnsi" w:hAnsiTheme="minorHAnsi" w:cstheme="minorHAnsi"/>
          <w:color w:val="auto"/>
          <w:sz w:val="22"/>
          <w:szCs w:val="22"/>
        </w:rPr>
      </w:pPr>
      <w:r w:rsidRPr="00E84B28">
        <w:rPr>
          <w:rFonts w:asciiTheme="minorHAnsi" w:hAnsiTheme="minorHAnsi" w:cstheme="minorHAnsi"/>
          <w:color w:val="auto"/>
          <w:sz w:val="22"/>
          <w:szCs w:val="22"/>
        </w:rPr>
        <w:t>Administrator/Principal</w:t>
      </w:r>
    </w:p>
    <w:p w14:paraId="7B43F4F7" w14:textId="77777777" w:rsidR="00F00BE3" w:rsidRPr="00E84B28" w:rsidRDefault="00F00BE3" w:rsidP="00F00BE3">
      <w:pPr>
        <w:pStyle w:val="ListParagraph"/>
        <w:numPr>
          <w:ilvl w:val="1"/>
          <w:numId w:val="38"/>
        </w:numPr>
        <w:rPr>
          <w:rFonts w:asciiTheme="minorHAnsi" w:hAnsiTheme="minorHAnsi" w:cstheme="minorHAnsi"/>
          <w:color w:val="auto"/>
          <w:sz w:val="22"/>
          <w:szCs w:val="22"/>
        </w:rPr>
      </w:pPr>
      <w:r w:rsidRPr="00E84B28">
        <w:rPr>
          <w:rFonts w:asciiTheme="minorHAnsi" w:hAnsiTheme="minorHAnsi" w:cstheme="minorHAnsi"/>
          <w:color w:val="auto"/>
          <w:sz w:val="22"/>
          <w:szCs w:val="22"/>
        </w:rPr>
        <w:t>Superintendent</w:t>
      </w:r>
    </w:p>
    <w:p w14:paraId="7919AF7F" w14:textId="77777777" w:rsidR="00F00BE3" w:rsidRPr="00E84B28" w:rsidRDefault="00F00BE3" w:rsidP="00F00BE3">
      <w:pPr>
        <w:pStyle w:val="ListParagraph"/>
        <w:numPr>
          <w:ilvl w:val="1"/>
          <w:numId w:val="38"/>
        </w:numPr>
        <w:rPr>
          <w:rFonts w:asciiTheme="minorHAnsi" w:hAnsiTheme="minorHAnsi" w:cstheme="minorHAnsi"/>
          <w:color w:val="auto"/>
          <w:sz w:val="22"/>
          <w:szCs w:val="22"/>
        </w:rPr>
      </w:pPr>
      <w:r w:rsidRPr="00E84B28">
        <w:rPr>
          <w:rFonts w:asciiTheme="minorHAnsi" w:hAnsiTheme="minorHAnsi" w:cstheme="minorHAnsi"/>
          <w:color w:val="auto"/>
          <w:sz w:val="22"/>
          <w:szCs w:val="22"/>
        </w:rPr>
        <w:t>School Board Member</w:t>
      </w:r>
    </w:p>
    <w:p w14:paraId="696EA06F" w14:textId="77777777" w:rsidR="00F00BE3" w:rsidRPr="00E84B28" w:rsidRDefault="00F00BE3" w:rsidP="00F00BE3">
      <w:pPr>
        <w:pStyle w:val="ListParagraph"/>
        <w:numPr>
          <w:ilvl w:val="1"/>
          <w:numId w:val="38"/>
        </w:numPr>
        <w:rPr>
          <w:rFonts w:asciiTheme="minorHAnsi" w:hAnsiTheme="minorHAnsi" w:cstheme="minorHAnsi"/>
          <w:color w:val="auto"/>
          <w:sz w:val="22"/>
          <w:szCs w:val="22"/>
        </w:rPr>
      </w:pPr>
      <w:r w:rsidRPr="00E84B28">
        <w:rPr>
          <w:rFonts w:asciiTheme="minorHAnsi" w:hAnsiTheme="minorHAnsi" w:cstheme="minorHAnsi"/>
          <w:color w:val="auto"/>
          <w:sz w:val="22"/>
          <w:szCs w:val="22"/>
        </w:rPr>
        <w:t>Other:</w:t>
      </w:r>
    </w:p>
    <w:p w14:paraId="540DA18F" w14:textId="77777777" w:rsidR="00F00BE3" w:rsidRPr="00E84B28" w:rsidRDefault="00F00BE3" w:rsidP="00F00BE3">
      <w:pPr>
        <w:rPr>
          <w:rFonts w:asciiTheme="minorHAnsi" w:hAnsiTheme="minorHAnsi" w:cstheme="minorHAnsi"/>
          <w:color w:val="auto"/>
          <w:sz w:val="22"/>
          <w:szCs w:val="22"/>
        </w:rPr>
      </w:pPr>
    </w:p>
    <w:p w14:paraId="29FBBF9F" w14:textId="77777777" w:rsidR="00F00BE3" w:rsidRPr="00E84B28" w:rsidRDefault="00F00BE3" w:rsidP="00F00BE3">
      <w:pPr>
        <w:pStyle w:val="ListParagraph"/>
        <w:numPr>
          <w:ilvl w:val="0"/>
          <w:numId w:val="38"/>
        </w:numPr>
        <w:rPr>
          <w:rFonts w:asciiTheme="minorHAnsi" w:hAnsiTheme="minorHAnsi" w:cstheme="minorHAnsi"/>
          <w:color w:val="auto"/>
          <w:sz w:val="22"/>
          <w:szCs w:val="22"/>
        </w:rPr>
      </w:pPr>
      <w:r w:rsidRPr="00E84B28">
        <w:rPr>
          <w:rFonts w:asciiTheme="minorHAnsi" w:hAnsiTheme="minorHAnsi" w:cstheme="minorHAnsi"/>
          <w:color w:val="auto"/>
          <w:sz w:val="22"/>
          <w:szCs w:val="22"/>
          <w:shd w:val="clear" w:color="auto" w:fill="FFFFFF"/>
        </w:rPr>
        <w:t>The Model Policy is clear and easy to understand.</w:t>
      </w:r>
    </w:p>
    <w:p w14:paraId="39F2F3FB" w14:textId="77777777" w:rsidR="00F00BE3" w:rsidRPr="00E84B28" w:rsidRDefault="00F00BE3" w:rsidP="00F00BE3">
      <w:pPr>
        <w:pStyle w:val="ListParagraph"/>
        <w:numPr>
          <w:ilvl w:val="1"/>
          <w:numId w:val="37"/>
        </w:numPr>
        <w:rPr>
          <w:rFonts w:asciiTheme="minorHAnsi" w:hAnsiTheme="minorHAnsi" w:cstheme="minorHAnsi"/>
          <w:color w:val="auto"/>
          <w:sz w:val="22"/>
          <w:szCs w:val="22"/>
        </w:rPr>
      </w:pPr>
      <w:r w:rsidRPr="00E84B28">
        <w:rPr>
          <w:rFonts w:asciiTheme="minorHAnsi" w:hAnsiTheme="minorHAnsi" w:cstheme="minorHAnsi"/>
          <w:color w:val="auto"/>
          <w:sz w:val="22"/>
          <w:szCs w:val="22"/>
        </w:rPr>
        <w:t>Strongly agree</w:t>
      </w:r>
    </w:p>
    <w:p w14:paraId="3886A705" w14:textId="77777777" w:rsidR="00F00BE3" w:rsidRPr="00E84B28" w:rsidRDefault="00F00BE3" w:rsidP="00F00BE3">
      <w:pPr>
        <w:pStyle w:val="ListParagraph"/>
        <w:numPr>
          <w:ilvl w:val="1"/>
          <w:numId w:val="37"/>
        </w:numPr>
        <w:rPr>
          <w:rFonts w:asciiTheme="minorHAnsi" w:hAnsiTheme="minorHAnsi" w:cstheme="minorHAnsi"/>
          <w:color w:val="auto"/>
          <w:sz w:val="22"/>
          <w:szCs w:val="22"/>
        </w:rPr>
      </w:pPr>
      <w:r w:rsidRPr="00E84B28">
        <w:rPr>
          <w:rFonts w:asciiTheme="minorHAnsi" w:hAnsiTheme="minorHAnsi" w:cstheme="minorHAnsi"/>
          <w:color w:val="auto"/>
          <w:sz w:val="22"/>
          <w:szCs w:val="22"/>
        </w:rPr>
        <w:t>Agree</w:t>
      </w:r>
    </w:p>
    <w:p w14:paraId="20C2458F" w14:textId="77777777" w:rsidR="00F00BE3" w:rsidRPr="00E84B28" w:rsidRDefault="00F00BE3" w:rsidP="00F00BE3">
      <w:pPr>
        <w:pStyle w:val="ListParagraph"/>
        <w:numPr>
          <w:ilvl w:val="1"/>
          <w:numId w:val="37"/>
        </w:numPr>
        <w:rPr>
          <w:rFonts w:asciiTheme="minorHAnsi" w:hAnsiTheme="minorHAnsi" w:cstheme="minorHAnsi"/>
          <w:color w:val="auto"/>
          <w:sz w:val="22"/>
          <w:szCs w:val="22"/>
        </w:rPr>
      </w:pPr>
      <w:r w:rsidRPr="00E84B28">
        <w:rPr>
          <w:rFonts w:asciiTheme="minorHAnsi" w:hAnsiTheme="minorHAnsi" w:cstheme="minorHAnsi"/>
          <w:color w:val="auto"/>
          <w:sz w:val="22"/>
          <w:szCs w:val="22"/>
        </w:rPr>
        <w:t>Neither agree nor disagree</w:t>
      </w:r>
    </w:p>
    <w:p w14:paraId="57F33126" w14:textId="77777777" w:rsidR="00F00BE3" w:rsidRPr="00E84B28" w:rsidRDefault="00F00BE3" w:rsidP="00F00BE3">
      <w:pPr>
        <w:pStyle w:val="ListParagraph"/>
        <w:numPr>
          <w:ilvl w:val="1"/>
          <w:numId w:val="37"/>
        </w:numPr>
        <w:rPr>
          <w:rFonts w:asciiTheme="minorHAnsi" w:hAnsiTheme="minorHAnsi" w:cstheme="minorHAnsi"/>
          <w:color w:val="auto"/>
          <w:sz w:val="22"/>
          <w:szCs w:val="22"/>
        </w:rPr>
      </w:pPr>
      <w:r w:rsidRPr="00E84B28">
        <w:rPr>
          <w:rFonts w:asciiTheme="minorHAnsi" w:hAnsiTheme="minorHAnsi" w:cstheme="minorHAnsi"/>
          <w:color w:val="auto"/>
          <w:sz w:val="22"/>
          <w:szCs w:val="22"/>
        </w:rPr>
        <w:t>Disagree</w:t>
      </w:r>
    </w:p>
    <w:p w14:paraId="27B17378" w14:textId="77777777" w:rsidR="00F00BE3" w:rsidRPr="00E84B28" w:rsidRDefault="00F00BE3" w:rsidP="00F00BE3">
      <w:pPr>
        <w:pStyle w:val="ListParagraph"/>
        <w:numPr>
          <w:ilvl w:val="1"/>
          <w:numId w:val="37"/>
        </w:numPr>
        <w:rPr>
          <w:rFonts w:asciiTheme="minorHAnsi" w:hAnsiTheme="minorHAnsi" w:cstheme="minorHAnsi"/>
          <w:color w:val="auto"/>
          <w:sz w:val="22"/>
          <w:szCs w:val="22"/>
        </w:rPr>
      </w:pPr>
      <w:r w:rsidRPr="00E84B28">
        <w:rPr>
          <w:rFonts w:asciiTheme="minorHAnsi" w:hAnsiTheme="minorHAnsi" w:cstheme="minorHAnsi"/>
          <w:color w:val="auto"/>
          <w:sz w:val="22"/>
          <w:szCs w:val="22"/>
        </w:rPr>
        <w:t>Strongly disagree</w:t>
      </w:r>
      <w:r w:rsidRPr="00E84B28">
        <w:rPr>
          <w:rFonts w:asciiTheme="minorHAnsi" w:hAnsiTheme="minorHAnsi" w:cstheme="minorHAnsi"/>
          <w:color w:val="auto"/>
          <w:sz w:val="22"/>
          <w:szCs w:val="22"/>
        </w:rPr>
        <w:br/>
      </w:r>
    </w:p>
    <w:p w14:paraId="5DA79550" w14:textId="77777777" w:rsidR="00F00BE3" w:rsidRPr="00E84B28" w:rsidRDefault="00F00BE3" w:rsidP="00F00BE3">
      <w:pPr>
        <w:pStyle w:val="ListParagraph"/>
        <w:numPr>
          <w:ilvl w:val="0"/>
          <w:numId w:val="38"/>
        </w:numPr>
        <w:rPr>
          <w:rFonts w:asciiTheme="minorHAnsi" w:hAnsiTheme="minorHAnsi" w:cstheme="minorHAnsi"/>
          <w:color w:val="auto"/>
          <w:sz w:val="22"/>
          <w:szCs w:val="22"/>
        </w:rPr>
      </w:pPr>
      <w:r w:rsidRPr="00E84B28">
        <w:rPr>
          <w:rFonts w:asciiTheme="minorHAnsi" w:hAnsiTheme="minorHAnsi" w:cstheme="minorHAnsi"/>
          <w:color w:val="auto"/>
          <w:sz w:val="22"/>
          <w:szCs w:val="22"/>
          <w:shd w:val="clear" w:color="auto" w:fill="FFFFFF"/>
        </w:rPr>
        <w:t>The model policy would be helpful in supporting students, staff, and families in bullying prevention and intervention.</w:t>
      </w:r>
    </w:p>
    <w:p w14:paraId="01180C49" w14:textId="77777777" w:rsidR="00F00BE3" w:rsidRPr="00E84B28" w:rsidRDefault="00F00BE3" w:rsidP="00F00BE3">
      <w:pPr>
        <w:pStyle w:val="ListParagraph"/>
        <w:numPr>
          <w:ilvl w:val="0"/>
          <w:numId w:val="39"/>
        </w:numPr>
        <w:rPr>
          <w:rFonts w:asciiTheme="minorHAnsi" w:hAnsiTheme="minorHAnsi" w:cstheme="minorHAnsi"/>
          <w:color w:val="auto"/>
          <w:sz w:val="22"/>
          <w:szCs w:val="22"/>
        </w:rPr>
      </w:pPr>
      <w:r w:rsidRPr="00E84B28">
        <w:rPr>
          <w:rFonts w:asciiTheme="minorHAnsi" w:hAnsiTheme="minorHAnsi" w:cstheme="minorHAnsi"/>
          <w:color w:val="auto"/>
          <w:sz w:val="22"/>
          <w:szCs w:val="22"/>
        </w:rPr>
        <w:t>Strongly agree</w:t>
      </w:r>
    </w:p>
    <w:p w14:paraId="129C076B" w14:textId="77777777" w:rsidR="00F00BE3" w:rsidRPr="00E84B28" w:rsidRDefault="00F00BE3" w:rsidP="00F00BE3">
      <w:pPr>
        <w:pStyle w:val="ListParagraph"/>
        <w:numPr>
          <w:ilvl w:val="0"/>
          <w:numId w:val="39"/>
        </w:numPr>
        <w:rPr>
          <w:rFonts w:asciiTheme="minorHAnsi" w:hAnsiTheme="minorHAnsi" w:cstheme="minorHAnsi"/>
          <w:color w:val="auto"/>
          <w:sz w:val="22"/>
          <w:szCs w:val="22"/>
        </w:rPr>
      </w:pPr>
      <w:r w:rsidRPr="00E84B28">
        <w:rPr>
          <w:rFonts w:asciiTheme="minorHAnsi" w:hAnsiTheme="minorHAnsi" w:cstheme="minorHAnsi"/>
          <w:color w:val="auto"/>
          <w:sz w:val="22"/>
          <w:szCs w:val="22"/>
        </w:rPr>
        <w:t>Agree</w:t>
      </w:r>
    </w:p>
    <w:p w14:paraId="06D53E83" w14:textId="77777777" w:rsidR="00F00BE3" w:rsidRPr="00E84B28" w:rsidRDefault="00F00BE3" w:rsidP="00F00BE3">
      <w:pPr>
        <w:pStyle w:val="ListParagraph"/>
        <w:numPr>
          <w:ilvl w:val="0"/>
          <w:numId w:val="39"/>
        </w:numPr>
        <w:rPr>
          <w:rFonts w:asciiTheme="minorHAnsi" w:hAnsiTheme="minorHAnsi" w:cstheme="minorHAnsi"/>
          <w:color w:val="auto"/>
          <w:sz w:val="22"/>
          <w:szCs w:val="22"/>
        </w:rPr>
      </w:pPr>
      <w:r w:rsidRPr="00E84B28">
        <w:rPr>
          <w:rFonts w:asciiTheme="minorHAnsi" w:hAnsiTheme="minorHAnsi" w:cstheme="minorHAnsi"/>
          <w:color w:val="auto"/>
          <w:sz w:val="22"/>
          <w:szCs w:val="22"/>
        </w:rPr>
        <w:t>Neither agree nor disagree</w:t>
      </w:r>
    </w:p>
    <w:p w14:paraId="3DCBCDC4" w14:textId="77777777" w:rsidR="00F00BE3" w:rsidRPr="00E84B28" w:rsidRDefault="00F00BE3" w:rsidP="00F00BE3">
      <w:pPr>
        <w:pStyle w:val="ListParagraph"/>
        <w:numPr>
          <w:ilvl w:val="0"/>
          <w:numId w:val="39"/>
        </w:numPr>
        <w:rPr>
          <w:rFonts w:asciiTheme="minorHAnsi" w:hAnsiTheme="minorHAnsi" w:cstheme="minorHAnsi"/>
          <w:color w:val="auto"/>
          <w:sz w:val="22"/>
          <w:szCs w:val="22"/>
        </w:rPr>
      </w:pPr>
      <w:r w:rsidRPr="00E84B28">
        <w:rPr>
          <w:rFonts w:asciiTheme="minorHAnsi" w:hAnsiTheme="minorHAnsi" w:cstheme="minorHAnsi"/>
          <w:color w:val="auto"/>
          <w:sz w:val="22"/>
          <w:szCs w:val="22"/>
        </w:rPr>
        <w:t>Disagree</w:t>
      </w:r>
    </w:p>
    <w:p w14:paraId="4EA1B3CD" w14:textId="77777777" w:rsidR="00F00BE3" w:rsidRPr="00E84B28" w:rsidRDefault="00F00BE3" w:rsidP="00F00BE3">
      <w:pPr>
        <w:pStyle w:val="ListParagraph"/>
        <w:numPr>
          <w:ilvl w:val="0"/>
          <w:numId w:val="39"/>
        </w:numPr>
        <w:rPr>
          <w:rFonts w:asciiTheme="minorHAnsi" w:hAnsiTheme="minorHAnsi" w:cstheme="minorHAnsi"/>
          <w:color w:val="2E3338" w:themeColor="text1" w:themeShade="80"/>
          <w:sz w:val="22"/>
          <w:szCs w:val="22"/>
        </w:rPr>
      </w:pPr>
      <w:r w:rsidRPr="00E84B28">
        <w:rPr>
          <w:rFonts w:asciiTheme="minorHAnsi" w:hAnsiTheme="minorHAnsi" w:cstheme="minorHAnsi"/>
          <w:color w:val="auto"/>
          <w:sz w:val="22"/>
          <w:szCs w:val="22"/>
        </w:rPr>
        <w:t>Strongly disagree</w:t>
      </w:r>
      <w:r w:rsidRPr="00E84B28">
        <w:rPr>
          <w:rFonts w:asciiTheme="minorHAnsi" w:hAnsiTheme="minorHAnsi" w:cstheme="minorHAnsi"/>
          <w:color w:val="2E3338" w:themeColor="text1" w:themeShade="80"/>
          <w:sz w:val="22"/>
          <w:szCs w:val="22"/>
        </w:rPr>
        <w:br/>
      </w:r>
    </w:p>
    <w:p w14:paraId="2C7BAEAB" w14:textId="77777777" w:rsidR="00F00BE3" w:rsidRPr="00E84B28" w:rsidRDefault="00F00BE3" w:rsidP="00F00BE3">
      <w:pPr>
        <w:pStyle w:val="ListParagraph"/>
        <w:numPr>
          <w:ilvl w:val="0"/>
          <w:numId w:val="38"/>
        </w:numPr>
        <w:rPr>
          <w:rFonts w:asciiTheme="minorHAnsi" w:hAnsiTheme="minorHAnsi" w:cstheme="minorHAnsi"/>
          <w:color w:val="auto"/>
          <w:sz w:val="22"/>
          <w:szCs w:val="22"/>
        </w:rPr>
      </w:pPr>
      <w:r w:rsidRPr="00E84B28">
        <w:rPr>
          <w:rFonts w:asciiTheme="minorHAnsi" w:hAnsiTheme="minorHAnsi" w:cstheme="minorHAnsi"/>
          <w:color w:val="auto"/>
          <w:sz w:val="22"/>
          <w:szCs w:val="22"/>
        </w:rPr>
        <w:lastRenderedPageBreak/>
        <w:t>Some states offer additional resources with their model policies, such as forms for reporting and investigating. These supplemental documents would help schools and districts implement effective bullying prevention procedures.</w:t>
      </w:r>
    </w:p>
    <w:p w14:paraId="1FE89EE1" w14:textId="77777777" w:rsidR="00F00BE3" w:rsidRPr="00E84B28" w:rsidRDefault="00F00BE3" w:rsidP="00F00BE3">
      <w:pPr>
        <w:pStyle w:val="ListParagraph"/>
        <w:numPr>
          <w:ilvl w:val="0"/>
          <w:numId w:val="40"/>
        </w:numPr>
        <w:rPr>
          <w:rFonts w:asciiTheme="minorHAnsi" w:hAnsiTheme="minorHAnsi" w:cstheme="minorHAnsi"/>
          <w:color w:val="auto"/>
          <w:sz w:val="22"/>
          <w:szCs w:val="22"/>
        </w:rPr>
      </w:pPr>
      <w:r w:rsidRPr="00E84B28">
        <w:rPr>
          <w:rFonts w:asciiTheme="minorHAnsi" w:hAnsiTheme="minorHAnsi" w:cstheme="minorHAnsi"/>
          <w:color w:val="auto"/>
          <w:sz w:val="22"/>
          <w:szCs w:val="22"/>
        </w:rPr>
        <w:t>Strongly agree</w:t>
      </w:r>
    </w:p>
    <w:p w14:paraId="3A23DF87" w14:textId="77777777" w:rsidR="00F00BE3" w:rsidRPr="00E84B28" w:rsidRDefault="00F00BE3" w:rsidP="00F00BE3">
      <w:pPr>
        <w:pStyle w:val="ListParagraph"/>
        <w:numPr>
          <w:ilvl w:val="0"/>
          <w:numId w:val="40"/>
        </w:numPr>
        <w:rPr>
          <w:rFonts w:asciiTheme="minorHAnsi" w:hAnsiTheme="minorHAnsi" w:cstheme="minorHAnsi"/>
          <w:color w:val="auto"/>
          <w:sz w:val="22"/>
          <w:szCs w:val="22"/>
        </w:rPr>
      </w:pPr>
      <w:r w:rsidRPr="00E84B28">
        <w:rPr>
          <w:rFonts w:asciiTheme="minorHAnsi" w:hAnsiTheme="minorHAnsi" w:cstheme="minorHAnsi"/>
          <w:color w:val="auto"/>
          <w:sz w:val="22"/>
          <w:szCs w:val="22"/>
        </w:rPr>
        <w:t>Agree</w:t>
      </w:r>
    </w:p>
    <w:p w14:paraId="0D4303F4" w14:textId="77777777" w:rsidR="00F00BE3" w:rsidRPr="00E84B28" w:rsidRDefault="00F00BE3" w:rsidP="00F00BE3">
      <w:pPr>
        <w:pStyle w:val="ListParagraph"/>
        <w:numPr>
          <w:ilvl w:val="0"/>
          <w:numId w:val="40"/>
        </w:numPr>
        <w:rPr>
          <w:rFonts w:asciiTheme="minorHAnsi" w:hAnsiTheme="minorHAnsi" w:cstheme="minorHAnsi"/>
          <w:color w:val="auto"/>
          <w:sz w:val="22"/>
          <w:szCs w:val="22"/>
        </w:rPr>
      </w:pPr>
      <w:r w:rsidRPr="00E84B28">
        <w:rPr>
          <w:rFonts w:asciiTheme="minorHAnsi" w:hAnsiTheme="minorHAnsi" w:cstheme="minorHAnsi"/>
          <w:color w:val="auto"/>
          <w:sz w:val="22"/>
          <w:szCs w:val="22"/>
        </w:rPr>
        <w:t>Neither agree nor disagree</w:t>
      </w:r>
    </w:p>
    <w:p w14:paraId="5EFB6D2C" w14:textId="77777777" w:rsidR="00F00BE3" w:rsidRPr="00E84B28" w:rsidRDefault="00F00BE3" w:rsidP="00F00BE3">
      <w:pPr>
        <w:pStyle w:val="ListParagraph"/>
        <w:numPr>
          <w:ilvl w:val="0"/>
          <w:numId w:val="40"/>
        </w:numPr>
        <w:rPr>
          <w:rFonts w:asciiTheme="minorHAnsi" w:hAnsiTheme="minorHAnsi" w:cstheme="minorHAnsi"/>
          <w:color w:val="auto"/>
          <w:sz w:val="22"/>
          <w:szCs w:val="22"/>
        </w:rPr>
      </w:pPr>
      <w:r w:rsidRPr="00E84B28">
        <w:rPr>
          <w:rFonts w:asciiTheme="minorHAnsi" w:hAnsiTheme="minorHAnsi" w:cstheme="minorHAnsi"/>
          <w:color w:val="auto"/>
          <w:sz w:val="22"/>
          <w:szCs w:val="22"/>
        </w:rPr>
        <w:t>Disagree</w:t>
      </w:r>
    </w:p>
    <w:p w14:paraId="6E982066" w14:textId="77777777" w:rsidR="00F00BE3" w:rsidRPr="00E84B28" w:rsidRDefault="00F00BE3" w:rsidP="00F00BE3">
      <w:pPr>
        <w:pStyle w:val="ListParagraph"/>
        <w:numPr>
          <w:ilvl w:val="0"/>
          <w:numId w:val="40"/>
        </w:numPr>
        <w:rPr>
          <w:rFonts w:asciiTheme="minorHAnsi" w:hAnsiTheme="minorHAnsi" w:cstheme="minorHAnsi"/>
          <w:color w:val="auto"/>
          <w:sz w:val="22"/>
          <w:szCs w:val="22"/>
        </w:rPr>
      </w:pPr>
      <w:r w:rsidRPr="00E84B28">
        <w:rPr>
          <w:rFonts w:asciiTheme="minorHAnsi" w:hAnsiTheme="minorHAnsi" w:cstheme="minorHAnsi"/>
          <w:color w:val="auto"/>
          <w:sz w:val="22"/>
          <w:szCs w:val="22"/>
        </w:rPr>
        <w:t>Strongly disagree</w:t>
      </w:r>
      <w:r w:rsidRPr="00E84B28">
        <w:rPr>
          <w:rFonts w:asciiTheme="minorHAnsi" w:hAnsiTheme="minorHAnsi" w:cstheme="minorHAnsi"/>
          <w:color w:val="auto"/>
          <w:sz w:val="22"/>
          <w:szCs w:val="22"/>
        </w:rPr>
        <w:br/>
      </w:r>
    </w:p>
    <w:p w14:paraId="5D1FED14" w14:textId="77777777" w:rsidR="00F00BE3" w:rsidRPr="00E84B28" w:rsidRDefault="00F00BE3" w:rsidP="00F00BE3">
      <w:pPr>
        <w:pStyle w:val="ListParagraph"/>
        <w:numPr>
          <w:ilvl w:val="0"/>
          <w:numId w:val="38"/>
        </w:numPr>
        <w:rPr>
          <w:rFonts w:asciiTheme="minorHAnsi" w:hAnsiTheme="minorHAnsi" w:cstheme="minorHAnsi"/>
          <w:color w:val="auto"/>
          <w:sz w:val="22"/>
          <w:szCs w:val="22"/>
        </w:rPr>
      </w:pPr>
      <w:r w:rsidRPr="00E84B28">
        <w:rPr>
          <w:rFonts w:asciiTheme="minorHAnsi" w:hAnsiTheme="minorHAnsi" w:cstheme="minorHAnsi"/>
          <w:color w:val="auto"/>
          <w:sz w:val="22"/>
          <w:szCs w:val="22"/>
          <w:shd w:val="clear" w:color="auto" w:fill="FFFFFF"/>
        </w:rPr>
        <w:t>What language or part(s) of the model policy should absolutely be kept when making revisions?</w:t>
      </w:r>
      <w:r w:rsidRPr="00E84B28">
        <w:rPr>
          <w:rFonts w:asciiTheme="minorHAnsi" w:hAnsiTheme="minorHAnsi" w:cstheme="minorHAnsi"/>
          <w:color w:val="auto"/>
          <w:sz w:val="22"/>
          <w:szCs w:val="22"/>
          <w:shd w:val="clear" w:color="auto" w:fill="FFFFFF"/>
        </w:rPr>
        <w:br/>
      </w:r>
    </w:p>
    <w:p w14:paraId="2CD6F434" w14:textId="77777777" w:rsidR="00F00BE3" w:rsidRPr="00E84B28" w:rsidRDefault="00F00BE3" w:rsidP="00F00BE3">
      <w:pPr>
        <w:pStyle w:val="ListParagraph"/>
        <w:numPr>
          <w:ilvl w:val="0"/>
          <w:numId w:val="38"/>
        </w:numPr>
        <w:rPr>
          <w:rFonts w:asciiTheme="minorHAnsi" w:hAnsiTheme="minorHAnsi" w:cstheme="minorHAnsi"/>
          <w:color w:val="auto"/>
          <w:sz w:val="22"/>
          <w:szCs w:val="22"/>
        </w:rPr>
      </w:pPr>
      <w:r w:rsidRPr="00E84B28">
        <w:rPr>
          <w:rFonts w:asciiTheme="minorHAnsi" w:hAnsiTheme="minorHAnsi" w:cstheme="minorHAnsi"/>
          <w:color w:val="auto"/>
          <w:sz w:val="22"/>
          <w:szCs w:val="22"/>
          <w:shd w:val="clear" w:color="auto" w:fill="FFFFFF"/>
        </w:rPr>
        <w:t>What specific suggestions for improvement do you have?</w:t>
      </w:r>
      <w:r w:rsidRPr="00E84B28">
        <w:rPr>
          <w:rFonts w:asciiTheme="minorHAnsi" w:hAnsiTheme="minorHAnsi" w:cstheme="minorHAnsi"/>
          <w:color w:val="auto"/>
          <w:sz w:val="22"/>
          <w:szCs w:val="22"/>
          <w:shd w:val="clear" w:color="auto" w:fill="FFFFFF"/>
        </w:rPr>
        <w:br/>
      </w:r>
    </w:p>
    <w:p w14:paraId="4D6343DC" w14:textId="77777777" w:rsidR="00F00BE3" w:rsidRPr="00E84B28" w:rsidRDefault="00F00BE3" w:rsidP="00F00BE3">
      <w:pPr>
        <w:pStyle w:val="ListParagraph"/>
        <w:numPr>
          <w:ilvl w:val="0"/>
          <w:numId w:val="38"/>
        </w:numPr>
        <w:rPr>
          <w:rFonts w:asciiTheme="minorHAnsi" w:hAnsiTheme="minorHAnsi" w:cstheme="minorHAnsi"/>
          <w:color w:val="auto"/>
          <w:sz w:val="22"/>
          <w:szCs w:val="22"/>
        </w:rPr>
      </w:pPr>
      <w:r w:rsidRPr="00E84B28">
        <w:rPr>
          <w:rFonts w:asciiTheme="minorHAnsi" w:hAnsiTheme="minorHAnsi" w:cstheme="minorHAnsi"/>
          <w:color w:val="auto"/>
          <w:sz w:val="22"/>
          <w:szCs w:val="22"/>
          <w:shd w:val="clear" w:color="auto" w:fill="FFFFFF"/>
        </w:rPr>
        <w:t>What additional feedback would you like to provide?</w:t>
      </w:r>
    </w:p>
    <w:p w14:paraId="1D142D7E" w14:textId="77777777" w:rsidR="00F00BE3" w:rsidRPr="00C63666" w:rsidRDefault="00F00BE3" w:rsidP="00F00BE3">
      <w:pPr>
        <w:rPr>
          <w:rFonts w:ascii="Arial" w:hAnsi="Arial" w:cs="Arial"/>
        </w:rPr>
      </w:pPr>
    </w:p>
    <w:sectPr w:rsidR="00F00BE3" w:rsidRPr="00C63666" w:rsidSect="005B50D6">
      <w:pgSz w:w="12240" w:h="15840"/>
      <w:pgMar w:top="1568"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86041" w14:textId="77777777" w:rsidR="00BD73EA" w:rsidRDefault="00BD73EA" w:rsidP="009504F4">
      <w:r>
        <w:separator/>
      </w:r>
    </w:p>
  </w:endnote>
  <w:endnote w:type="continuationSeparator" w:id="0">
    <w:p w14:paraId="2BC42215" w14:textId="77777777" w:rsidR="00BD73EA" w:rsidRDefault="00BD73EA" w:rsidP="0095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00000000" w:usb1="5000A1FF" w:usb2="00000000" w:usb3="00000000" w:csb0="000001BF" w:csb1="00000000"/>
  </w:font>
  <w:font w:name="Franklin Gothic Medium">
    <w:panose1 w:val="020B06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36501" w14:textId="77777777" w:rsidR="00BD73EA" w:rsidRDefault="00BD73EA" w:rsidP="009504F4">
      <w:r>
        <w:separator/>
      </w:r>
    </w:p>
  </w:footnote>
  <w:footnote w:type="continuationSeparator" w:id="0">
    <w:p w14:paraId="6EA1B4AF" w14:textId="77777777" w:rsidR="00BD73EA" w:rsidRDefault="00BD73EA" w:rsidP="009504F4">
      <w:r>
        <w:continuationSeparator/>
      </w:r>
    </w:p>
  </w:footnote>
  <w:footnote w:id="1">
    <w:p w14:paraId="610A6396" w14:textId="78E37703" w:rsidR="00320F36" w:rsidRPr="006A799D" w:rsidRDefault="00320F36">
      <w:pPr>
        <w:pStyle w:val="FootnoteText"/>
        <w:rPr>
          <w:sz w:val="16"/>
          <w:szCs w:val="16"/>
        </w:rPr>
      </w:pPr>
      <w:r w:rsidRPr="006A799D">
        <w:rPr>
          <w:rStyle w:val="FootnoteReference"/>
          <w:sz w:val="16"/>
          <w:szCs w:val="16"/>
        </w:rPr>
        <w:footnoteRef/>
      </w:r>
      <w:r w:rsidRPr="006A799D">
        <w:rPr>
          <w:sz w:val="16"/>
          <w:szCs w:val="16"/>
        </w:rPr>
        <w:t xml:space="preserve"> Gladden, Vivolo-Kantor, Hamburger, &amp; Lumpkin, 2014</w:t>
      </w:r>
    </w:p>
  </w:footnote>
  <w:footnote w:id="2">
    <w:p w14:paraId="3AE7AF10" w14:textId="603207E0" w:rsidR="00320F36" w:rsidRDefault="00320F36">
      <w:pPr>
        <w:pStyle w:val="FootnoteText"/>
      </w:pPr>
      <w:r w:rsidRPr="006A799D">
        <w:rPr>
          <w:rStyle w:val="FootnoteReference"/>
          <w:sz w:val="16"/>
          <w:szCs w:val="16"/>
        </w:rPr>
        <w:footnoteRef/>
      </w:r>
      <w:r w:rsidRPr="006A799D">
        <w:rPr>
          <w:sz w:val="16"/>
          <w:szCs w:val="16"/>
        </w:rPr>
        <w:t xml:space="preserve"> </w:t>
      </w:r>
      <w:r w:rsidRPr="006A799D">
        <w:rPr>
          <w:sz w:val="16"/>
          <w:szCs w:val="16"/>
        </w:rPr>
        <w:fldChar w:fldCharType="begin"/>
      </w:r>
      <w:r w:rsidRPr="006A799D">
        <w:rPr>
          <w:sz w:val="16"/>
          <w:szCs w:val="16"/>
        </w:rPr>
        <w:instrText xml:space="preserve"> ADDIN ZOTERO_ITEM CSL_CITATION {"citationID":"PA6r2x3g","properties":{"formattedCitation":"(Gladden, R. M. et al., 2014)","plainCitation":"(Gladden, R. M. et al., 2014)","noteIndex":0},"citationItems":[{"id":259,"uris":["http://zotero.org/users/5612628/items/E5WK2SL6"],"uri":["http://zotero.org/users/5612628/items/E5WK2SL6"],"itemData":{"id":259,"type":"book","title":"Bullying surveillance among youths: Uniform defintions for public health and recommended data elements","publisher":"Centers for Disease Control and Prevention and U.S. Department of Education","publisher-place":"Atlanta, GA","source":"Zotero","event-place":"Atlanta, GA","language":"en","author":[{"literal":"Gladden, R. M."},{"literal":"Vivolo-Kantor, A. M."},{"literal":"Hamburger, M. E."},{"literal":"Lumpkin, C. D."}],"issued":{"date-parts":[["2014"]]}}}],"schema":"https://github.com/citation-style-language/schema/raw/master/csl-citation.json"} </w:instrText>
      </w:r>
      <w:r w:rsidRPr="006A799D">
        <w:rPr>
          <w:sz w:val="16"/>
          <w:szCs w:val="16"/>
        </w:rPr>
        <w:fldChar w:fldCharType="separate"/>
      </w:r>
      <w:r w:rsidRPr="006A799D">
        <w:rPr>
          <w:rFonts w:ascii="Calibri" w:hAnsi="Calibri"/>
          <w:sz w:val="16"/>
          <w:szCs w:val="16"/>
        </w:rPr>
        <w:t>Gladden et al., 2014</w:t>
      </w:r>
      <w:r w:rsidRPr="006A799D">
        <w:rPr>
          <w:sz w:val="16"/>
          <w:szCs w:val="16"/>
        </w:rPr>
        <w:fldChar w:fldCharType="end"/>
      </w:r>
    </w:p>
  </w:footnote>
  <w:footnote w:id="3">
    <w:p w14:paraId="5E2BA867" w14:textId="11CB0A47" w:rsidR="00320F36" w:rsidRPr="006A799D" w:rsidRDefault="00320F36">
      <w:pPr>
        <w:pStyle w:val="FootnoteText"/>
        <w:rPr>
          <w:sz w:val="16"/>
          <w:szCs w:val="16"/>
        </w:rPr>
      </w:pPr>
      <w:r w:rsidRPr="006A799D">
        <w:rPr>
          <w:rStyle w:val="FootnoteReference"/>
          <w:sz w:val="16"/>
          <w:szCs w:val="16"/>
        </w:rPr>
        <w:footnoteRef/>
      </w:r>
      <w:r w:rsidRPr="006A799D">
        <w:rPr>
          <w:sz w:val="16"/>
          <w:szCs w:val="16"/>
        </w:rPr>
        <w:t xml:space="preserve"> Kull, Greytak, Kosciw, &amp; Villenas, 2016</w:t>
      </w:r>
    </w:p>
  </w:footnote>
  <w:footnote w:id="4">
    <w:p w14:paraId="71AD4B8C" w14:textId="6264350E" w:rsidR="00320F36" w:rsidRPr="006A799D" w:rsidRDefault="00320F36">
      <w:pPr>
        <w:pStyle w:val="FootnoteText"/>
        <w:rPr>
          <w:sz w:val="16"/>
          <w:szCs w:val="16"/>
        </w:rPr>
      </w:pPr>
      <w:r w:rsidRPr="006A799D">
        <w:rPr>
          <w:rStyle w:val="FootnoteReference"/>
          <w:sz w:val="16"/>
          <w:szCs w:val="16"/>
        </w:rPr>
        <w:footnoteRef/>
      </w:r>
      <w:r w:rsidRPr="006A799D">
        <w:rPr>
          <w:sz w:val="16"/>
          <w:szCs w:val="16"/>
        </w:rPr>
        <w:t xml:space="preserve"> Espelage, 2013, 2016</w:t>
      </w:r>
    </w:p>
  </w:footnote>
  <w:footnote w:id="5">
    <w:p w14:paraId="1034F979" w14:textId="77777777" w:rsidR="00AC3A3D" w:rsidRPr="006A799D" w:rsidRDefault="00BD73EA" w:rsidP="00AC3A3D">
      <w:pPr>
        <w:pStyle w:val="FootnoteText"/>
        <w:rPr>
          <w:sz w:val="16"/>
          <w:szCs w:val="16"/>
        </w:rPr>
      </w:pPr>
      <w:hyperlink r:id="rId1" w:history="1">
        <w:r w:rsidR="00AC3A3D" w:rsidRPr="00320F36">
          <w:rPr>
            <w:rStyle w:val="Hyperlink"/>
            <w:sz w:val="16"/>
            <w:szCs w:val="16"/>
            <w:vertAlign w:val="superscript"/>
          </w:rPr>
          <w:footnoteRef/>
        </w:r>
        <w:r w:rsidR="00AC3A3D" w:rsidRPr="00320F36">
          <w:rPr>
            <w:rStyle w:val="Hyperlink"/>
            <w:sz w:val="16"/>
            <w:szCs w:val="16"/>
          </w:rPr>
          <w:t xml:space="preserve"> https://www.pacer.org/bullying/resources/questions-answered/conflict-vs-bullying.asp</w:t>
        </w:r>
      </w:hyperlink>
    </w:p>
  </w:footnote>
  <w:footnote w:id="6">
    <w:p w14:paraId="05AE8885" w14:textId="79BC48F2" w:rsidR="0061752D" w:rsidRDefault="0061752D">
      <w:pPr>
        <w:pStyle w:val="FootnoteText"/>
      </w:pPr>
      <w:r>
        <w:rPr>
          <w:rStyle w:val="FootnoteReference"/>
        </w:rPr>
        <w:footnoteRef/>
      </w:r>
      <w:r>
        <w:t xml:space="preserve"> </w:t>
      </w:r>
      <w:hyperlink r:id="rId2" w:history="1">
        <w:r w:rsidRPr="0061752D">
          <w:rPr>
            <w:rStyle w:val="Hyperlink"/>
          </w:rPr>
          <w:t>https://www.pacer.org/bullying/info/questions-answered/bullying-harassment.asp</w:t>
        </w:r>
      </w:hyperlink>
    </w:p>
  </w:footnote>
  <w:footnote w:id="7">
    <w:p w14:paraId="20E23245" w14:textId="54D43A48" w:rsidR="00320F36" w:rsidRDefault="00320F36">
      <w:pPr>
        <w:pStyle w:val="FootnoteText"/>
      </w:pPr>
      <w:r>
        <w:rPr>
          <w:rStyle w:val="FootnoteReference"/>
        </w:rPr>
        <w:footnoteRef/>
      </w:r>
      <w:r>
        <w:t xml:space="preserve"> </w:t>
      </w:r>
      <w:hyperlink r:id="rId3" w:history="1">
        <w:r w:rsidRPr="0064064F">
          <w:rPr>
            <w:rFonts w:ascii="Trebuchet MS" w:eastAsiaTheme="minorEastAsia" w:hAnsi="Trebuchet MS"/>
            <w:color w:val="0000FF"/>
            <w:sz w:val="16"/>
            <w:szCs w:val="16"/>
            <w:u w:val="single"/>
          </w:rPr>
          <w:t>https://www.stopbullying.gov/</w:t>
        </w:r>
      </w:hyperlink>
    </w:p>
  </w:footnote>
  <w:footnote w:id="8">
    <w:p w14:paraId="28CF03C1" w14:textId="69CBD411" w:rsidR="00320F36" w:rsidRPr="006A799D" w:rsidRDefault="00320F36">
      <w:pPr>
        <w:pStyle w:val="FootnoteText"/>
        <w:rPr>
          <w:sz w:val="16"/>
          <w:szCs w:val="16"/>
        </w:rPr>
      </w:pPr>
      <w:r w:rsidRPr="006A799D">
        <w:rPr>
          <w:rStyle w:val="FootnoteReference"/>
          <w:sz w:val="16"/>
          <w:szCs w:val="16"/>
        </w:rPr>
        <w:footnoteRef/>
      </w:r>
      <w:r w:rsidRPr="006A799D">
        <w:rPr>
          <w:sz w:val="16"/>
          <w:szCs w:val="16"/>
        </w:rPr>
        <w:t xml:space="preserve"> </w:t>
      </w:r>
      <w:r w:rsidRPr="006A799D">
        <w:rPr>
          <w:rFonts w:eastAsia="Times New Roman" w:cs="Times New Roman"/>
          <w:sz w:val="16"/>
          <w:szCs w:val="16"/>
        </w:rPr>
        <w:t>Ttofi &amp; Farrington, 2011</w:t>
      </w:r>
    </w:p>
  </w:footnote>
  <w:footnote w:id="9">
    <w:p w14:paraId="5573F146" w14:textId="5C84CDBB" w:rsidR="00320F36" w:rsidRDefault="00320F36">
      <w:pPr>
        <w:pStyle w:val="FootnoteText"/>
      </w:pPr>
      <w:r w:rsidRPr="006A799D">
        <w:rPr>
          <w:rStyle w:val="FootnoteReference"/>
          <w:sz w:val="16"/>
          <w:szCs w:val="16"/>
        </w:rPr>
        <w:footnoteRef/>
      </w:r>
      <w:r w:rsidRPr="006A799D">
        <w:rPr>
          <w:sz w:val="16"/>
          <w:szCs w:val="16"/>
        </w:rPr>
        <w:t xml:space="preserve"> </w:t>
      </w:r>
      <w:hyperlink r:id="rId4" w:history="1">
        <w:r w:rsidRPr="00320F36">
          <w:rPr>
            <w:rStyle w:val="Hyperlink"/>
            <w:rFonts w:eastAsia="Times New Roman" w:cs="Times New Roman"/>
            <w:sz w:val="16"/>
            <w:szCs w:val="16"/>
          </w:rPr>
          <w:t>https://www.cde.state.co.us/mtss</w:t>
        </w:r>
      </w:hyperlink>
    </w:p>
  </w:footnote>
  <w:footnote w:id="10">
    <w:p w14:paraId="501B7F6A" w14:textId="6C11F875" w:rsidR="00320F36" w:rsidRPr="006A799D" w:rsidRDefault="00320F36">
      <w:pPr>
        <w:pStyle w:val="FootnoteText"/>
        <w:rPr>
          <w:sz w:val="16"/>
          <w:szCs w:val="16"/>
        </w:rPr>
      </w:pPr>
      <w:r w:rsidRPr="006A799D">
        <w:rPr>
          <w:rStyle w:val="FootnoteReference"/>
          <w:sz w:val="16"/>
          <w:szCs w:val="16"/>
        </w:rPr>
        <w:footnoteRef/>
      </w:r>
      <w:r w:rsidRPr="006A799D">
        <w:rPr>
          <w:sz w:val="16"/>
          <w:szCs w:val="16"/>
        </w:rPr>
        <w:t xml:space="preserve"> </w:t>
      </w:r>
      <w:r w:rsidRPr="006A799D">
        <w:rPr>
          <w:rFonts w:eastAsia="Times New Roman" w:cs="Times New Roman"/>
          <w:sz w:val="16"/>
          <w:szCs w:val="16"/>
        </w:rPr>
        <w:fldChar w:fldCharType="begin"/>
      </w:r>
      <w:r w:rsidRPr="006A799D">
        <w:rPr>
          <w:rFonts w:eastAsia="Times New Roman" w:cs="Times New Roman"/>
          <w:sz w:val="16"/>
          <w:szCs w:val="16"/>
        </w:rPr>
        <w:instrText xml:space="preserve"> ADDIN ZOTERO_ITEM CSL_CITATION {"citationID":"uEuUYR1q","properties":{"formattedCitation":"(Espelage, Polanin, &amp; Low, 2014; Goldweber, Asha, Waasdorp, Tracy Evian, &amp; Bradshaw, Catherine P, 2013)","plainCitation":"(Espelage, Polanin, &amp; Low, 2014; Goldweber, Asha, Waasdorp, Tracy Evian, &amp; Bradshaw, Catherine P, 2013)","dontUpdate":true,"noteIndex":0},"citationItems":[{"id":60,"uris":["http://zotero.org/users/5612628/items/6CFB4TQV"],"uri":["http://zotero.org/users/5612628/items/6CFB4TQV"],"itemData":{"id":60,"type":"article-journal","title":"Teacher and staff perceptions of school environment as predictors of student aggression, victimization, and willingness to intervene in bullying situations.","container-title":"School Psychology Quarterly","page":"287-305","volume":"29","issue":"3","source":"Crossref","abstract":"This study examines how teacher and staff perceptions of the school environment correlate with student self-reports of bullying, aggression, victimization, and willingness to intervene in bullying incidents using multi-informant, multilevel modeling. Data were derived from 3,616 6th grade students across 36 middle schools in the Midwest, who completed survey measures of bullying, aggression, victimization, and willingness to intervene in bullying situations. Teachers and staff (n ϭ 1,447) completed a school environment survey. Bivariate associations between school-level and student self-reports indicated that as teacher and staff perceive aggression as a problem in their school, students reported greater bully perpetration, ﬁghting, peer victimization, and less willingness to intervene. Further, as staff and teacher report greater commitment to prevent bullying and viewed positive teacher and student relationships, there was less bullying, ﬁghting, and peer victimization, and greater willingness to intervene. In a model where all school environment scales were entered together, a school commitment to prevent bullying was associated with less bullying, ﬁghting, and peer victimization. Student-reports of bully perpetration and peer victimization were largely explained by staff and teacher commitment to bully prevention, whereas ﬁghting and willingness to intervene were largely explained by student characteristics (e.g., gender). We conclude that efforts to address bullying and victimization should involve support from the school administration. School psychologists should play an active role in the school climate improvement process, by creating a school climate council consisting of students, parents, and teachers; administering school climate measures; identifying speciﬁc school improvement targets from these data, and engaging all stakeholders in the ongoing school improvement plan.","DOI":"10.1037/spq0000072","ISSN":"1939-1560, 1045-3830","language":"en","author":[{"family":"Espelage","given":"Dorothy L."},{"family":"Polanin","given":"Joshua R."},{"family":"Low","given":"Sabina K."}],"issued":{"date-parts":[["2014",9]]}}},{"id":304,"uris":["http://zotero.org/users/5612628/items/7MCQ4CGR"],"uri":["http://zotero.org/users/5612628/items/7MCQ4CGR"],"itemData":{"id":304,"type":"article-journal","title":"Examining the link between forms of bullying behaviors and perceptions of safety and belonging among secondary school students. - PubMed - NCBI","container-title":"Journal of School Psychology","page":"469-485","volume":"41","issue":"4","abstract":"Research suggests that students who bully may perceive the school climate less favorably. Person-centered analyses were used to identify distinct groupings of bullying behaviors and related social-emotional factors (i.e., victimization, internalizing, and perception of school and bullying climate). Latent class analyses were conducted on a sample of 10,254 middle and 2509 high school students and indicated four classes in middle school (Low Involvement, Verbal, High Physical/High Verbal, and High Involvement) and three classes in high school (Low Involvement, Verbal, and High Involvement). A Low Involvement bullying class characterized most students and was related to positive adjustment, whereas a High Involvement bullying class represented the smallest proportion of the sample (1.6% middle school and 7.3% in high school). Students in the High Involvement class reported increased victimization and internalizing problems, feeling less safe and less belonging, and perceiving the school climate to be more supportive of bullying (i.e., perceiving adults' prevention and intervention efforts as ineffective). In middle school, the High Physical/High Verbal class reported significantly higher levels of victimization as compared to the Verbal class. Findings highlight heterogeneity in bullying behaviors and underscore the importance of prevention and intervention programming that addresses safety and belonging.","DOI":"10.1016/j.jsp.2013.04.004","author":[{"family":"Goldweber, Asha","given":""},{"literal":"Waasdorp, Tracy Evian"},{"literal":"Bradshaw, Catherine P"}],"issued":{"date-parts":[["2013"]]}}}],"schema":"https://github.com/citation-style-language/schema/raw/master/csl-citation.json"} </w:instrText>
      </w:r>
      <w:r w:rsidRPr="006A799D">
        <w:rPr>
          <w:rFonts w:eastAsia="Times New Roman" w:cs="Times New Roman"/>
          <w:sz w:val="16"/>
          <w:szCs w:val="16"/>
        </w:rPr>
        <w:fldChar w:fldCharType="separate"/>
      </w:r>
      <w:r w:rsidRPr="006A799D">
        <w:rPr>
          <w:rFonts w:eastAsia="Times New Roman" w:cs="Times New Roman"/>
          <w:sz w:val="16"/>
          <w:szCs w:val="16"/>
        </w:rPr>
        <w:t>Espelage, Polanin, &amp; Low, 2014</w:t>
      </w:r>
      <w:r w:rsidRPr="006A799D">
        <w:rPr>
          <w:rFonts w:eastAsia="Times New Roman" w:cs="Times New Roman"/>
          <w:sz w:val="16"/>
          <w:szCs w:val="16"/>
        </w:rPr>
        <w:fldChar w:fldCharType="end"/>
      </w:r>
    </w:p>
  </w:footnote>
  <w:footnote w:id="11">
    <w:p w14:paraId="24068869" w14:textId="3BEFCC67" w:rsidR="00320F36" w:rsidRPr="006A799D" w:rsidRDefault="00320F36">
      <w:pPr>
        <w:pStyle w:val="FootnoteText"/>
        <w:rPr>
          <w:sz w:val="16"/>
          <w:szCs w:val="16"/>
        </w:rPr>
      </w:pPr>
      <w:r w:rsidRPr="006A799D">
        <w:rPr>
          <w:rStyle w:val="FootnoteReference"/>
          <w:sz w:val="16"/>
          <w:szCs w:val="16"/>
        </w:rPr>
        <w:footnoteRef/>
      </w:r>
      <w:r w:rsidRPr="006A799D">
        <w:rPr>
          <w:sz w:val="16"/>
          <w:szCs w:val="16"/>
        </w:rPr>
        <w:t xml:space="preserve"> </w:t>
      </w:r>
      <w:hyperlink r:id="rId5" w:history="1">
        <w:r w:rsidRPr="00320F36">
          <w:rPr>
            <w:rStyle w:val="Hyperlink"/>
            <w:rFonts w:eastAsia="Times New Roman" w:cs="Times New Roman"/>
            <w:sz w:val="16"/>
            <w:szCs w:val="16"/>
          </w:rPr>
          <w:t>https://www.schoolclimate.org/about/our-approach/what-is-school-climate</w:t>
        </w:r>
      </w:hyperlink>
    </w:p>
  </w:footnote>
  <w:footnote w:id="12">
    <w:p w14:paraId="2EEC555E" w14:textId="438FB830" w:rsidR="00320F36" w:rsidRPr="006A799D" w:rsidRDefault="00320F36">
      <w:pPr>
        <w:pStyle w:val="FootnoteText"/>
        <w:rPr>
          <w:sz w:val="16"/>
          <w:szCs w:val="16"/>
        </w:rPr>
      </w:pPr>
      <w:r w:rsidRPr="006A799D">
        <w:rPr>
          <w:rStyle w:val="FootnoteReference"/>
          <w:sz w:val="16"/>
          <w:szCs w:val="16"/>
        </w:rPr>
        <w:footnoteRef/>
      </w:r>
      <w:r w:rsidRPr="006A799D">
        <w:rPr>
          <w:sz w:val="16"/>
          <w:szCs w:val="16"/>
        </w:rPr>
        <w:t xml:space="preserve"> </w:t>
      </w:r>
      <w:r w:rsidRPr="006A799D">
        <w:rPr>
          <w:rFonts w:eastAsia="Times New Roman" w:cs="Times New Roman"/>
          <w:sz w:val="16"/>
          <w:szCs w:val="16"/>
        </w:rPr>
        <w:t>Bradshaw, Waasdorp, &amp; Leaf, 2012</w:t>
      </w:r>
    </w:p>
  </w:footnote>
  <w:footnote w:id="13">
    <w:p w14:paraId="2561E7D2" w14:textId="1AC5C595" w:rsidR="00320F36" w:rsidRPr="006A799D" w:rsidRDefault="00320F36">
      <w:pPr>
        <w:pStyle w:val="FootnoteText"/>
        <w:rPr>
          <w:sz w:val="16"/>
          <w:szCs w:val="16"/>
        </w:rPr>
      </w:pPr>
      <w:r w:rsidRPr="00320F36">
        <w:rPr>
          <w:sz w:val="16"/>
          <w:szCs w:val="16"/>
          <w:vertAlign w:val="superscript"/>
        </w:rPr>
        <w:footnoteRef/>
      </w:r>
      <w:r w:rsidRPr="00320F36">
        <w:rPr>
          <w:sz w:val="16"/>
          <w:szCs w:val="16"/>
        </w:rPr>
        <w:t xml:space="preserve"> </w:t>
      </w:r>
      <w:hyperlink r:id="rId6" w:history="1">
        <w:r w:rsidRPr="00320F36">
          <w:rPr>
            <w:rStyle w:val="Hyperlink"/>
            <w:rFonts w:eastAsia="Times New Roman" w:cs="Times New Roman"/>
            <w:sz w:val="16"/>
            <w:szCs w:val="16"/>
          </w:rPr>
          <w:t>https://www.cde.state.co.us/mtss/pbis</w:t>
        </w:r>
      </w:hyperlink>
    </w:p>
  </w:footnote>
  <w:footnote w:id="14">
    <w:p w14:paraId="0E3536FE" w14:textId="70E1FBCD" w:rsidR="00320F36" w:rsidRDefault="00320F36">
      <w:pPr>
        <w:pStyle w:val="FootnoteText"/>
      </w:pPr>
      <w:r w:rsidRPr="006A799D">
        <w:rPr>
          <w:rStyle w:val="FootnoteReference"/>
          <w:sz w:val="16"/>
          <w:szCs w:val="16"/>
        </w:rPr>
        <w:footnoteRef/>
      </w:r>
      <w:r w:rsidRPr="006A799D">
        <w:rPr>
          <w:sz w:val="16"/>
          <w:szCs w:val="16"/>
        </w:rPr>
        <w:t xml:space="preserve"> </w:t>
      </w:r>
      <w:hyperlink r:id="rId7" w:history="1">
        <w:r w:rsidRPr="00320F36">
          <w:rPr>
            <w:rStyle w:val="Hyperlink"/>
            <w:rFonts w:eastAsia="Times New Roman" w:cs="Times New Roman"/>
            <w:sz w:val="16"/>
            <w:szCs w:val="16"/>
          </w:rPr>
          <w:t>https://www.cde.state.co.us/mtss/bullying</w:t>
        </w:r>
      </w:hyperlink>
    </w:p>
  </w:footnote>
  <w:footnote w:id="15">
    <w:p w14:paraId="51513674" w14:textId="4E6FAA8D" w:rsidR="00320F36" w:rsidRPr="006635DD" w:rsidRDefault="00320F36">
      <w:pPr>
        <w:pStyle w:val="FootnoteText"/>
        <w:rPr>
          <w:sz w:val="16"/>
          <w:szCs w:val="16"/>
        </w:rPr>
      </w:pPr>
      <w:r w:rsidRPr="006635DD">
        <w:rPr>
          <w:rStyle w:val="FootnoteReference"/>
          <w:sz w:val="16"/>
          <w:szCs w:val="16"/>
        </w:rPr>
        <w:footnoteRef/>
      </w:r>
      <w:r w:rsidRPr="006635DD">
        <w:rPr>
          <w:sz w:val="16"/>
          <w:szCs w:val="16"/>
        </w:rPr>
        <w:t xml:space="preserve"> </w:t>
      </w:r>
      <w:r w:rsidRPr="006635DD">
        <w:rPr>
          <w:rFonts w:ascii="Calibri" w:hAnsi="Calibri"/>
          <w:sz w:val="16"/>
          <w:szCs w:val="16"/>
        </w:rPr>
        <w:t>Ttofi &amp; Farrington, 2011</w:t>
      </w:r>
    </w:p>
  </w:footnote>
  <w:footnote w:id="16">
    <w:p w14:paraId="5A5B9E7F" w14:textId="0875A38F" w:rsidR="00320F36" w:rsidRPr="006635DD" w:rsidRDefault="00320F36">
      <w:pPr>
        <w:pStyle w:val="FootnoteText"/>
        <w:rPr>
          <w:sz w:val="16"/>
          <w:szCs w:val="16"/>
        </w:rPr>
      </w:pPr>
      <w:r w:rsidRPr="006635DD">
        <w:rPr>
          <w:rStyle w:val="FootnoteReference"/>
          <w:sz w:val="16"/>
          <w:szCs w:val="16"/>
        </w:rPr>
        <w:footnoteRef/>
      </w:r>
      <w:r w:rsidRPr="006635DD">
        <w:rPr>
          <w:sz w:val="16"/>
          <w:szCs w:val="16"/>
        </w:rPr>
        <w:t xml:space="preserve"> </w:t>
      </w:r>
      <w:r w:rsidRPr="006635DD">
        <w:rPr>
          <w:rFonts w:eastAsia="Times New Roman" w:cs="Times New Roman"/>
          <w:sz w:val="16"/>
          <w:szCs w:val="16"/>
        </w:rPr>
        <w:t>McElearney, Adamson, Shevlin, &amp; Bunting, 2013</w:t>
      </w:r>
    </w:p>
  </w:footnote>
  <w:footnote w:id="17">
    <w:p w14:paraId="7D5E8BC2" w14:textId="24104C97" w:rsidR="00320F36" w:rsidRPr="006635DD" w:rsidRDefault="00320F36">
      <w:pPr>
        <w:pStyle w:val="FootnoteText"/>
        <w:rPr>
          <w:sz w:val="16"/>
          <w:szCs w:val="16"/>
        </w:rPr>
      </w:pPr>
      <w:r w:rsidRPr="006635DD">
        <w:rPr>
          <w:rStyle w:val="FootnoteReference"/>
          <w:sz w:val="16"/>
          <w:szCs w:val="16"/>
        </w:rPr>
        <w:footnoteRef/>
      </w:r>
      <w:r w:rsidRPr="006635DD">
        <w:rPr>
          <w:sz w:val="16"/>
          <w:szCs w:val="16"/>
        </w:rPr>
        <w:t xml:space="preserve"> </w:t>
      </w:r>
      <w:r w:rsidRPr="006635DD">
        <w:rPr>
          <w:rFonts w:eastAsia="Times New Roman" w:cs="Times New Roman"/>
          <w:sz w:val="16"/>
          <w:szCs w:val="16"/>
        </w:rPr>
        <w:t>Webster-Stratton, Reid, &amp; Stoolmiller, 2008</w:t>
      </w:r>
    </w:p>
  </w:footnote>
  <w:footnote w:id="18">
    <w:p w14:paraId="6552D733" w14:textId="2249BC63" w:rsidR="00ED5745" w:rsidRDefault="00ED5745">
      <w:pPr>
        <w:pStyle w:val="FootnoteText"/>
      </w:pPr>
      <w:r>
        <w:rPr>
          <w:rStyle w:val="FootnoteReference"/>
        </w:rPr>
        <w:footnoteRef/>
      </w:r>
      <w:r>
        <w:t xml:space="preserve"> </w:t>
      </w:r>
      <w:hyperlink r:id="rId8" w:history="1">
        <w:r w:rsidRPr="00B96E10">
          <w:rPr>
            <w:rStyle w:val="Hyperlink"/>
            <w:rFonts w:eastAsia="Times New Roman" w:cs="Times New Roman"/>
            <w:sz w:val="16"/>
            <w:szCs w:val="16"/>
          </w:rPr>
          <w:t>https://www.cde.state.co.us/uip/familyengagement</w:t>
        </w:r>
      </w:hyperlink>
    </w:p>
  </w:footnote>
  <w:footnote w:id="19">
    <w:p w14:paraId="6BD74E2F" w14:textId="5D9F2F7E" w:rsidR="00320F36" w:rsidRPr="006635DD" w:rsidRDefault="00320F36">
      <w:pPr>
        <w:pStyle w:val="FootnoteText"/>
        <w:rPr>
          <w:sz w:val="16"/>
          <w:szCs w:val="16"/>
        </w:rPr>
      </w:pPr>
      <w:r w:rsidRPr="006635DD">
        <w:rPr>
          <w:rStyle w:val="FootnoteReference"/>
          <w:sz w:val="16"/>
          <w:szCs w:val="16"/>
        </w:rPr>
        <w:footnoteRef/>
      </w:r>
      <w:r w:rsidRPr="006635DD">
        <w:rPr>
          <w:sz w:val="16"/>
          <w:szCs w:val="16"/>
        </w:rPr>
        <w:t xml:space="preserve"> </w:t>
      </w:r>
      <w:r w:rsidRPr="006635DD">
        <w:rPr>
          <w:rFonts w:eastAsia="Times New Roman" w:cs="Times New Roman"/>
          <w:sz w:val="16"/>
          <w:szCs w:val="16"/>
        </w:rPr>
        <w:t>Roth, Kanat-Maymon, &amp; Bibi, 2011</w:t>
      </w:r>
    </w:p>
  </w:footnote>
  <w:footnote w:id="20">
    <w:p w14:paraId="198D351F" w14:textId="3F87F3C2" w:rsidR="00320F36" w:rsidRPr="006635DD" w:rsidRDefault="00320F36">
      <w:pPr>
        <w:pStyle w:val="FootnoteText"/>
        <w:rPr>
          <w:sz w:val="16"/>
          <w:szCs w:val="16"/>
        </w:rPr>
      </w:pPr>
      <w:r w:rsidRPr="006635DD">
        <w:rPr>
          <w:rStyle w:val="FootnoteReference"/>
          <w:sz w:val="16"/>
          <w:szCs w:val="16"/>
        </w:rPr>
        <w:footnoteRef/>
      </w:r>
      <w:r w:rsidRPr="006635DD">
        <w:rPr>
          <w:sz w:val="16"/>
          <w:szCs w:val="16"/>
        </w:rPr>
        <w:t xml:space="preserve"> </w:t>
      </w:r>
      <w:r w:rsidRPr="006635DD">
        <w:rPr>
          <w:rFonts w:eastAsia="Times New Roman" w:cs="Times New Roman"/>
          <w:sz w:val="16"/>
          <w:szCs w:val="16"/>
        </w:rPr>
        <w:t>Yeager, Fong, Lee, &amp; Espelage, 2015</w:t>
      </w:r>
    </w:p>
  </w:footnote>
  <w:footnote w:id="21">
    <w:p w14:paraId="5A03935A" w14:textId="72567912" w:rsidR="00320F36" w:rsidRPr="006635DD" w:rsidRDefault="00320F36">
      <w:pPr>
        <w:pStyle w:val="FootnoteText"/>
        <w:rPr>
          <w:sz w:val="16"/>
          <w:szCs w:val="16"/>
        </w:rPr>
      </w:pPr>
      <w:r w:rsidRPr="006635DD">
        <w:rPr>
          <w:rStyle w:val="FootnoteReference"/>
          <w:sz w:val="16"/>
          <w:szCs w:val="16"/>
        </w:rPr>
        <w:footnoteRef/>
      </w:r>
      <w:r w:rsidRPr="006635DD">
        <w:rPr>
          <w:sz w:val="16"/>
          <w:szCs w:val="16"/>
        </w:rPr>
        <w:t xml:space="preserve"> </w:t>
      </w:r>
      <w:r w:rsidRPr="006635DD">
        <w:rPr>
          <w:rFonts w:eastAsia="Times New Roman" w:cs="Times New Roman"/>
          <w:sz w:val="16"/>
          <w:szCs w:val="16"/>
        </w:rPr>
        <w:t>Pozzoli, Gini, &amp; Vieno, 2012</w:t>
      </w:r>
    </w:p>
  </w:footnote>
  <w:footnote w:id="22">
    <w:p w14:paraId="6A74053A" w14:textId="44312A69" w:rsidR="00320F36" w:rsidRPr="006635DD" w:rsidRDefault="00320F36">
      <w:pPr>
        <w:pStyle w:val="FootnoteText"/>
        <w:rPr>
          <w:sz w:val="16"/>
          <w:szCs w:val="16"/>
        </w:rPr>
      </w:pPr>
      <w:r w:rsidRPr="006635DD">
        <w:rPr>
          <w:rStyle w:val="FootnoteReference"/>
          <w:sz w:val="16"/>
          <w:szCs w:val="16"/>
        </w:rPr>
        <w:footnoteRef/>
      </w:r>
      <w:r w:rsidRPr="006635DD">
        <w:rPr>
          <w:sz w:val="16"/>
          <w:szCs w:val="16"/>
        </w:rPr>
        <w:t xml:space="preserve"> </w:t>
      </w:r>
      <w:r w:rsidRPr="006635DD">
        <w:rPr>
          <w:rFonts w:eastAsia="Times New Roman" w:cs="Times New Roman"/>
          <w:sz w:val="16"/>
          <w:szCs w:val="16"/>
        </w:rPr>
        <w:t>U.S. Department of Education, 2011</w:t>
      </w:r>
    </w:p>
  </w:footnote>
  <w:footnote w:id="23">
    <w:p w14:paraId="63573DE3" w14:textId="1D04B5AB" w:rsidR="00320F36" w:rsidRDefault="00320F36">
      <w:pPr>
        <w:pStyle w:val="FootnoteText"/>
      </w:pPr>
      <w:r w:rsidRPr="006635DD">
        <w:rPr>
          <w:rStyle w:val="FootnoteReference"/>
          <w:sz w:val="16"/>
          <w:szCs w:val="16"/>
        </w:rPr>
        <w:footnoteRef/>
      </w:r>
      <w:r w:rsidRPr="006635DD">
        <w:rPr>
          <w:sz w:val="16"/>
          <w:szCs w:val="16"/>
        </w:rPr>
        <w:t xml:space="preserve"> </w:t>
      </w:r>
      <w:hyperlink r:id="rId9" w:history="1">
        <w:r w:rsidRPr="004E357E">
          <w:rPr>
            <w:rStyle w:val="Hyperlink"/>
            <w:rFonts w:eastAsia="Times New Roman" w:cs="Times New Roman"/>
            <w:sz w:val="16"/>
            <w:szCs w:val="16"/>
          </w:rPr>
          <w:t>https://www2.ed.gov/rschstat/eval/bullying/state-bullying-laws/state-bullying-laws.pdf</w:t>
        </w:r>
      </w:hyperlink>
    </w:p>
  </w:footnote>
  <w:footnote w:id="24">
    <w:p w14:paraId="49C1AB91" w14:textId="15264FDE" w:rsidR="00320F36" w:rsidRPr="0064064F" w:rsidRDefault="00320F36">
      <w:pPr>
        <w:pStyle w:val="FootnoteText"/>
        <w:rPr>
          <w:sz w:val="16"/>
          <w:szCs w:val="16"/>
        </w:rPr>
      </w:pPr>
      <w:r w:rsidRPr="0064064F">
        <w:rPr>
          <w:rStyle w:val="FootnoteReference"/>
          <w:sz w:val="16"/>
          <w:szCs w:val="16"/>
        </w:rPr>
        <w:footnoteRef/>
      </w:r>
      <w:r w:rsidRPr="0064064F">
        <w:rPr>
          <w:sz w:val="16"/>
          <w:szCs w:val="16"/>
        </w:rPr>
        <w:t xml:space="preserve"> </w:t>
      </w:r>
      <w:hyperlink r:id="rId10" w:history="1">
        <w:r w:rsidRPr="0064064F">
          <w:rPr>
            <w:rFonts w:ascii="Trebuchet MS" w:eastAsiaTheme="minorEastAsia" w:hAnsi="Trebuchet MS"/>
            <w:color w:val="0000FF"/>
            <w:sz w:val="16"/>
            <w:szCs w:val="16"/>
            <w:u w:val="single"/>
          </w:rPr>
          <w:t>https://www.stopbullying.gov/</w:t>
        </w:r>
      </w:hyperlink>
    </w:p>
  </w:footnote>
  <w:footnote w:id="25">
    <w:p w14:paraId="09A16F39" w14:textId="1DDEA927" w:rsidR="00320F36" w:rsidRPr="006635DD" w:rsidRDefault="00320F36">
      <w:pPr>
        <w:pStyle w:val="FootnoteText"/>
        <w:rPr>
          <w:sz w:val="16"/>
          <w:szCs w:val="16"/>
        </w:rPr>
      </w:pPr>
      <w:r w:rsidRPr="006635DD">
        <w:rPr>
          <w:rStyle w:val="FootnoteReference"/>
          <w:sz w:val="16"/>
          <w:szCs w:val="16"/>
        </w:rPr>
        <w:footnoteRef/>
      </w:r>
      <w:r w:rsidRPr="006635DD">
        <w:rPr>
          <w:sz w:val="16"/>
          <w:szCs w:val="16"/>
        </w:rPr>
        <w:t xml:space="preserve"> </w:t>
      </w:r>
      <w:r w:rsidRPr="006635DD">
        <w:rPr>
          <w:rFonts w:eastAsia="Times New Roman" w:cs="Times New Roman"/>
          <w:sz w:val="16"/>
          <w:szCs w:val="16"/>
        </w:rPr>
        <w:t>Cornell &amp; Limber, 2015</w:t>
      </w:r>
    </w:p>
  </w:footnote>
  <w:footnote w:id="26">
    <w:p w14:paraId="53A88032" w14:textId="41B74B3A" w:rsidR="00320F36" w:rsidRPr="006635DD" w:rsidRDefault="00320F36">
      <w:pPr>
        <w:pStyle w:val="FootnoteText"/>
        <w:rPr>
          <w:sz w:val="16"/>
          <w:szCs w:val="16"/>
        </w:rPr>
      </w:pPr>
      <w:r w:rsidRPr="006635DD">
        <w:rPr>
          <w:rStyle w:val="FootnoteReference"/>
          <w:sz w:val="16"/>
          <w:szCs w:val="16"/>
        </w:rPr>
        <w:footnoteRef/>
      </w:r>
      <w:r w:rsidRPr="006635DD">
        <w:rPr>
          <w:sz w:val="16"/>
          <w:szCs w:val="16"/>
        </w:rPr>
        <w:t xml:space="preserve"> </w:t>
      </w:r>
      <w:hyperlink r:id="rId11" w:history="1">
        <w:r w:rsidRPr="004E357E">
          <w:rPr>
            <w:rStyle w:val="Hyperlink"/>
            <w:rFonts w:eastAsia="Times New Roman" w:cs="Times New Roman"/>
            <w:sz w:val="16"/>
            <w:szCs w:val="16"/>
          </w:rPr>
          <w:t>https://www.cdc.gov/violenceprevention/pdf/bullycompendium-a.pdf</w:t>
        </w:r>
      </w:hyperlink>
    </w:p>
  </w:footnote>
  <w:footnote w:id="27">
    <w:p w14:paraId="11BCB5E3" w14:textId="605B0078" w:rsidR="00320F36" w:rsidRPr="006635DD" w:rsidRDefault="00320F36">
      <w:pPr>
        <w:pStyle w:val="FootnoteText"/>
        <w:rPr>
          <w:sz w:val="16"/>
          <w:szCs w:val="16"/>
        </w:rPr>
      </w:pPr>
      <w:r w:rsidRPr="006635DD">
        <w:rPr>
          <w:rStyle w:val="FootnoteReference"/>
          <w:sz w:val="16"/>
          <w:szCs w:val="16"/>
        </w:rPr>
        <w:footnoteRef/>
      </w:r>
      <w:r w:rsidRPr="006635DD">
        <w:rPr>
          <w:sz w:val="16"/>
          <w:szCs w:val="16"/>
        </w:rPr>
        <w:t xml:space="preserve"> </w:t>
      </w:r>
      <w:r w:rsidRPr="006635DD">
        <w:rPr>
          <w:rFonts w:eastAsia="Times New Roman" w:cs="Times New Roman"/>
          <w:sz w:val="16"/>
          <w:szCs w:val="16"/>
        </w:rPr>
        <w:t>Hamburger, Basile, &amp; Vivolo, 2011</w:t>
      </w:r>
    </w:p>
  </w:footnote>
  <w:footnote w:id="28">
    <w:p w14:paraId="01160D9E" w14:textId="4019E704" w:rsidR="00320F36" w:rsidRPr="006635DD" w:rsidRDefault="00320F36">
      <w:pPr>
        <w:pStyle w:val="FootnoteText"/>
        <w:rPr>
          <w:sz w:val="16"/>
          <w:szCs w:val="16"/>
        </w:rPr>
      </w:pPr>
      <w:r w:rsidRPr="006635DD">
        <w:rPr>
          <w:rStyle w:val="FootnoteReference"/>
          <w:sz w:val="16"/>
          <w:szCs w:val="16"/>
        </w:rPr>
        <w:footnoteRef/>
      </w:r>
      <w:r w:rsidRPr="006635DD">
        <w:rPr>
          <w:sz w:val="16"/>
          <w:szCs w:val="16"/>
        </w:rPr>
        <w:t xml:space="preserve"> </w:t>
      </w:r>
      <w:hyperlink r:id="rId12" w:history="1">
        <w:r w:rsidRPr="004E357E">
          <w:rPr>
            <w:rStyle w:val="Hyperlink"/>
            <w:rFonts w:eastAsia="Times New Roman" w:cs="Times New Roman"/>
            <w:sz w:val="16"/>
            <w:szCs w:val="16"/>
          </w:rPr>
          <w:t>https://www.cde.state.co.us/mtss/data-basedproblemsolvinganddecision-making</w:t>
        </w:r>
      </w:hyperlink>
    </w:p>
  </w:footnote>
  <w:footnote w:id="29">
    <w:p w14:paraId="7B8622B3" w14:textId="053E027C" w:rsidR="00320F36" w:rsidRPr="006635DD" w:rsidRDefault="00320F36">
      <w:pPr>
        <w:pStyle w:val="FootnoteText"/>
        <w:rPr>
          <w:sz w:val="16"/>
          <w:szCs w:val="16"/>
        </w:rPr>
      </w:pPr>
      <w:r w:rsidRPr="006635DD">
        <w:rPr>
          <w:rStyle w:val="FootnoteReference"/>
          <w:sz w:val="16"/>
          <w:szCs w:val="16"/>
        </w:rPr>
        <w:footnoteRef/>
      </w:r>
      <w:r w:rsidRPr="006635DD">
        <w:rPr>
          <w:sz w:val="16"/>
          <w:szCs w:val="16"/>
        </w:rPr>
        <w:t xml:space="preserve"> </w:t>
      </w:r>
      <w:r w:rsidRPr="006635DD">
        <w:rPr>
          <w:rFonts w:eastAsia="Times New Roman" w:cs="Times New Roman"/>
          <w:sz w:val="16"/>
          <w:szCs w:val="16"/>
        </w:rPr>
        <w:t>Fixsen, Blase, Naoom, &amp; Wallace, 2009</w:t>
      </w:r>
    </w:p>
  </w:footnote>
  <w:footnote w:id="30">
    <w:p w14:paraId="737366CE" w14:textId="62D6F7E7" w:rsidR="00320F36" w:rsidRPr="006635DD" w:rsidRDefault="00320F36">
      <w:pPr>
        <w:pStyle w:val="FootnoteText"/>
        <w:rPr>
          <w:sz w:val="16"/>
          <w:szCs w:val="16"/>
        </w:rPr>
      </w:pPr>
      <w:r w:rsidRPr="006635DD">
        <w:rPr>
          <w:rStyle w:val="FootnoteReference"/>
          <w:sz w:val="16"/>
          <w:szCs w:val="16"/>
        </w:rPr>
        <w:footnoteRef/>
      </w:r>
      <w:r w:rsidRPr="006635DD">
        <w:rPr>
          <w:sz w:val="16"/>
          <w:szCs w:val="16"/>
        </w:rPr>
        <w:t xml:space="preserve"> </w:t>
      </w:r>
      <w:r w:rsidRPr="006635DD">
        <w:rPr>
          <w:rFonts w:eastAsia="Times New Roman" w:cs="Times New Roman"/>
          <w:sz w:val="16"/>
          <w:szCs w:val="16"/>
        </w:rPr>
        <w:t>Ttofi &amp; Farrington, 2011</w:t>
      </w:r>
    </w:p>
  </w:footnote>
  <w:footnote w:id="31">
    <w:p w14:paraId="7CDD0369" w14:textId="6B2730F4" w:rsidR="00320F36" w:rsidRDefault="00320F36">
      <w:pPr>
        <w:pStyle w:val="FootnoteText"/>
      </w:pPr>
      <w:r w:rsidRPr="006635DD">
        <w:rPr>
          <w:rStyle w:val="FootnoteReference"/>
          <w:sz w:val="16"/>
          <w:szCs w:val="16"/>
        </w:rPr>
        <w:footnoteRef/>
      </w:r>
      <w:r w:rsidRPr="006635DD">
        <w:rPr>
          <w:sz w:val="16"/>
          <w:szCs w:val="16"/>
        </w:rPr>
        <w:t xml:space="preserve"> </w:t>
      </w:r>
      <w:r w:rsidRPr="006635DD">
        <w:rPr>
          <w:rFonts w:eastAsia="Times New Roman" w:cs="Times New Roman"/>
          <w:sz w:val="16"/>
          <w:szCs w:val="16"/>
        </w:rPr>
        <w:t>Fixsen, Blase, Timbers, &amp; Wolf, 2001</w:t>
      </w:r>
    </w:p>
  </w:footnote>
  <w:footnote w:id="32">
    <w:p w14:paraId="16B1F244" w14:textId="541A01E8" w:rsidR="00320F36" w:rsidRPr="006635DD" w:rsidRDefault="00320F36">
      <w:pPr>
        <w:pStyle w:val="FootnoteText"/>
        <w:rPr>
          <w:sz w:val="16"/>
          <w:szCs w:val="16"/>
        </w:rPr>
      </w:pPr>
      <w:r w:rsidRPr="006635DD">
        <w:rPr>
          <w:rStyle w:val="FootnoteReference"/>
          <w:sz w:val="16"/>
          <w:szCs w:val="16"/>
        </w:rPr>
        <w:footnoteRef/>
      </w:r>
      <w:r w:rsidRPr="006635DD">
        <w:rPr>
          <w:sz w:val="16"/>
          <w:szCs w:val="16"/>
        </w:rPr>
        <w:t xml:space="preserve"> </w:t>
      </w:r>
      <w:r w:rsidRPr="006635DD">
        <w:rPr>
          <w:rFonts w:eastAsia="Times New Roman" w:cs="Times New Roman"/>
          <w:sz w:val="16"/>
          <w:szCs w:val="16"/>
        </w:rPr>
        <w:t>American Psychological Association Zero Tolerance Task Force, 2008</w:t>
      </w:r>
    </w:p>
  </w:footnote>
  <w:footnote w:id="33">
    <w:p w14:paraId="3B340558" w14:textId="37B2C732" w:rsidR="00320F36" w:rsidRPr="006635DD" w:rsidRDefault="00320F36">
      <w:pPr>
        <w:pStyle w:val="FootnoteText"/>
        <w:rPr>
          <w:sz w:val="16"/>
          <w:szCs w:val="16"/>
        </w:rPr>
      </w:pPr>
      <w:r w:rsidRPr="006635DD">
        <w:rPr>
          <w:rStyle w:val="FootnoteReference"/>
          <w:sz w:val="16"/>
          <w:szCs w:val="16"/>
        </w:rPr>
        <w:footnoteRef/>
      </w:r>
      <w:r w:rsidRPr="006635DD">
        <w:rPr>
          <w:sz w:val="16"/>
          <w:szCs w:val="16"/>
        </w:rPr>
        <w:t xml:space="preserve"> </w:t>
      </w:r>
      <w:r w:rsidRPr="006635DD">
        <w:rPr>
          <w:rFonts w:eastAsia="Times New Roman" w:cs="Times New Roman"/>
          <w:sz w:val="16"/>
          <w:szCs w:val="16"/>
        </w:rPr>
        <w:t>Bradshaw, 2013</w:t>
      </w:r>
    </w:p>
  </w:footnote>
  <w:footnote w:id="34">
    <w:p w14:paraId="0B920244" w14:textId="408F67C5" w:rsidR="00320F36" w:rsidRPr="006635DD" w:rsidRDefault="00320F36">
      <w:pPr>
        <w:pStyle w:val="FootnoteText"/>
        <w:rPr>
          <w:sz w:val="16"/>
          <w:szCs w:val="16"/>
        </w:rPr>
      </w:pPr>
      <w:r w:rsidRPr="006635DD">
        <w:rPr>
          <w:rStyle w:val="FootnoteReference"/>
          <w:sz w:val="16"/>
          <w:szCs w:val="16"/>
        </w:rPr>
        <w:footnoteRef/>
      </w:r>
      <w:r w:rsidRPr="006635DD">
        <w:rPr>
          <w:sz w:val="16"/>
          <w:szCs w:val="16"/>
        </w:rPr>
        <w:t xml:space="preserve"> </w:t>
      </w:r>
      <w:r w:rsidRPr="006635DD">
        <w:rPr>
          <w:rFonts w:eastAsia="Times New Roman" w:cs="Times New Roman"/>
          <w:sz w:val="16"/>
          <w:szCs w:val="16"/>
        </w:rPr>
        <w:t>Ttofi &amp; Farrington, 2011</w:t>
      </w:r>
    </w:p>
  </w:footnote>
  <w:footnote w:id="35">
    <w:p w14:paraId="595CA57F" w14:textId="51B18D5C" w:rsidR="00320F36" w:rsidRPr="006635DD" w:rsidRDefault="00320F36">
      <w:pPr>
        <w:pStyle w:val="FootnoteText"/>
        <w:rPr>
          <w:sz w:val="16"/>
          <w:szCs w:val="16"/>
        </w:rPr>
      </w:pPr>
      <w:r w:rsidRPr="006635DD">
        <w:rPr>
          <w:rStyle w:val="FootnoteReference"/>
          <w:sz w:val="16"/>
          <w:szCs w:val="16"/>
        </w:rPr>
        <w:footnoteRef/>
      </w:r>
      <w:r w:rsidRPr="006635DD">
        <w:rPr>
          <w:sz w:val="16"/>
          <w:szCs w:val="16"/>
        </w:rPr>
        <w:t xml:space="preserve"> </w:t>
      </w:r>
      <w:r w:rsidRPr="006635DD">
        <w:rPr>
          <w:rFonts w:eastAsia="Times New Roman" w:cstheme="minorHAnsi"/>
          <w:sz w:val="16"/>
          <w:szCs w:val="16"/>
        </w:rPr>
        <w:t>Dodge, Dishion, &amp; Lansford, 2006</w:t>
      </w:r>
    </w:p>
  </w:footnote>
  <w:footnote w:id="36">
    <w:p w14:paraId="67BCE20D" w14:textId="45956AD3" w:rsidR="00320F36" w:rsidRPr="006635DD" w:rsidRDefault="00320F36">
      <w:pPr>
        <w:pStyle w:val="FootnoteText"/>
        <w:rPr>
          <w:sz w:val="16"/>
          <w:szCs w:val="16"/>
        </w:rPr>
      </w:pPr>
      <w:r w:rsidRPr="006635DD">
        <w:rPr>
          <w:rStyle w:val="FootnoteReference"/>
          <w:sz w:val="16"/>
          <w:szCs w:val="16"/>
        </w:rPr>
        <w:footnoteRef/>
      </w:r>
      <w:r w:rsidRPr="006635DD">
        <w:rPr>
          <w:sz w:val="16"/>
          <w:szCs w:val="16"/>
        </w:rPr>
        <w:t xml:space="preserve"> </w:t>
      </w:r>
      <w:r w:rsidRPr="006635DD">
        <w:rPr>
          <w:rFonts w:eastAsia="Times New Roman" w:cstheme="minorHAnsi"/>
          <w:sz w:val="16"/>
          <w:szCs w:val="16"/>
        </w:rPr>
        <w:t>Farrington &amp; Ttofi, 2009</w:t>
      </w:r>
    </w:p>
  </w:footnote>
  <w:footnote w:id="37">
    <w:p w14:paraId="48DEC8F8" w14:textId="6BF54574" w:rsidR="00320F36" w:rsidRDefault="00320F36">
      <w:pPr>
        <w:pStyle w:val="FootnoteText"/>
      </w:pPr>
      <w:r w:rsidRPr="006635DD">
        <w:rPr>
          <w:rStyle w:val="FootnoteReference"/>
          <w:sz w:val="16"/>
          <w:szCs w:val="16"/>
        </w:rPr>
        <w:footnoteRef/>
      </w:r>
      <w:r w:rsidRPr="006635DD">
        <w:rPr>
          <w:sz w:val="16"/>
          <w:szCs w:val="16"/>
        </w:rPr>
        <w:t xml:space="preserve"> </w:t>
      </w:r>
      <w:hyperlink r:id="rId13" w:history="1">
        <w:r w:rsidRPr="006635DD">
          <w:rPr>
            <w:rStyle w:val="Hyperlink"/>
            <w:sz w:val="16"/>
            <w:szCs w:val="16"/>
          </w:rPr>
          <w:t>https://safe2tell.org/</w:t>
        </w:r>
      </w:hyperlink>
    </w:p>
  </w:footnote>
  <w:footnote w:id="38">
    <w:p w14:paraId="66B2E192" w14:textId="77777777" w:rsidR="00320F36" w:rsidRPr="006635DD" w:rsidRDefault="00320F36" w:rsidP="008D2B28">
      <w:pPr>
        <w:pStyle w:val="FootnoteText"/>
        <w:rPr>
          <w:sz w:val="16"/>
          <w:szCs w:val="16"/>
        </w:rPr>
      </w:pPr>
      <w:r w:rsidRPr="006635DD">
        <w:rPr>
          <w:rStyle w:val="FootnoteReference"/>
          <w:sz w:val="16"/>
          <w:szCs w:val="16"/>
        </w:rPr>
        <w:footnoteRef/>
      </w:r>
      <w:r w:rsidRPr="006635DD">
        <w:rPr>
          <w:sz w:val="16"/>
          <w:szCs w:val="16"/>
        </w:rPr>
        <w:t xml:space="preserve"> </w:t>
      </w:r>
      <w:r w:rsidRPr="006635DD">
        <w:rPr>
          <w:rFonts w:eastAsia="Times New Roman" w:cs="Times New Roman"/>
          <w:color w:val="000000"/>
          <w:sz w:val="16"/>
          <w:szCs w:val="16"/>
        </w:rPr>
        <w:t>Cornell &amp; Limber, 2015</w:t>
      </w:r>
    </w:p>
  </w:footnote>
  <w:footnote w:id="39">
    <w:p w14:paraId="77848AAF" w14:textId="77777777" w:rsidR="00320F36" w:rsidRPr="006635DD" w:rsidRDefault="00320F36" w:rsidP="008D2B28">
      <w:pPr>
        <w:pStyle w:val="FootnoteText"/>
        <w:rPr>
          <w:sz w:val="16"/>
          <w:szCs w:val="16"/>
        </w:rPr>
      </w:pPr>
      <w:r w:rsidRPr="006635DD">
        <w:rPr>
          <w:rStyle w:val="FootnoteReference"/>
          <w:sz w:val="16"/>
          <w:szCs w:val="16"/>
        </w:rPr>
        <w:footnoteRef/>
      </w:r>
      <w:r w:rsidRPr="006635DD">
        <w:rPr>
          <w:sz w:val="16"/>
          <w:szCs w:val="16"/>
        </w:rPr>
        <w:t xml:space="preserve"> </w:t>
      </w:r>
      <w:r w:rsidRPr="006635DD">
        <w:rPr>
          <w:rFonts w:eastAsia="Times New Roman" w:cs="Times New Roman"/>
          <w:color w:val="000000"/>
          <w:sz w:val="16"/>
          <w:szCs w:val="16"/>
        </w:rPr>
        <w:t>American Psychological Association Zero Tolerance Task Force, 2008</w:t>
      </w:r>
    </w:p>
  </w:footnote>
  <w:footnote w:id="40">
    <w:p w14:paraId="32C943F3" w14:textId="77777777" w:rsidR="00320F36" w:rsidRPr="006635DD" w:rsidRDefault="00320F36" w:rsidP="008D2B28">
      <w:pPr>
        <w:pStyle w:val="FootnoteText"/>
        <w:rPr>
          <w:sz w:val="16"/>
          <w:szCs w:val="16"/>
        </w:rPr>
      </w:pPr>
      <w:r w:rsidRPr="006635DD">
        <w:rPr>
          <w:rStyle w:val="FootnoteReference"/>
          <w:sz w:val="16"/>
          <w:szCs w:val="16"/>
        </w:rPr>
        <w:footnoteRef/>
      </w:r>
      <w:r w:rsidRPr="006635DD">
        <w:rPr>
          <w:sz w:val="16"/>
          <w:szCs w:val="16"/>
        </w:rPr>
        <w:t xml:space="preserve"> </w:t>
      </w:r>
      <w:r w:rsidRPr="006635DD">
        <w:rPr>
          <w:rFonts w:eastAsia="Times New Roman" w:cs="Times New Roman"/>
          <w:color w:val="000000"/>
          <w:sz w:val="16"/>
          <w:szCs w:val="16"/>
        </w:rPr>
        <w:t>Cornell, 2006</w:t>
      </w:r>
    </w:p>
  </w:footnote>
  <w:footnote w:id="41">
    <w:p w14:paraId="60371241" w14:textId="5E79B615" w:rsidR="00320F36" w:rsidRPr="006635DD" w:rsidRDefault="00320F36">
      <w:pPr>
        <w:pStyle w:val="FootnoteText"/>
        <w:rPr>
          <w:sz w:val="16"/>
          <w:szCs w:val="16"/>
        </w:rPr>
      </w:pPr>
      <w:r w:rsidRPr="006635DD">
        <w:rPr>
          <w:rStyle w:val="FootnoteReference"/>
          <w:sz w:val="16"/>
          <w:szCs w:val="16"/>
        </w:rPr>
        <w:footnoteRef/>
      </w:r>
      <w:r w:rsidRPr="006635DD">
        <w:rPr>
          <w:sz w:val="16"/>
          <w:szCs w:val="16"/>
        </w:rPr>
        <w:t xml:space="preserve"> </w:t>
      </w:r>
      <w:r w:rsidRPr="006635DD">
        <w:rPr>
          <w:rFonts w:eastAsia="Times New Roman" w:cs="Times New Roman"/>
          <w:color w:val="000000"/>
          <w:sz w:val="16"/>
          <w:szCs w:val="16"/>
        </w:rPr>
        <w:t>Leff &amp; Waasdorp, 2013</w:t>
      </w:r>
    </w:p>
  </w:footnote>
  <w:footnote w:id="42">
    <w:p w14:paraId="05208ACA" w14:textId="7270FAA4" w:rsidR="00320F36" w:rsidRPr="006635DD" w:rsidRDefault="00320F36">
      <w:pPr>
        <w:pStyle w:val="FootnoteText"/>
        <w:rPr>
          <w:sz w:val="16"/>
          <w:szCs w:val="16"/>
        </w:rPr>
      </w:pPr>
      <w:r w:rsidRPr="006635DD">
        <w:rPr>
          <w:rStyle w:val="FootnoteReference"/>
          <w:sz w:val="16"/>
          <w:szCs w:val="16"/>
        </w:rPr>
        <w:footnoteRef/>
      </w:r>
      <w:r w:rsidRPr="006635DD">
        <w:rPr>
          <w:sz w:val="16"/>
          <w:szCs w:val="16"/>
        </w:rPr>
        <w:t xml:space="preserve"> </w:t>
      </w:r>
      <w:r w:rsidRPr="006635DD">
        <w:rPr>
          <w:rFonts w:eastAsia="Times New Roman" w:cstheme="minorHAnsi"/>
          <w:color w:val="000000"/>
          <w:sz w:val="16"/>
          <w:szCs w:val="16"/>
        </w:rPr>
        <w:t>Cascardi, Brown, Iannarone, &amp; Cardona, 2014</w:t>
      </w:r>
    </w:p>
  </w:footnote>
  <w:footnote w:id="43">
    <w:p w14:paraId="0DA9E326" w14:textId="1D70EF2B" w:rsidR="00320F36" w:rsidRDefault="00320F36">
      <w:pPr>
        <w:pStyle w:val="FootnoteText"/>
      </w:pPr>
      <w:r w:rsidRPr="006635DD">
        <w:rPr>
          <w:rStyle w:val="FootnoteReference"/>
          <w:sz w:val="16"/>
          <w:szCs w:val="16"/>
        </w:rPr>
        <w:footnoteRef/>
      </w:r>
      <w:r w:rsidRPr="006635DD">
        <w:rPr>
          <w:sz w:val="16"/>
          <w:szCs w:val="16"/>
        </w:rPr>
        <w:t xml:space="preserve"> </w:t>
      </w:r>
      <w:r w:rsidRPr="006635DD">
        <w:rPr>
          <w:rFonts w:eastAsia="Times New Roman" w:cstheme="minorHAnsi"/>
          <w:color w:val="000000"/>
          <w:sz w:val="16"/>
          <w:szCs w:val="16"/>
        </w:rPr>
        <w:t>Cornell &amp; Limber, 2015</w:t>
      </w:r>
    </w:p>
  </w:footnote>
  <w:footnote w:id="44">
    <w:p w14:paraId="5E3AC609" w14:textId="77777777" w:rsidR="00197A0E" w:rsidRDefault="00197A0E" w:rsidP="00197A0E">
      <w:pPr>
        <w:pStyle w:val="FootnoteText"/>
      </w:pPr>
      <w:r w:rsidRPr="006635DD">
        <w:rPr>
          <w:rStyle w:val="FootnoteReference"/>
          <w:sz w:val="16"/>
          <w:szCs w:val="16"/>
        </w:rPr>
        <w:footnoteRef/>
      </w:r>
      <w:r w:rsidRPr="006635DD">
        <w:rPr>
          <w:sz w:val="16"/>
          <w:szCs w:val="16"/>
        </w:rPr>
        <w:t xml:space="preserve"> </w:t>
      </w:r>
      <w:hyperlink r:id="rId14" w:history="1">
        <w:r w:rsidRPr="001873F5">
          <w:rPr>
            <w:rStyle w:val="Hyperlink"/>
            <w:sz w:val="16"/>
            <w:szCs w:val="16"/>
          </w:rPr>
          <w:t>https://www.in.gov/doe/students/school-safety-and-wellness/student-safetybullying-reporting/</w:t>
        </w:r>
      </w:hyperlink>
    </w:p>
  </w:footnote>
  <w:footnote w:id="45">
    <w:p w14:paraId="7BBEBDF9" w14:textId="39A135D5" w:rsidR="00320F36" w:rsidRPr="006635DD" w:rsidRDefault="00320F36">
      <w:pPr>
        <w:pStyle w:val="FootnoteText"/>
        <w:rPr>
          <w:sz w:val="16"/>
          <w:szCs w:val="16"/>
        </w:rPr>
      </w:pPr>
      <w:r w:rsidRPr="006635DD">
        <w:rPr>
          <w:rStyle w:val="FootnoteReference"/>
          <w:sz w:val="16"/>
          <w:szCs w:val="16"/>
        </w:rPr>
        <w:footnoteRef/>
      </w:r>
      <w:r w:rsidRPr="006635DD">
        <w:rPr>
          <w:sz w:val="16"/>
          <w:szCs w:val="16"/>
        </w:rPr>
        <w:t xml:space="preserve"> </w:t>
      </w:r>
      <w:hyperlink r:id="rId15" w:history="1">
        <w:r w:rsidRPr="006635DD">
          <w:rPr>
            <w:rStyle w:val="Hyperlink"/>
            <w:sz w:val="16"/>
            <w:szCs w:val="16"/>
          </w:rPr>
          <w:t>www.stopbullying.gov</w:t>
        </w:r>
      </w:hyperlink>
    </w:p>
  </w:footnote>
  <w:footnote w:id="46">
    <w:p w14:paraId="6B1783CF" w14:textId="49857AB3" w:rsidR="00320F36" w:rsidRPr="006635DD" w:rsidRDefault="00320F36">
      <w:pPr>
        <w:pStyle w:val="FootnoteText"/>
        <w:rPr>
          <w:sz w:val="16"/>
          <w:szCs w:val="16"/>
        </w:rPr>
      </w:pPr>
      <w:r w:rsidRPr="006635DD">
        <w:rPr>
          <w:rStyle w:val="FootnoteReference"/>
          <w:sz w:val="16"/>
          <w:szCs w:val="16"/>
        </w:rPr>
        <w:footnoteRef/>
      </w:r>
      <w:r w:rsidRPr="006635DD">
        <w:rPr>
          <w:sz w:val="16"/>
          <w:szCs w:val="16"/>
        </w:rPr>
        <w:t xml:space="preserve"> Flanagan, 1954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53842" w14:textId="77777777" w:rsidR="00320F36" w:rsidRDefault="00320F36" w:rsidP="00F90445">
    <w:pPr>
      <w:pStyle w:val="Header"/>
      <w:tabs>
        <w:tab w:val="clear" w:pos="4320"/>
        <w:tab w:val="clear" w:pos="8640"/>
      </w:tabs>
      <w:jc w:val="right"/>
      <w:rPr>
        <w:rFonts w:ascii="Calibri" w:hAnsi="Calibri"/>
        <w:b/>
        <w:color w:val="919BA5" w:themeColor="text1" w:themeTint="A6"/>
        <w:szCs w:val="20"/>
      </w:rPr>
    </w:pPr>
    <w:r>
      <w:rPr>
        <w:noProof/>
      </w:rPr>
      <w:drawing>
        <wp:anchor distT="0" distB="0" distL="114300" distR="114300" simplePos="0" relativeHeight="251660288" behindDoc="0" locked="0" layoutInCell="1" allowOverlap="1" wp14:anchorId="723C3548" wp14:editId="7EA830DD">
          <wp:simplePos x="0" y="0"/>
          <wp:positionH relativeFrom="margin">
            <wp:posOffset>104775</wp:posOffset>
          </wp:positionH>
          <wp:positionV relativeFrom="paragraph">
            <wp:posOffset>-180975</wp:posOffset>
          </wp:positionV>
          <wp:extent cx="962025" cy="430380"/>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_cde_shield_300_rgb.png"/>
                  <pic:cNvPicPr/>
                </pic:nvPicPr>
                <pic:blipFill rotWithShape="1">
                  <a:blip r:embed="rId1">
                    <a:extLst>
                      <a:ext uri="{28A0092B-C50C-407E-A947-70E740481C1C}">
                        <a14:useLocalDpi xmlns:a14="http://schemas.microsoft.com/office/drawing/2010/main" val="0"/>
                      </a:ext>
                    </a:extLst>
                  </a:blip>
                  <a:srcRect t="1" r="58595" b="-12336"/>
                  <a:stretch/>
                </pic:blipFill>
                <pic:spPr bwMode="auto">
                  <a:xfrm>
                    <a:off x="0" y="0"/>
                    <a:ext cx="962025" cy="430380"/>
                  </a:xfrm>
                  <a:prstGeom prst="rect">
                    <a:avLst/>
                  </a:prstGeom>
                  <a:ln>
                    <a:noFill/>
                  </a:ln>
                  <a:extLst>
                    <a:ext uri="{53640926-AAD7-44D8-BBD7-CCE9431645EC}">
                      <a14:shadowObscured xmlns:a14="http://schemas.microsoft.com/office/drawing/2010/main"/>
                    </a:ex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Pr>
        <w:rFonts w:ascii="Calibri" w:hAnsi="Calibri"/>
        <w:bCs/>
        <w:caps/>
        <w:color w:val="919BA5" w:themeColor="text1" w:themeTint="A6"/>
        <w:szCs w:val="20"/>
      </w:rPr>
      <w:tab/>
    </w:r>
    <w:r>
      <w:rPr>
        <w:rFonts w:ascii="Calibri" w:hAnsi="Calibri"/>
        <w:bCs/>
        <w:caps/>
        <w:color w:val="919BA5" w:themeColor="text1" w:themeTint="A6"/>
        <w:szCs w:val="20"/>
      </w:rPr>
      <w:tab/>
    </w:r>
    <w:r>
      <w:rPr>
        <w:rFonts w:ascii="Calibri" w:hAnsi="Calibri"/>
        <w:bCs/>
        <w:caps/>
        <w:color w:val="919BA5" w:themeColor="text1" w:themeTint="A6"/>
        <w:szCs w:val="20"/>
      </w:rPr>
      <w:tab/>
      <w:t xml:space="preserve"> </w:t>
    </w:r>
    <w:r>
      <w:rPr>
        <w:rFonts w:ascii="Calibri" w:hAnsi="Calibri"/>
        <w:bCs/>
        <w:caps/>
        <w:color w:val="919BA5" w:themeColor="text1" w:themeTint="A6"/>
        <w:szCs w:val="20"/>
      </w:rPr>
      <w:tab/>
    </w:r>
    <w:r>
      <w:rPr>
        <w:rFonts w:ascii="Calibri" w:hAnsi="Calibri"/>
        <w:bCs/>
        <w:caps/>
        <w:color w:val="919BA5" w:themeColor="text1" w:themeTint="A6"/>
        <w:szCs w:val="20"/>
      </w:rPr>
      <w:tab/>
      <w:t>Colorado Bullying Prevention Best Practices</w:t>
    </w:r>
    <w:r>
      <w:rPr>
        <w:rFonts w:ascii="Calibri" w:hAnsi="Calibri"/>
        <w:bCs/>
        <w:caps/>
        <w:color w:val="919BA5" w:themeColor="text1" w:themeTint="A6"/>
        <w:szCs w:val="20"/>
      </w:rPr>
      <w:tab/>
      <w:t xml:space="preserve">and model policy </w:t>
    </w:r>
  </w:p>
  <w:p w14:paraId="0769599E" w14:textId="774A255E" w:rsidR="00320F36" w:rsidRDefault="00BD73EA" w:rsidP="00F90445">
    <w:pPr>
      <w:pStyle w:val="Header"/>
    </w:pPr>
    <w:r>
      <w:rPr>
        <w:noProof/>
      </w:rPr>
      <w:pict w14:anchorId="4A53D427">
        <v:rect id="_x0000_i1025" alt="" style="width:540pt;height:1pt;mso-width-percent:0;mso-height-percent:0;mso-width-percent:0;mso-height-percent:0" o:hralign="center" o:hrstd="t" o:hr="t" fillcolor="#aaa"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63978" w14:textId="00CB51CB" w:rsidR="00320F36" w:rsidRDefault="00320F36" w:rsidP="00D93CEC">
    <w:pPr>
      <w:pStyle w:val="Header"/>
      <w:tabs>
        <w:tab w:val="clear" w:pos="4320"/>
        <w:tab w:val="clear" w:pos="8640"/>
      </w:tabs>
      <w:jc w:val="right"/>
      <w:rPr>
        <w:rFonts w:ascii="Calibri" w:hAnsi="Calibri"/>
        <w:b/>
        <w:color w:val="919BA5" w:themeColor="text1" w:themeTint="A6"/>
        <w:szCs w:val="20"/>
      </w:rPr>
    </w:pPr>
    <w:r>
      <w:rPr>
        <w:noProof/>
      </w:rPr>
      <w:drawing>
        <wp:anchor distT="0" distB="0" distL="114300" distR="114300" simplePos="0" relativeHeight="251666432" behindDoc="0" locked="0" layoutInCell="1" allowOverlap="1" wp14:anchorId="3E18669D" wp14:editId="49255852">
          <wp:simplePos x="0" y="0"/>
          <wp:positionH relativeFrom="margin">
            <wp:align>left</wp:align>
          </wp:positionH>
          <wp:positionV relativeFrom="paragraph">
            <wp:posOffset>-209550</wp:posOffset>
          </wp:positionV>
          <wp:extent cx="962025" cy="430380"/>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_cde_shield_300_rgb.png"/>
                  <pic:cNvPicPr/>
                </pic:nvPicPr>
                <pic:blipFill rotWithShape="1">
                  <a:blip r:embed="rId1">
                    <a:extLst>
                      <a:ext uri="{28A0092B-C50C-407E-A947-70E740481C1C}">
                        <a14:useLocalDpi xmlns:a14="http://schemas.microsoft.com/office/drawing/2010/main" val="0"/>
                      </a:ext>
                    </a:extLst>
                  </a:blip>
                  <a:srcRect t="1" r="58595" b="-12336"/>
                  <a:stretch/>
                </pic:blipFill>
                <pic:spPr bwMode="auto">
                  <a:xfrm>
                    <a:off x="0" y="0"/>
                    <a:ext cx="962025" cy="430380"/>
                  </a:xfrm>
                  <a:prstGeom prst="rect">
                    <a:avLst/>
                  </a:prstGeom>
                  <a:ln>
                    <a:noFill/>
                  </a:ln>
                  <a:extLst>
                    <a:ext uri="{53640926-AAD7-44D8-BBD7-CCE9431645EC}">
                      <a14:shadowObscured xmlns:a14="http://schemas.microsoft.com/office/drawing/2010/main"/>
                    </a:ex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Pr>
        <w:rFonts w:ascii="Calibri" w:hAnsi="Calibri"/>
        <w:bCs/>
        <w:caps/>
        <w:color w:val="919BA5" w:themeColor="text1" w:themeTint="A6"/>
        <w:szCs w:val="20"/>
      </w:rPr>
      <w:tab/>
    </w:r>
    <w:r>
      <w:rPr>
        <w:rFonts w:ascii="Calibri" w:hAnsi="Calibri"/>
        <w:bCs/>
        <w:caps/>
        <w:color w:val="919BA5" w:themeColor="text1" w:themeTint="A6"/>
        <w:szCs w:val="20"/>
      </w:rPr>
      <w:tab/>
    </w:r>
    <w:r>
      <w:rPr>
        <w:rFonts w:ascii="Calibri" w:hAnsi="Calibri"/>
        <w:bCs/>
        <w:caps/>
        <w:color w:val="919BA5" w:themeColor="text1" w:themeTint="A6"/>
        <w:szCs w:val="20"/>
      </w:rPr>
      <w:tab/>
      <w:t xml:space="preserve"> Colorado Bullying Prevention and education Best Practices</w:t>
    </w:r>
    <w:r>
      <w:rPr>
        <w:rFonts w:ascii="Calibri" w:hAnsi="Calibri"/>
        <w:bCs/>
        <w:caps/>
        <w:color w:val="919BA5" w:themeColor="text1" w:themeTint="A6"/>
        <w:szCs w:val="20"/>
      </w:rPr>
      <w:tab/>
      <w:t xml:space="preserve">and model policy </w:t>
    </w:r>
  </w:p>
  <w:p w14:paraId="4D746334" w14:textId="38BA1FFA" w:rsidR="00320F36" w:rsidRDefault="00BD73EA" w:rsidP="00353EBB">
    <w:pPr>
      <w:pStyle w:val="Header"/>
      <w:tabs>
        <w:tab w:val="clear" w:pos="4320"/>
        <w:tab w:val="clear" w:pos="8640"/>
        <w:tab w:val="left" w:pos="1820"/>
        <w:tab w:val="left" w:pos="4373"/>
      </w:tabs>
    </w:pPr>
    <w:r>
      <w:rPr>
        <w:noProof/>
      </w:rPr>
      <w:pict w14:anchorId="57FA36D9">
        <v:rect id="_x0000_i1026" alt="" style="width:7in;height:.05pt;mso-width-percent:0;mso-height-percent:0;mso-width-percent:0;mso-height-percent:0" o:hralign="center" o:hrstd="t" o:hr="t" fillcolor="#aaa" stroked="f"/>
      </w:pict>
    </w:r>
  </w:p>
  <w:p w14:paraId="165AA7CC" w14:textId="19289C77" w:rsidR="00320F36" w:rsidRDefault="00320F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AFCB6" w14:textId="76E0DBEF" w:rsidR="00320F36" w:rsidRDefault="00320F36" w:rsidP="00F90445">
    <w:pPr>
      <w:pStyle w:val="Header"/>
      <w:tabs>
        <w:tab w:val="clear" w:pos="4320"/>
        <w:tab w:val="clear" w:pos="8640"/>
      </w:tabs>
      <w:jc w:val="right"/>
      <w:rPr>
        <w:rFonts w:ascii="Calibri" w:hAnsi="Calibri"/>
        <w:b/>
        <w:color w:val="919BA5" w:themeColor="text1" w:themeTint="A6"/>
        <w:szCs w:val="20"/>
      </w:rPr>
    </w:pPr>
    <w:r>
      <w:rPr>
        <w:noProof/>
      </w:rPr>
      <w:drawing>
        <wp:anchor distT="0" distB="0" distL="114300" distR="114300" simplePos="0" relativeHeight="251658240" behindDoc="0" locked="0" layoutInCell="1" allowOverlap="1" wp14:anchorId="343910B5" wp14:editId="1873AEDC">
          <wp:simplePos x="0" y="0"/>
          <wp:positionH relativeFrom="margin">
            <wp:align>left</wp:align>
          </wp:positionH>
          <wp:positionV relativeFrom="paragraph">
            <wp:posOffset>-209550</wp:posOffset>
          </wp:positionV>
          <wp:extent cx="962025" cy="430380"/>
          <wp:effectExtent l="0" t="0" r="0" b="8255"/>
          <wp:wrapNone/>
          <wp:docPr id="3" name="Picture 3" title="C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_cde_shield_300_rgb.png"/>
                  <pic:cNvPicPr/>
                </pic:nvPicPr>
                <pic:blipFill rotWithShape="1">
                  <a:blip r:embed="rId1">
                    <a:extLst>
                      <a:ext uri="{28A0092B-C50C-407E-A947-70E740481C1C}">
                        <a14:useLocalDpi xmlns:a14="http://schemas.microsoft.com/office/drawing/2010/main" val="0"/>
                      </a:ext>
                    </a:extLst>
                  </a:blip>
                  <a:srcRect t="1" r="58595" b="-12336"/>
                  <a:stretch/>
                </pic:blipFill>
                <pic:spPr bwMode="auto">
                  <a:xfrm>
                    <a:off x="0" y="0"/>
                    <a:ext cx="962025" cy="430380"/>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Pr>
        <w:rFonts w:ascii="Calibri" w:hAnsi="Calibri"/>
        <w:bCs/>
        <w:caps/>
        <w:color w:val="919BA5" w:themeColor="text1" w:themeTint="A6"/>
        <w:szCs w:val="20"/>
      </w:rPr>
      <w:tab/>
    </w:r>
    <w:r>
      <w:rPr>
        <w:rFonts w:ascii="Calibri" w:hAnsi="Calibri"/>
        <w:bCs/>
        <w:caps/>
        <w:color w:val="919BA5" w:themeColor="text1" w:themeTint="A6"/>
        <w:szCs w:val="20"/>
      </w:rPr>
      <w:tab/>
    </w:r>
    <w:r>
      <w:rPr>
        <w:rFonts w:ascii="Calibri" w:hAnsi="Calibri"/>
        <w:bCs/>
        <w:caps/>
        <w:color w:val="919BA5" w:themeColor="text1" w:themeTint="A6"/>
        <w:szCs w:val="20"/>
      </w:rPr>
      <w:tab/>
      <w:t xml:space="preserve"> Colorado Bullying Prevention and education Best Practices</w:t>
    </w:r>
    <w:r>
      <w:rPr>
        <w:rFonts w:ascii="Calibri" w:hAnsi="Calibri"/>
        <w:bCs/>
        <w:caps/>
        <w:color w:val="919BA5" w:themeColor="text1" w:themeTint="A6"/>
        <w:szCs w:val="20"/>
      </w:rPr>
      <w:tab/>
      <w:t xml:space="preserve">and model policy </w:t>
    </w:r>
  </w:p>
  <w:p w14:paraId="7588EDE4" w14:textId="539380BC" w:rsidR="00320F36" w:rsidRDefault="00BD73EA" w:rsidP="00F90445">
    <w:pPr>
      <w:pStyle w:val="Header"/>
      <w:tabs>
        <w:tab w:val="clear" w:pos="4320"/>
        <w:tab w:val="clear" w:pos="8640"/>
        <w:tab w:val="left" w:pos="1820"/>
        <w:tab w:val="left" w:pos="4373"/>
      </w:tabs>
    </w:pPr>
    <w:r>
      <w:rPr>
        <w:noProof/>
      </w:rPr>
      <w:pict w14:anchorId="619E9F40">
        <v:rect id="_x0000_i1027" alt="" style="width:7in;height:.05pt;mso-width-percent:0;mso-height-percent:0;mso-width-percent:0;mso-height-percent:0" o:hralign="center" o:hrstd="t" o:hr="t" fillcolor="#aaa" stroked="f"/>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2204041"/>
      <w:docPartObj>
        <w:docPartGallery w:val="Page Numbers (Top of Page)"/>
        <w:docPartUnique/>
      </w:docPartObj>
    </w:sdtPr>
    <w:sdtEndPr>
      <w:rPr>
        <w:noProof/>
      </w:rPr>
    </w:sdtEndPr>
    <w:sdtContent>
      <w:p w14:paraId="2EAA7107" w14:textId="77777777" w:rsidR="00F00BE3" w:rsidRPr="00D93CEC" w:rsidRDefault="00F00BE3" w:rsidP="00D93CEC">
        <w:pPr>
          <w:pStyle w:val="Header"/>
          <w:tabs>
            <w:tab w:val="clear" w:pos="4320"/>
            <w:tab w:val="clear" w:pos="8640"/>
          </w:tabs>
          <w:jc w:val="right"/>
          <w:rPr>
            <w:rFonts w:ascii="Calibri" w:hAnsi="Calibri"/>
            <w:b/>
            <w:color w:val="919BA5" w:themeColor="text1" w:themeTint="A6"/>
            <w:szCs w:val="20"/>
          </w:rPr>
        </w:pPr>
        <w:r>
          <w:rPr>
            <w:noProof/>
          </w:rPr>
          <w:drawing>
            <wp:anchor distT="0" distB="0" distL="114300" distR="114300" simplePos="0" relativeHeight="251670528" behindDoc="0" locked="0" layoutInCell="1" allowOverlap="1" wp14:anchorId="422898A9" wp14:editId="2A7573B2">
              <wp:simplePos x="0" y="0"/>
              <wp:positionH relativeFrom="margin">
                <wp:align>left</wp:align>
              </wp:positionH>
              <wp:positionV relativeFrom="paragraph">
                <wp:posOffset>-209550</wp:posOffset>
              </wp:positionV>
              <wp:extent cx="962025" cy="430380"/>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_cde_shield_300_rgb.png"/>
                      <pic:cNvPicPr/>
                    </pic:nvPicPr>
                    <pic:blipFill rotWithShape="1">
                      <a:blip r:embed="rId1">
                        <a:extLst>
                          <a:ext uri="{28A0092B-C50C-407E-A947-70E740481C1C}">
                            <a14:useLocalDpi xmlns:a14="http://schemas.microsoft.com/office/drawing/2010/main" val="0"/>
                          </a:ext>
                        </a:extLst>
                      </a:blip>
                      <a:srcRect t="1" r="58595" b="-12336"/>
                      <a:stretch/>
                    </pic:blipFill>
                    <pic:spPr bwMode="auto">
                      <a:xfrm>
                        <a:off x="0" y="0"/>
                        <a:ext cx="962025" cy="430380"/>
                      </a:xfrm>
                      <a:prstGeom prst="rect">
                        <a:avLst/>
                      </a:prstGeom>
                      <a:ln>
                        <a:noFill/>
                      </a:ln>
                      <a:extLst>
                        <a:ext uri="{53640926-AAD7-44D8-BBD7-CCE9431645EC}">
                          <a14:shadowObscured xmlns:a14="http://schemas.microsoft.com/office/drawing/2010/main"/>
                        </a:ex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Pr>
            <w:rFonts w:ascii="Calibri" w:hAnsi="Calibri"/>
            <w:bCs/>
            <w:caps/>
            <w:color w:val="919BA5" w:themeColor="text1" w:themeTint="A6"/>
            <w:szCs w:val="20"/>
          </w:rPr>
          <w:t>Colorado Bullying Prevention and education Best Practices</w:t>
        </w:r>
        <w:r>
          <w:rPr>
            <w:rFonts w:ascii="Calibri" w:hAnsi="Calibri"/>
            <w:bCs/>
            <w:caps/>
            <w:color w:val="919BA5" w:themeColor="text1" w:themeTint="A6"/>
            <w:szCs w:val="20"/>
          </w:rPr>
          <w:tab/>
          <w:t xml:space="preserve">and model policy </w:t>
        </w:r>
        <w:r>
          <w:fldChar w:fldCharType="begin"/>
        </w:r>
        <w:r>
          <w:instrText xml:space="preserve"> PAGE   \* MERGEFORMAT </w:instrText>
        </w:r>
        <w:r>
          <w:fldChar w:fldCharType="separate"/>
        </w:r>
        <w:r>
          <w:rPr>
            <w:noProof/>
          </w:rPr>
          <w:t>17</w:t>
        </w:r>
        <w:r>
          <w:rPr>
            <w:noProof/>
          </w:rPr>
          <w:fldChar w:fldCharType="end"/>
        </w:r>
      </w:p>
    </w:sdtContent>
  </w:sdt>
  <w:p w14:paraId="5BBEF1F5" w14:textId="77777777" w:rsidR="00F00BE3" w:rsidRDefault="00BD73EA" w:rsidP="00353EBB">
    <w:pPr>
      <w:pStyle w:val="Header"/>
      <w:tabs>
        <w:tab w:val="clear" w:pos="4320"/>
        <w:tab w:val="clear" w:pos="8640"/>
        <w:tab w:val="left" w:pos="1820"/>
        <w:tab w:val="left" w:pos="4373"/>
      </w:tabs>
    </w:pPr>
    <w:r>
      <w:rPr>
        <w:noProof/>
      </w:rPr>
      <w:pict w14:anchorId="180BF1BF">
        <v:rect id="_x0000_i1028" alt="" style="width:7in;height:.05pt;mso-width-percent:0;mso-height-percent:0;mso-width-percent:0;mso-height-percent:0" o:hralign="center" o:hrstd="t" o:hr="t" fillcolor="#aaa" stroked="f"/>
      </w:pict>
    </w:r>
  </w:p>
  <w:p w14:paraId="47552ABB" w14:textId="77777777" w:rsidR="00F00BE3" w:rsidRDefault="00F00BE3" w:rsidP="00F81A10">
    <w:pPr>
      <w:pStyle w:val="Header"/>
      <w:tabs>
        <w:tab w:val="clear" w:pos="4320"/>
        <w:tab w:val="clear" w:pos="8640"/>
        <w:tab w:val="left" w:pos="18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230A"/>
    <w:multiLevelType w:val="hybridMultilevel"/>
    <w:tmpl w:val="451E0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12E72"/>
    <w:multiLevelType w:val="hybridMultilevel"/>
    <w:tmpl w:val="6518CC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955C2"/>
    <w:multiLevelType w:val="hybridMultilevel"/>
    <w:tmpl w:val="B48CF100"/>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930296B"/>
    <w:multiLevelType w:val="hybridMultilevel"/>
    <w:tmpl w:val="EA148326"/>
    <w:lvl w:ilvl="0" w:tplc="06EA9000">
      <w:start w:val="1"/>
      <w:numFmt w:val="decimal"/>
      <w:lvlText w:val="%1."/>
      <w:lvlJc w:val="left"/>
      <w:pPr>
        <w:ind w:left="450" w:hanging="360"/>
      </w:pPr>
      <w:rPr>
        <w:rFonts w:hint="default"/>
        <w:color w:val="000000"/>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C6524D9"/>
    <w:multiLevelType w:val="hybridMultilevel"/>
    <w:tmpl w:val="3A7AC67A"/>
    <w:lvl w:ilvl="0" w:tplc="9184ECFE">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92CC6"/>
    <w:multiLevelType w:val="multilevel"/>
    <w:tmpl w:val="EAFEA23C"/>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325A50"/>
    <w:multiLevelType w:val="hybridMultilevel"/>
    <w:tmpl w:val="EAF08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A6B0A"/>
    <w:multiLevelType w:val="hybridMultilevel"/>
    <w:tmpl w:val="5FD03A28"/>
    <w:lvl w:ilvl="0" w:tplc="9184ECF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6D7089"/>
    <w:multiLevelType w:val="hybridMultilevel"/>
    <w:tmpl w:val="1C844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3F3084"/>
    <w:multiLevelType w:val="hybridMultilevel"/>
    <w:tmpl w:val="FD684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97349A"/>
    <w:multiLevelType w:val="multilevel"/>
    <w:tmpl w:val="3EC0A82E"/>
    <w:styleLink w:val="Styl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AA045C"/>
    <w:multiLevelType w:val="hybridMultilevel"/>
    <w:tmpl w:val="E398D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E90350"/>
    <w:multiLevelType w:val="hybridMultilevel"/>
    <w:tmpl w:val="ACCC7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96ACA"/>
    <w:multiLevelType w:val="hybridMultilevel"/>
    <w:tmpl w:val="4CC6DF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A05E88"/>
    <w:multiLevelType w:val="hybridMultilevel"/>
    <w:tmpl w:val="89BC7FA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226A02AD"/>
    <w:multiLevelType w:val="hybridMultilevel"/>
    <w:tmpl w:val="AF88A4B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2F6C05"/>
    <w:multiLevelType w:val="hybridMultilevel"/>
    <w:tmpl w:val="B48CF10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67810E2"/>
    <w:multiLevelType w:val="hybridMultilevel"/>
    <w:tmpl w:val="DB748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A00951"/>
    <w:multiLevelType w:val="hybridMultilevel"/>
    <w:tmpl w:val="41E457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880351"/>
    <w:multiLevelType w:val="hybridMultilevel"/>
    <w:tmpl w:val="EFCA9B86"/>
    <w:lvl w:ilvl="0" w:tplc="0409000F">
      <w:start w:val="1"/>
      <w:numFmt w:val="decimal"/>
      <w:lvlText w:val="%1."/>
      <w:lvlJc w:val="left"/>
      <w:pPr>
        <w:ind w:left="1080" w:hanging="360"/>
      </w:p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2FD81AE5"/>
    <w:multiLevelType w:val="hybridMultilevel"/>
    <w:tmpl w:val="A75013D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344D1DE8"/>
    <w:multiLevelType w:val="hybridMultilevel"/>
    <w:tmpl w:val="E9FE37D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9F233FC"/>
    <w:multiLevelType w:val="hybridMultilevel"/>
    <w:tmpl w:val="ACEC72A0"/>
    <w:lvl w:ilvl="0" w:tplc="A9FA582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3D647513"/>
    <w:multiLevelType w:val="hybridMultilevel"/>
    <w:tmpl w:val="6E5C2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DB0613"/>
    <w:multiLevelType w:val="hybridMultilevel"/>
    <w:tmpl w:val="4D5E886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 w15:restartNumberingAfterBreak="0">
    <w:nsid w:val="4A196DB3"/>
    <w:multiLevelType w:val="hybridMultilevel"/>
    <w:tmpl w:val="27A2FCC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4CB61AEB"/>
    <w:multiLevelType w:val="hybridMultilevel"/>
    <w:tmpl w:val="F5740A04"/>
    <w:lvl w:ilvl="0" w:tplc="4880A41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4CB80215"/>
    <w:multiLevelType w:val="hybridMultilevel"/>
    <w:tmpl w:val="E9FE37D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EDA51A1"/>
    <w:multiLevelType w:val="multilevel"/>
    <w:tmpl w:val="0780240C"/>
    <w:styleLink w:val="SidebarBulletedList"/>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hint="default"/>
      </w:rPr>
    </w:lvl>
    <w:lvl w:ilvl="8">
      <w:start w:val="1"/>
      <w:numFmt w:val="bullet"/>
      <w:lvlText w:val=""/>
      <w:lvlJc w:val="left"/>
      <w:pPr>
        <w:ind w:left="6210" w:hanging="360"/>
      </w:pPr>
      <w:rPr>
        <w:rFonts w:ascii="Wingdings" w:hAnsi="Wingdings" w:hint="default"/>
      </w:rPr>
    </w:lvl>
  </w:abstractNum>
  <w:abstractNum w:abstractNumId="29" w15:restartNumberingAfterBreak="0">
    <w:nsid w:val="4F7A4C16"/>
    <w:multiLevelType w:val="hybridMultilevel"/>
    <w:tmpl w:val="B48CF100"/>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510F7F4E"/>
    <w:multiLevelType w:val="hybridMultilevel"/>
    <w:tmpl w:val="2E445CE6"/>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1" w15:restartNumberingAfterBreak="0">
    <w:nsid w:val="57C86758"/>
    <w:multiLevelType w:val="hybridMultilevel"/>
    <w:tmpl w:val="B48CF10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15:restartNumberingAfterBreak="0">
    <w:nsid w:val="599B5E0B"/>
    <w:multiLevelType w:val="multilevel"/>
    <w:tmpl w:val="0712B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591D56"/>
    <w:multiLevelType w:val="hybridMultilevel"/>
    <w:tmpl w:val="3340A8FE"/>
    <w:lvl w:ilvl="0" w:tplc="C868E1EA">
      <w:start w:val="1"/>
      <w:numFmt w:val="decimal"/>
      <w:lvlText w:val="%1."/>
      <w:lvlJc w:val="left"/>
      <w:pPr>
        <w:ind w:left="1080" w:hanging="360"/>
      </w:pPr>
      <w:rPr>
        <w:rFonts w:cs="Times New Roman"/>
        <w:sz w:val="20"/>
        <w:szCs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15:restartNumberingAfterBreak="0">
    <w:nsid w:val="5E634053"/>
    <w:multiLevelType w:val="hybridMultilevel"/>
    <w:tmpl w:val="5CA8EDCE"/>
    <w:lvl w:ilvl="0" w:tplc="B5563ECA">
      <w:start w:val="1"/>
      <w:numFmt w:val="decimal"/>
      <w:lvlText w:val="%1."/>
      <w:lvlJc w:val="left"/>
      <w:pPr>
        <w:ind w:left="450" w:hanging="360"/>
      </w:pPr>
      <w:rPr>
        <w:rFonts w:ascii="Trebuchet MS" w:eastAsiaTheme="minorEastAsia" w:hAnsi="Trebuchet MS" w:cstheme="minorBidi"/>
        <w:sz w:val="28"/>
        <w:szCs w:val="28"/>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15:restartNumberingAfterBreak="0">
    <w:nsid w:val="5EB3431E"/>
    <w:multiLevelType w:val="hybridMultilevel"/>
    <w:tmpl w:val="14683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141BEF"/>
    <w:multiLevelType w:val="hybridMultilevel"/>
    <w:tmpl w:val="9E767D5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7" w15:restartNumberingAfterBreak="0">
    <w:nsid w:val="6C624616"/>
    <w:multiLevelType w:val="hybridMultilevel"/>
    <w:tmpl w:val="06B22936"/>
    <w:lvl w:ilvl="0" w:tplc="42EE1C72">
      <w:start w:val="1"/>
      <w:numFmt w:val="bullet"/>
      <w:pStyle w:val="BulletedLevel1"/>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636973"/>
    <w:multiLevelType w:val="hybridMultilevel"/>
    <w:tmpl w:val="579A24D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552CBF"/>
    <w:multiLevelType w:val="hybridMultilevel"/>
    <w:tmpl w:val="0E9CBDFE"/>
    <w:lvl w:ilvl="0" w:tplc="9184ECFE">
      <w:start w:val="1"/>
      <w:numFmt w:val="bullet"/>
      <w:lvlText w:val=""/>
      <w:lvlJc w:val="left"/>
      <w:pPr>
        <w:ind w:left="810" w:hanging="360"/>
      </w:pPr>
      <w:rPr>
        <w:rFonts w:ascii="Symbol" w:hAnsi="Symbol"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6E0E5332"/>
    <w:multiLevelType w:val="hybridMultilevel"/>
    <w:tmpl w:val="B48CF100"/>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 w15:restartNumberingAfterBreak="0">
    <w:nsid w:val="6F1B1FEA"/>
    <w:multiLevelType w:val="hybridMultilevel"/>
    <w:tmpl w:val="CCA8BE62"/>
    <w:lvl w:ilvl="0" w:tplc="0409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22F5532"/>
    <w:multiLevelType w:val="hybridMultilevel"/>
    <w:tmpl w:val="C1CA0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323E8F"/>
    <w:multiLevelType w:val="multilevel"/>
    <w:tmpl w:val="A4CEF8F6"/>
    <w:styleLink w:val="Style3"/>
    <w:lvl w:ilvl="0">
      <w:start w:val="1"/>
      <w:numFmt w:val="bullet"/>
      <w:lvlText w:val=""/>
      <w:lvlJc w:val="left"/>
      <w:pPr>
        <w:tabs>
          <w:tab w:val="num" w:pos="720"/>
        </w:tabs>
        <w:ind w:left="72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29157D"/>
    <w:multiLevelType w:val="multilevel"/>
    <w:tmpl w:val="541044D2"/>
    <w:styleLink w:val="BulletedList2ndLevel"/>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16"/>
        <w:szCs w:val="16"/>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45" w15:restartNumberingAfterBreak="0">
    <w:nsid w:val="760326F3"/>
    <w:multiLevelType w:val="hybridMultilevel"/>
    <w:tmpl w:val="9C5292F0"/>
    <w:lvl w:ilvl="0" w:tplc="86389B9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994DF8"/>
    <w:multiLevelType w:val="hybridMultilevel"/>
    <w:tmpl w:val="476C643A"/>
    <w:lvl w:ilvl="0" w:tplc="9184EC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697FA6"/>
    <w:multiLevelType w:val="hybridMultilevel"/>
    <w:tmpl w:val="04660CA8"/>
    <w:lvl w:ilvl="0" w:tplc="C8E0B23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3D1A62"/>
    <w:multiLevelType w:val="hybridMultilevel"/>
    <w:tmpl w:val="CA0CD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167F25"/>
    <w:multiLevelType w:val="hybridMultilevel"/>
    <w:tmpl w:val="F404FB80"/>
    <w:lvl w:ilvl="0" w:tplc="EAC04940">
      <w:start w:val="1"/>
      <w:numFmt w:val="decimal"/>
      <w:lvlText w:val="%1."/>
      <w:lvlJc w:val="left"/>
      <w:pPr>
        <w:ind w:left="720" w:hanging="360"/>
      </w:pPr>
      <w:rPr>
        <w:rFonts w:ascii="Museo Slab 500" w:hAnsi="Museo Slab 500" w:hint="default"/>
        <w:color w:val="5C6670" w:themeColor="text1"/>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961113"/>
    <w:multiLevelType w:val="hybridMultilevel"/>
    <w:tmpl w:val="EA148326"/>
    <w:lvl w:ilvl="0" w:tplc="06EA9000">
      <w:start w:val="1"/>
      <w:numFmt w:val="decimal"/>
      <w:lvlText w:val="%1."/>
      <w:lvlJc w:val="left"/>
      <w:pPr>
        <w:ind w:left="450" w:hanging="360"/>
      </w:pPr>
      <w:rPr>
        <w:rFonts w:hint="default"/>
        <w:color w:val="000000"/>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1" w15:restartNumberingAfterBreak="0">
    <w:nsid w:val="7EC46FC1"/>
    <w:multiLevelType w:val="hybridMultilevel"/>
    <w:tmpl w:val="EA148326"/>
    <w:lvl w:ilvl="0" w:tplc="06EA9000">
      <w:start w:val="1"/>
      <w:numFmt w:val="decimal"/>
      <w:lvlText w:val="%1."/>
      <w:lvlJc w:val="left"/>
      <w:pPr>
        <w:ind w:left="450" w:hanging="360"/>
      </w:pPr>
      <w:rPr>
        <w:rFonts w:hint="default"/>
        <w:color w:val="000000"/>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7"/>
  </w:num>
  <w:num w:numId="2">
    <w:abstractNumId w:val="28"/>
  </w:num>
  <w:num w:numId="3">
    <w:abstractNumId w:val="10"/>
  </w:num>
  <w:num w:numId="4">
    <w:abstractNumId w:val="43"/>
  </w:num>
  <w:num w:numId="5">
    <w:abstractNumId w:val="44"/>
  </w:num>
  <w:num w:numId="6">
    <w:abstractNumId w:val="13"/>
  </w:num>
  <w:num w:numId="7">
    <w:abstractNumId w:val="24"/>
  </w:num>
  <w:num w:numId="8">
    <w:abstractNumId w:val="30"/>
  </w:num>
  <w:num w:numId="9">
    <w:abstractNumId w:val="22"/>
  </w:num>
  <w:num w:numId="10">
    <w:abstractNumId w:val="42"/>
  </w:num>
  <w:num w:numId="11">
    <w:abstractNumId w:val="23"/>
  </w:num>
  <w:num w:numId="12">
    <w:abstractNumId w:val="41"/>
  </w:num>
  <w:num w:numId="13">
    <w:abstractNumId w:val="5"/>
  </w:num>
  <w:num w:numId="14">
    <w:abstractNumId w:val="0"/>
  </w:num>
  <w:num w:numId="15">
    <w:abstractNumId w:val="46"/>
  </w:num>
  <w:num w:numId="16">
    <w:abstractNumId w:val="11"/>
  </w:num>
  <w:num w:numId="17">
    <w:abstractNumId w:val="26"/>
  </w:num>
  <w:num w:numId="18">
    <w:abstractNumId w:val="35"/>
  </w:num>
  <w:num w:numId="19">
    <w:abstractNumId w:val="49"/>
  </w:num>
  <w:num w:numId="20">
    <w:abstractNumId w:val="4"/>
  </w:num>
  <w:num w:numId="21">
    <w:abstractNumId w:val="39"/>
  </w:num>
  <w:num w:numId="22">
    <w:abstractNumId w:val="16"/>
  </w:num>
  <w:num w:numId="23">
    <w:abstractNumId w:val="2"/>
  </w:num>
  <w:num w:numId="24">
    <w:abstractNumId w:val="33"/>
  </w:num>
  <w:num w:numId="25">
    <w:abstractNumId w:val="31"/>
  </w:num>
  <w:num w:numId="26">
    <w:abstractNumId w:val="29"/>
  </w:num>
  <w:num w:numId="27">
    <w:abstractNumId w:val="40"/>
  </w:num>
  <w:num w:numId="28">
    <w:abstractNumId w:val="25"/>
  </w:num>
  <w:num w:numId="29">
    <w:abstractNumId w:val="48"/>
  </w:num>
  <w:num w:numId="30">
    <w:abstractNumId w:val="8"/>
  </w:num>
  <w:num w:numId="31">
    <w:abstractNumId w:val="6"/>
  </w:num>
  <w:num w:numId="32">
    <w:abstractNumId w:val="20"/>
  </w:num>
  <w:num w:numId="33">
    <w:abstractNumId w:val="17"/>
  </w:num>
  <w:num w:numId="34">
    <w:abstractNumId w:val="1"/>
  </w:num>
  <w:num w:numId="35">
    <w:abstractNumId w:val="49"/>
    <w:lvlOverride w:ilvl="0">
      <w:startOverride w:val="1"/>
    </w:lvlOverride>
  </w:num>
  <w:num w:numId="36">
    <w:abstractNumId w:val="18"/>
  </w:num>
  <w:num w:numId="37">
    <w:abstractNumId w:val="14"/>
  </w:num>
  <w:num w:numId="38">
    <w:abstractNumId w:val="19"/>
  </w:num>
  <w:num w:numId="39">
    <w:abstractNumId w:val="21"/>
  </w:num>
  <w:num w:numId="40">
    <w:abstractNumId w:val="27"/>
  </w:num>
  <w:num w:numId="41">
    <w:abstractNumId w:val="34"/>
  </w:num>
  <w:num w:numId="42">
    <w:abstractNumId w:val="3"/>
  </w:num>
  <w:num w:numId="43">
    <w:abstractNumId w:val="51"/>
  </w:num>
  <w:num w:numId="44">
    <w:abstractNumId w:val="50"/>
  </w:num>
  <w:num w:numId="45">
    <w:abstractNumId w:val="36"/>
  </w:num>
  <w:num w:numId="46">
    <w:abstractNumId w:val="7"/>
  </w:num>
  <w:num w:numId="47">
    <w:abstractNumId w:val="32"/>
  </w:num>
  <w:num w:numId="48">
    <w:abstractNumId w:val="12"/>
  </w:num>
  <w:num w:numId="49">
    <w:abstractNumId w:val="9"/>
  </w:num>
  <w:num w:numId="50">
    <w:abstractNumId w:val="15"/>
  </w:num>
  <w:num w:numId="51">
    <w:abstractNumId w:val="38"/>
  </w:num>
  <w:num w:numId="52">
    <w:abstractNumId w:val="47"/>
  </w:num>
  <w:num w:numId="53">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11B"/>
    <w:rsid w:val="0000198D"/>
    <w:rsid w:val="00003293"/>
    <w:rsid w:val="000052CF"/>
    <w:rsid w:val="000116AF"/>
    <w:rsid w:val="00013BA3"/>
    <w:rsid w:val="00015071"/>
    <w:rsid w:val="000164C5"/>
    <w:rsid w:val="00017FEA"/>
    <w:rsid w:val="00021CF8"/>
    <w:rsid w:val="00022FD1"/>
    <w:rsid w:val="00024808"/>
    <w:rsid w:val="00027188"/>
    <w:rsid w:val="0002752D"/>
    <w:rsid w:val="00031B19"/>
    <w:rsid w:val="0003216E"/>
    <w:rsid w:val="00033230"/>
    <w:rsid w:val="00034907"/>
    <w:rsid w:val="0003630B"/>
    <w:rsid w:val="00036557"/>
    <w:rsid w:val="00036E6A"/>
    <w:rsid w:val="0003725B"/>
    <w:rsid w:val="00041A17"/>
    <w:rsid w:val="00043CE1"/>
    <w:rsid w:val="00047309"/>
    <w:rsid w:val="000509EF"/>
    <w:rsid w:val="00051CB9"/>
    <w:rsid w:val="00053AFA"/>
    <w:rsid w:val="00055A1A"/>
    <w:rsid w:val="00060F85"/>
    <w:rsid w:val="00062147"/>
    <w:rsid w:val="00062DCD"/>
    <w:rsid w:val="00063FD5"/>
    <w:rsid w:val="00065AC5"/>
    <w:rsid w:val="00066D00"/>
    <w:rsid w:val="00070070"/>
    <w:rsid w:val="000751B8"/>
    <w:rsid w:val="0007653F"/>
    <w:rsid w:val="000805DE"/>
    <w:rsid w:val="000847FF"/>
    <w:rsid w:val="00093701"/>
    <w:rsid w:val="00097DDC"/>
    <w:rsid w:val="000A0F28"/>
    <w:rsid w:val="000A1A23"/>
    <w:rsid w:val="000A3C42"/>
    <w:rsid w:val="000A6984"/>
    <w:rsid w:val="000B0E16"/>
    <w:rsid w:val="000B1521"/>
    <w:rsid w:val="000B1753"/>
    <w:rsid w:val="000B3481"/>
    <w:rsid w:val="000B36D9"/>
    <w:rsid w:val="000B538B"/>
    <w:rsid w:val="000B5C5F"/>
    <w:rsid w:val="000B768F"/>
    <w:rsid w:val="000C2A97"/>
    <w:rsid w:val="000C433C"/>
    <w:rsid w:val="000C58B2"/>
    <w:rsid w:val="000D0863"/>
    <w:rsid w:val="000D2977"/>
    <w:rsid w:val="000D4700"/>
    <w:rsid w:val="000D7D49"/>
    <w:rsid w:val="000E1B74"/>
    <w:rsid w:val="000E2935"/>
    <w:rsid w:val="000E3DCB"/>
    <w:rsid w:val="000E59A0"/>
    <w:rsid w:val="000F0181"/>
    <w:rsid w:val="000F16F8"/>
    <w:rsid w:val="000F1A30"/>
    <w:rsid w:val="001016BE"/>
    <w:rsid w:val="001038AE"/>
    <w:rsid w:val="001053E9"/>
    <w:rsid w:val="00106452"/>
    <w:rsid w:val="00106FA1"/>
    <w:rsid w:val="001074FF"/>
    <w:rsid w:val="001075D4"/>
    <w:rsid w:val="00110E0D"/>
    <w:rsid w:val="00112228"/>
    <w:rsid w:val="00115435"/>
    <w:rsid w:val="001166E7"/>
    <w:rsid w:val="00116F7B"/>
    <w:rsid w:val="00120727"/>
    <w:rsid w:val="00121120"/>
    <w:rsid w:val="00121FCC"/>
    <w:rsid w:val="00122245"/>
    <w:rsid w:val="00122BCB"/>
    <w:rsid w:val="00125D09"/>
    <w:rsid w:val="001260F8"/>
    <w:rsid w:val="00127F30"/>
    <w:rsid w:val="00131A64"/>
    <w:rsid w:val="00133045"/>
    <w:rsid w:val="001349D2"/>
    <w:rsid w:val="0013781E"/>
    <w:rsid w:val="0014118B"/>
    <w:rsid w:val="00142DC5"/>
    <w:rsid w:val="00143D0C"/>
    <w:rsid w:val="0014410F"/>
    <w:rsid w:val="00152C67"/>
    <w:rsid w:val="00154811"/>
    <w:rsid w:val="00160FE2"/>
    <w:rsid w:val="00164260"/>
    <w:rsid w:val="00165F10"/>
    <w:rsid w:val="0017167A"/>
    <w:rsid w:val="00173029"/>
    <w:rsid w:val="00173F3F"/>
    <w:rsid w:val="00174128"/>
    <w:rsid w:val="00176973"/>
    <w:rsid w:val="00177538"/>
    <w:rsid w:val="00182300"/>
    <w:rsid w:val="001873F5"/>
    <w:rsid w:val="001943FA"/>
    <w:rsid w:val="0019469E"/>
    <w:rsid w:val="00194C62"/>
    <w:rsid w:val="00195101"/>
    <w:rsid w:val="001958F7"/>
    <w:rsid w:val="00196AD9"/>
    <w:rsid w:val="00197A0E"/>
    <w:rsid w:val="001A0469"/>
    <w:rsid w:val="001A363B"/>
    <w:rsid w:val="001A36E6"/>
    <w:rsid w:val="001A395B"/>
    <w:rsid w:val="001A52F1"/>
    <w:rsid w:val="001A5726"/>
    <w:rsid w:val="001A69E2"/>
    <w:rsid w:val="001A6F10"/>
    <w:rsid w:val="001B3640"/>
    <w:rsid w:val="001B370F"/>
    <w:rsid w:val="001B3837"/>
    <w:rsid w:val="001B4DBB"/>
    <w:rsid w:val="001B63FC"/>
    <w:rsid w:val="001C2446"/>
    <w:rsid w:val="001C63DE"/>
    <w:rsid w:val="001C6E2D"/>
    <w:rsid w:val="001C6E38"/>
    <w:rsid w:val="001C702F"/>
    <w:rsid w:val="001D14AF"/>
    <w:rsid w:val="001D16BC"/>
    <w:rsid w:val="001D349F"/>
    <w:rsid w:val="001D4036"/>
    <w:rsid w:val="001D54E4"/>
    <w:rsid w:val="001D57E9"/>
    <w:rsid w:val="001D5CEE"/>
    <w:rsid w:val="001D666C"/>
    <w:rsid w:val="001D6933"/>
    <w:rsid w:val="001D6A47"/>
    <w:rsid w:val="001E01E5"/>
    <w:rsid w:val="001E08E6"/>
    <w:rsid w:val="001E0D30"/>
    <w:rsid w:val="001E3492"/>
    <w:rsid w:val="001E6F45"/>
    <w:rsid w:val="001E7BF2"/>
    <w:rsid w:val="001F53B3"/>
    <w:rsid w:val="001F5C7C"/>
    <w:rsid w:val="00201FDA"/>
    <w:rsid w:val="00205C70"/>
    <w:rsid w:val="00207163"/>
    <w:rsid w:val="00207D66"/>
    <w:rsid w:val="002107BE"/>
    <w:rsid w:val="00211E0B"/>
    <w:rsid w:val="00212D6B"/>
    <w:rsid w:val="00214515"/>
    <w:rsid w:val="00215C0C"/>
    <w:rsid w:val="00215D95"/>
    <w:rsid w:val="00225B68"/>
    <w:rsid w:val="00227EE1"/>
    <w:rsid w:val="002321E1"/>
    <w:rsid w:val="00233069"/>
    <w:rsid w:val="00236207"/>
    <w:rsid w:val="00236A10"/>
    <w:rsid w:val="00236A4B"/>
    <w:rsid w:val="00240325"/>
    <w:rsid w:val="00240F34"/>
    <w:rsid w:val="002428E6"/>
    <w:rsid w:val="00244FFC"/>
    <w:rsid w:val="0025003E"/>
    <w:rsid w:val="00251BBF"/>
    <w:rsid w:val="00251E7F"/>
    <w:rsid w:val="002573C9"/>
    <w:rsid w:val="002579D8"/>
    <w:rsid w:val="00260166"/>
    <w:rsid w:val="0026146B"/>
    <w:rsid w:val="00262204"/>
    <w:rsid w:val="00263086"/>
    <w:rsid w:val="002634BC"/>
    <w:rsid w:val="00264D55"/>
    <w:rsid w:val="0026628A"/>
    <w:rsid w:val="0026789D"/>
    <w:rsid w:val="0027221B"/>
    <w:rsid w:val="002759CB"/>
    <w:rsid w:val="00277AF9"/>
    <w:rsid w:val="002870BF"/>
    <w:rsid w:val="0029089E"/>
    <w:rsid w:val="00291B1E"/>
    <w:rsid w:val="00295476"/>
    <w:rsid w:val="002965AA"/>
    <w:rsid w:val="002A06C6"/>
    <w:rsid w:val="002A1DE4"/>
    <w:rsid w:val="002A4D9F"/>
    <w:rsid w:val="002A6707"/>
    <w:rsid w:val="002A6BCF"/>
    <w:rsid w:val="002B26CE"/>
    <w:rsid w:val="002B5D6E"/>
    <w:rsid w:val="002B67CE"/>
    <w:rsid w:val="002B6F85"/>
    <w:rsid w:val="002C2021"/>
    <w:rsid w:val="002C5845"/>
    <w:rsid w:val="002C739F"/>
    <w:rsid w:val="002D0A9B"/>
    <w:rsid w:val="002D3725"/>
    <w:rsid w:val="002D3A98"/>
    <w:rsid w:val="002D3DA1"/>
    <w:rsid w:val="002D48E1"/>
    <w:rsid w:val="002D6844"/>
    <w:rsid w:val="002D6D31"/>
    <w:rsid w:val="002E0573"/>
    <w:rsid w:val="002E0D67"/>
    <w:rsid w:val="002E2761"/>
    <w:rsid w:val="002E3DFC"/>
    <w:rsid w:val="002E4723"/>
    <w:rsid w:val="002E59EC"/>
    <w:rsid w:val="002E7301"/>
    <w:rsid w:val="002F01A2"/>
    <w:rsid w:val="002F22BD"/>
    <w:rsid w:val="002F285B"/>
    <w:rsid w:val="002F6ABD"/>
    <w:rsid w:val="0030404A"/>
    <w:rsid w:val="00304EC5"/>
    <w:rsid w:val="00305B39"/>
    <w:rsid w:val="00306E9D"/>
    <w:rsid w:val="003105AF"/>
    <w:rsid w:val="00315BB1"/>
    <w:rsid w:val="00316BAA"/>
    <w:rsid w:val="003177E7"/>
    <w:rsid w:val="00317A6D"/>
    <w:rsid w:val="00317AA1"/>
    <w:rsid w:val="00320F36"/>
    <w:rsid w:val="00324179"/>
    <w:rsid w:val="0033260C"/>
    <w:rsid w:val="00334EBF"/>
    <w:rsid w:val="00335CC3"/>
    <w:rsid w:val="003379FB"/>
    <w:rsid w:val="00342580"/>
    <w:rsid w:val="0034281D"/>
    <w:rsid w:val="0034475E"/>
    <w:rsid w:val="00350CD8"/>
    <w:rsid w:val="00351915"/>
    <w:rsid w:val="00353EBB"/>
    <w:rsid w:val="00354A65"/>
    <w:rsid w:val="0035533A"/>
    <w:rsid w:val="003561F6"/>
    <w:rsid w:val="00356405"/>
    <w:rsid w:val="003568B1"/>
    <w:rsid w:val="00360488"/>
    <w:rsid w:val="0036124A"/>
    <w:rsid w:val="0036140A"/>
    <w:rsid w:val="00362003"/>
    <w:rsid w:val="0036639A"/>
    <w:rsid w:val="003674FA"/>
    <w:rsid w:val="00370739"/>
    <w:rsid w:val="00371091"/>
    <w:rsid w:val="00372B81"/>
    <w:rsid w:val="003737DF"/>
    <w:rsid w:val="00375FB8"/>
    <w:rsid w:val="00377127"/>
    <w:rsid w:val="00380DB9"/>
    <w:rsid w:val="00383534"/>
    <w:rsid w:val="00385106"/>
    <w:rsid w:val="00386058"/>
    <w:rsid w:val="003931C5"/>
    <w:rsid w:val="00397A00"/>
    <w:rsid w:val="003A37C0"/>
    <w:rsid w:val="003A54AC"/>
    <w:rsid w:val="003A6192"/>
    <w:rsid w:val="003A707F"/>
    <w:rsid w:val="003B0E83"/>
    <w:rsid w:val="003B2874"/>
    <w:rsid w:val="003B2EB0"/>
    <w:rsid w:val="003C0407"/>
    <w:rsid w:val="003C2C66"/>
    <w:rsid w:val="003C2D9C"/>
    <w:rsid w:val="003C4CBE"/>
    <w:rsid w:val="003C52DB"/>
    <w:rsid w:val="003C574C"/>
    <w:rsid w:val="003C73F8"/>
    <w:rsid w:val="003C77FC"/>
    <w:rsid w:val="003D0C97"/>
    <w:rsid w:val="003D40CF"/>
    <w:rsid w:val="003D6101"/>
    <w:rsid w:val="003E0737"/>
    <w:rsid w:val="003E136B"/>
    <w:rsid w:val="003E1795"/>
    <w:rsid w:val="003E2E99"/>
    <w:rsid w:val="003E3774"/>
    <w:rsid w:val="003E420A"/>
    <w:rsid w:val="003E707D"/>
    <w:rsid w:val="003E74C1"/>
    <w:rsid w:val="003F21CE"/>
    <w:rsid w:val="003F3051"/>
    <w:rsid w:val="003F686A"/>
    <w:rsid w:val="0040075C"/>
    <w:rsid w:val="0040140E"/>
    <w:rsid w:val="00401FE0"/>
    <w:rsid w:val="00402D8D"/>
    <w:rsid w:val="004047EE"/>
    <w:rsid w:val="00404E74"/>
    <w:rsid w:val="00406C85"/>
    <w:rsid w:val="00410A93"/>
    <w:rsid w:val="004139B3"/>
    <w:rsid w:val="00422C08"/>
    <w:rsid w:val="004231CC"/>
    <w:rsid w:val="0042392D"/>
    <w:rsid w:val="00423FA0"/>
    <w:rsid w:val="004261FE"/>
    <w:rsid w:val="00426F06"/>
    <w:rsid w:val="0043561E"/>
    <w:rsid w:val="00437FF8"/>
    <w:rsid w:val="00446B2B"/>
    <w:rsid w:val="00450CB3"/>
    <w:rsid w:val="00452C4F"/>
    <w:rsid w:val="00453582"/>
    <w:rsid w:val="00455599"/>
    <w:rsid w:val="00460060"/>
    <w:rsid w:val="004606C9"/>
    <w:rsid w:val="004619E0"/>
    <w:rsid w:val="004620C1"/>
    <w:rsid w:val="00462B51"/>
    <w:rsid w:val="0046607E"/>
    <w:rsid w:val="00466768"/>
    <w:rsid w:val="004668BF"/>
    <w:rsid w:val="004677B2"/>
    <w:rsid w:val="00470584"/>
    <w:rsid w:val="004707AC"/>
    <w:rsid w:val="00471335"/>
    <w:rsid w:val="0047300E"/>
    <w:rsid w:val="00474CC4"/>
    <w:rsid w:val="004764EB"/>
    <w:rsid w:val="00476AFD"/>
    <w:rsid w:val="00476F13"/>
    <w:rsid w:val="00480713"/>
    <w:rsid w:val="0048194C"/>
    <w:rsid w:val="00481D31"/>
    <w:rsid w:val="00485E21"/>
    <w:rsid w:val="00486140"/>
    <w:rsid w:val="0048734E"/>
    <w:rsid w:val="004900AE"/>
    <w:rsid w:val="004930F1"/>
    <w:rsid w:val="004932F2"/>
    <w:rsid w:val="004A0EA7"/>
    <w:rsid w:val="004A1BFE"/>
    <w:rsid w:val="004A5E37"/>
    <w:rsid w:val="004A77D9"/>
    <w:rsid w:val="004B0AAC"/>
    <w:rsid w:val="004B1FC4"/>
    <w:rsid w:val="004B4606"/>
    <w:rsid w:val="004B4F8F"/>
    <w:rsid w:val="004B5C4B"/>
    <w:rsid w:val="004B69BD"/>
    <w:rsid w:val="004C0112"/>
    <w:rsid w:val="004C0CCB"/>
    <w:rsid w:val="004C1C80"/>
    <w:rsid w:val="004C1D6C"/>
    <w:rsid w:val="004C4E1F"/>
    <w:rsid w:val="004C5E8B"/>
    <w:rsid w:val="004D02F3"/>
    <w:rsid w:val="004D1C34"/>
    <w:rsid w:val="004D650B"/>
    <w:rsid w:val="004D7185"/>
    <w:rsid w:val="004E0233"/>
    <w:rsid w:val="004E057C"/>
    <w:rsid w:val="004E357E"/>
    <w:rsid w:val="004E4327"/>
    <w:rsid w:val="004E4555"/>
    <w:rsid w:val="004E5A2D"/>
    <w:rsid w:val="004E6102"/>
    <w:rsid w:val="004E6338"/>
    <w:rsid w:val="004F647E"/>
    <w:rsid w:val="004F75A3"/>
    <w:rsid w:val="0050112C"/>
    <w:rsid w:val="00501F64"/>
    <w:rsid w:val="00502B3B"/>
    <w:rsid w:val="005051AF"/>
    <w:rsid w:val="00506E78"/>
    <w:rsid w:val="00507B7B"/>
    <w:rsid w:val="00507F6B"/>
    <w:rsid w:val="00514547"/>
    <w:rsid w:val="005145C9"/>
    <w:rsid w:val="00515030"/>
    <w:rsid w:val="00515231"/>
    <w:rsid w:val="0051527E"/>
    <w:rsid w:val="00515785"/>
    <w:rsid w:val="00520310"/>
    <w:rsid w:val="00520846"/>
    <w:rsid w:val="005233E3"/>
    <w:rsid w:val="00524C31"/>
    <w:rsid w:val="00525458"/>
    <w:rsid w:val="00530664"/>
    <w:rsid w:val="005315AA"/>
    <w:rsid w:val="005320E7"/>
    <w:rsid w:val="00535258"/>
    <w:rsid w:val="0053593C"/>
    <w:rsid w:val="00541000"/>
    <w:rsid w:val="00541E96"/>
    <w:rsid w:val="00542BFD"/>
    <w:rsid w:val="0054510A"/>
    <w:rsid w:val="00546290"/>
    <w:rsid w:val="00546F89"/>
    <w:rsid w:val="00551D80"/>
    <w:rsid w:val="0055307F"/>
    <w:rsid w:val="00555B75"/>
    <w:rsid w:val="005562CF"/>
    <w:rsid w:val="00556739"/>
    <w:rsid w:val="005617C0"/>
    <w:rsid w:val="0056310A"/>
    <w:rsid w:val="00563287"/>
    <w:rsid w:val="005662CA"/>
    <w:rsid w:val="00566D73"/>
    <w:rsid w:val="00567165"/>
    <w:rsid w:val="00571013"/>
    <w:rsid w:val="005761D4"/>
    <w:rsid w:val="0057749A"/>
    <w:rsid w:val="00580FE1"/>
    <w:rsid w:val="0058126A"/>
    <w:rsid w:val="0058155F"/>
    <w:rsid w:val="0058438F"/>
    <w:rsid w:val="00584B57"/>
    <w:rsid w:val="00585811"/>
    <w:rsid w:val="00587794"/>
    <w:rsid w:val="00587AD4"/>
    <w:rsid w:val="00587F06"/>
    <w:rsid w:val="005906F6"/>
    <w:rsid w:val="00597646"/>
    <w:rsid w:val="005A24C9"/>
    <w:rsid w:val="005A3C4B"/>
    <w:rsid w:val="005A5CCC"/>
    <w:rsid w:val="005B0465"/>
    <w:rsid w:val="005B0A24"/>
    <w:rsid w:val="005B12F5"/>
    <w:rsid w:val="005B1B1A"/>
    <w:rsid w:val="005B1B67"/>
    <w:rsid w:val="005B27FE"/>
    <w:rsid w:val="005B2FA1"/>
    <w:rsid w:val="005B345C"/>
    <w:rsid w:val="005B3B57"/>
    <w:rsid w:val="005B43FA"/>
    <w:rsid w:val="005B50D6"/>
    <w:rsid w:val="005C1416"/>
    <w:rsid w:val="005D012A"/>
    <w:rsid w:val="005D2F40"/>
    <w:rsid w:val="005D2F4E"/>
    <w:rsid w:val="005D661F"/>
    <w:rsid w:val="005D77BC"/>
    <w:rsid w:val="005E50BD"/>
    <w:rsid w:val="005E61C3"/>
    <w:rsid w:val="005E6B0A"/>
    <w:rsid w:val="005E77F1"/>
    <w:rsid w:val="005F0C15"/>
    <w:rsid w:val="005F14DA"/>
    <w:rsid w:val="005F24C4"/>
    <w:rsid w:val="005F29AC"/>
    <w:rsid w:val="005F3ED2"/>
    <w:rsid w:val="005F45C1"/>
    <w:rsid w:val="005F4976"/>
    <w:rsid w:val="006002A7"/>
    <w:rsid w:val="00601887"/>
    <w:rsid w:val="00603839"/>
    <w:rsid w:val="006039C0"/>
    <w:rsid w:val="00605629"/>
    <w:rsid w:val="00605B24"/>
    <w:rsid w:val="00607D3C"/>
    <w:rsid w:val="006103F7"/>
    <w:rsid w:val="006114F7"/>
    <w:rsid w:val="00611FB3"/>
    <w:rsid w:val="00613573"/>
    <w:rsid w:val="00613BDA"/>
    <w:rsid w:val="00616380"/>
    <w:rsid w:val="0061752D"/>
    <w:rsid w:val="00620FFC"/>
    <w:rsid w:val="00625515"/>
    <w:rsid w:val="00630DCC"/>
    <w:rsid w:val="0063129E"/>
    <w:rsid w:val="00635395"/>
    <w:rsid w:val="00636703"/>
    <w:rsid w:val="00636906"/>
    <w:rsid w:val="0064064F"/>
    <w:rsid w:val="0064220A"/>
    <w:rsid w:val="006423CE"/>
    <w:rsid w:val="00644B47"/>
    <w:rsid w:val="0064601F"/>
    <w:rsid w:val="006462EC"/>
    <w:rsid w:val="006465D4"/>
    <w:rsid w:val="00650CFC"/>
    <w:rsid w:val="00651115"/>
    <w:rsid w:val="00651196"/>
    <w:rsid w:val="00651678"/>
    <w:rsid w:val="00652F3D"/>
    <w:rsid w:val="0065386D"/>
    <w:rsid w:val="00653DDB"/>
    <w:rsid w:val="00654124"/>
    <w:rsid w:val="00654D74"/>
    <w:rsid w:val="00656279"/>
    <w:rsid w:val="00656595"/>
    <w:rsid w:val="006566D8"/>
    <w:rsid w:val="00662621"/>
    <w:rsid w:val="006635DD"/>
    <w:rsid w:val="00664668"/>
    <w:rsid w:val="00666F2E"/>
    <w:rsid w:val="0067204A"/>
    <w:rsid w:val="00676AF3"/>
    <w:rsid w:val="00676B0D"/>
    <w:rsid w:val="006803B1"/>
    <w:rsid w:val="0068155E"/>
    <w:rsid w:val="00682F0C"/>
    <w:rsid w:val="006843F2"/>
    <w:rsid w:val="006845BA"/>
    <w:rsid w:val="006857CD"/>
    <w:rsid w:val="00685EA3"/>
    <w:rsid w:val="006874EE"/>
    <w:rsid w:val="006918F7"/>
    <w:rsid w:val="00693DF1"/>
    <w:rsid w:val="00694BC9"/>
    <w:rsid w:val="00694E5C"/>
    <w:rsid w:val="006A1913"/>
    <w:rsid w:val="006A30D1"/>
    <w:rsid w:val="006A3212"/>
    <w:rsid w:val="006A3292"/>
    <w:rsid w:val="006A5C7B"/>
    <w:rsid w:val="006A799D"/>
    <w:rsid w:val="006B49C9"/>
    <w:rsid w:val="006B50D7"/>
    <w:rsid w:val="006B58B8"/>
    <w:rsid w:val="006B6B17"/>
    <w:rsid w:val="006B6CB7"/>
    <w:rsid w:val="006C09AF"/>
    <w:rsid w:val="006C3490"/>
    <w:rsid w:val="006C38D8"/>
    <w:rsid w:val="006C44B4"/>
    <w:rsid w:val="006C61B5"/>
    <w:rsid w:val="006C7202"/>
    <w:rsid w:val="006D03A9"/>
    <w:rsid w:val="006D1AAE"/>
    <w:rsid w:val="006D3A8D"/>
    <w:rsid w:val="006D4078"/>
    <w:rsid w:val="006D43F9"/>
    <w:rsid w:val="006D4EAD"/>
    <w:rsid w:val="006D5716"/>
    <w:rsid w:val="006D5F81"/>
    <w:rsid w:val="006E4B15"/>
    <w:rsid w:val="006E4CD8"/>
    <w:rsid w:val="006E6094"/>
    <w:rsid w:val="006E67B1"/>
    <w:rsid w:val="006E718C"/>
    <w:rsid w:val="006F00BE"/>
    <w:rsid w:val="006F1918"/>
    <w:rsid w:val="006F24DA"/>
    <w:rsid w:val="006F2555"/>
    <w:rsid w:val="006F269D"/>
    <w:rsid w:val="006F48A1"/>
    <w:rsid w:val="006F7226"/>
    <w:rsid w:val="007026F0"/>
    <w:rsid w:val="00706910"/>
    <w:rsid w:val="0071151E"/>
    <w:rsid w:val="0071411C"/>
    <w:rsid w:val="00714223"/>
    <w:rsid w:val="00717808"/>
    <w:rsid w:val="00721B71"/>
    <w:rsid w:val="007230D2"/>
    <w:rsid w:val="00723B40"/>
    <w:rsid w:val="007260AC"/>
    <w:rsid w:val="00726FDB"/>
    <w:rsid w:val="007300CF"/>
    <w:rsid w:val="00730212"/>
    <w:rsid w:val="007316F6"/>
    <w:rsid w:val="00731E44"/>
    <w:rsid w:val="00731F62"/>
    <w:rsid w:val="0073241A"/>
    <w:rsid w:val="00732882"/>
    <w:rsid w:val="00735B05"/>
    <w:rsid w:val="00737DCF"/>
    <w:rsid w:val="007400F9"/>
    <w:rsid w:val="007411E1"/>
    <w:rsid w:val="00741278"/>
    <w:rsid w:val="0074297E"/>
    <w:rsid w:val="00743E75"/>
    <w:rsid w:val="00747427"/>
    <w:rsid w:val="00750843"/>
    <w:rsid w:val="00752AB6"/>
    <w:rsid w:val="0075396C"/>
    <w:rsid w:val="00754BC1"/>
    <w:rsid w:val="007636F2"/>
    <w:rsid w:val="0076659B"/>
    <w:rsid w:val="00770FCD"/>
    <w:rsid w:val="007711C6"/>
    <w:rsid w:val="0077147D"/>
    <w:rsid w:val="0077150E"/>
    <w:rsid w:val="00777E2F"/>
    <w:rsid w:val="00780096"/>
    <w:rsid w:val="00785539"/>
    <w:rsid w:val="00792F50"/>
    <w:rsid w:val="00795FC8"/>
    <w:rsid w:val="007960E5"/>
    <w:rsid w:val="0079698B"/>
    <w:rsid w:val="00796D86"/>
    <w:rsid w:val="007A2818"/>
    <w:rsid w:val="007A3796"/>
    <w:rsid w:val="007B32F7"/>
    <w:rsid w:val="007B34D3"/>
    <w:rsid w:val="007B528F"/>
    <w:rsid w:val="007B62BC"/>
    <w:rsid w:val="007B6F19"/>
    <w:rsid w:val="007C1D55"/>
    <w:rsid w:val="007C37A2"/>
    <w:rsid w:val="007C529C"/>
    <w:rsid w:val="007C6A5C"/>
    <w:rsid w:val="007C7F28"/>
    <w:rsid w:val="007D1AC6"/>
    <w:rsid w:val="007D4700"/>
    <w:rsid w:val="007D4AE8"/>
    <w:rsid w:val="007D6C00"/>
    <w:rsid w:val="007D7416"/>
    <w:rsid w:val="007E0537"/>
    <w:rsid w:val="007E32B0"/>
    <w:rsid w:val="007E4334"/>
    <w:rsid w:val="007E5746"/>
    <w:rsid w:val="007E6FFC"/>
    <w:rsid w:val="007E749E"/>
    <w:rsid w:val="007F0C70"/>
    <w:rsid w:val="007F1866"/>
    <w:rsid w:val="007F3E3F"/>
    <w:rsid w:val="00800322"/>
    <w:rsid w:val="00800792"/>
    <w:rsid w:val="0080164B"/>
    <w:rsid w:val="0080281D"/>
    <w:rsid w:val="00803017"/>
    <w:rsid w:val="0080599D"/>
    <w:rsid w:val="008109DB"/>
    <w:rsid w:val="00810E8C"/>
    <w:rsid w:val="00811279"/>
    <w:rsid w:val="00811577"/>
    <w:rsid w:val="008153D3"/>
    <w:rsid w:val="008156AC"/>
    <w:rsid w:val="00816459"/>
    <w:rsid w:val="008225A5"/>
    <w:rsid w:val="00827811"/>
    <w:rsid w:val="00827DF7"/>
    <w:rsid w:val="0083178F"/>
    <w:rsid w:val="008318BD"/>
    <w:rsid w:val="00832752"/>
    <w:rsid w:val="00833C6F"/>
    <w:rsid w:val="00835EB0"/>
    <w:rsid w:val="00842AD8"/>
    <w:rsid w:val="00843456"/>
    <w:rsid w:val="00844D7F"/>
    <w:rsid w:val="008456D5"/>
    <w:rsid w:val="0084747C"/>
    <w:rsid w:val="00850A69"/>
    <w:rsid w:val="008515D0"/>
    <w:rsid w:val="00854EE0"/>
    <w:rsid w:val="00856ADC"/>
    <w:rsid w:val="00863351"/>
    <w:rsid w:val="00864FAF"/>
    <w:rsid w:val="008662FD"/>
    <w:rsid w:val="008700D4"/>
    <w:rsid w:val="008703A3"/>
    <w:rsid w:val="00871E5E"/>
    <w:rsid w:val="008725E4"/>
    <w:rsid w:val="008732AE"/>
    <w:rsid w:val="008735FF"/>
    <w:rsid w:val="00875D07"/>
    <w:rsid w:val="00875E15"/>
    <w:rsid w:val="00876CA3"/>
    <w:rsid w:val="008818EB"/>
    <w:rsid w:val="008856FE"/>
    <w:rsid w:val="008864F3"/>
    <w:rsid w:val="00890243"/>
    <w:rsid w:val="00891B28"/>
    <w:rsid w:val="00891EF4"/>
    <w:rsid w:val="00894A1E"/>
    <w:rsid w:val="00896C14"/>
    <w:rsid w:val="008970DB"/>
    <w:rsid w:val="008A5D0E"/>
    <w:rsid w:val="008A5EE8"/>
    <w:rsid w:val="008B0074"/>
    <w:rsid w:val="008B08DA"/>
    <w:rsid w:val="008B12EA"/>
    <w:rsid w:val="008B1379"/>
    <w:rsid w:val="008B77CE"/>
    <w:rsid w:val="008C009B"/>
    <w:rsid w:val="008C21DA"/>
    <w:rsid w:val="008C22A9"/>
    <w:rsid w:val="008C2876"/>
    <w:rsid w:val="008C29BD"/>
    <w:rsid w:val="008D0141"/>
    <w:rsid w:val="008D0380"/>
    <w:rsid w:val="008D1025"/>
    <w:rsid w:val="008D2B28"/>
    <w:rsid w:val="008D3657"/>
    <w:rsid w:val="008D3B25"/>
    <w:rsid w:val="008D3BD1"/>
    <w:rsid w:val="008D7A5A"/>
    <w:rsid w:val="008D7D8D"/>
    <w:rsid w:val="008E007A"/>
    <w:rsid w:val="008E1BB6"/>
    <w:rsid w:val="008E49F1"/>
    <w:rsid w:val="008E5A55"/>
    <w:rsid w:val="008E63A7"/>
    <w:rsid w:val="008E77FC"/>
    <w:rsid w:val="008F2D31"/>
    <w:rsid w:val="008F472F"/>
    <w:rsid w:val="008F49EA"/>
    <w:rsid w:val="00900C77"/>
    <w:rsid w:val="00902138"/>
    <w:rsid w:val="00902ACC"/>
    <w:rsid w:val="00902FC2"/>
    <w:rsid w:val="00904020"/>
    <w:rsid w:val="009060B9"/>
    <w:rsid w:val="009148A6"/>
    <w:rsid w:val="00915DDE"/>
    <w:rsid w:val="009209B8"/>
    <w:rsid w:val="00921497"/>
    <w:rsid w:val="00921A79"/>
    <w:rsid w:val="009228BC"/>
    <w:rsid w:val="00926AE1"/>
    <w:rsid w:val="00930044"/>
    <w:rsid w:val="009305CD"/>
    <w:rsid w:val="00931086"/>
    <w:rsid w:val="00931957"/>
    <w:rsid w:val="009337A7"/>
    <w:rsid w:val="009339B5"/>
    <w:rsid w:val="00935492"/>
    <w:rsid w:val="0093681A"/>
    <w:rsid w:val="0093726E"/>
    <w:rsid w:val="009373E4"/>
    <w:rsid w:val="00940589"/>
    <w:rsid w:val="00942623"/>
    <w:rsid w:val="009504F4"/>
    <w:rsid w:val="00950ABA"/>
    <w:rsid w:val="0095344C"/>
    <w:rsid w:val="0095360E"/>
    <w:rsid w:val="00953C20"/>
    <w:rsid w:val="009558E4"/>
    <w:rsid w:val="00957C06"/>
    <w:rsid w:val="0096063B"/>
    <w:rsid w:val="00962991"/>
    <w:rsid w:val="0097128B"/>
    <w:rsid w:val="009771E7"/>
    <w:rsid w:val="009808E9"/>
    <w:rsid w:val="009838DA"/>
    <w:rsid w:val="00985334"/>
    <w:rsid w:val="00987DAD"/>
    <w:rsid w:val="009977A1"/>
    <w:rsid w:val="009A01ED"/>
    <w:rsid w:val="009A1D8F"/>
    <w:rsid w:val="009A266C"/>
    <w:rsid w:val="009A2DAA"/>
    <w:rsid w:val="009A3E8C"/>
    <w:rsid w:val="009A40F9"/>
    <w:rsid w:val="009A491F"/>
    <w:rsid w:val="009A7020"/>
    <w:rsid w:val="009B2168"/>
    <w:rsid w:val="009C39C1"/>
    <w:rsid w:val="009C3A6F"/>
    <w:rsid w:val="009C6A41"/>
    <w:rsid w:val="009C773C"/>
    <w:rsid w:val="009D089C"/>
    <w:rsid w:val="009D4098"/>
    <w:rsid w:val="009D581B"/>
    <w:rsid w:val="009D6118"/>
    <w:rsid w:val="009E404D"/>
    <w:rsid w:val="009F0D30"/>
    <w:rsid w:val="009F16C3"/>
    <w:rsid w:val="009F20E3"/>
    <w:rsid w:val="009F2709"/>
    <w:rsid w:val="009F39A8"/>
    <w:rsid w:val="009F7537"/>
    <w:rsid w:val="009F7C77"/>
    <w:rsid w:val="00A023EB"/>
    <w:rsid w:val="00A0285B"/>
    <w:rsid w:val="00A03A4C"/>
    <w:rsid w:val="00A04652"/>
    <w:rsid w:val="00A0516A"/>
    <w:rsid w:val="00A05873"/>
    <w:rsid w:val="00A05AB7"/>
    <w:rsid w:val="00A074FD"/>
    <w:rsid w:val="00A10CA4"/>
    <w:rsid w:val="00A10E7F"/>
    <w:rsid w:val="00A13C2A"/>
    <w:rsid w:val="00A2149E"/>
    <w:rsid w:val="00A22938"/>
    <w:rsid w:val="00A250D5"/>
    <w:rsid w:val="00A26650"/>
    <w:rsid w:val="00A26FA8"/>
    <w:rsid w:val="00A3065B"/>
    <w:rsid w:val="00A31D04"/>
    <w:rsid w:val="00A33024"/>
    <w:rsid w:val="00A33835"/>
    <w:rsid w:val="00A37B22"/>
    <w:rsid w:val="00A407FC"/>
    <w:rsid w:val="00A40AAF"/>
    <w:rsid w:val="00A4500D"/>
    <w:rsid w:val="00A450F5"/>
    <w:rsid w:val="00A461C3"/>
    <w:rsid w:val="00A51466"/>
    <w:rsid w:val="00A54AE3"/>
    <w:rsid w:val="00A5611B"/>
    <w:rsid w:val="00A576DD"/>
    <w:rsid w:val="00A607D8"/>
    <w:rsid w:val="00A62297"/>
    <w:rsid w:val="00A62C9F"/>
    <w:rsid w:val="00A64486"/>
    <w:rsid w:val="00A65FD9"/>
    <w:rsid w:val="00A706F8"/>
    <w:rsid w:val="00A70B83"/>
    <w:rsid w:val="00A72909"/>
    <w:rsid w:val="00A72BF4"/>
    <w:rsid w:val="00A7404B"/>
    <w:rsid w:val="00A740F2"/>
    <w:rsid w:val="00A80222"/>
    <w:rsid w:val="00A8189C"/>
    <w:rsid w:val="00A819B2"/>
    <w:rsid w:val="00A853BA"/>
    <w:rsid w:val="00A86708"/>
    <w:rsid w:val="00A8676B"/>
    <w:rsid w:val="00A86F86"/>
    <w:rsid w:val="00A87BAF"/>
    <w:rsid w:val="00A937DB"/>
    <w:rsid w:val="00A93AC6"/>
    <w:rsid w:val="00A96646"/>
    <w:rsid w:val="00AA55E7"/>
    <w:rsid w:val="00AA6C6F"/>
    <w:rsid w:val="00AA75BB"/>
    <w:rsid w:val="00AB00F1"/>
    <w:rsid w:val="00AB3220"/>
    <w:rsid w:val="00AB36C5"/>
    <w:rsid w:val="00AB41EA"/>
    <w:rsid w:val="00AB4B0E"/>
    <w:rsid w:val="00AB6B64"/>
    <w:rsid w:val="00AC1862"/>
    <w:rsid w:val="00AC3A3D"/>
    <w:rsid w:val="00AC75EC"/>
    <w:rsid w:val="00AC767D"/>
    <w:rsid w:val="00AC7EA3"/>
    <w:rsid w:val="00AD2C28"/>
    <w:rsid w:val="00AD44C9"/>
    <w:rsid w:val="00AD4AC2"/>
    <w:rsid w:val="00AD5C15"/>
    <w:rsid w:val="00AE0ABE"/>
    <w:rsid w:val="00AE6068"/>
    <w:rsid w:val="00AE6C35"/>
    <w:rsid w:val="00AE73D9"/>
    <w:rsid w:val="00AE7540"/>
    <w:rsid w:val="00AE776B"/>
    <w:rsid w:val="00AF0A24"/>
    <w:rsid w:val="00AF3F45"/>
    <w:rsid w:val="00B017EB"/>
    <w:rsid w:val="00B04F63"/>
    <w:rsid w:val="00B059A1"/>
    <w:rsid w:val="00B07D35"/>
    <w:rsid w:val="00B1121F"/>
    <w:rsid w:val="00B11F61"/>
    <w:rsid w:val="00B1280C"/>
    <w:rsid w:val="00B15536"/>
    <w:rsid w:val="00B15B6C"/>
    <w:rsid w:val="00B162EF"/>
    <w:rsid w:val="00B16919"/>
    <w:rsid w:val="00B172F8"/>
    <w:rsid w:val="00B20166"/>
    <w:rsid w:val="00B20545"/>
    <w:rsid w:val="00B20ADB"/>
    <w:rsid w:val="00B20CDD"/>
    <w:rsid w:val="00B218BA"/>
    <w:rsid w:val="00B2242E"/>
    <w:rsid w:val="00B23C40"/>
    <w:rsid w:val="00B261DC"/>
    <w:rsid w:val="00B26A84"/>
    <w:rsid w:val="00B3053E"/>
    <w:rsid w:val="00B30F45"/>
    <w:rsid w:val="00B33542"/>
    <w:rsid w:val="00B33CDE"/>
    <w:rsid w:val="00B3618B"/>
    <w:rsid w:val="00B371CB"/>
    <w:rsid w:val="00B373EB"/>
    <w:rsid w:val="00B4060F"/>
    <w:rsid w:val="00B4062E"/>
    <w:rsid w:val="00B4216B"/>
    <w:rsid w:val="00B438BD"/>
    <w:rsid w:val="00B444D3"/>
    <w:rsid w:val="00B44946"/>
    <w:rsid w:val="00B44B10"/>
    <w:rsid w:val="00B459D7"/>
    <w:rsid w:val="00B508D4"/>
    <w:rsid w:val="00B55C58"/>
    <w:rsid w:val="00B563C3"/>
    <w:rsid w:val="00B57A52"/>
    <w:rsid w:val="00B61178"/>
    <w:rsid w:val="00B63FD9"/>
    <w:rsid w:val="00B72966"/>
    <w:rsid w:val="00B72EA6"/>
    <w:rsid w:val="00B75D0F"/>
    <w:rsid w:val="00B760DB"/>
    <w:rsid w:val="00B7796C"/>
    <w:rsid w:val="00B82C64"/>
    <w:rsid w:val="00B833AB"/>
    <w:rsid w:val="00B85CBA"/>
    <w:rsid w:val="00B861E6"/>
    <w:rsid w:val="00B86B2F"/>
    <w:rsid w:val="00B87FAD"/>
    <w:rsid w:val="00B90A1C"/>
    <w:rsid w:val="00B90BC4"/>
    <w:rsid w:val="00B90D3C"/>
    <w:rsid w:val="00B9143C"/>
    <w:rsid w:val="00B96E10"/>
    <w:rsid w:val="00BA02C4"/>
    <w:rsid w:val="00BA04CE"/>
    <w:rsid w:val="00BA2971"/>
    <w:rsid w:val="00BA667E"/>
    <w:rsid w:val="00BB234E"/>
    <w:rsid w:val="00BB311C"/>
    <w:rsid w:val="00BB5241"/>
    <w:rsid w:val="00BB7174"/>
    <w:rsid w:val="00BC1671"/>
    <w:rsid w:val="00BC35EE"/>
    <w:rsid w:val="00BC49D3"/>
    <w:rsid w:val="00BC4C4C"/>
    <w:rsid w:val="00BC4D8F"/>
    <w:rsid w:val="00BC5A83"/>
    <w:rsid w:val="00BC5BF7"/>
    <w:rsid w:val="00BD3B3D"/>
    <w:rsid w:val="00BD4A3C"/>
    <w:rsid w:val="00BD4FA0"/>
    <w:rsid w:val="00BD5226"/>
    <w:rsid w:val="00BD7373"/>
    <w:rsid w:val="00BD73EA"/>
    <w:rsid w:val="00BD7D87"/>
    <w:rsid w:val="00BE3CD3"/>
    <w:rsid w:val="00BE425F"/>
    <w:rsid w:val="00BE42C3"/>
    <w:rsid w:val="00BE6D60"/>
    <w:rsid w:val="00BF12CF"/>
    <w:rsid w:val="00BF172E"/>
    <w:rsid w:val="00BF3827"/>
    <w:rsid w:val="00BF398A"/>
    <w:rsid w:val="00BF39BC"/>
    <w:rsid w:val="00BF53CF"/>
    <w:rsid w:val="00BF56C3"/>
    <w:rsid w:val="00BF6220"/>
    <w:rsid w:val="00BF76C4"/>
    <w:rsid w:val="00C0076C"/>
    <w:rsid w:val="00C02EB6"/>
    <w:rsid w:val="00C031A3"/>
    <w:rsid w:val="00C045E5"/>
    <w:rsid w:val="00C05C02"/>
    <w:rsid w:val="00C11C20"/>
    <w:rsid w:val="00C13D16"/>
    <w:rsid w:val="00C17208"/>
    <w:rsid w:val="00C236BF"/>
    <w:rsid w:val="00C23DAC"/>
    <w:rsid w:val="00C2411F"/>
    <w:rsid w:val="00C26E0A"/>
    <w:rsid w:val="00C32FB4"/>
    <w:rsid w:val="00C3345D"/>
    <w:rsid w:val="00C35486"/>
    <w:rsid w:val="00C4159B"/>
    <w:rsid w:val="00C4210A"/>
    <w:rsid w:val="00C46B4B"/>
    <w:rsid w:val="00C47095"/>
    <w:rsid w:val="00C5046D"/>
    <w:rsid w:val="00C53643"/>
    <w:rsid w:val="00C54F62"/>
    <w:rsid w:val="00C55978"/>
    <w:rsid w:val="00C5727F"/>
    <w:rsid w:val="00C616F2"/>
    <w:rsid w:val="00C63666"/>
    <w:rsid w:val="00C66B27"/>
    <w:rsid w:val="00C67F6B"/>
    <w:rsid w:val="00C70276"/>
    <w:rsid w:val="00C70368"/>
    <w:rsid w:val="00C73AD8"/>
    <w:rsid w:val="00C73DA3"/>
    <w:rsid w:val="00C74C48"/>
    <w:rsid w:val="00C74E4B"/>
    <w:rsid w:val="00C75305"/>
    <w:rsid w:val="00C7542A"/>
    <w:rsid w:val="00C76105"/>
    <w:rsid w:val="00C76B15"/>
    <w:rsid w:val="00C76DE4"/>
    <w:rsid w:val="00C808C9"/>
    <w:rsid w:val="00C80C9A"/>
    <w:rsid w:val="00C82BE7"/>
    <w:rsid w:val="00C837BF"/>
    <w:rsid w:val="00C8431E"/>
    <w:rsid w:val="00C84514"/>
    <w:rsid w:val="00C86CE7"/>
    <w:rsid w:val="00C91CB1"/>
    <w:rsid w:val="00C91E53"/>
    <w:rsid w:val="00C91F0D"/>
    <w:rsid w:val="00C922A4"/>
    <w:rsid w:val="00C95D68"/>
    <w:rsid w:val="00C95F6D"/>
    <w:rsid w:val="00CA045C"/>
    <w:rsid w:val="00CA29F1"/>
    <w:rsid w:val="00CA4CE1"/>
    <w:rsid w:val="00CA5C9B"/>
    <w:rsid w:val="00CA618A"/>
    <w:rsid w:val="00CA61A5"/>
    <w:rsid w:val="00CA6750"/>
    <w:rsid w:val="00CA69D5"/>
    <w:rsid w:val="00CB0111"/>
    <w:rsid w:val="00CB191B"/>
    <w:rsid w:val="00CB2D9B"/>
    <w:rsid w:val="00CB4098"/>
    <w:rsid w:val="00CB4D7C"/>
    <w:rsid w:val="00CB7363"/>
    <w:rsid w:val="00CB7C32"/>
    <w:rsid w:val="00CC33AE"/>
    <w:rsid w:val="00CC3BE2"/>
    <w:rsid w:val="00CC6BEB"/>
    <w:rsid w:val="00CC6D5B"/>
    <w:rsid w:val="00CD2410"/>
    <w:rsid w:val="00CD3231"/>
    <w:rsid w:val="00CD3DFE"/>
    <w:rsid w:val="00CD4A7D"/>
    <w:rsid w:val="00CD56BC"/>
    <w:rsid w:val="00CE047C"/>
    <w:rsid w:val="00CE1E29"/>
    <w:rsid w:val="00CE2DF9"/>
    <w:rsid w:val="00CE3637"/>
    <w:rsid w:val="00CE434B"/>
    <w:rsid w:val="00CE72B7"/>
    <w:rsid w:val="00CF1181"/>
    <w:rsid w:val="00CF122E"/>
    <w:rsid w:val="00CF3229"/>
    <w:rsid w:val="00CF3CCD"/>
    <w:rsid w:val="00CF3F0B"/>
    <w:rsid w:val="00CF5485"/>
    <w:rsid w:val="00CF667F"/>
    <w:rsid w:val="00CF6BFB"/>
    <w:rsid w:val="00CF7791"/>
    <w:rsid w:val="00D04194"/>
    <w:rsid w:val="00D05EAB"/>
    <w:rsid w:val="00D13CB9"/>
    <w:rsid w:val="00D27A4E"/>
    <w:rsid w:val="00D3209B"/>
    <w:rsid w:val="00D3376D"/>
    <w:rsid w:val="00D352B0"/>
    <w:rsid w:val="00D357F7"/>
    <w:rsid w:val="00D3662C"/>
    <w:rsid w:val="00D400BD"/>
    <w:rsid w:val="00D40A13"/>
    <w:rsid w:val="00D4179B"/>
    <w:rsid w:val="00D42654"/>
    <w:rsid w:val="00D43C58"/>
    <w:rsid w:val="00D43E82"/>
    <w:rsid w:val="00D44170"/>
    <w:rsid w:val="00D443DD"/>
    <w:rsid w:val="00D44A0C"/>
    <w:rsid w:val="00D457A2"/>
    <w:rsid w:val="00D45B92"/>
    <w:rsid w:val="00D651B1"/>
    <w:rsid w:val="00D6547D"/>
    <w:rsid w:val="00D66757"/>
    <w:rsid w:val="00D70585"/>
    <w:rsid w:val="00D72E43"/>
    <w:rsid w:val="00D731CF"/>
    <w:rsid w:val="00D74930"/>
    <w:rsid w:val="00D74A51"/>
    <w:rsid w:val="00D81FA3"/>
    <w:rsid w:val="00D8293E"/>
    <w:rsid w:val="00D82B93"/>
    <w:rsid w:val="00D83F80"/>
    <w:rsid w:val="00D84FD8"/>
    <w:rsid w:val="00D85983"/>
    <w:rsid w:val="00D90EBC"/>
    <w:rsid w:val="00D91C61"/>
    <w:rsid w:val="00D91E69"/>
    <w:rsid w:val="00D92FCB"/>
    <w:rsid w:val="00D93911"/>
    <w:rsid w:val="00D93CEC"/>
    <w:rsid w:val="00D96D22"/>
    <w:rsid w:val="00D972BB"/>
    <w:rsid w:val="00D97F23"/>
    <w:rsid w:val="00DA0316"/>
    <w:rsid w:val="00DA0618"/>
    <w:rsid w:val="00DA1FEA"/>
    <w:rsid w:val="00DA2B8C"/>
    <w:rsid w:val="00DA34EF"/>
    <w:rsid w:val="00DB046D"/>
    <w:rsid w:val="00DB4BE7"/>
    <w:rsid w:val="00DB6D2A"/>
    <w:rsid w:val="00DB7E4C"/>
    <w:rsid w:val="00DC1454"/>
    <w:rsid w:val="00DD3B53"/>
    <w:rsid w:val="00DD4F61"/>
    <w:rsid w:val="00DD74D5"/>
    <w:rsid w:val="00DD76C0"/>
    <w:rsid w:val="00DE1DE1"/>
    <w:rsid w:val="00DE2217"/>
    <w:rsid w:val="00DE5F4B"/>
    <w:rsid w:val="00DE63C6"/>
    <w:rsid w:val="00DE77A4"/>
    <w:rsid w:val="00DE7B5A"/>
    <w:rsid w:val="00DF2F32"/>
    <w:rsid w:val="00DF515C"/>
    <w:rsid w:val="00DF5D06"/>
    <w:rsid w:val="00DF6B3B"/>
    <w:rsid w:val="00E00124"/>
    <w:rsid w:val="00E00FB9"/>
    <w:rsid w:val="00E01171"/>
    <w:rsid w:val="00E07D63"/>
    <w:rsid w:val="00E10E6D"/>
    <w:rsid w:val="00E12022"/>
    <w:rsid w:val="00E150A5"/>
    <w:rsid w:val="00E16BF5"/>
    <w:rsid w:val="00E229F3"/>
    <w:rsid w:val="00E22AE7"/>
    <w:rsid w:val="00E30434"/>
    <w:rsid w:val="00E3058B"/>
    <w:rsid w:val="00E3154C"/>
    <w:rsid w:val="00E31A71"/>
    <w:rsid w:val="00E33EA8"/>
    <w:rsid w:val="00E361C9"/>
    <w:rsid w:val="00E41249"/>
    <w:rsid w:val="00E44DCA"/>
    <w:rsid w:val="00E46293"/>
    <w:rsid w:val="00E462D5"/>
    <w:rsid w:val="00E46E97"/>
    <w:rsid w:val="00E51022"/>
    <w:rsid w:val="00E5161F"/>
    <w:rsid w:val="00E51C40"/>
    <w:rsid w:val="00E51C6C"/>
    <w:rsid w:val="00E547A9"/>
    <w:rsid w:val="00E55A92"/>
    <w:rsid w:val="00E576F8"/>
    <w:rsid w:val="00E57765"/>
    <w:rsid w:val="00E63904"/>
    <w:rsid w:val="00E64637"/>
    <w:rsid w:val="00E67DE9"/>
    <w:rsid w:val="00E67E1D"/>
    <w:rsid w:val="00E72DD4"/>
    <w:rsid w:val="00E762B1"/>
    <w:rsid w:val="00E84B28"/>
    <w:rsid w:val="00E913F8"/>
    <w:rsid w:val="00E94A50"/>
    <w:rsid w:val="00E94F86"/>
    <w:rsid w:val="00E9787C"/>
    <w:rsid w:val="00EA1C8B"/>
    <w:rsid w:val="00EA3DB4"/>
    <w:rsid w:val="00EA7390"/>
    <w:rsid w:val="00EB0C96"/>
    <w:rsid w:val="00EB123C"/>
    <w:rsid w:val="00EB1E39"/>
    <w:rsid w:val="00EB238D"/>
    <w:rsid w:val="00EB3B11"/>
    <w:rsid w:val="00EB51D8"/>
    <w:rsid w:val="00EB5696"/>
    <w:rsid w:val="00EB59DE"/>
    <w:rsid w:val="00EB5C01"/>
    <w:rsid w:val="00EB62F2"/>
    <w:rsid w:val="00EB782C"/>
    <w:rsid w:val="00EC05D2"/>
    <w:rsid w:val="00EC1885"/>
    <w:rsid w:val="00EC35DB"/>
    <w:rsid w:val="00EC5307"/>
    <w:rsid w:val="00EC6B68"/>
    <w:rsid w:val="00ED0006"/>
    <w:rsid w:val="00ED5745"/>
    <w:rsid w:val="00ED7E65"/>
    <w:rsid w:val="00EE3AD8"/>
    <w:rsid w:val="00EE467B"/>
    <w:rsid w:val="00EF146E"/>
    <w:rsid w:val="00EF1CB1"/>
    <w:rsid w:val="00EF4576"/>
    <w:rsid w:val="00EF5702"/>
    <w:rsid w:val="00EF6234"/>
    <w:rsid w:val="00F00844"/>
    <w:rsid w:val="00F00A42"/>
    <w:rsid w:val="00F00BE3"/>
    <w:rsid w:val="00F02ED0"/>
    <w:rsid w:val="00F03F4D"/>
    <w:rsid w:val="00F05241"/>
    <w:rsid w:val="00F05B80"/>
    <w:rsid w:val="00F06A8E"/>
    <w:rsid w:val="00F14710"/>
    <w:rsid w:val="00F160FF"/>
    <w:rsid w:val="00F200B0"/>
    <w:rsid w:val="00F203A5"/>
    <w:rsid w:val="00F20921"/>
    <w:rsid w:val="00F3253E"/>
    <w:rsid w:val="00F34CBA"/>
    <w:rsid w:val="00F35541"/>
    <w:rsid w:val="00F36653"/>
    <w:rsid w:val="00F4003B"/>
    <w:rsid w:val="00F40A40"/>
    <w:rsid w:val="00F469BA"/>
    <w:rsid w:val="00F5366D"/>
    <w:rsid w:val="00F61C29"/>
    <w:rsid w:val="00F6233C"/>
    <w:rsid w:val="00F6517C"/>
    <w:rsid w:val="00F665C7"/>
    <w:rsid w:val="00F706B7"/>
    <w:rsid w:val="00F7224F"/>
    <w:rsid w:val="00F75FFA"/>
    <w:rsid w:val="00F81A10"/>
    <w:rsid w:val="00F82E60"/>
    <w:rsid w:val="00F867A6"/>
    <w:rsid w:val="00F86F40"/>
    <w:rsid w:val="00F87E7C"/>
    <w:rsid w:val="00F90445"/>
    <w:rsid w:val="00F9070E"/>
    <w:rsid w:val="00F91AC4"/>
    <w:rsid w:val="00F9260C"/>
    <w:rsid w:val="00FA0469"/>
    <w:rsid w:val="00FA082A"/>
    <w:rsid w:val="00FA359E"/>
    <w:rsid w:val="00FA5592"/>
    <w:rsid w:val="00FA709F"/>
    <w:rsid w:val="00FA73A9"/>
    <w:rsid w:val="00FA7F64"/>
    <w:rsid w:val="00FB02B4"/>
    <w:rsid w:val="00FB21FB"/>
    <w:rsid w:val="00FB369F"/>
    <w:rsid w:val="00FB4E40"/>
    <w:rsid w:val="00FB7916"/>
    <w:rsid w:val="00FC0EA8"/>
    <w:rsid w:val="00FC1C59"/>
    <w:rsid w:val="00FC2B35"/>
    <w:rsid w:val="00FC2C7D"/>
    <w:rsid w:val="00FC56CA"/>
    <w:rsid w:val="00FC6D6F"/>
    <w:rsid w:val="00FC6DBC"/>
    <w:rsid w:val="00FC700C"/>
    <w:rsid w:val="00FD26DE"/>
    <w:rsid w:val="00FD2B40"/>
    <w:rsid w:val="00FD4DCC"/>
    <w:rsid w:val="00FE1698"/>
    <w:rsid w:val="00FE336E"/>
    <w:rsid w:val="00FE33CD"/>
    <w:rsid w:val="00FE3740"/>
    <w:rsid w:val="00FE3F9B"/>
    <w:rsid w:val="00FE55FB"/>
    <w:rsid w:val="00FF1240"/>
    <w:rsid w:val="00FF1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AF07FE"/>
  <w14:defaultImageDpi w14:val="330"/>
  <w15:docId w15:val="{C4EA41DF-D85F-4DA1-A553-ED9EDE0C8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C5F"/>
    <w:rPr>
      <w:rFonts w:ascii="Trebuchet MS" w:hAnsi="Trebuchet MS"/>
      <w:color w:val="5C6670" w:themeColor="text1"/>
      <w:sz w:val="20"/>
    </w:rPr>
  </w:style>
  <w:style w:type="paragraph" w:styleId="Heading1">
    <w:name w:val="heading 1"/>
    <w:next w:val="Normal"/>
    <w:link w:val="Heading1Char"/>
    <w:autoRedefine/>
    <w:uiPriority w:val="9"/>
    <w:qFormat/>
    <w:rsid w:val="00173F3F"/>
    <w:pPr>
      <w:pBdr>
        <w:bottom w:val="single" w:sz="8" w:space="1" w:color="DDE0E3" w:themeColor="text1" w:themeTint="33"/>
      </w:pBdr>
      <w:tabs>
        <w:tab w:val="left" w:pos="90"/>
      </w:tabs>
      <w:spacing w:before="120" w:after="120"/>
      <w:outlineLvl w:val="0"/>
    </w:pPr>
    <w:rPr>
      <w:rFonts w:ascii="Museo Slab 500" w:eastAsiaTheme="minorHAnsi" w:hAnsi="Museo Slab 500"/>
      <w:bCs/>
      <w:color w:val="5C6670" w:themeColor="text1"/>
      <w:spacing w:val="20"/>
      <w:sz w:val="28"/>
      <w:szCs w:val="28"/>
    </w:rPr>
  </w:style>
  <w:style w:type="paragraph" w:styleId="Heading2">
    <w:name w:val="heading 2"/>
    <w:basedOn w:val="Normal"/>
    <w:next w:val="Normal"/>
    <w:link w:val="Heading2Char"/>
    <w:uiPriority w:val="9"/>
    <w:unhideWhenUsed/>
    <w:qFormat/>
    <w:rsid w:val="0075396C"/>
    <w:pPr>
      <w:keepNext/>
      <w:keepLines/>
      <w:spacing w:before="200"/>
      <w:outlineLvl w:val="1"/>
    </w:pPr>
    <w:rPr>
      <w:rFonts w:asciiTheme="majorHAnsi" w:eastAsiaTheme="majorEastAsia" w:hAnsiTheme="majorHAnsi" w:cstheme="majorBidi"/>
      <w:b/>
      <w:bCs/>
      <w:color w:val="488BC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4F4"/>
    <w:pPr>
      <w:tabs>
        <w:tab w:val="center" w:pos="4320"/>
        <w:tab w:val="right" w:pos="8640"/>
      </w:tabs>
    </w:pPr>
  </w:style>
  <w:style w:type="character" w:customStyle="1" w:styleId="HeaderChar">
    <w:name w:val="Header Char"/>
    <w:basedOn w:val="DefaultParagraphFont"/>
    <w:link w:val="Header"/>
    <w:uiPriority w:val="99"/>
    <w:rsid w:val="009504F4"/>
  </w:style>
  <w:style w:type="paragraph" w:styleId="Footer">
    <w:name w:val="footer"/>
    <w:basedOn w:val="Normal"/>
    <w:link w:val="FooterChar"/>
    <w:uiPriority w:val="99"/>
    <w:unhideWhenUsed/>
    <w:rsid w:val="009504F4"/>
    <w:pPr>
      <w:tabs>
        <w:tab w:val="center" w:pos="4320"/>
        <w:tab w:val="right" w:pos="8640"/>
      </w:tabs>
    </w:pPr>
  </w:style>
  <w:style w:type="character" w:customStyle="1" w:styleId="FooterChar">
    <w:name w:val="Footer Char"/>
    <w:basedOn w:val="DefaultParagraphFont"/>
    <w:link w:val="Footer"/>
    <w:uiPriority w:val="99"/>
    <w:rsid w:val="009504F4"/>
  </w:style>
  <w:style w:type="table" w:styleId="TableGrid">
    <w:name w:val="Table Grid"/>
    <w:basedOn w:val="TableNormal"/>
    <w:uiPriority w:val="39"/>
    <w:rsid w:val="009504F4"/>
    <w:rPr>
      <w:sz w:val="22"/>
      <w:szCs w:val="22"/>
      <w:lang w:bidi="en-US"/>
    </w:rPr>
    <w:tblPr>
      <w:tblBorders>
        <w:top w:val="single" w:sz="4" w:space="0" w:color="5C6670" w:themeColor="text1"/>
        <w:left w:val="single" w:sz="4" w:space="0" w:color="5C6670" w:themeColor="text1"/>
        <w:bottom w:val="single" w:sz="4" w:space="0" w:color="5C6670" w:themeColor="text1"/>
        <w:right w:val="single" w:sz="4" w:space="0" w:color="5C6670" w:themeColor="text1"/>
        <w:insideH w:val="single" w:sz="4" w:space="0" w:color="5C6670" w:themeColor="text1"/>
        <w:insideV w:val="single" w:sz="4" w:space="0" w:color="5C6670" w:themeColor="text1"/>
      </w:tblBorders>
    </w:tblPr>
  </w:style>
  <w:style w:type="paragraph" w:styleId="BalloonText">
    <w:name w:val="Balloon Text"/>
    <w:basedOn w:val="Normal"/>
    <w:link w:val="BalloonTextChar"/>
    <w:uiPriority w:val="99"/>
    <w:semiHidden/>
    <w:unhideWhenUsed/>
    <w:rsid w:val="009504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04F4"/>
    <w:rPr>
      <w:rFonts w:ascii="Lucida Grande" w:hAnsi="Lucida Grande" w:cs="Lucida Grande"/>
      <w:sz w:val="18"/>
      <w:szCs w:val="18"/>
    </w:rPr>
  </w:style>
  <w:style w:type="character" w:customStyle="1" w:styleId="Heading1Char">
    <w:name w:val="Heading 1 Char"/>
    <w:basedOn w:val="DefaultParagraphFont"/>
    <w:link w:val="Heading1"/>
    <w:uiPriority w:val="9"/>
    <w:rsid w:val="00173F3F"/>
    <w:rPr>
      <w:rFonts w:ascii="Museo Slab 500" w:eastAsiaTheme="minorHAnsi" w:hAnsi="Museo Slab 500"/>
      <w:bCs/>
      <w:color w:val="5C6670" w:themeColor="text1"/>
      <w:spacing w:val="20"/>
      <w:sz w:val="28"/>
      <w:szCs w:val="28"/>
    </w:rPr>
  </w:style>
  <w:style w:type="character" w:styleId="Strong">
    <w:name w:val="Strong"/>
    <w:basedOn w:val="DefaultParagraphFont"/>
    <w:uiPriority w:val="1"/>
    <w:qFormat/>
    <w:rsid w:val="001E3492"/>
    <w:rPr>
      <w:b/>
      <w:bCs/>
      <w:color w:val="919BA5" w:themeColor="text1" w:themeTint="A6"/>
    </w:rPr>
  </w:style>
  <w:style w:type="paragraph" w:styleId="Title">
    <w:name w:val="Title"/>
    <w:basedOn w:val="Normal"/>
    <w:next w:val="Normal"/>
    <w:link w:val="TitleChar"/>
    <w:autoRedefine/>
    <w:qFormat/>
    <w:rsid w:val="00EB5C01"/>
    <w:pPr>
      <w:tabs>
        <w:tab w:val="left" w:pos="5085"/>
        <w:tab w:val="left" w:pos="6030"/>
      </w:tabs>
      <w:spacing w:before="1000" w:after="1000"/>
      <w:jc w:val="center"/>
    </w:pPr>
    <w:rPr>
      <w:rFonts w:ascii="Museo Slab 500" w:eastAsiaTheme="minorHAnsi" w:hAnsi="Museo Slab 500" w:cs="Times New Roman"/>
      <w:b/>
      <w:spacing w:val="20"/>
      <w:sz w:val="64"/>
      <w:szCs w:val="72"/>
    </w:rPr>
  </w:style>
  <w:style w:type="character" w:customStyle="1" w:styleId="TitleChar">
    <w:name w:val="Title Char"/>
    <w:basedOn w:val="DefaultParagraphFont"/>
    <w:link w:val="Title"/>
    <w:rsid w:val="00EB5C01"/>
    <w:rPr>
      <w:rFonts w:ascii="Museo Slab 500" w:eastAsiaTheme="minorHAnsi" w:hAnsi="Museo Slab 500" w:cs="Times New Roman"/>
      <w:b/>
      <w:color w:val="5C6670" w:themeColor="text1"/>
      <w:spacing w:val="20"/>
      <w:sz w:val="64"/>
      <w:szCs w:val="72"/>
    </w:rPr>
  </w:style>
  <w:style w:type="paragraph" w:styleId="Subtitle">
    <w:name w:val="Subtitle"/>
    <w:basedOn w:val="Normal"/>
    <w:next w:val="Normal"/>
    <w:link w:val="SubtitleChar"/>
    <w:qFormat/>
    <w:rsid w:val="002E0D67"/>
    <w:pPr>
      <w:pBdr>
        <w:bottom w:val="dashSmallGap" w:sz="4" w:space="31" w:color="BFBFBF" w:themeColor="background1" w:themeShade="BF"/>
      </w:pBdr>
      <w:spacing w:before="160" w:after="360"/>
      <w:ind w:left="864" w:right="864"/>
      <w:jc w:val="center"/>
    </w:pPr>
    <w:rPr>
      <w:rFonts w:eastAsiaTheme="minorHAnsi"/>
    </w:rPr>
  </w:style>
  <w:style w:type="character" w:customStyle="1" w:styleId="SubtitleChar">
    <w:name w:val="Subtitle Char"/>
    <w:basedOn w:val="DefaultParagraphFont"/>
    <w:link w:val="Subtitle"/>
    <w:rsid w:val="002E0D67"/>
    <w:rPr>
      <w:rFonts w:eastAsiaTheme="minorHAnsi"/>
    </w:rPr>
  </w:style>
  <w:style w:type="paragraph" w:customStyle="1" w:styleId="CompanyInfo">
    <w:name w:val="Company Info"/>
    <w:basedOn w:val="Normal"/>
    <w:qFormat/>
    <w:rsid w:val="002E0D67"/>
    <w:pPr>
      <w:spacing w:before="300" w:line="360" w:lineRule="auto"/>
      <w:contextualSpacing/>
      <w:jc w:val="center"/>
    </w:pPr>
    <w:rPr>
      <w:rFonts w:eastAsiaTheme="minorHAnsi"/>
      <w:color w:val="AAB2B9" w:themeColor="text1" w:themeTint="80"/>
      <w:szCs w:val="18"/>
      <w14:numForm w14:val="lining"/>
    </w:rPr>
  </w:style>
  <w:style w:type="character" w:styleId="PlaceholderText">
    <w:name w:val="Placeholder Text"/>
    <w:basedOn w:val="DefaultParagraphFont"/>
    <w:uiPriority w:val="99"/>
    <w:semiHidden/>
    <w:rsid w:val="002E0D67"/>
    <w:rPr>
      <w:color w:val="808080"/>
    </w:rPr>
  </w:style>
  <w:style w:type="character" w:customStyle="1" w:styleId="Heading2Char">
    <w:name w:val="Heading 2 Char"/>
    <w:basedOn w:val="DefaultParagraphFont"/>
    <w:link w:val="Heading2"/>
    <w:uiPriority w:val="9"/>
    <w:rsid w:val="0075396C"/>
    <w:rPr>
      <w:rFonts w:asciiTheme="majorHAnsi" w:eastAsiaTheme="majorEastAsia" w:hAnsiTheme="majorHAnsi" w:cstheme="majorBidi"/>
      <w:b/>
      <w:bCs/>
      <w:color w:val="488BC9" w:themeColor="accent1"/>
      <w:sz w:val="26"/>
      <w:szCs w:val="26"/>
    </w:rPr>
  </w:style>
  <w:style w:type="table" w:styleId="LightList-Accent2">
    <w:name w:val="Light List Accent 2"/>
    <w:basedOn w:val="TableNormal"/>
    <w:uiPriority w:val="61"/>
    <w:rsid w:val="009D6118"/>
    <w:tblPr>
      <w:tblStyleRowBandSize w:val="1"/>
      <w:tblStyleColBandSize w:val="1"/>
      <w:tblBorders>
        <w:top w:val="single" w:sz="8" w:space="0" w:color="FFC846" w:themeColor="accent2"/>
        <w:left w:val="single" w:sz="8" w:space="0" w:color="FFC846" w:themeColor="accent2"/>
        <w:bottom w:val="single" w:sz="8" w:space="0" w:color="FFC846" w:themeColor="accent2"/>
        <w:right w:val="single" w:sz="8" w:space="0" w:color="FFC846" w:themeColor="accent2"/>
      </w:tblBorders>
    </w:tblPr>
    <w:tblStylePr w:type="firstRow">
      <w:pPr>
        <w:spacing w:before="0" w:after="0" w:line="240" w:lineRule="auto"/>
      </w:pPr>
      <w:rPr>
        <w:b/>
        <w:bCs/>
        <w:color w:val="FFFFFF" w:themeColor="background1"/>
      </w:rPr>
      <w:tblPr/>
      <w:tcPr>
        <w:shd w:val="clear" w:color="auto" w:fill="FFC846" w:themeFill="accent2"/>
      </w:tcPr>
    </w:tblStylePr>
    <w:tblStylePr w:type="lastRow">
      <w:pPr>
        <w:spacing w:before="0" w:after="0" w:line="240" w:lineRule="auto"/>
      </w:pPr>
      <w:rPr>
        <w:b/>
        <w:bCs/>
      </w:rPr>
      <w:tblPr/>
      <w:tcPr>
        <w:tcBorders>
          <w:top w:val="double" w:sz="6" w:space="0" w:color="FFC846" w:themeColor="accent2"/>
          <w:left w:val="single" w:sz="8" w:space="0" w:color="FFC846" w:themeColor="accent2"/>
          <w:bottom w:val="single" w:sz="8" w:space="0" w:color="FFC846" w:themeColor="accent2"/>
          <w:right w:val="single" w:sz="8" w:space="0" w:color="FFC846" w:themeColor="accent2"/>
        </w:tcBorders>
      </w:tcPr>
    </w:tblStylePr>
    <w:tblStylePr w:type="firstCol">
      <w:rPr>
        <w:b/>
        <w:bCs/>
      </w:rPr>
    </w:tblStylePr>
    <w:tblStylePr w:type="lastCol">
      <w:rPr>
        <w:b/>
        <w:bCs/>
      </w:rPr>
    </w:tblStylePr>
    <w:tblStylePr w:type="band1Vert">
      <w:tblPr/>
      <w:tcPr>
        <w:tcBorders>
          <w:top w:val="single" w:sz="8" w:space="0" w:color="FFC846" w:themeColor="accent2"/>
          <w:left w:val="single" w:sz="8" w:space="0" w:color="FFC846" w:themeColor="accent2"/>
          <w:bottom w:val="single" w:sz="8" w:space="0" w:color="FFC846" w:themeColor="accent2"/>
          <w:right w:val="single" w:sz="8" w:space="0" w:color="FFC846" w:themeColor="accent2"/>
        </w:tcBorders>
      </w:tcPr>
    </w:tblStylePr>
    <w:tblStylePr w:type="band1Horz">
      <w:tblPr/>
      <w:tcPr>
        <w:tcBorders>
          <w:top w:val="single" w:sz="8" w:space="0" w:color="FFC846" w:themeColor="accent2"/>
          <w:left w:val="single" w:sz="8" w:space="0" w:color="FFC846" w:themeColor="accent2"/>
          <w:bottom w:val="single" w:sz="8" w:space="0" w:color="FFC846" w:themeColor="accent2"/>
          <w:right w:val="single" w:sz="8" w:space="0" w:color="FFC846" w:themeColor="accent2"/>
        </w:tcBorders>
      </w:tcPr>
    </w:tblStylePr>
  </w:style>
  <w:style w:type="table" w:styleId="LightList-Accent5">
    <w:name w:val="Light List Accent 5"/>
    <w:basedOn w:val="TableNormal"/>
    <w:uiPriority w:val="61"/>
    <w:rsid w:val="009D6118"/>
    <w:tblPr>
      <w:tblStyleRowBandSize w:val="1"/>
      <w:tblStyleColBandSize w:val="1"/>
      <w:tblBorders>
        <w:top w:val="single" w:sz="8" w:space="0" w:color="46797A" w:themeColor="accent5"/>
        <w:left w:val="single" w:sz="8" w:space="0" w:color="46797A" w:themeColor="accent5"/>
        <w:bottom w:val="single" w:sz="8" w:space="0" w:color="46797A" w:themeColor="accent5"/>
        <w:right w:val="single" w:sz="8" w:space="0" w:color="46797A" w:themeColor="accent5"/>
      </w:tblBorders>
    </w:tblPr>
    <w:tblStylePr w:type="firstRow">
      <w:pPr>
        <w:spacing w:before="0" w:after="0" w:line="240" w:lineRule="auto"/>
      </w:pPr>
      <w:rPr>
        <w:b/>
        <w:bCs/>
        <w:color w:val="FFFFFF" w:themeColor="background1"/>
      </w:rPr>
      <w:tblPr/>
      <w:tcPr>
        <w:shd w:val="clear" w:color="auto" w:fill="46797A" w:themeFill="accent5"/>
      </w:tcPr>
    </w:tblStylePr>
    <w:tblStylePr w:type="lastRow">
      <w:pPr>
        <w:spacing w:before="0" w:after="0" w:line="240" w:lineRule="auto"/>
      </w:pPr>
      <w:rPr>
        <w:b/>
        <w:bCs/>
      </w:rPr>
      <w:tblPr/>
      <w:tcPr>
        <w:tcBorders>
          <w:top w:val="double" w:sz="6" w:space="0" w:color="46797A" w:themeColor="accent5"/>
          <w:left w:val="single" w:sz="8" w:space="0" w:color="46797A" w:themeColor="accent5"/>
          <w:bottom w:val="single" w:sz="8" w:space="0" w:color="46797A" w:themeColor="accent5"/>
          <w:right w:val="single" w:sz="8" w:space="0" w:color="46797A" w:themeColor="accent5"/>
        </w:tcBorders>
      </w:tcPr>
    </w:tblStylePr>
    <w:tblStylePr w:type="firstCol">
      <w:rPr>
        <w:b/>
        <w:bCs/>
      </w:rPr>
    </w:tblStylePr>
    <w:tblStylePr w:type="lastCol">
      <w:rPr>
        <w:b/>
        <w:bCs/>
      </w:rPr>
    </w:tblStylePr>
    <w:tblStylePr w:type="band1Vert">
      <w:tblPr/>
      <w:tcPr>
        <w:tcBorders>
          <w:top w:val="single" w:sz="8" w:space="0" w:color="46797A" w:themeColor="accent5"/>
          <w:left w:val="single" w:sz="8" w:space="0" w:color="46797A" w:themeColor="accent5"/>
          <w:bottom w:val="single" w:sz="8" w:space="0" w:color="46797A" w:themeColor="accent5"/>
          <w:right w:val="single" w:sz="8" w:space="0" w:color="46797A" w:themeColor="accent5"/>
        </w:tcBorders>
      </w:tcPr>
    </w:tblStylePr>
    <w:tblStylePr w:type="band1Horz">
      <w:tblPr/>
      <w:tcPr>
        <w:tcBorders>
          <w:top w:val="single" w:sz="8" w:space="0" w:color="46797A" w:themeColor="accent5"/>
          <w:left w:val="single" w:sz="8" w:space="0" w:color="46797A" w:themeColor="accent5"/>
          <w:bottom w:val="single" w:sz="8" w:space="0" w:color="46797A" w:themeColor="accent5"/>
          <w:right w:val="single" w:sz="8" w:space="0" w:color="46797A" w:themeColor="accent5"/>
        </w:tcBorders>
      </w:tcPr>
    </w:tblStylePr>
  </w:style>
  <w:style w:type="paragraph" w:styleId="Caption">
    <w:name w:val="caption"/>
    <w:basedOn w:val="Normal"/>
    <w:next w:val="Normal"/>
    <w:autoRedefine/>
    <w:uiPriority w:val="35"/>
    <w:unhideWhenUsed/>
    <w:qFormat/>
    <w:rsid w:val="003568B1"/>
    <w:pPr>
      <w:spacing w:after="200"/>
    </w:pPr>
    <w:rPr>
      <w:rFonts w:ascii="Calibri" w:hAnsi="Calibri"/>
      <w:b/>
      <w:bCs/>
      <w:color w:val="A9ABA0" w:themeColor="background2"/>
      <w:sz w:val="18"/>
      <w:szCs w:val="18"/>
    </w:rPr>
  </w:style>
  <w:style w:type="table" w:styleId="LightShading-Accent3">
    <w:name w:val="Light Shading Accent 3"/>
    <w:basedOn w:val="TableNormal"/>
    <w:uiPriority w:val="60"/>
    <w:rsid w:val="00F3253E"/>
    <w:rPr>
      <w:color w:val="69962C" w:themeColor="accent3" w:themeShade="BF"/>
    </w:rPr>
    <w:tblPr>
      <w:tblStyleRowBandSize w:val="1"/>
      <w:tblStyleColBandSize w:val="1"/>
      <w:tblBorders>
        <w:top w:val="single" w:sz="8" w:space="0" w:color="8DC63F" w:themeColor="accent3"/>
        <w:bottom w:val="single" w:sz="8" w:space="0" w:color="8DC63F" w:themeColor="accent3"/>
      </w:tblBorders>
    </w:tblPr>
    <w:tblStylePr w:type="firstRow">
      <w:pPr>
        <w:spacing w:before="0" w:after="0" w:line="240" w:lineRule="auto"/>
      </w:pPr>
      <w:rPr>
        <w:b/>
        <w:bCs/>
      </w:rPr>
      <w:tblPr/>
      <w:tcPr>
        <w:tcBorders>
          <w:top w:val="single" w:sz="8" w:space="0" w:color="8DC63F" w:themeColor="accent3"/>
          <w:left w:val="nil"/>
          <w:bottom w:val="single" w:sz="8" w:space="0" w:color="8DC63F" w:themeColor="accent3"/>
          <w:right w:val="nil"/>
          <w:insideH w:val="nil"/>
          <w:insideV w:val="nil"/>
        </w:tcBorders>
      </w:tcPr>
    </w:tblStylePr>
    <w:tblStylePr w:type="lastRow">
      <w:pPr>
        <w:spacing w:before="0" w:after="0" w:line="240" w:lineRule="auto"/>
      </w:pPr>
      <w:rPr>
        <w:b/>
        <w:bCs/>
      </w:rPr>
      <w:tblPr/>
      <w:tcPr>
        <w:tcBorders>
          <w:top w:val="single" w:sz="8" w:space="0" w:color="8DC63F" w:themeColor="accent3"/>
          <w:left w:val="nil"/>
          <w:bottom w:val="single" w:sz="8" w:space="0" w:color="8DC63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3" w:themeFillTint="3F"/>
      </w:tcPr>
    </w:tblStylePr>
    <w:tblStylePr w:type="band1Horz">
      <w:tblPr/>
      <w:tcPr>
        <w:tcBorders>
          <w:left w:val="nil"/>
          <w:right w:val="nil"/>
          <w:insideH w:val="nil"/>
          <w:insideV w:val="nil"/>
        </w:tcBorders>
        <w:shd w:val="clear" w:color="auto" w:fill="E2F1CF" w:themeFill="accent3" w:themeFillTint="3F"/>
      </w:tcPr>
    </w:tblStylePr>
  </w:style>
  <w:style w:type="table" w:styleId="MediumShading1-Accent5">
    <w:name w:val="Medium Shading 1 Accent 5"/>
    <w:basedOn w:val="TableNormal"/>
    <w:uiPriority w:val="63"/>
    <w:rsid w:val="00F3253E"/>
    <w:tblPr>
      <w:tblStyleRowBandSize w:val="1"/>
      <w:tblStyleColBandSize w:val="1"/>
      <w:tblBorders>
        <w:top w:val="single" w:sz="8"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single" w:sz="8" w:space="0" w:color="67A6A8" w:themeColor="accent5" w:themeTint="BF"/>
      </w:tblBorders>
    </w:tblPr>
    <w:tblStylePr w:type="firstRow">
      <w:pPr>
        <w:spacing w:before="0" w:after="0" w:line="240" w:lineRule="auto"/>
      </w:pPr>
      <w:rPr>
        <w:b/>
        <w:bCs/>
        <w:color w:val="FFFFFF" w:themeColor="background1"/>
      </w:rPr>
      <w:tblPr/>
      <w:tcPr>
        <w:tcBorders>
          <w:top w:val="single" w:sz="8"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nil"/>
          <w:insideV w:val="nil"/>
        </w:tcBorders>
        <w:shd w:val="clear" w:color="auto" w:fill="46797A" w:themeFill="accent5"/>
      </w:tcPr>
    </w:tblStylePr>
    <w:tblStylePr w:type="lastRow">
      <w:pPr>
        <w:spacing w:before="0" w:after="0" w:line="240" w:lineRule="auto"/>
      </w:pPr>
      <w:rPr>
        <w:b/>
        <w:bCs/>
      </w:rPr>
      <w:tblPr/>
      <w:tcPr>
        <w:tcBorders>
          <w:top w:val="double" w:sz="6"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1E2" w:themeFill="accent5" w:themeFillTint="3F"/>
      </w:tcPr>
    </w:tblStylePr>
    <w:tblStylePr w:type="band1Horz">
      <w:tblPr/>
      <w:tcPr>
        <w:tcBorders>
          <w:insideH w:val="nil"/>
          <w:insideV w:val="nil"/>
        </w:tcBorders>
        <w:shd w:val="clear" w:color="auto" w:fill="CDE1E2" w:themeFill="accent5"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F3253E"/>
    <w:tblPr>
      <w:tblStyleRowBandSize w:val="1"/>
      <w:tblStyleColBandSize w:val="1"/>
      <w:tblBorders>
        <w:top w:val="single" w:sz="8" w:space="0" w:color="488BC9" w:themeColor="accent1"/>
        <w:left w:val="single" w:sz="8" w:space="0" w:color="488BC9" w:themeColor="accent1"/>
        <w:bottom w:val="single" w:sz="8" w:space="0" w:color="488BC9" w:themeColor="accent1"/>
        <w:right w:val="single" w:sz="8" w:space="0" w:color="488BC9" w:themeColor="accent1"/>
      </w:tblBorders>
    </w:tblPr>
    <w:tblStylePr w:type="firstRow">
      <w:pPr>
        <w:spacing w:before="0" w:after="0" w:line="240" w:lineRule="auto"/>
      </w:pPr>
      <w:rPr>
        <w:b/>
        <w:bCs/>
        <w:color w:val="FFFFFF" w:themeColor="background1"/>
      </w:rPr>
      <w:tblPr/>
      <w:tcPr>
        <w:shd w:val="clear" w:color="auto" w:fill="488BC9" w:themeFill="accent1"/>
      </w:tcPr>
    </w:tblStylePr>
    <w:tblStylePr w:type="lastRow">
      <w:pPr>
        <w:spacing w:before="0" w:after="0" w:line="240" w:lineRule="auto"/>
      </w:pPr>
      <w:rPr>
        <w:b/>
        <w:bCs/>
      </w:rPr>
      <w:tblPr/>
      <w:tcPr>
        <w:tcBorders>
          <w:top w:val="double" w:sz="6" w:space="0" w:color="488BC9" w:themeColor="accent1"/>
          <w:left w:val="single" w:sz="8" w:space="0" w:color="488BC9" w:themeColor="accent1"/>
          <w:bottom w:val="single" w:sz="8" w:space="0" w:color="488BC9" w:themeColor="accent1"/>
          <w:right w:val="single" w:sz="8" w:space="0" w:color="488BC9" w:themeColor="accent1"/>
        </w:tcBorders>
      </w:tcPr>
    </w:tblStylePr>
    <w:tblStylePr w:type="firstCol">
      <w:rPr>
        <w:b/>
        <w:bCs/>
      </w:rPr>
    </w:tblStylePr>
    <w:tblStylePr w:type="lastCol">
      <w:rPr>
        <w:b/>
        <w:bCs/>
      </w:rPr>
    </w:tblStylePr>
    <w:tblStylePr w:type="band1Vert">
      <w:tblPr/>
      <w:tcPr>
        <w:tcBorders>
          <w:top w:val="single" w:sz="8" w:space="0" w:color="488BC9" w:themeColor="accent1"/>
          <w:left w:val="single" w:sz="8" w:space="0" w:color="488BC9" w:themeColor="accent1"/>
          <w:bottom w:val="single" w:sz="8" w:space="0" w:color="488BC9" w:themeColor="accent1"/>
          <w:right w:val="single" w:sz="8" w:space="0" w:color="488BC9" w:themeColor="accent1"/>
        </w:tcBorders>
      </w:tcPr>
    </w:tblStylePr>
    <w:tblStylePr w:type="band1Horz">
      <w:tblPr/>
      <w:tcPr>
        <w:tcBorders>
          <w:top w:val="single" w:sz="8" w:space="0" w:color="488BC9" w:themeColor="accent1"/>
          <w:left w:val="single" w:sz="8" w:space="0" w:color="488BC9" w:themeColor="accent1"/>
          <w:bottom w:val="single" w:sz="8" w:space="0" w:color="488BC9" w:themeColor="accent1"/>
          <w:right w:val="single" w:sz="8" w:space="0" w:color="488BC9" w:themeColor="accent1"/>
        </w:tcBorders>
      </w:tcPr>
    </w:tblStylePr>
  </w:style>
  <w:style w:type="table" w:styleId="MediumShading1-Accent1">
    <w:name w:val="Medium Shading 1 Accent 1"/>
    <w:basedOn w:val="TableNormal"/>
    <w:uiPriority w:val="63"/>
    <w:rsid w:val="00F3253E"/>
    <w:tblPr>
      <w:tblStyleRowBandSize w:val="1"/>
      <w:tblStyleColBandSize w:val="1"/>
      <w:tblBorders>
        <w:top w:val="single" w:sz="8"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single" w:sz="8" w:space="0" w:color="75A7D6" w:themeColor="accent1" w:themeTint="BF"/>
      </w:tblBorders>
    </w:tblPr>
    <w:tblStylePr w:type="firstRow">
      <w:pPr>
        <w:spacing w:before="0" w:after="0" w:line="240" w:lineRule="auto"/>
      </w:pPr>
      <w:rPr>
        <w:b/>
        <w:bCs/>
        <w:color w:val="FFFFFF" w:themeColor="background1"/>
      </w:rPr>
      <w:tblPr/>
      <w:tcPr>
        <w:tcBorders>
          <w:top w:val="single" w:sz="8"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nil"/>
          <w:insideV w:val="nil"/>
        </w:tcBorders>
        <w:shd w:val="clear" w:color="auto" w:fill="488BC9" w:themeFill="accent1"/>
      </w:tcPr>
    </w:tblStylePr>
    <w:tblStylePr w:type="lastRow">
      <w:pPr>
        <w:spacing w:before="0" w:after="0" w:line="240" w:lineRule="auto"/>
      </w:pPr>
      <w:rPr>
        <w:b/>
        <w:bCs/>
      </w:rPr>
      <w:tblPr/>
      <w:tcPr>
        <w:tcBorders>
          <w:top w:val="double" w:sz="6"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2F1" w:themeFill="accent1" w:themeFillTint="3F"/>
      </w:tcPr>
    </w:tblStylePr>
    <w:tblStylePr w:type="band1Horz">
      <w:tblPr/>
      <w:tcPr>
        <w:tcBorders>
          <w:insideH w:val="nil"/>
          <w:insideV w:val="nil"/>
        </w:tcBorders>
        <w:shd w:val="clear" w:color="auto" w:fill="D1E2F1" w:themeFill="accent1" w:themeFillTint="3F"/>
      </w:tcPr>
    </w:tblStylePr>
    <w:tblStylePr w:type="band2Horz">
      <w:tblPr/>
      <w:tcPr>
        <w:tcBorders>
          <w:insideH w:val="nil"/>
          <w:insideV w:val="nil"/>
        </w:tcBorders>
      </w:tcPr>
    </w:tblStylePr>
  </w:style>
  <w:style w:type="table" w:styleId="MediumList1-Accent1">
    <w:name w:val="Medium List 1 Accent 1"/>
    <w:basedOn w:val="TableNormal"/>
    <w:uiPriority w:val="65"/>
    <w:rsid w:val="00F3253E"/>
    <w:rPr>
      <w:color w:val="5C6670" w:themeColor="text1"/>
    </w:rPr>
    <w:tblPr>
      <w:tblStyleRowBandSize w:val="1"/>
      <w:tblStyleColBandSize w:val="1"/>
      <w:tblBorders>
        <w:top w:val="single" w:sz="8" w:space="0" w:color="488BC9" w:themeColor="accent1"/>
        <w:bottom w:val="single" w:sz="8" w:space="0" w:color="488BC9" w:themeColor="accent1"/>
      </w:tblBorders>
    </w:tblPr>
    <w:tblStylePr w:type="firstRow">
      <w:rPr>
        <w:rFonts w:asciiTheme="majorHAnsi" w:eastAsiaTheme="majorEastAsia" w:hAnsiTheme="majorHAnsi" w:cstheme="majorBidi"/>
      </w:rPr>
      <w:tblPr/>
      <w:tcPr>
        <w:tcBorders>
          <w:top w:val="nil"/>
          <w:bottom w:val="single" w:sz="8" w:space="0" w:color="488BC9" w:themeColor="accent1"/>
        </w:tcBorders>
      </w:tcPr>
    </w:tblStylePr>
    <w:tblStylePr w:type="lastRow">
      <w:rPr>
        <w:b/>
        <w:bCs/>
        <w:color w:val="8FC6E8" w:themeColor="text2"/>
      </w:rPr>
      <w:tblPr/>
      <w:tcPr>
        <w:tcBorders>
          <w:top w:val="single" w:sz="8" w:space="0" w:color="488BC9" w:themeColor="accent1"/>
          <w:bottom w:val="single" w:sz="8" w:space="0" w:color="488BC9" w:themeColor="accent1"/>
        </w:tcBorders>
      </w:tcPr>
    </w:tblStylePr>
    <w:tblStylePr w:type="firstCol">
      <w:rPr>
        <w:b/>
        <w:bCs/>
      </w:rPr>
    </w:tblStylePr>
    <w:tblStylePr w:type="lastCol">
      <w:rPr>
        <w:b/>
        <w:bCs/>
      </w:rPr>
      <w:tblPr/>
      <w:tcPr>
        <w:tcBorders>
          <w:top w:val="single" w:sz="8" w:space="0" w:color="488BC9" w:themeColor="accent1"/>
          <w:bottom w:val="single" w:sz="8" w:space="0" w:color="488BC9" w:themeColor="accent1"/>
        </w:tcBorders>
      </w:tcPr>
    </w:tblStylePr>
    <w:tblStylePr w:type="band1Vert">
      <w:tblPr/>
      <w:tcPr>
        <w:shd w:val="clear" w:color="auto" w:fill="D1E2F1" w:themeFill="accent1" w:themeFillTint="3F"/>
      </w:tcPr>
    </w:tblStylePr>
    <w:tblStylePr w:type="band1Horz">
      <w:tblPr/>
      <w:tcPr>
        <w:shd w:val="clear" w:color="auto" w:fill="D1E2F1" w:themeFill="accent1" w:themeFillTint="3F"/>
      </w:tcPr>
    </w:tblStylePr>
  </w:style>
  <w:style w:type="table" w:styleId="MediumGrid3-Accent1">
    <w:name w:val="Medium Grid 3 Accent 1"/>
    <w:basedOn w:val="TableNormal"/>
    <w:uiPriority w:val="69"/>
    <w:rsid w:val="00F325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2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8BC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8BC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8BC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8BC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C4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C4E4" w:themeFill="accent1" w:themeFillTint="7F"/>
      </w:tcPr>
    </w:tblStylePr>
  </w:style>
  <w:style w:type="table" w:styleId="LightShading-Accent1">
    <w:name w:val="Light Shading Accent 1"/>
    <w:basedOn w:val="TableNormal"/>
    <w:uiPriority w:val="60"/>
    <w:rsid w:val="00F3253E"/>
    <w:rPr>
      <w:color w:val="2E689D" w:themeColor="accent1" w:themeShade="BF"/>
    </w:rPr>
    <w:tblPr>
      <w:tblStyleRowBandSize w:val="1"/>
      <w:tblStyleColBandSize w:val="1"/>
      <w:tblBorders>
        <w:top w:val="single" w:sz="8" w:space="0" w:color="488BC9" w:themeColor="accent1"/>
        <w:bottom w:val="single" w:sz="8" w:space="0" w:color="488BC9" w:themeColor="accent1"/>
      </w:tblBorders>
    </w:tblPr>
    <w:tblStylePr w:type="firstRow">
      <w:pPr>
        <w:spacing w:before="0" w:after="0" w:line="240" w:lineRule="auto"/>
      </w:pPr>
      <w:rPr>
        <w:b/>
        <w:bCs/>
      </w:rPr>
      <w:tblPr/>
      <w:tcPr>
        <w:tcBorders>
          <w:top w:val="single" w:sz="8" w:space="0" w:color="488BC9" w:themeColor="accent1"/>
          <w:left w:val="nil"/>
          <w:bottom w:val="single" w:sz="8" w:space="0" w:color="488BC9" w:themeColor="accent1"/>
          <w:right w:val="nil"/>
          <w:insideH w:val="nil"/>
          <w:insideV w:val="nil"/>
        </w:tcBorders>
      </w:tcPr>
    </w:tblStylePr>
    <w:tblStylePr w:type="lastRow">
      <w:pPr>
        <w:spacing w:before="0" w:after="0" w:line="240" w:lineRule="auto"/>
      </w:pPr>
      <w:rPr>
        <w:b/>
        <w:bCs/>
      </w:rPr>
      <w:tblPr/>
      <w:tcPr>
        <w:tcBorders>
          <w:top w:val="single" w:sz="8" w:space="0" w:color="488BC9" w:themeColor="accent1"/>
          <w:left w:val="nil"/>
          <w:bottom w:val="single" w:sz="8" w:space="0" w:color="488B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2F1" w:themeFill="accent1" w:themeFillTint="3F"/>
      </w:tcPr>
    </w:tblStylePr>
    <w:tblStylePr w:type="band1Horz">
      <w:tblPr/>
      <w:tcPr>
        <w:tcBorders>
          <w:left w:val="nil"/>
          <w:right w:val="nil"/>
          <w:insideH w:val="nil"/>
          <w:insideV w:val="nil"/>
        </w:tcBorders>
        <w:shd w:val="clear" w:color="auto" w:fill="D1E2F1" w:themeFill="accent1" w:themeFillTint="3F"/>
      </w:tcPr>
    </w:tblStylePr>
  </w:style>
  <w:style w:type="paragraph" w:styleId="ListParagraph">
    <w:name w:val="List Paragraph"/>
    <w:aliases w:val="Indented Text,Indented (Quote)"/>
    <w:basedOn w:val="Normal"/>
    <w:link w:val="ListParagraphChar"/>
    <w:uiPriority w:val="34"/>
    <w:qFormat/>
    <w:rsid w:val="001B4DBB"/>
    <w:pPr>
      <w:ind w:left="720"/>
      <w:contextualSpacing/>
    </w:pPr>
  </w:style>
  <w:style w:type="table" w:styleId="MediumList1-Accent6">
    <w:name w:val="Medium List 1 Accent 6"/>
    <w:basedOn w:val="TableNormal"/>
    <w:uiPriority w:val="65"/>
    <w:rsid w:val="00694E5C"/>
    <w:rPr>
      <w:color w:val="5C6670" w:themeColor="text1"/>
    </w:rPr>
    <w:tblPr>
      <w:tblStyleRowBandSize w:val="1"/>
      <w:tblStyleColBandSize w:val="1"/>
      <w:tblBorders>
        <w:top w:val="single" w:sz="8" w:space="0" w:color="EF7521" w:themeColor="accent6"/>
        <w:bottom w:val="single" w:sz="8" w:space="0" w:color="EF7521" w:themeColor="accent6"/>
      </w:tblBorders>
    </w:tblPr>
    <w:tblStylePr w:type="firstRow">
      <w:rPr>
        <w:rFonts w:asciiTheme="majorHAnsi" w:eastAsiaTheme="majorEastAsia" w:hAnsiTheme="majorHAnsi" w:cstheme="majorBidi"/>
      </w:rPr>
      <w:tblPr/>
      <w:tcPr>
        <w:tcBorders>
          <w:top w:val="nil"/>
          <w:bottom w:val="single" w:sz="8" w:space="0" w:color="EF7521" w:themeColor="accent6"/>
        </w:tcBorders>
      </w:tcPr>
    </w:tblStylePr>
    <w:tblStylePr w:type="lastRow">
      <w:rPr>
        <w:b/>
        <w:bCs/>
        <w:color w:val="8FC6E8" w:themeColor="text2"/>
      </w:rPr>
      <w:tblPr/>
      <w:tcPr>
        <w:tcBorders>
          <w:top w:val="single" w:sz="8" w:space="0" w:color="EF7521" w:themeColor="accent6"/>
          <w:bottom w:val="single" w:sz="8" w:space="0" w:color="EF7521" w:themeColor="accent6"/>
        </w:tcBorders>
      </w:tcPr>
    </w:tblStylePr>
    <w:tblStylePr w:type="firstCol">
      <w:rPr>
        <w:b/>
        <w:bCs/>
      </w:rPr>
    </w:tblStylePr>
    <w:tblStylePr w:type="lastCol">
      <w:rPr>
        <w:b/>
        <w:bCs/>
      </w:rPr>
      <w:tblPr/>
      <w:tcPr>
        <w:tcBorders>
          <w:top w:val="single" w:sz="8" w:space="0" w:color="EF7521" w:themeColor="accent6"/>
          <w:bottom w:val="single" w:sz="8" w:space="0" w:color="EF7521" w:themeColor="accent6"/>
        </w:tcBorders>
      </w:tcPr>
    </w:tblStylePr>
    <w:tblStylePr w:type="band1Vert">
      <w:tblPr/>
      <w:tcPr>
        <w:shd w:val="clear" w:color="auto" w:fill="FBDCC7" w:themeFill="accent6" w:themeFillTint="3F"/>
      </w:tcPr>
    </w:tblStylePr>
    <w:tblStylePr w:type="band1Horz">
      <w:tblPr/>
      <w:tcPr>
        <w:shd w:val="clear" w:color="auto" w:fill="FBDCC7" w:themeFill="accent6" w:themeFillTint="3F"/>
      </w:tcPr>
    </w:tblStylePr>
  </w:style>
  <w:style w:type="character" w:styleId="Hyperlink">
    <w:name w:val="Hyperlink"/>
    <w:basedOn w:val="DefaultParagraphFont"/>
    <w:uiPriority w:val="99"/>
    <w:rsid w:val="00A33024"/>
    <w:rPr>
      <w:color w:val="0000FF"/>
      <w:u w:val="single"/>
    </w:rPr>
  </w:style>
  <w:style w:type="character" w:styleId="EndnoteReference">
    <w:name w:val="endnote reference"/>
    <w:basedOn w:val="DefaultParagraphFont"/>
    <w:semiHidden/>
    <w:rsid w:val="002A06C6"/>
    <w:rPr>
      <w:vertAlign w:val="superscript"/>
    </w:rPr>
  </w:style>
  <w:style w:type="paragraph" w:styleId="EndnoteText">
    <w:name w:val="endnote text"/>
    <w:basedOn w:val="Normal"/>
    <w:link w:val="EndnoteTextChar"/>
    <w:semiHidden/>
    <w:rsid w:val="00A10E7F"/>
    <w:rPr>
      <w:rFonts w:ascii="Times New Roman" w:eastAsia="Times New Roman" w:hAnsi="Times New Roman" w:cs="Times New Roman"/>
      <w:szCs w:val="20"/>
    </w:rPr>
  </w:style>
  <w:style w:type="character" w:customStyle="1" w:styleId="EndnoteTextChar">
    <w:name w:val="Endnote Text Char"/>
    <w:basedOn w:val="DefaultParagraphFont"/>
    <w:link w:val="EndnoteText"/>
    <w:semiHidden/>
    <w:rsid w:val="00A10E7F"/>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A37B22"/>
    <w:pPr>
      <w:spacing w:after="120"/>
    </w:pPr>
  </w:style>
  <w:style w:type="character" w:customStyle="1" w:styleId="BodyTextChar">
    <w:name w:val="Body Text Char"/>
    <w:basedOn w:val="DefaultParagraphFont"/>
    <w:link w:val="BodyText"/>
    <w:uiPriority w:val="99"/>
    <w:rsid w:val="00A37B22"/>
  </w:style>
  <w:style w:type="table" w:styleId="TableWeb1">
    <w:name w:val="Table Web 1"/>
    <w:basedOn w:val="TableNormal"/>
    <w:rsid w:val="00FE3740"/>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ummary">
    <w:name w:val="Summary"/>
    <w:basedOn w:val="Normal"/>
    <w:next w:val="Normal"/>
    <w:autoRedefine/>
    <w:qFormat/>
    <w:rsid w:val="00D97F23"/>
    <w:rPr>
      <w:rFonts w:ascii="Calibri" w:hAnsi="Calibri"/>
      <w:color w:val="2E3338" w:themeColor="text1" w:themeShade="80"/>
      <w:sz w:val="22"/>
      <w:szCs w:val="22"/>
    </w:rPr>
  </w:style>
  <w:style w:type="table" w:styleId="ColorfulShading-Accent1">
    <w:name w:val="Colorful Shading Accent 1"/>
    <w:basedOn w:val="TableNormal"/>
    <w:uiPriority w:val="71"/>
    <w:rsid w:val="00FE3740"/>
    <w:rPr>
      <w:color w:val="5C6670" w:themeColor="text1"/>
    </w:rPr>
    <w:tblPr>
      <w:tblStyleRowBandSize w:val="1"/>
      <w:tblStyleColBandSize w:val="1"/>
      <w:tblBorders>
        <w:top w:val="single" w:sz="24" w:space="0" w:color="FFC846" w:themeColor="accent2"/>
        <w:left w:val="single" w:sz="4" w:space="0" w:color="488BC9" w:themeColor="accent1"/>
        <w:bottom w:val="single" w:sz="4" w:space="0" w:color="488BC9" w:themeColor="accent1"/>
        <w:right w:val="single" w:sz="4" w:space="0" w:color="488BC9" w:themeColor="accent1"/>
        <w:insideH w:val="single" w:sz="4" w:space="0" w:color="FFFFFF" w:themeColor="background1"/>
        <w:insideV w:val="single" w:sz="4" w:space="0" w:color="FFFFFF" w:themeColor="background1"/>
      </w:tblBorders>
    </w:tblPr>
    <w:tcPr>
      <w:shd w:val="clear" w:color="auto" w:fill="ECF3F9" w:themeFill="accent1" w:themeFillTint="19"/>
    </w:tcPr>
    <w:tblStylePr w:type="firstRow">
      <w:rPr>
        <w:b/>
        <w:bCs/>
      </w:rPr>
      <w:tblPr/>
      <w:tcPr>
        <w:tcBorders>
          <w:top w:val="nil"/>
          <w:left w:val="nil"/>
          <w:bottom w:val="single" w:sz="24" w:space="0" w:color="FFC84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37E" w:themeFill="accent1" w:themeFillShade="99"/>
      </w:tcPr>
    </w:tblStylePr>
    <w:tblStylePr w:type="firstCol">
      <w:rPr>
        <w:color w:val="FFFFFF" w:themeColor="background1"/>
      </w:rPr>
      <w:tblPr/>
      <w:tcPr>
        <w:tcBorders>
          <w:top w:val="nil"/>
          <w:left w:val="nil"/>
          <w:bottom w:val="nil"/>
          <w:right w:val="nil"/>
          <w:insideH w:val="single" w:sz="4" w:space="0" w:color="25537E" w:themeColor="accent1" w:themeShade="99"/>
          <w:insideV w:val="nil"/>
        </w:tcBorders>
        <w:shd w:val="clear" w:color="auto" w:fill="25537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37E" w:themeFill="accent1" w:themeFillShade="99"/>
      </w:tcPr>
    </w:tblStylePr>
    <w:tblStylePr w:type="band1Vert">
      <w:tblPr/>
      <w:tcPr>
        <w:shd w:val="clear" w:color="auto" w:fill="B5D0E9" w:themeFill="accent1" w:themeFillTint="66"/>
      </w:tcPr>
    </w:tblStylePr>
    <w:tblStylePr w:type="band1Horz">
      <w:tblPr/>
      <w:tcPr>
        <w:shd w:val="clear" w:color="auto" w:fill="A3C4E4" w:themeFill="accent1" w:themeFillTint="7F"/>
      </w:tcPr>
    </w:tblStylePr>
    <w:tblStylePr w:type="neCell">
      <w:rPr>
        <w:color w:val="5C6670" w:themeColor="text1"/>
      </w:rPr>
    </w:tblStylePr>
    <w:tblStylePr w:type="nwCell">
      <w:rPr>
        <w:color w:val="5C6670" w:themeColor="text1"/>
      </w:rPr>
    </w:tblStylePr>
  </w:style>
  <w:style w:type="character" w:customStyle="1" w:styleId="apple-style-span">
    <w:name w:val="apple-style-span"/>
    <w:basedOn w:val="DefaultParagraphFont"/>
    <w:rsid w:val="00173F3F"/>
    <w:rPr>
      <w:rFonts w:ascii="Calibri" w:hAnsi="Calibri"/>
      <w:b w:val="0"/>
      <w:i w:val="0"/>
      <w:sz w:val="22"/>
    </w:rPr>
  </w:style>
  <w:style w:type="paragraph" w:customStyle="1" w:styleId="SummaryHeadline">
    <w:name w:val="Summary Headline"/>
    <w:basedOn w:val="Heading1"/>
    <w:autoRedefine/>
    <w:qFormat/>
    <w:rsid w:val="00676B0D"/>
    <w:pPr>
      <w:tabs>
        <w:tab w:val="left" w:pos="1540"/>
      </w:tabs>
      <w:spacing w:before="0" w:after="0"/>
    </w:pPr>
    <w:rPr>
      <w:sz w:val="36"/>
      <w:szCs w:val="36"/>
    </w:rPr>
  </w:style>
  <w:style w:type="paragraph" w:customStyle="1" w:styleId="Subhead">
    <w:name w:val="Subhead"/>
    <w:basedOn w:val="Normal"/>
    <w:next w:val="Normal"/>
    <w:autoRedefine/>
    <w:qFormat/>
    <w:rsid w:val="007E749E"/>
    <w:pPr>
      <w:spacing w:after="60"/>
    </w:pPr>
    <w:rPr>
      <w:b/>
      <w:sz w:val="24"/>
    </w:rPr>
  </w:style>
  <w:style w:type="paragraph" w:customStyle="1" w:styleId="Style1">
    <w:name w:val="Style1"/>
    <w:basedOn w:val="Normal"/>
    <w:autoRedefine/>
    <w:qFormat/>
    <w:rsid w:val="006C7202"/>
  </w:style>
  <w:style w:type="paragraph" w:customStyle="1" w:styleId="SidebarHeadline">
    <w:name w:val="Sidebar Headline"/>
    <w:basedOn w:val="Normal"/>
    <w:next w:val="Normal"/>
    <w:autoRedefine/>
    <w:qFormat/>
    <w:rsid w:val="00EB5696"/>
    <w:pPr>
      <w:jc w:val="center"/>
    </w:pPr>
    <w:rPr>
      <w:rFonts w:ascii="Franklin Gothic Medium" w:hAnsi="Franklin Gothic Medium"/>
      <w:b/>
      <w:bCs/>
      <w:color w:val="FFFFFF" w:themeColor="background1"/>
      <w:szCs w:val="22"/>
    </w:rPr>
  </w:style>
  <w:style w:type="numbering" w:customStyle="1" w:styleId="SidebarBulletedList">
    <w:name w:val="Sidebar Bulleted List"/>
    <w:basedOn w:val="NoList"/>
    <w:uiPriority w:val="99"/>
    <w:rsid w:val="00A576DD"/>
    <w:pPr>
      <w:numPr>
        <w:numId w:val="2"/>
      </w:numPr>
    </w:pPr>
  </w:style>
  <w:style w:type="paragraph" w:customStyle="1" w:styleId="PullQuote">
    <w:name w:val="Pull Quote"/>
    <w:basedOn w:val="Normal"/>
    <w:autoRedefine/>
    <w:qFormat/>
    <w:rsid w:val="00173F3F"/>
    <w:pPr>
      <w:spacing w:line="300" w:lineRule="auto"/>
      <w:jc w:val="center"/>
    </w:pPr>
    <w:rPr>
      <w:rFonts w:ascii="Museo Slab 500" w:hAnsi="Museo Slab 500"/>
      <w:color w:val="9AA3AC" w:themeColor="text1" w:themeTint="99"/>
      <w:sz w:val="22"/>
      <w:szCs w:val="22"/>
    </w:rPr>
  </w:style>
  <w:style w:type="character" w:customStyle="1" w:styleId="ChartTitle">
    <w:name w:val="Chart Title"/>
    <w:basedOn w:val="DefaultParagraphFont"/>
    <w:uiPriority w:val="1"/>
    <w:qFormat/>
    <w:rsid w:val="00E547A9"/>
    <w:rPr>
      <w:rFonts w:ascii="Franklin Gothic Medium" w:hAnsi="Franklin Gothic Medium"/>
      <w:b/>
      <w:bCs/>
      <w:caps/>
      <w:smallCaps w:val="0"/>
      <w:strike w:val="0"/>
      <w:dstrike w:val="0"/>
      <w:vanish w:val="0"/>
      <w:color w:val="auto"/>
      <w:spacing w:val="0"/>
      <w:sz w:val="22"/>
      <w:szCs w:val="22"/>
      <w:u w:val="none"/>
      <w:vertAlign w:val="baseline"/>
    </w:rPr>
  </w:style>
  <w:style w:type="paragraph" w:customStyle="1" w:styleId="Table">
    <w:name w:val="Table"/>
    <w:basedOn w:val="Normal"/>
    <w:qFormat/>
    <w:rsid w:val="00F91AC4"/>
    <w:pPr>
      <w:framePr w:hSpace="180" w:wrap="around" w:vAnchor="page" w:hAnchor="page" w:x="1189" w:y="3909"/>
    </w:pPr>
    <w:rPr>
      <w:rFonts w:ascii="Calibri" w:hAnsi="Calibri"/>
      <w:b/>
      <w:bCs/>
      <w:color w:val="818C97" w:themeColor="text1" w:themeTint="BF"/>
      <w:sz w:val="22"/>
    </w:rPr>
  </w:style>
  <w:style w:type="table" w:styleId="LightShading">
    <w:name w:val="Light Shading"/>
    <w:basedOn w:val="TableNormal"/>
    <w:uiPriority w:val="60"/>
    <w:rsid w:val="00652F3D"/>
    <w:rPr>
      <w:color w:val="454C53" w:themeColor="text1" w:themeShade="BF"/>
    </w:rPr>
    <w:tblPr>
      <w:tblStyleRowBandSize w:val="1"/>
      <w:tblStyleColBandSize w:val="1"/>
      <w:tblBorders>
        <w:top w:val="single" w:sz="8" w:space="0" w:color="5C6670" w:themeColor="text1"/>
        <w:bottom w:val="single" w:sz="8" w:space="0" w:color="5C6670" w:themeColor="text1"/>
      </w:tblBorders>
    </w:tblPr>
    <w:tblStylePr w:type="firstRow">
      <w:pPr>
        <w:spacing w:before="0" w:after="0" w:line="240" w:lineRule="auto"/>
      </w:pPr>
      <w:rPr>
        <w:b/>
        <w:bCs/>
      </w:rPr>
      <w:tblPr/>
      <w:tcPr>
        <w:tcBorders>
          <w:top w:val="single" w:sz="8" w:space="0" w:color="5C6670" w:themeColor="text1"/>
          <w:left w:val="nil"/>
          <w:bottom w:val="single" w:sz="8" w:space="0" w:color="5C6670" w:themeColor="text1"/>
          <w:right w:val="nil"/>
          <w:insideH w:val="nil"/>
          <w:insideV w:val="nil"/>
        </w:tcBorders>
      </w:tcPr>
    </w:tblStylePr>
    <w:tblStylePr w:type="lastRow">
      <w:pPr>
        <w:spacing w:before="0" w:after="0" w:line="240" w:lineRule="auto"/>
      </w:pPr>
      <w:rPr>
        <w:b/>
        <w:bCs/>
      </w:rPr>
      <w:tblPr/>
      <w:tcPr>
        <w:tcBorders>
          <w:top w:val="single" w:sz="8" w:space="0" w:color="5C6670" w:themeColor="text1"/>
          <w:left w:val="nil"/>
          <w:bottom w:val="single" w:sz="8" w:space="0" w:color="5C667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text1" w:themeFillTint="3F"/>
      </w:tcPr>
    </w:tblStylePr>
    <w:tblStylePr w:type="band1Horz">
      <w:tblPr/>
      <w:tcPr>
        <w:tcBorders>
          <w:left w:val="nil"/>
          <w:right w:val="nil"/>
          <w:insideH w:val="nil"/>
          <w:insideV w:val="nil"/>
        </w:tcBorders>
        <w:shd w:val="clear" w:color="auto" w:fill="D5D9DD" w:themeFill="text1" w:themeFillTint="3F"/>
      </w:tcPr>
    </w:tblStylePr>
  </w:style>
  <w:style w:type="character" w:customStyle="1" w:styleId="TableReference">
    <w:name w:val="Table Reference"/>
    <w:uiPriority w:val="1"/>
    <w:qFormat/>
    <w:rsid w:val="00F91AC4"/>
    <w:rPr>
      <w:rFonts w:ascii="Calibri" w:hAnsi="Calibri"/>
      <w:b/>
      <w:sz w:val="20"/>
      <w:szCs w:val="20"/>
    </w:rPr>
  </w:style>
  <w:style w:type="numbering" w:customStyle="1" w:styleId="Style2">
    <w:name w:val="Style2"/>
    <w:basedOn w:val="NoList"/>
    <w:uiPriority w:val="99"/>
    <w:rsid w:val="00A0516A"/>
    <w:pPr>
      <w:numPr>
        <w:numId w:val="3"/>
      </w:numPr>
    </w:pPr>
  </w:style>
  <w:style w:type="numbering" w:customStyle="1" w:styleId="Style3">
    <w:name w:val="Style3"/>
    <w:basedOn w:val="NoList"/>
    <w:uiPriority w:val="99"/>
    <w:rsid w:val="00A0516A"/>
    <w:pPr>
      <w:numPr>
        <w:numId w:val="4"/>
      </w:numPr>
    </w:pPr>
  </w:style>
  <w:style w:type="paragraph" w:customStyle="1" w:styleId="BulletedLevel1">
    <w:name w:val="Bulleted Level 1"/>
    <w:basedOn w:val="Normal"/>
    <w:next w:val="Normal"/>
    <w:autoRedefine/>
    <w:qFormat/>
    <w:rsid w:val="00546F89"/>
    <w:pPr>
      <w:numPr>
        <w:numId w:val="1"/>
      </w:numPr>
      <w:spacing w:after="120"/>
    </w:pPr>
    <w:rPr>
      <w:szCs w:val="22"/>
    </w:rPr>
  </w:style>
  <w:style w:type="numbering" w:customStyle="1" w:styleId="BulletedList2ndLevel">
    <w:name w:val="Bulleted List 2nd Level"/>
    <w:basedOn w:val="NoList"/>
    <w:uiPriority w:val="99"/>
    <w:rsid w:val="00546F89"/>
    <w:pPr>
      <w:numPr>
        <w:numId w:val="5"/>
      </w:numPr>
    </w:pPr>
  </w:style>
  <w:style w:type="paragraph" w:customStyle="1" w:styleId="Endnotes">
    <w:name w:val="Endnotes"/>
    <w:basedOn w:val="Normal"/>
    <w:qFormat/>
    <w:rsid w:val="00546F89"/>
    <w:rPr>
      <w:rFonts w:asciiTheme="majorHAnsi" w:hAnsiTheme="majorHAnsi"/>
      <w:sz w:val="18"/>
      <w:szCs w:val="18"/>
    </w:rPr>
  </w:style>
  <w:style w:type="paragraph" w:customStyle="1" w:styleId="TableofContentsTitle">
    <w:name w:val="Table of Contents Title"/>
    <w:basedOn w:val="Summary"/>
    <w:next w:val="TOC1"/>
    <w:autoRedefine/>
    <w:qFormat/>
    <w:rsid w:val="000B5C5F"/>
    <w:pPr>
      <w:spacing w:after="240"/>
    </w:pPr>
    <w:rPr>
      <w:rFonts w:ascii="Museo Slab 500" w:hAnsi="Museo Slab 500"/>
      <w:sz w:val="28"/>
      <w:szCs w:val="28"/>
    </w:rPr>
  </w:style>
  <w:style w:type="paragraph" w:styleId="TOC2">
    <w:name w:val="toc 2"/>
    <w:basedOn w:val="Subhead"/>
    <w:next w:val="TOC3"/>
    <w:autoRedefine/>
    <w:uiPriority w:val="39"/>
    <w:unhideWhenUsed/>
    <w:rsid w:val="00CF122E"/>
    <w:pPr>
      <w:tabs>
        <w:tab w:val="right" w:pos="7200"/>
      </w:tabs>
      <w:spacing w:after="120"/>
    </w:pPr>
    <w:rPr>
      <w:b w:val="0"/>
      <w:sz w:val="20"/>
    </w:rPr>
  </w:style>
  <w:style w:type="paragraph" w:styleId="TOC1">
    <w:name w:val="toc 1"/>
    <w:basedOn w:val="Heading1"/>
    <w:next w:val="Subhead"/>
    <w:autoRedefine/>
    <w:uiPriority w:val="39"/>
    <w:unhideWhenUsed/>
    <w:qFormat/>
    <w:rsid w:val="00BE425F"/>
    <w:pPr>
      <w:tabs>
        <w:tab w:val="clear" w:pos="90"/>
        <w:tab w:val="right" w:pos="9990"/>
      </w:tabs>
      <w:spacing w:before="240" w:after="60"/>
      <w:ind w:left="540"/>
      <w:jc w:val="center"/>
    </w:pPr>
    <w:rPr>
      <w:sz w:val="24"/>
    </w:rPr>
  </w:style>
  <w:style w:type="paragraph" w:styleId="TOC4">
    <w:name w:val="toc 4"/>
    <w:basedOn w:val="TOC3"/>
    <w:next w:val="TOC5"/>
    <w:autoRedefine/>
    <w:uiPriority w:val="39"/>
    <w:semiHidden/>
    <w:unhideWhenUsed/>
    <w:qFormat/>
    <w:rsid w:val="00DE2217"/>
    <w:pPr>
      <w:ind w:left="660"/>
    </w:pPr>
  </w:style>
  <w:style w:type="paragraph" w:styleId="TOC3">
    <w:name w:val="toc 3"/>
    <w:basedOn w:val="TOC2"/>
    <w:next w:val="Normal"/>
    <w:autoRedefine/>
    <w:uiPriority w:val="39"/>
    <w:unhideWhenUsed/>
    <w:rsid w:val="00CF122E"/>
    <w:pPr>
      <w:spacing w:after="100"/>
      <w:ind w:left="440"/>
    </w:pPr>
    <w:rPr>
      <w:b/>
    </w:rPr>
  </w:style>
  <w:style w:type="paragraph" w:styleId="TOC5">
    <w:name w:val="toc 5"/>
    <w:basedOn w:val="Normal"/>
    <w:next w:val="Normal"/>
    <w:autoRedefine/>
    <w:uiPriority w:val="39"/>
    <w:semiHidden/>
    <w:unhideWhenUsed/>
    <w:rsid w:val="00DE2217"/>
    <w:pPr>
      <w:spacing w:after="100"/>
      <w:ind w:left="880"/>
    </w:pPr>
  </w:style>
  <w:style w:type="paragraph" w:styleId="TOCHeading">
    <w:name w:val="TOC Heading"/>
    <w:basedOn w:val="Heading1"/>
    <w:next w:val="Normal"/>
    <w:uiPriority w:val="39"/>
    <w:unhideWhenUsed/>
    <w:qFormat/>
    <w:rsid w:val="00662621"/>
    <w:pPr>
      <w:keepNext/>
      <w:keepLines/>
      <w:pBdr>
        <w:bottom w:val="none" w:sz="0" w:space="0" w:color="auto"/>
      </w:pBdr>
      <w:tabs>
        <w:tab w:val="clear" w:pos="90"/>
      </w:tabs>
      <w:spacing w:before="240" w:after="0" w:line="259" w:lineRule="auto"/>
      <w:outlineLvl w:val="9"/>
    </w:pPr>
    <w:rPr>
      <w:rFonts w:asciiTheme="majorHAnsi" w:eastAsiaTheme="majorEastAsia" w:hAnsiTheme="majorHAnsi" w:cstheme="majorBidi"/>
      <w:bCs w:val="0"/>
      <w:color w:val="2E689D" w:themeColor="accent1" w:themeShade="BF"/>
      <w:spacing w:val="0"/>
      <w:sz w:val="32"/>
      <w:szCs w:val="32"/>
    </w:rPr>
  </w:style>
  <w:style w:type="character" w:styleId="CommentReference">
    <w:name w:val="annotation reference"/>
    <w:basedOn w:val="DefaultParagraphFont"/>
    <w:uiPriority w:val="99"/>
    <w:semiHidden/>
    <w:unhideWhenUsed/>
    <w:rsid w:val="00CA61A5"/>
    <w:rPr>
      <w:sz w:val="16"/>
      <w:szCs w:val="16"/>
    </w:rPr>
  </w:style>
  <w:style w:type="paragraph" w:styleId="CommentText">
    <w:name w:val="annotation text"/>
    <w:basedOn w:val="Normal"/>
    <w:link w:val="CommentTextChar"/>
    <w:uiPriority w:val="99"/>
    <w:semiHidden/>
    <w:unhideWhenUsed/>
    <w:rsid w:val="00CA61A5"/>
    <w:rPr>
      <w:szCs w:val="20"/>
    </w:rPr>
  </w:style>
  <w:style w:type="character" w:customStyle="1" w:styleId="CommentTextChar">
    <w:name w:val="Comment Text Char"/>
    <w:basedOn w:val="DefaultParagraphFont"/>
    <w:link w:val="CommentText"/>
    <w:uiPriority w:val="99"/>
    <w:semiHidden/>
    <w:rsid w:val="00CA61A5"/>
    <w:rPr>
      <w:rFonts w:ascii="Trebuchet MS" w:hAnsi="Trebuchet MS"/>
      <w:color w:val="5C6670" w:themeColor="text1"/>
      <w:sz w:val="20"/>
      <w:szCs w:val="20"/>
    </w:rPr>
  </w:style>
  <w:style w:type="paragraph" w:styleId="CommentSubject">
    <w:name w:val="annotation subject"/>
    <w:basedOn w:val="CommentText"/>
    <w:next w:val="CommentText"/>
    <w:link w:val="CommentSubjectChar"/>
    <w:uiPriority w:val="99"/>
    <w:semiHidden/>
    <w:unhideWhenUsed/>
    <w:rsid w:val="00CA61A5"/>
    <w:rPr>
      <w:b/>
      <w:bCs/>
    </w:rPr>
  </w:style>
  <w:style w:type="character" w:customStyle="1" w:styleId="CommentSubjectChar">
    <w:name w:val="Comment Subject Char"/>
    <w:basedOn w:val="CommentTextChar"/>
    <w:link w:val="CommentSubject"/>
    <w:uiPriority w:val="99"/>
    <w:semiHidden/>
    <w:rsid w:val="00CA61A5"/>
    <w:rPr>
      <w:rFonts w:ascii="Trebuchet MS" w:hAnsi="Trebuchet MS"/>
      <w:b/>
      <w:bCs/>
      <w:color w:val="5C6670" w:themeColor="text1"/>
      <w:sz w:val="20"/>
      <w:szCs w:val="20"/>
    </w:rPr>
  </w:style>
  <w:style w:type="character" w:styleId="FollowedHyperlink">
    <w:name w:val="FollowedHyperlink"/>
    <w:basedOn w:val="DefaultParagraphFont"/>
    <w:uiPriority w:val="99"/>
    <w:semiHidden/>
    <w:unhideWhenUsed/>
    <w:rsid w:val="00E07D63"/>
    <w:rPr>
      <w:color w:val="18375D" w:themeColor="followedHyperlink"/>
      <w:u w:val="single"/>
    </w:rPr>
  </w:style>
  <w:style w:type="paragraph" w:styleId="FootnoteText">
    <w:name w:val="footnote text"/>
    <w:basedOn w:val="Normal"/>
    <w:link w:val="FootnoteTextChar"/>
    <w:uiPriority w:val="99"/>
    <w:semiHidden/>
    <w:unhideWhenUsed/>
    <w:rsid w:val="000A3C42"/>
    <w:rPr>
      <w:rFonts w:asciiTheme="minorHAnsi" w:eastAsiaTheme="minorHAnsi" w:hAnsiTheme="minorHAnsi"/>
      <w:color w:val="auto"/>
      <w:szCs w:val="20"/>
    </w:rPr>
  </w:style>
  <w:style w:type="character" w:customStyle="1" w:styleId="FootnoteTextChar">
    <w:name w:val="Footnote Text Char"/>
    <w:basedOn w:val="DefaultParagraphFont"/>
    <w:link w:val="FootnoteText"/>
    <w:uiPriority w:val="99"/>
    <w:semiHidden/>
    <w:rsid w:val="000A3C42"/>
    <w:rPr>
      <w:rFonts w:eastAsiaTheme="minorHAnsi"/>
      <w:sz w:val="20"/>
      <w:szCs w:val="20"/>
    </w:rPr>
  </w:style>
  <w:style w:type="character" w:styleId="FootnoteReference">
    <w:name w:val="footnote reference"/>
    <w:basedOn w:val="DefaultParagraphFont"/>
    <w:uiPriority w:val="99"/>
    <w:semiHidden/>
    <w:unhideWhenUsed/>
    <w:rsid w:val="000A3C42"/>
    <w:rPr>
      <w:vertAlign w:val="superscript"/>
    </w:rPr>
  </w:style>
  <w:style w:type="paragraph" w:styleId="Bibliography">
    <w:name w:val="Bibliography"/>
    <w:basedOn w:val="Normal"/>
    <w:next w:val="Normal"/>
    <w:uiPriority w:val="37"/>
    <w:unhideWhenUsed/>
    <w:rsid w:val="00211E0B"/>
    <w:pPr>
      <w:spacing w:line="480" w:lineRule="auto"/>
      <w:ind w:left="720" w:hanging="720"/>
    </w:pPr>
  </w:style>
  <w:style w:type="character" w:customStyle="1" w:styleId="ref-title">
    <w:name w:val="ref-title"/>
    <w:basedOn w:val="DefaultParagraphFont"/>
    <w:rsid w:val="000F16F8"/>
  </w:style>
  <w:style w:type="character" w:customStyle="1" w:styleId="ref-journal">
    <w:name w:val="ref-journal"/>
    <w:basedOn w:val="DefaultParagraphFont"/>
    <w:rsid w:val="000F16F8"/>
  </w:style>
  <w:style w:type="character" w:customStyle="1" w:styleId="ref-vol">
    <w:name w:val="ref-vol"/>
    <w:basedOn w:val="DefaultParagraphFont"/>
    <w:rsid w:val="000F16F8"/>
  </w:style>
  <w:style w:type="character" w:customStyle="1" w:styleId="ref-iss">
    <w:name w:val="ref-iss"/>
    <w:basedOn w:val="DefaultParagraphFont"/>
    <w:rsid w:val="000F16F8"/>
  </w:style>
  <w:style w:type="paragraph" w:styleId="BlockText">
    <w:name w:val="Block Text"/>
    <w:basedOn w:val="Normal"/>
    <w:rsid w:val="007B34D3"/>
    <w:pPr>
      <w:pBdr>
        <w:top w:val="single" w:sz="4" w:space="1" w:color="auto"/>
        <w:left w:val="single" w:sz="4" w:space="4" w:color="auto"/>
        <w:bottom w:val="single" w:sz="4" w:space="1" w:color="auto"/>
        <w:right w:val="single" w:sz="4" w:space="4" w:color="auto"/>
      </w:pBdr>
      <w:ind w:left="540" w:right="360"/>
    </w:pPr>
    <w:rPr>
      <w:rFonts w:ascii="Century Schoolbook" w:eastAsia="Times New Roman" w:hAnsi="Century Schoolbook" w:cs="Times New Roman"/>
      <w:i/>
      <w:color w:val="auto"/>
      <w:szCs w:val="20"/>
    </w:rPr>
  </w:style>
  <w:style w:type="paragraph" w:customStyle="1" w:styleId="TableParagraph">
    <w:name w:val="Table Paragraph"/>
    <w:basedOn w:val="Normal"/>
    <w:uiPriority w:val="1"/>
    <w:qFormat/>
    <w:rsid w:val="003E0737"/>
    <w:pPr>
      <w:widowControl w:val="0"/>
      <w:autoSpaceDE w:val="0"/>
      <w:autoSpaceDN w:val="0"/>
      <w:adjustRightInd w:val="0"/>
    </w:pPr>
    <w:rPr>
      <w:rFonts w:ascii="Times New Roman" w:hAnsi="Times New Roman" w:cs="Times New Roman"/>
      <w:color w:val="auto"/>
      <w:sz w:val="24"/>
    </w:rPr>
  </w:style>
  <w:style w:type="paragraph" w:styleId="Revision">
    <w:name w:val="Revision"/>
    <w:hidden/>
    <w:uiPriority w:val="99"/>
    <w:semiHidden/>
    <w:rsid w:val="00953C20"/>
    <w:rPr>
      <w:rFonts w:ascii="Trebuchet MS" w:hAnsi="Trebuchet MS"/>
      <w:color w:val="5C6670" w:themeColor="text1"/>
      <w:sz w:val="20"/>
    </w:rPr>
  </w:style>
  <w:style w:type="table" w:styleId="GridTable4">
    <w:name w:val="Grid Table 4"/>
    <w:basedOn w:val="TableNormal"/>
    <w:uiPriority w:val="49"/>
    <w:rsid w:val="008D7A5A"/>
    <w:tblPr>
      <w:tblStyleRowBandSize w:val="1"/>
      <w:tblStyleColBandSize w:val="1"/>
      <w:tblBorders>
        <w:top w:val="single" w:sz="4" w:space="0" w:color="9AA3AC" w:themeColor="text1" w:themeTint="99"/>
        <w:left w:val="single" w:sz="4" w:space="0" w:color="9AA3AC" w:themeColor="text1" w:themeTint="99"/>
        <w:bottom w:val="single" w:sz="4" w:space="0" w:color="9AA3AC" w:themeColor="text1" w:themeTint="99"/>
        <w:right w:val="single" w:sz="4" w:space="0" w:color="9AA3AC" w:themeColor="text1" w:themeTint="99"/>
        <w:insideH w:val="single" w:sz="4" w:space="0" w:color="9AA3AC" w:themeColor="text1" w:themeTint="99"/>
        <w:insideV w:val="single" w:sz="4" w:space="0" w:color="9AA3AC" w:themeColor="text1" w:themeTint="99"/>
      </w:tblBorders>
    </w:tblPr>
    <w:tblStylePr w:type="firstRow">
      <w:rPr>
        <w:b/>
        <w:bCs/>
        <w:color w:val="FFFFFF" w:themeColor="background1"/>
      </w:rPr>
      <w:tblPr/>
      <w:tcPr>
        <w:tcBorders>
          <w:top w:val="single" w:sz="4" w:space="0" w:color="5C6670" w:themeColor="text1"/>
          <w:left w:val="single" w:sz="4" w:space="0" w:color="5C6670" w:themeColor="text1"/>
          <w:bottom w:val="single" w:sz="4" w:space="0" w:color="5C6670" w:themeColor="text1"/>
          <w:right w:val="single" w:sz="4" w:space="0" w:color="5C6670" w:themeColor="text1"/>
          <w:insideH w:val="nil"/>
          <w:insideV w:val="nil"/>
        </w:tcBorders>
        <w:shd w:val="clear" w:color="auto" w:fill="5C6670" w:themeFill="text1"/>
      </w:tcPr>
    </w:tblStylePr>
    <w:tblStylePr w:type="lastRow">
      <w:rPr>
        <w:b/>
        <w:bCs/>
      </w:rPr>
      <w:tblPr/>
      <w:tcPr>
        <w:tcBorders>
          <w:top w:val="double" w:sz="4" w:space="0" w:color="5C6670" w:themeColor="text1"/>
        </w:tcBorders>
      </w:tcPr>
    </w:tblStylePr>
    <w:tblStylePr w:type="firstCol">
      <w:rPr>
        <w:b/>
        <w:bCs/>
      </w:rPr>
    </w:tblStylePr>
    <w:tblStylePr w:type="lastCol">
      <w:rPr>
        <w:b/>
        <w:bCs/>
      </w:rPr>
    </w:tblStylePr>
    <w:tblStylePr w:type="band1Vert">
      <w:tblPr/>
      <w:tcPr>
        <w:shd w:val="clear" w:color="auto" w:fill="DDE0E3" w:themeFill="text1" w:themeFillTint="33"/>
      </w:tcPr>
    </w:tblStylePr>
    <w:tblStylePr w:type="band1Horz">
      <w:tblPr/>
      <w:tcPr>
        <w:shd w:val="clear" w:color="auto" w:fill="DDE0E3" w:themeFill="text1" w:themeFillTint="33"/>
      </w:tcPr>
    </w:tblStylePr>
  </w:style>
  <w:style w:type="character" w:styleId="UnresolvedMention">
    <w:name w:val="Unresolved Mention"/>
    <w:basedOn w:val="DefaultParagraphFont"/>
    <w:uiPriority w:val="99"/>
    <w:semiHidden/>
    <w:unhideWhenUsed/>
    <w:rsid w:val="0061752D"/>
    <w:rPr>
      <w:color w:val="605E5C"/>
      <w:shd w:val="clear" w:color="auto" w:fill="E1DFDD"/>
    </w:rPr>
  </w:style>
  <w:style w:type="table" w:styleId="TableGridLight">
    <w:name w:val="Grid Table Light"/>
    <w:basedOn w:val="TableNormal"/>
    <w:uiPriority w:val="40"/>
    <w:rsid w:val="00324179"/>
    <w:rPr>
      <w:rFonts w:eastAsia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36140A"/>
    <w:pPr>
      <w:spacing w:before="100" w:beforeAutospacing="1" w:after="100" w:afterAutospacing="1"/>
    </w:pPr>
    <w:rPr>
      <w:rFonts w:ascii="Times New Roman" w:eastAsia="Times New Roman" w:hAnsi="Times New Roman" w:cs="Times New Roman"/>
      <w:color w:val="auto"/>
      <w:sz w:val="24"/>
    </w:rPr>
  </w:style>
  <w:style w:type="table" w:customStyle="1" w:styleId="TableGrid1">
    <w:name w:val="Table Grid1"/>
    <w:basedOn w:val="TableNormal"/>
    <w:next w:val="TableGrid"/>
    <w:uiPriority w:val="39"/>
    <w:rsid w:val="002E0573"/>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ndented Text Char,Indented (Quote) Char"/>
    <w:basedOn w:val="DefaultParagraphFont"/>
    <w:link w:val="ListParagraph"/>
    <w:uiPriority w:val="34"/>
    <w:locked/>
    <w:rsid w:val="00A26FA8"/>
    <w:rPr>
      <w:rFonts w:ascii="Trebuchet MS" w:hAnsi="Trebuchet MS"/>
      <w:color w:val="5C667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176">
      <w:bodyDiv w:val="1"/>
      <w:marLeft w:val="0"/>
      <w:marRight w:val="0"/>
      <w:marTop w:val="0"/>
      <w:marBottom w:val="0"/>
      <w:divBdr>
        <w:top w:val="none" w:sz="0" w:space="0" w:color="auto"/>
        <w:left w:val="none" w:sz="0" w:space="0" w:color="auto"/>
        <w:bottom w:val="none" w:sz="0" w:space="0" w:color="auto"/>
        <w:right w:val="none" w:sz="0" w:space="0" w:color="auto"/>
      </w:divBdr>
      <w:divsChild>
        <w:div w:id="251595280">
          <w:marLeft w:val="547"/>
          <w:marRight w:val="0"/>
          <w:marTop w:val="0"/>
          <w:marBottom w:val="0"/>
          <w:divBdr>
            <w:top w:val="none" w:sz="0" w:space="0" w:color="auto"/>
            <w:left w:val="none" w:sz="0" w:space="0" w:color="auto"/>
            <w:bottom w:val="none" w:sz="0" w:space="0" w:color="auto"/>
            <w:right w:val="none" w:sz="0" w:space="0" w:color="auto"/>
          </w:divBdr>
        </w:div>
      </w:divsChild>
    </w:div>
    <w:div w:id="131100963">
      <w:bodyDiv w:val="1"/>
      <w:marLeft w:val="0"/>
      <w:marRight w:val="0"/>
      <w:marTop w:val="0"/>
      <w:marBottom w:val="0"/>
      <w:divBdr>
        <w:top w:val="none" w:sz="0" w:space="0" w:color="auto"/>
        <w:left w:val="none" w:sz="0" w:space="0" w:color="auto"/>
        <w:bottom w:val="none" w:sz="0" w:space="0" w:color="auto"/>
        <w:right w:val="none" w:sz="0" w:space="0" w:color="auto"/>
      </w:divBdr>
    </w:div>
    <w:div w:id="155460947">
      <w:bodyDiv w:val="1"/>
      <w:marLeft w:val="0"/>
      <w:marRight w:val="0"/>
      <w:marTop w:val="0"/>
      <w:marBottom w:val="0"/>
      <w:divBdr>
        <w:top w:val="none" w:sz="0" w:space="0" w:color="auto"/>
        <w:left w:val="none" w:sz="0" w:space="0" w:color="auto"/>
        <w:bottom w:val="none" w:sz="0" w:space="0" w:color="auto"/>
        <w:right w:val="none" w:sz="0" w:space="0" w:color="auto"/>
      </w:divBdr>
    </w:div>
    <w:div w:id="282229270">
      <w:bodyDiv w:val="1"/>
      <w:marLeft w:val="0"/>
      <w:marRight w:val="0"/>
      <w:marTop w:val="0"/>
      <w:marBottom w:val="0"/>
      <w:divBdr>
        <w:top w:val="none" w:sz="0" w:space="0" w:color="auto"/>
        <w:left w:val="none" w:sz="0" w:space="0" w:color="auto"/>
        <w:bottom w:val="none" w:sz="0" w:space="0" w:color="auto"/>
        <w:right w:val="none" w:sz="0" w:space="0" w:color="auto"/>
      </w:divBdr>
    </w:div>
    <w:div w:id="626202092">
      <w:bodyDiv w:val="1"/>
      <w:marLeft w:val="0"/>
      <w:marRight w:val="0"/>
      <w:marTop w:val="0"/>
      <w:marBottom w:val="0"/>
      <w:divBdr>
        <w:top w:val="none" w:sz="0" w:space="0" w:color="auto"/>
        <w:left w:val="none" w:sz="0" w:space="0" w:color="auto"/>
        <w:bottom w:val="none" w:sz="0" w:space="0" w:color="auto"/>
        <w:right w:val="none" w:sz="0" w:space="0" w:color="auto"/>
      </w:divBdr>
    </w:div>
    <w:div w:id="809983299">
      <w:bodyDiv w:val="1"/>
      <w:marLeft w:val="0"/>
      <w:marRight w:val="0"/>
      <w:marTop w:val="0"/>
      <w:marBottom w:val="0"/>
      <w:divBdr>
        <w:top w:val="none" w:sz="0" w:space="0" w:color="auto"/>
        <w:left w:val="none" w:sz="0" w:space="0" w:color="auto"/>
        <w:bottom w:val="none" w:sz="0" w:space="0" w:color="auto"/>
        <w:right w:val="none" w:sz="0" w:space="0" w:color="auto"/>
      </w:divBdr>
    </w:div>
    <w:div w:id="857816757">
      <w:bodyDiv w:val="1"/>
      <w:marLeft w:val="0"/>
      <w:marRight w:val="0"/>
      <w:marTop w:val="0"/>
      <w:marBottom w:val="0"/>
      <w:divBdr>
        <w:top w:val="none" w:sz="0" w:space="0" w:color="auto"/>
        <w:left w:val="none" w:sz="0" w:space="0" w:color="auto"/>
        <w:bottom w:val="none" w:sz="0" w:space="0" w:color="auto"/>
        <w:right w:val="none" w:sz="0" w:space="0" w:color="auto"/>
      </w:divBdr>
    </w:div>
    <w:div w:id="866870217">
      <w:bodyDiv w:val="1"/>
      <w:marLeft w:val="0"/>
      <w:marRight w:val="0"/>
      <w:marTop w:val="0"/>
      <w:marBottom w:val="0"/>
      <w:divBdr>
        <w:top w:val="none" w:sz="0" w:space="0" w:color="auto"/>
        <w:left w:val="none" w:sz="0" w:space="0" w:color="auto"/>
        <w:bottom w:val="none" w:sz="0" w:space="0" w:color="auto"/>
        <w:right w:val="none" w:sz="0" w:space="0" w:color="auto"/>
      </w:divBdr>
    </w:div>
    <w:div w:id="1130975661">
      <w:bodyDiv w:val="1"/>
      <w:marLeft w:val="0"/>
      <w:marRight w:val="0"/>
      <w:marTop w:val="0"/>
      <w:marBottom w:val="0"/>
      <w:divBdr>
        <w:top w:val="none" w:sz="0" w:space="0" w:color="auto"/>
        <w:left w:val="none" w:sz="0" w:space="0" w:color="auto"/>
        <w:bottom w:val="none" w:sz="0" w:space="0" w:color="auto"/>
        <w:right w:val="none" w:sz="0" w:space="0" w:color="auto"/>
      </w:divBdr>
    </w:div>
    <w:div w:id="1206134670">
      <w:bodyDiv w:val="1"/>
      <w:marLeft w:val="0"/>
      <w:marRight w:val="0"/>
      <w:marTop w:val="0"/>
      <w:marBottom w:val="0"/>
      <w:divBdr>
        <w:top w:val="none" w:sz="0" w:space="0" w:color="auto"/>
        <w:left w:val="none" w:sz="0" w:space="0" w:color="auto"/>
        <w:bottom w:val="none" w:sz="0" w:space="0" w:color="auto"/>
        <w:right w:val="none" w:sz="0" w:space="0" w:color="auto"/>
      </w:divBdr>
    </w:div>
    <w:div w:id="1335568877">
      <w:bodyDiv w:val="1"/>
      <w:marLeft w:val="0"/>
      <w:marRight w:val="0"/>
      <w:marTop w:val="0"/>
      <w:marBottom w:val="0"/>
      <w:divBdr>
        <w:top w:val="none" w:sz="0" w:space="0" w:color="auto"/>
        <w:left w:val="none" w:sz="0" w:space="0" w:color="auto"/>
        <w:bottom w:val="none" w:sz="0" w:space="0" w:color="auto"/>
        <w:right w:val="none" w:sz="0" w:space="0" w:color="auto"/>
      </w:divBdr>
    </w:div>
    <w:div w:id="1403258626">
      <w:bodyDiv w:val="1"/>
      <w:marLeft w:val="0"/>
      <w:marRight w:val="0"/>
      <w:marTop w:val="0"/>
      <w:marBottom w:val="0"/>
      <w:divBdr>
        <w:top w:val="none" w:sz="0" w:space="0" w:color="auto"/>
        <w:left w:val="none" w:sz="0" w:space="0" w:color="auto"/>
        <w:bottom w:val="none" w:sz="0" w:space="0" w:color="auto"/>
        <w:right w:val="none" w:sz="0" w:space="0" w:color="auto"/>
      </w:divBdr>
    </w:div>
    <w:div w:id="1444226841">
      <w:bodyDiv w:val="1"/>
      <w:marLeft w:val="0"/>
      <w:marRight w:val="0"/>
      <w:marTop w:val="0"/>
      <w:marBottom w:val="0"/>
      <w:divBdr>
        <w:top w:val="none" w:sz="0" w:space="0" w:color="auto"/>
        <w:left w:val="none" w:sz="0" w:space="0" w:color="auto"/>
        <w:bottom w:val="none" w:sz="0" w:space="0" w:color="auto"/>
        <w:right w:val="none" w:sz="0" w:space="0" w:color="auto"/>
      </w:divBdr>
    </w:div>
    <w:div w:id="1677417768">
      <w:bodyDiv w:val="1"/>
      <w:marLeft w:val="0"/>
      <w:marRight w:val="0"/>
      <w:marTop w:val="0"/>
      <w:marBottom w:val="0"/>
      <w:divBdr>
        <w:top w:val="none" w:sz="0" w:space="0" w:color="auto"/>
        <w:left w:val="none" w:sz="0" w:space="0" w:color="auto"/>
        <w:bottom w:val="none" w:sz="0" w:space="0" w:color="auto"/>
        <w:right w:val="none" w:sz="0" w:space="0" w:color="auto"/>
      </w:divBdr>
    </w:div>
    <w:div w:id="1877228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pi.mt.gov/Portals/182/Page%20Files/HES%20Bully%20Free%20Montana/Schools/ModelBully_FreePolicy%20rev.pdf" TargetMode="External"/><Relationship Id="rId21" Type="http://schemas.openxmlformats.org/officeDocument/2006/relationships/hyperlink" Target="https://cdhs.colorado.gov/i-matter-program" TargetMode="External"/><Relationship Id="rId42" Type="http://schemas.openxmlformats.org/officeDocument/2006/relationships/hyperlink" Target="https://www.colorado.gov/pacific/cssrc/bullying-harassment" TargetMode="External"/><Relationship Id="rId63" Type="http://schemas.openxmlformats.org/officeDocument/2006/relationships/hyperlink" Target="https://www.stopbullying.gov/laws/alaska/index.html" TargetMode="External"/><Relationship Id="rId84" Type="http://schemas.openxmlformats.org/officeDocument/2006/relationships/hyperlink" Target="https://www.stopbullying.gov/laws/illinois/index.html" TargetMode="External"/><Relationship Id="rId138" Type="http://schemas.openxmlformats.org/officeDocument/2006/relationships/hyperlink" Target="https://www.stopbullying.gov/laws/oregon/index.html" TargetMode="External"/><Relationship Id="rId159" Type="http://schemas.openxmlformats.org/officeDocument/2006/relationships/hyperlink" Target="https://www.stopbullying.gov/laws/washington/index.html" TargetMode="External"/><Relationship Id="rId170" Type="http://schemas.openxmlformats.org/officeDocument/2006/relationships/hyperlink" Target="https://edu.wyoming.gov/wp-content/uploads/2019/12/Anti_Bullying_Model_Policy_II.pdf" TargetMode="External"/><Relationship Id="rId107" Type="http://schemas.openxmlformats.org/officeDocument/2006/relationships/hyperlink" Target="https://www.doe.mass.edu/sfs/bullying/" TargetMode="External"/><Relationship Id="rId11" Type="http://schemas.openxmlformats.org/officeDocument/2006/relationships/header" Target="header1.xml"/><Relationship Id="rId32" Type="http://schemas.openxmlformats.org/officeDocument/2006/relationships/image" Target="media/image4.JPG"/><Relationship Id="rId53" Type="http://schemas.openxmlformats.org/officeDocument/2006/relationships/hyperlink" Target="https://www.cde.state.co.us/mtss/implementationscience" TargetMode="External"/><Relationship Id="rId74" Type="http://schemas.openxmlformats.org/officeDocument/2006/relationships/hyperlink" Target="http://www.doe.k12.de.us/cms/lib09/DE01922744/Centricity/Domain/156/BullyPrevCyberTemplate2013.doc" TargetMode="External"/><Relationship Id="rId128" Type="http://schemas.openxmlformats.org/officeDocument/2006/relationships/hyperlink" Target="http://www.p12.nysed.gov/dignityact/documents/DASAGuidanceLocalImplementation.pdf" TargetMode="External"/><Relationship Id="rId149" Type="http://schemas.openxmlformats.org/officeDocument/2006/relationships/hyperlink" Target="https://www.stopbullying.gov/laws/texas/index.html" TargetMode="External"/><Relationship Id="rId5" Type="http://schemas.openxmlformats.org/officeDocument/2006/relationships/webSettings" Target="webSettings.xml"/><Relationship Id="rId95" Type="http://schemas.openxmlformats.org/officeDocument/2006/relationships/hyperlink" Target="https://www.stopbullying.gov/laws/louisiana/index.html" TargetMode="External"/><Relationship Id="rId160" Type="http://schemas.openxmlformats.org/officeDocument/2006/relationships/hyperlink" Target="https://www.k12.wa.us/sites/default/files/public/safetycenter/guidance/pubdocs/anti-bullyingpolicyfinal.pdf" TargetMode="External"/><Relationship Id="rId22" Type="http://schemas.openxmlformats.org/officeDocument/2006/relationships/hyperlink" Target="https://www.cde.state.co.us/uip/familyengagement" TargetMode="External"/><Relationship Id="rId43" Type="http://schemas.openxmlformats.org/officeDocument/2006/relationships/hyperlink" Target="http://www.schoolclimate.org/prevention/" TargetMode="External"/><Relationship Id="rId64" Type="http://schemas.openxmlformats.org/officeDocument/2006/relationships/hyperlink" Target="https://education.alaska.gov/tls/safeschools/pdf/bullying-sample-policy-aasb.pdf" TargetMode="External"/><Relationship Id="rId118" Type="http://schemas.openxmlformats.org/officeDocument/2006/relationships/hyperlink" Target="https://opi.mt.gov/bullyfree" TargetMode="External"/><Relationship Id="rId139" Type="http://schemas.openxmlformats.org/officeDocument/2006/relationships/hyperlink" Target="http://www.oregon.gov/ode/students-and-family/healthsafety/Documents/bullyingguidance.pdf" TargetMode="External"/><Relationship Id="rId85" Type="http://schemas.openxmlformats.org/officeDocument/2006/relationships/hyperlink" Target="http://www.iasb.com/law/ISBEBullyingPolicyRequirements.pdf" TargetMode="External"/><Relationship Id="rId150" Type="http://schemas.openxmlformats.org/officeDocument/2006/relationships/hyperlink" Target="https://tea.texas.gov/texas-schools/health-safety-discipline/coordinated-school-health/coordinated-school-health-bullying-and-cyberbullying" TargetMode="External"/><Relationship Id="rId171" Type="http://schemas.openxmlformats.org/officeDocument/2006/relationships/hyperlink" Target="https://www.stopbullying.gov/laws/district-columbia/index.html" TargetMode="External"/><Relationship Id="rId12" Type="http://schemas.openxmlformats.org/officeDocument/2006/relationships/header" Target="header2.xml"/><Relationship Id="rId33" Type="http://schemas.openxmlformats.org/officeDocument/2006/relationships/image" Target="media/image5.JPG"/><Relationship Id="rId108" Type="http://schemas.openxmlformats.org/officeDocument/2006/relationships/hyperlink" Target="https://www.stopbullying.gov/laws/michigan/index.html" TargetMode="External"/><Relationship Id="rId129" Type="http://schemas.openxmlformats.org/officeDocument/2006/relationships/hyperlink" Target="http://www.p12.nysed.gov/dignityact/documents/FINALDignityForAllStudentsActGuidanceDec2017.pdf" TargetMode="External"/><Relationship Id="rId54" Type="http://schemas.openxmlformats.org/officeDocument/2006/relationships/hyperlink" Target="https://www.ccasa.org/wp-content/uploads/2016/10/Positive-School-Climate-Toolkit.pdf" TargetMode="External"/><Relationship Id="rId75" Type="http://schemas.openxmlformats.org/officeDocument/2006/relationships/hyperlink" Target="https://www.doe.k12.de.us/Page/3311" TargetMode="External"/><Relationship Id="rId96" Type="http://schemas.openxmlformats.org/officeDocument/2006/relationships/hyperlink" Target="https://www.louisianabelieves.com/docs/public-school/template---sample-bullying-policy12EA763F2BB4D1C6A5423027.pdf?sfvrsn=3" TargetMode="External"/><Relationship Id="rId140" Type="http://schemas.openxmlformats.org/officeDocument/2006/relationships/hyperlink" Target="https://www.stopbullying.gov/laws/rhode-island/index.html" TargetMode="External"/><Relationship Id="rId161" Type="http://schemas.openxmlformats.org/officeDocument/2006/relationships/hyperlink" Target="https://www.k12.wa.us/sites/default/files/public/safetycenter/bullyingharassment/pubdocs/samplehibtargetedstudentsafetyplan.doc"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2.ed.gov/rschstat/eval/bullying/state-bullying-laws/state-bullying-laws.pdf" TargetMode="External"/><Relationship Id="rId28" Type="http://schemas.openxmlformats.org/officeDocument/2006/relationships/hyperlink" Target="http://www.stopbullying.gov" TargetMode="External"/><Relationship Id="rId49" Type="http://schemas.openxmlformats.org/officeDocument/2006/relationships/hyperlink" Target="http://www.stopbullying.gov/" TargetMode="External"/><Relationship Id="rId114" Type="http://schemas.openxmlformats.org/officeDocument/2006/relationships/hyperlink" Target="https://www.mdek12.org/sites/default/files/Offices/MDE/OAE/OEER/Suicide/sample-bullying-policy_2.pdf" TargetMode="External"/><Relationship Id="rId119" Type="http://schemas.openxmlformats.org/officeDocument/2006/relationships/hyperlink" Target="https://www.stopbullying.gov/laws/nebraska/index.html" TargetMode="External"/><Relationship Id="rId44" Type="http://schemas.openxmlformats.org/officeDocument/2006/relationships/hyperlink" Target="https://one-colorado.org/wp-content/uploads/2017/06/OC_MakeItSafe_GSA.pdf" TargetMode="External"/><Relationship Id="rId60" Type="http://schemas.openxmlformats.org/officeDocument/2006/relationships/hyperlink" Target="https://docs.google.com/document/d/1kX37QNpX3koI8wc75kSbmT7oWalbxXqj/edit" TargetMode="External"/><Relationship Id="rId65" Type="http://schemas.openxmlformats.org/officeDocument/2006/relationships/hyperlink" Target="https://www.stopbullying.gov/laws/arizona/index.html" TargetMode="External"/><Relationship Id="rId81" Type="http://schemas.openxmlformats.org/officeDocument/2006/relationships/hyperlink" Target="http://www.gadoe.org/Curriculum-Instruction-and-Assessment/Curriculum-and-Instruction/Documents/Bullying%20Flow%20Chart.docx" TargetMode="External"/><Relationship Id="rId86" Type="http://schemas.openxmlformats.org/officeDocument/2006/relationships/hyperlink" Target="https://www.stopbullying.gov/laws/indiana/index.html" TargetMode="External"/><Relationship Id="rId130" Type="http://schemas.openxmlformats.org/officeDocument/2006/relationships/hyperlink" Target="https://www.stopbullying.gov/laws/north-carolina/index.html" TargetMode="External"/><Relationship Id="rId135" Type="http://schemas.openxmlformats.org/officeDocument/2006/relationships/hyperlink" Target="https://www.stopbullying.gov/laws/oklahoma/index.html" TargetMode="External"/><Relationship Id="rId151" Type="http://schemas.openxmlformats.org/officeDocument/2006/relationships/hyperlink" Target="https://www.stopbullying.gov/laws/utah/index.html" TargetMode="External"/><Relationship Id="rId156" Type="http://schemas.openxmlformats.org/officeDocument/2006/relationships/hyperlink" Target="https://www.stopbullying.gov/laws/virginia/index.html" TargetMode="External"/><Relationship Id="rId172" Type="http://schemas.openxmlformats.org/officeDocument/2006/relationships/hyperlink" Target="https://ohr.dc.gov/node/419342" TargetMode="External"/><Relationship Id="rId13" Type="http://schemas.openxmlformats.org/officeDocument/2006/relationships/header" Target="header3.xml"/><Relationship Id="rId18" Type="http://schemas.openxmlformats.org/officeDocument/2006/relationships/hyperlink" Target="https://www.schoolclimate.org/about/our-approach/what-is-school-climate" TargetMode="External"/><Relationship Id="rId39" Type="http://schemas.openxmlformats.org/officeDocument/2006/relationships/hyperlink" Target="https://www.cde.state.co.us/mtss/bpegtrainingvideos" TargetMode="External"/><Relationship Id="rId109" Type="http://schemas.openxmlformats.org/officeDocument/2006/relationships/hyperlink" Target="https://www.michigan.gov/documents/mde/SBE_Model_AntiBullying_Policy_Revised_9.8_172355_7.pdf" TargetMode="External"/><Relationship Id="rId34" Type="http://schemas.openxmlformats.org/officeDocument/2006/relationships/image" Target="media/image6.JPG"/><Relationship Id="rId50" Type="http://schemas.openxmlformats.org/officeDocument/2006/relationships/hyperlink" Target="https://www.cde.state.co.us/mtss/tipsforonthestopintervention" TargetMode="External"/><Relationship Id="rId55" Type="http://schemas.openxmlformats.org/officeDocument/2006/relationships/hyperlink" Target="https://www.pbis.org/" TargetMode="External"/><Relationship Id="rId76" Type="http://schemas.openxmlformats.org/officeDocument/2006/relationships/hyperlink" Target="https://www.stopbullying.gov/laws/florida/index.html" TargetMode="External"/><Relationship Id="rId97" Type="http://schemas.openxmlformats.org/officeDocument/2006/relationships/hyperlink" Target="https://www.louisianabelieves.com/docs/public-school/checklist---district-implementation-bullying.pdf?sfvrsn=3" TargetMode="External"/><Relationship Id="rId104" Type="http://schemas.openxmlformats.org/officeDocument/2006/relationships/hyperlink" Target="http://marylandpublicschools.org/about/Pages/DSFSS/SSSP/Bullying/index.aspx" TargetMode="External"/><Relationship Id="rId120" Type="http://schemas.openxmlformats.org/officeDocument/2006/relationships/hyperlink" Target="https://www.education.ne.gov/wp-content/uploads/2017/07/CLEANG11_2015.pdf" TargetMode="External"/><Relationship Id="rId125" Type="http://schemas.openxmlformats.org/officeDocument/2006/relationships/hyperlink" Target="https://www.stopbullying.gov/laws/new-mexico/index.html" TargetMode="External"/><Relationship Id="rId141" Type="http://schemas.openxmlformats.org/officeDocument/2006/relationships/hyperlink" Target="https://www.ride.ri.gov/StudentsFamilies/HealthSafety/BullyingSchoolViolence.aspx" TargetMode="External"/><Relationship Id="rId146" Type="http://schemas.openxmlformats.org/officeDocument/2006/relationships/hyperlink" Target="https://sdlegislature.gov/Statutes/Codified_Laws/2042167" TargetMode="External"/><Relationship Id="rId167" Type="http://schemas.openxmlformats.org/officeDocument/2006/relationships/hyperlink" Target="https://dpi.wi.gov/sspw/safe-schools/bullying-prevention" TargetMode="External"/><Relationship Id="rId7" Type="http://schemas.openxmlformats.org/officeDocument/2006/relationships/endnotes" Target="endnotes.xml"/><Relationship Id="rId71" Type="http://schemas.openxmlformats.org/officeDocument/2006/relationships/hyperlink" Target="https://www.stopbullying.gov/laws/connecticut/index.html" TargetMode="External"/><Relationship Id="rId92" Type="http://schemas.openxmlformats.org/officeDocument/2006/relationships/hyperlink" Target="https://www.ksde.org/Portals/0/Communications/Required%20Training%20Website/Bullying%20Toolkit.pdf?ver=2021-04-27-165959-843" TargetMode="External"/><Relationship Id="rId162" Type="http://schemas.openxmlformats.org/officeDocument/2006/relationships/hyperlink" Target="https://www.k12.wa.us/sites/default/files/public/safetycenter/bullyingharassment/pubdocs/interventiontipsheetv2.pdf" TargetMode="External"/><Relationship Id="rId2" Type="http://schemas.openxmlformats.org/officeDocument/2006/relationships/numbering" Target="numbering.xml"/><Relationship Id="rId29" Type="http://schemas.openxmlformats.org/officeDocument/2006/relationships/image" Target="media/image2.JPG"/><Relationship Id="rId24" Type="http://schemas.openxmlformats.org/officeDocument/2006/relationships/hyperlink" Target="http://www.stopbullying.gov" TargetMode="External"/><Relationship Id="rId40" Type="http://schemas.openxmlformats.org/officeDocument/2006/relationships/hyperlink" Target="https://www.cde.state.co.us/mtss/model_bullying_prevention_policy" TargetMode="External"/><Relationship Id="rId45" Type="http://schemas.openxmlformats.org/officeDocument/2006/relationships/hyperlink" Target="http://www.pacer.org/bullying/" TargetMode="External"/><Relationship Id="rId66" Type="http://schemas.openxmlformats.org/officeDocument/2006/relationships/hyperlink" Target="https://www.stopbullying.gov/laws/arkansas/index.html" TargetMode="External"/><Relationship Id="rId87" Type="http://schemas.openxmlformats.org/officeDocument/2006/relationships/hyperlink" Target="https://www.in.gov/doe/students/school-safety-and-wellness/student-safetybullying-reporting/" TargetMode="External"/><Relationship Id="rId110" Type="http://schemas.openxmlformats.org/officeDocument/2006/relationships/hyperlink" Target="https://www.stopbullying.gov/laws/minnesota/index.html" TargetMode="External"/><Relationship Id="rId115" Type="http://schemas.openxmlformats.org/officeDocument/2006/relationships/hyperlink" Target="https://www.stopbullying.gov/laws/missouri/index.html" TargetMode="External"/><Relationship Id="rId131" Type="http://schemas.openxmlformats.org/officeDocument/2006/relationships/hyperlink" Target="https://www.stopbullying.gov/laws/north-dakota/index.html" TargetMode="External"/><Relationship Id="rId136" Type="http://schemas.openxmlformats.org/officeDocument/2006/relationships/hyperlink" Target="http://sde.ok.gov/sde/sites/ok.gov.sde/files/OSDE%20Model%20Bullying%20Policy%20Final.pdf" TargetMode="External"/><Relationship Id="rId157" Type="http://schemas.openxmlformats.org/officeDocument/2006/relationships/hyperlink" Target="http://www.doe.virginia.gov/support/prevention/bullying/model_policy_to_address_bullying_in_va_schools.pdf" TargetMode="External"/><Relationship Id="rId61" Type="http://schemas.openxmlformats.org/officeDocument/2006/relationships/hyperlink" Target="https://www.stopbullying.gov/laws/alabama/index.html" TargetMode="External"/><Relationship Id="rId82" Type="http://schemas.openxmlformats.org/officeDocument/2006/relationships/hyperlink" Target="https://www.stopbullying.gov/laws/hawaii/index.html" TargetMode="External"/><Relationship Id="rId152" Type="http://schemas.openxmlformats.org/officeDocument/2006/relationships/hyperlink" Target="https://www.stopbullying.gov/laws/vermont/index.html" TargetMode="External"/><Relationship Id="rId173" Type="http://schemas.openxmlformats.org/officeDocument/2006/relationships/image" Target="media/image7.tiff"/><Relationship Id="rId19" Type="http://schemas.openxmlformats.org/officeDocument/2006/relationships/hyperlink" Target="https://www.cde.state.co.us/mtss/pbis" TargetMode="External"/><Relationship Id="rId14" Type="http://schemas.openxmlformats.org/officeDocument/2006/relationships/hyperlink" Target="https://www.pacer.org/bullying/resources/questions-answered/conflict-vs-bullying.asp" TargetMode="External"/><Relationship Id="rId30" Type="http://schemas.openxmlformats.org/officeDocument/2006/relationships/image" Target="media/image3.JPG"/><Relationship Id="rId35" Type="http://schemas.openxmlformats.org/officeDocument/2006/relationships/hyperlink" Target="https://www.cde.state.co.us/mtss/schoolbullyingprevention" TargetMode="External"/><Relationship Id="rId56" Type="http://schemas.openxmlformats.org/officeDocument/2006/relationships/hyperlink" Target="https://docs.google.com/document/d/1kX37QNpX3koI8wc75kSbmT7oWalbxXqj/edit" TargetMode="External"/><Relationship Id="rId77" Type="http://schemas.openxmlformats.org/officeDocument/2006/relationships/hyperlink" Target="https://www.fldoe.org/core/fileparse.php/7748/urlt/0084800-modelpolicy.doc" TargetMode="External"/><Relationship Id="rId100" Type="http://schemas.openxmlformats.org/officeDocument/2006/relationships/hyperlink" Target="https://www.maine.gov/doe/sites/maine.gov.doe/files/inline-files/revised%20model%20bullying%20policy%20JICK.rtf" TargetMode="External"/><Relationship Id="rId105" Type="http://schemas.openxmlformats.org/officeDocument/2006/relationships/hyperlink" Target="https://www.stopbullying.gov/laws/massachusetts/index.html" TargetMode="External"/><Relationship Id="rId126" Type="http://schemas.openxmlformats.org/officeDocument/2006/relationships/hyperlink" Target="https://webnew.ped.state.nm.us/wp-content/uploads/2019/10/SHSB_Safe-Schools-for-All-Students-Policy-Framework_Final_10.28.19.pdf" TargetMode="External"/><Relationship Id="rId147" Type="http://schemas.openxmlformats.org/officeDocument/2006/relationships/hyperlink" Target="https://www.stopbullying.gov/laws/texas/index.html" TargetMode="External"/><Relationship Id="rId168" Type="http://schemas.openxmlformats.org/officeDocument/2006/relationships/hyperlink" Target="https://www.stopbullying.gov/laws/wyoming/index.html" TargetMode="External"/><Relationship Id="rId8" Type="http://schemas.openxmlformats.org/officeDocument/2006/relationships/image" Target="media/image1.png"/><Relationship Id="rId51" Type="http://schemas.openxmlformats.org/officeDocument/2006/relationships/hyperlink" Target="https://www.cde.state.co.us/mtss" TargetMode="External"/><Relationship Id="rId72" Type="http://schemas.openxmlformats.org/officeDocument/2006/relationships/hyperlink" Target="http://www.casciac.org/pdfs/Model_CT_SC_Policy.pdf" TargetMode="External"/><Relationship Id="rId93" Type="http://schemas.openxmlformats.org/officeDocument/2006/relationships/hyperlink" Target="https://www.stopbullying.gov/laws/kentucky/index.html" TargetMode="External"/><Relationship Id="rId98" Type="http://schemas.openxmlformats.org/officeDocument/2006/relationships/hyperlink" Target="https://www.louisianabelieves.com/schools/public-schools/bullying" TargetMode="External"/><Relationship Id="rId121" Type="http://schemas.openxmlformats.org/officeDocument/2006/relationships/hyperlink" Target="https://cdn.education.ne.gov/wp-content/uploads/2019/05/Bullying_Flowchart.png" TargetMode="External"/><Relationship Id="rId142" Type="http://schemas.openxmlformats.org/officeDocument/2006/relationships/hyperlink" Target="https://www.stopbullying.gov/laws/south-carolina/index.html" TargetMode="External"/><Relationship Id="rId163" Type="http://schemas.openxmlformats.org/officeDocument/2006/relationships/hyperlink" Target="https://www.stopbullying.gov/laws/west-virginia/index.html" TargetMode="External"/><Relationship Id="rId3" Type="http://schemas.openxmlformats.org/officeDocument/2006/relationships/styles" Target="styles.xml"/><Relationship Id="rId25" Type="http://schemas.openxmlformats.org/officeDocument/2006/relationships/hyperlink" Target="https://www.cdc.gov/violenceprevention/pdf/bullycompendium-a.pdf" TargetMode="External"/><Relationship Id="rId46" Type="http://schemas.openxmlformats.org/officeDocument/2006/relationships/hyperlink" Target="http://www.pacerkidsagainstbullying.org/kab/" TargetMode="External"/><Relationship Id="rId67" Type="http://schemas.openxmlformats.org/officeDocument/2006/relationships/hyperlink" Target="https://dese.ade.arkansas.gov/Files/20210208110531_AR_DESE_Bullying_Prevention_Guidance_rv.pdf" TargetMode="External"/><Relationship Id="rId116" Type="http://schemas.openxmlformats.org/officeDocument/2006/relationships/hyperlink" Target="https://www.stopbullying.gov/laws/montana/index.html" TargetMode="External"/><Relationship Id="rId137" Type="http://schemas.openxmlformats.org/officeDocument/2006/relationships/hyperlink" Target="http://sde.ok.gov/sde/bullying-prevention" TargetMode="External"/><Relationship Id="rId158" Type="http://schemas.openxmlformats.org/officeDocument/2006/relationships/hyperlink" Target="https://www.doe.virginia.gov/support/prevention/bullying/index.shtml" TargetMode="External"/><Relationship Id="rId20" Type="http://schemas.openxmlformats.org/officeDocument/2006/relationships/hyperlink" Target="https://www.cde.state.co.us/mtss/ebbullyingprograms" TargetMode="External"/><Relationship Id="rId41" Type="http://schemas.openxmlformats.org/officeDocument/2006/relationships/hyperlink" Target="https://www.cdc.gov/violenceprevention/pdf/bullycompendium-a.pdf" TargetMode="External"/><Relationship Id="rId62" Type="http://schemas.openxmlformats.org/officeDocument/2006/relationships/hyperlink" Target="https://www.alabamaachieves.org/wp-content/uploads/2021/03/Jamari-T.-Williams-Student-Bullying-Model-Policy-all-attachments.pdf" TargetMode="External"/><Relationship Id="rId83" Type="http://schemas.openxmlformats.org/officeDocument/2006/relationships/hyperlink" Target="https://www.stopbullying.gov/laws/idaho/index.html" TargetMode="External"/><Relationship Id="rId88" Type="http://schemas.openxmlformats.org/officeDocument/2006/relationships/hyperlink" Target="https://www.stopbullying.gov/laws/iowa/index.html" TargetMode="External"/><Relationship Id="rId111" Type="http://schemas.openxmlformats.org/officeDocument/2006/relationships/hyperlink" Target="http://www.education.state.mn.us/mdeprod/idcplg?IdcService=GET_FILE&amp;dDocName=058974&amp;RevisionSelectionMethod=latestReleased&amp;Rendition=primary" TargetMode="External"/><Relationship Id="rId132" Type="http://schemas.openxmlformats.org/officeDocument/2006/relationships/hyperlink" Target="https://www.stopbullying.gov/laws/ohio/index.html" TargetMode="External"/><Relationship Id="rId153" Type="http://schemas.openxmlformats.org/officeDocument/2006/relationships/hyperlink" Target="http://education.vermont.gov/documents/healthy-safe-schools-hhb-model-policy" TargetMode="External"/><Relationship Id="rId174" Type="http://schemas.openxmlformats.org/officeDocument/2006/relationships/fontTable" Target="fontTable.xml"/><Relationship Id="rId15" Type="http://schemas.openxmlformats.org/officeDocument/2006/relationships/hyperlink" Target="https://www.pacer.org/bullying/info/questions-answered/bullying-harassment.asp" TargetMode="External"/><Relationship Id="rId36" Type="http://schemas.openxmlformats.org/officeDocument/2006/relationships/hyperlink" Target="https://www.cde.state.co.us/mtss/studentbullyingprevention" TargetMode="External"/><Relationship Id="rId57" Type="http://schemas.openxmlformats.org/officeDocument/2006/relationships/hyperlink" Target="https://docs.google.com/document/d/1kX37QNpX3koI8wc75kSbmT7oWalbxXqj/edit" TargetMode="External"/><Relationship Id="rId106" Type="http://schemas.openxmlformats.org/officeDocument/2006/relationships/hyperlink" Target="https://www.doe.mass.edu/sfs/bullying/BPIP.docx" TargetMode="External"/><Relationship Id="rId127" Type="http://schemas.openxmlformats.org/officeDocument/2006/relationships/hyperlink" Target="https://www.stopbullying.gov/laws/new-york/index.html" TargetMode="External"/><Relationship Id="rId10" Type="http://schemas.openxmlformats.org/officeDocument/2006/relationships/hyperlink" Target="file:///C:\Users\brown_kristen\AppData\Local\Microsoft\Windows\INetCache\Content.Outlook\FUHDM3PZ\Collins_A@cde.state.co.us" TargetMode="External"/><Relationship Id="rId31" Type="http://schemas.openxmlformats.org/officeDocument/2006/relationships/header" Target="header4.xml"/><Relationship Id="rId52" Type="http://schemas.openxmlformats.org/officeDocument/2006/relationships/hyperlink" Target="https://www.cde.state.co.us/mtss/pbis" TargetMode="External"/><Relationship Id="rId73" Type="http://schemas.openxmlformats.org/officeDocument/2006/relationships/hyperlink" Target="https://www.stopbullying.gov/laws/delaware/index.html" TargetMode="External"/><Relationship Id="rId78" Type="http://schemas.openxmlformats.org/officeDocument/2006/relationships/hyperlink" Target="https://www.stopbullying.gov/laws/georgia/index.html" TargetMode="External"/><Relationship Id="rId94" Type="http://schemas.openxmlformats.org/officeDocument/2006/relationships/hyperlink" Target="https://education.ky.gov/school/sdfs/Pages/Bullying-Prevention-Spotlight.aspx" TargetMode="External"/><Relationship Id="rId99" Type="http://schemas.openxmlformats.org/officeDocument/2006/relationships/hyperlink" Target="https://www.stopbullying.gov/laws/maine/index.html" TargetMode="External"/><Relationship Id="rId101" Type="http://schemas.openxmlformats.org/officeDocument/2006/relationships/hyperlink" Target="https://www.maine.gov/doe/sites/maine.gov.doe/files/inline-files/Student%20Safety%20Plan.rtf" TargetMode="External"/><Relationship Id="rId122" Type="http://schemas.openxmlformats.org/officeDocument/2006/relationships/hyperlink" Target="https://www.stopbullying.gov/laws/nevada/index.html" TargetMode="External"/><Relationship Id="rId143" Type="http://schemas.openxmlformats.org/officeDocument/2006/relationships/hyperlink" Target="https://apps.ed.sc.gov/agency/ie/Student-Intervention-Services/documents/ModelPolicyProhibitingHarassment.pdf" TargetMode="External"/><Relationship Id="rId148" Type="http://schemas.openxmlformats.org/officeDocument/2006/relationships/hyperlink" Target="https://www.tn.gov/content/dam/tn/education/safety/bully_harass_educator_guide_complaints.pdf" TargetMode="External"/><Relationship Id="rId164" Type="http://schemas.openxmlformats.org/officeDocument/2006/relationships/hyperlink" Target="https://wvde.state.wv.us/healthyschools/SDFSBullypage.html" TargetMode="External"/><Relationship Id="rId169" Type="http://schemas.openxmlformats.org/officeDocument/2006/relationships/hyperlink" Target="https://edu.wyoming.gov/wp-content/uploads/2019/12/Anti_Bullying_Model_Policy_I.pdf" TargetMode="External"/><Relationship Id="rId4" Type="http://schemas.openxmlformats.org/officeDocument/2006/relationships/settings" Target="settings.xml"/><Relationship Id="rId9" Type="http://schemas.openxmlformats.org/officeDocument/2006/relationships/hyperlink" Target="file:///C:\Users\brown_kristen\AppData\Local\Microsoft\Windows\INetCache\Content.Outlook\FUHDM3PZ\Collins_A@cde.state.co.us" TargetMode="External"/><Relationship Id="rId26" Type="http://schemas.openxmlformats.org/officeDocument/2006/relationships/hyperlink" Target="https://www.cde.state.co.us/mtss/data-basedproblemsolvinganddecision-making" TargetMode="External"/><Relationship Id="rId47" Type="http://schemas.openxmlformats.org/officeDocument/2006/relationships/hyperlink" Target="http://www.pacerteensagainstbullying.org/tab/" TargetMode="External"/><Relationship Id="rId68" Type="http://schemas.openxmlformats.org/officeDocument/2006/relationships/hyperlink" Target="https://www.stopbullying.gov/laws/california/index.html" TargetMode="External"/><Relationship Id="rId89" Type="http://schemas.openxmlformats.org/officeDocument/2006/relationships/hyperlink" Target="https://educateiowa.gov/documents/anti-bullying-anti-harassment/2019/04/anti-bullyingharassment-sample-policy" TargetMode="External"/><Relationship Id="rId112" Type="http://schemas.openxmlformats.org/officeDocument/2006/relationships/hyperlink" Target="https://education.mn.gov/MDE/dse/safe/bprev/" TargetMode="External"/><Relationship Id="rId133" Type="http://schemas.openxmlformats.org/officeDocument/2006/relationships/hyperlink" Target="http://education.ohio.gov/getattachment/Topics/Other-Resources/School-Safety/School-Safety-Resources/Anti-Harassment-Intimidation-and-Bullying-Model-Po/Anti-HIB-Model-Policy-FINAL-update-incl-HB116-100912.pdf.aspx" TargetMode="External"/><Relationship Id="rId154" Type="http://schemas.openxmlformats.org/officeDocument/2006/relationships/hyperlink" Target="https://education.vermont.gov/student-support/healthy-and-safe-schools/school-climate" TargetMode="External"/><Relationship Id="rId175" Type="http://schemas.openxmlformats.org/officeDocument/2006/relationships/glossaryDocument" Target="glossary/document.xml"/><Relationship Id="rId16" Type="http://schemas.openxmlformats.org/officeDocument/2006/relationships/hyperlink" Target="https://www.stopbullying.gov/prevention/at-school" TargetMode="External"/><Relationship Id="rId37" Type="http://schemas.openxmlformats.org/officeDocument/2006/relationships/hyperlink" Target="https://www.cde.state.co.us/mtss/familybullyingprevention" TargetMode="External"/><Relationship Id="rId58" Type="http://schemas.openxmlformats.org/officeDocument/2006/relationships/hyperlink" Target="https://docs.google.com/document/d/1kX37QNpX3koI8wc75kSbmT7oWalbxXqj/edit" TargetMode="External"/><Relationship Id="rId79" Type="http://schemas.openxmlformats.org/officeDocument/2006/relationships/hyperlink" Target="http://www.gadoe.org/Curriculum-Instruction-and-Assessment/Curriculum-and-Instruction/Documents/GaDOE%20Bullying%20Policy_May%202015.pdf" TargetMode="External"/><Relationship Id="rId102" Type="http://schemas.openxmlformats.org/officeDocument/2006/relationships/hyperlink" Target="https://www.stopbullying.gov/laws/maryland/index.html" TargetMode="External"/><Relationship Id="rId123" Type="http://schemas.openxmlformats.org/officeDocument/2006/relationships/hyperlink" Target="https://www.stopbullying.gov/laws/new-hampshire/index.html" TargetMode="External"/><Relationship Id="rId144" Type="http://schemas.openxmlformats.org/officeDocument/2006/relationships/hyperlink" Target="https://ed.sc.gov/districts-schools/school-safety/bullying/" TargetMode="External"/><Relationship Id="rId90" Type="http://schemas.openxmlformats.org/officeDocument/2006/relationships/hyperlink" Target="https://www.stopbullying.gov/laws/kansas/index.html" TargetMode="External"/><Relationship Id="rId165" Type="http://schemas.openxmlformats.org/officeDocument/2006/relationships/hyperlink" Target="https://www.stopbullying.gov/laws/wisconsin/index.html" TargetMode="External"/><Relationship Id="rId27" Type="http://schemas.openxmlformats.org/officeDocument/2006/relationships/hyperlink" Target="https://www.in.gov/doe/students/school-safety-and-wellness/student-safetybullying-reporting/" TargetMode="External"/><Relationship Id="rId48" Type="http://schemas.openxmlformats.org/officeDocument/2006/relationships/hyperlink" Target="https://www.pacer.org/bullying/resources/parents/" TargetMode="External"/><Relationship Id="rId69" Type="http://schemas.openxmlformats.org/officeDocument/2006/relationships/hyperlink" Target="https://www.cde.ca.gov/ls/ss/se/samplepolicy.asp" TargetMode="External"/><Relationship Id="rId113" Type="http://schemas.openxmlformats.org/officeDocument/2006/relationships/hyperlink" Target="https://www.stopbullying.gov/laws/mississippi/index.html" TargetMode="External"/><Relationship Id="rId134" Type="http://schemas.openxmlformats.org/officeDocument/2006/relationships/hyperlink" Target="http://education.ohio.gov/Topics/Student-Supports/Anti-Harassment-Intimidation-and-Bullying-Resource" TargetMode="External"/><Relationship Id="rId80" Type="http://schemas.openxmlformats.org/officeDocument/2006/relationships/hyperlink" Target="https://www.gadoe.org/wholechild/Pages/Bullying-Prevention.aspx" TargetMode="External"/><Relationship Id="rId155" Type="http://schemas.openxmlformats.org/officeDocument/2006/relationships/hyperlink" Target="http://education.vermont.gov/documents/healthy-safe-schools-hhb-model-procedures" TargetMode="External"/><Relationship Id="rId176" Type="http://schemas.openxmlformats.org/officeDocument/2006/relationships/theme" Target="theme/theme1.xml"/><Relationship Id="rId17" Type="http://schemas.openxmlformats.org/officeDocument/2006/relationships/hyperlink" Target="https://www.cde.state.co.us/mtss" TargetMode="External"/><Relationship Id="rId38" Type="http://schemas.openxmlformats.org/officeDocument/2006/relationships/hyperlink" Target="https://www.cde.state.co.us/mtss/bullyingpreventionresearch" TargetMode="External"/><Relationship Id="rId59" Type="http://schemas.openxmlformats.org/officeDocument/2006/relationships/hyperlink" Target="https://docs.google.com/document/d/1kX37QNpX3koI8wc75kSbmT7oWalbxXqj/edit" TargetMode="External"/><Relationship Id="rId103" Type="http://schemas.openxmlformats.org/officeDocument/2006/relationships/hyperlink" Target="http://marylandpublicschools.org/about/Documents/DSFSS/SSSP/Bullying/ModelBullyingPolicy2016.pdf" TargetMode="External"/><Relationship Id="rId124" Type="http://schemas.openxmlformats.org/officeDocument/2006/relationships/hyperlink" Target="https://www.stopbullying.gov/laws/new-jersey/index.html" TargetMode="External"/><Relationship Id="rId70" Type="http://schemas.openxmlformats.org/officeDocument/2006/relationships/hyperlink" Target="https://www.cde.ca.gov/ls/ss/se/bullyres.asp" TargetMode="External"/><Relationship Id="rId91" Type="http://schemas.openxmlformats.org/officeDocument/2006/relationships/hyperlink" Target="http://www.ksde.org/Portals/0/CSAS/Content%20Area%20(M-Z)/School%20Counseling/School_Coun_Resource/Anti_Bullying_Awareness/Sample%20Bullying%20Policy%20-%20Hutchinson%20USD%20308.pdf?ver=2014-09-09-135804-000" TargetMode="External"/><Relationship Id="rId145" Type="http://schemas.openxmlformats.org/officeDocument/2006/relationships/hyperlink" Target="https://www.stopbullying.gov/laws/south-dakota/index.html" TargetMode="External"/><Relationship Id="rId166" Type="http://schemas.openxmlformats.org/officeDocument/2006/relationships/hyperlink" Target="https://dpi.wi.gov/sites/default/files/imce/sspw/doc/modelbullyingpolicy.doc"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de.state.co.us/uip/familyengagement" TargetMode="External"/><Relationship Id="rId13" Type="http://schemas.openxmlformats.org/officeDocument/2006/relationships/hyperlink" Target="https://safe2tell.org/" TargetMode="External"/><Relationship Id="rId3" Type="http://schemas.openxmlformats.org/officeDocument/2006/relationships/hyperlink" Target="https://www.stopbullying.gov/" TargetMode="External"/><Relationship Id="rId7" Type="http://schemas.openxmlformats.org/officeDocument/2006/relationships/hyperlink" Target="https://www.cde.state.co.us/mtss/bullying" TargetMode="External"/><Relationship Id="rId12" Type="http://schemas.openxmlformats.org/officeDocument/2006/relationships/hyperlink" Target="https://www.cde.state.co.us/mtss/data-basedproblemsolvinganddecision-making" TargetMode="External"/><Relationship Id="rId2" Type="http://schemas.openxmlformats.org/officeDocument/2006/relationships/hyperlink" Target="https://www.pacer.org/bullying/info/questions-answered/bullying-harassment.asp" TargetMode="External"/><Relationship Id="rId1" Type="http://schemas.openxmlformats.org/officeDocument/2006/relationships/hyperlink" Target="%20https:/www.pacer.org/bullying/resources/questions-answered/conflict-vs-bullying.asp" TargetMode="External"/><Relationship Id="rId6" Type="http://schemas.openxmlformats.org/officeDocument/2006/relationships/hyperlink" Target="https://www.cde.state.co.us/mtss/pbis" TargetMode="External"/><Relationship Id="rId11" Type="http://schemas.openxmlformats.org/officeDocument/2006/relationships/hyperlink" Target="https://www.cdc.gov/violenceprevention/pdf/bullycompendium-a.pdf" TargetMode="External"/><Relationship Id="rId5" Type="http://schemas.openxmlformats.org/officeDocument/2006/relationships/hyperlink" Target="https://www.schoolclimate.org/about/our-approach/what-is-school-climate" TargetMode="External"/><Relationship Id="rId15" Type="http://schemas.openxmlformats.org/officeDocument/2006/relationships/hyperlink" Target="http://www.stopbullying.gov" TargetMode="External"/><Relationship Id="rId10" Type="http://schemas.openxmlformats.org/officeDocument/2006/relationships/hyperlink" Target="https://www.stopbullying.gov/" TargetMode="External"/><Relationship Id="rId4" Type="http://schemas.openxmlformats.org/officeDocument/2006/relationships/hyperlink" Target="https://www.cde.state.co.us/mtss" TargetMode="External"/><Relationship Id="rId9" Type="http://schemas.openxmlformats.org/officeDocument/2006/relationships/hyperlink" Target="https://www2.ed.gov/rschstat/eval/bullying/state-bullying-laws/state-bullying-laws.pdf" TargetMode="External"/><Relationship Id="rId14" Type="http://schemas.openxmlformats.org/officeDocument/2006/relationships/hyperlink" Target="https://www.in.gov/doe/students/school-safety-and-wellness/student-safetybullying-report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1244BC4FB6E942B8C86037D6C24C3C"/>
        <w:category>
          <w:name w:val="General"/>
          <w:gallery w:val="placeholder"/>
        </w:category>
        <w:types>
          <w:type w:val="bbPlcHdr"/>
        </w:types>
        <w:behaviors>
          <w:behavior w:val="content"/>
        </w:behaviors>
        <w:guid w:val="{8871A959-59B4-5246-86EF-6427B4BAA97F}"/>
      </w:docPartPr>
      <w:docPartBody>
        <w:p w:rsidR="003B5E4D" w:rsidRDefault="003B5E4D" w:rsidP="003B5E4D">
          <w:pPr>
            <w:pStyle w:val="D61244BC4FB6E942B8C86037D6C24C3C"/>
          </w:pPr>
          <w:r>
            <w:t>[Report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00000000" w:usb1="5000A1FF" w:usb2="00000000" w:usb3="00000000" w:csb0="000001BF" w:csb1="00000000"/>
  </w:font>
  <w:font w:name="Franklin Gothic Medium">
    <w:panose1 w:val="020B06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5E4D"/>
    <w:rsid w:val="0001225A"/>
    <w:rsid w:val="00081EF9"/>
    <w:rsid w:val="000D584D"/>
    <w:rsid w:val="000F48B1"/>
    <w:rsid w:val="0015528A"/>
    <w:rsid w:val="001867E2"/>
    <w:rsid w:val="001A403A"/>
    <w:rsid w:val="001B7600"/>
    <w:rsid w:val="001C188F"/>
    <w:rsid w:val="001C6319"/>
    <w:rsid w:val="001D4B05"/>
    <w:rsid w:val="001F2229"/>
    <w:rsid w:val="00225701"/>
    <w:rsid w:val="002273EF"/>
    <w:rsid w:val="00272AA8"/>
    <w:rsid w:val="002765E1"/>
    <w:rsid w:val="00282D8B"/>
    <w:rsid w:val="002D3295"/>
    <w:rsid w:val="003232CB"/>
    <w:rsid w:val="0032384F"/>
    <w:rsid w:val="00332AE1"/>
    <w:rsid w:val="00381FE5"/>
    <w:rsid w:val="003A1CC7"/>
    <w:rsid w:val="003B2A8C"/>
    <w:rsid w:val="003B5E4D"/>
    <w:rsid w:val="003B6A97"/>
    <w:rsid w:val="003C2D75"/>
    <w:rsid w:val="003D08DE"/>
    <w:rsid w:val="003D15F5"/>
    <w:rsid w:val="003F0AF2"/>
    <w:rsid w:val="003F2978"/>
    <w:rsid w:val="00430180"/>
    <w:rsid w:val="00433F6B"/>
    <w:rsid w:val="0045406F"/>
    <w:rsid w:val="004C5A27"/>
    <w:rsid w:val="004E49D6"/>
    <w:rsid w:val="00521002"/>
    <w:rsid w:val="005311B5"/>
    <w:rsid w:val="0054333C"/>
    <w:rsid w:val="0064195C"/>
    <w:rsid w:val="00654EE2"/>
    <w:rsid w:val="00667816"/>
    <w:rsid w:val="006814FC"/>
    <w:rsid w:val="0069052B"/>
    <w:rsid w:val="006C7604"/>
    <w:rsid w:val="006E1CEC"/>
    <w:rsid w:val="00710E85"/>
    <w:rsid w:val="00714D41"/>
    <w:rsid w:val="007243B5"/>
    <w:rsid w:val="007802FD"/>
    <w:rsid w:val="007C4B36"/>
    <w:rsid w:val="00807158"/>
    <w:rsid w:val="00826DD1"/>
    <w:rsid w:val="00833840"/>
    <w:rsid w:val="008475FE"/>
    <w:rsid w:val="00886E96"/>
    <w:rsid w:val="00895715"/>
    <w:rsid w:val="008A2584"/>
    <w:rsid w:val="009053EB"/>
    <w:rsid w:val="0094590C"/>
    <w:rsid w:val="00946139"/>
    <w:rsid w:val="009643EA"/>
    <w:rsid w:val="009972B4"/>
    <w:rsid w:val="009A2A0D"/>
    <w:rsid w:val="009B21A2"/>
    <w:rsid w:val="009C5F00"/>
    <w:rsid w:val="009C6E98"/>
    <w:rsid w:val="009E3C54"/>
    <w:rsid w:val="009E5AB4"/>
    <w:rsid w:val="009F182F"/>
    <w:rsid w:val="00A03DF0"/>
    <w:rsid w:val="00A046B9"/>
    <w:rsid w:val="00A42A78"/>
    <w:rsid w:val="00A812B0"/>
    <w:rsid w:val="00A976CF"/>
    <w:rsid w:val="00AA18CF"/>
    <w:rsid w:val="00AC5ABB"/>
    <w:rsid w:val="00B0797A"/>
    <w:rsid w:val="00B115BD"/>
    <w:rsid w:val="00B25A72"/>
    <w:rsid w:val="00B5655F"/>
    <w:rsid w:val="00B677D8"/>
    <w:rsid w:val="00BD1AC7"/>
    <w:rsid w:val="00BD6936"/>
    <w:rsid w:val="00BE364E"/>
    <w:rsid w:val="00BE5CD0"/>
    <w:rsid w:val="00BF3E9A"/>
    <w:rsid w:val="00C035D1"/>
    <w:rsid w:val="00C562BA"/>
    <w:rsid w:val="00C64018"/>
    <w:rsid w:val="00C70F2A"/>
    <w:rsid w:val="00C9038E"/>
    <w:rsid w:val="00C9553D"/>
    <w:rsid w:val="00CA10A0"/>
    <w:rsid w:val="00CB759A"/>
    <w:rsid w:val="00CC59AA"/>
    <w:rsid w:val="00D01235"/>
    <w:rsid w:val="00D2283A"/>
    <w:rsid w:val="00D670DD"/>
    <w:rsid w:val="00D94BE3"/>
    <w:rsid w:val="00DB289E"/>
    <w:rsid w:val="00DB549A"/>
    <w:rsid w:val="00E35D89"/>
    <w:rsid w:val="00E5669E"/>
    <w:rsid w:val="00E754FA"/>
    <w:rsid w:val="00EB2CDB"/>
    <w:rsid w:val="00F16D8D"/>
    <w:rsid w:val="00F369C9"/>
    <w:rsid w:val="00F80CA7"/>
    <w:rsid w:val="00F91341"/>
    <w:rsid w:val="00F965E7"/>
    <w:rsid w:val="00FA0EBB"/>
    <w:rsid w:val="00FA1AF1"/>
    <w:rsid w:val="00FB0DDB"/>
    <w:rsid w:val="00FD54CC"/>
    <w:rsid w:val="00FF7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1"/>
    <w:qFormat/>
    <w:rsid w:val="003B5E4D"/>
    <w:rPr>
      <w:b/>
      <w:bCs/>
      <w:color w:val="595959" w:themeColor="text1" w:themeTint="A6"/>
    </w:rPr>
  </w:style>
  <w:style w:type="character" w:styleId="PlaceholderText">
    <w:name w:val="Placeholder Text"/>
    <w:basedOn w:val="DefaultParagraphFont"/>
    <w:uiPriority w:val="99"/>
    <w:semiHidden/>
    <w:rsid w:val="003B5E4D"/>
    <w:rPr>
      <w:color w:val="808080"/>
    </w:rPr>
  </w:style>
  <w:style w:type="paragraph" w:customStyle="1" w:styleId="D61244BC4FB6E942B8C86037D6C24C3C">
    <w:name w:val="D61244BC4FB6E942B8C86037D6C24C3C"/>
    <w:rsid w:val="003B5E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BCo CDE MS Theme 2">
  <a:themeElements>
    <a:clrScheme name="BCo CDE MS Theme 2">
      <a:dk1>
        <a:srgbClr val="5C6670"/>
      </a:dk1>
      <a:lt1>
        <a:sysClr val="window" lastClr="FFFFFF"/>
      </a:lt1>
      <a:dk2>
        <a:srgbClr val="8FC6E8"/>
      </a:dk2>
      <a:lt2>
        <a:srgbClr val="A9ABA0"/>
      </a:lt2>
      <a:accent1>
        <a:srgbClr val="488BC9"/>
      </a:accent1>
      <a:accent2>
        <a:srgbClr val="FFC846"/>
      </a:accent2>
      <a:accent3>
        <a:srgbClr val="8DC63F"/>
      </a:accent3>
      <a:accent4>
        <a:srgbClr val="6D3A5D"/>
      </a:accent4>
      <a:accent5>
        <a:srgbClr val="46797A"/>
      </a:accent5>
      <a:accent6>
        <a:srgbClr val="EF7521"/>
      </a:accent6>
      <a:hlink>
        <a:srgbClr val="101E8E"/>
      </a:hlink>
      <a:folHlink>
        <a:srgbClr val="18375D"/>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rid">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effectStyle>
        <a:effectStyle>
          <a:effectLst>
            <a:outerShdw blurRad="31750" dist="25400" dir="5400000" rotWithShape="0">
              <a:srgbClr val="000000">
                <a:alpha val="5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0000"/>
            <a:shade val="93000"/>
            <a:satMod val="150000"/>
          </a:schemeClr>
        </a:solidFill>
        <a:blipFill rotWithShape="1">
          <a:blip xmlns:r="http://schemas.openxmlformats.org/officeDocument/2006/relationships" r:embed="rId1">
            <a:duotone>
              <a:schemeClr val="phClr">
                <a:tint val="95000"/>
              </a:schemeClr>
              <a:schemeClr val="phClr">
                <a:shade val="93000"/>
                <a:satMod val="11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b:Source>
    <b:Tag>htt</b:Tag>
    <b:SourceType>InternetSite</b:SourceType>
    <b:Guid>{EDAB2843-DF8E-427E-B1CD-C0EFF05DA859}</b:Guid>
    <b:URL>https://www.stopbullying.gov/</b:URL>
    <b:RefOrder>1</b:RefOrder>
  </b:Source>
</b:Sources>
</file>

<file path=customXml/itemProps1.xml><?xml version="1.0" encoding="utf-8"?>
<ds:datastoreItem xmlns:ds="http://schemas.openxmlformats.org/officeDocument/2006/customXml" ds:itemID="{E0A95C1C-E837-4D80-97AC-3B006CBB4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20589</Words>
  <Characters>117360</Characters>
  <Application>Microsoft Office Word</Application>
  <DocSecurity>0</DocSecurity>
  <Lines>978</Lines>
  <Paragraphs>275</Paragraphs>
  <ScaleCrop>false</ScaleCrop>
  <HeadingPairs>
    <vt:vector size="2" baseType="variant">
      <vt:variant>
        <vt:lpstr>Title</vt:lpstr>
      </vt:variant>
      <vt:variant>
        <vt:i4>1</vt:i4>
      </vt:variant>
    </vt:vector>
  </HeadingPairs>
  <TitlesOfParts>
    <vt:vector size="1" baseType="lpstr">
      <vt:lpstr>olorado Bullying Prevention Best Practice</vt:lpstr>
    </vt:vector>
  </TitlesOfParts>
  <Company>Colorado State Education</Company>
  <LinksUpToDate>false</LinksUpToDate>
  <CharactersWithSpaces>137674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olorado Bullying Prevention Best Practice</dc:title>
  <dc:subject/>
  <dc:creator>Beth Hunter</dc:creator>
  <cp:keywords/>
  <dc:description>Colorado Bullying Prevention and Education Best Practices and Model Policy</dc:description>
  <cp:lastModifiedBy>Collins, Adam</cp:lastModifiedBy>
  <cp:revision>2</cp:revision>
  <cp:lastPrinted>2022-01-25T03:26:00Z</cp:lastPrinted>
  <dcterms:created xsi:type="dcterms:W3CDTF">2022-02-10T17:32:00Z</dcterms:created>
  <dcterms:modified xsi:type="dcterms:W3CDTF">2022-02-10T17:32:00Z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id="bYlUH6CE"/&gt;&lt;style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