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F1" w:rsidRDefault="00F407E1" w:rsidP="00205C70">
      <w:pPr>
        <w:pStyle w:val="SummaryHeadline"/>
      </w:pPr>
      <w:bookmarkStart w:id="0" w:name="_Toc291846940"/>
      <w:r>
        <w:rPr>
          <w:noProof/>
        </w:rPr>
        <w:drawing>
          <wp:anchor distT="0" distB="0" distL="114300" distR="114300" simplePos="0" relativeHeight="251661312" behindDoc="0" locked="1" layoutInCell="1" allowOverlap="1">
            <wp:simplePos x="0" y="0"/>
            <wp:positionH relativeFrom="column">
              <wp:align>center</wp:align>
            </wp:positionH>
            <wp:positionV relativeFrom="page">
              <wp:posOffset>457200</wp:posOffset>
            </wp:positionV>
            <wp:extent cx="3198495" cy="566420"/>
            <wp:effectExtent l="0" t="0" r="1905" b="0"/>
            <wp:wrapSquare wrapText="bothSides"/>
            <wp:docPr id="2" name="Picture 2" descr="co_cde__dep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_cde__dept_rgb"/>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8495" cy="56642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EB35EB" w:rsidRDefault="00EB35EB" w:rsidP="00EB35EB">
      <w:pPr>
        <w:jc w:val="center"/>
        <w:rPr>
          <w:rFonts w:cs="Calibri"/>
          <w:b/>
          <w:i/>
          <w:noProof/>
        </w:rPr>
      </w:pPr>
    </w:p>
    <w:p w:rsidR="00F407E1" w:rsidRDefault="00F407E1" w:rsidP="00EB35EB">
      <w:pPr>
        <w:jc w:val="center"/>
        <w:rPr>
          <w:rFonts w:ascii="Museo Slab 500" w:hAnsi="Museo Slab 500" w:cs="Calibri"/>
          <w:noProof/>
          <w:color w:val="5C6670"/>
          <w:sz w:val="24"/>
        </w:rPr>
      </w:pPr>
    </w:p>
    <w:p w:rsidR="00F010DE" w:rsidRPr="00F407E1" w:rsidRDefault="00EB35EB" w:rsidP="00EB35EB">
      <w:pPr>
        <w:jc w:val="center"/>
        <w:rPr>
          <w:rFonts w:ascii="Museo Slab 500" w:hAnsi="Museo Slab 500" w:cs="Calibri"/>
          <w:noProof/>
          <w:color w:val="5C6670"/>
          <w:sz w:val="24"/>
        </w:rPr>
      </w:pPr>
      <w:r w:rsidRPr="00F407E1">
        <w:rPr>
          <w:rFonts w:ascii="Museo Slab 500" w:hAnsi="Museo Slab 500" w:cs="Calibri"/>
          <w:noProof/>
          <w:color w:val="5C6670"/>
          <w:sz w:val="24"/>
        </w:rPr>
        <w:t>Vision</w:t>
      </w:r>
    </w:p>
    <w:p w:rsidR="0075798A" w:rsidRPr="00F407E1" w:rsidRDefault="0075798A" w:rsidP="0075798A">
      <w:pPr>
        <w:jc w:val="center"/>
        <w:rPr>
          <w:rFonts w:ascii="Calibri" w:hAnsi="Calibri"/>
          <w:i/>
          <w:color w:val="5C6670"/>
          <w:sz w:val="24"/>
        </w:rPr>
      </w:pPr>
      <w:r w:rsidRPr="00F407E1">
        <w:rPr>
          <w:rFonts w:ascii="Calibri" w:hAnsi="Calibri"/>
          <w:i/>
          <w:color w:val="5C6670"/>
          <w:sz w:val="24"/>
        </w:rPr>
        <w:t xml:space="preserve">All students in Colorado will become educated and productive citizens capable of </w:t>
      </w:r>
      <w:r w:rsidR="00F407E1" w:rsidRPr="00F407E1">
        <w:rPr>
          <w:rFonts w:ascii="Calibri" w:hAnsi="Calibri"/>
          <w:i/>
          <w:color w:val="5C6670"/>
          <w:sz w:val="24"/>
        </w:rPr>
        <w:br/>
      </w:r>
      <w:r w:rsidRPr="00F407E1">
        <w:rPr>
          <w:rFonts w:ascii="Calibri" w:hAnsi="Calibri"/>
          <w:i/>
          <w:color w:val="5C6670"/>
          <w:sz w:val="24"/>
        </w:rPr>
        <w:t>succeeding in society, the workforce, and life.</w:t>
      </w:r>
    </w:p>
    <w:p w:rsidR="00F010DE" w:rsidRPr="00F407E1" w:rsidRDefault="00F010DE" w:rsidP="00F010DE">
      <w:pPr>
        <w:jc w:val="center"/>
        <w:rPr>
          <w:color w:val="5C6670"/>
          <w:szCs w:val="20"/>
        </w:rPr>
      </w:pPr>
    </w:p>
    <w:p w:rsidR="004F49FA" w:rsidRPr="00F407E1" w:rsidRDefault="00F010DE" w:rsidP="00F010DE">
      <w:pPr>
        <w:jc w:val="center"/>
        <w:rPr>
          <w:rFonts w:ascii="Museo Slab 500" w:hAnsi="Museo Slab 500"/>
          <w:color w:val="5C6670"/>
          <w:sz w:val="24"/>
        </w:rPr>
      </w:pPr>
      <w:r w:rsidRPr="00F407E1">
        <w:rPr>
          <w:rFonts w:ascii="Museo Slab 500" w:hAnsi="Museo Slab 500"/>
          <w:color w:val="5C6670"/>
          <w:sz w:val="24"/>
        </w:rPr>
        <w:t>Goals</w:t>
      </w:r>
    </w:p>
    <w:p w:rsidR="00F407E1" w:rsidRDefault="004C62B3" w:rsidP="00F407E1">
      <w:pPr>
        <w:jc w:val="center"/>
        <w:rPr>
          <w:rFonts w:ascii="Calibri" w:hAnsi="Calibri"/>
          <w:i/>
          <w:color w:val="5C6670"/>
          <w:sz w:val="24"/>
        </w:rPr>
      </w:pPr>
      <w:r w:rsidRPr="00F407E1">
        <w:rPr>
          <w:rFonts w:ascii="Calibri" w:hAnsi="Calibri"/>
          <w:i/>
          <w:color w:val="5C6670"/>
          <w:sz w:val="24"/>
        </w:rPr>
        <w:t>Every student, every step of the way</w:t>
      </w:r>
    </w:p>
    <w:p w:rsidR="00F407E1" w:rsidRPr="00F407E1" w:rsidRDefault="00F407E1" w:rsidP="00F407E1">
      <w:pPr>
        <w:jc w:val="center"/>
        <w:rPr>
          <w:rFonts w:ascii="Calibri" w:hAnsi="Calibri"/>
          <w:color w:val="5C6670"/>
          <w:sz w:val="24"/>
        </w:rPr>
      </w:pPr>
    </w:p>
    <w:p w:rsidR="004F49FA" w:rsidRPr="00F407E1" w:rsidRDefault="006E4B1D" w:rsidP="00806465">
      <w:pPr>
        <w:rPr>
          <w:rFonts w:ascii="Museo Slab 500" w:hAnsi="Museo Slab 500"/>
          <w:color w:val="5C6670"/>
          <w:sz w:val="28"/>
          <w:szCs w:val="28"/>
        </w:rPr>
      </w:pPr>
      <w:r>
        <w:rPr>
          <w:rFonts w:ascii="Museo Slab 500" w:hAnsi="Museo Slab 500"/>
          <w:noProof/>
          <w:color w:val="5C6670"/>
          <w:sz w:val="28"/>
          <w:szCs w:val="28"/>
        </w:rPr>
        <w:pict>
          <v:group id="Group 3" o:spid="_x0000_s1026" style="position:absolute;margin-left:0;margin-top:198pt;width:491.15pt;height:46.25pt;z-index:251660288;mso-position-horizontal:center;mso-position-vertical-relative:page;mso-width-relative:margin;mso-height-relative:margin" coordsize="6656933,627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" o:allowoverlap="f">
            <v:group id="Group 6" o:spid="_x0000_s1027" style="position:absolute;width:1758543;height:627380" coordsize="1758543,627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8" type="#_x0000_t55" style="position:absolute;width:1758543;height:627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7lBVxQAA&#10;ANoAAAAPAAAAZHJzL2Rvd25yZXYueG1sRI/dagIxFITvhb5DOIJ3NatQaVej+FNB0BaqoreHzXF3&#10;6eYkbKLu9umbQsHLYWa+YSazxlTiRrUvLSsY9BMQxJnVJecKjof18ysIH5A1VpZJQUseZtOnzgRT&#10;be/8Rbd9yEWEsE9RQRGCS6X0WUEGfd864uhdbG0wRFnnUtd4j3BTyWGSjKTBkuNCgY6WBWXf+6tR&#10;4HaX98+P9rybb19+Fg2d2pNblUr1us18DCJQEx7h//ZGK3iDvyvxBsjp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UFXFAAAA2gAAAA8AAAAAAAAAAAAAAAAAlwIAAGRycy9k&#10;b3ducmV2LnhtbFBLBQYAAAAABAAEAPUAAACJAwAAAAA=&#10;" adj="17747" fillcolor="#8fc6e8" stroked="f" strokeweight=".27778mm">
                <v:shadow on="t" opacity=".5" origin=",.5" offset="0"/>
              </v:shape>
              <v:shapetype id="_x0000_t202" coordsize="21600,21600" o:spt="202" path="m,l,21600r21600,l21600,xe">
                <v:stroke joinstyle="miter"/>
                <v:path gradientshapeok="t" o:connecttype="rect"/>
              </v:shapetype>
              <v:shape id="Text Box 19" o:spid="_x0000_s1029" type="#_x0000_t202" style="position:absolute;left:125730;width:1507323;height:627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DgS5wQAA&#10;ANsAAAAPAAAAZHJzL2Rvd25yZXYueG1sRE/NagIxEL4XfIcwgpfiZuvB1tUoUhBE7KFbH2BMxs3i&#10;ZrJs4rq+vSkUepuP73dWm8E1oqcu1J4VvGU5CGLtTc2VgtPPbvoBIkRkg41nUvCgAJv16GWFhfF3&#10;/qa+jJVIIRwKVGBjbAspg7bkMGS+JU7cxXcOY4JdJU2H9xTuGjnL87l0WHNqsNjSpyV9LW9Owatt&#10;86/jZX/embm210PAd9cflJqMh+0SRKQh/ov/3HuT5i/g95d0gFw/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Q4EucEAAADbAAAADwAAAAAAAAAAAAAAAACXAgAAZHJzL2Rvd25y&#10;ZXYueG1sUEsFBgAAAAAEAAQA9QAAAIUDAAAAAA==&#10;" filled="f" stroked="f">
                <v:textbox>
                  <w:txbxContent>
                    <w:p w:rsidR="00633B2C" w:rsidRPr="0006741F" w:rsidRDefault="00633B2C" w:rsidP="00806465">
                      <w:pPr>
                        <w:jc w:val="center"/>
                        <w:rPr>
                          <w:rFonts w:asciiTheme="minorHAnsi" w:hAnsiTheme="minorHAnsi"/>
                          <w:b/>
                          <w:color w:val="FFFFFF" w:themeColor="background1"/>
                          <w:sz w:val="24"/>
                        </w:rPr>
                      </w:pPr>
                      <w:r w:rsidRPr="0006741F">
                        <w:rPr>
                          <w:rFonts w:asciiTheme="minorHAnsi" w:hAnsiTheme="minorHAnsi"/>
                          <w:b/>
                          <w:color w:val="FFFFFF" w:themeColor="background1"/>
                          <w:sz w:val="24"/>
                        </w:rPr>
                        <w:t>Start strong</w:t>
                      </w:r>
                    </w:p>
                  </w:txbxContent>
                </v:textbox>
              </v:shape>
            </v:group>
            <v:group id="Group 20" o:spid="_x0000_s1030" style="position:absolute;left:1632585;width:1758543;height:627380" coordsize="1758543,627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Chevron 21" o:spid="_x0000_s1031" type="#_x0000_t55" style="position:absolute;width:1758543;height:627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JwRlwgAA&#10;ANsAAAAPAAAAZHJzL2Rvd25yZXYueG1sRI/NasMwEITvhb6D2EJuiewcQnCjhGII9FKC83NfpK1t&#10;Iq2MpMZOn74KBHocZuYbZrObnBU3CrH3rKBcFCCItTc9twrOp/18DSImZIPWMym4U4Td9vVlg5Xx&#10;Izd0O6ZWZAjHChV0KQ2VlFF35DAu/ECcvW8fHKYsQytNwDHDnZXLolhJhz3nhQ4HqjvS1+OPU1A3&#10;9hK/VqH+PeimHKehvFq9V2r2Nn28g0g0pf/ws/1pFCxLeHzJP0B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nBGXCAAAA2wAAAA8AAAAAAAAAAAAAAAAAlwIAAGRycy9kb3du&#10;cmV2LnhtbFBLBQYAAAAABAAEAPUAAACGAwAAAAA=&#10;" adj="17747" fillcolor="#8dc63f [3206]" stroked="f" strokeweight=".27778mm">
                <v:shadow on="t" opacity=".5" origin=",.5" offset="0"/>
              </v:shape>
              <v:shape id="Text Box 22" o:spid="_x0000_s1032" type="#_x0000_t202" style="position:absolute;left:93345;width:1507323;height:627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xlx1wQAA&#10;ANsAAAAPAAAAZHJzL2Rvd25yZXYueG1sRI/BqsIwFET3D/yHcAU3D03tQqUaRQRBRBf63gdcm2tT&#10;bG5KE2v9eyMILoeZOcMsVp2tREuNLx0rGI8SEMS50yUXCv7/tsMZCB+QNVaOScGTPKyWvZ8FZto9&#10;+ETtORQiQthnqMCEUGdS+tyQRT9yNXH0rq6xGKJsCqkbfES4rWSaJBNpseS4YLCmjaH8dr5bBb+m&#10;To6H6+6y1ZPc3PYep7bdKzXod+s5iEBd+IY/7Z1WkKbw/hJ/gF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ZcdcEAAADbAAAADwAAAAAAAAAAAAAAAACXAgAAZHJzL2Rvd25y&#10;ZXYueG1sUEsFBgAAAAAEAAQA9QAAAIUDAAAAAA==&#10;" filled="f" stroked="f">
                <v:textbox>
                  <w:txbxContent>
                    <w:p w:rsidR="00633B2C" w:rsidRDefault="00633B2C" w:rsidP="00806465">
                      <w:pPr>
                        <w:jc w:val="center"/>
                        <w:rPr>
                          <w:rFonts w:asciiTheme="minorHAnsi" w:hAnsiTheme="minorHAnsi"/>
                          <w:b/>
                          <w:color w:val="FFFFFF" w:themeColor="background1"/>
                          <w:sz w:val="24"/>
                        </w:rPr>
                      </w:pPr>
                      <w:r>
                        <w:rPr>
                          <w:rFonts w:asciiTheme="minorHAnsi" w:hAnsiTheme="minorHAnsi"/>
                          <w:b/>
                          <w:color w:val="FFFFFF" w:themeColor="background1"/>
                          <w:sz w:val="24"/>
                        </w:rPr>
                        <w:t>Read by</w:t>
                      </w:r>
                    </w:p>
                    <w:p w:rsidR="00633B2C" w:rsidRPr="0006741F" w:rsidRDefault="00633B2C" w:rsidP="00806465">
                      <w:pPr>
                        <w:jc w:val="center"/>
                        <w:rPr>
                          <w:rFonts w:asciiTheme="minorHAnsi" w:hAnsiTheme="minorHAnsi"/>
                          <w:b/>
                          <w:color w:val="FFFFFF" w:themeColor="background1"/>
                          <w:sz w:val="24"/>
                        </w:rPr>
                      </w:pPr>
                      <w:proofErr w:type="gramStart"/>
                      <w:r>
                        <w:rPr>
                          <w:rFonts w:asciiTheme="minorHAnsi" w:hAnsiTheme="minorHAnsi"/>
                          <w:b/>
                          <w:color w:val="FFFFFF" w:themeColor="background1"/>
                          <w:sz w:val="24"/>
                        </w:rPr>
                        <w:t>third</w:t>
                      </w:r>
                      <w:proofErr w:type="gramEnd"/>
                      <w:r>
                        <w:rPr>
                          <w:rFonts w:asciiTheme="minorHAnsi" w:hAnsiTheme="minorHAnsi"/>
                          <w:b/>
                          <w:color w:val="FFFFFF" w:themeColor="background1"/>
                          <w:sz w:val="24"/>
                        </w:rPr>
                        <w:t xml:space="preserve"> grade</w:t>
                      </w:r>
                    </w:p>
                  </w:txbxContent>
                </v:textbox>
              </v:shape>
            </v:group>
            <v:group id="Group 23" o:spid="_x0000_s1033" style="position:absolute;left:3265805;width:1758543;height:627380" coordsize="1758543,627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Chevron 24" o:spid="_x0000_s1034" type="#_x0000_t55" style="position:absolute;width:1758543;height:627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rvnpwwAA&#10;ANsAAAAPAAAAZHJzL2Rvd25yZXYueG1sRI9Ra8IwFIXfB/6HcAXfZqqIk84o4qjIthfrfsAluWvK&#10;mpvaZG3998tgsMfDOec7nO1+dI3oqQu1ZwWLeQaCWHtTc6Xg41o8bkCEiGyw8UwK7hRgv5s8bDE3&#10;fuAL9WWsRIJwyFGBjbHNpQzaksMw9y1x8j595zAm2VXSdDgkuGvkMsvW0mHNacFiS0dL+qv8dgrw&#10;VYeTeylOxXp4eyr7Vmc3+67UbDoenkFEGuN/+K99NgqWK/j9kn6A3P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rvnpwwAAANsAAAAPAAAAAAAAAAAAAAAAAJcCAABkcnMvZG93&#10;bnJldi54bWxQSwUGAAAAAAQABAD1AAAAhwMAAAAA&#10;" adj="17747" fillcolor="#6d3a5d [3207]" stroked="f" strokeweight=".27778mm">
                <v:shadow on="t" opacity=".5" origin=",.5" offset="0"/>
              </v:shape>
              <v:shape id="Text Box 25" o:spid="_x0000_s1035" type="#_x0000_t202" style="position:absolute;left:149745;width:1507323;height:627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L8QBwwAA&#10;ANsAAAAPAAAAZHJzL2Rvd25yZXYueG1sRI/disIwFITvhX2HcBa8EU1XWJVuo4ggiOiFPw9wtjk2&#10;pc1JabK1vr1ZELwcZuYbJlv1thYdtb50rOBrkoAgzp0uuVBwvWzHCxA+IGusHZOCB3lYLT8GGaba&#10;3flE3TkUIkLYp6jAhNCkUvrckEU/cQ1x9G6utRiibAupW7xHuK3lNElm0mLJccFgQxtDeXX+swpG&#10;pkmOh9vud6tnuan2Hue22ys1/OzXPyAC9eEdfrV3WsH0G/6/xB8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L8QBwwAAANsAAAAPAAAAAAAAAAAAAAAAAJcCAABkcnMvZG93&#10;bnJldi54bWxQSwUGAAAAAAQABAD1AAAAhwMAAAAA&#10;" filled="f" stroked="f">
                <v:textbox>
                  <w:txbxContent>
                    <w:p w:rsidR="00633B2C" w:rsidRDefault="00633B2C" w:rsidP="00806465">
                      <w:pPr>
                        <w:jc w:val="center"/>
                        <w:rPr>
                          <w:rFonts w:asciiTheme="minorHAnsi" w:hAnsiTheme="minorHAnsi"/>
                          <w:b/>
                          <w:color w:val="FFFFFF" w:themeColor="background1"/>
                          <w:sz w:val="24"/>
                        </w:rPr>
                      </w:pPr>
                      <w:r>
                        <w:rPr>
                          <w:rFonts w:asciiTheme="minorHAnsi" w:hAnsiTheme="minorHAnsi"/>
                          <w:b/>
                          <w:color w:val="FFFFFF" w:themeColor="background1"/>
                          <w:sz w:val="24"/>
                        </w:rPr>
                        <w:t xml:space="preserve">Meet or </w:t>
                      </w:r>
                    </w:p>
                    <w:p w:rsidR="00633B2C" w:rsidRPr="0006741F" w:rsidRDefault="00633B2C" w:rsidP="00806465">
                      <w:pPr>
                        <w:jc w:val="center"/>
                        <w:rPr>
                          <w:rFonts w:asciiTheme="minorHAnsi" w:hAnsiTheme="minorHAnsi"/>
                          <w:b/>
                          <w:color w:val="FFFFFF" w:themeColor="background1"/>
                          <w:sz w:val="24"/>
                        </w:rPr>
                      </w:pPr>
                      <w:proofErr w:type="gramStart"/>
                      <w:r>
                        <w:rPr>
                          <w:rFonts w:asciiTheme="minorHAnsi" w:hAnsiTheme="minorHAnsi"/>
                          <w:b/>
                          <w:color w:val="FFFFFF" w:themeColor="background1"/>
                          <w:sz w:val="24"/>
                        </w:rPr>
                        <w:t>exceed</w:t>
                      </w:r>
                      <w:proofErr w:type="gramEnd"/>
                      <w:r>
                        <w:rPr>
                          <w:rFonts w:asciiTheme="minorHAnsi" w:hAnsiTheme="minorHAnsi"/>
                          <w:b/>
                          <w:color w:val="FFFFFF" w:themeColor="background1"/>
                          <w:sz w:val="24"/>
                        </w:rPr>
                        <w:t xml:space="preserve"> standards</w:t>
                      </w:r>
                    </w:p>
                  </w:txbxContent>
                </v:textbox>
              </v:shape>
            </v:group>
            <v:group id="Group 26" o:spid="_x0000_s1036" style="position:absolute;left:4898390;width:1758543;height:627380" coordsize="1758543,627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Chevron 27" o:spid="_x0000_s1037" type="#_x0000_t55" style="position:absolute;width:1758543;height:627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kxQ3wwAA&#10;ANsAAAAPAAAAZHJzL2Rvd25yZXYueG1sRI/RisIwFETfhf2HcBf2RTRVRJdqlCrsUn1S1w+4NNe2&#10;2NyUJmurX28EwcdhZs4wi1VnKnGlxpWWFYyGEQjizOqScwWnv5/BNwjnkTVWlknBjRyslh+9Bcba&#10;tnyg69HnIkDYxaig8L6OpXRZQQbd0NbEwTvbxqAPssmlbrANcFPJcRRNpcGSw0KBNW0Kyi7Hf6Mg&#10;tb/lZS2T2TZJnelvdu1E3vdKfX12yRyEp86/w692qhWMZ/D8En6AX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kxQ3wwAAANsAAAAPAAAAAAAAAAAAAAAAAJcCAABkcnMvZG93&#10;bnJldi54bWxQSwUGAAAAAAQABAD1AAAAhwMAAAAA&#10;" adj="17747" fillcolor="#46797a" stroked="f" strokeweight=".27778mm">
                <v:shadow on="t" opacity=".5" origin=",.5" offset="0"/>
              </v:shape>
              <v:shape id="Text Box 28" o:spid="_x0000_s1038" type="#_x0000_t202" style="position:absolute;left:125095;width:1507323;height:627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mufvAAA&#10;ANsAAAAPAAAAZHJzL2Rvd25yZXYueG1sRE9LCsIwEN0L3iGM4EY01YVKNYoIgogu/BxgbMam2ExK&#10;E2u9vVkILh/vv1y3thQN1b5wrGA8SkAQZ04XnCu4XXfDOQgfkDWWjknBhzysV93OElPt3nym5hJy&#10;EUPYp6jAhFClUvrMkEU/chVx5B6uthgirHOpa3zHcFvKSZJMpcWCY4PBiraGsuflZRUMTJWcjo/9&#10;faenmXkePM5sc1Cq32s3CxCB2vAX/9x7rWASx8Yv8QfI1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gua5+8AAAA2wAAAA8AAAAAAAAAAAAAAAAAlwIAAGRycy9kb3ducmV2Lnht&#10;bFBLBQYAAAAABAAEAPUAAACAAwAAAAA=&#10;" filled="f" stroked="f">
                <v:textbox>
                  <w:txbxContent>
                    <w:p w:rsidR="00633B2C" w:rsidRDefault="00633B2C" w:rsidP="00806465">
                      <w:pPr>
                        <w:jc w:val="center"/>
                        <w:rPr>
                          <w:rFonts w:asciiTheme="minorHAnsi" w:hAnsiTheme="minorHAnsi"/>
                          <w:b/>
                          <w:color w:val="FFFFFF" w:themeColor="background1"/>
                          <w:sz w:val="24"/>
                        </w:rPr>
                      </w:pPr>
                      <w:r>
                        <w:rPr>
                          <w:rFonts w:asciiTheme="minorHAnsi" w:hAnsiTheme="minorHAnsi"/>
                          <w:b/>
                          <w:color w:val="FFFFFF" w:themeColor="background1"/>
                          <w:sz w:val="24"/>
                        </w:rPr>
                        <w:t>Graduate</w:t>
                      </w:r>
                    </w:p>
                    <w:p w:rsidR="00633B2C" w:rsidRPr="0006741F" w:rsidRDefault="00633B2C" w:rsidP="00806465">
                      <w:pPr>
                        <w:jc w:val="center"/>
                        <w:rPr>
                          <w:rFonts w:asciiTheme="minorHAnsi" w:hAnsiTheme="minorHAnsi"/>
                          <w:b/>
                          <w:color w:val="FFFFFF" w:themeColor="background1"/>
                          <w:sz w:val="24"/>
                        </w:rPr>
                      </w:pPr>
                      <w:r>
                        <w:rPr>
                          <w:rFonts w:asciiTheme="minorHAnsi" w:hAnsiTheme="minorHAnsi"/>
                          <w:b/>
                          <w:color w:val="FFFFFF" w:themeColor="background1"/>
                          <w:sz w:val="24"/>
                        </w:rPr>
                        <w:t>Ready</w:t>
                      </w:r>
                    </w:p>
                  </w:txbxContent>
                </v:textbox>
              </v:shape>
            </v:group>
            <w10:wrap type="square" anchory="page"/>
            <w10:anchorlock/>
          </v:group>
        </w:pict>
      </w:r>
      <w:r w:rsidR="00F010DE" w:rsidRPr="00F407E1">
        <w:rPr>
          <w:rFonts w:ascii="Museo Slab 500" w:hAnsi="Museo Slab 500"/>
          <w:color w:val="5C6670"/>
          <w:sz w:val="28"/>
          <w:szCs w:val="28"/>
        </w:rPr>
        <w:t>Meeting Logistics &amp; Desired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1747"/>
        <w:gridCol w:w="1080"/>
        <w:gridCol w:w="1440"/>
        <w:gridCol w:w="1170"/>
        <w:gridCol w:w="1908"/>
      </w:tblGrid>
      <w:tr w:rsidR="004F49FA" w:rsidRPr="00350A68" w:rsidTr="00D91EBF">
        <w:tc>
          <w:tcPr>
            <w:tcW w:w="2231" w:type="dxa"/>
            <w:shd w:val="pct15" w:color="auto" w:fill="auto"/>
          </w:tcPr>
          <w:bookmarkEnd w:id="0"/>
          <w:p w:rsidR="00EB35EB" w:rsidRPr="00350A68" w:rsidRDefault="00EB35EB" w:rsidP="00D91EBF">
            <w:pPr>
              <w:rPr>
                <w:rFonts w:ascii="Calibri" w:hAnsi="Calibri" w:cs="Calibri"/>
                <w:b/>
                <w:color w:val="5C6670"/>
              </w:rPr>
            </w:pPr>
            <w:r w:rsidRPr="00350A68">
              <w:rPr>
                <w:rFonts w:ascii="Calibri" w:hAnsi="Calibri" w:cs="Calibri"/>
                <w:b/>
                <w:color w:val="5C6670"/>
              </w:rPr>
              <w:t xml:space="preserve">Meeting:  </w:t>
            </w:r>
          </w:p>
        </w:tc>
        <w:tc>
          <w:tcPr>
            <w:tcW w:w="7345" w:type="dxa"/>
            <w:gridSpan w:val="5"/>
            <w:shd w:val="clear" w:color="auto" w:fill="auto"/>
          </w:tcPr>
          <w:p w:rsidR="00EB35EB" w:rsidRPr="003B1F75" w:rsidRDefault="003B1F75" w:rsidP="003B1F75">
            <w:pPr>
              <w:tabs>
                <w:tab w:val="center" w:pos="4680"/>
              </w:tabs>
              <w:jc w:val="center"/>
              <w:rPr>
                <w:rFonts w:cs="Arial"/>
                <w:b/>
                <w:bCs/>
                <w:sz w:val="28"/>
                <w:szCs w:val="22"/>
              </w:rPr>
            </w:pPr>
            <w:r>
              <w:rPr>
                <w:rFonts w:cs="Arial"/>
                <w:b/>
                <w:bCs/>
                <w:sz w:val="28"/>
                <w:szCs w:val="22"/>
              </w:rPr>
              <w:t xml:space="preserve">HOUSE BILL 14-1292 </w:t>
            </w:r>
          </w:p>
        </w:tc>
      </w:tr>
      <w:tr w:rsidR="004F49FA" w:rsidRPr="00350A68" w:rsidTr="00D91EBF">
        <w:tc>
          <w:tcPr>
            <w:tcW w:w="2231" w:type="dxa"/>
            <w:shd w:val="pct15" w:color="auto" w:fill="auto"/>
          </w:tcPr>
          <w:p w:rsidR="00EB35EB" w:rsidRPr="00350A68" w:rsidRDefault="00EB35EB" w:rsidP="00D91EBF">
            <w:pPr>
              <w:jc w:val="both"/>
              <w:rPr>
                <w:rFonts w:ascii="Calibri" w:hAnsi="Calibri" w:cs="Calibri"/>
                <w:b/>
                <w:color w:val="5C6670"/>
              </w:rPr>
            </w:pPr>
            <w:r w:rsidRPr="00350A68">
              <w:rPr>
                <w:rFonts w:ascii="Calibri" w:hAnsi="Calibri" w:cs="Calibri"/>
                <w:b/>
                <w:color w:val="5C6670"/>
              </w:rPr>
              <w:t xml:space="preserve">Date: </w:t>
            </w:r>
          </w:p>
        </w:tc>
        <w:tc>
          <w:tcPr>
            <w:tcW w:w="1747" w:type="dxa"/>
            <w:shd w:val="clear" w:color="auto" w:fill="auto"/>
          </w:tcPr>
          <w:p w:rsidR="00EB35EB" w:rsidRPr="00350A68" w:rsidRDefault="003B1F75" w:rsidP="00D91EBF">
            <w:pPr>
              <w:ind w:left="360"/>
              <w:rPr>
                <w:rFonts w:ascii="Calibri" w:hAnsi="Calibri" w:cs="Calibri"/>
                <w:b/>
                <w:color w:val="5C6670"/>
              </w:rPr>
            </w:pPr>
            <w:r>
              <w:rPr>
                <w:rFonts w:ascii="Calibri" w:hAnsi="Calibri" w:cs="Calibri"/>
                <w:b/>
                <w:color w:val="5C6670"/>
              </w:rPr>
              <w:t>8-5-2014</w:t>
            </w:r>
          </w:p>
        </w:tc>
        <w:tc>
          <w:tcPr>
            <w:tcW w:w="1080" w:type="dxa"/>
            <w:shd w:val="pct15" w:color="auto" w:fill="auto"/>
          </w:tcPr>
          <w:p w:rsidR="00EB35EB" w:rsidRPr="00350A68" w:rsidRDefault="00EB35EB" w:rsidP="00D91EBF">
            <w:pPr>
              <w:rPr>
                <w:rFonts w:ascii="Calibri" w:hAnsi="Calibri" w:cs="Calibri"/>
                <w:b/>
                <w:color w:val="5C6670"/>
              </w:rPr>
            </w:pPr>
            <w:r w:rsidRPr="00350A68">
              <w:rPr>
                <w:rFonts w:ascii="Calibri" w:hAnsi="Calibri" w:cs="Calibri"/>
                <w:b/>
                <w:color w:val="5C6670"/>
              </w:rPr>
              <w:t xml:space="preserve">Time:      </w:t>
            </w:r>
          </w:p>
        </w:tc>
        <w:tc>
          <w:tcPr>
            <w:tcW w:w="1440" w:type="dxa"/>
            <w:shd w:val="clear" w:color="auto" w:fill="auto"/>
          </w:tcPr>
          <w:p w:rsidR="00EB35EB" w:rsidRPr="00350A68" w:rsidRDefault="003B1F75" w:rsidP="00D91EBF">
            <w:pPr>
              <w:ind w:left="360"/>
              <w:rPr>
                <w:rFonts w:ascii="Calibri" w:hAnsi="Calibri" w:cs="Calibri"/>
                <w:b/>
                <w:color w:val="5C6670"/>
              </w:rPr>
            </w:pPr>
            <w:r>
              <w:rPr>
                <w:rFonts w:ascii="Calibri" w:hAnsi="Calibri" w:cs="Calibri"/>
                <w:b/>
                <w:color w:val="5C6670"/>
              </w:rPr>
              <w:t>1:00-4:00</w:t>
            </w:r>
          </w:p>
        </w:tc>
        <w:tc>
          <w:tcPr>
            <w:tcW w:w="1170" w:type="dxa"/>
            <w:shd w:val="pct15" w:color="auto" w:fill="auto"/>
          </w:tcPr>
          <w:p w:rsidR="00EB35EB" w:rsidRPr="00350A68" w:rsidRDefault="00EB35EB" w:rsidP="00D91EBF">
            <w:pPr>
              <w:rPr>
                <w:rFonts w:ascii="Calibri" w:hAnsi="Calibri" w:cs="Calibri"/>
                <w:b/>
                <w:color w:val="5C6670"/>
              </w:rPr>
            </w:pPr>
            <w:r w:rsidRPr="00350A68">
              <w:rPr>
                <w:rFonts w:ascii="Calibri" w:hAnsi="Calibri" w:cs="Calibri"/>
                <w:b/>
                <w:color w:val="5C6670"/>
              </w:rPr>
              <w:t xml:space="preserve">Location:   </w:t>
            </w:r>
          </w:p>
        </w:tc>
        <w:tc>
          <w:tcPr>
            <w:tcW w:w="1908" w:type="dxa"/>
            <w:shd w:val="clear" w:color="auto" w:fill="auto"/>
          </w:tcPr>
          <w:p w:rsidR="00EB35EB" w:rsidRPr="00350A68" w:rsidRDefault="003B1F75" w:rsidP="00D91EBF">
            <w:pPr>
              <w:ind w:left="88" w:hanging="18"/>
              <w:rPr>
                <w:rFonts w:ascii="Calibri" w:hAnsi="Calibri" w:cs="Calibri"/>
                <w:b/>
                <w:color w:val="5C6670"/>
              </w:rPr>
            </w:pPr>
            <w:r>
              <w:rPr>
                <w:rFonts w:ascii="Calibri" w:hAnsi="Calibri" w:cs="Calibri"/>
                <w:b/>
                <w:color w:val="5C6670"/>
              </w:rPr>
              <w:t>CDE: Room 403</w:t>
            </w:r>
          </w:p>
        </w:tc>
      </w:tr>
      <w:tr w:rsidR="004F49FA" w:rsidRPr="00350A68" w:rsidTr="00D91EBF">
        <w:tc>
          <w:tcPr>
            <w:tcW w:w="2231" w:type="dxa"/>
            <w:shd w:val="pct15" w:color="auto" w:fill="auto"/>
          </w:tcPr>
          <w:p w:rsidR="00EB35EB" w:rsidRPr="00350A68" w:rsidRDefault="00EB35EB" w:rsidP="00D91EBF">
            <w:pPr>
              <w:rPr>
                <w:rFonts w:ascii="Calibri" w:hAnsi="Calibri" w:cs="Calibri"/>
                <w:b/>
                <w:color w:val="5C6670"/>
              </w:rPr>
            </w:pPr>
            <w:r w:rsidRPr="00350A68">
              <w:rPr>
                <w:rFonts w:ascii="Calibri" w:hAnsi="Calibri" w:cs="Calibri"/>
                <w:b/>
                <w:color w:val="5C6670"/>
              </w:rPr>
              <w:t>Meeting Lead:</w:t>
            </w:r>
          </w:p>
        </w:tc>
        <w:tc>
          <w:tcPr>
            <w:tcW w:w="7345" w:type="dxa"/>
            <w:gridSpan w:val="5"/>
            <w:shd w:val="clear" w:color="auto" w:fill="auto"/>
          </w:tcPr>
          <w:p w:rsidR="00EB35EB" w:rsidRPr="00350A68" w:rsidRDefault="00EB35EB" w:rsidP="00D91EBF">
            <w:pPr>
              <w:ind w:left="360"/>
              <w:rPr>
                <w:rFonts w:ascii="Calibri" w:hAnsi="Calibri" w:cs="Calibri"/>
                <w:color w:val="5C6670"/>
              </w:rPr>
            </w:pPr>
          </w:p>
        </w:tc>
      </w:tr>
      <w:tr w:rsidR="004F49FA" w:rsidRPr="00350A68" w:rsidTr="00D91EBF">
        <w:tc>
          <w:tcPr>
            <w:tcW w:w="2231" w:type="dxa"/>
            <w:shd w:val="pct15" w:color="auto" w:fill="auto"/>
          </w:tcPr>
          <w:p w:rsidR="00EB35EB" w:rsidRPr="00350A68" w:rsidRDefault="00EB35EB" w:rsidP="00D91EBF">
            <w:pPr>
              <w:rPr>
                <w:rFonts w:ascii="Calibri" w:hAnsi="Calibri" w:cs="Calibri"/>
                <w:b/>
                <w:color w:val="5C6670"/>
              </w:rPr>
            </w:pPr>
            <w:r w:rsidRPr="00350A68">
              <w:rPr>
                <w:rFonts w:ascii="Calibri" w:hAnsi="Calibri" w:cs="Calibri"/>
                <w:b/>
                <w:color w:val="5C6670"/>
              </w:rPr>
              <w:t>Meeting Participants:</w:t>
            </w:r>
          </w:p>
          <w:p w:rsidR="00EB35EB" w:rsidRPr="00350A68" w:rsidRDefault="00EB35EB" w:rsidP="00D91EBF">
            <w:pPr>
              <w:rPr>
                <w:rFonts w:ascii="Calibri" w:hAnsi="Calibri" w:cs="Calibri"/>
                <w:i/>
                <w:color w:val="5C6670"/>
                <w:sz w:val="18"/>
                <w:szCs w:val="18"/>
              </w:rPr>
            </w:pPr>
            <w:r w:rsidRPr="00350A68">
              <w:rPr>
                <w:rFonts w:ascii="Calibri" w:hAnsi="Calibri" w:cs="Calibri"/>
                <w:i/>
                <w:color w:val="5C6670"/>
                <w:sz w:val="18"/>
                <w:szCs w:val="18"/>
              </w:rPr>
              <w:t>(Who most needs to attend?)</w:t>
            </w:r>
          </w:p>
        </w:tc>
        <w:tc>
          <w:tcPr>
            <w:tcW w:w="7345" w:type="dxa"/>
            <w:gridSpan w:val="5"/>
            <w:shd w:val="clear" w:color="auto" w:fill="auto"/>
          </w:tcPr>
          <w:tbl>
            <w:tblPr>
              <w:tblW w:w="5560" w:type="dxa"/>
              <w:tblLook w:val="04A0"/>
            </w:tblPr>
            <w:tblGrid>
              <w:gridCol w:w="2444"/>
              <w:gridCol w:w="3116"/>
            </w:tblGrid>
            <w:tr w:rsidR="0039771F" w:rsidRPr="0039771F" w:rsidTr="002B776E">
              <w:trPr>
                <w:trHeight w:val="300"/>
              </w:trPr>
              <w:tc>
                <w:tcPr>
                  <w:tcW w:w="2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Tracy John</w:t>
                  </w:r>
                </w:p>
              </w:tc>
              <w:tc>
                <w:tcPr>
                  <w:tcW w:w="3116" w:type="dxa"/>
                  <w:tcBorders>
                    <w:top w:val="single" w:sz="4" w:space="0" w:color="auto"/>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Peyton 23JT</w:t>
                  </w:r>
                </w:p>
              </w:tc>
            </w:tr>
            <w:tr w:rsidR="0039771F"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Steven Clawson</w:t>
                  </w:r>
                </w:p>
              </w:tc>
              <w:tc>
                <w:tcPr>
                  <w:tcW w:w="3116"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Denver 1</w:t>
                  </w:r>
                </w:p>
              </w:tc>
            </w:tr>
            <w:tr w:rsidR="0039771F"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Donna Villamor</w:t>
                  </w:r>
                </w:p>
              </w:tc>
              <w:tc>
                <w:tcPr>
                  <w:tcW w:w="3116"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Littleton 6</w:t>
                  </w:r>
                </w:p>
              </w:tc>
            </w:tr>
            <w:tr w:rsidR="0039771F"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Terry Kimber</w:t>
                  </w:r>
                </w:p>
              </w:tc>
              <w:tc>
                <w:tcPr>
                  <w:tcW w:w="3116"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proofErr w:type="spellStart"/>
                  <w:r w:rsidRPr="0039771F">
                    <w:rPr>
                      <w:rFonts w:asciiTheme="minorHAnsi" w:eastAsia="Times New Roman" w:hAnsiTheme="minorHAnsi" w:cs="Times New Roman"/>
                      <w:color w:val="000000"/>
                      <w:szCs w:val="20"/>
                    </w:rPr>
                    <w:t>Widefield</w:t>
                  </w:r>
                  <w:proofErr w:type="spellEnd"/>
                  <w:r w:rsidRPr="0039771F">
                    <w:rPr>
                      <w:rFonts w:asciiTheme="minorHAnsi" w:eastAsia="Times New Roman" w:hAnsiTheme="minorHAnsi" w:cs="Times New Roman"/>
                      <w:color w:val="000000"/>
                      <w:szCs w:val="20"/>
                    </w:rPr>
                    <w:t xml:space="preserve"> 3</w:t>
                  </w:r>
                </w:p>
              </w:tc>
            </w:tr>
            <w:tr w:rsidR="0039771F"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Kristine Githara</w:t>
                  </w:r>
                </w:p>
              </w:tc>
              <w:tc>
                <w:tcPr>
                  <w:tcW w:w="3116"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Cherry Creek 5</w:t>
                  </w:r>
                </w:p>
              </w:tc>
            </w:tr>
            <w:tr w:rsidR="0039771F"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Joanne Vergunst</w:t>
                  </w:r>
                </w:p>
              </w:tc>
              <w:tc>
                <w:tcPr>
                  <w:tcW w:w="3116"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Fountain 8</w:t>
                  </w:r>
                </w:p>
              </w:tc>
            </w:tr>
            <w:tr w:rsidR="0039771F"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Kathleen Askelson</w:t>
                  </w:r>
                </w:p>
              </w:tc>
              <w:tc>
                <w:tcPr>
                  <w:tcW w:w="3116" w:type="dxa"/>
                  <w:tcBorders>
                    <w:top w:val="nil"/>
                    <w:left w:val="nil"/>
                    <w:bottom w:val="single" w:sz="4" w:space="0" w:color="auto"/>
                    <w:right w:val="single" w:sz="4" w:space="0" w:color="auto"/>
                  </w:tcBorders>
                  <w:shd w:val="clear" w:color="auto" w:fill="auto"/>
                  <w:noWrap/>
                  <w:vAlign w:val="bottom"/>
                  <w:hideMark/>
                </w:tcPr>
                <w:p w:rsidR="0039771F" w:rsidRPr="0039771F" w:rsidRDefault="008A5A4A"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Jeffer</w:t>
                  </w:r>
                  <w:r w:rsidR="0039771F" w:rsidRPr="0039771F">
                    <w:rPr>
                      <w:rFonts w:asciiTheme="minorHAnsi" w:eastAsia="Times New Roman" w:hAnsiTheme="minorHAnsi" w:cs="Times New Roman"/>
                      <w:color w:val="000000"/>
                      <w:szCs w:val="20"/>
                    </w:rPr>
                    <w:t>son County R-1</w:t>
                  </w:r>
                </w:p>
              </w:tc>
            </w:tr>
            <w:tr w:rsidR="0039771F"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Jane Schein</w:t>
                  </w:r>
                </w:p>
              </w:tc>
              <w:tc>
                <w:tcPr>
                  <w:tcW w:w="3116"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 xml:space="preserve">St. </w:t>
                  </w:r>
                  <w:proofErr w:type="spellStart"/>
                  <w:r w:rsidRPr="0039771F">
                    <w:rPr>
                      <w:rFonts w:asciiTheme="minorHAnsi" w:eastAsia="Times New Roman" w:hAnsiTheme="minorHAnsi" w:cs="Times New Roman"/>
                      <w:color w:val="000000"/>
                      <w:szCs w:val="20"/>
                    </w:rPr>
                    <w:t>Vrain</w:t>
                  </w:r>
                  <w:proofErr w:type="spellEnd"/>
                  <w:r w:rsidRPr="0039771F">
                    <w:rPr>
                      <w:rFonts w:asciiTheme="minorHAnsi" w:eastAsia="Times New Roman" w:hAnsiTheme="minorHAnsi" w:cs="Times New Roman"/>
                      <w:color w:val="000000"/>
                      <w:szCs w:val="20"/>
                    </w:rPr>
                    <w:t xml:space="preserve"> Valley Re-1J</w:t>
                  </w:r>
                </w:p>
              </w:tc>
            </w:tr>
            <w:tr w:rsidR="0039771F"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Gina French</w:t>
                  </w:r>
                </w:p>
              </w:tc>
              <w:tc>
                <w:tcPr>
                  <w:tcW w:w="3116"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Adams 12</w:t>
                  </w:r>
                </w:p>
              </w:tc>
            </w:tr>
            <w:tr w:rsidR="0039771F"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Terry Buswell</w:t>
                  </w:r>
                </w:p>
              </w:tc>
              <w:tc>
                <w:tcPr>
                  <w:tcW w:w="3116"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Centennial BOCES</w:t>
                  </w:r>
                </w:p>
              </w:tc>
            </w:tr>
            <w:tr w:rsidR="002B776E"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2B776E" w:rsidRPr="0039771F" w:rsidRDefault="002B776E"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Sandy Mutchler</w:t>
                  </w:r>
                </w:p>
              </w:tc>
              <w:tc>
                <w:tcPr>
                  <w:tcW w:w="3116" w:type="dxa"/>
                  <w:tcBorders>
                    <w:top w:val="nil"/>
                    <w:left w:val="nil"/>
                    <w:bottom w:val="single" w:sz="4" w:space="0" w:color="auto"/>
                    <w:right w:val="single" w:sz="4" w:space="0" w:color="auto"/>
                  </w:tcBorders>
                  <w:shd w:val="clear" w:color="auto" w:fill="auto"/>
                  <w:noWrap/>
                  <w:vAlign w:val="bottom"/>
                  <w:hideMark/>
                </w:tcPr>
                <w:p w:rsidR="002B776E" w:rsidRPr="0039771F" w:rsidRDefault="002B776E"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Eagle RE50</w:t>
                  </w:r>
                </w:p>
              </w:tc>
            </w:tr>
            <w:tr w:rsidR="0039771F" w:rsidRPr="0039771F" w:rsidTr="002B776E">
              <w:trPr>
                <w:trHeight w:val="300"/>
              </w:trPr>
              <w:tc>
                <w:tcPr>
                  <w:tcW w:w="2444" w:type="dxa"/>
                  <w:tcBorders>
                    <w:top w:val="nil"/>
                    <w:left w:val="nil"/>
                    <w:bottom w:val="nil"/>
                    <w:right w:val="nil"/>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p>
              </w:tc>
              <w:tc>
                <w:tcPr>
                  <w:tcW w:w="3116" w:type="dxa"/>
                  <w:tcBorders>
                    <w:top w:val="nil"/>
                    <w:left w:val="nil"/>
                    <w:bottom w:val="nil"/>
                    <w:right w:val="nil"/>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p>
              </w:tc>
            </w:tr>
            <w:tr w:rsidR="0039771F" w:rsidRPr="0039771F" w:rsidTr="002B776E">
              <w:trPr>
                <w:trHeight w:val="300"/>
              </w:trPr>
              <w:tc>
                <w:tcPr>
                  <w:tcW w:w="2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Adam Williams</w:t>
                  </w:r>
                </w:p>
              </w:tc>
              <w:tc>
                <w:tcPr>
                  <w:tcW w:w="3116" w:type="dxa"/>
                  <w:tcBorders>
                    <w:top w:val="single" w:sz="4" w:space="0" w:color="auto"/>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Colorado Department of Education</w:t>
                  </w:r>
                </w:p>
              </w:tc>
            </w:tr>
            <w:tr w:rsidR="0039771F"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Leanne Emm</w:t>
                  </w:r>
                </w:p>
              </w:tc>
              <w:tc>
                <w:tcPr>
                  <w:tcW w:w="3116"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Colorado Department of Education</w:t>
                  </w:r>
                </w:p>
              </w:tc>
            </w:tr>
            <w:tr w:rsidR="0039771F"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Jennifer Okes</w:t>
                  </w:r>
                </w:p>
              </w:tc>
              <w:tc>
                <w:tcPr>
                  <w:tcW w:w="3116"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Colorado Department of Education</w:t>
                  </w:r>
                </w:p>
              </w:tc>
            </w:tr>
            <w:tr w:rsidR="0039771F"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 xml:space="preserve">Marcia </w:t>
                  </w:r>
                  <w:proofErr w:type="spellStart"/>
                  <w:r w:rsidRPr="0039771F">
                    <w:rPr>
                      <w:rFonts w:asciiTheme="minorHAnsi" w:eastAsia="Times New Roman" w:hAnsiTheme="minorHAnsi" w:cs="Times New Roman"/>
                      <w:color w:val="000000"/>
                      <w:szCs w:val="20"/>
                    </w:rPr>
                    <w:t>Bohannan</w:t>
                  </w:r>
                  <w:proofErr w:type="spellEnd"/>
                </w:p>
              </w:tc>
              <w:tc>
                <w:tcPr>
                  <w:tcW w:w="3116"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Colorado Department of Education</w:t>
                  </w:r>
                </w:p>
              </w:tc>
            </w:tr>
            <w:tr w:rsidR="0039771F"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Corrine Jones</w:t>
                  </w:r>
                </w:p>
              </w:tc>
              <w:tc>
                <w:tcPr>
                  <w:tcW w:w="3116"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Colorado Department of Education</w:t>
                  </w:r>
                </w:p>
              </w:tc>
            </w:tr>
            <w:tr w:rsidR="0039771F"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Scott Lee</w:t>
                  </w:r>
                </w:p>
              </w:tc>
              <w:tc>
                <w:tcPr>
                  <w:tcW w:w="3116"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Colorado Department of Education</w:t>
                  </w:r>
                </w:p>
              </w:tc>
            </w:tr>
            <w:tr w:rsidR="002B776E"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2B776E" w:rsidRPr="0039771F" w:rsidRDefault="002B776E"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Senator Michael Johnston</w:t>
                  </w:r>
                </w:p>
              </w:tc>
              <w:tc>
                <w:tcPr>
                  <w:tcW w:w="3116" w:type="dxa"/>
                  <w:tcBorders>
                    <w:top w:val="nil"/>
                    <w:left w:val="nil"/>
                    <w:bottom w:val="single" w:sz="4" w:space="0" w:color="auto"/>
                    <w:right w:val="single" w:sz="4" w:space="0" w:color="auto"/>
                  </w:tcBorders>
                  <w:shd w:val="clear" w:color="auto" w:fill="auto"/>
                  <w:noWrap/>
                  <w:vAlign w:val="bottom"/>
                  <w:hideMark/>
                </w:tcPr>
                <w:p w:rsidR="002B776E" w:rsidRPr="0039771F" w:rsidRDefault="002B776E" w:rsidP="0039771F">
                  <w:pPr>
                    <w:rPr>
                      <w:rFonts w:asciiTheme="minorHAnsi" w:eastAsia="Times New Roman" w:hAnsiTheme="minorHAnsi" w:cs="Times New Roman"/>
                      <w:color w:val="000000"/>
                      <w:szCs w:val="20"/>
                    </w:rPr>
                  </w:pPr>
                </w:p>
              </w:tc>
            </w:tr>
            <w:tr w:rsidR="0039771F"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proofErr w:type="spellStart"/>
                  <w:r w:rsidRPr="0039771F">
                    <w:rPr>
                      <w:rFonts w:asciiTheme="minorHAnsi" w:eastAsia="Times New Roman" w:hAnsiTheme="minorHAnsi" w:cs="Times New Roman"/>
                      <w:color w:val="000000"/>
                      <w:szCs w:val="20"/>
                    </w:rPr>
                    <w:t>Damion</w:t>
                  </w:r>
                  <w:proofErr w:type="spellEnd"/>
                  <w:r w:rsidRPr="0039771F">
                    <w:rPr>
                      <w:rFonts w:asciiTheme="minorHAnsi" w:eastAsia="Times New Roman" w:hAnsiTheme="minorHAnsi" w:cs="Times New Roman"/>
                      <w:color w:val="000000"/>
                      <w:szCs w:val="20"/>
                    </w:rPr>
                    <w:t xml:space="preserve"> </w:t>
                  </w:r>
                  <w:proofErr w:type="spellStart"/>
                  <w:r w:rsidRPr="0039771F">
                    <w:rPr>
                      <w:rFonts w:asciiTheme="minorHAnsi" w:eastAsia="Times New Roman" w:hAnsiTheme="minorHAnsi" w:cs="Times New Roman"/>
                      <w:color w:val="000000"/>
                      <w:szCs w:val="20"/>
                    </w:rPr>
                    <w:t>LeeNatali</w:t>
                  </w:r>
                  <w:proofErr w:type="spellEnd"/>
                </w:p>
              </w:tc>
              <w:tc>
                <w:tcPr>
                  <w:tcW w:w="3116" w:type="dxa"/>
                  <w:tcBorders>
                    <w:top w:val="nil"/>
                    <w:left w:val="nil"/>
                    <w:bottom w:val="single" w:sz="4" w:space="0" w:color="auto"/>
                    <w:right w:val="single" w:sz="4" w:space="0" w:color="auto"/>
                  </w:tcBorders>
                  <w:shd w:val="clear" w:color="auto" w:fill="auto"/>
                  <w:noWrap/>
                  <w:vAlign w:val="bottom"/>
                  <w:hideMark/>
                </w:tcPr>
                <w:p w:rsidR="0039771F" w:rsidRPr="0039771F" w:rsidRDefault="002B776E"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 xml:space="preserve">Office of Senator </w:t>
                  </w:r>
                  <w:r w:rsidR="0039771F" w:rsidRPr="0039771F">
                    <w:rPr>
                      <w:rFonts w:asciiTheme="minorHAnsi" w:eastAsia="Times New Roman" w:hAnsiTheme="minorHAnsi" w:cs="Times New Roman"/>
                      <w:color w:val="000000"/>
                      <w:szCs w:val="20"/>
                    </w:rPr>
                    <w:t>Johnston</w:t>
                  </w:r>
                </w:p>
              </w:tc>
            </w:tr>
            <w:tr w:rsidR="002B776E"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2B776E" w:rsidRPr="0039771F" w:rsidRDefault="002B776E"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 xml:space="preserve">Colleen </w:t>
                  </w:r>
                  <w:proofErr w:type="spellStart"/>
                  <w:r>
                    <w:rPr>
                      <w:rFonts w:asciiTheme="minorHAnsi" w:eastAsia="Times New Roman" w:hAnsiTheme="minorHAnsi" w:cs="Times New Roman"/>
                      <w:color w:val="000000"/>
                      <w:szCs w:val="20"/>
                    </w:rPr>
                    <w:t>Maleski</w:t>
                  </w:r>
                  <w:proofErr w:type="spellEnd"/>
                </w:p>
              </w:tc>
              <w:tc>
                <w:tcPr>
                  <w:tcW w:w="3116" w:type="dxa"/>
                  <w:tcBorders>
                    <w:top w:val="nil"/>
                    <w:left w:val="nil"/>
                    <w:bottom w:val="single" w:sz="4" w:space="0" w:color="auto"/>
                    <w:right w:val="single" w:sz="4" w:space="0" w:color="auto"/>
                  </w:tcBorders>
                  <w:shd w:val="clear" w:color="auto" w:fill="auto"/>
                  <w:noWrap/>
                  <w:vAlign w:val="bottom"/>
                  <w:hideMark/>
                </w:tcPr>
                <w:p w:rsidR="002B776E" w:rsidRPr="0039771F" w:rsidRDefault="002B776E"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Office of Senator Johnston</w:t>
                  </w:r>
                </w:p>
              </w:tc>
            </w:tr>
            <w:tr w:rsidR="002B776E"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2B776E" w:rsidRDefault="002B776E"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Karla Stephenson</w:t>
                  </w:r>
                </w:p>
              </w:tc>
              <w:tc>
                <w:tcPr>
                  <w:tcW w:w="3116" w:type="dxa"/>
                  <w:tcBorders>
                    <w:top w:val="nil"/>
                    <w:left w:val="nil"/>
                    <w:bottom w:val="single" w:sz="4" w:space="0" w:color="auto"/>
                    <w:right w:val="single" w:sz="4" w:space="0" w:color="auto"/>
                  </w:tcBorders>
                  <w:shd w:val="clear" w:color="auto" w:fill="auto"/>
                  <w:noWrap/>
                  <w:vAlign w:val="bottom"/>
                  <w:hideMark/>
                </w:tcPr>
                <w:p w:rsidR="002B776E" w:rsidRDefault="002B776E"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Colorado Rural School Boards</w:t>
                  </w:r>
                </w:p>
              </w:tc>
            </w:tr>
            <w:tr w:rsidR="002B776E"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2B776E" w:rsidRDefault="002B776E"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 xml:space="preserve">Jane </w:t>
                  </w:r>
                  <w:proofErr w:type="spellStart"/>
                  <w:r>
                    <w:rPr>
                      <w:rFonts w:asciiTheme="minorHAnsi" w:eastAsia="Times New Roman" w:hAnsiTheme="minorHAnsi" w:cs="Times New Roman"/>
                      <w:color w:val="000000"/>
                      <w:szCs w:val="20"/>
                    </w:rPr>
                    <w:t>Urschel</w:t>
                  </w:r>
                  <w:proofErr w:type="spellEnd"/>
                </w:p>
              </w:tc>
              <w:tc>
                <w:tcPr>
                  <w:tcW w:w="3116" w:type="dxa"/>
                  <w:tcBorders>
                    <w:top w:val="nil"/>
                    <w:left w:val="nil"/>
                    <w:bottom w:val="single" w:sz="4" w:space="0" w:color="auto"/>
                    <w:right w:val="single" w:sz="4" w:space="0" w:color="auto"/>
                  </w:tcBorders>
                  <w:shd w:val="clear" w:color="auto" w:fill="auto"/>
                  <w:noWrap/>
                  <w:vAlign w:val="bottom"/>
                  <w:hideMark/>
                </w:tcPr>
                <w:p w:rsidR="002B776E" w:rsidRDefault="002B776E"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C</w:t>
                  </w:r>
                  <w:r w:rsidR="002F138F">
                    <w:rPr>
                      <w:rFonts w:asciiTheme="minorHAnsi" w:eastAsia="Times New Roman" w:hAnsiTheme="minorHAnsi" w:cs="Times New Roman"/>
                      <w:color w:val="000000"/>
                      <w:szCs w:val="20"/>
                    </w:rPr>
                    <w:t>A</w:t>
                  </w:r>
                  <w:r>
                    <w:rPr>
                      <w:rFonts w:asciiTheme="minorHAnsi" w:eastAsia="Times New Roman" w:hAnsiTheme="minorHAnsi" w:cs="Times New Roman"/>
                      <w:color w:val="000000"/>
                      <w:szCs w:val="20"/>
                    </w:rPr>
                    <w:t>SB</w:t>
                  </w:r>
                </w:p>
              </w:tc>
            </w:tr>
            <w:tr w:rsidR="0039771F" w:rsidRPr="0039771F" w:rsidTr="002B776E">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p>
              </w:tc>
              <w:tc>
                <w:tcPr>
                  <w:tcW w:w="3116"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p>
              </w:tc>
            </w:tr>
          </w:tbl>
          <w:p w:rsidR="00EB35EB" w:rsidRPr="00350A68" w:rsidRDefault="00EB35EB" w:rsidP="00D91EBF">
            <w:pPr>
              <w:ind w:left="360"/>
              <w:rPr>
                <w:rFonts w:ascii="Calibri" w:hAnsi="Calibri" w:cs="Calibri"/>
                <w:color w:val="5C6670"/>
              </w:rPr>
            </w:pPr>
          </w:p>
        </w:tc>
      </w:tr>
      <w:tr w:rsidR="004F49FA" w:rsidRPr="00350A68" w:rsidTr="00D91EBF">
        <w:tc>
          <w:tcPr>
            <w:tcW w:w="2231" w:type="dxa"/>
            <w:shd w:val="pct15" w:color="auto" w:fill="auto"/>
          </w:tcPr>
          <w:p w:rsidR="00EB35EB" w:rsidRPr="00350A68" w:rsidRDefault="00EB35EB" w:rsidP="00D91EBF">
            <w:pPr>
              <w:rPr>
                <w:rFonts w:ascii="Calibri" w:hAnsi="Calibri" w:cs="Calibri"/>
                <w:b/>
                <w:color w:val="5C6670"/>
              </w:rPr>
            </w:pPr>
            <w:r w:rsidRPr="00350A68">
              <w:rPr>
                <w:rFonts w:ascii="Calibri" w:hAnsi="Calibri" w:cs="Calibri"/>
                <w:b/>
                <w:color w:val="5C6670"/>
              </w:rPr>
              <w:t>Meeting Objectives:</w:t>
            </w:r>
          </w:p>
          <w:p w:rsidR="00EB35EB" w:rsidRPr="00350A68" w:rsidRDefault="00EB35EB" w:rsidP="00D91EBF">
            <w:pPr>
              <w:rPr>
                <w:rFonts w:ascii="Calibri" w:hAnsi="Calibri" w:cs="Calibri"/>
                <w:i/>
                <w:color w:val="5C6670"/>
                <w:sz w:val="18"/>
                <w:szCs w:val="18"/>
              </w:rPr>
            </w:pPr>
            <w:r w:rsidRPr="00350A68">
              <w:rPr>
                <w:rFonts w:ascii="Calibri" w:hAnsi="Calibri" w:cs="Calibri"/>
                <w:i/>
                <w:color w:val="5C6670"/>
                <w:sz w:val="18"/>
                <w:szCs w:val="18"/>
              </w:rPr>
              <w:t>(Is a meeting necessary to accomplish the objectives?)</w:t>
            </w:r>
          </w:p>
        </w:tc>
        <w:tc>
          <w:tcPr>
            <w:tcW w:w="7345" w:type="dxa"/>
            <w:gridSpan w:val="5"/>
            <w:shd w:val="clear" w:color="auto" w:fill="auto"/>
          </w:tcPr>
          <w:p w:rsidR="00EB35EB" w:rsidRPr="00350A68" w:rsidRDefault="002B776E" w:rsidP="00D91EBF">
            <w:pPr>
              <w:ind w:left="360"/>
              <w:rPr>
                <w:rFonts w:ascii="Calibri" w:hAnsi="Calibri" w:cs="Calibri"/>
                <w:color w:val="5C6670"/>
              </w:rPr>
            </w:pPr>
            <w:r>
              <w:rPr>
                <w:rFonts w:ascii="Calibri" w:hAnsi="Calibri" w:cs="Calibri"/>
                <w:color w:val="5C6670"/>
              </w:rPr>
              <w:t>Discuss implementation of House Bill 14-1292</w:t>
            </w:r>
          </w:p>
        </w:tc>
      </w:tr>
    </w:tbl>
    <w:p w:rsidR="0039771F" w:rsidRDefault="0039771F" w:rsidP="00BA65F1">
      <w:pPr>
        <w:rPr>
          <w:noProof/>
        </w:rPr>
      </w:pPr>
    </w:p>
    <w:p w:rsidR="0039771F" w:rsidRDefault="0039771F" w:rsidP="00BA65F1">
      <w:pPr>
        <w:rPr>
          <w:noProof/>
        </w:rPr>
      </w:pPr>
    </w:p>
    <w:p w:rsidR="0039771F" w:rsidRDefault="0039771F" w:rsidP="00BA65F1">
      <w:pPr>
        <w:rPr>
          <w:noProof/>
        </w:rPr>
      </w:pPr>
    </w:p>
    <w:p w:rsidR="0039771F" w:rsidRDefault="0039771F" w:rsidP="00BA65F1">
      <w:pPr>
        <w:rPr>
          <w:noProof/>
        </w:rPr>
      </w:pPr>
    </w:p>
    <w:p w:rsidR="0039771F" w:rsidRDefault="0039771F" w:rsidP="00BA65F1">
      <w:pPr>
        <w:rPr>
          <w:noProof/>
        </w:rPr>
      </w:pPr>
    </w:p>
    <w:p w:rsidR="0039771F" w:rsidRDefault="0039771F" w:rsidP="00BA65F1">
      <w:pPr>
        <w:rPr>
          <w:noProof/>
        </w:rPr>
      </w:pPr>
    </w:p>
    <w:p w:rsidR="008F0ABD" w:rsidRDefault="00BA65F1" w:rsidP="00BA65F1">
      <w:pPr>
        <w:rPr>
          <w:noProof/>
        </w:rPr>
      </w:pPr>
      <w:r w:rsidRPr="00587F06">
        <w:rPr>
          <w:noProof/>
        </w:rPr>
        <w:t xml:space="preserve"> </w:t>
      </w:r>
    </w:p>
    <w:p w:rsidR="00EB35EB" w:rsidRPr="00F407E1" w:rsidRDefault="00EB35EB" w:rsidP="004F49FA">
      <w:pPr>
        <w:spacing w:after="60"/>
        <w:rPr>
          <w:rFonts w:ascii="Museo Slab 500" w:hAnsi="Museo Slab 500"/>
          <w:noProof/>
          <w:color w:val="5C6670"/>
          <w:sz w:val="28"/>
          <w:szCs w:val="28"/>
        </w:rPr>
      </w:pPr>
      <w:r w:rsidRPr="00F407E1">
        <w:rPr>
          <w:rFonts w:ascii="Museo Slab 500" w:hAnsi="Museo Slab 500"/>
          <w:noProof/>
          <w:color w:val="5C6670"/>
          <w:sz w:val="28"/>
          <w:szCs w:val="28"/>
        </w:rPr>
        <w:t>Agenda Items and Next Steps</w:t>
      </w:r>
    </w:p>
    <w:tbl>
      <w:tblPr>
        <w:tblW w:w="0" w:type="auto"/>
        <w:tblInd w:w="18" w:type="dxa"/>
        <w:tblBorders>
          <w:top w:val="single" w:sz="4" w:space="0" w:color="auto"/>
          <w:left w:val="single" w:sz="4" w:space="0" w:color="auto"/>
          <w:bottom w:val="single" w:sz="4" w:space="0" w:color="5C6670"/>
          <w:right w:val="single" w:sz="4" w:space="0" w:color="auto"/>
          <w:insideH w:val="single" w:sz="4" w:space="0" w:color="auto"/>
          <w:insideV w:val="single" w:sz="4" w:space="0" w:color="auto"/>
        </w:tblBorders>
        <w:tblLook w:val="04A0"/>
      </w:tblPr>
      <w:tblGrid>
        <w:gridCol w:w="1264"/>
        <w:gridCol w:w="3146"/>
        <w:gridCol w:w="5176"/>
      </w:tblGrid>
      <w:tr w:rsidR="00EB35EB" w:rsidRPr="00350A68" w:rsidTr="00977EBB">
        <w:trPr>
          <w:trHeight w:val="683"/>
        </w:trPr>
        <w:tc>
          <w:tcPr>
            <w:tcW w:w="1264" w:type="dxa"/>
            <w:tcBorders>
              <w:bottom w:val="single" w:sz="4" w:space="0" w:color="auto"/>
            </w:tcBorders>
            <w:shd w:val="clear" w:color="auto" w:fill="D9D9D9"/>
          </w:tcPr>
          <w:p w:rsidR="00EB35EB" w:rsidRPr="00350A68" w:rsidRDefault="00EB35EB" w:rsidP="00D91EBF">
            <w:pPr>
              <w:rPr>
                <w:rFonts w:ascii="Calibri" w:hAnsi="Calibri" w:cs="Calibri"/>
                <w:b/>
                <w:color w:val="5C6670"/>
              </w:rPr>
            </w:pPr>
            <w:r w:rsidRPr="00350A68">
              <w:rPr>
                <w:rFonts w:ascii="Calibri" w:hAnsi="Calibri" w:cs="Calibri"/>
                <w:b/>
                <w:color w:val="5C6670"/>
              </w:rPr>
              <w:t>Time</w:t>
            </w:r>
          </w:p>
        </w:tc>
        <w:tc>
          <w:tcPr>
            <w:tcW w:w="3146" w:type="dxa"/>
            <w:tcBorders>
              <w:bottom w:val="single" w:sz="4" w:space="0" w:color="auto"/>
            </w:tcBorders>
            <w:shd w:val="clear" w:color="auto" w:fill="D9D9D9"/>
          </w:tcPr>
          <w:p w:rsidR="00EB35EB" w:rsidRPr="00350A68" w:rsidRDefault="00EB35EB" w:rsidP="00D91EBF">
            <w:pPr>
              <w:rPr>
                <w:rFonts w:ascii="Calibri" w:hAnsi="Calibri" w:cs="Calibri"/>
                <w:b/>
                <w:color w:val="5C6670"/>
              </w:rPr>
            </w:pPr>
            <w:r w:rsidRPr="00350A68">
              <w:rPr>
                <w:rFonts w:ascii="Calibri" w:hAnsi="Calibri" w:cs="Calibri"/>
                <w:b/>
                <w:color w:val="5C6670"/>
              </w:rPr>
              <w:t>Agenda Item</w:t>
            </w:r>
          </w:p>
        </w:tc>
        <w:tc>
          <w:tcPr>
            <w:tcW w:w="5176" w:type="dxa"/>
            <w:tcBorders>
              <w:bottom w:val="single" w:sz="4" w:space="0" w:color="auto"/>
            </w:tcBorders>
            <w:shd w:val="clear" w:color="auto" w:fill="D9D9D9"/>
          </w:tcPr>
          <w:p w:rsidR="00EB35EB" w:rsidRPr="00350A68" w:rsidRDefault="00EB35EB" w:rsidP="00D91EBF">
            <w:pPr>
              <w:rPr>
                <w:rFonts w:ascii="Calibri" w:hAnsi="Calibri" w:cs="Calibri"/>
                <w:b/>
                <w:color w:val="5C6670"/>
              </w:rPr>
            </w:pPr>
            <w:r w:rsidRPr="00350A68">
              <w:rPr>
                <w:rFonts w:ascii="Calibri" w:hAnsi="Calibri" w:cs="Calibri"/>
                <w:b/>
                <w:color w:val="5C6670"/>
              </w:rPr>
              <w:t xml:space="preserve">Notes &amp; Next Steps </w:t>
            </w:r>
            <w:r w:rsidRPr="00350A68">
              <w:rPr>
                <w:rFonts w:ascii="Calibri" w:hAnsi="Calibri" w:cs="Calibri"/>
                <w:b/>
                <w:color w:val="5C6670"/>
              </w:rPr>
              <w:br/>
            </w:r>
            <w:r w:rsidRPr="00350A68">
              <w:rPr>
                <w:rFonts w:ascii="Calibri" w:hAnsi="Calibri" w:cs="Calibri"/>
                <w:i/>
                <w:color w:val="5C6670"/>
                <w:sz w:val="18"/>
                <w:szCs w:val="18"/>
              </w:rPr>
              <w:t>(be sure to include communication to those not at the meeting who need to know the results)</w:t>
            </w:r>
            <w:r w:rsidRPr="00350A68">
              <w:rPr>
                <w:rFonts w:ascii="Calibri" w:hAnsi="Calibri" w:cs="Calibri"/>
                <w:b/>
                <w:color w:val="5C6670"/>
              </w:rPr>
              <w:t xml:space="preserve"> </w:t>
            </w:r>
          </w:p>
        </w:tc>
      </w:tr>
      <w:tr w:rsidR="00EB35EB" w:rsidRPr="00350A68" w:rsidTr="00977EBB">
        <w:trPr>
          <w:trHeight w:val="237"/>
        </w:trPr>
        <w:tc>
          <w:tcPr>
            <w:tcW w:w="1264" w:type="dxa"/>
            <w:tcBorders>
              <w:top w:val="single" w:sz="4" w:space="0" w:color="auto"/>
            </w:tcBorders>
            <w:shd w:val="clear" w:color="auto" w:fill="auto"/>
          </w:tcPr>
          <w:p w:rsidR="00EB35EB" w:rsidRPr="005D269E" w:rsidRDefault="00CE7FBD" w:rsidP="00D91EBF">
            <w:pPr>
              <w:rPr>
                <w:rFonts w:asciiTheme="minorHAnsi" w:hAnsiTheme="minorHAnsi" w:cs="Calibri"/>
                <w:b/>
              </w:rPr>
            </w:pPr>
            <w:r w:rsidRPr="005D269E">
              <w:rPr>
                <w:rFonts w:asciiTheme="minorHAnsi" w:hAnsiTheme="minorHAnsi" w:cs="Calibri"/>
                <w:b/>
              </w:rPr>
              <w:t>1:00-1:30</w:t>
            </w:r>
          </w:p>
        </w:tc>
        <w:tc>
          <w:tcPr>
            <w:tcW w:w="3146" w:type="dxa"/>
            <w:tcBorders>
              <w:top w:val="single" w:sz="4" w:space="0" w:color="auto"/>
            </w:tcBorders>
            <w:shd w:val="clear" w:color="auto" w:fill="auto"/>
          </w:tcPr>
          <w:p w:rsidR="00EB35EB" w:rsidRPr="005D269E" w:rsidRDefault="0039771F" w:rsidP="002E4568">
            <w:pPr>
              <w:pStyle w:val="ListParagraph"/>
              <w:widowControl w:val="0"/>
              <w:numPr>
                <w:ilvl w:val="0"/>
                <w:numId w:val="8"/>
              </w:numPr>
              <w:tabs>
                <w:tab w:val="left" w:pos="342"/>
              </w:tabs>
              <w:autoSpaceDE w:val="0"/>
              <w:autoSpaceDN w:val="0"/>
              <w:adjustRightInd w:val="0"/>
              <w:rPr>
                <w:rFonts w:asciiTheme="minorHAnsi" w:hAnsiTheme="minorHAnsi" w:cs="Arial"/>
                <w:color w:val="000000"/>
                <w:szCs w:val="20"/>
              </w:rPr>
            </w:pPr>
            <w:r w:rsidRPr="005D269E">
              <w:rPr>
                <w:rFonts w:asciiTheme="minorHAnsi" w:hAnsiTheme="minorHAnsi" w:cs="Arial"/>
                <w:color w:val="000000"/>
                <w:szCs w:val="20"/>
              </w:rPr>
              <w:t>Review Legislation</w:t>
            </w:r>
          </w:p>
        </w:tc>
        <w:tc>
          <w:tcPr>
            <w:tcW w:w="5176" w:type="dxa"/>
            <w:tcBorders>
              <w:top w:val="single" w:sz="4" w:space="0" w:color="auto"/>
            </w:tcBorders>
            <w:shd w:val="clear" w:color="auto" w:fill="auto"/>
          </w:tcPr>
          <w:p w:rsidR="00633B2C" w:rsidRPr="00633B2C" w:rsidRDefault="00633B2C" w:rsidP="00633B2C">
            <w:pPr>
              <w:rPr>
                <w:color w:val="C00000"/>
              </w:rPr>
            </w:pPr>
            <w:r w:rsidRPr="00633B2C">
              <w:rPr>
                <w:color w:val="C00000"/>
              </w:rPr>
              <w:t xml:space="preserve">Senator Johnston provided background on the legislation.  Two years were spent in preparation for Amendment 66, which included 600-700 meetings. One common question in these meetings was related to funding.  Statements included “I don’t’ know where the money goes” and “I don’t know how the money is used in my local school”.  The most important unit for individuals is their child’s school, not the district or the BOCES.  Also, currently the financial information provided is on very large spreadsheets, which can be difficult to understand.  More information on school funding can empower parents and teachers.  </w:t>
            </w:r>
          </w:p>
          <w:p w:rsidR="00633B2C" w:rsidRPr="00633B2C" w:rsidRDefault="00633B2C" w:rsidP="00633B2C">
            <w:pPr>
              <w:rPr>
                <w:color w:val="C00000"/>
              </w:rPr>
            </w:pPr>
          </w:p>
          <w:p w:rsidR="00633B2C" w:rsidRPr="00633B2C" w:rsidRDefault="00633B2C" w:rsidP="00633B2C">
            <w:pPr>
              <w:rPr>
                <w:color w:val="C00000"/>
              </w:rPr>
            </w:pPr>
            <w:r w:rsidRPr="00633B2C">
              <w:rPr>
                <w:color w:val="C00000"/>
              </w:rPr>
              <w:t>The compromise that came from HB1292 included $400 million additional investment in schools and more information into where the money is spent at the school level.  Also there was a compromise on how reporting would occur.  Initially the idea was that school level reporting would be made to CDE.  Due to the advocacy of some districts, a change was made to report separately on district websites.  There was initially an exemption for small districts, but this was removed in the final version of the bill.  It was clarified that the term job categories in the legislation is in reference to job classifications outlined in the chart of accounts.</w:t>
            </w:r>
          </w:p>
          <w:p w:rsidR="00EB35EB" w:rsidRPr="00633B2C" w:rsidRDefault="00EB35EB" w:rsidP="00D91EBF">
            <w:pPr>
              <w:rPr>
                <w:rFonts w:ascii="Calibri" w:hAnsi="Calibri" w:cs="Calibri"/>
                <w:b/>
                <w:color w:val="C00000"/>
              </w:rPr>
            </w:pPr>
          </w:p>
        </w:tc>
      </w:tr>
      <w:tr w:rsidR="00EB35EB" w:rsidRPr="00350A68" w:rsidTr="00977EBB">
        <w:trPr>
          <w:trHeight w:val="1024"/>
        </w:trPr>
        <w:tc>
          <w:tcPr>
            <w:tcW w:w="1264" w:type="dxa"/>
            <w:shd w:val="clear" w:color="auto" w:fill="auto"/>
          </w:tcPr>
          <w:p w:rsidR="00EB35EB" w:rsidRPr="005D269E" w:rsidRDefault="00CE7FBD" w:rsidP="00D91EBF">
            <w:pPr>
              <w:rPr>
                <w:rFonts w:asciiTheme="minorHAnsi" w:hAnsiTheme="minorHAnsi" w:cs="Calibri"/>
                <w:b/>
              </w:rPr>
            </w:pPr>
            <w:r w:rsidRPr="005D269E">
              <w:rPr>
                <w:rFonts w:asciiTheme="minorHAnsi" w:hAnsiTheme="minorHAnsi" w:cs="Calibri"/>
                <w:b/>
              </w:rPr>
              <w:t>1:30-2:00</w:t>
            </w:r>
          </w:p>
        </w:tc>
        <w:tc>
          <w:tcPr>
            <w:tcW w:w="3146" w:type="dxa"/>
            <w:shd w:val="clear" w:color="auto" w:fill="auto"/>
          </w:tcPr>
          <w:p w:rsidR="00CE7FBD" w:rsidRPr="005D269E" w:rsidRDefault="00CE7FBD" w:rsidP="002E4568">
            <w:pPr>
              <w:pStyle w:val="ListParagraph"/>
              <w:widowControl w:val="0"/>
              <w:numPr>
                <w:ilvl w:val="0"/>
                <w:numId w:val="8"/>
              </w:numPr>
              <w:tabs>
                <w:tab w:val="left" w:pos="882"/>
              </w:tabs>
              <w:autoSpaceDE w:val="0"/>
              <w:autoSpaceDN w:val="0"/>
              <w:adjustRightInd w:val="0"/>
              <w:rPr>
                <w:rFonts w:asciiTheme="minorHAnsi" w:hAnsiTheme="minorHAnsi" w:cs="Arial"/>
                <w:color w:val="000000"/>
                <w:szCs w:val="20"/>
              </w:rPr>
            </w:pPr>
            <w:r w:rsidRPr="005D269E">
              <w:rPr>
                <w:rFonts w:asciiTheme="minorHAnsi" w:hAnsiTheme="minorHAnsi" w:cs="Arial"/>
                <w:color w:val="000000"/>
                <w:szCs w:val="20"/>
              </w:rPr>
              <w:t>Specific Duties and Expectations</w:t>
            </w:r>
            <w:r w:rsidR="00E7591C">
              <w:rPr>
                <w:rFonts w:asciiTheme="minorHAnsi" w:hAnsiTheme="minorHAnsi" w:cs="Arial"/>
                <w:color w:val="000000"/>
                <w:szCs w:val="20"/>
              </w:rPr>
              <w:t xml:space="preserve">: Review </w:t>
            </w:r>
            <w:r w:rsidR="00E7591C" w:rsidRPr="005D269E">
              <w:rPr>
                <w:rFonts w:asciiTheme="minorHAnsi" w:hAnsiTheme="minorHAnsi" w:cs="Arial"/>
                <w:color w:val="000000"/>
                <w:szCs w:val="20"/>
              </w:rPr>
              <w:t>financial reporting implementation DRAFT document</w:t>
            </w:r>
          </w:p>
          <w:p w:rsidR="00CE7FBD" w:rsidRPr="005D269E" w:rsidRDefault="00CE7FBD" w:rsidP="002E4568">
            <w:pPr>
              <w:widowControl w:val="0"/>
              <w:numPr>
                <w:ilvl w:val="1"/>
                <w:numId w:val="7"/>
              </w:numPr>
              <w:tabs>
                <w:tab w:val="left" w:pos="1080"/>
              </w:tabs>
              <w:autoSpaceDE w:val="0"/>
              <w:autoSpaceDN w:val="0"/>
              <w:adjustRightInd w:val="0"/>
              <w:ind w:hanging="378"/>
              <w:rPr>
                <w:rFonts w:asciiTheme="minorHAnsi" w:hAnsiTheme="minorHAnsi" w:cs="Arial"/>
                <w:color w:val="000000"/>
                <w:szCs w:val="20"/>
              </w:rPr>
            </w:pPr>
            <w:r w:rsidRPr="005D269E">
              <w:rPr>
                <w:rFonts w:asciiTheme="minorHAnsi" w:hAnsiTheme="minorHAnsi" w:cs="Arial"/>
                <w:color w:val="000000"/>
                <w:szCs w:val="20"/>
              </w:rPr>
              <w:t>FPP Sub-Committee</w:t>
            </w:r>
          </w:p>
          <w:p w:rsidR="00CE7FBD" w:rsidRPr="005D269E" w:rsidRDefault="00CE7FBD" w:rsidP="002E4568">
            <w:pPr>
              <w:widowControl w:val="0"/>
              <w:numPr>
                <w:ilvl w:val="1"/>
                <w:numId w:val="7"/>
              </w:numPr>
              <w:tabs>
                <w:tab w:val="left" w:pos="1080"/>
              </w:tabs>
              <w:autoSpaceDE w:val="0"/>
              <w:autoSpaceDN w:val="0"/>
              <w:adjustRightInd w:val="0"/>
              <w:ind w:hanging="378"/>
              <w:rPr>
                <w:rFonts w:asciiTheme="minorHAnsi" w:hAnsiTheme="minorHAnsi" w:cs="Arial"/>
                <w:color w:val="000000"/>
                <w:szCs w:val="20"/>
              </w:rPr>
            </w:pPr>
            <w:r w:rsidRPr="005D269E">
              <w:rPr>
                <w:rFonts w:asciiTheme="minorHAnsi" w:hAnsiTheme="minorHAnsi" w:cs="Arial"/>
                <w:color w:val="000000"/>
                <w:szCs w:val="20"/>
              </w:rPr>
              <w:t>CDE</w:t>
            </w:r>
          </w:p>
          <w:p w:rsidR="00CE7FBD" w:rsidRPr="005D269E" w:rsidRDefault="00CE7FBD" w:rsidP="002E4568">
            <w:pPr>
              <w:widowControl w:val="0"/>
              <w:numPr>
                <w:ilvl w:val="1"/>
                <w:numId w:val="7"/>
              </w:numPr>
              <w:tabs>
                <w:tab w:val="left" w:pos="1080"/>
              </w:tabs>
              <w:autoSpaceDE w:val="0"/>
              <w:autoSpaceDN w:val="0"/>
              <w:adjustRightInd w:val="0"/>
              <w:ind w:hanging="378"/>
              <w:rPr>
                <w:rFonts w:asciiTheme="minorHAnsi" w:hAnsiTheme="minorHAnsi" w:cs="Arial"/>
                <w:color w:val="000000"/>
                <w:szCs w:val="20"/>
              </w:rPr>
            </w:pPr>
            <w:r w:rsidRPr="005D269E">
              <w:rPr>
                <w:rFonts w:asciiTheme="minorHAnsi" w:hAnsiTheme="minorHAnsi" w:cs="Arial"/>
                <w:color w:val="000000"/>
                <w:szCs w:val="20"/>
              </w:rPr>
              <w:t xml:space="preserve">Vendor </w:t>
            </w:r>
          </w:p>
        </w:tc>
        <w:tc>
          <w:tcPr>
            <w:tcW w:w="5176" w:type="dxa"/>
            <w:shd w:val="clear" w:color="auto" w:fill="auto"/>
          </w:tcPr>
          <w:p w:rsidR="00633B2C" w:rsidRPr="00633B2C" w:rsidRDefault="00633B2C" w:rsidP="00633B2C">
            <w:pPr>
              <w:rPr>
                <w:color w:val="C00000"/>
              </w:rPr>
            </w:pPr>
            <w:r w:rsidRPr="00633B2C">
              <w:rPr>
                <w:color w:val="C00000"/>
              </w:rPr>
              <w:t xml:space="preserve">Adam Williams summarized the three main requirements of the bill related to transparency (see </w:t>
            </w:r>
            <w:proofErr w:type="spellStart"/>
            <w:r w:rsidRPr="00633B2C">
              <w:rPr>
                <w:color w:val="C00000"/>
              </w:rPr>
              <w:t>powerpoint</w:t>
            </w:r>
            <w:proofErr w:type="spellEnd"/>
            <w:r w:rsidRPr="00633B2C">
              <w:rPr>
                <w:color w:val="C00000"/>
              </w:rPr>
              <w:t>):</w:t>
            </w:r>
          </w:p>
          <w:p w:rsidR="00633B2C" w:rsidRPr="00633B2C" w:rsidRDefault="00633B2C" w:rsidP="002E4568">
            <w:pPr>
              <w:pStyle w:val="ListParagraph"/>
              <w:numPr>
                <w:ilvl w:val="0"/>
                <w:numId w:val="9"/>
              </w:numPr>
              <w:rPr>
                <w:color w:val="C00000"/>
              </w:rPr>
            </w:pPr>
            <w:r w:rsidRPr="00633B2C">
              <w:rPr>
                <w:color w:val="C00000"/>
              </w:rPr>
              <w:t>A standard website for financial transparency by July 1, 2015.  This is essentially a “table of contents” for the transparency website.</w:t>
            </w:r>
          </w:p>
          <w:p w:rsidR="00633B2C" w:rsidRPr="00633B2C" w:rsidRDefault="00633B2C" w:rsidP="002E4568">
            <w:pPr>
              <w:pStyle w:val="ListParagraph"/>
              <w:numPr>
                <w:ilvl w:val="0"/>
                <w:numId w:val="9"/>
              </w:numPr>
              <w:rPr>
                <w:color w:val="C00000"/>
              </w:rPr>
            </w:pPr>
            <w:r w:rsidRPr="00633B2C">
              <w:rPr>
                <w:color w:val="C00000"/>
              </w:rPr>
              <w:t>Expenditure information reported at the school level beginning with FY2015-16 data available on district websites in the fall of 2016.</w:t>
            </w:r>
          </w:p>
          <w:p w:rsidR="00633B2C" w:rsidRDefault="00633B2C" w:rsidP="002E4568">
            <w:pPr>
              <w:pStyle w:val="ListParagraph"/>
              <w:numPr>
                <w:ilvl w:val="0"/>
                <w:numId w:val="9"/>
              </w:numPr>
            </w:pPr>
            <w:r w:rsidRPr="00633B2C">
              <w:rPr>
                <w:color w:val="C00000"/>
              </w:rPr>
              <w:t xml:space="preserve">Vendor collection of information from district </w:t>
            </w:r>
            <w:r w:rsidRPr="00633B2C">
              <w:rPr>
                <w:color w:val="C00000"/>
              </w:rPr>
              <w:lastRenderedPageBreak/>
              <w:t>websites presented in a website view beginning with FY2015-16 data by July 1, 2017.</w:t>
            </w:r>
          </w:p>
          <w:p w:rsidR="00EB35EB" w:rsidRPr="00350A68" w:rsidRDefault="00EB35EB" w:rsidP="00D91EBF">
            <w:pPr>
              <w:rPr>
                <w:rFonts w:ascii="Calibri" w:hAnsi="Calibri" w:cs="Calibri"/>
                <w:b/>
              </w:rPr>
            </w:pPr>
          </w:p>
        </w:tc>
      </w:tr>
      <w:tr w:rsidR="00EB35EB" w:rsidRPr="00350A68" w:rsidTr="00977EBB">
        <w:trPr>
          <w:trHeight w:val="2015"/>
        </w:trPr>
        <w:tc>
          <w:tcPr>
            <w:tcW w:w="1264" w:type="dxa"/>
            <w:shd w:val="clear" w:color="auto" w:fill="auto"/>
          </w:tcPr>
          <w:p w:rsidR="00EB35EB" w:rsidRPr="005D269E" w:rsidRDefault="00CE7FBD" w:rsidP="00D91EBF">
            <w:pPr>
              <w:rPr>
                <w:rFonts w:asciiTheme="minorHAnsi" w:hAnsiTheme="minorHAnsi" w:cs="Calibri"/>
                <w:b/>
              </w:rPr>
            </w:pPr>
            <w:r w:rsidRPr="005D269E">
              <w:rPr>
                <w:rFonts w:asciiTheme="minorHAnsi" w:hAnsiTheme="minorHAnsi" w:cs="Calibri"/>
                <w:b/>
              </w:rPr>
              <w:lastRenderedPageBreak/>
              <w:t>2:00-</w:t>
            </w:r>
            <w:r w:rsidR="008A5A4A">
              <w:rPr>
                <w:rFonts w:asciiTheme="minorHAnsi" w:hAnsiTheme="minorHAnsi" w:cs="Calibri"/>
                <w:b/>
              </w:rPr>
              <w:t>3:00</w:t>
            </w:r>
          </w:p>
        </w:tc>
        <w:tc>
          <w:tcPr>
            <w:tcW w:w="3146" w:type="dxa"/>
            <w:shd w:val="clear" w:color="auto" w:fill="auto"/>
          </w:tcPr>
          <w:p w:rsidR="00CE7FBD" w:rsidRPr="005D269E" w:rsidRDefault="00CE7FBD" w:rsidP="002E4568">
            <w:pPr>
              <w:pStyle w:val="ListParagraph"/>
              <w:widowControl w:val="0"/>
              <w:numPr>
                <w:ilvl w:val="0"/>
                <w:numId w:val="8"/>
              </w:numPr>
              <w:autoSpaceDE w:val="0"/>
              <w:autoSpaceDN w:val="0"/>
              <w:adjustRightInd w:val="0"/>
              <w:rPr>
                <w:rFonts w:asciiTheme="minorHAnsi" w:hAnsiTheme="minorHAnsi" w:cs="Arial"/>
                <w:color w:val="000000"/>
                <w:szCs w:val="20"/>
              </w:rPr>
            </w:pPr>
            <w:r w:rsidRPr="005D269E">
              <w:rPr>
                <w:rFonts w:asciiTheme="minorHAnsi" w:hAnsiTheme="minorHAnsi" w:cs="Arial"/>
                <w:color w:val="000000"/>
                <w:szCs w:val="20"/>
              </w:rPr>
              <w:t>Timelines and Deadlines</w:t>
            </w:r>
          </w:p>
          <w:p w:rsidR="008A5A4A" w:rsidRDefault="008A5A4A" w:rsidP="002E4568">
            <w:pPr>
              <w:widowControl w:val="0"/>
              <w:numPr>
                <w:ilvl w:val="1"/>
                <w:numId w:val="8"/>
              </w:numPr>
              <w:tabs>
                <w:tab w:val="left" w:pos="1062"/>
              </w:tabs>
              <w:autoSpaceDE w:val="0"/>
              <w:autoSpaceDN w:val="0"/>
              <w:adjustRightInd w:val="0"/>
              <w:ind w:left="702" w:hanging="33"/>
              <w:rPr>
                <w:rFonts w:asciiTheme="minorHAnsi" w:hAnsiTheme="minorHAnsi" w:cs="Arial"/>
                <w:color w:val="000000"/>
                <w:szCs w:val="20"/>
              </w:rPr>
            </w:pPr>
            <w:r>
              <w:rPr>
                <w:rFonts w:asciiTheme="minorHAnsi" w:hAnsiTheme="minorHAnsi" w:cs="Arial"/>
                <w:color w:val="000000"/>
                <w:szCs w:val="20"/>
              </w:rPr>
              <w:t>Review current CDE webpage template</w:t>
            </w:r>
          </w:p>
          <w:p w:rsidR="008A5A4A" w:rsidRDefault="008A5A4A" w:rsidP="002E4568">
            <w:pPr>
              <w:widowControl w:val="0"/>
              <w:numPr>
                <w:ilvl w:val="1"/>
                <w:numId w:val="8"/>
              </w:numPr>
              <w:tabs>
                <w:tab w:val="left" w:pos="1062"/>
              </w:tabs>
              <w:autoSpaceDE w:val="0"/>
              <w:autoSpaceDN w:val="0"/>
              <w:adjustRightInd w:val="0"/>
              <w:ind w:left="702" w:hanging="33"/>
              <w:rPr>
                <w:rFonts w:asciiTheme="minorHAnsi" w:hAnsiTheme="minorHAnsi" w:cs="Arial"/>
                <w:color w:val="000000"/>
                <w:szCs w:val="20"/>
              </w:rPr>
            </w:pPr>
            <w:r>
              <w:rPr>
                <w:rFonts w:asciiTheme="minorHAnsi" w:hAnsiTheme="minorHAnsi" w:cs="Arial"/>
                <w:color w:val="000000"/>
                <w:szCs w:val="20"/>
              </w:rPr>
              <w:t>Review Michigan material</w:t>
            </w:r>
          </w:p>
          <w:p w:rsidR="008A5A4A" w:rsidRPr="008A5A4A" w:rsidRDefault="008A5A4A" w:rsidP="002E4568">
            <w:pPr>
              <w:widowControl w:val="0"/>
              <w:numPr>
                <w:ilvl w:val="1"/>
                <w:numId w:val="8"/>
              </w:numPr>
              <w:tabs>
                <w:tab w:val="left" w:pos="1062"/>
              </w:tabs>
              <w:autoSpaceDE w:val="0"/>
              <w:autoSpaceDN w:val="0"/>
              <w:adjustRightInd w:val="0"/>
              <w:ind w:left="702" w:hanging="33"/>
              <w:rPr>
                <w:rFonts w:asciiTheme="minorHAnsi" w:hAnsiTheme="minorHAnsi" w:cs="Arial"/>
                <w:color w:val="000000"/>
                <w:szCs w:val="20"/>
              </w:rPr>
            </w:pPr>
            <w:r>
              <w:rPr>
                <w:rFonts w:asciiTheme="minorHAnsi" w:hAnsiTheme="minorHAnsi" w:cs="Arial"/>
                <w:color w:val="000000"/>
                <w:szCs w:val="20"/>
              </w:rPr>
              <w:t>Adopt Financial Transparency Logo?</w:t>
            </w:r>
          </w:p>
          <w:p w:rsidR="00CE7FBD" w:rsidRDefault="00CE7FBD" w:rsidP="002E4568">
            <w:pPr>
              <w:widowControl w:val="0"/>
              <w:numPr>
                <w:ilvl w:val="1"/>
                <w:numId w:val="8"/>
              </w:numPr>
              <w:tabs>
                <w:tab w:val="left" w:pos="1062"/>
              </w:tabs>
              <w:autoSpaceDE w:val="0"/>
              <w:autoSpaceDN w:val="0"/>
              <w:adjustRightInd w:val="0"/>
              <w:ind w:left="702" w:hanging="33"/>
              <w:rPr>
                <w:rFonts w:asciiTheme="minorHAnsi" w:hAnsiTheme="minorHAnsi" w:cs="Arial"/>
                <w:color w:val="000000"/>
                <w:szCs w:val="20"/>
              </w:rPr>
            </w:pPr>
            <w:r w:rsidRPr="005D269E">
              <w:rPr>
                <w:rFonts w:asciiTheme="minorHAnsi" w:hAnsiTheme="minorHAnsi" w:cs="Arial"/>
                <w:color w:val="000000"/>
                <w:szCs w:val="20"/>
              </w:rPr>
              <w:t>Recommendations to State Board of Education: revenue reporting</w:t>
            </w:r>
          </w:p>
          <w:p w:rsidR="00EB35EB" w:rsidRPr="005D269E" w:rsidRDefault="00EB35EB" w:rsidP="00633B2C">
            <w:pPr>
              <w:widowControl w:val="0"/>
              <w:tabs>
                <w:tab w:val="left" w:pos="1062"/>
              </w:tabs>
              <w:autoSpaceDE w:val="0"/>
              <w:autoSpaceDN w:val="0"/>
              <w:adjustRightInd w:val="0"/>
              <w:ind w:left="702"/>
              <w:rPr>
                <w:rFonts w:asciiTheme="minorHAnsi" w:hAnsiTheme="minorHAnsi" w:cs="Calibri"/>
                <w:b/>
              </w:rPr>
            </w:pPr>
          </w:p>
        </w:tc>
        <w:tc>
          <w:tcPr>
            <w:tcW w:w="5176" w:type="dxa"/>
            <w:shd w:val="clear" w:color="auto" w:fill="auto"/>
          </w:tcPr>
          <w:p w:rsidR="00633B2C" w:rsidRPr="00633B2C" w:rsidRDefault="00633B2C" w:rsidP="00633B2C">
            <w:pPr>
              <w:rPr>
                <w:color w:val="C00000"/>
              </w:rPr>
            </w:pPr>
            <w:r w:rsidRPr="00633B2C">
              <w:rPr>
                <w:color w:val="C00000"/>
              </w:rPr>
              <w:t>Adam Williams outlined some proposed interim timelines and suggested due dates in order to meet the statutory deadlines (see document).</w:t>
            </w:r>
          </w:p>
          <w:p w:rsidR="00EB35EB" w:rsidRPr="00350A68" w:rsidRDefault="00EB35EB" w:rsidP="00D91EBF">
            <w:pPr>
              <w:rPr>
                <w:rFonts w:ascii="Calibri" w:hAnsi="Calibri" w:cs="Calibri"/>
                <w:b/>
              </w:rPr>
            </w:pPr>
          </w:p>
        </w:tc>
      </w:tr>
      <w:tr w:rsidR="00EB35EB" w:rsidRPr="00350A68" w:rsidTr="0063541E">
        <w:trPr>
          <w:trHeight w:val="188"/>
        </w:trPr>
        <w:tc>
          <w:tcPr>
            <w:tcW w:w="1264" w:type="dxa"/>
            <w:shd w:val="clear" w:color="auto" w:fill="auto"/>
          </w:tcPr>
          <w:p w:rsidR="00EB35EB" w:rsidRPr="005D269E" w:rsidRDefault="008A5A4A" w:rsidP="00D91EBF">
            <w:pPr>
              <w:rPr>
                <w:rFonts w:asciiTheme="minorHAnsi" w:hAnsiTheme="minorHAnsi" w:cs="Calibri"/>
                <w:b/>
              </w:rPr>
            </w:pPr>
            <w:r>
              <w:rPr>
                <w:rFonts w:asciiTheme="minorHAnsi" w:hAnsiTheme="minorHAnsi" w:cs="Calibri"/>
                <w:b/>
              </w:rPr>
              <w:t>3:00</w:t>
            </w:r>
            <w:r w:rsidR="005D269E" w:rsidRPr="005D269E">
              <w:rPr>
                <w:rFonts w:asciiTheme="minorHAnsi" w:hAnsiTheme="minorHAnsi" w:cs="Calibri"/>
                <w:b/>
              </w:rPr>
              <w:t>-3:</w:t>
            </w:r>
            <w:r w:rsidR="00E7591C">
              <w:rPr>
                <w:rFonts w:asciiTheme="minorHAnsi" w:hAnsiTheme="minorHAnsi" w:cs="Calibri"/>
                <w:b/>
              </w:rPr>
              <w:t>45</w:t>
            </w:r>
          </w:p>
        </w:tc>
        <w:tc>
          <w:tcPr>
            <w:tcW w:w="3146" w:type="dxa"/>
            <w:shd w:val="clear" w:color="auto" w:fill="auto"/>
          </w:tcPr>
          <w:p w:rsidR="00CE7FBD" w:rsidRPr="005D269E" w:rsidRDefault="008A5A4A" w:rsidP="002E4568">
            <w:pPr>
              <w:pStyle w:val="ListParagraph"/>
              <w:widowControl w:val="0"/>
              <w:numPr>
                <w:ilvl w:val="0"/>
                <w:numId w:val="8"/>
              </w:numPr>
              <w:tabs>
                <w:tab w:val="left" w:pos="1080"/>
              </w:tabs>
              <w:autoSpaceDE w:val="0"/>
              <w:autoSpaceDN w:val="0"/>
              <w:adjustRightInd w:val="0"/>
              <w:jc w:val="both"/>
              <w:rPr>
                <w:rFonts w:asciiTheme="minorHAnsi" w:hAnsiTheme="minorHAnsi" w:cs="Arial"/>
                <w:color w:val="000000"/>
                <w:szCs w:val="20"/>
              </w:rPr>
            </w:pPr>
            <w:r>
              <w:rPr>
                <w:rFonts w:asciiTheme="minorHAnsi" w:hAnsiTheme="minorHAnsi" w:cs="Arial"/>
                <w:color w:val="000000"/>
                <w:szCs w:val="20"/>
              </w:rPr>
              <w:t>Looking Ahead</w:t>
            </w:r>
          </w:p>
          <w:p w:rsidR="00CE7FBD" w:rsidRPr="005D269E" w:rsidRDefault="008A5A4A" w:rsidP="002E4568">
            <w:pPr>
              <w:widowControl w:val="0"/>
              <w:numPr>
                <w:ilvl w:val="1"/>
                <w:numId w:val="8"/>
              </w:numPr>
              <w:tabs>
                <w:tab w:val="left" w:pos="1074"/>
              </w:tabs>
              <w:autoSpaceDE w:val="0"/>
              <w:autoSpaceDN w:val="0"/>
              <w:adjustRightInd w:val="0"/>
              <w:ind w:left="702" w:firstLine="0"/>
              <w:jc w:val="both"/>
              <w:rPr>
                <w:rFonts w:asciiTheme="minorHAnsi" w:hAnsiTheme="minorHAnsi" w:cs="Arial"/>
                <w:color w:val="000000"/>
                <w:szCs w:val="20"/>
              </w:rPr>
            </w:pPr>
            <w:r>
              <w:rPr>
                <w:rFonts w:asciiTheme="minorHAnsi" w:hAnsiTheme="minorHAnsi" w:cs="Arial"/>
                <w:color w:val="000000"/>
                <w:szCs w:val="20"/>
              </w:rPr>
              <w:t>Skeleton Template</w:t>
            </w:r>
          </w:p>
          <w:p w:rsidR="00EB35EB" w:rsidRDefault="008A5A4A" w:rsidP="002E4568">
            <w:pPr>
              <w:widowControl w:val="0"/>
              <w:numPr>
                <w:ilvl w:val="1"/>
                <w:numId w:val="8"/>
              </w:numPr>
              <w:tabs>
                <w:tab w:val="left" w:pos="1074"/>
              </w:tabs>
              <w:autoSpaceDE w:val="0"/>
              <w:autoSpaceDN w:val="0"/>
              <w:adjustRightInd w:val="0"/>
              <w:ind w:left="702" w:firstLine="0"/>
              <w:jc w:val="both"/>
              <w:rPr>
                <w:rFonts w:asciiTheme="minorHAnsi" w:hAnsiTheme="minorHAnsi" w:cs="Arial"/>
                <w:color w:val="000000"/>
                <w:szCs w:val="20"/>
              </w:rPr>
            </w:pPr>
            <w:r>
              <w:rPr>
                <w:rFonts w:asciiTheme="minorHAnsi" w:hAnsiTheme="minorHAnsi" w:cs="Arial"/>
                <w:color w:val="000000"/>
                <w:szCs w:val="20"/>
              </w:rPr>
              <w:t>Revenue Reporting Recommendation</w:t>
            </w:r>
          </w:p>
          <w:p w:rsidR="00E7591C" w:rsidRDefault="00E7591C" w:rsidP="002E4568">
            <w:pPr>
              <w:widowControl w:val="0"/>
              <w:numPr>
                <w:ilvl w:val="1"/>
                <w:numId w:val="8"/>
              </w:numPr>
              <w:tabs>
                <w:tab w:val="left" w:pos="1074"/>
              </w:tabs>
              <w:autoSpaceDE w:val="0"/>
              <w:autoSpaceDN w:val="0"/>
              <w:adjustRightInd w:val="0"/>
              <w:ind w:left="702" w:firstLine="0"/>
              <w:jc w:val="both"/>
              <w:rPr>
                <w:rFonts w:asciiTheme="minorHAnsi" w:hAnsiTheme="minorHAnsi" w:cs="Arial"/>
                <w:color w:val="000000"/>
                <w:szCs w:val="20"/>
              </w:rPr>
            </w:pPr>
            <w:r>
              <w:rPr>
                <w:rFonts w:asciiTheme="minorHAnsi" w:hAnsiTheme="minorHAnsi" w:cs="Arial"/>
                <w:color w:val="000000"/>
                <w:szCs w:val="20"/>
              </w:rPr>
              <w:t>RFP and RFI Discussion</w:t>
            </w:r>
          </w:p>
          <w:p w:rsidR="005D42BE" w:rsidRPr="005D269E" w:rsidRDefault="005D42BE" w:rsidP="008A5A4A">
            <w:pPr>
              <w:widowControl w:val="0"/>
              <w:tabs>
                <w:tab w:val="left" w:pos="1074"/>
              </w:tabs>
              <w:autoSpaceDE w:val="0"/>
              <w:autoSpaceDN w:val="0"/>
              <w:adjustRightInd w:val="0"/>
              <w:ind w:left="702"/>
              <w:jc w:val="both"/>
              <w:rPr>
                <w:rFonts w:asciiTheme="minorHAnsi" w:hAnsiTheme="minorHAnsi" w:cs="Arial"/>
                <w:color w:val="000000"/>
                <w:szCs w:val="20"/>
              </w:rPr>
            </w:pPr>
          </w:p>
        </w:tc>
        <w:tc>
          <w:tcPr>
            <w:tcW w:w="5176" w:type="dxa"/>
            <w:shd w:val="clear" w:color="auto" w:fill="auto"/>
          </w:tcPr>
          <w:p w:rsidR="00633B2C" w:rsidRPr="00633B2C" w:rsidRDefault="00633B2C" w:rsidP="00633B2C">
            <w:pPr>
              <w:rPr>
                <w:color w:val="C00000"/>
              </w:rPr>
            </w:pPr>
            <w:r w:rsidRPr="00633B2C">
              <w:rPr>
                <w:color w:val="C00000"/>
              </w:rPr>
              <w:t xml:space="preserve">The group discussed the draft standard website template and agreed to the following:  </w:t>
            </w:r>
          </w:p>
          <w:p w:rsidR="00633B2C" w:rsidRPr="00633B2C" w:rsidRDefault="00633B2C" w:rsidP="002E4568">
            <w:pPr>
              <w:pStyle w:val="ListParagraph"/>
              <w:numPr>
                <w:ilvl w:val="0"/>
                <w:numId w:val="10"/>
              </w:numPr>
              <w:rPr>
                <w:color w:val="C00000"/>
              </w:rPr>
            </w:pPr>
            <w:r w:rsidRPr="00633B2C">
              <w:rPr>
                <w:color w:val="C00000"/>
              </w:rPr>
              <w:t>Use title of Statutorily Required Financial Transparency</w:t>
            </w:r>
          </w:p>
          <w:p w:rsidR="00633B2C" w:rsidRPr="00633B2C" w:rsidRDefault="00633B2C" w:rsidP="002E4568">
            <w:pPr>
              <w:pStyle w:val="ListParagraph"/>
              <w:numPr>
                <w:ilvl w:val="0"/>
                <w:numId w:val="10"/>
              </w:numPr>
              <w:rPr>
                <w:color w:val="C00000"/>
              </w:rPr>
            </w:pPr>
            <w:r w:rsidRPr="00633B2C">
              <w:rPr>
                <w:color w:val="C00000"/>
              </w:rPr>
              <w:t xml:space="preserve">Use of a standard logo and logo placement </w:t>
            </w:r>
          </w:p>
          <w:p w:rsidR="00633B2C" w:rsidRDefault="00633B2C" w:rsidP="002E4568">
            <w:pPr>
              <w:pStyle w:val="ListParagraph"/>
              <w:numPr>
                <w:ilvl w:val="0"/>
                <w:numId w:val="10"/>
              </w:numPr>
              <w:rPr>
                <w:color w:val="C00000"/>
              </w:rPr>
            </w:pPr>
            <w:r w:rsidRPr="00633B2C">
              <w:rPr>
                <w:color w:val="C00000"/>
              </w:rPr>
              <w:t>Include section entitled Other District Financial Information in which districts can post any additional information or links.  All districts would have a link to contact the district in this area</w:t>
            </w:r>
          </w:p>
          <w:p w:rsidR="00633B2C" w:rsidRPr="00633B2C" w:rsidRDefault="00633B2C" w:rsidP="00633B2C">
            <w:pPr>
              <w:rPr>
                <w:color w:val="C00000"/>
              </w:rPr>
            </w:pPr>
            <w:r w:rsidRPr="00633B2C">
              <w:rPr>
                <w:color w:val="C00000"/>
              </w:rPr>
              <w:t xml:space="preserve">The group discussed the potential use of the file submitted via data pipeline for posting on districts websites to meet the requirements for posting of expenditure data at the school site level.  Some districts are currently reporting to the school level using location codes or school site codes.  If so, these districts would continue to submit their data pipeline data as is.  Other districts would need to modify their data pipeline submission to include details at the school site level in order to post this information on their website. CDE would continue to use the rolled up data </w:t>
            </w:r>
            <w:r>
              <w:rPr>
                <w:color w:val="C00000"/>
              </w:rPr>
              <w:t xml:space="preserve">for our analysis and reporting.  The group discussed how financial data files submitted via Data Pipeline can be moved into Excel – as districts are required to post standard file formats on their websites for an eventual software vendor to “scrape/cull” data from, posting </w:t>
            </w:r>
            <w:r w:rsidR="002E4568">
              <w:rPr>
                <w:color w:val="C00000"/>
              </w:rPr>
              <w:t xml:space="preserve">an </w:t>
            </w:r>
            <w:r>
              <w:rPr>
                <w:color w:val="C00000"/>
              </w:rPr>
              <w:t>Ex</w:t>
            </w:r>
            <w:r w:rsidR="002E4568">
              <w:rPr>
                <w:color w:val="C00000"/>
              </w:rPr>
              <w:t>c</w:t>
            </w:r>
            <w:r>
              <w:rPr>
                <w:color w:val="C00000"/>
              </w:rPr>
              <w:t>el file is an excellent idea at the district level – enabling a vendor to</w:t>
            </w:r>
            <w:r w:rsidR="002E4568">
              <w:rPr>
                <w:color w:val="C00000"/>
              </w:rPr>
              <w:t xml:space="preserve"> take the Excel data,</w:t>
            </w:r>
            <w:r>
              <w:rPr>
                <w:color w:val="C00000"/>
              </w:rPr>
              <w:t xml:space="preserve"> cross-walk all required </w:t>
            </w:r>
            <w:r w:rsidR="002E4568">
              <w:rPr>
                <w:color w:val="C00000"/>
              </w:rPr>
              <w:t xml:space="preserve">individual </w:t>
            </w:r>
            <w:r>
              <w:rPr>
                <w:color w:val="C00000"/>
              </w:rPr>
              <w:t xml:space="preserve">school site financial data to the Financial Policies and Procedures Committee’s Standard Chart of Accounts, and create a website view that is navigable, understandable, </w:t>
            </w:r>
            <w:r w:rsidR="002E4568">
              <w:rPr>
                <w:color w:val="C00000"/>
              </w:rPr>
              <w:t xml:space="preserve">and </w:t>
            </w:r>
            <w:r>
              <w:rPr>
                <w:color w:val="C00000"/>
              </w:rPr>
              <w:t>allows for apples to apples school site comparisons</w:t>
            </w:r>
            <w:r w:rsidR="002E4568">
              <w:rPr>
                <w:color w:val="C00000"/>
              </w:rPr>
              <w:t>.</w:t>
            </w:r>
            <w:r w:rsidRPr="00633B2C">
              <w:rPr>
                <w:color w:val="C00000"/>
              </w:rPr>
              <w:t xml:space="preserve"> </w:t>
            </w:r>
          </w:p>
          <w:p w:rsidR="00633B2C" w:rsidRPr="00633B2C" w:rsidRDefault="00633B2C" w:rsidP="00633B2C">
            <w:pPr>
              <w:pStyle w:val="ListParagraph"/>
              <w:rPr>
                <w:color w:val="C00000"/>
              </w:rPr>
            </w:pPr>
          </w:p>
          <w:p w:rsidR="00EB35EB" w:rsidRPr="00350A68" w:rsidRDefault="00EB35EB" w:rsidP="00D91EBF">
            <w:pPr>
              <w:rPr>
                <w:rFonts w:ascii="Calibri" w:hAnsi="Calibri" w:cs="Calibri"/>
                <w:b/>
              </w:rPr>
            </w:pPr>
          </w:p>
        </w:tc>
      </w:tr>
      <w:tr w:rsidR="00EB35EB" w:rsidRPr="00350A68" w:rsidTr="00977EBB">
        <w:trPr>
          <w:trHeight w:val="63"/>
        </w:trPr>
        <w:tc>
          <w:tcPr>
            <w:tcW w:w="1264" w:type="dxa"/>
            <w:shd w:val="clear" w:color="auto" w:fill="auto"/>
          </w:tcPr>
          <w:p w:rsidR="00EB35EB" w:rsidRPr="005D269E" w:rsidRDefault="00E7591C" w:rsidP="00D91EBF">
            <w:pPr>
              <w:rPr>
                <w:rFonts w:asciiTheme="minorHAnsi" w:hAnsiTheme="minorHAnsi" w:cs="Calibri"/>
                <w:b/>
              </w:rPr>
            </w:pPr>
            <w:r>
              <w:rPr>
                <w:rFonts w:asciiTheme="minorHAnsi" w:hAnsiTheme="minorHAnsi" w:cs="Calibri"/>
                <w:b/>
              </w:rPr>
              <w:lastRenderedPageBreak/>
              <w:t>3:45</w:t>
            </w:r>
            <w:r w:rsidR="008A5A4A">
              <w:rPr>
                <w:rFonts w:asciiTheme="minorHAnsi" w:hAnsiTheme="minorHAnsi" w:cs="Calibri"/>
                <w:b/>
              </w:rPr>
              <w:t>-4:00</w:t>
            </w:r>
          </w:p>
        </w:tc>
        <w:tc>
          <w:tcPr>
            <w:tcW w:w="3146" w:type="dxa"/>
            <w:shd w:val="clear" w:color="auto" w:fill="auto"/>
          </w:tcPr>
          <w:p w:rsidR="008A5A4A" w:rsidRPr="005D269E" w:rsidRDefault="008A5A4A" w:rsidP="002E4568">
            <w:pPr>
              <w:pStyle w:val="ListParagraph"/>
              <w:numPr>
                <w:ilvl w:val="0"/>
                <w:numId w:val="8"/>
              </w:numPr>
              <w:rPr>
                <w:rFonts w:asciiTheme="minorHAnsi" w:hAnsiTheme="minorHAnsi" w:cs="Calibri"/>
              </w:rPr>
            </w:pPr>
            <w:r>
              <w:rPr>
                <w:rFonts w:asciiTheme="minorHAnsi" w:hAnsiTheme="minorHAnsi" w:cs="Arial"/>
                <w:color w:val="000000"/>
                <w:szCs w:val="20"/>
              </w:rPr>
              <w:t>Future meeting dates and agendas</w:t>
            </w:r>
          </w:p>
          <w:p w:rsidR="00EB35EB" w:rsidRPr="005D42BE" w:rsidRDefault="00EB35EB" w:rsidP="005D42BE">
            <w:pPr>
              <w:widowControl w:val="0"/>
              <w:tabs>
                <w:tab w:val="left" w:pos="1080"/>
              </w:tabs>
              <w:autoSpaceDE w:val="0"/>
              <w:autoSpaceDN w:val="0"/>
              <w:adjustRightInd w:val="0"/>
              <w:jc w:val="both"/>
              <w:rPr>
                <w:rFonts w:asciiTheme="minorHAnsi" w:hAnsiTheme="minorHAnsi" w:cs="Arial"/>
                <w:color w:val="000000"/>
                <w:szCs w:val="20"/>
              </w:rPr>
            </w:pPr>
          </w:p>
        </w:tc>
        <w:tc>
          <w:tcPr>
            <w:tcW w:w="5176" w:type="dxa"/>
            <w:shd w:val="clear" w:color="auto" w:fill="auto"/>
          </w:tcPr>
          <w:p w:rsidR="00633B2C" w:rsidRPr="00633B2C" w:rsidRDefault="00633B2C" w:rsidP="00633B2C">
            <w:pPr>
              <w:rPr>
                <w:color w:val="C00000"/>
              </w:rPr>
            </w:pPr>
            <w:r w:rsidRPr="00633B2C">
              <w:rPr>
                <w:color w:val="C00000"/>
              </w:rPr>
              <w:t>September 5</w:t>
            </w:r>
            <w:r w:rsidRPr="00633B2C">
              <w:rPr>
                <w:color w:val="C00000"/>
                <w:vertAlign w:val="superscript"/>
              </w:rPr>
              <w:t>th</w:t>
            </w:r>
            <w:r w:rsidRPr="00633B2C">
              <w:rPr>
                <w:color w:val="C00000"/>
              </w:rPr>
              <w:t xml:space="preserve"> from 9:00 to 12:00:  </w:t>
            </w:r>
          </w:p>
          <w:p w:rsidR="00633B2C" w:rsidRPr="00633B2C" w:rsidRDefault="00633B2C" w:rsidP="002E4568">
            <w:pPr>
              <w:pStyle w:val="ListParagraph"/>
              <w:numPr>
                <w:ilvl w:val="0"/>
                <w:numId w:val="11"/>
              </w:numPr>
              <w:rPr>
                <w:color w:val="C00000"/>
              </w:rPr>
            </w:pPr>
            <w:r w:rsidRPr="00633B2C">
              <w:rPr>
                <w:color w:val="C00000"/>
              </w:rPr>
              <w:t>Approve Statutorily Required Financial Template, including logo</w:t>
            </w:r>
          </w:p>
          <w:p w:rsidR="00633B2C" w:rsidRPr="00633B2C" w:rsidRDefault="00633B2C" w:rsidP="002E4568">
            <w:pPr>
              <w:pStyle w:val="ListParagraph"/>
              <w:numPr>
                <w:ilvl w:val="0"/>
                <w:numId w:val="11"/>
              </w:numPr>
              <w:rPr>
                <w:color w:val="C00000"/>
              </w:rPr>
            </w:pPr>
            <w:r w:rsidRPr="00633B2C">
              <w:rPr>
                <w:color w:val="C00000"/>
              </w:rPr>
              <w:t>Discuss expenditure reporting</w:t>
            </w:r>
          </w:p>
          <w:p w:rsidR="00633B2C" w:rsidRPr="00633B2C" w:rsidRDefault="00633B2C" w:rsidP="002E4568">
            <w:pPr>
              <w:pStyle w:val="ListParagraph"/>
              <w:numPr>
                <w:ilvl w:val="0"/>
                <w:numId w:val="11"/>
              </w:numPr>
              <w:rPr>
                <w:color w:val="C00000"/>
              </w:rPr>
            </w:pPr>
            <w:r w:rsidRPr="00633B2C">
              <w:rPr>
                <w:color w:val="C00000"/>
              </w:rPr>
              <w:t>Draft scope of work for RPF</w:t>
            </w:r>
          </w:p>
          <w:p w:rsidR="00633B2C" w:rsidRPr="00633B2C" w:rsidRDefault="00633B2C" w:rsidP="00633B2C">
            <w:pPr>
              <w:rPr>
                <w:color w:val="C00000"/>
              </w:rPr>
            </w:pPr>
          </w:p>
          <w:p w:rsidR="00633B2C" w:rsidRPr="00633B2C" w:rsidRDefault="00633B2C" w:rsidP="00633B2C">
            <w:pPr>
              <w:rPr>
                <w:color w:val="C00000"/>
              </w:rPr>
            </w:pPr>
            <w:r w:rsidRPr="00633B2C">
              <w:rPr>
                <w:color w:val="C00000"/>
              </w:rPr>
              <w:t>September 25</w:t>
            </w:r>
            <w:r w:rsidRPr="00633B2C">
              <w:rPr>
                <w:color w:val="C00000"/>
                <w:vertAlign w:val="superscript"/>
              </w:rPr>
              <w:t>th</w:t>
            </w:r>
            <w:r w:rsidRPr="00633B2C">
              <w:rPr>
                <w:color w:val="C00000"/>
              </w:rPr>
              <w:t xml:space="preserve"> from 9:00 to 12:00: </w:t>
            </w:r>
          </w:p>
          <w:p w:rsidR="00633B2C" w:rsidRPr="00633B2C" w:rsidRDefault="00633B2C" w:rsidP="002E4568">
            <w:pPr>
              <w:pStyle w:val="ListParagraph"/>
              <w:numPr>
                <w:ilvl w:val="0"/>
                <w:numId w:val="12"/>
              </w:numPr>
              <w:rPr>
                <w:color w:val="C00000"/>
              </w:rPr>
            </w:pPr>
            <w:r w:rsidRPr="00633B2C">
              <w:rPr>
                <w:color w:val="C00000"/>
              </w:rPr>
              <w:t>Reporting of Revenue</w:t>
            </w:r>
          </w:p>
          <w:p w:rsidR="00633B2C" w:rsidRPr="00633B2C" w:rsidRDefault="00633B2C" w:rsidP="002E4568">
            <w:pPr>
              <w:pStyle w:val="ListParagraph"/>
              <w:numPr>
                <w:ilvl w:val="0"/>
                <w:numId w:val="12"/>
              </w:numPr>
              <w:rPr>
                <w:color w:val="C00000"/>
              </w:rPr>
            </w:pPr>
            <w:r w:rsidRPr="00633B2C">
              <w:rPr>
                <w:color w:val="C00000"/>
              </w:rPr>
              <w:t>Vendor website view</w:t>
            </w:r>
          </w:p>
          <w:p w:rsidR="00633B2C" w:rsidRPr="00633B2C" w:rsidRDefault="00633B2C" w:rsidP="00633B2C">
            <w:pPr>
              <w:rPr>
                <w:color w:val="C00000"/>
              </w:rPr>
            </w:pPr>
          </w:p>
          <w:p w:rsidR="00633B2C" w:rsidRPr="00633B2C" w:rsidRDefault="00633B2C" w:rsidP="00633B2C">
            <w:pPr>
              <w:rPr>
                <w:color w:val="C00000"/>
              </w:rPr>
            </w:pPr>
            <w:r w:rsidRPr="00633B2C">
              <w:rPr>
                <w:color w:val="C00000"/>
              </w:rPr>
              <w:t>October 15</w:t>
            </w:r>
            <w:r w:rsidRPr="00633B2C">
              <w:rPr>
                <w:color w:val="C00000"/>
                <w:vertAlign w:val="superscript"/>
              </w:rPr>
              <w:t>th</w:t>
            </w:r>
            <w:r w:rsidRPr="00633B2C">
              <w:rPr>
                <w:color w:val="C00000"/>
              </w:rPr>
              <w:t xml:space="preserve"> from 9:00 to 12:00:</w:t>
            </w:r>
          </w:p>
          <w:p w:rsidR="00633B2C" w:rsidRPr="00633B2C" w:rsidRDefault="00633B2C" w:rsidP="002E4568">
            <w:pPr>
              <w:pStyle w:val="ListParagraph"/>
              <w:numPr>
                <w:ilvl w:val="0"/>
                <w:numId w:val="13"/>
              </w:numPr>
              <w:rPr>
                <w:color w:val="C00000"/>
              </w:rPr>
            </w:pPr>
            <w:r w:rsidRPr="00633B2C">
              <w:rPr>
                <w:color w:val="C00000"/>
              </w:rPr>
              <w:t>Hold if needed</w:t>
            </w:r>
          </w:p>
          <w:p w:rsidR="00EB35EB" w:rsidRPr="00350A68" w:rsidRDefault="00EB35EB" w:rsidP="00D91EBF">
            <w:pPr>
              <w:rPr>
                <w:rFonts w:ascii="Calibri" w:hAnsi="Calibri" w:cs="Calibri"/>
                <w:b/>
              </w:rPr>
            </w:pPr>
          </w:p>
        </w:tc>
      </w:tr>
    </w:tbl>
    <w:p w:rsidR="002042B3" w:rsidRPr="002042B3" w:rsidRDefault="002042B3" w:rsidP="00806465">
      <w:pPr>
        <w:rPr>
          <w:rFonts w:asciiTheme="minorHAnsi" w:hAnsiTheme="minorHAnsi"/>
        </w:rPr>
      </w:pPr>
    </w:p>
    <w:sectPr w:rsidR="002042B3" w:rsidRPr="002042B3" w:rsidSect="00BA65F1">
      <w:headerReference w:type="default" r:id="rId9"/>
      <w:footerReference w:type="default" r:id="rId10"/>
      <w:footerReference w:type="first" r:id="rId11"/>
      <w:pgSz w:w="12240" w:h="15840"/>
      <w:pgMar w:top="720" w:right="108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B2C" w:rsidRDefault="00633B2C" w:rsidP="009504F4">
      <w:r>
        <w:separator/>
      </w:r>
    </w:p>
  </w:endnote>
  <w:endnote w:type="continuationSeparator" w:id="0">
    <w:p w:rsidR="00633B2C" w:rsidRDefault="00633B2C" w:rsidP="00950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Ｐゴシック">
    <w:altName w:val="MS Mincho"/>
    <w:charset w:val="4E"/>
    <w:family w:val="auto"/>
    <w:pitch w:val="variable"/>
    <w:sig w:usb0="00000000" w:usb1="6AC7FDFB" w:usb2="00000012" w:usb3="00000000" w:csb0="0002009F" w:csb1="00000000"/>
  </w:font>
  <w:font w:name="Palatino Linotype">
    <w:panose1 w:val="02040502050505030304"/>
    <w:charset w:val="00"/>
    <w:family w:val="roman"/>
    <w:pitch w:val="variable"/>
    <w:sig w:usb0="E0000387" w:usb1="40000013" w:usb2="00000000" w:usb3="00000000" w:csb0="0000019F" w:csb1="00000000"/>
  </w:font>
  <w:font w:name="Palatino Linotype Bold">
    <w:panose1 w:val="020407020603050A0204"/>
    <w:charset w:val="00"/>
    <w:family w:val="auto"/>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useo Slab 500">
    <w:altName w:val="Times New Roman"/>
    <w:charset w:val="00"/>
    <w:family w:val="auto"/>
    <w:pitch w:val="variable"/>
    <w:sig w:usb0="00000001" w:usb1="4000004B"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2C" w:rsidRDefault="00633B2C">
    <w:pPr>
      <w:pStyle w:val="Footer"/>
    </w:pPr>
    <w:r>
      <w:t>August 5, 2014</w:t>
    </w:r>
    <w:r>
      <w:tab/>
    </w:r>
    <w:r>
      <w:tab/>
      <w:t>Public School Finance Unit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2C" w:rsidRDefault="00633B2C">
    <w:pPr>
      <w:pStyle w:val="Footer"/>
    </w:pPr>
    <w:r>
      <w:t>August 5, 2014</w:t>
    </w:r>
    <w:r>
      <w:tab/>
    </w:r>
    <w:r>
      <w:tab/>
      <w:t>Public School Finance Unit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B2C" w:rsidRDefault="00633B2C" w:rsidP="009504F4">
      <w:r>
        <w:separator/>
      </w:r>
    </w:p>
  </w:footnote>
  <w:footnote w:type="continuationSeparator" w:id="0">
    <w:p w:rsidR="00633B2C" w:rsidRDefault="00633B2C" w:rsidP="00950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2C" w:rsidRDefault="00633B2C" w:rsidP="005E65D4">
    <w:pPr>
      <w:pStyle w:val="Header"/>
      <w:tabs>
        <w:tab w:val="clear" w:pos="4320"/>
        <w:tab w:val="clear" w:pos="8640"/>
        <w:tab w:val="left" w:pos="1820"/>
        <w:tab w:val="left" w:pos="4373"/>
      </w:tabs>
    </w:pPr>
    <w:r>
      <w:tab/>
    </w:r>
    <w:r>
      <w:tab/>
    </w:r>
  </w:p>
  <w:tbl>
    <w:tblPr>
      <w:tblW w:w="5000" w:type="pct"/>
      <w:tblBorders>
        <w:bottom w:val="single" w:sz="4" w:space="0" w:color="BFBFBF"/>
      </w:tblBorders>
      <w:tblCellMar>
        <w:left w:w="115" w:type="dxa"/>
        <w:right w:w="115" w:type="dxa"/>
      </w:tblCellMar>
      <w:tblLook w:val="04A0"/>
    </w:tblPr>
    <w:tblGrid>
      <w:gridCol w:w="9924"/>
      <w:gridCol w:w="386"/>
    </w:tblGrid>
    <w:tr w:rsidR="00633B2C" w:rsidRPr="0025191F" w:rsidTr="00BA65F1">
      <w:tc>
        <w:tcPr>
          <w:tcW w:w="4813" w:type="pct"/>
          <w:tcBorders>
            <w:bottom w:val="nil"/>
            <w:right w:val="single" w:sz="4" w:space="0" w:color="BFBFBF"/>
          </w:tcBorders>
        </w:tcPr>
        <w:p w:rsidR="00633B2C" w:rsidRPr="007B7F10" w:rsidRDefault="00633B2C" w:rsidP="00BA65F1">
          <w:pPr>
            <w:jc w:val="right"/>
            <w:rPr>
              <w:rFonts w:ascii="Calibri" w:eastAsia="Cambria" w:hAnsi="Calibri"/>
              <w:b/>
              <w:color w:val="919BA5" w:themeColor="text1" w:themeTint="A6"/>
            </w:rPr>
          </w:pPr>
          <w:sdt>
            <w:sdtPr>
              <w:rPr>
                <w:rFonts w:ascii="Calibri" w:hAnsi="Calibri"/>
                <w:bCs/>
                <w:caps/>
                <w:color w:val="919BA5" w:themeColor="text1" w:themeTint="A6"/>
                <w:szCs w:val="20"/>
              </w:rPr>
              <w:alias w:val="Title"/>
              <w:id w:val="483437499"/>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Cs/>
                  <w:caps/>
                  <w:color w:val="919BA5" w:themeColor="text1" w:themeTint="A6"/>
                  <w:szCs w:val="20"/>
                </w:rPr>
                <w:t>REPORT TITLE</w:t>
              </w:r>
            </w:sdtContent>
          </w:sdt>
        </w:p>
      </w:tc>
      <w:tc>
        <w:tcPr>
          <w:tcW w:w="187" w:type="pct"/>
          <w:tcBorders>
            <w:left w:val="single" w:sz="4" w:space="0" w:color="BFBFBF"/>
            <w:bottom w:val="nil"/>
          </w:tcBorders>
        </w:tcPr>
        <w:p w:rsidR="00633B2C" w:rsidRPr="009504F4" w:rsidRDefault="00633B2C" w:rsidP="00BA65F1">
          <w:pPr>
            <w:rPr>
              <w:rFonts w:ascii="Calibri" w:eastAsia="Cambria" w:hAnsi="Calibri"/>
              <w:b/>
              <w:color w:val="919BA5" w:themeColor="text1" w:themeTint="A6"/>
              <w:szCs w:val="20"/>
            </w:rPr>
          </w:pPr>
          <w:r w:rsidRPr="009504F4">
            <w:rPr>
              <w:rFonts w:ascii="Calibri" w:hAnsi="Calibri"/>
              <w:b/>
              <w:color w:val="919BA5" w:themeColor="text1" w:themeTint="A6"/>
              <w:szCs w:val="20"/>
            </w:rPr>
            <w:fldChar w:fldCharType="begin"/>
          </w:r>
          <w:r w:rsidRPr="009504F4">
            <w:rPr>
              <w:rFonts w:ascii="Calibri" w:hAnsi="Calibri"/>
              <w:b/>
              <w:color w:val="919BA5" w:themeColor="text1" w:themeTint="A6"/>
              <w:szCs w:val="20"/>
            </w:rPr>
            <w:instrText xml:space="preserve"> PAGE   \* MERGEFORMAT </w:instrText>
          </w:r>
          <w:r w:rsidRPr="009504F4">
            <w:rPr>
              <w:rFonts w:ascii="Calibri" w:hAnsi="Calibri"/>
              <w:b/>
              <w:color w:val="919BA5" w:themeColor="text1" w:themeTint="A6"/>
              <w:szCs w:val="20"/>
            </w:rPr>
            <w:fldChar w:fldCharType="separate"/>
          </w:r>
          <w:r w:rsidR="002F138F">
            <w:rPr>
              <w:rFonts w:ascii="Calibri" w:hAnsi="Calibri"/>
              <w:b/>
              <w:noProof/>
              <w:color w:val="919BA5" w:themeColor="text1" w:themeTint="A6"/>
              <w:szCs w:val="20"/>
            </w:rPr>
            <w:t>2</w:t>
          </w:r>
          <w:r w:rsidRPr="009504F4">
            <w:rPr>
              <w:rFonts w:ascii="Calibri" w:hAnsi="Calibri"/>
              <w:b/>
              <w:color w:val="919BA5" w:themeColor="text1" w:themeTint="A6"/>
              <w:szCs w:val="20"/>
            </w:rPr>
            <w:fldChar w:fldCharType="end"/>
          </w:r>
        </w:p>
      </w:tc>
    </w:tr>
  </w:tbl>
  <w:p w:rsidR="00633B2C" w:rsidRDefault="00633B2C" w:rsidP="005E65D4">
    <w:pPr>
      <w:pStyle w:val="Header"/>
      <w:tabs>
        <w:tab w:val="clear" w:pos="4320"/>
        <w:tab w:val="clear" w:pos="8640"/>
        <w:tab w:val="left" w:pos="4373"/>
      </w:tabs>
    </w:pPr>
    <w:r>
      <w:rPr>
        <w:noProof/>
      </w:rPr>
      <w:drawing>
        <wp:anchor distT="0" distB="0" distL="114300" distR="114300" simplePos="0" relativeHeight="251670528" behindDoc="0" locked="1" layoutInCell="1" allowOverlap="1">
          <wp:simplePos x="0" y="0"/>
          <wp:positionH relativeFrom="column">
            <wp:posOffset>0</wp:posOffset>
          </wp:positionH>
          <wp:positionV relativeFrom="page">
            <wp:posOffset>525780</wp:posOffset>
          </wp:positionV>
          <wp:extent cx="1127760" cy="457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logo_notagline_sm.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7760" cy="45720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633B2C" w:rsidRDefault="00633B2C" w:rsidP="005E65D4">
    <w:pPr>
      <w:pStyle w:val="Header"/>
      <w:tabs>
        <w:tab w:val="clear" w:pos="4320"/>
        <w:tab w:val="clear" w:pos="8640"/>
        <w:tab w:val="left" w:pos="4373"/>
      </w:tabs>
    </w:pPr>
    <w:r>
      <w:pict>
        <v:rect id="_x0000_i1025" style="width:540pt;height:1pt" o:hralign="center" o:hrstd="t" o:hr="t" fillcolor="#aaa" stroked="f"/>
      </w:pict>
    </w:r>
  </w:p>
  <w:p w:rsidR="00633B2C" w:rsidRDefault="00633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506"/>
    <w:multiLevelType w:val="hybridMultilevel"/>
    <w:tmpl w:val="D5A825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109C2"/>
    <w:multiLevelType w:val="hybridMultilevel"/>
    <w:tmpl w:val="1A72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7349A"/>
    <w:multiLevelType w:val="multilevel"/>
    <w:tmpl w:val="3EC0A82E"/>
    <w:styleLink w:val="Styl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1B118CD"/>
    <w:multiLevelType w:val="hybridMultilevel"/>
    <w:tmpl w:val="660A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B6D84"/>
    <w:multiLevelType w:val="hybridMultilevel"/>
    <w:tmpl w:val="206E6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53A6B"/>
    <w:multiLevelType w:val="hybridMultilevel"/>
    <w:tmpl w:val="3418D6B8"/>
    <w:lvl w:ilvl="0" w:tplc="D786D6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DA51A1"/>
    <w:multiLevelType w:val="multilevel"/>
    <w:tmpl w:val="0780240C"/>
    <w:styleLink w:val="SidebarBulletedList"/>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7">
    <w:nsid w:val="5D013757"/>
    <w:multiLevelType w:val="hybridMultilevel"/>
    <w:tmpl w:val="6C9A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D0597"/>
    <w:multiLevelType w:val="hybridMultilevel"/>
    <w:tmpl w:val="CB38D0D6"/>
    <w:lvl w:ilvl="0" w:tplc="04090013">
      <w:start w:val="1"/>
      <w:numFmt w:val="upperRoman"/>
      <w:lvlText w:val="%1."/>
      <w:lvlJc w:val="right"/>
      <w:pPr>
        <w:tabs>
          <w:tab w:val="num" w:pos="1800"/>
        </w:tabs>
        <w:ind w:left="1800" w:hanging="180"/>
      </w:pPr>
    </w:lvl>
    <w:lvl w:ilvl="1" w:tplc="18FE1A22">
      <w:start w:val="1"/>
      <w:numFmt w:val="lowerLetter"/>
      <w:lvlText w:val="%2."/>
      <w:lvlJc w:val="left"/>
      <w:pPr>
        <w:tabs>
          <w:tab w:val="num" w:pos="1080"/>
        </w:tabs>
        <w:ind w:left="1080" w:hanging="360"/>
      </w:pPr>
      <w:rPr>
        <w:b w:val="0"/>
        <w:sz w:val="22"/>
        <w:szCs w:val="22"/>
      </w:rPr>
    </w:lvl>
    <w:lvl w:ilvl="2" w:tplc="535C78BA">
      <w:start w:val="1"/>
      <w:numFmt w:val="lowerRoman"/>
      <w:lvlText w:val="%3."/>
      <w:lvlJc w:val="left"/>
      <w:pPr>
        <w:tabs>
          <w:tab w:val="num" w:pos="2160"/>
        </w:tabs>
        <w:ind w:left="2160" w:hanging="180"/>
      </w:pPr>
      <w:rPr>
        <w:rFonts w:hint="default"/>
      </w:rPr>
    </w:lvl>
    <w:lvl w:ilvl="3" w:tplc="19C61E0A">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323E8F"/>
    <w:multiLevelType w:val="multilevel"/>
    <w:tmpl w:val="A4CEF8F6"/>
    <w:styleLink w:val="Style3"/>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nsid w:val="7F663481"/>
    <w:multiLevelType w:val="hybridMultilevel"/>
    <w:tmpl w:val="072A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0"/>
  </w:num>
  <w:num w:numId="5">
    <w:abstractNumId w:val="11"/>
  </w:num>
  <w:num w:numId="6">
    <w:abstractNumId w:val="5"/>
  </w:num>
  <w:num w:numId="7">
    <w:abstractNumId w:val="8"/>
  </w:num>
  <w:num w:numId="8">
    <w:abstractNumId w:val="0"/>
  </w:num>
  <w:num w:numId="9">
    <w:abstractNumId w:val="4"/>
  </w:num>
  <w:num w:numId="10">
    <w:abstractNumId w:val="12"/>
  </w:num>
  <w:num w:numId="11">
    <w:abstractNumId w:val="7"/>
  </w:num>
  <w:num w:numId="12">
    <w:abstractNumId w:val="3"/>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isplayBackgroundShape/>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F50315"/>
    <w:rsid w:val="0000198D"/>
    <w:rsid w:val="00015071"/>
    <w:rsid w:val="00021CF8"/>
    <w:rsid w:val="00054C7E"/>
    <w:rsid w:val="000A1E84"/>
    <w:rsid w:val="000B1B9D"/>
    <w:rsid w:val="000C58B2"/>
    <w:rsid w:val="000D3F1B"/>
    <w:rsid w:val="000E3DCB"/>
    <w:rsid w:val="000F59F5"/>
    <w:rsid w:val="001016BE"/>
    <w:rsid w:val="0014410F"/>
    <w:rsid w:val="00175A64"/>
    <w:rsid w:val="001A69E2"/>
    <w:rsid w:val="001B4DBB"/>
    <w:rsid w:val="001B5241"/>
    <w:rsid w:val="001C6E2D"/>
    <w:rsid w:val="001D4036"/>
    <w:rsid w:val="001D63B9"/>
    <w:rsid w:val="001E3492"/>
    <w:rsid w:val="001F5C7C"/>
    <w:rsid w:val="00200B9C"/>
    <w:rsid w:val="002042B3"/>
    <w:rsid w:val="00205C70"/>
    <w:rsid w:val="00207163"/>
    <w:rsid w:val="00236A4B"/>
    <w:rsid w:val="00240325"/>
    <w:rsid w:val="00246D6D"/>
    <w:rsid w:val="002579D8"/>
    <w:rsid w:val="002965AA"/>
    <w:rsid w:val="002A06C6"/>
    <w:rsid w:val="002B3047"/>
    <w:rsid w:val="002B776E"/>
    <w:rsid w:val="002D6844"/>
    <w:rsid w:val="002E0D67"/>
    <w:rsid w:val="002E4568"/>
    <w:rsid w:val="002F138F"/>
    <w:rsid w:val="00316BAA"/>
    <w:rsid w:val="00350A68"/>
    <w:rsid w:val="00354A65"/>
    <w:rsid w:val="00367913"/>
    <w:rsid w:val="003737DF"/>
    <w:rsid w:val="00385106"/>
    <w:rsid w:val="0039771F"/>
    <w:rsid w:val="003B1F75"/>
    <w:rsid w:val="003C574C"/>
    <w:rsid w:val="003C77FC"/>
    <w:rsid w:val="003E2E99"/>
    <w:rsid w:val="003F21CE"/>
    <w:rsid w:val="004261FE"/>
    <w:rsid w:val="0043561E"/>
    <w:rsid w:val="00470584"/>
    <w:rsid w:val="00471335"/>
    <w:rsid w:val="00476F13"/>
    <w:rsid w:val="00486140"/>
    <w:rsid w:val="004B4F8F"/>
    <w:rsid w:val="004C62B3"/>
    <w:rsid w:val="004E4327"/>
    <w:rsid w:val="004F49FA"/>
    <w:rsid w:val="004F75A3"/>
    <w:rsid w:val="00507B7B"/>
    <w:rsid w:val="00515030"/>
    <w:rsid w:val="00515785"/>
    <w:rsid w:val="00541000"/>
    <w:rsid w:val="00546F89"/>
    <w:rsid w:val="00567165"/>
    <w:rsid w:val="00587F06"/>
    <w:rsid w:val="005A5CCC"/>
    <w:rsid w:val="005B0A24"/>
    <w:rsid w:val="005B1B67"/>
    <w:rsid w:val="005B27FE"/>
    <w:rsid w:val="005B43FA"/>
    <w:rsid w:val="005D269E"/>
    <w:rsid w:val="005D2F40"/>
    <w:rsid w:val="005D2F4E"/>
    <w:rsid w:val="005D42BE"/>
    <w:rsid w:val="005D77BC"/>
    <w:rsid w:val="005E65D4"/>
    <w:rsid w:val="005F29AC"/>
    <w:rsid w:val="00601C66"/>
    <w:rsid w:val="00603839"/>
    <w:rsid w:val="00622EFE"/>
    <w:rsid w:val="0063129E"/>
    <w:rsid w:val="00633B2C"/>
    <w:rsid w:val="0063541E"/>
    <w:rsid w:val="00651678"/>
    <w:rsid w:val="00652F3D"/>
    <w:rsid w:val="00664668"/>
    <w:rsid w:val="006845BA"/>
    <w:rsid w:val="00694E5C"/>
    <w:rsid w:val="006C44B4"/>
    <w:rsid w:val="006C7202"/>
    <w:rsid w:val="006D03A9"/>
    <w:rsid w:val="006D76B4"/>
    <w:rsid w:val="006E4B1D"/>
    <w:rsid w:val="006F48A1"/>
    <w:rsid w:val="00706910"/>
    <w:rsid w:val="0071050A"/>
    <w:rsid w:val="007230D2"/>
    <w:rsid w:val="00732882"/>
    <w:rsid w:val="00735B05"/>
    <w:rsid w:val="007411E1"/>
    <w:rsid w:val="0075396C"/>
    <w:rsid w:val="0075798A"/>
    <w:rsid w:val="00775E27"/>
    <w:rsid w:val="00792F50"/>
    <w:rsid w:val="007D4F6E"/>
    <w:rsid w:val="007E4961"/>
    <w:rsid w:val="0080281D"/>
    <w:rsid w:val="00806465"/>
    <w:rsid w:val="00821B55"/>
    <w:rsid w:val="0083178F"/>
    <w:rsid w:val="008405D9"/>
    <w:rsid w:val="0084747C"/>
    <w:rsid w:val="008732AE"/>
    <w:rsid w:val="00876CA3"/>
    <w:rsid w:val="00891EF4"/>
    <w:rsid w:val="008A4C6B"/>
    <w:rsid w:val="008A5A4A"/>
    <w:rsid w:val="008B0074"/>
    <w:rsid w:val="008B12EA"/>
    <w:rsid w:val="008C21DA"/>
    <w:rsid w:val="008E6635"/>
    <w:rsid w:val="008E77FC"/>
    <w:rsid w:val="008F0ABD"/>
    <w:rsid w:val="009305CD"/>
    <w:rsid w:val="009504F4"/>
    <w:rsid w:val="00977EBB"/>
    <w:rsid w:val="009977A1"/>
    <w:rsid w:val="009A1D8F"/>
    <w:rsid w:val="009A7020"/>
    <w:rsid w:val="009D4098"/>
    <w:rsid w:val="009D6118"/>
    <w:rsid w:val="00A0516A"/>
    <w:rsid w:val="00A10E7F"/>
    <w:rsid w:val="00A31D04"/>
    <w:rsid w:val="00A33024"/>
    <w:rsid w:val="00A37B22"/>
    <w:rsid w:val="00A5611B"/>
    <w:rsid w:val="00A576DD"/>
    <w:rsid w:val="00A80222"/>
    <w:rsid w:val="00A8676B"/>
    <w:rsid w:val="00AC344D"/>
    <w:rsid w:val="00AE73D9"/>
    <w:rsid w:val="00B236A8"/>
    <w:rsid w:val="00B44B10"/>
    <w:rsid w:val="00B55C58"/>
    <w:rsid w:val="00B75D0F"/>
    <w:rsid w:val="00B90A1C"/>
    <w:rsid w:val="00BA65F1"/>
    <w:rsid w:val="00BC35EE"/>
    <w:rsid w:val="00BC5A83"/>
    <w:rsid w:val="00BD4315"/>
    <w:rsid w:val="00BD5226"/>
    <w:rsid w:val="00BE3A60"/>
    <w:rsid w:val="00BE42C3"/>
    <w:rsid w:val="00BF0798"/>
    <w:rsid w:val="00BF6220"/>
    <w:rsid w:val="00C35486"/>
    <w:rsid w:val="00C4159B"/>
    <w:rsid w:val="00C75305"/>
    <w:rsid w:val="00C76B15"/>
    <w:rsid w:val="00C91E53"/>
    <w:rsid w:val="00CA4CE1"/>
    <w:rsid w:val="00CC3BE2"/>
    <w:rsid w:val="00CD2FB3"/>
    <w:rsid w:val="00CD3DFE"/>
    <w:rsid w:val="00CE72B7"/>
    <w:rsid w:val="00CE7FBD"/>
    <w:rsid w:val="00CF6BFB"/>
    <w:rsid w:val="00CF7791"/>
    <w:rsid w:val="00D223A0"/>
    <w:rsid w:val="00D240EA"/>
    <w:rsid w:val="00D400BD"/>
    <w:rsid w:val="00D4179B"/>
    <w:rsid w:val="00D44A0C"/>
    <w:rsid w:val="00D553AF"/>
    <w:rsid w:val="00D6547D"/>
    <w:rsid w:val="00D731CF"/>
    <w:rsid w:val="00D82B93"/>
    <w:rsid w:val="00D91E69"/>
    <w:rsid w:val="00D91EBF"/>
    <w:rsid w:val="00D96D22"/>
    <w:rsid w:val="00DA22B8"/>
    <w:rsid w:val="00DB7E4C"/>
    <w:rsid w:val="00DC1454"/>
    <w:rsid w:val="00DE2217"/>
    <w:rsid w:val="00DE77A4"/>
    <w:rsid w:val="00DF1C79"/>
    <w:rsid w:val="00DF2F32"/>
    <w:rsid w:val="00E23E12"/>
    <w:rsid w:val="00E361C9"/>
    <w:rsid w:val="00E41249"/>
    <w:rsid w:val="00E533CC"/>
    <w:rsid w:val="00E547A9"/>
    <w:rsid w:val="00E67DE9"/>
    <w:rsid w:val="00E7591C"/>
    <w:rsid w:val="00E762B1"/>
    <w:rsid w:val="00EB0C96"/>
    <w:rsid w:val="00EB35EB"/>
    <w:rsid w:val="00EB5696"/>
    <w:rsid w:val="00EC2BAF"/>
    <w:rsid w:val="00EF6234"/>
    <w:rsid w:val="00F010DE"/>
    <w:rsid w:val="00F05B80"/>
    <w:rsid w:val="00F200B0"/>
    <w:rsid w:val="00F3253E"/>
    <w:rsid w:val="00F34CBA"/>
    <w:rsid w:val="00F407E1"/>
    <w:rsid w:val="00F46E70"/>
    <w:rsid w:val="00F50315"/>
    <w:rsid w:val="00F75FFA"/>
    <w:rsid w:val="00F80275"/>
    <w:rsid w:val="00FA674F"/>
    <w:rsid w:val="00FA7015"/>
    <w:rsid w:val="00FA7F64"/>
    <w:rsid w:val="00FB21FB"/>
    <w:rsid w:val="00FC0EA8"/>
    <w:rsid w:val="00FC2C7D"/>
    <w:rsid w:val="00FE1698"/>
    <w:rsid w:val="00FE2681"/>
    <w:rsid w:val="00FE3740"/>
    <w:rsid w:val="00FF13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75"/>
    <w:rPr>
      <w:rFonts w:ascii="Palatino Linotype" w:hAnsi="Palatino Linotype"/>
      <w:sz w:val="20"/>
    </w:rPr>
  </w:style>
  <w:style w:type="paragraph" w:styleId="Heading1">
    <w:name w:val="heading 1"/>
    <w:next w:val="Normal"/>
    <w:link w:val="Heading1Char"/>
    <w:autoRedefine/>
    <w:uiPriority w:val="9"/>
    <w:qFormat/>
    <w:rsid w:val="00F46E70"/>
    <w:pPr>
      <w:pBdr>
        <w:bottom w:val="single" w:sz="8" w:space="1" w:color="F5AB79" w:themeColor="accent6" w:themeTint="99"/>
      </w:pBdr>
      <w:tabs>
        <w:tab w:val="left" w:pos="90"/>
      </w:tabs>
      <w:spacing w:before="120" w:after="120"/>
      <w:outlineLvl w:val="0"/>
    </w:pPr>
    <w:rPr>
      <w:rFonts w:ascii="Palatino Linotype Bold" w:eastAsiaTheme="minorHAnsi" w:hAnsi="Palatino Linotype Bold"/>
      <w:b/>
      <w:bCs/>
      <w:color w:val="818C97" w:themeColor="text1" w:themeTint="BF"/>
      <w:sz w:val="28"/>
      <w:szCs w:val="28"/>
    </w:rPr>
  </w:style>
  <w:style w:type="paragraph" w:styleId="Heading2">
    <w:name w:val="heading 2"/>
    <w:basedOn w:val="Normal"/>
    <w:next w:val="Normal"/>
    <w:link w:val="Heading2Char"/>
    <w:uiPriority w:val="9"/>
    <w:unhideWhenUsed/>
    <w:qFormat/>
    <w:rsid w:val="0075396C"/>
    <w:pPr>
      <w:keepNext/>
      <w:keepLines/>
      <w:spacing w:before="200"/>
      <w:outlineLvl w:val="1"/>
    </w:pPr>
    <w:rPr>
      <w:rFonts w:asciiTheme="majorHAnsi" w:eastAsiaTheme="majorEastAsia" w:hAnsiTheme="majorHAnsi" w:cstheme="majorBidi"/>
      <w:b/>
      <w:bCs/>
      <w:color w:val="488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Ind w:w="0" w:type="dxa"/>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F46E70"/>
    <w:rPr>
      <w:rFonts w:ascii="Palatino Linotype Bold" w:eastAsiaTheme="minorHAnsi" w:hAnsi="Palatino Linotype Bold"/>
      <w:b/>
      <w:bCs/>
      <w:color w:val="818C97" w:themeColor="text1" w:themeTint="BF"/>
      <w:sz w:val="28"/>
      <w:szCs w:val="28"/>
    </w:rPr>
  </w:style>
  <w:style w:type="character" w:styleId="Strong">
    <w:name w:val="Strong"/>
    <w:basedOn w:val="DefaultParagraphFont"/>
    <w:uiPriority w:val="1"/>
    <w:qFormat/>
    <w:rsid w:val="001E3492"/>
    <w:rPr>
      <w:b/>
      <w:bCs/>
      <w:color w:val="919BA5" w:themeColor="text1" w:themeTint="A6"/>
    </w:rPr>
  </w:style>
  <w:style w:type="paragraph" w:styleId="Title">
    <w:name w:val="Title"/>
    <w:basedOn w:val="Normal"/>
    <w:next w:val="Normal"/>
    <w:link w:val="TitleChar"/>
    <w:autoRedefine/>
    <w:qFormat/>
    <w:rsid w:val="00BA65F1"/>
    <w:pPr>
      <w:tabs>
        <w:tab w:val="left" w:pos="10080"/>
      </w:tabs>
      <w:spacing w:before="1000" w:after="1000"/>
      <w:jc w:val="center"/>
    </w:pPr>
    <w:rPr>
      <w:rFonts w:eastAsiaTheme="minorHAnsi" w:cs="Times New Roman"/>
      <w:b/>
      <w:color w:val="5C6670" w:themeColor="text1"/>
      <w:spacing w:val="20"/>
      <w:sz w:val="64"/>
      <w:szCs w:val="72"/>
    </w:rPr>
  </w:style>
  <w:style w:type="character" w:customStyle="1" w:styleId="TitleChar">
    <w:name w:val="Title Char"/>
    <w:basedOn w:val="DefaultParagraphFont"/>
    <w:link w:val="Title"/>
    <w:rsid w:val="00BA65F1"/>
    <w:rPr>
      <w:rFonts w:ascii="Palatino Linotype" w:eastAsiaTheme="minorHAnsi" w:hAnsi="Palatino Linotype" w:cs="Times New Roman"/>
      <w:b/>
      <w:color w:val="5C667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CompanyInfo">
    <w:name w:val="Company Info"/>
    <w:basedOn w:val="Normal"/>
    <w:qFormat/>
    <w:rsid w:val="002E0D67"/>
    <w:pPr>
      <w:spacing w:before="300" w:line="360" w:lineRule="auto"/>
      <w:contextualSpacing/>
      <w:jc w:val="center"/>
    </w:pPr>
    <w:rPr>
      <w:rFonts w:eastAsiaTheme="minorHAnsi"/>
      <w:color w:val="AAB2B9" w:themeColor="text1" w:themeTint="80"/>
      <w:szCs w:val="18"/>
    </w:r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75396C"/>
    <w:rPr>
      <w:rFonts w:asciiTheme="majorHAnsi" w:eastAsiaTheme="majorEastAsia" w:hAnsiTheme="majorHAnsi" w:cstheme="majorBidi"/>
      <w:b/>
      <w:bCs/>
      <w:color w:val="488BC9" w:themeColor="accent1"/>
      <w:sz w:val="26"/>
      <w:szCs w:val="26"/>
    </w:rPr>
  </w:style>
  <w:style w:type="table" w:styleId="LightList-Accent2">
    <w:name w:val="Light List Accent 2"/>
    <w:basedOn w:val="TableNormal"/>
    <w:uiPriority w:val="61"/>
    <w:rsid w:val="009D6118"/>
    <w:tblPr>
      <w:tblStyleRowBandSize w:val="1"/>
      <w:tblStyleColBandSize w:val="1"/>
      <w:tblInd w:w="0" w:type="dxa"/>
      <w:tblBorders>
        <w:top w:val="single" w:sz="8" w:space="0" w:color="FFC846" w:themeColor="accent2"/>
        <w:left w:val="single" w:sz="8" w:space="0" w:color="FFC846" w:themeColor="accent2"/>
        <w:bottom w:val="single" w:sz="8" w:space="0" w:color="FFC846" w:themeColor="accent2"/>
        <w:right w:val="single" w:sz="8" w:space="0" w:color="FFC84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9D6118"/>
    <w:tblPr>
      <w:tblStyleRowBandSize w:val="1"/>
      <w:tblStyleColBandSize w:val="1"/>
      <w:tblInd w:w="0" w:type="dxa"/>
      <w:tblBorders>
        <w:top w:val="single" w:sz="8" w:space="0" w:color="46797A" w:themeColor="accent5"/>
        <w:left w:val="single" w:sz="8" w:space="0" w:color="46797A" w:themeColor="accent5"/>
        <w:bottom w:val="single" w:sz="8" w:space="0" w:color="46797A" w:themeColor="accent5"/>
        <w:right w:val="single" w:sz="8" w:space="0" w:color="46797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paragraph" w:styleId="Caption">
    <w:name w:val="caption"/>
    <w:basedOn w:val="Normal"/>
    <w:next w:val="Normal"/>
    <w:autoRedefine/>
    <w:uiPriority w:val="35"/>
    <w:unhideWhenUsed/>
    <w:qFormat/>
    <w:rsid w:val="00175A64"/>
    <w:pPr>
      <w:spacing w:after="200"/>
    </w:pPr>
    <w:rPr>
      <w:rFonts w:ascii="Calibri" w:hAnsi="Calibri"/>
      <w:b/>
      <w:bCs/>
      <w:color w:val="818C97" w:themeColor="text1" w:themeTint="BF"/>
      <w:sz w:val="18"/>
      <w:szCs w:val="18"/>
    </w:rPr>
  </w:style>
  <w:style w:type="table" w:styleId="LightShading-Accent3">
    <w:name w:val="Light Shading Accent 3"/>
    <w:basedOn w:val="TableNormal"/>
    <w:uiPriority w:val="60"/>
    <w:rsid w:val="00F3253E"/>
    <w:rPr>
      <w:color w:val="69962C" w:themeColor="accent3" w:themeShade="BF"/>
    </w:rPr>
    <w:tblPr>
      <w:tblStyleRowBandSize w:val="1"/>
      <w:tblStyleColBandSize w:val="1"/>
      <w:tblInd w:w="0" w:type="dxa"/>
      <w:tblBorders>
        <w:top w:val="single" w:sz="8" w:space="0" w:color="8DC63F" w:themeColor="accent3"/>
        <w:bottom w:val="single" w:sz="8" w:space="0" w:color="8DC63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table" w:styleId="MediumShading1-Accent5">
    <w:name w:val="Medium Shading 1 Accent 5"/>
    <w:basedOn w:val="TableNormal"/>
    <w:uiPriority w:val="63"/>
    <w:rsid w:val="00F3253E"/>
    <w:tblPr>
      <w:tblStyleRowBandSize w:val="1"/>
      <w:tblStyleColBandSize w:val="1"/>
      <w:tblInd w:w="0" w:type="dxa"/>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F3253E"/>
    <w:tblPr>
      <w:tblStyleRowBandSize w:val="1"/>
      <w:tblStyleColBandSize w:val="1"/>
      <w:tblInd w:w="0" w:type="dxa"/>
      <w:tblBorders>
        <w:top w:val="single" w:sz="8" w:space="0" w:color="488BC9" w:themeColor="accent1"/>
        <w:left w:val="single" w:sz="8" w:space="0" w:color="488BC9" w:themeColor="accent1"/>
        <w:bottom w:val="single" w:sz="8" w:space="0" w:color="488BC9" w:themeColor="accent1"/>
        <w:right w:val="single" w:sz="8" w:space="0" w:color="488BC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customStyle="1" w:styleId="MediumShading1-Accent11">
    <w:name w:val="Medium Shading 1 - Accent 11"/>
    <w:basedOn w:val="TableNormal"/>
    <w:uiPriority w:val="63"/>
    <w:rsid w:val="00F3253E"/>
    <w:tblPr>
      <w:tblStyleRowBandSize w:val="1"/>
      <w:tblStyleColBandSize w:val="1"/>
      <w:tblInd w:w="0" w:type="dxa"/>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F3253E"/>
    <w:rPr>
      <w:color w:val="5C6670" w:themeColor="text1"/>
    </w:rPr>
    <w:tblPr>
      <w:tblStyleRowBandSize w:val="1"/>
      <w:tblStyleColBandSize w:val="1"/>
      <w:tblInd w:w="0" w:type="dxa"/>
      <w:tblBorders>
        <w:top w:val="single" w:sz="8" w:space="0" w:color="488BC9" w:themeColor="accent1"/>
        <w:bottom w:val="single" w:sz="8" w:space="0" w:color="488BC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Grid3-Accent1">
    <w:name w:val="Medium Grid 3 Accent 1"/>
    <w:basedOn w:val="TableNormal"/>
    <w:uiPriority w:val="69"/>
    <w:rsid w:val="00F325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customStyle="1" w:styleId="LightShading-Accent11">
    <w:name w:val="Light Shading - Accent 11"/>
    <w:basedOn w:val="TableNormal"/>
    <w:uiPriority w:val="60"/>
    <w:rsid w:val="00F3253E"/>
    <w:rPr>
      <w:color w:val="2E689D" w:themeColor="accent1" w:themeShade="BF"/>
    </w:rPr>
    <w:tblPr>
      <w:tblStyleRowBandSize w:val="1"/>
      <w:tblStyleColBandSize w:val="1"/>
      <w:tblInd w:w="0" w:type="dxa"/>
      <w:tblBorders>
        <w:top w:val="single" w:sz="8" w:space="0" w:color="488BC9" w:themeColor="accent1"/>
        <w:bottom w:val="single" w:sz="8" w:space="0" w:color="488BC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5C6670" w:themeColor="text1"/>
    </w:rPr>
    <w:tblPr>
      <w:tblStyleRowBandSize w:val="1"/>
      <w:tblStyleColBandSize w:val="1"/>
      <w:tblInd w:w="0" w:type="dxa"/>
      <w:tblBorders>
        <w:top w:val="single" w:sz="8" w:space="0" w:color="EF7521" w:themeColor="accent6"/>
        <w:bottom w:val="single" w:sz="8" w:space="0" w:color="EF7521"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character" w:styleId="Hyperlink">
    <w:name w:val="Hyperlink"/>
    <w:basedOn w:val="DefaultParagraphFont"/>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A10E7F"/>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10E7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37B22"/>
    <w:pPr>
      <w:spacing w:after="120"/>
    </w:pPr>
  </w:style>
  <w:style w:type="character" w:customStyle="1" w:styleId="BodyTextChar">
    <w:name w:val="Body Text Char"/>
    <w:basedOn w:val="DefaultParagraphFont"/>
    <w:link w:val="BodyText"/>
    <w:uiPriority w:val="99"/>
    <w:rsid w:val="00A37B22"/>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205C70"/>
    <w:pPr>
      <w:spacing w:line="300" w:lineRule="auto"/>
    </w:pPr>
    <w:rPr>
      <w:szCs w:val="36"/>
    </w:rPr>
  </w:style>
  <w:style w:type="table" w:styleId="ColorfulShading-Accent1">
    <w:name w:val="Colorful Shading Accent 1"/>
    <w:basedOn w:val="TableNormal"/>
    <w:uiPriority w:val="71"/>
    <w:rsid w:val="00FE3740"/>
    <w:rPr>
      <w:color w:val="5C6670" w:themeColor="text1"/>
    </w:rPr>
    <w:tblPr>
      <w:tblStyleRowBandSize w:val="1"/>
      <w:tblStyleColBandSize w:val="1"/>
      <w:tblInd w:w="0" w:type="dxa"/>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205C70"/>
    <w:pPr>
      <w:pBdr>
        <w:bottom w:val="none" w:sz="0" w:space="0" w:color="auto"/>
      </w:pBdr>
      <w:spacing w:before="0" w:after="60" w:line="360" w:lineRule="auto"/>
    </w:pPr>
    <w:rPr>
      <w:color w:val="EF7521" w:themeColor="accent6"/>
      <w:sz w:val="36"/>
      <w:szCs w:val="36"/>
    </w:rPr>
  </w:style>
  <w:style w:type="paragraph" w:customStyle="1" w:styleId="Subhead">
    <w:name w:val="Subhead"/>
    <w:basedOn w:val="Normal"/>
    <w:next w:val="Normal"/>
    <w:autoRedefine/>
    <w:qFormat/>
    <w:rsid w:val="00175A64"/>
    <w:pPr>
      <w:spacing w:before="120" w:after="60"/>
    </w:pPr>
    <w:rPr>
      <w:rFonts w:ascii="Calibri" w:hAnsi="Calibri"/>
      <w:b/>
      <w:color w:val="818C97" w:themeColor="text1" w:themeTint="BF"/>
      <w:sz w:val="24"/>
    </w:rPr>
  </w:style>
  <w:style w:type="paragraph" w:customStyle="1" w:styleId="Style1">
    <w:name w:val="Style1"/>
    <w:basedOn w:val="Normal"/>
    <w:autoRedefine/>
    <w:qFormat/>
    <w:rsid w:val="006C7202"/>
  </w:style>
  <w:style w:type="paragraph" w:customStyle="1" w:styleId="SidebarHeadline">
    <w:name w:val="Sidebar Headline"/>
    <w:basedOn w:val="Normal"/>
    <w:next w:val="Normal"/>
    <w:autoRedefine/>
    <w:qFormat/>
    <w:rsid w:val="00EB5696"/>
    <w:pPr>
      <w:jc w:val="center"/>
    </w:pPr>
    <w:rPr>
      <w:rFonts w:ascii="Franklin Gothic Medium" w:hAnsi="Franklin Gothic Medium"/>
      <w:b/>
      <w:bCs/>
      <w:color w:val="FFFFFF" w:themeColor="background1"/>
      <w:szCs w:val="22"/>
    </w:rPr>
  </w:style>
  <w:style w:type="numbering" w:customStyle="1" w:styleId="SidebarBulletedList">
    <w:name w:val="Sidebar Bulleted List"/>
    <w:basedOn w:val="NoList"/>
    <w:uiPriority w:val="99"/>
    <w:rsid w:val="00A576DD"/>
    <w:pPr>
      <w:numPr>
        <w:numId w:val="2"/>
      </w:numPr>
    </w:pPr>
  </w:style>
  <w:style w:type="paragraph" w:customStyle="1" w:styleId="PullQuote">
    <w:name w:val="Pull Quote"/>
    <w:basedOn w:val="Normal"/>
    <w:autoRedefine/>
    <w:qFormat/>
    <w:rsid w:val="00891EF4"/>
    <w:pPr>
      <w:spacing w:line="300" w:lineRule="auto"/>
      <w:jc w:val="center"/>
    </w:pPr>
    <w:rPr>
      <w:i/>
      <w:color w:val="818C97" w:themeColor="text1" w:themeTint="BF"/>
      <w:sz w:val="24"/>
      <w:szCs w:val="22"/>
    </w:rPr>
  </w:style>
  <w:style w:type="character" w:customStyle="1" w:styleId="ChartTitle">
    <w:name w:val="Chart Title"/>
    <w:basedOn w:val="DefaultParagraphFont"/>
    <w:uiPriority w:val="1"/>
    <w:qFormat/>
    <w:rsid w:val="00E547A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175A64"/>
    <w:pPr>
      <w:framePr w:hSpace="180" w:wrap="around" w:vAnchor="page" w:hAnchor="page" w:x="1189" w:y="3909"/>
    </w:pPr>
    <w:rPr>
      <w:rFonts w:ascii="Calibri" w:hAnsi="Calibri"/>
      <w:b/>
      <w:bCs/>
      <w:color w:val="818C97" w:themeColor="text1" w:themeTint="BF"/>
    </w:rPr>
  </w:style>
  <w:style w:type="table" w:customStyle="1" w:styleId="LightShading1">
    <w:name w:val="Light Shading1"/>
    <w:basedOn w:val="TableNormal"/>
    <w:uiPriority w:val="60"/>
    <w:rsid w:val="00652F3D"/>
    <w:rPr>
      <w:color w:val="454C53" w:themeColor="text1" w:themeShade="BF"/>
    </w:rPr>
    <w:tblPr>
      <w:tblStyleRowBandSize w:val="1"/>
      <w:tblStyleColBandSize w:val="1"/>
      <w:tblInd w:w="0" w:type="dxa"/>
      <w:tblBorders>
        <w:top w:val="single" w:sz="8" w:space="0" w:color="5C6670" w:themeColor="text1"/>
        <w:bottom w:val="single" w:sz="8" w:space="0" w:color="5C667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character" w:customStyle="1" w:styleId="TableReference">
    <w:name w:val="Table Reference"/>
    <w:uiPriority w:val="1"/>
    <w:qFormat/>
    <w:rsid w:val="00175A64"/>
    <w:rPr>
      <w:rFonts w:ascii="Calibri" w:hAnsi="Calibri"/>
      <w:b/>
      <w:sz w:val="20"/>
      <w:szCs w:val="20"/>
    </w:rPr>
  </w:style>
  <w:style w:type="numbering" w:customStyle="1" w:styleId="Style2">
    <w:name w:val="Style2"/>
    <w:basedOn w:val="NoList"/>
    <w:uiPriority w:val="99"/>
    <w:rsid w:val="00A0516A"/>
    <w:pPr>
      <w:numPr>
        <w:numId w:val="3"/>
      </w:numPr>
    </w:pPr>
  </w:style>
  <w:style w:type="numbering" w:customStyle="1" w:styleId="Style3">
    <w:name w:val="Style3"/>
    <w:basedOn w:val="NoList"/>
    <w:uiPriority w:val="99"/>
    <w:rsid w:val="00A0516A"/>
    <w:pPr>
      <w:numPr>
        <w:numId w:val="4"/>
      </w:numPr>
    </w:pPr>
  </w:style>
  <w:style w:type="paragraph" w:customStyle="1" w:styleId="BulletedLevel1">
    <w:name w:val="Bulleted Level 1"/>
    <w:basedOn w:val="Normal"/>
    <w:next w:val="Normal"/>
    <w:autoRedefine/>
    <w:qFormat/>
    <w:rsid w:val="00546F89"/>
    <w:pPr>
      <w:numPr>
        <w:numId w:val="1"/>
      </w:numPr>
      <w:spacing w:after="120"/>
    </w:pPr>
    <w:rPr>
      <w:szCs w:val="22"/>
    </w:rPr>
  </w:style>
  <w:style w:type="numbering" w:customStyle="1" w:styleId="BulletedList2ndLevel">
    <w:name w:val="Bulleted List 2nd Level"/>
    <w:basedOn w:val="NoList"/>
    <w:uiPriority w:val="99"/>
    <w:rsid w:val="00546F89"/>
    <w:pPr>
      <w:numPr>
        <w:numId w:val="5"/>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DE2217"/>
    <w:pPr>
      <w:spacing w:after="240"/>
    </w:pPr>
    <w:rPr>
      <w:color w:val="AAB2B9" w:themeColor="text1" w:themeTint="80"/>
      <w:sz w:val="36"/>
    </w:rPr>
  </w:style>
  <w:style w:type="paragraph" w:styleId="TOC2">
    <w:name w:val="toc 2"/>
    <w:basedOn w:val="Subhead"/>
    <w:next w:val="TOC3"/>
    <w:autoRedefine/>
    <w:uiPriority w:val="39"/>
    <w:unhideWhenUsed/>
    <w:qFormat/>
    <w:rsid w:val="00DE2217"/>
    <w:pPr>
      <w:tabs>
        <w:tab w:val="right" w:pos="7200"/>
      </w:tabs>
      <w:spacing w:after="120"/>
    </w:pPr>
    <w:rPr>
      <w:b w:val="0"/>
      <w:sz w:val="20"/>
    </w:rPr>
  </w:style>
  <w:style w:type="paragraph" w:styleId="TOC1">
    <w:name w:val="toc 1"/>
    <w:basedOn w:val="Heading1"/>
    <w:next w:val="Subhead"/>
    <w:autoRedefine/>
    <w:uiPriority w:val="39"/>
    <w:unhideWhenUsed/>
    <w:qFormat/>
    <w:rsid w:val="00DE2217"/>
    <w:pPr>
      <w:tabs>
        <w:tab w:val="right" w:pos="7200"/>
      </w:tabs>
      <w:spacing w:before="240"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qFormat/>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paragraph" w:customStyle="1" w:styleId="Subhead2">
    <w:name w:val="Subhead 2"/>
    <w:basedOn w:val="Subhead"/>
    <w:next w:val="Normal"/>
    <w:qFormat/>
    <w:rsid w:val="00175A64"/>
    <w:pPr>
      <w:spacing w:before="0"/>
    </w:pPr>
    <w:rPr>
      <w:sz w:val="22"/>
    </w:rPr>
  </w:style>
  <w:style w:type="paragraph" w:styleId="DocumentMap">
    <w:name w:val="Document Map"/>
    <w:basedOn w:val="Normal"/>
    <w:link w:val="DocumentMapChar"/>
    <w:uiPriority w:val="99"/>
    <w:semiHidden/>
    <w:unhideWhenUsed/>
    <w:rsid w:val="00D240E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240EA"/>
    <w:rPr>
      <w:rFonts w:ascii="Lucida Grande" w:hAnsi="Lucida Grande" w:cs="Lucida Grande"/>
    </w:rPr>
  </w:style>
  <w:style w:type="paragraph" w:customStyle="1" w:styleId="BasicParagraph">
    <w:name w:val="[Basic Paragraph]"/>
    <w:basedOn w:val="Normal"/>
    <w:uiPriority w:val="99"/>
    <w:rsid w:val="00FF1315"/>
    <w:pPr>
      <w:widowControl w:val="0"/>
      <w:autoSpaceDE w:val="0"/>
      <w:autoSpaceDN w:val="0"/>
      <w:adjustRightInd w:val="0"/>
      <w:spacing w:line="288" w:lineRule="auto"/>
      <w:textAlignment w:val="center"/>
    </w:pPr>
    <w:rPr>
      <w:rFonts w:ascii="PalatinoLinotype-Roman" w:hAnsi="PalatinoLinotype-Roman" w:cs="PalatinoLinotype-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75"/>
    <w:rPr>
      <w:rFonts w:ascii="Palatino Linotype" w:hAnsi="Palatino Linotype"/>
      <w:sz w:val="20"/>
    </w:rPr>
  </w:style>
  <w:style w:type="paragraph" w:styleId="Heading1">
    <w:name w:val="heading 1"/>
    <w:next w:val="Normal"/>
    <w:link w:val="Heading1Char"/>
    <w:autoRedefine/>
    <w:uiPriority w:val="9"/>
    <w:qFormat/>
    <w:rsid w:val="00F46E70"/>
    <w:pPr>
      <w:pBdr>
        <w:bottom w:val="single" w:sz="8" w:space="1" w:color="F5AB79" w:themeColor="accent6" w:themeTint="99"/>
      </w:pBdr>
      <w:tabs>
        <w:tab w:val="left" w:pos="90"/>
      </w:tabs>
      <w:spacing w:before="120" w:after="120"/>
      <w:outlineLvl w:val="0"/>
    </w:pPr>
    <w:rPr>
      <w:rFonts w:ascii="Palatino Linotype Bold" w:eastAsiaTheme="minorHAnsi" w:hAnsi="Palatino Linotype Bold"/>
      <w:b/>
      <w:bCs/>
      <w:color w:val="818C97" w:themeColor="text1" w:themeTint="BF"/>
      <w:sz w:val="28"/>
      <w:szCs w:val="28"/>
    </w:rPr>
  </w:style>
  <w:style w:type="paragraph" w:styleId="Heading2">
    <w:name w:val="heading 2"/>
    <w:basedOn w:val="Normal"/>
    <w:next w:val="Normal"/>
    <w:link w:val="Heading2Char"/>
    <w:uiPriority w:val="9"/>
    <w:unhideWhenUsed/>
    <w:qFormat/>
    <w:rsid w:val="0075396C"/>
    <w:pPr>
      <w:keepNext/>
      <w:keepLines/>
      <w:spacing w:before="200"/>
      <w:outlineLvl w:val="1"/>
    </w:pPr>
    <w:rPr>
      <w:rFonts w:asciiTheme="majorHAnsi" w:eastAsiaTheme="majorEastAsia" w:hAnsiTheme="majorHAnsi" w:cstheme="majorBidi"/>
      <w:b/>
      <w:bCs/>
      <w:color w:val="488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Ind w:w="0" w:type="dxa"/>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F46E70"/>
    <w:rPr>
      <w:rFonts w:ascii="Palatino Linotype Bold" w:eastAsiaTheme="minorHAnsi" w:hAnsi="Palatino Linotype Bold"/>
      <w:b/>
      <w:bCs/>
      <w:color w:val="818C97" w:themeColor="text1" w:themeTint="BF"/>
      <w:sz w:val="28"/>
      <w:szCs w:val="28"/>
    </w:rPr>
  </w:style>
  <w:style w:type="character" w:styleId="Strong">
    <w:name w:val="Strong"/>
    <w:basedOn w:val="DefaultParagraphFont"/>
    <w:uiPriority w:val="1"/>
    <w:qFormat/>
    <w:rsid w:val="001E3492"/>
    <w:rPr>
      <w:b/>
      <w:bCs/>
      <w:color w:val="919BA5" w:themeColor="text1" w:themeTint="A6"/>
    </w:rPr>
  </w:style>
  <w:style w:type="paragraph" w:styleId="Title">
    <w:name w:val="Title"/>
    <w:basedOn w:val="Normal"/>
    <w:next w:val="Normal"/>
    <w:link w:val="TitleChar"/>
    <w:autoRedefine/>
    <w:qFormat/>
    <w:rsid w:val="00BA65F1"/>
    <w:pPr>
      <w:tabs>
        <w:tab w:val="left" w:pos="10080"/>
      </w:tabs>
      <w:spacing w:before="1000" w:after="1000"/>
      <w:jc w:val="center"/>
    </w:pPr>
    <w:rPr>
      <w:rFonts w:eastAsiaTheme="minorHAnsi" w:cs="Times New Roman"/>
      <w:b/>
      <w:color w:val="5C6670" w:themeColor="text1"/>
      <w:spacing w:val="20"/>
      <w:sz w:val="64"/>
      <w:szCs w:val="72"/>
    </w:rPr>
  </w:style>
  <w:style w:type="character" w:customStyle="1" w:styleId="TitleChar">
    <w:name w:val="Title Char"/>
    <w:basedOn w:val="DefaultParagraphFont"/>
    <w:link w:val="Title"/>
    <w:rsid w:val="00BA65F1"/>
    <w:rPr>
      <w:rFonts w:ascii="Palatino Linotype" w:eastAsiaTheme="minorHAnsi" w:hAnsi="Palatino Linotype" w:cs="Times New Roman"/>
      <w:b/>
      <w:color w:val="5C667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CompanyInfo">
    <w:name w:val="Company Info"/>
    <w:basedOn w:val="Normal"/>
    <w:qFormat/>
    <w:rsid w:val="002E0D67"/>
    <w:pPr>
      <w:spacing w:before="300" w:line="360" w:lineRule="auto"/>
      <w:contextualSpacing/>
      <w:jc w:val="center"/>
    </w:pPr>
    <w:rPr>
      <w:rFonts w:eastAsiaTheme="minorHAnsi"/>
      <w:color w:val="AAB2B9" w:themeColor="text1" w:themeTint="80"/>
      <w:szCs w:val="18"/>
      <w14:numForm w14:val="lining"/>
    </w:r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75396C"/>
    <w:rPr>
      <w:rFonts w:asciiTheme="majorHAnsi" w:eastAsiaTheme="majorEastAsia" w:hAnsiTheme="majorHAnsi" w:cstheme="majorBidi"/>
      <w:b/>
      <w:bCs/>
      <w:color w:val="488BC9" w:themeColor="accent1"/>
      <w:sz w:val="26"/>
      <w:szCs w:val="26"/>
    </w:rPr>
  </w:style>
  <w:style w:type="table" w:styleId="LightList-Accent2">
    <w:name w:val="Light List Accent 2"/>
    <w:basedOn w:val="TableNormal"/>
    <w:uiPriority w:val="61"/>
    <w:rsid w:val="009D6118"/>
    <w:tblPr>
      <w:tblStyleRowBandSize w:val="1"/>
      <w:tblStyleColBandSize w:val="1"/>
      <w:tblInd w:w="0" w:type="dxa"/>
      <w:tblBorders>
        <w:top w:val="single" w:sz="8" w:space="0" w:color="FFC846" w:themeColor="accent2"/>
        <w:left w:val="single" w:sz="8" w:space="0" w:color="FFC846" w:themeColor="accent2"/>
        <w:bottom w:val="single" w:sz="8" w:space="0" w:color="FFC846" w:themeColor="accent2"/>
        <w:right w:val="single" w:sz="8" w:space="0" w:color="FFC84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9D6118"/>
    <w:tblPr>
      <w:tblStyleRowBandSize w:val="1"/>
      <w:tblStyleColBandSize w:val="1"/>
      <w:tblInd w:w="0" w:type="dxa"/>
      <w:tblBorders>
        <w:top w:val="single" w:sz="8" w:space="0" w:color="46797A" w:themeColor="accent5"/>
        <w:left w:val="single" w:sz="8" w:space="0" w:color="46797A" w:themeColor="accent5"/>
        <w:bottom w:val="single" w:sz="8" w:space="0" w:color="46797A" w:themeColor="accent5"/>
        <w:right w:val="single" w:sz="8" w:space="0" w:color="46797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paragraph" w:styleId="Caption">
    <w:name w:val="caption"/>
    <w:basedOn w:val="Normal"/>
    <w:next w:val="Normal"/>
    <w:autoRedefine/>
    <w:uiPriority w:val="35"/>
    <w:unhideWhenUsed/>
    <w:qFormat/>
    <w:rsid w:val="00175A64"/>
    <w:pPr>
      <w:spacing w:after="200"/>
    </w:pPr>
    <w:rPr>
      <w:rFonts w:ascii="Calibri" w:hAnsi="Calibri"/>
      <w:b/>
      <w:bCs/>
      <w:color w:val="818C97" w:themeColor="text1" w:themeTint="BF"/>
      <w:sz w:val="18"/>
      <w:szCs w:val="18"/>
    </w:rPr>
  </w:style>
  <w:style w:type="table" w:styleId="LightShading-Accent3">
    <w:name w:val="Light Shading Accent 3"/>
    <w:basedOn w:val="TableNormal"/>
    <w:uiPriority w:val="60"/>
    <w:rsid w:val="00F3253E"/>
    <w:rPr>
      <w:color w:val="69962C" w:themeColor="accent3" w:themeShade="BF"/>
    </w:rPr>
    <w:tblPr>
      <w:tblStyleRowBandSize w:val="1"/>
      <w:tblStyleColBandSize w:val="1"/>
      <w:tblInd w:w="0" w:type="dxa"/>
      <w:tblBorders>
        <w:top w:val="single" w:sz="8" w:space="0" w:color="8DC63F" w:themeColor="accent3"/>
        <w:bottom w:val="single" w:sz="8" w:space="0" w:color="8DC63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table" w:styleId="MediumShading1-Accent5">
    <w:name w:val="Medium Shading 1 Accent 5"/>
    <w:basedOn w:val="TableNormal"/>
    <w:uiPriority w:val="63"/>
    <w:rsid w:val="00F3253E"/>
    <w:tblPr>
      <w:tblStyleRowBandSize w:val="1"/>
      <w:tblStyleColBandSize w:val="1"/>
      <w:tblInd w:w="0" w:type="dxa"/>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F3253E"/>
    <w:tblPr>
      <w:tblStyleRowBandSize w:val="1"/>
      <w:tblStyleColBandSize w:val="1"/>
      <w:tblInd w:w="0" w:type="dxa"/>
      <w:tblBorders>
        <w:top w:val="single" w:sz="8" w:space="0" w:color="488BC9" w:themeColor="accent1"/>
        <w:left w:val="single" w:sz="8" w:space="0" w:color="488BC9" w:themeColor="accent1"/>
        <w:bottom w:val="single" w:sz="8" w:space="0" w:color="488BC9" w:themeColor="accent1"/>
        <w:right w:val="single" w:sz="8" w:space="0" w:color="488BC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MediumShading1-Accent1">
    <w:name w:val="Medium Shading 1 Accent 1"/>
    <w:basedOn w:val="TableNormal"/>
    <w:uiPriority w:val="63"/>
    <w:rsid w:val="00F3253E"/>
    <w:tblPr>
      <w:tblStyleRowBandSize w:val="1"/>
      <w:tblStyleColBandSize w:val="1"/>
      <w:tblInd w:w="0" w:type="dxa"/>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3253E"/>
    <w:rPr>
      <w:color w:val="5C6670" w:themeColor="text1"/>
    </w:rPr>
    <w:tblPr>
      <w:tblStyleRowBandSize w:val="1"/>
      <w:tblStyleColBandSize w:val="1"/>
      <w:tblInd w:w="0" w:type="dxa"/>
      <w:tblBorders>
        <w:top w:val="single" w:sz="8" w:space="0" w:color="488BC9" w:themeColor="accent1"/>
        <w:bottom w:val="single" w:sz="8" w:space="0" w:color="488BC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Grid3-Accent1">
    <w:name w:val="Medium Grid 3 Accent 1"/>
    <w:basedOn w:val="TableNormal"/>
    <w:uiPriority w:val="69"/>
    <w:rsid w:val="00F325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LightShading-Accent1">
    <w:name w:val="Light Shading Accent 1"/>
    <w:basedOn w:val="TableNormal"/>
    <w:uiPriority w:val="60"/>
    <w:rsid w:val="00F3253E"/>
    <w:rPr>
      <w:color w:val="2E689D" w:themeColor="accent1" w:themeShade="BF"/>
    </w:rPr>
    <w:tblPr>
      <w:tblStyleRowBandSize w:val="1"/>
      <w:tblStyleColBandSize w:val="1"/>
      <w:tblInd w:w="0" w:type="dxa"/>
      <w:tblBorders>
        <w:top w:val="single" w:sz="8" w:space="0" w:color="488BC9" w:themeColor="accent1"/>
        <w:bottom w:val="single" w:sz="8" w:space="0" w:color="488BC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5C6670" w:themeColor="text1"/>
    </w:rPr>
    <w:tblPr>
      <w:tblStyleRowBandSize w:val="1"/>
      <w:tblStyleColBandSize w:val="1"/>
      <w:tblInd w:w="0" w:type="dxa"/>
      <w:tblBorders>
        <w:top w:val="single" w:sz="8" w:space="0" w:color="EF7521" w:themeColor="accent6"/>
        <w:bottom w:val="single" w:sz="8" w:space="0" w:color="EF7521"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character" w:styleId="Hyperlink">
    <w:name w:val="Hyperlink"/>
    <w:basedOn w:val="DefaultParagraphFont"/>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A10E7F"/>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10E7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37B22"/>
    <w:pPr>
      <w:spacing w:after="120"/>
    </w:pPr>
  </w:style>
  <w:style w:type="character" w:customStyle="1" w:styleId="BodyTextChar">
    <w:name w:val="Body Text Char"/>
    <w:basedOn w:val="DefaultParagraphFont"/>
    <w:link w:val="BodyText"/>
    <w:uiPriority w:val="99"/>
    <w:rsid w:val="00A37B22"/>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205C70"/>
    <w:pPr>
      <w:spacing w:line="300" w:lineRule="auto"/>
    </w:pPr>
    <w:rPr>
      <w:szCs w:val="36"/>
    </w:rPr>
  </w:style>
  <w:style w:type="table" w:styleId="ColorfulShading-Accent1">
    <w:name w:val="Colorful Shading Accent 1"/>
    <w:basedOn w:val="TableNormal"/>
    <w:uiPriority w:val="71"/>
    <w:rsid w:val="00FE3740"/>
    <w:rPr>
      <w:color w:val="5C6670" w:themeColor="text1"/>
    </w:rPr>
    <w:tblPr>
      <w:tblStyleRowBandSize w:val="1"/>
      <w:tblStyleColBandSize w:val="1"/>
      <w:tblInd w:w="0" w:type="dxa"/>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205C70"/>
    <w:pPr>
      <w:pBdr>
        <w:bottom w:val="none" w:sz="0" w:space="0" w:color="auto"/>
      </w:pBdr>
      <w:spacing w:before="0" w:after="60" w:line="360" w:lineRule="auto"/>
    </w:pPr>
    <w:rPr>
      <w:color w:val="EF7521" w:themeColor="accent6"/>
      <w:sz w:val="36"/>
      <w:szCs w:val="36"/>
    </w:rPr>
  </w:style>
  <w:style w:type="paragraph" w:customStyle="1" w:styleId="Subhead">
    <w:name w:val="Subhead"/>
    <w:basedOn w:val="Normal"/>
    <w:next w:val="Normal"/>
    <w:autoRedefine/>
    <w:qFormat/>
    <w:rsid w:val="00175A64"/>
    <w:pPr>
      <w:spacing w:before="120" w:after="60"/>
    </w:pPr>
    <w:rPr>
      <w:rFonts w:ascii="Calibri" w:hAnsi="Calibri"/>
      <w:b/>
      <w:color w:val="818C97" w:themeColor="text1" w:themeTint="BF"/>
      <w:sz w:val="24"/>
    </w:rPr>
  </w:style>
  <w:style w:type="paragraph" w:customStyle="1" w:styleId="Style1">
    <w:name w:val="Style1"/>
    <w:basedOn w:val="Normal"/>
    <w:autoRedefine/>
    <w:qFormat/>
    <w:rsid w:val="006C7202"/>
  </w:style>
  <w:style w:type="paragraph" w:customStyle="1" w:styleId="SidebarHeadline">
    <w:name w:val="Sidebar Headline"/>
    <w:basedOn w:val="Normal"/>
    <w:next w:val="Normal"/>
    <w:autoRedefine/>
    <w:qFormat/>
    <w:rsid w:val="00EB5696"/>
    <w:pPr>
      <w:jc w:val="center"/>
    </w:pPr>
    <w:rPr>
      <w:rFonts w:ascii="Franklin Gothic Medium" w:hAnsi="Franklin Gothic Medium"/>
      <w:b/>
      <w:bCs/>
      <w:color w:val="FFFFFF" w:themeColor="background1"/>
      <w:szCs w:val="22"/>
    </w:rPr>
  </w:style>
  <w:style w:type="numbering" w:customStyle="1" w:styleId="SidebarBulletedList">
    <w:name w:val="Sidebar Bulleted List"/>
    <w:basedOn w:val="NoList"/>
    <w:uiPriority w:val="99"/>
    <w:rsid w:val="00A576DD"/>
    <w:pPr>
      <w:numPr>
        <w:numId w:val="23"/>
      </w:numPr>
    </w:pPr>
  </w:style>
  <w:style w:type="paragraph" w:customStyle="1" w:styleId="PullQuote">
    <w:name w:val="Pull Quote"/>
    <w:basedOn w:val="Normal"/>
    <w:autoRedefine/>
    <w:qFormat/>
    <w:rsid w:val="00891EF4"/>
    <w:pPr>
      <w:spacing w:line="300" w:lineRule="auto"/>
      <w:jc w:val="center"/>
    </w:pPr>
    <w:rPr>
      <w:i/>
      <w:color w:val="818C97" w:themeColor="text1" w:themeTint="BF"/>
      <w:sz w:val="24"/>
      <w:szCs w:val="22"/>
    </w:rPr>
  </w:style>
  <w:style w:type="character" w:customStyle="1" w:styleId="ChartTitle">
    <w:name w:val="Chart Title"/>
    <w:basedOn w:val="DefaultParagraphFont"/>
    <w:uiPriority w:val="1"/>
    <w:qFormat/>
    <w:rsid w:val="00E547A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175A64"/>
    <w:pPr>
      <w:framePr w:hSpace="180" w:wrap="around" w:vAnchor="page" w:hAnchor="page" w:x="1189" w:y="3909"/>
    </w:pPr>
    <w:rPr>
      <w:rFonts w:ascii="Calibri" w:hAnsi="Calibri"/>
      <w:b/>
      <w:bCs/>
      <w:color w:val="818C97" w:themeColor="text1" w:themeTint="BF"/>
    </w:rPr>
  </w:style>
  <w:style w:type="table" w:styleId="LightShading">
    <w:name w:val="Light Shading"/>
    <w:basedOn w:val="TableNormal"/>
    <w:uiPriority w:val="60"/>
    <w:rsid w:val="00652F3D"/>
    <w:rPr>
      <w:color w:val="454C53" w:themeColor="text1" w:themeShade="BF"/>
    </w:rPr>
    <w:tblPr>
      <w:tblStyleRowBandSize w:val="1"/>
      <w:tblStyleColBandSize w:val="1"/>
      <w:tblInd w:w="0" w:type="dxa"/>
      <w:tblBorders>
        <w:top w:val="single" w:sz="8" w:space="0" w:color="5C6670" w:themeColor="text1"/>
        <w:bottom w:val="single" w:sz="8" w:space="0" w:color="5C667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character" w:customStyle="1" w:styleId="TableReference">
    <w:name w:val="Table Reference"/>
    <w:uiPriority w:val="1"/>
    <w:qFormat/>
    <w:rsid w:val="00175A64"/>
    <w:rPr>
      <w:rFonts w:ascii="Calibri" w:hAnsi="Calibri"/>
      <w:b/>
      <w:sz w:val="20"/>
      <w:szCs w:val="20"/>
    </w:rPr>
  </w:style>
  <w:style w:type="numbering" w:customStyle="1" w:styleId="Style2">
    <w:name w:val="Style2"/>
    <w:basedOn w:val="NoList"/>
    <w:uiPriority w:val="99"/>
    <w:rsid w:val="00A0516A"/>
    <w:pPr>
      <w:numPr>
        <w:numId w:val="25"/>
      </w:numPr>
    </w:pPr>
  </w:style>
  <w:style w:type="numbering" w:customStyle="1" w:styleId="Style3">
    <w:name w:val="Style3"/>
    <w:basedOn w:val="NoList"/>
    <w:uiPriority w:val="99"/>
    <w:rsid w:val="00A0516A"/>
    <w:pPr>
      <w:numPr>
        <w:numId w:val="26"/>
      </w:numPr>
    </w:pPr>
  </w:style>
  <w:style w:type="paragraph" w:customStyle="1" w:styleId="BulletedLevel1">
    <w:name w:val="Bulleted Level 1"/>
    <w:basedOn w:val="Normal"/>
    <w:next w:val="Normal"/>
    <w:autoRedefine/>
    <w:qFormat/>
    <w:rsid w:val="00546F89"/>
    <w:pPr>
      <w:numPr>
        <w:numId w:val="20"/>
      </w:numPr>
      <w:spacing w:after="120"/>
    </w:pPr>
    <w:rPr>
      <w:szCs w:val="22"/>
    </w:rPr>
  </w:style>
  <w:style w:type="numbering" w:customStyle="1" w:styleId="BulletedList2ndLevel">
    <w:name w:val="Bulleted List 2nd Level"/>
    <w:basedOn w:val="NoList"/>
    <w:uiPriority w:val="99"/>
    <w:rsid w:val="00546F89"/>
    <w:pPr>
      <w:numPr>
        <w:numId w:val="27"/>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DE2217"/>
    <w:pPr>
      <w:spacing w:after="240"/>
    </w:pPr>
    <w:rPr>
      <w:color w:val="AAB2B9" w:themeColor="text1" w:themeTint="80"/>
      <w:sz w:val="36"/>
    </w:rPr>
  </w:style>
  <w:style w:type="paragraph" w:styleId="TOC2">
    <w:name w:val="toc 2"/>
    <w:basedOn w:val="Subhead"/>
    <w:next w:val="TOC3"/>
    <w:autoRedefine/>
    <w:uiPriority w:val="39"/>
    <w:unhideWhenUsed/>
    <w:qFormat/>
    <w:rsid w:val="00DE2217"/>
    <w:pPr>
      <w:tabs>
        <w:tab w:val="right" w:pos="7200"/>
      </w:tabs>
      <w:spacing w:after="120"/>
    </w:pPr>
    <w:rPr>
      <w:b w:val="0"/>
      <w:sz w:val="20"/>
    </w:rPr>
  </w:style>
  <w:style w:type="paragraph" w:styleId="TOC1">
    <w:name w:val="toc 1"/>
    <w:basedOn w:val="Heading1"/>
    <w:next w:val="Subhead"/>
    <w:autoRedefine/>
    <w:uiPriority w:val="39"/>
    <w:unhideWhenUsed/>
    <w:qFormat/>
    <w:rsid w:val="00DE2217"/>
    <w:pPr>
      <w:tabs>
        <w:tab w:val="right" w:pos="7200"/>
      </w:tabs>
      <w:spacing w:before="240"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qFormat/>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paragraph" w:customStyle="1" w:styleId="Subhead2">
    <w:name w:val="Subhead 2"/>
    <w:basedOn w:val="Subhead"/>
    <w:next w:val="Normal"/>
    <w:qFormat/>
    <w:rsid w:val="00175A64"/>
    <w:pPr>
      <w:spacing w:before="0"/>
    </w:pPr>
    <w:rPr>
      <w:sz w:val="22"/>
    </w:rPr>
  </w:style>
  <w:style w:type="paragraph" w:styleId="DocumentMap">
    <w:name w:val="Document Map"/>
    <w:basedOn w:val="Normal"/>
    <w:link w:val="DocumentMapChar"/>
    <w:uiPriority w:val="99"/>
    <w:semiHidden/>
    <w:unhideWhenUsed/>
    <w:rsid w:val="00D240E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240EA"/>
    <w:rPr>
      <w:rFonts w:ascii="Lucida Grande" w:hAnsi="Lucida Grande" w:cs="Lucida Grande"/>
    </w:rPr>
  </w:style>
  <w:style w:type="paragraph" w:customStyle="1" w:styleId="BasicParagraph">
    <w:name w:val="[Basic Paragraph]"/>
    <w:basedOn w:val="Normal"/>
    <w:uiPriority w:val="99"/>
    <w:rsid w:val="00FF1315"/>
    <w:pPr>
      <w:widowControl w:val="0"/>
      <w:autoSpaceDE w:val="0"/>
      <w:autoSpaceDN w:val="0"/>
      <w:adjustRightInd w:val="0"/>
      <w:spacing w:line="288" w:lineRule="auto"/>
      <w:textAlignment w:val="center"/>
    </w:pPr>
    <w:rPr>
      <w:rFonts w:ascii="PalatinoLinotype-Roman" w:hAnsi="PalatinoLinotype-Roman" w:cs="PalatinoLinotype-Roman"/>
      <w:color w:val="000000"/>
      <w:szCs w:val="20"/>
    </w:rPr>
  </w:style>
</w:styles>
</file>

<file path=word/webSettings.xml><?xml version="1.0" encoding="utf-8"?>
<w:webSettings xmlns:r="http://schemas.openxmlformats.org/officeDocument/2006/relationships" xmlns:w="http://schemas.openxmlformats.org/wordprocessingml/2006/main">
  <w:divs>
    <w:div w:id="534074499">
      <w:bodyDiv w:val="1"/>
      <w:marLeft w:val="0"/>
      <w:marRight w:val="0"/>
      <w:marTop w:val="0"/>
      <w:marBottom w:val="0"/>
      <w:divBdr>
        <w:top w:val="none" w:sz="0" w:space="0" w:color="auto"/>
        <w:left w:val="none" w:sz="0" w:space="0" w:color="auto"/>
        <w:bottom w:val="none" w:sz="0" w:space="0" w:color="auto"/>
        <w:right w:val="none" w:sz="0" w:space="0" w:color="auto"/>
      </w:divBdr>
    </w:div>
    <w:div w:id="1858734178">
      <w:bodyDiv w:val="1"/>
      <w:marLeft w:val="0"/>
      <w:marRight w:val="0"/>
      <w:marTop w:val="0"/>
      <w:marBottom w:val="0"/>
      <w:divBdr>
        <w:top w:val="none" w:sz="0" w:space="0" w:color="auto"/>
        <w:left w:val="none" w:sz="0" w:space="0" w:color="auto"/>
        <w:bottom w:val="none" w:sz="0" w:space="0" w:color="auto"/>
        <w:right w:val="none" w:sz="0" w:space="0" w:color="auto"/>
      </w:divBdr>
    </w:div>
    <w:div w:id="2059546625">
      <w:bodyDiv w:val="1"/>
      <w:marLeft w:val="0"/>
      <w:marRight w:val="0"/>
      <w:marTop w:val="0"/>
      <w:marBottom w:val="0"/>
      <w:divBdr>
        <w:top w:val="none" w:sz="0" w:space="0" w:color="auto"/>
        <w:left w:val="none" w:sz="0" w:space="0" w:color="auto"/>
        <w:bottom w:val="none" w:sz="0" w:space="0" w:color="auto"/>
        <w:right w:val="none" w:sz="0" w:space="0" w:color="auto"/>
      </w:divBdr>
      <w:divsChild>
        <w:div w:id="607473077">
          <w:marLeft w:val="547"/>
          <w:marRight w:val="0"/>
          <w:marTop w:val="0"/>
          <w:marBottom w:val="0"/>
          <w:divBdr>
            <w:top w:val="none" w:sz="0" w:space="0" w:color="auto"/>
            <w:left w:val="none" w:sz="0" w:space="0" w:color="auto"/>
            <w:bottom w:val="none" w:sz="0" w:space="0" w:color="auto"/>
            <w:right w:val="none" w:sz="0" w:space="0" w:color="auto"/>
          </w:divBdr>
        </w:div>
        <w:div w:id="1195852982">
          <w:marLeft w:val="547"/>
          <w:marRight w:val="0"/>
          <w:marTop w:val="0"/>
          <w:marBottom w:val="0"/>
          <w:divBdr>
            <w:top w:val="none" w:sz="0" w:space="0" w:color="auto"/>
            <w:left w:val="none" w:sz="0" w:space="0" w:color="auto"/>
            <w:bottom w:val="none" w:sz="0" w:space="0" w:color="auto"/>
            <w:right w:val="none" w:sz="0" w:space="0" w:color="auto"/>
          </w:divBdr>
        </w:div>
        <w:div w:id="1361973389">
          <w:marLeft w:val="547"/>
          <w:marRight w:val="0"/>
          <w:marTop w:val="0"/>
          <w:marBottom w:val="0"/>
          <w:divBdr>
            <w:top w:val="none" w:sz="0" w:space="0" w:color="auto"/>
            <w:left w:val="none" w:sz="0" w:space="0" w:color="auto"/>
            <w:bottom w:val="none" w:sz="0" w:space="0" w:color="auto"/>
            <w:right w:val="none" w:sz="0" w:space="0" w:color="auto"/>
          </w:divBdr>
        </w:div>
        <w:div w:id="17881322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Theme 2">
  <a:themeElements>
    <a:clrScheme name="BCo CDE MS Theme 2">
      <a:dk1>
        <a:srgbClr val="5C6670"/>
      </a:dk1>
      <a:lt1>
        <a:sysClr val="window" lastClr="FFFFFF"/>
      </a:lt1>
      <a:dk2>
        <a:srgbClr val="8FC6E8"/>
      </a:dk2>
      <a:lt2>
        <a:srgbClr val="A9ABA0"/>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B1F7-CC76-4287-8D49-9A3C6567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REPORT TITLE</vt:lpstr>
    </vt:vector>
  </TitlesOfParts>
  <Company>Colorado State Education</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Beth Hunter</dc:creator>
  <dc:description>Report Title</dc:description>
  <cp:lastModifiedBy>williams_a</cp:lastModifiedBy>
  <cp:revision>6</cp:revision>
  <cp:lastPrinted>2014-08-04T15:27:00Z</cp:lastPrinted>
  <dcterms:created xsi:type="dcterms:W3CDTF">2014-08-19T20:43:00Z</dcterms:created>
  <dcterms:modified xsi:type="dcterms:W3CDTF">2014-08-19T21:13:00Z</dcterms:modified>
</cp:coreProperties>
</file>