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6E33" w14:textId="77777777" w:rsidR="00517FC3" w:rsidRPr="000E0D0D" w:rsidRDefault="00B00768" w:rsidP="00517FC3">
      <w:pPr>
        <w:pStyle w:val="Heading1"/>
        <w:rPr>
          <w:color w:val="auto"/>
          <w:sz w:val="44"/>
        </w:rPr>
      </w:pPr>
      <w:r w:rsidRPr="000E0D0D">
        <w:rPr>
          <w:color w:val="auto"/>
          <w:sz w:val="44"/>
        </w:rPr>
        <w:t>Title I, Part A</w:t>
      </w:r>
      <w:r w:rsidR="0040620B" w:rsidRPr="000E0D0D">
        <w:rPr>
          <w:color w:val="auto"/>
          <w:sz w:val="44"/>
        </w:rPr>
        <w:t xml:space="preserve">: </w:t>
      </w:r>
      <w:r w:rsidR="00517FC3" w:rsidRPr="000E0D0D">
        <w:rPr>
          <w:color w:val="auto"/>
          <w:sz w:val="44"/>
        </w:rPr>
        <w:t xml:space="preserve">Title I Annual Meeting Agenda Template </w:t>
      </w:r>
    </w:p>
    <w:p w14:paraId="2193DB6E" w14:textId="036C65D6" w:rsidR="00D167BF" w:rsidRPr="00517FC3" w:rsidRDefault="00026E5E" w:rsidP="00517FC3">
      <w:pPr>
        <w:pStyle w:val="Heading1"/>
        <w:rPr>
          <w:sz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D439BF9" wp14:editId="45C359AD">
                <wp:simplePos x="0" y="0"/>
                <wp:positionH relativeFrom="margin">
                  <wp:posOffset>4711065</wp:posOffset>
                </wp:positionH>
                <wp:positionV relativeFrom="margin">
                  <wp:posOffset>2026285</wp:posOffset>
                </wp:positionV>
                <wp:extent cx="2133600" cy="3717290"/>
                <wp:effectExtent l="5715" t="6985" r="13335" b="9525"/>
                <wp:wrapTight wrapText="bothSides">
                  <wp:wrapPolygon edited="0">
                    <wp:start x="-96" y="-89"/>
                    <wp:lineTo x="-96" y="21600"/>
                    <wp:lineTo x="21696" y="21600"/>
                    <wp:lineTo x="21696" y="-89"/>
                    <wp:lineTo x="-96" y="-89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71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0D2D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88B3D" w14:textId="77777777" w:rsidR="004617DE" w:rsidRDefault="004617DE" w:rsidP="004617DE">
                            <w:pPr>
                              <w:pStyle w:val="Page01-Side-bar-navy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Additional Resources:</w:t>
                            </w:r>
                          </w:p>
                          <w:p w14:paraId="56F27355" w14:textId="77777777" w:rsidR="004617DE" w:rsidRDefault="004617DE" w:rsidP="004617DE">
                            <w:pPr>
                              <w:pStyle w:val="Page01-Side-bar-navy"/>
                              <w:rPr>
                                <w:b/>
                              </w:rPr>
                            </w:pPr>
                            <w:hyperlink r:id="rId8" w:history="1">
                              <w:r w:rsidRPr="005A58AB">
                                <w:rPr>
                                  <w:rStyle w:val="Hyperlink"/>
                                  <w:b/>
                                </w:rPr>
                                <w:t>Title I, Part A Parent and Family Engagement Written Policy Requirements (District Level)</w:t>
                              </w:r>
                            </w:hyperlink>
                          </w:p>
                          <w:p w14:paraId="2E3F6B5B" w14:textId="77777777" w:rsidR="004617DE" w:rsidRDefault="004617DE" w:rsidP="004617DE">
                            <w:pPr>
                              <w:pStyle w:val="Page01-Side-bar-navy"/>
                              <w:rPr>
                                <w:b/>
                              </w:rPr>
                            </w:pPr>
                            <w:hyperlink r:id="rId9" w:history="1">
                              <w:r w:rsidRPr="006A0D12">
                                <w:rPr>
                                  <w:rStyle w:val="Hyperlink"/>
                                  <w:b/>
                                </w:rPr>
                                <w:t>Title I, Part A School Parent and Family Engagement Policy Requirements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20655FA" w14:textId="77777777" w:rsidR="004617DE" w:rsidRDefault="004617DE" w:rsidP="004617DE">
                            <w:pPr>
                              <w:pStyle w:val="Page01-Side-bar-navy"/>
                              <w:rPr>
                                <w:b/>
                              </w:rPr>
                            </w:pPr>
                            <w:hyperlink r:id="rId10" w:history="1">
                              <w:r w:rsidRPr="007374DF">
                                <w:rPr>
                                  <w:rStyle w:val="Hyperlink"/>
                                  <w:b/>
                                </w:rPr>
                                <w:t>ESSA Identification for School Improvement Plan Requirements</w:t>
                              </w:r>
                            </w:hyperlink>
                          </w:p>
                          <w:p w14:paraId="581D4271" w14:textId="77777777" w:rsidR="004617DE" w:rsidRDefault="004617DE" w:rsidP="004617DE">
                            <w:pPr>
                              <w:pStyle w:val="Page01-Side-bar-navy"/>
                              <w:rPr>
                                <w:b/>
                              </w:rPr>
                            </w:pPr>
                            <w:hyperlink r:id="rId11" w:history="1">
                              <w:r w:rsidRPr="007374DF">
                                <w:rPr>
                                  <w:rStyle w:val="Hyperlink"/>
                                  <w:b/>
                                </w:rPr>
                                <w:t>Colorado Promising Partnership Practices</w:t>
                              </w:r>
                            </w:hyperlink>
                          </w:p>
                          <w:p w14:paraId="758AD518" w14:textId="77777777" w:rsidR="004617DE" w:rsidRDefault="004617DE" w:rsidP="004617DE">
                            <w:pPr>
                              <w:pStyle w:val="Page01-Side-bar-navy"/>
                              <w:rPr>
                                <w:b/>
                              </w:rPr>
                            </w:pPr>
                            <w:hyperlink r:id="rId12" w:history="1">
                              <w:r w:rsidRPr="007374DF">
                                <w:rPr>
                                  <w:rStyle w:val="Hyperlink"/>
                                  <w:b/>
                                </w:rPr>
                                <w:t>Colorado P-12 Family, School, Community Partnerships Framework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A1DF712" w14:textId="77777777" w:rsidR="00F860D7" w:rsidRPr="00AA4C44" w:rsidRDefault="00F860D7" w:rsidP="00AA4C44">
                            <w:pPr>
                              <w:pStyle w:val="Page01-Side-bar-navy"/>
                            </w:pPr>
                          </w:p>
                        </w:txbxContent>
                      </wps:txbx>
                      <wps:bodyPr rot="0" vert="horz" wrap="square" lIns="182880" tIns="182880" rIns="18288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39B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95pt;margin-top:159.55pt;width:168pt;height:292.7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" strokecolor="#d0d2d3">
                <v:textbox inset="14.4pt,14.4pt,14.4pt,0">
                  <w:txbxContent>
                    <w:p w14:paraId="42A88B3D" w14:textId="77777777" w:rsidR="004617DE" w:rsidRDefault="004617DE" w:rsidP="004617DE">
                      <w:pPr>
                        <w:pStyle w:val="Page01-Side-bar-navy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Additional Resources:</w:t>
                      </w:r>
                    </w:p>
                    <w:p w14:paraId="56F27355" w14:textId="77777777" w:rsidR="004617DE" w:rsidRDefault="004617DE" w:rsidP="004617DE">
                      <w:pPr>
                        <w:pStyle w:val="Page01-Side-bar-navy"/>
                        <w:rPr>
                          <w:b/>
                        </w:rPr>
                      </w:pPr>
                      <w:hyperlink r:id="rId13" w:history="1">
                        <w:r w:rsidRPr="005A58AB">
                          <w:rPr>
                            <w:rStyle w:val="Hyperlink"/>
                            <w:b/>
                          </w:rPr>
                          <w:t>Title I, Part A Parent and Family Engagement Written Policy Requirements (District Level)</w:t>
                        </w:r>
                      </w:hyperlink>
                    </w:p>
                    <w:p w14:paraId="2E3F6B5B" w14:textId="77777777" w:rsidR="004617DE" w:rsidRDefault="004617DE" w:rsidP="004617DE">
                      <w:pPr>
                        <w:pStyle w:val="Page01-Side-bar-navy"/>
                        <w:rPr>
                          <w:b/>
                        </w:rPr>
                      </w:pPr>
                      <w:hyperlink r:id="rId14" w:history="1">
                        <w:r w:rsidRPr="006A0D12">
                          <w:rPr>
                            <w:rStyle w:val="Hyperlink"/>
                            <w:b/>
                          </w:rPr>
                          <w:t>Title I, Part A School Parent and Family Engagement Policy Requirements</w:t>
                        </w:r>
                      </w:hyperlink>
                      <w:r>
                        <w:rPr>
                          <w:b/>
                        </w:rPr>
                        <w:t xml:space="preserve"> </w:t>
                      </w:r>
                    </w:p>
                    <w:p w14:paraId="520655FA" w14:textId="77777777" w:rsidR="004617DE" w:rsidRDefault="004617DE" w:rsidP="004617DE">
                      <w:pPr>
                        <w:pStyle w:val="Page01-Side-bar-navy"/>
                        <w:rPr>
                          <w:b/>
                        </w:rPr>
                      </w:pPr>
                      <w:hyperlink r:id="rId15" w:history="1">
                        <w:r w:rsidRPr="007374DF">
                          <w:rPr>
                            <w:rStyle w:val="Hyperlink"/>
                            <w:b/>
                          </w:rPr>
                          <w:t>ESSA Identification for School Improvement Plan Requirements</w:t>
                        </w:r>
                      </w:hyperlink>
                    </w:p>
                    <w:p w14:paraId="581D4271" w14:textId="77777777" w:rsidR="004617DE" w:rsidRDefault="004617DE" w:rsidP="004617DE">
                      <w:pPr>
                        <w:pStyle w:val="Page01-Side-bar-navy"/>
                        <w:rPr>
                          <w:b/>
                        </w:rPr>
                      </w:pPr>
                      <w:hyperlink r:id="rId16" w:history="1">
                        <w:r w:rsidRPr="007374DF">
                          <w:rPr>
                            <w:rStyle w:val="Hyperlink"/>
                            <w:b/>
                          </w:rPr>
                          <w:t>Colorado Promising Partnership Practices</w:t>
                        </w:r>
                      </w:hyperlink>
                    </w:p>
                    <w:p w14:paraId="758AD518" w14:textId="77777777" w:rsidR="004617DE" w:rsidRDefault="004617DE" w:rsidP="004617DE">
                      <w:pPr>
                        <w:pStyle w:val="Page01-Side-bar-navy"/>
                        <w:rPr>
                          <w:b/>
                        </w:rPr>
                      </w:pPr>
                      <w:hyperlink r:id="rId17" w:history="1">
                        <w:r w:rsidRPr="007374DF">
                          <w:rPr>
                            <w:rStyle w:val="Hyperlink"/>
                            <w:b/>
                          </w:rPr>
                          <w:t>Colorado P-12 Family, School, Community Partnerships Framework</w:t>
                        </w:r>
                      </w:hyperlink>
                      <w:r>
                        <w:rPr>
                          <w:b/>
                        </w:rPr>
                        <w:t xml:space="preserve"> </w:t>
                      </w:r>
                    </w:p>
                    <w:p w14:paraId="6A1DF712" w14:textId="77777777" w:rsidR="00F860D7" w:rsidRPr="00AA4C44" w:rsidRDefault="00F860D7" w:rsidP="00AA4C44">
                      <w:pPr>
                        <w:pStyle w:val="Page01-Side-bar-navy"/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5C6BF2FE" w14:textId="5F84444B" w:rsidR="006B5C4F" w:rsidRPr="006B5C4F" w:rsidRDefault="006B5C4F" w:rsidP="006B5C4F">
      <w:pPr>
        <w:pStyle w:val="Heading3"/>
        <w:rPr>
          <w:rFonts w:eastAsia="Calibri"/>
          <w:b w:val="0"/>
          <w:color w:val="auto"/>
          <w:sz w:val="22"/>
          <w:szCs w:val="22"/>
        </w:rPr>
      </w:pPr>
      <w:r w:rsidRPr="006B5C4F">
        <w:rPr>
          <w:rFonts w:eastAsia="Calibri"/>
          <w:b w:val="0"/>
          <w:color w:val="auto"/>
          <w:sz w:val="22"/>
          <w:szCs w:val="22"/>
        </w:rPr>
        <w:t xml:space="preserve">The purpose of a Title I annual meeting, a requirement for all Title I schools, is to explain the school’s Title I program and inform parents/guardians about their right to be involved in their child’s education. The following is a template with suggestions for topics to include during the annual meeting. Agenda items can be customized to meet individual school needs. </w:t>
      </w:r>
    </w:p>
    <w:p w14:paraId="3455DAB5" w14:textId="41407189" w:rsidR="006B5C4F" w:rsidRPr="006B5C4F" w:rsidRDefault="006B5C4F" w:rsidP="005B13DB">
      <w:pPr>
        <w:pStyle w:val="Heading3"/>
        <w:numPr>
          <w:ilvl w:val="0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6B5C4F">
        <w:rPr>
          <w:rFonts w:eastAsia="Calibri"/>
          <w:b w:val="0"/>
          <w:color w:val="auto"/>
          <w:sz w:val="22"/>
          <w:szCs w:val="22"/>
        </w:rPr>
        <w:t>Welcome</w:t>
      </w:r>
    </w:p>
    <w:p w14:paraId="40C466B3" w14:textId="77777777" w:rsidR="005B13DB" w:rsidRDefault="006B5C4F" w:rsidP="005B13DB">
      <w:pPr>
        <w:pStyle w:val="Heading3"/>
        <w:numPr>
          <w:ilvl w:val="0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6B5C4F">
        <w:rPr>
          <w:rFonts w:eastAsia="Calibri"/>
          <w:b w:val="0"/>
          <w:color w:val="auto"/>
          <w:sz w:val="22"/>
          <w:szCs w:val="22"/>
        </w:rPr>
        <w:t>Purpose: The purpose of the Title I annual parent meeting is to provide information to parents of participating children about the Title I program and their right to be involved in their child’s education. [Section 1118(c)(1), ESEA]</w:t>
      </w:r>
    </w:p>
    <w:p w14:paraId="0188C23F" w14:textId="77777777" w:rsidR="005B13DB" w:rsidRDefault="006B5C4F" w:rsidP="006B5C4F">
      <w:pPr>
        <w:pStyle w:val="Heading3"/>
        <w:numPr>
          <w:ilvl w:val="0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5B13DB">
        <w:rPr>
          <w:rFonts w:eastAsia="Calibri"/>
          <w:b w:val="0"/>
          <w:color w:val="auto"/>
          <w:sz w:val="22"/>
          <w:szCs w:val="22"/>
        </w:rPr>
        <w:t>Parent and Family Engagement Policy – district and school (FINAL copy);</w:t>
      </w:r>
    </w:p>
    <w:p w14:paraId="07BB2B20" w14:textId="77777777" w:rsidR="005B13DB" w:rsidRDefault="006B5C4F" w:rsidP="00440900">
      <w:pPr>
        <w:pStyle w:val="Heading3"/>
        <w:numPr>
          <w:ilvl w:val="1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5B13DB">
        <w:rPr>
          <w:rFonts w:eastAsia="Calibri"/>
          <w:b w:val="0"/>
          <w:color w:val="auto"/>
          <w:sz w:val="22"/>
          <w:szCs w:val="22"/>
        </w:rPr>
        <w:t>Review components</w:t>
      </w:r>
    </w:p>
    <w:p w14:paraId="3B0414DF" w14:textId="77777777" w:rsidR="00440900" w:rsidRDefault="006B5C4F" w:rsidP="006B5C4F">
      <w:pPr>
        <w:pStyle w:val="Heading3"/>
        <w:numPr>
          <w:ilvl w:val="1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5B13DB">
        <w:rPr>
          <w:rFonts w:eastAsia="Calibri"/>
          <w:b w:val="0"/>
          <w:color w:val="auto"/>
          <w:sz w:val="22"/>
          <w:szCs w:val="22"/>
        </w:rPr>
        <w:t xml:space="preserve">Provide opportunity for feedback </w:t>
      </w:r>
    </w:p>
    <w:p w14:paraId="65F7B19E" w14:textId="77777777" w:rsidR="00440900" w:rsidRDefault="006B5C4F" w:rsidP="006B5C4F">
      <w:pPr>
        <w:pStyle w:val="Heading3"/>
        <w:numPr>
          <w:ilvl w:val="1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440900">
        <w:rPr>
          <w:rFonts w:eastAsia="Calibri"/>
          <w:b w:val="0"/>
          <w:color w:val="auto"/>
          <w:sz w:val="22"/>
          <w:szCs w:val="22"/>
        </w:rPr>
        <w:t xml:space="preserve">Note needed updates and timeframe for updating policy </w:t>
      </w:r>
    </w:p>
    <w:p w14:paraId="692CBEF5" w14:textId="77777777" w:rsidR="00440900" w:rsidRDefault="006B5C4F" w:rsidP="006B5C4F">
      <w:pPr>
        <w:pStyle w:val="Heading3"/>
        <w:numPr>
          <w:ilvl w:val="0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440900">
        <w:rPr>
          <w:rFonts w:eastAsia="Calibri"/>
          <w:b w:val="0"/>
          <w:color w:val="auto"/>
          <w:sz w:val="22"/>
          <w:szCs w:val="22"/>
        </w:rPr>
        <w:t xml:space="preserve">School-Parent Compact (FINAL copy); </w:t>
      </w:r>
    </w:p>
    <w:p w14:paraId="3F428A6C" w14:textId="77777777" w:rsidR="00440900" w:rsidRDefault="006B5C4F" w:rsidP="006B5C4F">
      <w:pPr>
        <w:pStyle w:val="Heading3"/>
        <w:numPr>
          <w:ilvl w:val="0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440900">
        <w:rPr>
          <w:rFonts w:eastAsia="Calibri"/>
          <w:b w:val="0"/>
          <w:color w:val="auto"/>
          <w:sz w:val="22"/>
          <w:szCs w:val="22"/>
        </w:rPr>
        <w:t>Parents’ right to know and be involved in their child’s education;</w:t>
      </w:r>
    </w:p>
    <w:p w14:paraId="4976C183" w14:textId="77777777" w:rsidR="00440900" w:rsidRDefault="006B5C4F" w:rsidP="006B5C4F">
      <w:pPr>
        <w:pStyle w:val="Heading3"/>
        <w:numPr>
          <w:ilvl w:val="0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440900">
        <w:rPr>
          <w:rFonts w:eastAsia="Calibri"/>
          <w:b w:val="0"/>
          <w:color w:val="auto"/>
          <w:sz w:val="22"/>
          <w:szCs w:val="22"/>
        </w:rPr>
        <w:t>How families can participate in regular meetings to formulate suggestions and to participate in decisions about the education of their children;</w:t>
      </w:r>
    </w:p>
    <w:p w14:paraId="217B4157" w14:textId="77777777" w:rsidR="00440900" w:rsidRDefault="006B5C4F" w:rsidP="006B5C4F">
      <w:pPr>
        <w:pStyle w:val="Heading3"/>
        <w:numPr>
          <w:ilvl w:val="0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440900">
        <w:rPr>
          <w:rFonts w:eastAsia="Calibri"/>
          <w:b w:val="0"/>
          <w:color w:val="auto"/>
          <w:sz w:val="22"/>
          <w:szCs w:val="22"/>
        </w:rPr>
        <w:t>A review of the Title I Plan and Budget;</w:t>
      </w:r>
    </w:p>
    <w:p w14:paraId="08A35449" w14:textId="77777777" w:rsidR="00440900" w:rsidRDefault="006B5C4F" w:rsidP="006B5C4F">
      <w:pPr>
        <w:pStyle w:val="Heading3"/>
        <w:numPr>
          <w:ilvl w:val="0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440900">
        <w:rPr>
          <w:rFonts w:eastAsia="Calibri"/>
          <w:b w:val="0"/>
          <w:color w:val="auto"/>
          <w:sz w:val="22"/>
          <w:szCs w:val="22"/>
        </w:rPr>
        <w:t>Information on access to Academic Standards and Curriculum;</w:t>
      </w:r>
    </w:p>
    <w:p w14:paraId="28D0908B" w14:textId="77777777" w:rsidR="00440900" w:rsidRDefault="006B5C4F" w:rsidP="006B5C4F">
      <w:pPr>
        <w:pStyle w:val="Heading3"/>
        <w:numPr>
          <w:ilvl w:val="0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440900">
        <w:rPr>
          <w:rFonts w:eastAsia="Calibri"/>
          <w:b w:val="0"/>
          <w:color w:val="auto"/>
          <w:sz w:val="22"/>
          <w:szCs w:val="22"/>
        </w:rPr>
        <w:t>Parent and Family Engagement Activities and how families can be involved in the school’s programs; and</w:t>
      </w:r>
    </w:p>
    <w:p w14:paraId="050BBBA9" w14:textId="77777777" w:rsidR="00440900" w:rsidRDefault="006B5C4F" w:rsidP="006B5C4F">
      <w:pPr>
        <w:pStyle w:val="Heading3"/>
        <w:numPr>
          <w:ilvl w:val="0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440900">
        <w:rPr>
          <w:rFonts w:eastAsia="Calibri"/>
          <w:b w:val="0"/>
          <w:color w:val="auto"/>
          <w:sz w:val="22"/>
          <w:szCs w:val="22"/>
        </w:rPr>
        <w:t>Extended Learning Opportunities-Extended School Year, Before and After School Programs, Summer Programs.</w:t>
      </w:r>
    </w:p>
    <w:p w14:paraId="0B99905B" w14:textId="64C8F7C1" w:rsidR="00E912A3" w:rsidRDefault="006B5C4F" w:rsidP="00C47E0D">
      <w:pPr>
        <w:pStyle w:val="Heading3"/>
        <w:numPr>
          <w:ilvl w:val="0"/>
          <w:numId w:val="4"/>
        </w:numPr>
        <w:rPr>
          <w:rFonts w:eastAsia="Calibri"/>
          <w:b w:val="0"/>
          <w:color w:val="auto"/>
          <w:sz w:val="22"/>
          <w:szCs w:val="22"/>
        </w:rPr>
      </w:pPr>
      <w:r w:rsidRPr="00440900">
        <w:rPr>
          <w:rFonts w:eastAsia="Calibri"/>
          <w:b w:val="0"/>
          <w:color w:val="auto"/>
          <w:sz w:val="22"/>
          <w:szCs w:val="22"/>
        </w:rPr>
        <w:t>Q&amp;</w:t>
      </w:r>
      <w:r w:rsidR="00C47E0D">
        <w:rPr>
          <w:rFonts w:eastAsia="Calibri"/>
          <w:b w:val="0"/>
          <w:color w:val="auto"/>
          <w:sz w:val="22"/>
          <w:szCs w:val="22"/>
        </w:rPr>
        <w:t>A</w:t>
      </w:r>
    </w:p>
    <w:p w14:paraId="0AEF31D4" w14:textId="0CD580A8" w:rsidR="00C47E0D" w:rsidRPr="00C47E0D" w:rsidRDefault="00C47E0D" w:rsidP="00C47E0D">
      <w:pPr>
        <w:pStyle w:val="ListParagraph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420DB" wp14:editId="2CCAB445">
                <wp:simplePos x="0" y="0"/>
                <wp:positionH relativeFrom="page">
                  <wp:align>left</wp:align>
                </wp:positionH>
                <wp:positionV relativeFrom="paragraph">
                  <wp:posOffset>537210</wp:posOffset>
                </wp:positionV>
                <wp:extent cx="7753350" cy="201549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2015490"/>
                        </a:xfrm>
                        <a:prstGeom prst="rect">
                          <a:avLst/>
                        </a:prstGeom>
                        <a:solidFill>
                          <a:srgbClr val="6EC4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1B0B3" w14:textId="77777777" w:rsidR="00663416" w:rsidRDefault="00663416" w:rsidP="00663416">
                            <w:pPr>
                              <w:pStyle w:val="Heading3"/>
                            </w:pPr>
                            <w:r>
                              <w:t xml:space="preserve">WHERE CAN I LEARN MORE? </w:t>
                            </w:r>
                          </w:p>
                          <w:p w14:paraId="6B446FD5" w14:textId="77777777" w:rsidR="00663416" w:rsidRPr="002F3CA2" w:rsidRDefault="00663416" w:rsidP="00663416">
                            <w:pPr>
                              <w:pStyle w:val="Page01-Side-bar-navy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hyperlink r:id="rId18" w:history="1">
                              <w:r w:rsidRPr="000E0D0D">
                                <w:rPr>
                                  <w:rStyle w:val="Hyperlink"/>
                                  <w:b/>
                                  <w:bCs/>
                                  <w:color w:val="001A66"/>
                                </w:rPr>
                                <w:t>USDE ESEA Title I, Part A Parent and Family Engagement Non-Regulatory Guidance</w:t>
                              </w:r>
                            </w:hyperlink>
                          </w:p>
                          <w:p w14:paraId="3B83300C" w14:textId="77777777" w:rsidR="00663416" w:rsidRPr="00FB5D60" w:rsidRDefault="00663416" w:rsidP="00663416">
                            <w:pPr>
                              <w:pStyle w:val="Page01-Side-bar-navy"/>
                              <w:numPr>
                                <w:ilvl w:val="0"/>
                                <w:numId w:val="2"/>
                              </w:numPr>
                            </w:pPr>
                            <w:r w:rsidRPr="000E0D0D">
                              <w:rPr>
                                <w:b/>
                                <w:color w:val="1C1C1C"/>
                              </w:rPr>
                              <w:t xml:space="preserve">LEAs or Schools may also contact their </w:t>
                            </w:r>
                            <w:hyperlink r:id="rId19" w:history="1">
                              <w:r w:rsidRPr="000E0D0D">
                                <w:rPr>
                                  <w:rStyle w:val="Hyperlink"/>
                                  <w:b/>
                                  <w:color w:val="001A66"/>
                                </w:rPr>
                                <w:t>Regional Contact in the Office of ESEA programs</w:t>
                              </w:r>
                            </w:hyperlink>
                            <w:r w:rsidRPr="000E0D0D">
                              <w:rPr>
                                <w:b/>
                                <w:color w:val="1C1C1C"/>
                              </w:rPr>
                              <w:t xml:space="preserve"> for more Information.</w:t>
                            </w:r>
                          </w:p>
                          <w:p w14:paraId="32D704F7" w14:textId="77777777" w:rsidR="00663416" w:rsidRPr="00FB5D60" w:rsidRDefault="00663416" w:rsidP="00663416">
                            <w:pPr>
                              <w:pStyle w:val="Page01-Side-bar-navy"/>
                              <w:numPr>
                                <w:ilvl w:val="0"/>
                                <w:numId w:val="2"/>
                              </w:numPr>
                            </w:pPr>
                            <w:r w:rsidRPr="000E0D0D">
                              <w:rPr>
                                <w:b/>
                                <w:color w:val="1C1C1C"/>
                              </w:rPr>
                              <w:t xml:space="preserve">Title I, Part A </w:t>
                            </w:r>
                            <w:hyperlink r:id="rId20" w:history="1">
                              <w:r w:rsidRPr="000E0D0D">
                                <w:rPr>
                                  <w:rStyle w:val="Hyperlink"/>
                                  <w:b/>
                                  <w:color w:val="001A66"/>
                                </w:rPr>
                                <w:t>Parent and Family Engagement requirements and resources</w:t>
                              </w:r>
                            </w:hyperlink>
                            <w:r w:rsidRPr="000E0D0D">
                              <w:rPr>
                                <w:b/>
                                <w:color w:val="1C1C1C"/>
                              </w:rPr>
                              <w:t xml:space="preserve">. </w:t>
                            </w:r>
                          </w:p>
                          <w:p w14:paraId="7DE651F1" w14:textId="27E36674" w:rsidR="00663416" w:rsidRPr="002F3CA2" w:rsidRDefault="00C96651" w:rsidP="00663416">
                            <w:pPr>
                              <w:pStyle w:val="Page01-Side-bar-navy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0E0D0D">
                              <w:rPr>
                                <w:b/>
                                <w:color w:val="1C1C1C"/>
                              </w:rPr>
                              <w:t>ESEA Parent &amp; Family Engagement Specialists:</w:t>
                            </w:r>
                            <w:r>
                              <w:t xml:space="preserve"> </w:t>
                            </w:r>
                            <w:r w:rsidRPr="008C1A57">
                              <w:rPr>
                                <w:b/>
                                <w:bCs/>
                              </w:rPr>
                              <w:t>Nathan Hickman (</w:t>
                            </w:r>
                            <w:hyperlink r:id="rId21" w:history="1">
                              <w:r w:rsidRPr="000E0D0D">
                                <w:rPr>
                                  <w:rStyle w:val="Hyperlink"/>
                                  <w:b/>
                                  <w:bCs/>
                                  <w:color w:val="001A66"/>
                                </w:rPr>
                                <w:t>hickman_n@cde.state.co.us</w:t>
                              </w:r>
                            </w:hyperlink>
                            <w:r w:rsidRPr="008C1A57">
                              <w:rPr>
                                <w:b/>
                                <w:bCs/>
                              </w:rPr>
                              <w:t>) Rachel Temple (</w:t>
                            </w:r>
                            <w:hyperlink r:id="rId22" w:history="1">
                              <w:r w:rsidRPr="000E0D0D">
                                <w:rPr>
                                  <w:rStyle w:val="Hyperlink"/>
                                  <w:b/>
                                  <w:bCs/>
                                  <w:color w:val="001A66"/>
                                </w:rPr>
                                <w:t>temple_r@cde.state.co.us</w:t>
                              </w:r>
                            </w:hyperlink>
                            <w:r w:rsidRPr="008C1A57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3D045738" w14:textId="56EE8142" w:rsidR="005877F1" w:rsidRPr="005877F1" w:rsidRDefault="005877F1" w:rsidP="00F10C54">
                            <w:pPr>
                              <w:pStyle w:val="Page01-Side-bar-navy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274320" tIns="182880" rIns="182880" bIns="36576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420D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0;margin-top:42.3pt;width:610.5pt;height:158.7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" fillcolor="#6ec4e8" stroked="f" strokeweight=".5pt">
                <v:textbox inset="21.6pt,14.4pt,14.4pt,28.8pt">
                  <w:txbxContent>
                    <w:p w14:paraId="16E1B0B3" w14:textId="77777777" w:rsidR="00663416" w:rsidRDefault="00663416" w:rsidP="00663416">
                      <w:pPr>
                        <w:pStyle w:val="Heading3"/>
                      </w:pPr>
                      <w:r>
                        <w:t xml:space="preserve">WHERE CAN I LEARN MORE? </w:t>
                      </w:r>
                    </w:p>
                    <w:p w14:paraId="6B446FD5" w14:textId="77777777" w:rsidR="00663416" w:rsidRPr="002F3CA2" w:rsidRDefault="00663416" w:rsidP="00663416">
                      <w:pPr>
                        <w:pStyle w:val="Page01-Side-bar-navy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hyperlink r:id="rId23" w:history="1">
                        <w:r w:rsidRPr="000E0D0D">
                          <w:rPr>
                            <w:rStyle w:val="Hyperlink"/>
                            <w:b/>
                            <w:bCs/>
                            <w:color w:val="001A66"/>
                          </w:rPr>
                          <w:t>USDE ESEA Title I, Part A Parent and Family Engagement Non-Regulatory Guidance</w:t>
                        </w:r>
                      </w:hyperlink>
                    </w:p>
                    <w:p w14:paraId="3B83300C" w14:textId="77777777" w:rsidR="00663416" w:rsidRPr="00FB5D60" w:rsidRDefault="00663416" w:rsidP="00663416">
                      <w:pPr>
                        <w:pStyle w:val="Page01-Side-bar-navy"/>
                        <w:numPr>
                          <w:ilvl w:val="0"/>
                          <w:numId w:val="2"/>
                        </w:numPr>
                      </w:pPr>
                      <w:r w:rsidRPr="000E0D0D">
                        <w:rPr>
                          <w:b/>
                          <w:color w:val="1C1C1C"/>
                        </w:rPr>
                        <w:t xml:space="preserve">LEAs or Schools may also contact their </w:t>
                      </w:r>
                      <w:hyperlink r:id="rId24" w:history="1">
                        <w:r w:rsidRPr="000E0D0D">
                          <w:rPr>
                            <w:rStyle w:val="Hyperlink"/>
                            <w:b/>
                            <w:color w:val="001A66"/>
                          </w:rPr>
                          <w:t>Regional Contact in the Office of ESEA programs</w:t>
                        </w:r>
                      </w:hyperlink>
                      <w:r w:rsidRPr="000E0D0D">
                        <w:rPr>
                          <w:b/>
                          <w:color w:val="1C1C1C"/>
                        </w:rPr>
                        <w:t xml:space="preserve"> for more Information.</w:t>
                      </w:r>
                    </w:p>
                    <w:p w14:paraId="32D704F7" w14:textId="77777777" w:rsidR="00663416" w:rsidRPr="00FB5D60" w:rsidRDefault="00663416" w:rsidP="00663416">
                      <w:pPr>
                        <w:pStyle w:val="Page01-Side-bar-navy"/>
                        <w:numPr>
                          <w:ilvl w:val="0"/>
                          <w:numId w:val="2"/>
                        </w:numPr>
                      </w:pPr>
                      <w:r w:rsidRPr="000E0D0D">
                        <w:rPr>
                          <w:b/>
                          <w:color w:val="1C1C1C"/>
                        </w:rPr>
                        <w:t xml:space="preserve">Title I, Part A </w:t>
                      </w:r>
                      <w:hyperlink r:id="rId25" w:history="1">
                        <w:r w:rsidRPr="000E0D0D">
                          <w:rPr>
                            <w:rStyle w:val="Hyperlink"/>
                            <w:b/>
                            <w:color w:val="001A66"/>
                          </w:rPr>
                          <w:t>Parent and Family Engagement requirements and resources</w:t>
                        </w:r>
                      </w:hyperlink>
                      <w:r w:rsidRPr="000E0D0D">
                        <w:rPr>
                          <w:b/>
                          <w:color w:val="1C1C1C"/>
                        </w:rPr>
                        <w:t xml:space="preserve">. </w:t>
                      </w:r>
                    </w:p>
                    <w:p w14:paraId="7DE651F1" w14:textId="27E36674" w:rsidR="00663416" w:rsidRPr="002F3CA2" w:rsidRDefault="00C96651" w:rsidP="00663416">
                      <w:pPr>
                        <w:pStyle w:val="Page01-Side-bar-navy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 w:rsidRPr="000E0D0D">
                        <w:rPr>
                          <w:b/>
                          <w:color w:val="1C1C1C"/>
                        </w:rPr>
                        <w:t>ESEA Parent &amp; Family Engagement Specialists:</w:t>
                      </w:r>
                      <w:r>
                        <w:t xml:space="preserve"> </w:t>
                      </w:r>
                      <w:r w:rsidRPr="008C1A57">
                        <w:rPr>
                          <w:b/>
                          <w:bCs/>
                        </w:rPr>
                        <w:t>Nathan Hickman (</w:t>
                      </w:r>
                      <w:hyperlink r:id="rId26" w:history="1">
                        <w:r w:rsidRPr="000E0D0D">
                          <w:rPr>
                            <w:rStyle w:val="Hyperlink"/>
                            <w:b/>
                            <w:bCs/>
                            <w:color w:val="001A66"/>
                          </w:rPr>
                          <w:t>hickman_n@cde.state.co.us</w:t>
                        </w:r>
                      </w:hyperlink>
                      <w:r w:rsidRPr="008C1A57">
                        <w:rPr>
                          <w:b/>
                          <w:bCs/>
                        </w:rPr>
                        <w:t>) Rachel Temple (</w:t>
                      </w:r>
                      <w:hyperlink r:id="rId27" w:history="1">
                        <w:r w:rsidRPr="000E0D0D">
                          <w:rPr>
                            <w:rStyle w:val="Hyperlink"/>
                            <w:b/>
                            <w:bCs/>
                            <w:color w:val="001A66"/>
                          </w:rPr>
                          <w:t>temple_r@cde.state.co.us</w:t>
                        </w:r>
                      </w:hyperlink>
                      <w:r w:rsidRPr="008C1A57">
                        <w:rPr>
                          <w:b/>
                          <w:bCs/>
                        </w:rPr>
                        <w:t>)</w:t>
                      </w:r>
                    </w:p>
                    <w:p w14:paraId="3D045738" w14:textId="56EE8142" w:rsidR="005877F1" w:rsidRPr="005877F1" w:rsidRDefault="005877F1" w:rsidP="00F10C54">
                      <w:pPr>
                        <w:pStyle w:val="Page01-Side-bar-navy"/>
                        <w:numPr>
                          <w:ilvl w:val="0"/>
                          <w:numId w:val="2"/>
                        </w:numPr>
                        <w:spacing w:line="240" w:lineRule="auto"/>
                        <w:contextualSpacing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Closing</w:t>
      </w:r>
    </w:p>
    <w:sectPr w:rsidR="00C47E0D" w:rsidRPr="00C47E0D" w:rsidSect="00431BA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 w:code="1"/>
      <w:pgMar w:top="720" w:right="720" w:bottom="720" w:left="720" w:header="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9CB3" w14:textId="77777777" w:rsidR="006F01D1" w:rsidRDefault="006F01D1" w:rsidP="00D167BF">
      <w:pPr>
        <w:spacing w:after="0" w:line="240" w:lineRule="auto"/>
      </w:pPr>
      <w:r>
        <w:separator/>
      </w:r>
    </w:p>
  </w:endnote>
  <w:endnote w:type="continuationSeparator" w:id="0">
    <w:p w14:paraId="3BDC9F64" w14:textId="77777777" w:rsidR="006F01D1" w:rsidRDefault="006F01D1" w:rsidP="00D1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DAD2" w14:textId="77777777" w:rsidR="00C02C61" w:rsidRDefault="00C02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5A61" w14:textId="77777777" w:rsidR="00C02C61" w:rsidRDefault="00C02C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06AD" w14:textId="77777777" w:rsidR="00C02C61" w:rsidRDefault="00C02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D750" w14:textId="77777777" w:rsidR="006F01D1" w:rsidRDefault="006F01D1" w:rsidP="00D167BF">
      <w:pPr>
        <w:spacing w:after="0" w:line="240" w:lineRule="auto"/>
      </w:pPr>
      <w:r>
        <w:separator/>
      </w:r>
    </w:p>
  </w:footnote>
  <w:footnote w:type="continuationSeparator" w:id="0">
    <w:p w14:paraId="65BBB45A" w14:textId="77777777" w:rsidR="006F01D1" w:rsidRDefault="006F01D1" w:rsidP="00D1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45E9" w14:textId="77777777" w:rsidR="00C02C61" w:rsidRDefault="00C02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C4BB" w14:textId="77777777" w:rsidR="00B97B79" w:rsidRDefault="00B97B79">
    <w:pPr>
      <w:pStyle w:val="Header"/>
    </w:pPr>
  </w:p>
  <w:p w14:paraId="153BFA9A" w14:textId="77777777" w:rsidR="00431BA8" w:rsidRDefault="00026E5E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4728754" wp14:editId="48BE7ECD">
          <wp:simplePos x="0" y="0"/>
          <wp:positionH relativeFrom="column">
            <wp:posOffset>5910580</wp:posOffset>
          </wp:positionH>
          <wp:positionV relativeFrom="paragraph">
            <wp:posOffset>23495</wp:posOffset>
          </wp:positionV>
          <wp:extent cx="979805" cy="415925"/>
          <wp:effectExtent l="0" t="0" r="0" b="0"/>
          <wp:wrapNone/>
          <wp:docPr id="3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09900E" w14:textId="77777777" w:rsidR="00431BA8" w:rsidRDefault="002E5781">
    <w:pPr>
      <w:pStyle w:val="Header"/>
    </w:pPr>
    <w:r>
      <w:t>School Parent and Family Engagement Policy ESSA 1116 (b)</w:t>
    </w:r>
  </w:p>
  <w:p w14:paraId="3EE84613" w14:textId="77777777" w:rsidR="005877F1" w:rsidRDefault="005877F1">
    <w:pPr>
      <w:pStyle w:val="Header"/>
    </w:pPr>
  </w:p>
  <w:p w14:paraId="6FD50A56" w14:textId="77777777" w:rsidR="00431BA8" w:rsidRDefault="00026E5E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F135DC8" wp14:editId="35019D4B">
              <wp:simplePos x="0" y="0"/>
              <wp:positionH relativeFrom="column">
                <wp:posOffset>0</wp:posOffset>
              </wp:positionH>
              <wp:positionV relativeFrom="paragraph">
                <wp:posOffset>32384</wp:posOffset>
              </wp:positionV>
              <wp:extent cx="6889750" cy="0"/>
              <wp:effectExtent l="0" t="0" r="0" b="0"/>
              <wp:wrapNone/>
              <wp:docPr id="1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89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C01F4" id="Straight Connector 5" o:spid="_x0000_s1026" alt="&quot;&quot;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2.55pt" to="542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03FC" w14:textId="77777777" w:rsidR="00D167BF" w:rsidRDefault="00000000">
    <w:pPr>
      <w:pStyle w:val="Header"/>
    </w:pPr>
    <w:r>
      <w:rPr>
        <w:noProof/>
      </w:rPr>
      <w:pict w14:anchorId="19FC25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3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26E5E">
      <w:rPr>
        <w:noProof/>
      </w:rPr>
      <w:drawing>
        <wp:anchor distT="0" distB="0" distL="114300" distR="114300" simplePos="0" relativeHeight="251658240" behindDoc="1" locked="0" layoutInCell="1" allowOverlap="1" wp14:anchorId="793F53F6" wp14:editId="0D8501F3">
          <wp:simplePos x="0" y="0"/>
          <wp:positionH relativeFrom="column">
            <wp:posOffset>-469265</wp:posOffset>
          </wp:positionH>
          <wp:positionV relativeFrom="paragraph">
            <wp:posOffset>0</wp:posOffset>
          </wp:positionV>
          <wp:extent cx="7809230" cy="1610360"/>
          <wp:effectExtent l="0" t="0" r="0" b="0"/>
          <wp:wrapNone/>
          <wp:docPr id="5" name="Picture 5" descr="19-NewLogo-FactSheetHeader-Oval-medBlue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9-NewLogo-FactSheetHeader-Oval-medBlue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9230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A58A0"/>
    <w:multiLevelType w:val="hybridMultilevel"/>
    <w:tmpl w:val="1868C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3021D"/>
    <w:multiLevelType w:val="hybridMultilevel"/>
    <w:tmpl w:val="EA30B41E"/>
    <w:lvl w:ilvl="0" w:tplc="72E2C0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CC24A3"/>
    <w:multiLevelType w:val="hybridMultilevel"/>
    <w:tmpl w:val="9926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F673A"/>
    <w:multiLevelType w:val="hybridMultilevel"/>
    <w:tmpl w:val="EA3A4D5A"/>
    <w:lvl w:ilvl="0" w:tplc="FC3410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2142">
    <w:abstractNumId w:val="3"/>
  </w:num>
  <w:num w:numId="2" w16cid:durableId="1783377859">
    <w:abstractNumId w:val="1"/>
  </w:num>
  <w:num w:numId="3" w16cid:durableId="205987514">
    <w:abstractNumId w:val="2"/>
  </w:num>
  <w:num w:numId="4" w16cid:durableId="120425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BF"/>
    <w:rsid w:val="00004786"/>
    <w:rsid w:val="00026E5E"/>
    <w:rsid w:val="00033BB1"/>
    <w:rsid w:val="00037938"/>
    <w:rsid w:val="00052B92"/>
    <w:rsid w:val="00066D66"/>
    <w:rsid w:val="000B4B78"/>
    <w:rsid w:val="000E0D0D"/>
    <w:rsid w:val="000F6114"/>
    <w:rsid w:val="00127A74"/>
    <w:rsid w:val="0013025E"/>
    <w:rsid w:val="001713BE"/>
    <w:rsid w:val="0019194D"/>
    <w:rsid w:val="001D01E2"/>
    <w:rsid w:val="002B2C6D"/>
    <w:rsid w:val="002D3E62"/>
    <w:rsid w:val="002E5781"/>
    <w:rsid w:val="003E06A4"/>
    <w:rsid w:val="0040620B"/>
    <w:rsid w:val="004073E4"/>
    <w:rsid w:val="00414278"/>
    <w:rsid w:val="00431BA8"/>
    <w:rsid w:val="00440900"/>
    <w:rsid w:val="004433C7"/>
    <w:rsid w:val="00447389"/>
    <w:rsid w:val="004617DE"/>
    <w:rsid w:val="004752A9"/>
    <w:rsid w:val="004A638D"/>
    <w:rsid w:val="00501B31"/>
    <w:rsid w:val="0050220A"/>
    <w:rsid w:val="00517FC3"/>
    <w:rsid w:val="005877F1"/>
    <w:rsid w:val="00587B45"/>
    <w:rsid w:val="005A460B"/>
    <w:rsid w:val="005A6219"/>
    <w:rsid w:val="005B13DB"/>
    <w:rsid w:val="0060452F"/>
    <w:rsid w:val="0061715C"/>
    <w:rsid w:val="0064241A"/>
    <w:rsid w:val="00663416"/>
    <w:rsid w:val="006879FC"/>
    <w:rsid w:val="0069309A"/>
    <w:rsid w:val="006A3AD3"/>
    <w:rsid w:val="006B5C4F"/>
    <w:rsid w:val="006F01D1"/>
    <w:rsid w:val="0070646C"/>
    <w:rsid w:val="007B76AD"/>
    <w:rsid w:val="00805867"/>
    <w:rsid w:val="008550A8"/>
    <w:rsid w:val="0086052E"/>
    <w:rsid w:val="00863B2A"/>
    <w:rsid w:val="00887BA4"/>
    <w:rsid w:val="009D58B7"/>
    <w:rsid w:val="00A15A0B"/>
    <w:rsid w:val="00A30FFC"/>
    <w:rsid w:val="00A37AE5"/>
    <w:rsid w:val="00A43779"/>
    <w:rsid w:val="00AA4C44"/>
    <w:rsid w:val="00AF12D9"/>
    <w:rsid w:val="00B00768"/>
    <w:rsid w:val="00B97B79"/>
    <w:rsid w:val="00BD2C14"/>
    <w:rsid w:val="00C02C61"/>
    <w:rsid w:val="00C17651"/>
    <w:rsid w:val="00C426F9"/>
    <w:rsid w:val="00C4524A"/>
    <w:rsid w:val="00C458A3"/>
    <w:rsid w:val="00C47E0D"/>
    <w:rsid w:val="00C91EAE"/>
    <w:rsid w:val="00C93292"/>
    <w:rsid w:val="00C96651"/>
    <w:rsid w:val="00CD18A2"/>
    <w:rsid w:val="00D003B8"/>
    <w:rsid w:val="00D167BF"/>
    <w:rsid w:val="00D41CDA"/>
    <w:rsid w:val="00D55DD1"/>
    <w:rsid w:val="00DA44FB"/>
    <w:rsid w:val="00DE123D"/>
    <w:rsid w:val="00DE7B5D"/>
    <w:rsid w:val="00E07F08"/>
    <w:rsid w:val="00E66947"/>
    <w:rsid w:val="00E8179F"/>
    <w:rsid w:val="00E912A3"/>
    <w:rsid w:val="00EE340A"/>
    <w:rsid w:val="00F106AC"/>
    <w:rsid w:val="00F10C54"/>
    <w:rsid w:val="00F27F25"/>
    <w:rsid w:val="00F8163B"/>
    <w:rsid w:val="00F860D7"/>
    <w:rsid w:val="00F952CB"/>
    <w:rsid w:val="00FB0026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B2708"/>
  <w15:chartTrackingRefBased/>
  <w15:docId w15:val="{1E1B21AB-A1EC-43B2-BA6E-2FFE5247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ge01- body with right indent-black"/>
    <w:rsid w:val="00D167BF"/>
    <w:pPr>
      <w:spacing w:after="160" w:line="259" w:lineRule="auto"/>
      <w:ind w:right="36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7BF"/>
    <w:pPr>
      <w:keepNext/>
      <w:keepLines/>
      <w:spacing w:after="0"/>
      <w:ind w:right="1440"/>
      <w:outlineLvl w:val="0"/>
    </w:pPr>
    <w:rPr>
      <w:rFonts w:ascii="Museo Slab 500" w:eastAsia="Times New Roman" w:hAnsi="Museo Slab 500"/>
      <w:color w:val="FFFFF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7BF"/>
    <w:pPr>
      <w:keepNext/>
      <w:keepLines/>
      <w:spacing w:before="40" w:after="840"/>
      <w:outlineLvl w:val="1"/>
    </w:pPr>
    <w:rPr>
      <w:rFonts w:eastAsia="Times New Roman"/>
      <w:b/>
      <w:color w:val="FFFFF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7BF"/>
    <w:pPr>
      <w:keepNext/>
      <w:keepLines/>
      <w:spacing w:before="40" w:after="120"/>
      <w:outlineLvl w:val="2"/>
    </w:pPr>
    <w:rPr>
      <w:rFonts w:eastAsia="Times New Roman"/>
      <w:b/>
      <w:color w:val="00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BF"/>
  </w:style>
  <w:style w:type="paragraph" w:styleId="Footer">
    <w:name w:val="footer"/>
    <w:basedOn w:val="Normal"/>
    <w:link w:val="FooterChar"/>
    <w:uiPriority w:val="99"/>
    <w:unhideWhenUsed/>
    <w:qFormat/>
    <w:rsid w:val="00D1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BF"/>
  </w:style>
  <w:style w:type="character" w:customStyle="1" w:styleId="Heading1Char">
    <w:name w:val="Heading 1 Char"/>
    <w:link w:val="Heading1"/>
    <w:uiPriority w:val="9"/>
    <w:rsid w:val="00D167BF"/>
    <w:rPr>
      <w:rFonts w:ascii="Museo Slab 500" w:eastAsia="Times New Roman" w:hAnsi="Museo Slab 500" w:cs="Times New Roman"/>
      <w:color w:val="FFFFFF"/>
      <w:sz w:val="48"/>
      <w:szCs w:val="32"/>
    </w:rPr>
  </w:style>
  <w:style w:type="character" w:customStyle="1" w:styleId="Heading2Char">
    <w:name w:val="Heading 2 Char"/>
    <w:link w:val="Heading2"/>
    <w:uiPriority w:val="9"/>
    <w:rsid w:val="00D167BF"/>
    <w:rPr>
      <w:rFonts w:ascii="Calibri" w:eastAsia="Times New Roman" w:hAnsi="Calibri" w:cs="Times New Roman"/>
      <w:b/>
      <w:color w:val="FFFFFF"/>
      <w:sz w:val="32"/>
      <w:szCs w:val="26"/>
    </w:rPr>
  </w:style>
  <w:style w:type="character" w:customStyle="1" w:styleId="Heading3Char">
    <w:name w:val="Heading 3 Char"/>
    <w:link w:val="Heading3"/>
    <w:uiPriority w:val="9"/>
    <w:rsid w:val="00D167BF"/>
    <w:rPr>
      <w:rFonts w:ascii="Calibri" w:eastAsia="Times New Roman" w:hAnsi="Calibri" w:cs="Times New Roman"/>
      <w:b/>
      <w:color w:val="000000"/>
      <w:sz w:val="28"/>
      <w:szCs w:val="24"/>
    </w:rPr>
  </w:style>
  <w:style w:type="paragraph" w:customStyle="1" w:styleId="Page01-Side-bar-navy">
    <w:name w:val="Page 01-Side-bar-navy"/>
    <w:basedOn w:val="Normal"/>
    <w:link w:val="Page01-Side-bar-navyChar"/>
    <w:qFormat/>
    <w:rsid w:val="00F860D7"/>
    <w:pPr>
      <w:ind w:right="0"/>
    </w:pPr>
    <w:rPr>
      <w:color w:val="232C67"/>
      <w:sz w:val="20"/>
    </w:rPr>
  </w:style>
  <w:style w:type="paragraph" w:styleId="NormalWeb">
    <w:name w:val="Normal (Web)"/>
    <w:basedOn w:val="Normal"/>
    <w:uiPriority w:val="99"/>
    <w:semiHidden/>
    <w:unhideWhenUsed/>
    <w:rsid w:val="00F860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</w:rPr>
  </w:style>
  <w:style w:type="character" w:customStyle="1" w:styleId="Page01-Side-bar-navyChar">
    <w:name w:val="Page 01-Side-bar-navy Char"/>
    <w:link w:val="Page01-Side-bar-navy"/>
    <w:rsid w:val="00F860D7"/>
    <w:rPr>
      <w:color w:val="232C67"/>
      <w:sz w:val="20"/>
    </w:rPr>
  </w:style>
  <w:style w:type="paragraph" w:customStyle="1" w:styleId="Text">
    <w:name w:val="Text"/>
    <w:basedOn w:val="Normal"/>
    <w:link w:val="TextChar"/>
    <w:qFormat/>
    <w:rsid w:val="00B97B79"/>
    <w:pPr>
      <w:ind w:right="0"/>
    </w:pPr>
  </w:style>
  <w:style w:type="character" w:customStyle="1" w:styleId="TextChar">
    <w:name w:val="Text Char"/>
    <w:basedOn w:val="DefaultParagraphFont"/>
    <w:link w:val="Text"/>
    <w:rsid w:val="00B97B79"/>
  </w:style>
  <w:style w:type="character" w:styleId="Hyperlink">
    <w:name w:val="Hyperlink"/>
    <w:uiPriority w:val="99"/>
    <w:unhideWhenUsed/>
    <w:rsid w:val="005A621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10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41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rsid w:val="00C4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de.state.co.us/fedprograms/leapolicy" TargetMode="External"/><Relationship Id="rId18" Type="http://schemas.openxmlformats.org/officeDocument/2006/relationships/hyperlink" Target="https://www.ed.gov/media/document/parent-and-family-engagement-guidance-2025-109202.pdf" TargetMode="External"/><Relationship Id="rId26" Type="http://schemas.openxmlformats.org/officeDocument/2006/relationships/hyperlink" Target="file:///C:\Users\hickman_n\AppData\Local\Microsoft\Olk\Attachments\ooa-67c1c91e-89de-422b-acb0-45d4ec9758ee\2065f1589f8086c1fa0c08910c5ed512d741bd0619550c4fc026c79fa5a85ce8\hickman_n@cde.state.co.us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hickman_n\AppData\Local\Microsoft\Olk\Attachments\ooa-67c1c91e-89de-422b-acb0-45d4ec9758ee\2065f1589f8086c1fa0c08910c5ed512d741bd0619550c4fc026c79fa5a85ce8\hickman_n@cde.state.co.u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de.state.co.us/uip/p-12_fscp_framework" TargetMode="External"/><Relationship Id="rId17" Type="http://schemas.openxmlformats.org/officeDocument/2006/relationships/hyperlink" Target="http://www.cde.state.co.us/uip/p-12_fscp_framework" TargetMode="External"/><Relationship Id="rId25" Type="http://schemas.openxmlformats.org/officeDocument/2006/relationships/hyperlink" Target="http://www.cde.state.co.us/fedprograms/ti/parents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cde.state.co.us/uip/promising" TargetMode="External"/><Relationship Id="rId20" Type="http://schemas.openxmlformats.org/officeDocument/2006/relationships/hyperlink" Target="http://www.cde.state.co.us/fedprograms/ti/parents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e.state.co.us/uip/promising" TargetMode="External"/><Relationship Id="rId24" Type="http://schemas.openxmlformats.org/officeDocument/2006/relationships/hyperlink" Target="http://www.cde.state.co.us/fedprograms/regionalcontactspage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cde.state.co.us/fedprograms/essa_csi_tsi" TargetMode="External"/><Relationship Id="rId23" Type="http://schemas.openxmlformats.org/officeDocument/2006/relationships/hyperlink" Target="https://www.ed.gov/media/document/parent-and-family-engagement-guidance-2025-109202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cde.state.co.us/fedprograms/essa_csi_tsi" TargetMode="External"/><Relationship Id="rId19" Type="http://schemas.openxmlformats.org/officeDocument/2006/relationships/hyperlink" Target="http://www.cde.state.co.us/fedprograms/regionalcontactspage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de.state.co.us/fedprograms/schoollevelpolicy" TargetMode="External"/><Relationship Id="rId14" Type="http://schemas.openxmlformats.org/officeDocument/2006/relationships/hyperlink" Target="http://www.cde.state.co.us/fedprograms/schoollevelpolicy" TargetMode="External"/><Relationship Id="rId22" Type="http://schemas.openxmlformats.org/officeDocument/2006/relationships/hyperlink" Target="file:///C:\Users\owen_e\AppData\Local\Microsoft\Olk\Attachments\ooa-fc0f68df-6611-439b-b5d3-a261863f2f3e\3a7e167920983fe98a0518d71aa9d5ea630f6be5598d09b3e001cfcb6718ff5c\temple_r@cde.state.co.us" TargetMode="External"/><Relationship Id="rId27" Type="http://schemas.openxmlformats.org/officeDocument/2006/relationships/hyperlink" Target="file:///C:\Users\owen_e\AppData\Local\Microsoft\Olk\Attachments\ooa-fc0f68df-6611-439b-b5d3-a261863f2f3e\3a7e167920983fe98a0518d71aa9d5ea630f6be5598d09b3e001cfcb6718ff5c\temple_r@cde.state.co.u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www.cde.state.co.us/fedprograms/leapoli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1F13-DD74-4DF4-9D93-81EF6C23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1147</Characters>
  <Application>Microsoft Office Word</Application>
  <DocSecurity>0</DocSecurity>
  <Lines>127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1366</CharactersWithSpaces>
  <SharedDoc>false</SharedDoc>
  <HLinks>
    <vt:vector size="66" baseType="variant">
      <vt:variant>
        <vt:i4>5046373</vt:i4>
      </vt:variant>
      <vt:variant>
        <vt:i4>3</vt:i4>
      </vt:variant>
      <vt:variant>
        <vt:i4>0</vt:i4>
      </vt:variant>
      <vt:variant>
        <vt:i4>5</vt:i4>
      </vt:variant>
      <vt:variant>
        <vt:lpwstr>mailto:consolidatedapplications@cde.state.co.us</vt:lpwstr>
      </vt:variant>
      <vt:variant>
        <vt:lpwstr/>
      </vt:variant>
      <vt:variant>
        <vt:i4>1835092</vt:i4>
      </vt:variant>
      <vt:variant>
        <vt:i4>0</vt:i4>
      </vt:variant>
      <vt:variant>
        <vt:i4>0</vt:i4>
      </vt:variant>
      <vt:variant>
        <vt:i4>5</vt:i4>
      </vt:variant>
      <vt:variant>
        <vt:lpwstr>http://www.cde.state.co.us/fedprograms/schoollevelpolicy</vt:lpwstr>
      </vt:variant>
      <vt:variant>
        <vt:lpwstr/>
      </vt:variant>
      <vt:variant>
        <vt:i4>5439558</vt:i4>
      </vt:variant>
      <vt:variant>
        <vt:i4>24</vt:i4>
      </vt:variant>
      <vt:variant>
        <vt:i4>0</vt:i4>
      </vt:variant>
      <vt:variant>
        <vt:i4>5</vt:i4>
      </vt:variant>
      <vt:variant>
        <vt:lpwstr>mailto:Collins_K@cde.state.co.us</vt:lpwstr>
      </vt:variant>
      <vt:variant>
        <vt:lpwstr/>
      </vt:variant>
      <vt:variant>
        <vt:i4>4849742</vt:i4>
      </vt:variant>
      <vt:variant>
        <vt:i4>21</vt:i4>
      </vt:variant>
      <vt:variant>
        <vt:i4>0</vt:i4>
      </vt:variant>
      <vt:variant>
        <vt:i4>5</vt:i4>
      </vt:variant>
      <vt:variant>
        <vt:lpwstr>http://www.cde.state.co.us/fedprograms/ti/parents</vt:lpwstr>
      </vt:variant>
      <vt:variant>
        <vt:lpwstr/>
      </vt:variant>
      <vt:variant>
        <vt:i4>7667759</vt:i4>
      </vt:variant>
      <vt:variant>
        <vt:i4>18</vt:i4>
      </vt:variant>
      <vt:variant>
        <vt:i4>0</vt:i4>
      </vt:variant>
      <vt:variant>
        <vt:i4>5</vt:i4>
      </vt:variant>
      <vt:variant>
        <vt:lpwstr>http://www.cde.state.co.us/fedprograms/regionalcontactspage</vt:lpwstr>
      </vt:variant>
      <vt:variant>
        <vt:lpwstr/>
      </vt:variant>
      <vt:variant>
        <vt:i4>786439</vt:i4>
      </vt:variant>
      <vt:variant>
        <vt:i4>15</vt:i4>
      </vt:variant>
      <vt:variant>
        <vt:i4>0</vt:i4>
      </vt:variant>
      <vt:variant>
        <vt:i4>5</vt:i4>
      </vt:variant>
      <vt:variant>
        <vt:lpwstr>https://legcounsel.house.gov/Comps/Elementary And Secondary Education Act Of 1965.pdf</vt:lpwstr>
      </vt:variant>
      <vt:variant>
        <vt:lpwstr/>
      </vt:variant>
      <vt:variant>
        <vt:i4>1703960</vt:i4>
      </vt:variant>
      <vt:variant>
        <vt:i4>12</vt:i4>
      </vt:variant>
      <vt:variant>
        <vt:i4>0</vt:i4>
      </vt:variant>
      <vt:variant>
        <vt:i4>5</vt:i4>
      </vt:variant>
      <vt:variant>
        <vt:lpwstr>http://www.cde.state.co.us/uip/p-12_fscp_framework</vt:lpwstr>
      </vt:variant>
      <vt:variant>
        <vt:lpwstr/>
      </vt:variant>
      <vt:variant>
        <vt:i4>1638469</vt:i4>
      </vt:variant>
      <vt:variant>
        <vt:i4>9</vt:i4>
      </vt:variant>
      <vt:variant>
        <vt:i4>0</vt:i4>
      </vt:variant>
      <vt:variant>
        <vt:i4>5</vt:i4>
      </vt:variant>
      <vt:variant>
        <vt:lpwstr>http://www.cde.state.co.us/uip/promising</vt:lpwstr>
      </vt:variant>
      <vt:variant>
        <vt:lpwstr/>
      </vt:variant>
      <vt:variant>
        <vt:i4>7798823</vt:i4>
      </vt:variant>
      <vt:variant>
        <vt:i4>6</vt:i4>
      </vt:variant>
      <vt:variant>
        <vt:i4>0</vt:i4>
      </vt:variant>
      <vt:variant>
        <vt:i4>5</vt:i4>
      </vt:variant>
      <vt:variant>
        <vt:lpwstr>http://www.cde.state.co.us/fedprograms/essa_csi_tsi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http://www.cde.state.co.us/fedprograms/schoollevelpolicy</vt:lpwstr>
      </vt:variant>
      <vt:variant>
        <vt:lpwstr/>
      </vt:variant>
      <vt:variant>
        <vt:i4>1245265</vt:i4>
      </vt:variant>
      <vt:variant>
        <vt:i4>0</vt:i4>
      </vt:variant>
      <vt:variant>
        <vt:i4>0</vt:i4>
      </vt:variant>
      <vt:variant>
        <vt:i4>5</vt:i4>
      </vt:variant>
      <vt:variant>
        <vt:lpwstr>http://www.cde.state.co.us/fedprograms/leapolicy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Owen, Emily</cp:lastModifiedBy>
  <cp:revision>2</cp:revision>
  <cp:lastPrinted>2020-03-27T19:57:00Z</cp:lastPrinted>
  <dcterms:created xsi:type="dcterms:W3CDTF">2026-01-23T18:02:00Z</dcterms:created>
  <dcterms:modified xsi:type="dcterms:W3CDTF">2026-01-23T18:02:00Z</dcterms:modified>
</cp:coreProperties>
</file>