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9956" w14:textId="77777777" w:rsidR="000148B1" w:rsidRDefault="00B7730E">
      <w:pPr>
        <w:pStyle w:val="BodyText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487270912" behindDoc="1" locked="0" layoutInCell="1" allowOverlap="1" wp14:anchorId="7F9C9210" wp14:editId="6944310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1" name="Image 1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E41D3" w14:textId="77777777" w:rsidR="000148B1" w:rsidRDefault="000148B1">
      <w:pPr>
        <w:pStyle w:val="BodyText"/>
        <w:rPr>
          <w:rFonts w:ascii="Times New Roman"/>
          <w:sz w:val="28"/>
        </w:rPr>
      </w:pPr>
    </w:p>
    <w:p w14:paraId="68CFFD5D" w14:textId="77777777" w:rsidR="000148B1" w:rsidRDefault="000148B1">
      <w:pPr>
        <w:pStyle w:val="BodyText"/>
        <w:rPr>
          <w:rFonts w:ascii="Times New Roman"/>
          <w:sz w:val="28"/>
        </w:rPr>
      </w:pPr>
    </w:p>
    <w:p w14:paraId="0E37BE17" w14:textId="77777777" w:rsidR="000148B1" w:rsidRDefault="000148B1">
      <w:pPr>
        <w:pStyle w:val="BodyText"/>
        <w:rPr>
          <w:rFonts w:ascii="Times New Roman"/>
          <w:sz w:val="28"/>
        </w:rPr>
      </w:pPr>
    </w:p>
    <w:p w14:paraId="0B844203" w14:textId="77777777" w:rsidR="000148B1" w:rsidRDefault="000148B1">
      <w:pPr>
        <w:pStyle w:val="BodyText"/>
        <w:rPr>
          <w:rFonts w:ascii="Times New Roman"/>
          <w:sz w:val="28"/>
        </w:rPr>
      </w:pPr>
    </w:p>
    <w:p w14:paraId="6BE535C5" w14:textId="77777777" w:rsidR="000148B1" w:rsidRDefault="000148B1">
      <w:pPr>
        <w:pStyle w:val="BodyText"/>
        <w:rPr>
          <w:rFonts w:ascii="Times New Roman"/>
          <w:sz w:val="28"/>
        </w:rPr>
      </w:pPr>
    </w:p>
    <w:p w14:paraId="534CA7BF" w14:textId="77777777" w:rsidR="000148B1" w:rsidRDefault="000148B1">
      <w:pPr>
        <w:pStyle w:val="BodyText"/>
        <w:rPr>
          <w:rFonts w:ascii="Times New Roman"/>
          <w:sz w:val="28"/>
        </w:rPr>
      </w:pPr>
    </w:p>
    <w:p w14:paraId="3ECC3ADB" w14:textId="77777777" w:rsidR="000148B1" w:rsidRDefault="000148B1">
      <w:pPr>
        <w:pStyle w:val="BodyText"/>
        <w:rPr>
          <w:rFonts w:ascii="Times New Roman"/>
          <w:sz w:val="28"/>
        </w:rPr>
      </w:pPr>
    </w:p>
    <w:p w14:paraId="3BFAAFB0" w14:textId="77777777" w:rsidR="000148B1" w:rsidRDefault="000148B1">
      <w:pPr>
        <w:pStyle w:val="BodyText"/>
        <w:rPr>
          <w:rFonts w:ascii="Times New Roman"/>
          <w:sz w:val="28"/>
        </w:rPr>
      </w:pPr>
    </w:p>
    <w:p w14:paraId="1B32BB65" w14:textId="77777777" w:rsidR="000148B1" w:rsidRDefault="000148B1">
      <w:pPr>
        <w:pStyle w:val="BodyText"/>
        <w:rPr>
          <w:rFonts w:ascii="Times New Roman"/>
          <w:sz w:val="28"/>
        </w:rPr>
      </w:pPr>
    </w:p>
    <w:p w14:paraId="044BDDF9" w14:textId="77777777" w:rsidR="000148B1" w:rsidRDefault="000148B1">
      <w:pPr>
        <w:pStyle w:val="BodyText"/>
        <w:rPr>
          <w:rFonts w:ascii="Times New Roman"/>
          <w:sz w:val="28"/>
        </w:rPr>
      </w:pPr>
    </w:p>
    <w:p w14:paraId="6D8F497C" w14:textId="77777777" w:rsidR="000148B1" w:rsidRDefault="000148B1">
      <w:pPr>
        <w:pStyle w:val="BodyText"/>
        <w:rPr>
          <w:rFonts w:ascii="Times New Roman"/>
          <w:sz w:val="28"/>
        </w:rPr>
      </w:pPr>
    </w:p>
    <w:p w14:paraId="2D030472" w14:textId="77777777" w:rsidR="000148B1" w:rsidRDefault="000148B1">
      <w:pPr>
        <w:pStyle w:val="BodyText"/>
        <w:rPr>
          <w:rFonts w:ascii="Times New Roman"/>
          <w:sz w:val="28"/>
        </w:rPr>
      </w:pPr>
    </w:p>
    <w:p w14:paraId="67CE608E" w14:textId="77777777" w:rsidR="000148B1" w:rsidRDefault="000148B1">
      <w:pPr>
        <w:pStyle w:val="BodyText"/>
        <w:rPr>
          <w:rFonts w:ascii="Times New Roman"/>
          <w:sz w:val="28"/>
        </w:rPr>
      </w:pPr>
    </w:p>
    <w:p w14:paraId="735B0AF0" w14:textId="77777777" w:rsidR="000148B1" w:rsidRDefault="000148B1">
      <w:pPr>
        <w:pStyle w:val="BodyText"/>
        <w:rPr>
          <w:rFonts w:ascii="Times New Roman"/>
          <w:sz w:val="28"/>
        </w:rPr>
      </w:pPr>
    </w:p>
    <w:p w14:paraId="06BF93D9" w14:textId="77777777" w:rsidR="000148B1" w:rsidRDefault="000148B1">
      <w:pPr>
        <w:pStyle w:val="BodyText"/>
        <w:spacing w:before="78"/>
        <w:rPr>
          <w:rFonts w:ascii="Times New Roman"/>
          <w:sz w:val="28"/>
        </w:rPr>
      </w:pPr>
    </w:p>
    <w:p w14:paraId="7E97ACA4" w14:textId="77777777" w:rsidR="000148B1" w:rsidRDefault="00B7730E">
      <w:pPr>
        <w:pStyle w:val="Title"/>
        <w:rPr>
          <w:u w:val="none"/>
        </w:rPr>
      </w:pPr>
      <w:r>
        <w:t>Meeting</w:t>
      </w:r>
      <w:r>
        <w:rPr>
          <w:spacing w:val="-5"/>
        </w:rPr>
        <w:t xml:space="preserve"> </w:t>
      </w:r>
      <w:r>
        <w:t>Logistics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Desired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1BC7145B" w14:textId="77777777" w:rsidR="000148B1" w:rsidRDefault="00B7730E">
      <w:pPr>
        <w:pStyle w:val="BodyText"/>
        <w:tabs>
          <w:tab w:val="left" w:pos="1559"/>
        </w:tabs>
        <w:spacing w:before="196" w:line="259" w:lineRule="auto"/>
        <w:ind w:left="120" w:right="6088" w:hanging="1"/>
      </w:pPr>
      <w:r>
        <w:rPr>
          <w:spacing w:val="-2"/>
        </w:rPr>
        <w:t>Meeting</w:t>
      </w:r>
      <w:proofErr w:type="gramStart"/>
      <w:r>
        <w:rPr>
          <w:spacing w:val="-2"/>
        </w:rPr>
        <w:t>:</w:t>
      </w:r>
      <w:r>
        <w:tab/>
      </w:r>
      <w:r>
        <w:rPr>
          <w:spacing w:val="-49"/>
        </w:rPr>
        <w:t xml:space="preserve"> </w:t>
      </w:r>
      <w:r>
        <w:t>ESSA</w:t>
      </w:r>
      <w:proofErr w:type="gramEnd"/>
      <w:r>
        <w:t xml:space="preserve"> Committee of Practitioners</w:t>
      </w:r>
      <w:r>
        <w:rPr>
          <w:spacing w:val="40"/>
        </w:rPr>
        <w:t xml:space="preserve"> </w:t>
      </w:r>
      <w:r>
        <w:t>Date &amp; Time:</w:t>
      </w:r>
      <w:r>
        <w:tab/>
      </w:r>
      <w:r>
        <w:rPr>
          <w:spacing w:val="-49"/>
        </w:rPr>
        <w:t xml:space="preserve"> </w:t>
      </w:r>
      <w:r>
        <w:t>Thursday,</w:t>
      </w:r>
      <w:r>
        <w:rPr>
          <w:spacing w:val="-11"/>
        </w:rPr>
        <w:t xml:space="preserve"> </w:t>
      </w:r>
      <w:r>
        <w:t>September</w:t>
      </w:r>
      <w:r>
        <w:rPr>
          <w:spacing w:val="-11"/>
        </w:rPr>
        <w:t xml:space="preserve"> </w:t>
      </w:r>
      <w:r>
        <w:t>24</w:t>
      </w:r>
      <w:r>
        <w:rPr>
          <w:vertAlign w:val="superscript"/>
        </w:rPr>
        <w:t>th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 xml:space="preserve">10:00am </w:t>
      </w:r>
      <w:r>
        <w:rPr>
          <w:spacing w:val="-2"/>
        </w:rPr>
        <w:t>Location:</w:t>
      </w:r>
      <w:r>
        <w:tab/>
        <w:t>Virtual: Zoom</w:t>
      </w:r>
    </w:p>
    <w:p w14:paraId="3F649571" w14:textId="77777777" w:rsidR="000148B1" w:rsidRDefault="00B7730E">
      <w:pPr>
        <w:pStyle w:val="BodyText"/>
        <w:spacing w:line="267" w:lineRule="exact"/>
        <w:ind w:left="120"/>
      </w:pPr>
      <w:r>
        <w:t>Meeting</w:t>
      </w:r>
      <w:r>
        <w:rPr>
          <w:spacing w:val="-11"/>
        </w:rPr>
        <w:t xml:space="preserve"> </w:t>
      </w:r>
      <w:r>
        <w:rPr>
          <w:spacing w:val="-2"/>
        </w:rPr>
        <w:t>Leads:</w:t>
      </w:r>
    </w:p>
    <w:p w14:paraId="10C5D43D" w14:textId="77777777" w:rsidR="000148B1" w:rsidRDefault="00B7730E">
      <w:pPr>
        <w:pStyle w:val="BodyText"/>
        <w:spacing w:before="22" w:line="259" w:lineRule="auto"/>
        <w:ind w:left="1560"/>
      </w:pPr>
      <w:r>
        <w:t>Laura</w:t>
      </w:r>
      <w:r>
        <w:rPr>
          <w:spacing w:val="-4"/>
        </w:rPr>
        <w:t xml:space="preserve"> </w:t>
      </w:r>
      <w:r>
        <w:t>Gorman</w:t>
      </w:r>
      <w:r>
        <w:rPr>
          <w:spacing w:val="-4"/>
        </w:rPr>
        <w:t xml:space="preserve"> </w:t>
      </w:r>
      <w:r>
        <w:t>(Chair),</w:t>
      </w:r>
      <w:r>
        <w:rPr>
          <w:spacing w:val="-4"/>
        </w:rPr>
        <w:t xml:space="preserve"> </w:t>
      </w:r>
      <w:r>
        <w:t>Joshua</w:t>
      </w:r>
      <w:r>
        <w:rPr>
          <w:spacing w:val="-4"/>
        </w:rPr>
        <w:t xml:space="preserve"> </w:t>
      </w:r>
      <w:r>
        <w:t>Shoemaker</w:t>
      </w:r>
      <w:r>
        <w:rPr>
          <w:spacing w:val="-4"/>
        </w:rPr>
        <w:t xml:space="preserve"> </w:t>
      </w:r>
      <w:r>
        <w:t>(Co-Chair),</w:t>
      </w:r>
      <w:r>
        <w:rPr>
          <w:spacing w:val="-5"/>
        </w:rPr>
        <w:t xml:space="preserve"> </w:t>
      </w:r>
      <w:r>
        <w:t>Tammy</w:t>
      </w:r>
      <w:r>
        <w:rPr>
          <w:spacing w:val="-1"/>
        </w:rPr>
        <w:t xml:space="preserve"> </w:t>
      </w:r>
      <w:r>
        <w:t>Giessinger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Jeremy</w:t>
      </w:r>
      <w:r>
        <w:rPr>
          <w:spacing w:val="-4"/>
        </w:rPr>
        <w:t xml:space="preserve"> </w:t>
      </w:r>
      <w:r>
        <w:t>Meredith</w:t>
      </w:r>
      <w:r>
        <w:rPr>
          <w:spacing w:val="-4"/>
        </w:rPr>
        <w:t xml:space="preserve"> </w:t>
      </w:r>
      <w:r>
        <w:t>(CDE</w:t>
      </w:r>
      <w:r>
        <w:rPr>
          <w:spacing w:val="-4"/>
        </w:rPr>
        <w:t xml:space="preserve"> </w:t>
      </w:r>
      <w:r>
        <w:t xml:space="preserve">Co- </w:t>
      </w:r>
      <w:r>
        <w:rPr>
          <w:spacing w:val="-2"/>
        </w:rPr>
        <w:t>Leads)</w:t>
      </w:r>
    </w:p>
    <w:p w14:paraId="106BE6E1" w14:textId="77777777" w:rsidR="000148B1" w:rsidRDefault="00B7730E">
      <w:pPr>
        <w:pStyle w:val="BodyText"/>
        <w:tabs>
          <w:tab w:val="left" w:pos="1559"/>
        </w:tabs>
        <w:spacing w:line="259" w:lineRule="auto"/>
        <w:ind w:left="1560" w:right="376" w:hanging="1440"/>
      </w:pPr>
      <w:r>
        <w:rPr>
          <w:spacing w:val="-2"/>
        </w:rPr>
        <w:t>Objectives:</w:t>
      </w:r>
      <w:r>
        <w:tab/>
      </w:r>
      <w:r>
        <w:t>To allow the Colorado Department of Education the opportunity to provide updates to and elicit recommendations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Colorado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Practitioners</w:t>
      </w:r>
      <w:r>
        <w:rPr>
          <w:spacing w:val="-3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issues related to CDE’s responsibilities under the Elementary and Secondary Education Act (ESSA).</w:t>
      </w:r>
    </w:p>
    <w:p w14:paraId="1684FA7E" w14:textId="77777777" w:rsidR="000148B1" w:rsidRDefault="00B7730E">
      <w:pPr>
        <w:pStyle w:val="BodyText"/>
        <w:spacing w:line="259" w:lineRule="auto"/>
        <w:ind w:left="1560" w:right="217" w:hanging="1440"/>
        <w:jc w:val="both"/>
      </w:pPr>
      <w:r>
        <w:rPr>
          <w:b/>
          <w:u w:val="single"/>
        </w:rPr>
        <w:t>Attendees:</w:t>
      </w:r>
      <w:r>
        <w:rPr>
          <w:b/>
          <w:spacing w:val="80"/>
        </w:rPr>
        <w:t xml:space="preserve">  </w:t>
      </w:r>
      <w:r>
        <w:t>Amy</w:t>
      </w:r>
      <w:r>
        <w:rPr>
          <w:spacing w:val="-2"/>
        </w:rPr>
        <w:t xml:space="preserve"> </w:t>
      </w:r>
      <w:proofErr w:type="spellStart"/>
      <w:r>
        <w:t>Beruan</w:t>
      </w:r>
      <w:proofErr w:type="spellEnd"/>
      <w:r>
        <w:t>,</w:t>
      </w:r>
      <w:r>
        <w:rPr>
          <w:spacing w:val="-2"/>
        </w:rPr>
        <w:t xml:space="preserve"> </w:t>
      </w:r>
      <w:r>
        <w:t>Chaille</w:t>
      </w:r>
      <w:r>
        <w:rPr>
          <w:spacing w:val="-2"/>
        </w:rPr>
        <w:t xml:space="preserve"> </w:t>
      </w:r>
      <w:r>
        <w:t>Hymes,</w:t>
      </w:r>
      <w:r>
        <w:rPr>
          <w:spacing w:val="-2"/>
        </w:rPr>
        <w:t xml:space="preserve"> </w:t>
      </w:r>
      <w:r>
        <w:t>Laura Gorman,</w:t>
      </w:r>
      <w:r>
        <w:rPr>
          <w:spacing w:val="-2"/>
        </w:rPr>
        <w:t xml:space="preserve"> </w:t>
      </w:r>
      <w:r>
        <w:t>Christy</w:t>
      </w:r>
      <w:r>
        <w:rPr>
          <w:spacing w:val="-2"/>
        </w:rPr>
        <w:t xml:space="preserve"> </w:t>
      </w:r>
      <w:r>
        <w:t>Sinner,</w:t>
      </w:r>
      <w:r>
        <w:rPr>
          <w:spacing w:val="-2"/>
        </w:rPr>
        <w:t xml:space="preserve"> </w:t>
      </w:r>
      <w:r>
        <w:t>Clint</w:t>
      </w:r>
      <w:r>
        <w:rPr>
          <w:spacing w:val="-2"/>
        </w:rPr>
        <w:t xml:space="preserve"> </w:t>
      </w:r>
      <w:r>
        <w:t>Allison, Erich</w:t>
      </w:r>
      <w:r>
        <w:rPr>
          <w:spacing w:val="-2"/>
        </w:rPr>
        <w:t xml:space="preserve"> </w:t>
      </w:r>
      <w:r>
        <w:t>Dorn,</w:t>
      </w:r>
      <w:r>
        <w:rPr>
          <w:spacing w:val="-2"/>
        </w:rPr>
        <w:t xml:space="preserve"> </w:t>
      </w:r>
      <w:r>
        <w:t>Joshua</w:t>
      </w:r>
      <w:r>
        <w:rPr>
          <w:spacing w:val="-2"/>
        </w:rPr>
        <w:t xml:space="preserve"> </w:t>
      </w:r>
      <w:r>
        <w:t>Shoemaker, Arlene</w:t>
      </w:r>
      <w:r>
        <w:rPr>
          <w:spacing w:val="-4"/>
        </w:rPr>
        <w:t xml:space="preserve"> </w:t>
      </w:r>
      <w:r>
        <w:t>Salyards,</w:t>
      </w:r>
      <w:r>
        <w:rPr>
          <w:spacing w:val="-4"/>
        </w:rPr>
        <w:t xml:space="preserve"> </w:t>
      </w:r>
      <w:r>
        <w:t>Misty</w:t>
      </w:r>
      <w:r>
        <w:rPr>
          <w:spacing w:val="-4"/>
        </w:rPr>
        <w:t xml:space="preserve"> </w:t>
      </w:r>
      <w:r>
        <w:t>DeHerrera</w:t>
      </w:r>
      <w:r>
        <w:rPr>
          <w:spacing w:val="-4"/>
        </w:rPr>
        <w:t xml:space="preserve"> </w:t>
      </w:r>
      <w:r>
        <w:t>(guest),</w:t>
      </w:r>
      <w:r>
        <w:rPr>
          <w:spacing w:val="-4"/>
        </w:rPr>
        <w:t xml:space="preserve"> </w:t>
      </w:r>
      <w:r>
        <w:t>Moses</w:t>
      </w:r>
      <w:r>
        <w:rPr>
          <w:spacing w:val="-4"/>
        </w:rPr>
        <w:t xml:space="preserve"> </w:t>
      </w:r>
      <w:r>
        <w:t>Regidor,</w:t>
      </w:r>
      <w:r>
        <w:rPr>
          <w:spacing w:val="-4"/>
        </w:rPr>
        <w:t xml:space="preserve"> </w:t>
      </w:r>
      <w:r>
        <w:t>Heathre</w:t>
      </w:r>
      <w:r>
        <w:rPr>
          <w:spacing w:val="-3"/>
        </w:rPr>
        <w:t xml:space="preserve"> </w:t>
      </w:r>
      <w:proofErr w:type="spellStart"/>
      <w:r>
        <w:t>Palige</w:t>
      </w:r>
      <w:proofErr w:type="spellEnd"/>
      <w:r>
        <w:t>,</w:t>
      </w:r>
      <w:r>
        <w:rPr>
          <w:spacing w:val="-4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Freeman,</w:t>
      </w:r>
      <w:r>
        <w:rPr>
          <w:spacing w:val="-4"/>
        </w:rPr>
        <w:t xml:space="preserve"> </w:t>
      </w:r>
      <w:r>
        <w:t>Clare</w:t>
      </w:r>
      <w:r>
        <w:rPr>
          <w:spacing w:val="-4"/>
        </w:rPr>
        <w:t xml:space="preserve"> </w:t>
      </w:r>
      <w:proofErr w:type="spellStart"/>
      <w:r>
        <w:t>Vickland</w:t>
      </w:r>
      <w:proofErr w:type="spellEnd"/>
      <w:r>
        <w:t xml:space="preserve">, Amy Bollinger, Holly Goodwin, Mitzi </w:t>
      </w:r>
      <w:proofErr w:type="spellStart"/>
      <w:r>
        <w:t>Swaitkowski</w:t>
      </w:r>
      <w:proofErr w:type="spellEnd"/>
    </w:p>
    <w:p w14:paraId="068A6275" w14:textId="77777777" w:rsidR="000148B1" w:rsidRDefault="000148B1">
      <w:pPr>
        <w:pStyle w:val="BodyText"/>
        <w:spacing w:before="17"/>
      </w:pPr>
    </w:p>
    <w:p w14:paraId="05EFDC34" w14:textId="77777777" w:rsidR="000148B1" w:rsidRDefault="00B7730E">
      <w:pPr>
        <w:pStyle w:val="Title"/>
        <w:rPr>
          <w:u w:val="none"/>
        </w:rPr>
      </w:pPr>
      <w:r>
        <w:t>Agenda</w:t>
      </w:r>
      <w:r>
        <w:rPr>
          <w:spacing w:val="2"/>
        </w:rPr>
        <w:t xml:space="preserve"> </w:t>
      </w:r>
      <w:r>
        <w:t>Items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rPr>
          <w:spacing w:val="-4"/>
        </w:rPr>
        <w:t>Steps</w:t>
      </w:r>
    </w:p>
    <w:p w14:paraId="5DDF651F" w14:textId="77777777" w:rsidR="000148B1" w:rsidRDefault="000148B1">
      <w:pPr>
        <w:pStyle w:val="BodyText"/>
        <w:spacing w:before="8"/>
        <w:rPr>
          <w:rFonts w:ascii="Bookman Old Style"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603A409D" w14:textId="77777777">
        <w:trPr>
          <w:trHeight w:val="805"/>
        </w:trPr>
        <w:tc>
          <w:tcPr>
            <w:tcW w:w="1770" w:type="dxa"/>
            <w:shd w:val="clear" w:color="auto" w:fill="DEEBF6"/>
          </w:tcPr>
          <w:p w14:paraId="5E3732DF" w14:textId="77777777" w:rsidR="000148B1" w:rsidRDefault="00B7730E">
            <w:pPr>
              <w:pStyle w:val="TableParagraph"/>
              <w:spacing w:line="270" w:lineRule="atLeast"/>
              <w:ind w:left="397" w:right="386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Headline </w:t>
            </w: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2356" w:type="dxa"/>
            <w:shd w:val="clear" w:color="auto" w:fill="DEEBF6"/>
          </w:tcPr>
          <w:p w14:paraId="06A78256" w14:textId="77777777" w:rsidR="000148B1" w:rsidRDefault="00B7730E">
            <w:pPr>
              <w:pStyle w:val="TableParagraph"/>
              <w:ind w:left="281"/>
              <w:rPr>
                <w:b/>
              </w:rPr>
            </w:pPr>
            <w:r>
              <w:rPr>
                <w:b/>
              </w:rPr>
              <w:t>Agenda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2541" w:type="dxa"/>
            <w:shd w:val="clear" w:color="auto" w:fill="DEEBF6"/>
          </w:tcPr>
          <w:p w14:paraId="633FD13E" w14:textId="77777777" w:rsidR="000148B1" w:rsidRDefault="00B7730E">
            <w:pPr>
              <w:pStyle w:val="TableParagraph"/>
              <w:ind w:left="322" w:right="312"/>
              <w:jc w:val="center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Item </w:t>
            </w:r>
            <w:r>
              <w:rPr>
                <w:b/>
                <w:spacing w:val="-2"/>
              </w:rPr>
              <w:t>Format</w:t>
            </w:r>
          </w:p>
          <w:p w14:paraId="224B139D" w14:textId="77777777" w:rsidR="000148B1" w:rsidRDefault="00B7730E">
            <w:pPr>
              <w:pStyle w:val="TableParagraph"/>
              <w:spacing w:before="1" w:line="248" w:lineRule="exact"/>
              <w:ind w:left="83" w:right="76"/>
              <w:jc w:val="center"/>
              <w:rPr>
                <w:b/>
              </w:rPr>
            </w:pPr>
            <w:r>
              <w:rPr>
                <w:b/>
                <w:spacing w:val="-4"/>
              </w:rPr>
              <w:t>Prep</w:t>
            </w:r>
          </w:p>
        </w:tc>
        <w:tc>
          <w:tcPr>
            <w:tcW w:w="4120" w:type="dxa"/>
            <w:shd w:val="clear" w:color="auto" w:fill="DEEBF6"/>
          </w:tcPr>
          <w:p w14:paraId="353C2A94" w14:textId="77777777" w:rsidR="000148B1" w:rsidRDefault="00B7730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2"/>
              </w:rPr>
              <w:t>Summary/Notes</w:t>
            </w:r>
          </w:p>
        </w:tc>
      </w:tr>
      <w:tr w:rsidR="000148B1" w14:paraId="5829744F" w14:textId="77777777">
        <w:trPr>
          <w:trHeight w:val="1876"/>
        </w:trPr>
        <w:tc>
          <w:tcPr>
            <w:tcW w:w="1770" w:type="dxa"/>
          </w:tcPr>
          <w:p w14:paraId="35CDA080" w14:textId="77777777" w:rsidR="000148B1" w:rsidRDefault="00B7730E">
            <w:pPr>
              <w:pStyle w:val="TableParagraph"/>
              <w:ind w:left="343" w:right="332"/>
              <w:jc w:val="center"/>
              <w:rPr>
                <w:b/>
              </w:rPr>
            </w:pPr>
            <w:r>
              <w:rPr>
                <w:b/>
                <w:spacing w:val="-2"/>
              </w:rPr>
              <w:t>Committee Business 10:00-10:10</w:t>
            </w:r>
          </w:p>
          <w:p w14:paraId="2C9323B2" w14:textId="77777777" w:rsidR="000148B1" w:rsidRDefault="00B7730E">
            <w:pPr>
              <w:pStyle w:val="TableParagraph"/>
              <w:ind w:left="329" w:right="317"/>
              <w:jc w:val="center"/>
              <w:rPr>
                <w:i/>
              </w:rPr>
            </w:pPr>
            <w:r>
              <w:rPr>
                <w:i/>
              </w:rPr>
              <w:t>Laura, Josh, Tammy,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Jeremy</w:t>
            </w:r>
          </w:p>
        </w:tc>
        <w:tc>
          <w:tcPr>
            <w:tcW w:w="2356" w:type="dxa"/>
          </w:tcPr>
          <w:p w14:paraId="23CD2B4C" w14:textId="77777777" w:rsidR="000148B1" w:rsidRDefault="00B7730E">
            <w:pPr>
              <w:pStyle w:val="TableParagraph"/>
              <w:ind w:left="88" w:right="79"/>
              <w:jc w:val="center"/>
            </w:pPr>
            <w:r>
              <w:t>CoP Members will review and approve/deny the August</w:t>
            </w:r>
            <w:r>
              <w:rPr>
                <w:spacing w:val="-13"/>
              </w:rPr>
              <w:t xml:space="preserve"> </w:t>
            </w:r>
            <w:r>
              <w:t>13</w:t>
            </w:r>
            <w:r>
              <w:rPr>
                <w:spacing w:val="-12"/>
              </w:rPr>
              <w:t xml:space="preserve"> </w:t>
            </w:r>
            <w:r>
              <w:t xml:space="preserve">Meeting </w:t>
            </w:r>
            <w:r>
              <w:rPr>
                <w:spacing w:val="-2"/>
              </w:rPr>
              <w:t>Minutes.</w:t>
            </w:r>
          </w:p>
        </w:tc>
        <w:tc>
          <w:tcPr>
            <w:tcW w:w="2541" w:type="dxa"/>
          </w:tcPr>
          <w:p w14:paraId="1102CEF7" w14:textId="77777777" w:rsidR="000148B1" w:rsidRDefault="00B7730E">
            <w:pPr>
              <w:pStyle w:val="TableParagraph"/>
              <w:spacing w:line="264" w:lineRule="exact"/>
              <w:ind w:left="83" w:right="76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0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Item</w:t>
            </w:r>
          </w:p>
          <w:p w14:paraId="33CA90BB" w14:textId="77777777" w:rsidR="000148B1" w:rsidRDefault="00B7730E">
            <w:pPr>
              <w:pStyle w:val="TableParagraph"/>
              <w:spacing w:line="268" w:lineRule="exact"/>
              <w:ind w:left="83" w:right="76"/>
              <w:jc w:val="center"/>
            </w:pPr>
            <w:r>
              <w:rPr>
                <w:b/>
              </w:rPr>
              <w:t>Format: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5"/>
              </w:rPr>
              <w:t>N/A</w:t>
            </w:r>
          </w:p>
          <w:p w14:paraId="7D1F15D8" w14:textId="77777777" w:rsidR="000148B1" w:rsidRDefault="00B7730E">
            <w:pPr>
              <w:pStyle w:val="TableParagraph"/>
              <w:ind w:left="138" w:right="127" w:hanging="2"/>
              <w:jc w:val="center"/>
            </w:pPr>
            <w:r>
              <w:rPr>
                <w:b/>
              </w:rPr>
              <w:t xml:space="preserve">Prep: </w:t>
            </w:r>
            <w:r>
              <w:t>CoP members will review August 13 Meeting</w:t>
            </w:r>
            <w:r>
              <w:rPr>
                <w:spacing w:val="-13"/>
              </w:rPr>
              <w:t xml:space="preserve"> </w:t>
            </w:r>
            <w:r>
              <w:t>Minutes</w:t>
            </w:r>
            <w:r>
              <w:rPr>
                <w:spacing w:val="-12"/>
              </w:rPr>
              <w:t xml:space="preserve"> </w:t>
            </w:r>
            <w:r>
              <w:t>prior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proofErr w:type="gramStart"/>
            <w:r>
              <w:t>the September</w:t>
            </w:r>
            <w:proofErr w:type="gramEnd"/>
            <w:r>
              <w:t xml:space="preserve"> 24</w:t>
            </w:r>
          </w:p>
          <w:p w14:paraId="2C95FD5A" w14:textId="77777777" w:rsidR="000148B1" w:rsidRDefault="00B7730E">
            <w:pPr>
              <w:pStyle w:val="TableParagraph"/>
              <w:spacing w:line="249" w:lineRule="exact"/>
              <w:ind w:left="83" w:right="77"/>
              <w:jc w:val="center"/>
            </w:pPr>
            <w:r>
              <w:rPr>
                <w:spacing w:val="-2"/>
              </w:rPr>
              <w:t>meeting.</w:t>
            </w:r>
          </w:p>
        </w:tc>
        <w:tc>
          <w:tcPr>
            <w:tcW w:w="4120" w:type="dxa"/>
          </w:tcPr>
          <w:p w14:paraId="11251F2B" w14:textId="77777777" w:rsidR="000148B1" w:rsidRDefault="00B7730E">
            <w:pPr>
              <w:pStyle w:val="TableParagraph"/>
              <w:ind w:left="106" w:right="170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August</w:t>
            </w:r>
            <w:r>
              <w:rPr>
                <w:spacing w:val="-9"/>
              </w:rPr>
              <w:t xml:space="preserve"> </w:t>
            </w:r>
            <w:r>
              <w:t>meeting</w:t>
            </w:r>
            <w:r>
              <w:rPr>
                <w:spacing w:val="-10"/>
              </w:rPr>
              <w:t xml:space="preserve"> </w:t>
            </w:r>
            <w:r>
              <w:t>minutes</w:t>
            </w:r>
            <w:r>
              <w:rPr>
                <w:spacing w:val="-11"/>
              </w:rPr>
              <w:t xml:space="preserve"> </w:t>
            </w:r>
            <w:r>
              <w:t>were approved by CoP members.</w:t>
            </w:r>
          </w:p>
        </w:tc>
      </w:tr>
    </w:tbl>
    <w:p w14:paraId="495FE3AC" w14:textId="77777777" w:rsidR="000148B1" w:rsidRDefault="000148B1">
      <w:pPr>
        <w:sectPr w:rsidR="000148B1">
          <w:type w:val="continuous"/>
          <w:pgSz w:w="12240" w:h="15840"/>
          <w:pgMar w:top="720" w:right="620" w:bottom="280" w:left="600" w:header="720" w:footer="720" w:gutter="0"/>
          <w:cols w:space="720"/>
        </w:sectPr>
      </w:pPr>
    </w:p>
    <w:p w14:paraId="7EAE29AD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1424" behindDoc="1" locked="0" layoutInCell="1" allowOverlap="1" wp14:anchorId="6F852694" wp14:editId="458BEC3B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2" name="Image 2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1DD2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30D7B5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74129D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9EF25A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683430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4AECCC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0F24CA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A73672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8491DC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807661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EE4F05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FE57EA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239350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7B3E4F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B64DED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7C657B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F1EFCD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2D782E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0C6935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D104BC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536CCFB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1DC17A1D" w14:textId="77777777">
        <w:trPr>
          <w:trHeight w:val="1862"/>
        </w:trPr>
        <w:tc>
          <w:tcPr>
            <w:tcW w:w="1770" w:type="dxa"/>
          </w:tcPr>
          <w:p w14:paraId="026296EC" w14:textId="77777777" w:rsidR="000148B1" w:rsidRDefault="00B7730E">
            <w:pPr>
              <w:pStyle w:val="TableParagraph"/>
              <w:ind w:left="191" w:right="180" w:hanging="1"/>
              <w:jc w:val="center"/>
              <w:rPr>
                <w:b/>
              </w:rPr>
            </w:pPr>
            <w:r>
              <w:rPr>
                <w:b/>
              </w:rPr>
              <w:t xml:space="preserve">Update </w:t>
            </w:r>
            <w:proofErr w:type="gramStart"/>
            <w:r>
              <w:rPr>
                <w:b/>
              </w:rPr>
              <w:t>on</w:t>
            </w:r>
            <w:proofErr w:type="gramEnd"/>
            <w:r>
              <w:rPr>
                <w:b/>
              </w:rPr>
              <w:t xml:space="preserve"> Agenda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Setting </w:t>
            </w:r>
            <w:r>
              <w:rPr>
                <w:b/>
                <w:spacing w:val="-2"/>
              </w:rPr>
              <w:t>10:10-10:20</w:t>
            </w:r>
          </w:p>
          <w:p w14:paraId="1B449821" w14:textId="77777777" w:rsidR="000148B1" w:rsidRDefault="00B7730E">
            <w:pPr>
              <w:pStyle w:val="TableParagraph"/>
              <w:spacing w:before="1"/>
              <w:ind w:left="168" w:right="160" w:firstLine="2"/>
              <w:jc w:val="center"/>
              <w:rPr>
                <w:i/>
              </w:rPr>
            </w:pPr>
            <w:r>
              <w:rPr>
                <w:i/>
              </w:rPr>
              <w:t>Laura Gorman, Josh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Shoemaker</w:t>
            </w:r>
          </w:p>
        </w:tc>
        <w:tc>
          <w:tcPr>
            <w:tcW w:w="2356" w:type="dxa"/>
          </w:tcPr>
          <w:p w14:paraId="318CECE7" w14:textId="77777777" w:rsidR="000148B1" w:rsidRDefault="00B7730E">
            <w:pPr>
              <w:pStyle w:val="TableParagraph"/>
              <w:ind w:left="88" w:right="80"/>
              <w:jc w:val="center"/>
            </w:pPr>
            <w:r>
              <w:t>CoP</w:t>
            </w:r>
            <w:r>
              <w:rPr>
                <w:spacing w:val="-13"/>
              </w:rPr>
              <w:t xml:space="preserve"> </w:t>
            </w:r>
            <w:r>
              <w:t>members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 xml:space="preserve">hear from Laura and Josh about updates to the </w:t>
            </w:r>
            <w:r>
              <w:rPr>
                <w:spacing w:val="-2"/>
              </w:rPr>
              <w:t>agenda.</w:t>
            </w:r>
          </w:p>
        </w:tc>
        <w:tc>
          <w:tcPr>
            <w:tcW w:w="2541" w:type="dxa"/>
          </w:tcPr>
          <w:p w14:paraId="06692C45" w14:textId="77777777" w:rsidR="000148B1" w:rsidRDefault="00B7730E">
            <w:pPr>
              <w:pStyle w:val="TableParagraph"/>
              <w:ind w:left="220" w:right="209" w:hanging="2"/>
              <w:jc w:val="center"/>
            </w:pPr>
            <w:r>
              <w:rPr>
                <w:b/>
              </w:rPr>
              <w:t xml:space="preserve">Type: </w:t>
            </w:r>
            <w:r>
              <w:t xml:space="preserve">Discussion </w:t>
            </w:r>
            <w:r>
              <w:rPr>
                <w:b/>
              </w:rPr>
              <w:t>Format:</w:t>
            </w:r>
            <w:r>
              <w:rPr>
                <w:b/>
                <w:spacing w:val="-13"/>
              </w:rPr>
              <w:t xml:space="preserve"> </w:t>
            </w:r>
            <w:r>
              <w:t>Google</w:t>
            </w:r>
            <w:r>
              <w:rPr>
                <w:spacing w:val="-12"/>
              </w:rPr>
              <w:t xml:space="preserve"> </w:t>
            </w:r>
            <w:r>
              <w:t>docs</w:t>
            </w:r>
            <w:r>
              <w:rPr>
                <w:spacing w:val="-13"/>
              </w:rPr>
              <w:t xml:space="preserve"> </w:t>
            </w:r>
            <w:r>
              <w:t>of Sept agenda, 20-21 agenda ideas</w:t>
            </w:r>
          </w:p>
          <w:p w14:paraId="0BD3F816" w14:textId="77777777" w:rsidR="000148B1" w:rsidRDefault="00B7730E">
            <w:pPr>
              <w:pStyle w:val="TableParagraph"/>
              <w:ind w:left="83" w:right="76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39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agendas</w:t>
            </w:r>
          </w:p>
        </w:tc>
        <w:tc>
          <w:tcPr>
            <w:tcW w:w="4120" w:type="dxa"/>
          </w:tcPr>
          <w:p w14:paraId="5DE10D20" w14:textId="77777777" w:rsidR="000148B1" w:rsidRDefault="00B7730E">
            <w:pPr>
              <w:pStyle w:val="TableParagraph"/>
              <w:ind w:left="106" w:right="170"/>
            </w:pPr>
            <w:r>
              <w:t>The plan moving forward is to gain feedback on the agenda from CoP members</w:t>
            </w:r>
            <w:r>
              <w:rPr>
                <w:spacing w:val="-9"/>
              </w:rPr>
              <w:t xml:space="preserve"> </w:t>
            </w:r>
            <w:r>
              <w:t>prior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CoP</w:t>
            </w:r>
            <w:r>
              <w:rPr>
                <w:spacing w:val="-7"/>
              </w:rPr>
              <w:t xml:space="preserve"> </w:t>
            </w:r>
            <w:r>
              <w:t>meetings.</w:t>
            </w:r>
          </w:p>
        </w:tc>
      </w:tr>
      <w:tr w:rsidR="000148B1" w14:paraId="6959223A" w14:textId="77777777">
        <w:trPr>
          <w:trHeight w:val="6784"/>
        </w:trPr>
        <w:tc>
          <w:tcPr>
            <w:tcW w:w="1770" w:type="dxa"/>
          </w:tcPr>
          <w:p w14:paraId="22767D2F" w14:textId="77777777" w:rsidR="000148B1" w:rsidRDefault="00B7730E">
            <w:pPr>
              <w:pStyle w:val="TableParagraph"/>
              <w:ind w:left="344" w:right="331" w:hanging="3"/>
              <w:jc w:val="center"/>
              <w:rPr>
                <w:b/>
              </w:rPr>
            </w:pPr>
            <w:r>
              <w:rPr>
                <w:b/>
              </w:rPr>
              <w:t xml:space="preserve">CoP Bylaws </w:t>
            </w:r>
            <w:r>
              <w:rPr>
                <w:b/>
                <w:spacing w:val="-2"/>
              </w:rPr>
              <w:t>10:20-11:00</w:t>
            </w:r>
          </w:p>
          <w:p w14:paraId="36AD34F7" w14:textId="77777777" w:rsidR="000148B1" w:rsidRDefault="00B7730E">
            <w:pPr>
              <w:pStyle w:val="TableParagraph"/>
              <w:spacing w:before="1"/>
              <w:ind w:left="168" w:right="158"/>
              <w:jc w:val="center"/>
              <w:rPr>
                <w:i/>
              </w:rPr>
            </w:pPr>
            <w:r>
              <w:rPr>
                <w:i/>
              </w:rPr>
              <w:t>Mark</w:t>
            </w:r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Kirkemier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 xml:space="preserve">Tammy Giessinger, </w:t>
            </w:r>
            <w:r>
              <w:rPr>
                <w:i/>
              </w:rPr>
              <w:t>Laura Gorman</w:t>
            </w:r>
          </w:p>
        </w:tc>
        <w:tc>
          <w:tcPr>
            <w:tcW w:w="2356" w:type="dxa"/>
          </w:tcPr>
          <w:p w14:paraId="2DD5A6BF" w14:textId="77777777" w:rsidR="000148B1" w:rsidRDefault="00B7730E">
            <w:pPr>
              <w:pStyle w:val="TableParagraph"/>
              <w:ind w:left="88" w:right="79"/>
              <w:jc w:val="center"/>
            </w:pPr>
            <w:r>
              <w:t>CoP Members will review the 2017 CoP Bylaws, with focus on areas where CDE and CoP chairs identified opportunities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revisit, discuss proposed language, and approve any updates.</w:t>
            </w:r>
          </w:p>
        </w:tc>
        <w:tc>
          <w:tcPr>
            <w:tcW w:w="2541" w:type="dxa"/>
          </w:tcPr>
          <w:p w14:paraId="786ABE02" w14:textId="77777777" w:rsidR="000148B1" w:rsidRDefault="00B7730E">
            <w:pPr>
              <w:pStyle w:val="TableParagraph"/>
              <w:ind w:left="526"/>
            </w:pPr>
            <w:r>
              <w:rPr>
                <w:b/>
              </w:rPr>
              <w:t>Type: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Discussion</w:t>
            </w:r>
          </w:p>
          <w:p w14:paraId="32083DA7" w14:textId="77777777" w:rsidR="000148B1" w:rsidRDefault="00B7730E">
            <w:pPr>
              <w:pStyle w:val="TableParagraph"/>
              <w:ind w:left="181" w:right="172" w:firstLine="520"/>
            </w:pPr>
            <w:r>
              <w:rPr>
                <w:b/>
              </w:rPr>
              <w:t xml:space="preserve">Format: </w:t>
            </w:r>
            <w:r>
              <w:t>TBD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Prep: </w:t>
            </w:r>
            <w:r>
              <w:t>CoP members</w:t>
            </w:r>
            <w:r>
              <w:rPr>
                <w:spacing w:val="-1"/>
              </w:rPr>
              <w:t xml:space="preserve"> </w:t>
            </w:r>
            <w:r>
              <w:t>will provide</w:t>
            </w:r>
            <w:r>
              <w:rPr>
                <w:spacing w:val="-13"/>
              </w:rPr>
              <w:t xml:space="preserve"> </w:t>
            </w:r>
            <w:r>
              <w:t>feedback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14:paraId="0131EAF1" w14:textId="77777777" w:rsidR="000148B1" w:rsidRDefault="00B7730E">
            <w:pPr>
              <w:pStyle w:val="TableParagraph"/>
              <w:ind w:left="587" w:right="75" w:hanging="456"/>
            </w:pPr>
            <w:r>
              <w:t>2017</w:t>
            </w:r>
            <w:r>
              <w:rPr>
                <w:spacing w:val="-13"/>
              </w:rPr>
              <w:t xml:space="preserve"> </w:t>
            </w:r>
            <w:r>
              <w:t>CoP</w:t>
            </w:r>
            <w:r>
              <w:rPr>
                <w:spacing w:val="-12"/>
              </w:rPr>
              <w:t xml:space="preserve"> </w:t>
            </w:r>
            <w:r>
              <w:t>Bylaws</w:t>
            </w:r>
            <w:r>
              <w:rPr>
                <w:spacing w:val="-13"/>
              </w:rPr>
              <w:t xml:space="preserve"> </w:t>
            </w:r>
            <w:r>
              <w:t xml:space="preserve">through a </w:t>
            </w:r>
            <w:hyperlink r:id="rId6">
              <w:r>
                <w:rPr>
                  <w:color w:val="1155CC"/>
                  <w:u w:val="single" w:color="1155CC"/>
                </w:rPr>
                <w:t>Google Form</w:t>
              </w:r>
              <w:r>
                <w:t>.</w:t>
              </w:r>
            </w:hyperlink>
          </w:p>
        </w:tc>
        <w:tc>
          <w:tcPr>
            <w:tcW w:w="4120" w:type="dxa"/>
          </w:tcPr>
          <w:p w14:paraId="730EC6A9" w14:textId="77777777" w:rsidR="000148B1" w:rsidRDefault="00B7730E">
            <w:pPr>
              <w:pStyle w:val="TableParagraph"/>
              <w:ind w:left="106"/>
            </w:pPr>
            <w:r>
              <w:t>CoP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gave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bylaws prior to the September meeting.</w:t>
            </w:r>
          </w:p>
          <w:p w14:paraId="18E83A8F" w14:textId="77777777" w:rsidR="000148B1" w:rsidRDefault="00B7730E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  <w:u w:val="single"/>
              </w:rPr>
              <w:t>CoP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Feedback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on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Terms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Office:</w:t>
            </w:r>
          </w:p>
          <w:p w14:paraId="201B3407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right="248"/>
            </w:pPr>
            <w:r>
              <w:t>It</w:t>
            </w:r>
            <w:r>
              <w:rPr>
                <w:spacing w:val="-6"/>
              </w:rPr>
              <w:t xml:space="preserve"> </w:t>
            </w:r>
            <w:r>
              <w:t>seems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6"/>
              </w:rPr>
              <w:t xml:space="preserve"> </w:t>
            </w:r>
            <w:r>
              <w:t>to get a feel for the purpose and format of the group.</w:t>
            </w:r>
          </w:p>
          <w:p w14:paraId="4EA7AD3C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right="326" w:hanging="361"/>
            </w:pPr>
            <w:r>
              <w:t>It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helpful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CoP</w:t>
            </w:r>
            <w:r>
              <w:rPr>
                <w:spacing w:val="-7"/>
              </w:rPr>
              <w:t xml:space="preserve"> </w:t>
            </w:r>
            <w:r>
              <w:t>members to rely on the expertise of long- term CoP members.</w:t>
            </w:r>
          </w:p>
          <w:p w14:paraId="11ADB596" w14:textId="77777777" w:rsidR="000148B1" w:rsidRDefault="00B7730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u w:val="single"/>
              </w:rPr>
              <w:t>CoP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Feedback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on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Attendance:</w:t>
            </w:r>
          </w:p>
          <w:p w14:paraId="501BE65A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before="1"/>
              <w:ind w:right="121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language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changed</w:t>
            </w:r>
            <w:r>
              <w:rPr>
                <w:spacing w:val="-8"/>
              </w:rPr>
              <w:t xml:space="preserve"> </w:t>
            </w:r>
            <w:r>
              <w:t>to “within the school year” and “may be terminated.”</w:t>
            </w:r>
          </w:p>
          <w:p w14:paraId="5960E0A3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right="280"/>
            </w:pPr>
            <w:r>
              <w:t>CoP members should not be penalized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were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 attend the full CoP meeting.</w:t>
            </w:r>
          </w:p>
          <w:p w14:paraId="7496B42A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ind w:right="331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wording</w:t>
            </w:r>
            <w:r>
              <w:rPr>
                <w:spacing w:val="-8"/>
              </w:rPr>
              <w:t xml:space="preserve"> </w:t>
            </w:r>
            <w:r>
              <w:t>right</w:t>
            </w:r>
            <w:r>
              <w:rPr>
                <w:spacing w:val="-8"/>
              </w:rPr>
              <w:t xml:space="preserve"> </w:t>
            </w:r>
            <w:r>
              <w:t>now</w:t>
            </w:r>
            <w:r>
              <w:rPr>
                <w:spacing w:val="-8"/>
              </w:rPr>
              <w:t xml:space="preserve"> </w:t>
            </w:r>
            <w:r>
              <w:t>allows</w:t>
            </w:r>
            <w:r>
              <w:rPr>
                <w:spacing w:val="-8"/>
              </w:rPr>
              <w:t xml:space="preserve"> </w:t>
            </w:r>
            <w:r>
              <w:t xml:space="preserve">for flexibility for this year in dealing with COVID 19 and for personal </w:t>
            </w:r>
            <w:r>
              <w:rPr>
                <w:spacing w:val="-2"/>
              </w:rPr>
              <w:t>circumstances.</w:t>
            </w:r>
          </w:p>
          <w:p w14:paraId="548A9F20" w14:textId="77777777" w:rsidR="000148B1" w:rsidRDefault="00B7730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u w:val="single"/>
              </w:rPr>
              <w:t>CoP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Feedback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on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Powers/Duties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Officers:</w:t>
            </w:r>
          </w:p>
          <w:p w14:paraId="65076FCE" w14:textId="77777777" w:rsidR="000148B1" w:rsidRDefault="00B7730E">
            <w:pPr>
              <w:pStyle w:val="TableParagraph"/>
              <w:numPr>
                <w:ilvl w:val="0"/>
                <w:numId w:val="13"/>
              </w:numPr>
              <w:tabs>
                <w:tab w:val="left" w:pos="826"/>
              </w:tabs>
              <w:spacing w:line="268" w:lineRule="exact"/>
              <w:ind w:right="351"/>
            </w:pPr>
            <w:r>
              <w:t>If chairs were selected in a staggered</w:t>
            </w:r>
            <w:r>
              <w:rPr>
                <w:spacing w:val="-10"/>
              </w:rPr>
              <w:t xml:space="preserve"> </w:t>
            </w:r>
            <w:r>
              <w:t>fashion,</w:t>
            </w:r>
            <w:r>
              <w:rPr>
                <w:spacing w:val="-11"/>
              </w:rPr>
              <w:t xml:space="preserve"> </w:t>
            </w:r>
            <w:r>
              <w:t>we</w:t>
            </w:r>
            <w:r>
              <w:rPr>
                <w:spacing w:val="-10"/>
              </w:rPr>
              <w:t xml:space="preserve"> </w:t>
            </w:r>
            <w:r>
              <w:t>could</w:t>
            </w:r>
            <w:r>
              <w:rPr>
                <w:spacing w:val="-11"/>
              </w:rPr>
              <w:t xml:space="preserve"> </w:t>
            </w:r>
            <w:proofErr w:type="gramStart"/>
            <w:r>
              <w:t>aide</w:t>
            </w:r>
            <w:proofErr w:type="gramEnd"/>
            <w:r>
              <w:t xml:space="preserve"> leadership continuity.</w:t>
            </w:r>
          </w:p>
        </w:tc>
      </w:tr>
    </w:tbl>
    <w:p w14:paraId="1B82F698" w14:textId="77777777" w:rsidR="000148B1" w:rsidRDefault="000148B1">
      <w:pPr>
        <w:spacing w:line="268" w:lineRule="exac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0A3AF1CD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1936" behindDoc="1" locked="0" layoutInCell="1" allowOverlap="1" wp14:anchorId="641563E0" wp14:editId="324AB44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3" name="Image 3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AEB0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4F6AC0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6317B0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348AAA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5C6D77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844457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E290B1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79C5C8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496B72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4FC522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EE8112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7E722D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92F8C5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028767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B56AE2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7638A4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0BC682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6F5BB3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C1C65F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88113B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ADE42E6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3B5D66C0" w14:textId="77777777">
        <w:trPr>
          <w:trHeight w:val="8944"/>
        </w:trPr>
        <w:tc>
          <w:tcPr>
            <w:tcW w:w="1770" w:type="dxa"/>
          </w:tcPr>
          <w:p w14:paraId="4BB94F37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1F20CCC5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485C6899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1C2596EB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353"/>
              <w:jc w:val="both"/>
            </w:pPr>
            <w:r>
              <w:t>The staggered process helps but this</w:t>
            </w:r>
            <w:r>
              <w:rPr>
                <w:spacing w:val="-8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necessarily</w:t>
            </w:r>
            <w:r>
              <w:rPr>
                <w:spacing w:val="-9"/>
              </w:rPr>
              <w:t xml:space="preserve"> </w:t>
            </w:r>
            <w:r>
              <w:t>need</w:t>
            </w:r>
            <w:r>
              <w:rPr>
                <w:spacing w:val="-8"/>
              </w:rPr>
              <w:t xml:space="preserve"> </w:t>
            </w:r>
            <w:r>
              <w:t>to be formalized in the bylaws.</w:t>
            </w:r>
          </w:p>
          <w:p w14:paraId="691B66F9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97"/>
              <w:jc w:val="both"/>
            </w:pPr>
            <w:r>
              <w:t>The overlap seems supportive for training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onboarding</w:t>
            </w:r>
            <w:r>
              <w:rPr>
                <w:spacing w:val="-13"/>
              </w:rPr>
              <w:t xml:space="preserve"> </w:t>
            </w:r>
            <w:r>
              <w:t>purposes.</w:t>
            </w:r>
          </w:p>
          <w:p w14:paraId="5B4A41BC" w14:textId="77777777" w:rsidR="000148B1" w:rsidRDefault="00B7730E">
            <w:pPr>
              <w:pStyle w:val="TableParagraph"/>
              <w:spacing w:before="1" w:line="268" w:lineRule="exact"/>
              <w:ind w:left="106"/>
              <w:jc w:val="both"/>
              <w:rPr>
                <w:b/>
              </w:rPr>
            </w:pPr>
            <w:r>
              <w:rPr>
                <w:b/>
                <w:u w:val="single"/>
              </w:rPr>
              <w:t>Final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Decisions:</w:t>
            </w:r>
          </w:p>
          <w:p w14:paraId="4AC8BCFC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275"/>
            </w:pPr>
            <w:r>
              <w:t xml:space="preserve">(a) Keep the three-year commitment with additional (optional) one or two-year commitment if approved by </w:t>
            </w:r>
            <w:proofErr w:type="gramStart"/>
            <w:r>
              <w:t>committee</w:t>
            </w:r>
            <w:proofErr w:type="gramEnd"/>
            <w:r>
              <w:t>.</w:t>
            </w:r>
            <w:r>
              <w:rPr>
                <w:spacing w:val="-13"/>
              </w:rPr>
              <w:t xml:space="preserve"> </w:t>
            </w:r>
            <w:r>
              <w:t>Decision</w:t>
            </w:r>
            <w:r>
              <w:rPr>
                <w:spacing w:val="-12"/>
              </w:rPr>
              <w:t xml:space="preserve"> </w:t>
            </w:r>
            <w:r>
              <w:t>approved</w:t>
            </w:r>
            <w:r>
              <w:rPr>
                <w:spacing w:val="-13"/>
              </w:rPr>
              <w:t xml:space="preserve"> </w:t>
            </w:r>
            <w:r>
              <w:t>by CoP members.</w:t>
            </w:r>
          </w:p>
          <w:p w14:paraId="1206FAC6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90"/>
            </w:pPr>
            <w:r>
              <w:t>Members</w:t>
            </w:r>
            <w:r>
              <w:rPr>
                <w:spacing w:val="-10"/>
              </w:rPr>
              <w:t xml:space="preserve"> </w:t>
            </w:r>
            <w:r>
              <w:t>unable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participate</w:t>
            </w:r>
            <w:r>
              <w:rPr>
                <w:spacing w:val="-10"/>
              </w:rPr>
              <w:t xml:space="preserve"> </w:t>
            </w:r>
            <w:r>
              <w:t>for half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meetings</w:t>
            </w:r>
            <w:proofErr w:type="gramEnd"/>
            <w:r>
              <w:rPr>
                <w:spacing w:val="-3"/>
              </w:rPr>
              <w:t xml:space="preserve"> </w:t>
            </w:r>
            <w:r>
              <w:t>scheduled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year may have their membership revisited, and possibly terminated if</w:t>
            </w:r>
            <w:r>
              <w:rPr>
                <w:spacing w:val="-2"/>
              </w:rPr>
              <w:t xml:space="preserve"> </w:t>
            </w:r>
            <w:r>
              <w:t>warranted,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majority vote</w:t>
            </w:r>
            <w:r>
              <w:rPr>
                <w:spacing w:val="-2"/>
              </w:rPr>
              <w:t xml:space="preserve"> </w:t>
            </w:r>
            <w:r>
              <w:t>of the committee.</w:t>
            </w:r>
          </w:p>
          <w:p w14:paraId="30CF2EA2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647"/>
            </w:pPr>
            <w:r>
              <w:t>Implement chair terms in staggered</w:t>
            </w:r>
            <w:r>
              <w:rPr>
                <w:spacing w:val="-10"/>
              </w:rPr>
              <w:t xml:space="preserve"> </w:t>
            </w:r>
            <w:r>
              <w:t>fashion,</w:t>
            </w:r>
            <w:r>
              <w:rPr>
                <w:spacing w:val="-11"/>
              </w:rPr>
              <w:t xml:space="preserve"> </w:t>
            </w:r>
            <w:r>
              <w:t>but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not change bylaws.</w:t>
            </w:r>
          </w:p>
          <w:p w14:paraId="173CD93E" w14:textId="77777777" w:rsidR="000148B1" w:rsidRDefault="00B7730E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2"/>
                <w:u w:val="single"/>
              </w:rPr>
              <w:t>Additional</w:t>
            </w:r>
            <w:r>
              <w:rPr>
                <w:b/>
                <w:spacing w:val="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Questions:</w:t>
            </w:r>
          </w:p>
          <w:p w14:paraId="1466D194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218"/>
            </w:pPr>
            <w:r>
              <w:t>Who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committee</w:t>
            </w:r>
            <w:r>
              <w:rPr>
                <w:spacing w:val="-10"/>
              </w:rPr>
              <w:t xml:space="preserve"> </w:t>
            </w:r>
            <w:r>
              <w:t>members contact if they have a thought/concern relevant to the mission of the committee? The meeting leads.</w:t>
            </w:r>
          </w:p>
          <w:p w14:paraId="4782DB21" w14:textId="77777777" w:rsidR="000148B1" w:rsidRDefault="00B7730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31"/>
            </w:pPr>
            <w:r>
              <w:t>Can the development of the agenda</w:t>
            </w:r>
            <w:r>
              <w:rPr>
                <w:spacing w:val="-10"/>
              </w:rPr>
              <w:t xml:space="preserve"> </w:t>
            </w:r>
            <w:r>
              <w:t>include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committee members to comment on agenda items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5"/>
              </w:rPr>
              <w:t xml:space="preserve"> </w:t>
            </w:r>
            <w:r>
              <w:t>share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concern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 considered in an upcoming</w:t>
            </w:r>
          </w:p>
          <w:p w14:paraId="021D5BF5" w14:textId="77777777" w:rsidR="000148B1" w:rsidRDefault="00B7730E">
            <w:pPr>
              <w:pStyle w:val="TableParagraph"/>
              <w:spacing w:line="248" w:lineRule="exact"/>
            </w:pPr>
            <w:r>
              <w:rPr>
                <w:spacing w:val="-2"/>
              </w:rPr>
              <w:t>meeting?</w:t>
            </w:r>
          </w:p>
        </w:tc>
      </w:tr>
    </w:tbl>
    <w:p w14:paraId="093B95B1" w14:textId="77777777" w:rsidR="000148B1" w:rsidRDefault="000148B1">
      <w:pPr>
        <w:spacing w:line="248" w:lineRule="exac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4DEA6BC9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2448" behindDoc="1" locked="0" layoutInCell="1" allowOverlap="1" wp14:anchorId="1B314418" wp14:editId="584BAD26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4" name="Image 4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35D89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DC3A34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55C978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C2D750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6EE56D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08762A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4DFAE7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4355F0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E8C6E2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C69E44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567F83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0A9860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287C21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D2DB66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DBAB92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F5CCD3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6390FC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61FB8A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9FC040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433A28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BEF56E2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3C3F1536" w14:textId="77777777">
        <w:trPr>
          <w:trHeight w:val="1610"/>
        </w:trPr>
        <w:tc>
          <w:tcPr>
            <w:tcW w:w="1770" w:type="dxa"/>
          </w:tcPr>
          <w:p w14:paraId="07E4F246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752F168F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2A814F75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3DD1F75F" w14:textId="77777777" w:rsidR="000148B1" w:rsidRDefault="00B7730E">
            <w:pPr>
              <w:pStyle w:val="TableParagraph"/>
              <w:ind w:left="106"/>
              <w:rPr>
                <w:b/>
              </w:rPr>
            </w:pPr>
            <w:r>
              <w:rPr>
                <w:b/>
                <w:u w:val="single"/>
              </w:rPr>
              <w:t>Next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Steps:</w:t>
            </w:r>
          </w:p>
          <w:p w14:paraId="3B0BD65F" w14:textId="77777777" w:rsidR="000148B1" w:rsidRDefault="00B7730E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spacing w:before="1"/>
              <w:ind w:right="229"/>
            </w:pPr>
            <w:r>
              <w:t>Include</w:t>
            </w:r>
            <w:r>
              <w:rPr>
                <w:spacing w:val="-9"/>
              </w:rPr>
              <w:t xml:space="preserve"> </w:t>
            </w:r>
            <w:r>
              <w:t>contact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agenda.</w:t>
            </w:r>
          </w:p>
          <w:p w14:paraId="502BD2B4" w14:textId="77777777" w:rsidR="000148B1" w:rsidRDefault="00B7730E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</w:tabs>
              <w:ind w:right="404"/>
            </w:pPr>
            <w:r>
              <w:t>Disseminate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draft</w:t>
            </w:r>
            <w:r>
              <w:rPr>
                <w:spacing w:val="-10"/>
              </w:rPr>
              <w:t xml:space="preserve"> </w:t>
            </w:r>
            <w:r>
              <w:t>agenda</w:t>
            </w:r>
            <w:r>
              <w:rPr>
                <w:spacing w:val="-11"/>
              </w:rPr>
              <w:t xml:space="preserve"> </w:t>
            </w:r>
            <w:r>
              <w:t>to CoP members for input.</w:t>
            </w:r>
          </w:p>
        </w:tc>
      </w:tr>
      <w:tr w:rsidR="000148B1" w14:paraId="622C5059" w14:textId="77777777">
        <w:trPr>
          <w:trHeight w:val="6270"/>
        </w:trPr>
        <w:tc>
          <w:tcPr>
            <w:tcW w:w="1770" w:type="dxa"/>
          </w:tcPr>
          <w:p w14:paraId="5B1D9FF1" w14:textId="77777777" w:rsidR="000148B1" w:rsidRDefault="00B7730E">
            <w:pPr>
              <w:pStyle w:val="TableParagraph"/>
              <w:ind w:left="344" w:right="331" w:hanging="3"/>
              <w:jc w:val="center"/>
              <w:rPr>
                <w:b/>
              </w:rPr>
            </w:pPr>
            <w:r>
              <w:rPr>
                <w:b/>
              </w:rPr>
              <w:t xml:space="preserve">CoP Norms </w:t>
            </w:r>
            <w:r>
              <w:rPr>
                <w:b/>
                <w:spacing w:val="-2"/>
              </w:rPr>
              <w:t>11:00-11:45</w:t>
            </w:r>
          </w:p>
          <w:p w14:paraId="1A8DCCE6" w14:textId="77777777" w:rsidR="000148B1" w:rsidRDefault="00B7730E">
            <w:pPr>
              <w:pStyle w:val="TableParagraph"/>
              <w:spacing w:before="1"/>
              <w:ind w:left="171" w:right="162"/>
              <w:jc w:val="center"/>
              <w:rPr>
                <w:i/>
              </w:rPr>
            </w:pPr>
            <w:r>
              <w:rPr>
                <w:i/>
              </w:rPr>
              <w:t>Nazie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Mohajeri- Nelson, Laura Gorman, Josh </w:t>
            </w:r>
            <w:r>
              <w:rPr>
                <w:i/>
                <w:spacing w:val="-2"/>
              </w:rPr>
              <w:t>Shoemaker</w:t>
            </w:r>
          </w:p>
        </w:tc>
        <w:tc>
          <w:tcPr>
            <w:tcW w:w="2356" w:type="dxa"/>
          </w:tcPr>
          <w:p w14:paraId="4CFA600E" w14:textId="77777777" w:rsidR="000148B1" w:rsidRDefault="00B7730E">
            <w:pPr>
              <w:pStyle w:val="TableParagraph"/>
              <w:ind w:left="281" w:right="271" w:hanging="1"/>
              <w:jc w:val="center"/>
            </w:pPr>
            <w:r>
              <w:t>CoP Members will develop committee norms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2020- 2021 year.</w:t>
            </w:r>
          </w:p>
        </w:tc>
        <w:tc>
          <w:tcPr>
            <w:tcW w:w="2541" w:type="dxa"/>
          </w:tcPr>
          <w:p w14:paraId="3C43E462" w14:textId="77777777" w:rsidR="000148B1" w:rsidRDefault="00B7730E">
            <w:pPr>
              <w:pStyle w:val="TableParagraph"/>
              <w:ind w:left="83" w:right="76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Discussion</w:t>
            </w:r>
          </w:p>
          <w:p w14:paraId="139D61A4" w14:textId="77777777" w:rsidR="000148B1" w:rsidRDefault="00B7730E">
            <w:pPr>
              <w:pStyle w:val="TableParagraph"/>
              <w:ind w:left="83" w:right="75"/>
              <w:jc w:val="center"/>
            </w:pPr>
            <w:r>
              <w:rPr>
                <w:b/>
                <w:spacing w:val="-2"/>
              </w:rPr>
              <w:t xml:space="preserve">Format: </w:t>
            </w:r>
            <w:hyperlink r:id="rId7">
              <w:r>
                <w:rPr>
                  <w:color w:val="0563C1"/>
                  <w:spacing w:val="-2"/>
                  <w:u w:val="single" w:color="0563C1"/>
                </w:rPr>
                <w:t>https://ideaboardz.com/f</w:t>
              </w:r>
            </w:hyperlink>
            <w:r>
              <w:rPr>
                <w:color w:val="0563C1"/>
                <w:spacing w:val="-2"/>
              </w:rPr>
              <w:t xml:space="preserve"> </w:t>
            </w:r>
            <w:hyperlink r:id="rId8">
              <w:r>
                <w:rPr>
                  <w:color w:val="0563C1"/>
                  <w:spacing w:val="-2"/>
                  <w:u w:val="single" w:color="0563C1"/>
                </w:rPr>
                <w:t>or/Naz%20MoNel/34108</w:t>
              </w:r>
            </w:hyperlink>
            <w:r>
              <w:rPr>
                <w:color w:val="0563C1"/>
                <w:spacing w:val="-2"/>
              </w:rPr>
              <w:t xml:space="preserve"> </w:t>
            </w:r>
            <w:hyperlink r:id="rId9">
              <w:r>
                <w:rPr>
                  <w:color w:val="0563C1"/>
                  <w:spacing w:val="-6"/>
                  <w:u w:val="single" w:color="0563C1"/>
                </w:rPr>
                <w:t>14</w:t>
              </w:r>
            </w:hyperlink>
          </w:p>
          <w:p w14:paraId="17B7827C" w14:textId="77777777" w:rsidR="000148B1" w:rsidRDefault="00B7730E">
            <w:pPr>
              <w:pStyle w:val="TableParagraph"/>
              <w:spacing w:line="268" w:lineRule="exact"/>
              <w:ind w:left="83" w:right="77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4120" w:type="dxa"/>
          </w:tcPr>
          <w:p w14:paraId="76158178" w14:textId="77777777" w:rsidR="000148B1" w:rsidRDefault="00B7730E">
            <w:pPr>
              <w:pStyle w:val="TableParagraph"/>
              <w:ind w:left="106" w:right="170"/>
            </w:pPr>
            <w:r>
              <w:t>CoP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input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>
              <w:t xml:space="preserve">the Idea </w:t>
            </w:r>
            <w:proofErr w:type="spellStart"/>
            <w:r>
              <w:t>Boardz</w:t>
            </w:r>
            <w:proofErr w:type="spellEnd"/>
            <w:r>
              <w:t xml:space="preserve"> link.</w:t>
            </w:r>
          </w:p>
          <w:p w14:paraId="3214E22A" w14:textId="77777777" w:rsidR="000148B1" w:rsidRDefault="00B7730E">
            <w:pPr>
              <w:pStyle w:val="TableParagraph"/>
              <w:spacing w:before="1" w:line="268" w:lineRule="exact"/>
              <w:ind w:left="106"/>
            </w:pPr>
            <w:r>
              <w:t>Highly</w:t>
            </w:r>
            <w:r>
              <w:rPr>
                <w:spacing w:val="-6"/>
              </w:rPr>
              <w:t xml:space="preserve"> </w:t>
            </w:r>
            <w:r>
              <w:t>scored</w:t>
            </w:r>
            <w:r>
              <w:rPr>
                <w:spacing w:val="-6"/>
              </w:rPr>
              <w:t xml:space="preserve"> </w:t>
            </w:r>
            <w:r>
              <w:t>norms</w:t>
            </w:r>
            <w:r>
              <w:rPr>
                <w:spacing w:val="-5"/>
              </w:rPr>
              <w:t xml:space="preserve"> </w:t>
            </w:r>
            <w:r>
              <w:t>(voted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more):</w:t>
            </w:r>
          </w:p>
          <w:p w14:paraId="66352B9D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315"/>
            </w:pPr>
            <w:r>
              <w:t>Begin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time. Stick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times</w:t>
            </w:r>
            <w:r>
              <w:rPr>
                <w:spacing w:val="-9"/>
              </w:rPr>
              <w:t xml:space="preserve"> </w:t>
            </w:r>
            <w:r>
              <w:t>assigned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agenda topics, to the extent possible, or develop next steps for moving work forward.</w:t>
            </w:r>
          </w:p>
          <w:p w14:paraId="20D71561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31"/>
            </w:pPr>
            <w:r>
              <w:t>Let everyone have a voice and be heard!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over</w:t>
            </w:r>
            <w:r>
              <w:rPr>
                <w:spacing w:val="-7"/>
              </w:rPr>
              <w:t xml:space="preserve"> </w:t>
            </w:r>
            <w:r>
              <w:t>each</w:t>
            </w:r>
            <w:r>
              <w:rPr>
                <w:spacing w:val="-7"/>
              </w:rPr>
              <w:t xml:space="preserve"> </w:t>
            </w:r>
            <w:r>
              <w:t>other.</w:t>
            </w:r>
          </w:p>
          <w:p w14:paraId="765C00ED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88"/>
            </w:pPr>
            <w:r>
              <w:t xml:space="preserve">When not talking, turn off </w:t>
            </w:r>
            <w:proofErr w:type="gramStart"/>
            <w:r>
              <w:t>mic</w:t>
            </w:r>
            <w:proofErr w:type="gramEnd"/>
            <w:r>
              <w:t xml:space="preserve"> on your</w:t>
            </w:r>
            <w:r>
              <w:rPr>
                <w:spacing w:val="-13"/>
              </w:rPr>
              <w:t xml:space="preserve"> </w:t>
            </w:r>
            <w:r>
              <w:t>computer/phone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minimize background noise.</w:t>
            </w:r>
          </w:p>
          <w:p w14:paraId="429C8A5F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right="167"/>
              <w:jc w:val="both"/>
            </w:pPr>
            <w:r>
              <w:t>Assume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intent and</w:t>
            </w:r>
            <w:r>
              <w:rPr>
                <w:spacing w:val="-1"/>
              </w:rPr>
              <w:t xml:space="preserve"> </w:t>
            </w:r>
            <w:r>
              <w:t>ask</w:t>
            </w:r>
            <w:r>
              <w:rPr>
                <w:spacing w:val="-1"/>
              </w:rPr>
              <w:t xml:space="preserve"> </w:t>
            </w:r>
            <w:r>
              <w:t>for clarification</w:t>
            </w:r>
            <w:r>
              <w:rPr>
                <w:spacing w:val="-13"/>
              </w:rPr>
              <w:t xml:space="preserve"> </w:t>
            </w:r>
            <w:r>
              <w:t>when</w:t>
            </w:r>
            <w:r>
              <w:rPr>
                <w:spacing w:val="-12"/>
              </w:rPr>
              <w:t xml:space="preserve"> </w:t>
            </w:r>
            <w:r>
              <w:t>something</w:t>
            </w:r>
            <w:r>
              <w:rPr>
                <w:spacing w:val="-13"/>
              </w:rPr>
              <w:t xml:space="preserve"> </w:t>
            </w:r>
            <w:r>
              <w:t xml:space="preserve">lands </w:t>
            </w:r>
            <w:r>
              <w:rPr>
                <w:spacing w:val="-2"/>
              </w:rPr>
              <w:t>wrong.</w:t>
            </w:r>
          </w:p>
          <w:p w14:paraId="0A75252C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80" w:lineRule="exact"/>
              <w:ind w:left="825" w:hanging="359"/>
              <w:jc w:val="both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productively</w:t>
            </w:r>
          </w:p>
          <w:p w14:paraId="4B1FC779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80" w:lineRule="exact"/>
              <w:ind w:left="825" w:hanging="359"/>
              <w:jc w:val="both"/>
            </w:pPr>
            <w:r>
              <w:t>Best</w:t>
            </w:r>
            <w:r>
              <w:rPr>
                <w:spacing w:val="-7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fully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engaged</w:t>
            </w:r>
          </w:p>
          <w:p w14:paraId="1D345988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before="1"/>
              <w:ind w:right="441"/>
              <w:jc w:val="bot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chair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>should enforce the norms.</w:t>
            </w:r>
          </w:p>
          <w:p w14:paraId="7C5B7172" w14:textId="77777777" w:rsidR="000148B1" w:rsidRDefault="00B7730E">
            <w:pPr>
              <w:pStyle w:val="TableParagraph"/>
              <w:spacing w:line="268" w:lineRule="exact"/>
              <w:ind w:left="106"/>
              <w:jc w:val="both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Step:</w:t>
            </w:r>
          </w:p>
          <w:p w14:paraId="5B1C27B6" w14:textId="77777777" w:rsidR="000148B1" w:rsidRDefault="00B7730E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268" w:lineRule="exact"/>
              <w:ind w:right="145"/>
              <w:jc w:val="both"/>
            </w:pP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norms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top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agenda.</w:t>
            </w:r>
          </w:p>
        </w:tc>
      </w:tr>
    </w:tbl>
    <w:p w14:paraId="5913615D" w14:textId="77777777" w:rsidR="000148B1" w:rsidRDefault="000148B1">
      <w:pPr>
        <w:spacing w:line="268" w:lineRule="exact"/>
        <w:jc w:val="both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578B105D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2960" behindDoc="1" locked="0" layoutInCell="1" allowOverlap="1" wp14:anchorId="52499764" wp14:editId="28789C5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5" name="Image 5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FFA8F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702A64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BB2171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A2C754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69C90F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F7241F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D58E88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6DDA0C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F6D66A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308F52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9B0DD9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13295C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CA96AB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A6F730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09D96A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8A8A7B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935AE7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B7275B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11B356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BDC087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33E37A3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5821CB57" w14:textId="77777777">
        <w:trPr>
          <w:trHeight w:val="8968"/>
        </w:trPr>
        <w:tc>
          <w:tcPr>
            <w:tcW w:w="1770" w:type="dxa"/>
          </w:tcPr>
          <w:p w14:paraId="34E96A37" w14:textId="77777777" w:rsidR="000148B1" w:rsidRDefault="00B7730E">
            <w:pPr>
              <w:pStyle w:val="TableParagraph"/>
              <w:ind w:left="285" w:right="274"/>
              <w:jc w:val="center"/>
              <w:rPr>
                <w:b/>
              </w:rPr>
            </w:pPr>
            <w:r>
              <w:rPr>
                <w:b/>
                <w:spacing w:val="-2"/>
              </w:rPr>
              <w:t>Consolidated Application Survey</w:t>
            </w:r>
          </w:p>
          <w:p w14:paraId="799C9F83" w14:textId="77777777" w:rsidR="000148B1" w:rsidRDefault="00B7730E">
            <w:pPr>
              <w:pStyle w:val="TableParagraph"/>
              <w:spacing w:before="1" w:line="268" w:lineRule="exact"/>
              <w:ind w:left="168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11:45-12:00</w:t>
            </w:r>
          </w:p>
          <w:p w14:paraId="08A05523" w14:textId="77777777" w:rsidR="000148B1" w:rsidRDefault="00B7730E">
            <w:pPr>
              <w:pStyle w:val="TableParagraph"/>
              <w:spacing w:line="268" w:lineRule="exact"/>
              <w:ind w:left="8"/>
              <w:jc w:val="center"/>
              <w:rPr>
                <w:i/>
              </w:rPr>
            </w:pPr>
            <w:r>
              <w:rPr>
                <w:i/>
              </w:rPr>
              <w:t>Delilah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Collins</w:t>
            </w:r>
          </w:p>
        </w:tc>
        <w:tc>
          <w:tcPr>
            <w:tcW w:w="2356" w:type="dxa"/>
          </w:tcPr>
          <w:p w14:paraId="09EECC9A" w14:textId="77777777" w:rsidR="000148B1" w:rsidRDefault="00B7730E">
            <w:pPr>
              <w:pStyle w:val="TableParagraph"/>
              <w:ind w:left="107" w:right="99" w:firstLine="2"/>
              <w:jc w:val="center"/>
            </w:pPr>
            <w:r>
              <w:t>CoP members will discuss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approach</w:t>
            </w:r>
            <w:r>
              <w:rPr>
                <w:spacing w:val="-3"/>
              </w:rPr>
              <w:t xml:space="preserve"> </w:t>
            </w:r>
            <w:r>
              <w:t>of using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survey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 xml:space="preserve">collect impressions of the 20- 21 Consolidated Application process, </w:t>
            </w:r>
            <w:proofErr w:type="gramStart"/>
            <w:r>
              <w:t>timeline</w:t>
            </w:r>
            <w:proofErr w:type="gramEnd"/>
            <w:r>
              <w:t xml:space="preserve"> for discussing </w:t>
            </w:r>
            <w:r>
              <w:rPr>
                <w:spacing w:val="-2"/>
              </w:rPr>
              <w:t>results.</w:t>
            </w:r>
          </w:p>
        </w:tc>
        <w:tc>
          <w:tcPr>
            <w:tcW w:w="2541" w:type="dxa"/>
          </w:tcPr>
          <w:p w14:paraId="292BDBDB" w14:textId="77777777" w:rsidR="000148B1" w:rsidRDefault="00B7730E">
            <w:pPr>
              <w:pStyle w:val="TableParagraph"/>
              <w:ind w:left="83" w:right="76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Discussion</w:t>
            </w:r>
          </w:p>
          <w:p w14:paraId="129E24F9" w14:textId="77777777" w:rsidR="000148B1" w:rsidRDefault="00B7730E">
            <w:pPr>
              <w:pStyle w:val="TableParagraph"/>
              <w:ind w:left="115" w:right="105" w:hanging="1"/>
              <w:jc w:val="center"/>
            </w:pPr>
            <w:r>
              <w:rPr>
                <w:b/>
                <w:spacing w:val="-2"/>
              </w:rPr>
              <w:t xml:space="preserve">Format: </w:t>
            </w:r>
            <w:hyperlink r:id="rId10">
              <w:r>
                <w:rPr>
                  <w:color w:val="0563C1"/>
                  <w:spacing w:val="-2"/>
                  <w:u w:val="single" w:color="0563C1"/>
                </w:rPr>
                <w:t>https://docs.google.com/</w:t>
              </w:r>
            </w:hyperlink>
            <w:r>
              <w:rPr>
                <w:color w:val="0563C1"/>
                <w:spacing w:val="-2"/>
              </w:rPr>
              <w:t xml:space="preserve"> </w:t>
            </w:r>
            <w:hyperlink r:id="rId11">
              <w:r>
                <w:rPr>
                  <w:color w:val="0563C1"/>
                  <w:spacing w:val="-2"/>
                  <w:u w:val="single" w:color="0563C1"/>
                </w:rPr>
                <w:t>forms/d/e/1FAIpQLSfToP</w:t>
              </w:r>
            </w:hyperlink>
            <w:r>
              <w:rPr>
                <w:color w:val="0563C1"/>
                <w:spacing w:val="-2"/>
              </w:rPr>
              <w:t xml:space="preserve"> </w:t>
            </w:r>
            <w:hyperlink r:id="rId12">
              <w:r>
                <w:rPr>
                  <w:color w:val="0563C1"/>
                  <w:spacing w:val="-2"/>
                  <w:u w:val="single" w:color="0563C1"/>
                </w:rPr>
                <w:t>mNjtc8clYONZJfgLbG-</w:t>
              </w:r>
            </w:hyperlink>
            <w:r>
              <w:rPr>
                <w:color w:val="0563C1"/>
                <w:spacing w:val="-2"/>
              </w:rPr>
              <w:t xml:space="preserve"> </w:t>
            </w:r>
            <w:hyperlink r:id="rId13">
              <w:r>
                <w:rPr>
                  <w:color w:val="0563C1"/>
                  <w:spacing w:val="-2"/>
                  <w:u w:val="single" w:color="0563C1"/>
                </w:rPr>
                <w:t>Gry1aNXD8NQBkHoWRW</w:t>
              </w:r>
            </w:hyperlink>
          </w:p>
          <w:p w14:paraId="57FD11B6" w14:textId="77777777" w:rsidR="000148B1" w:rsidRDefault="00B7730E">
            <w:pPr>
              <w:pStyle w:val="TableParagraph"/>
              <w:ind w:left="84" w:right="75"/>
              <w:jc w:val="center"/>
            </w:pPr>
            <w:hyperlink r:id="rId14">
              <w:proofErr w:type="spellStart"/>
              <w:r>
                <w:rPr>
                  <w:color w:val="0563C1"/>
                  <w:spacing w:val="-2"/>
                  <w:u w:val="single" w:color="0563C1"/>
                </w:rPr>
                <w:t>aOLownw</w:t>
              </w:r>
              <w:proofErr w:type="spellEnd"/>
              <w:r>
                <w:rPr>
                  <w:color w:val="0563C1"/>
                  <w:spacing w:val="-2"/>
                  <w:u w:val="single" w:color="0563C1"/>
                </w:rPr>
                <w:t>/</w:t>
              </w:r>
              <w:proofErr w:type="spellStart"/>
              <w:r>
                <w:rPr>
                  <w:color w:val="0563C1"/>
                  <w:spacing w:val="-2"/>
                  <w:u w:val="single" w:color="0563C1"/>
                </w:rPr>
                <w:t>viewform</w:t>
              </w:r>
              <w:proofErr w:type="spellEnd"/>
            </w:hyperlink>
          </w:p>
          <w:p w14:paraId="229D683B" w14:textId="77777777" w:rsidR="000148B1" w:rsidRDefault="00B7730E">
            <w:pPr>
              <w:pStyle w:val="TableParagraph"/>
              <w:spacing w:before="1"/>
              <w:ind w:left="83" w:right="77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4120" w:type="dxa"/>
          </w:tcPr>
          <w:p w14:paraId="0BB4759B" w14:textId="77777777" w:rsidR="000148B1" w:rsidRDefault="00B7730E">
            <w:pPr>
              <w:pStyle w:val="TableParagraph"/>
              <w:ind w:left="106"/>
            </w:pPr>
            <w:r>
              <w:t>CoP</w:t>
            </w:r>
            <w:r>
              <w:rPr>
                <w:spacing w:val="-6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Cons</w:t>
            </w:r>
            <w:r>
              <w:rPr>
                <w:spacing w:val="-7"/>
              </w:rPr>
              <w:t xml:space="preserve"> </w:t>
            </w:r>
            <w:r>
              <w:t>App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Survey:</w:t>
            </w:r>
          </w:p>
          <w:p w14:paraId="25106A71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spacing w:before="1"/>
              <w:ind w:right="439"/>
            </w:pPr>
            <w:r>
              <w:t>It might be good for the respondent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indicate</w:t>
            </w:r>
            <w:r>
              <w:rPr>
                <w:spacing w:val="-13"/>
              </w:rPr>
              <w:t xml:space="preserve"> </w:t>
            </w:r>
            <w:r>
              <w:t>whether they are a district or a BOCES consortium.</w:t>
            </w:r>
            <w:r>
              <w:rPr>
                <w:spacing w:val="40"/>
              </w:rPr>
              <w:t xml:space="preserve"> </w:t>
            </w:r>
            <w:r>
              <w:t>It might help pinpoint/sort differences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functionality between the two.</w:t>
            </w:r>
          </w:p>
          <w:p w14:paraId="01D02E32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637"/>
            </w:pPr>
            <w:r>
              <w:t>Can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add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for people to add comments?</w:t>
            </w:r>
          </w:p>
          <w:p w14:paraId="2A88F009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249"/>
            </w:pPr>
            <w:r>
              <w:t>Is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textbook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why they disagree?</w:t>
            </w:r>
          </w:p>
          <w:p w14:paraId="626D41C4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159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questions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start,</w:t>
            </w:r>
            <w:r>
              <w:rPr>
                <w:spacing w:val="-6"/>
              </w:rPr>
              <w:t xml:space="preserve"> </w:t>
            </w:r>
            <w:r>
              <w:t>but we will need to know specifics.</w:t>
            </w:r>
          </w:p>
          <w:p w14:paraId="1480EB66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466"/>
            </w:pPr>
            <w:r>
              <w:t>There</w:t>
            </w:r>
            <w:r>
              <w:rPr>
                <w:spacing w:val="-9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comment</w:t>
            </w:r>
            <w:r>
              <w:rPr>
                <w:spacing w:val="-9"/>
              </w:rPr>
              <w:t xml:space="preserve"> </w:t>
            </w:r>
            <w:r>
              <w:t>for each Title or section.</w:t>
            </w:r>
          </w:p>
          <w:p w14:paraId="30D370D0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103"/>
            </w:pPr>
            <w:r>
              <w:t>Once the survey goes to the authorized rep, can they forward</w:t>
            </w:r>
            <w:r>
              <w:rPr>
                <w:spacing w:val="40"/>
              </w:rPr>
              <w:t xml:space="preserve"> </w:t>
            </w:r>
            <w:r>
              <w:t>to the right person completing</w:t>
            </w:r>
            <w:r>
              <w:rPr>
                <w:spacing w:val="40"/>
              </w:rPr>
              <w:t xml:space="preserve"> </w:t>
            </w:r>
            <w:r>
              <w:t>cons</w:t>
            </w:r>
            <w:r>
              <w:rPr>
                <w:spacing w:val="-7"/>
              </w:rPr>
              <w:t xml:space="preserve"> </w:t>
            </w:r>
            <w:r>
              <w:t>app?</w:t>
            </w:r>
            <w:r>
              <w:rPr>
                <w:spacing w:val="-6"/>
              </w:rPr>
              <w:t xml:space="preserve"> </w:t>
            </w:r>
            <w:r>
              <w:t>Yes,</w:t>
            </w:r>
            <w:r>
              <w:rPr>
                <w:spacing w:val="-7"/>
              </w:rPr>
              <w:t xml:space="preserve"> </w:t>
            </w:r>
            <w:r>
              <w:t>anyone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link can complete the survey.</w:t>
            </w:r>
          </w:p>
          <w:p w14:paraId="3A9B9D5A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101"/>
            </w:pPr>
            <w:r>
              <w:t>Additional</w:t>
            </w:r>
            <w:r>
              <w:rPr>
                <w:spacing w:val="-10"/>
              </w:rPr>
              <w:t xml:space="preserve"> </w:t>
            </w:r>
            <w:r>
              <w:t>comment</w:t>
            </w:r>
            <w:r>
              <w:rPr>
                <w:spacing w:val="-10"/>
              </w:rPr>
              <w:t xml:space="preserve"> </w:t>
            </w:r>
            <w:r>
              <w:t>box:</w:t>
            </w:r>
            <w:r>
              <w:rPr>
                <w:spacing w:val="-10"/>
              </w:rPr>
              <w:t xml:space="preserve"> </w:t>
            </w:r>
            <w:r>
              <w:t>“How</w:t>
            </w:r>
            <w:r>
              <w:rPr>
                <w:spacing w:val="-10"/>
              </w:rPr>
              <w:t xml:space="preserve"> </w:t>
            </w:r>
            <w:r>
              <w:t>can CDE support you next year?”</w:t>
            </w:r>
          </w:p>
          <w:p w14:paraId="7EF04B9A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250"/>
            </w:pPr>
            <w:r>
              <w:t>How much can the Cons App change?</w:t>
            </w:r>
            <w:r>
              <w:rPr>
                <w:spacing w:val="-7"/>
              </w:rPr>
              <w:t xml:space="preserve"> </w:t>
            </w:r>
            <w:r>
              <w:t>CoP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advocated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as little change as possible in year’s </w:t>
            </w:r>
            <w:r>
              <w:rPr>
                <w:spacing w:val="-2"/>
              </w:rPr>
              <w:t>past.</w:t>
            </w:r>
          </w:p>
          <w:p w14:paraId="63913ED7" w14:textId="77777777" w:rsidR="000148B1" w:rsidRDefault="00B7730E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</w:tabs>
              <w:ind w:right="124"/>
            </w:pPr>
            <w:r>
              <w:t xml:space="preserve">There is some functionality for </w:t>
            </w:r>
            <w:proofErr w:type="gramStart"/>
            <w:r>
              <w:t>a BOCES</w:t>
            </w:r>
            <w:proofErr w:type="gramEnd"/>
            <w:r>
              <w:t xml:space="preserve"> that does not work but I agree with no changes to the content</w:t>
            </w:r>
            <w:r>
              <w:rPr>
                <w:spacing w:val="-8"/>
              </w:rPr>
              <w:t xml:space="preserve"> </w:t>
            </w:r>
            <w:r>
              <w:t>questions.</w:t>
            </w:r>
            <w:r>
              <w:rPr>
                <w:spacing w:val="33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questions are addressed through the review</w:t>
            </w:r>
          </w:p>
          <w:p w14:paraId="5624AD86" w14:textId="77777777" w:rsidR="000148B1" w:rsidRDefault="00B7730E">
            <w:pPr>
              <w:pStyle w:val="TableParagraph"/>
              <w:spacing w:line="270" w:lineRule="atLeast"/>
              <w:ind w:hanging="1"/>
            </w:pPr>
            <w:proofErr w:type="gramStart"/>
            <w:r>
              <w:t>there</w:t>
            </w:r>
            <w:proofErr w:type="gramEnd"/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ask</w:t>
            </w:r>
            <w:r>
              <w:rPr>
                <w:spacing w:val="-6"/>
              </w:rPr>
              <w:t xml:space="preserve"> </w:t>
            </w:r>
            <w:r>
              <w:t>again</w:t>
            </w:r>
            <w:r>
              <w:rPr>
                <w:spacing w:val="-6"/>
              </w:rPr>
              <w:t xml:space="preserve"> </w:t>
            </w:r>
            <w:r>
              <w:t>the following year.</w:t>
            </w:r>
          </w:p>
        </w:tc>
      </w:tr>
    </w:tbl>
    <w:p w14:paraId="2382A465" w14:textId="77777777" w:rsidR="000148B1" w:rsidRDefault="000148B1">
      <w:pPr>
        <w:spacing w:line="270" w:lineRule="atLeas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65E97DB9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3472" behindDoc="1" locked="0" layoutInCell="1" allowOverlap="1" wp14:anchorId="332782E7" wp14:editId="3798E70B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6" name="Image 6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9038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8599D1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0ECAB5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276DC1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4E7096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E603EC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D5474D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C141AB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A512BC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708662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843B43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86692D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21C975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DE72FB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91F298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B89A93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B2D762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A1A817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5E5C77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B22D9A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304D44D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1AE71173" w14:textId="77777777">
        <w:trPr>
          <w:trHeight w:val="2440"/>
        </w:trPr>
        <w:tc>
          <w:tcPr>
            <w:tcW w:w="1770" w:type="dxa"/>
          </w:tcPr>
          <w:p w14:paraId="1B5178BF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1F920B15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40BFFA59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1FF3FA61" w14:textId="77777777" w:rsidR="000148B1" w:rsidRDefault="00B7730E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ind w:right="246"/>
            </w:pPr>
            <w:r>
              <w:t>Other districts have not provided feedback on Cons App before so add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7"/>
              </w:rPr>
              <w:t xml:space="preserve"> </w:t>
            </w:r>
            <w:r>
              <w:t>statement</w:t>
            </w:r>
            <w:r>
              <w:rPr>
                <w:spacing w:val="-7"/>
              </w:rPr>
              <w:t xml:space="preserve"> </w:t>
            </w:r>
            <w:r>
              <w:t>including the</w:t>
            </w:r>
            <w:r>
              <w:rPr>
                <w:spacing w:val="-7"/>
              </w:rPr>
              <w:t xml:space="preserve"> </w:t>
            </w:r>
            <w:r>
              <w:t>purpose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 type of feedback that districts could provide.</w:t>
            </w:r>
          </w:p>
          <w:p w14:paraId="6DD9311B" w14:textId="77777777" w:rsidR="000148B1" w:rsidRDefault="00B7730E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/>
              <w:ind w:right="192"/>
            </w:pPr>
            <w:r>
              <w:t>This is much more pleasant than just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CoP</w:t>
            </w:r>
          </w:p>
          <w:p w14:paraId="403DB8CB" w14:textId="77777777" w:rsidR="000148B1" w:rsidRDefault="00B7730E">
            <w:pPr>
              <w:pStyle w:val="TableParagraph"/>
              <w:spacing w:line="247" w:lineRule="exact"/>
            </w:pPr>
            <w:r>
              <w:rPr>
                <w:spacing w:val="-2"/>
              </w:rPr>
              <w:t>meeting.</w:t>
            </w:r>
          </w:p>
        </w:tc>
      </w:tr>
      <w:tr w:rsidR="000148B1" w14:paraId="604A2A07" w14:textId="77777777">
        <w:trPr>
          <w:trHeight w:val="840"/>
        </w:trPr>
        <w:tc>
          <w:tcPr>
            <w:tcW w:w="1770" w:type="dxa"/>
          </w:tcPr>
          <w:p w14:paraId="2D952A1E" w14:textId="77777777" w:rsidR="000148B1" w:rsidRDefault="00B7730E">
            <w:pPr>
              <w:pStyle w:val="TableParagraph"/>
              <w:ind w:left="344" w:right="331" w:firstLine="271"/>
              <w:rPr>
                <w:b/>
              </w:rPr>
            </w:pPr>
            <w:r>
              <w:rPr>
                <w:b/>
                <w:spacing w:val="-4"/>
              </w:rPr>
              <w:t xml:space="preserve">Lunch </w:t>
            </w:r>
            <w:r>
              <w:rPr>
                <w:b/>
                <w:spacing w:val="-2"/>
              </w:rPr>
              <w:t>12:00-12:25</w:t>
            </w:r>
          </w:p>
        </w:tc>
        <w:tc>
          <w:tcPr>
            <w:tcW w:w="2356" w:type="dxa"/>
          </w:tcPr>
          <w:p w14:paraId="4E7D835C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40253EAF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6FE28661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148B1" w14:paraId="1AD047EF" w14:textId="77777777">
        <w:trPr>
          <w:trHeight w:val="5686"/>
        </w:trPr>
        <w:tc>
          <w:tcPr>
            <w:tcW w:w="1770" w:type="dxa"/>
          </w:tcPr>
          <w:p w14:paraId="183B32E0" w14:textId="77777777" w:rsidR="000148B1" w:rsidRDefault="00B7730E">
            <w:pPr>
              <w:pStyle w:val="TableParagraph"/>
              <w:ind w:left="301" w:right="291"/>
              <w:jc w:val="center"/>
              <w:rPr>
                <w:b/>
              </w:rPr>
            </w:pPr>
            <w:r>
              <w:rPr>
                <w:b/>
              </w:rPr>
              <w:t>20-21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School Year and </w:t>
            </w:r>
            <w:r>
              <w:rPr>
                <w:b/>
                <w:spacing w:val="-2"/>
              </w:rPr>
              <w:t>Waivers 12:25-1:30</w:t>
            </w:r>
          </w:p>
          <w:p w14:paraId="321B772B" w14:textId="77777777" w:rsidR="000148B1" w:rsidRDefault="00B7730E">
            <w:pPr>
              <w:pStyle w:val="TableParagraph"/>
              <w:ind w:left="171" w:right="162"/>
              <w:jc w:val="center"/>
              <w:rPr>
                <w:i/>
              </w:rPr>
            </w:pPr>
            <w:r>
              <w:rPr>
                <w:i/>
              </w:rPr>
              <w:t>Nazie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Mohajeri- Nelson, </w:t>
            </w:r>
            <w:proofErr w:type="spellStart"/>
            <w:r>
              <w:rPr>
                <w:i/>
              </w:rPr>
              <w:t>DeLilah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Collins</w:t>
            </w:r>
          </w:p>
        </w:tc>
        <w:tc>
          <w:tcPr>
            <w:tcW w:w="2356" w:type="dxa"/>
          </w:tcPr>
          <w:p w14:paraId="62B78483" w14:textId="77777777" w:rsidR="000148B1" w:rsidRDefault="00B7730E">
            <w:pPr>
              <w:pStyle w:val="TableParagraph"/>
              <w:ind w:left="89" w:right="79"/>
              <w:jc w:val="center"/>
            </w:pPr>
            <w:r>
              <w:t>CoP members will discuss CDE-proposed waivers given intersections of 20-21 schooling and ESEA requirements.</w:t>
            </w:r>
            <w:r>
              <w:rPr>
                <w:spacing w:val="-13"/>
              </w:rPr>
              <w:t xml:space="preserve"> </w:t>
            </w:r>
            <w:r>
              <w:t>CoP</w:t>
            </w:r>
            <w:r>
              <w:rPr>
                <w:spacing w:val="-12"/>
              </w:rPr>
              <w:t xml:space="preserve"> </w:t>
            </w:r>
            <w:r>
              <w:t>will provide input.</w:t>
            </w:r>
          </w:p>
        </w:tc>
        <w:tc>
          <w:tcPr>
            <w:tcW w:w="2541" w:type="dxa"/>
          </w:tcPr>
          <w:p w14:paraId="356371E7" w14:textId="77777777" w:rsidR="000148B1" w:rsidRDefault="00B7730E">
            <w:pPr>
              <w:pStyle w:val="TableParagraph"/>
              <w:ind w:left="86" w:right="75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>Discussion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decision</w:t>
            </w:r>
          </w:p>
          <w:p w14:paraId="43157C5D" w14:textId="77777777" w:rsidR="000148B1" w:rsidRDefault="00B7730E">
            <w:pPr>
              <w:pStyle w:val="TableParagraph"/>
              <w:ind w:left="86" w:right="75"/>
              <w:jc w:val="center"/>
            </w:pPr>
            <w:r>
              <w:rPr>
                <w:b/>
              </w:rPr>
              <w:t>Format:</w:t>
            </w:r>
            <w:r>
              <w:rPr>
                <w:b/>
                <w:spacing w:val="-11"/>
              </w:rPr>
              <w:t xml:space="preserve"> </w:t>
            </w:r>
            <w:hyperlink r:id="rId15">
              <w:r>
                <w:rPr>
                  <w:color w:val="0563C1"/>
                  <w:u w:val="single" w:color="0563C1"/>
                </w:rPr>
                <w:t>Google</w:t>
              </w:r>
              <w:r>
                <w:rPr>
                  <w:color w:val="0563C1"/>
                  <w:spacing w:val="-13"/>
                  <w:u w:val="single" w:color="0563C1"/>
                </w:rPr>
                <w:t xml:space="preserve"> </w:t>
              </w:r>
              <w:r>
                <w:rPr>
                  <w:color w:val="0563C1"/>
                  <w:u w:val="single" w:color="0563C1"/>
                </w:rPr>
                <w:t>doc</w:t>
              </w:r>
              <w:r>
                <w:rPr>
                  <w:color w:val="0563C1"/>
                  <w:spacing w:val="-12"/>
                  <w:u w:val="single" w:color="0563C1"/>
                </w:rPr>
                <w:t xml:space="preserve"> </w:t>
              </w:r>
              <w:r>
                <w:rPr>
                  <w:color w:val="0563C1"/>
                  <w:u w:val="single" w:color="0563C1"/>
                </w:rPr>
                <w:t>of</w:t>
              </w:r>
            </w:hyperlink>
            <w:r>
              <w:rPr>
                <w:color w:val="0563C1"/>
              </w:rPr>
              <w:t xml:space="preserve"> </w:t>
            </w:r>
            <w:hyperlink r:id="rId16">
              <w:r>
                <w:rPr>
                  <w:color w:val="0563C1"/>
                  <w:u w:val="single" w:color="0563C1"/>
                </w:rPr>
                <w:t>proposed</w:t>
              </w:r>
              <w:r>
                <w:rPr>
                  <w:color w:val="0563C1"/>
                  <w:spacing w:val="-13"/>
                  <w:u w:val="single" w:color="0563C1"/>
                </w:rPr>
                <w:t xml:space="preserve"> </w:t>
              </w:r>
              <w:r>
                <w:rPr>
                  <w:color w:val="0563C1"/>
                  <w:u w:val="single" w:color="0563C1"/>
                </w:rPr>
                <w:t>waiver</w:t>
              </w:r>
              <w:r>
                <w:rPr>
                  <w:color w:val="0563C1"/>
                  <w:spacing w:val="-12"/>
                  <w:u w:val="single" w:color="0563C1"/>
                </w:rPr>
                <w:t xml:space="preserve"> </w:t>
              </w:r>
              <w:r>
                <w:rPr>
                  <w:color w:val="0563C1"/>
                  <w:u w:val="single" w:color="0563C1"/>
                </w:rPr>
                <w:t>ideas</w:t>
              </w:r>
            </w:hyperlink>
            <w:r>
              <w:rPr>
                <w:color w:val="0563C1"/>
              </w:rPr>
              <w:t xml:space="preserve"> </w:t>
            </w:r>
            <w:r>
              <w:rPr>
                <w:b/>
              </w:rPr>
              <w:t xml:space="preserve">Prep: </w:t>
            </w:r>
            <w:r>
              <w:t>N/A</w:t>
            </w:r>
          </w:p>
        </w:tc>
        <w:tc>
          <w:tcPr>
            <w:tcW w:w="4120" w:type="dxa"/>
          </w:tcPr>
          <w:p w14:paraId="2A50E6A2" w14:textId="77777777" w:rsidR="000148B1" w:rsidRDefault="00B7730E">
            <w:pPr>
              <w:pStyle w:val="TableParagraph"/>
              <w:spacing w:line="268" w:lineRule="exact"/>
              <w:ind w:left="106"/>
              <w:rPr>
                <w:b/>
              </w:rPr>
            </w:pPr>
            <w:proofErr w:type="gramStart"/>
            <w:r>
              <w:rPr>
                <w:b/>
                <w:u w:val="single"/>
              </w:rPr>
              <w:t>CoP</w:t>
            </w:r>
            <w:proofErr w:type="gram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Feedback:</w:t>
            </w:r>
          </w:p>
          <w:p w14:paraId="7CACAF70" w14:textId="77777777" w:rsidR="000148B1" w:rsidRDefault="00B7730E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</w:tabs>
              <w:ind w:right="107"/>
            </w:pPr>
            <w:r>
              <w:t>Waivers</w:t>
            </w:r>
            <w:r>
              <w:rPr>
                <w:spacing w:val="-9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helpful,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 xml:space="preserve">have no idea if we will be able to facilitate activities </w:t>
            </w:r>
            <w:proofErr w:type="gramStart"/>
            <w:r>
              <w:t>a planned</w:t>
            </w:r>
            <w:proofErr w:type="gramEnd"/>
            <w:r>
              <w:t>, especially PD.</w:t>
            </w:r>
          </w:p>
          <w:p w14:paraId="07D34CAF" w14:textId="77777777" w:rsidR="000148B1" w:rsidRDefault="00B7730E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</w:tabs>
              <w:ind w:right="308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USDE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considering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Title IV waivers-open for public comment until 9/29.</w:t>
            </w:r>
          </w:p>
          <w:p w14:paraId="503185C1" w14:textId="77777777" w:rsidR="000148B1" w:rsidRDefault="00B7730E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</w:tabs>
              <w:ind w:right="116"/>
            </w:pPr>
            <w:r>
              <w:t>All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waivers,</w:t>
            </w:r>
            <w:r>
              <w:rPr>
                <w:spacing w:val="-8"/>
              </w:rPr>
              <w:t xml:space="preserve"> </w:t>
            </w:r>
            <w:r>
              <w:t>plus</w:t>
            </w:r>
            <w:proofErr w:type="gramStart"/>
            <w:r>
              <w:t>-</w:t>
            </w:r>
            <w:r>
              <w:rPr>
                <w:spacing w:val="-8"/>
              </w:rPr>
              <w:t xml:space="preserve"> </w:t>
            </w:r>
            <w:r>
              <w:t>rank</w:t>
            </w:r>
            <w:proofErr w:type="gramEnd"/>
            <w:r>
              <w:t xml:space="preserve"> order requirement, hold harmless for 20-21 title I schools to use FRL numbers from 19-20.</w:t>
            </w:r>
          </w:p>
          <w:p w14:paraId="16E50F16" w14:textId="77777777" w:rsidR="000148B1" w:rsidRDefault="00B7730E">
            <w:pPr>
              <w:pStyle w:val="TableParagraph"/>
              <w:numPr>
                <w:ilvl w:val="0"/>
                <w:numId w:val="7"/>
              </w:numPr>
              <w:tabs>
                <w:tab w:val="left" w:pos="874"/>
              </w:tabs>
              <w:ind w:right="182"/>
            </w:pPr>
            <w:r>
              <w:t>What is the timeline for this? By October 1</w:t>
            </w:r>
            <w:r>
              <w:rPr>
                <w:vertAlign w:val="superscript"/>
              </w:rPr>
              <w:t>st</w:t>
            </w:r>
            <w:r>
              <w:t xml:space="preserve">. Once we get </w:t>
            </w:r>
            <w:proofErr w:type="gramStart"/>
            <w:r>
              <w:t>October</w:t>
            </w:r>
            <w:proofErr w:type="gramEnd"/>
            <w:r>
              <w:t xml:space="preserve"> count finalized by November, districts will notify schools by January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eligible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title dollars in 2021-2022. If we do not need to do this because of a hold</w:t>
            </w:r>
          </w:p>
          <w:p w14:paraId="6C808DE4" w14:textId="77777777" w:rsidR="000148B1" w:rsidRDefault="00B7730E">
            <w:pPr>
              <w:pStyle w:val="TableParagraph"/>
              <w:spacing w:line="270" w:lineRule="atLeast"/>
              <w:ind w:left="874" w:right="612"/>
            </w:pPr>
            <w:r>
              <w:t>harmless,</w:t>
            </w:r>
            <w:r>
              <w:rPr>
                <w:spacing w:val="-10"/>
              </w:rPr>
              <w:t xml:space="preserve"> </w:t>
            </w:r>
            <w:r>
              <w:t>then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would</w:t>
            </w:r>
            <w:r>
              <w:rPr>
                <w:spacing w:val="-9"/>
              </w:rPr>
              <w:t xml:space="preserve"> </w:t>
            </w:r>
            <w:r>
              <w:t>be beneficial to us.</w:t>
            </w:r>
          </w:p>
        </w:tc>
      </w:tr>
    </w:tbl>
    <w:p w14:paraId="43646913" w14:textId="77777777" w:rsidR="000148B1" w:rsidRDefault="000148B1">
      <w:pPr>
        <w:spacing w:line="270" w:lineRule="atLeas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7E1FE227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3984" behindDoc="1" locked="0" layoutInCell="1" allowOverlap="1" wp14:anchorId="55F5207B" wp14:editId="1F9495B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7" name="Image 7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3F3B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C19B5E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1654E5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67C3D0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73CDC1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4D4A6A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D09A93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6AD48F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0D52F74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D8A5B6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FE1EF63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9A988C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7F1E02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5316E0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45689A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6EBFC0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631488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BB839A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588E15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F396B1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8CE632B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2182E913" w14:textId="77777777">
        <w:trPr>
          <w:trHeight w:val="2452"/>
        </w:trPr>
        <w:tc>
          <w:tcPr>
            <w:tcW w:w="1770" w:type="dxa"/>
          </w:tcPr>
          <w:p w14:paraId="40BF2E3B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015D5D76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75D72B0A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5A9B2128" w14:textId="77777777" w:rsidR="000148B1" w:rsidRDefault="00B7730E">
            <w:pPr>
              <w:pStyle w:val="TableParagraph"/>
              <w:ind w:left="106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Steps:</w:t>
            </w:r>
          </w:p>
          <w:p w14:paraId="0C53F0F3" w14:textId="77777777" w:rsidR="000148B1" w:rsidRDefault="00B7730E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"/>
              <w:ind w:right="356"/>
            </w:pPr>
            <w:r>
              <w:t>Volunteers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help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the waivers we can offer under Ed</w:t>
            </w:r>
            <w:proofErr w:type="gramStart"/>
            <w:r>
              <w:t xml:space="preserve">- </w:t>
            </w:r>
            <w:r>
              <w:rPr>
                <w:spacing w:val="-2"/>
              </w:rPr>
              <w:t>Flex</w:t>
            </w:r>
            <w:proofErr w:type="gramEnd"/>
            <w:r>
              <w:rPr>
                <w:spacing w:val="-2"/>
              </w:rPr>
              <w:t>.</w:t>
            </w:r>
          </w:p>
          <w:p w14:paraId="0B4F3F98" w14:textId="77777777" w:rsidR="000148B1" w:rsidRDefault="00B7730E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ind w:right="319"/>
            </w:pPr>
            <w:r>
              <w:t>CoP members will provide feedback to the waivers in the Google</w:t>
            </w:r>
            <w:r>
              <w:rPr>
                <w:spacing w:val="-10"/>
              </w:rPr>
              <w:t xml:space="preserve"> </w:t>
            </w:r>
            <w:r>
              <w:t>document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October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t>.</w:t>
            </w:r>
          </w:p>
          <w:p w14:paraId="7A476F39" w14:textId="77777777" w:rsidR="000148B1" w:rsidRDefault="00B7730E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68" w:lineRule="exact"/>
              <w:ind w:right="905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report</w:t>
            </w:r>
            <w:r>
              <w:rPr>
                <w:spacing w:val="-8"/>
              </w:rPr>
              <w:t xml:space="preserve"> </w:t>
            </w:r>
            <w:r>
              <w:t>back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 November meeting.</w:t>
            </w:r>
          </w:p>
        </w:tc>
      </w:tr>
      <w:tr w:rsidR="000148B1" w14:paraId="678E8AA8" w14:textId="77777777">
        <w:trPr>
          <w:trHeight w:val="6246"/>
        </w:trPr>
        <w:tc>
          <w:tcPr>
            <w:tcW w:w="1770" w:type="dxa"/>
          </w:tcPr>
          <w:p w14:paraId="3634520C" w14:textId="77777777" w:rsidR="000148B1" w:rsidRDefault="00B7730E">
            <w:pPr>
              <w:pStyle w:val="TableParagraph"/>
              <w:ind w:left="434" w:right="422" w:hanging="1"/>
              <w:jc w:val="center"/>
              <w:rPr>
                <w:b/>
              </w:rPr>
            </w:pPr>
            <w:r>
              <w:rPr>
                <w:b/>
              </w:rPr>
              <w:t xml:space="preserve">Title IV </w:t>
            </w:r>
            <w:r>
              <w:rPr>
                <w:b/>
                <w:spacing w:val="-2"/>
              </w:rPr>
              <w:t>Reporting 1:30-</w:t>
            </w:r>
            <w:r>
              <w:rPr>
                <w:b/>
                <w:spacing w:val="-4"/>
              </w:rPr>
              <w:t>2:00</w:t>
            </w:r>
          </w:p>
          <w:p w14:paraId="103C6F87" w14:textId="77777777" w:rsidR="000148B1" w:rsidRDefault="00B7730E">
            <w:pPr>
              <w:pStyle w:val="TableParagraph"/>
              <w:ind w:left="145" w:right="133" w:hanging="1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Tammy </w:t>
            </w:r>
            <w:r>
              <w:rPr>
                <w:i/>
              </w:rPr>
              <w:t>Giessinger, Alan Shimmin,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Grants </w:t>
            </w:r>
            <w:r>
              <w:rPr>
                <w:i/>
                <w:spacing w:val="-2"/>
              </w:rPr>
              <w:t>Fiscal</w:t>
            </w:r>
          </w:p>
        </w:tc>
        <w:tc>
          <w:tcPr>
            <w:tcW w:w="2356" w:type="dxa"/>
          </w:tcPr>
          <w:p w14:paraId="798F475C" w14:textId="77777777" w:rsidR="000148B1" w:rsidRDefault="00B7730E">
            <w:pPr>
              <w:pStyle w:val="TableParagraph"/>
              <w:ind w:left="125" w:right="116"/>
              <w:jc w:val="center"/>
            </w:pPr>
            <w:r>
              <w:t>CoP members will review the 19-20 CSPR reporting</w:t>
            </w:r>
            <w:r>
              <w:rPr>
                <w:spacing w:val="-13"/>
              </w:rPr>
              <w:t xml:space="preserve"> </w:t>
            </w:r>
            <w:r>
              <w:t xml:space="preserve">requirements and discuss </w:t>
            </w:r>
            <w:proofErr w:type="gramStart"/>
            <w:r>
              <w:t>next</w:t>
            </w:r>
            <w:proofErr w:type="gramEnd"/>
            <w:r>
              <w:t xml:space="preserve"> steps for how to report expenditures by content area.</w:t>
            </w:r>
          </w:p>
        </w:tc>
        <w:tc>
          <w:tcPr>
            <w:tcW w:w="2541" w:type="dxa"/>
          </w:tcPr>
          <w:p w14:paraId="08B192E8" w14:textId="77777777" w:rsidR="000148B1" w:rsidRDefault="00B7730E">
            <w:pPr>
              <w:pStyle w:val="TableParagraph"/>
              <w:ind w:left="85" w:right="75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 xml:space="preserve">Informational/ </w:t>
            </w:r>
            <w:r>
              <w:rPr>
                <w:spacing w:val="-2"/>
              </w:rPr>
              <w:t>Feedback</w:t>
            </w:r>
          </w:p>
          <w:p w14:paraId="1F5D72C6" w14:textId="77777777" w:rsidR="000148B1" w:rsidRDefault="00B7730E">
            <w:pPr>
              <w:pStyle w:val="TableParagraph"/>
              <w:spacing w:before="1" w:line="268" w:lineRule="exact"/>
              <w:ind w:left="84" w:right="75"/>
              <w:jc w:val="center"/>
            </w:pPr>
            <w:r>
              <w:rPr>
                <w:b/>
              </w:rPr>
              <w:t>Format:</w:t>
            </w:r>
            <w:r>
              <w:rPr>
                <w:b/>
                <w:spacing w:val="-7"/>
              </w:rPr>
              <w:t xml:space="preserve"> </w:t>
            </w:r>
            <w:r>
              <w:t>PPT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slides</w:t>
            </w:r>
          </w:p>
          <w:p w14:paraId="5F08DB03" w14:textId="77777777" w:rsidR="000148B1" w:rsidRDefault="00B7730E">
            <w:pPr>
              <w:pStyle w:val="TableParagraph"/>
              <w:spacing w:line="268" w:lineRule="exact"/>
              <w:ind w:left="83" w:right="77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4120" w:type="dxa"/>
          </w:tcPr>
          <w:p w14:paraId="71C6EE0F" w14:textId="77777777" w:rsidR="000148B1" w:rsidRDefault="00B7730E">
            <w:pPr>
              <w:pStyle w:val="TableParagraph"/>
              <w:ind w:left="106"/>
              <w:jc w:val="both"/>
              <w:rPr>
                <w:b/>
              </w:rPr>
            </w:pPr>
            <w:proofErr w:type="gramStart"/>
            <w:r>
              <w:rPr>
                <w:b/>
                <w:u w:val="single"/>
              </w:rPr>
              <w:t>CoP</w:t>
            </w:r>
            <w:proofErr w:type="gramEnd"/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Feedback:</w:t>
            </w:r>
          </w:p>
          <w:p w14:paraId="77A7ABD5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/>
              <w:ind w:right="499"/>
              <w:jc w:val="both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t xml:space="preserve">AFR report? </w:t>
            </w:r>
            <w:proofErr w:type="gramStart"/>
            <w:r>
              <w:t>Yes it is</w:t>
            </w:r>
            <w:proofErr w:type="gramEnd"/>
            <w:r>
              <w:t xml:space="preserve"> part of this.</w:t>
            </w:r>
          </w:p>
          <w:p w14:paraId="76780A47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385"/>
              <w:jc w:val="both"/>
            </w:pPr>
            <w:r>
              <w:t>LEA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defined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district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not school.</w:t>
            </w:r>
            <w:r>
              <w:rPr>
                <w:spacing w:val="-5"/>
              </w:rPr>
              <w:t xml:space="preserve"> </w:t>
            </w:r>
            <w:r>
              <w:t>BOCES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5"/>
              </w:rPr>
              <w:t xml:space="preserve"> </w:t>
            </w:r>
            <w:r>
              <w:t>counted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 xml:space="preserve">one </w:t>
            </w:r>
            <w:r>
              <w:rPr>
                <w:spacing w:val="-4"/>
              </w:rPr>
              <w:t>LEA.</w:t>
            </w:r>
          </w:p>
          <w:p w14:paraId="762F4864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155"/>
            </w:pPr>
            <w:r>
              <w:t>This</w:t>
            </w:r>
            <w:r>
              <w:rPr>
                <w:spacing w:val="-9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approved</w:t>
            </w:r>
            <w:r>
              <w:rPr>
                <w:spacing w:val="-8"/>
              </w:rPr>
              <w:t xml:space="preserve"> </w:t>
            </w:r>
            <w:r>
              <w:t xml:space="preserve">through FPP because set-aside codes need to be designated </w:t>
            </w:r>
            <w:proofErr w:type="gramStart"/>
            <w:r>
              <w:t>to</w:t>
            </w:r>
            <w:proofErr w:type="gramEnd"/>
            <w:r>
              <w:t xml:space="preserve"> each of these </w:t>
            </w:r>
            <w:r>
              <w:rPr>
                <w:spacing w:val="-2"/>
              </w:rPr>
              <w:t>categories.</w:t>
            </w:r>
          </w:p>
          <w:p w14:paraId="0EF91540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coding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consistent.</w:t>
            </w:r>
          </w:p>
          <w:p w14:paraId="04B0E18A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136"/>
            </w:pPr>
            <w:r>
              <w:t>Is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carryover</w:t>
            </w:r>
            <w:r>
              <w:rPr>
                <w:spacing w:val="-9"/>
              </w:rPr>
              <w:t xml:space="preserve"> </w:t>
            </w:r>
            <w:r>
              <w:t>part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requirement to track? There are considerations only based on your current calculation.</w:t>
            </w:r>
            <w:r>
              <w:rPr>
                <w:spacing w:val="-10"/>
              </w:rPr>
              <w:t xml:space="preserve"> </w:t>
            </w:r>
            <w:r>
              <w:t>Unable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calculate</w:t>
            </w:r>
            <w:r>
              <w:rPr>
                <w:spacing w:val="-10"/>
              </w:rPr>
              <w:t xml:space="preserve"> </w:t>
            </w:r>
            <w:r>
              <w:t>the 20%-20%</w:t>
            </w:r>
            <w:r>
              <w:rPr>
                <w:spacing w:val="-1"/>
              </w:rPr>
              <w:t xml:space="preserve"> </w:t>
            </w:r>
            <w:r>
              <w:t>and a</w:t>
            </w:r>
            <w:r>
              <w:rPr>
                <w:spacing w:val="-1"/>
              </w:rPr>
              <w:t xml:space="preserve"> </w:t>
            </w:r>
            <w:r>
              <w:t>portion if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 xml:space="preserve">have carryover funds. For 19-20 Title IV funds, the 20%-20%-and a </w:t>
            </w:r>
            <w:proofErr w:type="gramStart"/>
            <w:r>
              <w:t>portion requirements</w:t>
            </w:r>
            <w:proofErr w:type="gramEnd"/>
            <w:r>
              <w:t xml:space="preserve"> do not apply to 19- 20 funds.</w:t>
            </w:r>
          </w:p>
          <w:p w14:paraId="10C921D5" w14:textId="77777777" w:rsidR="000148B1" w:rsidRDefault="00B7730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ind w:right="178"/>
            </w:pPr>
            <w:r>
              <w:t>If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proofErr w:type="gramStart"/>
            <w:r>
              <w:t>received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codes,</w:t>
            </w:r>
            <w:r>
              <w:rPr>
                <w:spacing w:val="-7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may not be implemented until the</w:t>
            </w:r>
          </w:p>
          <w:p w14:paraId="0F23B2C9" w14:textId="77777777" w:rsidR="000148B1" w:rsidRDefault="00B7730E">
            <w:pPr>
              <w:pStyle w:val="TableParagraph"/>
              <w:spacing w:line="247" w:lineRule="exact"/>
            </w:pPr>
            <w:r>
              <w:t>following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year.</w:t>
            </w:r>
          </w:p>
        </w:tc>
      </w:tr>
    </w:tbl>
    <w:p w14:paraId="626A2D5D" w14:textId="77777777" w:rsidR="000148B1" w:rsidRDefault="000148B1">
      <w:pPr>
        <w:spacing w:line="247" w:lineRule="exac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1E5B3CED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4496" behindDoc="1" locked="0" layoutInCell="1" allowOverlap="1" wp14:anchorId="72049A2D" wp14:editId="396176D9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8" name="Image 8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D1868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BDE0C2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083DFE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E313DD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21E3F4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D6EE01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1977C8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B919E2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C6D778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E8FD18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E65430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DC9B62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E5E59C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4A7E09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75F055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35E0087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8470DEB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8ED9FC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F18547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36E112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50950BE3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71045BEB" w14:textId="77777777">
        <w:trPr>
          <w:trHeight w:val="3538"/>
        </w:trPr>
        <w:tc>
          <w:tcPr>
            <w:tcW w:w="1770" w:type="dxa"/>
          </w:tcPr>
          <w:p w14:paraId="00F5F3F0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769BE3F3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5584D019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633026F9" w14:textId="77777777" w:rsidR="000148B1" w:rsidRDefault="00B7730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188"/>
            </w:pPr>
            <w:r>
              <w:t>If we are going down the "submit to</w:t>
            </w:r>
            <w:r>
              <w:rPr>
                <w:spacing w:val="-7"/>
              </w:rPr>
              <w:t xml:space="preserve"> </w:t>
            </w:r>
            <w:r>
              <w:t>FPP"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create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grant</w:t>
            </w:r>
            <w:r>
              <w:rPr>
                <w:spacing w:val="-8"/>
              </w:rPr>
              <w:t xml:space="preserve"> </w:t>
            </w:r>
            <w:r>
              <w:t>codes, let</w:t>
            </w:r>
            <w:r>
              <w:rPr>
                <w:spacing w:val="-8"/>
              </w:rPr>
              <w:t xml:space="preserve"> </w:t>
            </w:r>
            <w:r>
              <w:t>us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8"/>
              </w:rPr>
              <w:t xml:space="preserve"> </w:t>
            </w:r>
            <w:r>
              <w:t>adding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CS/TS/ATS set aside as well.</w:t>
            </w:r>
          </w:p>
          <w:p w14:paraId="4953FAC5" w14:textId="77777777" w:rsidR="000148B1" w:rsidRDefault="00B7730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right="324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due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six</w:t>
            </w:r>
            <w:r>
              <w:rPr>
                <w:spacing w:val="-5"/>
              </w:rPr>
              <w:t xml:space="preserve"> </w:t>
            </w:r>
            <w:proofErr w:type="gramStart"/>
            <w:r>
              <w:t>days</w:t>
            </w:r>
            <w:proofErr w:type="gramEnd"/>
            <w:r>
              <w:rPr>
                <w:spacing w:val="-5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need to be realistic here.</w:t>
            </w:r>
          </w:p>
          <w:p w14:paraId="35C82904" w14:textId="77777777" w:rsidR="000148B1" w:rsidRDefault="00B7730E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  <w:u w:val="single"/>
              </w:rPr>
              <w:t>Next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Steps:</w:t>
            </w:r>
          </w:p>
          <w:p w14:paraId="5ADA42F0" w14:textId="77777777" w:rsidR="000148B1" w:rsidRDefault="00B7730E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</w:tabs>
              <w:ind w:left="874" w:right="204"/>
            </w:pPr>
            <w:r>
              <w:t>CoP members will complete feedback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Google</w:t>
            </w:r>
            <w:r>
              <w:rPr>
                <w:spacing w:val="-9"/>
              </w:rPr>
              <w:t xml:space="preserve"> </w:t>
            </w:r>
            <w:r>
              <w:t>survey</w:t>
            </w:r>
            <w:r>
              <w:rPr>
                <w:spacing w:val="-9"/>
              </w:rPr>
              <w:t xml:space="preserve"> </w:t>
            </w:r>
            <w:r>
              <w:t>by Wednesday, September 30</w:t>
            </w:r>
            <w:r>
              <w:rPr>
                <w:vertAlign w:val="superscript"/>
              </w:rPr>
              <w:t>th</w:t>
            </w:r>
            <w:r>
              <w:t>.</w:t>
            </w:r>
          </w:p>
          <w:p w14:paraId="0246CBC8" w14:textId="77777777" w:rsidR="000148B1" w:rsidRDefault="00B7730E">
            <w:pPr>
              <w:pStyle w:val="TableParagraph"/>
              <w:numPr>
                <w:ilvl w:val="0"/>
                <w:numId w:val="4"/>
              </w:numPr>
              <w:tabs>
                <w:tab w:val="left" w:pos="874"/>
              </w:tabs>
              <w:spacing w:line="270" w:lineRule="atLeast"/>
              <w:ind w:left="874" w:right="253"/>
            </w:pPr>
            <w:r>
              <w:t>CDE will review feedback and determine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proceed</w:t>
            </w:r>
            <w:r>
              <w:rPr>
                <w:spacing w:val="-10"/>
              </w:rPr>
              <w:t xml:space="preserve"> </w:t>
            </w:r>
            <w:r>
              <w:t>based on the recommendations.</w:t>
            </w:r>
          </w:p>
        </w:tc>
      </w:tr>
      <w:tr w:rsidR="000148B1" w14:paraId="182878D3" w14:textId="77777777">
        <w:trPr>
          <w:trHeight w:val="5426"/>
        </w:trPr>
        <w:tc>
          <w:tcPr>
            <w:tcW w:w="1770" w:type="dxa"/>
          </w:tcPr>
          <w:p w14:paraId="4F474347" w14:textId="77777777" w:rsidR="000148B1" w:rsidRDefault="00B7730E">
            <w:pPr>
              <w:pStyle w:val="TableParagraph"/>
              <w:ind w:left="368" w:right="359"/>
              <w:jc w:val="center"/>
              <w:rPr>
                <w:b/>
              </w:rPr>
            </w:pPr>
            <w:r>
              <w:rPr>
                <w:b/>
                <w:spacing w:val="-2"/>
              </w:rPr>
              <w:t>Monitoring 2:00-2:50</w:t>
            </w:r>
          </w:p>
          <w:p w14:paraId="7BECE3C4" w14:textId="77777777" w:rsidR="000148B1" w:rsidRDefault="00B7730E">
            <w:pPr>
              <w:pStyle w:val="TableParagraph"/>
              <w:ind w:left="122" w:right="111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Tammy </w:t>
            </w:r>
            <w:r>
              <w:rPr>
                <w:i/>
              </w:rPr>
              <w:t>Giessinger,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Nazie </w:t>
            </w:r>
            <w:r>
              <w:rPr>
                <w:i/>
                <w:spacing w:val="-2"/>
              </w:rPr>
              <w:t>Mohajeri-Nelson</w:t>
            </w:r>
          </w:p>
        </w:tc>
        <w:tc>
          <w:tcPr>
            <w:tcW w:w="2356" w:type="dxa"/>
          </w:tcPr>
          <w:p w14:paraId="49EAC266" w14:textId="77777777" w:rsidR="000148B1" w:rsidRDefault="00B7730E">
            <w:pPr>
              <w:pStyle w:val="TableParagraph"/>
              <w:ind w:left="120" w:right="112" w:firstLine="1"/>
              <w:jc w:val="center"/>
            </w:pPr>
            <w:r>
              <w:t>CoP members will receive an update on the status of ESEA monitoring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provide input on </w:t>
            </w:r>
            <w:proofErr w:type="gramStart"/>
            <w:r>
              <w:t>next</w:t>
            </w:r>
            <w:proofErr w:type="gramEnd"/>
            <w:r>
              <w:t xml:space="preserve"> steps for the 20-21 process.</w:t>
            </w:r>
          </w:p>
        </w:tc>
        <w:tc>
          <w:tcPr>
            <w:tcW w:w="2541" w:type="dxa"/>
          </w:tcPr>
          <w:p w14:paraId="4E30A7FC" w14:textId="77777777" w:rsidR="000148B1" w:rsidRDefault="00B7730E">
            <w:pPr>
              <w:pStyle w:val="TableParagraph"/>
              <w:ind w:left="85" w:right="75"/>
              <w:jc w:val="center"/>
            </w:pPr>
            <w:r>
              <w:rPr>
                <w:b/>
              </w:rPr>
              <w:t>Type:</w:t>
            </w:r>
            <w:r>
              <w:rPr>
                <w:b/>
                <w:spacing w:val="-13"/>
              </w:rPr>
              <w:t xml:space="preserve"> </w:t>
            </w:r>
            <w:r>
              <w:t xml:space="preserve">Informational/ </w:t>
            </w:r>
            <w:r>
              <w:rPr>
                <w:spacing w:val="-2"/>
              </w:rPr>
              <w:t>Feedback</w:t>
            </w:r>
          </w:p>
          <w:p w14:paraId="3BA93BB9" w14:textId="77777777" w:rsidR="000148B1" w:rsidRDefault="00B7730E">
            <w:pPr>
              <w:pStyle w:val="TableParagraph"/>
              <w:spacing w:line="268" w:lineRule="exact"/>
              <w:ind w:left="85" w:right="75"/>
              <w:jc w:val="center"/>
            </w:pPr>
            <w:r>
              <w:rPr>
                <w:b/>
              </w:rPr>
              <w:t>Format:</w:t>
            </w:r>
            <w:r>
              <w:rPr>
                <w:b/>
                <w:spacing w:val="-7"/>
              </w:rPr>
              <w:t xml:space="preserve"> </w:t>
            </w:r>
            <w:r>
              <w:t>PPT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proposal</w:t>
            </w:r>
          </w:p>
          <w:p w14:paraId="6665057E" w14:textId="77777777" w:rsidR="000148B1" w:rsidRDefault="00B7730E">
            <w:pPr>
              <w:pStyle w:val="TableParagraph"/>
              <w:spacing w:line="268" w:lineRule="exact"/>
              <w:ind w:left="83" w:right="77"/>
              <w:jc w:val="center"/>
            </w:pPr>
            <w:r>
              <w:rPr>
                <w:b/>
              </w:rPr>
              <w:t>Prep: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  <w:tc>
          <w:tcPr>
            <w:tcW w:w="4120" w:type="dxa"/>
          </w:tcPr>
          <w:p w14:paraId="4C909215" w14:textId="77777777" w:rsidR="000148B1" w:rsidRDefault="00B7730E">
            <w:pPr>
              <w:pStyle w:val="TableParagraph"/>
              <w:spacing w:line="266" w:lineRule="exact"/>
              <w:ind w:left="106"/>
            </w:pPr>
            <w:r>
              <w:rPr>
                <w:spacing w:val="-2"/>
              </w:rPr>
              <w:t>Feedback:</w:t>
            </w:r>
          </w:p>
          <w:p w14:paraId="61410B44" w14:textId="77777777" w:rsidR="000148B1" w:rsidRDefault="00B7730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199"/>
            </w:pPr>
            <w:r>
              <w:t>Customize the indicators and do the two-year cycle with the upcoming identified districts. Layered</w:t>
            </w:r>
            <w:r>
              <w:rPr>
                <w:spacing w:val="-13"/>
              </w:rPr>
              <w:t xml:space="preserve"> </w:t>
            </w:r>
            <w:r>
              <w:t>approach</w:t>
            </w:r>
            <w:r>
              <w:rPr>
                <w:spacing w:val="-12"/>
              </w:rPr>
              <w:t xml:space="preserve"> </w:t>
            </w:r>
            <w:r>
              <w:t>versus</w:t>
            </w:r>
            <w:r>
              <w:rPr>
                <w:spacing w:val="-13"/>
              </w:rPr>
              <w:t xml:space="preserve"> </w:t>
            </w:r>
            <w:r>
              <w:t>one-size- fits-all approach.</w:t>
            </w:r>
          </w:p>
          <w:p w14:paraId="175A0F2A" w14:textId="77777777" w:rsidR="000148B1" w:rsidRDefault="00B7730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387"/>
            </w:pPr>
            <w:r>
              <w:t>On site visits are going to be difficult</w:t>
            </w:r>
            <w:r>
              <w:rPr>
                <w:spacing w:val="-10"/>
              </w:rPr>
              <w:t xml:space="preserve"> </w:t>
            </w:r>
            <w:r>
              <w:t>given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CovID</w:t>
            </w:r>
            <w:proofErr w:type="spellEnd"/>
            <w:r>
              <w:rPr>
                <w:spacing w:val="-10"/>
              </w:rPr>
              <w:t xml:space="preserve"> </w:t>
            </w:r>
            <w:r>
              <w:t>protocols</w:t>
            </w:r>
            <w:r>
              <w:rPr>
                <w:spacing w:val="-10"/>
              </w:rPr>
              <w:t xml:space="preserve"> </w:t>
            </w:r>
            <w:r>
              <w:t>in schools and districts for safety.</w:t>
            </w:r>
          </w:p>
          <w:p w14:paraId="75048177" w14:textId="77777777" w:rsidR="000148B1" w:rsidRDefault="00B7730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62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Proposed</w:t>
            </w:r>
            <w:r>
              <w:rPr>
                <w:spacing w:val="-12"/>
              </w:rPr>
              <w:t xml:space="preserve"> </w:t>
            </w:r>
            <w:r>
              <w:t>Monitoring</w:t>
            </w:r>
            <w:r>
              <w:rPr>
                <w:spacing w:val="-11"/>
              </w:rPr>
              <w:t xml:space="preserve"> </w:t>
            </w:r>
            <w:r>
              <w:t xml:space="preserve">Process Timeline sounds like a flexible </w:t>
            </w:r>
            <w:r>
              <w:rPr>
                <w:spacing w:val="-2"/>
              </w:rPr>
              <w:t>approach.</w:t>
            </w:r>
          </w:p>
          <w:p w14:paraId="48E7AFCF" w14:textId="77777777" w:rsidR="000148B1" w:rsidRDefault="00B7730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right="245"/>
            </w:pPr>
            <w:r>
              <w:t xml:space="preserve">Another idea </w:t>
            </w:r>
            <w:proofErr w:type="gramStart"/>
            <w:r>
              <w:t>on</w:t>
            </w:r>
            <w:proofErr w:type="gramEnd"/>
            <w:r>
              <w:t xml:space="preserve"> monitoring is to pair them with a district that is doing</w:t>
            </w:r>
            <w:r>
              <w:rPr>
                <w:spacing w:val="-9"/>
              </w:rPr>
              <w:t xml:space="preserve"> </w:t>
            </w:r>
            <w:r>
              <w:t>it</w:t>
            </w:r>
            <w:r>
              <w:rPr>
                <w:spacing w:val="-9"/>
              </w:rPr>
              <w:t xml:space="preserve"> </w:t>
            </w:r>
            <w:r>
              <w:t>well-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review of those districts or knowledge of what is going on across the state.</w:t>
            </w:r>
          </w:p>
          <w:p w14:paraId="7B508285" w14:textId="77777777" w:rsidR="000148B1" w:rsidRDefault="00B7730E">
            <w:pPr>
              <w:pStyle w:val="TableParagraph"/>
              <w:spacing w:line="268" w:lineRule="exact"/>
              <w:ind w:left="106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Steps:</w:t>
            </w:r>
          </w:p>
          <w:p w14:paraId="5AAC1EDA" w14:textId="77777777" w:rsidR="000148B1" w:rsidRDefault="00B7730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68" w:lineRule="exact"/>
              <w:ind w:right="454"/>
            </w:pPr>
            <w:r>
              <w:t>CDE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move</w:t>
            </w:r>
            <w:r>
              <w:rPr>
                <w:spacing w:val="-8"/>
              </w:rPr>
              <w:t xml:space="preserve"> </w:t>
            </w:r>
            <w:r>
              <w:t>forward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 proposed monitoring timeline.</w:t>
            </w:r>
          </w:p>
        </w:tc>
      </w:tr>
    </w:tbl>
    <w:p w14:paraId="63AFF225" w14:textId="77777777" w:rsidR="000148B1" w:rsidRDefault="000148B1">
      <w:pPr>
        <w:spacing w:line="268" w:lineRule="exact"/>
        <w:sectPr w:rsidR="000148B1">
          <w:pgSz w:w="12240" w:h="15840"/>
          <w:pgMar w:top="720" w:right="620" w:bottom="280" w:left="600" w:header="720" w:footer="720" w:gutter="0"/>
          <w:cols w:space="720"/>
        </w:sectPr>
      </w:pPr>
    </w:p>
    <w:p w14:paraId="6FE957D2" w14:textId="77777777" w:rsidR="000148B1" w:rsidRDefault="00B7730E">
      <w:pPr>
        <w:pStyle w:val="BodyText"/>
        <w:rPr>
          <w:rFonts w:ascii="Bookman Old Style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75008" behindDoc="1" locked="0" layoutInCell="1" allowOverlap="1" wp14:anchorId="2C6455ED" wp14:editId="0FBA597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7999" cy="3238221"/>
            <wp:effectExtent l="0" t="0" r="0" b="0"/>
            <wp:wrapNone/>
            <wp:docPr id="9" name="Image 9" descr="CDE meeting agenda 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DE meeting agenda banner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323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B001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D9F1BF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7BFFBF1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D53E88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70D061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9AEB7C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ECC517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F5D05DC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EB6B066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19A0CF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DF09715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61E0C650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0724CD8F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9EEA4B1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330E78D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62FF07A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38295382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24757E3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A78C619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1654820E" w14:textId="77777777" w:rsidR="000148B1" w:rsidRDefault="000148B1">
      <w:pPr>
        <w:pStyle w:val="BodyText"/>
        <w:rPr>
          <w:rFonts w:ascii="Bookman Old Style"/>
          <w:sz w:val="20"/>
        </w:rPr>
      </w:pPr>
    </w:p>
    <w:p w14:paraId="430E05D0" w14:textId="77777777" w:rsidR="000148B1" w:rsidRDefault="000148B1">
      <w:pPr>
        <w:pStyle w:val="BodyText"/>
        <w:spacing w:before="65" w:after="1"/>
        <w:rPr>
          <w:rFonts w:ascii="Bookman Old Style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0"/>
        <w:gridCol w:w="2356"/>
        <w:gridCol w:w="2541"/>
        <w:gridCol w:w="4120"/>
      </w:tblGrid>
      <w:tr w:rsidR="000148B1" w14:paraId="33D84AF5" w14:textId="77777777">
        <w:trPr>
          <w:trHeight w:val="2464"/>
        </w:trPr>
        <w:tc>
          <w:tcPr>
            <w:tcW w:w="1770" w:type="dxa"/>
          </w:tcPr>
          <w:p w14:paraId="0C01D548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3D5FE108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41" w:type="dxa"/>
          </w:tcPr>
          <w:p w14:paraId="2248BA63" w14:textId="77777777" w:rsidR="000148B1" w:rsidRDefault="000148B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0" w:type="dxa"/>
          </w:tcPr>
          <w:p w14:paraId="5B233092" w14:textId="77777777" w:rsidR="000148B1" w:rsidRDefault="00B7730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292"/>
            </w:pPr>
            <w:r>
              <w:t>CoP members will provide more feedback</w:t>
            </w:r>
            <w:r>
              <w:rPr>
                <w:spacing w:val="-10"/>
              </w:rPr>
              <w:t xml:space="preserve"> </w:t>
            </w:r>
            <w:r>
              <w:t>through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hyperlink r:id="rId17">
              <w:r>
                <w:rPr>
                  <w:color w:val="0563C1"/>
                  <w:u w:val="single" w:color="0563C1"/>
                </w:rPr>
                <w:t>Google</w:t>
              </w:r>
              <w:r>
                <w:rPr>
                  <w:color w:val="0563C1"/>
                  <w:spacing w:val="-10"/>
                  <w:u w:val="single" w:color="0563C1"/>
                </w:rPr>
                <w:t xml:space="preserve"> </w:t>
              </w:r>
              <w:r>
                <w:rPr>
                  <w:color w:val="0563C1"/>
                  <w:u w:val="single" w:color="0563C1"/>
                </w:rPr>
                <w:t>doc</w:t>
              </w:r>
            </w:hyperlink>
            <w:r>
              <w:rPr>
                <w:color w:val="0563C1"/>
              </w:rPr>
              <w:t xml:space="preserve"> </w:t>
            </w:r>
            <w:hyperlink r:id="rId18">
              <w:r>
                <w:rPr>
                  <w:color w:val="0563C1"/>
                  <w:spacing w:val="-2"/>
                  <w:u w:val="single" w:color="0563C1"/>
                </w:rPr>
                <w:t>link.</w:t>
              </w:r>
            </w:hyperlink>
          </w:p>
          <w:p w14:paraId="700B2B40" w14:textId="77777777" w:rsidR="000148B1" w:rsidRDefault="00B7730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790"/>
            </w:pP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2"/>
              </w:rPr>
              <w:t xml:space="preserve"> </w:t>
            </w:r>
            <w:r>
              <w:t xml:space="preserve">for districts based on </w:t>
            </w:r>
            <w:r>
              <w:rPr>
                <w:spacing w:val="-2"/>
              </w:rPr>
              <w:t>recommendations.</w:t>
            </w:r>
          </w:p>
          <w:p w14:paraId="77872AC3" w14:textId="77777777" w:rsidR="000148B1" w:rsidRDefault="00B7730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80" w:lineRule="exact"/>
            </w:pPr>
            <w:r>
              <w:t>Begin</w:t>
            </w:r>
            <w:r>
              <w:rPr>
                <w:spacing w:val="-9"/>
              </w:rPr>
              <w:t xml:space="preserve"> </w:t>
            </w:r>
            <w:r>
              <w:t>offering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trainings</w:t>
            </w:r>
            <w:proofErr w:type="gramEnd"/>
            <w:r>
              <w:rPr>
                <w:spacing w:val="-2"/>
              </w:rPr>
              <w:t>.</w:t>
            </w:r>
          </w:p>
          <w:p w14:paraId="17806611" w14:textId="77777777" w:rsidR="000148B1" w:rsidRDefault="00B7730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0" w:lineRule="atLeast"/>
              <w:ind w:right="577"/>
            </w:pP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another</w:t>
            </w:r>
            <w:r>
              <w:rPr>
                <w:spacing w:val="-11"/>
              </w:rPr>
              <w:t xml:space="preserve"> </w:t>
            </w:r>
            <w:r>
              <w:t>update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the February CoP meeting.</w:t>
            </w:r>
          </w:p>
        </w:tc>
      </w:tr>
      <w:tr w:rsidR="000148B1" w14:paraId="245BA61B" w14:textId="77777777">
        <w:trPr>
          <w:trHeight w:val="1610"/>
        </w:trPr>
        <w:tc>
          <w:tcPr>
            <w:tcW w:w="1770" w:type="dxa"/>
          </w:tcPr>
          <w:p w14:paraId="0BC05600" w14:textId="77777777" w:rsidR="000148B1" w:rsidRDefault="00B7730E">
            <w:pPr>
              <w:pStyle w:val="TableParagraph"/>
              <w:ind w:left="142" w:right="126" w:firstLine="415"/>
              <w:rPr>
                <w:i/>
              </w:rPr>
            </w:pPr>
            <w:r>
              <w:rPr>
                <w:b/>
                <w:spacing w:val="-2"/>
              </w:rPr>
              <w:t xml:space="preserve">Closing </w:t>
            </w:r>
            <w:r>
              <w:rPr>
                <w:i/>
              </w:rPr>
              <w:t>Laura Gorman, Josh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Shoemaker,</w:t>
            </w:r>
          </w:p>
          <w:p w14:paraId="6CAFEBEE" w14:textId="77777777" w:rsidR="000148B1" w:rsidRDefault="00B7730E">
            <w:pPr>
              <w:pStyle w:val="TableParagraph"/>
              <w:ind w:left="571" w:right="340" w:hanging="214"/>
              <w:rPr>
                <w:i/>
              </w:rPr>
            </w:pPr>
            <w:r>
              <w:rPr>
                <w:i/>
              </w:rPr>
              <w:t>Tammy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Jeremy</w:t>
            </w:r>
          </w:p>
        </w:tc>
        <w:tc>
          <w:tcPr>
            <w:tcW w:w="2356" w:type="dxa"/>
          </w:tcPr>
          <w:p w14:paraId="33FAF090" w14:textId="77777777" w:rsidR="000148B1" w:rsidRDefault="00B7730E">
            <w:pPr>
              <w:pStyle w:val="TableParagraph"/>
              <w:ind w:left="162" w:right="153" w:hanging="1"/>
              <w:jc w:val="center"/>
            </w:pPr>
            <w:r>
              <w:t xml:space="preserve">Co-Chairs and CDE leads will review </w:t>
            </w:r>
            <w:proofErr w:type="gramStart"/>
            <w:r>
              <w:t>next</w:t>
            </w:r>
            <w:proofErr w:type="gramEnd"/>
            <w:r>
              <w:t xml:space="preserve"> steps,</w:t>
            </w:r>
            <w:r>
              <w:rPr>
                <w:spacing w:val="-13"/>
              </w:rPr>
              <w:t xml:space="preserve"> </w:t>
            </w:r>
            <w:r>
              <w:t>remind</w:t>
            </w:r>
            <w:r>
              <w:rPr>
                <w:spacing w:val="-12"/>
              </w:rPr>
              <w:t xml:space="preserve"> </w:t>
            </w:r>
            <w:r>
              <w:t>group</w:t>
            </w:r>
            <w:r>
              <w:rPr>
                <w:spacing w:val="-13"/>
              </w:rPr>
              <w:t xml:space="preserve"> </w:t>
            </w:r>
            <w:r>
              <w:t>of next</w:t>
            </w:r>
            <w:r>
              <w:rPr>
                <w:spacing w:val="-11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date</w:t>
            </w:r>
            <w:r>
              <w:rPr>
                <w:spacing w:val="-11"/>
              </w:rPr>
              <w:t xml:space="preserve"> </w:t>
            </w:r>
            <w:r>
              <w:t>and any key next steps to</w:t>
            </w:r>
          </w:p>
          <w:p w14:paraId="3CEB9BC1" w14:textId="77777777" w:rsidR="000148B1" w:rsidRDefault="00B7730E">
            <w:pPr>
              <w:pStyle w:val="TableParagraph"/>
              <w:spacing w:line="248" w:lineRule="exact"/>
              <w:ind w:left="88" w:right="83"/>
              <w:jc w:val="center"/>
            </w:pPr>
            <w:r>
              <w:rPr>
                <w:spacing w:val="-2"/>
              </w:rPr>
              <w:t>prep/</w:t>
            </w:r>
            <w:proofErr w:type="gramStart"/>
            <w:r>
              <w:rPr>
                <w:spacing w:val="-2"/>
              </w:rPr>
              <w:t>advance</w:t>
            </w:r>
            <w:proofErr w:type="gramEnd"/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work.</w:t>
            </w:r>
          </w:p>
        </w:tc>
        <w:tc>
          <w:tcPr>
            <w:tcW w:w="2541" w:type="dxa"/>
          </w:tcPr>
          <w:p w14:paraId="35C313FB" w14:textId="77777777" w:rsidR="000148B1" w:rsidRDefault="00B7730E">
            <w:pPr>
              <w:pStyle w:val="TableParagraph"/>
              <w:spacing w:line="268" w:lineRule="exact"/>
              <w:ind w:left="83" w:right="76"/>
              <w:jc w:val="center"/>
              <w:rPr>
                <w:b/>
              </w:rPr>
            </w:pPr>
            <w:r>
              <w:rPr>
                <w:b/>
                <w:spacing w:val="-2"/>
              </w:rPr>
              <w:t>Type:</w:t>
            </w:r>
          </w:p>
          <w:p w14:paraId="17E247FF" w14:textId="77777777" w:rsidR="000148B1" w:rsidRDefault="00B7730E">
            <w:pPr>
              <w:pStyle w:val="TableParagraph"/>
              <w:ind w:left="83" w:right="76"/>
              <w:jc w:val="center"/>
            </w:pPr>
            <w:proofErr w:type="gramStart"/>
            <w:r>
              <w:rPr>
                <w:spacing w:val="-2"/>
              </w:rPr>
              <w:t>Informational</w:t>
            </w:r>
            <w:proofErr w:type="gramEnd"/>
            <w:r>
              <w:rPr>
                <w:spacing w:val="-2"/>
              </w:rPr>
              <w:t>/feedback</w:t>
            </w:r>
          </w:p>
        </w:tc>
        <w:tc>
          <w:tcPr>
            <w:tcW w:w="4120" w:type="dxa"/>
          </w:tcPr>
          <w:p w14:paraId="5EF0C3DF" w14:textId="77777777" w:rsidR="000148B1" w:rsidRDefault="00B7730E">
            <w:pPr>
              <w:pStyle w:val="TableParagraph"/>
              <w:spacing w:line="268" w:lineRule="exact"/>
              <w:ind w:left="106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Steps:</w:t>
            </w:r>
          </w:p>
          <w:p w14:paraId="559731BB" w14:textId="77777777" w:rsidR="000148B1" w:rsidRDefault="00B773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527"/>
            </w:pPr>
            <w:r>
              <w:t>RM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send</w:t>
            </w:r>
            <w:r>
              <w:rPr>
                <w:spacing w:val="-7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7"/>
              </w:rPr>
              <w:t xml:space="preserve"> </w:t>
            </w:r>
            <w:r>
              <w:t xml:space="preserve">with reminders and links for CoP </w:t>
            </w:r>
            <w:r>
              <w:rPr>
                <w:spacing w:val="-2"/>
              </w:rPr>
              <w:t>feedback.</w:t>
            </w:r>
          </w:p>
        </w:tc>
      </w:tr>
    </w:tbl>
    <w:p w14:paraId="6B00251C" w14:textId="77777777" w:rsidR="00B7730E" w:rsidRDefault="00B7730E"/>
    <w:sectPr w:rsidR="00000000">
      <w:pgSz w:w="12240" w:h="15840"/>
      <w:pgMar w:top="72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D1F"/>
    <w:multiLevelType w:val="hybridMultilevel"/>
    <w:tmpl w:val="75326140"/>
    <w:lvl w:ilvl="0" w:tplc="731A14A0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B28B34E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2" w:tplc="42CA947C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3" w:tplc="F23A4E9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878EC772"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5" w:tplc="D88E48A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6" w:tplc="B6EC1F1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7" w:tplc="615A352A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8" w:tplc="F5C2A71A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3D5718"/>
    <w:multiLevelType w:val="hybridMultilevel"/>
    <w:tmpl w:val="EC3A1670"/>
    <w:lvl w:ilvl="0" w:tplc="30302D9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13E986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D13C8C4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B4F4A23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FA286CE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88188E0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02F4C2F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39BC439C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37E81EA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0C5833"/>
    <w:multiLevelType w:val="hybridMultilevel"/>
    <w:tmpl w:val="A45AA29C"/>
    <w:lvl w:ilvl="0" w:tplc="E37C8FA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8FC3D1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BEE8597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B91C171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4B823F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4BE62BF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E5245AB4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22C8BD6C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70EEE3D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99625E"/>
    <w:multiLevelType w:val="hybridMultilevel"/>
    <w:tmpl w:val="05748AF0"/>
    <w:lvl w:ilvl="0" w:tplc="8F12088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C36845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5892693A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6A54950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56DCB82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DEF0413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3078FBC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DC7652F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C37C1DC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F922E9"/>
    <w:multiLevelType w:val="hybridMultilevel"/>
    <w:tmpl w:val="12B29670"/>
    <w:lvl w:ilvl="0" w:tplc="F0CC81D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4FA243A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3E20C3B6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D834DD0A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6F80E610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7A9419E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62B8A58A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259C3B3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6C76572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37234D"/>
    <w:multiLevelType w:val="hybridMultilevel"/>
    <w:tmpl w:val="F92A6F3C"/>
    <w:lvl w:ilvl="0" w:tplc="BE568A1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AB0395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FFC4D11C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CA92BAE8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28050A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ACB8B7F4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9BC6891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77F4670A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73EC935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3010CA"/>
    <w:multiLevelType w:val="hybridMultilevel"/>
    <w:tmpl w:val="7DEADFB8"/>
    <w:lvl w:ilvl="0" w:tplc="422E43D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2F4585C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4FF01410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F1E0A416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803E53B4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9B32399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B162B426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C45EE10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6472D57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DB4172"/>
    <w:multiLevelType w:val="hybridMultilevel"/>
    <w:tmpl w:val="F88CB774"/>
    <w:lvl w:ilvl="0" w:tplc="8842C39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EB64D6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C3B6D562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C0368FDC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700CDEF6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3984E028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1D968ED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ADB2FDD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C26C5A6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6C84C24"/>
    <w:multiLevelType w:val="hybridMultilevel"/>
    <w:tmpl w:val="99F602D4"/>
    <w:lvl w:ilvl="0" w:tplc="C136DC2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AE6CFD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09EE4B9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EEBADF2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037E4F8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97DC5386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BD78364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CD0CBC10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55201E3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D35452"/>
    <w:multiLevelType w:val="hybridMultilevel"/>
    <w:tmpl w:val="1D12B75E"/>
    <w:lvl w:ilvl="0" w:tplc="2280F28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D2E58A8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83DAA26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F7A4034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8BF851AE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F44A497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CAEAF934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F0B4EB5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0BC4CBA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ACF45C5"/>
    <w:multiLevelType w:val="hybridMultilevel"/>
    <w:tmpl w:val="9774D04A"/>
    <w:lvl w:ilvl="0" w:tplc="60B42FC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3B4821E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9CE2F04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23EC661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AAB693F0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CB68CE2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6032F4C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4CAE21EE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136C7E7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6807A3"/>
    <w:multiLevelType w:val="hybridMultilevel"/>
    <w:tmpl w:val="60065E12"/>
    <w:lvl w:ilvl="0" w:tplc="39DE67E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BC4EA04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2AC29EC8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CDD62CA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3AEA8EE2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1624A55E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B8F05420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E61E8A04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2FB24F5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E810BF"/>
    <w:multiLevelType w:val="hybridMultilevel"/>
    <w:tmpl w:val="625E2074"/>
    <w:lvl w:ilvl="0" w:tplc="4436190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A385C96">
      <w:numFmt w:val="bullet"/>
      <w:lvlText w:val="•"/>
      <w:lvlJc w:val="left"/>
      <w:pPr>
        <w:ind w:left="1149" w:hanging="360"/>
      </w:pPr>
      <w:rPr>
        <w:rFonts w:hint="default"/>
        <w:lang w:val="en-US" w:eastAsia="en-US" w:bidi="ar-SA"/>
      </w:rPr>
    </w:lvl>
    <w:lvl w:ilvl="2" w:tplc="71EE312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3" w:tplc="FE6E6A5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4" w:tplc="B142E2B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5" w:tplc="C2886660">
      <w:numFmt w:val="bullet"/>
      <w:lvlText w:val="•"/>
      <w:lvlJc w:val="left"/>
      <w:pPr>
        <w:ind w:left="2465" w:hanging="360"/>
      </w:pPr>
      <w:rPr>
        <w:rFonts w:hint="default"/>
        <w:lang w:val="en-US" w:eastAsia="en-US" w:bidi="ar-SA"/>
      </w:rPr>
    </w:lvl>
    <w:lvl w:ilvl="6" w:tplc="DC36BA74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7" w:tplc="83363DC6">
      <w:numFmt w:val="bullet"/>
      <w:lvlText w:val="•"/>
      <w:lvlJc w:val="left"/>
      <w:pPr>
        <w:ind w:left="3123" w:hanging="360"/>
      </w:pPr>
      <w:rPr>
        <w:rFonts w:hint="default"/>
        <w:lang w:val="en-US" w:eastAsia="en-US" w:bidi="ar-SA"/>
      </w:rPr>
    </w:lvl>
    <w:lvl w:ilvl="8" w:tplc="55D08A62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</w:abstractNum>
  <w:num w:numId="1" w16cid:durableId="51856229">
    <w:abstractNumId w:val="1"/>
  </w:num>
  <w:num w:numId="2" w16cid:durableId="2041853099">
    <w:abstractNumId w:val="11"/>
  </w:num>
  <w:num w:numId="3" w16cid:durableId="282884320">
    <w:abstractNumId w:val="5"/>
  </w:num>
  <w:num w:numId="4" w16cid:durableId="1939412271">
    <w:abstractNumId w:val="12"/>
  </w:num>
  <w:num w:numId="5" w16cid:durableId="46802406">
    <w:abstractNumId w:val="3"/>
  </w:num>
  <w:num w:numId="6" w16cid:durableId="1607034858">
    <w:abstractNumId w:val="9"/>
  </w:num>
  <w:num w:numId="7" w16cid:durableId="1452552689">
    <w:abstractNumId w:val="0"/>
  </w:num>
  <w:num w:numId="8" w16cid:durableId="624701932">
    <w:abstractNumId w:val="7"/>
  </w:num>
  <w:num w:numId="9" w16cid:durableId="1248423839">
    <w:abstractNumId w:val="4"/>
  </w:num>
  <w:num w:numId="10" w16cid:durableId="2102723499">
    <w:abstractNumId w:val="8"/>
  </w:num>
  <w:num w:numId="11" w16cid:durableId="298724532">
    <w:abstractNumId w:val="2"/>
  </w:num>
  <w:num w:numId="12" w16cid:durableId="768620513">
    <w:abstractNumId w:val="6"/>
  </w:num>
  <w:num w:numId="13" w16cid:durableId="1118838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8B1"/>
    <w:rsid w:val="000148B1"/>
    <w:rsid w:val="00B7730E"/>
    <w:rsid w:val="00C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D1EC"/>
  <w15:docId w15:val="{F215C7EC-CCE1-41F9-9147-81EB779D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</w:pPr>
    <w:rPr>
      <w:rFonts w:ascii="Bookman Old Style" w:eastAsia="Bookman Old Style" w:hAnsi="Bookman Old Style" w:cs="Bookman Old Style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boardz.com/for/Naz%20MoNel/3410814" TargetMode="External"/><Relationship Id="rId13" Type="http://schemas.openxmlformats.org/officeDocument/2006/relationships/hyperlink" Target="https://docs.google.com/forms/d/e/1FAIpQLSfToPmNjtc8clYONZJfgLbG-Gry1aNXD8NQBkHoWRWaOLownw/viewform" TargetMode="External"/><Relationship Id="rId18" Type="http://schemas.openxmlformats.org/officeDocument/2006/relationships/hyperlink" Target="https://docs.google.com/forms/d/e/1FAIpQLSc7LzisRJ3i1JsZl3YHMe4r7ENMs3WSadyPI4nWXIC5zyg4W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eaboardz.com/for/Naz%20MoNel/3410814" TargetMode="External"/><Relationship Id="rId12" Type="http://schemas.openxmlformats.org/officeDocument/2006/relationships/hyperlink" Target="https://docs.google.com/forms/d/e/1FAIpQLSfToPmNjtc8clYONZJfgLbG-Gry1aNXD8NQBkHoWRWaOLownw/viewform" TargetMode="External"/><Relationship Id="rId17" Type="http://schemas.openxmlformats.org/officeDocument/2006/relationships/hyperlink" Target="https://docs.google.com/forms/d/e/1FAIpQLSc7LzisRJ3i1JsZl3YHMe4r7ENMs3WSadyPI4nWXIC5zyg4Ww/view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jKnlFdeZknf2eABuyIg9CKkOhMaY85xf9X2y1fz3sVc/ed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2fqxptV8pdHkhUev8" TargetMode="External"/><Relationship Id="rId11" Type="http://schemas.openxmlformats.org/officeDocument/2006/relationships/hyperlink" Target="https://docs.google.com/forms/d/e/1FAIpQLSfToPmNjtc8clYONZJfgLbG-Gry1aNXD8NQBkHoWRWaOLownw/viewfor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document/d/1jKnlFdeZknf2eABuyIg9CKkOhMaY85xf9X2y1fz3sVc/edit" TargetMode="External"/><Relationship Id="rId10" Type="http://schemas.openxmlformats.org/officeDocument/2006/relationships/hyperlink" Target="https://docs.google.com/forms/d/e/1FAIpQLSfToPmNjtc8clYONZJfgLbG-Gry1aNXD8NQBkHoWRWaOLownw/viewfor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deaboardz.com/for/Naz%20MoNel/3410814" TargetMode="External"/><Relationship Id="rId14" Type="http://schemas.openxmlformats.org/officeDocument/2006/relationships/hyperlink" Target="https://docs.google.com/forms/d/e/1FAIpQLSfToPmNjtc8clYONZJfgLbG-Gry1aNXD8NQBkHoWRWaOLown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2020 CoP Meeting Minutes</vt:lpstr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2020 CoP Meeting Minutes</dc:title>
  <dc:creator>Smith, Rachel</dc:creator>
  <cp:lastModifiedBy>Owen, Emily</cp:lastModifiedBy>
  <cp:revision>2</cp:revision>
  <dcterms:created xsi:type="dcterms:W3CDTF">2025-01-29T19:45:00Z</dcterms:created>
  <dcterms:modified xsi:type="dcterms:W3CDTF">2025-01-29T19:46:00Z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2025-01-29T00:00:00Z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D:20200924202521</vt:lpwstr>
  </property>
</Properties>
</file>