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5452F7" w14:textId="76D48CC1" w:rsidR="008D68E8" w:rsidRPr="003B253E" w:rsidRDefault="008D68E8" w:rsidP="00896B96">
      <w:pPr>
        <w:jc w:val="center"/>
      </w:pPr>
      <w:r w:rsidRPr="003B253E">
        <w:rPr>
          <w:noProof/>
        </w:rPr>
        <w:drawing>
          <wp:inline distT="0" distB="0" distL="0" distR="0" wp14:anchorId="171BABAF" wp14:editId="1B384509">
            <wp:extent cx="4291965" cy="782320"/>
            <wp:effectExtent l="0" t="0" r="0" b="0"/>
            <wp:docPr id="1" name="Picture 1" title="Colorado Department of Education Logo"/>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91965" cy="782320"/>
                    </a:xfrm>
                    <a:prstGeom prst="rect">
                      <a:avLst/>
                    </a:prstGeom>
                  </pic:spPr>
                </pic:pic>
              </a:graphicData>
            </a:graphic>
          </wp:inline>
        </w:drawing>
      </w:r>
    </w:p>
    <w:p w14:paraId="2FFFA061" w14:textId="77777777" w:rsidR="008D68E8" w:rsidRPr="003B253E" w:rsidRDefault="008D68E8" w:rsidP="00C0030D"/>
    <w:p w14:paraId="7CB86A1F" w14:textId="77777777" w:rsidR="008D68E8" w:rsidRPr="003B253E" w:rsidRDefault="008D68E8" w:rsidP="00C0030D"/>
    <w:p w14:paraId="49CC3301" w14:textId="77777777" w:rsidR="00E65C54" w:rsidRPr="003B253E" w:rsidRDefault="00E65C54" w:rsidP="00C0030D"/>
    <w:p w14:paraId="39CD7E10" w14:textId="77777777" w:rsidR="003B253E" w:rsidRPr="003B253E" w:rsidRDefault="003B253E" w:rsidP="00C0030D"/>
    <w:p w14:paraId="1B69F758" w14:textId="77777777" w:rsidR="00C0030D" w:rsidRPr="003B253E" w:rsidRDefault="00C0030D" w:rsidP="00C0030D">
      <w:pPr>
        <w:pStyle w:val="Heading5"/>
        <w:rPr>
          <w:sz w:val="52"/>
          <w:szCs w:val="52"/>
        </w:rPr>
      </w:pPr>
      <w:r w:rsidRPr="003B253E">
        <w:rPr>
          <w:sz w:val="52"/>
          <w:szCs w:val="52"/>
        </w:rPr>
        <w:t>Funding Opportunity</w:t>
      </w:r>
    </w:p>
    <w:p w14:paraId="4B42A20A" w14:textId="77777777" w:rsidR="00C0030D" w:rsidRPr="003B253E" w:rsidRDefault="00C0030D" w:rsidP="00C0030D">
      <w:pPr>
        <w:rPr>
          <w:rFonts w:ascii="Museo Slab 500" w:hAnsi="Museo Slab 500"/>
          <w:b/>
        </w:rPr>
      </w:pPr>
    </w:p>
    <w:p w14:paraId="564F46E1" w14:textId="77777777" w:rsidR="00255417" w:rsidRPr="003B253E" w:rsidRDefault="00255417" w:rsidP="003B253E">
      <w:pPr>
        <w:pStyle w:val="Header"/>
        <w:tabs>
          <w:tab w:val="clear" w:pos="4680"/>
          <w:tab w:val="clear" w:pos="9360"/>
        </w:tabs>
      </w:pPr>
    </w:p>
    <w:p w14:paraId="3A5EF922" w14:textId="6E282797" w:rsidR="008D68E8" w:rsidRPr="003B253E" w:rsidRDefault="008D68E8" w:rsidP="003B253E">
      <w:pPr>
        <w:jc w:val="center"/>
        <w:rPr>
          <w:b/>
          <w:sz w:val="32"/>
          <w:szCs w:val="32"/>
        </w:rPr>
      </w:pPr>
      <w:bookmarkStart w:id="0" w:name="_Toc456084078"/>
      <w:r w:rsidRPr="003B253E">
        <w:rPr>
          <w:sz w:val="32"/>
          <w:szCs w:val="32"/>
        </w:rPr>
        <w:t>Application</w:t>
      </w:r>
      <w:r w:rsidR="00C0030D" w:rsidRPr="003B253E">
        <w:rPr>
          <w:sz w:val="32"/>
          <w:szCs w:val="32"/>
        </w:rPr>
        <w:t>s</w:t>
      </w:r>
      <w:r w:rsidRPr="003B253E">
        <w:rPr>
          <w:sz w:val="32"/>
          <w:szCs w:val="32"/>
        </w:rPr>
        <w:t xml:space="preserve"> </w:t>
      </w:r>
      <w:r w:rsidR="00255417" w:rsidRPr="003B253E">
        <w:rPr>
          <w:sz w:val="32"/>
          <w:szCs w:val="32"/>
        </w:rPr>
        <w:t>Due:</w:t>
      </w:r>
      <w:r w:rsidRPr="003B253E">
        <w:rPr>
          <w:sz w:val="32"/>
          <w:szCs w:val="32"/>
        </w:rPr>
        <w:t xml:space="preserve"> </w:t>
      </w:r>
      <w:bookmarkEnd w:id="0"/>
      <w:r w:rsidR="007770C5">
        <w:rPr>
          <w:b/>
          <w:sz w:val="32"/>
          <w:szCs w:val="32"/>
        </w:rPr>
        <w:t>Friday, September 7, 2018 by 11:59 pm</w:t>
      </w:r>
    </w:p>
    <w:p w14:paraId="68886D8F" w14:textId="77777777" w:rsidR="003B253E" w:rsidRDefault="003B253E" w:rsidP="003B253E">
      <w:pPr>
        <w:jc w:val="center"/>
        <w:rPr>
          <w:sz w:val="28"/>
          <w:szCs w:val="28"/>
        </w:rPr>
      </w:pPr>
    </w:p>
    <w:p w14:paraId="54DFE97B" w14:textId="2E72F8F1" w:rsidR="00C0030D" w:rsidRPr="003B253E" w:rsidRDefault="00C0030D" w:rsidP="003B253E">
      <w:pPr>
        <w:jc w:val="center"/>
        <w:rPr>
          <w:sz w:val="28"/>
          <w:szCs w:val="28"/>
        </w:rPr>
      </w:pPr>
      <w:r w:rsidRPr="003B253E">
        <w:rPr>
          <w:sz w:val="28"/>
          <w:szCs w:val="28"/>
        </w:rPr>
        <w:t xml:space="preserve">Application Information Webinar: </w:t>
      </w:r>
      <w:r w:rsidR="0096351F">
        <w:rPr>
          <w:b/>
          <w:sz w:val="28"/>
          <w:szCs w:val="28"/>
        </w:rPr>
        <w:t>Monday, June 11</w:t>
      </w:r>
      <w:r w:rsidR="00A71B19" w:rsidRPr="00A71B19">
        <w:rPr>
          <w:b/>
          <w:sz w:val="28"/>
          <w:szCs w:val="28"/>
        </w:rPr>
        <w:t>, 2018</w:t>
      </w:r>
      <w:r w:rsidR="00A71B19">
        <w:rPr>
          <w:b/>
          <w:sz w:val="28"/>
          <w:szCs w:val="28"/>
        </w:rPr>
        <w:t>,</w:t>
      </w:r>
      <w:r w:rsidR="00A71B19" w:rsidRPr="00A71B19">
        <w:rPr>
          <w:b/>
          <w:sz w:val="28"/>
          <w:szCs w:val="28"/>
        </w:rPr>
        <w:t xml:space="preserve"> 11 am-12 pm</w:t>
      </w:r>
    </w:p>
    <w:p w14:paraId="2D0CE80E" w14:textId="77777777" w:rsidR="00C0030D" w:rsidRPr="003B253E" w:rsidRDefault="00C0030D" w:rsidP="003B253E">
      <w:pPr>
        <w:jc w:val="center"/>
        <w:rPr>
          <w:sz w:val="28"/>
          <w:szCs w:val="28"/>
        </w:rPr>
      </w:pPr>
      <w:r w:rsidRPr="003B253E">
        <w:rPr>
          <w:sz w:val="28"/>
          <w:szCs w:val="28"/>
        </w:rPr>
        <w:t xml:space="preserve">Intent </w:t>
      </w:r>
      <w:r w:rsidR="007770C5">
        <w:rPr>
          <w:sz w:val="28"/>
          <w:szCs w:val="28"/>
        </w:rPr>
        <w:t xml:space="preserve">to Apply </w:t>
      </w:r>
      <w:r w:rsidRPr="003B253E">
        <w:rPr>
          <w:sz w:val="28"/>
          <w:szCs w:val="28"/>
        </w:rPr>
        <w:t>Due:</w:t>
      </w:r>
      <w:r w:rsidR="003B253E" w:rsidRPr="003B253E">
        <w:rPr>
          <w:sz w:val="28"/>
          <w:szCs w:val="28"/>
        </w:rPr>
        <w:t xml:space="preserve"> </w:t>
      </w:r>
      <w:r w:rsidR="007770C5">
        <w:rPr>
          <w:b/>
          <w:sz w:val="28"/>
          <w:szCs w:val="28"/>
        </w:rPr>
        <w:t>Friday, June 15, 2018 by 11:59 pm</w:t>
      </w:r>
    </w:p>
    <w:p w14:paraId="632F28CA" w14:textId="77777777" w:rsidR="00CE2FFF" w:rsidRPr="003B253E" w:rsidRDefault="00CE2FFF" w:rsidP="00C0030D"/>
    <w:p w14:paraId="233CC712" w14:textId="77777777" w:rsidR="002C59C3" w:rsidRPr="003B253E" w:rsidRDefault="002C59C3" w:rsidP="00C0030D">
      <w:pPr>
        <w:sectPr w:rsidR="002C59C3" w:rsidRPr="003B253E" w:rsidSect="00C0030D">
          <w:footerReference w:type="default" r:id="rId9"/>
          <w:footerReference w:type="first" r:id="rId10"/>
          <w:type w:val="continuous"/>
          <w:pgSz w:w="12240" w:h="15840"/>
          <w:pgMar w:top="720" w:right="720" w:bottom="720" w:left="720" w:header="720" w:footer="720" w:gutter="0"/>
          <w:cols w:space="720"/>
          <w:titlePg/>
          <w:docGrid w:linePitch="360"/>
        </w:sectPr>
      </w:pPr>
    </w:p>
    <w:p w14:paraId="6DADB06A" w14:textId="77777777" w:rsidR="00E65C54" w:rsidRDefault="00E65C54" w:rsidP="00C0030D"/>
    <w:p w14:paraId="3B55B929" w14:textId="77777777" w:rsidR="001B77BD" w:rsidRPr="003B253E" w:rsidRDefault="001B77BD" w:rsidP="00C0030D"/>
    <w:tbl>
      <w:tblPr>
        <w:tblStyle w:val="TableGrid"/>
        <w:tblW w:w="4526"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Caption w:val="BOCES Title III Professional Learning Focus "/>
      </w:tblPr>
      <w:tblGrid>
        <w:gridCol w:w="9749"/>
      </w:tblGrid>
      <w:tr w:rsidR="00255417" w:rsidRPr="003B253E" w14:paraId="0D464EDD" w14:textId="77777777" w:rsidTr="003E2268">
        <w:trPr>
          <w:trHeight w:val="1527"/>
          <w:tblHeader/>
          <w:jc w:val="center"/>
        </w:trPr>
        <w:tc>
          <w:tcPr>
            <w:tcW w:w="5000" w:type="pct"/>
            <w:vAlign w:val="center"/>
          </w:tcPr>
          <w:p w14:paraId="62AD2E0A" w14:textId="77777777" w:rsidR="003B253E" w:rsidRDefault="007770C5" w:rsidP="007770C5">
            <w:pPr>
              <w:jc w:val="center"/>
              <w:rPr>
                <w:rFonts w:ascii="Museo Slab 500" w:hAnsi="Museo Slab 500"/>
                <w:b/>
                <w:sz w:val="36"/>
                <w:szCs w:val="36"/>
              </w:rPr>
            </w:pPr>
            <w:r w:rsidRPr="007770C5">
              <w:rPr>
                <w:rFonts w:ascii="Museo Slab 500" w:hAnsi="Museo Slab 500"/>
                <w:b/>
                <w:sz w:val="36"/>
                <w:szCs w:val="36"/>
              </w:rPr>
              <w:t>BOCES Title III Professional Learning Focus</w:t>
            </w:r>
          </w:p>
          <w:p w14:paraId="28CC0ECD" w14:textId="77777777" w:rsidR="007770C5" w:rsidRDefault="007770C5" w:rsidP="00896B96">
            <w:pPr>
              <w:jc w:val="center"/>
              <w:rPr>
                <w:rFonts w:ascii="Museo Slab 500" w:hAnsi="Museo Slab 500"/>
              </w:rPr>
            </w:pPr>
          </w:p>
          <w:p w14:paraId="376087CB" w14:textId="77777777" w:rsidR="00255417" w:rsidRPr="003B253E" w:rsidRDefault="003B253E" w:rsidP="007770C5">
            <w:pPr>
              <w:jc w:val="center"/>
              <w:rPr>
                <w:rFonts w:ascii="Museo Slab 500" w:hAnsi="Museo Slab 500"/>
              </w:rPr>
            </w:pPr>
            <w:r>
              <w:rPr>
                <w:rFonts w:ascii="Museo Slab 500" w:hAnsi="Museo Slab 500"/>
              </w:rPr>
              <w:t xml:space="preserve">Pursuant to </w:t>
            </w:r>
            <w:r w:rsidR="007770C5">
              <w:rPr>
                <w:rFonts w:ascii="Museo Slab 500" w:hAnsi="Museo Slab 500"/>
              </w:rPr>
              <w:t xml:space="preserve">Every Student Succeeds Act (ESSA), Title III, Part A </w:t>
            </w:r>
          </w:p>
        </w:tc>
      </w:tr>
    </w:tbl>
    <w:p w14:paraId="5D4C3F23" w14:textId="77777777" w:rsidR="00255417" w:rsidRPr="003B253E" w:rsidRDefault="00255417" w:rsidP="00896B96"/>
    <w:p w14:paraId="511F0D29" w14:textId="77777777" w:rsidR="00E65C54" w:rsidRPr="003B253E" w:rsidRDefault="00E65C54" w:rsidP="00896B96"/>
    <w:p w14:paraId="2F48C9DE" w14:textId="77777777" w:rsidR="00255417" w:rsidRPr="003B253E" w:rsidRDefault="00255417" w:rsidP="00896B96"/>
    <w:p w14:paraId="167519AD" w14:textId="77777777" w:rsidR="002C59C3" w:rsidRPr="003B253E" w:rsidRDefault="002C59C3" w:rsidP="00896B96"/>
    <w:p w14:paraId="2566B507" w14:textId="77777777" w:rsidR="00F362EC" w:rsidRDefault="00F362EC" w:rsidP="00896B96"/>
    <w:p w14:paraId="703B8357" w14:textId="77777777" w:rsidR="001B77BD" w:rsidRDefault="001B77BD" w:rsidP="00896B96"/>
    <w:p w14:paraId="362A8A7B" w14:textId="77777777" w:rsidR="001B77BD" w:rsidRDefault="001B77BD" w:rsidP="00896B96"/>
    <w:p w14:paraId="7D823EDA" w14:textId="77777777" w:rsidR="001B77BD" w:rsidRDefault="001B77BD" w:rsidP="00896B96"/>
    <w:p w14:paraId="08B2251D" w14:textId="77777777" w:rsidR="001B77BD" w:rsidRPr="003B253E" w:rsidRDefault="001B77BD" w:rsidP="00896B96"/>
    <w:p w14:paraId="35467D03" w14:textId="77777777" w:rsidR="008D68E8" w:rsidRPr="003B253E" w:rsidRDefault="00255417" w:rsidP="00896B96">
      <w:pPr>
        <w:rPr>
          <w:b/>
        </w:rPr>
      </w:pPr>
      <w:r w:rsidRPr="003B253E">
        <w:rPr>
          <w:b/>
        </w:rPr>
        <w:t>For Program Q</w:t>
      </w:r>
      <w:r w:rsidR="008D68E8" w:rsidRPr="003B253E">
        <w:rPr>
          <w:b/>
        </w:rPr>
        <w:t>uestions:</w:t>
      </w:r>
    </w:p>
    <w:p w14:paraId="6C36ADC2" w14:textId="5F0E9F6C" w:rsidR="008D68E8" w:rsidRPr="00822BCF" w:rsidRDefault="00822BCF" w:rsidP="00896B96">
      <w:r w:rsidRPr="00822BCF">
        <w:t>Morgan Cox, Culturally and Linguistically Diverse Education</w:t>
      </w:r>
    </w:p>
    <w:p w14:paraId="08B4EB3C" w14:textId="71FBE8B3" w:rsidR="003B253E" w:rsidRPr="003B253E" w:rsidRDefault="00822BCF" w:rsidP="00896B96">
      <w:r w:rsidRPr="00822BCF">
        <w:t>303-866-6784</w:t>
      </w:r>
      <w:r w:rsidR="003B253E" w:rsidRPr="00822BCF">
        <w:t xml:space="preserve"> | </w:t>
      </w:r>
      <w:hyperlink r:id="rId11" w:history="1">
        <w:r w:rsidRPr="00AA4599">
          <w:rPr>
            <w:rStyle w:val="Hyperlink"/>
          </w:rPr>
          <w:t>Cox_M@cde.state.co.us</w:t>
        </w:r>
      </w:hyperlink>
      <w:r>
        <w:t xml:space="preserve"> </w:t>
      </w:r>
      <w:r w:rsidRPr="00822BCF">
        <w:t xml:space="preserve">  </w:t>
      </w:r>
      <w:r>
        <w:t xml:space="preserve"> </w:t>
      </w:r>
    </w:p>
    <w:p w14:paraId="1FB104BC" w14:textId="77777777" w:rsidR="003B253E" w:rsidRDefault="003B253E" w:rsidP="003B253E"/>
    <w:p w14:paraId="650F7304" w14:textId="77777777" w:rsidR="003B253E" w:rsidRPr="001B77BD" w:rsidRDefault="003B253E" w:rsidP="001B77BD">
      <w:pPr>
        <w:pStyle w:val="BodyText"/>
        <w:spacing w:line="240" w:lineRule="auto"/>
        <w:contextualSpacing/>
      </w:pPr>
      <w:r w:rsidRPr="001B77BD">
        <w:t>For Budget/Fiscal Questions:</w:t>
      </w:r>
    </w:p>
    <w:p w14:paraId="54A30FC7" w14:textId="48561DBF" w:rsidR="00822BCF" w:rsidRDefault="00B97410" w:rsidP="00822BCF">
      <w:r>
        <w:t>Robert Hawkins, Grants Fiscal Management</w:t>
      </w:r>
    </w:p>
    <w:p w14:paraId="6CA67151" w14:textId="170E3DDB" w:rsidR="00B97410" w:rsidRPr="00E4774A" w:rsidRDefault="00B97410" w:rsidP="00822BCF">
      <w:r>
        <w:t xml:space="preserve">303-866-6775 | </w:t>
      </w:r>
      <w:hyperlink r:id="rId12" w:history="1">
        <w:r w:rsidRPr="00D80323">
          <w:rPr>
            <w:rStyle w:val="Hyperlink"/>
          </w:rPr>
          <w:t>Hawkins_R@cde.state.co.us</w:t>
        </w:r>
      </w:hyperlink>
      <w:r>
        <w:t xml:space="preserve"> </w:t>
      </w:r>
    </w:p>
    <w:p w14:paraId="7C6D3304" w14:textId="4F06E22D" w:rsidR="001B77BD" w:rsidRDefault="00505FFC" w:rsidP="00822BCF">
      <w:bookmarkStart w:id="1" w:name="_GoBack"/>
      <w:r>
        <w:rPr>
          <w:noProof/>
        </w:rPr>
        <w:pict w14:anchorId="1C05F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Required Stamp Logo " style="position:absolute;margin-left:441pt;margin-top:12.6pt;width:97.5pt;height:54pt;z-index:251661312;mso-position-horizontal-relative:text;mso-position-vertical-relative:text;mso-width-relative:page;mso-height-relative:page">
            <v:imagedata r:id="rId13" o:title="CGA-240_2018-19"/>
          </v:shape>
        </w:pict>
      </w:r>
      <w:bookmarkEnd w:id="1"/>
    </w:p>
    <w:p w14:paraId="044B2E4C" w14:textId="77777777" w:rsidR="003B253E" w:rsidRPr="001B77BD" w:rsidRDefault="003B253E" w:rsidP="001B77BD">
      <w:pPr>
        <w:pStyle w:val="BodyText"/>
        <w:spacing w:line="240" w:lineRule="auto"/>
        <w:contextualSpacing/>
      </w:pPr>
      <w:r w:rsidRPr="001B77BD">
        <w:t>For Application Questions:</w:t>
      </w:r>
    </w:p>
    <w:p w14:paraId="533BC73D" w14:textId="77777777" w:rsidR="001B77BD" w:rsidRPr="007770C5" w:rsidRDefault="007770C5" w:rsidP="001B77BD">
      <w:r w:rsidRPr="007770C5">
        <w:t>Anna Young</w:t>
      </w:r>
      <w:r w:rsidR="00D82E95">
        <w:t>, Competitive Grants and Awards</w:t>
      </w:r>
    </w:p>
    <w:p w14:paraId="375760C1" w14:textId="77777777" w:rsidR="002C59C3" w:rsidRPr="003B253E" w:rsidRDefault="007770C5" w:rsidP="001B77BD">
      <w:r w:rsidRPr="007770C5">
        <w:t>303-866-6250</w:t>
      </w:r>
      <w:r w:rsidR="001B77BD" w:rsidRPr="007770C5">
        <w:t xml:space="preserve"> | </w:t>
      </w:r>
      <w:hyperlink r:id="rId14" w:history="1">
        <w:r w:rsidRPr="00973EEB">
          <w:rPr>
            <w:rStyle w:val="Hyperlink"/>
          </w:rPr>
          <w:t>Young_A@cde.state.co.us</w:t>
        </w:r>
      </w:hyperlink>
      <w:r>
        <w:t xml:space="preserve"> </w:t>
      </w:r>
      <w:r w:rsidR="002C59C3" w:rsidRPr="003B253E">
        <w:br w:type="page"/>
      </w:r>
    </w:p>
    <w:p w14:paraId="2E278DAD" w14:textId="77777777" w:rsidR="00C0030D" w:rsidRPr="003B253E" w:rsidRDefault="00C0030D" w:rsidP="003B253E">
      <w:pPr>
        <w:pStyle w:val="Header"/>
        <w:tabs>
          <w:tab w:val="clear" w:pos="4680"/>
          <w:tab w:val="clear" w:pos="9360"/>
        </w:tabs>
        <w:sectPr w:rsidR="00C0030D" w:rsidRPr="003B253E" w:rsidSect="00C0030D">
          <w:footerReference w:type="default" r:id="rId15"/>
          <w:type w:val="continuous"/>
          <w:pgSz w:w="12240" w:h="15840"/>
          <w:pgMar w:top="720" w:right="720" w:bottom="720" w:left="720" w:header="720" w:footer="720" w:gutter="0"/>
          <w:cols w:space="720"/>
          <w:titlePg/>
          <w:docGrid w:linePitch="360"/>
        </w:sectPr>
      </w:pPr>
    </w:p>
    <w:p w14:paraId="3E72FD37" w14:textId="77777777" w:rsidR="008D68E8" w:rsidRPr="00557D83" w:rsidRDefault="008D68E8" w:rsidP="00896B96">
      <w:pPr>
        <w:rPr>
          <w:sz w:val="24"/>
          <w:szCs w:val="24"/>
        </w:rPr>
      </w:pPr>
    </w:p>
    <w:sdt>
      <w:sdtPr>
        <w:rPr>
          <w:rFonts w:eastAsiaTheme="minorHAnsi" w:cstheme="minorBidi"/>
          <w:color w:val="auto"/>
          <w:kern w:val="16"/>
          <w:sz w:val="22"/>
          <w:szCs w:val="22"/>
        </w:rPr>
        <w:id w:val="18751500"/>
        <w:docPartObj>
          <w:docPartGallery w:val="Table of Contents"/>
          <w:docPartUnique/>
        </w:docPartObj>
      </w:sdtPr>
      <w:sdtEndPr>
        <w:rPr>
          <w:b/>
          <w:bCs/>
          <w:noProof/>
          <w:color w:val="262626" w:themeColor="text1" w:themeTint="D9"/>
        </w:rPr>
      </w:sdtEndPr>
      <w:sdtContent>
        <w:p w14:paraId="5C68F8E0" w14:textId="77777777" w:rsidR="00500184" w:rsidRDefault="00861804" w:rsidP="00861804">
          <w:pPr>
            <w:pStyle w:val="TOCHeading"/>
            <w:pBdr>
              <w:bottom w:val="single" w:sz="4" w:space="1" w:color="auto"/>
            </w:pBdr>
            <w:spacing w:before="0" w:line="240" w:lineRule="auto"/>
            <w:rPr>
              <w:noProof/>
            </w:rPr>
          </w:pPr>
          <w:r>
            <w:rPr>
              <w:b/>
              <w:kern w:val="16"/>
            </w:rPr>
            <w:t>Table of Contents</w:t>
          </w:r>
          <w:r w:rsidR="00E65C54" w:rsidRPr="00557D83">
            <w:fldChar w:fldCharType="begin"/>
          </w:r>
          <w:r w:rsidR="00E65C54" w:rsidRPr="00557D83">
            <w:instrText xml:space="preserve"> TOC \o "1-3" \h \z \u </w:instrText>
          </w:r>
          <w:r w:rsidR="00E65C54" w:rsidRPr="00557D83">
            <w:fldChar w:fldCharType="separate"/>
          </w:r>
        </w:p>
        <w:p w14:paraId="422097AB" w14:textId="77777777" w:rsidR="00500184" w:rsidRDefault="00505FFC">
          <w:pPr>
            <w:pStyle w:val="TOC1"/>
            <w:tabs>
              <w:tab w:val="right" w:leader="dot" w:pos="10790"/>
            </w:tabs>
            <w:rPr>
              <w:rFonts w:eastAsiaTheme="minorEastAsia"/>
              <w:noProof/>
              <w:color w:val="auto"/>
              <w:kern w:val="0"/>
            </w:rPr>
          </w:pPr>
          <w:hyperlink w:anchor="_Toc512355439" w:history="1">
            <w:r w:rsidR="00500184" w:rsidRPr="0093286A">
              <w:rPr>
                <w:rStyle w:val="Hyperlink"/>
                <w:noProof/>
              </w:rPr>
              <w:t>Purpose</w:t>
            </w:r>
            <w:r w:rsidR="00500184">
              <w:rPr>
                <w:noProof/>
                <w:webHidden/>
              </w:rPr>
              <w:tab/>
            </w:r>
            <w:r w:rsidR="00500184">
              <w:rPr>
                <w:noProof/>
                <w:webHidden/>
              </w:rPr>
              <w:fldChar w:fldCharType="begin"/>
            </w:r>
            <w:r w:rsidR="00500184">
              <w:rPr>
                <w:noProof/>
                <w:webHidden/>
              </w:rPr>
              <w:instrText xml:space="preserve"> PAGEREF _Toc512355439 \h </w:instrText>
            </w:r>
            <w:r w:rsidR="00500184">
              <w:rPr>
                <w:noProof/>
                <w:webHidden/>
              </w:rPr>
            </w:r>
            <w:r w:rsidR="00500184">
              <w:rPr>
                <w:noProof/>
                <w:webHidden/>
              </w:rPr>
              <w:fldChar w:fldCharType="separate"/>
            </w:r>
            <w:r w:rsidR="00B97410">
              <w:rPr>
                <w:noProof/>
                <w:webHidden/>
              </w:rPr>
              <w:t>3</w:t>
            </w:r>
            <w:r w:rsidR="00500184">
              <w:rPr>
                <w:noProof/>
                <w:webHidden/>
              </w:rPr>
              <w:fldChar w:fldCharType="end"/>
            </w:r>
          </w:hyperlink>
        </w:p>
        <w:p w14:paraId="77676358" w14:textId="77777777" w:rsidR="00500184" w:rsidRDefault="00505FFC">
          <w:pPr>
            <w:pStyle w:val="TOC1"/>
            <w:tabs>
              <w:tab w:val="right" w:leader="dot" w:pos="10790"/>
            </w:tabs>
            <w:rPr>
              <w:rFonts w:eastAsiaTheme="minorEastAsia"/>
              <w:noProof/>
              <w:color w:val="auto"/>
              <w:kern w:val="0"/>
            </w:rPr>
          </w:pPr>
          <w:hyperlink w:anchor="_Toc512355440" w:history="1">
            <w:r w:rsidR="00500184" w:rsidRPr="0093286A">
              <w:rPr>
                <w:rStyle w:val="Hyperlink"/>
                <w:noProof/>
              </w:rPr>
              <w:t>Eligible Applicants</w:t>
            </w:r>
            <w:r w:rsidR="00500184">
              <w:rPr>
                <w:noProof/>
                <w:webHidden/>
              </w:rPr>
              <w:tab/>
            </w:r>
            <w:r w:rsidR="00500184">
              <w:rPr>
                <w:noProof/>
                <w:webHidden/>
              </w:rPr>
              <w:fldChar w:fldCharType="begin"/>
            </w:r>
            <w:r w:rsidR="00500184">
              <w:rPr>
                <w:noProof/>
                <w:webHidden/>
              </w:rPr>
              <w:instrText xml:space="preserve"> PAGEREF _Toc512355440 \h </w:instrText>
            </w:r>
            <w:r w:rsidR="00500184">
              <w:rPr>
                <w:noProof/>
                <w:webHidden/>
              </w:rPr>
            </w:r>
            <w:r w:rsidR="00500184">
              <w:rPr>
                <w:noProof/>
                <w:webHidden/>
              </w:rPr>
              <w:fldChar w:fldCharType="separate"/>
            </w:r>
            <w:r w:rsidR="00B97410">
              <w:rPr>
                <w:noProof/>
                <w:webHidden/>
              </w:rPr>
              <w:t>3</w:t>
            </w:r>
            <w:r w:rsidR="00500184">
              <w:rPr>
                <w:noProof/>
                <w:webHidden/>
              </w:rPr>
              <w:fldChar w:fldCharType="end"/>
            </w:r>
          </w:hyperlink>
        </w:p>
        <w:p w14:paraId="545B1A35" w14:textId="77777777" w:rsidR="00500184" w:rsidRDefault="00505FFC">
          <w:pPr>
            <w:pStyle w:val="TOC1"/>
            <w:tabs>
              <w:tab w:val="right" w:leader="dot" w:pos="10790"/>
            </w:tabs>
            <w:rPr>
              <w:rFonts w:eastAsiaTheme="minorEastAsia"/>
              <w:noProof/>
              <w:color w:val="auto"/>
              <w:kern w:val="0"/>
            </w:rPr>
          </w:pPr>
          <w:hyperlink w:anchor="_Toc512355441" w:history="1">
            <w:r w:rsidR="00500184" w:rsidRPr="0093286A">
              <w:rPr>
                <w:rStyle w:val="Hyperlink"/>
                <w:noProof/>
              </w:rPr>
              <w:t>Priority</w:t>
            </w:r>
            <w:r w:rsidR="00500184">
              <w:rPr>
                <w:noProof/>
                <w:webHidden/>
              </w:rPr>
              <w:tab/>
            </w:r>
            <w:r w:rsidR="00500184">
              <w:rPr>
                <w:noProof/>
                <w:webHidden/>
              </w:rPr>
              <w:fldChar w:fldCharType="begin"/>
            </w:r>
            <w:r w:rsidR="00500184">
              <w:rPr>
                <w:noProof/>
                <w:webHidden/>
              </w:rPr>
              <w:instrText xml:space="preserve"> PAGEREF _Toc512355441 \h </w:instrText>
            </w:r>
            <w:r w:rsidR="00500184">
              <w:rPr>
                <w:noProof/>
                <w:webHidden/>
              </w:rPr>
            </w:r>
            <w:r w:rsidR="00500184">
              <w:rPr>
                <w:noProof/>
                <w:webHidden/>
              </w:rPr>
              <w:fldChar w:fldCharType="separate"/>
            </w:r>
            <w:r w:rsidR="00B97410">
              <w:rPr>
                <w:noProof/>
                <w:webHidden/>
              </w:rPr>
              <w:t>3</w:t>
            </w:r>
            <w:r w:rsidR="00500184">
              <w:rPr>
                <w:noProof/>
                <w:webHidden/>
              </w:rPr>
              <w:fldChar w:fldCharType="end"/>
            </w:r>
          </w:hyperlink>
        </w:p>
        <w:p w14:paraId="46094B2E" w14:textId="77777777" w:rsidR="00500184" w:rsidRDefault="00505FFC">
          <w:pPr>
            <w:pStyle w:val="TOC1"/>
            <w:tabs>
              <w:tab w:val="right" w:leader="dot" w:pos="10790"/>
            </w:tabs>
            <w:rPr>
              <w:rFonts w:eastAsiaTheme="minorEastAsia"/>
              <w:noProof/>
              <w:color w:val="auto"/>
              <w:kern w:val="0"/>
            </w:rPr>
          </w:pPr>
          <w:hyperlink w:anchor="_Toc512355442" w:history="1">
            <w:r w:rsidR="00500184" w:rsidRPr="0093286A">
              <w:rPr>
                <w:rStyle w:val="Hyperlink"/>
                <w:noProof/>
              </w:rPr>
              <w:t>Available Funds</w:t>
            </w:r>
            <w:r w:rsidR="00500184">
              <w:rPr>
                <w:noProof/>
                <w:webHidden/>
              </w:rPr>
              <w:tab/>
            </w:r>
            <w:r w:rsidR="00500184">
              <w:rPr>
                <w:noProof/>
                <w:webHidden/>
              </w:rPr>
              <w:fldChar w:fldCharType="begin"/>
            </w:r>
            <w:r w:rsidR="00500184">
              <w:rPr>
                <w:noProof/>
                <w:webHidden/>
              </w:rPr>
              <w:instrText xml:space="preserve"> PAGEREF _Toc512355442 \h </w:instrText>
            </w:r>
            <w:r w:rsidR="00500184">
              <w:rPr>
                <w:noProof/>
                <w:webHidden/>
              </w:rPr>
            </w:r>
            <w:r w:rsidR="00500184">
              <w:rPr>
                <w:noProof/>
                <w:webHidden/>
              </w:rPr>
              <w:fldChar w:fldCharType="separate"/>
            </w:r>
            <w:r w:rsidR="00B97410">
              <w:rPr>
                <w:noProof/>
                <w:webHidden/>
              </w:rPr>
              <w:t>3</w:t>
            </w:r>
            <w:r w:rsidR="00500184">
              <w:rPr>
                <w:noProof/>
                <w:webHidden/>
              </w:rPr>
              <w:fldChar w:fldCharType="end"/>
            </w:r>
          </w:hyperlink>
        </w:p>
        <w:p w14:paraId="6D95FB13" w14:textId="77777777" w:rsidR="00500184" w:rsidRDefault="00505FFC">
          <w:pPr>
            <w:pStyle w:val="TOC1"/>
            <w:tabs>
              <w:tab w:val="right" w:leader="dot" w:pos="10790"/>
            </w:tabs>
            <w:rPr>
              <w:rFonts w:eastAsiaTheme="minorEastAsia"/>
              <w:noProof/>
              <w:color w:val="auto"/>
              <w:kern w:val="0"/>
            </w:rPr>
          </w:pPr>
          <w:hyperlink w:anchor="_Toc512355443" w:history="1">
            <w:r w:rsidR="00500184" w:rsidRPr="0093286A">
              <w:rPr>
                <w:rStyle w:val="Hyperlink"/>
                <w:noProof/>
              </w:rPr>
              <w:t>Allowable Use of Funds</w:t>
            </w:r>
            <w:r w:rsidR="00500184">
              <w:rPr>
                <w:noProof/>
                <w:webHidden/>
              </w:rPr>
              <w:tab/>
            </w:r>
            <w:r w:rsidR="00500184">
              <w:rPr>
                <w:noProof/>
                <w:webHidden/>
              </w:rPr>
              <w:fldChar w:fldCharType="begin"/>
            </w:r>
            <w:r w:rsidR="00500184">
              <w:rPr>
                <w:noProof/>
                <w:webHidden/>
              </w:rPr>
              <w:instrText xml:space="preserve"> PAGEREF _Toc512355443 \h </w:instrText>
            </w:r>
            <w:r w:rsidR="00500184">
              <w:rPr>
                <w:noProof/>
                <w:webHidden/>
              </w:rPr>
            </w:r>
            <w:r w:rsidR="00500184">
              <w:rPr>
                <w:noProof/>
                <w:webHidden/>
              </w:rPr>
              <w:fldChar w:fldCharType="separate"/>
            </w:r>
            <w:r w:rsidR="00B97410">
              <w:rPr>
                <w:noProof/>
                <w:webHidden/>
              </w:rPr>
              <w:t>3</w:t>
            </w:r>
            <w:r w:rsidR="00500184">
              <w:rPr>
                <w:noProof/>
                <w:webHidden/>
              </w:rPr>
              <w:fldChar w:fldCharType="end"/>
            </w:r>
          </w:hyperlink>
        </w:p>
        <w:p w14:paraId="2DCE002A" w14:textId="77777777" w:rsidR="00500184" w:rsidRDefault="00505FFC">
          <w:pPr>
            <w:pStyle w:val="TOC1"/>
            <w:tabs>
              <w:tab w:val="right" w:leader="dot" w:pos="10790"/>
            </w:tabs>
            <w:rPr>
              <w:rFonts w:eastAsiaTheme="minorEastAsia"/>
              <w:noProof/>
              <w:color w:val="auto"/>
              <w:kern w:val="0"/>
            </w:rPr>
          </w:pPr>
          <w:hyperlink w:anchor="_Toc512355444" w:history="1">
            <w:r w:rsidR="00500184" w:rsidRPr="0093286A">
              <w:rPr>
                <w:rStyle w:val="Hyperlink"/>
                <w:noProof/>
              </w:rPr>
              <w:t>Duration of Grant</w:t>
            </w:r>
            <w:r w:rsidR="00500184">
              <w:rPr>
                <w:noProof/>
                <w:webHidden/>
              </w:rPr>
              <w:tab/>
            </w:r>
            <w:r w:rsidR="00500184">
              <w:rPr>
                <w:noProof/>
                <w:webHidden/>
              </w:rPr>
              <w:fldChar w:fldCharType="begin"/>
            </w:r>
            <w:r w:rsidR="00500184">
              <w:rPr>
                <w:noProof/>
                <w:webHidden/>
              </w:rPr>
              <w:instrText xml:space="preserve"> PAGEREF _Toc512355444 \h </w:instrText>
            </w:r>
            <w:r w:rsidR="00500184">
              <w:rPr>
                <w:noProof/>
                <w:webHidden/>
              </w:rPr>
            </w:r>
            <w:r w:rsidR="00500184">
              <w:rPr>
                <w:noProof/>
                <w:webHidden/>
              </w:rPr>
              <w:fldChar w:fldCharType="separate"/>
            </w:r>
            <w:r w:rsidR="00B97410">
              <w:rPr>
                <w:noProof/>
                <w:webHidden/>
              </w:rPr>
              <w:t>4</w:t>
            </w:r>
            <w:r w:rsidR="00500184">
              <w:rPr>
                <w:noProof/>
                <w:webHidden/>
              </w:rPr>
              <w:fldChar w:fldCharType="end"/>
            </w:r>
          </w:hyperlink>
        </w:p>
        <w:p w14:paraId="52E91343" w14:textId="77777777" w:rsidR="00500184" w:rsidRDefault="00505FFC">
          <w:pPr>
            <w:pStyle w:val="TOC1"/>
            <w:tabs>
              <w:tab w:val="right" w:leader="dot" w:pos="10790"/>
            </w:tabs>
            <w:rPr>
              <w:rFonts w:eastAsiaTheme="minorEastAsia"/>
              <w:noProof/>
              <w:color w:val="auto"/>
              <w:kern w:val="0"/>
            </w:rPr>
          </w:pPr>
          <w:hyperlink w:anchor="_Toc512355445" w:history="1">
            <w:r w:rsidR="00500184" w:rsidRPr="0093286A">
              <w:rPr>
                <w:rStyle w:val="Hyperlink"/>
                <w:noProof/>
              </w:rPr>
              <w:t>Evaluation and Reporting</w:t>
            </w:r>
            <w:r w:rsidR="00500184">
              <w:rPr>
                <w:noProof/>
                <w:webHidden/>
              </w:rPr>
              <w:tab/>
            </w:r>
            <w:r w:rsidR="00500184">
              <w:rPr>
                <w:noProof/>
                <w:webHidden/>
              </w:rPr>
              <w:fldChar w:fldCharType="begin"/>
            </w:r>
            <w:r w:rsidR="00500184">
              <w:rPr>
                <w:noProof/>
                <w:webHidden/>
              </w:rPr>
              <w:instrText xml:space="preserve"> PAGEREF _Toc512355445 \h </w:instrText>
            </w:r>
            <w:r w:rsidR="00500184">
              <w:rPr>
                <w:noProof/>
                <w:webHidden/>
              </w:rPr>
            </w:r>
            <w:r w:rsidR="00500184">
              <w:rPr>
                <w:noProof/>
                <w:webHidden/>
              </w:rPr>
              <w:fldChar w:fldCharType="separate"/>
            </w:r>
            <w:r w:rsidR="00B97410">
              <w:rPr>
                <w:noProof/>
                <w:webHidden/>
              </w:rPr>
              <w:t>4</w:t>
            </w:r>
            <w:r w:rsidR="00500184">
              <w:rPr>
                <w:noProof/>
                <w:webHidden/>
              </w:rPr>
              <w:fldChar w:fldCharType="end"/>
            </w:r>
          </w:hyperlink>
        </w:p>
        <w:p w14:paraId="5294E088" w14:textId="77777777" w:rsidR="00500184" w:rsidRDefault="00505FFC">
          <w:pPr>
            <w:pStyle w:val="TOC1"/>
            <w:tabs>
              <w:tab w:val="right" w:leader="dot" w:pos="10790"/>
            </w:tabs>
            <w:rPr>
              <w:rFonts w:eastAsiaTheme="minorEastAsia"/>
              <w:noProof/>
              <w:color w:val="auto"/>
              <w:kern w:val="0"/>
            </w:rPr>
          </w:pPr>
          <w:hyperlink w:anchor="_Toc512355446" w:history="1">
            <w:r w:rsidR="00500184" w:rsidRPr="0093286A">
              <w:rPr>
                <w:rStyle w:val="Hyperlink"/>
                <w:noProof/>
              </w:rPr>
              <w:t>Data Privacy</w:t>
            </w:r>
            <w:r w:rsidR="00500184">
              <w:rPr>
                <w:noProof/>
                <w:webHidden/>
              </w:rPr>
              <w:tab/>
            </w:r>
            <w:r w:rsidR="00500184">
              <w:rPr>
                <w:noProof/>
                <w:webHidden/>
              </w:rPr>
              <w:fldChar w:fldCharType="begin"/>
            </w:r>
            <w:r w:rsidR="00500184">
              <w:rPr>
                <w:noProof/>
                <w:webHidden/>
              </w:rPr>
              <w:instrText xml:space="preserve"> PAGEREF _Toc512355446 \h </w:instrText>
            </w:r>
            <w:r w:rsidR="00500184">
              <w:rPr>
                <w:noProof/>
                <w:webHidden/>
              </w:rPr>
            </w:r>
            <w:r w:rsidR="00500184">
              <w:rPr>
                <w:noProof/>
                <w:webHidden/>
              </w:rPr>
              <w:fldChar w:fldCharType="separate"/>
            </w:r>
            <w:r w:rsidR="00B97410">
              <w:rPr>
                <w:noProof/>
                <w:webHidden/>
              </w:rPr>
              <w:t>4</w:t>
            </w:r>
            <w:r w:rsidR="00500184">
              <w:rPr>
                <w:noProof/>
                <w:webHidden/>
              </w:rPr>
              <w:fldChar w:fldCharType="end"/>
            </w:r>
          </w:hyperlink>
        </w:p>
        <w:p w14:paraId="3476B087" w14:textId="77777777" w:rsidR="00500184" w:rsidRDefault="00505FFC">
          <w:pPr>
            <w:pStyle w:val="TOC1"/>
            <w:tabs>
              <w:tab w:val="right" w:leader="dot" w:pos="10790"/>
            </w:tabs>
            <w:rPr>
              <w:rFonts w:eastAsiaTheme="minorEastAsia"/>
              <w:noProof/>
              <w:color w:val="auto"/>
              <w:kern w:val="0"/>
            </w:rPr>
          </w:pPr>
          <w:hyperlink w:anchor="_Toc512355447" w:history="1">
            <w:r w:rsidR="00500184" w:rsidRPr="0093286A">
              <w:rPr>
                <w:rStyle w:val="Hyperlink"/>
                <w:noProof/>
              </w:rPr>
              <w:t>Technical Assistance</w:t>
            </w:r>
            <w:r w:rsidR="00500184">
              <w:rPr>
                <w:noProof/>
                <w:webHidden/>
              </w:rPr>
              <w:tab/>
            </w:r>
            <w:r w:rsidR="00500184">
              <w:rPr>
                <w:noProof/>
                <w:webHidden/>
              </w:rPr>
              <w:fldChar w:fldCharType="begin"/>
            </w:r>
            <w:r w:rsidR="00500184">
              <w:rPr>
                <w:noProof/>
                <w:webHidden/>
              </w:rPr>
              <w:instrText xml:space="preserve"> PAGEREF _Toc512355447 \h </w:instrText>
            </w:r>
            <w:r w:rsidR="00500184">
              <w:rPr>
                <w:noProof/>
                <w:webHidden/>
              </w:rPr>
            </w:r>
            <w:r w:rsidR="00500184">
              <w:rPr>
                <w:noProof/>
                <w:webHidden/>
              </w:rPr>
              <w:fldChar w:fldCharType="separate"/>
            </w:r>
            <w:r w:rsidR="00B97410">
              <w:rPr>
                <w:noProof/>
                <w:webHidden/>
              </w:rPr>
              <w:t>5</w:t>
            </w:r>
            <w:r w:rsidR="00500184">
              <w:rPr>
                <w:noProof/>
                <w:webHidden/>
              </w:rPr>
              <w:fldChar w:fldCharType="end"/>
            </w:r>
          </w:hyperlink>
        </w:p>
        <w:p w14:paraId="485EECD4" w14:textId="77777777" w:rsidR="00500184" w:rsidRDefault="00505FFC">
          <w:pPr>
            <w:pStyle w:val="TOC1"/>
            <w:tabs>
              <w:tab w:val="right" w:leader="dot" w:pos="10790"/>
            </w:tabs>
            <w:rPr>
              <w:rFonts w:eastAsiaTheme="minorEastAsia"/>
              <w:noProof/>
              <w:color w:val="auto"/>
              <w:kern w:val="0"/>
            </w:rPr>
          </w:pPr>
          <w:hyperlink w:anchor="_Toc512355448" w:history="1">
            <w:r w:rsidR="00500184" w:rsidRPr="0093286A">
              <w:rPr>
                <w:rStyle w:val="Hyperlink"/>
                <w:noProof/>
              </w:rPr>
              <w:t>Review Process and Timeline</w:t>
            </w:r>
            <w:r w:rsidR="00500184">
              <w:rPr>
                <w:noProof/>
                <w:webHidden/>
              </w:rPr>
              <w:tab/>
            </w:r>
            <w:r w:rsidR="00500184">
              <w:rPr>
                <w:noProof/>
                <w:webHidden/>
              </w:rPr>
              <w:fldChar w:fldCharType="begin"/>
            </w:r>
            <w:r w:rsidR="00500184">
              <w:rPr>
                <w:noProof/>
                <w:webHidden/>
              </w:rPr>
              <w:instrText xml:space="preserve"> PAGEREF _Toc512355448 \h </w:instrText>
            </w:r>
            <w:r w:rsidR="00500184">
              <w:rPr>
                <w:noProof/>
                <w:webHidden/>
              </w:rPr>
            </w:r>
            <w:r w:rsidR="00500184">
              <w:rPr>
                <w:noProof/>
                <w:webHidden/>
              </w:rPr>
              <w:fldChar w:fldCharType="separate"/>
            </w:r>
            <w:r w:rsidR="00B97410">
              <w:rPr>
                <w:noProof/>
                <w:webHidden/>
              </w:rPr>
              <w:t>5</w:t>
            </w:r>
            <w:r w:rsidR="00500184">
              <w:rPr>
                <w:noProof/>
                <w:webHidden/>
              </w:rPr>
              <w:fldChar w:fldCharType="end"/>
            </w:r>
          </w:hyperlink>
        </w:p>
        <w:p w14:paraId="7CB06D49" w14:textId="77777777" w:rsidR="00500184" w:rsidRDefault="00505FFC">
          <w:pPr>
            <w:pStyle w:val="TOC1"/>
            <w:tabs>
              <w:tab w:val="right" w:leader="dot" w:pos="10790"/>
            </w:tabs>
            <w:rPr>
              <w:rFonts w:eastAsiaTheme="minorEastAsia"/>
              <w:noProof/>
              <w:color w:val="auto"/>
              <w:kern w:val="0"/>
            </w:rPr>
          </w:pPr>
          <w:hyperlink w:anchor="_Toc512355449" w:history="1">
            <w:r w:rsidR="00500184" w:rsidRPr="0093286A">
              <w:rPr>
                <w:rStyle w:val="Hyperlink"/>
                <w:noProof/>
              </w:rPr>
              <w:t>Submission Process and Deadline</w:t>
            </w:r>
            <w:r w:rsidR="00500184">
              <w:rPr>
                <w:noProof/>
                <w:webHidden/>
              </w:rPr>
              <w:tab/>
            </w:r>
            <w:r w:rsidR="00500184">
              <w:rPr>
                <w:noProof/>
                <w:webHidden/>
              </w:rPr>
              <w:fldChar w:fldCharType="begin"/>
            </w:r>
            <w:r w:rsidR="00500184">
              <w:rPr>
                <w:noProof/>
                <w:webHidden/>
              </w:rPr>
              <w:instrText xml:space="preserve"> PAGEREF _Toc512355449 \h </w:instrText>
            </w:r>
            <w:r w:rsidR="00500184">
              <w:rPr>
                <w:noProof/>
                <w:webHidden/>
              </w:rPr>
            </w:r>
            <w:r w:rsidR="00500184">
              <w:rPr>
                <w:noProof/>
                <w:webHidden/>
              </w:rPr>
              <w:fldChar w:fldCharType="separate"/>
            </w:r>
            <w:r w:rsidR="00B97410">
              <w:rPr>
                <w:noProof/>
                <w:webHidden/>
              </w:rPr>
              <w:t>5</w:t>
            </w:r>
            <w:r w:rsidR="00500184">
              <w:rPr>
                <w:noProof/>
                <w:webHidden/>
              </w:rPr>
              <w:fldChar w:fldCharType="end"/>
            </w:r>
          </w:hyperlink>
        </w:p>
        <w:p w14:paraId="175D756B" w14:textId="77777777" w:rsidR="00500184" w:rsidRDefault="00505FFC">
          <w:pPr>
            <w:pStyle w:val="TOC1"/>
            <w:tabs>
              <w:tab w:val="right" w:leader="dot" w:pos="10790"/>
            </w:tabs>
            <w:rPr>
              <w:rFonts w:eastAsiaTheme="minorEastAsia"/>
              <w:noProof/>
              <w:color w:val="auto"/>
              <w:kern w:val="0"/>
            </w:rPr>
          </w:pPr>
          <w:hyperlink w:anchor="_Toc512355450" w:history="1">
            <w:r w:rsidR="00500184" w:rsidRPr="0093286A">
              <w:rPr>
                <w:rStyle w:val="Hyperlink"/>
                <w:noProof/>
              </w:rPr>
              <w:t>Application Format</w:t>
            </w:r>
            <w:r w:rsidR="00500184">
              <w:rPr>
                <w:noProof/>
                <w:webHidden/>
              </w:rPr>
              <w:tab/>
            </w:r>
            <w:r w:rsidR="00500184">
              <w:rPr>
                <w:noProof/>
                <w:webHidden/>
              </w:rPr>
              <w:fldChar w:fldCharType="begin"/>
            </w:r>
            <w:r w:rsidR="00500184">
              <w:rPr>
                <w:noProof/>
                <w:webHidden/>
              </w:rPr>
              <w:instrText xml:space="preserve"> PAGEREF _Toc512355450 \h </w:instrText>
            </w:r>
            <w:r w:rsidR="00500184">
              <w:rPr>
                <w:noProof/>
                <w:webHidden/>
              </w:rPr>
            </w:r>
            <w:r w:rsidR="00500184">
              <w:rPr>
                <w:noProof/>
                <w:webHidden/>
              </w:rPr>
              <w:fldChar w:fldCharType="separate"/>
            </w:r>
            <w:r w:rsidR="00B97410">
              <w:rPr>
                <w:noProof/>
                <w:webHidden/>
              </w:rPr>
              <w:t>6</w:t>
            </w:r>
            <w:r w:rsidR="00500184">
              <w:rPr>
                <w:noProof/>
                <w:webHidden/>
              </w:rPr>
              <w:fldChar w:fldCharType="end"/>
            </w:r>
          </w:hyperlink>
        </w:p>
        <w:p w14:paraId="776E52EC" w14:textId="77777777" w:rsidR="00500184" w:rsidRDefault="00505FFC">
          <w:pPr>
            <w:pStyle w:val="TOC1"/>
            <w:tabs>
              <w:tab w:val="right" w:leader="dot" w:pos="10790"/>
            </w:tabs>
            <w:rPr>
              <w:rFonts w:eastAsiaTheme="minorEastAsia"/>
              <w:noProof/>
              <w:color w:val="auto"/>
              <w:kern w:val="0"/>
            </w:rPr>
          </w:pPr>
          <w:hyperlink w:anchor="_Toc512355451" w:history="1">
            <w:r w:rsidR="00500184" w:rsidRPr="0093286A">
              <w:rPr>
                <w:rStyle w:val="Hyperlink"/>
                <w:noProof/>
              </w:rPr>
              <w:t>Required Elements</w:t>
            </w:r>
            <w:r w:rsidR="00500184">
              <w:rPr>
                <w:noProof/>
                <w:webHidden/>
              </w:rPr>
              <w:tab/>
            </w:r>
            <w:r w:rsidR="00500184">
              <w:rPr>
                <w:noProof/>
                <w:webHidden/>
              </w:rPr>
              <w:fldChar w:fldCharType="begin"/>
            </w:r>
            <w:r w:rsidR="00500184">
              <w:rPr>
                <w:noProof/>
                <w:webHidden/>
              </w:rPr>
              <w:instrText xml:space="preserve"> PAGEREF _Toc512355451 \h </w:instrText>
            </w:r>
            <w:r w:rsidR="00500184">
              <w:rPr>
                <w:noProof/>
                <w:webHidden/>
              </w:rPr>
            </w:r>
            <w:r w:rsidR="00500184">
              <w:rPr>
                <w:noProof/>
                <w:webHidden/>
              </w:rPr>
              <w:fldChar w:fldCharType="separate"/>
            </w:r>
            <w:r w:rsidR="00B97410">
              <w:rPr>
                <w:noProof/>
                <w:webHidden/>
              </w:rPr>
              <w:t>6</w:t>
            </w:r>
            <w:r w:rsidR="00500184">
              <w:rPr>
                <w:noProof/>
                <w:webHidden/>
              </w:rPr>
              <w:fldChar w:fldCharType="end"/>
            </w:r>
          </w:hyperlink>
        </w:p>
        <w:p w14:paraId="5E702BC2" w14:textId="77777777" w:rsidR="00500184" w:rsidRDefault="00505FFC">
          <w:pPr>
            <w:pStyle w:val="TOC1"/>
            <w:tabs>
              <w:tab w:val="right" w:leader="dot" w:pos="10790"/>
            </w:tabs>
            <w:rPr>
              <w:rFonts w:eastAsiaTheme="minorEastAsia"/>
              <w:noProof/>
              <w:color w:val="auto"/>
              <w:kern w:val="0"/>
            </w:rPr>
          </w:pPr>
          <w:hyperlink w:anchor="_Toc512355452" w:history="1">
            <w:r w:rsidR="00500184" w:rsidRPr="0093286A">
              <w:rPr>
                <w:rStyle w:val="Hyperlink"/>
                <w:noProof/>
              </w:rPr>
              <w:t>Part IA: Cover Page – Applicant Information</w:t>
            </w:r>
            <w:r w:rsidR="00500184">
              <w:rPr>
                <w:noProof/>
                <w:webHidden/>
              </w:rPr>
              <w:tab/>
            </w:r>
            <w:r w:rsidR="00500184">
              <w:rPr>
                <w:noProof/>
                <w:webHidden/>
              </w:rPr>
              <w:fldChar w:fldCharType="begin"/>
            </w:r>
            <w:r w:rsidR="00500184">
              <w:rPr>
                <w:noProof/>
                <w:webHidden/>
              </w:rPr>
              <w:instrText xml:space="preserve"> PAGEREF _Toc512355452 \h </w:instrText>
            </w:r>
            <w:r w:rsidR="00500184">
              <w:rPr>
                <w:noProof/>
                <w:webHidden/>
              </w:rPr>
            </w:r>
            <w:r w:rsidR="00500184">
              <w:rPr>
                <w:noProof/>
                <w:webHidden/>
              </w:rPr>
              <w:fldChar w:fldCharType="separate"/>
            </w:r>
            <w:r w:rsidR="00B97410">
              <w:rPr>
                <w:noProof/>
                <w:webHidden/>
              </w:rPr>
              <w:t>7</w:t>
            </w:r>
            <w:r w:rsidR="00500184">
              <w:rPr>
                <w:noProof/>
                <w:webHidden/>
              </w:rPr>
              <w:fldChar w:fldCharType="end"/>
            </w:r>
          </w:hyperlink>
        </w:p>
        <w:p w14:paraId="104B8D6B" w14:textId="77777777" w:rsidR="00500184" w:rsidRDefault="00505FFC">
          <w:pPr>
            <w:pStyle w:val="TOC1"/>
            <w:tabs>
              <w:tab w:val="right" w:leader="dot" w:pos="10790"/>
            </w:tabs>
            <w:rPr>
              <w:rFonts w:eastAsiaTheme="minorEastAsia"/>
              <w:noProof/>
              <w:color w:val="auto"/>
              <w:kern w:val="0"/>
            </w:rPr>
          </w:pPr>
          <w:hyperlink w:anchor="_Toc512355453" w:history="1">
            <w:r w:rsidR="00500184" w:rsidRPr="0093286A">
              <w:rPr>
                <w:rStyle w:val="Hyperlink"/>
                <w:noProof/>
              </w:rPr>
              <w:t>Part IB: Recipient District Information</w:t>
            </w:r>
            <w:r w:rsidR="00500184">
              <w:rPr>
                <w:noProof/>
                <w:webHidden/>
              </w:rPr>
              <w:tab/>
            </w:r>
            <w:r w:rsidR="00500184">
              <w:rPr>
                <w:noProof/>
                <w:webHidden/>
              </w:rPr>
              <w:fldChar w:fldCharType="begin"/>
            </w:r>
            <w:r w:rsidR="00500184">
              <w:rPr>
                <w:noProof/>
                <w:webHidden/>
              </w:rPr>
              <w:instrText xml:space="preserve"> PAGEREF _Toc512355453 \h </w:instrText>
            </w:r>
            <w:r w:rsidR="00500184">
              <w:rPr>
                <w:noProof/>
                <w:webHidden/>
              </w:rPr>
            </w:r>
            <w:r w:rsidR="00500184">
              <w:rPr>
                <w:noProof/>
                <w:webHidden/>
              </w:rPr>
              <w:fldChar w:fldCharType="separate"/>
            </w:r>
            <w:r w:rsidR="00B97410">
              <w:rPr>
                <w:noProof/>
                <w:webHidden/>
              </w:rPr>
              <w:t>8</w:t>
            </w:r>
            <w:r w:rsidR="00500184">
              <w:rPr>
                <w:noProof/>
                <w:webHidden/>
              </w:rPr>
              <w:fldChar w:fldCharType="end"/>
            </w:r>
          </w:hyperlink>
        </w:p>
        <w:p w14:paraId="3D7CF07A" w14:textId="77777777" w:rsidR="00500184" w:rsidRDefault="00505FFC">
          <w:pPr>
            <w:pStyle w:val="TOC1"/>
            <w:tabs>
              <w:tab w:val="right" w:leader="dot" w:pos="10790"/>
            </w:tabs>
            <w:rPr>
              <w:rFonts w:eastAsiaTheme="minorEastAsia"/>
              <w:noProof/>
              <w:color w:val="auto"/>
              <w:kern w:val="0"/>
            </w:rPr>
          </w:pPr>
          <w:hyperlink w:anchor="_Toc512355454" w:history="1">
            <w:r w:rsidR="00500184" w:rsidRPr="0093286A">
              <w:rPr>
                <w:rStyle w:val="Hyperlink"/>
                <w:noProof/>
              </w:rPr>
              <w:t>Part IC: Program Assurances Form</w:t>
            </w:r>
            <w:r w:rsidR="00500184">
              <w:rPr>
                <w:noProof/>
                <w:webHidden/>
              </w:rPr>
              <w:tab/>
            </w:r>
            <w:r w:rsidR="00500184">
              <w:rPr>
                <w:noProof/>
                <w:webHidden/>
              </w:rPr>
              <w:fldChar w:fldCharType="begin"/>
            </w:r>
            <w:r w:rsidR="00500184">
              <w:rPr>
                <w:noProof/>
                <w:webHidden/>
              </w:rPr>
              <w:instrText xml:space="preserve"> PAGEREF _Toc512355454 \h </w:instrText>
            </w:r>
            <w:r w:rsidR="00500184">
              <w:rPr>
                <w:noProof/>
                <w:webHidden/>
              </w:rPr>
            </w:r>
            <w:r w:rsidR="00500184">
              <w:rPr>
                <w:noProof/>
                <w:webHidden/>
              </w:rPr>
              <w:fldChar w:fldCharType="separate"/>
            </w:r>
            <w:r w:rsidR="00B97410">
              <w:rPr>
                <w:noProof/>
                <w:webHidden/>
              </w:rPr>
              <w:t>9</w:t>
            </w:r>
            <w:r w:rsidR="00500184">
              <w:rPr>
                <w:noProof/>
                <w:webHidden/>
              </w:rPr>
              <w:fldChar w:fldCharType="end"/>
            </w:r>
          </w:hyperlink>
        </w:p>
        <w:p w14:paraId="7D225168" w14:textId="77777777" w:rsidR="00500184" w:rsidRDefault="00505FFC">
          <w:pPr>
            <w:pStyle w:val="TOC1"/>
            <w:tabs>
              <w:tab w:val="right" w:leader="dot" w:pos="10790"/>
            </w:tabs>
            <w:rPr>
              <w:rFonts w:eastAsiaTheme="minorEastAsia"/>
              <w:noProof/>
              <w:color w:val="auto"/>
              <w:kern w:val="0"/>
            </w:rPr>
          </w:pPr>
          <w:hyperlink w:anchor="_Toc512355455" w:history="1">
            <w:r w:rsidR="00500184" w:rsidRPr="0093286A">
              <w:rPr>
                <w:rStyle w:val="Hyperlink"/>
                <w:noProof/>
              </w:rPr>
              <w:t>Application Scoring</w:t>
            </w:r>
            <w:r w:rsidR="00500184">
              <w:rPr>
                <w:noProof/>
                <w:webHidden/>
              </w:rPr>
              <w:tab/>
            </w:r>
            <w:r w:rsidR="00500184">
              <w:rPr>
                <w:noProof/>
                <w:webHidden/>
              </w:rPr>
              <w:fldChar w:fldCharType="begin"/>
            </w:r>
            <w:r w:rsidR="00500184">
              <w:rPr>
                <w:noProof/>
                <w:webHidden/>
              </w:rPr>
              <w:instrText xml:space="preserve"> PAGEREF _Toc512355455 \h </w:instrText>
            </w:r>
            <w:r w:rsidR="00500184">
              <w:rPr>
                <w:noProof/>
                <w:webHidden/>
              </w:rPr>
            </w:r>
            <w:r w:rsidR="00500184">
              <w:rPr>
                <w:noProof/>
                <w:webHidden/>
              </w:rPr>
              <w:fldChar w:fldCharType="separate"/>
            </w:r>
            <w:r w:rsidR="00B97410">
              <w:rPr>
                <w:noProof/>
                <w:webHidden/>
              </w:rPr>
              <w:t>10</w:t>
            </w:r>
            <w:r w:rsidR="00500184">
              <w:rPr>
                <w:noProof/>
                <w:webHidden/>
              </w:rPr>
              <w:fldChar w:fldCharType="end"/>
            </w:r>
          </w:hyperlink>
        </w:p>
        <w:p w14:paraId="289A01DD" w14:textId="77777777" w:rsidR="00500184" w:rsidRDefault="00505FFC">
          <w:pPr>
            <w:pStyle w:val="TOC1"/>
            <w:tabs>
              <w:tab w:val="right" w:leader="dot" w:pos="10790"/>
            </w:tabs>
            <w:rPr>
              <w:rFonts w:eastAsiaTheme="minorEastAsia"/>
              <w:noProof/>
              <w:color w:val="auto"/>
              <w:kern w:val="0"/>
            </w:rPr>
          </w:pPr>
          <w:hyperlink w:anchor="_Toc512355456" w:history="1">
            <w:r w:rsidR="00500184" w:rsidRPr="0093286A">
              <w:rPr>
                <w:rStyle w:val="Hyperlink"/>
                <w:noProof/>
              </w:rPr>
              <w:t>Selection Criteria and Evaluation Rubric</w:t>
            </w:r>
            <w:r w:rsidR="00500184">
              <w:rPr>
                <w:noProof/>
                <w:webHidden/>
              </w:rPr>
              <w:tab/>
            </w:r>
            <w:r w:rsidR="00500184">
              <w:rPr>
                <w:noProof/>
                <w:webHidden/>
              </w:rPr>
              <w:fldChar w:fldCharType="begin"/>
            </w:r>
            <w:r w:rsidR="00500184">
              <w:rPr>
                <w:noProof/>
                <w:webHidden/>
              </w:rPr>
              <w:instrText xml:space="preserve"> PAGEREF _Toc512355456 \h </w:instrText>
            </w:r>
            <w:r w:rsidR="00500184">
              <w:rPr>
                <w:noProof/>
                <w:webHidden/>
              </w:rPr>
            </w:r>
            <w:r w:rsidR="00500184">
              <w:rPr>
                <w:noProof/>
                <w:webHidden/>
              </w:rPr>
              <w:fldChar w:fldCharType="separate"/>
            </w:r>
            <w:r w:rsidR="00B97410">
              <w:rPr>
                <w:noProof/>
                <w:webHidden/>
              </w:rPr>
              <w:t>11</w:t>
            </w:r>
            <w:r w:rsidR="00500184">
              <w:rPr>
                <w:noProof/>
                <w:webHidden/>
              </w:rPr>
              <w:fldChar w:fldCharType="end"/>
            </w:r>
          </w:hyperlink>
        </w:p>
        <w:p w14:paraId="37463129" w14:textId="77777777" w:rsidR="00500184" w:rsidRDefault="00500184">
          <w:pPr>
            <w:pStyle w:val="TOC1"/>
            <w:tabs>
              <w:tab w:val="right" w:leader="dot" w:pos="10790"/>
            </w:tabs>
            <w:rPr>
              <w:rStyle w:val="Hyperlink"/>
              <w:noProof/>
            </w:rPr>
          </w:pPr>
        </w:p>
        <w:p w14:paraId="1AD8BC60" w14:textId="77777777" w:rsidR="00500184" w:rsidRDefault="00505FFC">
          <w:pPr>
            <w:pStyle w:val="TOC1"/>
            <w:tabs>
              <w:tab w:val="right" w:leader="dot" w:pos="10790"/>
            </w:tabs>
            <w:rPr>
              <w:rFonts w:eastAsiaTheme="minorEastAsia"/>
              <w:noProof/>
              <w:color w:val="auto"/>
              <w:kern w:val="0"/>
            </w:rPr>
          </w:pPr>
          <w:hyperlink w:anchor="_Toc512355457" w:history="1">
            <w:r w:rsidR="00500184" w:rsidRPr="0093286A">
              <w:rPr>
                <w:rStyle w:val="Hyperlink"/>
                <w:noProof/>
              </w:rPr>
              <w:t>Attachment A - Intent to Apply</w:t>
            </w:r>
            <w:r w:rsidR="00500184">
              <w:rPr>
                <w:noProof/>
                <w:webHidden/>
              </w:rPr>
              <w:tab/>
            </w:r>
            <w:r w:rsidR="00500184">
              <w:rPr>
                <w:noProof/>
                <w:webHidden/>
              </w:rPr>
              <w:fldChar w:fldCharType="begin"/>
            </w:r>
            <w:r w:rsidR="00500184">
              <w:rPr>
                <w:noProof/>
                <w:webHidden/>
              </w:rPr>
              <w:instrText xml:space="preserve"> PAGEREF _Toc512355457 \h </w:instrText>
            </w:r>
            <w:r w:rsidR="00500184">
              <w:rPr>
                <w:noProof/>
                <w:webHidden/>
              </w:rPr>
            </w:r>
            <w:r w:rsidR="00500184">
              <w:rPr>
                <w:noProof/>
                <w:webHidden/>
              </w:rPr>
              <w:fldChar w:fldCharType="separate"/>
            </w:r>
            <w:r w:rsidR="00B97410">
              <w:rPr>
                <w:noProof/>
                <w:webHidden/>
              </w:rPr>
              <w:t>15</w:t>
            </w:r>
            <w:r w:rsidR="00500184">
              <w:rPr>
                <w:noProof/>
                <w:webHidden/>
              </w:rPr>
              <w:fldChar w:fldCharType="end"/>
            </w:r>
          </w:hyperlink>
        </w:p>
        <w:p w14:paraId="07BF777C" w14:textId="77777777" w:rsidR="00500184" w:rsidRDefault="00505FFC">
          <w:pPr>
            <w:pStyle w:val="TOC1"/>
            <w:tabs>
              <w:tab w:val="right" w:leader="dot" w:pos="10790"/>
            </w:tabs>
            <w:rPr>
              <w:rFonts w:eastAsiaTheme="minorEastAsia"/>
              <w:noProof/>
              <w:color w:val="auto"/>
              <w:kern w:val="0"/>
            </w:rPr>
          </w:pPr>
          <w:hyperlink w:anchor="_Toc512355458" w:history="1">
            <w:r w:rsidR="00500184" w:rsidRPr="0093286A">
              <w:rPr>
                <w:rStyle w:val="Hyperlink"/>
                <w:noProof/>
              </w:rPr>
              <w:t>Attachment B – End-of-Year Reporting Questions</w:t>
            </w:r>
            <w:r w:rsidR="00500184">
              <w:rPr>
                <w:noProof/>
                <w:webHidden/>
              </w:rPr>
              <w:tab/>
            </w:r>
            <w:r w:rsidR="00500184">
              <w:rPr>
                <w:noProof/>
                <w:webHidden/>
              </w:rPr>
              <w:fldChar w:fldCharType="begin"/>
            </w:r>
            <w:r w:rsidR="00500184">
              <w:rPr>
                <w:noProof/>
                <w:webHidden/>
              </w:rPr>
              <w:instrText xml:space="preserve"> PAGEREF _Toc512355458 \h </w:instrText>
            </w:r>
            <w:r w:rsidR="00500184">
              <w:rPr>
                <w:noProof/>
                <w:webHidden/>
              </w:rPr>
            </w:r>
            <w:r w:rsidR="00500184">
              <w:rPr>
                <w:noProof/>
                <w:webHidden/>
              </w:rPr>
              <w:fldChar w:fldCharType="separate"/>
            </w:r>
            <w:r w:rsidR="00B97410">
              <w:rPr>
                <w:noProof/>
                <w:webHidden/>
              </w:rPr>
              <w:t>16</w:t>
            </w:r>
            <w:r w:rsidR="00500184">
              <w:rPr>
                <w:noProof/>
                <w:webHidden/>
              </w:rPr>
              <w:fldChar w:fldCharType="end"/>
            </w:r>
          </w:hyperlink>
        </w:p>
        <w:p w14:paraId="575783E5" w14:textId="77777777" w:rsidR="00E65C54" w:rsidRPr="00557D83" w:rsidRDefault="00E65C54" w:rsidP="00896B96">
          <w:r w:rsidRPr="00557D83">
            <w:rPr>
              <w:b/>
              <w:bCs/>
              <w:noProof/>
            </w:rPr>
            <w:fldChar w:fldCharType="end"/>
          </w:r>
        </w:p>
      </w:sdtContent>
    </w:sdt>
    <w:p w14:paraId="536BDCB4" w14:textId="77777777" w:rsidR="00E65C54" w:rsidRPr="00557D83" w:rsidRDefault="00E65C54" w:rsidP="00896B96">
      <w:pPr>
        <w:pStyle w:val="Header"/>
        <w:tabs>
          <w:tab w:val="clear" w:pos="4680"/>
          <w:tab w:val="clear" w:pos="9360"/>
        </w:tabs>
        <w:contextualSpacing w:val="0"/>
      </w:pPr>
      <w:r w:rsidRPr="00557D83">
        <w:br w:type="page"/>
      </w:r>
    </w:p>
    <w:p w14:paraId="6BFED089" w14:textId="77777777" w:rsidR="007770C5" w:rsidRDefault="007770C5" w:rsidP="003A0C49">
      <w:pPr>
        <w:shd w:val="clear" w:color="auto" w:fill="000000" w:themeFill="text1"/>
        <w:jc w:val="center"/>
        <w:rPr>
          <w:b/>
          <w:color w:val="FFFFFF" w:themeColor="background1"/>
          <w:sz w:val="28"/>
          <w:szCs w:val="28"/>
        </w:rPr>
      </w:pPr>
      <w:r w:rsidRPr="007770C5">
        <w:rPr>
          <w:b/>
          <w:color w:val="FFFFFF" w:themeColor="background1"/>
          <w:sz w:val="28"/>
          <w:szCs w:val="28"/>
        </w:rPr>
        <w:lastRenderedPageBreak/>
        <w:t xml:space="preserve">BOCES Title III Professional Learning Focus Funding Opportunity </w:t>
      </w:r>
    </w:p>
    <w:p w14:paraId="29930E3C" w14:textId="77777777" w:rsidR="003A0C49" w:rsidRPr="003A0C49" w:rsidRDefault="003A0C49" w:rsidP="003A0C49">
      <w:pPr>
        <w:shd w:val="clear" w:color="auto" w:fill="000000" w:themeFill="text1"/>
        <w:jc w:val="center"/>
        <w:rPr>
          <w:b/>
          <w:color w:val="FFFFFF" w:themeColor="background1"/>
        </w:rPr>
      </w:pPr>
      <w:r w:rsidRPr="003A0C49">
        <w:rPr>
          <w:b/>
          <w:color w:val="FFFFFF" w:themeColor="background1"/>
        </w:rPr>
        <w:t xml:space="preserve">Due by: </w:t>
      </w:r>
      <w:r w:rsidR="007770C5">
        <w:rPr>
          <w:b/>
          <w:color w:val="FFFFFF" w:themeColor="background1"/>
        </w:rPr>
        <w:t>Friday, September 7,</w:t>
      </w:r>
      <w:r w:rsidR="00592C48">
        <w:rPr>
          <w:b/>
          <w:color w:val="FFFFFF" w:themeColor="background1"/>
        </w:rPr>
        <w:t xml:space="preserve"> 201</w:t>
      </w:r>
      <w:r w:rsidR="007770C5">
        <w:rPr>
          <w:b/>
          <w:color w:val="FFFFFF" w:themeColor="background1"/>
        </w:rPr>
        <w:t>8</w:t>
      </w:r>
      <w:r w:rsidR="00592C48">
        <w:rPr>
          <w:b/>
          <w:color w:val="FFFFFF" w:themeColor="background1"/>
        </w:rPr>
        <w:t xml:space="preserve"> by 11:59 pm</w:t>
      </w:r>
    </w:p>
    <w:p w14:paraId="0995CE05" w14:textId="77777777" w:rsidR="003102F5" w:rsidRDefault="003102F5" w:rsidP="003102F5"/>
    <w:p w14:paraId="530D4E76" w14:textId="77777777" w:rsidR="002A7B01" w:rsidRPr="00557D83" w:rsidRDefault="003102F5" w:rsidP="00896B96">
      <w:pPr>
        <w:pStyle w:val="Heading1"/>
        <w:spacing w:before="0" w:after="0"/>
      </w:pPr>
      <w:bookmarkStart w:id="2" w:name="_Toc512355439"/>
      <w:r>
        <w:t>Purpose</w:t>
      </w:r>
      <w:bookmarkEnd w:id="2"/>
    </w:p>
    <w:p w14:paraId="4087EAFF" w14:textId="5DF7A9B0" w:rsidR="00D82E95" w:rsidRDefault="00D82E95" w:rsidP="00D82E95">
      <w:r>
        <w:t xml:space="preserve">Title III of the Every Student Succeeds Act (ESSA) requires ongoing professional </w:t>
      </w:r>
      <w:r w:rsidR="007428C1">
        <w:t>learning</w:t>
      </w:r>
      <w:r>
        <w:t xml:space="preserve"> for educators of English learners</w:t>
      </w:r>
      <w:r w:rsidR="004D730F">
        <w:t xml:space="preserve"> (ELs)</w:t>
      </w:r>
      <w:r>
        <w:t xml:space="preserve">. This funding opportunity is an attempt to provide small and/or rural </w:t>
      </w:r>
      <w:r w:rsidR="00E6464E">
        <w:t>local education</w:t>
      </w:r>
      <w:r>
        <w:t xml:space="preserve"> </w:t>
      </w:r>
      <w:r w:rsidR="00E6464E">
        <w:t xml:space="preserve">agencies (LEAs) </w:t>
      </w:r>
      <w:r>
        <w:t xml:space="preserve">with an opportunity to develop regionally appropriate professional development to help meet the </w:t>
      </w:r>
      <w:r w:rsidR="00F64B2B">
        <w:t xml:space="preserve">PD </w:t>
      </w:r>
      <w:r>
        <w:t>requirements</w:t>
      </w:r>
      <w:r w:rsidR="00F64B2B">
        <w:t xml:space="preserve"> under ESSA Title III</w:t>
      </w:r>
      <w:r>
        <w:t>.</w:t>
      </w:r>
    </w:p>
    <w:p w14:paraId="394F0238" w14:textId="77777777" w:rsidR="00AB6219" w:rsidRDefault="00AB6219" w:rsidP="00AB6219">
      <w:pPr>
        <w:rPr>
          <w:rFonts w:ascii="Calibri" w:eastAsia="Times New Roman" w:hAnsi="Calibri" w:cs="Arial"/>
        </w:rPr>
      </w:pPr>
    </w:p>
    <w:p w14:paraId="2714E00F" w14:textId="114688D8" w:rsidR="00AB6219" w:rsidRDefault="00AB6219" w:rsidP="00AB6219">
      <w:pPr>
        <w:rPr>
          <w:rFonts w:ascii="Calibri" w:eastAsia="Times New Roman" w:hAnsi="Calibri" w:cs="Arial"/>
        </w:rPr>
      </w:pPr>
      <w:r w:rsidRPr="00A178A1">
        <w:rPr>
          <w:rFonts w:ascii="Calibri" w:eastAsia="Times New Roman" w:hAnsi="Calibri" w:cs="Arial"/>
        </w:rPr>
        <w:t xml:space="preserve">Funds must be used to provide high-quality, effective professional </w:t>
      </w:r>
      <w:r w:rsidR="007428C1">
        <w:rPr>
          <w:rFonts w:ascii="Calibri" w:eastAsia="Times New Roman" w:hAnsi="Calibri" w:cs="Arial"/>
        </w:rPr>
        <w:t>learning</w:t>
      </w:r>
      <w:r w:rsidRPr="00A178A1">
        <w:rPr>
          <w:rFonts w:ascii="Calibri" w:eastAsia="Times New Roman" w:hAnsi="Calibri" w:cs="Arial"/>
        </w:rPr>
        <w:t xml:space="preserve"> to classroom teachers, principals, </w:t>
      </w:r>
      <w:r>
        <w:rPr>
          <w:rFonts w:ascii="Calibri" w:eastAsia="Times New Roman" w:hAnsi="Calibri" w:cs="Arial"/>
        </w:rPr>
        <w:t xml:space="preserve">instructional staff, </w:t>
      </w:r>
      <w:r w:rsidRPr="00A178A1">
        <w:rPr>
          <w:rFonts w:ascii="Calibri" w:eastAsia="Times New Roman" w:hAnsi="Calibri" w:cs="Arial"/>
        </w:rPr>
        <w:t>and administrators that is</w:t>
      </w:r>
      <w:r>
        <w:rPr>
          <w:rFonts w:ascii="Calibri" w:eastAsia="Times New Roman" w:hAnsi="Calibri" w:cs="Arial"/>
        </w:rPr>
        <w:t>:</w:t>
      </w:r>
    </w:p>
    <w:p w14:paraId="66E45E63" w14:textId="77777777" w:rsidR="00AB6219" w:rsidRDefault="00F64B2B" w:rsidP="00500184">
      <w:pPr>
        <w:pStyle w:val="ListParagraph"/>
        <w:numPr>
          <w:ilvl w:val="0"/>
          <w:numId w:val="15"/>
        </w:numPr>
      </w:pPr>
      <w:r>
        <w:t>d</w:t>
      </w:r>
      <w:r w:rsidR="00AB6219">
        <w:t xml:space="preserve">esigned to improve the instruction and assessment of ELs; </w:t>
      </w:r>
    </w:p>
    <w:p w14:paraId="6205EBFB" w14:textId="77777777" w:rsidR="00AB6219" w:rsidRDefault="00F64B2B" w:rsidP="00500184">
      <w:pPr>
        <w:pStyle w:val="ListParagraph"/>
        <w:numPr>
          <w:ilvl w:val="0"/>
          <w:numId w:val="14"/>
        </w:numPr>
      </w:pPr>
      <w:r>
        <w:t>d</w:t>
      </w:r>
      <w:r w:rsidR="00AB6219">
        <w:t xml:space="preserve">esigned to enhance the ability of </w:t>
      </w:r>
      <w:r w:rsidR="00326383">
        <w:t>educators</w:t>
      </w:r>
      <w:r w:rsidR="00AB6219">
        <w:t xml:space="preserve"> to understand and implement curricula, assessment</w:t>
      </w:r>
      <w:r w:rsidR="00326383">
        <w:t>s</w:t>
      </w:r>
      <w:r w:rsidR="00AB6219">
        <w:t xml:space="preserve">, and instructional strategies for ELs; </w:t>
      </w:r>
    </w:p>
    <w:p w14:paraId="183AEB3B" w14:textId="77777777" w:rsidR="00326383" w:rsidRPr="00326383" w:rsidRDefault="00F64B2B" w:rsidP="00500184">
      <w:pPr>
        <w:pStyle w:val="ListParagraph"/>
        <w:numPr>
          <w:ilvl w:val="0"/>
          <w:numId w:val="14"/>
        </w:numPr>
        <w:rPr>
          <w:rFonts w:ascii="Calibri" w:eastAsia="Times New Roman" w:hAnsi="Calibri" w:cs="Arial"/>
        </w:rPr>
      </w:pPr>
      <w:r>
        <w:t>e</w:t>
      </w:r>
      <w:r w:rsidR="00326383">
        <w:t>ffective in increasing</w:t>
      </w:r>
      <w:r w:rsidR="00AB6219">
        <w:t xml:space="preserve"> English language proficiency or substantially increasing the subject matter knowledge, teaching knowledge, and teaching skill</w:t>
      </w:r>
      <w:r w:rsidR="00326383">
        <w:t xml:space="preserve">s of teachers of ELs; and </w:t>
      </w:r>
    </w:p>
    <w:p w14:paraId="275EF141" w14:textId="77777777" w:rsidR="00AB6219" w:rsidRPr="00AB6219" w:rsidRDefault="00F64B2B" w:rsidP="00500184">
      <w:pPr>
        <w:pStyle w:val="ListParagraph"/>
        <w:numPr>
          <w:ilvl w:val="0"/>
          <w:numId w:val="14"/>
        </w:numPr>
        <w:rPr>
          <w:rFonts w:ascii="Calibri" w:eastAsia="Times New Roman" w:hAnsi="Calibri" w:cs="Arial"/>
        </w:rPr>
      </w:pPr>
      <w:proofErr w:type="gramStart"/>
      <w:r>
        <w:t>o</w:t>
      </w:r>
      <w:r w:rsidR="00AB6219">
        <w:t>f</w:t>
      </w:r>
      <w:proofErr w:type="gramEnd"/>
      <w:r w:rsidR="00AB6219">
        <w:t xml:space="preserve"> sufficient intensity and duration to have a positive and lasting impact on the teachers’ performance in the classroom. </w:t>
      </w:r>
    </w:p>
    <w:p w14:paraId="005A14A6" w14:textId="77777777" w:rsidR="00AB6219" w:rsidRDefault="00AB6219" w:rsidP="00AB6219">
      <w:pPr>
        <w:rPr>
          <w:rFonts w:ascii="Calibri" w:eastAsia="Times New Roman" w:hAnsi="Calibri" w:cs="Arial"/>
        </w:rPr>
      </w:pPr>
    </w:p>
    <w:p w14:paraId="1AD6C31A" w14:textId="2EF2A91B" w:rsidR="00AB6219" w:rsidRPr="00A178A1" w:rsidRDefault="00A067EC" w:rsidP="00AB6219">
      <w:pPr>
        <w:rPr>
          <w:rFonts w:ascii="Calibri" w:eastAsia="Times New Roman" w:hAnsi="Calibri" w:cs="Arial"/>
        </w:rPr>
      </w:pPr>
      <w:r>
        <w:t xml:space="preserve">For more information, visit the Colorado Department of Education’s </w:t>
      </w:r>
      <w:hyperlink r:id="rId16" w:history="1">
        <w:r>
          <w:rPr>
            <w:rStyle w:val="Hyperlink"/>
            <w:rFonts w:ascii="Calibri" w:eastAsia="Times New Roman" w:hAnsi="Calibri" w:cs="Arial"/>
          </w:rPr>
          <w:t>Title III website</w:t>
        </w:r>
      </w:hyperlink>
      <w:r>
        <w:rPr>
          <w:rStyle w:val="Hyperlink"/>
          <w:rFonts w:ascii="Calibri" w:eastAsia="Times New Roman" w:hAnsi="Calibri" w:cs="Arial"/>
        </w:rPr>
        <w:t>.</w:t>
      </w:r>
    </w:p>
    <w:p w14:paraId="3C078906" w14:textId="77777777" w:rsidR="00B00D08" w:rsidRPr="00557D83" w:rsidRDefault="00B00D08" w:rsidP="00896B96"/>
    <w:p w14:paraId="08208579" w14:textId="77777777" w:rsidR="007A79F5" w:rsidRDefault="007A79F5" w:rsidP="007A79F5">
      <w:pPr>
        <w:pStyle w:val="Heading1"/>
      </w:pPr>
      <w:bookmarkStart w:id="3" w:name="_Toc512355440"/>
      <w:r>
        <w:t>Eligible Applicants</w:t>
      </w:r>
      <w:bookmarkEnd w:id="3"/>
    </w:p>
    <w:p w14:paraId="25F25813" w14:textId="1BE42CB5" w:rsidR="004C46AB" w:rsidRDefault="004C46AB" w:rsidP="004C46AB">
      <w:r>
        <w:t xml:space="preserve">Board </w:t>
      </w:r>
      <w:r w:rsidR="00D82E95">
        <w:t>of Cooperative Services (BOCES) that are currently administering Title III funds from FY 2017-18 are eligible to apply. BOCES may apply on behalf of their member districts, but may also invite other districts within their region to participate in this funding opportunity. Multiple BOCES may also apply as a BOCES Consortium.</w:t>
      </w:r>
      <w:r w:rsidR="00603C85">
        <w:t xml:space="preserve"> </w:t>
      </w:r>
      <w:r w:rsidR="00DE1A76">
        <w:t>If applying as a BOCES</w:t>
      </w:r>
      <w:r w:rsidR="004F470B">
        <w:t xml:space="preserve"> Consortium, one BOCES must be designated as the fiscal agent in order to receive funds from the </w:t>
      </w:r>
      <w:r w:rsidR="00A067EC">
        <w:t>CDE.</w:t>
      </w:r>
      <w:r w:rsidR="004F470B">
        <w:t xml:space="preserve"> </w:t>
      </w:r>
      <w:r>
        <w:t xml:space="preserve">Applications will </w:t>
      </w:r>
      <w:r w:rsidRPr="00603C85">
        <w:rPr>
          <w:i/>
        </w:rPr>
        <w:t>not</w:t>
      </w:r>
      <w:r>
        <w:t xml:space="preserve"> be accepted from individual </w:t>
      </w:r>
      <w:r w:rsidR="00D82E95">
        <w:t>districts.</w:t>
      </w:r>
      <w:r>
        <w:t xml:space="preserve"> </w:t>
      </w:r>
    </w:p>
    <w:p w14:paraId="5D2996A9" w14:textId="77777777" w:rsidR="00D82E95" w:rsidRDefault="00D82E95" w:rsidP="004C46AB"/>
    <w:p w14:paraId="1F85AF5B" w14:textId="77777777" w:rsidR="00D82E95" w:rsidRDefault="00D82E95" w:rsidP="00D82E95">
      <w:pPr>
        <w:pStyle w:val="Heading1"/>
      </w:pPr>
      <w:bookmarkStart w:id="4" w:name="_Toc512355441"/>
      <w:r>
        <w:t>Priority</w:t>
      </w:r>
      <w:bookmarkEnd w:id="4"/>
    </w:p>
    <w:p w14:paraId="66A5075B" w14:textId="16F70942" w:rsidR="004C46AB" w:rsidRDefault="004C46AB" w:rsidP="004C46AB">
      <w:r>
        <w:t xml:space="preserve">Available funding will be distributed to </w:t>
      </w:r>
      <w:r w:rsidR="00D82E95">
        <w:t>BOCES with districts</w:t>
      </w:r>
      <w:r>
        <w:t xml:space="preserve"> demonstrating high need based on Priority Criteria. Priority will be given to </w:t>
      </w:r>
      <w:r w:rsidR="00D82E95">
        <w:t>the following</w:t>
      </w:r>
      <w:r>
        <w:t>:</w:t>
      </w:r>
    </w:p>
    <w:p w14:paraId="64180AF8" w14:textId="56AB7E87" w:rsidR="004C46AB" w:rsidRDefault="00EC3182" w:rsidP="004C46AB">
      <w:pPr>
        <w:pStyle w:val="ListParagraph"/>
        <w:numPr>
          <w:ilvl w:val="0"/>
          <w:numId w:val="7"/>
        </w:numPr>
      </w:pPr>
      <w:r>
        <w:t>BOCES</w:t>
      </w:r>
      <w:r w:rsidR="00D82E95">
        <w:t xml:space="preserve"> with </w:t>
      </w:r>
      <w:r>
        <w:t>districts/</w:t>
      </w:r>
      <w:r w:rsidR="00D82E95">
        <w:t xml:space="preserve">schools identified for </w:t>
      </w:r>
      <w:r w:rsidR="00D82E95" w:rsidRPr="00D82E95">
        <w:t>Comprehensive Support and Improvement (CS), Targeted Support and Improvement (TS) or Additional Targeted Support and Improvement (ATS) under ESSA</w:t>
      </w:r>
      <w:r w:rsidR="00D82E95">
        <w:t>.</w:t>
      </w:r>
    </w:p>
    <w:p w14:paraId="366883FA" w14:textId="23BE0516" w:rsidR="008E43E0" w:rsidRDefault="00EC3182" w:rsidP="00EC3182">
      <w:pPr>
        <w:pStyle w:val="ListParagraph"/>
        <w:numPr>
          <w:ilvl w:val="0"/>
          <w:numId w:val="7"/>
        </w:numPr>
      </w:pPr>
      <w:r>
        <w:t xml:space="preserve">BOCES that include districts in their proposal beyond the BOCES’ current district membership and/or current Title III grantees. </w:t>
      </w:r>
    </w:p>
    <w:p w14:paraId="629BEB67" w14:textId="77777777" w:rsidR="00A36770" w:rsidRDefault="00A36770" w:rsidP="00A36770">
      <w:pPr>
        <w:ind w:left="360"/>
      </w:pPr>
    </w:p>
    <w:p w14:paraId="12A2C99A" w14:textId="77777777" w:rsidR="004C46AB" w:rsidRDefault="004C46AB" w:rsidP="004C46AB">
      <w:pPr>
        <w:pStyle w:val="Heading1"/>
      </w:pPr>
      <w:bookmarkStart w:id="5" w:name="_Toc512355442"/>
      <w:r>
        <w:t>Available Funds</w:t>
      </w:r>
      <w:bookmarkEnd w:id="5"/>
      <w:r>
        <w:t xml:space="preserve"> </w:t>
      </w:r>
    </w:p>
    <w:p w14:paraId="0A1CE41A" w14:textId="5C3A14A2" w:rsidR="004C46AB" w:rsidRDefault="004C46AB" w:rsidP="004C46AB">
      <w:r w:rsidRPr="00D82E95">
        <w:t>Approximately $</w:t>
      </w:r>
      <w:r w:rsidR="005E7EEF">
        <w:t>113,000</w:t>
      </w:r>
      <w:r>
        <w:t xml:space="preserve"> is available for the </w:t>
      </w:r>
      <w:r w:rsidR="00D82E95">
        <w:t>2018-2019</w:t>
      </w:r>
      <w:r>
        <w:t xml:space="preserve"> school year</w:t>
      </w:r>
      <w:r w:rsidR="00D82E95">
        <w:t xml:space="preserve">. CDE </w:t>
      </w:r>
      <w:r>
        <w:t xml:space="preserve">anticipates to award grants </w:t>
      </w:r>
      <w:r w:rsidR="00CD4930">
        <w:t xml:space="preserve">for one year, with the option of </w:t>
      </w:r>
      <w:r w:rsidR="00ED3AC4">
        <w:t>continuing funding into a second year</w:t>
      </w:r>
      <w:r w:rsidR="00822BCF">
        <w:t xml:space="preserve"> (2019-2020)</w:t>
      </w:r>
      <w:r w:rsidRPr="00D82E95">
        <w:t>.</w:t>
      </w:r>
      <w:r>
        <w:t xml:space="preserve"> Funding in subsequent years for grantees is contingent upon continued appropriations and upon grantees meeting all fiscal and reporting requirements.</w:t>
      </w:r>
      <w:r w:rsidR="00ED3AC4">
        <w:t xml:space="preserve"> See the “Duration of Grant” section </w:t>
      </w:r>
      <w:r w:rsidR="00822BCF">
        <w:t xml:space="preserve">below </w:t>
      </w:r>
      <w:r w:rsidR="00ED3AC4">
        <w:t xml:space="preserve">for more information. </w:t>
      </w:r>
    </w:p>
    <w:p w14:paraId="1167740B" w14:textId="77777777" w:rsidR="00737B03" w:rsidRDefault="00737B03" w:rsidP="004C46AB"/>
    <w:p w14:paraId="48DB7F1F" w14:textId="77777777" w:rsidR="00737B03" w:rsidRDefault="00737B03" w:rsidP="00737B03">
      <w:pPr>
        <w:pStyle w:val="Heading1"/>
      </w:pPr>
      <w:bookmarkStart w:id="6" w:name="_Toc512355443"/>
      <w:r>
        <w:t>Allowable Use of Funds</w:t>
      </w:r>
      <w:bookmarkEnd w:id="6"/>
    </w:p>
    <w:p w14:paraId="27A899C9" w14:textId="77777777" w:rsidR="00B26F3E" w:rsidRPr="00B26F3E" w:rsidRDefault="00B26F3E" w:rsidP="00B26F3E">
      <w:r>
        <w:rPr>
          <w:rFonts w:ascii="Calibri" w:eastAsia="Times New Roman" w:hAnsi="Calibri" w:cs="Arial"/>
        </w:rPr>
        <w:t xml:space="preserve">BOCES may use funds </w:t>
      </w:r>
      <w:r w:rsidRPr="00014B84">
        <w:rPr>
          <w:rFonts w:ascii="Calibri" w:eastAsia="Times New Roman" w:hAnsi="Calibri" w:cs="Arial"/>
        </w:rPr>
        <w:t>for</w:t>
      </w:r>
      <w:r>
        <w:rPr>
          <w:rFonts w:ascii="Calibri" w:eastAsia="Times New Roman" w:hAnsi="Calibri" w:cs="Arial"/>
        </w:rPr>
        <w:t xml:space="preserve"> one or more of the following activities:</w:t>
      </w:r>
    </w:p>
    <w:p w14:paraId="0A207F7A" w14:textId="77777777" w:rsidR="008E43E0" w:rsidRDefault="008E43E0" w:rsidP="00B97410">
      <w:pPr>
        <w:pStyle w:val="ListParagraph"/>
        <w:numPr>
          <w:ilvl w:val="0"/>
          <w:numId w:val="8"/>
        </w:numPr>
        <w:rPr>
          <w:rFonts w:ascii="Calibri" w:eastAsia="Times New Roman" w:hAnsi="Calibri" w:cs="Arial"/>
        </w:rPr>
      </w:pPr>
      <w:r>
        <w:rPr>
          <w:rFonts w:ascii="Calibri" w:eastAsia="Times New Roman" w:hAnsi="Calibri" w:cs="Arial"/>
        </w:rPr>
        <w:t>Development of at least 45 hours of professional</w:t>
      </w:r>
      <w:r w:rsidR="007428C1">
        <w:rPr>
          <w:rFonts w:ascii="Calibri" w:eastAsia="Times New Roman" w:hAnsi="Calibri" w:cs="Arial"/>
        </w:rPr>
        <w:t xml:space="preserve"> learning</w:t>
      </w:r>
      <w:r>
        <w:rPr>
          <w:rFonts w:ascii="Calibri" w:eastAsia="Times New Roman" w:hAnsi="Calibri" w:cs="Arial"/>
        </w:rPr>
        <w:t xml:space="preserve"> designed to increase educator knowledge of instructing English learners</w:t>
      </w:r>
    </w:p>
    <w:p w14:paraId="1BC71B6D" w14:textId="5F8C4E51" w:rsidR="00DE1A76" w:rsidRDefault="008E43E0" w:rsidP="00500184">
      <w:pPr>
        <w:pStyle w:val="ListParagraph"/>
        <w:numPr>
          <w:ilvl w:val="0"/>
          <w:numId w:val="8"/>
        </w:numPr>
        <w:tabs>
          <w:tab w:val="left" w:pos="630"/>
        </w:tabs>
        <w:rPr>
          <w:rFonts w:ascii="Calibri" w:eastAsia="Times New Roman" w:hAnsi="Calibri" w:cs="Arial"/>
        </w:rPr>
      </w:pPr>
      <w:r>
        <w:rPr>
          <w:rFonts w:ascii="Calibri" w:eastAsia="Times New Roman" w:hAnsi="Calibri" w:cs="Arial"/>
        </w:rPr>
        <w:lastRenderedPageBreak/>
        <w:t>Costs associated with p</w:t>
      </w:r>
      <w:r w:rsidR="00DE1A76">
        <w:rPr>
          <w:rFonts w:ascii="Calibri" w:eastAsia="Times New Roman" w:hAnsi="Calibri" w:cs="Arial"/>
        </w:rPr>
        <w:t>roviding at least 45 hours of professional</w:t>
      </w:r>
      <w:r w:rsidR="007428C1">
        <w:rPr>
          <w:rFonts w:ascii="Calibri" w:eastAsia="Times New Roman" w:hAnsi="Calibri" w:cs="Arial"/>
        </w:rPr>
        <w:t xml:space="preserve"> learning</w:t>
      </w:r>
      <w:r w:rsidR="00DE1A76">
        <w:rPr>
          <w:rFonts w:ascii="Calibri" w:eastAsia="Times New Roman" w:hAnsi="Calibri" w:cs="Arial"/>
        </w:rPr>
        <w:t>;</w:t>
      </w:r>
    </w:p>
    <w:p w14:paraId="4073EF9A" w14:textId="77777777" w:rsidR="007428C1" w:rsidRDefault="007428C1" w:rsidP="00500184">
      <w:pPr>
        <w:pStyle w:val="ListParagraph"/>
        <w:numPr>
          <w:ilvl w:val="0"/>
          <w:numId w:val="8"/>
        </w:numPr>
        <w:tabs>
          <w:tab w:val="left" w:pos="630"/>
        </w:tabs>
        <w:rPr>
          <w:rFonts w:ascii="Calibri" w:eastAsia="Times New Roman" w:hAnsi="Calibri" w:cs="Arial"/>
        </w:rPr>
      </w:pPr>
      <w:r>
        <w:rPr>
          <w:rFonts w:ascii="Calibri" w:eastAsia="Times New Roman" w:hAnsi="Calibri" w:cs="Arial"/>
        </w:rPr>
        <w:t>Costs associated with trainer of trainer professional learning</w:t>
      </w:r>
    </w:p>
    <w:p w14:paraId="3ABBB9F7" w14:textId="24A56C85" w:rsidR="00B26F3E" w:rsidRPr="00CB31B9" w:rsidRDefault="00B26F3E" w:rsidP="00500184">
      <w:pPr>
        <w:pStyle w:val="ListParagraph"/>
        <w:numPr>
          <w:ilvl w:val="0"/>
          <w:numId w:val="8"/>
        </w:numPr>
        <w:tabs>
          <w:tab w:val="left" w:pos="630"/>
        </w:tabs>
        <w:rPr>
          <w:rFonts w:ascii="Calibri" w:eastAsia="Times New Roman" w:hAnsi="Calibri" w:cs="Arial"/>
        </w:rPr>
      </w:pPr>
      <w:r w:rsidRPr="00CB31B9">
        <w:rPr>
          <w:rFonts w:ascii="Calibri" w:eastAsia="Times New Roman" w:hAnsi="Calibri" w:cs="Arial"/>
        </w:rPr>
        <w:t xml:space="preserve">Professional </w:t>
      </w:r>
      <w:r w:rsidR="007428C1">
        <w:rPr>
          <w:rFonts w:ascii="Calibri" w:eastAsia="Times New Roman" w:hAnsi="Calibri" w:cs="Arial"/>
        </w:rPr>
        <w:t>learning</w:t>
      </w:r>
      <w:r w:rsidRPr="00CB31B9">
        <w:rPr>
          <w:rFonts w:ascii="Calibri" w:eastAsia="Times New Roman" w:hAnsi="Calibri" w:cs="Arial"/>
        </w:rPr>
        <w:t xml:space="preserve"> tuition, fees, and/or training program costs</w:t>
      </w:r>
      <w:r w:rsidR="00DE1A76">
        <w:rPr>
          <w:rFonts w:ascii="Calibri" w:eastAsia="Times New Roman" w:hAnsi="Calibri" w:cs="Arial"/>
        </w:rPr>
        <w:t>;</w:t>
      </w:r>
    </w:p>
    <w:p w14:paraId="4EDA1C76" w14:textId="7940DDCA" w:rsidR="00B26F3E" w:rsidRDefault="00B26F3E" w:rsidP="00500184">
      <w:pPr>
        <w:pStyle w:val="ListParagraph"/>
        <w:numPr>
          <w:ilvl w:val="0"/>
          <w:numId w:val="8"/>
        </w:numPr>
        <w:tabs>
          <w:tab w:val="left" w:pos="630"/>
        </w:tabs>
        <w:rPr>
          <w:rFonts w:ascii="Calibri" w:eastAsia="Times New Roman" w:hAnsi="Calibri" w:cs="Arial"/>
        </w:rPr>
      </w:pPr>
      <w:r w:rsidRPr="00CB31B9">
        <w:rPr>
          <w:rFonts w:ascii="Calibri" w:eastAsia="Times New Roman" w:hAnsi="Calibri" w:cs="Arial"/>
        </w:rPr>
        <w:t xml:space="preserve">Professional </w:t>
      </w:r>
      <w:r w:rsidR="007428C1">
        <w:rPr>
          <w:rFonts w:ascii="Calibri" w:eastAsia="Times New Roman" w:hAnsi="Calibri" w:cs="Arial"/>
        </w:rPr>
        <w:t>learning</w:t>
      </w:r>
      <w:r w:rsidRPr="00CB31B9">
        <w:rPr>
          <w:rFonts w:ascii="Calibri" w:eastAsia="Times New Roman" w:hAnsi="Calibri" w:cs="Arial"/>
        </w:rPr>
        <w:t xml:space="preserve"> books and/or materials</w:t>
      </w:r>
      <w:r w:rsidR="00DE1A76">
        <w:rPr>
          <w:rFonts w:ascii="Calibri" w:eastAsia="Times New Roman" w:hAnsi="Calibri" w:cs="Arial"/>
        </w:rPr>
        <w:t>;</w:t>
      </w:r>
    </w:p>
    <w:p w14:paraId="2082ABA4" w14:textId="77777777" w:rsidR="00500184" w:rsidRPr="00500184" w:rsidRDefault="00500184" w:rsidP="00500184">
      <w:pPr>
        <w:pStyle w:val="ListParagraph"/>
        <w:numPr>
          <w:ilvl w:val="0"/>
          <w:numId w:val="8"/>
        </w:numPr>
        <w:tabs>
          <w:tab w:val="left" w:pos="630"/>
        </w:tabs>
        <w:rPr>
          <w:rFonts w:ascii="Calibri" w:eastAsia="Times New Roman" w:hAnsi="Calibri" w:cs="Arial"/>
        </w:rPr>
      </w:pPr>
      <w:r>
        <w:rPr>
          <w:rFonts w:ascii="Calibri" w:eastAsia="Times New Roman" w:hAnsi="Calibri" w:cs="Arial"/>
        </w:rPr>
        <w:t>Stipends for participating educators;</w:t>
      </w:r>
    </w:p>
    <w:p w14:paraId="4FFF8513" w14:textId="4889866B" w:rsidR="00B26F3E" w:rsidRPr="00A71B19" w:rsidRDefault="00A36770" w:rsidP="00500184">
      <w:pPr>
        <w:pStyle w:val="ListParagraph"/>
        <w:numPr>
          <w:ilvl w:val="0"/>
          <w:numId w:val="8"/>
        </w:numPr>
        <w:tabs>
          <w:tab w:val="left" w:pos="630"/>
        </w:tabs>
        <w:rPr>
          <w:rFonts w:ascii="Calibri" w:eastAsia="Times New Roman" w:hAnsi="Calibri" w:cs="Arial"/>
        </w:rPr>
      </w:pPr>
      <w:r w:rsidRPr="00A71B19">
        <w:rPr>
          <w:rFonts w:ascii="Calibri" w:eastAsia="Times New Roman" w:hAnsi="Calibri" w:cs="Arial"/>
        </w:rPr>
        <w:t xml:space="preserve">Travel reimbursement for attending professional </w:t>
      </w:r>
      <w:r w:rsidR="007428C1" w:rsidRPr="00A71B19">
        <w:rPr>
          <w:rFonts w:ascii="Calibri" w:eastAsia="Times New Roman" w:hAnsi="Calibri" w:cs="Arial"/>
        </w:rPr>
        <w:t>learning</w:t>
      </w:r>
      <w:r w:rsidRPr="00A71B19">
        <w:rPr>
          <w:rFonts w:ascii="Calibri" w:eastAsia="Times New Roman" w:hAnsi="Calibri" w:cs="Arial"/>
        </w:rPr>
        <w:t>;</w:t>
      </w:r>
    </w:p>
    <w:p w14:paraId="18A10338" w14:textId="020CCC3A" w:rsidR="008E43E0" w:rsidRPr="00A71B19" w:rsidRDefault="008E43E0" w:rsidP="00500184">
      <w:pPr>
        <w:pStyle w:val="ListParagraph"/>
        <w:numPr>
          <w:ilvl w:val="0"/>
          <w:numId w:val="8"/>
        </w:numPr>
        <w:tabs>
          <w:tab w:val="left" w:pos="630"/>
        </w:tabs>
        <w:rPr>
          <w:rFonts w:ascii="Calibri" w:eastAsia="Times New Roman" w:hAnsi="Calibri" w:cs="Arial"/>
        </w:rPr>
      </w:pPr>
      <w:r w:rsidRPr="00A71B19">
        <w:rPr>
          <w:rFonts w:ascii="Calibri" w:eastAsia="Times New Roman" w:hAnsi="Calibri" w:cs="Arial"/>
        </w:rPr>
        <w:t xml:space="preserve">Substitutes for educators </w:t>
      </w:r>
      <w:r w:rsidR="008E168A">
        <w:rPr>
          <w:rFonts w:ascii="Calibri" w:eastAsia="Times New Roman" w:hAnsi="Calibri" w:cs="Arial"/>
        </w:rPr>
        <w:t>who</w:t>
      </w:r>
      <w:r w:rsidR="007428C1" w:rsidRPr="00A71B19">
        <w:rPr>
          <w:rFonts w:ascii="Calibri" w:eastAsia="Times New Roman" w:hAnsi="Calibri" w:cs="Arial"/>
        </w:rPr>
        <w:t xml:space="preserve"> attend professional learning</w:t>
      </w:r>
      <w:r w:rsidR="00A71B19" w:rsidRPr="00A71B19">
        <w:rPr>
          <w:rFonts w:ascii="Calibri" w:eastAsia="Times New Roman" w:hAnsi="Calibri" w:cs="Arial"/>
        </w:rPr>
        <w:t>;</w:t>
      </w:r>
    </w:p>
    <w:p w14:paraId="74054299" w14:textId="1B93D693" w:rsidR="00A36770" w:rsidRPr="00A71B19" w:rsidRDefault="008E43E0" w:rsidP="00500184">
      <w:pPr>
        <w:pStyle w:val="ListParagraph"/>
        <w:numPr>
          <w:ilvl w:val="0"/>
          <w:numId w:val="8"/>
        </w:numPr>
        <w:tabs>
          <w:tab w:val="left" w:pos="630"/>
        </w:tabs>
        <w:rPr>
          <w:rFonts w:ascii="Calibri" w:eastAsia="Times New Roman" w:hAnsi="Calibri" w:cs="Arial"/>
        </w:rPr>
      </w:pPr>
      <w:r w:rsidRPr="00A71B19">
        <w:rPr>
          <w:rFonts w:ascii="Calibri" w:eastAsia="Times New Roman" w:hAnsi="Calibri" w:cs="Arial"/>
        </w:rPr>
        <w:t xml:space="preserve">Purchase of technology associated with making professional </w:t>
      </w:r>
      <w:r w:rsidR="007428C1" w:rsidRPr="00A71B19">
        <w:rPr>
          <w:rFonts w:ascii="Calibri" w:eastAsia="Times New Roman" w:hAnsi="Calibri" w:cs="Arial"/>
        </w:rPr>
        <w:t>learning</w:t>
      </w:r>
      <w:r w:rsidRPr="00A71B19">
        <w:rPr>
          <w:rFonts w:ascii="Calibri" w:eastAsia="Times New Roman" w:hAnsi="Calibri" w:cs="Arial"/>
        </w:rPr>
        <w:t xml:space="preserve"> available in an online format</w:t>
      </w:r>
      <w:r w:rsidR="00A71B19" w:rsidRPr="00A71B19">
        <w:rPr>
          <w:rFonts w:ascii="Calibri" w:eastAsia="Times New Roman" w:hAnsi="Calibri" w:cs="Arial"/>
        </w:rPr>
        <w:t xml:space="preserve">; </w:t>
      </w:r>
      <w:r w:rsidR="00B97410">
        <w:rPr>
          <w:rFonts w:ascii="Calibri" w:eastAsia="Times New Roman" w:hAnsi="Calibri" w:cs="Arial"/>
        </w:rPr>
        <w:t>and</w:t>
      </w:r>
    </w:p>
    <w:p w14:paraId="08D8DDD3" w14:textId="40038365" w:rsidR="008E43E0" w:rsidRPr="00A71B19" w:rsidRDefault="008E43E0" w:rsidP="00500184">
      <w:pPr>
        <w:pStyle w:val="ListParagraph"/>
        <w:numPr>
          <w:ilvl w:val="0"/>
          <w:numId w:val="8"/>
        </w:numPr>
        <w:tabs>
          <w:tab w:val="left" w:pos="630"/>
        </w:tabs>
        <w:rPr>
          <w:rFonts w:ascii="Calibri" w:eastAsia="Times New Roman" w:hAnsi="Calibri" w:cs="Arial"/>
        </w:rPr>
      </w:pPr>
      <w:r w:rsidRPr="00A71B19">
        <w:rPr>
          <w:rFonts w:ascii="Calibri" w:eastAsia="Times New Roman" w:hAnsi="Calibri" w:cs="Arial"/>
        </w:rPr>
        <w:t>Other cost</w:t>
      </w:r>
      <w:r w:rsidR="008E168A">
        <w:rPr>
          <w:rFonts w:ascii="Calibri" w:eastAsia="Times New Roman" w:hAnsi="Calibri" w:cs="Arial"/>
        </w:rPr>
        <w:t>s</w:t>
      </w:r>
      <w:r w:rsidRPr="00A71B19">
        <w:rPr>
          <w:rFonts w:ascii="Calibri" w:eastAsia="Times New Roman" w:hAnsi="Calibri" w:cs="Arial"/>
        </w:rPr>
        <w:t xml:space="preserve"> associated with professional</w:t>
      </w:r>
      <w:r w:rsidR="007428C1" w:rsidRPr="00A71B19">
        <w:rPr>
          <w:rFonts w:ascii="Calibri" w:eastAsia="Times New Roman" w:hAnsi="Calibri" w:cs="Arial"/>
        </w:rPr>
        <w:t xml:space="preserve"> learning</w:t>
      </w:r>
      <w:r w:rsidR="00A71B19" w:rsidRPr="00A71B19">
        <w:rPr>
          <w:rFonts w:ascii="Calibri" w:eastAsia="Times New Roman" w:hAnsi="Calibri" w:cs="Arial"/>
        </w:rPr>
        <w:t>.</w:t>
      </w:r>
    </w:p>
    <w:p w14:paraId="02C28D0C" w14:textId="77777777" w:rsidR="00737B03" w:rsidRPr="00A71B19" w:rsidRDefault="00737B03" w:rsidP="00737B03"/>
    <w:p w14:paraId="39809DCB" w14:textId="77777777" w:rsidR="00EC3182" w:rsidRDefault="00EC3182" w:rsidP="00603C85">
      <w:r>
        <w:t xml:space="preserve">Funding for one-day events and/or national conferences must be pre-approved by CDE. </w:t>
      </w:r>
    </w:p>
    <w:p w14:paraId="247ED0D6" w14:textId="77777777" w:rsidR="00EC3182" w:rsidRDefault="00EC3182" w:rsidP="00603C85"/>
    <w:p w14:paraId="7CA9AAF8" w14:textId="4D859E92" w:rsidR="00455659" w:rsidRPr="00A71B19" w:rsidRDefault="00455659" w:rsidP="00603C85">
      <w:r w:rsidRPr="00A71B19">
        <w:t>If an applicant choose</w:t>
      </w:r>
      <w:r w:rsidR="00A02515" w:rsidRPr="00A71B19">
        <w:t>s</w:t>
      </w:r>
      <w:r w:rsidRPr="00A71B19">
        <w:t xml:space="preserve"> to apply for </w:t>
      </w:r>
      <w:r w:rsidR="00A02515" w:rsidRPr="00A71B19">
        <w:t xml:space="preserve">only </w:t>
      </w:r>
      <w:r w:rsidRPr="00A71B19">
        <w:t xml:space="preserve">professional </w:t>
      </w:r>
      <w:r w:rsidR="007428C1" w:rsidRPr="00A71B19">
        <w:t xml:space="preserve">learning </w:t>
      </w:r>
      <w:r w:rsidRPr="00A71B19">
        <w:t>planning in Year 1, the funds awarded should be used to conduct a needs analysis to identify school and district needs,</w:t>
      </w:r>
      <w:r w:rsidR="007428C1" w:rsidRPr="00A71B19">
        <w:t xml:space="preserve"> as </w:t>
      </w:r>
      <w:r w:rsidR="00644310">
        <w:t xml:space="preserve">it relates to student outcomes and </w:t>
      </w:r>
      <w:r w:rsidR="007428C1" w:rsidRPr="00A71B19">
        <w:t>educator opportunities</w:t>
      </w:r>
      <w:r w:rsidR="00644310">
        <w:t>,</w:t>
      </w:r>
      <w:r w:rsidR="007428C1" w:rsidRPr="00A71B19">
        <w:t xml:space="preserve"> and should</w:t>
      </w:r>
      <w:r w:rsidRPr="00A71B19">
        <w:t xml:space="preserve"> guide goal development for the professional</w:t>
      </w:r>
      <w:r w:rsidR="007428C1" w:rsidRPr="00A71B19">
        <w:t xml:space="preserve"> learning</w:t>
      </w:r>
      <w:r w:rsidRPr="00A71B19">
        <w:t xml:space="preserve"> implementation in Year 2. </w:t>
      </w:r>
    </w:p>
    <w:p w14:paraId="1410F358" w14:textId="77777777" w:rsidR="00455659" w:rsidRPr="00A71B19" w:rsidRDefault="00455659" w:rsidP="00603C85"/>
    <w:p w14:paraId="69543C20" w14:textId="292D558E" w:rsidR="00737B03" w:rsidRDefault="00A71B19" w:rsidP="00603C85">
      <w:r w:rsidRPr="00E4774A">
        <w:t xml:space="preserve">Grant funds must be used to </w:t>
      </w:r>
      <w:r w:rsidRPr="003A70AE">
        <w:rPr>
          <w:b/>
        </w:rPr>
        <w:t>supplement and not supplant</w:t>
      </w:r>
      <w:r w:rsidRPr="00E4774A">
        <w:t xml:space="preserve"> any federal, state,</w:t>
      </w:r>
      <w:r>
        <w:t xml:space="preserve"> and local money that is currently </w:t>
      </w:r>
      <w:r w:rsidRPr="00822BCF">
        <w:t>being used to provide professional learning or to cover the same professional learning activities that an applicant has provided in the past.</w:t>
      </w:r>
    </w:p>
    <w:p w14:paraId="5F938A90" w14:textId="77777777" w:rsidR="004C46AB" w:rsidRDefault="004C46AB" w:rsidP="00737B03">
      <w:pPr>
        <w:pStyle w:val="Header"/>
        <w:tabs>
          <w:tab w:val="clear" w:pos="4680"/>
          <w:tab w:val="clear" w:pos="9360"/>
        </w:tabs>
      </w:pPr>
    </w:p>
    <w:p w14:paraId="3A37A894" w14:textId="77777777" w:rsidR="0013231E" w:rsidRDefault="0013231E" w:rsidP="0013231E">
      <w:pPr>
        <w:pStyle w:val="Heading1"/>
      </w:pPr>
      <w:bookmarkStart w:id="7" w:name="_Toc512355444"/>
      <w:r>
        <w:t>Duration of Grant</w:t>
      </w:r>
      <w:bookmarkEnd w:id="7"/>
    </w:p>
    <w:p w14:paraId="044B0FAF" w14:textId="4966A63A" w:rsidR="0013231E" w:rsidRDefault="0013231E" w:rsidP="0013231E">
      <w:r w:rsidRPr="0013231E">
        <w:t xml:space="preserve">Grants will be awarded for a </w:t>
      </w:r>
      <w:r w:rsidR="00603C85">
        <w:t>one</w:t>
      </w:r>
      <w:r w:rsidRPr="0013231E">
        <w:t xml:space="preserve">-year term beginning in the </w:t>
      </w:r>
      <w:r w:rsidR="00603C85">
        <w:t>2018-2019</w:t>
      </w:r>
      <w:r w:rsidRPr="0013231E">
        <w:t xml:space="preserve"> fiscal year. </w:t>
      </w:r>
      <w:r w:rsidR="00A36770">
        <w:t>Applicants may apply for either professional development planning</w:t>
      </w:r>
      <w:r w:rsidR="008F30BC">
        <w:t>,</w:t>
      </w:r>
      <w:r w:rsidR="00A36770">
        <w:t xml:space="preserve"> OR professional development </w:t>
      </w:r>
      <w:r w:rsidR="0066448E">
        <w:t xml:space="preserve">planning </w:t>
      </w:r>
      <w:r w:rsidR="00A36770" w:rsidRPr="0066448E">
        <w:rPr>
          <w:i/>
        </w:rPr>
        <w:t>and</w:t>
      </w:r>
      <w:r w:rsidR="00A36770">
        <w:t xml:space="preserve"> implementation in 2018-2019. </w:t>
      </w:r>
      <w:r w:rsidR="00822BCF">
        <w:t>CDE anticipates providing the option of continued funding in 2019-2020.</w:t>
      </w:r>
      <w:r w:rsidR="00A36770">
        <w:t xml:space="preserve"> However, f</w:t>
      </w:r>
      <w:r w:rsidRPr="0013231E">
        <w:t xml:space="preserve">unded </w:t>
      </w:r>
      <w:r w:rsidRPr="00603C85">
        <w:t>applicants for the 201</w:t>
      </w:r>
      <w:r w:rsidR="00603C85" w:rsidRPr="00603C85">
        <w:t>8</w:t>
      </w:r>
      <w:r w:rsidRPr="00603C85">
        <w:t>-201</w:t>
      </w:r>
      <w:r w:rsidR="00603C85" w:rsidRPr="00603C85">
        <w:t>9</w:t>
      </w:r>
      <w:r w:rsidRPr="00603C85">
        <w:t xml:space="preserve"> school year are not guaranteed any additional funding beyond the </w:t>
      </w:r>
      <w:r w:rsidR="00603C85" w:rsidRPr="00603C85">
        <w:t>2018-2019</w:t>
      </w:r>
      <w:r w:rsidRPr="00603C85">
        <w:t xml:space="preserve"> year at this time. Funds </w:t>
      </w:r>
      <w:r w:rsidR="00A36770">
        <w:t xml:space="preserve">from this grant </w:t>
      </w:r>
      <w:r w:rsidRPr="00603C85">
        <w:t xml:space="preserve">must be </w:t>
      </w:r>
      <w:r w:rsidRPr="00A36770">
        <w:t xml:space="preserve">expended by </w:t>
      </w:r>
      <w:r w:rsidR="0070388A" w:rsidRPr="00A36770">
        <w:rPr>
          <w:b/>
        </w:rPr>
        <w:t>June</w:t>
      </w:r>
      <w:r w:rsidR="00603C85" w:rsidRPr="00A36770">
        <w:rPr>
          <w:b/>
        </w:rPr>
        <w:t xml:space="preserve"> 30, 2019.</w:t>
      </w:r>
      <w:r w:rsidRPr="0013231E">
        <w:t xml:space="preserve"> </w:t>
      </w:r>
    </w:p>
    <w:p w14:paraId="4EA55EDA" w14:textId="77777777" w:rsidR="00572D17" w:rsidRDefault="00572D17" w:rsidP="0013231E"/>
    <w:p w14:paraId="3934A677" w14:textId="77777777" w:rsidR="00572D17" w:rsidRDefault="00572D17" w:rsidP="00572D17">
      <w:pPr>
        <w:pStyle w:val="Heading1"/>
      </w:pPr>
      <w:bookmarkStart w:id="8" w:name="_Toc512355445"/>
      <w:r>
        <w:t>Evaluation and Reporting</w:t>
      </w:r>
      <w:bookmarkEnd w:id="8"/>
    </w:p>
    <w:p w14:paraId="33E2F1D5" w14:textId="5C1CF330" w:rsidR="00572D17" w:rsidRDefault="00572D17" w:rsidP="00572D17">
      <w:r>
        <w:t xml:space="preserve">Each </w:t>
      </w:r>
      <w:r w:rsidR="00A067EC">
        <w:t>grantee</w:t>
      </w:r>
      <w:r>
        <w:t xml:space="preserve"> that receives a grant through the </w:t>
      </w:r>
      <w:r w:rsidR="00DE1A76">
        <w:t xml:space="preserve">BOCES Title III Professional Learning Focus Funding Opportunity </w:t>
      </w:r>
      <w:r>
        <w:t xml:space="preserve">is required to report, at a minimum, the following information to the </w:t>
      </w:r>
      <w:r w:rsidR="00DE1A76">
        <w:t>CDE</w:t>
      </w:r>
      <w:r>
        <w:t xml:space="preserve"> on or before </w:t>
      </w:r>
      <w:r w:rsidR="00DE1A76">
        <w:rPr>
          <w:b/>
        </w:rPr>
        <w:t>September 30, 2019</w:t>
      </w:r>
      <w:r w:rsidR="007428C1">
        <w:rPr>
          <w:b/>
        </w:rPr>
        <w:t xml:space="preserve"> </w:t>
      </w:r>
      <w:r w:rsidR="007428C1" w:rsidRPr="00A067EC">
        <w:t>and on or before</w:t>
      </w:r>
      <w:r w:rsidR="007428C1">
        <w:rPr>
          <w:b/>
        </w:rPr>
        <w:t xml:space="preserve"> September 30, 2020 </w:t>
      </w:r>
      <w:r w:rsidR="007428C1" w:rsidRPr="00A067EC">
        <w:t>(</w:t>
      </w:r>
      <w:r w:rsidR="00A067EC" w:rsidRPr="00A067EC">
        <w:t>if</w:t>
      </w:r>
      <w:r w:rsidR="007428C1" w:rsidRPr="00A067EC">
        <w:t xml:space="preserve"> the </w:t>
      </w:r>
      <w:r w:rsidR="00A067EC" w:rsidRPr="00A067EC">
        <w:t>applicant requests funds over two years)</w:t>
      </w:r>
      <w:r w:rsidRPr="00A067EC">
        <w:t>:</w:t>
      </w:r>
    </w:p>
    <w:p w14:paraId="2464409D" w14:textId="77777777" w:rsidR="00DE1A76" w:rsidRDefault="00DE1A76" w:rsidP="00500184">
      <w:pPr>
        <w:pStyle w:val="ListParagraph"/>
        <w:numPr>
          <w:ilvl w:val="0"/>
          <w:numId w:val="9"/>
        </w:numPr>
      </w:pPr>
      <w:r>
        <w:t>Number of districts impacted by the grant;</w:t>
      </w:r>
    </w:p>
    <w:p w14:paraId="350F7E68" w14:textId="77777777" w:rsidR="00DE1A76" w:rsidRDefault="00DE1A76" w:rsidP="00500184">
      <w:pPr>
        <w:pStyle w:val="ListParagraph"/>
        <w:numPr>
          <w:ilvl w:val="0"/>
          <w:numId w:val="9"/>
        </w:numPr>
      </w:pPr>
      <w:r>
        <w:t>Number of educators who benefitted from the grant;</w:t>
      </w:r>
    </w:p>
    <w:p w14:paraId="2E713E8A" w14:textId="2907BFB2" w:rsidR="00E63A11" w:rsidRDefault="00E63A11" w:rsidP="00E63A11">
      <w:pPr>
        <w:pStyle w:val="ListParagraph"/>
        <w:numPr>
          <w:ilvl w:val="0"/>
          <w:numId w:val="9"/>
        </w:numPr>
      </w:pPr>
      <w:r>
        <w:t>T</w:t>
      </w:r>
      <w:r w:rsidR="00A36770">
        <w:t xml:space="preserve">he details of the professional </w:t>
      </w:r>
      <w:r w:rsidR="007428C1">
        <w:t>learning</w:t>
      </w:r>
      <w:r w:rsidR="00A36770">
        <w:t xml:space="preserve">, including identified participants as well content/frequency/duration </w:t>
      </w:r>
      <w:r w:rsidR="00455659">
        <w:t>of courses</w:t>
      </w:r>
      <w:r>
        <w:t>, programs, etc.;</w:t>
      </w:r>
    </w:p>
    <w:p w14:paraId="4978F70B" w14:textId="77777777" w:rsidR="00DE1A76" w:rsidRDefault="00E63A11" w:rsidP="00E63A11">
      <w:pPr>
        <w:pStyle w:val="ListParagraph"/>
        <w:numPr>
          <w:ilvl w:val="0"/>
          <w:numId w:val="9"/>
        </w:numPr>
      </w:pPr>
      <w:r>
        <w:t>T</w:t>
      </w:r>
      <w:r w:rsidR="00DE1A76" w:rsidRPr="00D305C2">
        <w:t xml:space="preserve">he </w:t>
      </w:r>
      <w:r>
        <w:t xml:space="preserve">professional development </w:t>
      </w:r>
      <w:r w:rsidR="00DE1A76">
        <w:t>hour</w:t>
      </w:r>
      <w:r w:rsidR="00DE1A76" w:rsidRPr="00D305C2">
        <w:t>s completed</w:t>
      </w:r>
      <w:r>
        <w:t xml:space="preserve"> by listed participants</w:t>
      </w:r>
      <w:r w:rsidR="00DE1A76" w:rsidRPr="00D305C2">
        <w:t xml:space="preserve"> and the </w:t>
      </w:r>
      <w:r w:rsidR="00DE1A76">
        <w:t>provider of the professional development</w:t>
      </w:r>
      <w:r>
        <w:t xml:space="preserve"> (if implementing in Year 1)</w:t>
      </w:r>
      <w:r w:rsidR="00DE1A76">
        <w:t>;</w:t>
      </w:r>
      <w:r w:rsidR="00DE1A76" w:rsidRPr="00D305C2">
        <w:t xml:space="preserve"> </w:t>
      </w:r>
    </w:p>
    <w:p w14:paraId="40AA42B4" w14:textId="6B174AA8" w:rsidR="00DE1A76" w:rsidRPr="00D305C2" w:rsidRDefault="00B97410" w:rsidP="00500184">
      <w:pPr>
        <w:pStyle w:val="ListParagraph"/>
        <w:numPr>
          <w:ilvl w:val="0"/>
          <w:numId w:val="9"/>
        </w:numPr>
      </w:pPr>
      <w:r>
        <w:t>An annual financial report that includes the</w:t>
      </w:r>
      <w:r w:rsidR="00DE1A76" w:rsidRPr="00D305C2">
        <w:t xml:space="preserve"> amount of </w:t>
      </w:r>
      <w:r>
        <w:t xml:space="preserve">grant </w:t>
      </w:r>
      <w:r w:rsidR="00DE1A76" w:rsidRPr="00D305C2">
        <w:t xml:space="preserve">funding dedicated toward allowable expenses, including fees, training programs, books, and/or materials on behalf of </w:t>
      </w:r>
      <w:r w:rsidR="00DE1A76">
        <w:t>educators</w:t>
      </w:r>
      <w:r w:rsidR="00DE1A76" w:rsidRPr="00D305C2">
        <w:t>; and</w:t>
      </w:r>
    </w:p>
    <w:p w14:paraId="5ECDC7D5" w14:textId="77777777" w:rsidR="00DE1A76" w:rsidRPr="00D305C2" w:rsidRDefault="00DE1A76" w:rsidP="00500184">
      <w:pPr>
        <w:pStyle w:val="ListParagraph"/>
        <w:numPr>
          <w:ilvl w:val="0"/>
          <w:numId w:val="9"/>
        </w:numPr>
      </w:pPr>
      <w:r w:rsidRPr="00D305C2">
        <w:t xml:space="preserve">The expected impact of the additional training and education on </w:t>
      </w:r>
      <w:r>
        <w:t>the achievement of ELs</w:t>
      </w:r>
      <w:r w:rsidRPr="00D305C2">
        <w:t>.</w:t>
      </w:r>
    </w:p>
    <w:p w14:paraId="17782B6B" w14:textId="77777777" w:rsidR="00DE1A76" w:rsidRDefault="00DE1A76" w:rsidP="00572D17"/>
    <w:p w14:paraId="78267711" w14:textId="77777777" w:rsidR="00572D17" w:rsidRDefault="00572D17" w:rsidP="00572D17">
      <w:r>
        <w:t xml:space="preserve">See </w:t>
      </w:r>
      <w:r w:rsidR="000F38EB">
        <w:rPr>
          <w:b/>
        </w:rPr>
        <w:t xml:space="preserve">Attachment </w:t>
      </w:r>
      <w:r w:rsidR="00DE1A76">
        <w:rPr>
          <w:b/>
        </w:rPr>
        <w:t>B</w:t>
      </w:r>
      <w:r w:rsidRPr="00572D17">
        <w:rPr>
          <w:b/>
        </w:rPr>
        <w:t xml:space="preserve"> </w:t>
      </w:r>
      <w:r>
        <w:t xml:space="preserve">for the </w:t>
      </w:r>
      <w:r w:rsidRPr="00DE1A76">
        <w:t>201</w:t>
      </w:r>
      <w:r w:rsidR="00DE1A76" w:rsidRPr="00DE1A76">
        <w:t>9</w:t>
      </w:r>
      <w:r w:rsidRPr="00DE1A76">
        <w:t xml:space="preserve"> End-of Year Report Questions.</w:t>
      </w:r>
      <w:r>
        <w:t xml:space="preserve"> </w:t>
      </w:r>
    </w:p>
    <w:p w14:paraId="76B2C726" w14:textId="77777777" w:rsidR="00572D17" w:rsidRDefault="00572D17" w:rsidP="00572D17"/>
    <w:p w14:paraId="438F064C" w14:textId="77777777" w:rsidR="00572D17" w:rsidRDefault="00572D17" w:rsidP="00572D17">
      <w:pPr>
        <w:pStyle w:val="Heading1"/>
      </w:pPr>
      <w:bookmarkStart w:id="9" w:name="_Toc512355446"/>
      <w:r>
        <w:t>Data Privacy</w:t>
      </w:r>
      <w:bookmarkEnd w:id="9"/>
    </w:p>
    <w:p w14:paraId="60F1776F" w14:textId="77777777" w:rsidR="00572D17" w:rsidRDefault="00572D17" w:rsidP="00572D17">
      <w:r w:rsidRPr="00572D17">
        <w:t xml:space="preserve">CDE takes seriously its obligation to protect the privacy of student Personally Identifiable Information (PII) collected, used, shared, and stored. PII will not be collected through </w:t>
      </w:r>
      <w:r w:rsidR="0028280C">
        <w:t>BOCES Title III Professional Learning Focus Funding Opportunity</w:t>
      </w:r>
      <w:r w:rsidRPr="00572D17">
        <w:t>. All program evaluation data will be collected in the aggregate and will be used, shared, and stored in compliance with CDE’s privacy and security policies and procedures.</w:t>
      </w:r>
    </w:p>
    <w:p w14:paraId="2A7FD7C2" w14:textId="77777777" w:rsidR="00ED63E1" w:rsidRDefault="00ED63E1" w:rsidP="00572D17"/>
    <w:p w14:paraId="0584FFAD" w14:textId="77777777" w:rsidR="00ED63E1" w:rsidRDefault="00ED63E1" w:rsidP="00572D17">
      <w:r w:rsidRPr="00ED63E1">
        <w:t>Please note: Documents submitted must not contain any personally identifiable student or educator information including names, identification numbers, or anything that could identify an individual. All data should be referenced/included in the aggregate and the aggregate counts should be redacted to remove small numbers under 16 for students or 5 for educators.</w:t>
      </w:r>
    </w:p>
    <w:p w14:paraId="5A514D4A" w14:textId="77777777" w:rsidR="00572D17" w:rsidRDefault="00572D17" w:rsidP="00572D17"/>
    <w:p w14:paraId="7C0EE79F" w14:textId="77777777" w:rsidR="00572D17" w:rsidRDefault="00572D17" w:rsidP="00572D17">
      <w:pPr>
        <w:pStyle w:val="Heading1"/>
      </w:pPr>
      <w:bookmarkStart w:id="10" w:name="_Toc512355447"/>
      <w:r>
        <w:t>Technical Assistance</w:t>
      </w:r>
      <w:bookmarkEnd w:id="10"/>
    </w:p>
    <w:p w14:paraId="62D8B380" w14:textId="3577065A" w:rsidR="00572D17" w:rsidRDefault="00572D17" w:rsidP="00572D17">
      <w:r>
        <w:t xml:space="preserve">An application training webinar will be held on </w:t>
      </w:r>
      <w:r w:rsidR="0096351F">
        <w:rPr>
          <w:b/>
        </w:rPr>
        <w:t>Monday, June 11</w:t>
      </w:r>
      <w:r w:rsidR="00A71B19">
        <w:rPr>
          <w:b/>
        </w:rPr>
        <w:t>, 2018 from 11 am-12 pm</w:t>
      </w:r>
      <w:r>
        <w:t>. Register for this technical a</w:t>
      </w:r>
      <w:r w:rsidR="00AD0484">
        <w:t xml:space="preserve">ssistance via </w:t>
      </w:r>
      <w:hyperlink r:id="rId17" w:history="1">
        <w:r w:rsidR="00AD0484" w:rsidRPr="003E2268">
          <w:rPr>
            <w:rStyle w:val="Hyperlink"/>
          </w:rPr>
          <w:t>Eventbrite</w:t>
        </w:r>
      </w:hyperlink>
      <w:r w:rsidR="00AD0484">
        <w:t xml:space="preserve"> at </w:t>
      </w:r>
      <w:r w:rsidR="00A067EC" w:rsidRPr="003E2268">
        <w:t>https://bocestitleIIIwebinar.eventbrite.com</w:t>
      </w:r>
      <w:r w:rsidR="00A067EC">
        <w:t>. I</w:t>
      </w:r>
      <w:r>
        <w:t xml:space="preserve">f you have questions or issues regarding registration, please email </w:t>
      </w:r>
      <w:hyperlink r:id="rId18" w:history="1">
        <w:r w:rsidR="00AD0484" w:rsidRPr="00E437DE">
          <w:rPr>
            <w:rStyle w:val="Hyperlink"/>
          </w:rPr>
          <w:t>CompetitiveGrants@cde.state.co.us</w:t>
        </w:r>
      </w:hyperlink>
      <w:r>
        <w:t>.</w:t>
      </w:r>
    </w:p>
    <w:p w14:paraId="2E6B0F57" w14:textId="77777777" w:rsidR="00572D17" w:rsidRDefault="00572D17" w:rsidP="00572D17">
      <w:r>
        <w:t xml:space="preserve"> </w:t>
      </w:r>
    </w:p>
    <w:p w14:paraId="5C384E47" w14:textId="00DA2EAD" w:rsidR="00572D17" w:rsidRPr="0013231E" w:rsidRDefault="00572D17" w:rsidP="00572D17">
      <w:r>
        <w:t>If interested in applying for this funding opportunity, please submit the Intent</w:t>
      </w:r>
      <w:r w:rsidR="00DE1A76">
        <w:t xml:space="preserve"> to </w:t>
      </w:r>
      <w:proofErr w:type="gramStart"/>
      <w:r w:rsidR="00DE1A76">
        <w:t>Apply</w:t>
      </w:r>
      <w:proofErr w:type="gramEnd"/>
      <w:r>
        <w:t xml:space="preserve"> (see </w:t>
      </w:r>
      <w:r w:rsidR="000F38EB">
        <w:rPr>
          <w:b/>
        </w:rPr>
        <w:t xml:space="preserve">Attachment </w:t>
      </w:r>
      <w:r w:rsidR="00DE1A76">
        <w:rPr>
          <w:b/>
        </w:rPr>
        <w:t>A</w:t>
      </w:r>
      <w:r>
        <w:t xml:space="preserve">) via </w:t>
      </w:r>
      <w:hyperlink r:id="rId19" w:history="1">
        <w:r w:rsidRPr="003E2268">
          <w:rPr>
            <w:rStyle w:val="Hyperlink"/>
          </w:rPr>
          <w:t>SurveyMonkey</w:t>
        </w:r>
      </w:hyperlink>
      <w:r>
        <w:t xml:space="preserve"> at </w:t>
      </w:r>
      <w:r w:rsidR="00754EED" w:rsidRPr="003E2268">
        <w:t>https://www.surveymonkey.com/r/BOCESTitleIIIPDgrant</w:t>
      </w:r>
      <w:r w:rsidR="00754EED">
        <w:t xml:space="preserve"> </w:t>
      </w:r>
      <w:r>
        <w:t xml:space="preserve">by </w:t>
      </w:r>
      <w:r w:rsidR="00754EED">
        <w:rPr>
          <w:b/>
        </w:rPr>
        <w:t>Friday, June 15, 2018 by 11:59 pm</w:t>
      </w:r>
      <w:r>
        <w:t>.</w:t>
      </w:r>
    </w:p>
    <w:p w14:paraId="771FD32E" w14:textId="77777777" w:rsidR="00DF62C1" w:rsidRDefault="00DF62C1" w:rsidP="00DF62C1">
      <w:pPr>
        <w:pStyle w:val="Heading1"/>
      </w:pPr>
    </w:p>
    <w:p w14:paraId="1AF5804D" w14:textId="77777777" w:rsidR="00DF62C1" w:rsidRDefault="00DF62C1" w:rsidP="00DF62C1">
      <w:pPr>
        <w:pStyle w:val="Heading1"/>
      </w:pPr>
      <w:bookmarkStart w:id="11" w:name="_Toc512355448"/>
      <w:r>
        <w:t>Review Process and Timeline</w:t>
      </w:r>
      <w:bookmarkEnd w:id="11"/>
    </w:p>
    <w:p w14:paraId="5747D5B9" w14:textId="77777777" w:rsidR="00DF62C1" w:rsidRDefault="00DF62C1" w:rsidP="00DF62C1">
      <w:r>
        <w:t xml:space="preserve">Applications will be reviewed by CDE staff and peer reviewers to ensure they contain all required components. Applicants will be notified of final award status no later than </w:t>
      </w:r>
      <w:r w:rsidR="00DE1A76">
        <w:rPr>
          <w:b/>
        </w:rPr>
        <w:t>September 30, 2018.</w:t>
      </w:r>
    </w:p>
    <w:p w14:paraId="79DF0C8B" w14:textId="77777777" w:rsidR="00DF62C1" w:rsidRDefault="00DF62C1" w:rsidP="00DF62C1"/>
    <w:p w14:paraId="7CF137BD" w14:textId="7DB98972" w:rsidR="00DF62C1" w:rsidRDefault="00DF62C1" w:rsidP="00DF62C1">
      <w:r w:rsidRPr="0013231E">
        <w:rPr>
          <w:b/>
        </w:rPr>
        <w:t>Note:</w:t>
      </w:r>
      <w:r>
        <w:t xml:space="preserve"> This is a competitive process – </w:t>
      </w:r>
      <w:r w:rsidRPr="0013231E">
        <w:rPr>
          <w:u w:val="single"/>
        </w:rPr>
        <w:t xml:space="preserve">applicants must score at least </w:t>
      </w:r>
      <w:r w:rsidR="00500184">
        <w:rPr>
          <w:u w:val="single"/>
        </w:rPr>
        <w:t>70</w:t>
      </w:r>
      <w:r w:rsidRPr="0013231E">
        <w:rPr>
          <w:u w:val="single"/>
        </w:rPr>
        <w:t xml:space="preserve"> points out of the </w:t>
      </w:r>
      <w:r w:rsidR="00500184">
        <w:rPr>
          <w:u w:val="single"/>
        </w:rPr>
        <w:t>100</w:t>
      </w:r>
      <w:r w:rsidRPr="0013231E">
        <w:rPr>
          <w:u w:val="single"/>
        </w:rPr>
        <w:t xml:space="preserve"> possible points to be approved for funding</w:t>
      </w:r>
      <w:r>
        <w:t xml:space="preserve">. Applications that score below </w:t>
      </w:r>
      <w:r w:rsidR="00500184">
        <w:t>70</w:t>
      </w:r>
      <w:r>
        <w:t xml:space="preserve"> points may be asked to submit revisions that would bring the application up to a fundable level. There is no guarantee that submitting an application will result in funding or funding at the requested level. All award decisions are final. Applicants </w:t>
      </w:r>
      <w:r w:rsidR="008E168A">
        <w:t>who</w:t>
      </w:r>
      <w:r>
        <w:t xml:space="preserve"> do not meet the qualifications may reapply for future grant opportunities.</w:t>
      </w:r>
    </w:p>
    <w:p w14:paraId="4CF4489E" w14:textId="77777777" w:rsidR="0013231E" w:rsidRDefault="0013231E" w:rsidP="00AD0484">
      <w:pPr>
        <w:pStyle w:val="Header"/>
        <w:tabs>
          <w:tab w:val="clear" w:pos="4680"/>
          <w:tab w:val="clear" w:pos="9360"/>
        </w:tabs>
      </w:pPr>
    </w:p>
    <w:p w14:paraId="5292B215" w14:textId="77777777" w:rsidR="00AD0484" w:rsidRDefault="00AD0484" w:rsidP="00AD0484">
      <w:pPr>
        <w:pStyle w:val="Heading1"/>
      </w:pPr>
      <w:bookmarkStart w:id="12" w:name="_Toc512355449"/>
      <w:r>
        <w:t>Submission Process and Deadline</w:t>
      </w:r>
      <w:bookmarkEnd w:id="12"/>
    </w:p>
    <w:p w14:paraId="7B63508D" w14:textId="77777777" w:rsidR="00EC3182" w:rsidRDefault="00AD0484" w:rsidP="00AD0484">
      <w:pPr>
        <w:pStyle w:val="Header"/>
        <w:tabs>
          <w:tab w:val="clear" w:pos="4680"/>
          <w:tab w:val="clear" w:pos="9360"/>
        </w:tabs>
      </w:pPr>
      <w:r w:rsidRPr="00AD0484">
        <w:t xml:space="preserve">An electronic copy of the application (in PDF format) and electronic budget (in Excel format) must be submitted to </w:t>
      </w:r>
      <w:hyperlink r:id="rId20" w:history="1">
        <w:r w:rsidRPr="00E437DE">
          <w:rPr>
            <w:rStyle w:val="Hyperlink"/>
          </w:rPr>
          <w:t>CompetitiveGrants@cde.state.co.us</w:t>
        </w:r>
      </w:hyperlink>
      <w:r>
        <w:t xml:space="preserve"> </w:t>
      </w:r>
      <w:r w:rsidRPr="00AD0484">
        <w:t xml:space="preserve">by </w:t>
      </w:r>
      <w:r w:rsidR="00DE1A76" w:rsidRPr="00DE1A76">
        <w:rPr>
          <w:b/>
        </w:rPr>
        <w:t>Friday, September 7, 2018 by 11:59 pm</w:t>
      </w:r>
      <w:r w:rsidRPr="00AD0484">
        <w:t xml:space="preserve">. </w:t>
      </w:r>
    </w:p>
    <w:p w14:paraId="680EAFF7" w14:textId="77777777" w:rsidR="00EC3182" w:rsidRDefault="00EC3182" w:rsidP="00AD0484">
      <w:pPr>
        <w:pStyle w:val="Header"/>
        <w:tabs>
          <w:tab w:val="clear" w:pos="4680"/>
          <w:tab w:val="clear" w:pos="9360"/>
        </w:tabs>
      </w:pPr>
    </w:p>
    <w:p w14:paraId="1681797D" w14:textId="77777777" w:rsidR="00EC3182" w:rsidRDefault="00AD0484" w:rsidP="00AD0484">
      <w:pPr>
        <w:pStyle w:val="Header"/>
        <w:tabs>
          <w:tab w:val="clear" w:pos="4680"/>
          <w:tab w:val="clear" w:pos="9360"/>
        </w:tabs>
      </w:pPr>
      <w:r w:rsidRPr="00AD0484">
        <w:t>The electronic version should include all required components of the application as one document. Please attach the electronic budget workbook in Excel format as a separate document. Faxes will not be accepted. Incomplete or late applications will not be consi</w:t>
      </w:r>
      <w:r>
        <w:t xml:space="preserve">dered. </w:t>
      </w:r>
    </w:p>
    <w:p w14:paraId="2B3AF27F" w14:textId="77777777" w:rsidR="00EC3182" w:rsidRDefault="00EC3182" w:rsidP="00AD0484">
      <w:pPr>
        <w:pStyle w:val="Header"/>
        <w:tabs>
          <w:tab w:val="clear" w:pos="4680"/>
          <w:tab w:val="clear" w:pos="9360"/>
        </w:tabs>
      </w:pPr>
    </w:p>
    <w:p w14:paraId="60C6C3EA" w14:textId="333F301A" w:rsidR="00AD0484" w:rsidRDefault="00AD0484" w:rsidP="00AD0484">
      <w:pPr>
        <w:pStyle w:val="Header"/>
        <w:tabs>
          <w:tab w:val="clear" w:pos="4680"/>
          <w:tab w:val="clear" w:pos="9360"/>
        </w:tabs>
      </w:pPr>
      <w:r>
        <w:t>If you do not receive an</w:t>
      </w:r>
      <w:r w:rsidRPr="00AD0484">
        <w:t xml:space="preserve"> email confirmation of receipt of your application within 24 hours of the deadline, please email </w:t>
      </w:r>
      <w:hyperlink r:id="rId21" w:history="1">
        <w:r w:rsidRPr="00E437DE">
          <w:rPr>
            <w:rStyle w:val="Hyperlink"/>
          </w:rPr>
          <w:t>CompetitiveGrants@cde.state.co.us</w:t>
        </w:r>
      </w:hyperlink>
      <w:r w:rsidRPr="00AD0484">
        <w:t>.</w:t>
      </w:r>
      <w:r>
        <w:t xml:space="preserve"> </w:t>
      </w:r>
      <w:r w:rsidRPr="00AD0484">
        <w:t xml:space="preserve">Application materials and budget are available for download on the </w:t>
      </w:r>
      <w:hyperlink r:id="rId22" w:history="1">
        <w:r w:rsidRPr="003E2268">
          <w:rPr>
            <w:rStyle w:val="Hyperlink"/>
          </w:rPr>
          <w:t>CDE website</w:t>
        </w:r>
      </w:hyperlink>
      <w:r w:rsidRPr="00AD0484">
        <w:t xml:space="preserve"> at </w:t>
      </w:r>
      <w:r w:rsidR="00A067EC" w:rsidRPr="003E2268">
        <w:t>http://www.cde.state.co.us/fedprograms/tiii/index</w:t>
      </w:r>
      <w:r w:rsidR="00A067EC">
        <w:t xml:space="preserve">. </w:t>
      </w:r>
    </w:p>
    <w:p w14:paraId="4456E49D" w14:textId="77777777" w:rsidR="004A646B" w:rsidRDefault="004A646B" w:rsidP="00AD0484">
      <w:pPr>
        <w:pStyle w:val="Header"/>
        <w:tabs>
          <w:tab w:val="clear" w:pos="4680"/>
          <w:tab w:val="clear" w:pos="9360"/>
        </w:tabs>
      </w:pPr>
    </w:p>
    <w:p w14:paraId="548D377F" w14:textId="77777777" w:rsidR="004A646B" w:rsidRDefault="004A646B" w:rsidP="00AD0484">
      <w:pPr>
        <w:pStyle w:val="Header"/>
        <w:tabs>
          <w:tab w:val="clear" w:pos="4680"/>
          <w:tab w:val="clear" w:pos="9360"/>
        </w:tabs>
      </w:pPr>
      <w:r>
        <w:rPr>
          <w:noProof/>
        </w:rPr>
        <mc:AlternateContent>
          <mc:Choice Requires="wps">
            <w:drawing>
              <wp:anchor distT="45720" distB="45720" distL="114300" distR="114300" simplePos="0" relativeHeight="251659264" behindDoc="0" locked="0" layoutInCell="1" allowOverlap="1" wp14:anchorId="6792724C" wp14:editId="2B5123A7">
                <wp:simplePos x="0" y="0"/>
                <wp:positionH relativeFrom="margin">
                  <wp:align>center</wp:align>
                </wp:positionH>
                <wp:positionV relativeFrom="paragraph">
                  <wp:posOffset>84455</wp:posOffset>
                </wp:positionV>
                <wp:extent cx="4640580" cy="1219200"/>
                <wp:effectExtent l="0" t="0" r="2667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0580" cy="1219200"/>
                        </a:xfrm>
                        <a:prstGeom prst="rect">
                          <a:avLst/>
                        </a:prstGeom>
                        <a:solidFill>
                          <a:srgbClr val="FFFFFF"/>
                        </a:solidFill>
                        <a:ln w="19050">
                          <a:solidFill>
                            <a:srgbClr val="000000"/>
                          </a:solidFill>
                          <a:miter lim="800000"/>
                          <a:headEnd/>
                          <a:tailEnd/>
                        </a:ln>
                      </wps:spPr>
                      <wps:txbx>
                        <w:txbxContent>
                          <w:p w14:paraId="55BE19A2" w14:textId="77777777" w:rsidR="00A71B19" w:rsidRPr="00D13926" w:rsidRDefault="00A71B19" w:rsidP="004A646B">
                            <w:pPr>
                              <w:jc w:val="center"/>
                            </w:pPr>
                            <w:r>
                              <w:t>Submit the</w:t>
                            </w:r>
                            <w:r w:rsidRPr="00D13926">
                              <w:t xml:space="preserve"> electronic </w:t>
                            </w:r>
                            <w:r>
                              <w:t>copy of the application</w:t>
                            </w:r>
                            <w:r w:rsidRPr="00D13926">
                              <w:t xml:space="preserve"> and electronic budget to: </w:t>
                            </w:r>
                            <w:hyperlink r:id="rId23" w:history="1">
                              <w:r w:rsidRPr="00D13926">
                                <w:rPr>
                                  <w:rStyle w:val="Hyperlink"/>
                                </w:rPr>
                                <w:t>CompetitiveGrants@cde.state.co.us</w:t>
                              </w:r>
                            </w:hyperlink>
                          </w:p>
                          <w:p w14:paraId="78EA3982" w14:textId="77777777" w:rsidR="00A71B19" w:rsidRPr="00E80C0A" w:rsidRDefault="00A71B19" w:rsidP="004A646B">
                            <w:pPr>
                              <w:jc w:val="center"/>
                              <w:rPr>
                                <w:b/>
                                <w:sz w:val="28"/>
                                <w:szCs w:val="28"/>
                              </w:rPr>
                            </w:pPr>
                            <w:r w:rsidRPr="004F470B">
                              <w:rPr>
                                <w:b/>
                              </w:rPr>
                              <w:t>By:</w:t>
                            </w:r>
                            <w:r w:rsidRPr="00D13926">
                              <w:t xml:space="preserve"> </w:t>
                            </w:r>
                            <w:r w:rsidRPr="004F470B">
                              <w:rPr>
                                <w:b/>
                              </w:rPr>
                              <w:t>Friday, September 7, 2018 by 11:59 pm</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792724C" id="_x0000_t202" coordsize="21600,21600" o:spt="202" path="m,l,21600r21600,l21600,xe">
                <v:stroke joinstyle="miter"/>
                <v:path gradientshapeok="t" o:connecttype="rect"/>
              </v:shapetype>
              <v:shape id="Text Box 2" o:spid="_x0000_s1026" type="#_x0000_t202" style="position:absolute;margin-left:0;margin-top:6.65pt;width:365.4pt;height:96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" strokeweight="1.5pt">
                <v:textbox>
                  <w:txbxContent>
                    <w:p w14:paraId="55BE19A2" w14:textId="77777777" w:rsidR="00A71B19" w:rsidRPr="00D13926" w:rsidRDefault="00A71B19" w:rsidP="004A646B">
                      <w:pPr>
                        <w:jc w:val="center"/>
                      </w:pPr>
                      <w:r>
                        <w:t>Submit the</w:t>
                      </w:r>
                      <w:r w:rsidRPr="00D13926">
                        <w:t xml:space="preserve"> electronic </w:t>
                      </w:r>
                      <w:r>
                        <w:t>copy of the application</w:t>
                      </w:r>
                      <w:r w:rsidRPr="00D13926">
                        <w:t xml:space="preserve"> and electronic budget to: </w:t>
                      </w:r>
                      <w:hyperlink r:id="rId24" w:history="1">
                        <w:r w:rsidRPr="00D13926">
                          <w:rPr>
                            <w:rStyle w:val="Hyperlink"/>
                          </w:rPr>
                          <w:t>CompetitiveGrants@cde.state.co.us</w:t>
                        </w:r>
                      </w:hyperlink>
                    </w:p>
                    <w:p w14:paraId="78EA3982" w14:textId="77777777" w:rsidR="00A71B19" w:rsidRPr="00E80C0A" w:rsidRDefault="00A71B19" w:rsidP="004A646B">
                      <w:pPr>
                        <w:jc w:val="center"/>
                        <w:rPr>
                          <w:b/>
                          <w:sz w:val="28"/>
                          <w:szCs w:val="28"/>
                        </w:rPr>
                      </w:pPr>
                      <w:r w:rsidRPr="004F470B">
                        <w:rPr>
                          <w:b/>
                        </w:rPr>
                        <w:t>By:</w:t>
                      </w:r>
                      <w:r w:rsidRPr="00D13926">
                        <w:t xml:space="preserve"> </w:t>
                      </w:r>
                      <w:r w:rsidRPr="004F470B">
                        <w:rPr>
                          <w:b/>
                        </w:rPr>
                        <w:t>Friday, September 7, 2018 by 11:59 pm</w:t>
                      </w:r>
                    </w:p>
                  </w:txbxContent>
                </v:textbox>
                <w10:wrap anchorx="margin"/>
              </v:shape>
            </w:pict>
          </mc:Fallback>
        </mc:AlternateContent>
      </w:r>
    </w:p>
    <w:p w14:paraId="4896E285" w14:textId="77777777" w:rsidR="00AD0484" w:rsidRDefault="00AD0484" w:rsidP="00AD0484">
      <w:pPr>
        <w:pStyle w:val="Header"/>
        <w:tabs>
          <w:tab w:val="clear" w:pos="4680"/>
          <w:tab w:val="clear" w:pos="9360"/>
        </w:tabs>
      </w:pPr>
    </w:p>
    <w:p w14:paraId="5F7CEAEC" w14:textId="77777777" w:rsidR="0013231E" w:rsidRDefault="0013231E" w:rsidP="004C46AB"/>
    <w:p w14:paraId="564D3B12" w14:textId="77777777" w:rsidR="0013231E" w:rsidRDefault="0013231E" w:rsidP="004C46AB"/>
    <w:p w14:paraId="6BE00B7C" w14:textId="77777777" w:rsidR="0013231E" w:rsidRDefault="0013231E" w:rsidP="004C46AB"/>
    <w:p w14:paraId="0D258E1C" w14:textId="77777777" w:rsidR="0013231E" w:rsidRDefault="0013231E" w:rsidP="004C46AB"/>
    <w:p w14:paraId="0266F3C0" w14:textId="77777777" w:rsidR="00EC3182" w:rsidRDefault="00EC3182">
      <w:pPr>
        <w:spacing w:after="160" w:line="259" w:lineRule="auto"/>
        <w:contextualSpacing w:val="0"/>
        <w:rPr>
          <w:b/>
          <w:sz w:val="28"/>
          <w:szCs w:val="28"/>
        </w:rPr>
      </w:pPr>
      <w:bookmarkStart w:id="13" w:name="_Toc512355450"/>
      <w:r>
        <w:br w:type="page"/>
      </w:r>
    </w:p>
    <w:p w14:paraId="74C97799" w14:textId="31075C26" w:rsidR="004A646B" w:rsidRDefault="004A646B" w:rsidP="004A646B">
      <w:pPr>
        <w:pStyle w:val="Heading1"/>
      </w:pPr>
      <w:r>
        <w:lastRenderedPageBreak/>
        <w:t>Application Format</w:t>
      </w:r>
      <w:bookmarkEnd w:id="13"/>
    </w:p>
    <w:p w14:paraId="6FFE27F5" w14:textId="77777777" w:rsidR="004A646B" w:rsidRDefault="004A646B" w:rsidP="00500184">
      <w:pPr>
        <w:numPr>
          <w:ilvl w:val="0"/>
          <w:numId w:val="1"/>
        </w:numPr>
      </w:pPr>
      <w:r>
        <w:t xml:space="preserve">The total narrative (Sections </w:t>
      </w:r>
      <w:r w:rsidR="00500184">
        <w:t>A-D</w:t>
      </w:r>
      <w:r>
        <w:t xml:space="preserve">) of the application cannot exceed </w:t>
      </w:r>
      <w:r w:rsidR="00455659">
        <w:t>7</w:t>
      </w:r>
      <w:r>
        <w:t xml:space="preserve"> pages. Please see below for the required elements of the application. Note: Applications that exceed </w:t>
      </w:r>
      <w:r w:rsidR="00455659">
        <w:t>7</w:t>
      </w:r>
      <w:r>
        <w:t xml:space="preserve"> pages will not be reviewed.</w:t>
      </w:r>
    </w:p>
    <w:p w14:paraId="044FDA1E" w14:textId="77777777" w:rsidR="004A646B" w:rsidRDefault="004A646B" w:rsidP="00500184">
      <w:pPr>
        <w:numPr>
          <w:ilvl w:val="0"/>
          <w:numId w:val="1"/>
        </w:numPr>
      </w:pPr>
      <w:r>
        <w:t>All pages must be standard letter size, 8-1/2” x 11” using 12-point font and single-spaced with 1-inch margins and numbered pages.</w:t>
      </w:r>
    </w:p>
    <w:p w14:paraId="066F6AF9" w14:textId="77777777" w:rsidR="004A646B" w:rsidRDefault="004A646B" w:rsidP="00500184">
      <w:pPr>
        <w:numPr>
          <w:ilvl w:val="0"/>
          <w:numId w:val="1"/>
        </w:numPr>
      </w:pPr>
      <w:r>
        <w:t>The signature page</w:t>
      </w:r>
      <w:r w:rsidR="00E63A11">
        <w:t>s</w:t>
      </w:r>
      <w:r>
        <w:t xml:space="preserve"> must include original signatures of the lead organization/fiscal agent.</w:t>
      </w:r>
    </w:p>
    <w:p w14:paraId="42A1CD57" w14:textId="77777777" w:rsidR="00EC3182" w:rsidRDefault="00EC3182" w:rsidP="00EC3182">
      <w:pPr>
        <w:ind w:left="504"/>
      </w:pPr>
    </w:p>
    <w:p w14:paraId="4C39A2A0" w14:textId="77777777" w:rsidR="004A646B" w:rsidRDefault="004A646B" w:rsidP="004A646B">
      <w:pPr>
        <w:pStyle w:val="Heading1"/>
      </w:pPr>
      <w:bookmarkStart w:id="14" w:name="_Toc512355451"/>
      <w:r>
        <w:t>Required Elements</w:t>
      </w:r>
      <w:bookmarkEnd w:id="14"/>
    </w:p>
    <w:p w14:paraId="5A20C364" w14:textId="65608B13" w:rsidR="004A646B" w:rsidRDefault="004A646B" w:rsidP="004A646B">
      <w:r>
        <w:t xml:space="preserve">The format outlined below must be followed in order to assure consistent application of the evaluation criteria. See evaluation rubric for specific selection criteria needed in Part II (pages </w:t>
      </w:r>
      <w:r w:rsidR="00A02515">
        <w:t>11-1</w:t>
      </w:r>
      <w:r w:rsidR="00564EEF">
        <w:t>4</w:t>
      </w:r>
      <w:r>
        <w:t>).</w:t>
      </w:r>
    </w:p>
    <w:p w14:paraId="35F4C96B" w14:textId="77777777" w:rsidR="004A646B" w:rsidRDefault="004A646B" w:rsidP="004A646B">
      <w:r>
        <w:t xml:space="preserve"> </w:t>
      </w:r>
      <w:r>
        <w:tab/>
      </w:r>
    </w:p>
    <w:p w14:paraId="0ADFCB8A" w14:textId="77777777" w:rsidR="004A646B" w:rsidRPr="004A646B" w:rsidRDefault="002137D6" w:rsidP="004A646B">
      <w:pPr>
        <w:pStyle w:val="BodyText"/>
        <w:spacing w:line="240" w:lineRule="auto"/>
        <w:ind w:left="1440"/>
        <w:contextualSpacing/>
      </w:pPr>
      <w:r>
        <w:t>Part I:</w:t>
      </w:r>
      <w:r>
        <w:tab/>
        <w:t>Application</w:t>
      </w:r>
      <w:r w:rsidR="004A646B" w:rsidRPr="004A646B">
        <w:t xml:space="preserve"> Introduction (not scored):</w:t>
      </w:r>
    </w:p>
    <w:p w14:paraId="4690336A" w14:textId="77777777" w:rsidR="00510A5F" w:rsidRDefault="00510A5F" w:rsidP="004A646B">
      <w:pPr>
        <w:ind w:left="2160"/>
        <w:rPr>
          <w:color w:val="auto"/>
        </w:rPr>
      </w:pPr>
      <w:r w:rsidRPr="00E63A11">
        <w:rPr>
          <w:color w:val="auto"/>
        </w:rPr>
        <w:t>Part IA: Cover Page</w:t>
      </w:r>
      <w:r w:rsidR="00E72B38" w:rsidRPr="00E63A11">
        <w:rPr>
          <w:color w:val="auto"/>
        </w:rPr>
        <w:t xml:space="preserve"> – Applicant Information</w:t>
      </w:r>
    </w:p>
    <w:p w14:paraId="78E442B1" w14:textId="18CF1068" w:rsidR="008E168A" w:rsidRDefault="008E168A" w:rsidP="008E168A">
      <w:pPr>
        <w:ind w:left="2160"/>
        <w:rPr>
          <w:color w:val="auto"/>
        </w:rPr>
      </w:pPr>
      <w:r w:rsidRPr="00E63A11">
        <w:rPr>
          <w:color w:val="auto"/>
        </w:rPr>
        <w:t>Part I</w:t>
      </w:r>
      <w:r>
        <w:rPr>
          <w:color w:val="auto"/>
        </w:rPr>
        <w:t>B</w:t>
      </w:r>
      <w:r w:rsidRPr="00E63A11">
        <w:rPr>
          <w:color w:val="auto"/>
        </w:rPr>
        <w:t xml:space="preserve">: </w:t>
      </w:r>
      <w:r>
        <w:rPr>
          <w:color w:val="auto"/>
        </w:rPr>
        <w:t>Recipient District</w:t>
      </w:r>
      <w:r w:rsidRPr="00E63A11">
        <w:rPr>
          <w:color w:val="auto"/>
        </w:rPr>
        <w:t xml:space="preserve"> Information</w:t>
      </w:r>
    </w:p>
    <w:p w14:paraId="251151E3" w14:textId="554F2224" w:rsidR="004A646B" w:rsidRPr="00E63A11" w:rsidRDefault="00510A5F" w:rsidP="004A646B">
      <w:pPr>
        <w:ind w:left="2160"/>
        <w:rPr>
          <w:color w:val="auto"/>
        </w:rPr>
      </w:pPr>
      <w:r w:rsidRPr="00E63A11">
        <w:rPr>
          <w:color w:val="auto"/>
        </w:rPr>
        <w:t>Part I</w:t>
      </w:r>
      <w:r w:rsidR="008E168A">
        <w:rPr>
          <w:color w:val="auto"/>
        </w:rPr>
        <w:t>C</w:t>
      </w:r>
      <w:r w:rsidRPr="00E63A11">
        <w:rPr>
          <w:color w:val="auto"/>
        </w:rPr>
        <w:t xml:space="preserve">: </w:t>
      </w:r>
      <w:r w:rsidR="00E72B38" w:rsidRPr="00E63A11">
        <w:rPr>
          <w:color w:val="auto"/>
        </w:rPr>
        <w:t xml:space="preserve">Program </w:t>
      </w:r>
      <w:r w:rsidR="004A646B" w:rsidRPr="00E63A11">
        <w:rPr>
          <w:color w:val="auto"/>
        </w:rPr>
        <w:t>Assurances Form</w:t>
      </w:r>
    </w:p>
    <w:p w14:paraId="247F25EB" w14:textId="77777777" w:rsidR="004A646B" w:rsidRDefault="004A646B" w:rsidP="004A646B"/>
    <w:p w14:paraId="3CDE618B" w14:textId="77777777" w:rsidR="004A646B" w:rsidRPr="004A646B" w:rsidRDefault="004A646B" w:rsidP="004A646B">
      <w:pPr>
        <w:pStyle w:val="BodyText"/>
        <w:spacing w:line="240" w:lineRule="auto"/>
        <w:ind w:left="1440"/>
        <w:contextualSpacing/>
      </w:pPr>
      <w:r w:rsidRPr="004A646B">
        <w:t>Part II:</w:t>
      </w:r>
      <w:r w:rsidRPr="004A646B">
        <w:tab/>
        <w:t>Narrative:</w:t>
      </w:r>
    </w:p>
    <w:p w14:paraId="3A50DBAD" w14:textId="77777777" w:rsidR="00E63A11" w:rsidRDefault="00E63A11" w:rsidP="00EC3182">
      <w:pPr>
        <w:ind w:left="2160"/>
      </w:pPr>
      <w:r>
        <w:t>Section A: Executive Summary</w:t>
      </w:r>
    </w:p>
    <w:p w14:paraId="4B084EF1" w14:textId="77777777" w:rsidR="00E63A11" w:rsidRDefault="00E63A11" w:rsidP="00EC3182">
      <w:pPr>
        <w:ind w:left="2160"/>
      </w:pPr>
      <w:r>
        <w:t>Section B: Needs Assessment</w:t>
      </w:r>
    </w:p>
    <w:p w14:paraId="18C95E40" w14:textId="77777777" w:rsidR="00E63A11" w:rsidRDefault="00E63A11" w:rsidP="00EC3182">
      <w:pPr>
        <w:ind w:left="2160"/>
      </w:pPr>
      <w:r>
        <w:t>Section C: Professional Development Plan</w:t>
      </w:r>
    </w:p>
    <w:p w14:paraId="003189E8" w14:textId="77777777" w:rsidR="00E63A11" w:rsidRDefault="00E63A11" w:rsidP="00EC3182">
      <w:pPr>
        <w:ind w:left="2160"/>
      </w:pPr>
      <w:r>
        <w:t>Section D: Budget Narrative and Electronic Budget</w:t>
      </w:r>
    </w:p>
    <w:p w14:paraId="078435CB" w14:textId="77777777" w:rsidR="00E63A11" w:rsidRDefault="00E63A11">
      <w:pPr>
        <w:spacing w:after="160" w:line="259" w:lineRule="auto"/>
        <w:contextualSpacing w:val="0"/>
      </w:pPr>
      <w:r>
        <w:br w:type="page"/>
      </w:r>
    </w:p>
    <w:p w14:paraId="76105C2D" w14:textId="77777777" w:rsidR="004A646B" w:rsidRDefault="004A646B" w:rsidP="00E63A11"/>
    <w:p w14:paraId="6CAD11BD" w14:textId="77777777" w:rsidR="00DE1A76" w:rsidRDefault="00DE1A76" w:rsidP="00DE1A76">
      <w:pPr>
        <w:shd w:val="clear" w:color="auto" w:fill="000000" w:themeFill="text1"/>
        <w:jc w:val="center"/>
        <w:rPr>
          <w:b/>
          <w:color w:val="FFFFFF" w:themeColor="background1"/>
          <w:sz w:val="28"/>
          <w:szCs w:val="28"/>
        </w:rPr>
      </w:pPr>
      <w:r w:rsidRPr="007770C5">
        <w:rPr>
          <w:b/>
          <w:color w:val="FFFFFF" w:themeColor="background1"/>
          <w:sz w:val="28"/>
          <w:szCs w:val="28"/>
        </w:rPr>
        <w:t xml:space="preserve">BOCES Title III Professional Learning Focus Funding Opportunity </w:t>
      </w:r>
    </w:p>
    <w:p w14:paraId="468E63D7" w14:textId="77777777" w:rsidR="00DE1A76" w:rsidRPr="003A0C49" w:rsidRDefault="00DE1A76" w:rsidP="00DE1A76">
      <w:pPr>
        <w:shd w:val="clear" w:color="auto" w:fill="000000" w:themeFill="text1"/>
        <w:jc w:val="center"/>
        <w:rPr>
          <w:b/>
          <w:color w:val="FFFFFF" w:themeColor="background1"/>
        </w:rPr>
      </w:pPr>
      <w:r w:rsidRPr="003A0C49">
        <w:rPr>
          <w:b/>
          <w:color w:val="FFFFFF" w:themeColor="background1"/>
        </w:rPr>
        <w:t xml:space="preserve">Due by: </w:t>
      </w:r>
      <w:r>
        <w:rPr>
          <w:b/>
          <w:color w:val="FFFFFF" w:themeColor="background1"/>
        </w:rPr>
        <w:t>Friday, September 7, 2018 by 11:59 pm</w:t>
      </w:r>
    </w:p>
    <w:p w14:paraId="5F990366" w14:textId="77777777" w:rsidR="00072710" w:rsidRDefault="00072710" w:rsidP="004F470B">
      <w:pPr>
        <w:pStyle w:val="Heading1"/>
      </w:pPr>
    </w:p>
    <w:p w14:paraId="0C244729" w14:textId="77777777" w:rsidR="00E72B38" w:rsidRDefault="004A646B" w:rsidP="004F470B">
      <w:pPr>
        <w:pStyle w:val="Heading1"/>
      </w:pPr>
      <w:bookmarkStart w:id="15" w:name="_Toc512355452"/>
      <w:r>
        <w:t>Part IA: Cover Page</w:t>
      </w:r>
      <w:r w:rsidR="00E72B38">
        <w:t xml:space="preserve"> – Applicant Information</w:t>
      </w:r>
      <w:bookmarkEnd w:id="1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1173"/>
        <w:gridCol w:w="628"/>
        <w:gridCol w:w="3358"/>
        <w:gridCol w:w="235"/>
        <w:gridCol w:w="369"/>
        <w:gridCol w:w="179"/>
        <w:gridCol w:w="173"/>
        <w:gridCol w:w="1968"/>
        <w:gridCol w:w="965"/>
        <w:gridCol w:w="393"/>
        <w:gridCol w:w="1349"/>
      </w:tblGrid>
      <w:tr w:rsidR="002137D6" w:rsidRPr="002137D6" w14:paraId="068E4953" w14:textId="77777777" w:rsidTr="00ED63E1">
        <w:trPr>
          <w:jc w:val="center"/>
        </w:trPr>
        <w:tc>
          <w:tcPr>
            <w:tcW w:w="5000" w:type="pct"/>
            <w:gridSpan w:val="11"/>
            <w:shd w:val="clear" w:color="auto" w:fill="D9D9D9" w:themeFill="background1" w:themeFillShade="D9"/>
            <w:vAlign w:val="center"/>
          </w:tcPr>
          <w:p w14:paraId="66CAA0F8" w14:textId="77777777" w:rsidR="002137D6" w:rsidRPr="002137D6" w:rsidRDefault="002137D6" w:rsidP="00DE1A76">
            <w:pPr>
              <w:jc w:val="center"/>
              <w:rPr>
                <w:rFonts w:cs="Arial"/>
                <w:b/>
                <w:kern w:val="2"/>
              </w:rPr>
            </w:pPr>
            <w:r w:rsidRPr="002137D6">
              <w:rPr>
                <w:rFonts w:cs="Arial"/>
                <w:b/>
                <w:kern w:val="2"/>
              </w:rPr>
              <w:t>Lead BOCES Information</w:t>
            </w:r>
          </w:p>
        </w:tc>
      </w:tr>
      <w:tr w:rsidR="002137D6" w:rsidRPr="002137D6" w14:paraId="0C1D2795" w14:textId="77777777" w:rsidTr="00ED3AC4">
        <w:trPr>
          <w:jc w:val="center"/>
        </w:trPr>
        <w:tc>
          <w:tcPr>
            <w:tcW w:w="835" w:type="pct"/>
            <w:gridSpan w:val="2"/>
            <w:shd w:val="clear" w:color="auto" w:fill="F2F2F2" w:themeFill="background1" w:themeFillShade="F2"/>
            <w:vAlign w:val="center"/>
          </w:tcPr>
          <w:p w14:paraId="1B9FB8F7" w14:textId="77777777" w:rsidR="002137D6" w:rsidRPr="002137D6" w:rsidRDefault="002137D6" w:rsidP="002137D6">
            <w:pPr>
              <w:rPr>
                <w:rFonts w:cs="Arial"/>
                <w:b/>
                <w:kern w:val="2"/>
              </w:rPr>
            </w:pPr>
            <w:r w:rsidRPr="002137D6">
              <w:rPr>
                <w:rFonts w:cs="Arial"/>
                <w:b/>
                <w:kern w:val="2"/>
              </w:rPr>
              <w:t>BOCES Name:</w:t>
            </w:r>
          </w:p>
        </w:tc>
        <w:tc>
          <w:tcPr>
            <w:tcW w:w="2911" w:type="pct"/>
            <w:gridSpan w:val="6"/>
            <w:shd w:val="clear" w:color="auto" w:fill="auto"/>
            <w:vAlign w:val="center"/>
          </w:tcPr>
          <w:p w14:paraId="59879DF7" w14:textId="77777777" w:rsidR="002137D6" w:rsidRPr="002137D6" w:rsidRDefault="002137D6" w:rsidP="002137D6">
            <w:pPr>
              <w:rPr>
                <w:rFonts w:cs="Arial"/>
                <w:kern w:val="2"/>
              </w:rPr>
            </w:pPr>
          </w:p>
        </w:tc>
        <w:tc>
          <w:tcPr>
            <w:tcW w:w="629" w:type="pct"/>
            <w:gridSpan w:val="2"/>
            <w:shd w:val="clear" w:color="auto" w:fill="F2F2F2" w:themeFill="background1" w:themeFillShade="F2"/>
            <w:vAlign w:val="center"/>
          </w:tcPr>
          <w:p w14:paraId="42C3FC73" w14:textId="77777777" w:rsidR="002137D6" w:rsidRPr="002137D6" w:rsidRDefault="002137D6" w:rsidP="002137D6">
            <w:pPr>
              <w:rPr>
                <w:rFonts w:cs="Arial"/>
                <w:b/>
                <w:kern w:val="2"/>
              </w:rPr>
            </w:pPr>
            <w:r w:rsidRPr="002137D6">
              <w:rPr>
                <w:rFonts w:cs="Arial"/>
                <w:b/>
                <w:kern w:val="2"/>
              </w:rPr>
              <w:t>BOCES Code:</w:t>
            </w:r>
          </w:p>
        </w:tc>
        <w:tc>
          <w:tcPr>
            <w:tcW w:w="625" w:type="pct"/>
            <w:shd w:val="clear" w:color="auto" w:fill="auto"/>
            <w:vAlign w:val="center"/>
          </w:tcPr>
          <w:p w14:paraId="73B89AF2" w14:textId="77777777" w:rsidR="002137D6" w:rsidRPr="002137D6" w:rsidRDefault="002137D6" w:rsidP="002137D6">
            <w:pPr>
              <w:rPr>
                <w:rFonts w:cs="Arial"/>
                <w:kern w:val="2"/>
              </w:rPr>
            </w:pPr>
          </w:p>
        </w:tc>
      </w:tr>
      <w:tr w:rsidR="002137D6" w:rsidRPr="002137D6" w14:paraId="17AB3A4D" w14:textId="77777777" w:rsidTr="00ED3AC4">
        <w:trPr>
          <w:jc w:val="center"/>
        </w:trPr>
        <w:tc>
          <w:tcPr>
            <w:tcW w:w="835" w:type="pct"/>
            <w:gridSpan w:val="2"/>
            <w:shd w:val="clear" w:color="auto" w:fill="F2F2F2" w:themeFill="background1" w:themeFillShade="F2"/>
            <w:vAlign w:val="center"/>
          </w:tcPr>
          <w:p w14:paraId="558447BC" w14:textId="77777777" w:rsidR="002137D6" w:rsidRPr="002137D6" w:rsidRDefault="002137D6" w:rsidP="002137D6">
            <w:pPr>
              <w:rPr>
                <w:rFonts w:cs="Arial"/>
                <w:b/>
                <w:kern w:val="2"/>
              </w:rPr>
            </w:pPr>
            <w:r w:rsidRPr="002137D6">
              <w:rPr>
                <w:rFonts w:cs="Arial"/>
                <w:b/>
                <w:kern w:val="2"/>
              </w:rPr>
              <w:t>Mailing Address:</w:t>
            </w:r>
          </w:p>
        </w:tc>
        <w:tc>
          <w:tcPr>
            <w:tcW w:w="2911" w:type="pct"/>
            <w:gridSpan w:val="6"/>
            <w:shd w:val="clear" w:color="auto" w:fill="auto"/>
            <w:vAlign w:val="center"/>
          </w:tcPr>
          <w:p w14:paraId="4EC0D183" w14:textId="77777777" w:rsidR="002137D6" w:rsidRPr="002137D6" w:rsidRDefault="002137D6" w:rsidP="002137D6">
            <w:pPr>
              <w:rPr>
                <w:rFonts w:cs="Arial"/>
                <w:kern w:val="2"/>
              </w:rPr>
            </w:pPr>
          </w:p>
        </w:tc>
        <w:tc>
          <w:tcPr>
            <w:tcW w:w="447" w:type="pct"/>
            <w:shd w:val="clear" w:color="auto" w:fill="F2F2F2" w:themeFill="background1" w:themeFillShade="F2"/>
            <w:vAlign w:val="center"/>
          </w:tcPr>
          <w:p w14:paraId="56325CBD" w14:textId="77777777" w:rsidR="002137D6" w:rsidRPr="002137D6" w:rsidRDefault="002137D6" w:rsidP="002137D6">
            <w:pPr>
              <w:rPr>
                <w:rFonts w:cs="Arial"/>
                <w:kern w:val="2"/>
              </w:rPr>
            </w:pPr>
            <w:r w:rsidRPr="002137D6">
              <w:rPr>
                <w:rFonts w:cs="Arial"/>
                <w:b/>
                <w:kern w:val="2"/>
              </w:rPr>
              <w:t>DUNS</w:t>
            </w:r>
            <w:r w:rsidRPr="002137D6">
              <w:rPr>
                <w:rFonts w:cs="Arial"/>
                <w:kern w:val="2"/>
              </w:rPr>
              <w:t xml:space="preserve"> #:</w:t>
            </w:r>
          </w:p>
        </w:tc>
        <w:tc>
          <w:tcPr>
            <w:tcW w:w="807" w:type="pct"/>
            <w:gridSpan w:val="2"/>
            <w:shd w:val="clear" w:color="auto" w:fill="auto"/>
            <w:vAlign w:val="center"/>
          </w:tcPr>
          <w:p w14:paraId="651CA9CE" w14:textId="77777777" w:rsidR="002137D6" w:rsidRPr="002137D6" w:rsidRDefault="002137D6" w:rsidP="002137D6">
            <w:pPr>
              <w:rPr>
                <w:rFonts w:cs="Arial"/>
                <w:kern w:val="2"/>
              </w:rPr>
            </w:pPr>
          </w:p>
        </w:tc>
      </w:tr>
      <w:tr w:rsidR="00510A5F" w:rsidRPr="002137D6" w14:paraId="792AA56F" w14:textId="77777777" w:rsidTr="00ED63E1">
        <w:trPr>
          <w:jc w:val="center"/>
        </w:trPr>
        <w:tc>
          <w:tcPr>
            <w:tcW w:w="5000" w:type="pct"/>
            <w:gridSpan w:val="11"/>
            <w:shd w:val="clear" w:color="auto" w:fill="F2F2F2" w:themeFill="background1" w:themeFillShade="F2"/>
            <w:vAlign w:val="center"/>
          </w:tcPr>
          <w:p w14:paraId="1EE8561F" w14:textId="77777777" w:rsidR="00510A5F" w:rsidRPr="00441C7B" w:rsidRDefault="00510A5F" w:rsidP="00510A5F">
            <w:pPr>
              <w:pStyle w:val="Default"/>
              <w:jc w:val="center"/>
              <w:rPr>
                <w:rFonts w:asciiTheme="minorHAnsi" w:hAnsiTheme="minorHAnsi" w:cs="Arial"/>
                <w:b/>
                <w:color w:val="000000" w:themeColor="text1"/>
                <w:kern w:val="2"/>
                <w:sz w:val="22"/>
                <w:szCs w:val="22"/>
              </w:rPr>
            </w:pPr>
            <w:r w:rsidRPr="00441C7B">
              <w:rPr>
                <w:rFonts w:asciiTheme="minorHAnsi" w:hAnsiTheme="minorHAnsi" w:cs="Arial"/>
                <w:b/>
                <w:color w:val="000000" w:themeColor="text1"/>
                <w:kern w:val="2"/>
                <w:sz w:val="22"/>
                <w:szCs w:val="22"/>
              </w:rPr>
              <w:t xml:space="preserve">Recipient </w:t>
            </w:r>
            <w:r w:rsidR="004F470B">
              <w:rPr>
                <w:rFonts w:asciiTheme="minorHAnsi" w:hAnsiTheme="minorHAnsi" w:cs="Arial"/>
                <w:b/>
                <w:color w:val="000000" w:themeColor="text1"/>
                <w:kern w:val="2"/>
                <w:sz w:val="22"/>
                <w:szCs w:val="22"/>
              </w:rPr>
              <w:t>Districts</w:t>
            </w:r>
          </w:p>
          <w:p w14:paraId="523C94F0" w14:textId="77777777" w:rsidR="00510A5F" w:rsidRPr="002137D6" w:rsidRDefault="004F470B" w:rsidP="004F470B">
            <w:pPr>
              <w:jc w:val="center"/>
              <w:rPr>
                <w:rFonts w:cs="Arial"/>
                <w:kern w:val="2"/>
              </w:rPr>
            </w:pPr>
            <w:r>
              <w:rPr>
                <w:rFonts w:cs="Arial"/>
                <w:color w:val="000000" w:themeColor="text1"/>
                <w:kern w:val="2"/>
              </w:rPr>
              <w:t>(L</w:t>
            </w:r>
            <w:r w:rsidR="00510A5F" w:rsidRPr="00441C7B">
              <w:rPr>
                <w:rFonts w:cs="Arial"/>
                <w:color w:val="000000" w:themeColor="text1"/>
                <w:kern w:val="2"/>
              </w:rPr>
              <w:t xml:space="preserve">ist all </w:t>
            </w:r>
            <w:r>
              <w:rPr>
                <w:rFonts w:cs="Arial"/>
                <w:color w:val="000000" w:themeColor="text1"/>
                <w:kern w:val="2"/>
              </w:rPr>
              <w:t>districts</w:t>
            </w:r>
            <w:r w:rsidR="00510A5F" w:rsidRPr="00441C7B">
              <w:rPr>
                <w:rFonts w:cs="Arial"/>
                <w:color w:val="000000" w:themeColor="text1"/>
                <w:kern w:val="2"/>
              </w:rPr>
              <w:t xml:space="preserve"> impacted by this funding</w:t>
            </w:r>
            <w:r>
              <w:rPr>
                <w:rFonts w:cs="Arial"/>
                <w:color w:val="000000" w:themeColor="text1"/>
                <w:kern w:val="2"/>
              </w:rPr>
              <w:t xml:space="preserve"> </w:t>
            </w:r>
            <w:r w:rsidR="00510A5F" w:rsidRPr="00441C7B">
              <w:rPr>
                <w:rFonts w:cs="Arial"/>
                <w:color w:val="000000" w:themeColor="text1"/>
                <w:kern w:val="2"/>
              </w:rPr>
              <w:t>– additional rows may be added)</w:t>
            </w:r>
          </w:p>
        </w:tc>
      </w:tr>
      <w:tr w:rsidR="00510A5F" w:rsidRPr="002137D6" w14:paraId="73801916" w14:textId="77777777" w:rsidTr="00ED63E1">
        <w:trPr>
          <w:jc w:val="center"/>
        </w:trPr>
        <w:tc>
          <w:tcPr>
            <w:tcW w:w="2500" w:type="pct"/>
            <w:gridSpan w:val="4"/>
            <w:shd w:val="clear" w:color="auto" w:fill="auto"/>
            <w:vAlign w:val="center"/>
          </w:tcPr>
          <w:p w14:paraId="741982E4" w14:textId="77777777" w:rsidR="00510A5F" w:rsidRPr="002137D6" w:rsidRDefault="00510A5F" w:rsidP="002137D6">
            <w:pPr>
              <w:rPr>
                <w:rFonts w:cs="Arial"/>
                <w:kern w:val="2"/>
              </w:rPr>
            </w:pPr>
          </w:p>
        </w:tc>
        <w:tc>
          <w:tcPr>
            <w:tcW w:w="2500" w:type="pct"/>
            <w:gridSpan w:val="7"/>
            <w:shd w:val="clear" w:color="auto" w:fill="auto"/>
            <w:vAlign w:val="center"/>
          </w:tcPr>
          <w:p w14:paraId="11BF5081" w14:textId="77777777" w:rsidR="00510A5F" w:rsidRPr="002137D6" w:rsidRDefault="00510A5F" w:rsidP="002137D6">
            <w:pPr>
              <w:rPr>
                <w:rFonts w:cs="Arial"/>
                <w:kern w:val="2"/>
              </w:rPr>
            </w:pPr>
          </w:p>
        </w:tc>
      </w:tr>
      <w:tr w:rsidR="00510A5F" w:rsidRPr="002137D6" w14:paraId="6F61CF53" w14:textId="77777777" w:rsidTr="00ED63E1">
        <w:trPr>
          <w:jc w:val="center"/>
        </w:trPr>
        <w:tc>
          <w:tcPr>
            <w:tcW w:w="2500" w:type="pct"/>
            <w:gridSpan w:val="4"/>
            <w:shd w:val="clear" w:color="auto" w:fill="auto"/>
            <w:vAlign w:val="center"/>
          </w:tcPr>
          <w:p w14:paraId="144F51FD" w14:textId="77777777" w:rsidR="00510A5F" w:rsidRPr="002137D6" w:rsidRDefault="00510A5F" w:rsidP="002137D6">
            <w:pPr>
              <w:rPr>
                <w:rFonts w:cs="Arial"/>
                <w:kern w:val="2"/>
              </w:rPr>
            </w:pPr>
          </w:p>
        </w:tc>
        <w:tc>
          <w:tcPr>
            <w:tcW w:w="2500" w:type="pct"/>
            <w:gridSpan w:val="7"/>
            <w:shd w:val="clear" w:color="auto" w:fill="auto"/>
            <w:vAlign w:val="center"/>
          </w:tcPr>
          <w:p w14:paraId="42090717" w14:textId="77777777" w:rsidR="00510A5F" w:rsidRPr="002137D6" w:rsidRDefault="00510A5F" w:rsidP="002137D6">
            <w:pPr>
              <w:rPr>
                <w:rFonts w:cs="Arial"/>
                <w:kern w:val="2"/>
              </w:rPr>
            </w:pPr>
          </w:p>
        </w:tc>
      </w:tr>
      <w:tr w:rsidR="00510A5F" w:rsidRPr="002137D6" w14:paraId="4F217A28" w14:textId="77777777" w:rsidTr="00ED63E1">
        <w:trPr>
          <w:jc w:val="center"/>
        </w:trPr>
        <w:tc>
          <w:tcPr>
            <w:tcW w:w="2500" w:type="pct"/>
            <w:gridSpan w:val="4"/>
            <w:shd w:val="clear" w:color="auto" w:fill="auto"/>
            <w:vAlign w:val="center"/>
          </w:tcPr>
          <w:p w14:paraId="165B986B" w14:textId="77777777" w:rsidR="00510A5F" w:rsidRPr="002137D6" w:rsidRDefault="00510A5F" w:rsidP="002137D6">
            <w:pPr>
              <w:rPr>
                <w:rFonts w:cs="Arial"/>
                <w:kern w:val="2"/>
              </w:rPr>
            </w:pPr>
          </w:p>
        </w:tc>
        <w:tc>
          <w:tcPr>
            <w:tcW w:w="2500" w:type="pct"/>
            <w:gridSpan w:val="7"/>
            <w:shd w:val="clear" w:color="auto" w:fill="auto"/>
            <w:vAlign w:val="center"/>
          </w:tcPr>
          <w:p w14:paraId="52F2FEB0" w14:textId="77777777" w:rsidR="00510A5F" w:rsidRPr="002137D6" w:rsidRDefault="00510A5F" w:rsidP="002137D6">
            <w:pPr>
              <w:rPr>
                <w:rFonts w:cs="Arial"/>
                <w:kern w:val="2"/>
              </w:rPr>
            </w:pPr>
          </w:p>
        </w:tc>
      </w:tr>
      <w:tr w:rsidR="002137D6" w:rsidRPr="002137D6" w14:paraId="1C4FC553" w14:textId="77777777" w:rsidTr="00ED63E1">
        <w:trPr>
          <w:jc w:val="center"/>
        </w:trPr>
        <w:tc>
          <w:tcPr>
            <w:tcW w:w="5000" w:type="pct"/>
            <w:gridSpan w:val="11"/>
            <w:shd w:val="clear" w:color="auto" w:fill="D9D9D9" w:themeFill="background1" w:themeFillShade="D9"/>
            <w:vAlign w:val="center"/>
          </w:tcPr>
          <w:p w14:paraId="525830AA" w14:textId="77777777" w:rsidR="002137D6" w:rsidRPr="002137D6" w:rsidRDefault="00072710" w:rsidP="002137D6">
            <w:pPr>
              <w:pStyle w:val="Heading4"/>
              <w:rPr>
                <w:rFonts w:asciiTheme="minorHAnsi" w:hAnsiTheme="minorHAnsi"/>
              </w:rPr>
            </w:pPr>
            <w:r>
              <w:rPr>
                <w:rFonts w:asciiTheme="minorHAnsi" w:hAnsiTheme="minorHAnsi"/>
              </w:rPr>
              <w:t xml:space="preserve">BOCES </w:t>
            </w:r>
            <w:r w:rsidR="002137D6" w:rsidRPr="002137D6">
              <w:rPr>
                <w:rFonts w:asciiTheme="minorHAnsi" w:hAnsiTheme="minorHAnsi"/>
              </w:rPr>
              <w:t>Authorized Representative Information</w:t>
            </w:r>
          </w:p>
        </w:tc>
      </w:tr>
      <w:tr w:rsidR="002137D6" w:rsidRPr="002137D6" w14:paraId="7306687F" w14:textId="77777777" w:rsidTr="00ED3AC4">
        <w:trPr>
          <w:jc w:val="center"/>
        </w:trPr>
        <w:tc>
          <w:tcPr>
            <w:tcW w:w="544" w:type="pct"/>
            <w:shd w:val="clear" w:color="auto" w:fill="F2F2F2" w:themeFill="background1" w:themeFillShade="F2"/>
            <w:vAlign w:val="center"/>
          </w:tcPr>
          <w:p w14:paraId="3B51B348" w14:textId="77777777" w:rsidR="002137D6" w:rsidRPr="002137D6" w:rsidRDefault="002137D6" w:rsidP="002137D6">
            <w:pPr>
              <w:rPr>
                <w:rFonts w:cs="Arial"/>
                <w:b/>
                <w:kern w:val="2"/>
              </w:rPr>
            </w:pPr>
            <w:r w:rsidRPr="002137D6">
              <w:rPr>
                <w:rFonts w:cs="Arial"/>
                <w:b/>
                <w:kern w:val="2"/>
              </w:rPr>
              <w:t>Name:</w:t>
            </w:r>
          </w:p>
        </w:tc>
        <w:tc>
          <w:tcPr>
            <w:tcW w:w="1847" w:type="pct"/>
            <w:gridSpan w:val="2"/>
            <w:shd w:val="clear" w:color="auto" w:fill="auto"/>
            <w:vAlign w:val="center"/>
          </w:tcPr>
          <w:p w14:paraId="4857987D" w14:textId="77777777" w:rsidR="002137D6" w:rsidRPr="002137D6" w:rsidRDefault="002137D6" w:rsidP="002137D6">
            <w:pPr>
              <w:rPr>
                <w:rFonts w:cs="Arial"/>
                <w:kern w:val="2"/>
              </w:rPr>
            </w:pPr>
          </w:p>
        </w:tc>
        <w:tc>
          <w:tcPr>
            <w:tcW w:w="280" w:type="pct"/>
            <w:gridSpan w:val="2"/>
            <w:shd w:val="clear" w:color="auto" w:fill="F2F2F2" w:themeFill="background1" w:themeFillShade="F2"/>
            <w:vAlign w:val="center"/>
          </w:tcPr>
          <w:p w14:paraId="6381CA40" w14:textId="77777777" w:rsidR="002137D6" w:rsidRPr="002137D6" w:rsidRDefault="002137D6" w:rsidP="002137D6">
            <w:pPr>
              <w:rPr>
                <w:rFonts w:cs="Arial"/>
                <w:b/>
                <w:kern w:val="2"/>
              </w:rPr>
            </w:pPr>
            <w:r w:rsidRPr="002137D6">
              <w:rPr>
                <w:rFonts w:cs="Arial"/>
                <w:b/>
                <w:kern w:val="2"/>
              </w:rPr>
              <w:t>Title:</w:t>
            </w:r>
          </w:p>
        </w:tc>
        <w:tc>
          <w:tcPr>
            <w:tcW w:w="2329" w:type="pct"/>
            <w:gridSpan w:val="6"/>
            <w:shd w:val="clear" w:color="auto" w:fill="auto"/>
            <w:vAlign w:val="center"/>
          </w:tcPr>
          <w:p w14:paraId="0538E719" w14:textId="77777777" w:rsidR="002137D6" w:rsidRPr="002137D6" w:rsidRDefault="002137D6" w:rsidP="002137D6">
            <w:pPr>
              <w:rPr>
                <w:rFonts w:cs="Arial"/>
                <w:kern w:val="2"/>
              </w:rPr>
            </w:pPr>
          </w:p>
        </w:tc>
      </w:tr>
      <w:tr w:rsidR="002137D6" w:rsidRPr="002137D6" w14:paraId="3779BEBC" w14:textId="77777777" w:rsidTr="00072710">
        <w:trPr>
          <w:jc w:val="center"/>
        </w:trPr>
        <w:tc>
          <w:tcPr>
            <w:tcW w:w="544" w:type="pct"/>
            <w:shd w:val="clear" w:color="auto" w:fill="F2F2F2" w:themeFill="background1" w:themeFillShade="F2"/>
            <w:vAlign w:val="center"/>
          </w:tcPr>
          <w:p w14:paraId="57E3B5BD" w14:textId="77777777" w:rsidR="002137D6" w:rsidRPr="002137D6" w:rsidRDefault="002137D6" w:rsidP="002137D6">
            <w:pPr>
              <w:rPr>
                <w:rFonts w:cs="Arial"/>
                <w:b/>
                <w:kern w:val="2"/>
              </w:rPr>
            </w:pPr>
            <w:r w:rsidRPr="002137D6">
              <w:rPr>
                <w:rFonts w:cs="Arial"/>
                <w:b/>
                <w:kern w:val="2"/>
              </w:rPr>
              <w:t>Telephone:</w:t>
            </w:r>
          </w:p>
        </w:tc>
        <w:tc>
          <w:tcPr>
            <w:tcW w:w="1847" w:type="pct"/>
            <w:gridSpan w:val="2"/>
            <w:shd w:val="clear" w:color="auto" w:fill="auto"/>
            <w:vAlign w:val="center"/>
          </w:tcPr>
          <w:p w14:paraId="55BFF930" w14:textId="77777777" w:rsidR="002137D6" w:rsidRPr="002137D6" w:rsidRDefault="002137D6" w:rsidP="002137D6">
            <w:pPr>
              <w:rPr>
                <w:rFonts w:cs="Arial"/>
                <w:kern w:val="2"/>
              </w:rPr>
            </w:pPr>
          </w:p>
        </w:tc>
        <w:tc>
          <w:tcPr>
            <w:tcW w:w="363" w:type="pct"/>
            <w:gridSpan w:val="3"/>
            <w:shd w:val="clear" w:color="auto" w:fill="F2F2F2" w:themeFill="background1" w:themeFillShade="F2"/>
            <w:vAlign w:val="center"/>
          </w:tcPr>
          <w:p w14:paraId="40C784FF" w14:textId="77777777" w:rsidR="002137D6" w:rsidRPr="002137D6" w:rsidRDefault="002137D6" w:rsidP="002137D6">
            <w:pPr>
              <w:rPr>
                <w:rFonts w:cs="Arial"/>
                <w:b/>
                <w:kern w:val="2"/>
              </w:rPr>
            </w:pPr>
            <w:r w:rsidRPr="002137D6">
              <w:rPr>
                <w:rFonts w:cs="Arial"/>
                <w:b/>
                <w:kern w:val="2"/>
              </w:rPr>
              <w:t>E-mail:</w:t>
            </w:r>
          </w:p>
        </w:tc>
        <w:tc>
          <w:tcPr>
            <w:tcW w:w="2247" w:type="pct"/>
            <w:gridSpan w:val="5"/>
            <w:shd w:val="clear" w:color="auto" w:fill="auto"/>
            <w:vAlign w:val="center"/>
          </w:tcPr>
          <w:p w14:paraId="41460D51" w14:textId="77777777" w:rsidR="002137D6" w:rsidRPr="002137D6" w:rsidRDefault="002137D6" w:rsidP="002137D6">
            <w:pPr>
              <w:rPr>
                <w:rFonts w:cs="Arial"/>
                <w:kern w:val="2"/>
              </w:rPr>
            </w:pPr>
          </w:p>
        </w:tc>
      </w:tr>
      <w:tr w:rsidR="002137D6" w:rsidRPr="002137D6" w14:paraId="60AE51D7" w14:textId="77777777" w:rsidTr="00072710">
        <w:trPr>
          <w:trHeight w:val="665"/>
          <w:jc w:val="center"/>
        </w:trPr>
        <w:tc>
          <w:tcPr>
            <w:tcW w:w="544" w:type="pct"/>
            <w:shd w:val="clear" w:color="auto" w:fill="F2F2F2" w:themeFill="background1" w:themeFillShade="F2"/>
            <w:vAlign w:val="center"/>
          </w:tcPr>
          <w:p w14:paraId="5496F1C3" w14:textId="77777777" w:rsidR="002137D6" w:rsidRPr="002137D6" w:rsidRDefault="002137D6" w:rsidP="002137D6">
            <w:pPr>
              <w:rPr>
                <w:rFonts w:cs="Arial"/>
                <w:b/>
                <w:kern w:val="2"/>
              </w:rPr>
            </w:pPr>
            <w:r w:rsidRPr="002137D6">
              <w:rPr>
                <w:rFonts w:cs="Arial"/>
                <w:b/>
                <w:kern w:val="2"/>
              </w:rPr>
              <w:t>Signature:</w:t>
            </w:r>
          </w:p>
        </w:tc>
        <w:tc>
          <w:tcPr>
            <w:tcW w:w="4456" w:type="pct"/>
            <w:gridSpan w:val="10"/>
            <w:shd w:val="clear" w:color="auto" w:fill="auto"/>
            <w:vAlign w:val="center"/>
          </w:tcPr>
          <w:p w14:paraId="3DC599E9" w14:textId="77777777" w:rsidR="002137D6" w:rsidRPr="002137D6" w:rsidRDefault="002137D6" w:rsidP="002137D6">
            <w:pPr>
              <w:rPr>
                <w:rFonts w:cs="Arial"/>
                <w:kern w:val="2"/>
              </w:rPr>
            </w:pPr>
          </w:p>
        </w:tc>
      </w:tr>
      <w:tr w:rsidR="002137D6" w:rsidRPr="002137D6" w14:paraId="363F2A63" w14:textId="77777777" w:rsidTr="00ED63E1">
        <w:trPr>
          <w:jc w:val="center"/>
        </w:trPr>
        <w:tc>
          <w:tcPr>
            <w:tcW w:w="5000" w:type="pct"/>
            <w:gridSpan w:val="11"/>
            <w:shd w:val="clear" w:color="auto" w:fill="D9D9D9" w:themeFill="background1" w:themeFillShade="D9"/>
            <w:vAlign w:val="center"/>
          </w:tcPr>
          <w:p w14:paraId="1A8688EA" w14:textId="77777777" w:rsidR="002137D6" w:rsidRPr="002137D6" w:rsidRDefault="00072710" w:rsidP="002137D6">
            <w:pPr>
              <w:jc w:val="center"/>
              <w:rPr>
                <w:rFonts w:cs="Arial"/>
                <w:b/>
                <w:kern w:val="2"/>
              </w:rPr>
            </w:pPr>
            <w:r>
              <w:rPr>
                <w:rFonts w:cs="Arial"/>
                <w:b/>
                <w:bCs/>
                <w:kern w:val="2"/>
              </w:rPr>
              <w:t xml:space="preserve">BOCES </w:t>
            </w:r>
            <w:r w:rsidR="002137D6" w:rsidRPr="002137D6">
              <w:rPr>
                <w:rFonts w:cs="Arial"/>
                <w:b/>
                <w:bCs/>
                <w:kern w:val="2"/>
              </w:rPr>
              <w:t>Program Contact Information</w:t>
            </w:r>
          </w:p>
        </w:tc>
      </w:tr>
      <w:tr w:rsidR="002137D6" w:rsidRPr="002137D6" w14:paraId="479BE26C" w14:textId="77777777" w:rsidTr="00ED3AC4">
        <w:trPr>
          <w:jc w:val="center"/>
        </w:trPr>
        <w:tc>
          <w:tcPr>
            <w:tcW w:w="544" w:type="pct"/>
            <w:shd w:val="clear" w:color="auto" w:fill="F2F2F2" w:themeFill="background1" w:themeFillShade="F2"/>
            <w:vAlign w:val="center"/>
          </w:tcPr>
          <w:p w14:paraId="3049E657" w14:textId="77777777" w:rsidR="002137D6" w:rsidRPr="002137D6" w:rsidRDefault="002137D6" w:rsidP="002137D6">
            <w:pPr>
              <w:rPr>
                <w:rFonts w:cs="Arial"/>
                <w:b/>
                <w:bCs/>
                <w:kern w:val="2"/>
              </w:rPr>
            </w:pPr>
            <w:r w:rsidRPr="002137D6">
              <w:rPr>
                <w:rFonts w:cs="Arial"/>
                <w:b/>
                <w:bCs/>
                <w:kern w:val="2"/>
              </w:rPr>
              <w:t>Name:</w:t>
            </w:r>
          </w:p>
        </w:tc>
        <w:tc>
          <w:tcPr>
            <w:tcW w:w="1847" w:type="pct"/>
            <w:gridSpan w:val="2"/>
            <w:shd w:val="clear" w:color="auto" w:fill="auto"/>
            <w:vAlign w:val="center"/>
          </w:tcPr>
          <w:p w14:paraId="1E16714C" w14:textId="77777777" w:rsidR="002137D6" w:rsidRPr="002137D6" w:rsidRDefault="002137D6" w:rsidP="002137D6">
            <w:pPr>
              <w:rPr>
                <w:rFonts w:cs="Arial"/>
                <w:kern w:val="2"/>
              </w:rPr>
            </w:pPr>
          </w:p>
        </w:tc>
        <w:tc>
          <w:tcPr>
            <w:tcW w:w="280" w:type="pct"/>
            <w:gridSpan w:val="2"/>
            <w:shd w:val="clear" w:color="auto" w:fill="F2F2F2" w:themeFill="background1" w:themeFillShade="F2"/>
            <w:vAlign w:val="center"/>
          </w:tcPr>
          <w:p w14:paraId="5E053458" w14:textId="77777777" w:rsidR="002137D6" w:rsidRPr="002137D6" w:rsidRDefault="002137D6" w:rsidP="002137D6">
            <w:pPr>
              <w:rPr>
                <w:rFonts w:cs="Arial"/>
                <w:b/>
                <w:kern w:val="2"/>
              </w:rPr>
            </w:pPr>
            <w:r w:rsidRPr="002137D6">
              <w:rPr>
                <w:rFonts w:cs="Arial"/>
                <w:b/>
                <w:kern w:val="2"/>
              </w:rPr>
              <w:t>Title:</w:t>
            </w:r>
          </w:p>
        </w:tc>
        <w:tc>
          <w:tcPr>
            <w:tcW w:w="2329" w:type="pct"/>
            <w:gridSpan w:val="6"/>
            <w:shd w:val="clear" w:color="auto" w:fill="auto"/>
            <w:vAlign w:val="center"/>
          </w:tcPr>
          <w:p w14:paraId="08B5F59B" w14:textId="77777777" w:rsidR="002137D6" w:rsidRPr="002137D6" w:rsidRDefault="002137D6" w:rsidP="002137D6">
            <w:pPr>
              <w:rPr>
                <w:rFonts w:cs="Arial"/>
                <w:kern w:val="2"/>
              </w:rPr>
            </w:pPr>
          </w:p>
        </w:tc>
      </w:tr>
      <w:tr w:rsidR="002137D6" w:rsidRPr="002137D6" w14:paraId="57C88186" w14:textId="77777777" w:rsidTr="00072710">
        <w:trPr>
          <w:jc w:val="center"/>
        </w:trPr>
        <w:tc>
          <w:tcPr>
            <w:tcW w:w="544" w:type="pct"/>
            <w:shd w:val="clear" w:color="auto" w:fill="F2F2F2" w:themeFill="background1" w:themeFillShade="F2"/>
            <w:vAlign w:val="center"/>
          </w:tcPr>
          <w:p w14:paraId="424A1C08" w14:textId="77777777" w:rsidR="002137D6" w:rsidRPr="002137D6" w:rsidRDefault="002137D6" w:rsidP="002137D6">
            <w:pPr>
              <w:rPr>
                <w:rFonts w:cs="Arial"/>
                <w:b/>
                <w:kern w:val="2"/>
              </w:rPr>
            </w:pPr>
            <w:r w:rsidRPr="002137D6">
              <w:rPr>
                <w:rFonts w:cs="Arial"/>
                <w:b/>
                <w:kern w:val="2"/>
              </w:rPr>
              <w:t>Telephone:</w:t>
            </w:r>
          </w:p>
        </w:tc>
        <w:tc>
          <w:tcPr>
            <w:tcW w:w="1847" w:type="pct"/>
            <w:gridSpan w:val="2"/>
            <w:shd w:val="clear" w:color="auto" w:fill="auto"/>
            <w:vAlign w:val="center"/>
          </w:tcPr>
          <w:p w14:paraId="30222DBB" w14:textId="77777777" w:rsidR="002137D6" w:rsidRPr="002137D6" w:rsidRDefault="002137D6" w:rsidP="002137D6">
            <w:pPr>
              <w:rPr>
                <w:rFonts w:cs="Arial"/>
                <w:kern w:val="2"/>
              </w:rPr>
            </w:pPr>
          </w:p>
        </w:tc>
        <w:tc>
          <w:tcPr>
            <w:tcW w:w="363" w:type="pct"/>
            <w:gridSpan w:val="3"/>
            <w:shd w:val="clear" w:color="auto" w:fill="F2F2F2" w:themeFill="background1" w:themeFillShade="F2"/>
            <w:vAlign w:val="center"/>
          </w:tcPr>
          <w:p w14:paraId="2A413C12" w14:textId="77777777" w:rsidR="002137D6" w:rsidRPr="002137D6" w:rsidRDefault="002137D6" w:rsidP="002137D6">
            <w:pPr>
              <w:rPr>
                <w:rFonts w:cs="Arial"/>
                <w:b/>
                <w:kern w:val="2"/>
              </w:rPr>
            </w:pPr>
            <w:r w:rsidRPr="002137D6">
              <w:rPr>
                <w:rFonts w:cs="Arial"/>
                <w:b/>
                <w:kern w:val="2"/>
              </w:rPr>
              <w:t>E-mail:</w:t>
            </w:r>
          </w:p>
        </w:tc>
        <w:tc>
          <w:tcPr>
            <w:tcW w:w="2247" w:type="pct"/>
            <w:gridSpan w:val="5"/>
            <w:shd w:val="clear" w:color="auto" w:fill="auto"/>
            <w:vAlign w:val="center"/>
          </w:tcPr>
          <w:p w14:paraId="23AA4FEA" w14:textId="77777777" w:rsidR="002137D6" w:rsidRPr="002137D6" w:rsidRDefault="002137D6" w:rsidP="002137D6">
            <w:pPr>
              <w:rPr>
                <w:rFonts w:cs="Arial"/>
                <w:kern w:val="2"/>
              </w:rPr>
            </w:pPr>
          </w:p>
        </w:tc>
      </w:tr>
      <w:tr w:rsidR="002137D6" w:rsidRPr="002137D6" w14:paraId="2F966C32" w14:textId="77777777" w:rsidTr="00072710">
        <w:trPr>
          <w:trHeight w:val="692"/>
          <w:jc w:val="center"/>
        </w:trPr>
        <w:tc>
          <w:tcPr>
            <w:tcW w:w="544" w:type="pct"/>
            <w:shd w:val="clear" w:color="auto" w:fill="F2F2F2" w:themeFill="background1" w:themeFillShade="F2"/>
            <w:vAlign w:val="center"/>
          </w:tcPr>
          <w:p w14:paraId="421DD064" w14:textId="77777777" w:rsidR="002137D6" w:rsidRPr="002137D6" w:rsidRDefault="002137D6" w:rsidP="002137D6">
            <w:pPr>
              <w:rPr>
                <w:rFonts w:cs="Arial"/>
                <w:b/>
                <w:kern w:val="2"/>
              </w:rPr>
            </w:pPr>
            <w:r w:rsidRPr="002137D6">
              <w:rPr>
                <w:rFonts w:cs="Arial"/>
                <w:b/>
                <w:kern w:val="2"/>
              </w:rPr>
              <w:t>Signature:</w:t>
            </w:r>
          </w:p>
        </w:tc>
        <w:tc>
          <w:tcPr>
            <w:tcW w:w="4456" w:type="pct"/>
            <w:gridSpan w:val="10"/>
            <w:shd w:val="clear" w:color="auto" w:fill="auto"/>
            <w:vAlign w:val="center"/>
          </w:tcPr>
          <w:p w14:paraId="0CD05696" w14:textId="77777777" w:rsidR="002137D6" w:rsidRPr="002137D6" w:rsidRDefault="002137D6" w:rsidP="002137D6">
            <w:pPr>
              <w:rPr>
                <w:rFonts w:cs="Arial"/>
                <w:kern w:val="2"/>
              </w:rPr>
            </w:pPr>
          </w:p>
        </w:tc>
      </w:tr>
      <w:tr w:rsidR="002137D6" w:rsidRPr="002137D6" w14:paraId="7180A843" w14:textId="77777777" w:rsidTr="00ED63E1">
        <w:trPr>
          <w:jc w:val="center"/>
        </w:trPr>
        <w:tc>
          <w:tcPr>
            <w:tcW w:w="5000" w:type="pct"/>
            <w:gridSpan w:val="11"/>
            <w:shd w:val="clear" w:color="auto" w:fill="D9D9D9" w:themeFill="background1" w:themeFillShade="D9"/>
            <w:vAlign w:val="center"/>
          </w:tcPr>
          <w:p w14:paraId="38C17A61" w14:textId="77777777" w:rsidR="002137D6" w:rsidRPr="002137D6" w:rsidRDefault="00072710" w:rsidP="002137D6">
            <w:pPr>
              <w:jc w:val="center"/>
              <w:rPr>
                <w:rFonts w:cs="Arial"/>
                <w:b/>
                <w:kern w:val="2"/>
              </w:rPr>
            </w:pPr>
            <w:r>
              <w:rPr>
                <w:rFonts w:cs="Arial"/>
                <w:b/>
                <w:bCs/>
                <w:kern w:val="2"/>
              </w:rPr>
              <w:t xml:space="preserve">BOCES </w:t>
            </w:r>
            <w:r w:rsidR="002137D6" w:rsidRPr="002137D6">
              <w:rPr>
                <w:rFonts w:cs="Arial"/>
                <w:b/>
                <w:bCs/>
                <w:kern w:val="2"/>
              </w:rPr>
              <w:t>Fiscal Manager Information</w:t>
            </w:r>
          </w:p>
        </w:tc>
      </w:tr>
      <w:tr w:rsidR="002137D6" w:rsidRPr="002137D6" w14:paraId="16ADB244" w14:textId="77777777" w:rsidTr="00072710">
        <w:trPr>
          <w:jc w:val="center"/>
        </w:trPr>
        <w:tc>
          <w:tcPr>
            <w:tcW w:w="544" w:type="pct"/>
            <w:shd w:val="clear" w:color="auto" w:fill="F2F2F2" w:themeFill="background1" w:themeFillShade="F2"/>
            <w:vAlign w:val="center"/>
          </w:tcPr>
          <w:p w14:paraId="6FC4080D" w14:textId="77777777" w:rsidR="002137D6" w:rsidRPr="002137D6" w:rsidRDefault="002137D6" w:rsidP="002137D6">
            <w:pPr>
              <w:rPr>
                <w:rFonts w:cs="Arial"/>
                <w:b/>
                <w:kern w:val="2"/>
              </w:rPr>
            </w:pPr>
            <w:r w:rsidRPr="002137D6">
              <w:rPr>
                <w:rFonts w:cs="Arial"/>
                <w:b/>
                <w:bCs/>
                <w:kern w:val="2"/>
              </w:rPr>
              <w:t>Name:</w:t>
            </w:r>
          </w:p>
        </w:tc>
        <w:tc>
          <w:tcPr>
            <w:tcW w:w="4456" w:type="pct"/>
            <w:gridSpan w:val="10"/>
            <w:shd w:val="clear" w:color="auto" w:fill="auto"/>
            <w:vAlign w:val="center"/>
          </w:tcPr>
          <w:p w14:paraId="4E75C259" w14:textId="77777777" w:rsidR="002137D6" w:rsidRPr="002137D6" w:rsidRDefault="002137D6" w:rsidP="002137D6">
            <w:pPr>
              <w:rPr>
                <w:rFonts w:cs="Arial"/>
                <w:kern w:val="2"/>
              </w:rPr>
            </w:pPr>
          </w:p>
        </w:tc>
      </w:tr>
      <w:tr w:rsidR="002137D6" w:rsidRPr="002137D6" w14:paraId="462709A2" w14:textId="77777777" w:rsidTr="00072710">
        <w:trPr>
          <w:jc w:val="center"/>
        </w:trPr>
        <w:tc>
          <w:tcPr>
            <w:tcW w:w="544" w:type="pct"/>
            <w:shd w:val="clear" w:color="auto" w:fill="F2F2F2" w:themeFill="background1" w:themeFillShade="F2"/>
            <w:vAlign w:val="center"/>
          </w:tcPr>
          <w:p w14:paraId="209C9DB1" w14:textId="77777777" w:rsidR="002137D6" w:rsidRPr="002137D6" w:rsidRDefault="002137D6" w:rsidP="002137D6">
            <w:pPr>
              <w:rPr>
                <w:rFonts w:cs="Arial"/>
                <w:b/>
                <w:kern w:val="2"/>
              </w:rPr>
            </w:pPr>
            <w:r w:rsidRPr="002137D6">
              <w:rPr>
                <w:rFonts w:cs="Arial"/>
                <w:b/>
                <w:kern w:val="2"/>
              </w:rPr>
              <w:t>Telephone:</w:t>
            </w:r>
          </w:p>
        </w:tc>
        <w:tc>
          <w:tcPr>
            <w:tcW w:w="1847" w:type="pct"/>
            <w:gridSpan w:val="2"/>
            <w:shd w:val="clear" w:color="auto" w:fill="auto"/>
            <w:vAlign w:val="center"/>
          </w:tcPr>
          <w:p w14:paraId="335A519D" w14:textId="77777777" w:rsidR="002137D6" w:rsidRPr="002137D6" w:rsidRDefault="002137D6" w:rsidP="002137D6">
            <w:pPr>
              <w:rPr>
                <w:rFonts w:cs="Arial"/>
                <w:kern w:val="2"/>
              </w:rPr>
            </w:pPr>
          </w:p>
        </w:tc>
        <w:tc>
          <w:tcPr>
            <w:tcW w:w="363" w:type="pct"/>
            <w:gridSpan w:val="3"/>
            <w:shd w:val="clear" w:color="auto" w:fill="F2F2F2" w:themeFill="background1" w:themeFillShade="F2"/>
            <w:vAlign w:val="center"/>
          </w:tcPr>
          <w:p w14:paraId="2AF9C45C" w14:textId="77777777" w:rsidR="002137D6" w:rsidRPr="002137D6" w:rsidRDefault="002137D6" w:rsidP="002137D6">
            <w:pPr>
              <w:rPr>
                <w:rFonts w:cs="Arial"/>
                <w:b/>
                <w:kern w:val="2"/>
              </w:rPr>
            </w:pPr>
            <w:r w:rsidRPr="002137D6">
              <w:rPr>
                <w:rFonts w:cs="Arial"/>
                <w:b/>
                <w:kern w:val="2"/>
              </w:rPr>
              <w:t>E-mail:</w:t>
            </w:r>
          </w:p>
        </w:tc>
        <w:tc>
          <w:tcPr>
            <w:tcW w:w="2247" w:type="pct"/>
            <w:gridSpan w:val="5"/>
            <w:shd w:val="clear" w:color="auto" w:fill="auto"/>
            <w:vAlign w:val="center"/>
          </w:tcPr>
          <w:p w14:paraId="4AEECC79" w14:textId="77777777" w:rsidR="002137D6" w:rsidRPr="002137D6" w:rsidRDefault="002137D6" w:rsidP="002137D6">
            <w:pPr>
              <w:rPr>
                <w:rFonts w:cs="Arial"/>
                <w:kern w:val="2"/>
              </w:rPr>
            </w:pPr>
          </w:p>
        </w:tc>
      </w:tr>
      <w:tr w:rsidR="002137D6" w:rsidRPr="002137D6" w14:paraId="7D54DC42" w14:textId="77777777" w:rsidTr="00072710">
        <w:trPr>
          <w:trHeight w:val="683"/>
          <w:jc w:val="center"/>
        </w:trPr>
        <w:tc>
          <w:tcPr>
            <w:tcW w:w="544" w:type="pct"/>
            <w:shd w:val="clear" w:color="auto" w:fill="F2F2F2" w:themeFill="background1" w:themeFillShade="F2"/>
            <w:vAlign w:val="center"/>
          </w:tcPr>
          <w:p w14:paraId="62A97739" w14:textId="77777777" w:rsidR="002137D6" w:rsidRPr="002137D6" w:rsidRDefault="002137D6" w:rsidP="002137D6">
            <w:pPr>
              <w:rPr>
                <w:rFonts w:cs="Arial"/>
                <w:b/>
                <w:kern w:val="2"/>
              </w:rPr>
            </w:pPr>
            <w:r w:rsidRPr="002137D6">
              <w:rPr>
                <w:rFonts w:cs="Arial"/>
                <w:b/>
                <w:kern w:val="2"/>
              </w:rPr>
              <w:t>Signature:</w:t>
            </w:r>
          </w:p>
        </w:tc>
        <w:tc>
          <w:tcPr>
            <w:tcW w:w="4456" w:type="pct"/>
            <w:gridSpan w:val="10"/>
            <w:shd w:val="clear" w:color="auto" w:fill="auto"/>
            <w:vAlign w:val="center"/>
          </w:tcPr>
          <w:p w14:paraId="1A4FAAB7" w14:textId="77777777" w:rsidR="002137D6" w:rsidRPr="002137D6" w:rsidRDefault="002137D6" w:rsidP="002137D6">
            <w:pPr>
              <w:rPr>
                <w:rFonts w:cs="Arial"/>
                <w:kern w:val="2"/>
              </w:rPr>
            </w:pPr>
          </w:p>
        </w:tc>
      </w:tr>
      <w:tr w:rsidR="002137D6" w:rsidRPr="002137D6" w14:paraId="0A2F67B3" w14:textId="77777777" w:rsidTr="00ED63E1">
        <w:trPr>
          <w:jc w:val="center"/>
        </w:trPr>
        <w:tc>
          <w:tcPr>
            <w:tcW w:w="5000" w:type="pct"/>
            <w:gridSpan w:val="11"/>
            <w:shd w:val="clear" w:color="auto" w:fill="D9D9D9" w:themeFill="background1" w:themeFillShade="D9"/>
            <w:vAlign w:val="center"/>
          </w:tcPr>
          <w:p w14:paraId="3B92CF81" w14:textId="77777777" w:rsidR="002137D6" w:rsidRPr="004F470B" w:rsidRDefault="004F470B" w:rsidP="004F470B">
            <w:pPr>
              <w:jc w:val="center"/>
              <w:rPr>
                <w:rFonts w:cs="Arial"/>
                <w:b/>
                <w:kern w:val="2"/>
              </w:rPr>
            </w:pPr>
            <w:r w:rsidRPr="004F470B">
              <w:rPr>
                <w:rFonts w:cs="Arial"/>
                <w:b/>
                <w:kern w:val="2"/>
              </w:rPr>
              <w:t>Funding Request</w:t>
            </w:r>
          </w:p>
        </w:tc>
      </w:tr>
      <w:tr w:rsidR="00ED3AC4" w:rsidRPr="002137D6" w14:paraId="53468129" w14:textId="77777777" w:rsidTr="00ED3AC4">
        <w:trPr>
          <w:trHeight w:val="1610"/>
          <w:jc w:val="center"/>
        </w:trPr>
        <w:tc>
          <w:tcPr>
            <w:tcW w:w="2834" w:type="pct"/>
            <w:gridSpan w:val="7"/>
            <w:shd w:val="clear" w:color="auto" w:fill="F2F2F2" w:themeFill="background1" w:themeFillShade="F2"/>
            <w:vAlign w:val="center"/>
          </w:tcPr>
          <w:p w14:paraId="57A9FDB7" w14:textId="77777777" w:rsidR="00ED3AC4" w:rsidRPr="004F470B" w:rsidRDefault="00ED3AC4" w:rsidP="00ED3AC4">
            <w:pPr>
              <w:rPr>
                <w:rFonts w:cs="Arial"/>
                <w:b/>
                <w:kern w:val="2"/>
              </w:rPr>
            </w:pPr>
            <w:r>
              <w:rPr>
                <w:rFonts w:cs="Arial"/>
                <w:b/>
                <w:kern w:val="2"/>
              </w:rPr>
              <w:t>Select which type of funding you are applying for in 2018-2019:</w:t>
            </w:r>
          </w:p>
        </w:tc>
        <w:tc>
          <w:tcPr>
            <w:tcW w:w="2166" w:type="pct"/>
            <w:gridSpan w:val="4"/>
            <w:shd w:val="clear" w:color="auto" w:fill="auto"/>
            <w:vAlign w:val="center"/>
          </w:tcPr>
          <w:p w14:paraId="2F773E75" w14:textId="77777777" w:rsidR="00ED3AC4" w:rsidRPr="00455659" w:rsidRDefault="00ED3AC4" w:rsidP="00ED3AC4">
            <w:pPr>
              <w:rPr>
                <w:kern w:val="2"/>
              </w:rPr>
            </w:pPr>
            <w:r w:rsidRPr="00455659">
              <w:rPr>
                <w:kern w:val="2"/>
              </w:rPr>
              <w:fldChar w:fldCharType="begin">
                <w:ffData>
                  <w:name w:val="Check6"/>
                  <w:enabled/>
                  <w:calcOnExit w:val="0"/>
                  <w:checkBox>
                    <w:sizeAuto/>
                    <w:default w:val="0"/>
                  </w:checkBox>
                </w:ffData>
              </w:fldChar>
            </w:r>
            <w:r w:rsidRPr="00455659">
              <w:rPr>
                <w:kern w:val="2"/>
              </w:rPr>
              <w:instrText xml:space="preserve"> FORMCHECKBOX </w:instrText>
            </w:r>
            <w:r w:rsidR="00505FFC">
              <w:rPr>
                <w:kern w:val="2"/>
              </w:rPr>
            </w:r>
            <w:r w:rsidR="00505FFC">
              <w:rPr>
                <w:kern w:val="2"/>
              </w:rPr>
              <w:fldChar w:fldCharType="separate"/>
            </w:r>
            <w:r w:rsidRPr="00455659">
              <w:rPr>
                <w:kern w:val="2"/>
              </w:rPr>
              <w:fldChar w:fldCharType="end"/>
            </w:r>
            <w:r w:rsidRPr="00455659">
              <w:rPr>
                <w:kern w:val="2"/>
              </w:rPr>
              <w:t xml:space="preserve"> PD Planning and Implementation </w:t>
            </w:r>
            <w:r w:rsidRPr="00455659">
              <w:rPr>
                <w:i/>
                <w:kern w:val="2"/>
              </w:rPr>
              <w:t xml:space="preserve">(Applicant plans to implement </w:t>
            </w:r>
            <w:r w:rsidR="00A02515">
              <w:rPr>
                <w:i/>
                <w:kern w:val="2"/>
              </w:rPr>
              <w:t>proposed</w:t>
            </w:r>
            <w:r w:rsidRPr="00455659">
              <w:rPr>
                <w:i/>
                <w:kern w:val="2"/>
              </w:rPr>
              <w:t xml:space="preserve"> PD in 2018-2019)</w:t>
            </w:r>
          </w:p>
          <w:p w14:paraId="0CA3D457" w14:textId="77777777" w:rsidR="00ED3AC4" w:rsidRPr="00455659" w:rsidRDefault="00ED3AC4" w:rsidP="00ED3AC4">
            <w:pPr>
              <w:rPr>
                <w:kern w:val="2"/>
              </w:rPr>
            </w:pPr>
          </w:p>
          <w:p w14:paraId="0415CC2D" w14:textId="77777777" w:rsidR="00ED3AC4" w:rsidRPr="00ED3AC4" w:rsidRDefault="00ED3AC4" w:rsidP="00ED3AC4">
            <w:pPr>
              <w:rPr>
                <w:b/>
                <w:kern w:val="2"/>
              </w:rPr>
            </w:pPr>
            <w:r w:rsidRPr="00455659">
              <w:rPr>
                <w:kern w:val="2"/>
              </w:rPr>
              <w:fldChar w:fldCharType="begin">
                <w:ffData>
                  <w:name w:val="Check6"/>
                  <w:enabled/>
                  <w:calcOnExit w:val="0"/>
                  <w:checkBox>
                    <w:sizeAuto/>
                    <w:default w:val="0"/>
                  </w:checkBox>
                </w:ffData>
              </w:fldChar>
            </w:r>
            <w:r w:rsidRPr="00455659">
              <w:rPr>
                <w:kern w:val="2"/>
              </w:rPr>
              <w:instrText xml:space="preserve"> FORMCHECKBOX </w:instrText>
            </w:r>
            <w:r w:rsidR="00505FFC">
              <w:rPr>
                <w:kern w:val="2"/>
              </w:rPr>
            </w:r>
            <w:r w:rsidR="00505FFC">
              <w:rPr>
                <w:kern w:val="2"/>
              </w:rPr>
              <w:fldChar w:fldCharType="separate"/>
            </w:r>
            <w:r w:rsidRPr="00455659">
              <w:rPr>
                <w:kern w:val="2"/>
              </w:rPr>
              <w:fldChar w:fldCharType="end"/>
            </w:r>
            <w:r w:rsidRPr="00455659">
              <w:rPr>
                <w:kern w:val="2"/>
              </w:rPr>
              <w:t xml:space="preserve"> PD Planning only </w:t>
            </w:r>
            <w:r w:rsidRPr="00455659">
              <w:rPr>
                <w:i/>
                <w:kern w:val="2"/>
              </w:rPr>
              <w:t>(Applicant plans to apply for PD Implementation in 2019-2020)</w:t>
            </w:r>
          </w:p>
        </w:tc>
      </w:tr>
      <w:tr w:rsidR="000C67B5" w:rsidRPr="002137D6" w14:paraId="30E2E674" w14:textId="77777777" w:rsidTr="00ED3AC4">
        <w:trPr>
          <w:jc w:val="center"/>
        </w:trPr>
        <w:tc>
          <w:tcPr>
            <w:tcW w:w="2834" w:type="pct"/>
            <w:gridSpan w:val="7"/>
            <w:shd w:val="clear" w:color="auto" w:fill="F2F2F2" w:themeFill="background1" w:themeFillShade="F2"/>
            <w:vAlign w:val="center"/>
          </w:tcPr>
          <w:p w14:paraId="52D5DF2E" w14:textId="77777777" w:rsidR="000C67B5" w:rsidRPr="002137D6" w:rsidRDefault="000C67B5" w:rsidP="002137D6">
            <w:pPr>
              <w:rPr>
                <w:rFonts w:cs="Arial"/>
                <w:b/>
                <w:kern w:val="2"/>
              </w:rPr>
            </w:pPr>
            <w:r w:rsidRPr="002137D6">
              <w:rPr>
                <w:rFonts w:cs="Arial"/>
                <w:b/>
                <w:kern w:val="2"/>
              </w:rPr>
              <w:t xml:space="preserve">Amount of Funding </w:t>
            </w:r>
            <w:r w:rsidR="00072710">
              <w:rPr>
                <w:rFonts w:cs="Arial"/>
                <w:b/>
                <w:kern w:val="2"/>
              </w:rPr>
              <w:br/>
            </w:r>
            <w:r w:rsidRPr="002137D6">
              <w:rPr>
                <w:rFonts w:cs="Arial"/>
                <w:b/>
                <w:kern w:val="2"/>
              </w:rPr>
              <w:t>Requested</w:t>
            </w:r>
            <w:r w:rsidR="00072710">
              <w:rPr>
                <w:rFonts w:cs="Arial"/>
                <w:b/>
                <w:kern w:val="2"/>
              </w:rPr>
              <w:t xml:space="preserve"> for 2018-2019</w:t>
            </w:r>
            <w:r w:rsidRPr="002137D6">
              <w:rPr>
                <w:rFonts w:cs="Arial"/>
                <w:b/>
                <w:kern w:val="2"/>
              </w:rPr>
              <w:t>:</w:t>
            </w:r>
          </w:p>
        </w:tc>
        <w:tc>
          <w:tcPr>
            <w:tcW w:w="2166" w:type="pct"/>
            <w:gridSpan w:val="4"/>
            <w:shd w:val="clear" w:color="auto" w:fill="auto"/>
            <w:vAlign w:val="center"/>
          </w:tcPr>
          <w:p w14:paraId="71DFC704" w14:textId="77777777" w:rsidR="000C67B5" w:rsidRPr="002137D6" w:rsidRDefault="00E63A11" w:rsidP="002137D6">
            <w:pPr>
              <w:rPr>
                <w:rFonts w:cs="Arial"/>
                <w:kern w:val="2"/>
              </w:rPr>
            </w:pPr>
            <w:r>
              <w:rPr>
                <w:rFonts w:cs="Arial"/>
                <w:kern w:val="2"/>
              </w:rPr>
              <w:t xml:space="preserve">$ </w:t>
            </w:r>
          </w:p>
        </w:tc>
      </w:tr>
    </w:tbl>
    <w:p w14:paraId="0BAFCFAD" w14:textId="77777777" w:rsidR="00DF62C1" w:rsidRDefault="00DF62C1" w:rsidP="00DF62C1">
      <w:pPr>
        <w:contextualSpacing w:val="0"/>
        <w:rPr>
          <w:rFonts w:ascii="Calibri" w:eastAsia="Calibri" w:hAnsi="Calibri" w:cs="Arial"/>
          <w:b/>
          <w:color w:val="262626"/>
        </w:rPr>
      </w:pPr>
    </w:p>
    <w:p w14:paraId="72BEEA06" w14:textId="77777777" w:rsidR="00DF62C1" w:rsidRDefault="00DF62C1">
      <w:pPr>
        <w:spacing w:after="160" w:line="259" w:lineRule="auto"/>
        <w:contextualSpacing w:val="0"/>
      </w:pPr>
      <w:r w:rsidRPr="00DF62C1">
        <w:rPr>
          <w:rFonts w:ascii="Calibri" w:eastAsia="Calibri" w:hAnsi="Calibri" w:cs="Arial"/>
          <w:b/>
          <w:color w:val="262626"/>
        </w:rPr>
        <w:t>Note:</w:t>
      </w:r>
      <w:r w:rsidRPr="00DF62C1">
        <w:rPr>
          <w:rFonts w:ascii="Calibri" w:eastAsia="Calibri" w:hAnsi="Calibri" w:cs="Arial"/>
          <w:color w:val="262626"/>
        </w:rPr>
        <w:t xml:space="preserve"> If grant is approved, funding will not be awarded until all signatures are in place. Please attempt to obtain all signatures before submitting the application.</w:t>
      </w:r>
    </w:p>
    <w:p w14:paraId="2124E1A4" w14:textId="77777777" w:rsidR="004F470B" w:rsidRDefault="004F470B">
      <w:pPr>
        <w:spacing w:after="160" w:line="259" w:lineRule="auto"/>
        <w:contextualSpacing w:val="0"/>
        <w:rPr>
          <w:b/>
          <w:sz w:val="28"/>
          <w:szCs w:val="28"/>
        </w:rPr>
      </w:pPr>
      <w:r>
        <w:br w:type="page"/>
      </w:r>
    </w:p>
    <w:p w14:paraId="1EF114FD" w14:textId="77777777" w:rsidR="004F470B" w:rsidRDefault="004F470B" w:rsidP="004F470B">
      <w:pPr>
        <w:pStyle w:val="Heading1"/>
      </w:pPr>
      <w:bookmarkStart w:id="16" w:name="_Toc512355453"/>
      <w:r>
        <w:lastRenderedPageBreak/>
        <w:t>Part IB: Recipient District Information</w:t>
      </w:r>
      <w:bookmarkEnd w:id="16"/>
    </w:p>
    <w:p w14:paraId="21BF0188" w14:textId="77777777" w:rsidR="00ED63E1" w:rsidRPr="00822BCF" w:rsidRDefault="00E72B38">
      <w:pPr>
        <w:spacing w:after="160" w:line="259" w:lineRule="auto"/>
        <w:contextualSpacing w:val="0"/>
        <w:rPr>
          <w:color w:val="000000" w:themeColor="text1"/>
        </w:rPr>
      </w:pPr>
      <w:r>
        <w:t xml:space="preserve">Complete and attach after </w:t>
      </w:r>
      <w:r w:rsidR="004F470B">
        <w:t xml:space="preserve">Part IA: </w:t>
      </w:r>
      <w:r>
        <w:t>Cover Page. If needed, additional copies of this page should be attached in order to inc</w:t>
      </w:r>
      <w:r w:rsidR="004F470B">
        <w:t>lude each participating district.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1174"/>
        <w:gridCol w:w="624"/>
        <w:gridCol w:w="8992"/>
      </w:tblGrid>
      <w:tr w:rsidR="00510A5F" w:rsidRPr="00822BCF" w14:paraId="24F60DB3" w14:textId="77777777" w:rsidTr="00E72B38">
        <w:trPr>
          <w:trHeight w:val="274"/>
          <w:jc w:val="center"/>
        </w:trPr>
        <w:tc>
          <w:tcPr>
            <w:tcW w:w="5000" w:type="pct"/>
            <w:gridSpan w:val="3"/>
            <w:shd w:val="clear" w:color="auto" w:fill="D9D9D9" w:themeFill="background1" w:themeFillShade="D9"/>
            <w:vAlign w:val="center"/>
          </w:tcPr>
          <w:p w14:paraId="37AA8D28" w14:textId="77777777" w:rsidR="00510A5F" w:rsidRPr="00822BCF" w:rsidRDefault="004F470B" w:rsidP="003A0C49">
            <w:pPr>
              <w:jc w:val="center"/>
              <w:rPr>
                <w:rFonts w:cs="Arial"/>
                <w:b/>
                <w:color w:val="000000" w:themeColor="text1"/>
                <w:kern w:val="2"/>
              </w:rPr>
            </w:pPr>
            <w:r w:rsidRPr="00822BCF">
              <w:rPr>
                <w:rFonts w:cs="Arial"/>
                <w:b/>
                <w:color w:val="000000" w:themeColor="text1"/>
                <w:kern w:val="2"/>
              </w:rPr>
              <w:t>District</w:t>
            </w:r>
            <w:r w:rsidR="00510A5F" w:rsidRPr="00822BCF">
              <w:rPr>
                <w:rFonts w:cs="Arial"/>
                <w:b/>
                <w:color w:val="000000" w:themeColor="text1"/>
                <w:kern w:val="2"/>
              </w:rPr>
              <w:t xml:space="preserve"> Information</w:t>
            </w:r>
          </w:p>
        </w:tc>
      </w:tr>
      <w:tr w:rsidR="00510A5F" w:rsidRPr="00822BCF" w14:paraId="703F7084" w14:textId="77777777" w:rsidTr="004F470B">
        <w:trPr>
          <w:trHeight w:val="274"/>
          <w:jc w:val="center"/>
        </w:trPr>
        <w:tc>
          <w:tcPr>
            <w:tcW w:w="833" w:type="pct"/>
            <w:gridSpan w:val="2"/>
            <w:shd w:val="clear" w:color="auto" w:fill="auto"/>
            <w:vAlign w:val="center"/>
          </w:tcPr>
          <w:p w14:paraId="0E786186" w14:textId="77777777" w:rsidR="00510A5F" w:rsidRPr="00822BCF" w:rsidRDefault="004F470B" w:rsidP="00510A5F">
            <w:pPr>
              <w:rPr>
                <w:rFonts w:cs="Arial"/>
                <w:b/>
                <w:color w:val="000000" w:themeColor="text1"/>
                <w:kern w:val="2"/>
              </w:rPr>
            </w:pPr>
            <w:r w:rsidRPr="00822BCF">
              <w:rPr>
                <w:rFonts w:cs="Arial"/>
                <w:b/>
                <w:color w:val="000000" w:themeColor="text1"/>
                <w:kern w:val="2"/>
              </w:rPr>
              <w:t>District</w:t>
            </w:r>
            <w:r w:rsidR="00510A5F" w:rsidRPr="00822BCF">
              <w:rPr>
                <w:rFonts w:cs="Arial"/>
                <w:b/>
                <w:color w:val="000000" w:themeColor="text1"/>
                <w:kern w:val="2"/>
              </w:rPr>
              <w:t xml:space="preserve"> Name:</w:t>
            </w:r>
          </w:p>
        </w:tc>
        <w:tc>
          <w:tcPr>
            <w:tcW w:w="4167" w:type="pct"/>
            <w:shd w:val="clear" w:color="auto" w:fill="auto"/>
            <w:vAlign w:val="center"/>
          </w:tcPr>
          <w:p w14:paraId="3B420ED2" w14:textId="77777777" w:rsidR="00510A5F" w:rsidRPr="00822BCF" w:rsidRDefault="00510A5F" w:rsidP="00510A5F">
            <w:pPr>
              <w:rPr>
                <w:rFonts w:cs="Arial"/>
                <w:b/>
                <w:color w:val="000000" w:themeColor="text1"/>
                <w:kern w:val="2"/>
              </w:rPr>
            </w:pPr>
          </w:p>
        </w:tc>
      </w:tr>
      <w:tr w:rsidR="004F470B" w:rsidRPr="00822BCF" w14:paraId="615FE2B2" w14:textId="77777777" w:rsidTr="004F470B">
        <w:trPr>
          <w:trHeight w:val="274"/>
          <w:jc w:val="center"/>
        </w:trPr>
        <w:tc>
          <w:tcPr>
            <w:tcW w:w="833" w:type="pct"/>
            <w:gridSpan w:val="2"/>
            <w:shd w:val="clear" w:color="auto" w:fill="auto"/>
            <w:vAlign w:val="center"/>
          </w:tcPr>
          <w:p w14:paraId="4CCC7D2D" w14:textId="77777777" w:rsidR="004F470B" w:rsidRPr="00822BCF" w:rsidRDefault="004F470B" w:rsidP="00510A5F">
            <w:pPr>
              <w:rPr>
                <w:rFonts w:cs="Arial"/>
                <w:b/>
                <w:color w:val="000000" w:themeColor="text1"/>
                <w:kern w:val="2"/>
              </w:rPr>
            </w:pPr>
            <w:r w:rsidRPr="00822BCF">
              <w:rPr>
                <w:rFonts w:cs="Arial"/>
                <w:b/>
                <w:color w:val="000000" w:themeColor="text1"/>
                <w:kern w:val="2"/>
              </w:rPr>
              <w:t>District Code:</w:t>
            </w:r>
          </w:p>
        </w:tc>
        <w:tc>
          <w:tcPr>
            <w:tcW w:w="4167" w:type="pct"/>
            <w:shd w:val="clear" w:color="auto" w:fill="auto"/>
            <w:vAlign w:val="center"/>
          </w:tcPr>
          <w:p w14:paraId="5BEAFFB0" w14:textId="77777777" w:rsidR="004F470B" w:rsidRPr="00822BCF" w:rsidRDefault="004F470B" w:rsidP="00510A5F">
            <w:pPr>
              <w:rPr>
                <w:rFonts w:cs="Arial"/>
                <w:b/>
                <w:color w:val="000000" w:themeColor="text1"/>
                <w:kern w:val="2"/>
              </w:rPr>
            </w:pPr>
          </w:p>
        </w:tc>
      </w:tr>
      <w:tr w:rsidR="000C67B5" w:rsidRPr="00822BCF" w14:paraId="7219C381" w14:textId="77777777" w:rsidTr="004F470B">
        <w:trPr>
          <w:trHeight w:val="274"/>
          <w:jc w:val="center"/>
        </w:trPr>
        <w:tc>
          <w:tcPr>
            <w:tcW w:w="833" w:type="pct"/>
            <w:gridSpan w:val="2"/>
            <w:shd w:val="clear" w:color="auto" w:fill="F2F2F2" w:themeFill="background1" w:themeFillShade="F2"/>
            <w:vAlign w:val="center"/>
          </w:tcPr>
          <w:p w14:paraId="3688A5C0" w14:textId="77777777" w:rsidR="000C67B5" w:rsidRPr="00822BCF" w:rsidRDefault="000C67B5" w:rsidP="003A0C49">
            <w:pPr>
              <w:rPr>
                <w:rFonts w:cs="Arial"/>
                <w:b/>
                <w:color w:val="000000" w:themeColor="text1"/>
                <w:kern w:val="2"/>
              </w:rPr>
            </w:pPr>
            <w:r w:rsidRPr="00822BCF">
              <w:rPr>
                <w:rFonts w:cs="Arial"/>
                <w:b/>
                <w:color w:val="000000" w:themeColor="text1"/>
                <w:kern w:val="2"/>
              </w:rPr>
              <w:t>Mailing Address:</w:t>
            </w:r>
          </w:p>
        </w:tc>
        <w:tc>
          <w:tcPr>
            <w:tcW w:w="4167" w:type="pct"/>
            <w:shd w:val="clear" w:color="auto" w:fill="auto"/>
            <w:vAlign w:val="center"/>
          </w:tcPr>
          <w:p w14:paraId="334B7D7C" w14:textId="77777777" w:rsidR="000C67B5" w:rsidRPr="00822BCF" w:rsidRDefault="000C67B5" w:rsidP="003A0C49">
            <w:pPr>
              <w:rPr>
                <w:rFonts w:cs="Arial"/>
                <w:color w:val="000000" w:themeColor="text1"/>
                <w:kern w:val="2"/>
              </w:rPr>
            </w:pPr>
          </w:p>
        </w:tc>
      </w:tr>
      <w:tr w:rsidR="000C67B5" w:rsidRPr="00822BCF" w14:paraId="570E22FE" w14:textId="77777777" w:rsidTr="00E72B38">
        <w:trPr>
          <w:trHeight w:val="274"/>
          <w:jc w:val="center"/>
        </w:trPr>
        <w:tc>
          <w:tcPr>
            <w:tcW w:w="5000" w:type="pct"/>
            <w:gridSpan w:val="3"/>
            <w:shd w:val="clear" w:color="auto" w:fill="D9D9D9" w:themeFill="background1" w:themeFillShade="D9"/>
            <w:vAlign w:val="center"/>
          </w:tcPr>
          <w:p w14:paraId="616E1450" w14:textId="77777777" w:rsidR="000C67B5" w:rsidRPr="00822BCF" w:rsidRDefault="00ED3AC4" w:rsidP="003A0C49">
            <w:pPr>
              <w:pStyle w:val="Heading4"/>
              <w:rPr>
                <w:rFonts w:asciiTheme="minorHAnsi" w:hAnsiTheme="minorHAnsi"/>
                <w:color w:val="000000" w:themeColor="text1"/>
              </w:rPr>
            </w:pPr>
            <w:r w:rsidRPr="00822BCF">
              <w:rPr>
                <w:rFonts w:asciiTheme="minorHAnsi" w:hAnsiTheme="minorHAnsi"/>
                <w:color w:val="000000" w:themeColor="text1"/>
              </w:rPr>
              <w:t>Superintendent</w:t>
            </w:r>
            <w:r w:rsidR="000C67B5" w:rsidRPr="00822BCF">
              <w:rPr>
                <w:rFonts w:asciiTheme="minorHAnsi" w:hAnsiTheme="minorHAnsi"/>
                <w:color w:val="000000" w:themeColor="text1"/>
              </w:rPr>
              <w:t xml:space="preserve"> Information</w:t>
            </w:r>
          </w:p>
        </w:tc>
      </w:tr>
      <w:tr w:rsidR="000C67B5" w:rsidRPr="00822BCF" w14:paraId="730F1002" w14:textId="77777777" w:rsidTr="004F470B">
        <w:trPr>
          <w:trHeight w:val="274"/>
          <w:jc w:val="center"/>
        </w:trPr>
        <w:tc>
          <w:tcPr>
            <w:tcW w:w="544" w:type="pct"/>
            <w:shd w:val="clear" w:color="auto" w:fill="F2F2F2" w:themeFill="background1" w:themeFillShade="F2"/>
            <w:vAlign w:val="center"/>
          </w:tcPr>
          <w:p w14:paraId="5461539F" w14:textId="77777777" w:rsidR="000C67B5" w:rsidRPr="00822BCF" w:rsidRDefault="000C67B5" w:rsidP="003A0C49">
            <w:pPr>
              <w:rPr>
                <w:rFonts w:cs="Arial"/>
                <w:b/>
                <w:color w:val="000000" w:themeColor="text1"/>
                <w:kern w:val="2"/>
              </w:rPr>
            </w:pPr>
            <w:r w:rsidRPr="00822BCF">
              <w:rPr>
                <w:rFonts w:cs="Arial"/>
                <w:b/>
                <w:color w:val="000000" w:themeColor="text1"/>
                <w:kern w:val="2"/>
              </w:rPr>
              <w:t>Name:</w:t>
            </w:r>
          </w:p>
        </w:tc>
        <w:tc>
          <w:tcPr>
            <w:tcW w:w="4456" w:type="pct"/>
            <w:gridSpan w:val="2"/>
            <w:shd w:val="clear" w:color="auto" w:fill="auto"/>
            <w:vAlign w:val="center"/>
          </w:tcPr>
          <w:p w14:paraId="34D1E370" w14:textId="77777777" w:rsidR="000C67B5" w:rsidRPr="00822BCF" w:rsidRDefault="000C67B5" w:rsidP="003A0C49">
            <w:pPr>
              <w:rPr>
                <w:rFonts w:cs="Arial"/>
                <w:color w:val="000000" w:themeColor="text1"/>
                <w:kern w:val="2"/>
              </w:rPr>
            </w:pPr>
          </w:p>
        </w:tc>
      </w:tr>
      <w:tr w:rsidR="004F470B" w:rsidRPr="00822BCF" w14:paraId="1CD6495C" w14:textId="77777777" w:rsidTr="004F470B">
        <w:trPr>
          <w:trHeight w:val="274"/>
          <w:jc w:val="center"/>
        </w:trPr>
        <w:tc>
          <w:tcPr>
            <w:tcW w:w="544" w:type="pct"/>
            <w:shd w:val="clear" w:color="auto" w:fill="F2F2F2" w:themeFill="background1" w:themeFillShade="F2"/>
            <w:vAlign w:val="center"/>
          </w:tcPr>
          <w:p w14:paraId="23E61224" w14:textId="77777777" w:rsidR="004F470B" w:rsidRPr="00822BCF" w:rsidRDefault="004F470B" w:rsidP="003A0C49">
            <w:pPr>
              <w:rPr>
                <w:rFonts w:cs="Arial"/>
                <w:b/>
                <w:color w:val="000000" w:themeColor="text1"/>
                <w:kern w:val="2"/>
              </w:rPr>
            </w:pPr>
            <w:r w:rsidRPr="00822BCF">
              <w:rPr>
                <w:rFonts w:cs="Arial"/>
                <w:b/>
                <w:color w:val="000000" w:themeColor="text1"/>
                <w:kern w:val="2"/>
              </w:rPr>
              <w:t>Telephone:</w:t>
            </w:r>
          </w:p>
        </w:tc>
        <w:tc>
          <w:tcPr>
            <w:tcW w:w="4456" w:type="pct"/>
            <w:gridSpan w:val="2"/>
            <w:shd w:val="clear" w:color="auto" w:fill="auto"/>
            <w:vAlign w:val="center"/>
          </w:tcPr>
          <w:p w14:paraId="4C52BAD5" w14:textId="77777777" w:rsidR="004F470B" w:rsidRPr="00822BCF" w:rsidRDefault="004F470B" w:rsidP="003A0C49">
            <w:pPr>
              <w:rPr>
                <w:rFonts w:cs="Arial"/>
                <w:color w:val="000000" w:themeColor="text1"/>
                <w:kern w:val="2"/>
              </w:rPr>
            </w:pPr>
          </w:p>
        </w:tc>
      </w:tr>
      <w:tr w:rsidR="004F470B" w:rsidRPr="00822BCF" w14:paraId="7B82BA2E" w14:textId="77777777" w:rsidTr="004F470B">
        <w:trPr>
          <w:trHeight w:val="274"/>
          <w:jc w:val="center"/>
        </w:trPr>
        <w:tc>
          <w:tcPr>
            <w:tcW w:w="544" w:type="pct"/>
            <w:shd w:val="clear" w:color="auto" w:fill="F2F2F2" w:themeFill="background1" w:themeFillShade="F2"/>
            <w:vAlign w:val="center"/>
          </w:tcPr>
          <w:p w14:paraId="63C908F0" w14:textId="77777777" w:rsidR="004F470B" w:rsidRPr="00822BCF" w:rsidRDefault="004F470B" w:rsidP="003A0C49">
            <w:pPr>
              <w:rPr>
                <w:rFonts w:cs="Arial"/>
                <w:b/>
                <w:color w:val="000000" w:themeColor="text1"/>
                <w:kern w:val="2"/>
              </w:rPr>
            </w:pPr>
            <w:r w:rsidRPr="00822BCF">
              <w:rPr>
                <w:rFonts w:cs="Arial"/>
                <w:b/>
                <w:color w:val="000000" w:themeColor="text1"/>
                <w:kern w:val="2"/>
              </w:rPr>
              <w:t>Email:</w:t>
            </w:r>
          </w:p>
        </w:tc>
        <w:tc>
          <w:tcPr>
            <w:tcW w:w="4456" w:type="pct"/>
            <w:gridSpan w:val="2"/>
            <w:shd w:val="clear" w:color="auto" w:fill="auto"/>
            <w:vAlign w:val="center"/>
          </w:tcPr>
          <w:p w14:paraId="3268DA12" w14:textId="77777777" w:rsidR="004F470B" w:rsidRPr="00822BCF" w:rsidRDefault="004F470B" w:rsidP="003A0C49">
            <w:pPr>
              <w:rPr>
                <w:rFonts w:cs="Arial"/>
                <w:color w:val="000000" w:themeColor="text1"/>
                <w:kern w:val="2"/>
              </w:rPr>
            </w:pPr>
          </w:p>
        </w:tc>
      </w:tr>
      <w:tr w:rsidR="000C67B5" w:rsidRPr="00822BCF" w14:paraId="21BDEFE2" w14:textId="77777777" w:rsidTr="00072710">
        <w:trPr>
          <w:trHeight w:val="548"/>
          <w:jc w:val="center"/>
        </w:trPr>
        <w:tc>
          <w:tcPr>
            <w:tcW w:w="544" w:type="pct"/>
            <w:shd w:val="clear" w:color="auto" w:fill="F2F2F2" w:themeFill="background1" w:themeFillShade="F2"/>
            <w:vAlign w:val="center"/>
          </w:tcPr>
          <w:p w14:paraId="612D6827" w14:textId="77777777" w:rsidR="000C67B5" w:rsidRPr="00822BCF" w:rsidRDefault="000C67B5" w:rsidP="003A0C49">
            <w:pPr>
              <w:rPr>
                <w:rFonts w:cs="Arial"/>
                <w:b/>
                <w:color w:val="000000" w:themeColor="text1"/>
                <w:kern w:val="2"/>
              </w:rPr>
            </w:pPr>
            <w:r w:rsidRPr="00822BCF">
              <w:rPr>
                <w:rFonts w:cs="Arial"/>
                <w:b/>
                <w:color w:val="000000" w:themeColor="text1"/>
                <w:kern w:val="2"/>
              </w:rPr>
              <w:t>Signature:</w:t>
            </w:r>
          </w:p>
        </w:tc>
        <w:tc>
          <w:tcPr>
            <w:tcW w:w="4456" w:type="pct"/>
            <w:gridSpan w:val="2"/>
            <w:shd w:val="clear" w:color="auto" w:fill="auto"/>
            <w:vAlign w:val="center"/>
          </w:tcPr>
          <w:p w14:paraId="26017A4F" w14:textId="77777777" w:rsidR="000C67B5" w:rsidRPr="00822BCF" w:rsidRDefault="000C67B5" w:rsidP="003A0C49">
            <w:pPr>
              <w:rPr>
                <w:rFonts w:cs="Arial"/>
                <w:color w:val="000000" w:themeColor="text1"/>
                <w:kern w:val="2"/>
              </w:rPr>
            </w:pPr>
          </w:p>
        </w:tc>
      </w:tr>
    </w:tbl>
    <w:p w14:paraId="0EA87A03" w14:textId="77777777" w:rsidR="00072710" w:rsidRPr="00822BCF" w:rsidRDefault="00072710" w:rsidP="00072710">
      <w:pPr>
        <w:tabs>
          <w:tab w:val="left" w:pos="1005"/>
        </w:tabs>
        <w:spacing w:line="259" w:lineRule="auto"/>
        <w:contextualSpacing w:val="0"/>
        <w:rPr>
          <w:color w:val="000000" w:themeColor="text1"/>
        </w:rPr>
      </w:pPr>
      <w:r w:rsidRPr="00822BCF">
        <w:rPr>
          <w:color w:val="000000" w:themeColor="text1"/>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1174"/>
        <w:gridCol w:w="624"/>
        <w:gridCol w:w="8992"/>
      </w:tblGrid>
      <w:tr w:rsidR="00072710" w:rsidRPr="00822BCF" w14:paraId="4B6315CE" w14:textId="77777777" w:rsidTr="00CD4930">
        <w:trPr>
          <w:trHeight w:val="274"/>
          <w:jc w:val="center"/>
        </w:trPr>
        <w:tc>
          <w:tcPr>
            <w:tcW w:w="5000" w:type="pct"/>
            <w:gridSpan w:val="3"/>
            <w:shd w:val="clear" w:color="auto" w:fill="D9D9D9" w:themeFill="background1" w:themeFillShade="D9"/>
            <w:vAlign w:val="center"/>
          </w:tcPr>
          <w:p w14:paraId="705D6E73" w14:textId="77777777" w:rsidR="00072710" w:rsidRPr="00822BCF" w:rsidRDefault="00072710" w:rsidP="00CD4930">
            <w:pPr>
              <w:jc w:val="center"/>
              <w:rPr>
                <w:rFonts w:cs="Arial"/>
                <w:b/>
                <w:color w:val="000000" w:themeColor="text1"/>
                <w:kern w:val="2"/>
              </w:rPr>
            </w:pPr>
            <w:r w:rsidRPr="00822BCF">
              <w:rPr>
                <w:rFonts w:cs="Arial"/>
                <w:b/>
                <w:color w:val="000000" w:themeColor="text1"/>
                <w:kern w:val="2"/>
              </w:rPr>
              <w:t>District Information</w:t>
            </w:r>
          </w:p>
        </w:tc>
      </w:tr>
      <w:tr w:rsidR="00072710" w:rsidRPr="00822BCF" w14:paraId="5A3AEB27" w14:textId="77777777" w:rsidTr="00CD4930">
        <w:trPr>
          <w:trHeight w:val="274"/>
          <w:jc w:val="center"/>
        </w:trPr>
        <w:tc>
          <w:tcPr>
            <w:tcW w:w="833" w:type="pct"/>
            <w:gridSpan w:val="2"/>
            <w:shd w:val="clear" w:color="auto" w:fill="auto"/>
            <w:vAlign w:val="center"/>
          </w:tcPr>
          <w:p w14:paraId="33486C8F" w14:textId="77777777" w:rsidR="00072710" w:rsidRPr="00822BCF" w:rsidRDefault="00072710" w:rsidP="00CD4930">
            <w:pPr>
              <w:rPr>
                <w:rFonts w:cs="Arial"/>
                <w:b/>
                <w:color w:val="000000" w:themeColor="text1"/>
                <w:kern w:val="2"/>
              </w:rPr>
            </w:pPr>
            <w:r w:rsidRPr="00822BCF">
              <w:rPr>
                <w:rFonts w:cs="Arial"/>
                <w:b/>
                <w:color w:val="000000" w:themeColor="text1"/>
                <w:kern w:val="2"/>
              </w:rPr>
              <w:t>District Name:</w:t>
            </w:r>
          </w:p>
        </w:tc>
        <w:tc>
          <w:tcPr>
            <w:tcW w:w="4167" w:type="pct"/>
            <w:shd w:val="clear" w:color="auto" w:fill="auto"/>
            <w:vAlign w:val="center"/>
          </w:tcPr>
          <w:p w14:paraId="7C7972ED" w14:textId="77777777" w:rsidR="00072710" w:rsidRPr="00822BCF" w:rsidRDefault="00072710" w:rsidP="00CD4930">
            <w:pPr>
              <w:rPr>
                <w:rFonts w:cs="Arial"/>
                <w:b/>
                <w:color w:val="000000" w:themeColor="text1"/>
                <w:kern w:val="2"/>
              </w:rPr>
            </w:pPr>
          </w:p>
        </w:tc>
      </w:tr>
      <w:tr w:rsidR="00072710" w:rsidRPr="00822BCF" w14:paraId="0CB84C7B" w14:textId="77777777" w:rsidTr="00CD4930">
        <w:trPr>
          <w:trHeight w:val="274"/>
          <w:jc w:val="center"/>
        </w:trPr>
        <w:tc>
          <w:tcPr>
            <w:tcW w:w="833" w:type="pct"/>
            <w:gridSpan w:val="2"/>
            <w:shd w:val="clear" w:color="auto" w:fill="auto"/>
            <w:vAlign w:val="center"/>
          </w:tcPr>
          <w:p w14:paraId="215C1727" w14:textId="77777777" w:rsidR="00072710" w:rsidRPr="00822BCF" w:rsidRDefault="00072710" w:rsidP="00CD4930">
            <w:pPr>
              <w:rPr>
                <w:rFonts w:cs="Arial"/>
                <w:b/>
                <w:color w:val="000000" w:themeColor="text1"/>
                <w:kern w:val="2"/>
              </w:rPr>
            </w:pPr>
            <w:r w:rsidRPr="00822BCF">
              <w:rPr>
                <w:rFonts w:cs="Arial"/>
                <w:b/>
                <w:color w:val="000000" w:themeColor="text1"/>
                <w:kern w:val="2"/>
              </w:rPr>
              <w:t>District Code:</w:t>
            </w:r>
          </w:p>
        </w:tc>
        <w:tc>
          <w:tcPr>
            <w:tcW w:w="4167" w:type="pct"/>
            <w:shd w:val="clear" w:color="auto" w:fill="auto"/>
            <w:vAlign w:val="center"/>
          </w:tcPr>
          <w:p w14:paraId="64F100CB" w14:textId="77777777" w:rsidR="00072710" w:rsidRPr="00822BCF" w:rsidRDefault="00072710" w:rsidP="00CD4930">
            <w:pPr>
              <w:rPr>
                <w:rFonts w:cs="Arial"/>
                <w:b/>
                <w:color w:val="000000" w:themeColor="text1"/>
                <w:kern w:val="2"/>
              </w:rPr>
            </w:pPr>
          </w:p>
        </w:tc>
      </w:tr>
      <w:tr w:rsidR="00072710" w:rsidRPr="00822BCF" w14:paraId="1E329A30" w14:textId="77777777" w:rsidTr="00CD4930">
        <w:trPr>
          <w:trHeight w:val="274"/>
          <w:jc w:val="center"/>
        </w:trPr>
        <w:tc>
          <w:tcPr>
            <w:tcW w:w="833" w:type="pct"/>
            <w:gridSpan w:val="2"/>
            <w:shd w:val="clear" w:color="auto" w:fill="F2F2F2" w:themeFill="background1" w:themeFillShade="F2"/>
            <w:vAlign w:val="center"/>
          </w:tcPr>
          <w:p w14:paraId="155AD145" w14:textId="77777777" w:rsidR="00072710" w:rsidRPr="00822BCF" w:rsidRDefault="00072710" w:rsidP="00CD4930">
            <w:pPr>
              <w:rPr>
                <w:rFonts w:cs="Arial"/>
                <w:b/>
                <w:color w:val="000000" w:themeColor="text1"/>
                <w:kern w:val="2"/>
              </w:rPr>
            </w:pPr>
            <w:r w:rsidRPr="00822BCF">
              <w:rPr>
                <w:rFonts w:cs="Arial"/>
                <w:b/>
                <w:color w:val="000000" w:themeColor="text1"/>
                <w:kern w:val="2"/>
              </w:rPr>
              <w:t>Mailing Address:</w:t>
            </w:r>
          </w:p>
        </w:tc>
        <w:tc>
          <w:tcPr>
            <w:tcW w:w="4167" w:type="pct"/>
            <w:shd w:val="clear" w:color="auto" w:fill="auto"/>
            <w:vAlign w:val="center"/>
          </w:tcPr>
          <w:p w14:paraId="581AFB96" w14:textId="77777777" w:rsidR="00072710" w:rsidRPr="00822BCF" w:rsidRDefault="00072710" w:rsidP="00CD4930">
            <w:pPr>
              <w:rPr>
                <w:rFonts w:cs="Arial"/>
                <w:color w:val="000000" w:themeColor="text1"/>
                <w:kern w:val="2"/>
              </w:rPr>
            </w:pPr>
          </w:p>
        </w:tc>
      </w:tr>
      <w:tr w:rsidR="00072710" w:rsidRPr="00822BCF" w14:paraId="5DC29443" w14:textId="77777777" w:rsidTr="00CD4930">
        <w:trPr>
          <w:trHeight w:val="274"/>
          <w:jc w:val="center"/>
        </w:trPr>
        <w:tc>
          <w:tcPr>
            <w:tcW w:w="5000" w:type="pct"/>
            <w:gridSpan w:val="3"/>
            <w:shd w:val="clear" w:color="auto" w:fill="D9D9D9" w:themeFill="background1" w:themeFillShade="D9"/>
            <w:vAlign w:val="center"/>
          </w:tcPr>
          <w:p w14:paraId="1651DE1C" w14:textId="77777777" w:rsidR="00072710" w:rsidRPr="00822BCF" w:rsidRDefault="00E63A11" w:rsidP="00CD4930">
            <w:pPr>
              <w:pStyle w:val="Heading4"/>
              <w:rPr>
                <w:rFonts w:asciiTheme="minorHAnsi" w:hAnsiTheme="minorHAnsi"/>
                <w:color w:val="000000" w:themeColor="text1"/>
              </w:rPr>
            </w:pPr>
            <w:r w:rsidRPr="00822BCF">
              <w:rPr>
                <w:rFonts w:asciiTheme="minorHAnsi" w:hAnsiTheme="minorHAnsi"/>
                <w:color w:val="000000" w:themeColor="text1"/>
              </w:rPr>
              <w:t xml:space="preserve">Superintendent </w:t>
            </w:r>
            <w:r w:rsidR="00072710" w:rsidRPr="00822BCF">
              <w:rPr>
                <w:rFonts w:asciiTheme="minorHAnsi" w:hAnsiTheme="minorHAnsi"/>
                <w:color w:val="000000" w:themeColor="text1"/>
              </w:rPr>
              <w:t>Information</w:t>
            </w:r>
          </w:p>
        </w:tc>
      </w:tr>
      <w:tr w:rsidR="00072710" w:rsidRPr="00822BCF" w14:paraId="052DAD2A" w14:textId="77777777" w:rsidTr="00CD4930">
        <w:trPr>
          <w:trHeight w:val="274"/>
          <w:jc w:val="center"/>
        </w:trPr>
        <w:tc>
          <w:tcPr>
            <w:tcW w:w="544" w:type="pct"/>
            <w:shd w:val="clear" w:color="auto" w:fill="F2F2F2" w:themeFill="background1" w:themeFillShade="F2"/>
            <w:vAlign w:val="center"/>
          </w:tcPr>
          <w:p w14:paraId="0CBEC21C" w14:textId="77777777" w:rsidR="00072710" w:rsidRPr="00822BCF" w:rsidRDefault="00072710" w:rsidP="00CD4930">
            <w:pPr>
              <w:rPr>
                <w:rFonts w:cs="Arial"/>
                <w:b/>
                <w:color w:val="000000" w:themeColor="text1"/>
                <w:kern w:val="2"/>
              </w:rPr>
            </w:pPr>
            <w:r w:rsidRPr="00822BCF">
              <w:rPr>
                <w:rFonts w:cs="Arial"/>
                <w:b/>
                <w:color w:val="000000" w:themeColor="text1"/>
                <w:kern w:val="2"/>
              </w:rPr>
              <w:t>Name:</w:t>
            </w:r>
          </w:p>
        </w:tc>
        <w:tc>
          <w:tcPr>
            <w:tcW w:w="4456" w:type="pct"/>
            <w:gridSpan w:val="2"/>
            <w:shd w:val="clear" w:color="auto" w:fill="auto"/>
            <w:vAlign w:val="center"/>
          </w:tcPr>
          <w:p w14:paraId="0D2951A4" w14:textId="77777777" w:rsidR="00072710" w:rsidRPr="00822BCF" w:rsidRDefault="00072710" w:rsidP="00CD4930">
            <w:pPr>
              <w:rPr>
                <w:rFonts w:cs="Arial"/>
                <w:color w:val="000000" w:themeColor="text1"/>
                <w:kern w:val="2"/>
              </w:rPr>
            </w:pPr>
          </w:p>
        </w:tc>
      </w:tr>
      <w:tr w:rsidR="00072710" w:rsidRPr="00822BCF" w14:paraId="04D9DD39" w14:textId="77777777" w:rsidTr="00CD4930">
        <w:trPr>
          <w:trHeight w:val="274"/>
          <w:jc w:val="center"/>
        </w:trPr>
        <w:tc>
          <w:tcPr>
            <w:tcW w:w="544" w:type="pct"/>
            <w:shd w:val="clear" w:color="auto" w:fill="F2F2F2" w:themeFill="background1" w:themeFillShade="F2"/>
            <w:vAlign w:val="center"/>
          </w:tcPr>
          <w:p w14:paraId="4458DAA8" w14:textId="77777777" w:rsidR="00072710" w:rsidRPr="00822BCF" w:rsidRDefault="00072710" w:rsidP="00CD4930">
            <w:pPr>
              <w:rPr>
                <w:rFonts w:cs="Arial"/>
                <w:b/>
                <w:color w:val="000000" w:themeColor="text1"/>
                <w:kern w:val="2"/>
              </w:rPr>
            </w:pPr>
            <w:r w:rsidRPr="00822BCF">
              <w:rPr>
                <w:rFonts w:cs="Arial"/>
                <w:b/>
                <w:color w:val="000000" w:themeColor="text1"/>
                <w:kern w:val="2"/>
              </w:rPr>
              <w:t>Telephone:</w:t>
            </w:r>
          </w:p>
        </w:tc>
        <w:tc>
          <w:tcPr>
            <w:tcW w:w="4456" w:type="pct"/>
            <w:gridSpan w:val="2"/>
            <w:shd w:val="clear" w:color="auto" w:fill="auto"/>
            <w:vAlign w:val="center"/>
          </w:tcPr>
          <w:p w14:paraId="1FC933ED" w14:textId="77777777" w:rsidR="00072710" w:rsidRPr="00822BCF" w:rsidRDefault="00072710" w:rsidP="00CD4930">
            <w:pPr>
              <w:rPr>
                <w:rFonts w:cs="Arial"/>
                <w:color w:val="000000" w:themeColor="text1"/>
                <w:kern w:val="2"/>
              </w:rPr>
            </w:pPr>
          </w:p>
        </w:tc>
      </w:tr>
      <w:tr w:rsidR="00072710" w:rsidRPr="00822BCF" w14:paraId="4765EF67" w14:textId="77777777" w:rsidTr="00CD4930">
        <w:trPr>
          <w:trHeight w:val="274"/>
          <w:jc w:val="center"/>
        </w:trPr>
        <w:tc>
          <w:tcPr>
            <w:tcW w:w="544" w:type="pct"/>
            <w:shd w:val="clear" w:color="auto" w:fill="F2F2F2" w:themeFill="background1" w:themeFillShade="F2"/>
            <w:vAlign w:val="center"/>
          </w:tcPr>
          <w:p w14:paraId="35088A2E" w14:textId="77777777" w:rsidR="00072710" w:rsidRPr="00822BCF" w:rsidRDefault="00072710" w:rsidP="00CD4930">
            <w:pPr>
              <w:rPr>
                <w:rFonts w:cs="Arial"/>
                <w:b/>
                <w:color w:val="000000" w:themeColor="text1"/>
                <w:kern w:val="2"/>
              </w:rPr>
            </w:pPr>
            <w:r w:rsidRPr="00822BCF">
              <w:rPr>
                <w:rFonts w:cs="Arial"/>
                <w:b/>
                <w:color w:val="000000" w:themeColor="text1"/>
                <w:kern w:val="2"/>
              </w:rPr>
              <w:t>Email:</w:t>
            </w:r>
          </w:p>
        </w:tc>
        <w:tc>
          <w:tcPr>
            <w:tcW w:w="4456" w:type="pct"/>
            <w:gridSpan w:val="2"/>
            <w:shd w:val="clear" w:color="auto" w:fill="auto"/>
            <w:vAlign w:val="center"/>
          </w:tcPr>
          <w:p w14:paraId="23A9E293" w14:textId="77777777" w:rsidR="00072710" w:rsidRPr="00822BCF" w:rsidRDefault="00072710" w:rsidP="00CD4930">
            <w:pPr>
              <w:rPr>
                <w:rFonts w:cs="Arial"/>
                <w:color w:val="000000" w:themeColor="text1"/>
                <w:kern w:val="2"/>
              </w:rPr>
            </w:pPr>
          </w:p>
        </w:tc>
      </w:tr>
      <w:tr w:rsidR="00072710" w:rsidRPr="00822BCF" w14:paraId="5A7413C6" w14:textId="77777777" w:rsidTr="00072710">
        <w:trPr>
          <w:trHeight w:val="557"/>
          <w:jc w:val="center"/>
        </w:trPr>
        <w:tc>
          <w:tcPr>
            <w:tcW w:w="544" w:type="pct"/>
            <w:shd w:val="clear" w:color="auto" w:fill="F2F2F2" w:themeFill="background1" w:themeFillShade="F2"/>
            <w:vAlign w:val="center"/>
          </w:tcPr>
          <w:p w14:paraId="2C9E1FA1" w14:textId="77777777" w:rsidR="00072710" w:rsidRPr="00822BCF" w:rsidRDefault="00072710" w:rsidP="00CD4930">
            <w:pPr>
              <w:rPr>
                <w:rFonts w:cs="Arial"/>
                <w:b/>
                <w:color w:val="000000" w:themeColor="text1"/>
                <w:kern w:val="2"/>
              </w:rPr>
            </w:pPr>
            <w:r w:rsidRPr="00822BCF">
              <w:rPr>
                <w:rFonts w:cs="Arial"/>
                <w:b/>
                <w:color w:val="000000" w:themeColor="text1"/>
                <w:kern w:val="2"/>
              </w:rPr>
              <w:t>Signature:</w:t>
            </w:r>
          </w:p>
        </w:tc>
        <w:tc>
          <w:tcPr>
            <w:tcW w:w="4456" w:type="pct"/>
            <w:gridSpan w:val="2"/>
            <w:shd w:val="clear" w:color="auto" w:fill="auto"/>
            <w:vAlign w:val="center"/>
          </w:tcPr>
          <w:p w14:paraId="49303BD4" w14:textId="77777777" w:rsidR="00072710" w:rsidRPr="00822BCF" w:rsidRDefault="00072710" w:rsidP="00CD4930">
            <w:pPr>
              <w:rPr>
                <w:rFonts w:cs="Arial"/>
                <w:color w:val="000000" w:themeColor="text1"/>
                <w:kern w:val="2"/>
              </w:rPr>
            </w:pPr>
          </w:p>
        </w:tc>
      </w:tr>
    </w:tbl>
    <w:p w14:paraId="32277204" w14:textId="77777777" w:rsidR="00072710" w:rsidRPr="00822BCF" w:rsidRDefault="00072710" w:rsidP="00072710">
      <w:pPr>
        <w:tabs>
          <w:tab w:val="left" w:pos="1080"/>
        </w:tabs>
        <w:spacing w:line="259" w:lineRule="auto"/>
        <w:contextualSpacing w:val="0"/>
        <w:rPr>
          <w:color w:val="000000" w:themeColor="text1"/>
        </w:rPr>
      </w:pPr>
      <w:r w:rsidRPr="00822BCF">
        <w:rPr>
          <w:color w:val="000000" w:themeColor="text1"/>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1174"/>
        <w:gridCol w:w="624"/>
        <w:gridCol w:w="8992"/>
      </w:tblGrid>
      <w:tr w:rsidR="00072710" w:rsidRPr="00822BCF" w14:paraId="795258E5" w14:textId="77777777" w:rsidTr="00CD4930">
        <w:trPr>
          <w:trHeight w:val="274"/>
          <w:jc w:val="center"/>
        </w:trPr>
        <w:tc>
          <w:tcPr>
            <w:tcW w:w="5000" w:type="pct"/>
            <w:gridSpan w:val="3"/>
            <w:shd w:val="clear" w:color="auto" w:fill="D9D9D9" w:themeFill="background1" w:themeFillShade="D9"/>
            <w:vAlign w:val="center"/>
          </w:tcPr>
          <w:p w14:paraId="2E4DCA30" w14:textId="77777777" w:rsidR="00072710" w:rsidRPr="00822BCF" w:rsidRDefault="00072710" w:rsidP="00CD4930">
            <w:pPr>
              <w:jc w:val="center"/>
              <w:rPr>
                <w:rFonts w:cs="Arial"/>
                <w:b/>
                <w:color w:val="000000" w:themeColor="text1"/>
                <w:kern w:val="2"/>
              </w:rPr>
            </w:pPr>
            <w:r w:rsidRPr="00822BCF">
              <w:rPr>
                <w:rFonts w:cs="Arial"/>
                <w:b/>
                <w:color w:val="000000" w:themeColor="text1"/>
                <w:kern w:val="2"/>
              </w:rPr>
              <w:t>District Information</w:t>
            </w:r>
          </w:p>
        </w:tc>
      </w:tr>
      <w:tr w:rsidR="00072710" w:rsidRPr="00822BCF" w14:paraId="7E9E5E92" w14:textId="77777777" w:rsidTr="00CD4930">
        <w:trPr>
          <w:trHeight w:val="274"/>
          <w:jc w:val="center"/>
        </w:trPr>
        <w:tc>
          <w:tcPr>
            <w:tcW w:w="833" w:type="pct"/>
            <w:gridSpan w:val="2"/>
            <w:shd w:val="clear" w:color="auto" w:fill="auto"/>
            <w:vAlign w:val="center"/>
          </w:tcPr>
          <w:p w14:paraId="672931A4" w14:textId="77777777" w:rsidR="00072710" w:rsidRPr="00822BCF" w:rsidRDefault="00072710" w:rsidP="00CD4930">
            <w:pPr>
              <w:rPr>
                <w:rFonts w:cs="Arial"/>
                <w:b/>
                <w:color w:val="000000" w:themeColor="text1"/>
                <w:kern w:val="2"/>
              </w:rPr>
            </w:pPr>
            <w:r w:rsidRPr="00822BCF">
              <w:rPr>
                <w:rFonts w:cs="Arial"/>
                <w:b/>
                <w:color w:val="000000" w:themeColor="text1"/>
                <w:kern w:val="2"/>
              </w:rPr>
              <w:t>District Name:</w:t>
            </w:r>
          </w:p>
        </w:tc>
        <w:tc>
          <w:tcPr>
            <w:tcW w:w="4167" w:type="pct"/>
            <w:shd w:val="clear" w:color="auto" w:fill="auto"/>
            <w:vAlign w:val="center"/>
          </w:tcPr>
          <w:p w14:paraId="32624283" w14:textId="77777777" w:rsidR="00072710" w:rsidRPr="00822BCF" w:rsidRDefault="00072710" w:rsidP="00CD4930">
            <w:pPr>
              <w:rPr>
                <w:rFonts w:cs="Arial"/>
                <w:b/>
                <w:color w:val="000000" w:themeColor="text1"/>
                <w:kern w:val="2"/>
              </w:rPr>
            </w:pPr>
          </w:p>
        </w:tc>
      </w:tr>
      <w:tr w:rsidR="00072710" w:rsidRPr="00822BCF" w14:paraId="1EC4C8C7" w14:textId="77777777" w:rsidTr="00CD4930">
        <w:trPr>
          <w:trHeight w:val="274"/>
          <w:jc w:val="center"/>
        </w:trPr>
        <w:tc>
          <w:tcPr>
            <w:tcW w:w="833" w:type="pct"/>
            <w:gridSpan w:val="2"/>
            <w:shd w:val="clear" w:color="auto" w:fill="auto"/>
            <w:vAlign w:val="center"/>
          </w:tcPr>
          <w:p w14:paraId="1C9F1614" w14:textId="77777777" w:rsidR="00072710" w:rsidRPr="00822BCF" w:rsidRDefault="00072710" w:rsidP="00CD4930">
            <w:pPr>
              <w:rPr>
                <w:rFonts w:cs="Arial"/>
                <w:b/>
                <w:color w:val="000000" w:themeColor="text1"/>
                <w:kern w:val="2"/>
              </w:rPr>
            </w:pPr>
            <w:r w:rsidRPr="00822BCF">
              <w:rPr>
                <w:rFonts w:cs="Arial"/>
                <w:b/>
                <w:color w:val="000000" w:themeColor="text1"/>
                <w:kern w:val="2"/>
              </w:rPr>
              <w:t>District Code:</w:t>
            </w:r>
          </w:p>
        </w:tc>
        <w:tc>
          <w:tcPr>
            <w:tcW w:w="4167" w:type="pct"/>
            <w:shd w:val="clear" w:color="auto" w:fill="auto"/>
            <w:vAlign w:val="center"/>
          </w:tcPr>
          <w:p w14:paraId="1E1ECDAB" w14:textId="77777777" w:rsidR="00072710" w:rsidRPr="00822BCF" w:rsidRDefault="00072710" w:rsidP="00CD4930">
            <w:pPr>
              <w:rPr>
                <w:rFonts w:cs="Arial"/>
                <w:b/>
                <w:color w:val="000000" w:themeColor="text1"/>
                <w:kern w:val="2"/>
              </w:rPr>
            </w:pPr>
          </w:p>
        </w:tc>
      </w:tr>
      <w:tr w:rsidR="00072710" w:rsidRPr="00822BCF" w14:paraId="55C3C865" w14:textId="77777777" w:rsidTr="00CD4930">
        <w:trPr>
          <w:trHeight w:val="274"/>
          <w:jc w:val="center"/>
        </w:trPr>
        <w:tc>
          <w:tcPr>
            <w:tcW w:w="833" w:type="pct"/>
            <w:gridSpan w:val="2"/>
            <w:shd w:val="clear" w:color="auto" w:fill="F2F2F2" w:themeFill="background1" w:themeFillShade="F2"/>
            <w:vAlign w:val="center"/>
          </w:tcPr>
          <w:p w14:paraId="7E5741D9" w14:textId="77777777" w:rsidR="00072710" w:rsidRPr="00822BCF" w:rsidRDefault="00072710" w:rsidP="00CD4930">
            <w:pPr>
              <w:rPr>
                <w:rFonts w:cs="Arial"/>
                <w:b/>
                <w:color w:val="000000" w:themeColor="text1"/>
                <w:kern w:val="2"/>
              </w:rPr>
            </w:pPr>
            <w:r w:rsidRPr="00822BCF">
              <w:rPr>
                <w:rFonts w:cs="Arial"/>
                <w:b/>
                <w:color w:val="000000" w:themeColor="text1"/>
                <w:kern w:val="2"/>
              </w:rPr>
              <w:t>Mailing Address:</w:t>
            </w:r>
          </w:p>
        </w:tc>
        <w:tc>
          <w:tcPr>
            <w:tcW w:w="4167" w:type="pct"/>
            <w:shd w:val="clear" w:color="auto" w:fill="auto"/>
            <w:vAlign w:val="center"/>
          </w:tcPr>
          <w:p w14:paraId="74860D93" w14:textId="77777777" w:rsidR="00072710" w:rsidRPr="00822BCF" w:rsidRDefault="00072710" w:rsidP="00CD4930">
            <w:pPr>
              <w:rPr>
                <w:rFonts w:cs="Arial"/>
                <w:color w:val="000000" w:themeColor="text1"/>
                <w:kern w:val="2"/>
              </w:rPr>
            </w:pPr>
          </w:p>
        </w:tc>
      </w:tr>
      <w:tr w:rsidR="00072710" w:rsidRPr="00822BCF" w14:paraId="38FC1A13" w14:textId="77777777" w:rsidTr="00CD4930">
        <w:trPr>
          <w:trHeight w:val="274"/>
          <w:jc w:val="center"/>
        </w:trPr>
        <w:tc>
          <w:tcPr>
            <w:tcW w:w="5000" w:type="pct"/>
            <w:gridSpan w:val="3"/>
            <w:shd w:val="clear" w:color="auto" w:fill="D9D9D9" w:themeFill="background1" w:themeFillShade="D9"/>
            <w:vAlign w:val="center"/>
          </w:tcPr>
          <w:p w14:paraId="52EBBE9B" w14:textId="77777777" w:rsidR="00072710" w:rsidRPr="00822BCF" w:rsidRDefault="00E63A11" w:rsidP="00CD4930">
            <w:pPr>
              <w:pStyle w:val="Heading4"/>
              <w:rPr>
                <w:rFonts w:asciiTheme="minorHAnsi" w:hAnsiTheme="minorHAnsi"/>
                <w:color w:val="000000" w:themeColor="text1"/>
              </w:rPr>
            </w:pPr>
            <w:r w:rsidRPr="00822BCF">
              <w:rPr>
                <w:rFonts w:asciiTheme="minorHAnsi" w:hAnsiTheme="minorHAnsi"/>
                <w:color w:val="000000" w:themeColor="text1"/>
              </w:rPr>
              <w:t xml:space="preserve">Superintendent </w:t>
            </w:r>
            <w:r w:rsidR="00072710" w:rsidRPr="00822BCF">
              <w:rPr>
                <w:rFonts w:asciiTheme="minorHAnsi" w:hAnsiTheme="minorHAnsi"/>
                <w:color w:val="000000" w:themeColor="text1"/>
              </w:rPr>
              <w:t>Information</w:t>
            </w:r>
          </w:p>
        </w:tc>
      </w:tr>
      <w:tr w:rsidR="00072710" w:rsidRPr="00822BCF" w14:paraId="398D1E24" w14:textId="77777777" w:rsidTr="00CD4930">
        <w:trPr>
          <w:trHeight w:val="274"/>
          <w:jc w:val="center"/>
        </w:trPr>
        <w:tc>
          <w:tcPr>
            <w:tcW w:w="544" w:type="pct"/>
            <w:shd w:val="clear" w:color="auto" w:fill="F2F2F2" w:themeFill="background1" w:themeFillShade="F2"/>
            <w:vAlign w:val="center"/>
          </w:tcPr>
          <w:p w14:paraId="3A81159B" w14:textId="77777777" w:rsidR="00072710" w:rsidRPr="00822BCF" w:rsidRDefault="00072710" w:rsidP="00CD4930">
            <w:pPr>
              <w:rPr>
                <w:rFonts w:cs="Arial"/>
                <w:b/>
                <w:color w:val="000000" w:themeColor="text1"/>
                <w:kern w:val="2"/>
              </w:rPr>
            </w:pPr>
            <w:r w:rsidRPr="00822BCF">
              <w:rPr>
                <w:rFonts w:cs="Arial"/>
                <w:b/>
                <w:color w:val="000000" w:themeColor="text1"/>
                <w:kern w:val="2"/>
              </w:rPr>
              <w:t>Name:</w:t>
            </w:r>
          </w:p>
        </w:tc>
        <w:tc>
          <w:tcPr>
            <w:tcW w:w="4456" w:type="pct"/>
            <w:gridSpan w:val="2"/>
            <w:shd w:val="clear" w:color="auto" w:fill="auto"/>
            <w:vAlign w:val="center"/>
          </w:tcPr>
          <w:p w14:paraId="0526B8D3" w14:textId="77777777" w:rsidR="00072710" w:rsidRPr="00822BCF" w:rsidRDefault="00072710" w:rsidP="00CD4930">
            <w:pPr>
              <w:rPr>
                <w:rFonts w:cs="Arial"/>
                <w:color w:val="000000" w:themeColor="text1"/>
                <w:kern w:val="2"/>
              </w:rPr>
            </w:pPr>
          </w:p>
        </w:tc>
      </w:tr>
      <w:tr w:rsidR="00072710" w:rsidRPr="00822BCF" w14:paraId="7459B5E0" w14:textId="77777777" w:rsidTr="00CD4930">
        <w:trPr>
          <w:trHeight w:val="274"/>
          <w:jc w:val="center"/>
        </w:trPr>
        <w:tc>
          <w:tcPr>
            <w:tcW w:w="544" w:type="pct"/>
            <w:shd w:val="clear" w:color="auto" w:fill="F2F2F2" w:themeFill="background1" w:themeFillShade="F2"/>
            <w:vAlign w:val="center"/>
          </w:tcPr>
          <w:p w14:paraId="75CA1A59" w14:textId="77777777" w:rsidR="00072710" w:rsidRPr="00822BCF" w:rsidRDefault="00072710" w:rsidP="00CD4930">
            <w:pPr>
              <w:rPr>
                <w:rFonts w:cs="Arial"/>
                <w:b/>
                <w:color w:val="000000" w:themeColor="text1"/>
                <w:kern w:val="2"/>
              </w:rPr>
            </w:pPr>
            <w:r w:rsidRPr="00822BCF">
              <w:rPr>
                <w:rFonts w:cs="Arial"/>
                <w:b/>
                <w:color w:val="000000" w:themeColor="text1"/>
                <w:kern w:val="2"/>
              </w:rPr>
              <w:t>Telephone:</w:t>
            </w:r>
          </w:p>
        </w:tc>
        <w:tc>
          <w:tcPr>
            <w:tcW w:w="4456" w:type="pct"/>
            <w:gridSpan w:val="2"/>
            <w:shd w:val="clear" w:color="auto" w:fill="auto"/>
            <w:vAlign w:val="center"/>
          </w:tcPr>
          <w:p w14:paraId="6561CF47" w14:textId="77777777" w:rsidR="00072710" w:rsidRPr="00822BCF" w:rsidRDefault="00072710" w:rsidP="00CD4930">
            <w:pPr>
              <w:rPr>
                <w:rFonts w:cs="Arial"/>
                <w:color w:val="000000" w:themeColor="text1"/>
                <w:kern w:val="2"/>
              </w:rPr>
            </w:pPr>
          </w:p>
        </w:tc>
      </w:tr>
      <w:tr w:rsidR="00072710" w:rsidRPr="00822BCF" w14:paraId="42502CF5" w14:textId="77777777" w:rsidTr="00CD4930">
        <w:trPr>
          <w:trHeight w:val="274"/>
          <w:jc w:val="center"/>
        </w:trPr>
        <w:tc>
          <w:tcPr>
            <w:tcW w:w="544" w:type="pct"/>
            <w:shd w:val="clear" w:color="auto" w:fill="F2F2F2" w:themeFill="background1" w:themeFillShade="F2"/>
            <w:vAlign w:val="center"/>
          </w:tcPr>
          <w:p w14:paraId="30A33F79" w14:textId="77777777" w:rsidR="00072710" w:rsidRPr="00822BCF" w:rsidRDefault="00072710" w:rsidP="00CD4930">
            <w:pPr>
              <w:rPr>
                <w:rFonts w:cs="Arial"/>
                <w:b/>
                <w:color w:val="000000" w:themeColor="text1"/>
                <w:kern w:val="2"/>
              </w:rPr>
            </w:pPr>
            <w:r w:rsidRPr="00822BCF">
              <w:rPr>
                <w:rFonts w:cs="Arial"/>
                <w:b/>
                <w:color w:val="000000" w:themeColor="text1"/>
                <w:kern w:val="2"/>
              </w:rPr>
              <w:t>Email:</w:t>
            </w:r>
          </w:p>
        </w:tc>
        <w:tc>
          <w:tcPr>
            <w:tcW w:w="4456" w:type="pct"/>
            <w:gridSpan w:val="2"/>
            <w:shd w:val="clear" w:color="auto" w:fill="auto"/>
            <w:vAlign w:val="center"/>
          </w:tcPr>
          <w:p w14:paraId="01C6CA6B" w14:textId="77777777" w:rsidR="00072710" w:rsidRPr="00822BCF" w:rsidRDefault="00072710" w:rsidP="00CD4930">
            <w:pPr>
              <w:rPr>
                <w:rFonts w:cs="Arial"/>
                <w:color w:val="000000" w:themeColor="text1"/>
                <w:kern w:val="2"/>
              </w:rPr>
            </w:pPr>
          </w:p>
        </w:tc>
      </w:tr>
      <w:tr w:rsidR="00072710" w:rsidRPr="00822BCF" w14:paraId="6F61EB2C" w14:textId="77777777" w:rsidTr="00072710">
        <w:trPr>
          <w:trHeight w:val="575"/>
          <w:jc w:val="center"/>
        </w:trPr>
        <w:tc>
          <w:tcPr>
            <w:tcW w:w="544" w:type="pct"/>
            <w:shd w:val="clear" w:color="auto" w:fill="F2F2F2" w:themeFill="background1" w:themeFillShade="F2"/>
            <w:vAlign w:val="center"/>
          </w:tcPr>
          <w:p w14:paraId="18D994CA" w14:textId="77777777" w:rsidR="00072710" w:rsidRPr="00822BCF" w:rsidRDefault="00072710" w:rsidP="00CD4930">
            <w:pPr>
              <w:rPr>
                <w:rFonts w:cs="Arial"/>
                <w:b/>
                <w:color w:val="000000" w:themeColor="text1"/>
                <w:kern w:val="2"/>
              </w:rPr>
            </w:pPr>
            <w:r w:rsidRPr="00822BCF">
              <w:rPr>
                <w:rFonts w:cs="Arial"/>
                <w:b/>
                <w:color w:val="000000" w:themeColor="text1"/>
                <w:kern w:val="2"/>
              </w:rPr>
              <w:t>Signature:</w:t>
            </w:r>
          </w:p>
        </w:tc>
        <w:tc>
          <w:tcPr>
            <w:tcW w:w="4456" w:type="pct"/>
            <w:gridSpan w:val="2"/>
            <w:shd w:val="clear" w:color="auto" w:fill="auto"/>
            <w:vAlign w:val="center"/>
          </w:tcPr>
          <w:p w14:paraId="6E2DD56F" w14:textId="77777777" w:rsidR="00072710" w:rsidRPr="00822BCF" w:rsidRDefault="00072710" w:rsidP="00CD4930">
            <w:pPr>
              <w:rPr>
                <w:rFonts w:cs="Arial"/>
                <w:color w:val="000000" w:themeColor="text1"/>
                <w:kern w:val="2"/>
              </w:rPr>
            </w:pPr>
          </w:p>
        </w:tc>
      </w:tr>
    </w:tbl>
    <w:p w14:paraId="1A87EDE6" w14:textId="77777777" w:rsidR="00072710" w:rsidRPr="00822BCF" w:rsidRDefault="00072710" w:rsidP="00072710">
      <w:pPr>
        <w:rPr>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1174"/>
        <w:gridCol w:w="624"/>
        <w:gridCol w:w="8992"/>
      </w:tblGrid>
      <w:tr w:rsidR="00072710" w:rsidRPr="00822BCF" w14:paraId="7ECBA6FC" w14:textId="77777777" w:rsidTr="00CD4930">
        <w:trPr>
          <w:trHeight w:val="274"/>
          <w:jc w:val="center"/>
        </w:trPr>
        <w:tc>
          <w:tcPr>
            <w:tcW w:w="5000" w:type="pct"/>
            <w:gridSpan w:val="3"/>
            <w:shd w:val="clear" w:color="auto" w:fill="D9D9D9" w:themeFill="background1" w:themeFillShade="D9"/>
            <w:vAlign w:val="center"/>
          </w:tcPr>
          <w:p w14:paraId="6BBE4E38" w14:textId="77777777" w:rsidR="00072710" w:rsidRPr="00822BCF" w:rsidRDefault="00072710" w:rsidP="00CD4930">
            <w:pPr>
              <w:jc w:val="center"/>
              <w:rPr>
                <w:rFonts w:cs="Arial"/>
                <w:b/>
                <w:color w:val="000000" w:themeColor="text1"/>
                <w:kern w:val="2"/>
              </w:rPr>
            </w:pPr>
            <w:r w:rsidRPr="00822BCF">
              <w:rPr>
                <w:rFonts w:cs="Arial"/>
                <w:b/>
                <w:color w:val="000000" w:themeColor="text1"/>
                <w:kern w:val="2"/>
              </w:rPr>
              <w:t>District Information</w:t>
            </w:r>
          </w:p>
        </w:tc>
      </w:tr>
      <w:tr w:rsidR="00072710" w:rsidRPr="00822BCF" w14:paraId="4B0B2F10" w14:textId="77777777" w:rsidTr="00CD4930">
        <w:trPr>
          <w:trHeight w:val="274"/>
          <w:jc w:val="center"/>
        </w:trPr>
        <w:tc>
          <w:tcPr>
            <w:tcW w:w="833" w:type="pct"/>
            <w:gridSpan w:val="2"/>
            <w:shd w:val="clear" w:color="auto" w:fill="auto"/>
            <w:vAlign w:val="center"/>
          </w:tcPr>
          <w:p w14:paraId="65D2206F" w14:textId="77777777" w:rsidR="00072710" w:rsidRPr="00822BCF" w:rsidRDefault="00072710" w:rsidP="00CD4930">
            <w:pPr>
              <w:rPr>
                <w:rFonts w:cs="Arial"/>
                <w:b/>
                <w:color w:val="000000" w:themeColor="text1"/>
                <w:kern w:val="2"/>
              </w:rPr>
            </w:pPr>
            <w:r w:rsidRPr="00822BCF">
              <w:rPr>
                <w:rFonts w:cs="Arial"/>
                <w:b/>
                <w:color w:val="000000" w:themeColor="text1"/>
                <w:kern w:val="2"/>
              </w:rPr>
              <w:t>District Name:</w:t>
            </w:r>
          </w:p>
        </w:tc>
        <w:tc>
          <w:tcPr>
            <w:tcW w:w="4167" w:type="pct"/>
            <w:shd w:val="clear" w:color="auto" w:fill="auto"/>
            <w:vAlign w:val="center"/>
          </w:tcPr>
          <w:p w14:paraId="49332B26" w14:textId="77777777" w:rsidR="00072710" w:rsidRPr="00822BCF" w:rsidRDefault="00072710" w:rsidP="00CD4930">
            <w:pPr>
              <w:rPr>
                <w:rFonts w:cs="Arial"/>
                <w:b/>
                <w:color w:val="000000" w:themeColor="text1"/>
                <w:kern w:val="2"/>
              </w:rPr>
            </w:pPr>
          </w:p>
        </w:tc>
      </w:tr>
      <w:tr w:rsidR="00072710" w:rsidRPr="00822BCF" w14:paraId="2B4B74CA" w14:textId="77777777" w:rsidTr="00CD4930">
        <w:trPr>
          <w:trHeight w:val="274"/>
          <w:jc w:val="center"/>
        </w:trPr>
        <w:tc>
          <w:tcPr>
            <w:tcW w:w="833" w:type="pct"/>
            <w:gridSpan w:val="2"/>
            <w:shd w:val="clear" w:color="auto" w:fill="auto"/>
            <w:vAlign w:val="center"/>
          </w:tcPr>
          <w:p w14:paraId="071965FD" w14:textId="77777777" w:rsidR="00072710" w:rsidRPr="00822BCF" w:rsidRDefault="00072710" w:rsidP="00CD4930">
            <w:pPr>
              <w:rPr>
                <w:rFonts w:cs="Arial"/>
                <w:b/>
                <w:color w:val="000000" w:themeColor="text1"/>
                <w:kern w:val="2"/>
              </w:rPr>
            </w:pPr>
            <w:r w:rsidRPr="00822BCF">
              <w:rPr>
                <w:rFonts w:cs="Arial"/>
                <w:b/>
                <w:color w:val="000000" w:themeColor="text1"/>
                <w:kern w:val="2"/>
              </w:rPr>
              <w:t>District Code:</w:t>
            </w:r>
          </w:p>
        </w:tc>
        <w:tc>
          <w:tcPr>
            <w:tcW w:w="4167" w:type="pct"/>
            <w:shd w:val="clear" w:color="auto" w:fill="auto"/>
            <w:vAlign w:val="center"/>
          </w:tcPr>
          <w:p w14:paraId="746A40F9" w14:textId="77777777" w:rsidR="00072710" w:rsidRPr="00822BCF" w:rsidRDefault="00072710" w:rsidP="00CD4930">
            <w:pPr>
              <w:rPr>
                <w:rFonts w:cs="Arial"/>
                <w:b/>
                <w:color w:val="000000" w:themeColor="text1"/>
                <w:kern w:val="2"/>
              </w:rPr>
            </w:pPr>
          </w:p>
        </w:tc>
      </w:tr>
      <w:tr w:rsidR="00072710" w:rsidRPr="00822BCF" w14:paraId="0257F55E" w14:textId="77777777" w:rsidTr="00CD4930">
        <w:trPr>
          <w:trHeight w:val="274"/>
          <w:jc w:val="center"/>
        </w:trPr>
        <w:tc>
          <w:tcPr>
            <w:tcW w:w="833" w:type="pct"/>
            <w:gridSpan w:val="2"/>
            <w:shd w:val="clear" w:color="auto" w:fill="F2F2F2" w:themeFill="background1" w:themeFillShade="F2"/>
            <w:vAlign w:val="center"/>
          </w:tcPr>
          <w:p w14:paraId="08CC2541" w14:textId="77777777" w:rsidR="00072710" w:rsidRPr="00822BCF" w:rsidRDefault="00072710" w:rsidP="00CD4930">
            <w:pPr>
              <w:rPr>
                <w:rFonts w:cs="Arial"/>
                <w:b/>
                <w:color w:val="000000" w:themeColor="text1"/>
                <w:kern w:val="2"/>
              </w:rPr>
            </w:pPr>
            <w:r w:rsidRPr="00822BCF">
              <w:rPr>
                <w:rFonts w:cs="Arial"/>
                <w:b/>
                <w:color w:val="000000" w:themeColor="text1"/>
                <w:kern w:val="2"/>
              </w:rPr>
              <w:t>Mailing Address:</w:t>
            </w:r>
          </w:p>
        </w:tc>
        <w:tc>
          <w:tcPr>
            <w:tcW w:w="4167" w:type="pct"/>
            <w:shd w:val="clear" w:color="auto" w:fill="auto"/>
            <w:vAlign w:val="center"/>
          </w:tcPr>
          <w:p w14:paraId="1ABDE71D" w14:textId="77777777" w:rsidR="00072710" w:rsidRPr="00822BCF" w:rsidRDefault="00072710" w:rsidP="00CD4930">
            <w:pPr>
              <w:rPr>
                <w:rFonts w:cs="Arial"/>
                <w:color w:val="000000" w:themeColor="text1"/>
                <w:kern w:val="2"/>
              </w:rPr>
            </w:pPr>
          </w:p>
        </w:tc>
      </w:tr>
      <w:tr w:rsidR="00072710" w:rsidRPr="00822BCF" w14:paraId="7E729BA2" w14:textId="77777777" w:rsidTr="00CD4930">
        <w:trPr>
          <w:trHeight w:val="274"/>
          <w:jc w:val="center"/>
        </w:trPr>
        <w:tc>
          <w:tcPr>
            <w:tcW w:w="5000" w:type="pct"/>
            <w:gridSpan w:val="3"/>
            <w:shd w:val="clear" w:color="auto" w:fill="D9D9D9" w:themeFill="background1" w:themeFillShade="D9"/>
            <w:vAlign w:val="center"/>
          </w:tcPr>
          <w:p w14:paraId="036CC29C" w14:textId="77777777" w:rsidR="00072710" w:rsidRPr="00822BCF" w:rsidRDefault="00E63A11" w:rsidP="00CD4930">
            <w:pPr>
              <w:pStyle w:val="Heading4"/>
              <w:rPr>
                <w:rFonts w:asciiTheme="minorHAnsi" w:hAnsiTheme="minorHAnsi"/>
                <w:color w:val="000000" w:themeColor="text1"/>
              </w:rPr>
            </w:pPr>
            <w:r w:rsidRPr="00822BCF">
              <w:rPr>
                <w:rFonts w:asciiTheme="minorHAnsi" w:hAnsiTheme="minorHAnsi"/>
                <w:color w:val="000000" w:themeColor="text1"/>
              </w:rPr>
              <w:t xml:space="preserve">Superintendent </w:t>
            </w:r>
            <w:r w:rsidR="00072710" w:rsidRPr="00822BCF">
              <w:rPr>
                <w:rFonts w:asciiTheme="minorHAnsi" w:hAnsiTheme="minorHAnsi"/>
                <w:color w:val="000000" w:themeColor="text1"/>
              </w:rPr>
              <w:t>Information</w:t>
            </w:r>
          </w:p>
        </w:tc>
      </w:tr>
      <w:tr w:rsidR="00072710" w:rsidRPr="00822BCF" w14:paraId="411C11F5" w14:textId="77777777" w:rsidTr="00CD4930">
        <w:trPr>
          <w:trHeight w:val="274"/>
          <w:jc w:val="center"/>
        </w:trPr>
        <w:tc>
          <w:tcPr>
            <w:tcW w:w="544" w:type="pct"/>
            <w:shd w:val="clear" w:color="auto" w:fill="F2F2F2" w:themeFill="background1" w:themeFillShade="F2"/>
            <w:vAlign w:val="center"/>
          </w:tcPr>
          <w:p w14:paraId="0DC99932" w14:textId="77777777" w:rsidR="00072710" w:rsidRPr="00822BCF" w:rsidRDefault="00072710" w:rsidP="00CD4930">
            <w:pPr>
              <w:rPr>
                <w:rFonts w:cs="Arial"/>
                <w:b/>
                <w:color w:val="000000" w:themeColor="text1"/>
                <w:kern w:val="2"/>
              </w:rPr>
            </w:pPr>
            <w:r w:rsidRPr="00822BCF">
              <w:rPr>
                <w:rFonts w:cs="Arial"/>
                <w:b/>
                <w:color w:val="000000" w:themeColor="text1"/>
                <w:kern w:val="2"/>
              </w:rPr>
              <w:t>Name:</w:t>
            </w:r>
          </w:p>
        </w:tc>
        <w:tc>
          <w:tcPr>
            <w:tcW w:w="4456" w:type="pct"/>
            <w:gridSpan w:val="2"/>
            <w:shd w:val="clear" w:color="auto" w:fill="auto"/>
            <w:vAlign w:val="center"/>
          </w:tcPr>
          <w:p w14:paraId="0A06C765" w14:textId="77777777" w:rsidR="00072710" w:rsidRPr="00822BCF" w:rsidRDefault="00072710" w:rsidP="00CD4930">
            <w:pPr>
              <w:rPr>
                <w:rFonts w:cs="Arial"/>
                <w:color w:val="000000" w:themeColor="text1"/>
                <w:kern w:val="2"/>
              </w:rPr>
            </w:pPr>
          </w:p>
        </w:tc>
      </w:tr>
      <w:tr w:rsidR="00072710" w:rsidRPr="00822BCF" w14:paraId="5290E06D" w14:textId="77777777" w:rsidTr="00CD4930">
        <w:trPr>
          <w:trHeight w:val="274"/>
          <w:jc w:val="center"/>
        </w:trPr>
        <w:tc>
          <w:tcPr>
            <w:tcW w:w="544" w:type="pct"/>
            <w:shd w:val="clear" w:color="auto" w:fill="F2F2F2" w:themeFill="background1" w:themeFillShade="F2"/>
            <w:vAlign w:val="center"/>
          </w:tcPr>
          <w:p w14:paraId="6CE9BA8B" w14:textId="77777777" w:rsidR="00072710" w:rsidRPr="00822BCF" w:rsidRDefault="00072710" w:rsidP="00CD4930">
            <w:pPr>
              <w:rPr>
                <w:rFonts w:cs="Arial"/>
                <w:b/>
                <w:color w:val="000000" w:themeColor="text1"/>
                <w:kern w:val="2"/>
              </w:rPr>
            </w:pPr>
            <w:r w:rsidRPr="00822BCF">
              <w:rPr>
                <w:rFonts w:cs="Arial"/>
                <w:b/>
                <w:color w:val="000000" w:themeColor="text1"/>
                <w:kern w:val="2"/>
              </w:rPr>
              <w:t>Telephone:</w:t>
            </w:r>
          </w:p>
        </w:tc>
        <w:tc>
          <w:tcPr>
            <w:tcW w:w="4456" w:type="pct"/>
            <w:gridSpan w:val="2"/>
            <w:shd w:val="clear" w:color="auto" w:fill="auto"/>
            <w:vAlign w:val="center"/>
          </w:tcPr>
          <w:p w14:paraId="5DA65ED4" w14:textId="77777777" w:rsidR="00072710" w:rsidRPr="00822BCF" w:rsidRDefault="00072710" w:rsidP="00CD4930">
            <w:pPr>
              <w:rPr>
                <w:rFonts w:cs="Arial"/>
                <w:color w:val="000000" w:themeColor="text1"/>
                <w:kern w:val="2"/>
              </w:rPr>
            </w:pPr>
          </w:p>
        </w:tc>
      </w:tr>
      <w:tr w:rsidR="00072710" w:rsidRPr="00822BCF" w14:paraId="4F00767F" w14:textId="77777777" w:rsidTr="00CD4930">
        <w:trPr>
          <w:trHeight w:val="274"/>
          <w:jc w:val="center"/>
        </w:trPr>
        <w:tc>
          <w:tcPr>
            <w:tcW w:w="544" w:type="pct"/>
            <w:shd w:val="clear" w:color="auto" w:fill="F2F2F2" w:themeFill="background1" w:themeFillShade="F2"/>
            <w:vAlign w:val="center"/>
          </w:tcPr>
          <w:p w14:paraId="1AFEA7A4" w14:textId="77777777" w:rsidR="00072710" w:rsidRPr="00822BCF" w:rsidRDefault="00072710" w:rsidP="00CD4930">
            <w:pPr>
              <w:rPr>
                <w:rFonts w:cs="Arial"/>
                <w:b/>
                <w:color w:val="000000" w:themeColor="text1"/>
                <w:kern w:val="2"/>
              </w:rPr>
            </w:pPr>
            <w:r w:rsidRPr="00822BCF">
              <w:rPr>
                <w:rFonts w:cs="Arial"/>
                <w:b/>
                <w:color w:val="000000" w:themeColor="text1"/>
                <w:kern w:val="2"/>
              </w:rPr>
              <w:t>Email:</w:t>
            </w:r>
          </w:p>
        </w:tc>
        <w:tc>
          <w:tcPr>
            <w:tcW w:w="4456" w:type="pct"/>
            <w:gridSpan w:val="2"/>
            <w:shd w:val="clear" w:color="auto" w:fill="auto"/>
            <w:vAlign w:val="center"/>
          </w:tcPr>
          <w:p w14:paraId="36720397" w14:textId="77777777" w:rsidR="00072710" w:rsidRPr="00822BCF" w:rsidRDefault="00072710" w:rsidP="00CD4930">
            <w:pPr>
              <w:rPr>
                <w:rFonts w:cs="Arial"/>
                <w:color w:val="000000" w:themeColor="text1"/>
                <w:kern w:val="2"/>
              </w:rPr>
            </w:pPr>
          </w:p>
        </w:tc>
      </w:tr>
      <w:tr w:rsidR="00072710" w:rsidRPr="00822BCF" w14:paraId="13836A7A" w14:textId="77777777" w:rsidTr="00CD4930">
        <w:trPr>
          <w:trHeight w:val="575"/>
          <w:jc w:val="center"/>
        </w:trPr>
        <w:tc>
          <w:tcPr>
            <w:tcW w:w="544" w:type="pct"/>
            <w:shd w:val="clear" w:color="auto" w:fill="F2F2F2" w:themeFill="background1" w:themeFillShade="F2"/>
            <w:vAlign w:val="center"/>
          </w:tcPr>
          <w:p w14:paraId="5FCEBA48" w14:textId="77777777" w:rsidR="00072710" w:rsidRPr="00822BCF" w:rsidRDefault="00072710" w:rsidP="00CD4930">
            <w:pPr>
              <w:rPr>
                <w:rFonts w:cs="Arial"/>
                <w:b/>
                <w:color w:val="000000" w:themeColor="text1"/>
                <w:kern w:val="2"/>
              </w:rPr>
            </w:pPr>
            <w:r w:rsidRPr="00822BCF">
              <w:rPr>
                <w:rFonts w:cs="Arial"/>
                <w:b/>
                <w:color w:val="000000" w:themeColor="text1"/>
                <w:kern w:val="2"/>
              </w:rPr>
              <w:t>Signature:</w:t>
            </w:r>
          </w:p>
        </w:tc>
        <w:tc>
          <w:tcPr>
            <w:tcW w:w="4456" w:type="pct"/>
            <w:gridSpan w:val="2"/>
            <w:shd w:val="clear" w:color="auto" w:fill="auto"/>
            <w:vAlign w:val="center"/>
          </w:tcPr>
          <w:p w14:paraId="18CD3553" w14:textId="77777777" w:rsidR="00072710" w:rsidRPr="00822BCF" w:rsidRDefault="00072710" w:rsidP="00CD4930">
            <w:pPr>
              <w:rPr>
                <w:rFonts w:cs="Arial"/>
                <w:color w:val="000000" w:themeColor="text1"/>
                <w:kern w:val="2"/>
              </w:rPr>
            </w:pPr>
          </w:p>
        </w:tc>
      </w:tr>
    </w:tbl>
    <w:p w14:paraId="33987C13" w14:textId="77777777" w:rsidR="00E72B38" w:rsidRPr="00822BCF" w:rsidRDefault="00E72B38">
      <w:pPr>
        <w:spacing w:after="160" w:line="259" w:lineRule="auto"/>
        <w:contextualSpacing w:val="0"/>
        <w:rPr>
          <w:color w:val="000000" w:themeColor="text1"/>
        </w:rPr>
      </w:pPr>
      <w:r w:rsidRPr="00822BCF">
        <w:rPr>
          <w:color w:val="000000" w:themeColor="text1"/>
        </w:rPr>
        <w:br w:type="page"/>
      </w:r>
    </w:p>
    <w:p w14:paraId="7BDCAFC1" w14:textId="77777777" w:rsidR="00E72B38" w:rsidRDefault="004F470B" w:rsidP="00E72B38">
      <w:pPr>
        <w:pStyle w:val="Heading1"/>
      </w:pPr>
      <w:bookmarkStart w:id="17" w:name="_Toc512355454"/>
      <w:r>
        <w:lastRenderedPageBreak/>
        <w:t>Part IC</w:t>
      </w:r>
      <w:r w:rsidR="00E72B38">
        <w:t>: Program Assurances Form</w:t>
      </w:r>
      <w:bookmarkEnd w:id="17"/>
    </w:p>
    <w:p w14:paraId="5C4F6A8F" w14:textId="77777777" w:rsidR="004D47D3" w:rsidRPr="00441C7B" w:rsidRDefault="004D47D3" w:rsidP="004D47D3">
      <w:pPr>
        <w:rPr>
          <w:kern w:val="2"/>
        </w:rPr>
      </w:pPr>
      <w:r w:rsidRPr="00441C7B">
        <w:rPr>
          <w:kern w:val="2"/>
        </w:rPr>
        <w:t>The appropriate Authorized Representatives must sign below to indicate their</w:t>
      </w:r>
      <w:r>
        <w:rPr>
          <w:kern w:val="2"/>
        </w:rPr>
        <w:t xml:space="preserve"> approval of the contents of the </w:t>
      </w:r>
      <w:r w:rsidRPr="00441C7B">
        <w:rPr>
          <w:kern w:val="2"/>
        </w:rPr>
        <w:t>application</w:t>
      </w:r>
      <w:r>
        <w:rPr>
          <w:kern w:val="2"/>
        </w:rPr>
        <w:t xml:space="preserve"> </w:t>
      </w:r>
      <w:r w:rsidR="00072710">
        <w:t>BOCES Title III Professional Learning Focus Funding Opportunity</w:t>
      </w:r>
      <w:r w:rsidRPr="00441C7B">
        <w:rPr>
          <w:kern w:val="2"/>
        </w:rPr>
        <w:t>, and the receipt of program funds.</w:t>
      </w:r>
    </w:p>
    <w:p w14:paraId="6DB7DC11" w14:textId="77777777" w:rsidR="004D47D3" w:rsidRPr="00441C7B" w:rsidRDefault="004D47D3" w:rsidP="004D47D3">
      <w:pPr>
        <w:rPr>
          <w:kern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Caption w:val="On blank (date), 2018, the Board of blank (BOCES),"/>
      </w:tblPr>
      <w:tblGrid>
        <w:gridCol w:w="377"/>
        <w:gridCol w:w="3308"/>
        <w:gridCol w:w="1890"/>
        <w:gridCol w:w="4495"/>
      </w:tblGrid>
      <w:tr w:rsidR="004D47D3" w:rsidRPr="00441C7B" w14:paraId="620E82AA" w14:textId="77777777" w:rsidTr="003E2268">
        <w:trPr>
          <w:tblHeader/>
        </w:trPr>
        <w:tc>
          <w:tcPr>
            <w:tcW w:w="377" w:type="dxa"/>
          </w:tcPr>
          <w:p w14:paraId="41827C80" w14:textId="77777777" w:rsidR="004D47D3" w:rsidRPr="00441C7B" w:rsidRDefault="004D47D3" w:rsidP="003A0C49">
            <w:pPr>
              <w:rPr>
                <w:kern w:val="2"/>
              </w:rPr>
            </w:pPr>
            <w:r w:rsidRPr="00441C7B">
              <w:rPr>
                <w:kern w:val="2"/>
              </w:rPr>
              <w:t>On</w:t>
            </w:r>
          </w:p>
        </w:tc>
        <w:tc>
          <w:tcPr>
            <w:tcW w:w="3308" w:type="dxa"/>
            <w:tcBorders>
              <w:bottom w:val="single" w:sz="4" w:space="0" w:color="000000" w:themeColor="text1"/>
            </w:tcBorders>
          </w:tcPr>
          <w:p w14:paraId="45EF0BF2" w14:textId="77777777" w:rsidR="004D47D3" w:rsidRPr="00441C7B" w:rsidRDefault="004D47D3" w:rsidP="003A0C49">
            <w:pPr>
              <w:tabs>
                <w:tab w:val="left" w:pos="2190"/>
              </w:tabs>
              <w:jc w:val="center"/>
              <w:rPr>
                <w:kern w:val="2"/>
              </w:rPr>
            </w:pPr>
            <w:r w:rsidRPr="004D47D3">
              <w:rPr>
                <w:color w:val="A6A6A6" w:themeColor="background1" w:themeShade="A6"/>
                <w:kern w:val="2"/>
              </w:rPr>
              <w:t>(date)</w:t>
            </w:r>
          </w:p>
        </w:tc>
        <w:tc>
          <w:tcPr>
            <w:tcW w:w="1890" w:type="dxa"/>
          </w:tcPr>
          <w:p w14:paraId="7EAA2DC2" w14:textId="77777777" w:rsidR="004D47D3" w:rsidRPr="00441C7B" w:rsidRDefault="004D47D3" w:rsidP="00072710">
            <w:pPr>
              <w:rPr>
                <w:kern w:val="2"/>
              </w:rPr>
            </w:pPr>
            <w:r w:rsidRPr="00441C7B">
              <w:rPr>
                <w:kern w:val="2"/>
              </w:rPr>
              <w:t>, 201</w:t>
            </w:r>
            <w:r w:rsidR="00072710">
              <w:rPr>
                <w:kern w:val="2"/>
              </w:rPr>
              <w:t>8</w:t>
            </w:r>
            <w:r w:rsidRPr="00441C7B">
              <w:rPr>
                <w:kern w:val="2"/>
              </w:rPr>
              <w:t>, the Board of</w:t>
            </w:r>
          </w:p>
        </w:tc>
        <w:tc>
          <w:tcPr>
            <w:tcW w:w="4495" w:type="dxa"/>
            <w:tcBorders>
              <w:bottom w:val="single" w:sz="4" w:space="0" w:color="000000" w:themeColor="text1"/>
            </w:tcBorders>
          </w:tcPr>
          <w:p w14:paraId="61AA6C6D" w14:textId="77777777" w:rsidR="004D47D3" w:rsidRPr="00441C7B" w:rsidRDefault="00072710" w:rsidP="003A0C49">
            <w:pPr>
              <w:tabs>
                <w:tab w:val="left" w:pos="1650"/>
              </w:tabs>
              <w:jc w:val="center"/>
              <w:rPr>
                <w:kern w:val="2"/>
              </w:rPr>
            </w:pPr>
            <w:r>
              <w:rPr>
                <w:color w:val="A6A6A6" w:themeColor="background1" w:themeShade="A6"/>
                <w:kern w:val="2"/>
              </w:rPr>
              <w:t>BOCES</w:t>
            </w:r>
          </w:p>
        </w:tc>
      </w:tr>
    </w:tbl>
    <w:p w14:paraId="61B79144" w14:textId="77777777" w:rsidR="004D47D3" w:rsidRPr="00441C7B" w:rsidRDefault="004D47D3" w:rsidP="004D47D3">
      <w:pPr>
        <w:rPr>
          <w:kern w:val="2"/>
        </w:rPr>
      </w:pPr>
      <w:proofErr w:type="gramStart"/>
      <w:r w:rsidRPr="00441C7B">
        <w:rPr>
          <w:kern w:val="2"/>
        </w:rPr>
        <w:t>hereby</w:t>
      </w:r>
      <w:proofErr w:type="gramEnd"/>
      <w:r w:rsidRPr="00441C7B">
        <w:rPr>
          <w:kern w:val="2"/>
        </w:rPr>
        <w:t xml:space="preserve"> agrees to the following assurances:</w:t>
      </w:r>
    </w:p>
    <w:p w14:paraId="5A4CD1EA" w14:textId="77777777" w:rsidR="004D47D3" w:rsidRPr="00441C7B" w:rsidRDefault="004D47D3" w:rsidP="004D47D3">
      <w:pPr>
        <w:rPr>
          <w:kern w:val="2"/>
        </w:rPr>
      </w:pPr>
    </w:p>
    <w:p w14:paraId="501DF3A5" w14:textId="77777777" w:rsidR="004D47D3" w:rsidRPr="00A02515" w:rsidRDefault="004D47D3" w:rsidP="00500184">
      <w:pPr>
        <w:pStyle w:val="ListParagraph"/>
        <w:numPr>
          <w:ilvl w:val="0"/>
          <w:numId w:val="2"/>
        </w:numPr>
        <w:tabs>
          <w:tab w:val="left" w:pos="-720"/>
        </w:tabs>
        <w:suppressAutoHyphens/>
        <w:rPr>
          <w:rFonts w:ascii="Calibri" w:hAnsi="Calibri" w:cs="Arial"/>
          <w:kern w:val="2"/>
        </w:rPr>
      </w:pPr>
      <w:r w:rsidRPr="00A02515">
        <w:rPr>
          <w:rFonts w:ascii="Calibri" w:hAnsi="Calibri" w:cs="Arial"/>
          <w:kern w:val="2"/>
        </w:rPr>
        <w:t>The grantee will annually provide the Colorado Department of Education the evaluation information required in the End-of-Year Report (</w:t>
      </w:r>
      <w:r w:rsidR="007A588B" w:rsidRPr="00A02515">
        <w:rPr>
          <w:rFonts w:ascii="Calibri" w:hAnsi="Calibri" w:cs="Arial"/>
          <w:b/>
          <w:kern w:val="2"/>
        </w:rPr>
        <w:t xml:space="preserve">Attachment </w:t>
      </w:r>
      <w:r w:rsidR="00072710" w:rsidRPr="00A02515">
        <w:rPr>
          <w:rFonts w:ascii="Calibri" w:hAnsi="Calibri" w:cs="Arial"/>
          <w:b/>
          <w:kern w:val="2"/>
        </w:rPr>
        <w:t>B</w:t>
      </w:r>
      <w:r w:rsidRPr="00A02515">
        <w:rPr>
          <w:rFonts w:ascii="Calibri" w:hAnsi="Calibri" w:cs="Arial"/>
          <w:kern w:val="2"/>
        </w:rPr>
        <w:t xml:space="preserve">) </w:t>
      </w:r>
      <w:r w:rsidR="007A588B" w:rsidRPr="00A02515">
        <w:rPr>
          <w:rFonts w:ascii="Calibri" w:hAnsi="Calibri" w:cs="Arial"/>
          <w:kern w:val="2"/>
        </w:rPr>
        <w:t xml:space="preserve">of the </w:t>
      </w:r>
      <w:r w:rsidR="00072710" w:rsidRPr="00A02515">
        <w:rPr>
          <w:rFonts w:ascii="Calibri" w:hAnsi="Calibri" w:cs="Arial"/>
          <w:kern w:val="2"/>
        </w:rPr>
        <w:t>Funding Opportunity application</w:t>
      </w:r>
      <w:r w:rsidRPr="00A02515">
        <w:rPr>
          <w:rFonts w:ascii="Calibri" w:hAnsi="Calibri" w:cs="Arial"/>
          <w:kern w:val="2"/>
        </w:rPr>
        <w:t>.</w:t>
      </w:r>
    </w:p>
    <w:p w14:paraId="2818E187" w14:textId="77777777" w:rsidR="004D47D3" w:rsidRPr="00A02515" w:rsidRDefault="004D47D3" w:rsidP="00500184">
      <w:pPr>
        <w:pStyle w:val="ListParagraph"/>
        <w:numPr>
          <w:ilvl w:val="0"/>
          <w:numId w:val="2"/>
        </w:numPr>
        <w:tabs>
          <w:tab w:val="left" w:pos="-720"/>
        </w:tabs>
        <w:suppressAutoHyphens/>
        <w:rPr>
          <w:rFonts w:ascii="Calibri" w:hAnsi="Calibri" w:cs="Arial"/>
          <w:kern w:val="2"/>
        </w:rPr>
      </w:pPr>
      <w:r w:rsidRPr="00A02515">
        <w:rPr>
          <w:rFonts w:ascii="Calibri" w:hAnsi="Calibri" w:cs="Arial"/>
          <w:kern w:val="2"/>
        </w:rPr>
        <w:t>The grantee will work with and provi</w:t>
      </w:r>
      <w:r w:rsidR="007A588B" w:rsidRPr="00A02515">
        <w:rPr>
          <w:rFonts w:ascii="Calibri" w:hAnsi="Calibri" w:cs="Arial"/>
          <w:kern w:val="2"/>
        </w:rPr>
        <w:t>de requested data to CDE for</w:t>
      </w:r>
      <w:r w:rsidRPr="00A02515">
        <w:rPr>
          <w:rFonts w:ascii="Calibri" w:hAnsi="Calibri" w:cs="Arial"/>
          <w:kern w:val="2"/>
        </w:rPr>
        <w:t xml:space="preserve"> </w:t>
      </w:r>
      <w:r w:rsidR="00072710" w:rsidRPr="00A02515">
        <w:t>BOCES Title III Professional Learning Focus Funding Opportunity</w:t>
      </w:r>
      <w:r w:rsidR="00072710" w:rsidRPr="00A02515">
        <w:rPr>
          <w:rFonts w:ascii="Calibri" w:hAnsi="Calibri" w:cs="Arial"/>
          <w:kern w:val="2"/>
        </w:rPr>
        <w:t xml:space="preserve"> </w:t>
      </w:r>
      <w:r w:rsidRPr="00A02515">
        <w:rPr>
          <w:rFonts w:ascii="Calibri" w:hAnsi="Calibri" w:cs="Arial"/>
          <w:kern w:val="2"/>
        </w:rPr>
        <w:t>within the time frames specified.</w:t>
      </w:r>
    </w:p>
    <w:p w14:paraId="5D90B0B0" w14:textId="77777777" w:rsidR="004D47D3" w:rsidRPr="00A02515" w:rsidRDefault="004D47D3" w:rsidP="00500184">
      <w:pPr>
        <w:pStyle w:val="ListParagraph"/>
        <w:numPr>
          <w:ilvl w:val="0"/>
          <w:numId w:val="2"/>
        </w:numPr>
        <w:tabs>
          <w:tab w:val="left" w:pos="-720"/>
        </w:tabs>
        <w:suppressAutoHyphens/>
        <w:rPr>
          <w:rFonts w:ascii="Calibri" w:hAnsi="Calibri" w:cs="Arial"/>
          <w:kern w:val="2"/>
        </w:rPr>
      </w:pPr>
      <w:r w:rsidRPr="00A02515">
        <w:rPr>
          <w:rFonts w:ascii="Calibri" w:hAnsi="Calibri" w:cs="Arial"/>
          <w:kern w:val="2"/>
        </w:rPr>
        <w:t>The grantee will not discriminate against anyone regarding race, gender, national origin, color, disability, or age.</w:t>
      </w:r>
    </w:p>
    <w:p w14:paraId="12D73611" w14:textId="181CE97B" w:rsidR="004D47D3" w:rsidRPr="00A02515" w:rsidRDefault="008E168A" w:rsidP="00500184">
      <w:pPr>
        <w:pStyle w:val="ListParagraph"/>
        <w:numPr>
          <w:ilvl w:val="0"/>
          <w:numId w:val="2"/>
        </w:numPr>
        <w:tabs>
          <w:tab w:val="left" w:pos="-720"/>
        </w:tabs>
        <w:suppressAutoHyphens/>
        <w:rPr>
          <w:rFonts w:ascii="Calibri" w:hAnsi="Calibri" w:cs="Arial"/>
          <w:kern w:val="2"/>
        </w:rPr>
      </w:pPr>
      <w:r>
        <w:rPr>
          <w:rFonts w:ascii="Calibri" w:hAnsi="Calibri" w:cs="Arial"/>
          <w:kern w:val="2"/>
        </w:rPr>
        <w:t>F</w:t>
      </w:r>
      <w:r w:rsidR="004D47D3" w:rsidRPr="00A02515">
        <w:rPr>
          <w:rFonts w:ascii="Calibri" w:hAnsi="Calibri" w:cs="Arial"/>
          <w:kern w:val="2"/>
        </w:rPr>
        <w:t xml:space="preserve">unds will be used to </w:t>
      </w:r>
      <w:r w:rsidR="004D47D3" w:rsidRPr="00A02515">
        <w:rPr>
          <w:rFonts w:ascii="Calibri" w:hAnsi="Calibri" w:cs="Arial"/>
          <w:bCs/>
          <w:kern w:val="2"/>
        </w:rPr>
        <w:t>supplement and not supplant</w:t>
      </w:r>
      <w:r w:rsidR="004D47D3" w:rsidRPr="00A02515">
        <w:rPr>
          <w:rFonts w:ascii="Calibri" w:hAnsi="Calibri" w:cs="Arial"/>
          <w:kern w:val="2"/>
        </w:rPr>
        <w:t xml:space="preserve"> any funds currently being used to </w:t>
      </w:r>
      <w:r w:rsidR="004D47D3" w:rsidRPr="00A02515">
        <w:rPr>
          <w:rFonts w:cs="Arial"/>
          <w:kern w:val="2"/>
        </w:rPr>
        <w:t xml:space="preserve">provide </w:t>
      </w:r>
      <w:r w:rsidR="00072710" w:rsidRPr="00A02515">
        <w:rPr>
          <w:rFonts w:cs="Arial"/>
          <w:kern w:val="2"/>
        </w:rPr>
        <w:t>professional development</w:t>
      </w:r>
      <w:r w:rsidR="007A588B" w:rsidRPr="00A02515">
        <w:rPr>
          <w:rFonts w:cs="Arial"/>
          <w:kern w:val="2"/>
        </w:rPr>
        <w:t xml:space="preserve"> </w:t>
      </w:r>
      <w:r w:rsidR="00072710" w:rsidRPr="00A02515">
        <w:rPr>
          <w:rFonts w:cs="Arial"/>
          <w:kern w:val="2"/>
        </w:rPr>
        <w:t>activities</w:t>
      </w:r>
      <w:r w:rsidR="004D47D3" w:rsidRPr="00A02515">
        <w:rPr>
          <w:rFonts w:cs="Arial"/>
          <w:kern w:val="2"/>
        </w:rPr>
        <w:t xml:space="preserve"> </w:t>
      </w:r>
      <w:r w:rsidR="00072710" w:rsidRPr="00A02515">
        <w:rPr>
          <w:rFonts w:cs="Arial"/>
          <w:kern w:val="2"/>
        </w:rPr>
        <w:t xml:space="preserve">under ESSA Title III </w:t>
      </w:r>
      <w:r w:rsidR="004D47D3" w:rsidRPr="00A02515">
        <w:rPr>
          <w:rFonts w:ascii="Calibri" w:hAnsi="Calibri" w:cs="Arial"/>
          <w:kern w:val="2"/>
        </w:rPr>
        <w:t>and grant dollars will be administered by the appropriate fiscal agent.</w:t>
      </w:r>
    </w:p>
    <w:p w14:paraId="6541F3C1" w14:textId="33F7EC9E" w:rsidR="004D47D3" w:rsidRPr="00A02515" w:rsidRDefault="008E168A" w:rsidP="00500184">
      <w:pPr>
        <w:pStyle w:val="ListParagraph"/>
        <w:numPr>
          <w:ilvl w:val="0"/>
          <w:numId w:val="2"/>
        </w:numPr>
        <w:tabs>
          <w:tab w:val="left" w:pos="-720"/>
        </w:tabs>
        <w:suppressAutoHyphens/>
        <w:rPr>
          <w:rFonts w:ascii="Calibri" w:hAnsi="Calibri" w:cs="Arial"/>
          <w:kern w:val="2"/>
        </w:rPr>
      </w:pPr>
      <w:r>
        <w:rPr>
          <w:rFonts w:ascii="Calibri" w:hAnsi="Calibri" w:cs="Arial"/>
          <w:kern w:val="2"/>
        </w:rPr>
        <w:t>F</w:t>
      </w:r>
      <w:r w:rsidR="004D47D3" w:rsidRPr="00A02515">
        <w:rPr>
          <w:rFonts w:ascii="Calibri" w:hAnsi="Calibri" w:cs="Arial"/>
          <w:kern w:val="2"/>
        </w:rPr>
        <w:t>unded projects will maintain appropriate fiscal and program records and that fiscal audits of this program will be conducted by the grantees as a part of their regular audits.</w:t>
      </w:r>
    </w:p>
    <w:p w14:paraId="2E311B31" w14:textId="1AC5AFF3" w:rsidR="004D47D3" w:rsidRPr="00A02515" w:rsidRDefault="008E168A" w:rsidP="00500184">
      <w:pPr>
        <w:pStyle w:val="ListParagraph"/>
        <w:numPr>
          <w:ilvl w:val="0"/>
          <w:numId w:val="2"/>
        </w:numPr>
        <w:tabs>
          <w:tab w:val="left" w:pos="-720"/>
        </w:tabs>
        <w:suppressAutoHyphens/>
        <w:rPr>
          <w:rFonts w:ascii="Calibri" w:hAnsi="Calibri" w:cs="Arial"/>
          <w:kern w:val="2"/>
        </w:rPr>
      </w:pPr>
      <w:r>
        <w:rPr>
          <w:rFonts w:ascii="Calibri" w:hAnsi="Calibri" w:cs="Arial"/>
          <w:kern w:val="2"/>
        </w:rPr>
        <w:t>I</w:t>
      </w:r>
      <w:r w:rsidR="004D47D3" w:rsidRPr="00A02515">
        <w:rPr>
          <w:rFonts w:ascii="Calibri" w:hAnsi="Calibri" w:cs="Arial"/>
          <w:kern w:val="2"/>
        </w:rPr>
        <w:t>f any findings of misuse of these funds are discovered, project funds will be returned to CDE.</w:t>
      </w:r>
    </w:p>
    <w:p w14:paraId="2CECE5BE" w14:textId="77777777" w:rsidR="004D47D3" w:rsidRPr="00A02515" w:rsidRDefault="004D47D3" w:rsidP="00500184">
      <w:pPr>
        <w:pStyle w:val="ListParagraph"/>
        <w:numPr>
          <w:ilvl w:val="0"/>
          <w:numId w:val="2"/>
        </w:numPr>
        <w:tabs>
          <w:tab w:val="left" w:pos="-720"/>
        </w:tabs>
        <w:suppressAutoHyphens/>
        <w:rPr>
          <w:rFonts w:ascii="Calibri" w:hAnsi="Calibri" w:cs="Arial"/>
          <w:kern w:val="2"/>
        </w:rPr>
      </w:pPr>
      <w:r w:rsidRPr="00A02515">
        <w:rPr>
          <w:rFonts w:ascii="Calibri" w:hAnsi="Calibri" w:cs="Arial"/>
          <w:kern w:val="2"/>
        </w:rPr>
        <w:t>The grantee will maintain sole responsibility for the project even though subcontractors may be used to perform certain services.</w:t>
      </w:r>
    </w:p>
    <w:p w14:paraId="173673AE" w14:textId="77777777" w:rsidR="004D47D3" w:rsidRPr="00441C7B" w:rsidRDefault="004D47D3" w:rsidP="004D47D3">
      <w:pPr>
        <w:tabs>
          <w:tab w:val="left" w:pos="-1440"/>
          <w:tab w:val="left" w:pos="-720"/>
          <w:tab w:val="left" w:pos="0"/>
          <w:tab w:val="left" w:pos="720"/>
          <w:tab w:val="left" w:pos="1440"/>
          <w:tab w:val="right" w:pos="6660"/>
          <w:tab w:val="right" w:pos="7920"/>
          <w:tab w:val="right" w:pos="9180"/>
          <w:tab w:val="left" w:pos="9630"/>
          <w:tab w:val="right" w:leader="dot" w:pos="10350"/>
          <w:tab w:val="left" w:pos="10800"/>
        </w:tabs>
        <w:suppressAutoHyphens/>
        <w:rPr>
          <w:rFonts w:ascii="Calibri" w:hAnsi="Calibri" w:cs="Arial"/>
          <w:kern w:val="2"/>
          <w:sz w:val="16"/>
          <w:szCs w:val="16"/>
        </w:rPr>
      </w:pPr>
    </w:p>
    <w:p w14:paraId="1F00A2E5" w14:textId="77777777" w:rsidR="004D47D3" w:rsidRPr="00441C7B" w:rsidRDefault="004D47D3" w:rsidP="004D47D3">
      <w:pPr>
        <w:tabs>
          <w:tab w:val="left" w:pos="-1440"/>
          <w:tab w:val="left" w:pos="-720"/>
          <w:tab w:val="left" w:pos="0"/>
          <w:tab w:val="left" w:pos="720"/>
          <w:tab w:val="left" w:pos="1440"/>
          <w:tab w:val="right" w:pos="6660"/>
          <w:tab w:val="right" w:pos="7920"/>
          <w:tab w:val="right" w:pos="9180"/>
          <w:tab w:val="left" w:pos="9630"/>
          <w:tab w:val="right" w:leader="dot" w:pos="10350"/>
          <w:tab w:val="left" w:pos="10800"/>
        </w:tabs>
        <w:suppressAutoHyphens/>
        <w:rPr>
          <w:rFonts w:ascii="Calibri" w:hAnsi="Calibri" w:cs="Arial"/>
          <w:kern w:val="2"/>
          <w:sz w:val="24"/>
          <w:szCs w:val="24"/>
        </w:rPr>
      </w:pPr>
      <w:r w:rsidRPr="00441C7B">
        <w:rPr>
          <w:rFonts w:ascii="Calibri" w:hAnsi="Calibri" w:cs="Arial"/>
          <w:kern w:val="2"/>
        </w:rPr>
        <w:t>The Colorado Department of Education may terminate a grant award upon thirty (30) days’ notice if it is deemed by CDE that the applicant is not fulfilling the requirements of the funded program as specified in the approved project application, or if the program is generating less than satisfactory results.</w:t>
      </w:r>
    </w:p>
    <w:p w14:paraId="7675E602" w14:textId="77777777" w:rsidR="004D47D3" w:rsidRPr="00441C7B" w:rsidRDefault="004D47D3" w:rsidP="004D47D3">
      <w:pPr>
        <w:tabs>
          <w:tab w:val="left" w:pos="-1440"/>
          <w:tab w:val="left" w:pos="-720"/>
          <w:tab w:val="left" w:pos="0"/>
          <w:tab w:val="left" w:pos="720"/>
          <w:tab w:val="left" w:pos="1440"/>
          <w:tab w:val="right" w:pos="6660"/>
          <w:tab w:val="right" w:pos="7920"/>
          <w:tab w:val="right" w:pos="9180"/>
          <w:tab w:val="left" w:pos="9630"/>
          <w:tab w:val="right" w:leader="dot" w:pos="10350"/>
          <w:tab w:val="left" w:pos="10800"/>
        </w:tabs>
        <w:suppressAutoHyphens/>
        <w:rPr>
          <w:rFonts w:ascii="Calibri" w:hAnsi="Calibri" w:cs="Arial"/>
          <w:kern w:val="2"/>
          <w:sz w:val="16"/>
          <w:szCs w:val="16"/>
        </w:rPr>
      </w:pPr>
    </w:p>
    <w:p w14:paraId="0D4E296D" w14:textId="77D67E26" w:rsidR="00072710" w:rsidRDefault="004D47D3" w:rsidP="00822BCF">
      <w:r w:rsidRPr="00441C7B">
        <w:rPr>
          <w:rFonts w:ascii="Calibri" w:hAnsi="Calibri" w:cs="Arial"/>
          <w:kern w:val="2"/>
        </w:rPr>
        <w:t xml:space="preserve">Project modifications and changes in the approved budget must be requested in writing and be approved in writing by the CDE </w:t>
      </w:r>
      <w:r w:rsidRPr="00441C7B">
        <w:rPr>
          <w:rFonts w:ascii="Calibri" w:hAnsi="Calibri" w:cs="Arial"/>
          <w:kern w:val="2"/>
          <w:u w:val="single"/>
        </w:rPr>
        <w:t>before</w:t>
      </w:r>
      <w:r w:rsidRPr="00441C7B">
        <w:rPr>
          <w:rFonts w:ascii="Calibri" w:hAnsi="Calibri" w:cs="Arial"/>
          <w:kern w:val="2"/>
        </w:rPr>
        <w:t xml:space="preserve"> modifications are made to the expenditures. Please contact </w:t>
      </w:r>
      <w:r w:rsidR="00822BCF" w:rsidRPr="00822BCF">
        <w:t>Marti Rodriguez</w:t>
      </w:r>
      <w:r w:rsidR="00822BCF">
        <w:t xml:space="preserve"> (303-</w:t>
      </w:r>
      <w:r w:rsidR="00822BCF" w:rsidRPr="00E4774A">
        <w:t xml:space="preserve">866-6769 | </w:t>
      </w:r>
      <w:hyperlink r:id="rId25" w:history="1">
        <w:r w:rsidR="00822BCF" w:rsidRPr="00E4774A">
          <w:rPr>
            <w:rStyle w:val="Hyperlink"/>
          </w:rPr>
          <w:t>Rodriguez_M@cde.state.co.us</w:t>
        </w:r>
      </w:hyperlink>
      <w:r w:rsidR="00822BCF">
        <w:rPr>
          <w:rStyle w:val="Hyperlink"/>
        </w:rPr>
        <w:t>)</w:t>
      </w:r>
      <w:r w:rsidR="00822BCF" w:rsidRPr="00822BCF">
        <w:t xml:space="preserve"> Morgan Cox, </w:t>
      </w:r>
      <w:r w:rsidR="00822BCF">
        <w:t>(</w:t>
      </w:r>
      <w:r w:rsidR="00822BCF" w:rsidRPr="00822BCF">
        <w:t xml:space="preserve">303-866-6784 | </w:t>
      </w:r>
      <w:hyperlink r:id="rId26" w:history="1">
        <w:r w:rsidR="00822BCF" w:rsidRPr="00AA4599">
          <w:rPr>
            <w:rStyle w:val="Hyperlink"/>
          </w:rPr>
          <w:t>Cox_M@cde.state.co.us</w:t>
        </w:r>
      </w:hyperlink>
      <w:r w:rsidR="00822BCF">
        <w:t>) for any modifications.</w:t>
      </w:r>
    </w:p>
    <w:p w14:paraId="5317250B" w14:textId="77777777" w:rsidR="00822BCF" w:rsidRDefault="00822BCF" w:rsidP="00822BCF"/>
    <w:p w14:paraId="2B8E5985" w14:textId="77777777" w:rsidR="00822BCF" w:rsidRPr="00822BCF" w:rsidRDefault="00822BCF" w:rsidP="00822BCF"/>
    <w:p w14:paraId="0A97E0D1" w14:textId="77777777" w:rsidR="00072710" w:rsidRPr="00441C7B" w:rsidRDefault="00072710" w:rsidP="004D47D3">
      <w:pPr>
        <w:numPr>
          <w:ilvl w:val="12"/>
          <w:numId w:val="0"/>
        </w:numPr>
        <w:tabs>
          <w:tab w:val="left" w:pos="-720"/>
        </w:tabs>
        <w:suppressAutoHyphens/>
        <w:rPr>
          <w:rFonts w:ascii="Calibri" w:hAnsi="Calibri" w:cs="Arial"/>
          <w:color w:val="0563C1" w:themeColor="hyperlink"/>
          <w:kern w:val="2"/>
          <w:u w:val="single"/>
        </w:rPr>
      </w:pPr>
    </w:p>
    <w:tbl>
      <w:tblPr>
        <w:tblW w:w="5000" w:type="pct"/>
        <w:jc w:val="center"/>
        <w:tblLook w:val="04A0" w:firstRow="1" w:lastRow="0" w:firstColumn="1" w:lastColumn="0" w:noHBand="0" w:noVBand="1"/>
      </w:tblPr>
      <w:tblGrid>
        <w:gridCol w:w="6063"/>
        <w:gridCol w:w="292"/>
        <w:gridCol w:w="4445"/>
      </w:tblGrid>
      <w:tr w:rsidR="004D47D3" w:rsidRPr="00441C7B" w14:paraId="65D268E5" w14:textId="77777777" w:rsidTr="003A0C49">
        <w:trPr>
          <w:trHeight w:val="504"/>
          <w:jc w:val="center"/>
        </w:trPr>
        <w:tc>
          <w:tcPr>
            <w:tcW w:w="2807" w:type="pct"/>
            <w:tcBorders>
              <w:bottom w:val="single" w:sz="4" w:space="0" w:color="auto"/>
            </w:tcBorders>
            <w:vAlign w:val="bottom"/>
          </w:tcPr>
          <w:p w14:paraId="7F985776" w14:textId="77777777" w:rsidR="004D47D3" w:rsidRPr="00441C7B" w:rsidRDefault="004D47D3" w:rsidP="003A0C49">
            <w:pPr>
              <w:jc w:val="center"/>
              <w:rPr>
                <w:rFonts w:cs="Arial"/>
                <w:kern w:val="2"/>
                <w:sz w:val="20"/>
                <w:szCs w:val="20"/>
              </w:rPr>
            </w:pPr>
          </w:p>
        </w:tc>
        <w:tc>
          <w:tcPr>
            <w:tcW w:w="135" w:type="pct"/>
          </w:tcPr>
          <w:p w14:paraId="12604A26" w14:textId="77777777" w:rsidR="004D47D3" w:rsidRPr="00441C7B" w:rsidRDefault="004D47D3" w:rsidP="003A0C49">
            <w:pPr>
              <w:jc w:val="center"/>
              <w:rPr>
                <w:rFonts w:cs="Arial"/>
                <w:kern w:val="2"/>
                <w:sz w:val="20"/>
                <w:szCs w:val="20"/>
              </w:rPr>
            </w:pPr>
          </w:p>
        </w:tc>
        <w:tc>
          <w:tcPr>
            <w:tcW w:w="2058" w:type="pct"/>
            <w:tcBorders>
              <w:bottom w:val="single" w:sz="4" w:space="0" w:color="auto"/>
            </w:tcBorders>
            <w:vAlign w:val="bottom"/>
          </w:tcPr>
          <w:p w14:paraId="13094616" w14:textId="77777777" w:rsidR="004D47D3" w:rsidRPr="00441C7B" w:rsidRDefault="004D47D3" w:rsidP="003A0C49">
            <w:pPr>
              <w:jc w:val="center"/>
              <w:rPr>
                <w:rFonts w:cs="Arial"/>
                <w:kern w:val="2"/>
                <w:sz w:val="20"/>
                <w:szCs w:val="20"/>
              </w:rPr>
            </w:pPr>
          </w:p>
        </w:tc>
      </w:tr>
      <w:tr w:rsidR="004D47D3" w:rsidRPr="00441C7B" w14:paraId="48C17BCE" w14:textId="77777777" w:rsidTr="003A0C49">
        <w:trPr>
          <w:trHeight w:val="504"/>
          <w:jc w:val="center"/>
        </w:trPr>
        <w:tc>
          <w:tcPr>
            <w:tcW w:w="2807" w:type="pct"/>
            <w:tcBorders>
              <w:top w:val="single" w:sz="4" w:space="0" w:color="auto"/>
            </w:tcBorders>
          </w:tcPr>
          <w:p w14:paraId="540F0E27" w14:textId="77777777" w:rsidR="004D47D3" w:rsidRPr="00C50A08" w:rsidRDefault="004D47D3" w:rsidP="003A0C49">
            <w:pPr>
              <w:jc w:val="center"/>
              <w:rPr>
                <w:rFonts w:cs="Arial"/>
                <w:kern w:val="2"/>
                <w:sz w:val="20"/>
                <w:szCs w:val="20"/>
              </w:rPr>
            </w:pPr>
            <w:r w:rsidRPr="00C50A08">
              <w:rPr>
                <w:rFonts w:cs="Arial"/>
                <w:kern w:val="2"/>
                <w:sz w:val="20"/>
                <w:szCs w:val="20"/>
              </w:rPr>
              <w:t xml:space="preserve">Name of BOCES </w:t>
            </w:r>
            <w:r w:rsidR="00072710">
              <w:rPr>
                <w:rFonts w:cs="Arial"/>
                <w:kern w:val="2"/>
                <w:sz w:val="20"/>
                <w:szCs w:val="20"/>
              </w:rPr>
              <w:t xml:space="preserve">Board </w:t>
            </w:r>
            <w:r w:rsidRPr="00C50A08">
              <w:rPr>
                <w:rFonts w:cs="Arial"/>
                <w:kern w:val="2"/>
                <w:sz w:val="20"/>
                <w:szCs w:val="20"/>
              </w:rPr>
              <w:t>President</w:t>
            </w:r>
          </w:p>
          <w:p w14:paraId="609EDCC3" w14:textId="77777777" w:rsidR="004D47D3" w:rsidRPr="00C50A08" w:rsidRDefault="004D47D3" w:rsidP="003A0C49">
            <w:pPr>
              <w:jc w:val="center"/>
              <w:rPr>
                <w:rFonts w:cs="Arial"/>
                <w:kern w:val="2"/>
                <w:sz w:val="20"/>
                <w:szCs w:val="20"/>
              </w:rPr>
            </w:pPr>
          </w:p>
        </w:tc>
        <w:tc>
          <w:tcPr>
            <w:tcW w:w="135" w:type="pct"/>
          </w:tcPr>
          <w:p w14:paraId="49880293" w14:textId="77777777" w:rsidR="004D47D3" w:rsidRPr="00441C7B" w:rsidRDefault="004D47D3" w:rsidP="003A0C49">
            <w:pPr>
              <w:jc w:val="center"/>
              <w:rPr>
                <w:rFonts w:cs="Arial"/>
                <w:kern w:val="2"/>
                <w:sz w:val="20"/>
                <w:szCs w:val="20"/>
              </w:rPr>
            </w:pPr>
          </w:p>
        </w:tc>
        <w:tc>
          <w:tcPr>
            <w:tcW w:w="2058" w:type="pct"/>
            <w:tcBorders>
              <w:top w:val="single" w:sz="4" w:space="0" w:color="auto"/>
            </w:tcBorders>
          </w:tcPr>
          <w:p w14:paraId="01D7A429" w14:textId="77777777" w:rsidR="004D47D3" w:rsidRPr="00441C7B" w:rsidRDefault="004D47D3" w:rsidP="003A0C49">
            <w:pPr>
              <w:jc w:val="center"/>
              <w:rPr>
                <w:rFonts w:cs="Arial"/>
                <w:kern w:val="2"/>
                <w:sz w:val="20"/>
                <w:szCs w:val="20"/>
              </w:rPr>
            </w:pPr>
            <w:r w:rsidRPr="00441C7B">
              <w:rPr>
                <w:rFonts w:cs="Arial"/>
                <w:kern w:val="2"/>
                <w:sz w:val="20"/>
                <w:szCs w:val="20"/>
              </w:rPr>
              <w:t>Signature</w:t>
            </w:r>
          </w:p>
        </w:tc>
      </w:tr>
      <w:tr w:rsidR="004D47D3" w:rsidRPr="00441C7B" w14:paraId="10164BB5" w14:textId="77777777" w:rsidTr="003A0C49">
        <w:trPr>
          <w:trHeight w:val="504"/>
          <w:jc w:val="center"/>
        </w:trPr>
        <w:tc>
          <w:tcPr>
            <w:tcW w:w="2807" w:type="pct"/>
            <w:tcBorders>
              <w:bottom w:val="single" w:sz="4" w:space="0" w:color="auto"/>
            </w:tcBorders>
            <w:vAlign w:val="bottom"/>
          </w:tcPr>
          <w:p w14:paraId="41B76F8C" w14:textId="77777777" w:rsidR="004D47D3" w:rsidRPr="00C50A08" w:rsidRDefault="004D47D3" w:rsidP="003A0C49">
            <w:pPr>
              <w:jc w:val="center"/>
              <w:rPr>
                <w:rFonts w:cs="Arial"/>
                <w:kern w:val="2"/>
                <w:sz w:val="20"/>
                <w:szCs w:val="20"/>
              </w:rPr>
            </w:pPr>
          </w:p>
        </w:tc>
        <w:tc>
          <w:tcPr>
            <w:tcW w:w="135" w:type="pct"/>
          </w:tcPr>
          <w:p w14:paraId="353F12F2" w14:textId="77777777" w:rsidR="004D47D3" w:rsidRPr="00441C7B" w:rsidRDefault="004D47D3" w:rsidP="003A0C49">
            <w:pPr>
              <w:jc w:val="center"/>
              <w:rPr>
                <w:rFonts w:cs="Arial"/>
                <w:kern w:val="2"/>
                <w:sz w:val="20"/>
                <w:szCs w:val="20"/>
              </w:rPr>
            </w:pPr>
          </w:p>
        </w:tc>
        <w:tc>
          <w:tcPr>
            <w:tcW w:w="2058" w:type="pct"/>
            <w:tcBorders>
              <w:bottom w:val="single" w:sz="4" w:space="0" w:color="auto"/>
            </w:tcBorders>
            <w:vAlign w:val="bottom"/>
          </w:tcPr>
          <w:p w14:paraId="4FC69386" w14:textId="77777777" w:rsidR="004D47D3" w:rsidRPr="00441C7B" w:rsidRDefault="004D47D3" w:rsidP="003A0C49">
            <w:pPr>
              <w:jc w:val="center"/>
              <w:rPr>
                <w:rFonts w:cs="Arial"/>
                <w:kern w:val="2"/>
                <w:sz w:val="20"/>
                <w:szCs w:val="20"/>
              </w:rPr>
            </w:pPr>
          </w:p>
        </w:tc>
      </w:tr>
      <w:tr w:rsidR="004D47D3" w:rsidRPr="00441C7B" w14:paraId="45CA6E04" w14:textId="77777777" w:rsidTr="003A0C49">
        <w:trPr>
          <w:trHeight w:val="504"/>
          <w:jc w:val="center"/>
        </w:trPr>
        <w:tc>
          <w:tcPr>
            <w:tcW w:w="2807" w:type="pct"/>
            <w:tcBorders>
              <w:top w:val="single" w:sz="4" w:space="0" w:color="auto"/>
            </w:tcBorders>
          </w:tcPr>
          <w:p w14:paraId="426311EE" w14:textId="77777777" w:rsidR="004D47D3" w:rsidRPr="00C50A08" w:rsidRDefault="004D47D3" w:rsidP="00072710">
            <w:pPr>
              <w:jc w:val="center"/>
              <w:rPr>
                <w:rFonts w:cs="Arial"/>
                <w:kern w:val="2"/>
                <w:sz w:val="20"/>
                <w:szCs w:val="20"/>
              </w:rPr>
            </w:pPr>
            <w:r w:rsidRPr="00C50A08">
              <w:rPr>
                <w:rFonts w:cs="Arial"/>
                <w:kern w:val="2"/>
                <w:sz w:val="20"/>
                <w:szCs w:val="20"/>
              </w:rPr>
              <w:t xml:space="preserve">Name of </w:t>
            </w:r>
            <w:r w:rsidR="007A588B">
              <w:rPr>
                <w:rFonts w:cs="Arial"/>
                <w:kern w:val="2"/>
                <w:sz w:val="20"/>
                <w:szCs w:val="20"/>
              </w:rPr>
              <w:t xml:space="preserve">BOCES </w:t>
            </w:r>
            <w:r w:rsidR="00072710">
              <w:rPr>
                <w:rFonts w:cs="Arial"/>
                <w:kern w:val="2"/>
                <w:sz w:val="20"/>
                <w:szCs w:val="20"/>
              </w:rPr>
              <w:t>Executive Director</w:t>
            </w:r>
          </w:p>
        </w:tc>
        <w:tc>
          <w:tcPr>
            <w:tcW w:w="135" w:type="pct"/>
          </w:tcPr>
          <w:p w14:paraId="6DB3B39F" w14:textId="77777777" w:rsidR="004D47D3" w:rsidRPr="00441C7B" w:rsidRDefault="004D47D3" w:rsidP="003A0C49">
            <w:pPr>
              <w:jc w:val="center"/>
              <w:rPr>
                <w:rFonts w:cs="Arial"/>
                <w:kern w:val="2"/>
                <w:sz w:val="20"/>
                <w:szCs w:val="20"/>
              </w:rPr>
            </w:pPr>
          </w:p>
        </w:tc>
        <w:tc>
          <w:tcPr>
            <w:tcW w:w="2058" w:type="pct"/>
            <w:tcBorders>
              <w:top w:val="single" w:sz="4" w:space="0" w:color="auto"/>
            </w:tcBorders>
          </w:tcPr>
          <w:p w14:paraId="21FEC4A3" w14:textId="77777777" w:rsidR="004D47D3" w:rsidRPr="00441C7B" w:rsidRDefault="004D47D3" w:rsidP="003A0C49">
            <w:pPr>
              <w:jc w:val="center"/>
              <w:rPr>
                <w:rFonts w:cs="Arial"/>
                <w:kern w:val="2"/>
                <w:sz w:val="20"/>
                <w:szCs w:val="20"/>
              </w:rPr>
            </w:pPr>
            <w:r w:rsidRPr="00441C7B">
              <w:rPr>
                <w:rFonts w:cs="Arial"/>
                <w:kern w:val="2"/>
                <w:sz w:val="20"/>
                <w:szCs w:val="20"/>
              </w:rPr>
              <w:t>Signature</w:t>
            </w:r>
          </w:p>
        </w:tc>
      </w:tr>
    </w:tbl>
    <w:p w14:paraId="01EB7044" w14:textId="77777777" w:rsidR="00E72B38" w:rsidRDefault="00E72B38" w:rsidP="004C46AB"/>
    <w:p w14:paraId="403E87E4" w14:textId="77777777" w:rsidR="00E72B38" w:rsidRDefault="00E72B38" w:rsidP="004C46AB"/>
    <w:p w14:paraId="39F00F98" w14:textId="77777777" w:rsidR="00E72B38" w:rsidRDefault="00E72B38" w:rsidP="004C46AB"/>
    <w:p w14:paraId="49931BED" w14:textId="77777777" w:rsidR="00E72B38" w:rsidRDefault="00E72B38" w:rsidP="004C46AB"/>
    <w:p w14:paraId="2BA3278B" w14:textId="77777777" w:rsidR="007A588B" w:rsidRDefault="007A588B">
      <w:pPr>
        <w:spacing w:after="160" w:line="259" w:lineRule="auto"/>
        <w:contextualSpacing w:val="0"/>
      </w:pPr>
      <w:r>
        <w:br w:type="page"/>
      </w:r>
    </w:p>
    <w:p w14:paraId="2D30CE2C" w14:textId="77777777" w:rsidR="00072710" w:rsidRDefault="00072710" w:rsidP="00072710">
      <w:pPr>
        <w:shd w:val="clear" w:color="auto" w:fill="000000" w:themeFill="text1"/>
        <w:jc w:val="center"/>
        <w:rPr>
          <w:b/>
          <w:color w:val="FFFFFF" w:themeColor="background1"/>
          <w:sz w:val="28"/>
          <w:szCs w:val="28"/>
        </w:rPr>
      </w:pPr>
      <w:r w:rsidRPr="007770C5">
        <w:rPr>
          <w:b/>
          <w:color w:val="FFFFFF" w:themeColor="background1"/>
          <w:sz w:val="28"/>
          <w:szCs w:val="28"/>
        </w:rPr>
        <w:lastRenderedPageBreak/>
        <w:t xml:space="preserve">BOCES Title III Professional Learning Focus Funding Opportunity </w:t>
      </w:r>
    </w:p>
    <w:p w14:paraId="44623D2F" w14:textId="77777777" w:rsidR="00072710" w:rsidRPr="003A0C49" w:rsidRDefault="00072710" w:rsidP="00072710">
      <w:pPr>
        <w:shd w:val="clear" w:color="auto" w:fill="000000" w:themeFill="text1"/>
        <w:jc w:val="center"/>
        <w:rPr>
          <w:b/>
          <w:color w:val="FFFFFF" w:themeColor="background1"/>
        </w:rPr>
      </w:pPr>
      <w:r w:rsidRPr="003A0C49">
        <w:rPr>
          <w:b/>
          <w:color w:val="FFFFFF" w:themeColor="background1"/>
        </w:rPr>
        <w:t xml:space="preserve">Due by: </w:t>
      </w:r>
      <w:r>
        <w:rPr>
          <w:b/>
          <w:color w:val="FFFFFF" w:themeColor="background1"/>
        </w:rPr>
        <w:t>Friday, September 7, 2018 by 11:59 pm</w:t>
      </w:r>
    </w:p>
    <w:p w14:paraId="07D20DB1" w14:textId="77777777" w:rsidR="00E72B38" w:rsidRPr="003068D4" w:rsidRDefault="003068D4" w:rsidP="003068D4">
      <w:pPr>
        <w:pStyle w:val="Heading1"/>
        <w:rPr>
          <w:rFonts w:ascii="Museo Slab 500" w:hAnsi="Museo Slab 500"/>
          <w:sz w:val="32"/>
          <w:szCs w:val="32"/>
        </w:rPr>
      </w:pPr>
      <w:bookmarkStart w:id="18" w:name="_Toc512355455"/>
      <w:r>
        <w:t>Application Scoring</w:t>
      </w:r>
      <w:bookmarkEnd w:id="18"/>
    </w:p>
    <w:p w14:paraId="2063FC12" w14:textId="77777777" w:rsidR="00E72B38" w:rsidRPr="00072710" w:rsidRDefault="003068D4" w:rsidP="004C46AB">
      <w:pPr>
        <w:rPr>
          <w:i/>
          <w:color w:val="FF0000"/>
        </w:rPr>
      </w:pPr>
      <w:r w:rsidRPr="00072710">
        <w:rPr>
          <w:i/>
          <w:color w:val="FF0000"/>
        </w:rPr>
        <w:t>CDE Use Only</w:t>
      </w:r>
    </w:p>
    <w:p w14:paraId="36C9FDEE" w14:textId="77777777" w:rsidR="003068D4" w:rsidRDefault="003068D4" w:rsidP="004C46AB"/>
    <w:tbl>
      <w:tblPr>
        <w:tblW w:w="5000" w:type="pct"/>
        <w:jc w:val="center"/>
        <w:tblCellMar>
          <w:left w:w="0" w:type="dxa"/>
          <w:right w:w="115" w:type="dxa"/>
        </w:tblCellMar>
        <w:tblLook w:val="01E0" w:firstRow="1" w:lastRow="1" w:firstColumn="1" w:lastColumn="1" w:noHBand="0" w:noVBand="0"/>
      </w:tblPr>
      <w:tblGrid>
        <w:gridCol w:w="955"/>
        <w:gridCol w:w="1445"/>
        <w:gridCol w:w="6858"/>
        <w:gridCol w:w="1542"/>
      </w:tblGrid>
      <w:tr w:rsidR="003068D4" w:rsidRPr="00441C7B" w14:paraId="5BF843A2" w14:textId="77777777" w:rsidTr="003A0C49">
        <w:trPr>
          <w:trHeight w:val="360"/>
          <w:jc w:val="center"/>
        </w:trPr>
        <w:tc>
          <w:tcPr>
            <w:tcW w:w="442" w:type="pct"/>
            <w:vAlign w:val="center"/>
          </w:tcPr>
          <w:p w14:paraId="7E1F608F" w14:textId="77777777" w:rsidR="003068D4" w:rsidRPr="00441C7B" w:rsidRDefault="003068D4" w:rsidP="003A0C49">
            <w:pPr>
              <w:widowControl w:val="0"/>
              <w:rPr>
                <w:rFonts w:ascii="Calibri" w:hAnsi="Calibri" w:cs="Arial"/>
                <w:b/>
                <w:kern w:val="2"/>
              </w:rPr>
            </w:pPr>
            <w:r w:rsidRPr="00441C7B">
              <w:rPr>
                <w:rFonts w:ascii="Calibri" w:hAnsi="Calibri" w:cs="Arial"/>
                <w:b/>
                <w:kern w:val="2"/>
              </w:rPr>
              <w:t>Part I:</w:t>
            </w:r>
          </w:p>
        </w:tc>
        <w:tc>
          <w:tcPr>
            <w:tcW w:w="3844" w:type="pct"/>
            <w:gridSpan w:val="2"/>
            <w:vAlign w:val="center"/>
          </w:tcPr>
          <w:p w14:paraId="14C84AA2" w14:textId="77777777" w:rsidR="003068D4" w:rsidRPr="00441C7B" w:rsidRDefault="003068D4" w:rsidP="003A0C49">
            <w:pPr>
              <w:widowControl w:val="0"/>
              <w:rPr>
                <w:rFonts w:ascii="Calibri" w:hAnsi="Calibri" w:cs="Arial"/>
                <w:b/>
                <w:kern w:val="2"/>
              </w:rPr>
            </w:pPr>
            <w:r w:rsidRPr="00441C7B">
              <w:rPr>
                <w:rFonts w:ascii="Calibri" w:hAnsi="Calibri" w:cs="Arial"/>
                <w:b/>
                <w:kern w:val="2"/>
              </w:rPr>
              <w:t>Application Introduction</w:t>
            </w:r>
          </w:p>
        </w:tc>
        <w:tc>
          <w:tcPr>
            <w:tcW w:w="714" w:type="pct"/>
            <w:vAlign w:val="center"/>
          </w:tcPr>
          <w:p w14:paraId="62E3E5EB" w14:textId="77777777" w:rsidR="003068D4" w:rsidRPr="00441C7B" w:rsidRDefault="003068D4" w:rsidP="003A0C49">
            <w:pPr>
              <w:widowControl w:val="0"/>
              <w:jc w:val="right"/>
              <w:rPr>
                <w:rFonts w:ascii="Calibri" w:hAnsi="Calibri" w:cs="Arial"/>
                <w:kern w:val="2"/>
              </w:rPr>
            </w:pPr>
            <w:r w:rsidRPr="00441C7B">
              <w:rPr>
                <w:rFonts w:ascii="Calibri" w:hAnsi="Calibri" w:cs="Arial"/>
                <w:kern w:val="2"/>
              </w:rPr>
              <w:t>No Points</w:t>
            </w:r>
          </w:p>
        </w:tc>
      </w:tr>
      <w:tr w:rsidR="003068D4" w:rsidRPr="00441C7B" w14:paraId="085612E0" w14:textId="77777777" w:rsidTr="003A0C49">
        <w:trPr>
          <w:trHeight w:val="360"/>
          <w:jc w:val="center"/>
        </w:trPr>
        <w:tc>
          <w:tcPr>
            <w:tcW w:w="442" w:type="pct"/>
            <w:vAlign w:val="center"/>
          </w:tcPr>
          <w:p w14:paraId="5E4780D5" w14:textId="77777777" w:rsidR="003068D4" w:rsidRPr="00441C7B" w:rsidRDefault="003068D4" w:rsidP="003A0C49">
            <w:pPr>
              <w:widowControl w:val="0"/>
              <w:rPr>
                <w:rFonts w:ascii="Calibri" w:hAnsi="Calibri" w:cs="Arial"/>
                <w:b/>
                <w:kern w:val="2"/>
              </w:rPr>
            </w:pPr>
            <w:r w:rsidRPr="00441C7B">
              <w:rPr>
                <w:rFonts w:ascii="Calibri" w:hAnsi="Calibri" w:cs="Arial"/>
                <w:b/>
                <w:bCs/>
                <w:kern w:val="2"/>
              </w:rPr>
              <w:t>Part II</w:t>
            </w:r>
            <w:r w:rsidRPr="00441C7B">
              <w:rPr>
                <w:rFonts w:ascii="Calibri" w:hAnsi="Calibri" w:cs="Arial"/>
                <w:b/>
                <w:kern w:val="2"/>
              </w:rPr>
              <w:t>:</w:t>
            </w:r>
          </w:p>
        </w:tc>
        <w:tc>
          <w:tcPr>
            <w:tcW w:w="3844" w:type="pct"/>
            <w:gridSpan w:val="2"/>
            <w:vAlign w:val="center"/>
          </w:tcPr>
          <w:p w14:paraId="78264331" w14:textId="77777777" w:rsidR="003068D4" w:rsidRPr="00441C7B" w:rsidRDefault="003068D4" w:rsidP="003A0C49">
            <w:pPr>
              <w:widowControl w:val="0"/>
              <w:rPr>
                <w:rFonts w:ascii="Calibri" w:hAnsi="Calibri" w:cs="Arial"/>
                <w:b/>
                <w:kern w:val="2"/>
              </w:rPr>
            </w:pPr>
            <w:r w:rsidRPr="00441C7B">
              <w:rPr>
                <w:rFonts w:ascii="Calibri" w:hAnsi="Calibri" w:cs="Arial"/>
                <w:b/>
                <w:kern w:val="2"/>
              </w:rPr>
              <w:t>Narrative</w:t>
            </w:r>
          </w:p>
        </w:tc>
        <w:tc>
          <w:tcPr>
            <w:tcW w:w="714" w:type="pct"/>
            <w:vAlign w:val="center"/>
          </w:tcPr>
          <w:p w14:paraId="6EECAA81" w14:textId="77777777" w:rsidR="003068D4" w:rsidRPr="00441C7B" w:rsidRDefault="003068D4" w:rsidP="003A0C49">
            <w:pPr>
              <w:widowControl w:val="0"/>
              <w:jc w:val="right"/>
              <w:rPr>
                <w:rFonts w:ascii="Calibri" w:hAnsi="Calibri" w:cs="Arial"/>
                <w:b/>
                <w:kern w:val="2"/>
              </w:rPr>
            </w:pPr>
          </w:p>
        </w:tc>
      </w:tr>
      <w:tr w:rsidR="003068D4" w:rsidRPr="00441C7B" w14:paraId="7CD00059" w14:textId="77777777" w:rsidTr="003068D4">
        <w:trPr>
          <w:trHeight w:val="360"/>
          <w:jc w:val="center"/>
        </w:trPr>
        <w:tc>
          <w:tcPr>
            <w:tcW w:w="442" w:type="pct"/>
            <w:vAlign w:val="center"/>
          </w:tcPr>
          <w:p w14:paraId="691EC02A" w14:textId="77777777" w:rsidR="003068D4" w:rsidRPr="00441C7B" w:rsidRDefault="003068D4" w:rsidP="003A0C49">
            <w:pPr>
              <w:widowControl w:val="0"/>
              <w:rPr>
                <w:rFonts w:ascii="Calibri" w:hAnsi="Calibri" w:cs="Arial"/>
                <w:b/>
                <w:bCs/>
                <w:kern w:val="2"/>
              </w:rPr>
            </w:pPr>
          </w:p>
        </w:tc>
        <w:tc>
          <w:tcPr>
            <w:tcW w:w="669" w:type="pct"/>
            <w:vAlign w:val="center"/>
          </w:tcPr>
          <w:p w14:paraId="5BBEEC37" w14:textId="77777777" w:rsidR="003068D4" w:rsidRPr="00441C7B" w:rsidRDefault="003068D4" w:rsidP="003A0C49">
            <w:pPr>
              <w:widowControl w:val="0"/>
              <w:rPr>
                <w:rFonts w:ascii="Calibri" w:hAnsi="Calibri" w:cs="Arial"/>
                <w:kern w:val="2"/>
              </w:rPr>
            </w:pPr>
            <w:r w:rsidRPr="00441C7B">
              <w:rPr>
                <w:rFonts w:ascii="Calibri" w:hAnsi="Calibri" w:cs="Arial"/>
                <w:kern w:val="2"/>
              </w:rPr>
              <w:t>Section A:</w:t>
            </w:r>
          </w:p>
        </w:tc>
        <w:tc>
          <w:tcPr>
            <w:tcW w:w="3175" w:type="pct"/>
            <w:vAlign w:val="center"/>
          </w:tcPr>
          <w:p w14:paraId="4678D578" w14:textId="77777777" w:rsidR="003068D4" w:rsidRPr="00441C7B" w:rsidRDefault="00500184" w:rsidP="003A0C49">
            <w:pPr>
              <w:widowControl w:val="0"/>
              <w:rPr>
                <w:rFonts w:ascii="Calibri" w:hAnsi="Calibri" w:cs="Arial"/>
                <w:kern w:val="2"/>
              </w:rPr>
            </w:pPr>
            <w:r w:rsidRPr="00500184">
              <w:rPr>
                <w:rFonts w:ascii="Calibri" w:hAnsi="Calibri" w:cs="Arial"/>
                <w:kern w:val="2"/>
              </w:rPr>
              <w:t>Executive Summary</w:t>
            </w:r>
          </w:p>
        </w:tc>
        <w:tc>
          <w:tcPr>
            <w:tcW w:w="714" w:type="pct"/>
            <w:vAlign w:val="center"/>
          </w:tcPr>
          <w:p w14:paraId="24A22E1E" w14:textId="297D9680" w:rsidR="003068D4" w:rsidRPr="00500184" w:rsidRDefault="003068D4" w:rsidP="00B97410">
            <w:pPr>
              <w:widowControl w:val="0"/>
              <w:jc w:val="right"/>
              <w:rPr>
                <w:rFonts w:ascii="Calibri" w:hAnsi="Calibri" w:cs="Arial"/>
                <w:kern w:val="2"/>
              </w:rPr>
            </w:pPr>
            <w:r w:rsidRPr="00500184">
              <w:rPr>
                <w:rFonts w:ascii="Calibri" w:hAnsi="Calibri" w:cs="Arial"/>
                <w:kern w:val="2"/>
              </w:rPr>
              <w:t>/</w:t>
            </w:r>
            <w:r w:rsidR="00B97410">
              <w:rPr>
                <w:rFonts w:ascii="Calibri" w:hAnsi="Calibri" w:cs="Arial"/>
                <w:kern w:val="2"/>
              </w:rPr>
              <w:t>1</w:t>
            </w:r>
            <w:r w:rsidR="00500184" w:rsidRPr="00500184">
              <w:rPr>
                <w:rFonts w:ascii="Calibri" w:hAnsi="Calibri" w:cs="Arial"/>
                <w:kern w:val="2"/>
              </w:rPr>
              <w:t>0</w:t>
            </w:r>
          </w:p>
        </w:tc>
      </w:tr>
      <w:tr w:rsidR="003068D4" w:rsidRPr="00441C7B" w14:paraId="702E9816" w14:textId="77777777" w:rsidTr="003068D4">
        <w:trPr>
          <w:trHeight w:val="360"/>
          <w:jc w:val="center"/>
        </w:trPr>
        <w:tc>
          <w:tcPr>
            <w:tcW w:w="442" w:type="pct"/>
            <w:vAlign w:val="center"/>
          </w:tcPr>
          <w:p w14:paraId="52AA5329" w14:textId="77777777" w:rsidR="003068D4" w:rsidRPr="00441C7B" w:rsidRDefault="003068D4" w:rsidP="003A0C49">
            <w:pPr>
              <w:widowControl w:val="0"/>
              <w:rPr>
                <w:rFonts w:ascii="Calibri" w:hAnsi="Calibri" w:cs="Arial"/>
                <w:b/>
                <w:kern w:val="2"/>
              </w:rPr>
            </w:pPr>
          </w:p>
        </w:tc>
        <w:tc>
          <w:tcPr>
            <w:tcW w:w="669" w:type="pct"/>
            <w:vAlign w:val="center"/>
          </w:tcPr>
          <w:p w14:paraId="6B453D69" w14:textId="77777777" w:rsidR="003068D4" w:rsidRPr="00441C7B" w:rsidRDefault="003068D4" w:rsidP="003A0C49">
            <w:pPr>
              <w:widowControl w:val="0"/>
              <w:rPr>
                <w:rFonts w:ascii="Calibri" w:hAnsi="Calibri" w:cs="Arial"/>
                <w:bCs/>
                <w:kern w:val="2"/>
              </w:rPr>
            </w:pPr>
            <w:r w:rsidRPr="00441C7B">
              <w:rPr>
                <w:rFonts w:ascii="Calibri" w:hAnsi="Calibri" w:cs="Arial"/>
                <w:kern w:val="2"/>
              </w:rPr>
              <w:t>Section B:</w:t>
            </w:r>
          </w:p>
        </w:tc>
        <w:tc>
          <w:tcPr>
            <w:tcW w:w="3175" w:type="pct"/>
            <w:vAlign w:val="center"/>
          </w:tcPr>
          <w:p w14:paraId="5A51C61A" w14:textId="77777777" w:rsidR="003068D4" w:rsidRPr="00441C7B" w:rsidRDefault="00500184" w:rsidP="003A0C49">
            <w:pPr>
              <w:widowControl w:val="0"/>
              <w:rPr>
                <w:rFonts w:ascii="Calibri" w:hAnsi="Calibri" w:cs="Arial"/>
                <w:bCs/>
                <w:kern w:val="2"/>
              </w:rPr>
            </w:pPr>
            <w:r w:rsidRPr="00500184">
              <w:rPr>
                <w:rFonts w:ascii="Calibri" w:hAnsi="Calibri" w:cs="Arial"/>
                <w:kern w:val="2"/>
              </w:rPr>
              <w:t>Needs Assessment</w:t>
            </w:r>
          </w:p>
        </w:tc>
        <w:tc>
          <w:tcPr>
            <w:tcW w:w="714" w:type="pct"/>
            <w:vAlign w:val="center"/>
          </w:tcPr>
          <w:p w14:paraId="0E29AF16" w14:textId="77777777" w:rsidR="003068D4" w:rsidRPr="00500184" w:rsidRDefault="003068D4" w:rsidP="00500184">
            <w:pPr>
              <w:widowControl w:val="0"/>
              <w:jc w:val="right"/>
              <w:rPr>
                <w:rFonts w:ascii="Calibri" w:hAnsi="Calibri" w:cs="Arial"/>
                <w:b/>
                <w:kern w:val="2"/>
              </w:rPr>
            </w:pPr>
            <w:r w:rsidRPr="00500184">
              <w:rPr>
                <w:rFonts w:ascii="Calibri" w:hAnsi="Calibri" w:cs="Arial"/>
                <w:kern w:val="2"/>
              </w:rPr>
              <w:t>/</w:t>
            </w:r>
            <w:r w:rsidR="00500184" w:rsidRPr="00500184">
              <w:rPr>
                <w:rFonts w:ascii="Calibri" w:hAnsi="Calibri" w:cs="Arial"/>
                <w:kern w:val="2"/>
              </w:rPr>
              <w:t>25</w:t>
            </w:r>
          </w:p>
        </w:tc>
      </w:tr>
      <w:tr w:rsidR="003068D4" w:rsidRPr="00441C7B" w14:paraId="2ADB9849" w14:textId="77777777" w:rsidTr="003068D4">
        <w:trPr>
          <w:trHeight w:val="360"/>
          <w:jc w:val="center"/>
        </w:trPr>
        <w:tc>
          <w:tcPr>
            <w:tcW w:w="442" w:type="pct"/>
            <w:vAlign w:val="center"/>
          </w:tcPr>
          <w:p w14:paraId="468D6D91" w14:textId="77777777" w:rsidR="003068D4" w:rsidRPr="00441C7B" w:rsidRDefault="003068D4" w:rsidP="003A0C49">
            <w:pPr>
              <w:widowControl w:val="0"/>
              <w:rPr>
                <w:rFonts w:ascii="Calibri" w:hAnsi="Calibri" w:cs="Arial"/>
                <w:b/>
                <w:kern w:val="2"/>
              </w:rPr>
            </w:pPr>
          </w:p>
        </w:tc>
        <w:tc>
          <w:tcPr>
            <w:tcW w:w="669" w:type="pct"/>
            <w:vAlign w:val="center"/>
          </w:tcPr>
          <w:p w14:paraId="3AB12AF8" w14:textId="77777777" w:rsidR="003068D4" w:rsidRPr="00441C7B" w:rsidRDefault="003068D4" w:rsidP="003A0C49">
            <w:pPr>
              <w:widowControl w:val="0"/>
              <w:ind w:left="999" w:hanging="990"/>
              <w:rPr>
                <w:rFonts w:ascii="Calibri" w:hAnsi="Calibri" w:cs="Arial"/>
                <w:bCs/>
                <w:kern w:val="2"/>
              </w:rPr>
            </w:pPr>
            <w:r w:rsidRPr="00441C7B">
              <w:rPr>
                <w:rFonts w:ascii="Calibri" w:hAnsi="Calibri" w:cs="Arial"/>
                <w:kern w:val="2"/>
              </w:rPr>
              <w:t>Section C:</w:t>
            </w:r>
          </w:p>
        </w:tc>
        <w:tc>
          <w:tcPr>
            <w:tcW w:w="3175" w:type="pct"/>
            <w:vAlign w:val="center"/>
          </w:tcPr>
          <w:p w14:paraId="39CA3706" w14:textId="77777777" w:rsidR="003068D4" w:rsidRPr="00441C7B" w:rsidRDefault="00500184" w:rsidP="003A0C49">
            <w:pPr>
              <w:widowControl w:val="0"/>
              <w:rPr>
                <w:rFonts w:ascii="Calibri" w:hAnsi="Calibri" w:cs="Arial"/>
                <w:bCs/>
                <w:kern w:val="2"/>
              </w:rPr>
            </w:pPr>
            <w:r w:rsidRPr="00500184">
              <w:rPr>
                <w:rFonts w:ascii="Calibri" w:hAnsi="Calibri" w:cs="Arial"/>
                <w:kern w:val="2"/>
              </w:rPr>
              <w:t>Professional Development Plan</w:t>
            </w:r>
          </w:p>
        </w:tc>
        <w:tc>
          <w:tcPr>
            <w:tcW w:w="714" w:type="pct"/>
            <w:vAlign w:val="center"/>
          </w:tcPr>
          <w:p w14:paraId="1DADAD3C" w14:textId="5877069A" w:rsidR="003068D4" w:rsidRPr="00500184" w:rsidRDefault="003068D4" w:rsidP="00B97410">
            <w:pPr>
              <w:widowControl w:val="0"/>
              <w:jc w:val="right"/>
              <w:rPr>
                <w:rFonts w:ascii="Calibri" w:hAnsi="Calibri" w:cs="Arial"/>
                <w:b/>
                <w:kern w:val="2"/>
              </w:rPr>
            </w:pPr>
            <w:r w:rsidRPr="00500184">
              <w:rPr>
                <w:rFonts w:ascii="Calibri" w:hAnsi="Calibri" w:cs="Arial"/>
                <w:kern w:val="2"/>
              </w:rPr>
              <w:t>/</w:t>
            </w:r>
            <w:r w:rsidR="00B97410">
              <w:rPr>
                <w:rFonts w:ascii="Calibri" w:hAnsi="Calibri" w:cs="Arial"/>
                <w:kern w:val="2"/>
              </w:rPr>
              <w:t>4</w:t>
            </w:r>
            <w:r w:rsidR="00500184" w:rsidRPr="00500184">
              <w:rPr>
                <w:rFonts w:ascii="Calibri" w:hAnsi="Calibri" w:cs="Arial"/>
                <w:kern w:val="2"/>
              </w:rPr>
              <w:t>5</w:t>
            </w:r>
          </w:p>
        </w:tc>
      </w:tr>
      <w:tr w:rsidR="003068D4" w:rsidRPr="00441C7B" w14:paraId="686D3F50" w14:textId="77777777" w:rsidTr="003068D4">
        <w:trPr>
          <w:trHeight w:val="360"/>
          <w:jc w:val="center"/>
        </w:trPr>
        <w:tc>
          <w:tcPr>
            <w:tcW w:w="442" w:type="pct"/>
            <w:vAlign w:val="center"/>
          </w:tcPr>
          <w:p w14:paraId="456DF8EB" w14:textId="77777777" w:rsidR="003068D4" w:rsidRPr="00441C7B" w:rsidRDefault="003068D4" w:rsidP="003A0C49">
            <w:pPr>
              <w:widowControl w:val="0"/>
              <w:rPr>
                <w:rFonts w:ascii="Calibri" w:hAnsi="Calibri" w:cs="Arial"/>
                <w:b/>
                <w:kern w:val="2"/>
              </w:rPr>
            </w:pPr>
          </w:p>
        </w:tc>
        <w:tc>
          <w:tcPr>
            <w:tcW w:w="669" w:type="pct"/>
            <w:vAlign w:val="center"/>
          </w:tcPr>
          <w:p w14:paraId="26F32564" w14:textId="77777777" w:rsidR="003068D4" w:rsidRPr="00441C7B" w:rsidRDefault="003068D4" w:rsidP="003A0C49">
            <w:pPr>
              <w:widowControl w:val="0"/>
              <w:rPr>
                <w:rFonts w:ascii="Calibri" w:hAnsi="Calibri" w:cs="Arial"/>
                <w:kern w:val="2"/>
              </w:rPr>
            </w:pPr>
            <w:r w:rsidRPr="00441C7B">
              <w:rPr>
                <w:rFonts w:ascii="Calibri" w:hAnsi="Calibri" w:cs="Arial"/>
                <w:kern w:val="2"/>
              </w:rPr>
              <w:t>Section D:</w:t>
            </w:r>
          </w:p>
        </w:tc>
        <w:tc>
          <w:tcPr>
            <w:tcW w:w="3175" w:type="pct"/>
            <w:vAlign w:val="center"/>
          </w:tcPr>
          <w:p w14:paraId="58EE34E2" w14:textId="77777777" w:rsidR="003068D4" w:rsidRPr="00441C7B" w:rsidRDefault="00500184" w:rsidP="003A0C49">
            <w:pPr>
              <w:widowControl w:val="0"/>
              <w:rPr>
                <w:rFonts w:ascii="Calibri" w:hAnsi="Calibri" w:cs="Arial"/>
                <w:kern w:val="2"/>
              </w:rPr>
            </w:pPr>
            <w:r w:rsidRPr="00500184">
              <w:rPr>
                <w:rFonts w:ascii="Calibri" w:hAnsi="Calibri" w:cs="Arial"/>
                <w:kern w:val="2"/>
              </w:rPr>
              <w:t>Budget Narrative and Electronic Budget</w:t>
            </w:r>
          </w:p>
        </w:tc>
        <w:tc>
          <w:tcPr>
            <w:tcW w:w="714" w:type="pct"/>
            <w:vAlign w:val="center"/>
          </w:tcPr>
          <w:p w14:paraId="456FADD9" w14:textId="77777777" w:rsidR="003068D4" w:rsidRPr="00500184" w:rsidRDefault="00500184" w:rsidP="003068D4">
            <w:pPr>
              <w:widowControl w:val="0"/>
              <w:jc w:val="right"/>
              <w:rPr>
                <w:rFonts w:ascii="Calibri" w:hAnsi="Calibri" w:cs="Arial"/>
                <w:kern w:val="2"/>
              </w:rPr>
            </w:pPr>
            <w:r w:rsidRPr="00500184">
              <w:rPr>
                <w:rFonts w:ascii="Calibri" w:hAnsi="Calibri" w:cs="Arial"/>
                <w:kern w:val="2"/>
              </w:rPr>
              <w:t>/20</w:t>
            </w:r>
          </w:p>
        </w:tc>
      </w:tr>
      <w:tr w:rsidR="003068D4" w:rsidRPr="00441C7B" w14:paraId="76F9A6A3" w14:textId="77777777" w:rsidTr="003068D4">
        <w:trPr>
          <w:trHeight w:val="360"/>
          <w:jc w:val="center"/>
        </w:trPr>
        <w:tc>
          <w:tcPr>
            <w:tcW w:w="4286" w:type="pct"/>
            <w:gridSpan w:val="3"/>
            <w:vAlign w:val="center"/>
          </w:tcPr>
          <w:p w14:paraId="4222C5F7" w14:textId="77777777" w:rsidR="003068D4" w:rsidRPr="00441C7B" w:rsidRDefault="003068D4" w:rsidP="003A0C49">
            <w:pPr>
              <w:widowControl w:val="0"/>
              <w:jc w:val="right"/>
              <w:rPr>
                <w:rFonts w:ascii="Calibri" w:hAnsi="Calibri" w:cs="Arial"/>
                <w:b/>
                <w:kern w:val="2"/>
              </w:rPr>
            </w:pPr>
            <w:r w:rsidRPr="00441C7B">
              <w:rPr>
                <w:rFonts w:ascii="Calibri" w:hAnsi="Calibri" w:cs="Arial"/>
                <w:b/>
                <w:kern w:val="2"/>
              </w:rPr>
              <w:t>Total:</w:t>
            </w:r>
          </w:p>
        </w:tc>
        <w:tc>
          <w:tcPr>
            <w:tcW w:w="714" w:type="pct"/>
            <w:tcBorders>
              <w:top w:val="single" w:sz="4" w:space="0" w:color="auto"/>
            </w:tcBorders>
            <w:vAlign w:val="center"/>
          </w:tcPr>
          <w:p w14:paraId="4B116FC5" w14:textId="77777777" w:rsidR="003068D4" w:rsidRPr="00500184" w:rsidRDefault="003068D4" w:rsidP="00500184">
            <w:pPr>
              <w:widowControl w:val="0"/>
              <w:jc w:val="right"/>
              <w:rPr>
                <w:rFonts w:ascii="Calibri" w:hAnsi="Calibri" w:cs="Arial"/>
                <w:b/>
                <w:kern w:val="2"/>
              </w:rPr>
            </w:pPr>
            <w:r w:rsidRPr="00500184">
              <w:rPr>
                <w:rFonts w:ascii="Calibri" w:hAnsi="Calibri" w:cs="Arial"/>
                <w:b/>
                <w:kern w:val="2"/>
              </w:rPr>
              <w:t>/</w:t>
            </w:r>
            <w:r w:rsidR="00500184" w:rsidRPr="00500184">
              <w:rPr>
                <w:rFonts w:ascii="Calibri" w:hAnsi="Calibri" w:cs="Arial"/>
                <w:b/>
                <w:kern w:val="2"/>
              </w:rPr>
              <w:t>100</w:t>
            </w:r>
          </w:p>
        </w:tc>
      </w:tr>
    </w:tbl>
    <w:p w14:paraId="627AC5C1" w14:textId="77777777" w:rsidR="003068D4" w:rsidRDefault="003068D4" w:rsidP="004C46AB"/>
    <w:p w14:paraId="1B0177C6" w14:textId="77777777" w:rsidR="003068D4" w:rsidRPr="00441C7B" w:rsidRDefault="003068D4" w:rsidP="003068D4">
      <w:pPr>
        <w:rPr>
          <w:kern w:val="2"/>
        </w:rPr>
      </w:pPr>
      <w:r w:rsidRPr="00441C7B">
        <w:rPr>
          <w:b/>
          <w:kern w:val="2"/>
        </w:rPr>
        <w:t>GENERAL COMMENTS:</w:t>
      </w:r>
      <w:r w:rsidRPr="00441C7B">
        <w:rPr>
          <w:kern w:val="2"/>
        </w:rPr>
        <w:t xml:space="preserve"> Please indicate support for scoring by including overall </w:t>
      </w:r>
      <w:r>
        <w:rPr>
          <w:kern w:val="2"/>
        </w:rPr>
        <w:t>strengths and weaknesses. These comments will be</w:t>
      </w:r>
      <w:r w:rsidRPr="00441C7B">
        <w:rPr>
          <w:kern w:val="2"/>
        </w:rPr>
        <w:t xml:space="preserve"> </w:t>
      </w:r>
      <w:r>
        <w:rPr>
          <w:kern w:val="2"/>
        </w:rPr>
        <w:t>provided to applicants with their final scores.</w:t>
      </w:r>
    </w:p>
    <w:p w14:paraId="225CA7AB" w14:textId="77777777" w:rsidR="003068D4" w:rsidRPr="00441C7B" w:rsidRDefault="003068D4" w:rsidP="003068D4">
      <w:pPr>
        <w:pStyle w:val="Header"/>
        <w:tabs>
          <w:tab w:val="clear" w:pos="4680"/>
          <w:tab w:val="clear" w:pos="9360"/>
        </w:tabs>
        <w:rPr>
          <w:kern w:val="2"/>
        </w:rPr>
      </w:pPr>
    </w:p>
    <w:p w14:paraId="57992290" w14:textId="77777777" w:rsidR="003068D4" w:rsidRPr="00441C7B" w:rsidRDefault="003068D4" w:rsidP="003068D4">
      <w:pPr>
        <w:rPr>
          <w:b/>
          <w:kern w:val="2"/>
        </w:rPr>
      </w:pPr>
      <w:r w:rsidRPr="00441C7B">
        <w:rPr>
          <w:b/>
          <w:kern w:val="2"/>
        </w:rPr>
        <w:t>Strengths:</w:t>
      </w:r>
    </w:p>
    <w:p w14:paraId="28CFC72E" w14:textId="77777777" w:rsidR="003068D4" w:rsidRPr="00441C7B" w:rsidRDefault="003068D4" w:rsidP="00500184">
      <w:pPr>
        <w:pStyle w:val="ListParagraph"/>
        <w:numPr>
          <w:ilvl w:val="0"/>
          <w:numId w:val="3"/>
        </w:numPr>
        <w:rPr>
          <w:kern w:val="2"/>
        </w:rPr>
      </w:pPr>
    </w:p>
    <w:p w14:paraId="4618F385" w14:textId="77777777" w:rsidR="003068D4" w:rsidRPr="00441C7B" w:rsidRDefault="003068D4" w:rsidP="00500184">
      <w:pPr>
        <w:pStyle w:val="ListParagraph"/>
        <w:numPr>
          <w:ilvl w:val="0"/>
          <w:numId w:val="3"/>
        </w:numPr>
        <w:rPr>
          <w:kern w:val="2"/>
        </w:rPr>
      </w:pPr>
    </w:p>
    <w:p w14:paraId="46431DEB" w14:textId="77777777" w:rsidR="003068D4" w:rsidRPr="00441C7B" w:rsidRDefault="003068D4" w:rsidP="003068D4">
      <w:pPr>
        <w:rPr>
          <w:kern w:val="2"/>
        </w:rPr>
      </w:pPr>
    </w:p>
    <w:p w14:paraId="17DF89BB" w14:textId="77777777" w:rsidR="003068D4" w:rsidRPr="00441C7B" w:rsidRDefault="003068D4" w:rsidP="003068D4">
      <w:pPr>
        <w:rPr>
          <w:b/>
          <w:kern w:val="2"/>
        </w:rPr>
      </w:pPr>
      <w:r w:rsidRPr="00441C7B">
        <w:rPr>
          <w:b/>
          <w:kern w:val="2"/>
        </w:rPr>
        <w:t>Weaknesses:</w:t>
      </w:r>
    </w:p>
    <w:p w14:paraId="75B377BD" w14:textId="77777777" w:rsidR="003068D4" w:rsidRPr="00441C7B" w:rsidRDefault="003068D4" w:rsidP="00500184">
      <w:pPr>
        <w:pStyle w:val="ListParagraph"/>
        <w:numPr>
          <w:ilvl w:val="0"/>
          <w:numId w:val="3"/>
        </w:numPr>
        <w:rPr>
          <w:kern w:val="2"/>
        </w:rPr>
      </w:pPr>
    </w:p>
    <w:p w14:paraId="01057F55" w14:textId="77777777" w:rsidR="003068D4" w:rsidRPr="00441C7B" w:rsidRDefault="003068D4" w:rsidP="00500184">
      <w:pPr>
        <w:pStyle w:val="ListParagraph"/>
        <w:numPr>
          <w:ilvl w:val="0"/>
          <w:numId w:val="3"/>
        </w:numPr>
        <w:rPr>
          <w:kern w:val="2"/>
        </w:rPr>
      </w:pPr>
    </w:p>
    <w:p w14:paraId="4AF2821F" w14:textId="77777777" w:rsidR="003068D4" w:rsidRPr="00441C7B" w:rsidRDefault="003068D4" w:rsidP="003068D4">
      <w:pPr>
        <w:rPr>
          <w:kern w:val="2"/>
        </w:rPr>
      </w:pPr>
    </w:p>
    <w:p w14:paraId="5476B97A" w14:textId="77777777" w:rsidR="003068D4" w:rsidRPr="00441C7B" w:rsidRDefault="003068D4" w:rsidP="003068D4">
      <w:pPr>
        <w:rPr>
          <w:b/>
          <w:kern w:val="2"/>
        </w:rPr>
      </w:pPr>
      <w:r w:rsidRPr="00441C7B">
        <w:rPr>
          <w:b/>
          <w:kern w:val="2"/>
        </w:rPr>
        <w:t>Required Changes:</w:t>
      </w:r>
    </w:p>
    <w:p w14:paraId="69B656EF" w14:textId="77777777" w:rsidR="003068D4" w:rsidRPr="00441C7B" w:rsidRDefault="003068D4" w:rsidP="00500184">
      <w:pPr>
        <w:pStyle w:val="ListParagraph"/>
        <w:numPr>
          <w:ilvl w:val="0"/>
          <w:numId w:val="3"/>
        </w:numPr>
        <w:rPr>
          <w:kern w:val="2"/>
        </w:rPr>
      </w:pPr>
    </w:p>
    <w:p w14:paraId="1331F1F5" w14:textId="77777777" w:rsidR="003068D4" w:rsidRPr="00441C7B" w:rsidRDefault="003068D4" w:rsidP="00500184">
      <w:pPr>
        <w:pStyle w:val="ListParagraph"/>
        <w:numPr>
          <w:ilvl w:val="0"/>
          <w:numId w:val="3"/>
        </w:numPr>
        <w:rPr>
          <w:kern w:val="2"/>
        </w:rPr>
      </w:pPr>
    </w:p>
    <w:p w14:paraId="7E1C0364" w14:textId="77777777" w:rsidR="003068D4" w:rsidRPr="00441C7B" w:rsidRDefault="003068D4" w:rsidP="003068D4">
      <w:pPr>
        <w:rPr>
          <w:kern w:val="2"/>
        </w:rPr>
      </w:pPr>
    </w:p>
    <w:p w14:paraId="13BB06CC" w14:textId="77777777" w:rsidR="003068D4" w:rsidRPr="00441C7B" w:rsidRDefault="003068D4" w:rsidP="003068D4">
      <w:pPr>
        <w:rPr>
          <w:kern w:val="2"/>
        </w:rPr>
      </w:pPr>
    </w:p>
    <w:p w14:paraId="09007024" w14:textId="77777777" w:rsidR="003068D4" w:rsidRPr="00441C7B" w:rsidRDefault="003068D4" w:rsidP="003068D4">
      <w:pPr>
        <w:rPr>
          <w:kern w:val="2"/>
        </w:rPr>
      </w:pPr>
    </w:p>
    <w:tbl>
      <w:tblPr>
        <w:tblStyle w:val="TableGrid"/>
        <w:tblW w:w="469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Recommendation: Funded, Funded with Changes, or Not Funded "/>
      </w:tblPr>
      <w:tblGrid>
        <w:gridCol w:w="2367"/>
        <w:gridCol w:w="910"/>
        <w:gridCol w:w="774"/>
        <w:gridCol w:w="387"/>
        <w:gridCol w:w="2383"/>
        <w:gridCol w:w="774"/>
        <w:gridCol w:w="387"/>
        <w:gridCol w:w="1376"/>
        <w:gridCol w:w="772"/>
      </w:tblGrid>
      <w:tr w:rsidR="003068D4" w:rsidRPr="00441C7B" w14:paraId="166FC401" w14:textId="77777777" w:rsidTr="003E2268">
        <w:trPr>
          <w:tblHeader/>
        </w:trPr>
        <w:tc>
          <w:tcPr>
            <w:tcW w:w="1168" w:type="pct"/>
          </w:tcPr>
          <w:p w14:paraId="70DAD91C" w14:textId="77777777" w:rsidR="003068D4" w:rsidRPr="00441C7B" w:rsidRDefault="003068D4" w:rsidP="003A0C49">
            <w:pPr>
              <w:rPr>
                <w:b/>
                <w:kern w:val="2"/>
                <w:sz w:val="24"/>
                <w:szCs w:val="24"/>
              </w:rPr>
            </w:pPr>
            <w:r w:rsidRPr="00441C7B">
              <w:rPr>
                <w:b/>
                <w:kern w:val="2"/>
                <w:sz w:val="24"/>
                <w:szCs w:val="24"/>
              </w:rPr>
              <w:t>RECOMMENDATION:</w:t>
            </w:r>
          </w:p>
        </w:tc>
        <w:tc>
          <w:tcPr>
            <w:tcW w:w="449" w:type="pct"/>
          </w:tcPr>
          <w:p w14:paraId="16C804AE" w14:textId="77777777" w:rsidR="003068D4" w:rsidRPr="00441C7B" w:rsidRDefault="003068D4" w:rsidP="003A0C49">
            <w:pPr>
              <w:rPr>
                <w:kern w:val="2"/>
                <w:sz w:val="24"/>
                <w:szCs w:val="24"/>
              </w:rPr>
            </w:pPr>
            <w:r w:rsidRPr="00441C7B">
              <w:rPr>
                <w:kern w:val="2"/>
                <w:sz w:val="24"/>
                <w:szCs w:val="24"/>
              </w:rPr>
              <w:t>Funded</w:t>
            </w:r>
          </w:p>
        </w:tc>
        <w:tc>
          <w:tcPr>
            <w:tcW w:w="382" w:type="pct"/>
            <w:tcBorders>
              <w:bottom w:val="single" w:sz="4" w:space="0" w:color="000000" w:themeColor="text1"/>
            </w:tcBorders>
          </w:tcPr>
          <w:p w14:paraId="12684448" w14:textId="77777777" w:rsidR="003068D4" w:rsidRPr="00441C7B" w:rsidRDefault="003068D4" w:rsidP="003A0C49">
            <w:pPr>
              <w:jc w:val="center"/>
              <w:rPr>
                <w:b/>
                <w:kern w:val="2"/>
                <w:sz w:val="24"/>
                <w:szCs w:val="24"/>
              </w:rPr>
            </w:pPr>
          </w:p>
        </w:tc>
        <w:tc>
          <w:tcPr>
            <w:tcW w:w="191" w:type="pct"/>
          </w:tcPr>
          <w:p w14:paraId="4510330E" w14:textId="77777777" w:rsidR="003068D4" w:rsidRPr="00441C7B" w:rsidRDefault="003068D4" w:rsidP="003A0C49">
            <w:pPr>
              <w:rPr>
                <w:kern w:val="2"/>
                <w:sz w:val="24"/>
                <w:szCs w:val="24"/>
              </w:rPr>
            </w:pPr>
          </w:p>
        </w:tc>
        <w:tc>
          <w:tcPr>
            <w:tcW w:w="1176" w:type="pct"/>
          </w:tcPr>
          <w:p w14:paraId="19838312" w14:textId="77777777" w:rsidR="003068D4" w:rsidRPr="00441C7B" w:rsidRDefault="003068D4" w:rsidP="003A0C49">
            <w:pPr>
              <w:rPr>
                <w:kern w:val="2"/>
                <w:sz w:val="24"/>
                <w:szCs w:val="24"/>
              </w:rPr>
            </w:pPr>
            <w:r w:rsidRPr="00441C7B">
              <w:rPr>
                <w:kern w:val="2"/>
                <w:sz w:val="24"/>
                <w:szCs w:val="24"/>
              </w:rPr>
              <w:t>Funded with Changes</w:t>
            </w:r>
          </w:p>
        </w:tc>
        <w:tc>
          <w:tcPr>
            <w:tcW w:w="382" w:type="pct"/>
            <w:tcBorders>
              <w:bottom w:val="single" w:sz="4" w:space="0" w:color="000000" w:themeColor="text1"/>
            </w:tcBorders>
          </w:tcPr>
          <w:p w14:paraId="6547FAFD" w14:textId="77777777" w:rsidR="003068D4" w:rsidRPr="00441C7B" w:rsidRDefault="003068D4" w:rsidP="003A0C49">
            <w:pPr>
              <w:jc w:val="center"/>
              <w:rPr>
                <w:b/>
                <w:kern w:val="2"/>
                <w:sz w:val="24"/>
                <w:szCs w:val="24"/>
              </w:rPr>
            </w:pPr>
          </w:p>
        </w:tc>
        <w:tc>
          <w:tcPr>
            <w:tcW w:w="191" w:type="pct"/>
          </w:tcPr>
          <w:p w14:paraId="1574B79F" w14:textId="77777777" w:rsidR="003068D4" w:rsidRPr="00441C7B" w:rsidRDefault="003068D4" w:rsidP="003A0C49">
            <w:pPr>
              <w:rPr>
                <w:kern w:val="2"/>
                <w:sz w:val="24"/>
                <w:szCs w:val="24"/>
              </w:rPr>
            </w:pPr>
          </w:p>
        </w:tc>
        <w:tc>
          <w:tcPr>
            <w:tcW w:w="679" w:type="pct"/>
          </w:tcPr>
          <w:p w14:paraId="39B4FDF8" w14:textId="77777777" w:rsidR="003068D4" w:rsidRPr="00441C7B" w:rsidRDefault="003068D4" w:rsidP="003A0C49">
            <w:pPr>
              <w:rPr>
                <w:kern w:val="2"/>
                <w:sz w:val="24"/>
                <w:szCs w:val="24"/>
              </w:rPr>
            </w:pPr>
            <w:r w:rsidRPr="00441C7B">
              <w:rPr>
                <w:kern w:val="2"/>
                <w:sz w:val="24"/>
                <w:szCs w:val="24"/>
              </w:rPr>
              <w:t>Not Funded</w:t>
            </w:r>
          </w:p>
        </w:tc>
        <w:tc>
          <w:tcPr>
            <w:tcW w:w="381" w:type="pct"/>
            <w:tcBorders>
              <w:bottom w:val="single" w:sz="4" w:space="0" w:color="000000" w:themeColor="text1"/>
            </w:tcBorders>
          </w:tcPr>
          <w:p w14:paraId="6F7FD733" w14:textId="77777777" w:rsidR="003068D4" w:rsidRPr="00441C7B" w:rsidRDefault="003068D4" w:rsidP="003A0C49">
            <w:pPr>
              <w:jc w:val="center"/>
              <w:rPr>
                <w:b/>
                <w:kern w:val="2"/>
                <w:sz w:val="24"/>
                <w:szCs w:val="24"/>
              </w:rPr>
            </w:pPr>
          </w:p>
        </w:tc>
      </w:tr>
    </w:tbl>
    <w:p w14:paraId="58BF133C" w14:textId="77777777" w:rsidR="003068D4" w:rsidRDefault="003068D4" w:rsidP="004C46AB"/>
    <w:p w14:paraId="3551B978" w14:textId="77777777" w:rsidR="003068D4" w:rsidRPr="003068D4" w:rsidRDefault="003068D4" w:rsidP="003068D4"/>
    <w:p w14:paraId="1B44EDD0" w14:textId="77777777" w:rsidR="003068D4" w:rsidRPr="003068D4" w:rsidRDefault="003068D4" w:rsidP="003068D4"/>
    <w:p w14:paraId="3E640766" w14:textId="77777777" w:rsidR="003068D4" w:rsidRPr="003068D4" w:rsidRDefault="003068D4" w:rsidP="003068D4"/>
    <w:p w14:paraId="1E7CAECC" w14:textId="77777777" w:rsidR="003068D4" w:rsidRPr="003068D4" w:rsidRDefault="003068D4" w:rsidP="003068D4"/>
    <w:p w14:paraId="304A7A50" w14:textId="77777777" w:rsidR="003068D4" w:rsidRPr="003068D4" w:rsidRDefault="003068D4" w:rsidP="003068D4"/>
    <w:p w14:paraId="34431D5D" w14:textId="77777777" w:rsidR="003068D4" w:rsidRPr="003068D4" w:rsidRDefault="003068D4" w:rsidP="003068D4"/>
    <w:p w14:paraId="0DCA4B82" w14:textId="77777777" w:rsidR="003068D4" w:rsidRPr="003068D4" w:rsidRDefault="003068D4" w:rsidP="003068D4"/>
    <w:p w14:paraId="24BF8216" w14:textId="77777777" w:rsidR="003068D4" w:rsidRPr="003068D4" w:rsidRDefault="003068D4" w:rsidP="003068D4"/>
    <w:p w14:paraId="61EE40E2" w14:textId="77777777" w:rsidR="003068D4" w:rsidRDefault="003068D4" w:rsidP="003068D4"/>
    <w:p w14:paraId="0C3C1577" w14:textId="77777777" w:rsidR="003068D4" w:rsidRDefault="003068D4" w:rsidP="003068D4">
      <w:pPr>
        <w:tabs>
          <w:tab w:val="left" w:pos="6165"/>
        </w:tabs>
      </w:pPr>
      <w:r>
        <w:tab/>
      </w:r>
    </w:p>
    <w:p w14:paraId="78103744" w14:textId="77777777" w:rsidR="003068D4" w:rsidRDefault="003068D4">
      <w:pPr>
        <w:spacing w:after="160" w:line="259" w:lineRule="auto"/>
        <w:contextualSpacing w:val="0"/>
      </w:pPr>
      <w:r>
        <w:br w:type="page"/>
      </w:r>
    </w:p>
    <w:p w14:paraId="21251F05" w14:textId="77777777" w:rsidR="003068D4" w:rsidRDefault="003068D4" w:rsidP="00ED63E1">
      <w:pPr>
        <w:pStyle w:val="Heading1"/>
      </w:pPr>
      <w:bookmarkStart w:id="19" w:name="_Toc512355456"/>
      <w:r>
        <w:lastRenderedPageBreak/>
        <w:t>Selection Criteria and Evaluation Rubric</w:t>
      </w:r>
      <w:bookmarkEnd w:id="19"/>
    </w:p>
    <w:p w14:paraId="2823CB46" w14:textId="77777777" w:rsidR="003068D4" w:rsidRPr="00A408F5" w:rsidRDefault="003068D4" w:rsidP="00ED63E1">
      <w:pPr>
        <w:pStyle w:val="BodyText"/>
        <w:spacing w:line="240" w:lineRule="auto"/>
        <w:contextualSpacing/>
        <w:rPr>
          <w:kern w:val="2"/>
        </w:rPr>
      </w:pPr>
      <w:r w:rsidRPr="00A408F5">
        <w:rPr>
          <w:kern w:val="2"/>
        </w:rPr>
        <w:t>Part I: Application Introduction (No Points)</w:t>
      </w:r>
    </w:p>
    <w:p w14:paraId="003A08B6" w14:textId="77777777" w:rsidR="003068D4" w:rsidRPr="00441C7B" w:rsidRDefault="003068D4" w:rsidP="00ED63E1">
      <w:pPr>
        <w:rPr>
          <w:kern w:val="2"/>
          <w:u w:val="single"/>
        </w:rPr>
      </w:pPr>
      <w:r>
        <w:rPr>
          <w:kern w:val="2"/>
          <w:u w:val="single"/>
        </w:rPr>
        <w:t>Cover Pages and Assurances</w:t>
      </w:r>
    </w:p>
    <w:p w14:paraId="4D6CDE25" w14:textId="77777777" w:rsidR="003068D4" w:rsidRPr="00441C7B" w:rsidRDefault="003068D4" w:rsidP="00ED63E1">
      <w:pPr>
        <w:pStyle w:val="BodyTextIndent"/>
        <w:spacing w:after="0"/>
        <w:ind w:left="0"/>
        <w:rPr>
          <w:kern w:val="2"/>
        </w:rPr>
      </w:pPr>
      <w:r>
        <w:rPr>
          <w:kern w:val="2"/>
        </w:rPr>
        <w:t>Complete applicant info</w:t>
      </w:r>
      <w:r w:rsidR="00A408F5">
        <w:rPr>
          <w:kern w:val="2"/>
        </w:rPr>
        <w:t>rmation</w:t>
      </w:r>
      <w:r w:rsidRPr="00441C7B">
        <w:rPr>
          <w:kern w:val="2"/>
        </w:rPr>
        <w:t xml:space="preserve"> and </w:t>
      </w:r>
      <w:r>
        <w:rPr>
          <w:kern w:val="2"/>
        </w:rPr>
        <w:t xml:space="preserve">program assurances </w:t>
      </w:r>
      <w:r w:rsidRPr="00441C7B">
        <w:rPr>
          <w:kern w:val="2"/>
        </w:rPr>
        <w:t xml:space="preserve">and </w:t>
      </w:r>
      <w:r>
        <w:rPr>
          <w:kern w:val="2"/>
        </w:rPr>
        <w:t>include</w:t>
      </w:r>
      <w:r w:rsidRPr="00441C7B">
        <w:rPr>
          <w:kern w:val="2"/>
        </w:rPr>
        <w:t xml:space="preserve"> as the first pages of the application.</w:t>
      </w:r>
    </w:p>
    <w:p w14:paraId="64931BD7" w14:textId="77777777" w:rsidR="003068D4" w:rsidRPr="00441C7B" w:rsidRDefault="003068D4" w:rsidP="00ED63E1">
      <w:pPr>
        <w:rPr>
          <w:kern w:val="2"/>
        </w:rPr>
      </w:pPr>
    </w:p>
    <w:p w14:paraId="7A9FECA1" w14:textId="77777777" w:rsidR="003068D4" w:rsidRPr="00441C7B" w:rsidRDefault="003068D4" w:rsidP="00ED63E1">
      <w:pPr>
        <w:rPr>
          <w:b/>
          <w:kern w:val="2"/>
        </w:rPr>
      </w:pPr>
      <w:r>
        <w:rPr>
          <w:b/>
          <w:kern w:val="2"/>
        </w:rPr>
        <w:t>Part II: Narrative (</w:t>
      </w:r>
      <w:r w:rsidR="00F64B2B">
        <w:rPr>
          <w:b/>
          <w:kern w:val="2"/>
        </w:rPr>
        <w:t>100</w:t>
      </w:r>
      <w:r w:rsidRPr="00441C7B">
        <w:rPr>
          <w:b/>
          <w:kern w:val="2"/>
        </w:rPr>
        <w:t xml:space="preserve"> Points)</w:t>
      </w:r>
    </w:p>
    <w:p w14:paraId="6445E169" w14:textId="77777777" w:rsidR="003068D4" w:rsidRPr="00441C7B" w:rsidRDefault="003068D4" w:rsidP="00ED63E1">
      <w:pPr>
        <w:suppressAutoHyphens/>
        <w:rPr>
          <w:kern w:val="2"/>
        </w:rPr>
      </w:pPr>
      <w:r w:rsidRPr="00441C7B">
        <w:rPr>
          <w:kern w:val="2"/>
        </w:rPr>
        <w:t>The following criteria will be used by reviewers to evaluate the application as a whole. In order for the application to be recommended for fund</w:t>
      </w:r>
      <w:r w:rsidR="00A408F5">
        <w:rPr>
          <w:kern w:val="2"/>
        </w:rPr>
        <w:t xml:space="preserve">ing, it must receive at least </w:t>
      </w:r>
      <w:r w:rsidR="00F64B2B">
        <w:rPr>
          <w:kern w:val="2"/>
        </w:rPr>
        <w:t>70</w:t>
      </w:r>
      <w:r w:rsidRPr="00441C7B">
        <w:rPr>
          <w:kern w:val="2"/>
        </w:rPr>
        <w:t xml:space="preserve"> </w:t>
      </w:r>
      <w:r w:rsidR="00F64B2B">
        <w:rPr>
          <w:kern w:val="2"/>
        </w:rPr>
        <w:t xml:space="preserve">points </w:t>
      </w:r>
      <w:r w:rsidRPr="00441C7B">
        <w:rPr>
          <w:kern w:val="2"/>
        </w:rPr>
        <w:t xml:space="preserve">out of the </w:t>
      </w:r>
      <w:r w:rsidR="00F64B2B">
        <w:rPr>
          <w:kern w:val="2"/>
        </w:rPr>
        <w:t>100</w:t>
      </w:r>
      <w:r w:rsidRPr="00441C7B">
        <w:rPr>
          <w:kern w:val="2"/>
        </w:rPr>
        <w:t xml:space="preserve"> possible points and all required elements must be addressed. An application that receives a score of 0 on any requir</w:t>
      </w:r>
      <w:r w:rsidR="00A408F5">
        <w:rPr>
          <w:kern w:val="2"/>
        </w:rPr>
        <w:t>ed elements will not be funded.</w:t>
      </w:r>
    </w:p>
    <w:p w14:paraId="67E55BF9" w14:textId="77777777" w:rsidR="003A0C49" w:rsidRPr="00ED63E1" w:rsidRDefault="003A0C49" w:rsidP="00ED63E1">
      <w:pPr>
        <w:suppressAutoHyphens/>
        <w:rPr>
          <w:b/>
          <w:kern w:val="2"/>
        </w:rPr>
      </w:pPr>
    </w:p>
    <w:tbl>
      <w:tblPr>
        <w:tblStyle w:val="TableGrid"/>
        <w:tblW w:w="5000" w:type="pct"/>
        <w:jc w:val="center"/>
        <w:tblCellMar>
          <w:left w:w="58" w:type="dxa"/>
          <w:right w:w="58" w:type="dxa"/>
        </w:tblCellMar>
        <w:tblLook w:val="04A0" w:firstRow="1" w:lastRow="0" w:firstColumn="1" w:lastColumn="0" w:noHBand="0" w:noVBand="1"/>
        <w:tblCaption w:val="Section A: Excutive Summary "/>
      </w:tblPr>
      <w:tblGrid>
        <w:gridCol w:w="8061"/>
        <w:gridCol w:w="911"/>
        <w:gridCol w:w="909"/>
        <w:gridCol w:w="909"/>
      </w:tblGrid>
      <w:tr w:rsidR="003A0C49" w:rsidRPr="00ED63E1" w14:paraId="56ACE3D8" w14:textId="77777777" w:rsidTr="003E2268">
        <w:trPr>
          <w:cantSplit/>
          <w:tblHeader/>
          <w:jc w:val="center"/>
        </w:trPr>
        <w:tc>
          <w:tcPr>
            <w:tcW w:w="3736" w:type="pct"/>
            <w:shd w:val="clear" w:color="auto" w:fill="DEEAF6" w:themeFill="accent1" w:themeFillTint="33"/>
            <w:vAlign w:val="center"/>
          </w:tcPr>
          <w:p w14:paraId="65064FB3" w14:textId="77777777" w:rsidR="003A0C49" w:rsidRPr="00ED63E1" w:rsidRDefault="003A0C49" w:rsidP="00ED63E1">
            <w:pPr>
              <w:rPr>
                <w:b/>
                <w:sz w:val="28"/>
                <w:szCs w:val="28"/>
              </w:rPr>
            </w:pPr>
            <w:r w:rsidRPr="00ED63E1">
              <w:rPr>
                <w:b/>
                <w:sz w:val="28"/>
                <w:szCs w:val="28"/>
              </w:rPr>
              <w:t>Section</w:t>
            </w:r>
            <w:r w:rsidR="00ED63E1" w:rsidRPr="00ED63E1">
              <w:rPr>
                <w:b/>
                <w:sz w:val="28"/>
                <w:szCs w:val="28"/>
              </w:rPr>
              <w:t xml:space="preserve"> A</w:t>
            </w:r>
            <w:r w:rsidRPr="00ED63E1">
              <w:rPr>
                <w:b/>
                <w:sz w:val="28"/>
                <w:szCs w:val="28"/>
              </w:rPr>
              <w:t>:</w:t>
            </w:r>
            <w:r w:rsidR="00072710">
              <w:rPr>
                <w:b/>
                <w:sz w:val="28"/>
                <w:szCs w:val="28"/>
              </w:rPr>
              <w:t xml:space="preserve"> Executive Summary</w:t>
            </w:r>
          </w:p>
        </w:tc>
        <w:tc>
          <w:tcPr>
            <w:tcW w:w="421" w:type="pct"/>
            <w:shd w:val="clear" w:color="auto" w:fill="DEEAF6" w:themeFill="accent1" w:themeFillTint="33"/>
          </w:tcPr>
          <w:p w14:paraId="3E2C639D" w14:textId="77777777" w:rsidR="003A0C49" w:rsidRPr="00ED63E1" w:rsidRDefault="003A0C49" w:rsidP="00ED63E1">
            <w:pPr>
              <w:jc w:val="center"/>
              <w:rPr>
                <w:b/>
                <w:sz w:val="16"/>
                <w:szCs w:val="16"/>
              </w:rPr>
            </w:pPr>
            <w:r w:rsidRPr="00ED63E1">
              <w:rPr>
                <w:b/>
                <w:sz w:val="16"/>
                <w:szCs w:val="16"/>
              </w:rPr>
              <w:t>Not Addressed or Met No Criteria</w:t>
            </w:r>
          </w:p>
          <w:p w14:paraId="47F652DB" w14:textId="77777777" w:rsidR="003A0C49" w:rsidRPr="00ED63E1" w:rsidRDefault="003A0C49" w:rsidP="00ED63E1">
            <w:pPr>
              <w:jc w:val="center"/>
              <w:rPr>
                <w:b/>
                <w:sz w:val="16"/>
                <w:szCs w:val="16"/>
              </w:rPr>
            </w:pPr>
          </w:p>
          <w:p w14:paraId="4FD566B6" w14:textId="77777777" w:rsidR="003A0C49" w:rsidRPr="00ED63E1" w:rsidRDefault="003A0C49" w:rsidP="00ED63E1">
            <w:pPr>
              <w:jc w:val="center"/>
              <w:rPr>
                <w:sz w:val="14"/>
                <w:szCs w:val="14"/>
              </w:rPr>
            </w:pPr>
            <w:r w:rsidRPr="00ED63E1">
              <w:rPr>
                <w:sz w:val="14"/>
                <w:szCs w:val="14"/>
              </w:rPr>
              <w:t>(information not provided)</w:t>
            </w:r>
          </w:p>
        </w:tc>
        <w:tc>
          <w:tcPr>
            <w:tcW w:w="421" w:type="pct"/>
            <w:shd w:val="clear" w:color="auto" w:fill="DEEAF6" w:themeFill="accent1" w:themeFillTint="33"/>
          </w:tcPr>
          <w:p w14:paraId="48D23513" w14:textId="77777777" w:rsidR="003A0C49" w:rsidRPr="00ED63E1" w:rsidRDefault="003A0C49" w:rsidP="00ED63E1">
            <w:pPr>
              <w:jc w:val="center"/>
              <w:rPr>
                <w:b/>
                <w:sz w:val="16"/>
                <w:szCs w:val="16"/>
              </w:rPr>
            </w:pPr>
            <w:r w:rsidRPr="00ED63E1">
              <w:rPr>
                <w:b/>
                <w:sz w:val="16"/>
                <w:szCs w:val="16"/>
              </w:rPr>
              <w:t xml:space="preserve">Met One Criterion </w:t>
            </w:r>
          </w:p>
          <w:p w14:paraId="434AF564" w14:textId="77777777" w:rsidR="003A0C49" w:rsidRPr="00ED63E1" w:rsidRDefault="003A0C49" w:rsidP="00ED63E1">
            <w:pPr>
              <w:jc w:val="center"/>
              <w:rPr>
                <w:b/>
                <w:sz w:val="16"/>
                <w:szCs w:val="16"/>
              </w:rPr>
            </w:pPr>
          </w:p>
          <w:p w14:paraId="2DB4CEDA" w14:textId="77777777" w:rsidR="003A0C49" w:rsidRPr="00ED63E1" w:rsidRDefault="003A0C49" w:rsidP="00ED63E1">
            <w:pPr>
              <w:jc w:val="center"/>
              <w:rPr>
                <w:sz w:val="14"/>
                <w:szCs w:val="14"/>
              </w:rPr>
            </w:pPr>
            <w:r w:rsidRPr="00ED63E1">
              <w:rPr>
                <w:sz w:val="14"/>
                <w:szCs w:val="14"/>
              </w:rPr>
              <w:t>(requires additional clarification)</w:t>
            </w:r>
          </w:p>
        </w:tc>
        <w:tc>
          <w:tcPr>
            <w:tcW w:w="421" w:type="pct"/>
            <w:shd w:val="clear" w:color="auto" w:fill="DEEAF6" w:themeFill="accent1" w:themeFillTint="33"/>
          </w:tcPr>
          <w:p w14:paraId="0C704CA7" w14:textId="77777777" w:rsidR="003A0C49" w:rsidRPr="00ED63E1" w:rsidRDefault="003A0C49" w:rsidP="00ED63E1">
            <w:pPr>
              <w:jc w:val="center"/>
              <w:rPr>
                <w:b/>
                <w:sz w:val="16"/>
                <w:szCs w:val="16"/>
              </w:rPr>
            </w:pPr>
            <w:r w:rsidRPr="00ED63E1">
              <w:rPr>
                <w:b/>
                <w:sz w:val="16"/>
                <w:szCs w:val="16"/>
              </w:rPr>
              <w:t xml:space="preserve">Met All Criteria </w:t>
            </w:r>
          </w:p>
          <w:p w14:paraId="4B3952C6" w14:textId="77777777" w:rsidR="003A0C49" w:rsidRPr="00ED63E1" w:rsidRDefault="003A0C49" w:rsidP="00ED63E1">
            <w:pPr>
              <w:spacing w:before="60" w:after="60"/>
              <w:rPr>
                <w:b/>
                <w:sz w:val="16"/>
                <w:szCs w:val="16"/>
              </w:rPr>
            </w:pPr>
          </w:p>
          <w:p w14:paraId="712940EE" w14:textId="77777777" w:rsidR="003A0C49" w:rsidRPr="00ED63E1" w:rsidRDefault="003A0C49" w:rsidP="00ED63E1">
            <w:pPr>
              <w:jc w:val="center"/>
              <w:rPr>
                <w:sz w:val="14"/>
                <w:szCs w:val="14"/>
              </w:rPr>
            </w:pPr>
            <w:r w:rsidRPr="00ED63E1">
              <w:rPr>
                <w:sz w:val="14"/>
                <w:szCs w:val="14"/>
              </w:rPr>
              <w:t>(concise and thoroughly developed, high quality response)</w:t>
            </w:r>
          </w:p>
        </w:tc>
      </w:tr>
      <w:tr w:rsidR="003A0C49" w:rsidRPr="00ED63E1" w14:paraId="58DE19BC" w14:textId="77777777" w:rsidTr="00072710">
        <w:trPr>
          <w:cantSplit/>
          <w:jc w:val="center"/>
        </w:trPr>
        <w:tc>
          <w:tcPr>
            <w:tcW w:w="3736" w:type="pct"/>
            <w:vAlign w:val="center"/>
          </w:tcPr>
          <w:p w14:paraId="41ADB933" w14:textId="77777777" w:rsidR="00072710" w:rsidRPr="00933965" w:rsidRDefault="00072710" w:rsidP="00500184">
            <w:pPr>
              <w:pStyle w:val="BodyTextIndent2"/>
              <w:numPr>
                <w:ilvl w:val="0"/>
                <w:numId w:val="10"/>
              </w:numPr>
              <w:tabs>
                <w:tab w:val="left" w:pos="325"/>
              </w:tabs>
              <w:spacing w:after="0" w:line="240" w:lineRule="auto"/>
              <w:contextualSpacing w:val="0"/>
              <w:rPr>
                <w:rFonts w:ascii="Calibri" w:hAnsi="Calibri" w:cs="Arial"/>
                <w:bCs/>
              </w:rPr>
            </w:pPr>
            <w:r>
              <w:rPr>
                <w:rFonts w:ascii="Calibri" w:hAnsi="Calibri" w:cs="Arial"/>
                <w:bCs/>
              </w:rPr>
              <w:t>Provide a brief description of the proposed funding.  The executive summary must be no more than 500 words and convey the following criteria</w:t>
            </w:r>
            <w:r w:rsidR="00C53C4F">
              <w:rPr>
                <w:rFonts w:ascii="Calibri" w:hAnsi="Calibri" w:cs="Arial"/>
                <w:bCs/>
              </w:rPr>
              <w:t>:</w:t>
            </w:r>
          </w:p>
          <w:p w14:paraId="11165201" w14:textId="590CE70D" w:rsidR="00EC3182" w:rsidRDefault="00EC3182" w:rsidP="00500184">
            <w:pPr>
              <w:pStyle w:val="BodyTextIndent2"/>
              <w:numPr>
                <w:ilvl w:val="0"/>
                <w:numId w:val="11"/>
              </w:numPr>
              <w:tabs>
                <w:tab w:val="left" w:pos="325"/>
              </w:tabs>
              <w:spacing w:after="0" w:line="240" w:lineRule="auto"/>
              <w:contextualSpacing w:val="0"/>
              <w:rPr>
                <w:rFonts w:ascii="Calibri" w:hAnsi="Calibri" w:cs="Arial"/>
                <w:bCs/>
              </w:rPr>
            </w:pPr>
            <w:r>
              <w:rPr>
                <w:rFonts w:ascii="Calibri" w:hAnsi="Calibri" w:cs="Arial"/>
                <w:bCs/>
              </w:rPr>
              <w:t>The type of funding applied for (planning only or planning and implementation;</w:t>
            </w:r>
          </w:p>
          <w:p w14:paraId="40A6AA4D" w14:textId="20549C0C" w:rsidR="00072710" w:rsidRDefault="00072710" w:rsidP="00500184">
            <w:pPr>
              <w:pStyle w:val="BodyTextIndent2"/>
              <w:numPr>
                <w:ilvl w:val="0"/>
                <w:numId w:val="11"/>
              </w:numPr>
              <w:tabs>
                <w:tab w:val="left" w:pos="325"/>
              </w:tabs>
              <w:spacing w:after="0" w:line="240" w:lineRule="auto"/>
              <w:contextualSpacing w:val="0"/>
              <w:rPr>
                <w:rFonts w:ascii="Calibri" w:hAnsi="Calibri" w:cs="Arial"/>
                <w:bCs/>
              </w:rPr>
            </w:pPr>
            <w:r>
              <w:rPr>
                <w:rFonts w:ascii="Calibri" w:hAnsi="Calibri" w:cs="Arial"/>
                <w:bCs/>
              </w:rPr>
              <w:t>The need for funding;</w:t>
            </w:r>
          </w:p>
          <w:p w14:paraId="54E01E78" w14:textId="77777777" w:rsidR="00072710" w:rsidRDefault="00072710" w:rsidP="00500184">
            <w:pPr>
              <w:pStyle w:val="BodyTextIndent2"/>
              <w:numPr>
                <w:ilvl w:val="0"/>
                <w:numId w:val="11"/>
              </w:numPr>
              <w:tabs>
                <w:tab w:val="left" w:pos="325"/>
              </w:tabs>
              <w:spacing w:after="0" w:line="240" w:lineRule="auto"/>
              <w:contextualSpacing w:val="0"/>
              <w:rPr>
                <w:rFonts w:ascii="Calibri" w:hAnsi="Calibri" w:cs="Arial"/>
                <w:bCs/>
              </w:rPr>
            </w:pPr>
            <w:r>
              <w:rPr>
                <w:rFonts w:ascii="Calibri" w:hAnsi="Calibri" w:cs="Arial"/>
                <w:bCs/>
              </w:rPr>
              <w:t>Types of professional development planned; and</w:t>
            </w:r>
          </w:p>
          <w:p w14:paraId="34FDBAE9" w14:textId="77777777" w:rsidR="003A0C49" w:rsidRPr="00072710" w:rsidRDefault="00072710" w:rsidP="00500184">
            <w:pPr>
              <w:pStyle w:val="BodyTextIndent2"/>
              <w:numPr>
                <w:ilvl w:val="0"/>
                <w:numId w:val="11"/>
              </w:numPr>
              <w:tabs>
                <w:tab w:val="left" w:pos="325"/>
              </w:tabs>
              <w:spacing w:after="0" w:line="240" w:lineRule="auto"/>
              <w:contextualSpacing w:val="0"/>
              <w:rPr>
                <w:rFonts w:ascii="Calibri" w:hAnsi="Calibri" w:cs="Arial"/>
                <w:bCs/>
              </w:rPr>
            </w:pPr>
            <w:r w:rsidRPr="00072710">
              <w:rPr>
                <w:rFonts w:ascii="Calibri" w:hAnsi="Calibri" w:cs="Arial"/>
                <w:bCs/>
              </w:rPr>
              <w:t>Major goals of the professional development.</w:t>
            </w:r>
          </w:p>
        </w:tc>
        <w:tc>
          <w:tcPr>
            <w:tcW w:w="421" w:type="pct"/>
            <w:vAlign w:val="center"/>
          </w:tcPr>
          <w:p w14:paraId="04F843E8" w14:textId="77777777" w:rsidR="003A0C49" w:rsidRPr="00ED63E1" w:rsidRDefault="003A0C49" w:rsidP="00ED63E1">
            <w:pPr>
              <w:jc w:val="center"/>
            </w:pPr>
            <w:r w:rsidRPr="00ED63E1">
              <w:t>0</w:t>
            </w:r>
          </w:p>
        </w:tc>
        <w:tc>
          <w:tcPr>
            <w:tcW w:w="421" w:type="pct"/>
            <w:vAlign w:val="center"/>
          </w:tcPr>
          <w:p w14:paraId="4351C4CB" w14:textId="17DA5A7C" w:rsidR="003A0C49" w:rsidRPr="00ED63E1" w:rsidRDefault="00B97410" w:rsidP="00ED63E1">
            <w:pPr>
              <w:pStyle w:val="Header"/>
              <w:tabs>
                <w:tab w:val="clear" w:pos="4680"/>
                <w:tab w:val="clear" w:pos="9360"/>
              </w:tabs>
              <w:jc w:val="center"/>
            </w:pPr>
            <w:r>
              <w:t>5</w:t>
            </w:r>
          </w:p>
        </w:tc>
        <w:tc>
          <w:tcPr>
            <w:tcW w:w="421" w:type="pct"/>
            <w:vAlign w:val="center"/>
          </w:tcPr>
          <w:p w14:paraId="32F76B5A" w14:textId="413AC425" w:rsidR="003A0C49" w:rsidRPr="00ED63E1" w:rsidRDefault="00B97410" w:rsidP="00ED63E1">
            <w:pPr>
              <w:pStyle w:val="Header"/>
              <w:tabs>
                <w:tab w:val="clear" w:pos="4680"/>
                <w:tab w:val="clear" w:pos="9360"/>
              </w:tabs>
              <w:jc w:val="center"/>
            </w:pPr>
            <w:r>
              <w:t>10</w:t>
            </w:r>
          </w:p>
        </w:tc>
      </w:tr>
      <w:tr w:rsidR="003A0C49" w:rsidRPr="00ED63E1" w14:paraId="77FE4500" w14:textId="77777777" w:rsidTr="00B747E9">
        <w:trPr>
          <w:cantSplit/>
          <w:trHeight w:val="432"/>
          <w:jc w:val="center"/>
        </w:trPr>
        <w:tc>
          <w:tcPr>
            <w:tcW w:w="5000" w:type="pct"/>
            <w:gridSpan w:val="4"/>
            <w:shd w:val="clear" w:color="auto" w:fill="auto"/>
          </w:tcPr>
          <w:p w14:paraId="6D978F5A" w14:textId="77777777" w:rsidR="00C53C4F" w:rsidRDefault="003A0C49" w:rsidP="00B747E9">
            <w:pPr>
              <w:rPr>
                <w:rFonts w:ascii="Calibri" w:hAnsi="Calibri"/>
                <w:b/>
              </w:rPr>
            </w:pPr>
            <w:r w:rsidRPr="00ED63E1">
              <w:rPr>
                <w:rFonts w:ascii="Calibri" w:hAnsi="Calibri"/>
                <w:b/>
              </w:rPr>
              <w:t>Reviewer Comments:</w:t>
            </w:r>
          </w:p>
          <w:p w14:paraId="6A636867" w14:textId="77777777" w:rsidR="00564EEF" w:rsidRDefault="00564EEF" w:rsidP="00B747E9">
            <w:pPr>
              <w:rPr>
                <w:rFonts w:ascii="Calibri" w:hAnsi="Calibri"/>
                <w:b/>
              </w:rPr>
            </w:pPr>
          </w:p>
          <w:p w14:paraId="02A9293D" w14:textId="77777777" w:rsidR="00564EEF" w:rsidRDefault="00564EEF" w:rsidP="00B747E9">
            <w:pPr>
              <w:rPr>
                <w:rFonts w:ascii="Calibri" w:hAnsi="Calibri"/>
                <w:b/>
              </w:rPr>
            </w:pPr>
          </w:p>
          <w:p w14:paraId="2A19B75E" w14:textId="77777777" w:rsidR="00564EEF" w:rsidRDefault="00564EEF" w:rsidP="00B747E9">
            <w:pPr>
              <w:rPr>
                <w:rFonts w:ascii="Calibri" w:hAnsi="Calibri"/>
                <w:b/>
              </w:rPr>
            </w:pPr>
          </w:p>
          <w:p w14:paraId="5B8E2A6B" w14:textId="77777777" w:rsidR="00564EEF" w:rsidRPr="00ED63E1" w:rsidRDefault="00564EEF" w:rsidP="00B747E9">
            <w:pPr>
              <w:rPr>
                <w:rFonts w:ascii="Calibri" w:hAnsi="Calibri"/>
                <w:b/>
              </w:rPr>
            </w:pPr>
          </w:p>
        </w:tc>
      </w:tr>
      <w:tr w:rsidR="003A0C49" w:rsidRPr="00ED63E1" w14:paraId="12520A7F" w14:textId="77777777" w:rsidTr="00ED63E1">
        <w:trPr>
          <w:cantSplit/>
          <w:jc w:val="center"/>
        </w:trPr>
        <w:tc>
          <w:tcPr>
            <w:tcW w:w="4158" w:type="pct"/>
            <w:gridSpan w:val="2"/>
            <w:shd w:val="clear" w:color="auto" w:fill="DEEAF6" w:themeFill="accent1" w:themeFillTint="33"/>
            <w:vAlign w:val="center"/>
          </w:tcPr>
          <w:p w14:paraId="70AA140C" w14:textId="77777777" w:rsidR="003A0C49" w:rsidRPr="00ED63E1" w:rsidRDefault="003A0C49" w:rsidP="00ED63E1">
            <w:pPr>
              <w:jc w:val="right"/>
              <w:rPr>
                <w:b/>
              </w:rPr>
            </w:pPr>
            <w:r w:rsidRPr="00ED63E1">
              <w:rPr>
                <w:b/>
              </w:rPr>
              <w:t>Total:</w:t>
            </w:r>
          </w:p>
        </w:tc>
        <w:tc>
          <w:tcPr>
            <w:tcW w:w="842" w:type="pct"/>
            <w:gridSpan w:val="2"/>
            <w:shd w:val="clear" w:color="auto" w:fill="FFFFFF" w:themeFill="background1"/>
            <w:vAlign w:val="center"/>
          </w:tcPr>
          <w:p w14:paraId="47D004B9" w14:textId="00EFB898" w:rsidR="003A0C49" w:rsidRPr="00ED63E1" w:rsidRDefault="003A0C49" w:rsidP="00B97410">
            <w:pPr>
              <w:jc w:val="right"/>
              <w:rPr>
                <w:b/>
              </w:rPr>
            </w:pPr>
            <w:r w:rsidRPr="00ED63E1">
              <w:rPr>
                <w:b/>
              </w:rPr>
              <w:t>/</w:t>
            </w:r>
            <w:r w:rsidR="00B97410">
              <w:rPr>
                <w:b/>
              </w:rPr>
              <w:t>1</w:t>
            </w:r>
            <w:r w:rsidR="00072710">
              <w:rPr>
                <w:b/>
              </w:rPr>
              <w:t>0</w:t>
            </w:r>
          </w:p>
        </w:tc>
      </w:tr>
    </w:tbl>
    <w:p w14:paraId="70696314" w14:textId="77777777" w:rsidR="003A0C49" w:rsidRPr="00ED63E1" w:rsidRDefault="003A0C49" w:rsidP="00ED63E1">
      <w:pPr>
        <w:suppressAutoHyphens/>
        <w:rPr>
          <w:b/>
          <w:kern w:val="2"/>
        </w:rPr>
      </w:pPr>
    </w:p>
    <w:tbl>
      <w:tblPr>
        <w:tblStyle w:val="TableGrid"/>
        <w:tblW w:w="5000" w:type="pct"/>
        <w:jc w:val="center"/>
        <w:tblCellMar>
          <w:left w:w="58" w:type="dxa"/>
          <w:right w:w="58" w:type="dxa"/>
        </w:tblCellMar>
        <w:tblLook w:val="04A0" w:firstRow="1" w:lastRow="0" w:firstColumn="1" w:lastColumn="0" w:noHBand="0" w:noVBand="1"/>
        <w:tblCaption w:val="Section B: Needs Assessment "/>
      </w:tblPr>
      <w:tblGrid>
        <w:gridCol w:w="8058"/>
        <w:gridCol w:w="889"/>
        <w:gridCol w:w="19"/>
        <w:gridCol w:w="909"/>
        <w:gridCol w:w="915"/>
      </w:tblGrid>
      <w:tr w:rsidR="00ED63E1" w:rsidRPr="00ED63E1" w14:paraId="45A3460C" w14:textId="77777777" w:rsidTr="003E2268">
        <w:trPr>
          <w:cantSplit/>
          <w:tblHeader/>
          <w:jc w:val="center"/>
        </w:trPr>
        <w:tc>
          <w:tcPr>
            <w:tcW w:w="3734" w:type="pct"/>
            <w:shd w:val="clear" w:color="auto" w:fill="DEEAF6" w:themeFill="accent1" w:themeFillTint="33"/>
            <w:vAlign w:val="center"/>
          </w:tcPr>
          <w:p w14:paraId="160AF845" w14:textId="77777777" w:rsidR="00ED63E1" w:rsidRPr="00B747E9" w:rsidRDefault="00ED63E1" w:rsidP="00ED63E1">
            <w:pPr>
              <w:rPr>
                <w:b/>
                <w:sz w:val="28"/>
                <w:szCs w:val="28"/>
              </w:rPr>
            </w:pPr>
            <w:r w:rsidRPr="00B747E9">
              <w:rPr>
                <w:b/>
                <w:sz w:val="28"/>
                <w:szCs w:val="28"/>
              </w:rPr>
              <w:t>Section B:</w:t>
            </w:r>
            <w:r w:rsidR="00072710">
              <w:rPr>
                <w:b/>
                <w:sz w:val="28"/>
                <w:szCs w:val="28"/>
              </w:rPr>
              <w:t xml:space="preserve"> Needs Assessment</w:t>
            </w:r>
          </w:p>
        </w:tc>
        <w:tc>
          <w:tcPr>
            <w:tcW w:w="421" w:type="pct"/>
            <w:gridSpan w:val="2"/>
            <w:shd w:val="clear" w:color="auto" w:fill="DEEAF6" w:themeFill="accent1" w:themeFillTint="33"/>
          </w:tcPr>
          <w:p w14:paraId="3DE3283D" w14:textId="77777777" w:rsidR="00ED63E1" w:rsidRPr="00ED63E1" w:rsidRDefault="00ED63E1" w:rsidP="00ED63E1">
            <w:pPr>
              <w:jc w:val="center"/>
              <w:rPr>
                <w:b/>
                <w:sz w:val="16"/>
                <w:szCs w:val="16"/>
              </w:rPr>
            </w:pPr>
            <w:r w:rsidRPr="00ED63E1">
              <w:rPr>
                <w:b/>
                <w:sz w:val="16"/>
                <w:szCs w:val="16"/>
              </w:rPr>
              <w:t>Not Addressed or Met No Criteria</w:t>
            </w:r>
          </w:p>
          <w:p w14:paraId="4E8B7657" w14:textId="77777777" w:rsidR="00ED63E1" w:rsidRPr="00ED63E1" w:rsidRDefault="00ED63E1" w:rsidP="00ED63E1">
            <w:pPr>
              <w:jc w:val="center"/>
              <w:rPr>
                <w:b/>
                <w:sz w:val="16"/>
                <w:szCs w:val="16"/>
              </w:rPr>
            </w:pPr>
          </w:p>
          <w:p w14:paraId="5747BAB3" w14:textId="77777777" w:rsidR="00ED63E1" w:rsidRPr="00ED63E1" w:rsidRDefault="00ED63E1" w:rsidP="00ED63E1">
            <w:pPr>
              <w:jc w:val="center"/>
              <w:rPr>
                <w:sz w:val="14"/>
                <w:szCs w:val="14"/>
              </w:rPr>
            </w:pPr>
            <w:r w:rsidRPr="00ED63E1">
              <w:rPr>
                <w:sz w:val="14"/>
                <w:szCs w:val="14"/>
              </w:rPr>
              <w:t>(information not provided)</w:t>
            </w:r>
          </w:p>
        </w:tc>
        <w:tc>
          <w:tcPr>
            <w:tcW w:w="421" w:type="pct"/>
            <w:shd w:val="clear" w:color="auto" w:fill="DEEAF6" w:themeFill="accent1" w:themeFillTint="33"/>
          </w:tcPr>
          <w:p w14:paraId="75D24FB9" w14:textId="77777777" w:rsidR="00ED63E1" w:rsidRPr="00ED63E1" w:rsidRDefault="00ED63E1" w:rsidP="00ED63E1">
            <w:pPr>
              <w:jc w:val="center"/>
              <w:rPr>
                <w:b/>
                <w:sz w:val="16"/>
                <w:szCs w:val="16"/>
              </w:rPr>
            </w:pPr>
            <w:r w:rsidRPr="00ED63E1">
              <w:rPr>
                <w:b/>
                <w:sz w:val="16"/>
                <w:szCs w:val="16"/>
              </w:rPr>
              <w:t xml:space="preserve">Met One Criterion </w:t>
            </w:r>
          </w:p>
          <w:p w14:paraId="20495F39" w14:textId="77777777" w:rsidR="00ED63E1" w:rsidRPr="00ED63E1" w:rsidRDefault="00ED63E1" w:rsidP="00ED63E1">
            <w:pPr>
              <w:jc w:val="center"/>
              <w:rPr>
                <w:b/>
                <w:sz w:val="16"/>
                <w:szCs w:val="16"/>
              </w:rPr>
            </w:pPr>
          </w:p>
          <w:p w14:paraId="39D6E0A7" w14:textId="77777777" w:rsidR="00ED63E1" w:rsidRPr="00ED63E1" w:rsidRDefault="00ED63E1" w:rsidP="00ED63E1">
            <w:pPr>
              <w:jc w:val="center"/>
              <w:rPr>
                <w:sz w:val="14"/>
                <w:szCs w:val="14"/>
              </w:rPr>
            </w:pPr>
            <w:r w:rsidRPr="00ED63E1">
              <w:rPr>
                <w:sz w:val="14"/>
                <w:szCs w:val="14"/>
              </w:rPr>
              <w:t>(requires additional clarification)</w:t>
            </w:r>
          </w:p>
        </w:tc>
        <w:tc>
          <w:tcPr>
            <w:tcW w:w="424" w:type="pct"/>
            <w:shd w:val="clear" w:color="auto" w:fill="DEEAF6" w:themeFill="accent1" w:themeFillTint="33"/>
          </w:tcPr>
          <w:p w14:paraId="0375436F" w14:textId="77777777" w:rsidR="00ED63E1" w:rsidRPr="00ED63E1" w:rsidRDefault="00ED63E1" w:rsidP="00ED63E1">
            <w:pPr>
              <w:jc w:val="center"/>
              <w:rPr>
                <w:b/>
                <w:sz w:val="16"/>
                <w:szCs w:val="16"/>
              </w:rPr>
            </w:pPr>
            <w:r w:rsidRPr="00ED63E1">
              <w:rPr>
                <w:b/>
                <w:sz w:val="16"/>
                <w:szCs w:val="16"/>
              </w:rPr>
              <w:t xml:space="preserve">Met All Criteria </w:t>
            </w:r>
          </w:p>
          <w:p w14:paraId="44A8A7DB" w14:textId="77777777" w:rsidR="00ED63E1" w:rsidRPr="00ED63E1" w:rsidRDefault="00ED63E1" w:rsidP="00ED63E1">
            <w:pPr>
              <w:spacing w:before="60" w:after="60"/>
              <w:rPr>
                <w:b/>
                <w:sz w:val="16"/>
                <w:szCs w:val="16"/>
              </w:rPr>
            </w:pPr>
          </w:p>
          <w:p w14:paraId="153C4EAF" w14:textId="77777777" w:rsidR="00ED63E1" w:rsidRPr="00ED63E1" w:rsidRDefault="00ED63E1" w:rsidP="00ED63E1">
            <w:pPr>
              <w:jc w:val="center"/>
              <w:rPr>
                <w:sz w:val="14"/>
                <w:szCs w:val="14"/>
              </w:rPr>
            </w:pPr>
            <w:r w:rsidRPr="00ED63E1">
              <w:rPr>
                <w:sz w:val="14"/>
                <w:szCs w:val="14"/>
              </w:rPr>
              <w:t>(concise and thoroughly developed, high quality response)</w:t>
            </w:r>
          </w:p>
        </w:tc>
      </w:tr>
      <w:tr w:rsidR="00DF4DD7" w:rsidRPr="00ED63E1" w14:paraId="6A8F084C" w14:textId="77777777" w:rsidTr="00C53C4F">
        <w:trPr>
          <w:cantSplit/>
          <w:jc w:val="center"/>
        </w:trPr>
        <w:tc>
          <w:tcPr>
            <w:tcW w:w="3734" w:type="pct"/>
          </w:tcPr>
          <w:p w14:paraId="23C31639" w14:textId="44640376" w:rsidR="00DF4DD7" w:rsidRPr="00C53C4F" w:rsidRDefault="00DF4DD7" w:rsidP="00500184">
            <w:pPr>
              <w:pStyle w:val="ListParagraph"/>
              <w:numPr>
                <w:ilvl w:val="0"/>
                <w:numId w:val="12"/>
              </w:numPr>
              <w:ind w:left="297" w:hanging="297"/>
              <w:rPr>
                <w:rFonts w:ascii="Calibri" w:hAnsi="Calibri" w:cs="Arial"/>
                <w:bCs/>
              </w:rPr>
            </w:pPr>
            <w:r w:rsidRPr="00C53C4F">
              <w:rPr>
                <w:rFonts w:ascii="Calibri" w:hAnsi="Calibri" w:cs="Arial"/>
                <w:bCs/>
              </w:rPr>
              <w:t xml:space="preserve">Describe the current structures for supporting professional </w:t>
            </w:r>
            <w:r w:rsidR="007428C1">
              <w:rPr>
                <w:rFonts w:ascii="Calibri" w:hAnsi="Calibri" w:cs="Arial"/>
                <w:bCs/>
              </w:rPr>
              <w:t>learning</w:t>
            </w:r>
            <w:r w:rsidRPr="00C53C4F">
              <w:rPr>
                <w:rFonts w:ascii="Calibri" w:hAnsi="Calibri" w:cs="Arial"/>
                <w:bCs/>
              </w:rPr>
              <w:t xml:space="preserve"> </w:t>
            </w:r>
            <w:r>
              <w:rPr>
                <w:rFonts w:ascii="Calibri" w:hAnsi="Calibri" w:cs="Arial"/>
                <w:bCs/>
              </w:rPr>
              <w:t>for educators of English learners (ELs)</w:t>
            </w:r>
            <w:r w:rsidR="007428C1">
              <w:rPr>
                <w:rFonts w:ascii="Calibri" w:hAnsi="Calibri" w:cs="Arial"/>
                <w:bCs/>
              </w:rPr>
              <w:t>, as required by Title III of the ESSA</w:t>
            </w:r>
            <w:r>
              <w:rPr>
                <w:rFonts w:ascii="Calibri" w:hAnsi="Calibri" w:cs="Arial"/>
                <w:bCs/>
              </w:rPr>
              <w:t xml:space="preserve">. Describe </w:t>
            </w:r>
            <w:r w:rsidRPr="00C53C4F">
              <w:rPr>
                <w:rFonts w:ascii="Calibri" w:hAnsi="Calibri" w:cs="Arial"/>
                <w:bCs/>
              </w:rPr>
              <w:t>how these str</w:t>
            </w:r>
            <w:r>
              <w:rPr>
                <w:rFonts w:ascii="Calibri" w:hAnsi="Calibri" w:cs="Arial"/>
                <w:bCs/>
              </w:rPr>
              <w:t>uctures will be improved by this funding opportunity.</w:t>
            </w:r>
          </w:p>
        </w:tc>
        <w:tc>
          <w:tcPr>
            <w:tcW w:w="421" w:type="pct"/>
            <w:gridSpan w:val="2"/>
            <w:tcBorders>
              <w:bottom w:val="single" w:sz="4" w:space="0" w:color="auto"/>
            </w:tcBorders>
            <w:vAlign w:val="center"/>
          </w:tcPr>
          <w:p w14:paraId="0E3856B6" w14:textId="77777777" w:rsidR="00DF4DD7" w:rsidRPr="00ED63E1" w:rsidRDefault="00DF4DD7" w:rsidP="00DF4DD7">
            <w:pPr>
              <w:jc w:val="center"/>
            </w:pPr>
            <w:r w:rsidRPr="00ED63E1">
              <w:t>0</w:t>
            </w:r>
          </w:p>
        </w:tc>
        <w:tc>
          <w:tcPr>
            <w:tcW w:w="421" w:type="pct"/>
            <w:tcBorders>
              <w:bottom w:val="single" w:sz="4" w:space="0" w:color="auto"/>
            </w:tcBorders>
            <w:vAlign w:val="center"/>
          </w:tcPr>
          <w:p w14:paraId="22633AF8" w14:textId="77777777" w:rsidR="00DF4DD7" w:rsidRPr="00ED63E1" w:rsidRDefault="00F64B2B" w:rsidP="00DF4DD7">
            <w:pPr>
              <w:jc w:val="center"/>
            </w:pPr>
            <w:r>
              <w:t>3</w:t>
            </w:r>
          </w:p>
        </w:tc>
        <w:tc>
          <w:tcPr>
            <w:tcW w:w="424" w:type="pct"/>
            <w:tcBorders>
              <w:bottom w:val="single" w:sz="4" w:space="0" w:color="auto"/>
            </w:tcBorders>
            <w:vAlign w:val="center"/>
          </w:tcPr>
          <w:p w14:paraId="53D9EE12" w14:textId="77777777" w:rsidR="00DF4DD7" w:rsidRPr="00ED63E1" w:rsidRDefault="00F64B2B" w:rsidP="00DF4DD7">
            <w:pPr>
              <w:jc w:val="center"/>
            </w:pPr>
            <w:r>
              <w:t>5</w:t>
            </w:r>
          </w:p>
        </w:tc>
      </w:tr>
      <w:tr w:rsidR="00C53C4F" w:rsidRPr="00ED63E1" w14:paraId="1FFD0A6B" w14:textId="77777777" w:rsidTr="00C53C4F">
        <w:trPr>
          <w:cantSplit/>
          <w:jc w:val="center"/>
        </w:trPr>
        <w:tc>
          <w:tcPr>
            <w:tcW w:w="3734" w:type="pct"/>
          </w:tcPr>
          <w:p w14:paraId="0C3E2AB2" w14:textId="4BE59A63" w:rsidR="00C53C4F" w:rsidRPr="00C53C4F" w:rsidRDefault="00C53C4F" w:rsidP="00500184">
            <w:pPr>
              <w:pStyle w:val="ListParagraph"/>
              <w:numPr>
                <w:ilvl w:val="0"/>
                <w:numId w:val="12"/>
              </w:numPr>
              <w:ind w:left="297" w:hanging="297"/>
              <w:rPr>
                <w:rFonts w:ascii="Calibri" w:hAnsi="Calibri" w:cs="Arial"/>
                <w:bCs/>
              </w:rPr>
            </w:pPr>
            <w:r w:rsidRPr="00C53C4F">
              <w:rPr>
                <w:rFonts w:ascii="Calibri" w:hAnsi="Calibri" w:cs="Arial"/>
                <w:bCs/>
              </w:rPr>
              <w:t xml:space="preserve">Identify specific gaps or weaknesses in </w:t>
            </w:r>
            <w:r>
              <w:rPr>
                <w:rFonts w:ascii="Calibri" w:hAnsi="Calibri" w:cs="Arial"/>
                <w:bCs/>
              </w:rPr>
              <w:t xml:space="preserve">the </w:t>
            </w:r>
            <w:r w:rsidRPr="00C53C4F">
              <w:rPr>
                <w:rFonts w:ascii="Calibri" w:hAnsi="Calibri" w:cs="Arial"/>
                <w:bCs/>
              </w:rPr>
              <w:t>achievement</w:t>
            </w:r>
            <w:r>
              <w:rPr>
                <w:rFonts w:ascii="Calibri" w:hAnsi="Calibri" w:cs="Arial"/>
                <w:bCs/>
              </w:rPr>
              <w:t xml:space="preserve"> of English learners (ELs) </w:t>
            </w:r>
            <w:r w:rsidRPr="00C53C4F">
              <w:rPr>
                <w:rFonts w:ascii="Calibri" w:hAnsi="Calibri" w:cs="Arial"/>
                <w:bCs/>
              </w:rPr>
              <w:t xml:space="preserve">to be addressed by the proposed </w:t>
            </w:r>
            <w:r>
              <w:rPr>
                <w:rFonts w:ascii="Calibri" w:hAnsi="Calibri" w:cs="Arial"/>
                <w:bCs/>
              </w:rPr>
              <w:t xml:space="preserve">professional </w:t>
            </w:r>
            <w:r w:rsidR="007428C1">
              <w:rPr>
                <w:rFonts w:ascii="Calibri" w:hAnsi="Calibri" w:cs="Arial"/>
                <w:bCs/>
              </w:rPr>
              <w:t>learning</w:t>
            </w:r>
            <w:r>
              <w:rPr>
                <w:rFonts w:ascii="Calibri" w:hAnsi="Calibri" w:cs="Arial"/>
                <w:bCs/>
              </w:rPr>
              <w:t>.</w:t>
            </w:r>
            <w:r w:rsidRPr="00C53C4F">
              <w:rPr>
                <w:rFonts w:ascii="Calibri" w:hAnsi="Calibri" w:cs="Arial"/>
                <w:bCs/>
              </w:rPr>
              <w:t xml:space="preserve"> </w:t>
            </w:r>
            <w:r>
              <w:rPr>
                <w:rFonts w:ascii="Calibri" w:hAnsi="Calibri" w:cs="Arial"/>
                <w:bCs/>
              </w:rPr>
              <w:t xml:space="preserve">Be sure to include any relevant data, including </w:t>
            </w:r>
            <w:r w:rsidRPr="00C53C4F">
              <w:rPr>
                <w:rFonts w:ascii="Calibri" w:hAnsi="Calibri" w:cs="Arial"/>
                <w:bCs/>
              </w:rPr>
              <w:t>the data used to identify these gaps</w:t>
            </w:r>
            <w:r>
              <w:rPr>
                <w:rFonts w:ascii="Calibri" w:hAnsi="Calibri" w:cs="Arial"/>
                <w:bCs/>
              </w:rPr>
              <w:t xml:space="preserve">/weakness for any participating district. Attach data </w:t>
            </w:r>
            <w:r w:rsidR="00F64B2B">
              <w:rPr>
                <w:rFonts w:ascii="Calibri" w:hAnsi="Calibri" w:cs="Arial"/>
                <w:bCs/>
              </w:rPr>
              <w:t>as</w:t>
            </w:r>
            <w:r>
              <w:rPr>
                <w:rFonts w:ascii="Calibri" w:hAnsi="Calibri" w:cs="Arial"/>
                <w:bCs/>
              </w:rPr>
              <w:t xml:space="preserve"> necessary (does not count toward page limit).</w:t>
            </w:r>
          </w:p>
        </w:tc>
        <w:tc>
          <w:tcPr>
            <w:tcW w:w="421" w:type="pct"/>
            <w:gridSpan w:val="2"/>
            <w:tcBorders>
              <w:bottom w:val="single" w:sz="4" w:space="0" w:color="auto"/>
            </w:tcBorders>
            <w:vAlign w:val="center"/>
          </w:tcPr>
          <w:p w14:paraId="47F8B565" w14:textId="77777777" w:rsidR="00C53C4F" w:rsidRPr="00ED63E1" w:rsidRDefault="00C53C4F" w:rsidP="00C53C4F">
            <w:pPr>
              <w:jc w:val="center"/>
            </w:pPr>
            <w:r w:rsidRPr="00ED63E1">
              <w:t>0</w:t>
            </w:r>
          </w:p>
        </w:tc>
        <w:tc>
          <w:tcPr>
            <w:tcW w:w="421" w:type="pct"/>
            <w:tcBorders>
              <w:bottom w:val="single" w:sz="4" w:space="0" w:color="auto"/>
            </w:tcBorders>
            <w:vAlign w:val="center"/>
          </w:tcPr>
          <w:p w14:paraId="2B53CF84" w14:textId="77777777" w:rsidR="00C53C4F" w:rsidRPr="00ED63E1" w:rsidRDefault="00C53C4F" w:rsidP="00C53C4F">
            <w:pPr>
              <w:jc w:val="center"/>
            </w:pPr>
            <w:r>
              <w:t>5</w:t>
            </w:r>
          </w:p>
        </w:tc>
        <w:tc>
          <w:tcPr>
            <w:tcW w:w="424" w:type="pct"/>
            <w:tcBorders>
              <w:bottom w:val="single" w:sz="4" w:space="0" w:color="auto"/>
            </w:tcBorders>
            <w:vAlign w:val="center"/>
          </w:tcPr>
          <w:p w14:paraId="494CBD0A" w14:textId="77777777" w:rsidR="00C53C4F" w:rsidRPr="00ED63E1" w:rsidRDefault="00C53C4F" w:rsidP="00C53C4F">
            <w:pPr>
              <w:jc w:val="center"/>
            </w:pPr>
            <w:r>
              <w:t>10</w:t>
            </w:r>
          </w:p>
        </w:tc>
      </w:tr>
      <w:tr w:rsidR="00F64B2B" w:rsidRPr="00ED63E1" w14:paraId="29FDCF1C" w14:textId="77777777" w:rsidTr="00C53C4F">
        <w:trPr>
          <w:cantSplit/>
          <w:jc w:val="center"/>
        </w:trPr>
        <w:tc>
          <w:tcPr>
            <w:tcW w:w="3734" w:type="pct"/>
          </w:tcPr>
          <w:p w14:paraId="49855FEC" w14:textId="77777777" w:rsidR="00F64B2B" w:rsidRPr="00C53C4F" w:rsidRDefault="00F64B2B" w:rsidP="00455659">
            <w:pPr>
              <w:pStyle w:val="ListParagraph"/>
              <w:numPr>
                <w:ilvl w:val="0"/>
                <w:numId w:val="12"/>
              </w:numPr>
              <w:ind w:left="297" w:hanging="297"/>
              <w:rPr>
                <w:rFonts w:ascii="Calibri" w:hAnsi="Calibri" w:cs="Arial"/>
                <w:bCs/>
              </w:rPr>
            </w:pPr>
            <w:r>
              <w:rPr>
                <w:rFonts w:ascii="Calibri" w:hAnsi="Calibri" w:cs="Arial"/>
                <w:bCs/>
              </w:rPr>
              <w:t>Describe how the BOCES has garner</w:t>
            </w:r>
            <w:r w:rsidR="00455659">
              <w:rPr>
                <w:rFonts w:ascii="Calibri" w:hAnsi="Calibri" w:cs="Arial"/>
                <w:bCs/>
              </w:rPr>
              <w:t>ed</w:t>
            </w:r>
            <w:r>
              <w:rPr>
                <w:rFonts w:ascii="Calibri" w:hAnsi="Calibri" w:cs="Arial"/>
                <w:bCs/>
              </w:rPr>
              <w:t xml:space="preserve"> support from participating districts and their schools. Include letters of commitment from </w:t>
            </w:r>
            <w:r w:rsidR="00455659">
              <w:rPr>
                <w:rFonts w:ascii="Calibri" w:hAnsi="Calibri" w:cs="Arial"/>
                <w:bCs/>
              </w:rPr>
              <w:t xml:space="preserve">any </w:t>
            </w:r>
            <w:r>
              <w:rPr>
                <w:rFonts w:ascii="Calibri" w:hAnsi="Calibri" w:cs="Arial"/>
                <w:bCs/>
              </w:rPr>
              <w:t xml:space="preserve">participating districts as an attachment (does not count toward page limit). </w:t>
            </w:r>
          </w:p>
        </w:tc>
        <w:tc>
          <w:tcPr>
            <w:tcW w:w="421" w:type="pct"/>
            <w:gridSpan w:val="2"/>
            <w:tcBorders>
              <w:bottom w:val="single" w:sz="4" w:space="0" w:color="auto"/>
            </w:tcBorders>
            <w:vAlign w:val="center"/>
          </w:tcPr>
          <w:p w14:paraId="1CBDAB4A" w14:textId="77777777" w:rsidR="00F64B2B" w:rsidRPr="00ED63E1" w:rsidRDefault="00F64B2B" w:rsidP="00F64B2B">
            <w:pPr>
              <w:jc w:val="center"/>
            </w:pPr>
            <w:r w:rsidRPr="00ED63E1">
              <w:t>0</w:t>
            </w:r>
          </w:p>
        </w:tc>
        <w:tc>
          <w:tcPr>
            <w:tcW w:w="421" w:type="pct"/>
            <w:tcBorders>
              <w:bottom w:val="single" w:sz="4" w:space="0" w:color="auto"/>
            </w:tcBorders>
            <w:vAlign w:val="center"/>
          </w:tcPr>
          <w:p w14:paraId="33610575" w14:textId="77777777" w:rsidR="00F64B2B" w:rsidRPr="00ED63E1" w:rsidRDefault="00F64B2B" w:rsidP="00F64B2B">
            <w:pPr>
              <w:jc w:val="center"/>
            </w:pPr>
            <w:r>
              <w:t>5</w:t>
            </w:r>
          </w:p>
        </w:tc>
        <w:tc>
          <w:tcPr>
            <w:tcW w:w="424" w:type="pct"/>
            <w:tcBorders>
              <w:bottom w:val="single" w:sz="4" w:space="0" w:color="auto"/>
            </w:tcBorders>
            <w:vAlign w:val="center"/>
          </w:tcPr>
          <w:p w14:paraId="2C1B2F99" w14:textId="77777777" w:rsidR="00F64B2B" w:rsidRPr="00ED63E1" w:rsidRDefault="00F64B2B" w:rsidP="00F64B2B">
            <w:pPr>
              <w:jc w:val="center"/>
            </w:pPr>
            <w:r>
              <w:t>10</w:t>
            </w:r>
          </w:p>
        </w:tc>
      </w:tr>
      <w:tr w:rsidR="00F64B2B" w:rsidRPr="00ED63E1" w14:paraId="1FC79118" w14:textId="77777777" w:rsidTr="00B747E9">
        <w:trPr>
          <w:cantSplit/>
          <w:trHeight w:val="432"/>
          <w:jc w:val="center"/>
        </w:trPr>
        <w:tc>
          <w:tcPr>
            <w:tcW w:w="5000" w:type="pct"/>
            <w:gridSpan w:val="5"/>
            <w:shd w:val="clear" w:color="auto" w:fill="auto"/>
          </w:tcPr>
          <w:p w14:paraId="08FF2670" w14:textId="77777777" w:rsidR="00F64B2B" w:rsidRDefault="00F64B2B" w:rsidP="00F64B2B">
            <w:pPr>
              <w:rPr>
                <w:rFonts w:ascii="Calibri" w:hAnsi="Calibri"/>
                <w:b/>
              </w:rPr>
            </w:pPr>
            <w:r w:rsidRPr="00ED63E1">
              <w:rPr>
                <w:rFonts w:ascii="Calibri" w:hAnsi="Calibri"/>
                <w:b/>
              </w:rPr>
              <w:t>Reviewer Comments:</w:t>
            </w:r>
          </w:p>
          <w:p w14:paraId="2E9FB944" w14:textId="77777777" w:rsidR="00564EEF" w:rsidRDefault="00564EEF" w:rsidP="00F64B2B">
            <w:pPr>
              <w:rPr>
                <w:rFonts w:ascii="Calibri" w:hAnsi="Calibri"/>
                <w:b/>
              </w:rPr>
            </w:pPr>
          </w:p>
          <w:p w14:paraId="409330B5" w14:textId="77777777" w:rsidR="00564EEF" w:rsidRDefault="00564EEF" w:rsidP="00F64B2B">
            <w:pPr>
              <w:rPr>
                <w:rFonts w:ascii="Calibri" w:hAnsi="Calibri"/>
                <w:b/>
              </w:rPr>
            </w:pPr>
          </w:p>
          <w:p w14:paraId="180CA1F5" w14:textId="77777777" w:rsidR="00564EEF" w:rsidRDefault="00564EEF" w:rsidP="00F64B2B">
            <w:pPr>
              <w:rPr>
                <w:rFonts w:ascii="Calibri" w:hAnsi="Calibri"/>
                <w:b/>
              </w:rPr>
            </w:pPr>
          </w:p>
          <w:p w14:paraId="3F72522E" w14:textId="77777777" w:rsidR="00F64B2B" w:rsidRPr="00ED63E1" w:rsidRDefault="00F64B2B" w:rsidP="00F64B2B">
            <w:pPr>
              <w:rPr>
                <w:rFonts w:ascii="Calibri" w:hAnsi="Calibri"/>
                <w:b/>
              </w:rPr>
            </w:pPr>
          </w:p>
        </w:tc>
      </w:tr>
      <w:tr w:rsidR="00F64B2B" w:rsidRPr="00ED63E1" w14:paraId="77F3C577" w14:textId="77777777" w:rsidTr="00C53C4F">
        <w:trPr>
          <w:cantSplit/>
          <w:jc w:val="center"/>
        </w:trPr>
        <w:tc>
          <w:tcPr>
            <w:tcW w:w="4146" w:type="pct"/>
            <w:gridSpan w:val="2"/>
            <w:shd w:val="clear" w:color="auto" w:fill="DEEAF6" w:themeFill="accent1" w:themeFillTint="33"/>
            <w:vAlign w:val="center"/>
          </w:tcPr>
          <w:p w14:paraId="46160C27" w14:textId="77777777" w:rsidR="00F64B2B" w:rsidRPr="00ED63E1" w:rsidRDefault="00F64B2B" w:rsidP="00F64B2B">
            <w:pPr>
              <w:jc w:val="right"/>
              <w:rPr>
                <w:b/>
              </w:rPr>
            </w:pPr>
            <w:r w:rsidRPr="00ED63E1">
              <w:rPr>
                <w:b/>
              </w:rPr>
              <w:t>Total:</w:t>
            </w:r>
          </w:p>
        </w:tc>
        <w:tc>
          <w:tcPr>
            <w:tcW w:w="854" w:type="pct"/>
            <w:gridSpan w:val="3"/>
            <w:shd w:val="clear" w:color="auto" w:fill="FFFFFF" w:themeFill="background1"/>
            <w:vAlign w:val="center"/>
          </w:tcPr>
          <w:p w14:paraId="56DD041E" w14:textId="77777777" w:rsidR="00F64B2B" w:rsidRPr="00ED63E1" w:rsidRDefault="00F64B2B" w:rsidP="00F64B2B">
            <w:pPr>
              <w:jc w:val="right"/>
              <w:rPr>
                <w:b/>
              </w:rPr>
            </w:pPr>
            <w:r w:rsidRPr="00ED63E1">
              <w:rPr>
                <w:b/>
              </w:rPr>
              <w:t>/</w:t>
            </w:r>
            <w:r>
              <w:rPr>
                <w:b/>
              </w:rPr>
              <w:t>25</w:t>
            </w:r>
          </w:p>
        </w:tc>
      </w:tr>
    </w:tbl>
    <w:p w14:paraId="5DEB6CE0" w14:textId="77777777" w:rsidR="00DF4DD7" w:rsidRDefault="00DF4DD7" w:rsidP="00ED63E1"/>
    <w:tbl>
      <w:tblPr>
        <w:tblStyle w:val="TableGrid"/>
        <w:tblW w:w="5000" w:type="pct"/>
        <w:jc w:val="center"/>
        <w:tblCellMar>
          <w:left w:w="58" w:type="dxa"/>
          <w:right w:w="58" w:type="dxa"/>
        </w:tblCellMar>
        <w:tblLook w:val="04A0" w:firstRow="1" w:lastRow="0" w:firstColumn="1" w:lastColumn="0" w:noHBand="0" w:noVBand="1"/>
        <w:tblCaption w:val="Section C: Professional Development Plan "/>
      </w:tblPr>
      <w:tblGrid>
        <w:gridCol w:w="8058"/>
        <w:gridCol w:w="889"/>
        <w:gridCol w:w="19"/>
        <w:gridCol w:w="909"/>
        <w:gridCol w:w="915"/>
      </w:tblGrid>
      <w:tr w:rsidR="00DF4DD7" w:rsidRPr="00ED63E1" w14:paraId="41FF2882" w14:textId="77777777" w:rsidTr="003E2268">
        <w:trPr>
          <w:cantSplit/>
          <w:tblHeader/>
          <w:jc w:val="center"/>
        </w:trPr>
        <w:tc>
          <w:tcPr>
            <w:tcW w:w="3734" w:type="pct"/>
            <w:shd w:val="clear" w:color="auto" w:fill="DEEAF6" w:themeFill="accent1" w:themeFillTint="33"/>
            <w:vAlign w:val="center"/>
          </w:tcPr>
          <w:p w14:paraId="2BBCB6F3" w14:textId="77777777" w:rsidR="00DF4DD7" w:rsidRPr="00B747E9" w:rsidRDefault="00DF4DD7" w:rsidP="00DF4DD7">
            <w:pPr>
              <w:rPr>
                <w:b/>
                <w:sz w:val="28"/>
                <w:szCs w:val="28"/>
              </w:rPr>
            </w:pPr>
            <w:r w:rsidRPr="00B747E9">
              <w:rPr>
                <w:b/>
                <w:sz w:val="28"/>
                <w:szCs w:val="28"/>
              </w:rPr>
              <w:t xml:space="preserve">Section </w:t>
            </w:r>
            <w:r>
              <w:rPr>
                <w:b/>
                <w:sz w:val="28"/>
                <w:szCs w:val="28"/>
              </w:rPr>
              <w:t>C</w:t>
            </w:r>
            <w:r w:rsidRPr="00B747E9">
              <w:rPr>
                <w:b/>
                <w:sz w:val="28"/>
                <w:szCs w:val="28"/>
              </w:rPr>
              <w:t>:</w:t>
            </w:r>
            <w:r>
              <w:rPr>
                <w:b/>
                <w:sz w:val="28"/>
                <w:szCs w:val="28"/>
              </w:rPr>
              <w:t xml:space="preserve"> Professional Development Plan</w:t>
            </w:r>
          </w:p>
        </w:tc>
        <w:tc>
          <w:tcPr>
            <w:tcW w:w="421" w:type="pct"/>
            <w:gridSpan w:val="2"/>
            <w:shd w:val="clear" w:color="auto" w:fill="DEEAF6" w:themeFill="accent1" w:themeFillTint="33"/>
          </w:tcPr>
          <w:p w14:paraId="01C35F7F" w14:textId="77777777" w:rsidR="00DF4DD7" w:rsidRPr="00ED63E1" w:rsidRDefault="00DF4DD7" w:rsidP="00CD4930">
            <w:pPr>
              <w:jc w:val="center"/>
              <w:rPr>
                <w:b/>
                <w:sz w:val="16"/>
                <w:szCs w:val="16"/>
              </w:rPr>
            </w:pPr>
            <w:r w:rsidRPr="00ED63E1">
              <w:rPr>
                <w:b/>
                <w:sz w:val="16"/>
                <w:szCs w:val="16"/>
              </w:rPr>
              <w:t>Not Addressed or Met No Criteria</w:t>
            </w:r>
          </w:p>
          <w:p w14:paraId="3F334F19" w14:textId="77777777" w:rsidR="00DF4DD7" w:rsidRPr="00ED63E1" w:rsidRDefault="00DF4DD7" w:rsidP="00CD4930">
            <w:pPr>
              <w:jc w:val="center"/>
              <w:rPr>
                <w:b/>
                <w:sz w:val="16"/>
                <w:szCs w:val="16"/>
              </w:rPr>
            </w:pPr>
          </w:p>
          <w:p w14:paraId="2E6E4242" w14:textId="77777777" w:rsidR="00DF4DD7" w:rsidRPr="00ED63E1" w:rsidRDefault="00DF4DD7" w:rsidP="00CD4930">
            <w:pPr>
              <w:jc w:val="center"/>
              <w:rPr>
                <w:sz w:val="14"/>
                <w:szCs w:val="14"/>
              </w:rPr>
            </w:pPr>
            <w:r w:rsidRPr="00ED63E1">
              <w:rPr>
                <w:sz w:val="14"/>
                <w:szCs w:val="14"/>
              </w:rPr>
              <w:t>(information not provided)</w:t>
            </w:r>
          </w:p>
        </w:tc>
        <w:tc>
          <w:tcPr>
            <w:tcW w:w="421" w:type="pct"/>
            <w:shd w:val="clear" w:color="auto" w:fill="DEEAF6" w:themeFill="accent1" w:themeFillTint="33"/>
          </w:tcPr>
          <w:p w14:paraId="56F0B617" w14:textId="77777777" w:rsidR="00DF4DD7" w:rsidRPr="00ED63E1" w:rsidRDefault="00DF4DD7" w:rsidP="00CD4930">
            <w:pPr>
              <w:jc w:val="center"/>
              <w:rPr>
                <w:b/>
                <w:sz w:val="16"/>
                <w:szCs w:val="16"/>
              </w:rPr>
            </w:pPr>
            <w:r w:rsidRPr="00ED63E1">
              <w:rPr>
                <w:b/>
                <w:sz w:val="16"/>
                <w:szCs w:val="16"/>
              </w:rPr>
              <w:t xml:space="preserve">Met One Criterion </w:t>
            </w:r>
          </w:p>
          <w:p w14:paraId="6B868192" w14:textId="77777777" w:rsidR="00DF4DD7" w:rsidRPr="00ED63E1" w:rsidRDefault="00DF4DD7" w:rsidP="00CD4930">
            <w:pPr>
              <w:jc w:val="center"/>
              <w:rPr>
                <w:b/>
                <w:sz w:val="16"/>
                <w:szCs w:val="16"/>
              </w:rPr>
            </w:pPr>
          </w:p>
          <w:p w14:paraId="2225A97D" w14:textId="77777777" w:rsidR="00DF4DD7" w:rsidRPr="00ED63E1" w:rsidRDefault="00DF4DD7" w:rsidP="00CD4930">
            <w:pPr>
              <w:jc w:val="center"/>
              <w:rPr>
                <w:sz w:val="14"/>
                <w:szCs w:val="14"/>
              </w:rPr>
            </w:pPr>
            <w:r w:rsidRPr="00ED63E1">
              <w:rPr>
                <w:sz w:val="14"/>
                <w:szCs w:val="14"/>
              </w:rPr>
              <w:t>(requires additional clarification)</w:t>
            </w:r>
          </w:p>
        </w:tc>
        <w:tc>
          <w:tcPr>
            <w:tcW w:w="424" w:type="pct"/>
            <w:shd w:val="clear" w:color="auto" w:fill="DEEAF6" w:themeFill="accent1" w:themeFillTint="33"/>
          </w:tcPr>
          <w:p w14:paraId="19E3E62C" w14:textId="77777777" w:rsidR="00DF4DD7" w:rsidRPr="00ED63E1" w:rsidRDefault="00DF4DD7" w:rsidP="00CD4930">
            <w:pPr>
              <w:jc w:val="center"/>
              <w:rPr>
                <w:b/>
                <w:sz w:val="16"/>
                <w:szCs w:val="16"/>
              </w:rPr>
            </w:pPr>
            <w:r w:rsidRPr="00ED63E1">
              <w:rPr>
                <w:b/>
                <w:sz w:val="16"/>
                <w:szCs w:val="16"/>
              </w:rPr>
              <w:t xml:space="preserve">Met All Criteria </w:t>
            </w:r>
          </w:p>
          <w:p w14:paraId="5701DD95" w14:textId="77777777" w:rsidR="00DF4DD7" w:rsidRPr="00ED63E1" w:rsidRDefault="00DF4DD7" w:rsidP="00CD4930">
            <w:pPr>
              <w:spacing w:before="60" w:after="60"/>
              <w:rPr>
                <w:b/>
                <w:sz w:val="16"/>
                <w:szCs w:val="16"/>
              </w:rPr>
            </w:pPr>
          </w:p>
          <w:p w14:paraId="7D9E6E6C" w14:textId="77777777" w:rsidR="00DF4DD7" w:rsidRPr="00ED63E1" w:rsidRDefault="00DF4DD7" w:rsidP="00CD4930">
            <w:pPr>
              <w:jc w:val="center"/>
              <w:rPr>
                <w:sz w:val="14"/>
                <w:szCs w:val="14"/>
              </w:rPr>
            </w:pPr>
            <w:r w:rsidRPr="00ED63E1">
              <w:rPr>
                <w:sz w:val="14"/>
                <w:szCs w:val="14"/>
              </w:rPr>
              <w:t>(concise and thoroughly developed, high quality response)</w:t>
            </w:r>
          </w:p>
        </w:tc>
      </w:tr>
      <w:tr w:rsidR="00AB6219" w:rsidRPr="00ED63E1" w14:paraId="2D1D68A4" w14:textId="77777777" w:rsidTr="00CD4930">
        <w:trPr>
          <w:cantSplit/>
          <w:jc w:val="center"/>
        </w:trPr>
        <w:tc>
          <w:tcPr>
            <w:tcW w:w="3734" w:type="pct"/>
            <w:shd w:val="clear" w:color="auto" w:fill="auto"/>
            <w:vAlign w:val="center"/>
          </w:tcPr>
          <w:p w14:paraId="74C1E60E" w14:textId="52536445" w:rsidR="00AB6219" w:rsidRPr="00DF4DD7" w:rsidRDefault="00AB6219" w:rsidP="008E168A">
            <w:pPr>
              <w:pStyle w:val="ListParagraph"/>
              <w:numPr>
                <w:ilvl w:val="0"/>
                <w:numId w:val="13"/>
              </w:numPr>
              <w:ind w:left="297" w:hanging="297"/>
              <w:rPr>
                <w:b/>
                <w:sz w:val="28"/>
                <w:szCs w:val="28"/>
              </w:rPr>
            </w:pPr>
            <w:r w:rsidRPr="00DF4DD7">
              <w:rPr>
                <w:rFonts w:ascii="Calibri" w:hAnsi="Calibri" w:cs="Arial"/>
                <w:bCs/>
              </w:rPr>
              <w:t xml:space="preserve">Identify the number of educators </w:t>
            </w:r>
            <w:r w:rsidR="008E168A">
              <w:rPr>
                <w:rFonts w:ascii="Calibri" w:hAnsi="Calibri" w:cs="Arial"/>
                <w:bCs/>
              </w:rPr>
              <w:t>who</w:t>
            </w:r>
            <w:r w:rsidRPr="00DF4DD7">
              <w:rPr>
                <w:rFonts w:ascii="Calibri" w:hAnsi="Calibri" w:cs="Arial"/>
                <w:bCs/>
              </w:rPr>
              <w:t xml:space="preserve"> will be served under this program, including all teachers, principals, </w:t>
            </w:r>
            <w:r>
              <w:rPr>
                <w:rFonts w:ascii="Calibri" w:hAnsi="Calibri" w:cs="Arial"/>
                <w:bCs/>
              </w:rPr>
              <w:t xml:space="preserve">instructional staff, </w:t>
            </w:r>
            <w:r w:rsidRPr="00DF4DD7">
              <w:rPr>
                <w:rFonts w:ascii="Calibri" w:hAnsi="Calibri" w:cs="Arial"/>
                <w:bCs/>
              </w:rPr>
              <w:t xml:space="preserve">and administrators. </w:t>
            </w:r>
            <w:r>
              <w:rPr>
                <w:rFonts w:ascii="Calibri" w:hAnsi="Calibri" w:cs="Arial"/>
                <w:bCs/>
              </w:rPr>
              <w:t>Identify any pa</w:t>
            </w:r>
            <w:r w:rsidR="00326383">
              <w:rPr>
                <w:rFonts w:ascii="Calibri" w:hAnsi="Calibri" w:cs="Arial"/>
                <w:bCs/>
              </w:rPr>
              <w:t>rticipants who currently have a</w:t>
            </w:r>
            <w:r>
              <w:rPr>
                <w:rFonts w:ascii="Calibri" w:hAnsi="Calibri" w:cs="Arial"/>
                <w:bCs/>
              </w:rPr>
              <w:t xml:space="preserve"> </w:t>
            </w:r>
            <w:proofErr w:type="gramStart"/>
            <w:r w:rsidR="00326383" w:rsidRPr="00326383">
              <w:rPr>
                <w:rFonts w:ascii="Calibri" w:hAnsi="Calibri" w:cs="Arial"/>
                <w:bCs/>
              </w:rPr>
              <w:t>Culturally</w:t>
            </w:r>
            <w:proofErr w:type="gramEnd"/>
            <w:r w:rsidR="00326383" w:rsidRPr="00326383">
              <w:rPr>
                <w:rFonts w:ascii="Calibri" w:hAnsi="Calibri" w:cs="Arial"/>
                <w:bCs/>
              </w:rPr>
              <w:t xml:space="preserve"> and Linguistically Diverse Education </w:t>
            </w:r>
            <w:r w:rsidR="00326383">
              <w:rPr>
                <w:rFonts w:ascii="Calibri" w:hAnsi="Calibri" w:cs="Arial"/>
                <w:bCs/>
              </w:rPr>
              <w:t xml:space="preserve">(CLDE) </w:t>
            </w:r>
            <w:r>
              <w:rPr>
                <w:rFonts w:ascii="Calibri" w:hAnsi="Calibri" w:cs="Arial"/>
                <w:bCs/>
              </w:rPr>
              <w:t>endorsement</w:t>
            </w:r>
            <w:r w:rsidR="00822BCF">
              <w:rPr>
                <w:rFonts w:ascii="Calibri" w:hAnsi="Calibri" w:cs="Arial"/>
                <w:bCs/>
              </w:rPr>
              <w:t>.</w:t>
            </w:r>
            <w:r>
              <w:rPr>
                <w:rFonts w:ascii="Calibri" w:hAnsi="Calibri" w:cs="Arial"/>
                <w:bCs/>
              </w:rPr>
              <w:t xml:space="preserve"> </w:t>
            </w:r>
          </w:p>
        </w:tc>
        <w:tc>
          <w:tcPr>
            <w:tcW w:w="421" w:type="pct"/>
            <w:gridSpan w:val="2"/>
            <w:shd w:val="clear" w:color="auto" w:fill="auto"/>
            <w:vAlign w:val="center"/>
          </w:tcPr>
          <w:p w14:paraId="4DA39754" w14:textId="77777777" w:rsidR="00AB6219" w:rsidRPr="00ED63E1" w:rsidRDefault="00AB6219" w:rsidP="00AB6219">
            <w:pPr>
              <w:jc w:val="center"/>
            </w:pPr>
            <w:r w:rsidRPr="00ED63E1">
              <w:t>0</w:t>
            </w:r>
          </w:p>
        </w:tc>
        <w:tc>
          <w:tcPr>
            <w:tcW w:w="421" w:type="pct"/>
            <w:shd w:val="clear" w:color="auto" w:fill="auto"/>
            <w:vAlign w:val="center"/>
          </w:tcPr>
          <w:p w14:paraId="17F14F41" w14:textId="0B834935" w:rsidR="00AB6219" w:rsidRPr="00ED63E1" w:rsidRDefault="004A66C6" w:rsidP="00AB6219">
            <w:pPr>
              <w:jc w:val="center"/>
            </w:pPr>
            <w:r>
              <w:t>3</w:t>
            </w:r>
          </w:p>
        </w:tc>
        <w:tc>
          <w:tcPr>
            <w:tcW w:w="424" w:type="pct"/>
            <w:shd w:val="clear" w:color="auto" w:fill="auto"/>
            <w:vAlign w:val="center"/>
          </w:tcPr>
          <w:p w14:paraId="1F7A2D02" w14:textId="77777777" w:rsidR="00AB6219" w:rsidRPr="00ED63E1" w:rsidRDefault="00AB6219" w:rsidP="00AB6219">
            <w:pPr>
              <w:jc w:val="center"/>
            </w:pPr>
            <w:r w:rsidRPr="00ED63E1">
              <w:t>5</w:t>
            </w:r>
          </w:p>
        </w:tc>
      </w:tr>
      <w:tr w:rsidR="00AB6219" w:rsidRPr="00ED63E1" w14:paraId="3953F7F7" w14:textId="77777777" w:rsidTr="00CD4930">
        <w:trPr>
          <w:cantSplit/>
          <w:jc w:val="center"/>
        </w:trPr>
        <w:tc>
          <w:tcPr>
            <w:tcW w:w="3734" w:type="pct"/>
          </w:tcPr>
          <w:p w14:paraId="5C4416EC" w14:textId="7F293BC4" w:rsidR="00455659" w:rsidRPr="00822BCF" w:rsidRDefault="00455659" w:rsidP="00455659">
            <w:pPr>
              <w:pStyle w:val="ListParagraph"/>
              <w:numPr>
                <w:ilvl w:val="0"/>
                <w:numId w:val="13"/>
              </w:numPr>
              <w:ind w:left="297" w:hanging="297"/>
            </w:pPr>
            <w:r w:rsidRPr="00822BCF">
              <w:t xml:space="preserve">Answer the following question according to which funding you are applying for (either </w:t>
            </w:r>
            <w:r w:rsidR="00822BCF">
              <w:rPr>
                <w:b/>
              </w:rPr>
              <w:t>pro</w:t>
            </w:r>
            <w:r w:rsidR="00822BCF" w:rsidRPr="00822BCF">
              <w:rPr>
                <w:b/>
              </w:rPr>
              <w:t xml:space="preserve">fessional learning planning only </w:t>
            </w:r>
            <w:r w:rsidR="00822BCF" w:rsidRPr="00822BCF">
              <w:rPr>
                <w:i/>
              </w:rPr>
              <w:t xml:space="preserve">or </w:t>
            </w:r>
            <w:r w:rsidR="00822BCF">
              <w:rPr>
                <w:b/>
              </w:rPr>
              <w:t>prof</w:t>
            </w:r>
            <w:r w:rsidR="00822BCF" w:rsidRPr="00822BCF">
              <w:rPr>
                <w:b/>
              </w:rPr>
              <w:t>essional learning planning and implementation</w:t>
            </w:r>
            <w:r w:rsidRPr="00822BCF">
              <w:t>).</w:t>
            </w:r>
          </w:p>
          <w:p w14:paraId="3B30302E" w14:textId="77777777" w:rsidR="00455659" w:rsidRPr="00822BCF" w:rsidRDefault="00455659" w:rsidP="00455659">
            <w:pPr>
              <w:pStyle w:val="ListParagraph"/>
              <w:ind w:left="297"/>
              <w:rPr>
                <w:rFonts w:ascii="Calibri" w:hAnsi="Calibri" w:cs="Arial"/>
                <w:bCs/>
                <w:i/>
              </w:rPr>
            </w:pPr>
          </w:p>
          <w:p w14:paraId="42B52363" w14:textId="6A7383BD" w:rsidR="00455659" w:rsidRPr="00822BCF" w:rsidRDefault="00455659" w:rsidP="00455659">
            <w:pPr>
              <w:pStyle w:val="ListParagraph"/>
              <w:ind w:left="297"/>
              <w:rPr>
                <w:rFonts w:ascii="Calibri" w:hAnsi="Calibri" w:cs="Arial"/>
                <w:b/>
                <w:bCs/>
                <w:i/>
              </w:rPr>
            </w:pPr>
            <w:r w:rsidRPr="00822BCF">
              <w:rPr>
                <w:rFonts w:ascii="Calibri" w:hAnsi="Calibri" w:cs="Arial"/>
                <w:b/>
                <w:bCs/>
                <w:i/>
              </w:rPr>
              <w:t xml:space="preserve">FOR </w:t>
            </w:r>
            <w:r w:rsidR="007428C1" w:rsidRPr="00822BCF">
              <w:rPr>
                <w:rFonts w:ascii="Calibri" w:hAnsi="Calibri" w:cs="Arial"/>
                <w:b/>
                <w:bCs/>
                <w:i/>
              </w:rPr>
              <w:t>PROFFESSIONAL LEARNING</w:t>
            </w:r>
            <w:r w:rsidRPr="00822BCF">
              <w:rPr>
                <w:rFonts w:ascii="Calibri" w:hAnsi="Calibri" w:cs="Arial"/>
                <w:b/>
                <w:bCs/>
                <w:i/>
              </w:rPr>
              <w:t xml:space="preserve"> PLANNING ONLY:</w:t>
            </w:r>
          </w:p>
          <w:p w14:paraId="3A1B5C2A" w14:textId="77777777" w:rsidR="00E63A11" w:rsidRPr="00822BCF" w:rsidRDefault="00455659" w:rsidP="00455659">
            <w:pPr>
              <w:pStyle w:val="ListParagraph"/>
              <w:ind w:left="297"/>
              <w:rPr>
                <w:rFonts w:ascii="Calibri" w:hAnsi="Calibri" w:cs="Arial"/>
                <w:bCs/>
              </w:rPr>
            </w:pPr>
            <w:r w:rsidRPr="00822BCF">
              <w:rPr>
                <w:rFonts w:ascii="Calibri" w:hAnsi="Calibri" w:cs="Arial"/>
                <w:bCs/>
              </w:rPr>
              <w:t>Provide an overview of</w:t>
            </w:r>
            <w:r w:rsidR="00E63A11" w:rsidRPr="00822BCF">
              <w:rPr>
                <w:rFonts w:ascii="Calibri" w:hAnsi="Calibri" w:cs="Arial"/>
                <w:bCs/>
              </w:rPr>
              <w:t xml:space="preserve"> how professional development will be planned</w:t>
            </w:r>
            <w:r w:rsidR="007428C1" w:rsidRPr="00822BCF">
              <w:rPr>
                <w:rFonts w:ascii="Calibri" w:hAnsi="Calibri" w:cs="Arial"/>
                <w:bCs/>
              </w:rPr>
              <w:t xml:space="preserve"> and developed</w:t>
            </w:r>
            <w:r w:rsidR="00E63A11" w:rsidRPr="00822BCF">
              <w:rPr>
                <w:rFonts w:ascii="Calibri" w:hAnsi="Calibri" w:cs="Arial"/>
                <w:bCs/>
              </w:rPr>
              <w:t>, including:</w:t>
            </w:r>
          </w:p>
          <w:p w14:paraId="46AB90DF" w14:textId="77777777" w:rsidR="00E63A11" w:rsidRPr="00822BCF" w:rsidRDefault="00E63A11" w:rsidP="004A66C6">
            <w:pPr>
              <w:pStyle w:val="ListParagraph"/>
              <w:numPr>
                <w:ilvl w:val="0"/>
                <w:numId w:val="18"/>
              </w:numPr>
              <w:ind w:left="837"/>
              <w:rPr>
                <w:rFonts w:ascii="Calibri" w:hAnsi="Calibri" w:cs="Arial"/>
                <w:bCs/>
              </w:rPr>
            </w:pPr>
            <w:r w:rsidRPr="00822BCF">
              <w:rPr>
                <w:rFonts w:ascii="Calibri" w:hAnsi="Calibri" w:cs="Arial"/>
                <w:bCs/>
              </w:rPr>
              <w:t>who will be engaged in the planning</w:t>
            </w:r>
            <w:r w:rsidR="00177B2A" w:rsidRPr="00822BCF">
              <w:rPr>
                <w:rFonts w:ascii="Calibri" w:hAnsi="Calibri" w:cs="Arial"/>
                <w:bCs/>
              </w:rPr>
              <w:t xml:space="preserve"> and how/why they were selected</w:t>
            </w:r>
            <w:r w:rsidRPr="00822BCF">
              <w:rPr>
                <w:rFonts w:ascii="Calibri" w:hAnsi="Calibri" w:cs="Arial"/>
                <w:bCs/>
              </w:rPr>
              <w:t xml:space="preserve">; </w:t>
            </w:r>
          </w:p>
          <w:p w14:paraId="3EE19E24" w14:textId="77777777" w:rsidR="007428C1" w:rsidRPr="00822BCF" w:rsidRDefault="007428C1" w:rsidP="004A66C6">
            <w:pPr>
              <w:pStyle w:val="ListParagraph"/>
              <w:numPr>
                <w:ilvl w:val="0"/>
                <w:numId w:val="18"/>
              </w:numPr>
              <w:ind w:left="837"/>
              <w:rPr>
                <w:rFonts w:ascii="Calibri" w:hAnsi="Calibri" w:cs="Arial"/>
                <w:bCs/>
              </w:rPr>
            </w:pPr>
            <w:r w:rsidRPr="00822BCF">
              <w:rPr>
                <w:rFonts w:ascii="Calibri" w:hAnsi="Calibri" w:cs="Arial"/>
                <w:bCs/>
              </w:rPr>
              <w:t>who will be engage in the development of the professional learning;</w:t>
            </w:r>
          </w:p>
          <w:p w14:paraId="7A98A87A" w14:textId="449438A6" w:rsidR="00177B2A" w:rsidRPr="00822BCF" w:rsidRDefault="008E168A" w:rsidP="004A66C6">
            <w:pPr>
              <w:pStyle w:val="ListParagraph"/>
              <w:numPr>
                <w:ilvl w:val="0"/>
                <w:numId w:val="18"/>
              </w:numPr>
              <w:ind w:left="837"/>
              <w:rPr>
                <w:rFonts w:ascii="Calibri" w:hAnsi="Calibri" w:cs="Arial"/>
                <w:bCs/>
              </w:rPr>
            </w:pPr>
            <w:r>
              <w:rPr>
                <w:rFonts w:ascii="Calibri" w:hAnsi="Calibri" w:cs="Arial"/>
                <w:bCs/>
              </w:rPr>
              <w:t>d</w:t>
            </w:r>
            <w:r w:rsidR="00177B2A" w:rsidRPr="00822BCF">
              <w:rPr>
                <w:rFonts w:ascii="Calibri" w:hAnsi="Calibri" w:cs="Arial"/>
                <w:bCs/>
              </w:rPr>
              <w:t>escription of the profession</w:t>
            </w:r>
            <w:r w:rsidR="00822BCF">
              <w:rPr>
                <w:rFonts w:ascii="Calibri" w:hAnsi="Calibri" w:cs="Arial"/>
                <w:bCs/>
              </w:rPr>
              <w:t>al learning of each course/unit;</w:t>
            </w:r>
          </w:p>
          <w:p w14:paraId="4D844D13" w14:textId="0F5D0D87" w:rsidR="00455659" w:rsidRPr="00822BCF" w:rsidRDefault="00E63A11" w:rsidP="004A66C6">
            <w:pPr>
              <w:pStyle w:val="ListParagraph"/>
              <w:numPr>
                <w:ilvl w:val="0"/>
                <w:numId w:val="18"/>
              </w:numPr>
              <w:ind w:left="837"/>
              <w:rPr>
                <w:rFonts w:ascii="Calibri" w:hAnsi="Calibri" w:cs="Arial"/>
                <w:bCs/>
              </w:rPr>
            </w:pPr>
            <w:r w:rsidRPr="00822BCF">
              <w:rPr>
                <w:rFonts w:ascii="Calibri" w:hAnsi="Calibri" w:cs="Arial"/>
                <w:bCs/>
              </w:rPr>
              <w:t xml:space="preserve">how the BOCES anticipates planning the structure, content, frequency, and duration of the professional </w:t>
            </w:r>
            <w:r w:rsidR="006F1C52" w:rsidRPr="00822BCF">
              <w:rPr>
                <w:rFonts w:ascii="Calibri" w:hAnsi="Calibri" w:cs="Arial"/>
                <w:bCs/>
              </w:rPr>
              <w:t>learning</w:t>
            </w:r>
            <w:r w:rsidR="00822BCF">
              <w:rPr>
                <w:rFonts w:ascii="Calibri" w:hAnsi="Calibri" w:cs="Arial"/>
                <w:bCs/>
              </w:rPr>
              <w:t>;</w:t>
            </w:r>
          </w:p>
          <w:p w14:paraId="678DBC60" w14:textId="684BB0FB" w:rsidR="007428C1" w:rsidRPr="00822BCF" w:rsidRDefault="007428C1" w:rsidP="004A66C6">
            <w:pPr>
              <w:pStyle w:val="ListParagraph"/>
              <w:numPr>
                <w:ilvl w:val="0"/>
                <w:numId w:val="18"/>
              </w:numPr>
              <w:ind w:left="837"/>
              <w:rPr>
                <w:rFonts w:ascii="Calibri" w:hAnsi="Calibri" w:cs="Arial"/>
                <w:bCs/>
              </w:rPr>
            </w:pPr>
            <w:r w:rsidRPr="00822BCF">
              <w:rPr>
                <w:rFonts w:ascii="Calibri" w:hAnsi="Calibri" w:cs="Arial"/>
                <w:bCs/>
              </w:rPr>
              <w:t xml:space="preserve">Associated timelines for </w:t>
            </w:r>
            <w:r w:rsidR="00822BCF">
              <w:rPr>
                <w:rFonts w:ascii="Calibri" w:hAnsi="Calibri" w:cs="Arial"/>
                <w:bCs/>
              </w:rPr>
              <w:t>20</w:t>
            </w:r>
            <w:r w:rsidRPr="00822BCF">
              <w:rPr>
                <w:rFonts w:ascii="Calibri" w:hAnsi="Calibri" w:cs="Arial"/>
                <w:bCs/>
              </w:rPr>
              <w:t>18-</w:t>
            </w:r>
            <w:r w:rsidR="00822BCF">
              <w:rPr>
                <w:rFonts w:ascii="Calibri" w:hAnsi="Calibri" w:cs="Arial"/>
                <w:bCs/>
              </w:rPr>
              <w:t>20</w:t>
            </w:r>
            <w:r w:rsidRPr="00822BCF">
              <w:rPr>
                <w:rFonts w:ascii="Calibri" w:hAnsi="Calibri" w:cs="Arial"/>
                <w:bCs/>
              </w:rPr>
              <w:t>19 professional learning</w:t>
            </w:r>
            <w:r w:rsidR="00822BCF">
              <w:rPr>
                <w:rFonts w:ascii="Calibri" w:hAnsi="Calibri" w:cs="Arial"/>
                <w:bCs/>
              </w:rPr>
              <w:t>.</w:t>
            </w:r>
          </w:p>
          <w:p w14:paraId="43808CFC" w14:textId="77777777" w:rsidR="00E63A11" w:rsidRPr="00822BCF" w:rsidRDefault="00E63A11" w:rsidP="00455659">
            <w:pPr>
              <w:pStyle w:val="ListParagraph"/>
              <w:ind w:left="297"/>
              <w:rPr>
                <w:rFonts w:ascii="Calibri" w:hAnsi="Calibri" w:cs="Arial"/>
                <w:bCs/>
                <w:i/>
              </w:rPr>
            </w:pPr>
          </w:p>
          <w:p w14:paraId="35AD7EC8" w14:textId="2FE32D37" w:rsidR="00455659" w:rsidRPr="00822BCF" w:rsidRDefault="00455659" w:rsidP="00455659">
            <w:pPr>
              <w:pStyle w:val="ListParagraph"/>
              <w:ind w:left="297"/>
              <w:rPr>
                <w:b/>
                <w:i/>
              </w:rPr>
            </w:pPr>
            <w:r w:rsidRPr="00822BCF">
              <w:rPr>
                <w:rFonts w:ascii="Calibri" w:hAnsi="Calibri" w:cs="Arial"/>
                <w:b/>
                <w:bCs/>
                <w:i/>
              </w:rPr>
              <w:t>FOR P</w:t>
            </w:r>
            <w:r w:rsidR="007428C1" w:rsidRPr="00822BCF">
              <w:rPr>
                <w:rFonts w:ascii="Calibri" w:hAnsi="Calibri" w:cs="Arial"/>
                <w:b/>
                <w:bCs/>
                <w:i/>
              </w:rPr>
              <w:t>ROFFESSIONAL LEARNING</w:t>
            </w:r>
            <w:r w:rsidRPr="00822BCF">
              <w:rPr>
                <w:rFonts w:ascii="Calibri" w:hAnsi="Calibri" w:cs="Arial"/>
                <w:b/>
                <w:bCs/>
                <w:i/>
              </w:rPr>
              <w:t xml:space="preserve"> PLANNING AND IMPLEMENTATION:</w:t>
            </w:r>
          </w:p>
          <w:p w14:paraId="5BE59353" w14:textId="77777777" w:rsidR="00326383" w:rsidRPr="00822BCF" w:rsidRDefault="00AB6219" w:rsidP="00455659">
            <w:pPr>
              <w:pStyle w:val="ListParagraph"/>
              <w:ind w:left="297"/>
              <w:rPr>
                <w:rFonts w:ascii="Calibri" w:hAnsi="Calibri" w:cs="Arial"/>
                <w:bCs/>
              </w:rPr>
            </w:pPr>
            <w:r w:rsidRPr="00822BCF">
              <w:rPr>
                <w:rFonts w:ascii="Calibri" w:hAnsi="Calibri" w:cs="Arial"/>
                <w:bCs/>
              </w:rPr>
              <w:t xml:space="preserve">Provide an overview of the professional development </w:t>
            </w:r>
            <w:r w:rsidR="00F64B2B" w:rsidRPr="00822BCF">
              <w:rPr>
                <w:rFonts w:ascii="Calibri" w:hAnsi="Calibri" w:cs="Arial"/>
                <w:bCs/>
              </w:rPr>
              <w:t>plan.</w:t>
            </w:r>
            <w:r w:rsidRPr="00822BCF">
              <w:rPr>
                <w:rFonts w:ascii="Calibri" w:hAnsi="Calibri" w:cs="Arial"/>
                <w:bCs/>
              </w:rPr>
              <w:t xml:space="preserve"> Include</w:t>
            </w:r>
            <w:r w:rsidR="00326383" w:rsidRPr="00822BCF">
              <w:rPr>
                <w:rFonts w:ascii="Calibri" w:hAnsi="Calibri" w:cs="Arial"/>
                <w:bCs/>
              </w:rPr>
              <w:t>:</w:t>
            </w:r>
            <w:r w:rsidRPr="00822BCF">
              <w:rPr>
                <w:rFonts w:ascii="Calibri" w:hAnsi="Calibri" w:cs="Arial"/>
                <w:bCs/>
              </w:rPr>
              <w:t xml:space="preserve"> </w:t>
            </w:r>
          </w:p>
          <w:p w14:paraId="1151BABC" w14:textId="36F20875" w:rsidR="00177B2A" w:rsidRPr="00822BCF" w:rsidRDefault="008E168A" w:rsidP="004A66C6">
            <w:pPr>
              <w:pStyle w:val="ListParagraph"/>
              <w:numPr>
                <w:ilvl w:val="0"/>
                <w:numId w:val="16"/>
              </w:numPr>
              <w:ind w:left="837"/>
            </w:pPr>
            <w:r>
              <w:rPr>
                <w:rFonts w:ascii="Calibri" w:hAnsi="Calibri" w:cs="Arial"/>
                <w:bCs/>
              </w:rPr>
              <w:t>d</w:t>
            </w:r>
            <w:r w:rsidR="00177B2A" w:rsidRPr="00822BCF">
              <w:rPr>
                <w:rFonts w:ascii="Calibri" w:hAnsi="Calibri" w:cs="Arial"/>
                <w:bCs/>
              </w:rPr>
              <w:t>escription of the profession</w:t>
            </w:r>
            <w:r w:rsidR="004A66C6">
              <w:rPr>
                <w:rFonts w:ascii="Calibri" w:hAnsi="Calibri" w:cs="Arial"/>
                <w:bCs/>
              </w:rPr>
              <w:t>al learning of each course/unit;</w:t>
            </w:r>
          </w:p>
          <w:p w14:paraId="07758123" w14:textId="394A6608" w:rsidR="00F64B2B" w:rsidRPr="00822BCF" w:rsidRDefault="00F64B2B" w:rsidP="00500184">
            <w:pPr>
              <w:pStyle w:val="ListParagraph"/>
              <w:numPr>
                <w:ilvl w:val="0"/>
                <w:numId w:val="16"/>
              </w:numPr>
              <w:ind w:left="837"/>
            </w:pPr>
            <w:r w:rsidRPr="00822BCF">
              <w:rPr>
                <w:rFonts w:ascii="Calibri" w:hAnsi="Calibri" w:cs="Arial"/>
                <w:bCs/>
              </w:rPr>
              <w:t xml:space="preserve">who will be providing </w:t>
            </w:r>
            <w:r w:rsidR="006F1C52" w:rsidRPr="00822BCF">
              <w:rPr>
                <w:rFonts w:ascii="Calibri" w:hAnsi="Calibri" w:cs="Arial"/>
                <w:bCs/>
              </w:rPr>
              <w:t>professional learning</w:t>
            </w:r>
            <w:r w:rsidR="00177B2A" w:rsidRPr="00822BCF">
              <w:rPr>
                <w:rFonts w:ascii="Calibri" w:hAnsi="Calibri" w:cs="Arial"/>
                <w:bCs/>
              </w:rPr>
              <w:t xml:space="preserve"> and how/why they were selected</w:t>
            </w:r>
            <w:r w:rsidRPr="00822BCF">
              <w:rPr>
                <w:rFonts w:ascii="Calibri" w:hAnsi="Calibri" w:cs="Arial"/>
                <w:bCs/>
              </w:rPr>
              <w:t>;</w:t>
            </w:r>
          </w:p>
          <w:p w14:paraId="41E7D017" w14:textId="5B3B85DB" w:rsidR="006F1C52" w:rsidRPr="00822BCF" w:rsidRDefault="006F1C52" w:rsidP="00500184">
            <w:pPr>
              <w:pStyle w:val="ListParagraph"/>
              <w:numPr>
                <w:ilvl w:val="0"/>
                <w:numId w:val="16"/>
              </w:numPr>
              <w:ind w:left="837"/>
            </w:pPr>
            <w:r w:rsidRPr="00822BCF">
              <w:rPr>
                <w:rFonts w:ascii="Calibri" w:hAnsi="Calibri" w:cs="Arial"/>
                <w:bCs/>
              </w:rPr>
              <w:t>how core content teachers will be targeted/prioritized to attend professional learning (</w:t>
            </w:r>
            <w:r w:rsidRPr="00822BCF">
              <w:t>core content endorsed teachers identifies core content teachers as anyone holding a Colorado professional educator license and endorsement in math, science, social studies, English language arts, or elementary)</w:t>
            </w:r>
            <w:r w:rsidR="004A66C6">
              <w:t>;</w:t>
            </w:r>
          </w:p>
          <w:p w14:paraId="7526DAEB" w14:textId="76390C95" w:rsidR="00F64B2B" w:rsidRPr="00822BCF" w:rsidRDefault="00F64B2B" w:rsidP="00500184">
            <w:pPr>
              <w:pStyle w:val="ListParagraph"/>
              <w:numPr>
                <w:ilvl w:val="0"/>
                <w:numId w:val="16"/>
              </w:numPr>
              <w:ind w:left="837"/>
            </w:pPr>
            <w:r w:rsidRPr="00822BCF">
              <w:rPr>
                <w:rFonts w:ascii="Calibri" w:hAnsi="Calibri" w:cs="Arial"/>
                <w:bCs/>
              </w:rPr>
              <w:t xml:space="preserve">when the </w:t>
            </w:r>
            <w:r w:rsidR="006F1C52" w:rsidRPr="00822BCF">
              <w:rPr>
                <w:rFonts w:ascii="Calibri" w:hAnsi="Calibri" w:cs="Arial"/>
                <w:bCs/>
              </w:rPr>
              <w:t>professional learning</w:t>
            </w:r>
            <w:r w:rsidRPr="00822BCF">
              <w:rPr>
                <w:rFonts w:ascii="Calibri" w:hAnsi="Calibri" w:cs="Arial"/>
                <w:bCs/>
              </w:rPr>
              <w:t xml:space="preserve"> will occur, including major dates;</w:t>
            </w:r>
          </w:p>
          <w:p w14:paraId="6EA95E08" w14:textId="16EE6295" w:rsidR="00F64B2B" w:rsidRPr="00822BCF" w:rsidRDefault="00F64B2B" w:rsidP="00500184">
            <w:pPr>
              <w:pStyle w:val="ListParagraph"/>
              <w:numPr>
                <w:ilvl w:val="0"/>
                <w:numId w:val="16"/>
              </w:numPr>
              <w:ind w:left="837"/>
            </w:pPr>
            <w:r w:rsidRPr="00822BCF">
              <w:rPr>
                <w:rFonts w:ascii="Calibri" w:hAnsi="Calibri" w:cs="Arial"/>
                <w:bCs/>
              </w:rPr>
              <w:t xml:space="preserve">frequency and dosage of </w:t>
            </w:r>
            <w:r w:rsidR="006F1C52" w:rsidRPr="00822BCF">
              <w:rPr>
                <w:rFonts w:ascii="Calibri" w:hAnsi="Calibri" w:cs="Arial"/>
                <w:bCs/>
              </w:rPr>
              <w:t>Professional learning</w:t>
            </w:r>
            <w:r w:rsidRPr="00822BCF">
              <w:rPr>
                <w:rFonts w:ascii="Calibri" w:hAnsi="Calibri" w:cs="Arial"/>
                <w:bCs/>
              </w:rPr>
              <w:t xml:space="preserve">; and </w:t>
            </w:r>
          </w:p>
          <w:p w14:paraId="72895210" w14:textId="77777777" w:rsidR="00F64B2B" w:rsidRPr="00ED63E1" w:rsidRDefault="00AB6219" w:rsidP="00500184">
            <w:pPr>
              <w:pStyle w:val="ListParagraph"/>
              <w:numPr>
                <w:ilvl w:val="0"/>
                <w:numId w:val="16"/>
              </w:numPr>
              <w:ind w:left="837"/>
            </w:pPr>
            <w:r w:rsidRPr="00822BCF">
              <w:rPr>
                <w:rFonts w:ascii="Calibri" w:hAnsi="Calibri" w:cs="Arial"/>
                <w:bCs/>
              </w:rPr>
              <w:t xml:space="preserve">specific </w:t>
            </w:r>
            <w:r w:rsidR="00F64B2B" w:rsidRPr="00822BCF">
              <w:rPr>
                <w:rFonts w:ascii="Calibri" w:hAnsi="Calibri" w:cs="Arial"/>
                <w:bCs/>
              </w:rPr>
              <w:t xml:space="preserve">PD </w:t>
            </w:r>
            <w:r w:rsidRPr="00822BCF">
              <w:rPr>
                <w:rFonts w:ascii="Calibri" w:hAnsi="Calibri" w:cs="Arial"/>
                <w:bCs/>
              </w:rPr>
              <w:t>courses, training programs, curricula, certificates</w:t>
            </w:r>
            <w:r w:rsidR="00F64B2B" w:rsidRPr="00822BCF">
              <w:rPr>
                <w:rFonts w:ascii="Calibri" w:hAnsi="Calibri" w:cs="Arial"/>
                <w:bCs/>
              </w:rPr>
              <w:t>, etc.</w:t>
            </w:r>
          </w:p>
        </w:tc>
        <w:tc>
          <w:tcPr>
            <w:tcW w:w="421" w:type="pct"/>
            <w:gridSpan w:val="2"/>
            <w:tcBorders>
              <w:bottom w:val="single" w:sz="4" w:space="0" w:color="auto"/>
            </w:tcBorders>
            <w:vAlign w:val="center"/>
          </w:tcPr>
          <w:p w14:paraId="191E2514" w14:textId="77777777" w:rsidR="00AB6219" w:rsidRPr="00ED63E1" w:rsidRDefault="00AB6219" w:rsidP="00AB6219">
            <w:pPr>
              <w:jc w:val="center"/>
            </w:pPr>
            <w:r w:rsidRPr="00ED63E1">
              <w:t>0</w:t>
            </w:r>
          </w:p>
        </w:tc>
        <w:tc>
          <w:tcPr>
            <w:tcW w:w="421" w:type="pct"/>
            <w:tcBorders>
              <w:bottom w:val="single" w:sz="4" w:space="0" w:color="auto"/>
            </w:tcBorders>
            <w:vAlign w:val="center"/>
          </w:tcPr>
          <w:p w14:paraId="34812E15" w14:textId="77777777" w:rsidR="00AB6219" w:rsidRPr="00ED63E1" w:rsidRDefault="00AB6219" w:rsidP="00AB6219">
            <w:pPr>
              <w:jc w:val="center"/>
            </w:pPr>
            <w:r>
              <w:t>5</w:t>
            </w:r>
          </w:p>
        </w:tc>
        <w:tc>
          <w:tcPr>
            <w:tcW w:w="424" w:type="pct"/>
            <w:tcBorders>
              <w:bottom w:val="single" w:sz="4" w:space="0" w:color="auto"/>
            </w:tcBorders>
            <w:vAlign w:val="center"/>
          </w:tcPr>
          <w:p w14:paraId="5AD1AFD9" w14:textId="77777777" w:rsidR="00AB6219" w:rsidRPr="00ED63E1" w:rsidRDefault="00AB6219" w:rsidP="00AB6219">
            <w:pPr>
              <w:jc w:val="center"/>
            </w:pPr>
            <w:r>
              <w:t>10</w:t>
            </w:r>
          </w:p>
        </w:tc>
      </w:tr>
      <w:tr w:rsidR="00F64B2B" w:rsidRPr="00ED63E1" w14:paraId="371C8DAC" w14:textId="77777777" w:rsidTr="00CD4930">
        <w:trPr>
          <w:cantSplit/>
          <w:jc w:val="center"/>
        </w:trPr>
        <w:tc>
          <w:tcPr>
            <w:tcW w:w="3734" w:type="pct"/>
          </w:tcPr>
          <w:p w14:paraId="655C9A4A" w14:textId="5248A2E1" w:rsidR="00F64B2B" w:rsidRDefault="00F64B2B" w:rsidP="00500184">
            <w:pPr>
              <w:pStyle w:val="ListParagraph"/>
              <w:numPr>
                <w:ilvl w:val="0"/>
                <w:numId w:val="13"/>
              </w:numPr>
              <w:ind w:left="297" w:hanging="297"/>
              <w:rPr>
                <w:rFonts w:ascii="Calibri" w:hAnsi="Calibri" w:cs="Arial"/>
                <w:bCs/>
              </w:rPr>
            </w:pPr>
            <w:r>
              <w:rPr>
                <w:rFonts w:ascii="Calibri" w:hAnsi="Calibri" w:cs="Arial"/>
                <w:bCs/>
              </w:rPr>
              <w:t xml:space="preserve">Describe how the professional </w:t>
            </w:r>
            <w:r w:rsidR="006F1C52">
              <w:rPr>
                <w:rFonts w:ascii="Calibri" w:hAnsi="Calibri" w:cs="Arial"/>
                <w:bCs/>
              </w:rPr>
              <w:t>learning</w:t>
            </w:r>
            <w:r>
              <w:rPr>
                <w:rFonts w:ascii="Calibri" w:hAnsi="Calibri" w:cs="Arial"/>
                <w:bCs/>
              </w:rPr>
              <w:t xml:space="preserve"> will be:</w:t>
            </w:r>
          </w:p>
          <w:p w14:paraId="2C9807BD" w14:textId="77777777" w:rsidR="00F64B2B" w:rsidRDefault="00F64B2B" w:rsidP="00500184">
            <w:pPr>
              <w:pStyle w:val="ListParagraph"/>
              <w:numPr>
                <w:ilvl w:val="0"/>
                <w:numId w:val="17"/>
              </w:numPr>
              <w:ind w:left="837"/>
            </w:pPr>
            <w:r>
              <w:t xml:space="preserve">designed to improve the instruction and assessment of ELs; </w:t>
            </w:r>
          </w:p>
          <w:p w14:paraId="5F6DA4FE" w14:textId="77777777" w:rsidR="00F64B2B" w:rsidRDefault="00F64B2B" w:rsidP="00500184">
            <w:pPr>
              <w:pStyle w:val="ListParagraph"/>
              <w:numPr>
                <w:ilvl w:val="0"/>
                <w:numId w:val="17"/>
              </w:numPr>
              <w:ind w:left="837"/>
            </w:pPr>
            <w:r>
              <w:t xml:space="preserve">designed to enhance the ability of educators to understand and implement curricula, assessments, and instructional strategies for ELs; </w:t>
            </w:r>
          </w:p>
          <w:p w14:paraId="0C5F7B1E" w14:textId="77777777" w:rsidR="00F64B2B" w:rsidRDefault="00F64B2B" w:rsidP="00500184">
            <w:pPr>
              <w:pStyle w:val="ListParagraph"/>
              <w:numPr>
                <w:ilvl w:val="0"/>
                <w:numId w:val="17"/>
              </w:numPr>
              <w:ind w:left="837"/>
            </w:pPr>
            <w:r>
              <w:t xml:space="preserve">effective in increasing English language proficiency or substantially increasing the subject matter knowledge, teaching knowledge, and teaching skills of teachers of ELs; and </w:t>
            </w:r>
          </w:p>
          <w:p w14:paraId="4602F561" w14:textId="77777777" w:rsidR="00F64B2B" w:rsidRPr="00326383" w:rsidRDefault="00F64B2B" w:rsidP="00500184">
            <w:pPr>
              <w:pStyle w:val="ListParagraph"/>
              <w:numPr>
                <w:ilvl w:val="0"/>
                <w:numId w:val="17"/>
              </w:numPr>
              <w:ind w:left="837"/>
            </w:pPr>
            <w:proofErr w:type="gramStart"/>
            <w:r>
              <w:t>of</w:t>
            </w:r>
            <w:proofErr w:type="gramEnd"/>
            <w:r>
              <w:t xml:space="preserve"> sufficient intensity and duration to have a positive and lasting impact on the teachers’ performance in the classroom. </w:t>
            </w:r>
          </w:p>
        </w:tc>
        <w:tc>
          <w:tcPr>
            <w:tcW w:w="421" w:type="pct"/>
            <w:gridSpan w:val="2"/>
            <w:tcBorders>
              <w:bottom w:val="single" w:sz="4" w:space="0" w:color="auto"/>
            </w:tcBorders>
            <w:vAlign w:val="center"/>
          </w:tcPr>
          <w:p w14:paraId="7A8C6F03" w14:textId="77777777" w:rsidR="00F64B2B" w:rsidRPr="00ED63E1" w:rsidRDefault="00F64B2B" w:rsidP="00F64B2B">
            <w:pPr>
              <w:jc w:val="center"/>
            </w:pPr>
            <w:r w:rsidRPr="00ED63E1">
              <w:t>0</w:t>
            </w:r>
          </w:p>
        </w:tc>
        <w:tc>
          <w:tcPr>
            <w:tcW w:w="421" w:type="pct"/>
            <w:tcBorders>
              <w:bottom w:val="single" w:sz="4" w:space="0" w:color="auto"/>
            </w:tcBorders>
            <w:vAlign w:val="center"/>
          </w:tcPr>
          <w:p w14:paraId="788BD20E" w14:textId="06A53468" w:rsidR="00F64B2B" w:rsidRPr="00ED63E1" w:rsidRDefault="00B97410" w:rsidP="00F64B2B">
            <w:pPr>
              <w:jc w:val="center"/>
            </w:pPr>
            <w:r>
              <w:t>5</w:t>
            </w:r>
          </w:p>
        </w:tc>
        <w:tc>
          <w:tcPr>
            <w:tcW w:w="424" w:type="pct"/>
            <w:tcBorders>
              <w:bottom w:val="single" w:sz="4" w:space="0" w:color="auto"/>
            </w:tcBorders>
            <w:vAlign w:val="center"/>
          </w:tcPr>
          <w:p w14:paraId="2706489E" w14:textId="65BD8B0D" w:rsidR="00F64B2B" w:rsidRPr="00ED63E1" w:rsidRDefault="00B97410" w:rsidP="00F64B2B">
            <w:pPr>
              <w:jc w:val="center"/>
            </w:pPr>
            <w:r>
              <w:t>10</w:t>
            </w:r>
          </w:p>
        </w:tc>
      </w:tr>
      <w:tr w:rsidR="004A66C6" w:rsidRPr="00ED63E1" w14:paraId="06EE611D" w14:textId="77777777" w:rsidTr="00CD4930">
        <w:trPr>
          <w:cantSplit/>
          <w:jc w:val="center"/>
        </w:trPr>
        <w:tc>
          <w:tcPr>
            <w:tcW w:w="3734" w:type="pct"/>
          </w:tcPr>
          <w:p w14:paraId="32A9372C" w14:textId="426DA71C" w:rsidR="004A66C6" w:rsidRPr="004A66C6" w:rsidRDefault="004A66C6" w:rsidP="004A66C6">
            <w:pPr>
              <w:pStyle w:val="CommentText"/>
              <w:numPr>
                <w:ilvl w:val="0"/>
                <w:numId w:val="13"/>
              </w:numPr>
              <w:ind w:left="207" w:hanging="207"/>
              <w:rPr>
                <w:sz w:val="22"/>
                <w:szCs w:val="22"/>
              </w:rPr>
            </w:pPr>
            <w:r w:rsidRPr="004A66C6">
              <w:rPr>
                <w:sz w:val="22"/>
                <w:szCs w:val="22"/>
              </w:rPr>
              <w:lastRenderedPageBreak/>
              <w:t xml:space="preserve">Describe how the competencies of the CLDE endorsement that </w:t>
            </w:r>
            <w:r w:rsidR="00E6464E">
              <w:rPr>
                <w:sz w:val="22"/>
                <w:szCs w:val="22"/>
              </w:rPr>
              <w:t>are</w:t>
            </w:r>
            <w:r w:rsidRPr="004A66C6">
              <w:rPr>
                <w:sz w:val="22"/>
                <w:szCs w:val="22"/>
              </w:rPr>
              <w:t xml:space="preserve"> aligned with </w:t>
            </w:r>
            <w:r w:rsidR="00EC3182">
              <w:rPr>
                <w:sz w:val="22"/>
                <w:szCs w:val="22"/>
              </w:rPr>
              <w:t xml:space="preserve">Colorado’s required </w:t>
            </w:r>
            <w:r w:rsidRPr="004A66C6">
              <w:rPr>
                <w:sz w:val="22"/>
                <w:szCs w:val="22"/>
              </w:rPr>
              <w:t xml:space="preserve">45 hours of </w:t>
            </w:r>
            <w:r w:rsidR="00EC3182">
              <w:rPr>
                <w:sz w:val="22"/>
                <w:szCs w:val="22"/>
              </w:rPr>
              <w:t>professional development</w:t>
            </w:r>
            <w:r w:rsidRPr="004A66C6">
              <w:rPr>
                <w:sz w:val="22"/>
                <w:szCs w:val="22"/>
              </w:rPr>
              <w:t xml:space="preserve"> will be included in the professional learning</w:t>
            </w:r>
            <w:r w:rsidR="00EC3182">
              <w:rPr>
                <w:sz w:val="22"/>
                <w:szCs w:val="22"/>
              </w:rPr>
              <w:t xml:space="preserve"> plan</w:t>
            </w:r>
            <w:r w:rsidRPr="004A66C6">
              <w:rPr>
                <w:sz w:val="22"/>
                <w:szCs w:val="22"/>
              </w:rPr>
              <w:t>:</w:t>
            </w:r>
          </w:p>
          <w:p w14:paraId="399E7A06" w14:textId="77777777" w:rsidR="004A66C6" w:rsidRPr="004A66C6" w:rsidRDefault="004A66C6" w:rsidP="004A66C6">
            <w:pPr>
              <w:pStyle w:val="CommentText"/>
              <w:numPr>
                <w:ilvl w:val="0"/>
                <w:numId w:val="19"/>
              </w:numPr>
              <w:rPr>
                <w:sz w:val="22"/>
                <w:szCs w:val="22"/>
              </w:rPr>
            </w:pPr>
            <w:r w:rsidRPr="004A66C6">
              <w:rPr>
                <w:sz w:val="22"/>
                <w:szCs w:val="22"/>
              </w:rPr>
              <w:t>Foundations of Culturally and Linguistically Diverse (CLD) Education</w:t>
            </w:r>
          </w:p>
          <w:p w14:paraId="73F23B9B" w14:textId="77777777" w:rsidR="004A66C6" w:rsidRPr="004A66C6" w:rsidRDefault="004A66C6" w:rsidP="004A66C6">
            <w:pPr>
              <w:pStyle w:val="CommentText"/>
              <w:numPr>
                <w:ilvl w:val="0"/>
                <w:numId w:val="20"/>
              </w:numPr>
              <w:ind w:left="927"/>
              <w:rPr>
                <w:sz w:val="22"/>
                <w:szCs w:val="22"/>
              </w:rPr>
            </w:pPr>
            <w:r w:rsidRPr="004A66C6">
              <w:rPr>
                <w:sz w:val="22"/>
                <w:szCs w:val="22"/>
              </w:rPr>
              <w:t xml:space="preserve">be knowledgeable, understand, and be able to apply the major theories, concepts and research related to culture, diversity and equity in order to support academic access and opportunity for CLD student populations; </w:t>
            </w:r>
          </w:p>
          <w:p w14:paraId="13E2C4A1" w14:textId="77777777" w:rsidR="004A66C6" w:rsidRPr="004A66C6" w:rsidRDefault="004A66C6" w:rsidP="004A66C6">
            <w:pPr>
              <w:pStyle w:val="CommentText"/>
              <w:numPr>
                <w:ilvl w:val="0"/>
                <w:numId w:val="20"/>
              </w:numPr>
              <w:ind w:left="927"/>
              <w:rPr>
                <w:sz w:val="22"/>
                <w:szCs w:val="22"/>
              </w:rPr>
            </w:pPr>
            <w:proofErr w:type="gramStart"/>
            <w:r w:rsidRPr="004A66C6">
              <w:rPr>
                <w:sz w:val="22"/>
                <w:szCs w:val="22"/>
              </w:rPr>
              <w:t>be</w:t>
            </w:r>
            <w:proofErr w:type="gramEnd"/>
            <w:r w:rsidRPr="004A66C6">
              <w:rPr>
                <w:sz w:val="22"/>
                <w:szCs w:val="22"/>
              </w:rPr>
              <w:t xml:space="preserve"> knowledgeable, understand, and be able to use progress monitoring in conjunction with formative and summative assessments to support student learning.</w:t>
            </w:r>
          </w:p>
          <w:p w14:paraId="317AA06C" w14:textId="77777777" w:rsidR="004A66C6" w:rsidRPr="004A66C6" w:rsidRDefault="004A66C6" w:rsidP="004A66C6">
            <w:pPr>
              <w:pStyle w:val="CommentText"/>
              <w:numPr>
                <w:ilvl w:val="0"/>
                <w:numId w:val="19"/>
              </w:numPr>
              <w:rPr>
                <w:sz w:val="22"/>
                <w:szCs w:val="22"/>
              </w:rPr>
            </w:pPr>
            <w:r w:rsidRPr="004A66C6">
              <w:rPr>
                <w:sz w:val="22"/>
                <w:szCs w:val="22"/>
              </w:rPr>
              <w:t>First and Second Language Acquisition</w:t>
            </w:r>
          </w:p>
          <w:p w14:paraId="545645E0" w14:textId="77777777" w:rsidR="004A66C6" w:rsidRPr="004A66C6" w:rsidRDefault="004A66C6" w:rsidP="004A66C6">
            <w:pPr>
              <w:pStyle w:val="CommentText"/>
              <w:numPr>
                <w:ilvl w:val="0"/>
                <w:numId w:val="22"/>
              </w:numPr>
              <w:ind w:left="927"/>
              <w:rPr>
                <w:sz w:val="22"/>
                <w:szCs w:val="22"/>
              </w:rPr>
            </w:pPr>
            <w:r w:rsidRPr="004A66C6">
              <w:rPr>
                <w:sz w:val="22"/>
                <w:szCs w:val="22"/>
              </w:rPr>
              <w:t xml:space="preserve">understand and implement strategies and select materials to aid in English language and content learning; </w:t>
            </w:r>
          </w:p>
          <w:p w14:paraId="5EB0B0DE" w14:textId="74A55594" w:rsidR="004A66C6" w:rsidRPr="004A66C6" w:rsidRDefault="004A66C6" w:rsidP="004A66C6">
            <w:pPr>
              <w:pStyle w:val="CommentText"/>
              <w:numPr>
                <w:ilvl w:val="0"/>
                <w:numId w:val="22"/>
              </w:numPr>
              <w:ind w:left="927"/>
              <w:rPr>
                <w:sz w:val="22"/>
                <w:szCs w:val="22"/>
              </w:rPr>
            </w:pPr>
            <w:proofErr w:type="gramStart"/>
            <w:r w:rsidRPr="004A66C6">
              <w:rPr>
                <w:sz w:val="22"/>
                <w:szCs w:val="22"/>
              </w:rPr>
              <w:t>be</w:t>
            </w:r>
            <w:proofErr w:type="gramEnd"/>
            <w:r w:rsidRPr="004A66C6">
              <w:rPr>
                <w:sz w:val="22"/>
                <w:szCs w:val="22"/>
              </w:rPr>
              <w:t xml:space="preserve"> knowledgeable, understand, and be able to apply the major theories, concepts and research related to culture, diversity and equity in order to support academic access and opportunity for CLD student populations.</w:t>
            </w:r>
          </w:p>
          <w:p w14:paraId="0715D233" w14:textId="77777777" w:rsidR="004A66C6" w:rsidRPr="004A66C6" w:rsidRDefault="004A66C6" w:rsidP="004A66C6">
            <w:pPr>
              <w:pStyle w:val="CommentText"/>
              <w:numPr>
                <w:ilvl w:val="0"/>
                <w:numId w:val="19"/>
              </w:numPr>
              <w:rPr>
                <w:sz w:val="22"/>
                <w:szCs w:val="22"/>
              </w:rPr>
            </w:pPr>
            <w:r w:rsidRPr="004A66C6">
              <w:rPr>
                <w:sz w:val="22"/>
                <w:szCs w:val="22"/>
              </w:rPr>
              <w:t>Literacy Development for Culturally and Linguistically Diverse Students</w:t>
            </w:r>
          </w:p>
          <w:p w14:paraId="52122F1C" w14:textId="6C9DC7C3" w:rsidR="004A66C6" w:rsidRPr="004A66C6" w:rsidRDefault="004A66C6" w:rsidP="004A66C6">
            <w:pPr>
              <w:pStyle w:val="CommentText"/>
              <w:numPr>
                <w:ilvl w:val="0"/>
                <w:numId w:val="24"/>
              </w:numPr>
              <w:ind w:left="927"/>
              <w:rPr>
                <w:sz w:val="22"/>
                <w:szCs w:val="22"/>
              </w:rPr>
            </w:pPr>
            <w:r w:rsidRPr="004A66C6">
              <w:rPr>
                <w:sz w:val="22"/>
                <w:szCs w:val="22"/>
              </w:rPr>
              <w:t xml:space="preserve">be knowledgeable, understand, and be able to apply the major theories, concepts and research related to literacy development for CLD students; </w:t>
            </w:r>
          </w:p>
          <w:p w14:paraId="0026BA0D" w14:textId="77777777" w:rsidR="004A66C6" w:rsidRPr="004A66C6" w:rsidRDefault="004A66C6" w:rsidP="004A66C6">
            <w:pPr>
              <w:pStyle w:val="CommentText"/>
              <w:numPr>
                <w:ilvl w:val="0"/>
                <w:numId w:val="24"/>
              </w:numPr>
              <w:ind w:left="927"/>
              <w:rPr>
                <w:sz w:val="22"/>
                <w:szCs w:val="22"/>
              </w:rPr>
            </w:pPr>
            <w:proofErr w:type="gramStart"/>
            <w:r w:rsidRPr="004A66C6">
              <w:rPr>
                <w:sz w:val="22"/>
                <w:szCs w:val="22"/>
              </w:rPr>
              <w:t>understand</w:t>
            </w:r>
            <w:proofErr w:type="gramEnd"/>
            <w:r w:rsidRPr="004A66C6">
              <w:rPr>
                <w:sz w:val="22"/>
                <w:szCs w:val="22"/>
              </w:rPr>
              <w:t xml:space="preserve"> and implement strategies and select materials to aid in English language and content learning.</w:t>
            </w:r>
          </w:p>
          <w:p w14:paraId="12346DF0" w14:textId="77777777" w:rsidR="004A66C6" w:rsidRPr="004A66C6" w:rsidRDefault="004A66C6" w:rsidP="004A66C6">
            <w:pPr>
              <w:pStyle w:val="CommentText"/>
              <w:numPr>
                <w:ilvl w:val="0"/>
                <w:numId w:val="19"/>
              </w:numPr>
              <w:rPr>
                <w:sz w:val="22"/>
                <w:szCs w:val="22"/>
              </w:rPr>
            </w:pPr>
            <w:r w:rsidRPr="004A66C6">
              <w:rPr>
                <w:sz w:val="22"/>
                <w:szCs w:val="22"/>
              </w:rPr>
              <w:t>Teaching Strategies: Methods, Materials and Assessment for Culturally and Linguistically Diverse Students</w:t>
            </w:r>
          </w:p>
          <w:p w14:paraId="778A9FC0" w14:textId="77777777" w:rsidR="004A66C6" w:rsidRPr="004A66C6" w:rsidRDefault="004A66C6" w:rsidP="004A66C6">
            <w:pPr>
              <w:pStyle w:val="CommentText"/>
              <w:numPr>
                <w:ilvl w:val="0"/>
                <w:numId w:val="26"/>
              </w:numPr>
              <w:ind w:left="927"/>
              <w:rPr>
                <w:sz w:val="22"/>
                <w:szCs w:val="22"/>
              </w:rPr>
            </w:pPr>
            <w:r w:rsidRPr="004A66C6">
              <w:rPr>
                <w:sz w:val="22"/>
                <w:szCs w:val="22"/>
              </w:rPr>
              <w:t>be knowledgeable, understand and be able to use the major theories, concepts and research related to language acquisition and language;</w:t>
            </w:r>
          </w:p>
          <w:p w14:paraId="1DBB893A" w14:textId="77777777" w:rsidR="004A66C6" w:rsidRDefault="004A66C6" w:rsidP="004A66C6">
            <w:pPr>
              <w:pStyle w:val="CommentText"/>
              <w:numPr>
                <w:ilvl w:val="0"/>
                <w:numId w:val="26"/>
              </w:numPr>
              <w:ind w:left="927"/>
              <w:rPr>
                <w:sz w:val="22"/>
                <w:szCs w:val="22"/>
              </w:rPr>
            </w:pPr>
            <w:r w:rsidRPr="004A66C6">
              <w:rPr>
                <w:sz w:val="22"/>
                <w:szCs w:val="22"/>
              </w:rPr>
              <w:t>development for CLD stu</w:t>
            </w:r>
            <w:r>
              <w:rPr>
                <w:sz w:val="22"/>
                <w:szCs w:val="22"/>
              </w:rPr>
              <w:t xml:space="preserve">dents; </w:t>
            </w:r>
          </w:p>
          <w:p w14:paraId="5C25B74E" w14:textId="0B6E3387" w:rsidR="004A66C6" w:rsidRPr="004A66C6" w:rsidRDefault="004A66C6" w:rsidP="004A66C6">
            <w:pPr>
              <w:pStyle w:val="CommentText"/>
              <w:numPr>
                <w:ilvl w:val="0"/>
                <w:numId w:val="26"/>
              </w:numPr>
              <w:ind w:left="927"/>
              <w:rPr>
                <w:sz w:val="22"/>
                <w:szCs w:val="22"/>
              </w:rPr>
            </w:pPr>
            <w:proofErr w:type="gramStart"/>
            <w:r w:rsidRPr="004A66C6">
              <w:rPr>
                <w:sz w:val="22"/>
                <w:szCs w:val="22"/>
              </w:rPr>
              <w:t>be</w:t>
            </w:r>
            <w:proofErr w:type="gramEnd"/>
            <w:r w:rsidRPr="004A66C6">
              <w:rPr>
                <w:sz w:val="22"/>
                <w:szCs w:val="22"/>
              </w:rPr>
              <w:t xml:space="preserve"> knowledgeable, understands, and be able to use progress monitoring in conjunction with formative and</w:t>
            </w:r>
            <w:r>
              <w:rPr>
                <w:sz w:val="22"/>
                <w:szCs w:val="22"/>
              </w:rPr>
              <w:t xml:space="preserve"> </w:t>
            </w:r>
            <w:r w:rsidRPr="004A66C6">
              <w:rPr>
                <w:sz w:val="22"/>
                <w:szCs w:val="22"/>
              </w:rPr>
              <w:t>summative assessments to support student learning.</w:t>
            </w:r>
          </w:p>
        </w:tc>
        <w:tc>
          <w:tcPr>
            <w:tcW w:w="421" w:type="pct"/>
            <w:gridSpan w:val="2"/>
            <w:tcBorders>
              <w:bottom w:val="single" w:sz="4" w:space="0" w:color="auto"/>
            </w:tcBorders>
            <w:vAlign w:val="center"/>
          </w:tcPr>
          <w:p w14:paraId="2DF6009B" w14:textId="1919D154" w:rsidR="004A66C6" w:rsidRPr="00ED63E1" w:rsidRDefault="004A66C6" w:rsidP="004A66C6">
            <w:pPr>
              <w:jc w:val="center"/>
            </w:pPr>
            <w:r w:rsidRPr="00ED63E1">
              <w:t>0</w:t>
            </w:r>
          </w:p>
        </w:tc>
        <w:tc>
          <w:tcPr>
            <w:tcW w:w="421" w:type="pct"/>
            <w:tcBorders>
              <w:bottom w:val="single" w:sz="4" w:space="0" w:color="auto"/>
            </w:tcBorders>
            <w:vAlign w:val="center"/>
          </w:tcPr>
          <w:p w14:paraId="518208E8" w14:textId="3E35F87E" w:rsidR="004A66C6" w:rsidRDefault="00B97410" w:rsidP="004A66C6">
            <w:pPr>
              <w:jc w:val="center"/>
            </w:pPr>
            <w:r>
              <w:t>5</w:t>
            </w:r>
          </w:p>
        </w:tc>
        <w:tc>
          <w:tcPr>
            <w:tcW w:w="424" w:type="pct"/>
            <w:tcBorders>
              <w:bottom w:val="single" w:sz="4" w:space="0" w:color="auto"/>
            </w:tcBorders>
            <w:vAlign w:val="center"/>
          </w:tcPr>
          <w:p w14:paraId="049C9AE1" w14:textId="7AFE35C3" w:rsidR="004A66C6" w:rsidRDefault="00B97410" w:rsidP="004A66C6">
            <w:pPr>
              <w:jc w:val="center"/>
            </w:pPr>
            <w:r>
              <w:t>10</w:t>
            </w:r>
          </w:p>
        </w:tc>
      </w:tr>
      <w:tr w:rsidR="004A66C6" w:rsidRPr="00ED63E1" w14:paraId="591BE664" w14:textId="77777777" w:rsidTr="00CD4930">
        <w:trPr>
          <w:cantSplit/>
          <w:jc w:val="center"/>
        </w:trPr>
        <w:tc>
          <w:tcPr>
            <w:tcW w:w="3734" w:type="pct"/>
          </w:tcPr>
          <w:p w14:paraId="5D73C2C5" w14:textId="31E8EFBA" w:rsidR="004A66C6" w:rsidRPr="004A66C6" w:rsidRDefault="004A66C6" w:rsidP="008E168A">
            <w:pPr>
              <w:pStyle w:val="ListParagraph"/>
              <w:numPr>
                <w:ilvl w:val="0"/>
                <w:numId w:val="13"/>
              </w:numPr>
              <w:ind w:left="297" w:hanging="297"/>
              <w:rPr>
                <w:rFonts w:ascii="Calibri" w:hAnsi="Calibri" w:cs="Arial"/>
                <w:bCs/>
              </w:rPr>
            </w:pPr>
            <w:r w:rsidRPr="004A66C6">
              <w:rPr>
                <w:rFonts w:ascii="Calibri" w:hAnsi="Calibri" w:cs="Arial"/>
                <w:bCs/>
              </w:rPr>
              <w:t>Describe how the BOCES will sustain the learning to make lasting impacts on the achievement of ELs</w:t>
            </w:r>
            <w:r w:rsidR="008E168A">
              <w:rPr>
                <w:rFonts w:ascii="Calibri" w:hAnsi="Calibri" w:cs="Arial"/>
                <w:bCs/>
              </w:rPr>
              <w:t xml:space="preserve"> in </w:t>
            </w:r>
            <w:r w:rsidRPr="004A66C6">
              <w:rPr>
                <w:rFonts w:ascii="Calibri" w:hAnsi="Calibri" w:cs="Arial"/>
                <w:bCs/>
              </w:rPr>
              <w:t>the associated region and/or state of Colorado.</w:t>
            </w:r>
          </w:p>
        </w:tc>
        <w:tc>
          <w:tcPr>
            <w:tcW w:w="421" w:type="pct"/>
            <w:gridSpan w:val="2"/>
            <w:tcBorders>
              <w:bottom w:val="single" w:sz="4" w:space="0" w:color="auto"/>
            </w:tcBorders>
            <w:vAlign w:val="center"/>
          </w:tcPr>
          <w:p w14:paraId="3D03DDC0" w14:textId="77777777" w:rsidR="004A66C6" w:rsidRPr="00ED63E1" w:rsidRDefault="004A66C6" w:rsidP="004A66C6">
            <w:pPr>
              <w:jc w:val="center"/>
            </w:pPr>
            <w:r w:rsidRPr="00ED63E1">
              <w:t>0</w:t>
            </w:r>
          </w:p>
        </w:tc>
        <w:tc>
          <w:tcPr>
            <w:tcW w:w="421" w:type="pct"/>
            <w:tcBorders>
              <w:bottom w:val="single" w:sz="4" w:space="0" w:color="auto"/>
            </w:tcBorders>
            <w:vAlign w:val="center"/>
          </w:tcPr>
          <w:p w14:paraId="585EF4F3" w14:textId="77777777" w:rsidR="004A66C6" w:rsidRPr="00ED63E1" w:rsidRDefault="004A66C6" w:rsidP="004A66C6">
            <w:pPr>
              <w:jc w:val="center"/>
            </w:pPr>
            <w:r w:rsidRPr="00ED63E1">
              <w:t>3</w:t>
            </w:r>
          </w:p>
        </w:tc>
        <w:tc>
          <w:tcPr>
            <w:tcW w:w="424" w:type="pct"/>
            <w:tcBorders>
              <w:bottom w:val="single" w:sz="4" w:space="0" w:color="auto"/>
            </w:tcBorders>
            <w:vAlign w:val="center"/>
          </w:tcPr>
          <w:p w14:paraId="4DE80530" w14:textId="77777777" w:rsidR="004A66C6" w:rsidRPr="00ED63E1" w:rsidRDefault="004A66C6" w:rsidP="004A66C6">
            <w:pPr>
              <w:jc w:val="center"/>
            </w:pPr>
            <w:r w:rsidRPr="00ED63E1">
              <w:t>5</w:t>
            </w:r>
          </w:p>
        </w:tc>
      </w:tr>
      <w:tr w:rsidR="004A66C6" w:rsidRPr="00ED63E1" w14:paraId="3F1A4F41" w14:textId="77777777" w:rsidTr="00CD4930">
        <w:trPr>
          <w:cantSplit/>
          <w:jc w:val="center"/>
        </w:trPr>
        <w:tc>
          <w:tcPr>
            <w:tcW w:w="3734" w:type="pct"/>
          </w:tcPr>
          <w:p w14:paraId="1E627002" w14:textId="66CAF5A8" w:rsidR="004A66C6" w:rsidRPr="00C53C4F" w:rsidRDefault="004A66C6" w:rsidP="004A66C6">
            <w:pPr>
              <w:pStyle w:val="ListParagraph"/>
              <w:numPr>
                <w:ilvl w:val="0"/>
                <w:numId w:val="13"/>
              </w:numPr>
              <w:ind w:left="297" w:hanging="297"/>
              <w:rPr>
                <w:rFonts w:ascii="Calibri" w:hAnsi="Calibri" w:cs="Arial"/>
                <w:bCs/>
              </w:rPr>
            </w:pPr>
            <w:r>
              <w:rPr>
                <w:rFonts w:ascii="Calibri" w:hAnsi="Calibri" w:cs="Arial"/>
                <w:bCs/>
              </w:rPr>
              <w:t xml:space="preserve">Describe how professional learning is being developed and delivered to sustain teacher quality, EL student outcomes, and educator retention (if </w:t>
            </w:r>
            <w:r w:rsidR="00EC3182">
              <w:rPr>
                <w:rFonts w:ascii="Calibri" w:hAnsi="Calibri" w:cs="Arial"/>
                <w:bCs/>
              </w:rPr>
              <w:t xml:space="preserve">applicable) </w:t>
            </w:r>
            <w:r>
              <w:rPr>
                <w:rFonts w:ascii="Calibri" w:hAnsi="Calibri" w:cs="Arial"/>
                <w:bCs/>
              </w:rPr>
              <w:t xml:space="preserve">at the BOCES and/or district level once the grant has ended. </w:t>
            </w:r>
          </w:p>
        </w:tc>
        <w:tc>
          <w:tcPr>
            <w:tcW w:w="421" w:type="pct"/>
            <w:gridSpan w:val="2"/>
            <w:tcBorders>
              <w:bottom w:val="single" w:sz="4" w:space="0" w:color="auto"/>
            </w:tcBorders>
            <w:vAlign w:val="center"/>
          </w:tcPr>
          <w:p w14:paraId="416FC2DC" w14:textId="77777777" w:rsidR="004A66C6" w:rsidRPr="00ED63E1" w:rsidRDefault="004A66C6" w:rsidP="004A66C6">
            <w:pPr>
              <w:jc w:val="center"/>
            </w:pPr>
            <w:r w:rsidRPr="00ED63E1">
              <w:t>0</w:t>
            </w:r>
          </w:p>
        </w:tc>
        <w:tc>
          <w:tcPr>
            <w:tcW w:w="421" w:type="pct"/>
            <w:tcBorders>
              <w:bottom w:val="single" w:sz="4" w:space="0" w:color="auto"/>
            </w:tcBorders>
            <w:vAlign w:val="center"/>
          </w:tcPr>
          <w:p w14:paraId="77934C5B" w14:textId="77777777" w:rsidR="004A66C6" w:rsidRPr="00ED63E1" w:rsidRDefault="004A66C6" w:rsidP="004A66C6">
            <w:pPr>
              <w:jc w:val="center"/>
            </w:pPr>
            <w:r w:rsidRPr="00ED63E1">
              <w:t>3</w:t>
            </w:r>
          </w:p>
        </w:tc>
        <w:tc>
          <w:tcPr>
            <w:tcW w:w="424" w:type="pct"/>
            <w:tcBorders>
              <w:bottom w:val="single" w:sz="4" w:space="0" w:color="auto"/>
            </w:tcBorders>
            <w:vAlign w:val="center"/>
          </w:tcPr>
          <w:p w14:paraId="68E5487A" w14:textId="77777777" w:rsidR="004A66C6" w:rsidRPr="00ED63E1" w:rsidRDefault="004A66C6" w:rsidP="004A66C6">
            <w:pPr>
              <w:jc w:val="center"/>
            </w:pPr>
            <w:r w:rsidRPr="00ED63E1">
              <w:t>5</w:t>
            </w:r>
          </w:p>
        </w:tc>
      </w:tr>
      <w:tr w:rsidR="004A66C6" w:rsidRPr="00ED63E1" w14:paraId="07B10445" w14:textId="77777777" w:rsidTr="00CD4930">
        <w:trPr>
          <w:cantSplit/>
          <w:trHeight w:val="432"/>
          <w:jc w:val="center"/>
        </w:trPr>
        <w:tc>
          <w:tcPr>
            <w:tcW w:w="5000" w:type="pct"/>
            <w:gridSpan w:val="5"/>
            <w:shd w:val="clear" w:color="auto" w:fill="auto"/>
          </w:tcPr>
          <w:p w14:paraId="6F5F4FC5" w14:textId="77777777" w:rsidR="004A66C6" w:rsidRDefault="004A66C6" w:rsidP="004A66C6">
            <w:pPr>
              <w:rPr>
                <w:rFonts w:ascii="Calibri" w:hAnsi="Calibri"/>
                <w:b/>
              </w:rPr>
            </w:pPr>
            <w:r w:rsidRPr="00ED63E1">
              <w:rPr>
                <w:rFonts w:ascii="Calibri" w:hAnsi="Calibri"/>
                <w:b/>
              </w:rPr>
              <w:t>Reviewer Comments:</w:t>
            </w:r>
          </w:p>
          <w:p w14:paraId="379C637F" w14:textId="77777777" w:rsidR="004A66C6" w:rsidRDefault="004A66C6" w:rsidP="004A66C6">
            <w:pPr>
              <w:rPr>
                <w:rFonts w:ascii="Calibri" w:hAnsi="Calibri"/>
                <w:b/>
              </w:rPr>
            </w:pPr>
          </w:p>
          <w:p w14:paraId="05A1CA85" w14:textId="77777777" w:rsidR="00564EEF" w:rsidRDefault="00564EEF" w:rsidP="004A66C6">
            <w:pPr>
              <w:rPr>
                <w:rFonts w:ascii="Calibri" w:hAnsi="Calibri"/>
                <w:b/>
              </w:rPr>
            </w:pPr>
          </w:p>
          <w:p w14:paraId="2AE2F974" w14:textId="77777777" w:rsidR="00564EEF" w:rsidRDefault="00564EEF" w:rsidP="004A66C6">
            <w:pPr>
              <w:rPr>
                <w:rFonts w:ascii="Calibri" w:hAnsi="Calibri"/>
                <w:b/>
              </w:rPr>
            </w:pPr>
          </w:p>
          <w:p w14:paraId="36842CA2" w14:textId="77777777" w:rsidR="00564EEF" w:rsidRPr="00ED63E1" w:rsidRDefault="00564EEF" w:rsidP="004A66C6">
            <w:pPr>
              <w:rPr>
                <w:rFonts w:ascii="Calibri" w:hAnsi="Calibri"/>
                <w:b/>
              </w:rPr>
            </w:pPr>
          </w:p>
        </w:tc>
      </w:tr>
      <w:tr w:rsidR="004A66C6" w:rsidRPr="00ED63E1" w14:paraId="19C1F0F5" w14:textId="77777777" w:rsidTr="00CD4930">
        <w:trPr>
          <w:cantSplit/>
          <w:jc w:val="center"/>
        </w:trPr>
        <w:tc>
          <w:tcPr>
            <w:tcW w:w="4146" w:type="pct"/>
            <w:gridSpan w:val="2"/>
            <w:shd w:val="clear" w:color="auto" w:fill="DEEAF6" w:themeFill="accent1" w:themeFillTint="33"/>
            <w:vAlign w:val="center"/>
          </w:tcPr>
          <w:p w14:paraId="2CFD6E22" w14:textId="77777777" w:rsidR="004A66C6" w:rsidRPr="00ED63E1" w:rsidRDefault="004A66C6" w:rsidP="004A66C6">
            <w:pPr>
              <w:jc w:val="right"/>
              <w:rPr>
                <w:b/>
              </w:rPr>
            </w:pPr>
            <w:r w:rsidRPr="00ED63E1">
              <w:rPr>
                <w:b/>
              </w:rPr>
              <w:t>Total:</w:t>
            </w:r>
          </w:p>
        </w:tc>
        <w:tc>
          <w:tcPr>
            <w:tcW w:w="854" w:type="pct"/>
            <w:gridSpan w:val="3"/>
            <w:shd w:val="clear" w:color="auto" w:fill="FFFFFF" w:themeFill="background1"/>
            <w:vAlign w:val="center"/>
          </w:tcPr>
          <w:p w14:paraId="1176E87E" w14:textId="7CE5E17E" w:rsidR="004A66C6" w:rsidRPr="00ED63E1" w:rsidRDefault="004A66C6" w:rsidP="00B97410">
            <w:pPr>
              <w:jc w:val="right"/>
              <w:rPr>
                <w:b/>
              </w:rPr>
            </w:pPr>
            <w:r w:rsidRPr="00ED63E1">
              <w:rPr>
                <w:b/>
              </w:rPr>
              <w:t>/</w:t>
            </w:r>
            <w:r w:rsidR="00B97410">
              <w:rPr>
                <w:b/>
              </w:rPr>
              <w:t>45</w:t>
            </w:r>
          </w:p>
        </w:tc>
      </w:tr>
    </w:tbl>
    <w:p w14:paraId="4045AFE9" w14:textId="77777777" w:rsidR="00DF4DD7" w:rsidRPr="00ED63E1" w:rsidRDefault="00DF4DD7" w:rsidP="00ED63E1"/>
    <w:tbl>
      <w:tblPr>
        <w:tblStyle w:val="TableGrid"/>
        <w:tblW w:w="5000" w:type="pct"/>
        <w:jc w:val="center"/>
        <w:tblCellMar>
          <w:left w:w="58" w:type="dxa"/>
          <w:right w:w="58" w:type="dxa"/>
        </w:tblCellMar>
        <w:tblLook w:val="04A0" w:firstRow="1" w:lastRow="0" w:firstColumn="1" w:lastColumn="0" w:noHBand="0" w:noVBand="1"/>
        <w:tblCaption w:val="Section D: Budget Narrative and Electronic Budget "/>
      </w:tblPr>
      <w:tblGrid>
        <w:gridCol w:w="8063"/>
        <w:gridCol w:w="909"/>
        <w:gridCol w:w="909"/>
        <w:gridCol w:w="909"/>
      </w:tblGrid>
      <w:tr w:rsidR="00ED63E1" w:rsidRPr="00ED63E1" w14:paraId="1D84AA11" w14:textId="77777777" w:rsidTr="003E2268">
        <w:trPr>
          <w:cantSplit/>
          <w:tblHeader/>
          <w:jc w:val="center"/>
        </w:trPr>
        <w:tc>
          <w:tcPr>
            <w:tcW w:w="3737" w:type="pct"/>
            <w:shd w:val="clear" w:color="auto" w:fill="DEEAF6" w:themeFill="accent1" w:themeFillTint="33"/>
            <w:vAlign w:val="center"/>
          </w:tcPr>
          <w:p w14:paraId="4C7A4D5E" w14:textId="77777777" w:rsidR="00ED63E1" w:rsidRPr="00B747E9" w:rsidRDefault="00ED63E1" w:rsidP="00ED63E1">
            <w:pPr>
              <w:rPr>
                <w:rFonts w:ascii="Calibri" w:eastAsia="Calibri" w:hAnsi="Calibri" w:cs="Times New Roman"/>
                <w:b/>
                <w:color w:val="262626"/>
                <w:sz w:val="28"/>
                <w:szCs w:val="28"/>
              </w:rPr>
            </w:pPr>
            <w:r w:rsidRPr="00B747E9">
              <w:rPr>
                <w:rFonts w:ascii="Calibri" w:eastAsia="Calibri" w:hAnsi="Calibri" w:cs="Times New Roman"/>
                <w:b/>
                <w:color w:val="262626"/>
                <w:sz w:val="28"/>
                <w:szCs w:val="28"/>
              </w:rPr>
              <w:lastRenderedPageBreak/>
              <w:t>Section D: Budget Narrative and Electronic Budget</w:t>
            </w:r>
          </w:p>
          <w:p w14:paraId="0AF6F32E" w14:textId="77777777" w:rsidR="00ED63E1" w:rsidRPr="00B747E9" w:rsidRDefault="00ED63E1" w:rsidP="00500184">
            <w:pPr>
              <w:numPr>
                <w:ilvl w:val="0"/>
                <w:numId w:val="4"/>
              </w:numPr>
              <w:ind w:left="270" w:hanging="180"/>
              <w:rPr>
                <w:rFonts w:ascii="Calibri" w:eastAsia="Calibri" w:hAnsi="Calibri" w:cs="Times New Roman"/>
                <w:b/>
                <w:color w:val="262626"/>
              </w:rPr>
            </w:pPr>
            <w:r w:rsidRPr="00B747E9">
              <w:rPr>
                <w:rFonts w:ascii="Calibri" w:eastAsia="Calibri" w:hAnsi="Calibri" w:cs="Arial"/>
                <w:color w:val="262626"/>
                <w:kern w:val="2"/>
              </w:rPr>
              <w:t xml:space="preserve">Electronic Budget Spreadsheet </w:t>
            </w:r>
            <w:r w:rsidRPr="00B747E9">
              <w:rPr>
                <w:rFonts w:ascii="Calibri" w:eastAsia="Calibri" w:hAnsi="Calibri" w:cs="Arial"/>
                <w:b/>
                <w:color w:val="262626"/>
                <w:kern w:val="2"/>
              </w:rPr>
              <w:t>does not</w:t>
            </w:r>
            <w:r w:rsidRPr="00B747E9">
              <w:rPr>
                <w:rFonts w:ascii="Calibri" w:eastAsia="Calibri" w:hAnsi="Calibri" w:cs="Arial"/>
                <w:color w:val="262626"/>
                <w:kern w:val="2"/>
              </w:rPr>
              <w:t xml:space="preserve"> count toward page limit</w:t>
            </w:r>
            <w:r w:rsidR="00B747E9" w:rsidRPr="00B747E9">
              <w:rPr>
                <w:rFonts w:ascii="Calibri" w:eastAsia="Calibri" w:hAnsi="Calibri" w:cs="Arial"/>
                <w:color w:val="262626"/>
                <w:kern w:val="2"/>
              </w:rPr>
              <w:t>.</w:t>
            </w:r>
          </w:p>
          <w:p w14:paraId="3EDBF1FE" w14:textId="77777777" w:rsidR="00ED63E1" w:rsidRPr="00ED63E1" w:rsidRDefault="00ED63E1" w:rsidP="00500184">
            <w:pPr>
              <w:numPr>
                <w:ilvl w:val="0"/>
                <w:numId w:val="4"/>
              </w:numPr>
              <w:ind w:left="270" w:hanging="180"/>
              <w:rPr>
                <w:rFonts w:ascii="Calibri" w:eastAsia="Calibri" w:hAnsi="Calibri" w:cs="Times New Roman"/>
                <w:b/>
                <w:color w:val="262626"/>
                <w:sz w:val="24"/>
                <w:szCs w:val="24"/>
              </w:rPr>
            </w:pPr>
            <w:r w:rsidRPr="00B747E9">
              <w:rPr>
                <w:rFonts w:ascii="Calibri" w:eastAsia="Calibri" w:hAnsi="Calibri" w:cs="Arial"/>
                <w:color w:val="262626"/>
                <w:kern w:val="2"/>
              </w:rPr>
              <w:t xml:space="preserve">Budget Narrative </w:t>
            </w:r>
            <w:r w:rsidRPr="00B747E9">
              <w:rPr>
                <w:rFonts w:ascii="Calibri" w:eastAsia="Calibri" w:hAnsi="Calibri" w:cs="Arial"/>
                <w:b/>
                <w:color w:val="262626"/>
                <w:kern w:val="2"/>
              </w:rPr>
              <w:t>is included</w:t>
            </w:r>
            <w:r w:rsidRPr="00B747E9">
              <w:rPr>
                <w:rFonts w:ascii="Calibri" w:eastAsia="Calibri" w:hAnsi="Calibri" w:cs="Arial"/>
                <w:color w:val="262626"/>
                <w:kern w:val="2"/>
              </w:rPr>
              <w:t xml:space="preserve"> in the page limit</w:t>
            </w:r>
            <w:r w:rsidR="00B747E9" w:rsidRPr="00B747E9">
              <w:rPr>
                <w:rFonts w:ascii="Calibri" w:eastAsia="Calibri" w:hAnsi="Calibri" w:cs="Arial"/>
                <w:color w:val="262626"/>
                <w:kern w:val="2"/>
              </w:rPr>
              <w:t>.</w:t>
            </w:r>
          </w:p>
        </w:tc>
        <w:tc>
          <w:tcPr>
            <w:tcW w:w="421" w:type="pct"/>
            <w:shd w:val="clear" w:color="auto" w:fill="DEEAF6" w:themeFill="accent1" w:themeFillTint="33"/>
          </w:tcPr>
          <w:p w14:paraId="16DF85A7" w14:textId="77777777" w:rsidR="00ED63E1" w:rsidRPr="00ED63E1" w:rsidRDefault="00ED63E1" w:rsidP="00ED63E1">
            <w:pPr>
              <w:jc w:val="center"/>
              <w:rPr>
                <w:b/>
                <w:sz w:val="16"/>
                <w:szCs w:val="16"/>
              </w:rPr>
            </w:pPr>
            <w:r w:rsidRPr="00ED63E1">
              <w:rPr>
                <w:b/>
                <w:sz w:val="16"/>
                <w:szCs w:val="16"/>
              </w:rPr>
              <w:t>Not Addressed or Met No Criteria</w:t>
            </w:r>
          </w:p>
          <w:p w14:paraId="18170C1F" w14:textId="77777777" w:rsidR="00ED63E1" w:rsidRPr="00ED63E1" w:rsidRDefault="00ED63E1" w:rsidP="00ED63E1">
            <w:pPr>
              <w:jc w:val="center"/>
              <w:rPr>
                <w:b/>
                <w:sz w:val="16"/>
                <w:szCs w:val="16"/>
              </w:rPr>
            </w:pPr>
          </w:p>
          <w:p w14:paraId="4738BA6F" w14:textId="77777777" w:rsidR="00ED63E1" w:rsidRPr="00ED63E1" w:rsidRDefault="00ED63E1" w:rsidP="00ED63E1">
            <w:pPr>
              <w:jc w:val="center"/>
              <w:rPr>
                <w:sz w:val="14"/>
                <w:szCs w:val="14"/>
              </w:rPr>
            </w:pPr>
            <w:r w:rsidRPr="00ED63E1">
              <w:rPr>
                <w:sz w:val="14"/>
                <w:szCs w:val="14"/>
              </w:rPr>
              <w:t>(information not provided)</w:t>
            </w:r>
          </w:p>
        </w:tc>
        <w:tc>
          <w:tcPr>
            <w:tcW w:w="421" w:type="pct"/>
            <w:shd w:val="clear" w:color="auto" w:fill="DEEAF6" w:themeFill="accent1" w:themeFillTint="33"/>
          </w:tcPr>
          <w:p w14:paraId="6654FE80" w14:textId="77777777" w:rsidR="00ED63E1" w:rsidRPr="00ED63E1" w:rsidRDefault="00ED63E1" w:rsidP="00ED63E1">
            <w:pPr>
              <w:jc w:val="center"/>
              <w:rPr>
                <w:b/>
                <w:sz w:val="16"/>
                <w:szCs w:val="16"/>
              </w:rPr>
            </w:pPr>
            <w:r w:rsidRPr="00ED63E1">
              <w:rPr>
                <w:b/>
                <w:sz w:val="16"/>
                <w:szCs w:val="16"/>
              </w:rPr>
              <w:t xml:space="preserve">Met One Criterion </w:t>
            </w:r>
          </w:p>
          <w:p w14:paraId="65B46DF5" w14:textId="77777777" w:rsidR="00ED63E1" w:rsidRPr="00ED63E1" w:rsidRDefault="00ED63E1" w:rsidP="00ED63E1">
            <w:pPr>
              <w:jc w:val="center"/>
              <w:rPr>
                <w:b/>
                <w:sz w:val="16"/>
                <w:szCs w:val="16"/>
              </w:rPr>
            </w:pPr>
          </w:p>
          <w:p w14:paraId="55EB3AB3" w14:textId="77777777" w:rsidR="00ED63E1" w:rsidRPr="00ED63E1" w:rsidRDefault="00ED63E1" w:rsidP="00ED63E1">
            <w:pPr>
              <w:jc w:val="center"/>
              <w:rPr>
                <w:sz w:val="14"/>
                <w:szCs w:val="14"/>
              </w:rPr>
            </w:pPr>
            <w:r w:rsidRPr="00ED63E1">
              <w:rPr>
                <w:sz w:val="14"/>
                <w:szCs w:val="14"/>
              </w:rPr>
              <w:t>(requires additional clarification)</w:t>
            </w:r>
          </w:p>
        </w:tc>
        <w:tc>
          <w:tcPr>
            <w:tcW w:w="421" w:type="pct"/>
            <w:shd w:val="clear" w:color="auto" w:fill="DEEAF6" w:themeFill="accent1" w:themeFillTint="33"/>
          </w:tcPr>
          <w:p w14:paraId="3C37D80B" w14:textId="77777777" w:rsidR="00ED63E1" w:rsidRPr="00ED63E1" w:rsidRDefault="00ED63E1" w:rsidP="00ED63E1">
            <w:pPr>
              <w:jc w:val="center"/>
              <w:rPr>
                <w:b/>
                <w:sz w:val="16"/>
                <w:szCs w:val="16"/>
              </w:rPr>
            </w:pPr>
            <w:r w:rsidRPr="00ED63E1">
              <w:rPr>
                <w:b/>
                <w:sz w:val="16"/>
                <w:szCs w:val="16"/>
              </w:rPr>
              <w:t xml:space="preserve">Met All Criteria </w:t>
            </w:r>
          </w:p>
          <w:p w14:paraId="4567F0DE" w14:textId="77777777" w:rsidR="00ED63E1" w:rsidRPr="00ED63E1" w:rsidRDefault="00ED63E1" w:rsidP="00ED63E1">
            <w:pPr>
              <w:spacing w:before="60" w:after="60"/>
              <w:rPr>
                <w:b/>
                <w:sz w:val="16"/>
                <w:szCs w:val="16"/>
              </w:rPr>
            </w:pPr>
          </w:p>
          <w:p w14:paraId="3F904A71" w14:textId="77777777" w:rsidR="00ED63E1" w:rsidRPr="00ED63E1" w:rsidRDefault="00ED63E1" w:rsidP="00ED63E1">
            <w:pPr>
              <w:jc w:val="center"/>
              <w:rPr>
                <w:sz w:val="14"/>
                <w:szCs w:val="14"/>
              </w:rPr>
            </w:pPr>
            <w:r w:rsidRPr="00ED63E1">
              <w:rPr>
                <w:sz w:val="14"/>
                <w:szCs w:val="14"/>
              </w:rPr>
              <w:t>(concise and thoroughly developed, high quality response)</w:t>
            </w:r>
          </w:p>
        </w:tc>
      </w:tr>
      <w:tr w:rsidR="003A0C49" w:rsidRPr="00ED63E1" w14:paraId="0D40BA1E" w14:textId="77777777" w:rsidTr="00B747E9">
        <w:trPr>
          <w:cantSplit/>
          <w:jc w:val="center"/>
        </w:trPr>
        <w:tc>
          <w:tcPr>
            <w:tcW w:w="3737" w:type="pct"/>
            <w:vAlign w:val="center"/>
          </w:tcPr>
          <w:p w14:paraId="057D1FED" w14:textId="59F2387B" w:rsidR="003A0C49" w:rsidRPr="00F64B2B" w:rsidRDefault="003A0C49" w:rsidP="00500184">
            <w:pPr>
              <w:numPr>
                <w:ilvl w:val="0"/>
                <w:numId w:val="5"/>
              </w:numPr>
              <w:ind w:left="277" w:hanging="270"/>
              <w:rPr>
                <w:rFonts w:ascii="Calibri" w:eastAsia="Calibri" w:hAnsi="Calibri" w:cs="Times New Roman"/>
                <w:color w:val="auto"/>
              </w:rPr>
            </w:pPr>
            <w:r w:rsidRPr="00ED63E1">
              <w:rPr>
                <w:rFonts w:ascii="Calibri" w:eastAsia="Calibri" w:hAnsi="Calibri" w:cs="Times New Roman"/>
                <w:noProof/>
                <w:color w:val="auto"/>
              </w:rPr>
              <w:t xml:space="preserve">Complete and attach the </w:t>
            </w:r>
            <w:r w:rsidRPr="00ED63E1">
              <w:rPr>
                <w:rFonts w:ascii="Calibri" w:eastAsia="Calibri" w:hAnsi="Calibri" w:cs="Times New Roman"/>
                <w:b/>
                <w:noProof/>
                <w:color w:val="auto"/>
                <w:u w:val="single"/>
              </w:rPr>
              <w:t>Budget Spreadsheet (Excel file)</w:t>
            </w:r>
            <w:r w:rsidRPr="00ED63E1">
              <w:rPr>
                <w:rFonts w:ascii="Calibri" w:eastAsia="Calibri" w:hAnsi="Calibri" w:cs="Times New Roman"/>
                <w:noProof/>
                <w:color w:val="auto"/>
              </w:rPr>
              <w:t>. List</w:t>
            </w:r>
            <w:r w:rsidRPr="00ED63E1">
              <w:rPr>
                <w:rFonts w:ascii="Calibri" w:eastAsia="Calibri" w:hAnsi="Calibri" w:cs="Arial"/>
                <w:color w:val="auto"/>
                <w:kern w:val="2"/>
              </w:rPr>
              <w:t xml:space="preserve"> costs of the proposed </w:t>
            </w:r>
            <w:r w:rsidR="00DF4DD7">
              <w:rPr>
                <w:rFonts w:ascii="Calibri" w:eastAsia="Calibri" w:hAnsi="Calibri" w:cs="Arial"/>
                <w:color w:val="auto"/>
                <w:kern w:val="2"/>
              </w:rPr>
              <w:t>professional development</w:t>
            </w:r>
            <w:r w:rsidRPr="00ED63E1">
              <w:rPr>
                <w:rFonts w:ascii="Calibri" w:eastAsia="Calibri" w:hAnsi="Calibri" w:cs="Arial"/>
                <w:color w:val="auto"/>
                <w:kern w:val="2"/>
              </w:rPr>
              <w:t xml:space="preserve"> that are reasonable, necessary and are </w:t>
            </w:r>
            <w:r w:rsidRPr="00ED63E1">
              <w:rPr>
                <w:rFonts w:ascii="Calibri" w:eastAsia="Calibri" w:hAnsi="Calibri" w:cs="Times New Roman"/>
                <w:noProof/>
                <w:color w:val="auto"/>
              </w:rPr>
              <w:t>calculated to show how amounts are determined</w:t>
            </w:r>
            <w:r w:rsidRPr="00ED63E1">
              <w:rPr>
                <w:rFonts w:ascii="Calibri" w:eastAsia="Calibri" w:hAnsi="Calibri" w:cs="Arial"/>
                <w:color w:val="auto"/>
                <w:kern w:val="2"/>
              </w:rPr>
              <w:t xml:space="preserve">. The budget should be sufficient in relation to the objectives, design, </w:t>
            </w:r>
            <w:r w:rsidR="00ED63E1" w:rsidRPr="00ED63E1">
              <w:rPr>
                <w:rFonts w:ascii="Calibri" w:eastAsia="Calibri" w:hAnsi="Calibri" w:cs="Arial"/>
                <w:color w:val="auto"/>
                <w:kern w:val="2"/>
              </w:rPr>
              <w:t>scope,</w:t>
            </w:r>
            <w:r w:rsidRPr="00ED63E1">
              <w:rPr>
                <w:rFonts w:ascii="Calibri" w:eastAsia="Calibri" w:hAnsi="Calibri" w:cs="Arial"/>
                <w:color w:val="auto"/>
                <w:kern w:val="2"/>
              </w:rPr>
              <w:t xml:space="preserve"> and sustainability of </w:t>
            </w:r>
            <w:r w:rsidR="00DF4DD7">
              <w:rPr>
                <w:rFonts w:ascii="Calibri" w:eastAsia="Calibri" w:hAnsi="Calibri" w:cs="Arial"/>
                <w:color w:val="auto"/>
                <w:kern w:val="2"/>
              </w:rPr>
              <w:t xml:space="preserve">professional </w:t>
            </w:r>
            <w:r w:rsidR="00822BCF">
              <w:rPr>
                <w:rFonts w:ascii="Calibri" w:eastAsia="Calibri" w:hAnsi="Calibri" w:cs="Arial"/>
                <w:color w:val="auto"/>
                <w:kern w:val="2"/>
              </w:rPr>
              <w:t>learning</w:t>
            </w:r>
            <w:r w:rsidRPr="00ED63E1">
              <w:rPr>
                <w:rFonts w:ascii="Calibri" w:eastAsia="Calibri" w:hAnsi="Calibri" w:cs="Arial"/>
                <w:color w:val="auto"/>
                <w:kern w:val="2"/>
              </w:rPr>
              <w:t xml:space="preserve"> activities and demonstrate how funds will be used for supplementary services.</w:t>
            </w:r>
          </w:p>
        </w:tc>
        <w:tc>
          <w:tcPr>
            <w:tcW w:w="421" w:type="pct"/>
            <w:vAlign w:val="center"/>
          </w:tcPr>
          <w:p w14:paraId="2C3E8118" w14:textId="77777777" w:rsidR="003A0C49" w:rsidRPr="00ED63E1" w:rsidRDefault="003A0C49" w:rsidP="00ED63E1">
            <w:pPr>
              <w:jc w:val="center"/>
              <w:rPr>
                <w:rFonts w:ascii="Calibri" w:eastAsia="Calibri" w:hAnsi="Calibri" w:cs="Times New Roman"/>
                <w:color w:val="262626"/>
              </w:rPr>
            </w:pPr>
            <w:r w:rsidRPr="00ED63E1">
              <w:rPr>
                <w:rFonts w:ascii="Calibri" w:eastAsia="Calibri" w:hAnsi="Calibri" w:cs="Times New Roman"/>
                <w:color w:val="262626"/>
              </w:rPr>
              <w:t>0</w:t>
            </w:r>
          </w:p>
        </w:tc>
        <w:tc>
          <w:tcPr>
            <w:tcW w:w="421" w:type="pct"/>
            <w:vAlign w:val="center"/>
          </w:tcPr>
          <w:p w14:paraId="74EB3FD2" w14:textId="77777777" w:rsidR="003A0C49" w:rsidRPr="00ED63E1" w:rsidRDefault="00DF4DD7" w:rsidP="00ED63E1">
            <w:pPr>
              <w:jc w:val="center"/>
              <w:rPr>
                <w:rFonts w:ascii="Calibri" w:eastAsia="Calibri" w:hAnsi="Calibri" w:cs="Times New Roman"/>
                <w:color w:val="262626"/>
              </w:rPr>
            </w:pPr>
            <w:r>
              <w:rPr>
                <w:rFonts w:ascii="Calibri" w:eastAsia="Calibri" w:hAnsi="Calibri" w:cs="Times New Roman"/>
                <w:color w:val="262626"/>
              </w:rPr>
              <w:t>5</w:t>
            </w:r>
          </w:p>
        </w:tc>
        <w:tc>
          <w:tcPr>
            <w:tcW w:w="421" w:type="pct"/>
            <w:vAlign w:val="center"/>
          </w:tcPr>
          <w:p w14:paraId="7FFC4DC7" w14:textId="77777777" w:rsidR="003A0C49" w:rsidRPr="00ED63E1" w:rsidRDefault="00DF4DD7" w:rsidP="00ED63E1">
            <w:pPr>
              <w:jc w:val="center"/>
              <w:rPr>
                <w:rFonts w:ascii="Calibri" w:eastAsia="Calibri" w:hAnsi="Calibri" w:cs="Times New Roman"/>
                <w:color w:val="262626"/>
              </w:rPr>
            </w:pPr>
            <w:r>
              <w:rPr>
                <w:rFonts w:ascii="Calibri" w:eastAsia="Calibri" w:hAnsi="Calibri" w:cs="Times New Roman"/>
                <w:color w:val="262626"/>
              </w:rPr>
              <w:t>10</w:t>
            </w:r>
          </w:p>
        </w:tc>
      </w:tr>
      <w:tr w:rsidR="003A0C49" w:rsidRPr="00ED63E1" w14:paraId="7DB96A05" w14:textId="77777777" w:rsidTr="00B747E9">
        <w:trPr>
          <w:cantSplit/>
          <w:jc w:val="center"/>
        </w:trPr>
        <w:tc>
          <w:tcPr>
            <w:tcW w:w="3737" w:type="pct"/>
            <w:vAlign w:val="center"/>
          </w:tcPr>
          <w:p w14:paraId="0730B6E4" w14:textId="77777777" w:rsidR="003A0C49" w:rsidRPr="00ED63E1" w:rsidRDefault="003A0C49" w:rsidP="00500184">
            <w:pPr>
              <w:numPr>
                <w:ilvl w:val="0"/>
                <w:numId w:val="5"/>
              </w:numPr>
              <w:ind w:left="277" w:hanging="270"/>
              <w:rPr>
                <w:rFonts w:ascii="Calibri" w:eastAsia="Calibri" w:hAnsi="Calibri" w:cs="Times New Roman"/>
                <w:color w:val="auto"/>
              </w:rPr>
            </w:pPr>
            <w:r w:rsidRPr="00ED63E1">
              <w:rPr>
                <w:rFonts w:ascii="Calibri" w:eastAsia="Calibri" w:hAnsi="Calibri" w:cs="Times New Roman"/>
                <w:color w:val="auto"/>
              </w:rPr>
              <w:t xml:space="preserve">In addition to submitting the electronic budget, include a </w:t>
            </w:r>
            <w:r w:rsidRPr="00ED63E1">
              <w:rPr>
                <w:rFonts w:ascii="Calibri" w:eastAsia="Calibri" w:hAnsi="Calibri" w:cs="Times New Roman"/>
                <w:b/>
                <w:color w:val="auto"/>
                <w:u w:val="single"/>
              </w:rPr>
              <w:t>Budget Narrative</w:t>
            </w:r>
            <w:r w:rsidRPr="00ED63E1">
              <w:rPr>
                <w:rFonts w:ascii="Calibri" w:eastAsia="Calibri" w:hAnsi="Calibri" w:cs="Times New Roman"/>
                <w:b/>
                <w:color w:val="auto"/>
              </w:rPr>
              <w:t xml:space="preserve"> </w:t>
            </w:r>
            <w:r w:rsidR="00DF4DD7">
              <w:rPr>
                <w:rFonts w:ascii="Calibri" w:eastAsia="Calibri" w:hAnsi="Calibri" w:cs="Times New Roman"/>
                <w:color w:val="auto"/>
              </w:rPr>
              <w:t xml:space="preserve">(included in the </w:t>
            </w:r>
            <w:r w:rsidRPr="00ED63E1">
              <w:rPr>
                <w:rFonts w:ascii="Calibri" w:eastAsia="Calibri" w:hAnsi="Calibri" w:cs="Times New Roman"/>
                <w:color w:val="auto"/>
              </w:rPr>
              <w:t>page limit) in a narrative format that addresses the following criteria:</w:t>
            </w:r>
          </w:p>
          <w:p w14:paraId="72E4FFD3" w14:textId="0340875C" w:rsidR="003A0C49" w:rsidRPr="00ED63E1" w:rsidRDefault="003A0C49" w:rsidP="00500184">
            <w:pPr>
              <w:numPr>
                <w:ilvl w:val="0"/>
                <w:numId w:val="6"/>
              </w:numPr>
              <w:ind w:left="450" w:hanging="180"/>
              <w:rPr>
                <w:rFonts w:ascii="Calibri" w:eastAsia="Calibri" w:hAnsi="Calibri" w:cs="Times New Roman"/>
                <w:color w:val="auto"/>
              </w:rPr>
            </w:pPr>
            <w:r w:rsidRPr="00ED63E1">
              <w:rPr>
                <w:rFonts w:ascii="Calibri" w:eastAsia="Calibri" w:hAnsi="Calibri" w:cs="Times New Roman"/>
                <w:noProof/>
                <w:color w:val="auto"/>
              </w:rPr>
              <w:t>Provide an explanation that summarizes the proposed uses of grant funds by budget category and i</w:t>
            </w:r>
            <w:r w:rsidRPr="00ED63E1">
              <w:rPr>
                <w:rFonts w:ascii="Calibri" w:eastAsia="Calibri" w:hAnsi="Calibri" w:cs="Times New Roman"/>
                <w:color w:val="auto"/>
              </w:rPr>
              <w:t xml:space="preserve">s tied to the </w:t>
            </w:r>
            <w:r w:rsidR="00DF4DD7">
              <w:rPr>
                <w:rFonts w:ascii="Calibri" w:eastAsia="Calibri" w:hAnsi="Calibri" w:cs="Times New Roman"/>
                <w:color w:val="auto"/>
              </w:rPr>
              <w:t>Professional</w:t>
            </w:r>
            <w:r w:rsidR="00177B2A">
              <w:rPr>
                <w:rFonts w:ascii="Calibri" w:eastAsia="Calibri" w:hAnsi="Calibri" w:cs="Times New Roman"/>
                <w:color w:val="auto"/>
              </w:rPr>
              <w:t xml:space="preserve"> Learning</w:t>
            </w:r>
            <w:r w:rsidR="00DF4DD7">
              <w:rPr>
                <w:rFonts w:ascii="Calibri" w:eastAsia="Calibri" w:hAnsi="Calibri" w:cs="Times New Roman"/>
                <w:color w:val="auto"/>
              </w:rPr>
              <w:t xml:space="preserve"> Plan (Section C). </w:t>
            </w:r>
            <w:r w:rsidRPr="00ED63E1">
              <w:rPr>
                <w:rFonts w:ascii="Calibri" w:eastAsia="Calibri" w:hAnsi="Calibri" w:cs="Times New Roman"/>
                <w:color w:val="auto"/>
              </w:rPr>
              <w:t xml:space="preserve"> </w:t>
            </w:r>
          </w:p>
          <w:p w14:paraId="563727EE" w14:textId="77777777" w:rsidR="003A0C49" w:rsidRPr="00ED63E1" w:rsidRDefault="003A0C49" w:rsidP="00500184">
            <w:pPr>
              <w:numPr>
                <w:ilvl w:val="0"/>
                <w:numId w:val="6"/>
              </w:numPr>
              <w:ind w:left="450" w:hanging="180"/>
              <w:rPr>
                <w:rFonts w:ascii="Calibri" w:eastAsia="Calibri" w:hAnsi="Calibri" w:cs="Times New Roman"/>
                <w:color w:val="auto"/>
              </w:rPr>
            </w:pPr>
            <w:r w:rsidRPr="00ED63E1">
              <w:rPr>
                <w:rFonts w:ascii="Calibri" w:eastAsia="Calibri" w:hAnsi="Calibri" w:cs="Times New Roman"/>
                <w:color w:val="auto"/>
              </w:rPr>
              <w:t>Include the cost of the instructional and student support program that the applicant plans to implement using the grant funds.</w:t>
            </w:r>
          </w:p>
        </w:tc>
        <w:tc>
          <w:tcPr>
            <w:tcW w:w="421" w:type="pct"/>
            <w:vAlign w:val="center"/>
          </w:tcPr>
          <w:p w14:paraId="1D03AD0E" w14:textId="77777777" w:rsidR="003A0C49" w:rsidRPr="00ED63E1" w:rsidRDefault="003A0C49" w:rsidP="00ED63E1">
            <w:pPr>
              <w:jc w:val="center"/>
              <w:rPr>
                <w:rFonts w:ascii="Calibri" w:eastAsia="Calibri" w:hAnsi="Calibri" w:cs="Times New Roman"/>
                <w:color w:val="262626"/>
              </w:rPr>
            </w:pPr>
            <w:r w:rsidRPr="00ED63E1">
              <w:rPr>
                <w:rFonts w:ascii="Calibri" w:eastAsia="Calibri" w:hAnsi="Calibri" w:cs="Times New Roman"/>
                <w:color w:val="262626"/>
              </w:rPr>
              <w:t>0</w:t>
            </w:r>
          </w:p>
        </w:tc>
        <w:tc>
          <w:tcPr>
            <w:tcW w:w="421" w:type="pct"/>
            <w:vAlign w:val="center"/>
          </w:tcPr>
          <w:p w14:paraId="3112B287" w14:textId="02447A51" w:rsidR="003A0C49" w:rsidRPr="00ED63E1" w:rsidRDefault="00822BCF" w:rsidP="00ED63E1">
            <w:pPr>
              <w:jc w:val="center"/>
              <w:rPr>
                <w:rFonts w:ascii="Calibri" w:eastAsia="Calibri" w:hAnsi="Calibri" w:cs="Times New Roman"/>
                <w:color w:val="262626"/>
              </w:rPr>
            </w:pPr>
            <w:r>
              <w:rPr>
                <w:rFonts w:ascii="Calibri" w:eastAsia="Calibri" w:hAnsi="Calibri" w:cs="Times New Roman"/>
                <w:color w:val="262626"/>
              </w:rPr>
              <w:t>3</w:t>
            </w:r>
          </w:p>
        </w:tc>
        <w:tc>
          <w:tcPr>
            <w:tcW w:w="421" w:type="pct"/>
            <w:vAlign w:val="center"/>
          </w:tcPr>
          <w:p w14:paraId="3557A09D" w14:textId="7BDDD979" w:rsidR="003A0C49" w:rsidRPr="00ED63E1" w:rsidRDefault="00822BCF" w:rsidP="00ED63E1">
            <w:pPr>
              <w:jc w:val="center"/>
              <w:rPr>
                <w:rFonts w:ascii="Calibri" w:eastAsia="Calibri" w:hAnsi="Calibri" w:cs="Times New Roman"/>
                <w:color w:val="262626"/>
              </w:rPr>
            </w:pPr>
            <w:r>
              <w:rPr>
                <w:rFonts w:ascii="Calibri" w:eastAsia="Calibri" w:hAnsi="Calibri" w:cs="Times New Roman"/>
                <w:color w:val="262626"/>
              </w:rPr>
              <w:t>5</w:t>
            </w:r>
          </w:p>
        </w:tc>
      </w:tr>
      <w:tr w:rsidR="00A71B19" w:rsidRPr="00ED63E1" w14:paraId="36D1DAA1" w14:textId="77777777" w:rsidTr="00B747E9">
        <w:trPr>
          <w:cantSplit/>
          <w:jc w:val="center"/>
        </w:trPr>
        <w:tc>
          <w:tcPr>
            <w:tcW w:w="3737" w:type="pct"/>
            <w:vAlign w:val="center"/>
          </w:tcPr>
          <w:p w14:paraId="6003F7D4" w14:textId="18291028" w:rsidR="00A71B19" w:rsidRPr="00822BCF" w:rsidRDefault="00822BCF" w:rsidP="00822BCF">
            <w:pPr>
              <w:pStyle w:val="ListParagraph"/>
              <w:numPr>
                <w:ilvl w:val="0"/>
                <w:numId w:val="5"/>
              </w:numPr>
              <w:ind w:left="297" w:hanging="297"/>
              <w:rPr>
                <w:rFonts w:ascii="Calibri" w:eastAsia="Calibri" w:hAnsi="Calibri" w:cs="Times New Roman"/>
                <w:color w:val="auto"/>
              </w:rPr>
            </w:pPr>
            <w:r w:rsidRPr="00822BCF">
              <w:rPr>
                <w:rFonts w:ascii="Calibri" w:eastAsia="Calibri" w:hAnsi="Calibri" w:cs="Times New Roman"/>
                <w:color w:val="auto"/>
              </w:rPr>
              <w:t xml:space="preserve">Describe how the funds awarded under the </w:t>
            </w:r>
            <w:r>
              <w:rPr>
                <w:rFonts w:ascii="Calibri" w:eastAsia="Calibri" w:hAnsi="Calibri" w:cs="Times New Roman"/>
                <w:color w:val="auto"/>
              </w:rPr>
              <w:t xml:space="preserve">grant </w:t>
            </w:r>
            <w:r w:rsidRPr="00822BCF">
              <w:rPr>
                <w:rFonts w:ascii="Calibri" w:eastAsia="Calibri" w:hAnsi="Calibri" w:cs="Times New Roman"/>
                <w:color w:val="auto"/>
              </w:rPr>
              <w:t xml:space="preserve">will be used to supplement the funds available for authorized </w:t>
            </w:r>
            <w:r>
              <w:rPr>
                <w:rFonts w:ascii="Calibri" w:eastAsia="Calibri" w:hAnsi="Calibri" w:cs="Times New Roman"/>
                <w:color w:val="auto"/>
              </w:rPr>
              <w:t>professional learning</w:t>
            </w:r>
            <w:r w:rsidRPr="00822BCF">
              <w:rPr>
                <w:rFonts w:ascii="Calibri" w:eastAsia="Calibri" w:hAnsi="Calibri" w:cs="Times New Roman"/>
                <w:color w:val="auto"/>
              </w:rPr>
              <w:t xml:space="preserve"> activities and will not supplant federal, state, local, or non-federal funds.</w:t>
            </w:r>
          </w:p>
        </w:tc>
        <w:tc>
          <w:tcPr>
            <w:tcW w:w="421" w:type="pct"/>
            <w:vAlign w:val="center"/>
          </w:tcPr>
          <w:p w14:paraId="134773A2" w14:textId="08ECECE6" w:rsidR="00A71B19" w:rsidRPr="00ED63E1" w:rsidRDefault="00822BCF" w:rsidP="00ED63E1">
            <w:pPr>
              <w:jc w:val="center"/>
              <w:rPr>
                <w:rFonts w:ascii="Calibri" w:eastAsia="Calibri" w:hAnsi="Calibri" w:cs="Times New Roman"/>
                <w:color w:val="262626"/>
              </w:rPr>
            </w:pPr>
            <w:r>
              <w:rPr>
                <w:rFonts w:ascii="Calibri" w:eastAsia="Calibri" w:hAnsi="Calibri" w:cs="Times New Roman"/>
                <w:color w:val="262626"/>
              </w:rPr>
              <w:t>0</w:t>
            </w:r>
          </w:p>
        </w:tc>
        <w:tc>
          <w:tcPr>
            <w:tcW w:w="421" w:type="pct"/>
            <w:vAlign w:val="center"/>
          </w:tcPr>
          <w:p w14:paraId="372BCBBE" w14:textId="0448E370" w:rsidR="00A71B19" w:rsidRDefault="00822BCF" w:rsidP="00ED63E1">
            <w:pPr>
              <w:jc w:val="center"/>
              <w:rPr>
                <w:rFonts w:ascii="Calibri" w:eastAsia="Calibri" w:hAnsi="Calibri" w:cs="Times New Roman"/>
                <w:color w:val="262626"/>
              </w:rPr>
            </w:pPr>
            <w:r>
              <w:rPr>
                <w:rFonts w:ascii="Calibri" w:eastAsia="Calibri" w:hAnsi="Calibri" w:cs="Times New Roman"/>
                <w:color w:val="262626"/>
              </w:rPr>
              <w:t>3</w:t>
            </w:r>
          </w:p>
        </w:tc>
        <w:tc>
          <w:tcPr>
            <w:tcW w:w="421" w:type="pct"/>
            <w:vAlign w:val="center"/>
          </w:tcPr>
          <w:p w14:paraId="26341337" w14:textId="7B49F5C8" w:rsidR="00A71B19" w:rsidRDefault="00822BCF" w:rsidP="00ED63E1">
            <w:pPr>
              <w:jc w:val="center"/>
              <w:rPr>
                <w:rFonts w:ascii="Calibri" w:eastAsia="Calibri" w:hAnsi="Calibri" w:cs="Times New Roman"/>
                <w:color w:val="262626"/>
              </w:rPr>
            </w:pPr>
            <w:r>
              <w:rPr>
                <w:rFonts w:ascii="Calibri" w:eastAsia="Calibri" w:hAnsi="Calibri" w:cs="Times New Roman"/>
                <w:color w:val="262626"/>
              </w:rPr>
              <w:t>5</w:t>
            </w:r>
          </w:p>
        </w:tc>
      </w:tr>
      <w:tr w:rsidR="003A0C49" w:rsidRPr="00ED63E1" w14:paraId="02331202" w14:textId="77777777" w:rsidTr="00DF4DD7">
        <w:trPr>
          <w:cantSplit/>
          <w:trHeight w:val="432"/>
          <w:jc w:val="center"/>
        </w:trPr>
        <w:tc>
          <w:tcPr>
            <w:tcW w:w="5000" w:type="pct"/>
            <w:gridSpan w:val="4"/>
            <w:tcBorders>
              <w:bottom w:val="single" w:sz="4" w:space="0" w:color="auto"/>
            </w:tcBorders>
            <w:shd w:val="clear" w:color="auto" w:fill="FFFFFF" w:themeFill="background1"/>
          </w:tcPr>
          <w:p w14:paraId="4D252A7E" w14:textId="77777777" w:rsidR="003A0C49" w:rsidRDefault="003A0C49" w:rsidP="00ED63E1">
            <w:pPr>
              <w:rPr>
                <w:rFonts w:ascii="Calibri" w:eastAsia="Calibri" w:hAnsi="Calibri" w:cs="Times New Roman"/>
                <w:b/>
                <w:color w:val="262626"/>
              </w:rPr>
            </w:pPr>
            <w:r w:rsidRPr="00ED63E1">
              <w:rPr>
                <w:rFonts w:ascii="Calibri" w:eastAsia="Calibri" w:hAnsi="Calibri" w:cs="Times New Roman"/>
                <w:b/>
                <w:color w:val="262626"/>
              </w:rPr>
              <w:t>Reviewer Comments:</w:t>
            </w:r>
          </w:p>
          <w:p w14:paraId="755F5159" w14:textId="77777777" w:rsidR="00564EEF" w:rsidRDefault="00564EEF" w:rsidP="00ED63E1">
            <w:pPr>
              <w:rPr>
                <w:rFonts w:ascii="Calibri" w:eastAsia="Calibri" w:hAnsi="Calibri" w:cs="Times New Roman"/>
                <w:b/>
                <w:color w:val="262626"/>
              </w:rPr>
            </w:pPr>
          </w:p>
          <w:p w14:paraId="64C0AA95" w14:textId="77777777" w:rsidR="00564EEF" w:rsidRDefault="00564EEF" w:rsidP="00ED63E1">
            <w:pPr>
              <w:rPr>
                <w:rFonts w:ascii="Calibri" w:eastAsia="Calibri" w:hAnsi="Calibri" w:cs="Times New Roman"/>
                <w:b/>
                <w:color w:val="262626"/>
              </w:rPr>
            </w:pPr>
          </w:p>
          <w:p w14:paraId="4E5CFBA8" w14:textId="77777777" w:rsidR="00564EEF" w:rsidRDefault="00564EEF" w:rsidP="00ED63E1">
            <w:pPr>
              <w:rPr>
                <w:rFonts w:ascii="Calibri" w:eastAsia="Calibri" w:hAnsi="Calibri" w:cs="Times New Roman"/>
                <w:b/>
                <w:color w:val="262626"/>
              </w:rPr>
            </w:pPr>
          </w:p>
          <w:p w14:paraId="602F3A97" w14:textId="77777777" w:rsidR="00564EEF" w:rsidRDefault="00564EEF" w:rsidP="00ED63E1">
            <w:pPr>
              <w:rPr>
                <w:rFonts w:ascii="Calibri" w:eastAsia="Calibri" w:hAnsi="Calibri" w:cs="Times New Roman"/>
                <w:b/>
                <w:color w:val="262626"/>
              </w:rPr>
            </w:pPr>
          </w:p>
          <w:p w14:paraId="25DBF42C" w14:textId="77777777" w:rsidR="00AB6219" w:rsidRPr="00ED63E1" w:rsidRDefault="00AB6219" w:rsidP="00ED63E1">
            <w:pPr>
              <w:rPr>
                <w:rFonts w:ascii="Calibri" w:eastAsia="Calibri" w:hAnsi="Calibri" w:cs="Times New Roman"/>
                <w:b/>
                <w:color w:val="262626"/>
              </w:rPr>
            </w:pPr>
          </w:p>
        </w:tc>
      </w:tr>
      <w:tr w:rsidR="003A0C49" w:rsidRPr="00ED63E1" w14:paraId="02EE9D76" w14:textId="77777777" w:rsidTr="00DF4DD7">
        <w:trPr>
          <w:cantSplit/>
          <w:jc w:val="center"/>
        </w:trPr>
        <w:tc>
          <w:tcPr>
            <w:tcW w:w="4158" w:type="pct"/>
            <w:gridSpan w:val="2"/>
            <w:tcBorders>
              <w:bottom w:val="single" w:sz="4" w:space="0" w:color="auto"/>
            </w:tcBorders>
            <w:shd w:val="clear" w:color="auto" w:fill="DEEAF6" w:themeFill="accent1" w:themeFillTint="33"/>
            <w:vAlign w:val="center"/>
          </w:tcPr>
          <w:p w14:paraId="7C4677EB" w14:textId="77777777" w:rsidR="003A0C49" w:rsidRPr="00ED63E1" w:rsidRDefault="003A0C49" w:rsidP="00ED63E1">
            <w:pPr>
              <w:jc w:val="right"/>
              <w:rPr>
                <w:rFonts w:ascii="Calibri" w:eastAsia="Calibri" w:hAnsi="Calibri" w:cs="Times New Roman"/>
                <w:b/>
                <w:color w:val="262626"/>
              </w:rPr>
            </w:pPr>
            <w:r w:rsidRPr="00ED63E1">
              <w:rPr>
                <w:rFonts w:ascii="Calibri" w:eastAsia="Calibri" w:hAnsi="Calibri" w:cs="Times New Roman"/>
                <w:b/>
                <w:color w:val="262626"/>
              </w:rPr>
              <w:t>Total</w:t>
            </w:r>
          </w:p>
        </w:tc>
        <w:tc>
          <w:tcPr>
            <w:tcW w:w="842" w:type="pct"/>
            <w:gridSpan w:val="2"/>
            <w:tcBorders>
              <w:bottom w:val="single" w:sz="4" w:space="0" w:color="auto"/>
            </w:tcBorders>
            <w:shd w:val="clear" w:color="auto" w:fill="FFFFFF" w:themeFill="background1"/>
            <w:vAlign w:val="center"/>
          </w:tcPr>
          <w:p w14:paraId="36735E1F" w14:textId="77777777" w:rsidR="003A0C49" w:rsidRPr="00ED63E1" w:rsidRDefault="003A0C49" w:rsidP="00DF4DD7">
            <w:pPr>
              <w:jc w:val="right"/>
              <w:rPr>
                <w:rFonts w:ascii="Calibri" w:eastAsia="Calibri" w:hAnsi="Calibri" w:cs="Times New Roman"/>
                <w:b/>
                <w:color w:val="262626"/>
              </w:rPr>
            </w:pPr>
            <w:r w:rsidRPr="00ED63E1">
              <w:rPr>
                <w:rFonts w:ascii="Calibri" w:eastAsia="Calibri" w:hAnsi="Calibri" w:cs="Times New Roman"/>
                <w:b/>
                <w:color w:val="262626"/>
              </w:rPr>
              <w:t>/</w:t>
            </w:r>
            <w:r w:rsidR="00DF4DD7">
              <w:rPr>
                <w:rFonts w:ascii="Calibri" w:eastAsia="Calibri" w:hAnsi="Calibri" w:cs="Times New Roman"/>
                <w:b/>
                <w:color w:val="262626"/>
              </w:rPr>
              <w:t>20</w:t>
            </w:r>
          </w:p>
        </w:tc>
      </w:tr>
    </w:tbl>
    <w:p w14:paraId="171B7550" w14:textId="77777777" w:rsidR="000759AE" w:rsidRPr="00ED63E1" w:rsidRDefault="000759AE" w:rsidP="00ED63E1">
      <w:pPr>
        <w:spacing w:after="160" w:line="259" w:lineRule="auto"/>
        <w:contextualSpacing w:val="0"/>
      </w:pPr>
      <w:r w:rsidRPr="00ED63E1">
        <w:br w:type="page"/>
      </w:r>
    </w:p>
    <w:p w14:paraId="13702F72" w14:textId="77777777" w:rsidR="000F38EB" w:rsidRDefault="00F64B2B" w:rsidP="000F38EB">
      <w:pPr>
        <w:pStyle w:val="Heading1"/>
      </w:pPr>
      <w:bookmarkStart w:id="20" w:name="_Toc512355457"/>
      <w:r>
        <w:lastRenderedPageBreak/>
        <w:t xml:space="preserve">Attachment </w:t>
      </w:r>
      <w:proofErr w:type="gramStart"/>
      <w:r>
        <w:t>A</w:t>
      </w:r>
      <w:proofErr w:type="gramEnd"/>
      <w:r>
        <w:t xml:space="preserve"> - </w:t>
      </w:r>
      <w:r w:rsidR="000F38EB">
        <w:t>Intent</w:t>
      </w:r>
      <w:r w:rsidR="007770C5">
        <w:t xml:space="preserve"> to Apply</w:t>
      </w:r>
      <w:bookmarkEnd w:id="20"/>
    </w:p>
    <w:p w14:paraId="51D8E76E" w14:textId="7DBEAB12" w:rsidR="00754EED" w:rsidRDefault="007770C5" w:rsidP="00754EED">
      <w:pPr>
        <w:pStyle w:val="Header"/>
        <w:tabs>
          <w:tab w:val="clear" w:pos="4680"/>
          <w:tab w:val="clear" w:pos="9360"/>
          <w:tab w:val="left" w:pos="6165"/>
        </w:tabs>
        <w:rPr>
          <w:noProof/>
        </w:rPr>
      </w:pPr>
      <w:r>
        <w:t>The Intent to A</w:t>
      </w:r>
      <w:r w:rsidR="000F38EB">
        <w:t xml:space="preserve">pply for </w:t>
      </w:r>
      <w:r w:rsidRPr="007770C5">
        <w:t xml:space="preserve">BOCES Title III Professional Learning Focus Funding Opportunity </w:t>
      </w:r>
      <w:r w:rsidR="000F38EB">
        <w:t xml:space="preserve">is due </w:t>
      </w:r>
      <w:r w:rsidRPr="007770C5">
        <w:rPr>
          <w:b/>
        </w:rPr>
        <w:t>Friday, June 15, 2018 by 11:59 pm</w:t>
      </w:r>
      <w:r w:rsidR="000F38EB">
        <w:t xml:space="preserve">. Submit online via </w:t>
      </w:r>
      <w:hyperlink r:id="rId27" w:history="1">
        <w:r w:rsidR="000F38EB" w:rsidRPr="003E2268">
          <w:rPr>
            <w:rStyle w:val="Hyperlink"/>
          </w:rPr>
          <w:t>SurveyMonkey</w:t>
        </w:r>
      </w:hyperlink>
      <w:r w:rsidR="000F38EB">
        <w:t xml:space="preserve"> at </w:t>
      </w:r>
      <w:r w:rsidR="00754EED" w:rsidRPr="003E2268">
        <w:t>https://www.surveymonkey.com/r/BOCESTitleIIIPDgrant</w:t>
      </w:r>
      <w:r w:rsidR="00754EED">
        <w:t xml:space="preserve">. </w:t>
      </w:r>
      <w:r w:rsidR="000F38EB">
        <w:t>Below is a screenshot of the information requested in the Intent</w:t>
      </w:r>
      <w:r w:rsidR="00754EED">
        <w:t xml:space="preserve"> to Apply</w:t>
      </w:r>
      <w:r w:rsidR="000F38EB">
        <w:t>.</w:t>
      </w:r>
      <w:r w:rsidR="00754EED">
        <w:rPr>
          <w:noProof/>
        </w:rPr>
        <w:t xml:space="preserve"> </w:t>
      </w:r>
    </w:p>
    <w:p w14:paraId="09333796" w14:textId="77777777" w:rsidR="00754EED" w:rsidRDefault="00754EED" w:rsidP="00754EED">
      <w:pPr>
        <w:pStyle w:val="Header"/>
        <w:tabs>
          <w:tab w:val="clear" w:pos="4680"/>
          <w:tab w:val="clear" w:pos="9360"/>
          <w:tab w:val="left" w:pos="6165"/>
        </w:tabs>
        <w:rPr>
          <w:noProof/>
        </w:rPr>
      </w:pPr>
    </w:p>
    <w:p w14:paraId="0CE83A0E" w14:textId="77777777" w:rsidR="00754EED" w:rsidRDefault="00754EED" w:rsidP="00754EED">
      <w:pPr>
        <w:pStyle w:val="Header"/>
        <w:tabs>
          <w:tab w:val="clear" w:pos="4680"/>
          <w:tab w:val="clear" w:pos="9360"/>
          <w:tab w:val="left" w:pos="6165"/>
        </w:tabs>
        <w:rPr>
          <w:noProof/>
        </w:rPr>
      </w:pPr>
    </w:p>
    <w:p w14:paraId="4407E648" w14:textId="77777777" w:rsidR="00754EED" w:rsidRDefault="00754EED" w:rsidP="00754EED">
      <w:pPr>
        <w:pStyle w:val="Header"/>
        <w:tabs>
          <w:tab w:val="clear" w:pos="4680"/>
          <w:tab w:val="clear" w:pos="9360"/>
          <w:tab w:val="left" w:pos="6165"/>
        </w:tabs>
        <w:rPr>
          <w:noProof/>
        </w:rPr>
      </w:pPr>
    </w:p>
    <w:p w14:paraId="7E1A1EA9" w14:textId="77777777" w:rsidR="00754EED" w:rsidRDefault="00754EED" w:rsidP="00754EED">
      <w:pPr>
        <w:pStyle w:val="Header"/>
        <w:tabs>
          <w:tab w:val="clear" w:pos="4680"/>
          <w:tab w:val="clear" w:pos="9360"/>
          <w:tab w:val="left" w:pos="6165"/>
        </w:tabs>
        <w:jc w:val="center"/>
      </w:pPr>
      <w:r>
        <w:rPr>
          <w:noProof/>
        </w:rPr>
        <w:drawing>
          <wp:inline distT="0" distB="0" distL="0" distR="0" wp14:anchorId="0BBAC5F6" wp14:editId="411476C0">
            <wp:extent cx="5505450" cy="5059407"/>
            <wp:effectExtent l="19050" t="19050" r="19050" b="27305"/>
            <wp:docPr id="3" name="Picture 3" title="The screenshot of the information requested in teh intent to app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506648" cy="5060508"/>
                    </a:xfrm>
                    <a:prstGeom prst="rect">
                      <a:avLst/>
                    </a:prstGeom>
                    <a:ln w="6350" cap="sq">
                      <a:solidFill>
                        <a:srgbClr val="000000"/>
                      </a:solidFill>
                      <a:prstDash val="solid"/>
                      <a:miter lim="800000"/>
                    </a:ln>
                    <a:effectLst/>
                  </pic:spPr>
                </pic:pic>
              </a:graphicData>
            </a:graphic>
          </wp:inline>
        </w:drawing>
      </w:r>
    </w:p>
    <w:p w14:paraId="4B1736AD" w14:textId="77777777" w:rsidR="00754EED" w:rsidRDefault="00754EED">
      <w:pPr>
        <w:spacing w:after="160" w:line="259" w:lineRule="auto"/>
        <w:contextualSpacing w:val="0"/>
        <w:rPr>
          <w:b/>
          <w:sz w:val="28"/>
          <w:szCs w:val="28"/>
        </w:rPr>
      </w:pPr>
      <w:bookmarkStart w:id="21" w:name="_Toc512355458"/>
      <w:r>
        <w:br w:type="page"/>
      </w:r>
    </w:p>
    <w:p w14:paraId="5499594C" w14:textId="77777777" w:rsidR="00500184" w:rsidRDefault="00500184" w:rsidP="00500184">
      <w:pPr>
        <w:pStyle w:val="Heading1"/>
      </w:pPr>
      <w:r>
        <w:lastRenderedPageBreak/>
        <w:t>Attachment B – End-of-Year Reporting Questions</w:t>
      </w:r>
      <w:bookmarkEnd w:id="21"/>
    </w:p>
    <w:p w14:paraId="47EF836F" w14:textId="77777777" w:rsidR="00A067EC" w:rsidRDefault="00A067EC" w:rsidP="00A067EC">
      <w:r>
        <w:t xml:space="preserve">Each grantee that receives a grant through the BOCES Title III Professional Learning Focus Funding Opportunity is required to report, at a minimum, the following information to the CDE on or before </w:t>
      </w:r>
      <w:r>
        <w:rPr>
          <w:b/>
        </w:rPr>
        <w:t xml:space="preserve">September 30, 2019 </w:t>
      </w:r>
      <w:r w:rsidRPr="00A067EC">
        <w:t>and on or before</w:t>
      </w:r>
      <w:r>
        <w:rPr>
          <w:b/>
        </w:rPr>
        <w:t xml:space="preserve"> September 30, 2020 </w:t>
      </w:r>
      <w:r w:rsidRPr="00A067EC">
        <w:t>(if the applicant requests funds over two years):</w:t>
      </w:r>
    </w:p>
    <w:p w14:paraId="4A920C6B" w14:textId="77777777" w:rsidR="00A067EC" w:rsidRDefault="00A067EC" w:rsidP="00A067EC">
      <w:pPr>
        <w:pStyle w:val="ListParagraph"/>
        <w:numPr>
          <w:ilvl w:val="0"/>
          <w:numId w:val="9"/>
        </w:numPr>
      </w:pPr>
      <w:r>
        <w:t>Number of districts impacted by the grant;</w:t>
      </w:r>
    </w:p>
    <w:p w14:paraId="5FF34F91" w14:textId="77777777" w:rsidR="00A067EC" w:rsidRDefault="00A067EC" w:rsidP="00A067EC">
      <w:pPr>
        <w:pStyle w:val="ListParagraph"/>
        <w:numPr>
          <w:ilvl w:val="0"/>
          <w:numId w:val="9"/>
        </w:numPr>
      </w:pPr>
      <w:r>
        <w:t>Number of educators who benefitted from the grant;</w:t>
      </w:r>
    </w:p>
    <w:p w14:paraId="144060B2" w14:textId="79591BFE" w:rsidR="00A067EC" w:rsidRDefault="00A067EC" w:rsidP="00A067EC">
      <w:pPr>
        <w:pStyle w:val="ListParagraph"/>
        <w:numPr>
          <w:ilvl w:val="0"/>
          <w:numId w:val="9"/>
        </w:numPr>
      </w:pPr>
      <w:r>
        <w:t xml:space="preserve">The details of the professional learning, including identified participants </w:t>
      </w:r>
      <w:r w:rsidR="008E168A">
        <w:t>and</w:t>
      </w:r>
      <w:r w:rsidR="00E6464E">
        <w:t xml:space="preserve"> </w:t>
      </w:r>
      <w:r>
        <w:t>content/frequency/duration of courses, programs, etc.;</w:t>
      </w:r>
    </w:p>
    <w:p w14:paraId="04CA392D" w14:textId="77777777" w:rsidR="00A067EC" w:rsidRDefault="00A067EC" w:rsidP="00A067EC">
      <w:pPr>
        <w:pStyle w:val="ListParagraph"/>
        <w:numPr>
          <w:ilvl w:val="0"/>
          <w:numId w:val="9"/>
        </w:numPr>
      </w:pPr>
      <w:r>
        <w:t>T</w:t>
      </w:r>
      <w:r w:rsidRPr="00D305C2">
        <w:t xml:space="preserve">he </w:t>
      </w:r>
      <w:r>
        <w:t>professional development hour</w:t>
      </w:r>
      <w:r w:rsidRPr="00D305C2">
        <w:t>s completed</w:t>
      </w:r>
      <w:r>
        <w:t xml:space="preserve"> by listed participants</w:t>
      </w:r>
      <w:r w:rsidRPr="00D305C2">
        <w:t xml:space="preserve"> and the </w:t>
      </w:r>
      <w:r>
        <w:t>provider of the professional development (if implementing in Year 1);</w:t>
      </w:r>
      <w:r w:rsidRPr="00D305C2">
        <w:t xml:space="preserve"> </w:t>
      </w:r>
    </w:p>
    <w:p w14:paraId="5D0022C7" w14:textId="1460ABBF" w:rsidR="00A067EC" w:rsidRPr="00D305C2" w:rsidRDefault="00B97410" w:rsidP="00A067EC">
      <w:pPr>
        <w:pStyle w:val="ListParagraph"/>
        <w:numPr>
          <w:ilvl w:val="0"/>
          <w:numId w:val="9"/>
        </w:numPr>
      </w:pPr>
      <w:r>
        <w:t>An annual financial report that includes the</w:t>
      </w:r>
      <w:r w:rsidR="00A067EC" w:rsidRPr="00D305C2">
        <w:t xml:space="preserve"> amount of funding dedicated toward allowable expenses, including fees, training programs, books, and/or materials on behalf of </w:t>
      </w:r>
      <w:r w:rsidR="00A067EC">
        <w:t>educators</w:t>
      </w:r>
      <w:r w:rsidR="00A067EC" w:rsidRPr="00D305C2">
        <w:t>; and</w:t>
      </w:r>
    </w:p>
    <w:p w14:paraId="6943054E" w14:textId="77777777" w:rsidR="00A067EC" w:rsidRPr="00D305C2" w:rsidRDefault="00A067EC" w:rsidP="00A067EC">
      <w:pPr>
        <w:pStyle w:val="ListParagraph"/>
        <w:numPr>
          <w:ilvl w:val="0"/>
          <w:numId w:val="9"/>
        </w:numPr>
      </w:pPr>
      <w:r w:rsidRPr="00D305C2">
        <w:t xml:space="preserve">The expected impact of the additional training and education on </w:t>
      </w:r>
      <w:r>
        <w:t>the achievement of ELs</w:t>
      </w:r>
      <w:r w:rsidRPr="00D305C2">
        <w:t>.</w:t>
      </w:r>
    </w:p>
    <w:p w14:paraId="1A039945" w14:textId="77777777" w:rsidR="00F64B2B" w:rsidRDefault="00F64B2B" w:rsidP="000F38EB">
      <w:pPr>
        <w:pStyle w:val="Header"/>
        <w:tabs>
          <w:tab w:val="clear" w:pos="4680"/>
          <w:tab w:val="clear" w:pos="9360"/>
          <w:tab w:val="left" w:pos="6165"/>
        </w:tabs>
      </w:pPr>
    </w:p>
    <w:p w14:paraId="4B2F7972" w14:textId="19D877F0" w:rsidR="00A067EC" w:rsidRDefault="00A067EC" w:rsidP="000F38EB">
      <w:pPr>
        <w:pStyle w:val="Header"/>
        <w:tabs>
          <w:tab w:val="clear" w:pos="4680"/>
          <w:tab w:val="clear" w:pos="9360"/>
          <w:tab w:val="left" w:pos="6165"/>
        </w:tabs>
      </w:pPr>
      <w:r>
        <w:t xml:space="preserve">Submit End-of-Year Reporting Questions to </w:t>
      </w:r>
      <w:r w:rsidR="00050ECE">
        <w:t>Morgan Cox (</w:t>
      </w:r>
      <w:hyperlink r:id="rId29" w:history="1">
        <w:r w:rsidR="00050ECE" w:rsidRPr="00AA4599">
          <w:rPr>
            <w:rStyle w:val="Hyperlink"/>
          </w:rPr>
          <w:t>Cox_M@cde.state.co.us</w:t>
        </w:r>
      </w:hyperlink>
      <w:r w:rsidR="00050ECE">
        <w:t>).</w:t>
      </w:r>
      <w:r>
        <w:t xml:space="preserve"> </w:t>
      </w:r>
    </w:p>
    <w:p w14:paraId="713C5572" w14:textId="77777777" w:rsidR="00827BA8" w:rsidRPr="003068D4" w:rsidRDefault="00827BA8" w:rsidP="000F38EB">
      <w:pPr>
        <w:pStyle w:val="Header"/>
        <w:tabs>
          <w:tab w:val="clear" w:pos="4680"/>
          <w:tab w:val="clear" w:pos="9360"/>
          <w:tab w:val="left" w:pos="6165"/>
        </w:tabs>
      </w:pPr>
    </w:p>
    <w:sectPr w:rsidR="00827BA8" w:rsidRPr="003068D4" w:rsidSect="003A0C49">
      <w:footerReference w:type="first" r:id="rId3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37EC39" w14:textId="77777777" w:rsidR="00505FFC" w:rsidRDefault="00505FFC" w:rsidP="00E65C54">
      <w:r>
        <w:separator/>
      </w:r>
    </w:p>
  </w:endnote>
  <w:endnote w:type="continuationSeparator" w:id="0">
    <w:p w14:paraId="6A5A20C7" w14:textId="77777777" w:rsidR="00505FFC" w:rsidRDefault="00505FFC" w:rsidP="00E65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useo Slab 500">
    <w:panose1 w:val="00000000000000000000"/>
    <w:charset w:val="00"/>
    <w:family w:val="modern"/>
    <w:notTrueType/>
    <w:pitch w:val="variable"/>
    <w:sig w:usb0="A00000AF" w:usb1="4000004B" w:usb2="00000000" w:usb3="00000000" w:csb0="00000093"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865F9D" w14:textId="77777777" w:rsidR="00A71B19" w:rsidRPr="00D34F1D" w:rsidRDefault="00A71B19" w:rsidP="00D34F1D">
    <w:pPr>
      <w:pStyle w:val="Footer"/>
      <w:tabs>
        <w:tab w:val="left" w:pos="8550"/>
        <w:tab w:val="right" w:pos="10800"/>
      </w:tabs>
      <w:rPr>
        <w:color w:val="595959" w:themeColor="text1" w:themeTint="A6"/>
      </w:rPr>
    </w:pPr>
    <w:r w:rsidRPr="00D34F1D">
      <w:rPr>
        <w:color w:val="595959" w:themeColor="text1" w:themeTint="A6"/>
      </w:rPr>
      <w:tab/>
    </w:r>
    <w:r w:rsidRPr="00D34F1D">
      <w:rPr>
        <w:color w:val="595959" w:themeColor="text1" w:themeTint="A6"/>
      </w:rPr>
      <w:tab/>
    </w:r>
    <w:r w:rsidRPr="00D34F1D">
      <w:rPr>
        <w:color w:val="595959" w:themeColor="text1" w:themeTint="A6"/>
      </w:rPr>
      <w:tab/>
    </w:r>
    <w:sdt>
      <w:sdtPr>
        <w:rPr>
          <w:color w:val="595959" w:themeColor="text1" w:themeTint="A6"/>
        </w:rPr>
        <w:id w:val="1376506770"/>
        <w:docPartObj>
          <w:docPartGallery w:val="Page Numbers (Bottom of Page)"/>
          <w:docPartUnique/>
        </w:docPartObj>
      </w:sdtPr>
      <w:sdtEndPr>
        <w:rPr>
          <w:noProof/>
        </w:rPr>
      </w:sdtEndPr>
      <w:sdtContent>
        <w:r w:rsidRPr="00D34F1D">
          <w:rPr>
            <w:color w:val="595959" w:themeColor="text1" w:themeTint="A6"/>
          </w:rPr>
          <w:t xml:space="preserve">  | </w:t>
        </w:r>
        <w:r w:rsidRPr="00D34F1D">
          <w:rPr>
            <w:color w:val="595959" w:themeColor="text1" w:themeTint="A6"/>
          </w:rPr>
          <w:fldChar w:fldCharType="begin"/>
        </w:r>
        <w:r w:rsidRPr="00D34F1D">
          <w:rPr>
            <w:color w:val="595959" w:themeColor="text1" w:themeTint="A6"/>
          </w:rPr>
          <w:instrText xml:space="preserve"> PAGE   \* MERGEFORMAT </w:instrText>
        </w:r>
        <w:r w:rsidRPr="00D34F1D">
          <w:rPr>
            <w:color w:val="595959" w:themeColor="text1" w:themeTint="A6"/>
          </w:rPr>
          <w:fldChar w:fldCharType="separate"/>
        </w:r>
        <w:r>
          <w:rPr>
            <w:noProof/>
            <w:color w:val="595959" w:themeColor="text1" w:themeTint="A6"/>
          </w:rPr>
          <w:t>2</w:t>
        </w:r>
        <w:r w:rsidRPr="00D34F1D">
          <w:rPr>
            <w:noProof/>
            <w:color w:val="595959" w:themeColor="text1" w:themeTint="A6"/>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FAE685" w14:textId="77777777" w:rsidR="00A71B19" w:rsidRDefault="00A71B19" w:rsidP="00E65C54">
    <w:pPr>
      <w:pStyle w:val="Footer"/>
      <w:pBdr>
        <w:top w:val="single" w:sz="4" w:space="1" w:color="auto"/>
      </w:pBdr>
      <w:jc w:val="center"/>
    </w:pPr>
  </w:p>
  <w:p w14:paraId="6A6A4D3D" w14:textId="77777777" w:rsidR="00A71B19" w:rsidRDefault="00A71B19" w:rsidP="00E65C54">
    <w:pPr>
      <w:pStyle w:val="Footer"/>
      <w:pBdr>
        <w:top w:val="single" w:sz="4" w:space="1" w:color="auto"/>
      </w:pBdr>
      <w:jc w:val="center"/>
    </w:pPr>
    <w:r>
      <w:t>Colorado Department of Education</w:t>
    </w:r>
  </w:p>
  <w:p w14:paraId="0B21FD99" w14:textId="77777777" w:rsidR="00A71B19" w:rsidRDefault="00A71B19" w:rsidP="00E65C54">
    <w:pPr>
      <w:pStyle w:val="Footer"/>
      <w:pBdr>
        <w:top w:val="single" w:sz="4" w:space="1" w:color="auto"/>
      </w:pBdr>
      <w:jc w:val="center"/>
    </w:pPr>
    <w:r>
      <w:t>Unit of Federal Program Administration</w:t>
    </w:r>
  </w:p>
  <w:p w14:paraId="320A814B" w14:textId="77777777" w:rsidR="00A71B19" w:rsidRDefault="00A71B19" w:rsidP="00E65C54">
    <w:pPr>
      <w:pStyle w:val="Footer"/>
      <w:pBdr>
        <w:top w:val="single" w:sz="4" w:space="1" w:color="auto"/>
      </w:pBdr>
      <w:jc w:val="center"/>
    </w:pPr>
    <w:r>
      <w:t>1560 Broadway, Suite 1100, Denver, CO 80202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AA071" w14:textId="77777777" w:rsidR="00A71B19" w:rsidRPr="00D34F1D" w:rsidRDefault="00A71B19" w:rsidP="003102F5">
    <w:pPr>
      <w:pStyle w:val="Footer"/>
      <w:tabs>
        <w:tab w:val="left" w:pos="8550"/>
        <w:tab w:val="right" w:pos="10800"/>
      </w:tabs>
      <w:jc w:val="right"/>
      <w:rPr>
        <w:color w:val="595959" w:themeColor="text1" w:themeTint="A6"/>
      </w:rPr>
    </w:pPr>
    <w:r w:rsidRPr="00D34F1D">
      <w:rPr>
        <w:color w:val="595959" w:themeColor="text1" w:themeTint="A6"/>
      </w:rPr>
      <w:tab/>
    </w:r>
    <w:r w:rsidRPr="007770C5">
      <w:rPr>
        <w:color w:val="595959" w:themeColor="text1" w:themeTint="A6"/>
      </w:rPr>
      <w:t>BOCES Title III Professional Learning Focus</w:t>
    </w:r>
    <w:r>
      <w:rPr>
        <w:color w:val="595959" w:themeColor="text1" w:themeTint="A6"/>
      </w:rPr>
      <w:t xml:space="preserve"> Funding Opportunity </w:t>
    </w:r>
    <w:sdt>
      <w:sdtPr>
        <w:rPr>
          <w:color w:val="595959" w:themeColor="text1" w:themeTint="A6"/>
        </w:rPr>
        <w:id w:val="792487367"/>
        <w:docPartObj>
          <w:docPartGallery w:val="Page Numbers (Bottom of Page)"/>
          <w:docPartUnique/>
        </w:docPartObj>
      </w:sdtPr>
      <w:sdtEndPr>
        <w:rPr>
          <w:noProof/>
        </w:rPr>
      </w:sdtEndPr>
      <w:sdtContent>
        <w:r w:rsidRPr="00D34F1D">
          <w:rPr>
            <w:color w:val="595959" w:themeColor="text1" w:themeTint="A6"/>
          </w:rPr>
          <w:t xml:space="preserve">  | </w:t>
        </w:r>
        <w:r w:rsidRPr="00D34F1D">
          <w:rPr>
            <w:color w:val="595959" w:themeColor="text1" w:themeTint="A6"/>
          </w:rPr>
          <w:fldChar w:fldCharType="begin"/>
        </w:r>
        <w:r w:rsidRPr="00D34F1D">
          <w:rPr>
            <w:color w:val="595959" w:themeColor="text1" w:themeTint="A6"/>
          </w:rPr>
          <w:instrText xml:space="preserve"> PAGE   \* MERGEFORMAT </w:instrText>
        </w:r>
        <w:r w:rsidRPr="00D34F1D">
          <w:rPr>
            <w:color w:val="595959" w:themeColor="text1" w:themeTint="A6"/>
          </w:rPr>
          <w:fldChar w:fldCharType="separate"/>
        </w:r>
        <w:r w:rsidR="003E2268">
          <w:rPr>
            <w:noProof/>
            <w:color w:val="595959" w:themeColor="text1" w:themeTint="A6"/>
          </w:rPr>
          <w:t>16</w:t>
        </w:r>
        <w:r w:rsidRPr="00D34F1D">
          <w:rPr>
            <w:noProof/>
            <w:color w:val="595959" w:themeColor="text1" w:themeTint="A6"/>
          </w:rPr>
          <w:fldChar w:fldCharType="end"/>
        </w: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89FC5" w14:textId="77777777" w:rsidR="00A71B19" w:rsidRPr="007770C5" w:rsidRDefault="00A71B19" w:rsidP="007770C5">
    <w:pPr>
      <w:pStyle w:val="Footer"/>
      <w:tabs>
        <w:tab w:val="left" w:pos="8550"/>
        <w:tab w:val="right" w:pos="10800"/>
      </w:tabs>
      <w:jc w:val="right"/>
      <w:rPr>
        <w:color w:val="595959" w:themeColor="text1" w:themeTint="A6"/>
      </w:rPr>
    </w:pPr>
    <w:r w:rsidRPr="007770C5">
      <w:rPr>
        <w:color w:val="595959" w:themeColor="text1" w:themeTint="A6"/>
      </w:rPr>
      <w:t>BOCES Title III Professional Learning Focus</w:t>
    </w:r>
    <w:r>
      <w:rPr>
        <w:color w:val="595959" w:themeColor="text1" w:themeTint="A6"/>
      </w:rPr>
      <w:t xml:space="preserve"> Funding Opportunity</w:t>
    </w:r>
    <w:sdt>
      <w:sdtPr>
        <w:rPr>
          <w:color w:val="595959" w:themeColor="text1" w:themeTint="A6"/>
        </w:rPr>
        <w:id w:val="1863396481"/>
        <w:docPartObj>
          <w:docPartGallery w:val="Page Numbers (Bottom of Page)"/>
          <w:docPartUnique/>
        </w:docPartObj>
      </w:sdtPr>
      <w:sdtEndPr>
        <w:rPr>
          <w:noProof/>
        </w:rPr>
      </w:sdtEndPr>
      <w:sdtContent>
        <w:r w:rsidRPr="00D34F1D">
          <w:rPr>
            <w:color w:val="595959" w:themeColor="text1" w:themeTint="A6"/>
          </w:rPr>
          <w:t xml:space="preserve">  | </w:t>
        </w:r>
        <w:r w:rsidRPr="00D34F1D">
          <w:rPr>
            <w:color w:val="595959" w:themeColor="text1" w:themeTint="A6"/>
          </w:rPr>
          <w:fldChar w:fldCharType="begin"/>
        </w:r>
        <w:r w:rsidRPr="00D34F1D">
          <w:rPr>
            <w:color w:val="595959" w:themeColor="text1" w:themeTint="A6"/>
          </w:rPr>
          <w:instrText xml:space="preserve"> PAGE   \* MERGEFORMAT </w:instrText>
        </w:r>
        <w:r w:rsidRPr="00D34F1D">
          <w:rPr>
            <w:color w:val="595959" w:themeColor="text1" w:themeTint="A6"/>
          </w:rPr>
          <w:fldChar w:fldCharType="separate"/>
        </w:r>
        <w:r w:rsidR="003E2268">
          <w:rPr>
            <w:noProof/>
            <w:color w:val="595959" w:themeColor="text1" w:themeTint="A6"/>
          </w:rPr>
          <w:t>2</w:t>
        </w:r>
        <w:r w:rsidRPr="00D34F1D">
          <w:rPr>
            <w:noProof/>
            <w:color w:val="595959" w:themeColor="text1" w:themeTint="A6"/>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6188BF" w14:textId="77777777" w:rsidR="00505FFC" w:rsidRDefault="00505FFC" w:rsidP="00E65C54">
      <w:r>
        <w:separator/>
      </w:r>
    </w:p>
  </w:footnote>
  <w:footnote w:type="continuationSeparator" w:id="0">
    <w:p w14:paraId="61138510" w14:textId="77777777" w:rsidR="00505FFC" w:rsidRDefault="00505FFC" w:rsidP="00E65C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5DFD"/>
    <w:multiLevelType w:val="hybridMultilevel"/>
    <w:tmpl w:val="A442F328"/>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597141"/>
    <w:multiLevelType w:val="hybridMultilevel"/>
    <w:tmpl w:val="4EC43696"/>
    <w:lvl w:ilvl="0" w:tplc="F8462A9C">
      <w:start w:val="2016"/>
      <w:numFmt w:val="bullet"/>
      <w:lvlText w:val=""/>
      <w:lvlJc w:val="left"/>
      <w:pPr>
        <w:ind w:left="432" w:hanging="216"/>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D03BF0"/>
    <w:multiLevelType w:val="hybridMultilevel"/>
    <w:tmpl w:val="469062AA"/>
    <w:lvl w:ilvl="0" w:tplc="04090001">
      <w:start w:val="1"/>
      <w:numFmt w:val="bullet"/>
      <w:lvlText w:val=""/>
      <w:lvlJc w:val="left"/>
      <w:pPr>
        <w:ind w:left="567" w:hanging="360"/>
      </w:pPr>
      <w:rPr>
        <w:rFonts w:ascii="Symbol" w:hAnsi="Symbol" w:hint="default"/>
      </w:rPr>
    </w:lvl>
    <w:lvl w:ilvl="1" w:tplc="04090019" w:tentative="1">
      <w:start w:val="1"/>
      <w:numFmt w:val="lowerLetter"/>
      <w:lvlText w:val="%2."/>
      <w:lvlJc w:val="left"/>
      <w:pPr>
        <w:ind w:left="1287" w:hanging="360"/>
      </w:pPr>
    </w:lvl>
    <w:lvl w:ilvl="2" w:tplc="0409001B" w:tentative="1">
      <w:start w:val="1"/>
      <w:numFmt w:val="lowerRoman"/>
      <w:lvlText w:val="%3."/>
      <w:lvlJc w:val="right"/>
      <w:pPr>
        <w:ind w:left="2007" w:hanging="180"/>
      </w:pPr>
    </w:lvl>
    <w:lvl w:ilvl="3" w:tplc="0409000F" w:tentative="1">
      <w:start w:val="1"/>
      <w:numFmt w:val="decimal"/>
      <w:lvlText w:val="%4."/>
      <w:lvlJc w:val="left"/>
      <w:pPr>
        <w:ind w:left="2727" w:hanging="360"/>
      </w:pPr>
    </w:lvl>
    <w:lvl w:ilvl="4" w:tplc="04090019" w:tentative="1">
      <w:start w:val="1"/>
      <w:numFmt w:val="lowerLetter"/>
      <w:lvlText w:val="%5."/>
      <w:lvlJc w:val="left"/>
      <w:pPr>
        <w:ind w:left="3447" w:hanging="360"/>
      </w:pPr>
    </w:lvl>
    <w:lvl w:ilvl="5" w:tplc="0409001B" w:tentative="1">
      <w:start w:val="1"/>
      <w:numFmt w:val="lowerRoman"/>
      <w:lvlText w:val="%6."/>
      <w:lvlJc w:val="right"/>
      <w:pPr>
        <w:ind w:left="4167" w:hanging="180"/>
      </w:pPr>
    </w:lvl>
    <w:lvl w:ilvl="6" w:tplc="0409000F" w:tentative="1">
      <w:start w:val="1"/>
      <w:numFmt w:val="decimal"/>
      <w:lvlText w:val="%7."/>
      <w:lvlJc w:val="left"/>
      <w:pPr>
        <w:ind w:left="4887" w:hanging="360"/>
      </w:pPr>
    </w:lvl>
    <w:lvl w:ilvl="7" w:tplc="04090019" w:tentative="1">
      <w:start w:val="1"/>
      <w:numFmt w:val="lowerLetter"/>
      <w:lvlText w:val="%8."/>
      <w:lvlJc w:val="left"/>
      <w:pPr>
        <w:ind w:left="5607" w:hanging="360"/>
      </w:pPr>
    </w:lvl>
    <w:lvl w:ilvl="8" w:tplc="0409001B" w:tentative="1">
      <w:start w:val="1"/>
      <w:numFmt w:val="lowerRoman"/>
      <w:lvlText w:val="%9."/>
      <w:lvlJc w:val="right"/>
      <w:pPr>
        <w:ind w:left="6327" w:hanging="180"/>
      </w:pPr>
    </w:lvl>
  </w:abstractNum>
  <w:abstractNum w:abstractNumId="3" w15:restartNumberingAfterBreak="0">
    <w:nsid w:val="07601B4E"/>
    <w:multiLevelType w:val="hybridMultilevel"/>
    <w:tmpl w:val="738E9C56"/>
    <w:lvl w:ilvl="0" w:tplc="04090017">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BEB6149"/>
    <w:multiLevelType w:val="hybridMultilevel"/>
    <w:tmpl w:val="DAB031B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3544B4"/>
    <w:multiLevelType w:val="hybridMultilevel"/>
    <w:tmpl w:val="DF288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557704"/>
    <w:multiLevelType w:val="hybridMultilevel"/>
    <w:tmpl w:val="6F464EC6"/>
    <w:lvl w:ilvl="0" w:tplc="D318FFDE">
      <w:start w:val="1"/>
      <w:numFmt w:val="lowerLetter"/>
      <w:lvlText w:val="%1)"/>
      <w:lvlJc w:val="left"/>
      <w:pPr>
        <w:ind w:left="567" w:hanging="360"/>
      </w:pPr>
      <w:rPr>
        <w:rFonts w:hint="default"/>
      </w:rPr>
    </w:lvl>
    <w:lvl w:ilvl="1" w:tplc="04090019" w:tentative="1">
      <w:start w:val="1"/>
      <w:numFmt w:val="lowerLetter"/>
      <w:lvlText w:val="%2."/>
      <w:lvlJc w:val="left"/>
      <w:pPr>
        <w:ind w:left="1287" w:hanging="360"/>
      </w:pPr>
    </w:lvl>
    <w:lvl w:ilvl="2" w:tplc="0409001B" w:tentative="1">
      <w:start w:val="1"/>
      <w:numFmt w:val="lowerRoman"/>
      <w:lvlText w:val="%3."/>
      <w:lvlJc w:val="right"/>
      <w:pPr>
        <w:ind w:left="2007" w:hanging="180"/>
      </w:pPr>
    </w:lvl>
    <w:lvl w:ilvl="3" w:tplc="0409000F" w:tentative="1">
      <w:start w:val="1"/>
      <w:numFmt w:val="decimal"/>
      <w:lvlText w:val="%4."/>
      <w:lvlJc w:val="left"/>
      <w:pPr>
        <w:ind w:left="2727" w:hanging="360"/>
      </w:pPr>
    </w:lvl>
    <w:lvl w:ilvl="4" w:tplc="04090019" w:tentative="1">
      <w:start w:val="1"/>
      <w:numFmt w:val="lowerLetter"/>
      <w:lvlText w:val="%5."/>
      <w:lvlJc w:val="left"/>
      <w:pPr>
        <w:ind w:left="3447" w:hanging="360"/>
      </w:pPr>
    </w:lvl>
    <w:lvl w:ilvl="5" w:tplc="0409001B" w:tentative="1">
      <w:start w:val="1"/>
      <w:numFmt w:val="lowerRoman"/>
      <w:lvlText w:val="%6."/>
      <w:lvlJc w:val="right"/>
      <w:pPr>
        <w:ind w:left="4167" w:hanging="180"/>
      </w:pPr>
    </w:lvl>
    <w:lvl w:ilvl="6" w:tplc="0409000F" w:tentative="1">
      <w:start w:val="1"/>
      <w:numFmt w:val="decimal"/>
      <w:lvlText w:val="%7."/>
      <w:lvlJc w:val="left"/>
      <w:pPr>
        <w:ind w:left="4887" w:hanging="360"/>
      </w:pPr>
    </w:lvl>
    <w:lvl w:ilvl="7" w:tplc="04090019" w:tentative="1">
      <w:start w:val="1"/>
      <w:numFmt w:val="lowerLetter"/>
      <w:lvlText w:val="%8."/>
      <w:lvlJc w:val="left"/>
      <w:pPr>
        <w:ind w:left="5607" w:hanging="360"/>
      </w:pPr>
    </w:lvl>
    <w:lvl w:ilvl="8" w:tplc="0409001B" w:tentative="1">
      <w:start w:val="1"/>
      <w:numFmt w:val="lowerRoman"/>
      <w:lvlText w:val="%9."/>
      <w:lvlJc w:val="right"/>
      <w:pPr>
        <w:ind w:left="6327" w:hanging="180"/>
      </w:pPr>
    </w:lvl>
  </w:abstractNum>
  <w:abstractNum w:abstractNumId="7" w15:restartNumberingAfterBreak="0">
    <w:nsid w:val="13514A15"/>
    <w:multiLevelType w:val="hybridMultilevel"/>
    <w:tmpl w:val="E51011BE"/>
    <w:lvl w:ilvl="0" w:tplc="FC922E76">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493A59"/>
    <w:multiLevelType w:val="hybridMultilevel"/>
    <w:tmpl w:val="65C23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FA2CD4"/>
    <w:multiLevelType w:val="hybridMultilevel"/>
    <w:tmpl w:val="0396E2C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248F4B8B"/>
    <w:multiLevelType w:val="hybridMultilevel"/>
    <w:tmpl w:val="D024A1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984B17"/>
    <w:multiLevelType w:val="hybridMultilevel"/>
    <w:tmpl w:val="EF6A7B86"/>
    <w:lvl w:ilvl="0" w:tplc="04090001">
      <w:start w:val="1"/>
      <w:numFmt w:val="bullet"/>
      <w:lvlText w:val=""/>
      <w:lvlJc w:val="left"/>
      <w:pPr>
        <w:ind w:left="997" w:hanging="360"/>
      </w:pPr>
      <w:rPr>
        <w:rFonts w:ascii="Symbol" w:hAnsi="Symbol" w:hint="default"/>
      </w:rPr>
    </w:lvl>
    <w:lvl w:ilvl="1" w:tplc="04090003" w:tentative="1">
      <w:start w:val="1"/>
      <w:numFmt w:val="bullet"/>
      <w:lvlText w:val="o"/>
      <w:lvlJc w:val="left"/>
      <w:pPr>
        <w:ind w:left="1717" w:hanging="360"/>
      </w:pPr>
      <w:rPr>
        <w:rFonts w:ascii="Courier New" w:hAnsi="Courier New" w:cs="Courier New" w:hint="default"/>
      </w:rPr>
    </w:lvl>
    <w:lvl w:ilvl="2" w:tplc="04090005" w:tentative="1">
      <w:start w:val="1"/>
      <w:numFmt w:val="bullet"/>
      <w:lvlText w:val=""/>
      <w:lvlJc w:val="left"/>
      <w:pPr>
        <w:ind w:left="2437" w:hanging="360"/>
      </w:pPr>
      <w:rPr>
        <w:rFonts w:ascii="Wingdings" w:hAnsi="Wingdings" w:hint="default"/>
      </w:rPr>
    </w:lvl>
    <w:lvl w:ilvl="3" w:tplc="04090001" w:tentative="1">
      <w:start w:val="1"/>
      <w:numFmt w:val="bullet"/>
      <w:lvlText w:val=""/>
      <w:lvlJc w:val="left"/>
      <w:pPr>
        <w:ind w:left="3157" w:hanging="360"/>
      </w:pPr>
      <w:rPr>
        <w:rFonts w:ascii="Symbol" w:hAnsi="Symbol" w:hint="default"/>
      </w:rPr>
    </w:lvl>
    <w:lvl w:ilvl="4" w:tplc="04090003" w:tentative="1">
      <w:start w:val="1"/>
      <w:numFmt w:val="bullet"/>
      <w:lvlText w:val="o"/>
      <w:lvlJc w:val="left"/>
      <w:pPr>
        <w:ind w:left="3877" w:hanging="360"/>
      </w:pPr>
      <w:rPr>
        <w:rFonts w:ascii="Courier New" w:hAnsi="Courier New" w:cs="Courier New" w:hint="default"/>
      </w:rPr>
    </w:lvl>
    <w:lvl w:ilvl="5" w:tplc="04090005" w:tentative="1">
      <w:start w:val="1"/>
      <w:numFmt w:val="bullet"/>
      <w:lvlText w:val=""/>
      <w:lvlJc w:val="left"/>
      <w:pPr>
        <w:ind w:left="4597" w:hanging="360"/>
      </w:pPr>
      <w:rPr>
        <w:rFonts w:ascii="Wingdings" w:hAnsi="Wingdings" w:hint="default"/>
      </w:rPr>
    </w:lvl>
    <w:lvl w:ilvl="6" w:tplc="04090001" w:tentative="1">
      <w:start w:val="1"/>
      <w:numFmt w:val="bullet"/>
      <w:lvlText w:val=""/>
      <w:lvlJc w:val="left"/>
      <w:pPr>
        <w:ind w:left="5317" w:hanging="360"/>
      </w:pPr>
      <w:rPr>
        <w:rFonts w:ascii="Symbol" w:hAnsi="Symbol" w:hint="default"/>
      </w:rPr>
    </w:lvl>
    <w:lvl w:ilvl="7" w:tplc="04090003" w:tentative="1">
      <w:start w:val="1"/>
      <w:numFmt w:val="bullet"/>
      <w:lvlText w:val="o"/>
      <w:lvlJc w:val="left"/>
      <w:pPr>
        <w:ind w:left="6037" w:hanging="360"/>
      </w:pPr>
      <w:rPr>
        <w:rFonts w:ascii="Courier New" w:hAnsi="Courier New" w:cs="Courier New" w:hint="default"/>
      </w:rPr>
    </w:lvl>
    <w:lvl w:ilvl="8" w:tplc="04090005" w:tentative="1">
      <w:start w:val="1"/>
      <w:numFmt w:val="bullet"/>
      <w:lvlText w:val=""/>
      <w:lvlJc w:val="left"/>
      <w:pPr>
        <w:ind w:left="6757" w:hanging="360"/>
      </w:pPr>
      <w:rPr>
        <w:rFonts w:ascii="Wingdings" w:hAnsi="Wingdings" w:hint="default"/>
      </w:rPr>
    </w:lvl>
  </w:abstractNum>
  <w:abstractNum w:abstractNumId="12" w15:restartNumberingAfterBreak="0">
    <w:nsid w:val="34557154"/>
    <w:multiLevelType w:val="hybridMultilevel"/>
    <w:tmpl w:val="ECAAD8A0"/>
    <w:lvl w:ilvl="0" w:tplc="04090001">
      <w:start w:val="1"/>
      <w:numFmt w:val="bullet"/>
      <w:lvlText w:val=""/>
      <w:lvlJc w:val="left"/>
      <w:pPr>
        <w:ind w:left="567" w:hanging="360"/>
      </w:pPr>
      <w:rPr>
        <w:rFonts w:ascii="Symbol" w:hAnsi="Symbol" w:hint="default"/>
      </w:rPr>
    </w:lvl>
    <w:lvl w:ilvl="1" w:tplc="04090019" w:tentative="1">
      <w:start w:val="1"/>
      <w:numFmt w:val="lowerLetter"/>
      <w:lvlText w:val="%2."/>
      <w:lvlJc w:val="left"/>
      <w:pPr>
        <w:ind w:left="1287" w:hanging="360"/>
      </w:pPr>
    </w:lvl>
    <w:lvl w:ilvl="2" w:tplc="0409001B" w:tentative="1">
      <w:start w:val="1"/>
      <w:numFmt w:val="lowerRoman"/>
      <w:lvlText w:val="%3."/>
      <w:lvlJc w:val="right"/>
      <w:pPr>
        <w:ind w:left="2007" w:hanging="180"/>
      </w:pPr>
    </w:lvl>
    <w:lvl w:ilvl="3" w:tplc="0409000F" w:tentative="1">
      <w:start w:val="1"/>
      <w:numFmt w:val="decimal"/>
      <w:lvlText w:val="%4."/>
      <w:lvlJc w:val="left"/>
      <w:pPr>
        <w:ind w:left="2727" w:hanging="360"/>
      </w:pPr>
    </w:lvl>
    <w:lvl w:ilvl="4" w:tplc="04090019" w:tentative="1">
      <w:start w:val="1"/>
      <w:numFmt w:val="lowerLetter"/>
      <w:lvlText w:val="%5."/>
      <w:lvlJc w:val="left"/>
      <w:pPr>
        <w:ind w:left="3447" w:hanging="360"/>
      </w:pPr>
    </w:lvl>
    <w:lvl w:ilvl="5" w:tplc="0409001B" w:tentative="1">
      <w:start w:val="1"/>
      <w:numFmt w:val="lowerRoman"/>
      <w:lvlText w:val="%6."/>
      <w:lvlJc w:val="right"/>
      <w:pPr>
        <w:ind w:left="4167" w:hanging="180"/>
      </w:pPr>
    </w:lvl>
    <w:lvl w:ilvl="6" w:tplc="0409000F" w:tentative="1">
      <w:start w:val="1"/>
      <w:numFmt w:val="decimal"/>
      <w:lvlText w:val="%7."/>
      <w:lvlJc w:val="left"/>
      <w:pPr>
        <w:ind w:left="4887" w:hanging="360"/>
      </w:pPr>
    </w:lvl>
    <w:lvl w:ilvl="7" w:tplc="04090019" w:tentative="1">
      <w:start w:val="1"/>
      <w:numFmt w:val="lowerLetter"/>
      <w:lvlText w:val="%8."/>
      <w:lvlJc w:val="left"/>
      <w:pPr>
        <w:ind w:left="5607" w:hanging="360"/>
      </w:pPr>
    </w:lvl>
    <w:lvl w:ilvl="8" w:tplc="0409001B" w:tentative="1">
      <w:start w:val="1"/>
      <w:numFmt w:val="lowerRoman"/>
      <w:lvlText w:val="%9."/>
      <w:lvlJc w:val="right"/>
      <w:pPr>
        <w:ind w:left="6327" w:hanging="180"/>
      </w:pPr>
    </w:lvl>
  </w:abstractNum>
  <w:abstractNum w:abstractNumId="13" w15:restartNumberingAfterBreak="0">
    <w:nsid w:val="38AF55D6"/>
    <w:multiLevelType w:val="hybridMultilevel"/>
    <w:tmpl w:val="367A431A"/>
    <w:lvl w:ilvl="0" w:tplc="C840C71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3F71CA"/>
    <w:multiLevelType w:val="hybridMultilevel"/>
    <w:tmpl w:val="DFC4138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535A24"/>
    <w:multiLevelType w:val="hybridMultilevel"/>
    <w:tmpl w:val="C7721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DB16CB"/>
    <w:multiLevelType w:val="hybridMultilevel"/>
    <w:tmpl w:val="1EF27C70"/>
    <w:lvl w:ilvl="0" w:tplc="04090001">
      <w:start w:val="1"/>
      <w:numFmt w:val="bullet"/>
      <w:lvlText w:val=""/>
      <w:lvlJc w:val="left"/>
      <w:pPr>
        <w:ind w:left="567" w:hanging="360"/>
      </w:pPr>
      <w:rPr>
        <w:rFonts w:ascii="Symbol" w:hAnsi="Symbol" w:hint="default"/>
      </w:rPr>
    </w:lvl>
    <w:lvl w:ilvl="1" w:tplc="04090019" w:tentative="1">
      <w:start w:val="1"/>
      <w:numFmt w:val="lowerLetter"/>
      <w:lvlText w:val="%2."/>
      <w:lvlJc w:val="left"/>
      <w:pPr>
        <w:ind w:left="1287" w:hanging="360"/>
      </w:pPr>
    </w:lvl>
    <w:lvl w:ilvl="2" w:tplc="0409001B" w:tentative="1">
      <w:start w:val="1"/>
      <w:numFmt w:val="lowerRoman"/>
      <w:lvlText w:val="%3."/>
      <w:lvlJc w:val="right"/>
      <w:pPr>
        <w:ind w:left="2007" w:hanging="180"/>
      </w:pPr>
    </w:lvl>
    <w:lvl w:ilvl="3" w:tplc="0409000F" w:tentative="1">
      <w:start w:val="1"/>
      <w:numFmt w:val="decimal"/>
      <w:lvlText w:val="%4."/>
      <w:lvlJc w:val="left"/>
      <w:pPr>
        <w:ind w:left="2727" w:hanging="360"/>
      </w:pPr>
    </w:lvl>
    <w:lvl w:ilvl="4" w:tplc="04090019" w:tentative="1">
      <w:start w:val="1"/>
      <w:numFmt w:val="lowerLetter"/>
      <w:lvlText w:val="%5."/>
      <w:lvlJc w:val="left"/>
      <w:pPr>
        <w:ind w:left="3447" w:hanging="360"/>
      </w:pPr>
    </w:lvl>
    <w:lvl w:ilvl="5" w:tplc="0409001B" w:tentative="1">
      <w:start w:val="1"/>
      <w:numFmt w:val="lowerRoman"/>
      <w:lvlText w:val="%6."/>
      <w:lvlJc w:val="right"/>
      <w:pPr>
        <w:ind w:left="4167" w:hanging="180"/>
      </w:pPr>
    </w:lvl>
    <w:lvl w:ilvl="6" w:tplc="0409000F" w:tentative="1">
      <w:start w:val="1"/>
      <w:numFmt w:val="decimal"/>
      <w:lvlText w:val="%7."/>
      <w:lvlJc w:val="left"/>
      <w:pPr>
        <w:ind w:left="4887" w:hanging="360"/>
      </w:pPr>
    </w:lvl>
    <w:lvl w:ilvl="7" w:tplc="04090019" w:tentative="1">
      <w:start w:val="1"/>
      <w:numFmt w:val="lowerLetter"/>
      <w:lvlText w:val="%8."/>
      <w:lvlJc w:val="left"/>
      <w:pPr>
        <w:ind w:left="5607" w:hanging="360"/>
      </w:pPr>
    </w:lvl>
    <w:lvl w:ilvl="8" w:tplc="0409001B" w:tentative="1">
      <w:start w:val="1"/>
      <w:numFmt w:val="lowerRoman"/>
      <w:lvlText w:val="%9."/>
      <w:lvlJc w:val="right"/>
      <w:pPr>
        <w:ind w:left="6327" w:hanging="180"/>
      </w:pPr>
    </w:lvl>
  </w:abstractNum>
  <w:abstractNum w:abstractNumId="17" w15:restartNumberingAfterBreak="0">
    <w:nsid w:val="47426FB6"/>
    <w:multiLevelType w:val="hybridMultilevel"/>
    <w:tmpl w:val="09CE84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E83B77"/>
    <w:multiLevelType w:val="hybridMultilevel"/>
    <w:tmpl w:val="8C0C0B88"/>
    <w:lvl w:ilvl="0" w:tplc="6338D1F0">
      <w:start w:val="1"/>
      <w:numFmt w:val="decimal"/>
      <w:lvlText w:val="%1)"/>
      <w:lvlJc w:val="left"/>
      <w:pPr>
        <w:ind w:left="720" w:hanging="360"/>
      </w:pPr>
      <w:rPr>
        <w:rFonts w:ascii="Calibri" w:hAnsi="Calibri" w:cs="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E52888"/>
    <w:multiLevelType w:val="hybridMultilevel"/>
    <w:tmpl w:val="D3260EFE"/>
    <w:lvl w:ilvl="0" w:tplc="8FE6DAAE">
      <w:start w:val="1"/>
      <w:numFmt w:val="lowerLetter"/>
      <w:lvlText w:val="%1)"/>
      <w:lvlJc w:val="left"/>
      <w:pPr>
        <w:ind w:left="1377" w:hanging="360"/>
      </w:pPr>
      <w:rPr>
        <w:rFonts w:ascii="Calibri" w:hAnsi="Calibri" w:cs="Arial" w:hint="default"/>
      </w:rPr>
    </w:lvl>
    <w:lvl w:ilvl="1" w:tplc="04090019" w:tentative="1">
      <w:start w:val="1"/>
      <w:numFmt w:val="lowerLetter"/>
      <w:lvlText w:val="%2."/>
      <w:lvlJc w:val="left"/>
      <w:pPr>
        <w:ind w:left="2097" w:hanging="360"/>
      </w:pPr>
    </w:lvl>
    <w:lvl w:ilvl="2" w:tplc="0409001B" w:tentative="1">
      <w:start w:val="1"/>
      <w:numFmt w:val="lowerRoman"/>
      <w:lvlText w:val="%3."/>
      <w:lvlJc w:val="right"/>
      <w:pPr>
        <w:ind w:left="2817" w:hanging="180"/>
      </w:pPr>
    </w:lvl>
    <w:lvl w:ilvl="3" w:tplc="0409000F" w:tentative="1">
      <w:start w:val="1"/>
      <w:numFmt w:val="decimal"/>
      <w:lvlText w:val="%4."/>
      <w:lvlJc w:val="left"/>
      <w:pPr>
        <w:ind w:left="3537" w:hanging="360"/>
      </w:pPr>
    </w:lvl>
    <w:lvl w:ilvl="4" w:tplc="04090019" w:tentative="1">
      <w:start w:val="1"/>
      <w:numFmt w:val="lowerLetter"/>
      <w:lvlText w:val="%5."/>
      <w:lvlJc w:val="left"/>
      <w:pPr>
        <w:ind w:left="4257" w:hanging="360"/>
      </w:pPr>
    </w:lvl>
    <w:lvl w:ilvl="5" w:tplc="0409001B" w:tentative="1">
      <w:start w:val="1"/>
      <w:numFmt w:val="lowerRoman"/>
      <w:lvlText w:val="%6."/>
      <w:lvlJc w:val="right"/>
      <w:pPr>
        <w:ind w:left="4977" w:hanging="180"/>
      </w:pPr>
    </w:lvl>
    <w:lvl w:ilvl="6" w:tplc="0409000F" w:tentative="1">
      <w:start w:val="1"/>
      <w:numFmt w:val="decimal"/>
      <w:lvlText w:val="%7."/>
      <w:lvlJc w:val="left"/>
      <w:pPr>
        <w:ind w:left="5697" w:hanging="360"/>
      </w:pPr>
    </w:lvl>
    <w:lvl w:ilvl="7" w:tplc="04090019" w:tentative="1">
      <w:start w:val="1"/>
      <w:numFmt w:val="lowerLetter"/>
      <w:lvlText w:val="%8."/>
      <w:lvlJc w:val="left"/>
      <w:pPr>
        <w:ind w:left="6417" w:hanging="360"/>
      </w:pPr>
    </w:lvl>
    <w:lvl w:ilvl="8" w:tplc="0409001B" w:tentative="1">
      <w:start w:val="1"/>
      <w:numFmt w:val="lowerRoman"/>
      <w:lvlText w:val="%9."/>
      <w:lvlJc w:val="right"/>
      <w:pPr>
        <w:ind w:left="7137" w:hanging="180"/>
      </w:pPr>
    </w:lvl>
  </w:abstractNum>
  <w:abstractNum w:abstractNumId="20" w15:restartNumberingAfterBreak="0">
    <w:nsid w:val="64EB62FC"/>
    <w:multiLevelType w:val="hybridMultilevel"/>
    <w:tmpl w:val="5D0053F8"/>
    <w:lvl w:ilvl="0" w:tplc="04090001">
      <w:start w:val="1"/>
      <w:numFmt w:val="bullet"/>
      <w:lvlText w:val=""/>
      <w:lvlJc w:val="left"/>
      <w:pPr>
        <w:ind w:left="567" w:hanging="360"/>
      </w:pPr>
      <w:rPr>
        <w:rFonts w:ascii="Symbol" w:hAnsi="Symbol" w:hint="default"/>
      </w:rPr>
    </w:lvl>
    <w:lvl w:ilvl="1" w:tplc="04090019" w:tentative="1">
      <w:start w:val="1"/>
      <w:numFmt w:val="lowerLetter"/>
      <w:lvlText w:val="%2."/>
      <w:lvlJc w:val="left"/>
      <w:pPr>
        <w:ind w:left="1287" w:hanging="360"/>
      </w:pPr>
    </w:lvl>
    <w:lvl w:ilvl="2" w:tplc="0409001B" w:tentative="1">
      <w:start w:val="1"/>
      <w:numFmt w:val="lowerRoman"/>
      <w:lvlText w:val="%3."/>
      <w:lvlJc w:val="right"/>
      <w:pPr>
        <w:ind w:left="2007" w:hanging="180"/>
      </w:pPr>
    </w:lvl>
    <w:lvl w:ilvl="3" w:tplc="0409000F" w:tentative="1">
      <w:start w:val="1"/>
      <w:numFmt w:val="decimal"/>
      <w:lvlText w:val="%4."/>
      <w:lvlJc w:val="left"/>
      <w:pPr>
        <w:ind w:left="2727" w:hanging="360"/>
      </w:pPr>
    </w:lvl>
    <w:lvl w:ilvl="4" w:tplc="04090019" w:tentative="1">
      <w:start w:val="1"/>
      <w:numFmt w:val="lowerLetter"/>
      <w:lvlText w:val="%5."/>
      <w:lvlJc w:val="left"/>
      <w:pPr>
        <w:ind w:left="3447" w:hanging="360"/>
      </w:pPr>
    </w:lvl>
    <w:lvl w:ilvl="5" w:tplc="0409001B" w:tentative="1">
      <w:start w:val="1"/>
      <w:numFmt w:val="lowerRoman"/>
      <w:lvlText w:val="%6."/>
      <w:lvlJc w:val="right"/>
      <w:pPr>
        <w:ind w:left="4167" w:hanging="180"/>
      </w:pPr>
    </w:lvl>
    <w:lvl w:ilvl="6" w:tplc="0409000F" w:tentative="1">
      <w:start w:val="1"/>
      <w:numFmt w:val="decimal"/>
      <w:lvlText w:val="%7."/>
      <w:lvlJc w:val="left"/>
      <w:pPr>
        <w:ind w:left="4887" w:hanging="360"/>
      </w:pPr>
    </w:lvl>
    <w:lvl w:ilvl="7" w:tplc="04090019" w:tentative="1">
      <w:start w:val="1"/>
      <w:numFmt w:val="lowerLetter"/>
      <w:lvlText w:val="%8."/>
      <w:lvlJc w:val="left"/>
      <w:pPr>
        <w:ind w:left="5607" w:hanging="360"/>
      </w:pPr>
    </w:lvl>
    <w:lvl w:ilvl="8" w:tplc="0409001B" w:tentative="1">
      <w:start w:val="1"/>
      <w:numFmt w:val="lowerRoman"/>
      <w:lvlText w:val="%9."/>
      <w:lvlJc w:val="right"/>
      <w:pPr>
        <w:ind w:left="6327" w:hanging="180"/>
      </w:pPr>
    </w:lvl>
  </w:abstractNum>
  <w:abstractNum w:abstractNumId="21" w15:restartNumberingAfterBreak="0">
    <w:nsid w:val="65693705"/>
    <w:multiLevelType w:val="hybridMultilevel"/>
    <w:tmpl w:val="100277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F3401D"/>
    <w:multiLevelType w:val="hybridMultilevel"/>
    <w:tmpl w:val="BC00C8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44576F"/>
    <w:multiLevelType w:val="hybridMultilevel"/>
    <w:tmpl w:val="C6B24598"/>
    <w:lvl w:ilvl="0" w:tplc="248A42B0">
      <w:start w:val="1"/>
      <w:numFmt w:val="decimal"/>
      <w:lvlText w:val="%1)"/>
      <w:lvlJc w:val="left"/>
      <w:pPr>
        <w:ind w:left="720" w:hanging="360"/>
      </w:pPr>
      <w:rPr>
        <w:rFonts w:ascii="Calibri" w:hAnsi="Calibr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9020A7"/>
    <w:multiLevelType w:val="hybridMultilevel"/>
    <w:tmpl w:val="2D0C89BC"/>
    <w:lvl w:ilvl="0" w:tplc="5AC0CB90">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AC4129"/>
    <w:multiLevelType w:val="hybridMultilevel"/>
    <w:tmpl w:val="8C261146"/>
    <w:lvl w:ilvl="0" w:tplc="7780E854">
      <w:start w:val="1"/>
      <w:numFmt w:val="lowerLetter"/>
      <w:lvlText w:val="%1)"/>
      <w:lvlJc w:val="left"/>
      <w:pPr>
        <w:ind w:left="657" w:hanging="360"/>
      </w:pPr>
      <w:rPr>
        <w:rFonts w:hint="default"/>
      </w:rPr>
    </w:lvl>
    <w:lvl w:ilvl="1" w:tplc="04090019" w:tentative="1">
      <w:start w:val="1"/>
      <w:numFmt w:val="lowerLetter"/>
      <w:lvlText w:val="%2."/>
      <w:lvlJc w:val="left"/>
      <w:pPr>
        <w:ind w:left="1377" w:hanging="360"/>
      </w:pPr>
    </w:lvl>
    <w:lvl w:ilvl="2" w:tplc="0409001B" w:tentative="1">
      <w:start w:val="1"/>
      <w:numFmt w:val="lowerRoman"/>
      <w:lvlText w:val="%3."/>
      <w:lvlJc w:val="right"/>
      <w:pPr>
        <w:ind w:left="2097" w:hanging="180"/>
      </w:pPr>
    </w:lvl>
    <w:lvl w:ilvl="3" w:tplc="0409000F" w:tentative="1">
      <w:start w:val="1"/>
      <w:numFmt w:val="decimal"/>
      <w:lvlText w:val="%4."/>
      <w:lvlJc w:val="left"/>
      <w:pPr>
        <w:ind w:left="2817" w:hanging="360"/>
      </w:pPr>
    </w:lvl>
    <w:lvl w:ilvl="4" w:tplc="04090019" w:tentative="1">
      <w:start w:val="1"/>
      <w:numFmt w:val="lowerLetter"/>
      <w:lvlText w:val="%5."/>
      <w:lvlJc w:val="left"/>
      <w:pPr>
        <w:ind w:left="3537" w:hanging="360"/>
      </w:pPr>
    </w:lvl>
    <w:lvl w:ilvl="5" w:tplc="0409001B" w:tentative="1">
      <w:start w:val="1"/>
      <w:numFmt w:val="lowerRoman"/>
      <w:lvlText w:val="%6."/>
      <w:lvlJc w:val="right"/>
      <w:pPr>
        <w:ind w:left="4257" w:hanging="180"/>
      </w:pPr>
    </w:lvl>
    <w:lvl w:ilvl="6" w:tplc="0409000F" w:tentative="1">
      <w:start w:val="1"/>
      <w:numFmt w:val="decimal"/>
      <w:lvlText w:val="%7."/>
      <w:lvlJc w:val="left"/>
      <w:pPr>
        <w:ind w:left="4977" w:hanging="360"/>
      </w:pPr>
    </w:lvl>
    <w:lvl w:ilvl="7" w:tplc="04090019" w:tentative="1">
      <w:start w:val="1"/>
      <w:numFmt w:val="lowerLetter"/>
      <w:lvlText w:val="%8."/>
      <w:lvlJc w:val="left"/>
      <w:pPr>
        <w:ind w:left="5697" w:hanging="360"/>
      </w:pPr>
    </w:lvl>
    <w:lvl w:ilvl="8" w:tplc="0409001B" w:tentative="1">
      <w:start w:val="1"/>
      <w:numFmt w:val="lowerRoman"/>
      <w:lvlText w:val="%9."/>
      <w:lvlJc w:val="right"/>
      <w:pPr>
        <w:ind w:left="6417" w:hanging="180"/>
      </w:pPr>
    </w:lvl>
  </w:abstractNum>
  <w:num w:numId="1">
    <w:abstractNumId w:val="7"/>
  </w:num>
  <w:num w:numId="2">
    <w:abstractNumId w:val="22"/>
  </w:num>
  <w:num w:numId="3">
    <w:abstractNumId w:val="1"/>
  </w:num>
  <w:num w:numId="4">
    <w:abstractNumId w:val="24"/>
  </w:num>
  <w:num w:numId="5">
    <w:abstractNumId w:val="14"/>
  </w:num>
  <w:num w:numId="6">
    <w:abstractNumId w:val="11"/>
  </w:num>
  <w:num w:numId="7">
    <w:abstractNumId w:val="8"/>
  </w:num>
  <w:num w:numId="8">
    <w:abstractNumId w:val="15"/>
  </w:num>
  <w:num w:numId="9">
    <w:abstractNumId w:val="21"/>
  </w:num>
  <w:num w:numId="10">
    <w:abstractNumId w:val="0"/>
  </w:num>
  <w:num w:numId="11">
    <w:abstractNumId w:val="4"/>
  </w:num>
  <w:num w:numId="12">
    <w:abstractNumId w:val="23"/>
  </w:num>
  <w:num w:numId="13">
    <w:abstractNumId w:val="18"/>
  </w:num>
  <w:num w:numId="14">
    <w:abstractNumId w:val="5"/>
  </w:num>
  <w:num w:numId="15">
    <w:abstractNumId w:val="13"/>
  </w:num>
  <w:num w:numId="16">
    <w:abstractNumId w:val="19"/>
  </w:num>
  <w:num w:numId="17">
    <w:abstractNumId w:val="17"/>
  </w:num>
  <w:num w:numId="18">
    <w:abstractNumId w:val="25"/>
  </w:num>
  <w:num w:numId="19">
    <w:abstractNumId w:val="6"/>
  </w:num>
  <w:num w:numId="20">
    <w:abstractNumId w:val="16"/>
  </w:num>
  <w:num w:numId="21">
    <w:abstractNumId w:val="3"/>
  </w:num>
  <w:num w:numId="22">
    <w:abstractNumId w:val="2"/>
  </w:num>
  <w:num w:numId="23">
    <w:abstractNumId w:val="10"/>
  </w:num>
  <w:num w:numId="24">
    <w:abstractNumId w:val="20"/>
  </w:num>
  <w:num w:numId="25">
    <w:abstractNumId w:val="9"/>
  </w:num>
  <w:num w:numId="26">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E8"/>
    <w:rsid w:val="000438A2"/>
    <w:rsid w:val="00050ECE"/>
    <w:rsid w:val="00070985"/>
    <w:rsid w:val="00072710"/>
    <w:rsid w:val="000759AE"/>
    <w:rsid w:val="000863FE"/>
    <w:rsid w:val="000A0CCD"/>
    <w:rsid w:val="000B54E8"/>
    <w:rsid w:val="000B7916"/>
    <w:rsid w:val="000C4F66"/>
    <w:rsid w:val="000C67B5"/>
    <w:rsid w:val="000F38EB"/>
    <w:rsid w:val="00113852"/>
    <w:rsid w:val="0013231E"/>
    <w:rsid w:val="00132B33"/>
    <w:rsid w:val="00150E79"/>
    <w:rsid w:val="00166FF3"/>
    <w:rsid w:val="00177B2A"/>
    <w:rsid w:val="00192BB9"/>
    <w:rsid w:val="001A6DE7"/>
    <w:rsid w:val="001B77BD"/>
    <w:rsid w:val="001E2232"/>
    <w:rsid w:val="002137D6"/>
    <w:rsid w:val="0023644F"/>
    <w:rsid w:val="00255417"/>
    <w:rsid w:val="0025707C"/>
    <w:rsid w:val="00275566"/>
    <w:rsid w:val="0028280C"/>
    <w:rsid w:val="002926C8"/>
    <w:rsid w:val="00294A38"/>
    <w:rsid w:val="002A7B01"/>
    <w:rsid w:val="002C59C3"/>
    <w:rsid w:val="002D0120"/>
    <w:rsid w:val="002D2A84"/>
    <w:rsid w:val="003068D4"/>
    <w:rsid w:val="003102F5"/>
    <w:rsid w:val="003157D8"/>
    <w:rsid w:val="00326383"/>
    <w:rsid w:val="00330B98"/>
    <w:rsid w:val="00353583"/>
    <w:rsid w:val="003A0C49"/>
    <w:rsid w:val="003A7DE6"/>
    <w:rsid w:val="003B253E"/>
    <w:rsid w:val="003B7EBF"/>
    <w:rsid w:val="003E0EC4"/>
    <w:rsid w:val="003E2268"/>
    <w:rsid w:val="003E71E5"/>
    <w:rsid w:val="00404521"/>
    <w:rsid w:val="00437B41"/>
    <w:rsid w:val="00455659"/>
    <w:rsid w:val="004A646B"/>
    <w:rsid w:val="004A66B6"/>
    <w:rsid w:val="004A66C6"/>
    <w:rsid w:val="004C46AB"/>
    <w:rsid w:val="004D47D3"/>
    <w:rsid w:val="004D730F"/>
    <w:rsid w:val="004F470B"/>
    <w:rsid w:val="00500184"/>
    <w:rsid w:val="00505158"/>
    <w:rsid w:val="00505FFC"/>
    <w:rsid w:val="00510A5F"/>
    <w:rsid w:val="005113FA"/>
    <w:rsid w:val="0051572F"/>
    <w:rsid w:val="00543230"/>
    <w:rsid w:val="00547D90"/>
    <w:rsid w:val="00557D83"/>
    <w:rsid w:val="00564EEF"/>
    <w:rsid w:val="00572D17"/>
    <w:rsid w:val="00592C48"/>
    <w:rsid w:val="00596AD4"/>
    <w:rsid w:val="005B364F"/>
    <w:rsid w:val="005C7E68"/>
    <w:rsid w:val="005E7EEF"/>
    <w:rsid w:val="005F2F06"/>
    <w:rsid w:val="005F77FF"/>
    <w:rsid w:val="00603C85"/>
    <w:rsid w:val="00644310"/>
    <w:rsid w:val="0066448E"/>
    <w:rsid w:val="006A6291"/>
    <w:rsid w:val="006B082C"/>
    <w:rsid w:val="006E70FE"/>
    <w:rsid w:val="006F1C52"/>
    <w:rsid w:val="0070388A"/>
    <w:rsid w:val="00737B03"/>
    <w:rsid w:val="007428C1"/>
    <w:rsid w:val="00746090"/>
    <w:rsid w:val="00754EED"/>
    <w:rsid w:val="007770C5"/>
    <w:rsid w:val="00794C58"/>
    <w:rsid w:val="007A588B"/>
    <w:rsid w:val="007A79F5"/>
    <w:rsid w:val="007D14D6"/>
    <w:rsid w:val="007E4EA3"/>
    <w:rsid w:val="007E538B"/>
    <w:rsid w:val="007E6548"/>
    <w:rsid w:val="007F115D"/>
    <w:rsid w:val="008056E8"/>
    <w:rsid w:val="00812BE5"/>
    <w:rsid w:val="00821555"/>
    <w:rsid w:val="00822BCF"/>
    <w:rsid w:val="00827BA8"/>
    <w:rsid w:val="00833DBE"/>
    <w:rsid w:val="00840A98"/>
    <w:rsid w:val="008446A2"/>
    <w:rsid w:val="0086005E"/>
    <w:rsid w:val="00861804"/>
    <w:rsid w:val="008871C0"/>
    <w:rsid w:val="00894A62"/>
    <w:rsid w:val="00896B96"/>
    <w:rsid w:val="008A2C42"/>
    <w:rsid w:val="008C72B9"/>
    <w:rsid w:val="008D24DE"/>
    <w:rsid w:val="008D68E8"/>
    <w:rsid w:val="008E168A"/>
    <w:rsid w:val="008E43E0"/>
    <w:rsid w:val="008F0ED4"/>
    <w:rsid w:val="008F30BC"/>
    <w:rsid w:val="0090113A"/>
    <w:rsid w:val="00901479"/>
    <w:rsid w:val="009049CF"/>
    <w:rsid w:val="00937064"/>
    <w:rsid w:val="0096126F"/>
    <w:rsid w:val="0096351F"/>
    <w:rsid w:val="00966F67"/>
    <w:rsid w:val="009750A1"/>
    <w:rsid w:val="00977125"/>
    <w:rsid w:val="009F3E4D"/>
    <w:rsid w:val="00A02515"/>
    <w:rsid w:val="00A067EC"/>
    <w:rsid w:val="00A178A1"/>
    <w:rsid w:val="00A3144E"/>
    <w:rsid w:val="00A36770"/>
    <w:rsid w:val="00A408F5"/>
    <w:rsid w:val="00A652BB"/>
    <w:rsid w:val="00A71B19"/>
    <w:rsid w:val="00A91EE5"/>
    <w:rsid w:val="00AB6219"/>
    <w:rsid w:val="00AB7231"/>
    <w:rsid w:val="00AC2BCB"/>
    <w:rsid w:val="00AD0484"/>
    <w:rsid w:val="00B00D08"/>
    <w:rsid w:val="00B016A9"/>
    <w:rsid w:val="00B0285B"/>
    <w:rsid w:val="00B145DA"/>
    <w:rsid w:val="00B26F3E"/>
    <w:rsid w:val="00B45A8F"/>
    <w:rsid w:val="00B747E9"/>
    <w:rsid w:val="00B963E3"/>
    <w:rsid w:val="00B97410"/>
    <w:rsid w:val="00BB58DB"/>
    <w:rsid w:val="00BE240F"/>
    <w:rsid w:val="00BF2AF8"/>
    <w:rsid w:val="00BF5534"/>
    <w:rsid w:val="00C0030D"/>
    <w:rsid w:val="00C066DB"/>
    <w:rsid w:val="00C13292"/>
    <w:rsid w:val="00C23C25"/>
    <w:rsid w:val="00C273F6"/>
    <w:rsid w:val="00C37D77"/>
    <w:rsid w:val="00C42665"/>
    <w:rsid w:val="00C53C4F"/>
    <w:rsid w:val="00C57E01"/>
    <w:rsid w:val="00C60ADB"/>
    <w:rsid w:val="00C62CB8"/>
    <w:rsid w:val="00C92037"/>
    <w:rsid w:val="00CA3422"/>
    <w:rsid w:val="00CA3D61"/>
    <w:rsid w:val="00CC0B21"/>
    <w:rsid w:val="00CD4930"/>
    <w:rsid w:val="00CE2FFF"/>
    <w:rsid w:val="00D04BA5"/>
    <w:rsid w:val="00D34F1D"/>
    <w:rsid w:val="00D37006"/>
    <w:rsid w:val="00D646FC"/>
    <w:rsid w:val="00D82E95"/>
    <w:rsid w:val="00D86E42"/>
    <w:rsid w:val="00D94F0B"/>
    <w:rsid w:val="00DD10CB"/>
    <w:rsid w:val="00DD4934"/>
    <w:rsid w:val="00DE1A76"/>
    <w:rsid w:val="00DF4DD7"/>
    <w:rsid w:val="00DF62C1"/>
    <w:rsid w:val="00E21E33"/>
    <w:rsid w:val="00E243A5"/>
    <w:rsid w:val="00E63A11"/>
    <w:rsid w:val="00E6464E"/>
    <w:rsid w:val="00E65C54"/>
    <w:rsid w:val="00E72B38"/>
    <w:rsid w:val="00E830F1"/>
    <w:rsid w:val="00E93DF0"/>
    <w:rsid w:val="00EC3182"/>
    <w:rsid w:val="00EC7E8D"/>
    <w:rsid w:val="00ED3AC4"/>
    <w:rsid w:val="00ED63E1"/>
    <w:rsid w:val="00F009A1"/>
    <w:rsid w:val="00F07C9D"/>
    <w:rsid w:val="00F26DB0"/>
    <w:rsid w:val="00F336D7"/>
    <w:rsid w:val="00F362EC"/>
    <w:rsid w:val="00F4482F"/>
    <w:rsid w:val="00F64B2B"/>
    <w:rsid w:val="00F81DAD"/>
    <w:rsid w:val="00F83BF8"/>
    <w:rsid w:val="00F92373"/>
    <w:rsid w:val="00F944A8"/>
    <w:rsid w:val="00FB70DE"/>
    <w:rsid w:val="00FF0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0A35ED"/>
  <w15:docId w15:val="{2F8CF2EA-88F7-4AFF-8C79-F6FA27979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030D"/>
    <w:pPr>
      <w:spacing w:after="0" w:line="240" w:lineRule="auto"/>
      <w:contextualSpacing/>
    </w:pPr>
    <w:rPr>
      <w:color w:val="262626" w:themeColor="text1" w:themeTint="D9"/>
      <w:kern w:val="16"/>
    </w:rPr>
  </w:style>
  <w:style w:type="paragraph" w:styleId="Heading1">
    <w:name w:val="heading 1"/>
    <w:basedOn w:val="Normal"/>
    <w:next w:val="Normal"/>
    <w:link w:val="Heading1Char"/>
    <w:uiPriority w:val="9"/>
    <w:qFormat/>
    <w:rsid w:val="00E243A5"/>
    <w:pPr>
      <w:pBdr>
        <w:bottom w:val="single" w:sz="4" w:space="1" w:color="auto"/>
      </w:pBdr>
      <w:spacing w:before="120" w:after="120"/>
      <w:outlineLvl w:val="0"/>
    </w:pPr>
    <w:rPr>
      <w:b/>
      <w:sz w:val="28"/>
      <w:szCs w:val="28"/>
    </w:rPr>
  </w:style>
  <w:style w:type="paragraph" w:styleId="Heading2">
    <w:name w:val="heading 2"/>
    <w:basedOn w:val="Normal"/>
    <w:next w:val="Normal"/>
    <w:link w:val="Heading2Char"/>
    <w:uiPriority w:val="9"/>
    <w:unhideWhenUsed/>
    <w:rsid w:val="00255417"/>
    <w:pPr>
      <w:keepNext/>
      <w:jc w:val="center"/>
      <w:outlineLvl w:val="1"/>
    </w:pPr>
    <w:rPr>
      <w:rFonts w:ascii="Museo Slab 500" w:hAnsi="Museo Slab 500"/>
      <w:sz w:val="28"/>
      <w:szCs w:val="28"/>
    </w:rPr>
  </w:style>
  <w:style w:type="paragraph" w:styleId="Heading3">
    <w:name w:val="heading 3"/>
    <w:basedOn w:val="Normal"/>
    <w:next w:val="Normal"/>
    <w:link w:val="Heading3Char"/>
    <w:uiPriority w:val="9"/>
    <w:unhideWhenUsed/>
    <w:rsid w:val="00255417"/>
    <w:pPr>
      <w:keepNext/>
      <w:jc w:val="center"/>
      <w:outlineLvl w:val="2"/>
    </w:pPr>
    <w:rPr>
      <w:rFonts w:ascii="Museo Slab 500" w:hAnsi="Museo Slab 500"/>
      <w:color w:val="C00000"/>
      <w:sz w:val="28"/>
      <w:szCs w:val="28"/>
    </w:rPr>
  </w:style>
  <w:style w:type="paragraph" w:styleId="Heading4">
    <w:name w:val="heading 4"/>
    <w:basedOn w:val="Normal"/>
    <w:next w:val="Normal"/>
    <w:link w:val="Heading4Char"/>
    <w:uiPriority w:val="9"/>
    <w:unhideWhenUsed/>
    <w:rsid w:val="00255417"/>
    <w:pPr>
      <w:keepNext/>
      <w:jc w:val="center"/>
      <w:outlineLvl w:val="3"/>
    </w:pPr>
    <w:rPr>
      <w:rFonts w:ascii="Museo Slab 500" w:hAnsi="Museo Slab 500"/>
      <w:b/>
    </w:rPr>
  </w:style>
  <w:style w:type="paragraph" w:styleId="Heading5">
    <w:name w:val="heading 5"/>
    <w:basedOn w:val="Normal"/>
    <w:next w:val="Normal"/>
    <w:link w:val="Heading5Char"/>
    <w:uiPriority w:val="9"/>
    <w:unhideWhenUsed/>
    <w:qFormat/>
    <w:rsid w:val="00255417"/>
    <w:pPr>
      <w:keepNext/>
      <w:jc w:val="center"/>
      <w:outlineLvl w:val="4"/>
    </w:pPr>
    <w:rPr>
      <w:rFonts w:ascii="Museo Slab 500" w:hAnsi="Museo Slab 500"/>
      <w:sz w:val="36"/>
      <w:szCs w:val="36"/>
    </w:rPr>
  </w:style>
  <w:style w:type="paragraph" w:styleId="Heading6">
    <w:name w:val="heading 6"/>
    <w:basedOn w:val="Normal"/>
    <w:next w:val="Normal"/>
    <w:link w:val="Heading6Char"/>
    <w:uiPriority w:val="9"/>
    <w:unhideWhenUsed/>
    <w:rsid w:val="00C57E01"/>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0000" w:themeFill="text1"/>
      <w:jc w:val="center"/>
      <w:outlineLvl w:val="5"/>
    </w:pPr>
    <w:rPr>
      <w:b/>
      <w:sz w:val="28"/>
      <w:szCs w:val="28"/>
    </w:rPr>
  </w:style>
  <w:style w:type="paragraph" w:styleId="Heading7">
    <w:name w:val="heading 7"/>
    <w:basedOn w:val="Normal"/>
    <w:next w:val="Normal"/>
    <w:link w:val="Heading7Char"/>
    <w:uiPriority w:val="9"/>
    <w:unhideWhenUsed/>
    <w:rsid w:val="00166FF3"/>
    <w:pPr>
      <w:keepNext/>
      <w:shd w:val="clear" w:color="auto" w:fill="000000" w:themeFill="text1"/>
      <w:jc w:val="center"/>
      <w:outlineLvl w:val="6"/>
    </w:pPr>
    <w:rPr>
      <w:b/>
      <w:bCs/>
      <w:color w:val="FFFFFF" w:themeColor="background1"/>
      <w:sz w:val="28"/>
      <w:szCs w:val="28"/>
    </w:rPr>
  </w:style>
  <w:style w:type="paragraph" w:styleId="Heading8">
    <w:name w:val="heading 8"/>
    <w:basedOn w:val="Normal"/>
    <w:next w:val="Normal"/>
    <w:link w:val="Heading8Char"/>
    <w:uiPriority w:val="9"/>
    <w:unhideWhenUsed/>
    <w:qFormat/>
    <w:rsid w:val="00D34F1D"/>
    <w:pPr>
      <w:keepNext/>
      <w:spacing w:line="259" w:lineRule="auto"/>
      <w:contextualSpacing w:val="0"/>
      <w:outlineLvl w:val="7"/>
    </w:pPr>
    <w:rPr>
      <w:b/>
    </w:rPr>
  </w:style>
  <w:style w:type="paragraph" w:styleId="Heading9">
    <w:name w:val="heading 9"/>
    <w:basedOn w:val="Normal"/>
    <w:next w:val="Normal"/>
    <w:link w:val="Heading9Char"/>
    <w:uiPriority w:val="9"/>
    <w:unhideWhenUsed/>
    <w:qFormat/>
    <w:rsid w:val="006E70FE"/>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3A5"/>
    <w:rPr>
      <w:b/>
      <w:sz w:val="28"/>
      <w:szCs w:val="28"/>
    </w:rPr>
  </w:style>
  <w:style w:type="character" w:customStyle="1" w:styleId="Heading2Char">
    <w:name w:val="Heading 2 Char"/>
    <w:basedOn w:val="DefaultParagraphFont"/>
    <w:link w:val="Heading2"/>
    <w:uiPriority w:val="9"/>
    <w:rsid w:val="00255417"/>
    <w:rPr>
      <w:rFonts w:ascii="Museo Slab 500" w:hAnsi="Museo Slab 500"/>
      <w:kern w:val="16"/>
      <w:sz w:val="28"/>
      <w:szCs w:val="28"/>
    </w:rPr>
  </w:style>
  <w:style w:type="character" w:customStyle="1" w:styleId="Heading3Char">
    <w:name w:val="Heading 3 Char"/>
    <w:basedOn w:val="DefaultParagraphFont"/>
    <w:link w:val="Heading3"/>
    <w:uiPriority w:val="9"/>
    <w:rsid w:val="00255417"/>
    <w:rPr>
      <w:rFonts w:ascii="Museo Slab 500" w:hAnsi="Museo Slab 500"/>
      <w:color w:val="C00000"/>
      <w:kern w:val="16"/>
      <w:sz w:val="28"/>
      <w:szCs w:val="28"/>
    </w:rPr>
  </w:style>
  <w:style w:type="character" w:customStyle="1" w:styleId="Heading4Char">
    <w:name w:val="Heading 4 Char"/>
    <w:basedOn w:val="DefaultParagraphFont"/>
    <w:link w:val="Heading4"/>
    <w:uiPriority w:val="9"/>
    <w:rsid w:val="00255417"/>
    <w:rPr>
      <w:rFonts w:ascii="Museo Slab 500" w:hAnsi="Museo Slab 500"/>
      <w:b/>
      <w:kern w:val="16"/>
    </w:rPr>
  </w:style>
  <w:style w:type="table" w:styleId="TableGrid">
    <w:name w:val="Table Grid"/>
    <w:basedOn w:val="TableNormal"/>
    <w:uiPriority w:val="59"/>
    <w:rsid w:val="00255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255417"/>
    <w:rPr>
      <w:rFonts w:ascii="Museo Slab 500" w:hAnsi="Museo Slab 500"/>
      <w:kern w:val="16"/>
      <w:sz w:val="36"/>
      <w:szCs w:val="36"/>
    </w:rPr>
  </w:style>
  <w:style w:type="character" w:styleId="Hyperlink">
    <w:name w:val="Hyperlink"/>
    <w:basedOn w:val="DefaultParagraphFont"/>
    <w:uiPriority w:val="99"/>
    <w:unhideWhenUsed/>
    <w:rsid w:val="00255417"/>
    <w:rPr>
      <w:color w:val="0563C1" w:themeColor="hyperlink"/>
      <w:u w:val="single"/>
    </w:rPr>
  </w:style>
  <w:style w:type="paragraph" w:styleId="Header">
    <w:name w:val="header"/>
    <w:basedOn w:val="Normal"/>
    <w:link w:val="HeaderChar"/>
    <w:unhideWhenUsed/>
    <w:rsid w:val="00E65C54"/>
    <w:pPr>
      <w:tabs>
        <w:tab w:val="center" w:pos="4680"/>
        <w:tab w:val="right" w:pos="9360"/>
      </w:tabs>
    </w:pPr>
  </w:style>
  <w:style w:type="character" w:customStyle="1" w:styleId="HeaderChar">
    <w:name w:val="Header Char"/>
    <w:basedOn w:val="DefaultParagraphFont"/>
    <w:link w:val="Header"/>
    <w:uiPriority w:val="99"/>
    <w:rsid w:val="00E65C54"/>
    <w:rPr>
      <w:kern w:val="16"/>
    </w:rPr>
  </w:style>
  <w:style w:type="paragraph" w:styleId="Footer">
    <w:name w:val="footer"/>
    <w:basedOn w:val="Normal"/>
    <w:link w:val="FooterChar"/>
    <w:uiPriority w:val="99"/>
    <w:unhideWhenUsed/>
    <w:rsid w:val="00E65C54"/>
    <w:pPr>
      <w:tabs>
        <w:tab w:val="center" w:pos="4680"/>
        <w:tab w:val="right" w:pos="9360"/>
      </w:tabs>
    </w:pPr>
  </w:style>
  <w:style w:type="character" w:customStyle="1" w:styleId="FooterChar">
    <w:name w:val="Footer Char"/>
    <w:basedOn w:val="DefaultParagraphFont"/>
    <w:link w:val="Footer"/>
    <w:uiPriority w:val="99"/>
    <w:rsid w:val="00E65C54"/>
    <w:rPr>
      <w:kern w:val="16"/>
    </w:rPr>
  </w:style>
  <w:style w:type="paragraph" w:styleId="TOCHeading">
    <w:name w:val="TOC Heading"/>
    <w:basedOn w:val="Heading1"/>
    <w:next w:val="Normal"/>
    <w:uiPriority w:val="39"/>
    <w:unhideWhenUsed/>
    <w:qFormat/>
    <w:rsid w:val="005C7E68"/>
    <w:pPr>
      <w:keepNext/>
      <w:keepLines/>
      <w:pBdr>
        <w:bottom w:val="none" w:sz="0" w:space="0" w:color="auto"/>
      </w:pBdr>
      <w:spacing w:before="240" w:after="0" w:line="259" w:lineRule="auto"/>
      <w:contextualSpacing w:val="0"/>
      <w:outlineLvl w:val="9"/>
    </w:pPr>
    <w:rPr>
      <w:rFonts w:eastAsiaTheme="majorEastAsia" w:cstheme="majorBidi"/>
      <w:b w:val="0"/>
      <w:kern w:val="0"/>
      <w:sz w:val="32"/>
      <w:szCs w:val="32"/>
    </w:rPr>
  </w:style>
  <w:style w:type="paragraph" w:styleId="TOC2">
    <w:name w:val="toc 2"/>
    <w:basedOn w:val="Normal"/>
    <w:next w:val="Normal"/>
    <w:autoRedefine/>
    <w:uiPriority w:val="39"/>
    <w:unhideWhenUsed/>
    <w:rsid w:val="00E65C54"/>
    <w:pPr>
      <w:spacing w:after="100"/>
      <w:ind w:left="220"/>
    </w:pPr>
  </w:style>
  <w:style w:type="paragraph" w:styleId="TOC3">
    <w:name w:val="toc 3"/>
    <w:basedOn w:val="Normal"/>
    <w:next w:val="Normal"/>
    <w:autoRedefine/>
    <w:uiPriority w:val="39"/>
    <w:unhideWhenUsed/>
    <w:rsid w:val="00E65C54"/>
    <w:pPr>
      <w:spacing w:after="100"/>
      <w:ind w:left="440"/>
    </w:pPr>
  </w:style>
  <w:style w:type="character" w:customStyle="1" w:styleId="Heading6Char">
    <w:name w:val="Heading 6 Char"/>
    <w:basedOn w:val="DefaultParagraphFont"/>
    <w:link w:val="Heading6"/>
    <w:uiPriority w:val="9"/>
    <w:rsid w:val="00C57E01"/>
    <w:rPr>
      <w:b/>
      <w:kern w:val="16"/>
      <w:sz w:val="28"/>
      <w:szCs w:val="28"/>
      <w:shd w:val="clear" w:color="auto" w:fill="000000" w:themeFill="text1"/>
    </w:rPr>
  </w:style>
  <w:style w:type="paragraph" w:styleId="TOC1">
    <w:name w:val="toc 1"/>
    <w:basedOn w:val="Normal"/>
    <w:next w:val="Normal"/>
    <w:autoRedefine/>
    <w:uiPriority w:val="39"/>
    <w:unhideWhenUsed/>
    <w:rsid w:val="00B00D08"/>
    <w:pPr>
      <w:spacing w:after="100"/>
    </w:pPr>
  </w:style>
  <w:style w:type="character" w:customStyle="1" w:styleId="Heading7Char">
    <w:name w:val="Heading 7 Char"/>
    <w:basedOn w:val="DefaultParagraphFont"/>
    <w:link w:val="Heading7"/>
    <w:uiPriority w:val="9"/>
    <w:rsid w:val="00166FF3"/>
    <w:rPr>
      <w:b/>
      <w:bCs/>
      <w:color w:val="FFFFFF" w:themeColor="background1"/>
      <w:kern w:val="16"/>
      <w:sz w:val="28"/>
      <w:szCs w:val="28"/>
      <w:shd w:val="clear" w:color="auto" w:fill="000000" w:themeFill="text1"/>
    </w:rPr>
  </w:style>
  <w:style w:type="paragraph" w:styleId="BodyText">
    <w:name w:val="Body Text"/>
    <w:basedOn w:val="Normal"/>
    <w:link w:val="BodyTextChar"/>
    <w:uiPriority w:val="99"/>
    <w:unhideWhenUsed/>
    <w:rsid w:val="00547D90"/>
    <w:pPr>
      <w:spacing w:line="259" w:lineRule="auto"/>
      <w:contextualSpacing w:val="0"/>
    </w:pPr>
    <w:rPr>
      <w:b/>
    </w:rPr>
  </w:style>
  <w:style w:type="character" w:customStyle="1" w:styleId="BodyTextChar">
    <w:name w:val="Body Text Char"/>
    <w:basedOn w:val="DefaultParagraphFont"/>
    <w:link w:val="BodyText"/>
    <w:uiPriority w:val="99"/>
    <w:rsid w:val="00547D90"/>
    <w:rPr>
      <w:b/>
      <w:kern w:val="16"/>
    </w:rPr>
  </w:style>
  <w:style w:type="character" w:customStyle="1" w:styleId="Heading8Char">
    <w:name w:val="Heading 8 Char"/>
    <w:basedOn w:val="DefaultParagraphFont"/>
    <w:link w:val="Heading8"/>
    <w:uiPriority w:val="9"/>
    <w:rsid w:val="00D34F1D"/>
    <w:rPr>
      <w:b/>
      <w:kern w:val="16"/>
    </w:rPr>
  </w:style>
  <w:style w:type="character" w:customStyle="1" w:styleId="Heading9Char">
    <w:name w:val="Heading 9 Char"/>
    <w:basedOn w:val="DefaultParagraphFont"/>
    <w:link w:val="Heading9"/>
    <w:uiPriority w:val="9"/>
    <w:rsid w:val="006E70FE"/>
    <w:rPr>
      <w:kern w:val="16"/>
      <w:u w:val="single"/>
    </w:rPr>
  </w:style>
  <w:style w:type="paragraph" w:styleId="BodyText2">
    <w:name w:val="Body Text 2"/>
    <w:basedOn w:val="Normal"/>
    <w:link w:val="BodyText2Char"/>
    <w:uiPriority w:val="99"/>
    <w:unhideWhenUsed/>
    <w:rsid w:val="006E70FE"/>
    <w:rPr>
      <w:b/>
      <w:color w:val="C00000"/>
    </w:rPr>
  </w:style>
  <w:style w:type="character" w:customStyle="1" w:styleId="BodyText2Char">
    <w:name w:val="Body Text 2 Char"/>
    <w:basedOn w:val="DefaultParagraphFont"/>
    <w:link w:val="BodyText2"/>
    <w:uiPriority w:val="99"/>
    <w:rsid w:val="006E70FE"/>
    <w:rPr>
      <w:b/>
      <w:color w:val="C00000"/>
      <w:kern w:val="16"/>
    </w:rPr>
  </w:style>
  <w:style w:type="character" w:styleId="CommentReference">
    <w:name w:val="annotation reference"/>
    <w:basedOn w:val="DefaultParagraphFont"/>
    <w:uiPriority w:val="99"/>
    <w:semiHidden/>
    <w:unhideWhenUsed/>
    <w:rsid w:val="00150E79"/>
    <w:rPr>
      <w:sz w:val="16"/>
      <w:szCs w:val="16"/>
    </w:rPr>
  </w:style>
  <w:style w:type="paragraph" w:styleId="CommentText">
    <w:name w:val="annotation text"/>
    <w:basedOn w:val="Normal"/>
    <w:link w:val="CommentTextChar"/>
    <w:uiPriority w:val="99"/>
    <w:unhideWhenUsed/>
    <w:rsid w:val="00150E79"/>
    <w:rPr>
      <w:sz w:val="20"/>
      <w:szCs w:val="20"/>
    </w:rPr>
  </w:style>
  <w:style w:type="character" w:customStyle="1" w:styleId="CommentTextChar">
    <w:name w:val="Comment Text Char"/>
    <w:basedOn w:val="DefaultParagraphFont"/>
    <w:link w:val="CommentText"/>
    <w:uiPriority w:val="99"/>
    <w:rsid w:val="00150E79"/>
    <w:rPr>
      <w:color w:val="262626" w:themeColor="text1" w:themeTint="D9"/>
      <w:kern w:val="16"/>
      <w:sz w:val="20"/>
      <w:szCs w:val="20"/>
    </w:rPr>
  </w:style>
  <w:style w:type="paragraph" w:styleId="CommentSubject">
    <w:name w:val="annotation subject"/>
    <w:basedOn w:val="CommentText"/>
    <w:next w:val="CommentText"/>
    <w:link w:val="CommentSubjectChar"/>
    <w:uiPriority w:val="99"/>
    <w:semiHidden/>
    <w:unhideWhenUsed/>
    <w:rsid w:val="00150E79"/>
    <w:rPr>
      <w:b/>
      <w:bCs/>
    </w:rPr>
  </w:style>
  <w:style w:type="character" w:customStyle="1" w:styleId="CommentSubjectChar">
    <w:name w:val="Comment Subject Char"/>
    <w:basedOn w:val="CommentTextChar"/>
    <w:link w:val="CommentSubject"/>
    <w:uiPriority w:val="99"/>
    <w:semiHidden/>
    <w:rsid w:val="00150E79"/>
    <w:rPr>
      <w:b/>
      <w:bCs/>
      <w:color w:val="262626" w:themeColor="text1" w:themeTint="D9"/>
      <w:kern w:val="16"/>
      <w:sz w:val="20"/>
      <w:szCs w:val="20"/>
    </w:rPr>
  </w:style>
  <w:style w:type="paragraph" w:styleId="BalloonText">
    <w:name w:val="Balloon Text"/>
    <w:basedOn w:val="Normal"/>
    <w:link w:val="BalloonTextChar"/>
    <w:uiPriority w:val="99"/>
    <w:semiHidden/>
    <w:unhideWhenUsed/>
    <w:rsid w:val="00150E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0E79"/>
    <w:rPr>
      <w:rFonts w:ascii="Segoe UI" w:hAnsi="Segoe UI" w:cs="Segoe UI"/>
      <w:color w:val="262626" w:themeColor="text1" w:themeTint="D9"/>
      <w:kern w:val="16"/>
      <w:sz w:val="18"/>
      <w:szCs w:val="18"/>
    </w:rPr>
  </w:style>
  <w:style w:type="paragraph" w:styleId="ListParagraph">
    <w:name w:val="List Paragraph"/>
    <w:basedOn w:val="Normal"/>
    <w:uiPriority w:val="34"/>
    <w:qFormat/>
    <w:rsid w:val="00F81DAD"/>
    <w:pPr>
      <w:ind w:left="720"/>
    </w:pPr>
  </w:style>
  <w:style w:type="paragraph" w:customStyle="1" w:styleId="Default">
    <w:name w:val="Default"/>
    <w:rsid w:val="002137D6"/>
    <w:pPr>
      <w:autoSpaceDE w:val="0"/>
      <w:autoSpaceDN w:val="0"/>
      <w:adjustRightInd w:val="0"/>
      <w:spacing w:after="0" w:line="240" w:lineRule="auto"/>
    </w:pPr>
    <w:rPr>
      <w:rFonts w:ascii="Verdana" w:eastAsia="Times New Roman" w:hAnsi="Verdana" w:cs="Verdana"/>
      <w:color w:val="000000"/>
      <w:sz w:val="24"/>
      <w:szCs w:val="24"/>
    </w:rPr>
  </w:style>
  <w:style w:type="paragraph" w:styleId="BodyTextIndent">
    <w:name w:val="Body Text Indent"/>
    <w:basedOn w:val="Normal"/>
    <w:link w:val="BodyTextIndentChar"/>
    <w:uiPriority w:val="99"/>
    <w:semiHidden/>
    <w:unhideWhenUsed/>
    <w:rsid w:val="003068D4"/>
    <w:pPr>
      <w:spacing w:after="120"/>
      <w:ind w:left="360"/>
    </w:pPr>
  </w:style>
  <w:style w:type="character" w:customStyle="1" w:styleId="BodyTextIndentChar">
    <w:name w:val="Body Text Indent Char"/>
    <w:basedOn w:val="DefaultParagraphFont"/>
    <w:link w:val="BodyTextIndent"/>
    <w:uiPriority w:val="99"/>
    <w:semiHidden/>
    <w:rsid w:val="003068D4"/>
    <w:rPr>
      <w:color w:val="262626" w:themeColor="text1" w:themeTint="D9"/>
      <w:kern w:val="16"/>
    </w:rPr>
  </w:style>
  <w:style w:type="paragraph" w:styleId="BodyTextIndent2">
    <w:name w:val="Body Text Indent 2"/>
    <w:basedOn w:val="Normal"/>
    <w:link w:val="BodyTextIndent2Char"/>
    <w:uiPriority w:val="99"/>
    <w:unhideWhenUsed/>
    <w:rsid w:val="00072710"/>
    <w:pPr>
      <w:spacing w:after="120" w:line="480" w:lineRule="auto"/>
      <w:ind w:left="360"/>
    </w:pPr>
  </w:style>
  <w:style w:type="character" w:customStyle="1" w:styleId="BodyTextIndent2Char">
    <w:name w:val="Body Text Indent 2 Char"/>
    <w:basedOn w:val="DefaultParagraphFont"/>
    <w:link w:val="BodyTextIndent2"/>
    <w:uiPriority w:val="99"/>
    <w:rsid w:val="00072710"/>
    <w:rPr>
      <w:color w:val="262626" w:themeColor="text1" w:themeTint="D9"/>
      <w:kern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114757">
      <w:bodyDiv w:val="1"/>
      <w:marLeft w:val="0"/>
      <w:marRight w:val="0"/>
      <w:marTop w:val="0"/>
      <w:marBottom w:val="0"/>
      <w:divBdr>
        <w:top w:val="none" w:sz="0" w:space="0" w:color="auto"/>
        <w:left w:val="none" w:sz="0" w:space="0" w:color="auto"/>
        <w:bottom w:val="none" w:sz="0" w:space="0" w:color="auto"/>
        <w:right w:val="none" w:sz="0" w:space="0" w:color="auto"/>
      </w:divBdr>
    </w:div>
    <w:div w:id="671419563">
      <w:bodyDiv w:val="1"/>
      <w:marLeft w:val="0"/>
      <w:marRight w:val="0"/>
      <w:marTop w:val="0"/>
      <w:marBottom w:val="0"/>
      <w:divBdr>
        <w:top w:val="none" w:sz="0" w:space="0" w:color="auto"/>
        <w:left w:val="none" w:sz="0" w:space="0" w:color="auto"/>
        <w:bottom w:val="none" w:sz="0" w:space="0" w:color="auto"/>
        <w:right w:val="none" w:sz="0" w:space="0" w:color="auto"/>
      </w:divBdr>
    </w:div>
    <w:div w:id="1404379029">
      <w:bodyDiv w:val="1"/>
      <w:marLeft w:val="0"/>
      <w:marRight w:val="0"/>
      <w:marTop w:val="0"/>
      <w:marBottom w:val="0"/>
      <w:divBdr>
        <w:top w:val="none" w:sz="0" w:space="0" w:color="auto"/>
        <w:left w:val="none" w:sz="0" w:space="0" w:color="auto"/>
        <w:bottom w:val="none" w:sz="0" w:space="0" w:color="auto"/>
        <w:right w:val="none" w:sz="0" w:space="0" w:color="auto"/>
      </w:divBdr>
    </w:div>
    <w:div w:id="149048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mailto:CompetitiveGrants@cde.state.co.us" TargetMode="External"/><Relationship Id="rId26" Type="http://schemas.openxmlformats.org/officeDocument/2006/relationships/hyperlink" Target="mailto:Cox_M@cde.state.co.us" TargetMode="External"/><Relationship Id="rId3" Type="http://schemas.openxmlformats.org/officeDocument/2006/relationships/styles" Target="styles.xml"/><Relationship Id="rId21" Type="http://schemas.openxmlformats.org/officeDocument/2006/relationships/hyperlink" Target="mailto:CompetitiveGrants@cde.state.co.us" TargetMode="External"/><Relationship Id="rId7" Type="http://schemas.openxmlformats.org/officeDocument/2006/relationships/endnotes" Target="endnotes.xml"/><Relationship Id="rId12" Type="http://schemas.openxmlformats.org/officeDocument/2006/relationships/hyperlink" Target="mailto:Hawkins_R@cde.state.co.us" TargetMode="External"/><Relationship Id="rId17" Type="http://schemas.openxmlformats.org/officeDocument/2006/relationships/hyperlink" Target="https://bocestitleIIIwebinar.eventbrite.com" TargetMode="External"/><Relationship Id="rId25" Type="http://schemas.openxmlformats.org/officeDocument/2006/relationships/hyperlink" Target="mailto:Rodriguez_M@cde.state.co.us" TargetMode="External"/><Relationship Id="rId2" Type="http://schemas.openxmlformats.org/officeDocument/2006/relationships/numbering" Target="numbering.xml"/><Relationship Id="rId16" Type="http://schemas.openxmlformats.org/officeDocument/2006/relationships/hyperlink" Target="https://www.cde.state.co.us/fedprograms/tiii/index" TargetMode="External"/><Relationship Id="rId20" Type="http://schemas.openxmlformats.org/officeDocument/2006/relationships/hyperlink" Target="mailto:CompetitiveGrants@cde.state.co.us" TargetMode="External"/><Relationship Id="rId29" Type="http://schemas.openxmlformats.org/officeDocument/2006/relationships/hyperlink" Target="mailto:Cox_M@cde.state.co.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x_M@cde.state.co.us" TargetMode="External"/><Relationship Id="rId24" Type="http://schemas.openxmlformats.org/officeDocument/2006/relationships/hyperlink" Target="mailto:CompetitiveGrants@cde.state.co.u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mailto:CompetitiveGrants@cde.state.co.us" TargetMode="External"/><Relationship Id="rId28" Type="http://schemas.openxmlformats.org/officeDocument/2006/relationships/image" Target="media/image3.png"/><Relationship Id="rId10" Type="http://schemas.openxmlformats.org/officeDocument/2006/relationships/footer" Target="footer2.xml"/><Relationship Id="rId19" Type="http://schemas.openxmlformats.org/officeDocument/2006/relationships/hyperlink" Target="https://www.surveymonkey.com/r/BOCESTitleIIIPDgrant"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Young_A@cde.state.co.us" TargetMode="External"/><Relationship Id="rId22" Type="http://schemas.openxmlformats.org/officeDocument/2006/relationships/hyperlink" Target="http://www.cde.state.co.us/fedprograms/tiii/index" TargetMode="External"/><Relationship Id="rId27" Type="http://schemas.openxmlformats.org/officeDocument/2006/relationships/hyperlink" Target="https://www.surveymonkey.com/r/BOCESTitleIIIPDgrant" TargetMode="External"/><Relationship Id="rId30"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A9E0C-2B32-4FFD-B5D0-781880780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16</Pages>
  <Words>4091</Words>
  <Characters>23322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Christensen, Mandy</dc:creator>
  <cp:keywords/>
  <dc:description/>
  <cp:lastModifiedBy>Prael, Michelle</cp:lastModifiedBy>
  <cp:revision>14</cp:revision>
  <cp:lastPrinted>2018-05-08T16:44:00Z</cp:lastPrinted>
  <dcterms:created xsi:type="dcterms:W3CDTF">2018-05-03T17:54:00Z</dcterms:created>
  <dcterms:modified xsi:type="dcterms:W3CDTF">2018-05-29T20:46:00Z</dcterms:modified>
</cp:coreProperties>
</file>