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E2ED3" w14:textId="77777777" w:rsidR="00B624AF" w:rsidRDefault="00E03AA7">
      <w:pPr>
        <w:pStyle w:val="Heading1"/>
      </w:pPr>
      <w:r>
        <w:t>Colorado</w:t>
      </w:r>
      <w:r>
        <w:rPr>
          <w:spacing w:val="-5"/>
        </w:rPr>
        <w:t xml:space="preserve"> </w:t>
      </w:r>
      <w:r>
        <w:t>ESSA</w:t>
      </w:r>
      <w:r>
        <w:rPr>
          <w:spacing w:val="-4"/>
        </w:rPr>
        <w:t xml:space="preserve"> </w:t>
      </w:r>
      <w:r>
        <w:rPr>
          <w:spacing w:val="-2"/>
        </w:rPr>
        <w:t>Summit</w:t>
      </w:r>
    </w:p>
    <w:p w14:paraId="2B57261A" w14:textId="77777777" w:rsidR="00B624AF" w:rsidRDefault="00E03AA7">
      <w:pPr>
        <w:pStyle w:val="BodyText"/>
        <w:spacing w:before="11"/>
        <w:rPr>
          <w:b/>
          <w:sz w:val="3"/>
        </w:rPr>
      </w:pPr>
      <w:r>
        <w:rPr>
          <w:noProof/>
        </w:rPr>
        <mc:AlternateContent>
          <mc:Choice Requires="wps">
            <w:drawing>
              <wp:anchor distT="0" distB="0" distL="0" distR="0" simplePos="0" relativeHeight="487587840" behindDoc="1" locked="0" layoutInCell="1" allowOverlap="1" wp14:anchorId="3CEA594F" wp14:editId="0DB3BDEC">
                <wp:simplePos x="0" y="0"/>
                <wp:positionH relativeFrom="page">
                  <wp:posOffset>667512</wp:posOffset>
                </wp:positionH>
                <wp:positionV relativeFrom="paragraph">
                  <wp:posOffset>44801</wp:posOffset>
                </wp:positionV>
                <wp:extent cx="6438900" cy="18415"/>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8415"/>
                        </a:xfrm>
                        <a:custGeom>
                          <a:avLst/>
                          <a:gdLst/>
                          <a:ahLst/>
                          <a:cxnLst/>
                          <a:rect l="l" t="t" r="r" b="b"/>
                          <a:pathLst>
                            <a:path w="6438900" h="18415">
                              <a:moveTo>
                                <a:pt x="6438645" y="0"/>
                              </a:moveTo>
                              <a:lnTo>
                                <a:pt x="0" y="0"/>
                              </a:lnTo>
                              <a:lnTo>
                                <a:pt x="0" y="18288"/>
                              </a:lnTo>
                              <a:lnTo>
                                <a:pt x="6438645" y="18288"/>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61FB38" id="Graphic 5" o:spid="_x0000_s1026" alt="&quot;&quot;" style="position:absolute;margin-left:52.55pt;margin-top:3.55pt;width:507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" path="m6438645,l,,,18288r6438645,l6438645,xe" fillcolor="black" stroked="f">
                <v:path arrowok="t"/>
                <w10:wrap type="topAndBottom" anchorx="page"/>
              </v:shape>
            </w:pict>
          </mc:Fallback>
        </mc:AlternateContent>
      </w:r>
    </w:p>
    <w:p w14:paraId="495D77EE" w14:textId="77777777" w:rsidR="00B624AF" w:rsidRDefault="00E03AA7">
      <w:pPr>
        <w:pStyle w:val="BodyText"/>
        <w:spacing w:before="196" w:line="259" w:lineRule="auto"/>
        <w:ind w:left="140" w:right="177"/>
        <w:rPr>
          <w:rFonts w:ascii="Calibri" w:hAnsi="Calibri"/>
        </w:rPr>
      </w:pPr>
      <w:r>
        <w:rPr>
          <w:rFonts w:ascii="Calibri" w:hAnsi="Calibri"/>
        </w:rPr>
        <w:t xml:space="preserve">Colorado’s second statewide ESSA Summit took place on January 17, </w:t>
      </w:r>
      <w:proofErr w:type="gramStart"/>
      <w:r>
        <w:rPr>
          <w:rFonts w:ascii="Calibri" w:hAnsi="Calibri"/>
        </w:rPr>
        <w:t>2017</w:t>
      </w:r>
      <w:proofErr w:type="gramEnd"/>
      <w:r>
        <w:rPr>
          <w:rFonts w:ascii="Calibri" w:hAnsi="Calibri"/>
        </w:rPr>
        <w:t xml:space="preserve"> and brought together almost 200 educators</w:t>
      </w:r>
      <w:r>
        <w:rPr>
          <w:rFonts w:ascii="Calibri" w:hAnsi="Calibri"/>
          <w:spacing w:val="-2"/>
        </w:rPr>
        <w:t xml:space="preserve"> </w:t>
      </w:r>
      <w:r>
        <w:rPr>
          <w:rFonts w:ascii="Calibri" w:hAnsi="Calibri"/>
        </w:rPr>
        <w:t>from</w:t>
      </w:r>
      <w:r>
        <w:rPr>
          <w:rFonts w:ascii="Calibri" w:hAnsi="Calibri"/>
          <w:spacing w:val="-4"/>
        </w:rPr>
        <w:t xml:space="preserve"> </w:t>
      </w:r>
      <w:r>
        <w:rPr>
          <w:rFonts w:ascii="Calibri" w:hAnsi="Calibri"/>
        </w:rPr>
        <w:t>39</w:t>
      </w:r>
      <w:r>
        <w:rPr>
          <w:rFonts w:ascii="Calibri" w:hAnsi="Calibri"/>
          <w:spacing w:val="-2"/>
        </w:rPr>
        <w:t xml:space="preserve"> </w:t>
      </w:r>
      <w:r>
        <w:rPr>
          <w:rFonts w:ascii="Calibri" w:hAnsi="Calibri"/>
        </w:rPr>
        <w:t>school</w:t>
      </w:r>
      <w:r>
        <w:rPr>
          <w:rFonts w:ascii="Calibri" w:hAnsi="Calibri"/>
          <w:spacing w:val="-5"/>
        </w:rPr>
        <w:t xml:space="preserve"> </w:t>
      </w:r>
      <w:r>
        <w:rPr>
          <w:rFonts w:ascii="Calibri" w:hAnsi="Calibri"/>
        </w:rPr>
        <w:t>districts.</w:t>
      </w:r>
      <w:r>
        <w:rPr>
          <w:rFonts w:ascii="Calibri" w:hAnsi="Calibri"/>
          <w:spacing w:val="40"/>
        </w:rPr>
        <w:t xml:space="preserve"> </w:t>
      </w:r>
      <w:r>
        <w:rPr>
          <w:rFonts w:ascii="Calibri" w:hAnsi="Calibri"/>
        </w:rPr>
        <w:t>The</w:t>
      </w:r>
      <w:r>
        <w:rPr>
          <w:rFonts w:ascii="Calibri" w:hAnsi="Calibri"/>
          <w:spacing w:val="-2"/>
        </w:rPr>
        <w:t xml:space="preserve"> </w:t>
      </w:r>
      <w:r>
        <w:rPr>
          <w:rFonts w:ascii="Calibri" w:hAnsi="Calibri"/>
        </w:rPr>
        <w:t>purpose</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ESSA</w:t>
      </w:r>
      <w:r>
        <w:rPr>
          <w:rFonts w:ascii="Calibri" w:hAnsi="Calibri"/>
          <w:spacing w:val="-2"/>
        </w:rPr>
        <w:t xml:space="preserve"> </w:t>
      </w:r>
      <w:r>
        <w:rPr>
          <w:rFonts w:ascii="Calibri" w:hAnsi="Calibri"/>
        </w:rPr>
        <w:t>Summit</w:t>
      </w:r>
      <w:r>
        <w:rPr>
          <w:rFonts w:ascii="Calibri" w:hAnsi="Calibri"/>
          <w:spacing w:val="-4"/>
        </w:rPr>
        <w:t xml:space="preserve"> </w:t>
      </w:r>
      <w:r>
        <w:rPr>
          <w:rFonts w:ascii="Calibri" w:hAnsi="Calibri"/>
        </w:rPr>
        <w:t>was</w:t>
      </w:r>
      <w:r>
        <w:rPr>
          <w:rFonts w:ascii="Calibri" w:hAnsi="Calibri"/>
          <w:spacing w:val="-4"/>
        </w:rPr>
        <w:t xml:space="preserve"> </w:t>
      </w:r>
      <w:r>
        <w:rPr>
          <w:rFonts w:ascii="Calibri" w:hAnsi="Calibri"/>
        </w:rPr>
        <w:t>to provide</w:t>
      </w:r>
      <w:r>
        <w:rPr>
          <w:rFonts w:ascii="Calibri" w:hAnsi="Calibri"/>
          <w:spacing w:val="-2"/>
        </w:rPr>
        <w:t xml:space="preserve"> </w:t>
      </w:r>
      <w:r>
        <w:rPr>
          <w:rFonts w:ascii="Calibri" w:hAnsi="Calibri"/>
        </w:rPr>
        <w:t>a</w:t>
      </w:r>
      <w:r>
        <w:rPr>
          <w:rFonts w:ascii="Calibri" w:hAnsi="Calibri"/>
          <w:spacing w:val="-4"/>
        </w:rPr>
        <w:t xml:space="preserve"> </w:t>
      </w:r>
      <w:r>
        <w:rPr>
          <w:rFonts w:ascii="Calibri" w:hAnsi="Calibri"/>
        </w:rPr>
        <w:t>meaningful</w:t>
      </w:r>
      <w:r>
        <w:rPr>
          <w:rFonts w:ascii="Calibri" w:hAnsi="Calibri"/>
          <w:spacing w:val="-1"/>
        </w:rPr>
        <w:t xml:space="preserve"> </w:t>
      </w:r>
      <w:r>
        <w:rPr>
          <w:rFonts w:ascii="Calibri" w:hAnsi="Calibri"/>
        </w:rPr>
        <w:t xml:space="preserve">opportunity to gather feedback from teachers, wellness specialists, school leaders, district leaders, and school board members to inform </w:t>
      </w:r>
      <w:proofErr w:type="gramStart"/>
      <w:r>
        <w:rPr>
          <w:rFonts w:ascii="Calibri" w:hAnsi="Calibri"/>
        </w:rPr>
        <w:t>the</w:t>
      </w:r>
      <w:r>
        <w:rPr>
          <w:rFonts w:ascii="Calibri" w:hAnsi="Calibri"/>
          <w:spacing w:val="-1"/>
        </w:rPr>
        <w:t xml:space="preserve"> </w:t>
      </w:r>
      <w:r>
        <w:rPr>
          <w:rFonts w:ascii="Calibri" w:hAnsi="Calibri"/>
        </w:rPr>
        <w:t>development</w:t>
      </w:r>
      <w:r>
        <w:rPr>
          <w:rFonts w:ascii="Calibri" w:hAnsi="Calibri"/>
          <w:spacing w:val="-1"/>
        </w:rPr>
        <w:t xml:space="preserve"> </w:t>
      </w:r>
      <w:r>
        <w:rPr>
          <w:rFonts w:ascii="Calibri" w:hAnsi="Calibri"/>
        </w:rPr>
        <w:t>of Colorado’s</w:t>
      </w:r>
      <w:proofErr w:type="gramEnd"/>
      <w:r>
        <w:rPr>
          <w:rFonts w:ascii="Calibri" w:hAnsi="Calibri"/>
        </w:rPr>
        <w:t xml:space="preserve"> ESSA state plan.</w:t>
      </w:r>
      <w:r>
        <w:rPr>
          <w:rFonts w:ascii="Calibri" w:hAnsi="Calibri"/>
          <w:spacing w:val="40"/>
        </w:rPr>
        <w:t xml:space="preserve"> </w:t>
      </w:r>
      <w:r>
        <w:rPr>
          <w:rFonts w:ascii="Calibri" w:hAnsi="Calibri"/>
        </w:rPr>
        <w:t>Districts</w:t>
      </w:r>
      <w:r>
        <w:rPr>
          <w:rFonts w:ascii="Calibri" w:hAnsi="Calibri"/>
          <w:spacing w:val="-1"/>
        </w:rPr>
        <w:t xml:space="preserve"> </w:t>
      </w:r>
      <w:r>
        <w:rPr>
          <w:rFonts w:ascii="Calibri" w:hAnsi="Calibri"/>
        </w:rPr>
        <w:t>were encouraged to bring a team comprised of these various roles.</w:t>
      </w:r>
      <w:r>
        <w:rPr>
          <w:rFonts w:ascii="Calibri" w:hAnsi="Calibri"/>
          <w:spacing w:val="40"/>
        </w:rPr>
        <w:t xml:space="preserve"> </w:t>
      </w:r>
      <w:r>
        <w:rPr>
          <w:rFonts w:ascii="Calibri" w:hAnsi="Calibri"/>
        </w:rPr>
        <w:t>The event was hosted by six organizations: CASB, CASE, CEA, CBA, CEI, and PEBC.</w:t>
      </w:r>
    </w:p>
    <w:p w14:paraId="21CEC00D" w14:textId="77777777" w:rsidR="00B624AF" w:rsidRDefault="00E03AA7">
      <w:pPr>
        <w:pStyle w:val="Heading3"/>
        <w:spacing w:before="160"/>
        <w:rPr>
          <w:rFonts w:ascii="Calibri"/>
        </w:rPr>
      </w:pPr>
      <w:r>
        <w:rPr>
          <w:rFonts w:ascii="Calibri"/>
        </w:rPr>
        <w:t>ESSA</w:t>
      </w:r>
      <w:r>
        <w:rPr>
          <w:rFonts w:ascii="Calibri"/>
          <w:spacing w:val="-4"/>
        </w:rPr>
        <w:t xml:space="preserve"> </w:t>
      </w:r>
      <w:r>
        <w:rPr>
          <w:rFonts w:ascii="Calibri"/>
        </w:rPr>
        <w:t>Summit</w:t>
      </w:r>
      <w:r>
        <w:rPr>
          <w:rFonts w:ascii="Calibri"/>
          <w:spacing w:val="-5"/>
        </w:rPr>
        <w:t xml:space="preserve"> </w:t>
      </w:r>
      <w:r>
        <w:rPr>
          <w:rFonts w:ascii="Calibri"/>
        </w:rPr>
        <w:t>Event</w:t>
      </w:r>
      <w:r>
        <w:rPr>
          <w:rFonts w:ascii="Calibri"/>
          <w:spacing w:val="-3"/>
        </w:rPr>
        <w:t xml:space="preserve"> </w:t>
      </w:r>
      <w:r>
        <w:rPr>
          <w:rFonts w:ascii="Calibri"/>
        </w:rPr>
        <w:t>Structure</w:t>
      </w:r>
      <w:r>
        <w:rPr>
          <w:rFonts w:ascii="Calibri"/>
          <w:spacing w:val="-4"/>
        </w:rPr>
        <w:t xml:space="preserve"> </w:t>
      </w:r>
      <w:r>
        <w:rPr>
          <w:rFonts w:ascii="Calibri"/>
        </w:rPr>
        <w:t>and</w:t>
      </w:r>
      <w:r>
        <w:rPr>
          <w:rFonts w:ascii="Calibri"/>
          <w:spacing w:val="-5"/>
        </w:rPr>
        <w:t xml:space="preserve"> </w:t>
      </w:r>
      <w:r>
        <w:rPr>
          <w:rFonts w:ascii="Calibri"/>
        </w:rPr>
        <w:t>Data</w:t>
      </w:r>
      <w:r>
        <w:rPr>
          <w:rFonts w:ascii="Calibri"/>
          <w:spacing w:val="-5"/>
        </w:rPr>
        <w:t xml:space="preserve"> </w:t>
      </w:r>
      <w:r>
        <w:rPr>
          <w:rFonts w:ascii="Calibri"/>
          <w:spacing w:val="-2"/>
        </w:rPr>
        <w:t>Collection</w:t>
      </w:r>
    </w:p>
    <w:p w14:paraId="13AA7D5B" w14:textId="77777777" w:rsidR="00B624AF" w:rsidRDefault="00E03AA7">
      <w:pPr>
        <w:pStyle w:val="BodyText"/>
        <w:spacing w:before="180" w:line="259" w:lineRule="auto"/>
        <w:ind w:left="140"/>
        <w:rPr>
          <w:rFonts w:ascii="Calibri"/>
        </w:rPr>
      </w:pPr>
      <w:r>
        <w:rPr>
          <w:rFonts w:ascii="Calibri"/>
        </w:rPr>
        <w:t>The</w:t>
      </w:r>
      <w:r>
        <w:rPr>
          <w:rFonts w:ascii="Calibri"/>
          <w:spacing w:val="-2"/>
        </w:rPr>
        <w:t xml:space="preserve"> </w:t>
      </w:r>
      <w:r>
        <w:rPr>
          <w:rFonts w:ascii="Calibri"/>
        </w:rPr>
        <w:t>event</w:t>
      </w:r>
      <w:r>
        <w:rPr>
          <w:rFonts w:ascii="Calibri"/>
          <w:spacing w:val="-5"/>
        </w:rPr>
        <w:t xml:space="preserve"> </w:t>
      </w:r>
      <w:r>
        <w:rPr>
          <w:rFonts w:ascii="Calibri"/>
        </w:rPr>
        <w:t>was</w:t>
      </w:r>
      <w:r>
        <w:rPr>
          <w:rFonts w:ascii="Calibri"/>
          <w:spacing w:val="-5"/>
        </w:rPr>
        <w:t xml:space="preserve"> </w:t>
      </w:r>
      <w:r>
        <w:rPr>
          <w:rFonts w:ascii="Calibri"/>
        </w:rPr>
        <w:t>designed</w:t>
      </w:r>
      <w:r>
        <w:rPr>
          <w:rFonts w:ascii="Calibri"/>
          <w:spacing w:val="-2"/>
        </w:rPr>
        <w:t xml:space="preserve"> </w:t>
      </w:r>
      <w:r>
        <w:rPr>
          <w:rFonts w:ascii="Calibri"/>
        </w:rPr>
        <w:t>to</w:t>
      </w:r>
      <w:r>
        <w:rPr>
          <w:rFonts w:ascii="Calibri"/>
          <w:spacing w:val="-3"/>
        </w:rPr>
        <w:t xml:space="preserve"> </w:t>
      </w:r>
      <w:r>
        <w:rPr>
          <w:rFonts w:ascii="Calibri"/>
        </w:rPr>
        <w:t>both</w:t>
      </w:r>
      <w:r>
        <w:rPr>
          <w:rFonts w:ascii="Calibri"/>
          <w:spacing w:val="-1"/>
        </w:rPr>
        <w:t xml:space="preserve"> </w:t>
      </w:r>
      <w:r>
        <w:rPr>
          <w:rFonts w:ascii="Calibri"/>
        </w:rPr>
        <w:t>capture</w:t>
      </w:r>
      <w:r>
        <w:rPr>
          <w:rFonts w:ascii="Calibri"/>
          <w:spacing w:val="-1"/>
        </w:rPr>
        <w:t xml:space="preserve"> </w:t>
      </w:r>
      <w:r>
        <w:rPr>
          <w:rFonts w:ascii="Calibri"/>
        </w:rPr>
        <w:t>feedback</w:t>
      </w:r>
      <w:r>
        <w:rPr>
          <w:rFonts w:ascii="Calibri"/>
          <w:spacing w:val="-2"/>
        </w:rPr>
        <w:t xml:space="preserve"> </w:t>
      </w:r>
      <w:r>
        <w:rPr>
          <w:rFonts w:ascii="Calibri"/>
        </w:rPr>
        <w:t>from</w:t>
      </w:r>
      <w:r>
        <w:rPr>
          <w:rFonts w:ascii="Calibri"/>
          <w:spacing w:val="-1"/>
        </w:rPr>
        <w:t xml:space="preserve"> </w:t>
      </w:r>
      <w:r>
        <w:rPr>
          <w:rFonts w:ascii="Calibri"/>
        </w:rPr>
        <w:t>the</w:t>
      </w:r>
      <w:r>
        <w:rPr>
          <w:rFonts w:ascii="Calibri"/>
          <w:spacing w:val="-2"/>
        </w:rPr>
        <w:t xml:space="preserve"> </w:t>
      </w:r>
      <w:r>
        <w:rPr>
          <w:rFonts w:ascii="Calibri"/>
        </w:rPr>
        <w:t>field,</w:t>
      </w:r>
      <w:r>
        <w:rPr>
          <w:rFonts w:ascii="Calibri"/>
          <w:spacing w:val="-2"/>
        </w:rPr>
        <w:t xml:space="preserve"> </w:t>
      </w:r>
      <w:r>
        <w:rPr>
          <w:rFonts w:ascii="Calibri"/>
        </w:rPr>
        <w:t>and</w:t>
      </w:r>
      <w:r>
        <w:rPr>
          <w:rFonts w:ascii="Calibri"/>
          <w:spacing w:val="-5"/>
        </w:rPr>
        <w:t xml:space="preserve"> </w:t>
      </w:r>
      <w:r>
        <w:rPr>
          <w:rFonts w:ascii="Calibri"/>
        </w:rPr>
        <w:t>to</w:t>
      </w:r>
      <w:r>
        <w:rPr>
          <w:rFonts w:ascii="Calibri"/>
          <w:spacing w:val="-3"/>
        </w:rPr>
        <w:t xml:space="preserve"> </w:t>
      </w:r>
      <w:r>
        <w:rPr>
          <w:rFonts w:ascii="Calibri"/>
        </w:rPr>
        <w:t>expeditiously</w:t>
      </w:r>
      <w:r>
        <w:rPr>
          <w:rFonts w:ascii="Calibri"/>
          <w:spacing w:val="-1"/>
        </w:rPr>
        <w:t xml:space="preserve"> </w:t>
      </w:r>
      <w:r>
        <w:rPr>
          <w:rFonts w:ascii="Calibri"/>
        </w:rPr>
        <w:t>develop</w:t>
      </w:r>
      <w:r>
        <w:rPr>
          <w:rFonts w:ascii="Calibri"/>
          <w:spacing w:val="-3"/>
        </w:rPr>
        <w:t xml:space="preserve"> </w:t>
      </w:r>
      <w:r>
        <w:rPr>
          <w:rFonts w:ascii="Calibri"/>
        </w:rPr>
        <w:t>an</w:t>
      </w:r>
      <w:r>
        <w:rPr>
          <w:rFonts w:ascii="Calibri"/>
          <w:spacing w:val="-5"/>
        </w:rPr>
        <w:t xml:space="preserve"> </w:t>
      </w:r>
      <w:r>
        <w:rPr>
          <w:rFonts w:ascii="Calibri"/>
        </w:rPr>
        <w:t>accessible summary of the feedback for key decision makers.</w:t>
      </w:r>
    </w:p>
    <w:p w14:paraId="0E97BC3E" w14:textId="77777777" w:rsidR="00B624AF" w:rsidRDefault="00E03AA7">
      <w:pPr>
        <w:pStyle w:val="BodyText"/>
        <w:spacing w:before="160"/>
        <w:ind w:left="140"/>
        <w:rPr>
          <w:rFonts w:ascii="Calibri"/>
        </w:rPr>
      </w:pPr>
      <w:r>
        <w:rPr>
          <w:rFonts w:ascii="Calibri"/>
        </w:rPr>
        <w:t>Following</w:t>
      </w:r>
      <w:r>
        <w:rPr>
          <w:rFonts w:ascii="Calibri"/>
          <w:spacing w:val="-9"/>
        </w:rPr>
        <w:t xml:space="preserve"> </w:t>
      </w:r>
      <w:r>
        <w:rPr>
          <w:rFonts w:ascii="Calibri"/>
        </w:rPr>
        <w:t>an</w:t>
      </w:r>
      <w:r>
        <w:rPr>
          <w:rFonts w:ascii="Calibri"/>
          <w:spacing w:val="-4"/>
        </w:rPr>
        <w:t xml:space="preserve"> </w:t>
      </w:r>
      <w:r>
        <w:rPr>
          <w:rFonts w:ascii="Calibri"/>
        </w:rPr>
        <w:t>overview</w:t>
      </w:r>
      <w:r>
        <w:rPr>
          <w:rFonts w:ascii="Calibri"/>
          <w:spacing w:val="-6"/>
        </w:rPr>
        <w:t xml:space="preserve"> </w:t>
      </w:r>
      <w:r>
        <w:rPr>
          <w:rFonts w:ascii="Calibri"/>
        </w:rPr>
        <w:t>of</w:t>
      </w:r>
      <w:r>
        <w:rPr>
          <w:rFonts w:ascii="Calibri"/>
          <w:spacing w:val="-4"/>
        </w:rPr>
        <w:t xml:space="preserve"> </w:t>
      </w:r>
      <w:r>
        <w:rPr>
          <w:rFonts w:ascii="Calibri"/>
        </w:rPr>
        <w:t>ESSA,</w:t>
      </w:r>
      <w:r>
        <w:rPr>
          <w:rFonts w:ascii="Calibri"/>
          <w:spacing w:val="-4"/>
        </w:rPr>
        <w:t xml:space="preserve"> </w:t>
      </w:r>
      <w:r>
        <w:rPr>
          <w:rFonts w:ascii="Calibri"/>
        </w:rPr>
        <w:t>participants</w:t>
      </w:r>
      <w:r>
        <w:rPr>
          <w:rFonts w:ascii="Calibri"/>
          <w:spacing w:val="-5"/>
        </w:rPr>
        <w:t xml:space="preserve"> </w:t>
      </w:r>
      <w:r>
        <w:rPr>
          <w:rFonts w:ascii="Calibri"/>
        </w:rPr>
        <w:t>attended</w:t>
      </w:r>
      <w:r>
        <w:rPr>
          <w:rFonts w:ascii="Calibri"/>
          <w:spacing w:val="-7"/>
        </w:rPr>
        <w:t xml:space="preserve"> </w:t>
      </w:r>
      <w:r>
        <w:rPr>
          <w:rFonts w:ascii="Calibri"/>
        </w:rPr>
        <w:t>breakout</w:t>
      </w:r>
      <w:r>
        <w:rPr>
          <w:rFonts w:ascii="Calibri"/>
          <w:spacing w:val="-6"/>
        </w:rPr>
        <w:t xml:space="preserve"> </w:t>
      </w:r>
      <w:r>
        <w:rPr>
          <w:rFonts w:ascii="Calibri"/>
        </w:rPr>
        <w:t>sessions</w:t>
      </w:r>
      <w:r>
        <w:rPr>
          <w:rFonts w:ascii="Calibri"/>
          <w:spacing w:val="-4"/>
        </w:rPr>
        <w:t xml:space="preserve"> </w:t>
      </w:r>
      <w:r>
        <w:rPr>
          <w:rFonts w:ascii="Calibri"/>
        </w:rPr>
        <w:t>focused</w:t>
      </w:r>
      <w:r>
        <w:rPr>
          <w:rFonts w:ascii="Calibri"/>
          <w:spacing w:val="-7"/>
        </w:rPr>
        <w:t xml:space="preserve"> </w:t>
      </w:r>
      <w:r>
        <w:rPr>
          <w:rFonts w:ascii="Calibri"/>
        </w:rPr>
        <w:t>on</w:t>
      </w:r>
      <w:r>
        <w:rPr>
          <w:rFonts w:ascii="Calibri"/>
          <w:spacing w:val="-5"/>
        </w:rPr>
        <w:t xml:space="preserve"> </w:t>
      </w:r>
      <w:r>
        <w:rPr>
          <w:rFonts w:ascii="Calibri"/>
        </w:rPr>
        <w:t>the</w:t>
      </w:r>
      <w:r>
        <w:rPr>
          <w:rFonts w:ascii="Calibri"/>
          <w:spacing w:val="-3"/>
        </w:rPr>
        <w:t xml:space="preserve"> </w:t>
      </w:r>
      <w:r>
        <w:rPr>
          <w:rFonts w:ascii="Calibri"/>
        </w:rPr>
        <w:t>following</w:t>
      </w:r>
      <w:r>
        <w:rPr>
          <w:rFonts w:ascii="Calibri"/>
          <w:spacing w:val="-4"/>
        </w:rPr>
        <w:t xml:space="preserve"> </w:t>
      </w:r>
      <w:r>
        <w:rPr>
          <w:rFonts w:ascii="Calibri"/>
          <w:spacing w:val="-2"/>
        </w:rPr>
        <w:t>topics:</w:t>
      </w:r>
    </w:p>
    <w:p w14:paraId="6E1D4221" w14:textId="77777777" w:rsidR="00B624AF" w:rsidRDefault="00E03AA7">
      <w:pPr>
        <w:pStyle w:val="ListParagraph"/>
        <w:numPr>
          <w:ilvl w:val="0"/>
          <w:numId w:val="2"/>
        </w:numPr>
        <w:tabs>
          <w:tab w:val="left" w:pos="860"/>
        </w:tabs>
        <w:spacing w:before="183"/>
        <w:rPr>
          <w:rFonts w:ascii="Calibri" w:hAnsi="Calibri"/>
        </w:rPr>
      </w:pPr>
      <w:proofErr w:type="gramStart"/>
      <w:r>
        <w:rPr>
          <w:rFonts w:ascii="Calibri" w:hAnsi="Calibri"/>
        </w:rPr>
        <w:t>Accountability:</w:t>
      </w:r>
      <w:r>
        <w:rPr>
          <w:rFonts w:ascii="Calibri" w:hAnsi="Calibri"/>
          <w:spacing w:val="-5"/>
        </w:rPr>
        <w:t xml:space="preserve"> </w:t>
      </w:r>
      <w:r>
        <w:rPr>
          <w:rFonts w:ascii="Calibri" w:hAnsi="Calibri"/>
        </w:rPr>
        <w:t>‘</w:t>
      </w:r>
      <w:proofErr w:type="gramEnd"/>
      <w:r>
        <w:rPr>
          <w:rFonts w:ascii="Calibri" w:hAnsi="Calibri"/>
        </w:rPr>
        <w:t>N’</w:t>
      </w:r>
      <w:r>
        <w:rPr>
          <w:rFonts w:ascii="Calibri" w:hAnsi="Calibri"/>
          <w:spacing w:val="-3"/>
        </w:rPr>
        <w:t xml:space="preserve"> </w:t>
      </w:r>
      <w:r>
        <w:rPr>
          <w:rFonts w:ascii="Calibri" w:hAnsi="Calibri"/>
        </w:rPr>
        <w:t>Size</w:t>
      </w:r>
      <w:r>
        <w:rPr>
          <w:rFonts w:ascii="Calibri" w:hAnsi="Calibri"/>
          <w:spacing w:val="-3"/>
        </w:rPr>
        <w:t xml:space="preserve"> </w:t>
      </w:r>
      <w:r>
        <w:rPr>
          <w:rFonts w:ascii="Calibri" w:hAnsi="Calibri"/>
        </w:rPr>
        <w:t>and</w:t>
      </w:r>
      <w:r>
        <w:rPr>
          <w:rFonts w:ascii="Calibri" w:hAnsi="Calibri"/>
          <w:spacing w:val="-7"/>
        </w:rPr>
        <w:t xml:space="preserve"> </w:t>
      </w:r>
      <w:r>
        <w:rPr>
          <w:rFonts w:ascii="Calibri" w:hAnsi="Calibri"/>
        </w:rPr>
        <w:t xml:space="preserve">Other </w:t>
      </w:r>
      <w:r>
        <w:rPr>
          <w:rFonts w:ascii="Calibri" w:hAnsi="Calibri"/>
          <w:spacing w:val="-2"/>
        </w:rPr>
        <w:t>Indicator</w:t>
      </w:r>
    </w:p>
    <w:p w14:paraId="737EE140" w14:textId="77777777" w:rsidR="00B624AF" w:rsidRDefault="00E03AA7">
      <w:pPr>
        <w:pStyle w:val="ListParagraph"/>
        <w:numPr>
          <w:ilvl w:val="0"/>
          <w:numId w:val="2"/>
        </w:numPr>
        <w:tabs>
          <w:tab w:val="left" w:pos="860"/>
        </w:tabs>
        <w:spacing w:before="20"/>
        <w:rPr>
          <w:rFonts w:ascii="Calibri" w:hAnsi="Calibri"/>
        </w:rPr>
      </w:pPr>
      <w:r>
        <w:rPr>
          <w:rFonts w:ascii="Calibri" w:hAnsi="Calibri"/>
        </w:rPr>
        <w:t>Accountability:</w:t>
      </w:r>
      <w:r>
        <w:rPr>
          <w:rFonts w:ascii="Calibri" w:hAnsi="Calibri"/>
          <w:spacing w:val="-6"/>
        </w:rPr>
        <w:t xml:space="preserve"> </w:t>
      </w:r>
      <w:r>
        <w:rPr>
          <w:rFonts w:ascii="Calibri" w:hAnsi="Calibri"/>
        </w:rPr>
        <w:t>School</w:t>
      </w:r>
      <w:r>
        <w:rPr>
          <w:rFonts w:ascii="Calibri" w:hAnsi="Calibri"/>
          <w:spacing w:val="-6"/>
        </w:rPr>
        <w:t xml:space="preserve"> </w:t>
      </w:r>
      <w:r>
        <w:rPr>
          <w:rFonts w:ascii="Calibri" w:hAnsi="Calibri"/>
        </w:rPr>
        <w:t>Identification</w:t>
      </w:r>
      <w:r>
        <w:rPr>
          <w:rFonts w:ascii="Calibri" w:hAnsi="Calibri"/>
          <w:spacing w:val="-10"/>
        </w:rPr>
        <w:t xml:space="preserve"> </w:t>
      </w:r>
      <w:r>
        <w:rPr>
          <w:rFonts w:ascii="Calibri" w:hAnsi="Calibri"/>
        </w:rPr>
        <w:t>and</w:t>
      </w:r>
      <w:r>
        <w:rPr>
          <w:rFonts w:ascii="Calibri" w:hAnsi="Calibri"/>
          <w:spacing w:val="-8"/>
        </w:rPr>
        <w:t xml:space="preserve"> </w:t>
      </w:r>
      <w:r>
        <w:rPr>
          <w:rFonts w:ascii="Calibri" w:hAnsi="Calibri"/>
        </w:rPr>
        <w:t>Student</w:t>
      </w:r>
      <w:r>
        <w:rPr>
          <w:rFonts w:ascii="Calibri" w:hAnsi="Calibri"/>
          <w:spacing w:val="-7"/>
        </w:rPr>
        <w:t xml:space="preserve"> </w:t>
      </w:r>
      <w:r>
        <w:rPr>
          <w:rFonts w:ascii="Calibri" w:hAnsi="Calibri"/>
          <w:spacing w:val="-2"/>
        </w:rPr>
        <w:t>Participation</w:t>
      </w:r>
    </w:p>
    <w:p w14:paraId="6594386D" w14:textId="77777777" w:rsidR="00B624AF" w:rsidRDefault="00E03AA7">
      <w:pPr>
        <w:pStyle w:val="ListParagraph"/>
        <w:numPr>
          <w:ilvl w:val="0"/>
          <w:numId w:val="2"/>
        </w:numPr>
        <w:tabs>
          <w:tab w:val="left" w:pos="860"/>
        </w:tabs>
        <w:spacing w:before="22"/>
        <w:rPr>
          <w:rFonts w:ascii="Calibri" w:hAnsi="Calibri"/>
        </w:rPr>
      </w:pPr>
      <w:r>
        <w:rPr>
          <w:rFonts w:ascii="Calibri" w:hAnsi="Calibri"/>
          <w:spacing w:val="-2"/>
        </w:rPr>
        <w:t>Assessment</w:t>
      </w:r>
    </w:p>
    <w:p w14:paraId="0245A842" w14:textId="77777777" w:rsidR="00B624AF" w:rsidRDefault="00E03AA7">
      <w:pPr>
        <w:pStyle w:val="ListParagraph"/>
        <w:numPr>
          <w:ilvl w:val="0"/>
          <w:numId w:val="2"/>
        </w:numPr>
        <w:tabs>
          <w:tab w:val="left" w:pos="860"/>
        </w:tabs>
        <w:spacing w:before="20"/>
        <w:rPr>
          <w:rFonts w:ascii="Calibri" w:hAnsi="Calibri"/>
        </w:rPr>
      </w:pPr>
      <w:r>
        <w:rPr>
          <w:rFonts w:ascii="Calibri" w:hAnsi="Calibri"/>
        </w:rPr>
        <w:t>Effective</w:t>
      </w:r>
      <w:r>
        <w:rPr>
          <w:rFonts w:ascii="Calibri" w:hAnsi="Calibri"/>
          <w:spacing w:val="-5"/>
        </w:rPr>
        <w:t xml:space="preserve"> </w:t>
      </w:r>
      <w:r>
        <w:rPr>
          <w:rFonts w:ascii="Calibri" w:hAnsi="Calibri"/>
        </w:rPr>
        <w:t>Instruction</w:t>
      </w:r>
      <w:r>
        <w:rPr>
          <w:rFonts w:ascii="Calibri" w:hAnsi="Calibri"/>
          <w:spacing w:val="-5"/>
        </w:rPr>
        <w:t xml:space="preserve"> </w:t>
      </w:r>
      <w:r>
        <w:rPr>
          <w:rFonts w:ascii="Calibri" w:hAnsi="Calibri"/>
        </w:rPr>
        <w:t>and</w:t>
      </w:r>
      <w:r>
        <w:rPr>
          <w:rFonts w:ascii="Calibri" w:hAnsi="Calibri"/>
          <w:spacing w:val="-6"/>
        </w:rPr>
        <w:t xml:space="preserve"> </w:t>
      </w:r>
      <w:r>
        <w:rPr>
          <w:rFonts w:ascii="Calibri" w:hAnsi="Calibri"/>
          <w:spacing w:val="-2"/>
        </w:rPr>
        <w:t>Leadership</w:t>
      </w:r>
    </w:p>
    <w:p w14:paraId="4554ACB7" w14:textId="77777777" w:rsidR="00B624AF" w:rsidRDefault="00E03AA7">
      <w:pPr>
        <w:pStyle w:val="ListParagraph"/>
        <w:numPr>
          <w:ilvl w:val="0"/>
          <w:numId w:val="2"/>
        </w:numPr>
        <w:tabs>
          <w:tab w:val="left" w:pos="860"/>
        </w:tabs>
        <w:spacing w:before="22"/>
        <w:rPr>
          <w:rFonts w:ascii="Calibri" w:hAnsi="Calibri"/>
        </w:rPr>
      </w:pPr>
      <w:r>
        <w:rPr>
          <w:rFonts w:ascii="Calibri" w:hAnsi="Calibri"/>
        </w:rPr>
        <w:t>School</w:t>
      </w:r>
      <w:r>
        <w:rPr>
          <w:rFonts w:ascii="Calibri" w:hAnsi="Calibri"/>
          <w:spacing w:val="-2"/>
        </w:rPr>
        <w:t xml:space="preserve"> Improvement</w:t>
      </w:r>
    </w:p>
    <w:p w14:paraId="5C72BFEC" w14:textId="77777777" w:rsidR="00B624AF" w:rsidRDefault="00E03AA7">
      <w:pPr>
        <w:pStyle w:val="BodyText"/>
        <w:spacing w:before="180" w:line="259" w:lineRule="auto"/>
        <w:ind w:left="140" w:right="177"/>
        <w:rPr>
          <w:rFonts w:ascii="Calibri"/>
        </w:rPr>
      </w:pPr>
      <w:r>
        <w:rPr>
          <w:rFonts w:ascii="Calibri"/>
        </w:rPr>
        <w:t xml:space="preserve">In each break-out session, stakeholders involved in the ESSA plan development process presented </w:t>
      </w:r>
      <w:proofErr w:type="gramStart"/>
      <w:r>
        <w:rPr>
          <w:rFonts w:ascii="Calibri"/>
        </w:rPr>
        <w:t>a brief summary</w:t>
      </w:r>
      <w:proofErr w:type="gramEnd"/>
      <w:r>
        <w:rPr>
          <w:rFonts w:ascii="Calibri"/>
        </w:rPr>
        <w:t xml:space="preserve"> of key decisions points. After discussing the decision points in small groups, each group captured feedback</w:t>
      </w:r>
      <w:r>
        <w:rPr>
          <w:rFonts w:ascii="Calibri"/>
          <w:spacing w:val="-4"/>
        </w:rPr>
        <w:t xml:space="preserve"> </w:t>
      </w:r>
      <w:r>
        <w:rPr>
          <w:rFonts w:ascii="Calibri"/>
        </w:rPr>
        <w:t>through</w:t>
      </w:r>
      <w:r>
        <w:rPr>
          <w:rFonts w:ascii="Calibri"/>
          <w:spacing w:val="-3"/>
        </w:rPr>
        <w:t xml:space="preserve"> </w:t>
      </w:r>
      <w:r>
        <w:rPr>
          <w:rFonts w:ascii="Calibri"/>
        </w:rPr>
        <w:t>an</w:t>
      </w:r>
      <w:r>
        <w:rPr>
          <w:rFonts w:ascii="Calibri"/>
          <w:spacing w:val="-5"/>
        </w:rPr>
        <w:t xml:space="preserve"> </w:t>
      </w:r>
      <w:r>
        <w:rPr>
          <w:rFonts w:ascii="Calibri"/>
        </w:rPr>
        <w:t>online</w:t>
      </w:r>
      <w:r>
        <w:rPr>
          <w:rFonts w:ascii="Calibri"/>
          <w:spacing w:val="-2"/>
        </w:rPr>
        <w:t xml:space="preserve"> </w:t>
      </w:r>
      <w:r>
        <w:rPr>
          <w:rFonts w:ascii="Calibri"/>
        </w:rPr>
        <w:t>survey</w:t>
      </w:r>
      <w:r>
        <w:rPr>
          <w:rFonts w:ascii="Calibri"/>
          <w:spacing w:val="-1"/>
        </w:rPr>
        <w:t xml:space="preserve"> </w:t>
      </w:r>
      <w:r>
        <w:rPr>
          <w:rFonts w:ascii="Calibri"/>
        </w:rPr>
        <w:t>platform.</w:t>
      </w:r>
      <w:r>
        <w:rPr>
          <w:rFonts w:ascii="Calibri"/>
          <w:spacing w:val="-3"/>
        </w:rPr>
        <w:t xml:space="preserve"> </w:t>
      </w:r>
      <w:r>
        <w:rPr>
          <w:rFonts w:ascii="Calibri"/>
        </w:rPr>
        <w:t>The</w:t>
      </w:r>
      <w:r>
        <w:rPr>
          <w:rFonts w:ascii="Calibri"/>
          <w:spacing w:val="-4"/>
        </w:rPr>
        <w:t xml:space="preserve"> </w:t>
      </w:r>
      <w:r>
        <w:rPr>
          <w:rFonts w:ascii="Calibri"/>
        </w:rPr>
        <w:t>online</w:t>
      </w:r>
      <w:r>
        <w:rPr>
          <w:rFonts w:ascii="Calibri"/>
          <w:spacing w:val="-2"/>
        </w:rPr>
        <w:t xml:space="preserve"> </w:t>
      </w:r>
      <w:r>
        <w:rPr>
          <w:rFonts w:ascii="Calibri"/>
        </w:rPr>
        <w:t>survey</w:t>
      </w:r>
      <w:r>
        <w:rPr>
          <w:rFonts w:ascii="Calibri"/>
          <w:spacing w:val="-4"/>
        </w:rPr>
        <w:t xml:space="preserve"> </w:t>
      </w:r>
      <w:r>
        <w:rPr>
          <w:rFonts w:ascii="Calibri"/>
        </w:rPr>
        <w:t>was</w:t>
      </w:r>
      <w:r>
        <w:rPr>
          <w:rFonts w:ascii="Calibri"/>
          <w:spacing w:val="-2"/>
        </w:rPr>
        <w:t xml:space="preserve"> </w:t>
      </w:r>
      <w:r>
        <w:rPr>
          <w:rFonts w:ascii="Calibri"/>
        </w:rPr>
        <w:t>designed</w:t>
      </w:r>
      <w:r>
        <w:rPr>
          <w:rFonts w:ascii="Calibri"/>
          <w:spacing w:val="-2"/>
        </w:rPr>
        <w:t xml:space="preserve"> </w:t>
      </w:r>
      <w:r>
        <w:rPr>
          <w:rFonts w:ascii="Calibri"/>
        </w:rPr>
        <w:t>to</w:t>
      </w:r>
      <w:r>
        <w:rPr>
          <w:rFonts w:ascii="Calibri"/>
          <w:spacing w:val="-3"/>
        </w:rPr>
        <w:t xml:space="preserve"> </w:t>
      </w:r>
      <w:r>
        <w:rPr>
          <w:rFonts w:ascii="Calibri"/>
        </w:rPr>
        <w:t>capture</w:t>
      </w:r>
      <w:r>
        <w:rPr>
          <w:rFonts w:ascii="Calibri"/>
          <w:spacing w:val="-2"/>
        </w:rPr>
        <w:t xml:space="preserve"> </w:t>
      </w:r>
      <w:r>
        <w:rPr>
          <w:rFonts w:ascii="Calibri"/>
        </w:rPr>
        <w:t>nuances</w:t>
      </w:r>
      <w:r>
        <w:rPr>
          <w:rFonts w:ascii="Calibri"/>
          <w:spacing w:val="-4"/>
        </w:rPr>
        <w:t xml:space="preserve"> </w:t>
      </w:r>
      <w:r>
        <w:rPr>
          <w:rFonts w:ascii="Calibri"/>
        </w:rPr>
        <w:t>from</w:t>
      </w:r>
      <w:r>
        <w:rPr>
          <w:rFonts w:ascii="Calibri"/>
          <w:spacing w:val="-3"/>
        </w:rPr>
        <w:t xml:space="preserve"> </w:t>
      </w:r>
      <w:r>
        <w:rPr>
          <w:rFonts w:ascii="Calibri"/>
        </w:rPr>
        <w:t>the</w:t>
      </w:r>
      <w:r>
        <w:rPr>
          <w:rFonts w:ascii="Calibri"/>
          <w:spacing w:val="-2"/>
        </w:rPr>
        <w:t xml:space="preserve"> </w:t>
      </w:r>
      <w:r>
        <w:rPr>
          <w:rFonts w:ascii="Calibri"/>
        </w:rPr>
        <w:t xml:space="preserve">small group discussions by providing an open text box after each question to document different perspectives that emerged regarding the decision points. After the event, the link to the online survey was emailed to attendees so they could provide additional comments or make the survey available to others who could not attend the </w:t>
      </w:r>
      <w:r>
        <w:rPr>
          <w:rFonts w:ascii="Calibri"/>
          <w:spacing w:val="-2"/>
        </w:rPr>
        <w:t>summit.</w:t>
      </w:r>
    </w:p>
    <w:p w14:paraId="3939B09A" w14:textId="77777777" w:rsidR="00B624AF" w:rsidRDefault="00E03AA7">
      <w:pPr>
        <w:pStyle w:val="Heading3"/>
        <w:rPr>
          <w:rFonts w:ascii="Calibri"/>
        </w:rPr>
      </w:pPr>
      <w:r>
        <w:rPr>
          <w:rFonts w:ascii="Calibri"/>
        </w:rPr>
        <w:t>Data</w:t>
      </w:r>
      <w:r>
        <w:rPr>
          <w:rFonts w:ascii="Calibri"/>
          <w:spacing w:val="-5"/>
        </w:rPr>
        <w:t xml:space="preserve"> </w:t>
      </w:r>
      <w:r>
        <w:rPr>
          <w:rFonts w:ascii="Calibri"/>
        </w:rPr>
        <w:t>Analysis</w:t>
      </w:r>
      <w:r>
        <w:rPr>
          <w:rFonts w:ascii="Calibri"/>
          <w:spacing w:val="-3"/>
        </w:rPr>
        <w:t xml:space="preserve"> </w:t>
      </w:r>
      <w:r>
        <w:rPr>
          <w:rFonts w:ascii="Calibri"/>
        </w:rPr>
        <w:t>and</w:t>
      </w:r>
      <w:r>
        <w:rPr>
          <w:rFonts w:ascii="Calibri"/>
          <w:spacing w:val="-4"/>
        </w:rPr>
        <w:t xml:space="preserve"> </w:t>
      </w:r>
      <w:r>
        <w:rPr>
          <w:rFonts w:ascii="Calibri"/>
          <w:spacing w:val="-2"/>
        </w:rPr>
        <w:t>Reporting</w:t>
      </w:r>
    </w:p>
    <w:p w14:paraId="7538E50D" w14:textId="77777777" w:rsidR="00B624AF" w:rsidRDefault="00E03AA7">
      <w:pPr>
        <w:pStyle w:val="BodyText"/>
        <w:spacing w:before="182" w:line="259" w:lineRule="auto"/>
        <w:ind w:left="140" w:right="93"/>
        <w:rPr>
          <w:rFonts w:ascii="Calibri"/>
        </w:rPr>
      </w:pPr>
      <w:r>
        <w:rPr>
          <w:rFonts w:ascii="Calibri"/>
        </w:rPr>
        <w:t>Members</w:t>
      </w:r>
      <w:r>
        <w:rPr>
          <w:rFonts w:ascii="Calibri"/>
          <w:spacing w:val="-4"/>
        </w:rPr>
        <w:t xml:space="preserve"> </w:t>
      </w:r>
      <w:r>
        <w:rPr>
          <w:rFonts w:ascii="Calibri"/>
        </w:rPr>
        <w:t>of</w:t>
      </w:r>
      <w:r>
        <w:rPr>
          <w:rFonts w:ascii="Calibri"/>
          <w:spacing w:val="-4"/>
        </w:rPr>
        <w:t xml:space="preserve"> </w:t>
      </w:r>
      <w:r>
        <w:rPr>
          <w:rFonts w:ascii="Calibri"/>
        </w:rPr>
        <w:t>the</w:t>
      </w:r>
      <w:r>
        <w:rPr>
          <w:rFonts w:ascii="Calibri"/>
          <w:spacing w:val="-2"/>
        </w:rPr>
        <w:t xml:space="preserve"> </w:t>
      </w:r>
      <w:r>
        <w:rPr>
          <w:rFonts w:ascii="Calibri"/>
        </w:rPr>
        <w:t>Research</w:t>
      </w:r>
      <w:r>
        <w:rPr>
          <w:rFonts w:ascii="Calibri"/>
          <w:spacing w:val="-5"/>
        </w:rPr>
        <w:t xml:space="preserve"> </w:t>
      </w:r>
      <w:r>
        <w:rPr>
          <w:rFonts w:ascii="Calibri"/>
        </w:rPr>
        <w:t>and</w:t>
      </w:r>
      <w:r>
        <w:rPr>
          <w:rFonts w:ascii="Calibri"/>
          <w:spacing w:val="-3"/>
        </w:rPr>
        <w:t xml:space="preserve"> </w:t>
      </w:r>
      <w:r>
        <w:rPr>
          <w:rFonts w:ascii="Calibri"/>
        </w:rPr>
        <w:t>Impact</w:t>
      </w:r>
      <w:r>
        <w:rPr>
          <w:rFonts w:ascii="Calibri"/>
          <w:spacing w:val="-4"/>
        </w:rPr>
        <w:t xml:space="preserve"> </w:t>
      </w:r>
      <w:r>
        <w:rPr>
          <w:rFonts w:ascii="Calibri"/>
        </w:rPr>
        <w:t>team</w:t>
      </w:r>
      <w:r>
        <w:rPr>
          <w:rFonts w:ascii="Calibri"/>
          <w:spacing w:val="-1"/>
        </w:rPr>
        <w:t xml:space="preserve"> </w:t>
      </w:r>
      <w:r>
        <w:rPr>
          <w:rFonts w:ascii="Calibri"/>
        </w:rPr>
        <w:t>at</w:t>
      </w:r>
      <w:r>
        <w:rPr>
          <w:rFonts w:ascii="Calibri"/>
          <w:spacing w:val="-2"/>
        </w:rPr>
        <w:t xml:space="preserve"> </w:t>
      </w:r>
      <w:r>
        <w:rPr>
          <w:rFonts w:ascii="Calibri"/>
        </w:rPr>
        <w:t>CEI</w:t>
      </w:r>
      <w:r>
        <w:rPr>
          <w:rFonts w:ascii="Calibri"/>
          <w:spacing w:val="-2"/>
        </w:rPr>
        <w:t xml:space="preserve"> </w:t>
      </w:r>
      <w:r>
        <w:rPr>
          <w:rFonts w:ascii="Calibri"/>
        </w:rPr>
        <w:t>used</w:t>
      </w:r>
      <w:r>
        <w:rPr>
          <w:rFonts w:ascii="Calibri"/>
          <w:spacing w:val="-3"/>
        </w:rPr>
        <w:t xml:space="preserve"> </w:t>
      </w:r>
      <w:r>
        <w:rPr>
          <w:rFonts w:ascii="Calibri"/>
        </w:rPr>
        <w:t>the</w:t>
      </w:r>
      <w:r>
        <w:rPr>
          <w:rFonts w:ascii="Calibri"/>
          <w:spacing w:val="-2"/>
        </w:rPr>
        <w:t xml:space="preserve"> </w:t>
      </w:r>
      <w:r>
        <w:rPr>
          <w:rFonts w:ascii="Calibri"/>
        </w:rPr>
        <w:t>feedback</w:t>
      </w:r>
      <w:r>
        <w:rPr>
          <w:rFonts w:ascii="Calibri"/>
          <w:spacing w:val="-2"/>
        </w:rPr>
        <w:t xml:space="preserve"> </w:t>
      </w:r>
      <w:r>
        <w:rPr>
          <w:rFonts w:ascii="Calibri"/>
        </w:rPr>
        <w:t>submitted</w:t>
      </w:r>
      <w:r>
        <w:rPr>
          <w:rFonts w:ascii="Calibri"/>
          <w:spacing w:val="-2"/>
        </w:rPr>
        <w:t xml:space="preserve"> </w:t>
      </w:r>
      <w:r>
        <w:rPr>
          <w:rFonts w:ascii="Calibri"/>
        </w:rPr>
        <w:t>through</w:t>
      </w:r>
      <w:r>
        <w:rPr>
          <w:rFonts w:ascii="Calibri"/>
          <w:spacing w:val="-3"/>
        </w:rPr>
        <w:t xml:space="preserve"> </w:t>
      </w:r>
      <w:r>
        <w:rPr>
          <w:rFonts w:ascii="Calibri"/>
        </w:rPr>
        <w:t>the</w:t>
      </w:r>
      <w:r>
        <w:rPr>
          <w:rFonts w:ascii="Calibri"/>
          <w:spacing w:val="-2"/>
        </w:rPr>
        <w:t xml:space="preserve"> </w:t>
      </w:r>
      <w:r>
        <w:rPr>
          <w:rFonts w:ascii="Calibri"/>
        </w:rPr>
        <w:t>survey</w:t>
      </w:r>
      <w:r>
        <w:rPr>
          <w:rFonts w:ascii="Calibri"/>
          <w:spacing w:val="-2"/>
        </w:rPr>
        <w:t xml:space="preserve"> </w:t>
      </w:r>
      <w:r>
        <w:rPr>
          <w:rFonts w:ascii="Calibri"/>
        </w:rPr>
        <w:t>to create</w:t>
      </w:r>
      <w:r>
        <w:rPr>
          <w:rFonts w:ascii="Calibri"/>
          <w:spacing w:val="-2"/>
        </w:rPr>
        <w:t xml:space="preserve"> </w:t>
      </w:r>
      <w:r>
        <w:rPr>
          <w:rFonts w:ascii="Calibri"/>
        </w:rPr>
        <w:t>five separate summaries that synthesize quantitative and qualitative data on the key topic areas captured in the online survey. The visuals presented in the summaries represent the small group responses.</w:t>
      </w:r>
      <w:r>
        <w:rPr>
          <w:rFonts w:ascii="Calibri"/>
          <w:spacing w:val="40"/>
        </w:rPr>
        <w:t xml:space="preserve"> </w:t>
      </w:r>
      <w:r>
        <w:rPr>
          <w:rFonts w:ascii="Calibri"/>
        </w:rPr>
        <w:t>The rates are calculated using the following method:</w:t>
      </w:r>
    </w:p>
    <w:p w14:paraId="22B80D26" w14:textId="77777777" w:rsidR="00B624AF" w:rsidRDefault="00E03AA7">
      <w:pPr>
        <w:pStyle w:val="BodyText"/>
        <w:spacing w:before="43"/>
        <w:rPr>
          <w:rFonts w:ascii="Calibri"/>
          <w:sz w:val="20"/>
        </w:rPr>
      </w:pPr>
      <w:r>
        <w:rPr>
          <w:noProof/>
        </w:rPr>
        <w:drawing>
          <wp:anchor distT="0" distB="0" distL="0" distR="0" simplePos="0" relativeHeight="487588352" behindDoc="1" locked="0" layoutInCell="1" allowOverlap="1" wp14:anchorId="5CB1C802" wp14:editId="2B52E8CB">
            <wp:simplePos x="0" y="0"/>
            <wp:positionH relativeFrom="page">
              <wp:posOffset>1971121</wp:posOffset>
            </wp:positionH>
            <wp:positionV relativeFrom="paragraph">
              <wp:posOffset>197732</wp:posOffset>
            </wp:positionV>
            <wp:extent cx="3807524" cy="376808"/>
            <wp:effectExtent l="0" t="0" r="0" b="0"/>
            <wp:wrapTopAndBottom/>
            <wp:docPr id="6" name="Image 6" descr="number of small groups that selected each response option over total number of small group survey submission specific to the topic are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number of small groups that selected each response option over total number of small group survey submission specific to the topic area"/>
                    <pic:cNvPicPr/>
                  </pic:nvPicPr>
                  <pic:blipFill>
                    <a:blip r:embed="rId7" cstate="print"/>
                    <a:stretch>
                      <a:fillRect/>
                    </a:stretch>
                  </pic:blipFill>
                  <pic:spPr>
                    <a:xfrm>
                      <a:off x="0" y="0"/>
                      <a:ext cx="3807524" cy="376808"/>
                    </a:xfrm>
                    <a:prstGeom prst="rect">
                      <a:avLst/>
                    </a:prstGeom>
                  </pic:spPr>
                </pic:pic>
              </a:graphicData>
            </a:graphic>
          </wp:anchor>
        </w:drawing>
      </w:r>
    </w:p>
    <w:p w14:paraId="09DD342A" w14:textId="77777777" w:rsidR="00B624AF" w:rsidRDefault="00B624AF">
      <w:pPr>
        <w:pStyle w:val="BodyText"/>
        <w:spacing w:before="7"/>
        <w:rPr>
          <w:rFonts w:ascii="Calibri"/>
        </w:rPr>
      </w:pPr>
    </w:p>
    <w:p w14:paraId="0626DC12" w14:textId="77777777" w:rsidR="00B624AF" w:rsidRDefault="00E03AA7">
      <w:pPr>
        <w:pStyle w:val="BodyText"/>
        <w:spacing w:before="1" w:line="259" w:lineRule="auto"/>
        <w:ind w:left="140"/>
        <w:rPr>
          <w:rFonts w:ascii="Calibri"/>
        </w:rPr>
      </w:pPr>
      <w:r>
        <w:rPr>
          <w:rFonts w:ascii="Calibri"/>
        </w:rPr>
        <w:t>Most</w:t>
      </w:r>
      <w:r>
        <w:rPr>
          <w:rFonts w:ascii="Calibri"/>
          <w:spacing w:val="-1"/>
        </w:rPr>
        <w:t xml:space="preserve"> </w:t>
      </w:r>
      <w:r>
        <w:rPr>
          <w:rFonts w:ascii="Calibri"/>
        </w:rPr>
        <w:t>survey</w:t>
      </w:r>
      <w:r>
        <w:rPr>
          <w:rFonts w:ascii="Calibri"/>
          <w:spacing w:val="-2"/>
        </w:rPr>
        <w:t xml:space="preserve"> </w:t>
      </w:r>
      <w:r>
        <w:rPr>
          <w:rFonts w:ascii="Calibri"/>
        </w:rPr>
        <w:t>items</w:t>
      </w:r>
      <w:r>
        <w:rPr>
          <w:rFonts w:ascii="Calibri"/>
          <w:spacing w:val="-4"/>
        </w:rPr>
        <w:t xml:space="preserve"> </w:t>
      </w:r>
      <w:r>
        <w:rPr>
          <w:rFonts w:ascii="Calibri"/>
        </w:rPr>
        <w:t>allowed</w:t>
      </w:r>
      <w:r>
        <w:rPr>
          <w:rFonts w:ascii="Calibri"/>
          <w:spacing w:val="-4"/>
        </w:rPr>
        <w:t xml:space="preserve"> </w:t>
      </w:r>
      <w:r>
        <w:rPr>
          <w:rFonts w:ascii="Calibri"/>
        </w:rPr>
        <w:t>respondents</w:t>
      </w:r>
      <w:r>
        <w:rPr>
          <w:rFonts w:ascii="Calibri"/>
          <w:spacing w:val="-4"/>
        </w:rPr>
        <w:t xml:space="preserve"> </w:t>
      </w:r>
      <w:r>
        <w:rPr>
          <w:rFonts w:ascii="Calibri"/>
        </w:rPr>
        <w:t>to select</w:t>
      </w:r>
      <w:r>
        <w:rPr>
          <w:rFonts w:ascii="Calibri"/>
          <w:spacing w:val="-3"/>
        </w:rPr>
        <w:t xml:space="preserve"> </w:t>
      </w:r>
      <w:r>
        <w:rPr>
          <w:rFonts w:ascii="Calibri"/>
        </w:rPr>
        <w:t>all</w:t>
      </w:r>
      <w:r>
        <w:rPr>
          <w:rFonts w:ascii="Calibri"/>
          <w:spacing w:val="-4"/>
        </w:rPr>
        <w:t xml:space="preserve"> </w:t>
      </w:r>
      <w:r>
        <w:rPr>
          <w:rFonts w:ascii="Calibri"/>
        </w:rPr>
        <w:t>options,</w:t>
      </w:r>
      <w:r>
        <w:rPr>
          <w:rFonts w:ascii="Calibri"/>
          <w:spacing w:val="-3"/>
        </w:rPr>
        <w:t xml:space="preserve"> </w:t>
      </w:r>
      <w:r>
        <w:rPr>
          <w:rFonts w:ascii="Calibri"/>
        </w:rPr>
        <w:t>which</w:t>
      </w:r>
      <w:r>
        <w:rPr>
          <w:rFonts w:ascii="Calibri"/>
          <w:spacing w:val="-3"/>
        </w:rPr>
        <w:t xml:space="preserve"> </w:t>
      </w:r>
      <w:r>
        <w:rPr>
          <w:rFonts w:ascii="Calibri"/>
        </w:rPr>
        <w:t>is</w:t>
      </w:r>
      <w:r>
        <w:rPr>
          <w:rFonts w:ascii="Calibri"/>
          <w:spacing w:val="-3"/>
        </w:rPr>
        <w:t xml:space="preserve"> </w:t>
      </w:r>
      <w:r>
        <w:rPr>
          <w:rFonts w:ascii="Calibri"/>
        </w:rPr>
        <w:t>why rates</w:t>
      </w:r>
      <w:r>
        <w:rPr>
          <w:rFonts w:ascii="Calibri"/>
          <w:spacing w:val="-3"/>
        </w:rPr>
        <w:t xml:space="preserve"> </w:t>
      </w:r>
      <w:r>
        <w:rPr>
          <w:rFonts w:ascii="Calibri"/>
        </w:rPr>
        <w:t>do not</w:t>
      </w:r>
      <w:r>
        <w:rPr>
          <w:rFonts w:ascii="Calibri"/>
          <w:spacing w:val="-1"/>
        </w:rPr>
        <w:t xml:space="preserve"> </w:t>
      </w:r>
      <w:r>
        <w:rPr>
          <w:rFonts w:ascii="Calibri"/>
        </w:rPr>
        <w:t>total</w:t>
      </w:r>
      <w:r>
        <w:rPr>
          <w:rFonts w:ascii="Calibri"/>
          <w:spacing w:val="-3"/>
        </w:rPr>
        <w:t xml:space="preserve"> </w:t>
      </w:r>
      <w:r>
        <w:rPr>
          <w:rFonts w:ascii="Calibri"/>
        </w:rPr>
        <w:t>100%.</w:t>
      </w:r>
      <w:r>
        <w:rPr>
          <w:rFonts w:ascii="Calibri"/>
          <w:spacing w:val="40"/>
        </w:rPr>
        <w:t xml:space="preserve"> </w:t>
      </w:r>
      <w:r>
        <w:rPr>
          <w:rFonts w:ascii="Calibri"/>
        </w:rPr>
        <w:t xml:space="preserve">Individual responses submitted after the event were the same or </w:t>
      </w:r>
      <w:proofErr w:type="gramStart"/>
      <w:r>
        <w:rPr>
          <w:rFonts w:ascii="Calibri"/>
        </w:rPr>
        <w:t>similar to</w:t>
      </w:r>
      <w:proofErr w:type="gramEnd"/>
      <w:r>
        <w:rPr>
          <w:rFonts w:ascii="Calibri"/>
        </w:rPr>
        <w:t xml:space="preserve"> group responses and are reflected in the qualitative data.</w:t>
      </w:r>
    </w:p>
    <w:p w14:paraId="1BD5437B" w14:textId="77777777" w:rsidR="00B624AF" w:rsidRDefault="00E03AA7">
      <w:pPr>
        <w:pStyle w:val="Heading3"/>
        <w:rPr>
          <w:rFonts w:ascii="Calibri"/>
        </w:rPr>
      </w:pPr>
      <w:r>
        <w:rPr>
          <w:rFonts w:ascii="Calibri"/>
        </w:rPr>
        <w:t>Contact</w:t>
      </w:r>
      <w:r>
        <w:rPr>
          <w:rFonts w:ascii="Calibri"/>
          <w:spacing w:val="-5"/>
        </w:rPr>
        <w:t xml:space="preserve"> </w:t>
      </w:r>
      <w:r>
        <w:rPr>
          <w:rFonts w:ascii="Calibri"/>
          <w:spacing w:val="-2"/>
        </w:rPr>
        <w:t>Information</w:t>
      </w:r>
    </w:p>
    <w:p w14:paraId="5F8A8E36" w14:textId="77777777" w:rsidR="00B624AF" w:rsidRDefault="00E03AA7">
      <w:pPr>
        <w:pStyle w:val="BodyText"/>
        <w:spacing w:before="180"/>
        <w:ind w:left="140"/>
        <w:rPr>
          <w:rFonts w:ascii="Calibri"/>
        </w:rPr>
      </w:pPr>
      <w:r>
        <w:rPr>
          <w:rFonts w:ascii="Calibri"/>
        </w:rPr>
        <w:t>Amy</w:t>
      </w:r>
      <w:r>
        <w:rPr>
          <w:rFonts w:ascii="Calibri"/>
          <w:spacing w:val="-7"/>
        </w:rPr>
        <w:t xml:space="preserve"> </w:t>
      </w:r>
      <w:r>
        <w:rPr>
          <w:rFonts w:ascii="Calibri"/>
        </w:rPr>
        <w:t>Dyett,</w:t>
      </w:r>
      <w:r>
        <w:rPr>
          <w:rFonts w:ascii="Calibri"/>
          <w:spacing w:val="-5"/>
        </w:rPr>
        <w:t xml:space="preserve"> </w:t>
      </w:r>
      <w:r>
        <w:rPr>
          <w:rFonts w:ascii="Calibri"/>
        </w:rPr>
        <w:t>Director</w:t>
      </w:r>
      <w:r>
        <w:rPr>
          <w:rFonts w:ascii="Calibri"/>
          <w:spacing w:val="-5"/>
        </w:rPr>
        <w:t xml:space="preserve"> </w:t>
      </w:r>
      <w:r>
        <w:rPr>
          <w:rFonts w:ascii="Calibri"/>
        </w:rPr>
        <w:t>of</w:t>
      </w:r>
      <w:r>
        <w:rPr>
          <w:rFonts w:ascii="Calibri"/>
          <w:spacing w:val="-3"/>
        </w:rPr>
        <w:t xml:space="preserve"> </w:t>
      </w:r>
      <w:r>
        <w:rPr>
          <w:rFonts w:ascii="Calibri"/>
        </w:rPr>
        <w:t>Health</w:t>
      </w:r>
      <w:r>
        <w:rPr>
          <w:rFonts w:ascii="Calibri"/>
          <w:spacing w:val="-5"/>
        </w:rPr>
        <w:t xml:space="preserve"> </w:t>
      </w:r>
      <w:r>
        <w:rPr>
          <w:rFonts w:ascii="Calibri"/>
        </w:rPr>
        <w:t>and</w:t>
      </w:r>
      <w:r>
        <w:rPr>
          <w:rFonts w:ascii="Calibri"/>
          <w:spacing w:val="-5"/>
        </w:rPr>
        <w:t xml:space="preserve"> </w:t>
      </w:r>
      <w:r>
        <w:rPr>
          <w:rFonts w:ascii="Calibri"/>
        </w:rPr>
        <w:t>Wellness,</w:t>
      </w:r>
      <w:r>
        <w:rPr>
          <w:rFonts w:ascii="Calibri"/>
          <w:spacing w:val="-3"/>
        </w:rPr>
        <w:t xml:space="preserve"> </w:t>
      </w:r>
      <w:r>
        <w:rPr>
          <w:rFonts w:ascii="Calibri"/>
        </w:rPr>
        <w:t>CEI,</w:t>
      </w:r>
      <w:r>
        <w:rPr>
          <w:rFonts w:ascii="Calibri"/>
          <w:spacing w:val="-6"/>
        </w:rPr>
        <w:t xml:space="preserve"> </w:t>
      </w:r>
      <w:r>
        <w:rPr>
          <w:rFonts w:ascii="Calibri"/>
        </w:rPr>
        <w:t>720.502.4716,</w:t>
      </w:r>
      <w:r>
        <w:rPr>
          <w:rFonts w:ascii="Calibri"/>
          <w:spacing w:val="-2"/>
        </w:rPr>
        <w:t xml:space="preserve"> </w:t>
      </w:r>
      <w:hyperlink r:id="rId8">
        <w:r>
          <w:rPr>
            <w:rFonts w:ascii="Calibri"/>
            <w:color w:val="0462C1"/>
            <w:spacing w:val="-2"/>
            <w:u w:val="single" w:color="0462C1"/>
          </w:rPr>
          <w:t>adyett@coloradoedinitiative.org</w:t>
        </w:r>
      </w:hyperlink>
    </w:p>
    <w:p w14:paraId="617EA739" w14:textId="77777777" w:rsidR="00B624AF" w:rsidRDefault="00B624AF">
      <w:pPr>
        <w:rPr>
          <w:rFonts w:ascii="Calibri"/>
        </w:rPr>
        <w:sectPr w:rsidR="00B624A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740" w:right="940" w:bottom="1020" w:left="940" w:header="0" w:footer="829" w:gutter="0"/>
          <w:pgNumType w:start="1"/>
          <w:cols w:space="720"/>
        </w:sectPr>
      </w:pPr>
    </w:p>
    <w:p w14:paraId="52E22E57" w14:textId="77777777" w:rsidR="00B624AF" w:rsidRDefault="00E03AA7">
      <w:pPr>
        <w:pStyle w:val="Heading1"/>
      </w:pPr>
      <w:r>
        <w:lastRenderedPageBreak/>
        <w:t>Overview</w:t>
      </w:r>
      <w:r>
        <w:rPr>
          <w:spacing w:val="-7"/>
        </w:rPr>
        <w:t xml:space="preserve"> </w:t>
      </w:r>
      <w:r>
        <w:t>and</w:t>
      </w:r>
      <w:r>
        <w:rPr>
          <w:spacing w:val="-6"/>
        </w:rPr>
        <w:t xml:space="preserve"> </w:t>
      </w:r>
      <w:r>
        <w:rPr>
          <w:spacing w:val="-2"/>
        </w:rPr>
        <w:t>Participation</w:t>
      </w:r>
    </w:p>
    <w:p w14:paraId="4A18AA61" w14:textId="77777777" w:rsidR="00B624AF" w:rsidRDefault="00E03AA7">
      <w:pPr>
        <w:pStyle w:val="BodyText"/>
        <w:spacing w:before="11"/>
        <w:rPr>
          <w:b/>
          <w:sz w:val="3"/>
        </w:rPr>
      </w:pPr>
      <w:r>
        <w:rPr>
          <w:noProof/>
        </w:rPr>
        <mc:AlternateContent>
          <mc:Choice Requires="wps">
            <w:drawing>
              <wp:anchor distT="0" distB="0" distL="0" distR="0" simplePos="0" relativeHeight="487588864" behindDoc="1" locked="0" layoutInCell="1" allowOverlap="1" wp14:anchorId="26B97516" wp14:editId="4389B664">
                <wp:simplePos x="0" y="0"/>
                <wp:positionH relativeFrom="page">
                  <wp:posOffset>667512</wp:posOffset>
                </wp:positionH>
                <wp:positionV relativeFrom="paragraph">
                  <wp:posOffset>44801</wp:posOffset>
                </wp:positionV>
                <wp:extent cx="6438900" cy="18415"/>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8415"/>
                        </a:xfrm>
                        <a:custGeom>
                          <a:avLst/>
                          <a:gdLst/>
                          <a:ahLst/>
                          <a:cxnLst/>
                          <a:rect l="l" t="t" r="r" b="b"/>
                          <a:pathLst>
                            <a:path w="6438900" h="18415">
                              <a:moveTo>
                                <a:pt x="6438645" y="0"/>
                              </a:moveTo>
                              <a:lnTo>
                                <a:pt x="0" y="0"/>
                              </a:lnTo>
                              <a:lnTo>
                                <a:pt x="0" y="18288"/>
                              </a:lnTo>
                              <a:lnTo>
                                <a:pt x="6438645" y="18288"/>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3BB2B2" id="Graphic 7" o:spid="_x0000_s1026" alt="&quot;&quot;" style="position:absolute;margin-left:52.55pt;margin-top:3.55pt;width:507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" path="m6438645,l,,,18288r6438645,l6438645,xe" fillcolor="black" stroked="f">
                <v:path arrowok="t"/>
                <w10:wrap type="topAndBottom" anchorx="page"/>
              </v:shape>
            </w:pict>
          </mc:Fallback>
        </mc:AlternateContent>
      </w:r>
    </w:p>
    <w:p w14:paraId="2F4D1EDC" w14:textId="77777777" w:rsidR="00B624AF" w:rsidRDefault="00E03AA7">
      <w:pPr>
        <w:pStyle w:val="BodyText"/>
        <w:spacing w:before="199" w:line="276" w:lineRule="auto"/>
        <w:ind w:left="140" w:right="177"/>
      </w:pPr>
      <w:r>
        <w:t>The</w:t>
      </w:r>
      <w:r>
        <w:rPr>
          <w:spacing w:val="-5"/>
        </w:rPr>
        <w:t xml:space="preserve"> </w:t>
      </w:r>
      <w:r>
        <w:t>information</w:t>
      </w:r>
      <w:r>
        <w:rPr>
          <w:spacing w:val="-3"/>
        </w:rPr>
        <w:t xml:space="preserve"> </w:t>
      </w:r>
      <w:r>
        <w:t>in</w:t>
      </w:r>
      <w:r>
        <w:rPr>
          <w:spacing w:val="-3"/>
        </w:rPr>
        <w:t xml:space="preserve"> </w:t>
      </w:r>
      <w:r>
        <w:t>the</w:t>
      </w:r>
      <w:r>
        <w:rPr>
          <w:spacing w:val="-2"/>
        </w:rPr>
        <w:t xml:space="preserve"> </w:t>
      </w:r>
      <w:r>
        <w:t>Colorado</w:t>
      </w:r>
      <w:r>
        <w:rPr>
          <w:spacing w:val="-2"/>
        </w:rPr>
        <w:t xml:space="preserve"> </w:t>
      </w:r>
      <w:r>
        <w:t>ESSA</w:t>
      </w:r>
      <w:r>
        <w:rPr>
          <w:spacing w:val="-5"/>
        </w:rPr>
        <w:t xml:space="preserve"> </w:t>
      </w:r>
      <w:r>
        <w:t>Summit</w:t>
      </w:r>
      <w:r>
        <w:rPr>
          <w:spacing w:val="-3"/>
        </w:rPr>
        <w:t xml:space="preserve"> </w:t>
      </w:r>
      <w:r>
        <w:t>Assessment</w:t>
      </w:r>
      <w:r>
        <w:rPr>
          <w:spacing w:val="-2"/>
        </w:rPr>
        <w:t xml:space="preserve"> </w:t>
      </w:r>
      <w:r>
        <w:t>Feedback</w:t>
      </w:r>
      <w:r>
        <w:rPr>
          <w:spacing w:val="-4"/>
        </w:rPr>
        <w:t xml:space="preserve"> </w:t>
      </w:r>
      <w:r>
        <w:t>Summary</w:t>
      </w:r>
      <w:r>
        <w:rPr>
          <w:spacing w:val="-3"/>
        </w:rPr>
        <w:t xml:space="preserve"> </w:t>
      </w:r>
      <w:r>
        <w:t>reflects</w:t>
      </w:r>
      <w:r>
        <w:rPr>
          <w:spacing w:val="-2"/>
        </w:rPr>
        <w:t xml:space="preserve"> </w:t>
      </w:r>
      <w:r>
        <w:t>group</w:t>
      </w:r>
      <w:r>
        <w:rPr>
          <w:spacing w:val="-3"/>
        </w:rPr>
        <w:t xml:space="preserve"> </w:t>
      </w:r>
      <w:r>
        <w:t>perspectives on the administration of high quality, valid, reliable, and fair annual assessments and English Language proficiency assessments.</w:t>
      </w:r>
    </w:p>
    <w:p w14:paraId="3CA5ACAC" w14:textId="77777777" w:rsidR="00B624AF" w:rsidRDefault="00E03AA7">
      <w:pPr>
        <w:pStyle w:val="BodyText"/>
        <w:spacing w:before="199" w:line="276" w:lineRule="auto"/>
        <w:ind w:left="140" w:right="160"/>
      </w:pPr>
      <w:r>
        <w:t>Twenty-two surveys about the Assessment decision points were submitted by small groups during the break-out sessions. A total of 86 educators, predominantly from one district, took the opportunity to share feedback about the Assessment decision points although they did not attend the event. Due to the variability</w:t>
      </w:r>
      <w:r>
        <w:rPr>
          <w:spacing w:val="-4"/>
        </w:rPr>
        <w:t xml:space="preserve"> </w:t>
      </w:r>
      <w:r>
        <w:t>in</w:t>
      </w:r>
      <w:r>
        <w:rPr>
          <w:spacing w:val="-3"/>
        </w:rPr>
        <w:t xml:space="preserve"> </w:t>
      </w:r>
      <w:r>
        <w:t>the</w:t>
      </w:r>
      <w:r>
        <w:rPr>
          <w:spacing w:val="-3"/>
        </w:rPr>
        <w:t xml:space="preserve"> </w:t>
      </w:r>
      <w:r>
        <w:t>number</w:t>
      </w:r>
      <w:r>
        <w:rPr>
          <w:spacing w:val="-6"/>
        </w:rPr>
        <w:t xml:space="preserve"> </w:t>
      </w:r>
      <w:r>
        <w:t>of</w:t>
      </w:r>
      <w:r>
        <w:rPr>
          <w:spacing w:val="-3"/>
        </w:rPr>
        <w:t xml:space="preserve"> </w:t>
      </w:r>
      <w:r>
        <w:t>educator</w:t>
      </w:r>
      <w:r>
        <w:rPr>
          <w:spacing w:val="-3"/>
        </w:rPr>
        <w:t xml:space="preserve"> </w:t>
      </w:r>
      <w:r>
        <w:t>voices</w:t>
      </w:r>
      <w:r>
        <w:rPr>
          <w:spacing w:val="-2"/>
        </w:rPr>
        <w:t xml:space="preserve"> </w:t>
      </w:r>
      <w:r>
        <w:t>that</w:t>
      </w:r>
      <w:r>
        <w:rPr>
          <w:spacing w:val="-4"/>
        </w:rPr>
        <w:t xml:space="preserve"> </w:t>
      </w:r>
      <w:r>
        <w:t>the</w:t>
      </w:r>
      <w:r>
        <w:rPr>
          <w:spacing w:val="-3"/>
        </w:rPr>
        <w:t xml:space="preserve"> </w:t>
      </w:r>
      <w:r>
        <w:t>small</w:t>
      </w:r>
      <w:r>
        <w:rPr>
          <w:spacing w:val="-3"/>
        </w:rPr>
        <w:t xml:space="preserve"> </w:t>
      </w:r>
      <w:r>
        <w:t>groups</w:t>
      </w:r>
      <w:r>
        <w:rPr>
          <w:spacing w:val="-2"/>
        </w:rPr>
        <w:t xml:space="preserve"> </w:t>
      </w:r>
      <w:r>
        <w:t>represented,</w:t>
      </w:r>
      <w:r>
        <w:rPr>
          <w:spacing w:val="-3"/>
        </w:rPr>
        <w:t xml:space="preserve"> </w:t>
      </w:r>
      <w:r>
        <w:t>small</w:t>
      </w:r>
      <w:r>
        <w:rPr>
          <w:spacing w:val="-3"/>
        </w:rPr>
        <w:t xml:space="preserve"> </w:t>
      </w:r>
      <w:r>
        <w:t>group</w:t>
      </w:r>
      <w:r>
        <w:rPr>
          <w:spacing w:val="-4"/>
        </w:rPr>
        <w:t xml:space="preserve"> </w:t>
      </w:r>
      <w:r>
        <w:t>responses</w:t>
      </w:r>
      <w:r>
        <w:rPr>
          <w:spacing w:val="-5"/>
        </w:rPr>
        <w:t xml:space="preserve"> </w:t>
      </w:r>
      <w:proofErr w:type="gramStart"/>
      <w:r>
        <w:t>were not collapsed</w:t>
      </w:r>
      <w:proofErr w:type="gramEnd"/>
      <w:r>
        <w:t xml:space="preserve"> with those submitted by educators who did not attend the event. The summary provided</w:t>
      </w:r>
      <w:r>
        <w:rPr>
          <w:spacing w:val="40"/>
        </w:rPr>
        <w:t xml:space="preserve"> </w:t>
      </w:r>
      <w:r>
        <w:t>after each question includes overarching themes and direct quotes that reflect the spectrum of responses provided by small groups and individual respondents.</w:t>
      </w:r>
    </w:p>
    <w:p w14:paraId="3ADE18A7" w14:textId="77777777" w:rsidR="00B624AF" w:rsidRDefault="00E03AA7">
      <w:pPr>
        <w:pStyle w:val="Heading1"/>
        <w:spacing w:before="203"/>
      </w:pPr>
      <w:r>
        <w:t>Assessment</w:t>
      </w:r>
      <w:r>
        <w:rPr>
          <w:spacing w:val="-5"/>
        </w:rPr>
        <w:t xml:space="preserve"> </w:t>
      </w:r>
      <w:r>
        <w:rPr>
          <w:spacing w:val="-2"/>
        </w:rPr>
        <w:t>Feedback</w:t>
      </w:r>
    </w:p>
    <w:p w14:paraId="75649429" w14:textId="77777777" w:rsidR="00B624AF" w:rsidRDefault="00E03AA7">
      <w:pPr>
        <w:pStyle w:val="BodyText"/>
        <w:spacing w:before="10"/>
        <w:rPr>
          <w:b/>
          <w:sz w:val="3"/>
        </w:rPr>
      </w:pPr>
      <w:r>
        <w:rPr>
          <w:noProof/>
        </w:rPr>
        <mc:AlternateContent>
          <mc:Choice Requires="wps">
            <w:drawing>
              <wp:anchor distT="0" distB="0" distL="0" distR="0" simplePos="0" relativeHeight="487589376" behindDoc="1" locked="0" layoutInCell="1" allowOverlap="1" wp14:anchorId="70053366" wp14:editId="1526E1E3">
                <wp:simplePos x="0" y="0"/>
                <wp:positionH relativeFrom="page">
                  <wp:posOffset>667512</wp:posOffset>
                </wp:positionH>
                <wp:positionV relativeFrom="paragraph">
                  <wp:posOffset>44487</wp:posOffset>
                </wp:positionV>
                <wp:extent cx="6438900" cy="18415"/>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8415"/>
                        </a:xfrm>
                        <a:custGeom>
                          <a:avLst/>
                          <a:gdLst/>
                          <a:ahLst/>
                          <a:cxnLst/>
                          <a:rect l="l" t="t" r="r" b="b"/>
                          <a:pathLst>
                            <a:path w="6438900" h="18415">
                              <a:moveTo>
                                <a:pt x="6438645" y="0"/>
                              </a:moveTo>
                              <a:lnTo>
                                <a:pt x="0" y="0"/>
                              </a:lnTo>
                              <a:lnTo>
                                <a:pt x="0" y="18287"/>
                              </a:lnTo>
                              <a:lnTo>
                                <a:pt x="6438645" y="18287"/>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AF4A20" id="Graphic 8" o:spid="_x0000_s1026" alt="&quot;&quot;" style="position:absolute;margin-left:52.55pt;margin-top:3.5pt;width:507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" path="m6438645,l,,,18287r6438645,l6438645,xe" fillcolor="black" stroked="f">
                <v:path arrowok="t"/>
                <w10:wrap type="topAndBottom" anchorx="page"/>
              </v:shape>
            </w:pict>
          </mc:Fallback>
        </mc:AlternateContent>
      </w:r>
    </w:p>
    <w:p w14:paraId="2E94CC67" w14:textId="77777777" w:rsidR="00B624AF" w:rsidRDefault="00E03AA7">
      <w:pPr>
        <w:pStyle w:val="Heading2"/>
        <w:numPr>
          <w:ilvl w:val="0"/>
          <w:numId w:val="1"/>
        </w:numPr>
        <w:tabs>
          <w:tab w:val="left" w:pos="498"/>
          <w:tab w:val="left" w:pos="500"/>
        </w:tabs>
        <w:spacing w:before="196" w:line="276" w:lineRule="auto"/>
        <w:ind w:right="323"/>
      </w:pPr>
      <w:r>
        <w:t>Should</w:t>
      </w:r>
      <w:r>
        <w:rPr>
          <w:spacing w:val="-2"/>
        </w:rPr>
        <w:t xml:space="preserve"> </w:t>
      </w:r>
      <w:r>
        <w:t>the</w:t>
      </w:r>
      <w:r>
        <w:rPr>
          <w:spacing w:val="-2"/>
        </w:rPr>
        <w:t xml:space="preserve"> </w:t>
      </w:r>
      <w:r>
        <w:t>State</w:t>
      </w:r>
      <w:r>
        <w:rPr>
          <w:spacing w:val="-2"/>
        </w:rPr>
        <w:t xml:space="preserve"> </w:t>
      </w:r>
      <w:r>
        <w:t>continue</w:t>
      </w:r>
      <w:r>
        <w:rPr>
          <w:spacing w:val="-2"/>
        </w:rPr>
        <w:t xml:space="preserve"> </w:t>
      </w:r>
      <w:r>
        <w:t>to</w:t>
      </w:r>
      <w:r>
        <w:rPr>
          <w:spacing w:val="-3"/>
        </w:rPr>
        <w:t xml:space="preserve"> </w:t>
      </w:r>
      <w:r>
        <w:t>use</w:t>
      </w:r>
      <w:r>
        <w:rPr>
          <w:spacing w:val="-2"/>
        </w:rPr>
        <w:t xml:space="preserve"> </w:t>
      </w:r>
      <w:r>
        <w:t>the</w:t>
      </w:r>
      <w:r>
        <w:rPr>
          <w:spacing w:val="-2"/>
        </w:rPr>
        <w:t xml:space="preserve"> </w:t>
      </w:r>
      <w:r>
        <w:t>exception</w:t>
      </w:r>
      <w:r>
        <w:rPr>
          <w:spacing w:val="-2"/>
        </w:rPr>
        <w:t xml:space="preserve"> </w:t>
      </w:r>
      <w:r>
        <w:t>for</w:t>
      </w:r>
      <w:r>
        <w:rPr>
          <w:spacing w:val="-3"/>
        </w:rPr>
        <w:t xml:space="preserve"> </w:t>
      </w:r>
      <w:r>
        <w:t>students</w:t>
      </w:r>
      <w:r>
        <w:rPr>
          <w:spacing w:val="-3"/>
        </w:rPr>
        <w:t xml:space="preserve"> </w:t>
      </w:r>
      <w:r>
        <w:t>in</w:t>
      </w:r>
      <w:r>
        <w:rPr>
          <w:spacing w:val="-3"/>
        </w:rPr>
        <w:t xml:space="preserve"> </w:t>
      </w:r>
      <w:r>
        <w:t>eighth</w:t>
      </w:r>
      <w:r>
        <w:rPr>
          <w:spacing w:val="-2"/>
        </w:rPr>
        <w:t xml:space="preserve"> </w:t>
      </w:r>
      <w:r>
        <w:t>grade</w:t>
      </w:r>
      <w:r>
        <w:rPr>
          <w:spacing w:val="-2"/>
        </w:rPr>
        <w:t xml:space="preserve"> </w:t>
      </w:r>
      <w:r>
        <w:t>to</w:t>
      </w:r>
      <w:r>
        <w:rPr>
          <w:spacing w:val="-5"/>
        </w:rPr>
        <w:t xml:space="preserve"> </w:t>
      </w:r>
      <w:r>
        <w:t>take</w:t>
      </w:r>
      <w:r>
        <w:rPr>
          <w:spacing w:val="-3"/>
        </w:rPr>
        <w:t xml:space="preserve"> </w:t>
      </w:r>
      <w:r>
        <w:t>end- of-course high school mathematics assessments?</w:t>
      </w:r>
    </w:p>
    <w:p w14:paraId="1D72474A" w14:textId="77777777" w:rsidR="00B624AF" w:rsidRDefault="00E03AA7">
      <w:pPr>
        <w:spacing w:before="84"/>
        <w:ind w:left="2051"/>
        <w:rPr>
          <w:rFonts w:ascii="Calibri"/>
          <w:sz w:val="18"/>
        </w:rPr>
      </w:pPr>
      <w:r>
        <w:rPr>
          <w:rFonts w:ascii="Calibri"/>
          <w:color w:val="404040"/>
          <w:spacing w:val="-5"/>
          <w:sz w:val="18"/>
        </w:rPr>
        <w:t>86%</w:t>
      </w:r>
    </w:p>
    <w:p w14:paraId="44259A61" w14:textId="77777777" w:rsidR="00B624AF" w:rsidRDefault="00E03AA7">
      <w:pPr>
        <w:pStyle w:val="BodyText"/>
        <w:ind w:left="712"/>
        <w:rPr>
          <w:rFonts w:ascii="Calibri"/>
          <w:sz w:val="20"/>
        </w:rPr>
      </w:pPr>
      <w:r>
        <w:rPr>
          <w:rFonts w:ascii="Calibri"/>
          <w:noProof/>
          <w:sz w:val="20"/>
        </w:rPr>
        <mc:AlternateContent>
          <mc:Choice Requires="wpg">
            <w:drawing>
              <wp:inline distT="0" distB="0" distL="0" distR="0" wp14:anchorId="7C152692" wp14:editId="62F1ACC4">
                <wp:extent cx="5663565" cy="758825"/>
                <wp:effectExtent l="0" t="0" r="13335" b="22225"/>
                <wp:docPr id="9" name="Group 9" descr="Graph depicting question 1: 1. Should the State continue to use the exception for students in eighth grade to take end- of-course high school mathematics assessmen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758825"/>
                          <a:chOff x="0" y="0"/>
                          <a:chExt cx="5663565" cy="758825"/>
                        </a:xfrm>
                      </wpg:grpSpPr>
                      <wps:wsp>
                        <wps:cNvPr id="10" name="Graphic 10"/>
                        <wps:cNvSpPr/>
                        <wps:spPr>
                          <a:xfrm>
                            <a:off x="330708" y="65023"/>
                            <a:ext cx="5001895" cy="688975"/>
                          </a:xfrm>
                          <a:custGeom>
                            <a:avLst/>
                            <a:gdLst/>
                            <a:ahLst/>
                            <a:cxnLst/>
                            <a:rect l="l" t="t" r="r" b="b"/>
                            <a:pathLst>
                              <a:path w="5001895" h="688975">
                                <a:moveTo>
                                  <a:pt x="1225296" y="0"/>
                                </a:moveTo>
                                <a:lnTo>
                                  <a:pt x="0" y="0"/>
                                </a:lnTo>
                                <a:lnTo>
                                  <a:pt x="0" y="688848"/>
                                </a:lnTo>
                                <a:lnTo>
                                  <a:pt x="1225296" y="688848"/>
                                </a:lnTo>
                                <a:lnTo>
                                  <a:pt x="1225296" y="0"/>
                                </a:lnTo>
                                <a:close/>
                              </a:path>
                              <a:path w="5001895" h="688975">
                                <a:moveTo>
                                  <a:pt x="3113532" y="108204"/>
                                </a:moveTo>
                                <a:lnTo>
                                  <a:pt x="1888236" y="108204"/>
                                </a:lnTo>
                                <a:lnTo>
                                  <a:pt x="1888236" y="688848"/>
                                </a:lnTo>
                                <a:lnTo>
                                  <a:pt x="3113532" y="688848"/>
                                </a:lnTo>
                                <a:lnTo>
                                  <a:pt x="3113532" y="108204"/>
                                </a:lnTo>
                                <a:close/>
                              </a:path>
                              <a:path w="5001895" h="688975">
                                <a:moveTo>
                                  <a:pt x="5001768" y="579120"/>
                                </a:moveTo>
                                <a:lnTo>
                                  <a:pt x="3776472" y="579120"/>
                                </a:lnTo>
                                <a:lnTo>
                                  <a:pt x="3776472" y="688848"/>
                                </a:lnTo>
                                <a:lnTo>
                                  <a:pt x="5001768" y="688848"/>
                                </a:lnTo>
                                <a:lnTo>
                                  <a:pt x="5001768" y="579120"/>
                                </a:lnTo>
                                <a:close/>
                              </a:path>
                            </a:pathLst>
                          </a:custGeom>
                          <a:solidFill>
                            <a:srgbClr val="80778E"/>
                          </a:solidFill>
                        </wps:spPr>
                        <wps:bodyPr wrap="square" lIns="0" tIns="0" rIns="0" bIns="0" rtlCol="0">
                          <a:prstTxWarp prst="textNoShape">
                            <a:avLst/>
                          </a:prstTxWarp>
                          <a:noAutofit/>
                        </wps:bodyPr>
                      </wps:wsp>
                      <wps:wsp>
                        <wps:cNvPr id="11" name="Graphic 11"/>
                        <wps:cNvSpPr/>
                        <wps:spPr>
                          <a:xfrm>
                            <a:off x="0" y="753872"/>
                            <a:ext cx="5663565" cy="1270"/>
                          </a:xfrm>
                          <a:custGeom>
                            <a:avLst/>
                            <a:gdLst/>
                            <a:ahLst/>
                            <a:cxnLst/>
                            <a:rect l="l" t="t" r="r" b="b"/>
                            <a:pathLst>
                              <a:path w="5663565">
                                <a:moveTo>
                                  <a:pt x="0" y="0"/>
                                </a:moveTo>
                                <a:lnTo>
                                  <a:pt x="5663184" y="0"/>
                                </a:lnTo>
                              </a:path>
                            </a:pathLst>
                          </a:custGeom>
                          <a:ln w="9144">
                            <a:solidFill>
                              <a:srgbClr val="D9D9D9"/>
                            </a:solidFill>
                            <a:prstDash val="solid"/>
                          </a:ln>
                        </wps:spPr>
                        <wps:bodyPr wrap="square" lIns="0" tIns="0" rIns="0" bIns="0" rtlCol="0">
                          <a:prstTxWarp prst="textNoShape">
                            <a:avLst/>
                          </a:prstTxWarp>
                          <a:noAutofit/>
                        </wps:bodyPr>
                      </wps:wsp>
                      <wps:wsp>
                        <wps:cNvPr id="12" name="Textbox 12"/>
                        <wps:cNvSpPr txBox="1"/>
                        <wps:spPr>
                          <a:xfrm>
                            <a:off x="2733167" y="0"/>
                            <a:ext cx="210820" cy="114300"/>
                          </a:xfrm>
                          <a:prstGeom prst="rect">
                            <a:avLst/>
                          </a:prstGeom>
                        </wps:spPr>
                        <wps:txbx>
                          <w:txbxContent>
                            <w:p w14:paraId="3A774D82" w14:textId="77777777" w:rsidR="00B624AF" w:rsidRDefault="00E03AA7">
                              <w:pPr>
                                <w:spacing w:line="180" w:lineRule="exact"/>
                                <w:rPr>
                                  <w:rFonts w:ascii="Calibri"/>
                                  <w:sz w:val="18"/>
                                </w:rPr>
                              </w:pPr>
                              <w:r>
                                <w:rPr>
                                  <w:rFonts w:ascii="Calibri"/>
                                  <w:color w:val="404040"/>
                                  <w:spacing w:val="-5"/>
                                  <w:sz w:val="18"/>
                                </w:rPr>
                                <w:t>73%</w:t>
                              </w:r>
                            </w:p>
                          </w:txbxContent>
                        </wps:txbx>
                        <wps:bodyPr wrap="square" lIns="0" tIns="0" rIns="0" bIns="0" rtlCol="0">
                          <a:noAutofit/>
                        </wps:bodyPr>
                      </wps:wsp>
                      <wps:wsp>
                        <wps:cNvPr id="13" name="Textbox 13"/>
                        <wps:cNvSpPr txBox="1"/>
                        <wps:spPr>
                          <a:xfrm>
                            <a:off x="4621657" y="471551"/>
                            <a:ext cx="210820" cy="114300"/>
                          </a:xfrm>
                          <a:prstGeom prst="rect">
                            <a:avLst/>
                          </a:prstGeom>
                        </wps:spPr>
                        <wps:txbx>
                          <w:txbxContent>
                            <w:p w14:paraId="2DCBD80F" w14:textId="77777777" w:rsidR="00B624AF" w:rsidRDefault="00E03AA7">
                              <w:pPr>
                                <w:spacing w:line="180" w:lineRule="exact"/>
                                <w:rPr>
                                  <w:rFonts w:ascii="Calibri"/>
                                  <w:sz w:val="18"/>
                                </w:rPr>
                              </w:pPr>
                              <w:r>
                                <w:rPr>
                                  <w:rFonts w:ascii="Calibri"/>
                                  <w:color w:val="404040"/>
                                  <w:spacing w:val="-5"/>
                                  <w:sz w:val="18"/>
                                </w:rPr>
                                <w:t>14%</w:t>
                              </w:r>
                            </w:p>
                          </w:txbxContent>
                        </wps:txbx>
                        <wps:bodyPr wrap="square" lIns="0" tIns="0" rIns="0" bIns="0" rtlCol="0">
                          <a:noAutofit/>
                        </wps:bodyPr>
                      </wps:wsp>
                    </wpg:wgp>
                  </a:graphicData>
                </a:graphic>
              </wp:inline>
            </w:drawing>
          </mc:Choice>
          <mc:Fallback>
            <w:pict>
              <v:group w14:anchorId="7C152692" id="Group 9" o:spid="_x0000_s1026" alt="Graph depicting question 1: 1. Should the State continue to use the exception for students in eighth grade to take end- of-course high school mathematics assessments?" style="width:445.95pt;height:59.75pt;mso-position-horizontal-relative:char;mso-position-vertical-relative:line" coordsize="56635,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">
                <v:shape id="Graphic 10" o:spid="_x0000_s1027" style="position:absolute;left:3307;top:650;width:50019;height:6889;visibility:visible;mso-wrap-style:square;v-text-anchor:top" coordsize="5001895,6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" path="m1225296,l,,,688848r1225296,l1225296,xem3113532,108204r-1225296,l1888236,688848r1225296,l3113532,108204xem5001768,579120r-1225296,l3776472,688848r1225296,l5001768,579120xe" fillcolor="#80778e" stroked="f">
                  <v:path arrowok="t"/>
                </v:shape>
                <v:shape id="Graphic 11" o:spid="_x0000_s1028" style="position:absolute;top:7538;width:56635;height:13;visibility:visible;mso-wrap-style:square;v-text-anchor:top" coordsize="566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" path="m,l5663184,e" filled="f" strokecolor="#d9d9d9" strokeweight=".72pt">
                  <v:path arrowok="t"/>
                </v:shape>
                <v:shapetype id="_x0000_t202" coordsize="21600,21600" o:spt="202" path="m,l,21600r21600,l21600,xe">
                  <v:stroke joinstyle="miter"/>
                  <v:path gradientshapeok="t" o:connecttype="rect"/>
                </v:shapetype>
                <v:shape id="Textbox 12" o:spid="_x0000_s1029" type="#_x0000_t202" style="position:absolute;left:27331;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A774D82" w14:textId="77777777" w:rsidR="00B624AF" w:rsidRDefault="00E03AA7">
                        <w:pPr>
                          <w:spacing w:line="180" w:lineRule="exact"/>
                          <w:rPr>
                            <w:rFonts w:ascii="Calibri"/>
                            <w:sz w:val="18"/>
                          </w:rPr>
                        </w:pPr>
                        <w:r>
                          <w:rPr>
                            <w:rFonts w:ascii="Calibri"/>
                            <w:color w:val="404040"/>
                            <w:spacing w:val="-5"/>
                            <w:sz w:val="18"/>
                          </w:rPr>
                          <w:t>73%</w:t>
                        </w:r>
                      </w:p>
                    </w:txbxContent>
                  </v:textbox>
                </v:shape>
                <v:shape id="Textbox 13" o:spid="_x0000_s1030" type="#_x0000_t202" style="position:absolute;left:46216;top:4715;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DCBD80F" w14:textId="77777777" w:rsidR="00B624AF" w:rsidRDefault="00E03AA7">
                        <w:pPr>
                          <w:spacing w:line="180" w:lineRule="exact"/>
                          <w:rPr>
                            <w:rFonts w:ascii="Calibri"/>
                            <w:sz w:val="18"/>
                          </w:rPr>
                        </w:pPr>
                        <w:r>
                          <w:rPr>
                            <w:rFonts w:ascii="Calibri"/>
                            <w:color w:val="404040"/>
                            <w:spacing w:val="-5"/>
                            <w:sz w:val="18"/>
                          </w:rPr>
                          <w:t>14%</w:t>
                        </w:r>
                      </w:p>
                    </w:txbxContent>
                  </v:textbox>
                </v:shape>
                <w10:anchorlock/>
              </v:group>
            </w:pict>
          </mc:Fallback>
        </mc:AlternateContent>
      </w:r>
    </w:p>
    <w:p w14:paraId="71A0536D" w14:textId="77777777" w:rsidR="00B624AF" w:rsidRDefault="00B624AF">
      <w:pPr>
        <w:pStyle w:val="BodyText"/>
        <w:spacing w:before="8"/>
        <w:rPr>
          <w:rFonts w:ascii="Calibri"/>
          <w:sz w:val="5"/>
        </w:rPr>
      </w:pPr>
    </w:p>
    <w:p w14:paraId="2EAD74C9" w14:textId="77777777" w:rsidR="00B624AF" w:rsidRDefault="00B624AF">
      <w:pPr>
        <w:rPr>
          <w:rFonts w:ascii="Calibri"/>
          <w:sz w:val="5"/>
        </w:rPr>
        <w:sectPr w:rsidR="00B624AF">
          <w:pgSz w:w="12240" w:h="15840"/>
          <w:pgMar w:top="1740" w:right="940" w:bottom="1020" w:left="940" w:header="0" w:footer="829" w:gutter="0"/>
          <w:cols w:space="720"/>
        </w:sectPr>
      </w:pPr>
    </w:p>
    <w:p w14:paraId="4F6603FB" w14:textId="77777777" w:rsidR="00B624AF" w:rsidRDefault="00E03AA7">
      <w:pPr>
        <w:ind w:left="1925" w:right="38" w:hanging="1080"/>
        <w:rPr>
          <w:rFonts w:ascii="Calibri"/>
          <w:sz w:val="18"/>
        </w:rPr>
      </w:pPr>
      <w:r>
        <w:rPr>
          <w:rFonts w:ascii="Calibri"/>
          <w:color w:val="585858"/>
          <w:sz w:val="18"/>
        </w:rPr>
        <w:t>Other</w:t>
      </w:r>
      <w:r>
        <w:rPr>
          <w:rFonts w:ascii="Calibri"/>
          <w:color w:val="585858"/>
          <w:spacing w:val="-10"/>
          <w:sz w:val="18"/>
        </w:rPr>
        <w:t xml:space="preserve"> </w:t>
      </w:r>
      <w:r>
        <w:rPr>
          <w:rFonts w:ascii="Calibri"/>
          <w:color w:val="585858"/>
          <w:sz w:val="18"/>
        </w:rPr>
        <w:t>or</w:t>
      </w:r>
      <w:r>
        <w:rPr>
          <w:rFonts w:ascii="Calibri"/>
          <w:color w:val="585858"/>
          <w:spacing w:val="-10"/>
          <w:sz w:val="18"/>
        </w:rPr>
        <w:t xml:space="preserve"> </w:t>
      </w:r>
      <w:r>
        <w:rPr>
          <w:rFonts w:ascii="Calibri"/>
          <w:color w:val="585858"/>
          <w:sz w:val="18"/>
        </w:rPr>
        <w:t>Additional</w:t>
      </w:r>
      <w:r>
        <w:rPr>
          <w:rFonts w:ascii="Calibri"/>
          <w:color w:val="585858"/>
          <w:spacing w:val="-10"/>
          <w:sz w:val="18"/>
        </w:rPr>
        <w:t xml:space="preserve"> </w:t>
      </w:r>
      <w:r>
        <w:rPr>
          <w:rFonts w:ascii="Calibri"/>
          <w:color w:val="585858"/>
          <w:sz w:val="18"/>
        </w:rPr>
        <w:t>Feedback</w:t>
      </w:r>
      <w:r>
        <w:rPr>
          <w:rFonts w:ascii="Calibri"/>
          <w:color w:val="585858"/>
          <w:spacing w:val="-10"/>
          <w:sz w:val="18"/>
        </w:rPr>
        <w:t xml:space="preserve"> </w:t>
      </w:r>
      <w:r>
        <w:rPr>
          <w:rFonts w:ascii="Calibri"/>
          <w:color w:val="585858"/>
          <w:sz w:val="18"/>
        </w:rPr>
        <w:t xml:space="preserve">(please </w:t>
      </w:r>
      <w:r>
        <w:rPr>
          <w:rFonts w:ascii="Calibri"/>
          <w:color w:val="585858"/>
          <w:spacing w:val="-2"/>
          <w:sz w:val="18"/>
        </w:rPr>
        <w:t>specify)</w:t>
      </w:r>
    </w:p>
    <w:p w14:paraId="17B3A088" w14:textId="77777777" w:rsidR="00B624AF" w:rsidRDefault="00E03AA7">
      <w:pPr>
        <w:tabs>
          <w:tab w:val="left" w:pos="3838"/>
        </w:tabs>
        <w:ind w:left="846"/>
        <w:rPr>
          <w:rFonts w:ascii="Calibri"/>
          <w:sz w:val="18"/>
        </w:rPr>
      </w:pPr>
      <w:r>
        <w:br w:type="column"/>
      </w:r>
      <w:r>
        <w:rPr>
          <w:rFonts w:ascii="Calibri"/>
          <w:color w:val="585858"/>
          <w:spacing w:val="-5"/>
          <w:sz w:val="18"/>
        </w:rPr>
        <w:t>Yes</w:t>
      </w:r>
      <w:r>
        <w:rPr>
          <w:rFonts w:ascii="Calibri"/>
          <w:color w:val="585858"/>
          <w:sz w:val="18"/>
        </w:rPr>
        <w:tab/>
      </w:r>
      <w:r>
        <w:rPr>
          <w:rFonts w:ascii="Calibri"/>
          <w:color w:val="585858"/>
          <w:spacing w:val="-5"/>
          <w:sz w:val="18"/>
        </w:rPr>
        <w:t>No</w:t>
      </w:r>
    </w:p>
    <w:p w14:paraId="61224DE8" w14:textId="77777777" w:rsidR="00B624AF" w:rsidRDefault="00B624AF">
      <w:pPr>
        <w:rPr>
          <w:rFonts w:ascii="Calibri"/>
          <w:sz w:val="18"/>
        </w:rPr>
        <w:sectPr w:rsidR="00B624AF">
          <w:type w:val="continuous"/>
          <w:pgSz w:w="12240" w:h="15840"/>
          <w:pgMar w:top="1740" w:right="940" w:bottom="1020" w:left="940" w:header="0" w:footer="829" w:gutter="0"/>
          <w:cols w:num="2" w:space="720" w:equalWidth="0">
            <w:col w:w="3607" w:space="604"/>
            <w:col w:w="6149"/>
          </w:cols>
        </w:sectPr>
      </w:pPr>
    </w:p>
    <w:p w14:paraId="7C13A893" w14:textId="77777777" w:rsidR="00B624AF" w:rsidRDefault="00B624AF">
      <w:pPr>
        <w:pStyle w:val="BodyText"/>
        <w:spacing w:before="100"/>
        <w:rPr>
          <w:rFonts w:ascii="Calibri"/>
        </w:rPr>
      </w:pPr>
    </w:p>
    <w:p w14:paraId="193713CE" w14:textId="77777777" w:rsidR="00B624AF" w:rsidRDefault="00E03AA7">
      <w:pPr>
        <w:pStyle w:val="BodyText"/>
        <w:spacing w:line="276" w:lineRule="auto"/>
        <w:ind w:left="140" w:right="177"/>
      </w:pPr>
      <w:r>
        <w:t xml:space="preserve">Although </w:t>
      </w:r>
      <w:proofErr w:type="gramStart"/>
      <w:r>
        <w:t>the majority of</w:t>
      </w:r>
      <w:proofErr w:type="gramEnd"/>
      <w:r>
        <w:t xml:space="preserve"> surveys submitted indicated that the State should continue to use the exception for</w:t>
      </w:r>
      <w:r>
        <w:rPr>
          <w:spacing w:val="-3"/>
        </w:rPr>
        <w:t xml:space="preserve"> </w:t>
      </w:r>
      <w:r>
        <w:t>students</w:t>
      </w:r>
      <w:r>
        <w:rPr>
          <w:spacing w:val="-6"/>
        </w:rPr>
        <w:t xml:space="preserve"> </w:t>
      </w:r>
      <w:r>
        <w:t>in</w:t>
      </w:r>
      <w:r>
        <w:rPr>
          <w:spacing w:val="-4"/>
        </w:rPr>
        <w:t xml:space="preserve"> </w:t>
      </w:r>
      <w:r>
        <w:t>eighth</w:t>
      </w:r>
      <w:r>
        <w:rPr>
          <w:spacing w:val="-3"/>
        </w:rPr>
        <w:t xml:space="preserve"> </w:t>
      </w:r>
      <w:r>
        <w:t>grade</w:t>
      </w:r>
      <w:r>
        <w:rPr>
          <w:spacing w:val="-3"/>
        </w:rPr>
        <w:t xml:space="preserve"> </w:t>
      </w:r>
      <w:r>
        <w:t>to</w:t>
      </w:r>
      <w:r>
        <w:rPr>
          <w:spacing w:val="-3"/>
        </w:rPr>
        <w:t xml:space="preserve"> </w:t>
      </w:r>
      <w:r>
        <w:t>take</w:t>
      </w:r>
      <w:r>
        <w:rPr>
          <w:spacing w:val="-3"/>
        </w:rPr>
        <w:t xml:space="preserve"> </w:t>
      </w:r>
      <w:r>
        <w:t>end-of-course</w:t>
      </w:r>
      <w:r>
        <w:rPr>
          <w:spacing w:val="-3"/>
        </w:rPr>
        <w:t xml:space="preserve"> </w:t>
      </w:r>
      <w:r>
        <w:t>high</w:t>
      </w:r>
      <w:r>
        <w:rPr>
          <w:spacing w:val="-3"/>
        </w:rPr>
        <w:t xml:space="preserve"> </w:t>
      </w:r>
      <w:r>
        <w:t>school</w:t>
      </w:r>
      <w:r>
        <w:rPr>
          <w:spacing w:val="-3"/>
        </w:rPr>
        <w:t xml:space="preserve"> </w:t>
      </w:r>
      <w:r>
        <w:t>mathematics</w:t>
      </w:r>
      <w:r>
        <w:rPr>
          <w:spacing w:val="-2"/>
        </w:rPr>
        <w:t xml:space="preserve"> </w:t>
      </w:r>
      <w:r>
        <w:t>assessments,</w:t>
      </w:r>
      <w:r>
        <w:rPr>
          <w:spacing w:val="-3"/>
        </w:rPr>
        <w:t xml:space="preserve"> </w:t>
      </w:r>
      <w:r>
        <w:t>several</w:t>
      </w:r>
      <w:r>
        <w:rPr>
          <w:spacing w:val="-3"/>
        </w:rPr>
        <w:t xml:space="preserve"> </w:t>
      </w:r>
      <w:r>
        <w:t>provided additional feedback. Selected qualitative responses highlighted below articulated concerns and raised questions about the impact this decision will have on school accountability.</w:t>
      </w:r>
    </w:p>
    <w:p w14:paraId="70FF77CF" w14:textId="77777777" w:rsidR="00B624AF" w:rsidRDefault="00E03AA7">
      <w:pPr>
        <w:pStyle w:val="ListParagraph"/>
        <w:numPr>
          <w:ilvl w:val="1"/>
          <w:numId w:val="1"/>
        </w:numPr>
        <w:tabs>
          <w:tab w:val="left" w:pos="860"/>
        </w:tabs>
        <w:spacing w:before="2"/>
      </w:pPr>
      <w:r>
        <w:t>Comparability</w:t>
      </w:r>
      <w:r>
        <w:rPr>
          <w:spacing w:val="-8"/>
        </w:rPr>
        <w:t xml:space="preserve"> </w:t>
      </w:r>
      <w:r>
        <w:t>and</w:t>
      </w:r>
      <w:r>
        <w:rPr>
          <w:spacing w:val="-6"/>
        </w:rPr>
        <w:t xml:space="preserve"> </w:t>
      </w:r>
      <w:r>
        <w:t>accountability</w:t>
      </w:r>
      <w:r>
        <w:rPr>
          <w:spacing w:val="-6"/>
        </w:rPr>
        <w:t xml:space="preserve"> </w:t>
      </w:r>
      <w:proofErr w:type="gramStart"/>
      <w:r>
        <w:t>is</w:t>
      </w:r>
      <w:proofErr w:type="gramEnd"/>
      <w:r>
        <w:rPr>
          <w:spacing w:val="-4"/>
        </w:rPr>
        <w:t xml:space="preserve"> </w:t>
      </w:r>
      <w:r>
        <w:t>diminished</w:t>
      </w:r>
      <w:r>
        <w:rPr>
          <w:spacing w:val="-6"/>
        </w:rPr>
        <w:t xml:space="preserve"> </w:t>
      </w:r>
      <w:r>
        <w:t>when</w:t>
      </w:r>
      <w:r>
        <w:rPr>
          <w:spacing w:val="-6"/>
        </w:rPr>
        <w:t xml:space="preserve"> </w:t>
      </w:r>
      <w:r>
        <w:t>there</w:t>
      </w:r>
      <w:r>
        <w:rPr>
          <w:spacing w:val="-5"/>
        </w:rPr>
        <w:t xml:space="preserve"> </w:t>
      </w:r>
      <w:r>
        <w:t>are</w:t>
      </w:r>
      <w:r>
        <w:rPr>
          <w:spacing w:val="-9"/>
        </w:rPr>
        <w:t xml:space="preserve"> </w:t>
      </w:r>
      <w:r>
        <w:t>multiple</w:t>
      </w:r>
      <w:r>
        <w:rPr>
          <w:spacing w:val="-4"/>
        </w:rPr>
        <w:t xml:space="preserve"> </w:t>
      </w:r>
      <w:r>
        <w:rPr>
          <w:spacing w:val="-2"/>
        </w:rPr>
        <w:t>tests.</w:t>
      </w:r>
    </w:p>
    <w:p w14:paraId="13A44653" w14:textId="77777777" w:rsidR="00B624AF" w:rsidRDefault="00E03AA7">
      <w:pPr>
        <w:pStyle w:val="ListParagraph"/>
        <w:numPr>
          <w:ilvl w:val="1"/>
          <w:numId w:val="1"/>
        </w:numPr>
        <w:tabs>
          <w:tab w:val="left" w:pos="860"/>
        </w:tabs>
        <w:spacing w:before="37"/>
      </w:pPr>
      <w:r>
        <w:t>Allow</w:t>
      </w:r>
      <w:r>
        <w:rPr>
          <w:spacing w:val="-8"/>
        </w:rPr>
        <w:t xml:space="preserve"> </w:t>
      </w:r>
      <w:r>
        <w:t>districts</w:t>
      </w:r>
      <w:r>
        <w:rPr>
          <w:spacing w:val="-4"/>
        </w:rPr>
        <w:t xml:space="preserve"> </w:t>
      </w:r>
      <w:r>
        <w:t>the</w:t>
      </w:r>
      <w:r>
        <w:rPr>
          <w:spacing w:val="-3"/>
        </w:rPr>
        <w:t xml:space="preserve"> </w:t>
      </w:r>
      <w:r>
        <w:t>flexibility</w:t>
      </w:r>
      <w:r>
        <w:rPr>
          <w:spacing w:val="-5"/>
        </w:rPr>
        <w:t xml:space="preserve"> </w:t>
      </w:r>
      <w:r>
        <w:t>to</w:t>
      </w:r>
      <w:r>
        <w:rPr>
          <w:spacing w:val="-3"/>
        </w:rPr>
        <w:t xml:space="preserve"> </w:t>
      </w:r>
      <w:r>
        <w:rPr>
          <w:spacing w:val="-2"/>
        </w:rPr>
        <w:t>decide.</w:t>
      </w:r>
    </w:p>
    <w:p w14:paraId="202A9706" w14:textId="77777777" w:rsidR="00B624AF" w:rsidRDefault="00E03AA7">
      <w:pPr>
        <w:pStyle w:val="ListParagraph"/>
        <w:numPr>
          <w:ilvl w:val="1"/>
          <w:numId w:val="1"/>
        </w:numPr>
        <w:tabs>
          <w:tab w:val="left" w:pos="860"/>
        </w:tabs>
        <w:spacing w:before="39" w:line="273" w:lineRule="auto"/>
        <w:ind w:right="467"/>
      </w:pPr>
      <w:r>
        <w:t>Students</w:t>
      </w:r>
      <w:r>
        <w:rPr>
          <w:spacing w:val="-1"/>
        </w:rPr>
        <w:t xml:space="preserve"> </w:t>
      </w:r>
      <w:r>
        <w:t>in</w:t>
      </w:r>
      <w:r>
        <w:rPr>
          <w:spacing w:val="-3"/>
        </w:rPr>
        <w:t xml:space="preserve"> </w:t>
      </w:r>
      <w:r>
        <w:t>6</w:t>
      </w:r>
      <w:proofErr w:type="spellStart"/>
      <w:r>
        <w:rPr>
          <w:position w:val="5"/>
          <w:sz w:val="14"/>
        </w:rPr>
        <w:t>th</w:t>
      </w:r>
      <w:proofErr w:type="spellEnd"/>
      <w:r>
        <w:t>,</w:t>
      </w:r>
      <w:r>
        <w:rPr>
          <w:spacing w:val="-2"/>
        </w:rPr>
        <w:t xml:space="preserve"> </w:t>
      </w:r>
      <w:r>
        <w:t>7</w:t>
      </w:r>
      <w:proofErr w:type="spellStart"/>
      <w:r>
        <w:rPr>
          <w:position w:val="5"/>
          <w:sz w:val="14"/>
        </w:rPr>
        <w:t>th</w:t>
      </w:r>
      <w:proofErr w:type="spellEnd"/>
      <w:r>
        <w:t>,</w:t>
      </w:r>
      <w:r>
        <w:rPr>
          <w:spacing w:val="-2"/>
        </w:rPr>
        <w:t xml:space="preserve"> </w:t>
      </w:r>
      <w:r>
        <w:t>and</w:t>
      </w:r>
      <w:r>
        <w:rPr>
          <w:spacing w:val="-3"/>
        </w:rPr>
        <w:t xml:space="preserve"> </w:t>
      </w:r>
      <w:r>
        <w:t>8</w:t>
      </w:r>
      <w:proofErr w:type="spellStart"/>
      <w:r>
        <w:rPr>
          <w:position w:val="5"/>
          <w:sz w:val="14"/>
        </w:rPr>
        <w:t>th</w:t>
      </w:r>
      <w:proofErr w:type="spellEnd"/>
      <w:r>
        <w:rPr>
          <w:spacing w:val="12"/>
          <w:position w:val="5"/>
          <w:sz w:val="14"/>
        </w:rPr>
        <w:t xml:space="preserve"> </w:t>
      </w:r>
      <w:r>
        <w:t>grade</w:t>
      </w:r>
      <w:r>
        <w:rPr>
          <w:spacing w:val="-2"/>
        </w:rPr>
        <w:t xml:space="preserve"> </w:t>
      </w:r>
      <w:r>
        <w:t>should</w:t>
      </w:r>
      <w:r>
        <w:rPr>
          <w:spacing w:val="-3"/>
        </w:rPr>
        <w:t xml:space="preserve"> </w:t>
      </w:r>
      <w:r>
        <w:t>only</w:t>
      </w:r>
      <w:r>
        <w:rPr>
          <w:spacing w:val="-3"/>
        </w:rPr>
        <w:t xml:space="preserve"> </w:t>
      </w:r>
      <w:r>
        <w:t>take</w:t>
      </w:r>
      <w:r>
        <w:rPr>
          <w:spacing w:val="-2"/>
        </w:rPr>
        <w:t xml:space="preserve"> </w:t>
      </w:r>
      <w:r>
        <w:t>one</w:t>
      </w:r>
      <w:r>
        <w:rPr>
          <w:spacing w:val="-2"/>
        </w:rPr>
        <w:t xml:space="preserve"> </w:t>
      </w:r>
      <w:r>
        <w:t>math</w:t>
      </w:r>
      <w:r>
        <w:rPr>
          <w:spacing w:val="-2"/>
        </w:rPr>
        <w:t xml:space="preserve"> </w:t>
      </w:r>
      <w:r>
        <w:t>assessment,</w:t>
      </w:r>
      <w:r>
        <w:rPr>
          <w:spacing w:val="-2"/>
        </w:rPr>
        <w:t xml:space="preserve"> </w:t>
      </w:r>
      <w:r>
        <w:t>which</w:t>
      </w:r>
      <w:r>
        <w:rPr>
          <w:spacing w:val="-2"/>
        </w:rPr>
        <w:t xml:space="preserve"> </w:t>
      </w:r>
      <w:r>
        <w:t>should</w:t>
      </w:r>
      <w:r>
        <w:rPr>
          <w:spacing w:val="-2"/>
        </w:rPr>
        <w:t xml:space="preserve"> </w:t>
      </w:r>
      <w:r>
        <w:t>reflect</w:t>
      </w:r>
      <w:r>
        <w:rPr>
          <w:spacing w:val="-3"/>
        </w:rPr>
        <w:t xml:space="preserve"> </w:t>
      </w:r>
      <w:r>
        <w:t>the content of the course they are enrolled in, and include Algebra I and II, and Geometry.</w:t>
      </w:r>
    </w:p>
    <w:p w14:paraId="1CF095DA" w14:textId="77777777" w:rsidR="00B624AF" w:rsidRDefault="00E03AA7">
      <w:pPr>
        <w:pStyle w:val="ListParagraph"/>
        <w:numPr>
          <w:ilvl w:val="1"/>
          <w:numId w:val="1"/>
        </w:numPr>
        <w:tabs>
          <w:tab w:val="left" w:pos="860"/>
        </w:tabs>
        <w:spacing w:before="4"/>
      </w:pPr>
      <w:r>
        <w:t>Pulling</w:t>
      </w:r>
      <w:r>
        <w:rPr>
          <w:spacing w:val="-5"/>
        </w:rPr>
        <w:t xml:space="preserve"> </w:t>
      </w:r>
      <w:r>
        <w:t>out</w:t>
      </w:r>
      <w:r>
        <w:rPr>
          <w:spacing w:val="-3"/>
        </w:rPr>
        <w:t xml:space="preserve"> </w:t>
      </w:r>
      <w:proofErr w:type="gramStart"/>
      <w:r>
        <w:t>highest</w:t>
      </w:r>
      <w:proofErr w:type="gramEnd"/>
      <w:r>
        <w:rPr>
          <w:spacing w:val="-5"/>
        </w:rPr>
        <w:t xml:space="preserve"> </w:t>
      </w:r>
      <w:r>
        <w:t>learners</w:t>
      </w:r>
      <w:r>
        <w:rPr>
          <w:spacing w:val="-3"/>
        </w:rPr>
        <w:t xml:space="preserve"> </w:t>
      </w:r>
      <w:r>
        <w:t>from</w:t>
      </w:r>
      <w:r>
        <w:rPr>
          <w:spacing w:val="-3"/>
        </w:rPr>
        <w:t xml:space="preserve"> </w:t>
      </w:r>
      <w:r>
        <w:t>8</w:t>
      </w:r>
      <w:proofErr w:type="spellStart"/>
      <w:r>
        <w:rPr>
          <w:position w:val="5"/>
          <w:sz w:val="14"/>
        </w:rPr>
        <w:t>th</w:t>
      </w:r>
      <w:proofErr w:type="spellEnd"/>
      <w:r>
        <w:rPr>
          <w:spacing w:val="13"/>
          <w:position w:val="5"/>
          <w:sz w:val="14"/>
        </w:rPr>
        <w:t xml:space="preserve"> </w:t>
      </w:r>
      <w:r>
        <w:t>grade</w:t>
      </w:r>
      <w:r>
        <w:rPr>
          <w:spacing w:val="-6"/>
        </w:rPr>
        <w:t xml:space="preserve"> </w:t>
      </w:r>
      <w:r>
        <w:t>scores</w:t>
      </w:r>
      <w:r>
        <w:rPr>
          <w:spacing w:val="-3"/>
        </w:rPr>
        <w:t xml:space="preserve"> </w:t>
      </w:r>
      <w:r>
        <w:t>has</w:t>
      </w:r>
      <w:r>
        <w:rPr>
          <w:spacing w:val="-3"/>
        </w:rPr>
        <w:t xml:space="preserve"> </w:t>
      </w:r>
      <w:r>
        <w:t>a</w:t>
      </w:r>
      <w:r>
        <w:rPr>
          <w:spacing w:val="-4"/>
        </w:rPr>
        <w:t xml:space="preserve"> </w:t>
      </w:r>
      <w:r>
        <w:t>bigger</w:t>
      </w:r>
      <w:r>
        <w:rPr>
          <w:spacing w:val="-3"/>
        </w:rPr>
        <w:t xml:space="preserve"> </w:t>
      </w:r>
      <w:r>
        <w:t>impact</w:t>
      </w:r>
      <w:r>
        <w:rPr>
          <w:spacing w:val="-5"/>
        </w:rPr>
        <w:t xml:space="preserve"> </w:t>
      </w:r>
      <w:r>
        <w:t>on</w:t>
      </w:r>
      <w:r>
        <w:rPr>
          <w:spacing w:val="-4"/>
        </w:rPr>
        <w:t xml:space="preserve"> </w:t>
      </w:r>
      <w:r>
        <w:t>smaller</w:t>
      </w:r>
      <w:r>
        <w:rPr>
          <w:spacing w:val="-4"/>
        </w:rPr>
        <w:t xml:space="preserve"> </w:t>
      </w:r>
      <w:r>
        <w:rPr>
          <w:spacing w:val="-2"/>
        </w:rPr>
        <w:t>districts.</w:t>
      </w:r>
    </w:p>
    <w:p w14:paraId="54B18969" w14:textId="77777777" w:rsidR="00B624AF" w:rsidRDefault="00E03AA7">
      <w:pPr>
        <w:pStyle w:val="ListParagraph"/>
        <w:numPr>
          <w:ilvl w:val="2"/>
          <w:numId w:val="1"/>
        </w:numPr>
        <w:tabs>
          <w:tab w:val="left" w:pos="1580"/>
        </w:tabs>
        <w:spacing w:before="40" w:line="266" w:lineRule="auto"/>
        <w:ind w:right="439"/>
      </w:pPr>
      <w:r>
        <w:t>How does the state intend to use 8</w:t>
      </w:r>
      <w:proofErr w:type="spellStart"/>
      <w:r>
        <w:rPr>
          <w:position w:val="5"/>
          <w:sz w:val="14"/>
        </w:rPr>
        <w:t>th</w:t>
      </w:r>
      <w:proofErr w:type="spellEnd"/>
      <w:r>
        <w:rPr>
          <w:spacing w:val="25"/>
          <w:position w:val="5"/>
          <w:sz w:val="14"/>
        </w:rPr>
        <w:t xml:space="preserve"> </w:t>
      </w:r>
      <w:r>
        <w:t>grade results? If for accountability, districts will continue</w:t>
      </w:r>
      <w:r>
        <w:rPr>
          <w:spacing w:val="-2"/>
        </w:rPr>
        <w:t xml:space="preserve"> </w:t>
      </w:r>
      <w:r>
        <w:t>to</w:t>
      </w:r>
      <w:r>
        <w:rPr>
          <w:spacing w:val="-3"/>
        </w:rPr>
        <w:t xml:space="preserve"> </w:t>
      </w:r>
      <w:r>
        <w:t>have</w:t>
      </w:r>
      <w:r>
        <w:rPr>
          <w:spacing w:val="-2"/>
        </w:rPr>
        <w:t xml:space="preserve"> </w:t>
      </w:r>
      <w:r>
        <w:t>kids</w:t>
      </w:r>
      <w:r>
        <w:rPr>
          <w:spacing w:val="-2"/>
        </w:rPr>
        <w:t xml:space="preserve"> </w:t>
      </w:r>
      <w:r>
        <w:t>take</w:t>
      </w:r>
      <w:r>
        <w:rPr>
          <w:spacing w:val="-5"/>
        </w:rPr>
        <w:t xml:space="preserve"> </w:t>
      </w:r>
      <w:r>
        <w:t>8</w:t>
      </w:r>
      <w:proofErr w:type="spellStart"/>
      <w:r>
        <w:rPr>
          <w:position w:val="5"/>
          <w:sz w:val="14"/>
        </w:rPr>
        <w:t>th</w:t>
      </w:r>
      <w:proofErr w:type="spellEnd"/>
      <w:r>
        <w:rPr>
          <w:spacing w:val="14"/>
          <w:position w:val="5"/>
          <w:sz w:val="14"/>
        </w:rPr>
        <w:t xml:space="preserve"> </w:t>
      </w:r>
      <w:r>
        <w:t>grade</w:t>
      </w:r>
      <w:r>
        <w:rPr>
          <w:spacing w:val="-3"/>
        </w:rPr>
        <w:t xml:space="preserve"> </w:t>
      </w:r>
      <w:r>
        <w:t>end-of-year</w:t>
      </w:r>
      <w:r>
        <w:rPr>
          <w:spacing w:val="-2"/>
        </w:rPr>
        <w:t xml:space="preserve"> </w:t>
      </w:r>
      <w:r>
        <w:t>math</w:t>
      </w:r>
      <w:r>
        <w:rPr>
          <w:spacing w:val="-2"/>
        </w:rPr>
        <w:t xml:space="preserve"> </w:t>
      </w:r>
      <w:r>
        <w:t>assessment</w:t>
      </w:r>
      <w:r>
        <w:rPr>
          <w:spacing w:val="-3"/>
        </w:rPr>
        <w:t xml:space="preserve"> </w:t>
      </w:r>
      <w:r>
        <w:t>but</w:t>
      </w:r>
      <w:r>
        <w:rPr>
          <w:spacing w:val="-2"/>
        </w:rPr>
        <w:t xml:space="preserve"> </w:t>
      </w:r>
      <w:r>
        <w:t>will</w:t>
      </w:r>
      <w:r>
        <w:rPr>
          <w:spacing w:val="-2"/>
        </w:rPr>
        <w:t xml:space="preserve"> </w:t>
      </w:r>
      <w:r>
        <w:t>lose</w:t>
      </w:r>
      <w:r>
        <w:rPr>
          <w:spacing w:val="-5"/>
        </w:rPr>
        <w:t xml:space="preserve"> </w:t>
      </w:r>
      <w:r>
        <w:t>important data around achievement gaps.</w:t>
      </w:r>
      <w:r>
        <w:rPr>
          <w:spacing w:val="40"/>
        </w:rPr>
        <w:t xml:space="preserve"> </w:t>
      </w:r>
      <w:proofErr w:type="gramStart"/>
      <w:r>
        <w:t>Should</w:t>
      </w:r>
      <w:proofErr w:type="gramEnd"/>
      <w:r>
        <w:t xml:space="preserve"> be consistent statewide.</w:t>
      </w:r>
    </w:p>
    <w:p w14:paraId="39F16A58" w14:textId="77777777" w:rsidR="00B624AF" w:rsidRDefault="00B624AF">
      <w:pPr>
        <w:spacing w:line="266" w:lineRule="auto"/>
        <w:sectPr w:rsidR="00B624AF">
          <w:type w:val="continuous"/>
          <w:pgSz w:w="12240" w:h="15840"/>
          <w:pgMar w:top="1740" w:right="940" w:bottom="1020" w:left="940" w:header="0" w:footer="829" w:gutter="0"/>
          <w:cols w:space="720"/>
        </w:sectPr>
      </w:pPr>
    </w:p>
    <w:p w14:paraId="7D898CB4" w14:textId="77777777" w:rsidR="00B624AF" w:rsidRDefault="00E03AA7">
      <w:pPr>
        <w:pStyle w:val="Heading3"/>
        <w:numPr>
          <w:ilvl w:val="0"/>
          <w:numId w:val="1"/>
        </w:numPr>
        <w:tabs>
          <w:tab w:val="left" w:pos="497"/>
          <w:tab w:val="left" w:pos="500"/>
        </w:tabs>
        <w:spacing w:before="104" w:line="276" w:lineRule="auto"/>
        <w:ind w:right="369"/>
      </w:pPr>
      <w:r>
        <w:lastRenderedPageBreak/>
        <w:t>Should</w:t>
      </w:r>
      <w:r>
        <w:rPr>
          <w:spacing w:val="-4"/>
        </w:rPr>
        <w:t xml:space="preserve"> </w:t>
      </w:r>
      <w:r>
        <w:t>the</w:t>
      </w:r>
      <w:r>
        <w:rPr>
          <w:spacing w:val="-2"/>
        </w:rPr>
        <w:t xml:space="preserve"> </w:t>
      </w:r>
      <w:r>
        <w:t>state</w:t>
      </w:r>
      <w:r>
        <w:rPr>
          <w:spacing w:val="-5"/>
        </w:rPr>
        <w:t xml:space="preserve"> </w:t>
      </w:r>
      <w:r>
        <w:t>explore</w:t>
      </w:r>
      <w:r>
        <w:rPr>
          <w:spacing w:val="-2"/>
        </w:rPr>
        <w:t xml:space="preserve"> </w:t>
      </w:r>
      <w:r>
        <w:t>the</w:t>
      </w:r>
      <w:r>
        <w:rPr>
          <w:spacing w:val="-2"/>
        </w:rPr>
        <w:t xml:space="preserve"> </w:t>
      </w:r>
      <w:r>
        <w:t>use</w:t>
      </w:r>
      <w:r>
        <w:rPr>
          <w:spacing w:val="-2"/>
        </w:rPr>
        <w:t xml:space="preserve"> </w:t>
      </w:r>
      <w:r>
        <w:t>of</w:t>
      </w:r>
      <w:r>
        <w:rPr>
          <w:spacing w:val="-2"/>
        </w:rPr>
        <w:t xml:space="preserve"> </w:t>
      </w:r>
      <w:r>
        <w:t>an</w:t>
      </w:r>
      <w:r>
        <w:rPr>
          <w:spacing w:val="-1"/>
        </w:rPr>
        <w:t xml:space="preserve"> </w:t>
      </w:r>
      <w:r>
        <w:t>interim</w:t>
      </w:r>
      <w:r>
        <w:rPr>
          <w:spacing w:val="-2"/>
        </w:rPr>
        <w:t xml:space="preserve"> </w:t>
      </w:r>
      <w:r>
        <w:t>assessment</w:t>
      </w:r>
      <w:r>
        <w:rPr>
          <w:spacing w:val="-2"/>
        </w:rPr>
        <w:t xml:space="preserve"> </w:t>
      </w:r>
      <w:r>
        <w:t>given</w:t>
      </w:r>
      <w:r>
        <w:rPr>
          <w:spacing w:val="-1"/>
        </w:rPr>
        <w:t xml:space="preserve"> </w:t>
      </w:r>
      <w:r>
        <w:t>multiple</w:t>
      </w:r>
      <w:r>
        <w:rPr>
          <w:spacing w:val="-5"/>
        </w:rPr>
        <w:t xml:space="preserve"> </w:t>
      </w:r>
      <w:r>
        <w:t>times</w:t>
      </w:r>
      <w:r>
        <w:rPr>
          <w:spacing w:val="-2"/>
        </w:rPr>
        <w:t xml:space="preserve"> </w:t>
      </w:r>
      <w:r>
        <w:t>throughout</w:t>
      </w:r>
      <w:r>
        <w:rPr>
          <w:spacing w:val="-2"/>
        </w:rPr>
        <w:t xml:space="preserve"> </w:t>
      </w:r>
      <w:r>
        <w:t>the year that results in a single summative score?</w:t>
      </w:r>
    </w:p>
    <w:p w14:paraId="20E7D452" w14:textId="77777777" w:rsidR="00B624AF" w:rsidRDefault="00B624AF">
      <w:pPr>
        <w:pStyle w:val="BodyText"/>
        <w:spacing w:before="70"/>
        <w:rPr>
          <w:b/>
          <w:sz w:val="18"/>
        </w:rPr>
      </w:pPr>
    </w:p>
    <w:p w14:paraId="78C91C3C" w14:textId="77777777" w:rsidR="00B624AF" w:rsidRDefault="00E03AA7">
      <w:pPr>
        <w:ind w:left="1691"/>
        <w:rPr>
          <w:rFonts w:ascii="Calibri"/>
          <w:sz w:val="18"/>
        </w:rPr>
      </w:pPr>
      <w:r>
        <w:rPr>
          <w:rFonts w:ascii="Calibri"/>
          <w:color w:val="404040"/>
          <w:spacing w:val="-5"/>
          <w:sz w:val="18"/>
        </w:rPr>
        <w:t>86%</w:t>
      </w:r>
    </w:p>
    <w:p w14:paraId="564D30D1" w14:textId="77777777" w:rsidR="00B624AF" w:rsidRDefault="00E03AA7">
      <w:pPr>
        <w:pStyle w:val="BodyText"/>
        <w:spacing w:before="7"/>
        <w:rPr>
          <w:rFonts w:ascii="Calibri"/>
          <w:sz w:val="5"/>
        </w:rPr>
      </w:pPr>
      <w:r>
        <w:rPr>
          <w:noProof/>
        </w:rPr>
        <mc:AlternateContent>
          <mc:Choice Requires="wpg">
            <w:drawing>
              <wp:anchor distT="0" distB="0" distL="0" distR="0" simplePos="0" relativeHeight="487590400" behindDoc="1" locked="0" layoutInCell="1" allowOverlap="1" wp14:anchorId="04AEB348" wp14:editId="78F974AA">
                <wp:simplePos x="0" y="0"/>
                <wp:positionH relativeFrom="page">
                  <wp:posOffset>826008</wp:posOffset>
                </wp:positionH>
                <wp:positionV relativeFrom="paragraph">
                  <wp:posOffset>58449</wp:posOffset>
                </wp:positionV>
                <wp:extent cx="5663565" cy="693420"/>
                <wp:effectExtent l="0" t="0" r="13335" b="11430"/>
                <wp:wrapTopAndBottom/>
                <wp:docPr id="14" name="Group 14" descr="Graph depicting question 2: 2. Should the state explore the use of an interim assessment given multiple times throughout the year that results in a single summative sco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693420"/>
                          <a:chOff x="0" y="0"/>
                          <a:chExt cx="5663565" cy="693420"/>
                        </a:xfrm>
                      </wpg:grpSpPr>
                      <wps:wsp>
                        <wps:cNvPr id="15" name="Graphic 15"/>
                        <wps:cNvSpPr/>
                        <wps:spPr>
                          <a:xfrm>
                            <a:off x="330708" y="0"/>
                            <a:ext cx="5001895" cy="688975"/>
                          </a:xfrm>
                          <a:custGeom>
                            <a:avLst/>
                            <a:gdLst/>
                            <a:ahLst/>
                            <a:cxnLst/>
                            <a:rect l="l" t="t" r="r" b="b"/>
                            <a:pathLst>
                              <a:path w="5001895" h="688975">
                                <a:moveTo>
                                  <a:pt x="1225296" y="0"/>
                                </a:moveTo>
                                <a:lnTo>
                                  <a:pt x="0" y="0"/>
                                </a:lnTo>
                                <a:lnTo>
                                  <a:pt x="0" y="688848"/>
                                </a:lnTo>
                                <a:lnTo>
                                  <a:pt x="1225296" y="688848"/>
                                </a:lnTo>
                                <a:lnTo>
                                  <a:pt x="1225296" y="0"/>
                                </a:lnTo>
                                <a:close/>
                              </a:path>
                              <a:path w="5001895" h="688975">
                                <a:moveTo>
                                  <a:pt x="3113532" y="326136"/>
                                </a:moveTo>
                                <a:lnTo>
                                  <a:pt x="1888236" y="326136"/>
                                </a:lnTo>
                                <a:lnTo>
                                  <a:pt x="1888236" y="688848"/>
                                </a:lnTo>
                                <a:lnTo>
                                  <a:pt x="3113532" y="688848"/>
                                </a:lnTo>
                                <a:lnTo>
                                  <a:pt x="3113532" y="326136"/>
                                </a:lnTo>
                                <a:close/>
                              </a:path>
                              <a:path w="5001895" h="688975">
                                <a:moveTo>
                                  <a:pt x="5001768" y="397764"/>
                                </a:moveTo>
                                <a:lnTo>
                                  <a:pt x="3776472" y="397764"/>
                                </a:lnTo>
                                <a:lnTo>
                                  <a:pt x="3776472" y="688848"/>
                                </a:lnTo>
                                <a:lnTo>
                                  <a:pt x="5001768" y="688848"/>
                                </a:lnTo>
                                <a:lnTo>
                                  <a:pt x="5001768" y="397764"/>
                                </a:lnTo>
                                <a:close/>
                              </a:path>
                            </a:pathLst>
                          </a:custGeom>
                          <a:solidFill>
                            <a:srgbClr val="80778E"/>
                          </a:solidFill>
                        </wps:spPr>
                        <wps:bodyPr wrap="square" lIns="0" tIns="0" rIns="0" bIns="0" rtlCol="0">
                          <a:prstTxWarp prst="textNoShape">
                            <a:avLst/>
                          </a:prstTxWarp>
                          <a:noAutofit/>
                        </wps:bodyPr>
                      </wps:wsp>
                      <wps:wsp>
                        <wps:cNvPr id="16" name="Graphic 16"/>
                        <wps:cNvSpPr/>
                        <wps:spPr>
                          <a:xfrm>
                            <a:off x="0" y="688848"/>
                            <a:ext cx="5663565" cy="1270"/>
                          </a:xfrm>
                          <a:custGeom>
                            <a:avLst/>
                            <a:gdLst/>
                            <a:ahLst/>
                            <a:cxnLst/>
                            <a:rect l="l" t="t" r="r" b="b"/>
                            <a:pathLst>
                              <a:path w="5663565">
                                <a:moveTo>
                                  <a:pt x="0" y="0"/>
                                </a:moveTo>
                                <a:lnTo>
                                  <a:pt x="5663183" y="0"/>
                                </a:lnTo>
                              </a:path>
                            </a:pathLst>
                          </a:custGeom>
                          <a:ln w="9144">
                            <a:solidFill>
                              <a:srgbClr val="D9D9D9"/>
                            </a:solidFill>
                            <a:prstDash val="solid"/>
                          </a:ln>
                        </wps:spPr>
                        <wps:bodyPr wrap="square" lIns="0" tIns="0" rIns="0" bIns="0" rtlCol="0">
                          <a:prstTxWarp prst="textNoShape">
                            <a:avLst/>
                          </a:prstTxWarp>
                          <a:noAutofit/>
                        </wps:bodyPr>
                      </wps:wsp>
                      <wps:wsp>
                        <wps:cNvPr id="17" name="Textbox 17"/>
                        <wps:cNvSpPr txBox="1"/>
                        <wps:spPr>
                          <a:xfrm>
                            <a:off x="2733167" y="152019"/>
                            <a:ext cx="210820" cy="114300"/>
                          </a:xfrm>
                          <a:prstGeom prst="rect">
                            <a:avLst/>
                          </a:prstGeom>
                        </wps:spPr>
                        <wps:txbx>
                          <w:txbxContent>
                            <w:p w14:paraId="49305128" w14:textId="77777777" w:rsidR="00B624AF" w:rsidRDefault="00E03AA7">
                              <w:pPr>
                                <w:spacing w:line="180" w:lineRule="exact"/>
                                <w:rPr>
                                  <w:rFonts w:ascii="Calibri"/>
                                  <w:sz w:val="18"/>
                                </w:rPr>
                              </w:pPr>
                              <w:r>
                                <w:rPr>
                                  <w:rFonts w:ascii="Calibri"/>
                                  <w:color w:val="404040"/>
                                  <w:spacing w:val="-5"/>
                                  <w:sz w:val="18"/>
                                </w:rPr>
                                <w:t>45%</w:t>
                              </w:r>
                            </w:p>
                          </w:txbxContent>
                        </wps:txbx>
                        <wps:bodyPr wrap="square" lIns="0" tIns="0" rIns="0" bIns="0" rtlCol="0">
                          <a:noAutofit/>
                        </wps:bodyPr>
                      </wps:wsp>
                      <wps:wsp>
                        <wps:cNvPr id="18" name="Textbox 18"/>
                        <wps:cNvSpPr txBox="1"/>
                        <wps:spPr>
                          <a:xfrm>
                            <a:off x="4621657" y="224536"/>
                            <a:ext cx="210820" cy="114300"/>
                          </a:xfrm>
                          <a:prstGeom prst="rect">
                            <a:avLst/>
                          </a:prstGeom>
                        </wps:spPr>
                        <wps:txbx>
                          <w:txbxContent>
                            <w:p w14:paraId="50AE9753" w14:textId="77777777" w:rsidR="00B624AF" w:rsidRDefault="00E03AA7">
                              <w:pPr>
                                <w:spacing w:line="180" w:lineRule="exact"/>
                                <w:rPr>
                                  <w:rFonts w:ascii="Calibri"/>
                                  <w:sz w:val="18"/>
                                </w:rPr>
                              </w:pPr>
                              <w:r>
                                <w:rPr>
                                  <w:rFonts w:ascii="Calibri"/>
                                  <w:color w:val="404040"/>
                                  <w:spacing w:val="-5"/>
                                  <w:sz w:val="18"/>
                                </w:rPr>
                                <w:t>36%</w:t>
                              </w:r>
                            </w:p>
                          </w:txbxContent>
                        </wps:txbx>
                        <wps:bodyPr wrap="square" lIns="0" tIns="0" rIns="0" bIns="0" rtlCol="0">
                          <a:noAutofit/>
                        </wps:bodyPr>
                      </wps:wsp>
                    </wpg:wgp>
                  </a:graphicData>
                </a:graphic>
              </wp:anchor>
            </w:drawing>
          </mc:Choice>
          <mc:Fallback>
            <w:pict>
              <v:group w14:anchorId="04AEB348" id="Group 14" o:spid="_x0000_s1031" alt="Graph depicting question 2: 2. Should the state explore the use of an interim assessment given multiple times throughout the year that results in a single summative score?" style="position:absolute;margin-left:65.05pt;margin-top:4.6pt;width:445.95pt;height:54.6pt;z-index:-15726080;mso-wrap-distance-left:0;mso-wrap-distance-right:0;mso-position-horizontal-relative:page;mso-position-vertical-relative:text" coordsize="56635,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">
                <v:shape id="Graphic 15" o:spid="_x0000_s1032" style="position:absolute;left:3307;width:50019;height:6889;visibility:visible;mso-wrap-style:square;v-text-anchor:top" coordsize="5001895,6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" path="m1225296,l,,,688848r1225296,l1225296,xem3113532,326136r-1225296,l1888236,688848r1225296,l3113532,326136xem5001768,397764r-1225296,l3776472,688848r1225296,l5001768,397764xe" fillcolor="#80778e" stroked="f">
                  <v:path arrowok="t"/>
                </v:shape>
                <v:shape id="Graphic 16" o:spid="_x0000_s1033" style="position:absolute;top:6888;width:56635;height:13;visibility:visible;mso-wrap-style:square;v-text-anchor:top" coordsize="566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" path="m,l5663183,e" filled="f" strokecolor="#d9d9d9" strokeweight=".72pt">
                  <v:path arrowok="t"/>
                </v:shape>
                <v:shape id="Textbox 17" o:spid="_x0000_s1034" type="#_x0000_t202" style="position:absolute;left:27331;top:1520;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9305128" w14:textId="77777777" w:rsidR="00B624AF" w:rsidRDefault="00E03AA7">
                        <w:pPr>
                          <w:spacing w:line="180" w:lineRule="exact"/>
                          <w:rPr>
                            <w:rFonts w:ascii="Calibri"/>
                            <w:sz w:val="18"/>
                          </w:rPr>
                        </w:pPr>
                        <w:r>
                          <w:rPr>
                            <w:rFonts w:ascii="Calibri"/>
                            <w:color w:val="404040"/>
                            <w:spacing w:val="-5"/>
                            <w:sz w:val="18"/>
                          </w:rPr>
                          <w:t>45%</w:t>
                        </w:r>
                      </w:p>
                    </w:txbxContent>
                  </v:textbox>
                </v:shape>
                <v:shape id="Textbox 18" o:spid="_x0000_s1035" type="#_x0000_t202" style="position:absolute;left:46216;top:2245;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0AE9753" w14:textId="77777777" w:rsidR="00B624AF" w:rsidRDefault="00E03AA7">
                        <w:pPr>
                          <w:spacing w:line="180" w:lineRule="exact"/>
                          <w:rPr>
                            <w:rFonts w:ascii="Calibri"/>
                            <w:sz w:val="18"/>
                          </w:rPr>
                        </w:pPr>
                        <w:r>
                          <w:rPr>
                            <w:rFonts w:ascii="Calibri"/>
                            <w:color w:val="404040"/>
                            <w:spacing w:val="-5"/>
                            <w:sz w:val="18"/>
                          </w:rPr>
                          <w:t>36%</w:t>
                        </w:r>
                      </w:p>
                    </w:txbxContent>
                  </v:textbox>
                </v:shape>
                <w10:wrap type="topAndBottom" anchorx="page"/>
              </v:group>
            </w:pict>
          </mc:Fallback>
        </mc:AlternateContent>
      </w:r>
    </w:p>
    <w:p w14:paraId="6A56A80D" w14:textId="77777777" w:rsidR="00B624AF" w:rsidRDefault="00B624AF">
      <w:pPr>
        <w:pStyle w:val="BodyText"/>
        <w:spacing w:before="8"/>
        <w:rPr>
          <w:rFonts w:ascii="Calibri"/>
          <w:sz w:val="5"/>
        </w:rPr>
      </w:pPr>
    </w:p>
    <w:p w14:paraId="1979EAAB" w14:textId="77777777" w:rsidR="00B624AF" w:rsidRDefault="00B624AF">
      <w:pPr>
        <w:rPr>
          <w:rFonts w:ascii="Calibri"/>
          <w:sz w:val="5"/>
        </w:rPr>
        <w:sectPr w:rsidR="00B624AF">
          <w:pgSz w:w="12240" w:h="15840"/>
          <w:pgMar w:top="1740" w:right="940" w:bottom="1020" w:left="940" w:header="0" w:footer="829" w:gutter="0"/>
          <w:cols w:space="720"/>
        </w:sectPr>
      </w:pPr>
    </w:p>
    <w:p w14:paraId="752C63D5" w14:textId="77777777" w:rsidR="00B624AF" w:rsidRDefault="00E03AA7">
      <w:pPr>
        <w:spacing w:before="37"/>
        <w:ind w:left="1565" w:hanging="1080"/>
        <w:rPr>
          <w:rFonts w:ascii="Calibri"/>
          <w:sz w:val="18"/>
        </w:rPr>
      </w:pPr>
      <w:r>
        <w:rPr>
          <w:rFonts w:ascii="Calibri"/>
          <w:color w:val="585858"/>
          <w:sz w:val="18"/>
        </w:rPr>
        <w:t>Other</w:t>
      </w:r>
      <w:r>
        <w:rPr>
          <w:rFonts w:ascii="Calibri"/>
          <w:color w:val="585858"/>
          <w:spacing w:val="-10"/>
          <w:sz w:val="18"/>
        </w:rPr>
        <w:t xml:space="preserve"> </w:t>
      </w:r>
      <w:r>
        <w:rPr>
          <w:rFonts w:ascii="Calibri"/>
          <w:color w:val="585858"/>
          <w:sz w:val="18"/>
        </w:rPr>
        <w:t>or</w:t>
      </w:r>
      <w:r>
        <w:rPr>
          <w:rFonts w:ascii="Calibri"/>
          <w:color w:val="585858"/>
          <w:spacing w:val="-10"/>
          <w:sz w:val="18"/>
        </w:rPr>
        <w:t xml:space="preserve"> </w:t>
      </w:r>
      <w:r>
        <w:rPr>
          <w:rFonts w:ascii="Calibri"/>
          <w:color w:val="585858"/>
          <w:sz w:val="18"/>
        </w:rPr>
        <w:t>Additional</w:t>
      </w:r>
      <w:r>
        <w:rPr>
          <w:rFonts w:ascii="Calibri"/>
          <w:color w:val="585858"/>
          <w:spacing w:val="-10"/>
          <w:sz w:val="18"/>
        </w:rPr>
        <w:t xml:space="preserve"> </w:t>
      </w:r>
      <w:r>
        <w:rPr>
          <w:rFonts w:ascii="Calibri"/>
          <w:color w:val="585858"/>
          <w:sz w:val="18"/>
        </w:rPr>
        <w:t>Feedback</w:t>
      </w:r>
      <w:r>
        <w:rPr>
          <w:rFonts w:ascii="Calibri"/>
          <w:color w:val="585858"/>
          <w:spacing w:val="-10"/>
          <w:sz w:val="18"/>
        </w:rPr>
        <w:t xml:space="preserve"> </w:t>
      </w:r>
      <w:r>
        <w:rPr>
          <w:rFonts w:ascii="Calibri"/>
          <w:color w:val="585858"/>
          <w:sz w:val="18"/>
        </w:rPr>
        <w:t xml:space="preserve">(please </w:t>
      </w:r>
      <w:r>
        <w:rPr>
          <w:rFonts w:ascii="Calibri"/>
          <w:color w:val="585858"/>
          <w:spacing w:val="-2"/>
          <w:sz w:val="18"/>
        </w:rPr>
        <w:t>specify)</w:t>
      </w:r>
    </w:p>
    <w:p w14:paraId="42FEC7AF" w14:textId="77777777" w:rsidR="00B624AF" w:rsidRDefault="00E03AA7">
      <w:pPr>
        <w:tabs>
          <w:tab w:val="left" w:pos="3441"/>
        </w:tabs>
        <w:spacing w:before="37"/>
        <w:ind w:left="486"/>
        <w:rPr>
          <w:rFonts w:ascii="Calibri"/>
          <w:sz w:val="18"/>
        </w:rPr>
      </w:pPr>
      <w:r>
        <w:br w:type="column"/>
      </w:r>
      <w:r>
        <w:rPr>
          <w:rFonts w:ascii="Calibri"/>
          <w:color w:val="585858"/>
          <w:spacing w:val="-5"/>
          <w:sz w:val="18"/>
        </w:rPr>
        <w:t>No</w:t>
      </w:r>
      <w:r>
        <w:rPr>
          <w:rFonts w:ascii="Calibri"/>
          <w:color w:val="585858"/>
          <w:sz w:val="18"/>
        </w:rPr>
        <w:tab/>
      </w:r>
      <w:r>
        <w:rPr>
          <w:rFonts w:ascii="Calibri"/>
          <w:color w:val="585858"/>
          <w:spacing w:val="-5"/>
          <w:sz w:val="18"/>
        </w:rPr>
        <w:t>Yes</w:t>
      </w:r>
    </w:p>
    <w:p w14:paraId="433F4E3B" w14:textId="77777777" w:rsidR="00B624AF" w:rsidRDefault="00B624AF">
      <w:pPr>
        <w:rPr>
          <w:rFonts w:ascii="Calibri"/>
          <w:sz w:val="18"/>
        </w:rPr>
        <w:sectPr w:rsidR="00B624AF">
          <w:type w:val="continuous"/>
          <w:pgSz w:w="12240" w:h="15840"/>
          <w:pgMar w:top="1740" w:right="940" w:bottom="1020" w:left="940" w:header="0" w:footer="829" w:gutter="0"/>
          <w:cols w:num="2" w:space="720" w:equalWidth="0">
            <w:col w:w="3247" w:space="982"/>
            <w:col w:w="6131"/>
          </w:cols>
        </w:sectPr>
      </w:pPr>
    </w:p>
    <w:p w14:paraId="6EA8F61D" w14:textId="77777777" w:rsidR="00B624AF" w:rsidRDefault="00B624AF">
      <w:pPr>
        <w:pStyle w:val="BodyText"/>
        <w:spacing w:before="101"/>
        <w:rPr>
          <w:rFonts w:ascii="Calibri"/>
        </w:rPr>
      </w:pPr>
    </w:p>
    <w:p w14:paraId="62F697B7" w14:textId="77777777" w:rsidR="00B624AF" w:rsidRDefault="00E03AA7">
      <w:pPr>
        <w:pStyle w:val="BodyText"/>
        <w:spacing w:line="276" w:lineRule="auto"/>
        <w:ind w:left="140" w:right="177"/>
      </w:pPr>
      <w:r>
        <w:t xml:space="preserve">For this question, </w:t>
      </w:r>
      <w:proofErr w:type="gramStart"/>
      <w:r>
        <w:t>the majority of</w:t>
      </w:r>
      <w:proofErr w:type="gramEnd"/>
      <w:r>
        <w:t xml:space="preserve"> responses </w:t>
      </w:r>
      <w:proofErr w:type="gramStart"/>
      <w:r>
        <w:t>on</w:t>
      </w:r>
      <w:proofErr w:type="gramEnd"/>
      <w:r>
        <w:t xml:space="preserve"> submitted surveys was ‘other’.</w:t>
      </w:r>
      <w:r>
        <w:rPr>
          <w:spacing w:val="40"/>
        </w:rPr>
        <w:t xml:space="preserve"> </w:t>
      </w:r>
      <w:r>
        <w:t xml:space="preserve">The additional feedback revealed that although there are mixed reactions and </w:t>
      </w:r>
      <w:proofErr w:type="gramStart"/>
      <w:r>
        <w:t>a number of</w:t>
      </w:r>
      <w:proofErr w:type="gramEnd"/>
      <w:r>
        <w:t xml:space="preserve"> questions about how an interim assessment</w:t>
      </w:r>
      <w:r>
        <w:rPr>
          <w:spacing w:val="-3"/>
        </w:rPr>
        <w:t xml:space="preserve"> </w:t>
      </w:r>
      <w:r>
        <w:t>would</w:t>
      </w:r>
      <w:r>
        <w:rPr>
          <w:spacing w:val="-3"/>
        </w:rPr>
        <w:t xml:space="preserve"> </w:t>
      </w:r>
      <w:r>
        <w:t>work,</w:t>
      </w:r>
      <w:r>
        <w:rPr>
          <w:spacing w:val="-5"/>
        </w:rPr>
        <w:t xml:space="preserve"> </w:t>
      </w:r>
      <w:r>
        <w:t>most</w:t>
      </w:r>
      <w:r>
        <w:rPr>
          <w:spacing w:val="-3"/>
        </w:rPr>
        <w:t xml:space="preserve"> </w:t>
      </w:r>
      <w:r>
        <w:t>respondents</w:t>
      </w:r>
      <w:r>
        <w:rPr>
          <w:spacing w:val="-5"/>
        </w:rPr>
        <w:t xml:space="preserve"> </w:t>
      </w:r>
      <w:r>
        <w:t>expressed</w:t>
      </w:r>
      <w:r>
        <w:rPr>
          <w:spacing w:val="-2"/>
        </w:rPr>
        <w:t xml:space="preserve"> </w:t>
      </w:r>
      <w:r>
        <w:t>interest</w:t>
      </w:r>
      <w:r>
        <w:rPr>
          <w:spacing w:val="-6"/>
        </w:rPr>
        <w:t xml:space="preserve"> </w:t>
      </w:r>
      <w:r>
        <w:t>in</w:t>
      </w:r>
      <w:r>
        <w:rPr>
          <w:spacing w:val="-3"/>
        </w:rPr>
        <w:t xml:space="preserve"> </w:t>
      </w:r>
      <w:r>
        <w:t>learning</w:t>
      </w:r>
      <w:r>
        <w:rPr>
          <w:spacing w:val="-3"/>
        </w:rPr>
        <w:t xml:space="preserve"> </w:t>
      </w:r>
      <w:r>
        <w:t>more</w:t>
      </w:r>
      <w:r>
        <w:rPr>
          <w:spacing w:val="-2"/>
        </w:rPr>
        <w:t xml:space="preserve"> </w:t>
      </w:r>
      <w:r>
        <w:t xml:space="preserve">or </w:t>
      </w:r>
      <w:proofErr w:type="gramStart"/>
      <w:r>
        <w:t>agreement</w:t>
      </w:r>
      <w:proofErr w:type="gramEnd"/>
      <w:r>
        <w:rPr>
          <w:spacing w:val="-3"/>
        </w:rPr>
        <w:t xml:space="preserve"> </w:t>
      </w:r>
      <w:r>
        <w:t>that</w:t>
      </w:r>
      <w:r>
        <w:rPr>
          <w:spacing w:val="-2"/>
        </w:rPr>
        <w:t xml:space="preserve"> </w:t>
      </w:r>
      <w:r>
        <w:t>the</w:t>
      </w:r>
      <w:r>
        <w:rPr>
          <w:spacing w:val="-5"/>
        </w:rPr>
        <w:t xml:space="preserve"> </w:t>
      </w:r>
      <w:r>
        <w:t>state should pursue this option. The feedback generally indicated that an interim assessment option might help to overcome some of the challenges and drawbacks of the current assessment system and of PARCC specifically.</w:t>
      </w:r>
      <w:r>
        <w:rPr>
          <w:spacing w:val="40"/>
        </w:rPr>
        <w:t xml:space="preserve"> </w:t>
      </w:r>
      <w:r>
        <w:t>Responses also expressed interest in exploring whether MAPS could be used as the interim assessment.</w:t>
      </w:r>
      <w:r>
        <w:rPr>
          <w:spacing w:val="40"/>
        </w:rPr>
        <w:t xml:space="preserve"> </w:t>
      </w:r>
      <w:r>
        <w:t>Other comments and questions follow.</w:t>
      </w:r>
    </w:p>
    <w:p w14:paraId="292737F3" w14:textId="77777777" w:rsidR="00B624AF" w:rsidRDefault="00E03AA7">
      <w:pPr>
        <w:pStyle w:val="ListParagraph"/>
        <w:numPr>
          <w:ilvl w:val="1"/>
          <w:numId w:val="1"/>
        </w:numPr>
        <w:tabs>
          <w:tab w:val="left" w:pos="1220"/>
        </w:tabs>
        <w:spacing w:line="276" w:lineRule="auto"/>
        <w:ind w:left="1220" w:right="174"/>
      </w:pPr>
      <w:r>
        <w:t>Poudre Education Association conducted an assessment audit and surveyed teachers (358 responded).</w:t>
      </w:r>
      <w:r>
        <w:rPr>
          <w:spacing w:val="40"/>
        </w:rPr>
        <w:t xml:space="preserve"> </w:t>
      </w:r>
      <w:r>
        <w:t>Results</w:t>
      </w:r>
      <w:r>
        <w:rPr>
          <w:spacing w:val="-1"/>
        </w:rPr>
        <w:t xml:space="preserve"> </w:t>
      </w:r>
      <w:r>
        <w:t>demonstrate</w:t>
      </w:r>
      <w:r>
        <w:rPr>
          <w:spacing w:val="-2"/>
        </w:rPr>
        <w:t xml:space="preserve"> </w:t>
      </w:r>
      <w:r>
        <w:t>that</w:t>
      </w:r>
      <w:r>
        <w:rPr>
          <w:spacing w:val="-3"/>
        </w:rPr>
        <w:t xml:space="preserve"> </w:t>
      </w:r>
      <w:r>
        <w:t>only</w:t>
      </w:r>
      <w:r>
        <w:rPr>
          <w:spacing w:val="-3"/>
        </w:rPr>
        <w:t xml:space="preserve"> </w:t>
      </w:r>
      <w:r>
        <w:t>12%</w:t>
      </w:r>
      <w:r>
        <w:rPr>
          <w:spacing w:val="-5"/>
        </w:rPr>
        <w:t xml:space="preserve"> </w:t>
      </w:r>
      <w:r>
        <w:t>of</w:t>
      </w:r>
      <w:r>
        <w:rPr>
          <w:spacing w:val="-5"/>
        </w:rPr>
        <w:t xml:space="preserve"> </w:t>
      </w:r>
      <w:r>
        <w:t>respondents</w:t>
      </w:r>
      <w:r>
        <w:rPr>
          <w:spacing w:val="-1"/>
        </w:rPr>
        <w:t xml:space="preserve"> </w:t>
      </w:r>
      <w:r>
        <w:t>found</w:t>
      </w:r>
      <w:r>
        <w:rPr>
          <w:spacing w:val="-3"/>
        </w:rPr>
        <w:t xml:space="preserve"> </w:t>
      </w:r>
      <w:r>
        <w:t>PARCC</w:t>
      </w:r>
      <w:r>
        <w:rPr>
          <w:spacing w:val="-2"/>
        </w:rPr>
        <w:t xml:space="preserve"> </w:t>
      </w:r>
      <w:r>
        <w:t>to</w:t>
      </w:r>
      <w:r>
        <w:rPr>
          <w:spacing w:val="-2"/>
        </w:rPr>
        <w:t xml:space="preserve"> </w:t>
      </w:r>
      <w:r>
        <w:t>be</w:t>
      </w:r>
      <w:r>
        <w:rPr>
          <w:spacing w:val="-2"/>
        </w:rPr>
        <w:t xml:space="preserve"> </w:t>
      </w:r>
      <w:r>
        <w:t>useful,</w:t>
      </w:r>
      <w:r>
        <w:rPr>
          <w:spacing w:val="-5"/>
        </w:rPr>
        <w:t xml:space="preserve"> </w:t>
      </w:r>
      <w:r>
        <w:t>53% found MAPs to be useful.</w:t>
      </w:r>
    </w:p>
    <w:p w14:paraId="609A3167" w14:textId="77777777" w:rsidR="00B624AF" w:rsidRDefault="00E03AA7">
      <w:pPr>
        <w:pStyle w:val="ListParagraph"/>
        <w:numPr>
          <w:ilvl w:val="1"/>
          <w:numId w:val="1"/>
        </w:numPr>
        <w:tabs>
          <w:tab w:val="left" w:pos="1220"/>
        </w:tabs>
        <w:spacing w:line="269" w:lineRule="exact"/>
        <w:ind w:left="1220"/>
      </w:pPr>
      <w:r>
        <w:t>Interim</w:t>
      </w:r>
      <w:r>
        <w:rPr>
          <w:spacing w:val="-6"/>
        </w:rPr>
        <w:t xml:space="preserve"> </w:t>
      </w:r>
      <w:r>
        <w:t>tests</w:t>
      </w:r>
      <w:r>
        <w:rPr>
          <w:spacing w:val="-3"/>
        </w:rPr>
        <w:t xml:space="preserve"> </w:t>
      </w:r>
      <w:r>
        <w:t>would</w:t>
      </w:r>
      <w:r>
        <w:rPr>
          <w:spacing w:val="-4"/>
        </w:rPr>
        <w:t xml:space="preserve"> </w:t>
      </w:r>
      <w:r>
        <w:t>allow</w:t>
      </w:r>
      <w:r>
        <w:rPr>
          <w:spacing w:val="-8"/>
        </w:rPr>
        <w:t xml:space="preserve"> </w:t>
      </w:r>
      <w:r>
        <w:t>students</w:t>
      </w:r>
      <w:r>
        <w:rPr>
          <w:spacing w:val="-3"/>
        </w:rPr>
        <w:t xml:space="preserve"> </w:t>
      </w:r>
      <w:r>
        <w:t>to</w:t>
      </w:r>
      <w:r>
        <w:rPr>
          <w:spacing w:val="-4"/>
        </w:rPr>
        <w:t xml:space="preserve"> </w:t>
      </w:r>
      <w:r>
        <w:t>demonstrate</w:t>
      </w:r>
      <w:r>
        <w:rPr>
          <w:spacing w:val="-7"/>
        </w:rPr>
        <w:t xml:space="preserve"> </w:t>
      </w:r>
      <w:r>
        <w:t>growth</w:t>
      </w:r>
      <w:r>
        <w:rPr>
          <w:spacing w:val="-4"/>
        </w:rPr>
        <w:t xml:space="preserve"> </w:t>
      </w:r>
      <w:r>
        <w:t>throughout</w:t>
      </w:r>
      <w:r>
        <w:rPr>
          <w:spacing w:val="-5"/>
        </w:rPr>
        <w:t xml:space="preserve"> </w:t>
      </w:r>
      <w:r>
        <w:t>the</w:t>
      </w:r>
      <w:r>
        <w:rPr>
          <w:spacing w:val="-3"/>
        </w:rPr>
        <w:t xml:space="preserve"> </w:t>
      </w:r>
      <w:r>
        <w:rPr>
          <w:spacing w:val="-2"/>
        </w:rPr>
        <w:t>year.</w:t>
      </w:r>
    </w:p>
    <w:p w14:paraId="16662B3D" w14:textId="77777777" w:rsidR="00B624AF" w:rsidRDefault="00E03AA7">
      <w:pPr>
        <w:pStyle w:val="ListParagraph"/>
        <w:numPr>
          <w:ilvl w:val="1"/>
          <w:numId w:val="1"/>
        </w:numPr>
        <w:tabs>
          <w:tab w:val="left" w:pos="1220"/>
        </w:tabs>
        <w:spacing w:before="39"/>
        <w:ind w:left="1220"/>
      </w:pPr>
      <w:r>
        <w:t>Student</w:t>
      </w:r>
      <w:r>
        <w:rPr>
          <w:spacing w:val="-8"/>
        </w:rPr>
        <w:t xml:space="preserve"> </w:t>
      </w:r>
      <w:r>
        <w:t>time</w:t>
      </w:r>
      <w:r>
        <w:rPr>
          <w:spacing w:val="-7"/>
        </w:rPr>
        <w:t xml:space="preserve"> </w:t>
      </w:r>
      <w:r>
        <w:t>should</w:t>
      </w:r>
      <w:r>
        <w:rPr>
          <w:spacing w:val="-4"/>
        </w:rPr>
        <w:t xml:space="preserve"> </w:t>
      </w:r>
      <w:r>
        <w:t>not</w:t>
      </w:r>
      <w:r>
        <w:rPr>
          <w:spacing w:val="-3"/>
        </w:rPr>
        <w:t xml:space="preserve"> </w:t>
      </w:r>
      <w:r>
        <w:t>be</w:t>
      </w:r>
      <w:r>
        <w:rPr>
          <w:spacing w:val="-4"/>
        </w:rPr>
        <w:t xml:space="preserve"> </w:t>
      </w:r>
      <w:r>
        <w:t>consumed</w:t>
      </w:r>
      <w:r>
        <w:rPr>
          <w:spacing w:val="-4"/>
        </w:rPr>
        <w:t xml:space="preserve"> </w:t>
      </w:r>
      <w:r>
        <w:t>with</w:t>
      </w:r>
      <w:r>
        <w:rPr>
          <w:spacing w:val="-4"/>
        </w:rPr>
        <w:t xml:space="preserve"> </w:t>
      </w:r>
      <w:r>
        <w:t>assessments</w:t>
      </w:r>
      <w:r>
        <w:rPr>
          <w:spacing w:val="-3"/>
        </w:rPr>
        <w:t xml:space="preserve"> </w:t>
      </w:r>
      <w:r>
        <w:t>that</w:t>
      </w:r>
      <w:r>
        <w:rPr>
          <w:spacing w:val="-5"/>
        </w:rPr>
        <w:t xml:space="preserve"> </w:t>
      </w:r>
      <w:r>
        <w:t>have</w:t>
      </w:r>
      <w:r>
        <w:rPr>
          <w:spacing w:val="-4"/>
        </w:rPr>
        <w:t xml:space="preserve"> </w:t>
      </w:r>
      <w:r>
        <w:t>no</w:t>
      </w:r>
      <w:r>
        <w:rPr>
          <w:spacing w:val="-4"/>
        </w:rPr>
        <w:t xml:space="preserve"> </w:t>
      </w:r>
      <w:r>
        <w:t>direct</w:t>
      </w:r>
      <w:r>
        <w:rPr>
          <w:spacing w:val="-8"/>
        </w:rPr>
        <w:t xml:space="preserve"> </w:t>
      </w:r>
      <w:r>
        <w:t>student</w:t>
      </w:r>
      <w:r>
        <w:rPr>
          <w:spacing w:val="-5"/>
        </w:rPr>
        <w:t xml:space="preserve"> </w:t>
      </w:r>
      <w:r>
        <w:rPr>
          <w:spacing w:val="-2"/>
        </w:rPr>
        <w:t>benefits.</w:t>
      </w:r>
    </w:p>
    <w:p w14:paraId="68958F6F" w14:textId="77777777" w:rsidR="00B624AF" w:rsidRDefault="00E03AA7">
      <w:pPr>
        <w:pStyle w:val="ListParagraph"/>
        <w:numPr>
          <w:ilvl w:val="1"/>
          <w:numId w:val="1"/>
        </w:numPr>
        <w:tabs>
          <w:tab w:val="left" w:pos="1220"/>
        </w:tabs>
        <w:spacing w:before="38" w:line="276" w:lineRule="auto"/>
        <w:ind w:left="1220" w:right="141"/>
        <w:jc w:val="both"/>
      </w:pPr>
      <w:r>
        <w:t>Concern</w:t>
      </w:r>
      <w:r>
        <w:rPr>
          <w:spacing w:val="-3"/>
        </w:rPr>
        <w:t xml:space="preserve"> </w:t>
      </w:r>
      <w:r>
        <w:t>that</w:t>
      </w:r>
      <w:r>
        <w:rPr>
          <w:spacing w:val="-3"/>
        </w:rPr>
        <w:t xml:space="preserve"> </w:t>
      </w:r>
      <w:r>
        <w:t>we’re</w:t>
      </w:r>
      <w:r>
        <w:rPr>
          <w:spacing w:val="-2"/>
        </w:rPr>
        <w:t xml:space="preserve"> </w:t>
      </w:r>
      <w:proofErr w:type="gramStart"/>
      <w:r>
        <w:t>asking</w:t>
      </w:r>
      <w:proofErr w:type="gramEnd"/>
      <w:r>
        <w:rPr>
          <w:spacing w:val="-6"/>
        </w:rPr>
        <w:t xml:space="preserve"> </w:t>
      </w:r>
      <w:r>
        <w:t>assessments</w:t>
      </w:r>
      <w:r>
        <w:rPr>
          <w:spacing w:val="-1"/>
        </w:rPr>
        <w:t xml:space="preserve"> </w:t>
      </w:r>
      <w:r>
        <w:t>to</w:t>
      </w:r>
      <w:r>
        <w:rPr>
          <w:spacing w:val="-2"/>
        </w:rPr>
        <w:t xml:space="preserve"> </w:t>
      </w:r>
      <w:r>
        <w:t>do</w:t>
      </w:r>
      <w:r>
        <w:rPr>
          <w:spacing w:val="-2"/>
        </w:rPr>
        <w:t xml:space="preserve"> </w:t>
      </w:r>
      <w:r>
        <w:t>a</w:t>
      </w:r>
      <w:r>
        <w:rPr>
          <w:spacing w:val="-2"/>
        </w:rPr>
        <w:t xml:space="preserve"> </w:t>
      </w:r>
      <w:r>
        <w:t>lot.</w:t>
      </w:r>
      <w:r>
        <w:rPr>
          <w:spacing w:val="40"/>
        </w:rPr>
        <w:t xml:space="preserve"> </w:t>
      </w:r>
      <w:r>
        <w:t>If</w:t>
      </w:r>
      <w:r>
        <w:rPr>
          <w:spacing w:val="-2"/>
        </w:rPr>
        <w:t xml:space="preserve"> </w:t>
      </w:r>
      <w:r>
        <w:t>we</w:t>
      </w:r>
      <w:r>
        <w:rPr>
          <w:spacing w:val="-2"/>
        </w:rPr>
        <w:t xml:space="preserve"> </w:t>
      </w:r>
      <w:r>
        <w:t>transition</w:t>
      </w:r>
      <w:r>
        <w:rPr>
          <w:spacing w:val="-3"/>
        </w:rPr>
        <w:t xml:space="preserve"> </w:t>
      </w:r>
      <w:r>
        <w:t>to</w:t>
      </w:r>
      <w:r>
        <w:rPr>
          <w:spacing w:val="-2"/>
        </w:rPr>
        <w:t xml:space="preserve"> </w:t>
      </w:r>
      <w:r>
        <w:t>using</w:t>
      </w:r>
      <w:r>
        <w:rPr>
          <w:spacing w:val="-3"/>
        </w:rPr>
        <w:t xml:space="preserve"> </w:t>
      </w:r>
      <w:r>
        <w:t>interim</w:t>
      </w:r>
      <w:r>
        <w:rPr>
          <w:spacing w:val="-1"/>
        </w:rPr>
        <w:t xml:space="preserve"> </w:t>
      </w:r>
      <w:r>
        <w:t>assessments that</w:t>
      </w:r>
      <w:r>
        <w:rPr>
          <w:spacing w:val="-2"/>
        </w:rPr>
        <w:t xml:space="preserve"> </w:t>
      </w:r>
      <w:r>
        <w:t>currently</w:t>
      </w:r>
      <w:r>
        <w:rPr>
          <w:spacing w:val="-3"/>
        </w:rPr>
        <w:t xml:space="preserve"> </w:t>
      </w:r>
      <w:r>
        <w:t>inform</w:t>
      </w:r>
      <w:r>
        <w:rPr>
          <w:spacing w:val="-1"/>
        </w:rPr>
        <w:t xml:space="preserve"> </w:t>
      </w:r>
      <w:r>
        <w:t>instruction,</w:t>
      </w:r>
      <w:r>
        <w:rPr>
          <w:spacing w:val="-3"/>
        </w:rPr>
        <w:t xml:space="preserve"> </w:t>
      </w:r>
      <w:r>
        <w:t>and</w:t>
      </w:r>
      <w:r>
        <w:rPr>
          <w:spacing w:val="-3"/>
        </w:rPr>
        <w:t xml:space="preserve"> </w:t>
      </w:r>
      <w:r>
        <w:t>expect</w:t>
      </w:r>
      <w:r>
        <w:rPr>
          <w:spacing w:val="-3"/>
        </w:rPr>
        <w:t xml:space="preserve"> </w:t>
      </w:r>
      <w:r>
        <w:t>them</w:t>
      </w:r>
      <w:r>
        <w:rPr>
          <w:spacing w:val="-1"/>
        </w:rPr>
        <w:t xml:space="preserve"> </w:t>
      </w:r>
      <w:r>
        <w:t>to</w:t>
      </w:r>
      <w:r>
        <w:rPr>
          <w:spacing w:val="-2"/>
        </w:rPr>
        <w:t xml:space="preserve"> </w:t>
      </w:r>
      <w:r>
        <w:t>be</w:t>
      </w:r>
      <w:r>
        <w:rPr>
          <w:spacing w:val="-2"/>
        </w:rPr>
        <w:t xml:space="preserve"> </w:t>
      </w:r>
      <w:r>
        <w:t>used</w:t>
      </w:r>
      <w:r>
        <w:rPr>
          <w:spacing w:val="-5"/>
        </w:rPr>
        <w:t xml:space="preserve"> </w:t>
      </w:r>
      <w:r>
        <w:t>for</w:t>
      </w:r>
      <w:r>
        <w:rPr>
          <w:spacing w:val="-2"/>
        </w:rPr>
        <w:t xml:space="preserve"> </w:t>
      </w:r>
      <w:r>
        <w:t>accountability,</w:t>
      </w:r>
      <w:r>
        <w:rPr>
          <w:spacing w:val="-2"/>
        </w:rPr>
        <w:t xml:space="preserve"> </w:t>
      </w:r>
      <w:r>
        <w:t>it</w:t>
      </w:r>
      <w:r>
        <w:rPr>
          <w:spacing w:val="-3"/>
        </w:rPr>
        <w:t xml:space="preserve"> </w:t>
      </w:r>
      <w:r>
        <w:t>could</w:t>
      </w:r>
      <w:r>
        <w:rPr>
          <w:spacing w:val="-2"/>
        </w:rPr>
        <w:t xml:space="preserve"> </w:t>
      </w:r>
      <w:r>
        <w:t>corrupt the original purpose of the interim assessment.</w:t>
      </w:r>
    </w:p>
    <w:p w14:paraId="4CAC9214" w14:textId="77777777" w:rsidR="00B624AF" w:rsidRDefault="00E03AA7">
      <w:pPr>
        <w:pStyle w:val="ListParagraph"/>
        <w:numPr>
          <w:ilvl w:val="1"/>
          <w:numId w:val="1"/>
        </w:numPr>
        <w:tabs>
          <w:tab w:val="left" w:pos="1219"/>
        </w:tabs>
        <w:spacing w:line="269" w:lineRule="exact"/>
        <w:ind w:left="1219" w:hanging="359"/>
        <w:jc w:val="both"/>
      </w:pPr>
      <w:r>
        <w:t>Concerned</w:t>
      </w:r>
      <w:r>
        <w:rPr>
          <w:spacing w:val="-5"/>
        </w:rPr>
        <w:t xml:space="preserve"> </w:t>
      </w:r>
      <w:r>
        <w:t>that</w:t>
      </w:r>
      <w:r>
        <w:rPr>
          <w:spacing w:val="-5"/>
        </w:rPr>
        <w:t xml:space="preserve"> </w:t>
      </w:r>
      <w:r>
        <w:t>we</w:t>
      </w:r>
      <w:r>
        <w:rPr>
          <w:spacing w:val="-5"/>
        </w:rPr>
        <w:t xml:space="preserve"> </w:t>
      </w:r>
      <w:r>
        <w:t>would</w:t>
      </w:r>
      <w:r>
        <w:rPr>
          <w:spacing w:val="-7"/>
        </w:rPr>
        <w:t xml:space="preserve"> </w:t>
      </w:r>
      <w:r>
        <w:t>lose</w:t>
      </w:r>
      <w:r>
        <w:rPr>
          <w:spacing w:val="-6"/>
        </w:rPr>
        <w:t xml:space="preserve"> </w:t>
      </w:r>
      <w:r>
        <w:t>comparability</w:t>
      </w:r>
      <w:r>
        <w:rPr>
          <w:spacing w:val="-6"/>
        </w:rPr>
        <w:t xml:space="preserve"> </w:t>
      </w:r>
      <w:r>
        <w:t>across</w:t>
      </w:r>
      <w:r>
        <w:rPr>
          <w:spacing w:val="-5"/>
        </w:rPr>
        <w:t xml:space="preserve"> </w:t>
      </w:r>
      <w:r>
        <w:rPr>
          <w:spacing w:val="-2"/>
        </w:rPr>
        <w:t>districts.</w:t>
      </w:r>
    </w:p>
    <w:p w14:paraId="136CF3AB" w14:textId="77777777" w:rsidR="00B624AF" w:rsidRDefault="00E03AA7">
      <w:pPr>
        <w:pStyle w:val="ListParagraph"/>
        <w:numPr>
          <w:ilvl w:val="1"/>
          <w:numId w:val="1"/>
        </w:numPr>
        <w:tabs>
          <w:tab w:val="left" w:pos="1220"/>
        </w:tabs>
        <w:spacing w:before="39"/>
        <w:ind w:left="1220"/>
      </w:pPr>
      <w:r>
        <w:t>Sounds</w:t>
      </w:r>
      <w:r>
        <w:rPr>
          <w:spacing w:val="-3"/>
        </w:rPr>
        <w:t xml:space="preserve"> </w:t>
      </w:r>
      <w:r>
        <w:t>like</w:t>
      </w:r>
      <w:r>
        <w:rPr>
          <w:spacing w:val="-8"/>
        </w:rPr>
        <w:t xml:space="preserve"> </w:t>
      </w:r>
      <w:r>
        <w:t>a</w:t>
      </w:r>
      <w:r>
        <w:rPr>
          <w:spacing w:val="-3"/>
        </w:rPr>
        <w:t xml:space="preserve"> </w:t>
      </w:r>
      <w:r>
        <w:t>logistical</w:t>
      </w:r>
      <w:r>
        <w:rPr>
          <w:spacing w:val="-4"/>
        </w:rPr>
        <w:t xml:space="preserve"> </w:t>
      </w:r>
      <w:r>
        <w:t>and</w:t>
      </w:r>
      <w:r>
        <w:rPr>
          <w:spacing w:val="-5"/>
        </w:rPr>
        <w:t xml:space="preserve"> </w:t>
      </w:r>
      <w:r>
        <w:t>statistical</w:t>
      </w:r>
      <w:r>
        <w:rPr>
          <w:spacing w:val="-3"/>
        </w:rPr>
        <w:t xml:space="preserve"> </w:t>
      </w:r>
      <w:r>
        <w:rPr>
          <w:spacing w:val="-2"/>
        </w:rPr>
        <w:t>nightmare.</w:t>
      </w:r>
    </w:p>
    <w:p w14:paraId="55CC97E6" w14:textId="77777777" w:rsidR="00B624AF" w:rsidRDefault="00E03AA7">
      <w:pPr>
        <w:pStyle w:val="ListParagraph"/>
        <w:numPr>
          <w:ilvl w:val="1"/>
          <w:numId w:val="1"/>
        </w:numPr>
        <w:tabs>
          <w:tab w:val="left" w:pos="1220"/>
        </w:tabs>
        <w:spacing w:before="37"/>
        <w:ind w:left="1220"/>
      </w:pPr>
      <w:r>
        <w:t>Teachers</w:t>
      </w:r>
      <w:r>
        <w:rPr>
          <w:spacing w:val="-6"/>
        </w:rPr>
        <w:t xml:space="preserve"> </w:t>
      </w:r>
      <w:r>
        <w:t>and</w:t>
      </w:r>
      <w:r>
        <w:rPr>
          <w:spacing w:val="-6"/>
        </w:rPr>
        <w:t xml:space="preserve"> </w:t>
      </w:r>
      <w:r>
        <w:t>parents</w:t>
      </w:r>
      <w:r>
        <w:rPr>
          <w:spacing w:val="-4"/>
        </w:rPr>
        <w:t xml:space="preserve"> </w:t>
      </w:r>
      <w:r>
        <w:t>need</w:t>
      </w:r>
      <w:r>
        <w:rPr>
          <w:spacing w:val="-6"/>
        </w:rPr>
        <w:t xml:space="preserve"> </w:t>
      </w:r>
      <w:r>
        <w:t>assessment</w:t>
      </w:r>
      <w:r>
        <w:rPr>
          <w:spacing w:val="-6"/>
        </w:rPr>
        <w:t xml:space="preserve"> </w:t>
      </w:r>
      <w:r>
        <w:rPr>
          <w:spacing w:val="-2"/>
        </w:rPr>
        <w:t>literacy.</w:t>
      </w:r>
    </w:p>
    <w:p w14:paraId="24EC35E9" w14:textId="77777777" w:rsidR="00B624AF" w:rsidRDefault="00E03AA7">
      <w:pPr>
        <w:pStyle w:val="ListParagraph"/>
        <w:numPr>
          <w:ilvl w:val="1"/>
          <w:numId w:val="1"/>
        </w:numPr>
        <w:tabs>
          <w:tab w:val="left" w:pos="1220"/>
        </w:tabs>
        <w:spacing w:before="40"/>
        <w:ind w:left="1220"/>
      </w:pPr>
      <w:r>
        <w:t>Concerned</w:t>
      </w:r>
      <w:r>
        <w:rPr>
          <w:spacing w:val="-7"/>
        </w:rPr>
        <w:t xml:space="preserve"> </w:t>
      </w:r>
      <w:r>
        <w:t>that</w:t>
      </w:r>
      <w:r>
        <w:rPr>
          <w:spacing w:val="-5"/>
        </w:rPr>
        <w:t xml:space="preserve"> </w:t>
      </w:r>
      <w:r>
        <w:t>this</w:t>
      </w:r>
      <w:r>
        <w:rPr>
          <w:spacing w:val="-3"/>
        </w:rPr>
        <w:t xml:space="preserve"> </w:t>
      </w:r>
      <w:r>
        <w:t>would</w:t>
      </w:r>
      <w:r>
        <w:rPr>
          <w:spacing w:val="-5"/>
        </w:rPr>
        <w:t xml:space="preserve"> </w:t>
      </w:r>
      <w:r>
        <w:t>force</w:t>
      </w:r>
      <w:r>
        <w:rPr>
          <w:spacing w:val="-5"/>
        </w:rPr>
        <w:t xml:space="preserve"> </w:t>
      </w:r>
      <w:r>
        <w:t>the</w:t>
      </w:r>
      <w:r>
        <w:rPr>
          <w:spacing w:val="-4"/>
        </w:rPr>
        <w:t xml:space="preserve"> </w:t>
      </w:r>
      <w:r>
        <w:t>state</w:t>
      </w:r>
      <w:r>
        <w:rPr>
          <w:spacing w:val="-4"/>
        </w:rPr>
        <w:t xml:space="preserve"> </w:t>
      </w:r>
      <w:r>
        <w:t>to</w:t>
      </w:r>
      <w:r>
        <w:rPr>
          <w:spacing w:val="-5"/>
        </w:rPr>
        <w:t xml:space="preserve"> </w:t>
      </w:r>
      <w:r>
        <w:t>develop</w:t>
      </w:r>
      <w:r>
        <w:rPr>
          <w:spacing w:val="-5"/>
        </w:rPr>
        <w:t xml:space="preserve"> </w:t>
      </w:r>
      <w:r>
        <w:t>statewide</w:t>
      </w:r>
      <w:r>
        <w:rPr>
          <w:spacing w:val="-4"/>
        </w:rPr>
        <w:t xml:space="preserve"> </w:t>
      </w:r>
      <w:r>
        <w:t>instructional</w:t>
      </w:r>
      <w:r>
        <w:rPr>
          <w:spacing w:val="-8"/>
        </w:rPr>
        <w:t xml:space="preserve"> </w:t>
      </w:r>
      <w:r>
        <w:t>pacing</w:t>
      </w:r>
      <w:r>
        <w:rPr>
          <w:spacing w:val="-5"/>
        </w:rPr>
        <w:t xml:space="preserve"> </w:t>
      </w:r>
      <w:r>
        <w:rPr>
          <w:spacing w:val="-2"/>
        </w:rPr>
        <w:t>guide.</w:t>
      </w:r>
    </w:p>
    <w:p w14:paraId="14DCFFF1" w14:textId="77777777" w:rsidR="00B624AF" w:rsidRDefault="00E03AA7">
      <w:pPr>
        <w:pStyle w:val="ListParagraph"/>
        <w:numPr>
          <w:ilvl w:val="1"/>
          <w:numId w:val="1"/>
        </w:numPr>
        <w:tabs>
          <w:tab w:val="left" w:pos="1220"/>
        </w:tabs>
        <w:spacing w:before="39" w:line="273" w:lineRule="auto"/>
        <w:ind w:left="1220" w:right="491"/>
      </w:pPr>
      <w:r>
        <w:t>How</w:t>
      </w:r>
      <w:r>
        <w:rPr>
          <w:spacing w:val="-4"/>
        </w:rPr>
        <w:t xml:space="preserve"> </w:t>
      </w:r>
      <w:r>
        <w:t>would</w:t>
      </w:r>
      <w:r>
        <w:rPr>
          <w:spacing w:val="-5"/>
        </w:rPr>
        <w:t xml:space="preserve"> </w:t>
      </w:r>
      <w:r>
        <w:t>it</w:t>
      </w:r>
      <w:r>
        <w:rPr>
          <w:spacing w:val="-3"/>
        </w:rPr>
        <w:t xml:space="preserve"> </w:t>
      </w:r>
      <w:r>
        <w:t>work?</w:t>
      </w:r>
      <w:r>
        <w:rPr>
          <w:spacing w:val="40"/>
        </w:rPr>
        <w:t xml:space="preserve"> </w:t>
      </w:r>
      <w:r>
        <w:t>Same</w:t>
      </w:r>
      <w:r>
        <w:rPr>
          <w:spacing w:val="-2"/>
        </w:rPr>
        <w:t xml:space="preserve"> </w:t>
      </w:r>
      <w:r>
        <w:t>assessment</w:t>
      </w:r>
      <w:r>
        <w:rPr>
          <w:spacing w:val="-3"/>
        </w:rPr>
        <w:t xml:space="preserve"> </w:t>
      </w:r>
      <w:r>
        <w:t>given</w:t>
      </w:r>
      <w:r>
        <w:rPr>
          <w:spacing w:val="-3"/>
        </w:rPr>
        <w:t xml:space="preserve"> </w:t>
      </w:r>
      <w:r>
        <w:t>3</w:t>
      </w:r>
      <w:r>
        <w:rPr>
          <w:spacing w:val="-2"/>
        </w:rPr>
        <w:t xml:space="preserve"> </w:t>
      </w:r>
      <w:r>
        <w:t>times,</w:t>
      </w:r>
      <w:r>
        <w:rPr>
          <w:spacing w:val="-2"/>
        </w:rPr>
        <w:t xml:space="preserve"> </w:t>
      </w:r>
      <w:r>
        <w:t>or</w:t>
      </w:r>
      <w:r>
        <w:rPr>
          <w:spacing w:val="-3"/>
        </w:rPr>
        <w:t xml:space="preserve"> </w:t>
      </w:r>
      <w:r>
        <w:t>partial</w:t>
      </w:r>
      <w:r>
        <w:rPr>
          <w:spacing w:val="-2"/>
        </w:rPr>
        <w:t xml:space="preserve"> </w:t>
      </w:r>
      <w:r>
        <w:t>assessment</w:t>
      </w:r>
      <w:r>
        <w:rPr>
          <w:spacing w:val="-3"/>
        </w:rPr>
        <w:t xml:space="preserve"> </w:t>
      </w:r>
      <w:r>
        <w:t>at</w:t>
      </w:r>
      <w:r>
        <w:rPr>
          <w:spacing w:val="-2"/>
        </w:rPr>
        <w:t xml:space="preserve"> </w:t>
      </w:r>
      <w:r>
        <w:t>beginning</w:t>
      </w:r>
      <w:r>
        <w:rPr>
          <w:spacing w:val="-3"/>
        </w:rPr>
        <w:t xml:space="preserve"> </w:t>
      </w:r>
      <w:r>
        <w:t>and full assessment at the end?</w:t>
      </w:r>
    </w:p>
    <w:p w14:paraId="7D538149" w14:textId="77777777" w:rsidR="00B624AF" w:rsidRDefault="00E03AA7">
      <w:pPr>
        <w:pStyle w:val="ListParagraph"/>
        <w:numPr>
          <w:ilvl w:val="1"/>
          <w:numId w:val="1"/>
        </w:numPr>
        <w:tabs>
          <w:tab w:val="left" w:pos="1220"/>
        </w:tabs>
        <w:spacing w:before="3"/>
        <w:ind w:left="1220"/>
      </w:pPr>
      <w:r>
        <w:t>Could</w:t>
      </w:r>
      <w:r>
        <w:rPr>
          <w:spacing w:val="-4"/>
        </w:rPr>
        <w:t xml:space="preserve"> </w:t>
      </w:r>
      <w:r>
        <w:t>Aspire</w:t>
      </w:r>
      <w:r>
        <w:rPr>
          <w:spacing w:val="-3"/>
        </w:rPr>
        <w:t xml:space="preserve"> </w:t>
      </w:r>
      <w:r>
        <w:t>tests</w:t>
      </w:r>
      <w:r>
        <w:rPr>
          <w:spacing w:val="-2"/>
        </w:rPr>
        <w:t xml:space="preserve"> </w:t>
      </w:r>
      <w:r>
        <w:t>be</w:t>
      </w:r>
      <w:r>
        <w:rPr>
          <w:spacing w:val="-3"/>
        </w:rPr>
        <w:t xml:space="preserve"> </w:t>
      </w:r>
      <w:r>
        <w:rPr>
          <w:spacing w:val="-2"/>
        </w:rPr>
        <w:t>useful?</w:t>
      </w:r>
    </w:p>
    <w:p w14:paraId="0793CB54" w14:textId="77777777" w:rsidR="00B624AF" w:rsidRDefault="00B624AF">
      <w:pPr>
        <w:sectPr w:rsidR="00B624AF">
          <w:type w:val="continuous"/>
          <w:pgSz w:w="12240" w:h="15840"/>
          <w:pgMar w:top="1740" w:right="940" w:bottom="1020" w:left="940" w:header="0" w:footer="829" w:gutter="0"/>
          <w:cols w:space="720"/>
        </w:sectPr>
      </w:pPr>
    </w:p>
    <w:p w14:paraId="4BEC0818" w14:textId="77777777" w:rsidR="00B624AF" w:rsidRDefault="00E03AA7">
      <w:pPr>
        <w:pStyle w:val="Heading2"/>
        <w:numPr>
          <w:ilvl w:val="0"/>
          <w:numId w:val="1"/>
        </w:numPr>
        <w:tabs>
          <w:tab w:val="left" w:pos="498"/>
          <w:tab w:val="left" w:pos="500"/>
        </w:tabs>
        <w:spacing w:before="104"/>
        <w:jc w:val="both"/>
      </w:pPr>
      <w:r>
        <w:lastRenderedPageBreak/>
        <w:t>Should</w:t>
      </w:r>
      <w:r>
        <w:rPr>
          <w:spacing w:val="-3"/>
        </w:rPr>
        <w:t xml:space="preserve"> </w:t>
      </w:r>
      <w:r>
        <w:t>the</w:t>
      </w:r>
      <w:r>
        <w:rPr>
          <w:spacing w:val="-3"/>
        </w:rPr>
        <w:t xml:space="preserve"> </w:t>
      </w:r>
      <w:r>
        <w:t>state</w:t>
      </w:r>
      <w:r>
        <w:rPr>
          <w:spacing w:val="-3"/>
        </w:rPr>
        <w:t xml:space="preserve"> </w:t>
      </w:r>
      <w:r>
        <w:t>allow</w:t>
      </w:r>
      <w:r>
        <w:rPr>
          <w:spacing w:val="-5"/>
        </w:rPr>
        <w:t xml:space="preserve"> </w:t>
      </w:r>
      <w:r>
        <w:t>districts</w:t>
      </w:r>
      <w:r>
        <w:rPr>
          <w:spacing w:val="-4"/>
        </w:rPr>
        <w:t xml:space="preserve"> </w:t>
      </w:r>
      <w:r>
        <w:t>to</w:t>
      </w:r>
      <w:r>
        <w:rPr>
          <w:spacing w:val="-4"/>
        </w:rPr>
        <w:t xml:space="preserve"> </w:t>
      </w:r>
      <w:r>
        <w:t>select</w:t>
      </w:r>
      <w:r>
        <w:rPr>
          <w:spacing w:val="-3"/>
        </w:rPr>
        <w:t xml:space="preserve"> </w:t>
      </w:r>
      <w:r>
        <w:t>a</w:t>
      </w:r>
      <w:r>
        <w:rPr>
          <w:spacing w:val="-3"/>
        </w:rPr>
        <w:t xml:space="preserve"> </w:t>
      </w:r>
      <w:r>
        <w:t>nationally</w:t>
      </w:r>
      <w:r>
        <w:rPr>
          <w:spacing w:val="-3"/>
        </w:rPr>
        <w:t xml:space="preserve"> </w:t>
      </w:r>
      <w:r>
        <w:t>recognized</w:t>
      </w:r>
      <w:r>
        <w:rPr>
          <w:spacing w:val="-3"/>
        </w:rPr>
        <w:t xml:space="preserve"> </w:t>
      </w:r>
      <w:r>
        <w:t>high</w:t>
      </w:r>
      <w:r>
        <w:rPr>
          <w:spacing w:val="-3"/>
        </w:rPr>
        <w:t xml:space="preserve"> </w:t>
      </w:r>
      <w:r>
        <w:t>school</w:t>
      </w:r>
      <w:r>
        <w:rPr>
          <w:spacing w:val="-5"/>
        </w:rPr>
        <w:t xml:space="preserve"> </w:t>
      </w:r>
      <w:r>
        <w:t>assessment that</w:t>
      </w:r>
      <w:r>
        <w:rPr>
          <w:spacing w:val="-3"/>
        </w:rPr>
        <w:t xml:space="preserve"> </w:t>
      </w:r>
      <w:r>
        <w:t>meets</w:t>
      </w:r>
      <w:r>
        <w:rPr>
          <w:spacing w:val="-4"/>
        </w:rPr>
        <w:t xml:space="preserve"> </w:t>
      </w:r>
      <w:r>
        <w:t>certain</w:t>
      </w:r>
      <w:r>
        <w:rPr>
          <w:spacing w:val="-4"/>
        </w:rPr>
        <w:t xml:space="preserve"> </w:t>
      </w:r>
      <w:r>
        <w:t>criteria?</w:t>
      </w:r>
      <w:r>
        <w:rPr>
          <w:spacing w:val="-3"/>
        </w:rPr>
        <w:t xml:space="preserve"> </w:t>
      </w:r>
      <w:r>
        <w:t>LEA</w:t>
      </w:r>
      <w:r>
        <w:rPr>
          <w:spacing w:val="-4"/>
        </w:rPr>
        <w:t xml:space="preserve"> </w:t>
      </w:r>
      <w:r>
        <w:t>could</w:t>
      </w:r>
      <w:r>
        <w:rPr>
          <w:spacing w:val="-3"/>
        </w:rPr>
        <w:t xml:space="preserve"> </w:t>
      </w:r>
      <w:r>
        <w:t>select</w:t>
      </w:r>
      <w:r>
        <w:rPr>
          <w:spacing w:val="-5"/>
        </w:rPr>
        <w:t xml:space="preserve"> </w:t>
      </w:r>
      <w:r>
        <w:t>from</w:t>
      </w:r>
      <w:r>
        <w:rPr>
          <w:spacing w:val="-4"/>
        </w:rPr>
        <w:t xml:space="preserve"> </w:t>
      </w:r>
      <w:r>
        <w:t>peer</w:t>
      </w:r>
      <w:r>
        <w:rPr>
          <w:spacing w:val="-4"/>
        </w:rPr>
        <w:t xml:space="preserve"> </w:t>
      </w:r>
      <w:r>
        <w:t>reviewed</w:t>
      </w:r>
      <w:r>
        <w:rPr>
          <w:spacing w:val="-3"/>
        </w:rPr>
        <w:t xml:space="preserve"> </w:t>
      </w:r>
      <w:r>
        <w:t>assessments</w:t>
      </w:r>
      <w:r>
        <w:rPr>
          <w:spacing w:val="-4"/>
        </w:rPr>
        <w:t xml:space="preserve"> </w:t>
      </w:r>
      <w:r>
        <w:t xml:space="preserve">that meet technical standards. We know that </w:t>
      </w:r>
      <w:proofErr w:type="gramStart"/>
      <w:r>
        <w:t>SAT</w:t>
      </w:r>
      <w:proofErr w:type="gramEnd"/>
      <w:r>
        <w:t xml:space="preserve"> would meet these criteria.</w:t>
      </w:r>
    </w:p>
    <w:p w14:paraId="38FF4B7F" w14:textId="77777777" w:rsidR="00B624AF" w:rsidRDefault="00B624AF">
      <w:pPr>
        <w:pStyle w:val="BodyText"/>
        <w:rPr>
          <w:b/>
          <w:sz w:val="18"/>
        </w:rPr>
      </w:pPr>
    </w:p>
    <w:p w14:paraId="35002B9E" w14:textId="77777777" w:rsidR="00B624AF" w:rsidRDefault="00B624AF">
      <w:pPr>
        <w:pStyle w:val="BodyText"/>
        <w:spacing w:before="55"/>
        <w:rPr>
          <w:b/>
          <w:sz w:val="18"/>
        </w:rPr>
      </w:pPr>
    </w:p>
    <w:p w14:paraId="62961620" w14:textId="77777777" w:rsidR="00B624AF" w:rsidRDefault="00E03AA7">
      <w:pPr>
        <w:ind w:left="1691"/>
        <w:rPr>
          <w:rFonts w:ascii="Calibri"/>
          <w:sz w:val="18"/>
        </w:rPr>
      </w:pPr>
      <w:r>
        <w:rPr>
          <w:noProof/>
        </w:rPr>
        <mc:AlternateContent>
          <mc:Choice Requires="wpg">
            <w:drawing>
              <wp:anchor distT="0" distB="0" distL="0" distR="0" simplePos="0" relativeHeight="487590912" behindDoc="1" locked="0" layoutInCell="1" allowOverlap="1" wp14:anchorId="2350AF3E" wp14:editId="2107E4CF">
                <wp:simplePos x="0" y="0"/>
                <wp:positionH relativeFrom="page">
                  <wp:posOffset>826008</wp:posOffset>
                </wp:positionH>
                <wp:positionV relativeFrom="paragraph">
                  <wp:posOffset>168568</wp:posOffset>
                </wp:positionV>
                <wp:extent cx="5663565" cy="649605"/>
                <wp:effectExtent l="0" t="0" r="13335" b="17145"/>
                <wp:wrapTopAndBottom/>
                <wp:docPr id="19" name="Group 19" descr="Graph depicting question 3: 3. Should the state allow districts to select a nationally recognized high school assessment that meets certain criteria? LEA could select from peer reviewed assessments that meet technical standards. We know that SAT would meet these criteri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649605"/>
                          <a:chOff x="0" y="0"/>
                          <a:chExt cx="5663565" cy="649605"/>
                        </a:xfrm>
                      </wpg:grpSpPr>
                      <wps:wsp>
                        <wps:cNvPr id="20" name="Graphic 20"/>
                        <wps:cNvSpPr/>
                        <wps:spPr>
                          <a:xfrm>
                            <a:off x="330708" y="29082"/>
                            <a:ext cx="5001895" cy="615950"/>
                          </a:xfrm>
                          <a:custGeom>
                            <a:avLst/>
                            <a:gdLst/>
                            <a:ahLst/>
                            <a:cxnLst/>
                            <a:rect l="l" t="t" r="r" b="b"/>
                            <a:pathLst>
                              <a:path w="5001895" h="615950">
                                <a:moveTo>
                                  <a:pt x="1225296" y="0"/>
                                </a:moveTo>
                                <a:lnTo>
                                  <a:pt x="0" y="0"/>
                                </a:lnTo>
                                <a:lnTo>
                                  <a:pt x="0" y="615696"/>
                                </a:lnTo>
                                <a:lnTo>
                                  <a:pt x="1225296" y="615696"/>
                                </a:lnTo>
                                <a:lnTo>
                                  <a:pt x="1225296" y="0"/>
                                </a:lnTo>
                                <a:close/>
                              </a:path>
                              <a:path w="5001895" h="615950">
                                <a:moveTo>
                                  <a:pt x="3113532" y="144780"/>
                                </a:moveTo>
                                <a:lnTo>
                                  <a:pt x="1888236" y="144780"/>
                                </a:lnTo>
                                <a:lnTo>
                                  <a:pt x="1888236" y="615696"/>
                                </a:lnTo>
                                <a:lnTo>
                                  <a:pt x="3113532" y="615696"/>
                                </a:lnTo>
                                <a:lnTo>
                                  <a:pt x="3113532" y="144780"/>
                                </a:lnTo>
                                <a:close/>
                              </a:path>
                              <a:path w="5001895" h="615950">
                                <a:moveTo>
                                  <a:pt x="5001768" y="362712"/>
                                </a:moveTo>
                                <a:lnTo>
                                  <a:pt x="3776472" y="362712"/>
                                </a:lnTo>
                                <a:lnTo>
                                  <a:pt x="3776472" y="615696"/>
                                </a:lnTo>
                                <a:lnTo>
                                  <a:pt x="5001768" y="615696"/>
                                </a:lnTo>
                                <a:lnTo>
                                  <a:pt x="5001768" y="362712"/>
                                </a:lnTo>
                                <a:close/>
                              </a:path>
                            </a:pathLst>
                          </a:custGeom>
                          <a:solidFill>
                            <a:srgbClr val="80778E"/>
                          </a:solidFill>
                        </wps:spPr>
                        <wps:bodyPr wrap="square" lIns="0" tIns="0" rIns="0" bIns="0" rtlCol="0">
                          <a:prstTxWarp prst="textNoShape">
                            <a:avLst/>
                          </a:prstTxWarp>
                          <a:noAutofit/>
                        </wps:bodyPr>
                      </wps:wsp>
                      <wps:wsp>
                        <wps:cNvPr id="21" name="Graphic 21"/>
                        <wps:cNvSpPr/>
                        <wps:spPr>
                          <a:xfrm>
                            <a:off x="0" y="644779"/>
                            <a:ext cx="5663565" cy="1270"/>
                          </a:xfrm>
                          <a:custGeom>
                            <a:avLst/>
                            <a:gdLst/>
                            <a:ahLst/>
                            <a:cxnLst/>
                            <a:rect l="l" t="t" r="r" b="b"/>
                            <a:pathLst>
                              <a:path w="5663565">
                                <a:moveTo>
                                  <a:pt x="0" y="0"/>
                                </a:moveTo>
                                <a:lnTo>
                                  <a:pt x="5663183" y="0"/>
                                </a:lnTo>
                              </a:path>
                            </a:pathLst>
                          </a:custGeom>
                          <a:ln w="9144">
                            <a:solidFill>
                              <a:srgbClr val="D9D9D9"/>
                            </a:solidFill>
                            <a:prstDash val="solid"/>
                          </a:ln>
                        </wps:spPr>
                        <wps:bodyPr wrap="square" lIns="0" tIns="0" rIns="0" bIns="0" rtlCol="0">
                          <a:prstTxWarp prst="textNoShape">
                            <a:avLst/>
                          </a:prstTxWarp>
                          <a:noAutofit/>
                        </wps:bodyPr>
                      </wps:wsp>
                      <wps:wsp>
                        <wps:cNvPr id="22" name="Textbox 22"/>
                        <wps:cNvSpPr txBox="1"/>
                        <wps:spPr>
                          <a:xfrm>
                            <a:off x="2733167" y="0"/>
                            <a:ext cx="210820" cy="114300"/>
                          </a:xfrm>
                          <a:prstGeom prst="rect">
                            <a:avLst/>
                          </a:prstGeom>
                        </wps:spPr>
                        <wps:txbx>
                          <w:txbxContent>
                            <w:p w14:paraId="1E011C57" w14:textId="77777777" w:rsidR="00B624AF" w:rsidRDefault="00E03AA7">
                              <w:pPr>
                                <w:spacing w:line="180" w:lineRule="exact"/>
                                <w:rPr>
                                  <w:rFonts w:ascii="Calibri"/>
                                  <w:sz w:val="18"/>
                                </w:rPr>
                              </w:pPr>
                              <w:r>
                                <w:rPr>
                                  <w:rFonts w:ascii="Calibri"/>
                                  <w:color w:val="404040"/>
                                  <w:spacing w:val="-5"/>
                                  <w:sz w:val="18"/>
                                </w:rPr>
                                <w:t>59%</w:t>
                              </w:r>
                            </w:p>
                          </w:txbxContent>
                        </wps:txbx>
                        <wps:bodyPr wrap="square" lIns="0" tIns="0" rIns="0" bIns="0" rtlCol="0">
                          <a:noAutofit/>
                        </wps:bodyPr>
                      </wps:wsp>
                      <wps:wsp>
                        <wps:cNvPr id="23" name="Textbox 23"/>
                        <wps:cNvSpPr txBox="1"/>
                        <wps:spPr>
                          <a:xfrm>
                            <a:off x="4621657" y="217424"/>
                            <a:ext cx="210820" cy="114300"/>
                          </a:xfrm>
                          <a:prstGeom prst="rect">
                            <a:avLst/>
                          </a:prstGeom>
                        </wps:spPr>
                        <wps:txbx>
                          <w:txbxContent>
                            <w:p w14:paraId="0E246CB6" w14:textId="77777777" w:rsidR="00B624AF" w:rsidRDefault="00E03AA7">
                              <w:pPr>
                                <w:spacing w:line="180" w:lineRule="exact"/>
                                <w:rPr>
                                  <w:rFonts w:ascii="Calibri"/>
                                  <w:sz w:val="18"/>
                                </w:rPr>
                              </w:pPr>
                              <w:r>
                                <w:rPr>
                                  <w:rFonts w:ascii="Calibri"/>
                                  <w:color w:val="404040"/>
                                  <w:spacing w:val="-5"/>
                                  <w:sz w:val="18"/>
                                </w:rPr>
                                <w:t>32%</w:t>
                              </w:r>
                            </w:p>
                          </w:txbxContent>
                        </wps:txbx>
                        <wps:bodyPr wrap="square" lIns="0" tIns="0" rIns="0" bIns="0" rtlCol="0">
                          <a:noAutofit/>
                        </wps:bodyPr>
                      </wps:wsp>
                    </wpg:wgp>
                  </a:graphicData>
                </a:graphic>
              </wp:anchor>
            </w:drawing>
          </mc:Choice>
          <mc:Fallback>
            <w:pict>
              <v:group w14:anchorId="2350AF3E" id="Group 19" o:spid="_x0000_s1036" alt="Graph depicting question 3: 3. Should the state allow districts to select a nationally recognized high school assessment that meets certain criteria? LEA could select from peer reviewed assessments that meet technical standards. We know that SAT would meet these criteria." style="position:absolute;left:0;text-align:left;margin-left:65.05pt;margin-top:13.25pt;width:445.95pt;height:51.15pt;z-index:-15725568;mso-wrap-distance-left:0;mso-wrap-distance-right:0;mso-position-horizontal-relative:page;mso-position-vertical-relative:text" coordsize="56635,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">
                <v:shape id="Graphic 20" o:spid="_x0000_s1037" style="position:absolute;left:3307;top:290;width:50019;height:6160;visibility:visible;mso-wrap-style:square;v-text-anchor:top" coordsize="5001895,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" path="m1225296,l,,,615696r1225296,l1225296,xem3113532,144780r-1225296,l1888236,615696r1225296,l3113532,144780xem5001768,362712r-1225296,l3776472,615696r1225296,l5001768,362712xe" fillcolor="#80778e" stroked="f">
                  <v:path arrowok="t"/>
                </v:shape>
                <v:shape id="Graphic 21" o:spid="_x0000_s1038" style="position:absolute;top:6447;width:56635;height:13;visibility:visible;mso-wrap-style:square;v-text-anchor:top" coordsize="566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" path="m,l5663183,e" filled="f" strokecolor="#d9d9d9" strokeweight=".72pt">
                  <v:path arrowok="t"/>
                </v:shape>
                <v:shape id="Textbox 22" o:spid="_x0000_s1039" type="#_x0000_t202" style="position:absolute;left:27331;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E011C57" w14:textId="77777777" w:rsidR="00B624AF" w:rsidRDefault="00E03AA7">
                        <w:pPr>
                          <w:spacing w:line="180" w:lineRule="exact"/>
                          <w:rPr>
                            <w:rFonts w:ascii="Calibri"/>
                            <w:sz w:val="18"/>
                          </w:rPr>
                        </w:pPr>
                        <w:r>
                          <w:rPr>
                            <w:rFonts w:ascii="Calibri"/>
                            <w:color w:val="404040"/>
                            <w:spacing w:val="-5"/>
                            <w:sz w:val="18"/>
                          </w:rPr>
                          <w:t>59%</w:t>
                        </w:r>
                      </w:p>
                    </w:txbxContent>
                  </v:textbox>
                </v:shape>
                <v:shape id="Textbox 23" o:spid="_x0000_s1040" type="#_x0000_t202" style="position:absolute;left:46216;top:2174;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E246CB6" w14:textId="77777777" w:rsidR="00B624AF" w:rsidRDefault="00E03AA7">
                        <w:pPr>
                          <w:spacing w:line="180" w:lineRule="exact"/>
                          <w:rPr>
                            <w:rFonts w:ascii="Calibri"/>
                            <w:sz w:val="18"/>
                          </w:rPr>
                        </w:pPr>
                        <w:r>
                          <w:rPr>
                            <w:rFonts w:ascii="Calibri"/>
                            <w:color w:val="404040"/>
                            <w:spacing w:val="-5"/>
                            <w:sz w:val="18"/>
                          </w:rPr>
                          <w:t>32%</w:t>
                        </w:r>
                      </w:p>
                    </w:txbxContent>
                  </v:textbox>
                </v:shape>
                <w10:wrap type="topAndBottom" anchorx="page"/>
              </v:group>
            </w:pict>
          </mc:Fallback>
        </mc:AlternateContent>
      </w:r>
      <w:r>
        <w:rPr>
          <w:rFonts w:ascii="Calibri"/>
          <w:color w:val="404040"/>
          <w:spacing w:val="-5"/>
          <w:sz w:val="18"/>
        </w:rPr>
        <w:t>77%</w:t>
      </w:r>
    </w:p>
    <w:p w14:paraId="32DBBFA3" w14:textId="77777777" w:rsidR="00B624AF" w:rsidRDefault="00B624AF">
      <w:pPr>
        <w:pStyle w:val="BodyText"/>
        <w:spacing w:before="8"/>
        <w:rPr>
          <w:rFonts w:ascii="Calibri"/>
          <w:sz w:val="5"/>
        </w:rPr>
      </w:pPr>
    </w:p>
    <w:p w14:paraId="3353AD47" w14:textId="77777777" w:rsidR="00B624AF" w:rsidRDefault="00B624AF">
      <w:pPr>
        <w:rPr>
          <w:rFonts w:ascii="Calibri"/>
          <w:sz w:val="5"/>
        </w:rPr>
        <w:sectPr w:rsidR="00B624AF">
          <w:pgSz w:w="12240" w:h="15840"/>
          <w:pgMar w:top="1740" w:right="940" w:bottom="1020" w:left="940" w:header="0" w:footer="829" w:gutter="0"/>
          <w:cols w:space="720"/>
        </w:sectPr>
      </w:pPr>
    </w:p>
    <w:p w14:paraId="2C2B4733" w14:textId="77777777" w:rsidR="00B624AF" w:rsidRDefault="00E03AA7">
      <w:pPr>
        <w:spacing w:before="38"/>
        <w:ind w:left="1565" w:hanging="1080"/>
        <w:rPr>
          <w:rFonts w:ascii="Calibri"/>
          <w:sz w:val="18"/>
        </w:rPr>
      </w:pPr>
      <w:r>
        <w:rPr>
          <w:rFonts w:ascii="Calibri"/>
          <w:color w:val="585858"/>
          <w:sz w:val="18"/>
        </w:rPr>
        <w:t>Other</w:t>
      </w:r>
      <w:r>
        <w:rPr>
          <w:rFonts w:ascii="Calibri"/>
          <w:color w:val="585858"/>
          <w:spacing w:val="-10"/>
          <w:sz w:val="18"/>
        </w:rPr>
        <w:t xml:space="preserve"> </w:t>
      </w:r>
      <w:r>
        <w:rPr>
          <w:rFonts w:ascii="Calibri"/>
          <w:color w:val="585858"/>
          <w:sz w:val="18"/>
        </w:rPr>
        <w:t>or</w:t>
      </w:r>
      <w:r>
        <w:rPr>
          <w:rFonts w:ascii="Calibri"/>
          <w:color w:val="585858"/>
          <w:spacing w:val="-10"/>
          <w:sz w:val="18"/>
        </w:rPr>
        <w:t xml:space="preserve"> </w:t>
      </w:r>
      <w:r>
        <w:rPr>
          <w:rFonts w:ascii="Calibri"/>
          <w:color w:val="585858"/>
          <w:sz w:val="18"/>
        </w:rPr>
        <w:t>Additional</w:t>
      </w:r>
      <w:r>
        <w:rPr>
          <w:rFonts w:ascii="Calibri"/>
          <w:color w:val="585858"/>
          <w:spacing w:val="-10"/>
          <w:sz w:val="18"/>
        </w:rPr>
        <w:t xml:space="preserve"> </w:t>
      </w:r>
      <w:r>
        <w:rPr>
          <w:rFonts w:ascii="Calibri"/>
          <w:color w:val="585858"/>
          <w:sz w:val="18"/>
        </w:rPr>
        <w:t>Feedback</w:t>
      </w:r>
      <w:r>
        <w:rPr>
          <w:rFonts w:ascii="Calibri"/>
          <w:color w:val="585858"/>
          <w:spacing w:val="-10"/>
          <w:sz w:val="18"/>
        </w:rPr>
        <w:t xml:space="preserve"> </w:t>
      </w:r>
      <w:r>
        <w:rPr>
          <w:rFonts w:ascii="Calibri"/>
          <w:color w:val="585858"/>
          <w:sz w:val="18"/>
        </w:rPr>
        <w:t xml:space="preserve">(please </w:t>
      </w:r>
      <w:r>
        <w:rPr>
          <w:rFonts w:ascii="Calibri"/>
          <w:color w:val="585858"/>
          <w:spacing w:val="-2"/>
          <w:sz w:val="18"/>
        </w:rPr>
        <w:t>specify)</w:t>
      </w:r>
    </w:p>
    <w:p w14:paraId="1357312B" w14:textId="77777777" w:rsidR="00B624AF" w:rsidRDefault="00E03AA7">
      <w:pPr>
        <w:tabs>
          <w:tab w:val="left" w:pos="3478"/>
        </w:tabs>
        <w:spacing w:before="38"/>
        <w:ind w:left="486"/>
        <w:rPr>
          <w:rFonts w:ascii="Calibri"/>
          <w:sz w:val="18"/>
        </w:rPr>
      </w:pPr>
      <w:r>
        <w:br w:type="column"/>
      </w:r>
      <w:r>
        <w:rPr>
          <w:rFonts w:ascii="Calibri"/>
          <w:color w:val="585858"/>
          <w:spacing w:val="-5"/>
          <w:sz w:val="18"/>
        </w:rPr>
        <w:t>Yes</w:t>
      </w:r>
      <w:r>
        <w:rPr>
          <w:rFonts w:ascii="Calibri"/>
          <w:color w:val="585858"/>
          <w:sz w:val="18"/>
        </w:rPr>
        <w:tab/>
      </w:r>
      <w:r>
        <w:rPr>
          <w:rFonts w:ascii="Calibri"/>
          <w:color w:val="585858"/>
          <w:spacing w:val="-5"/>
          <w:sz w:val="18"/>
        </w:rPr>
        <w:t>No</w:t>
      </w:r>
    </w:p>
    <w:p w14:paraId="1305F698" w14:textId="77777777" w:rsidR="00B624AF" w:rsidRDefault="00B624AF">
      <w:pPr>
        <w:rPr>
          <w:rFonts w:ascii="Calibri"/>
          <w:sz w:val="18"/>
        </w:rPr>
        <w:sectPr w:rsidR="00B624AF">
          <w:type w:val="continuous"/>
          <w:pgSz w:w="12240" w:h="15840"/>
          <w:pgMar w:top="1740" w:right="940" w:bottom="1020" w:left="940" w:header="0" w:footer="829" w:gutter="0"/>
          <w:cols w:num="2" w:space="720" w:equalWidth="0">
            <w:col w:w="3247" w:space="964"/>
            <w:col w:w="6149"/>
          </w:cols>
        </w:sectPr>
      </w:pPr>
    </w:p>
    <w:p w14:paraId="66D1F2FE" w14:textId="77777777" w:rsidR="00B624AF" w:rsidRDefault="00E03AA7">
      <w:pPr>
        <w:pStyle w:val="BodyText"/>
        <w:spacing w:before="131" w:line="276" w:lineRule="auto"/>
        <w:ind w:left="140" w:right="93"/>
      </w:pPr>
      <w:r>
        <w:t>Most submitted surveys indicated support for ACT and SAT because students and parents see the value in these two assessments.</w:t>
      </w:r>
      <w:r>
        <w:rPr>
          <w:spacing w:val="40"/>
        </w:rPr>
        <w:t xml:space="preserve"> </w:t>
      </w:r>
      <w:r>
        <w:t>A few raised ICAP as another possibility.</w:t>
      </w:r>
      <w:r>
        <w:rPr>
          <w:spacing w:val="40"/>
        </w:rPr>
        <w:t xml:space="preserve"> </w:t>
      </w:r>
      <w:r>
        <w:t>Others wondered if the current science test could be replaced by ACT or SAT.</w:t>
      </w:r>
      <w:r>
        <w:rPr>
          <w:spacing w:val="40"/>
        </w:rPr>
        <w:t xml:space="preserve"> </w:t>
      </w:r>
      <w:r>
        <w:t>Furthermore, some preferred a menu of options for districts, while others</w:t>
      </w:r>
      <w:r>
        <w:rPr>
          <w:spacing w:val="-1"/>
        </w:rPr>
        <w:t xml:space="preserve"> </w:t>
      </w:r>
      <w:r>
        <w:t>prefer</w:t>
      </w:r>
      <w:r>
        <w:rPr>
          <w:spacing w:val="-3"/>
        </w:rPr>
        <w:t xml:space="preserve"> </w:t>
      </w:r>
      <w:r>
        <w:t>that</w:t>
      </w:r>
      <w:r>
        <w:rPr>
          <w:spacing w:val="-2"/>
        </w:rPr>
        <w:t xml:space="preserve"> </w:t>
      </w:r>
      <w:r>
        <w:t>the</w:t>
      </w:r>
      <w:r>
        <w:rPr>
          <w:spacing w:val="-5"/>
        </w:rPr>
        <w:t xml:space="preserve"> </w:t>
      </w:r>
      <w:r>
        <w:t>state</w:t>
      </w:r>
      <w:r>
        <w:rPr>
          <w:spacing w:val="-2"/>
        </w:rPr>
        <w:t xml:space="preserve"> </w:t>
      </w:r>
      <w:r>
        <w:t>choose</w:t>
      </w:r>
      <w:r>
        <w:rPr>
          <w:spacing w:val="-2"/>
        </w:rPr>
        <w:t xml:space="preserve"> </w:t>
      </w:r>
      <w:r>
        <w:t>one</w:t>
      </w:r>
      <w:r>
        <w:rPr>
          <w:spacing w:val="-2"/>
        </w:rPr>
        <w:t xml:space="preserve"> </w:t>
      </w:r>
      <w:r>
        <w:t>test.</w:t>
      </w:r>
      <w:r>
        <w:rPr>
          <w:spacing w:val="40"/>
        </w:rPr>
        <w:t xml:space="preserve"> </w:t>
      </w:r>
      <w:r>
        <w:t>A</w:t>
      </w:r>
      <w:r>
        <w:rPr>
          <w:spacing w:val="-3"/>
        </w:rPr>
        <w:t xml:space="preserve"> </w:t>
      </w:r>
      <w:r>
        <w:t>few</w:t>
      </w:r>
      <w:r>
        <w:rPr>
          <w:spacing w:val="-4"/>
        </w:rPr>
        <w:t xml:space="preserve"> </w:t>
      </w:r>
      <w:r>
        <w:t>cautioned</w:t>
      </w:r>
      <w:r>
        <w:rPr>
          <w:spacing w:val="-2"/>
        </w:rPr>
        <w:t xml:space="preserve"> </w:t>
      </w:r>
      <w:r>
        <w:t>that</w:t>
      </w:r>
      <w:r>
        <w:rPr>
          <w:spacing w:val="-3"/>
        </w:rPr>
        <w:t xml:space="preserve"> </w:t>
      </w:r>
      <w:r>
        <w:t>as</w:t>
      </w:r>
      <w:r>
        <w:rPr>
          <w:spacing w:val="-1"/>
        </w:rPr>
        <w:t xml:space="preserve"> </w:t>
      </w:r>
      <w:r>
        <w:t>new</w:t>
      </w:r>
      <w:r>
        <w:rPr>
          <w:spacing w:val="-3"/>
        </w:rPr>
        <w:t xml:space="preserve"> </w:t>
      </w:r>
      <w:r>
        <w:t>assessments</w:t>
      </w:r>
      <w:r>
        <w:rPr>
          <w:spacing w:val="-1"/>
        </w:rPr>
        <w:t xml:space="preserve"> </w:t>
      </w:r>
      <w:r>
        <w:t>are</w:t>
      </w:r>
      <w:r>
        <w:rPr>
          <w:spacing w:val="-3"/>
        </w:rPr>
        <w:t xml:space="preserve"> </w:t>
      </w:r>
      <w:r>
        <w:t>being</w:t>
      </w:r>
      <w:r>
        <w:rPr>
          <w:spacing w:val="-3"/>
        </w:rPr>
        <w:t xml:space="preserve"> </w:t>
      </w:r>
      <w:r>
        <w:t>considered, they need to be accessible for all students, including ELL, low SES, and SPED students.</w:t>
      </w:r>
    </w:p>
    <w:p w14:paraId="1F63E8F2" w14:textId="77777777" w:rsidR="00B624AF" w:rsidRDefault="00B624AF">
      <w:pPr>
        <w:pStyle w:val="BodyText"/>
        <w:spacing w:before="23"/>
      </w:pPr>
    </w:p>
    <w:p w14:paraId="56EC4A41" w14:textId="77777777" w:rsidR="00B624AF" w:rsidRDefault="00E03AA7">
      <w:pPr>
        <w:pStyle w:val="Heading2"/>
        <w:numPr>
          <w:ilvl w:val="0"/>
          <w:numId w:val="1"/>
        </w:numPr>
        <w:tabs>
          <w:tab w:val="left" w:pos="498"/>
          <w:tab w:val="left" w:pos="500"/>
        </w:tabs>
        <w:ind w:right="423"/>
      </w:pPr>
      <w:r>
        <w:t>For English Learners (EL) enrolled in US school for less than 1 year, do you support exempting</w:t>
      </w:r>
      <w:r>
        <w:rPr>
          <w:spacing w:val="-5"/>
        </w:rPr>
        <w:t xml:space="preserve"> </w:t>
      </w:r>
      <w:r>
        <w:t>non-English</w:t>
      </w:r>
      <w:r>
        <w:rPr>
          <w:spacing w:val="-4"/>
        </w:rPr>
        <w:t xml:space="preserve"> </w:t>
      </w:r>
      <w:r>
        <w:t>proficient</w:t>
      </w:r>
      <w:r>
        <w:rPr>
          <w:spacing w:val="-2"/>
        </w:rPr>
        <w:t xml:space="preserve"> </w:t>
      </w:r>
      <w:r>
        <w:t>(NEP)</w:t>
      </w:r>
      <w:r>
        <w:rPr>
          <w:spacing w:val="-5"/>
        </w:rPr>
        <w:t xml:space="preserve"> </w:t>
      </w:r>
      <w:r>
        <w:t>students</w:t>
      </w:r>
      <w:r>
        <w:rPr>
          <w:spacing w:val="-5"/>
        </w:rPr>
        <w:t xml:space="preserve"> </w:t>
      </w:r>
      <w:r>
        <w:t>from</w:t>
      </w:r>
      <w:r>
        <w:rPr>
          <w:spacing w:val="-5"/>
        </w:rPr>
        <w:t xml:space="preserve"> </w:t>
      </w:r>
      <w:r>
        <w:t>one</w:t>
      </w:r>
      <w:r>
        <w:rPr>
          <w:spacing w:val="-5"/>
        </w:rPr>
        <w:t xml:space="preserve"> </w:t>
      </w:r>
      <w:r>
        <w:t>administration</w:t>
      </w:r>
      <w:r>
        <w:rPr>
          <w:spacing w:val="-4"/>
        </w:rPr>
        <w:t xml:space="preserve"> </w:t>
      </w:r>
      <w:r>
        <w:t>of</w:t>
      </w:r>
      <w:r>
        <w:rPr>
          <w:spacing w:val="-5"/>
        </w:rPr>
        <w:t xml:space="preserve"> </w:t>
      </w:r>
      <w:r>
        <w:t>the</w:t>
      </w:r>
      <w:r>
        <w:rPr>
          <w:spacing w:val="-4"/>
        </w:rPr>
        <w:t xml:space="preserve"> </w:t>
      </w:r>
      <w:r>
        <w:t>state English language arts (ELA) assessment while testing students demonstrating limited English proficiency (LEP)?</w:t>
      </w:r>
    </w:p>
    <w:p w14:paraId="41E97E3F" w14:textId="77777777" w:rsidR="00B624AF" w:rsidRDefault="00B624AF">
      <w:pPr>
        <w:pStyle w:val="BodyText"/>
        <w:rPr>
          <w:b/>
          <w:sz w:val="18"/>
        </w:rPr>
      </w:pPr>
    </w:p>
    <w:p w14:paraId="359D2089" w14:textId="77777777" w:rsidR="00B624AF" w:rsidRDefault="00B624AF">
      <w:pPr>
        <w:pStyle w:val="BodyText"/>
        <w:rPr>
          <w:b/>
          <w:sz w:val="18"/>
        </w:rPr>
      </w:pPr>
    </w:p>
    <w:p w14:paraId="67F605F4" w14:textId="77777777" w:rsidR="00B624AF" w:rsidRDefault="00B624AF">
      <w:pPr>
        <w:pStyle w:val="BodyText"/>
        <w:spacing w:before="162"/>
        <w:rPr>
          <w:b/>
          <w:sz w:val="18"/>
        </w:rPr>
      </w:pPr>
    </w:p>
    <w:p w14:paraId="644F47D7" w14:textId="77777777" w:rsidR="00B624AF" w:rsidRDefault="00E03AA7">
      <w:pPr>
        <w:ind w:left="1319"/>
        <w:rPr>
          <w:rFonts w:ascii="Calibri"/>
          <w:sz w:val="18"/>
        </w:rPr>
      </w:pPr>
      <w:r>
        <w:rPr>
          <w:rFonts w:ascii="Calibri"/>
          <w:color w:val="404040"/>
          <w:spacing w:val="-5"/>
          <w:sz w:val="18"/>
        </w:rPr>
        <w:t>59%</w:t>
      </w:r>
    </w:p>
    <w:p w14:paraId="5083FA04" w14:textId="77777777" w:rsidR="00B624AF" w:rsidRDefault="00E03AA7">
      <w:pPr>
        <w:pStyle w:val="BodyText"/>
        <w:spacing w:before="6"/>
        <w:rPr>
          <w:rFonts w:ascii="Calibri"/>
          <w:sz w:val="5"/>
        </w:rPr>
      </w:pPr>
      <w:r>
        <w:rPr>
          <w:noProof/>
        </w:rPr>
        <mc:AlternateContent>
          <mc:Choice Requires="wpg">
            <w:drawing>
              <wp:anchor distT="0" distB="0" distL="0" distR="0" simplePos="0" relativeHeight="487591424" behindDoc="1" locked="0" layoutInCell="1" allowOverlap="1" wp14:anchorId="13B1CE82" wp14:editId="53E87F67">
                <wp:simplePos x="0" y="0"/>
                <wp:positionH relativeFrom="page">
                  <wp:posOffset>826008</wp:posOffset>
                </wp:positionH>
                <wp:positionV relativeFrom="paragraph">
                  <wp:posOffset>57836</wp:posOffset>
                </wp:positionV>
                <wp:extent cx="5663565" cy="558165"/>
                <wp:effectExtent l="0" t="0" r="13335" b="13335"/>
                <wp:wrapTopAndBottom/>
                <wp:docPr id="24" name="Group 24" descr="Graph depicting question 4: 4. For English Learners (EL) enrolled in US school for less than 1 year, do you support exempting non-English proficient (NEP) students from one administration of the state English language arts (ELA) assessment while testing students demonstrating limited English proficiency (LE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3565" cy="558165"/>
                          <a:chOff x="0" y="0"/>
                          <a:chExt cx="5663565" cy="558165"/>
                        </a:xfrm>
                      </wpg:grpSpPr>
                      <wps:wsp>
                        <wps:cNvPr id="25" name="Graphic 25"/>
                        <wps:cNvSpPr/>
                        <wps:spPr>
                          <a:xfrm>
                            <a:off x="248412" y="0"/>
                            <a:ext cx="3750945" cy="553720"/>
                          </a:xfrm>
                          <a:custGeom>
                            <a:avLst/>
                            <a:gdLst/>
                            <a:ahLst/>
                            <a:cxnLst/>
                            <a:rect l="l" t="t" r="r" b="b"/>
                            <a:pathLst>
                              <a:path w="3750945" h="553720">
                                <a:moveTo>
                                  <a:pt x="918972" y="0"/>
                                </a:moveTo>
                                <a:lnTo>
                                  <a:pt x="0" y="0"/>
                                </a:lnTo>
                                <a:lnTo>
                                  <a:pt x="0" y="553212"/>
                                </a:lnTo>
                                <a:lnTo>
                                  <a:pt x="918972" y="553212"/>
                                </a:lnTo>
                                <a:lnTo>
                                  <a:pt x="918972" y="0"/>
                                </a:lnTo>
                                <a:close/>
                              </a:path>
                              <a:path w="3750945" h="553720">
                                <a:moveTo>
                                  <a:pt x="2334768" y="297180"/>
                                </a:moveTo>
                                <a:lnTo>
                                  <a:pt x="1415796" y="297180"/>
                                </a:lnTo>
                                <a:lnTo>
                                  <a:pt x="1415796" y="553212"/>
                                </a:lnTo>
                                <a:lnTo>
                                  <a:pt x="2334768" y="553212"/>
                                </a:lnTo>
                                <a:lnTo>
                                  <a:pt x="2334768" y="297180"/>
                                </a:lnTo>
                                <a:close/>
                              </a:path>
                              <a:path w="3750945" h="553720">
                                <a:moveTo>
                                  <a:pt x="3750564" y="510540"/>
                                </a:moveTo>
                                <a:lnTo>
                                  <a:pt x="2831592" y="510540"/>
                                </a:lnTo>
                                <a:lnTo>
                                  <a:pt x="2831592" y="553212"/>
                                </a:lnTo>
                                <a:lnTo>
                                  <a:pt x="3750564" y="553212"/>
                                </a:lnTo>
                                <a:lnTo>
                                  <a:pt x="3750564" y="510540"/>
                                </a:lnTo>
                                <a:close/>
                              </a:path>
                            </a:pathLst>
                          </a:custGeom>
                          <a:solidFill>
                            <a:srgbClr val="80778E"/>
                          </a:solidFill>
                        </wps:spPr>
                        <wps:bodyPr wrap="square" lIns="0" tIns="0" rIns="0" bIns="0" rtlCol="0">
                          <a:prstTxWarp prst="textNoShape">
                            <a:avLst/>
                          </a:prstTxWarp>
                          <a:noAutofit/>
                        </wps:bodyPr>
                      </wps:wsp>
                      <wps:wsp>
                        <wps:cNvPr id="26" name="Graphic 26"/>
                        <wps:cNvSpPr/>
                        <wps:spPr>
                          <a:xfrm>
                            <a:off x="0" y="553212"/>
                            <a:ext cx="5663565" cy="1270"/>
                          </a:xfrm>
                          <a:custGeom>
                            <a:avLst/>
                            <a:gdLst/>
                            <a:ahLst/>
                            <a:cxnLst/>
                            <a:rect l="l" t="t" r="r" b="b"/>
                            <a:pathLst>
                              <a:path w="5663565">
                                <a:moveTo>
                                  <a:pt x="0" y="0"/>
                                </a:moveTo>
                                <a:lnTo>
                                  <a:pt x="5663183" y="0"/>
                                </a:lnTo>
                              </a:path>
                            </a:pathLst>
                          </a:custGeom>
                          <a:ln w="9144">
                            <a:solidFill>
                              <a:srgbClr val="D9D9D9"/>
                            </a:solidFill>
                            <a:prstDash val="solid"/>
                          </a:ln>
                        </wps:spPr>
                        <wps:bodyPr wrap="square" lIns="0" tIns="0" rIns="0" bIns="0" rtlCol="0">
                          <a:prstTxWarp prst="textNoShape">
                            <a:avLst/>
                          </a:prstTxWarp>
                          <a:noAutofit/>
                        </wps:bodyPr>
                      </wps:wsp>
                      <wps:wsp>
                        <wps:cNvPr id="27" name="Textbox 27"/>
                        <wps:cNvSpPr txBox="1"/>
                        <wps:spPr>
                          <a:xfrm>
                            <a:off x="2025142" y="124587"/>
                            <a:ext cx="210820" cy="114300"/>
                          </a:xfrm>
                          <a:prstGeom prst="rect">
                            <a:avLst/>
                          </a:prstGeom>
                        </wps:spPr>
                        <wps:txbx>
                          <w:txbxContent>
                            <w:p w14:paraId="7C947BA0" w14:textId="77777777" w:rsidR="00B624AF" w:rsidRDefault="00E03AA7">
                              <w:pPr>
                                <w:spacing w:line="180" w:lineRule="exact"/>
                                <w:rPr>
                                  <w:rFonts w:ascii="Calibri"/>
                                  <w:sz w:val="18"/>
                                </w:rPr>
                              </w:pPr>
                              <w:r>
                                <w:rPr>
                                  <w:rFonts w:ascii="Calibri"/>
                                  <w:color w:val="404040"/>
                                  <w:spacing w:val="-5"/>
                                  <w:sz w:val="18"/>
                                </w:rPr>
                                <w:t>27%</w:t>
                              </w:r>
                            </w:p>
                          </w:txbxContent>
                        </wps:txbx>
                        <wps:bodyPr wrap="square" lIns="0" tIns="0" rIns="0" bIns="0" rtlCol="0">
                          <a:noAutofit/>
                        </wps:bodyPr>
                      </wps:wsp>
                      <wps:wsp>
                        <wps:cNvPr id="28" name="Textbox 28"/>
                        <wps:cNvSpPr txBox="1"/>
                        <wps:spPr>
                          <a:xfrm>
                            <a:off x="3470402" y="337693"/>
                            <a:ext cx="152400" cy="114300"/>
                          </a:xfrm>
                          <a:prstGeom prst="rect">
                            <a:avLst/>
                          </a:prstGeom>
                        </wps:spPr>
                        <wps:txbx>
                          <w:txbxContent>
                            <w:p w14:paraId="282D5718" w14:textId="77777777" w:rsidR="00B624AF" w:rsidRDefault="00E03AA7">
                              <w:pPr>
                                <w:spacing w:line="180" w:lineRule="exact"/>
                                <w:rPr>
                                  <w:rFonts w:ascii="Calibri"/>
                                  <w:sz w:val="18"/>
                                </w:rPr>
                              </w:pPr>
                              <w:r>
                                <w:rPr>
                                  <w:rFonts w:ascii="Calibri"/>
                                  <w:color w:val="404040"/>
                                  <w:spacing w:val="-5"/>
                                  <w:sz w:val="18"/>
                                </w:rPr>
                                <w:t>5%</w:t>
                              </w:r>
                            </w:p>
                          </w:txbxContent>
                        </wps:txbx>
                        <wps:bodyPr wrap="square" lIns="0" tIns="0" rIns="0" bIns="0" rtlCol="0">
                          <a:noAutofit/>
                        </wps:bodyPr>
                      </wps:wsp>
                      <wps:wsp>
                        <wps:cNvPr id="29" name="Textbox 29"/>
                        <wps:cNvSpPr txBox="1"/>
                        <wps:spPr>
                          <a:xfrm>
                            <a:off x="4886578" y="379984"/>
                            <a:ext cx="152400" cy="114300"/>
                          </a:xfrm>
                          <a:prstGeom prst="rect">
                            <a:avLst/>
                          </a:prstGeom>
                        </wps:spPr>
                        <wps:txbx>
                          <w:txbxContent>
                            <w:p w14:paraId="4B07C4B9" w14:textId="77777777" w:rsidR="00B624AF" w:rsidRDefault="00E03AA7">
                              <w:pPr>
                                <w:spacing w:line="180" w:lineRule="exact"/>
                                <w:rPr>
                                  <w:rFonts w:ascii="Calibri"/>
                                  <w:sz w:val="18"/>
                                </w:rPr>
                              </w:pPr>
                              <w:r>
                                <w:rPr>
                                  <w:rFonts w:ascii="Calibri"/>
                                  <w:color w:val="404040"/>
                                  <w:spacing w:val="-5"/>
                                  <w:sz w:val="18"/>
                                </w:rPr>
                                <w:t>0%</w:t>
                              </w:r>
                            </w:p>
                          </w:txbxContent>
                        </wps:txbx>
                        <wps:bodyPr wrap="square" lIns="0" tIns="0" rIns="0" bIns="0" rtlCol="0">
                          <a:noAutofit/>
                        </wps:bodyPr>
                      </wps:wsp>
                    </wpg:wgp>
                  </a:graphicData>
                </a:graphic>
              </wp:anchor>
            </w:drawing>
          </mc:Choice>
          <mc:Fallback>
            <w:pict>
              <v:group w14:anchorId="13B1CE82" id="Group 24" o:spid="_x0000_s1041" alt="Graph depicting question 4: 4. For English Learners (EL) enrolled in US school for less than 1 year, do you support exempting non-English proficient (NEP) students from one administration of the state English language arts (ELA) assessment while testing students demonstrating limited English proficiency (LEP)?" style="position:absolute;margin-left:65.05pt;margin-top:4.55pt;width:445.95pt;height:43.95pt;z-index:-15725056;mso-wrap-distance-left:0;mso-wrap-distance-right:0;mso-position-horizontal-relative:page;mso-position-vertical-relative:text" coordsize="56635,5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">
                <v:shape id="Graphic 25" o:spid="_x0000_s1042" style="position:absolute;left:2484;width:37509;height:5537;visibility:visible;mso-wrap-style:square;v-text-anchor:top" coordsize="3750945,5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" path="m918972,l,,,553212r918972,l918972,xem2334768,297180r-918972,l1415796,553212r918972,l2334768,297180xem3750564,510540r-918972,l2831592,553212r918972,l3750564,510540xe" fillcolor="#80778e" stroked="f">
                  <v:path arrowok="t"/>
                </v:shape>
                <v:shape id="Graphic 26" o:spid="_x0000_s1043" style="position:absolute;top:5532;width:56635;height:12;visibility:visible;mso-wrap-style:square;v-text-anchor:top" coordsize="566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" path="m,l5663183,e" filled="f" strokecolor="#d9d9d9" strokeweight=".72pt">
                  <v:path arrowok="t"/>
                </v:shape>
                <v:shape id="Textbox 27" o:spid="_x0000_s1044" type="#_x0000_t202" style="position:absolute;left:20251;top:1245;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C947BA0" w14:textId="77777777" w:rsidR="00B624AF" w:rsidRDefault="00E03AA7">
                        <w:pPr>
                          <w:spacing w:line="180" w:lineRule="exact"/>
                          <w:rPr>
                            <w:rFonts w:ascii="Calibri"/>
                            <w:sz w:val="18"/>
                          </w:rPr>
                        </w:pPr>
                        <w:r>
                          <w:rPr>
                            <w:rFonts w:ascii="Calibri"/>
                            <w:color w:val="404040"/>
                            <w:spacing w:val="-5"/>
                            <w:sz w:val="18"/>
                          </w:rPr>
                          <w:t>27%</w:t>
                        </w:r>
                      </w:p>
                    </w:txbxContent>
                  </v:textbox>
                </v:shape>
                <v:shape id="Textbox 28" o:spid="_x0000_s1045" type="#_x0000_t202" style="position:absolute;left:34704;top:3376;width:152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82D5718" w14:textId="77777777" w:rsidR="00B624AF" w:rsidRDefault="00E03AA7">
                        <w:pPr>
                          <w:spacing w:line="180" w:lineRule="exact"/>
                          <w:rPr>
                            <w:rFonts w:ascii="Calibri"/>
                            <w:sz w:val="18"/>
                          </w:rPr>
                        </w:pPr>
                        <w:r>
                          <w:rPr>
                            <w:rFonts w:ascii="Calibri"/>
                            <w:color w:val="404040"/>
                            <w:spacing w:val="-5"/>
                            <w:sz w:val="18"/>
                          </w:rPr>
                          <w:t>5%</w:t>
                        </w:r>
                      </w:p>
                    </w:txbxContent>
                  </v:textbox>
                </v:shape>
                <v:shape id="Textbox 29" o:spid="_x0000_s1046" type="#_x0000_t202" style="position:absolute;left:48865;top:3799;width:152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B07C4B9" w14:textId="77777777" w:rsidR="00B624AF" w:rsidRDefault="00E03AA7">
                        <w:pPr>
                          <w:spacing w:line="180" w:lineRule="exact"/>
                          <w:rPr>
                            <w:rFonts w:ascii="Calibri"/>
                            <w:sz w:val="18"/>
                          </w:rPr>
                        </w:pPr>
                        <w:r>
                          <w:rPr>
                            <w:rFonts w:ascii="Calibri"/>
                            <w:color w:val="404040"/>
                            <w:spacing w:val="-5"/>
                            <w:sz w:val="18"/>
                          </w:rPr>
                          <w:t>0%</w:t>
                        </w:r>
                      </w:p>
                    </w:txbxContent>
                  </v:textbox>
                </v:shape>
                <w10:wrap type="topAndBottom" anchorx="page"/>
              </v:group>
            </w:pict>
          </mc:Fallback>
        </mc:AlternateContent>
      </w:r>
    </w:p>
    <w:p w14:paraId="721B4F68" w14:textId="77777777" w:rsidR="00B624AF" w:rsidRDefault="00E03AA7">
      <w:pPr>
        <w:tabs>
          <w:tab w:val="left" w:pos="3413"/>
          <w:tab w:val="left" w:pos="5381"/>
          <w:tab w:val="left" w:pos="7623"/>
        </w:tabs>
        <w:spacing w:before="108"/>
        <w:ind w:left="867"/>
        <w:rPr>
          <w:rFonts w:ascii="Calibri"/>
          <w:sz w:val="18"/>
        </w:rPr>
      </w:pPr>
      <w:r>
        <w:rPr>
          <w:rFonts w:ascii="Calibri"/>
          <w:color w:val="585858"/>
          <w:sz w:val="18"/>
        </w:rPr>
        <w:t>Strongly</w:t>
      </w:r>
      <w:r>
        <w:rPr>
          <w:rFonts w:ascii="Calibri"/>
          <w:color w:val="585858"/>
          <w:spacing w:val="-7"/>
          <w:sz w:val="18"/>
        </w:rPr>
        <w:t xml:space="preserve"> </w:t>
      </w:r>
      <w:r>
        <w:rPr>
          <w:rFonts w:ascii="Calibri"/>
          <w:color w:val="585858"/>
          <w:spacing w:val="-2"/>
          <w:sz w:val="18"/>
        </w:rPr>
        <w:t>support</w:t>
      </w:r>
      <w:r>
        <w:rPr>
          <w:rFonts w:ascii="Calibri"/>
          <w:color w:val="585858"/>
          <w:sz w:val="18"/>
        </w:rPr>
        <w:tab/>
      </w:r>
      <w:proofErr w:type="spellStart"/>
      <w:r>
        <w:rPr>
          <w:rFonts w:ascii="Calibri"/>
          <w:color w:val="585858"/>
          <w:spacing w:val="-2"/>
          <w:sz w:val="18"/>
        </w:rPr>
        <w:t>Support</w:t>
      </w:r>
      <w:proofErr w:type="spellEnd"/>
      <w:r>
        <w:rPr>
          <w:rFonts w:ascii="Calibri"/>
          <w:color w:val="585858"/>
          <w:sz w:val="18"/>
        </w:rPr>
        <w:tab/>
        <w:t>Do</w:t>
      </w:r>
      <w:r>
        <w:rPr>
          <w:rFonts w:ascii="Calibri"/>
          <w:color w:val="585858"/>
          <w:spacing w:val="-3"/>
          <w:sz w:val="18"/>
        </w:rPr>
        <w:t xml:space="preserve"> </w:t>
      </w:r>
      <w:r>
        <w:rPr>
          <w:rFonts w:ascii="Calibri"/>
          <w:color w:val="585858"/>
          <w:sz w:val="18"/>
        </w:rPr>
        <w:t>not</w:t>
      </w:r>
      <w:r>
        <w:rPr>
          <w:rFonts w:ascii="Calibri"/>
          <w:color w:val="585858"/>
          <w:spacing w:val="-1"/>
          <w:sz w:val="18"/>
        </w:rPr>
        <w:t xml:space="preserve"> </w:t>
      </w:r>
      <w:r>
        <w:rPr>
          <w:rFonts w:ascii="Calibri"/>
          <w:color w:val="585858"/>
          <w:spacing w:val="-2"/>
          <w:sz w:val="18"/>
        </w:rPr>
        <w:t>support</w:t>
      </w:r>
      <w:r>
        <w:rPr>
          <w:rFonts w:ascii="Calibri"/>
          <w:color w:val="585858"/>
          <w:sz w:val="18"/>
        </w:rPr>
        <w:tab/>
      </w:r>
      <w:proofErr w:type="spellStart"/>
      <w:r>
        <w:rPr>
          <w:rFonts w:ascii="Calibri"/>
          <w:color w:val="585858"/>
          <w:sz w:val="18"/>
        </w:rPr>
        <w:t>Support</w:t>
      </w:r>
      <w:proofErr w:type="spellEnd"/>
      <w:r>
        <w:rPr>
          <w:rFonts w:ascii="Calibri"/>
          <w:color w:val="585858"/>
          <w:spacing w:val="-3"/>
          <w:sz w:val="18"/>
        </w:rPr>
        <w:t xml:space="preserve"> </w:t>
      </w:r>
      <w:r>
        <w:rPr>
          <w:rFonts w:ascii="Calibri"/>
          <w:color w:val="585858"/>
          <w:sz w:val="18"/>
        </w:rPr>
        <w:t>a</w:t>
      </w:r>
      <w:r>
        <w:rPr>
          <w:rFonts w:ascii="Calibri"/>
          <w:color w:val="585858"/>
          <w:spacing w:val="-4"/>
          <w:sz w:val="18"/>
        </w:rPr>
        <w:t xml:space="preserve"> </w:t>
      </w:r>
      <w:r>
        <w:rPr>
          <w:rFonts w:ascii="Calibri"/>
          <w:color w:val="585858"/>
          <w:spacing w:val="-2"/>
          <w:sz w:val="18"/>
        </w:rPr>
        <w:t>little</w:t>
      </w:r>
    </w:p>
    <w:p w14:paraId="1CC22E76" w14:textId="77777777" w:rsidR="00B624AF" w:rsidRDefault="00B624AF">
      <w:pPr>
        <w:pStyle w:val="BodyText"/>
        <w:spacing w:before="100"/>
        <w:rPr>
          <w:rFonts w:ascii="Calibri"/>
        </w:rPr>
      </w:pPr>
    </w:p>
    <w:p w14:paraId="607D2B13" w14:textId="77777777" w:rsidR="00B624AF" w:rsidRDefault="00E03AA7">
      <w:pPr>
        <w:pStyle w:val="BodyText"/>
        <w:spacing w:before="1" w:line="276" w:lineRule="auto"/>
        <w:ind w:left="140" w:right="177"/>
      </w:pPr>
      <w:r>
        <w:t>Overall,</w:t>
      </w:r>
      <w:r>
        <w:rPr>
          <w:spacing w:val="-2"/>
        </w:rPr>
        <w:t xml:space="preserve"> </w:t>
      </w:r>
      <w:r>
        <w:t>there</w:t>
      </w:r>
      <w:r>
        <w:rPr>
          <w:spacing w:val="-2"/>
        </w:rPr>
        <w:t xml:space="preserve"> </w:t>
      </w:r>
      <w:r>
        <w:t>was</w:t>
      </w:r>
      <w:r>
        <w:rPr>
          <w:spacing w:val="-4"/>
        </w:rPr>
        <w:t xml:space="preserve"> </w:t>
      </w:r>
      <w:r>
        <w:t>strong</w:t>
      </w:r>
      <w:r>
        <w:rPr>
          <w:spacing w:val="-6"/>
        </w:rPr>
        <w:t xml:space="preserve"> </w:t>
      </w:r>
      <w:r>
        <w:t>support</w:t>
      </w:r>
      <w:r>
        <w:rPr>
          <w:spacing w:val="-3"/>
        </w:rPr>
        <w:t xml:space="preserve"> </w:t>
      </w:r>
      <w:r>
        <w:t>for</w:t>
      </w:r>
      <w:r>
        <w:rPr>
          <w:spacing w:val="-2"/>
        </w:rPr>
        <w:t xml:space="preserve"> </w:t>
      </w:r>
      <w:r>
        <w:t>exempting</w:t>
      </w:r>
      <w:r>
        <w:rPr>
          <w:spacing w:val="-2"/>
        </w:rPr>
        <w:t xml:space="preserve"> </w:t>
      </w:r>
      <w:r>
        <w:t>NEP</w:t>
      </w:r>
      <w:r>
        <w:rPr>
          <w:spacing w:val="-3"/>
        </w:rPr>
        <w:t xml:space="preserve"> </w:t>
      </w:r>
      <w:r>
        <w:t>students</w:t>
      </w:r>
      <w:r>
        <w:rPr>
          <w:spacing w:val="-1"/>
        </w:rPr>
        <w:t xml:space="preserve"> </w:t>
      </w:r>
      <w:r>
        <w:t>who</w:t>
      </w:r>
      <w:r>
        <w:rPr>
          <w:spacing w:val="-2"/>
        </w:rPr>
        <w:t xml:space="preserve"> </w:t>
      </w:r>
      <w:r>
        <w:t>have</w:t>
      </w:r>
      <w:r>
        <w:rPr>
          <w:spacing w:val="-3"/>
        </w:rPr>
        <w:t xml:space="preserve"> </w:t>
      </w:r>
      <w:r>
        <w:t>been</w:t>
      </w:r>
      <w:r>
        <w:rPr>
          <w:spacing w:val="-5"/>
        </w:rPr>
        <w:t xml:space="preserve"> </w:t>
      </w:r>
      <w:r>
        <w:t>enrolled</w:t>
      </w:r>
      <w:r>
        <w:rPr>
          <w:spacing w:val="-3"/>
        </w:rPr>
        <w:t xml:space="preserve"> </w:t>
      </w:r>
      <w:r>
        <w:t>in</w:t>
      </w:r>
      <w:r>
        <w:rPr>
          <w:spacing w:val="-6"/>
        </w:rPr>
        <w:t xml:space="preserve"> </w:t>
      </w:r>
      <w:r>
        <w:t>school</w:t>
      </w:r>
      <w:r>
        <w:rPr>
          <w:spacing w:val="-2"/>
        </w:rPr>
        <w:t xml:space="preserve"> </w:t>
      </w:r>
      <w:r>
        <w:t>for</w:t>
      </w:r>
      <w:r>
        <w:rPr>
          <w:spacing w:val="-2"/>
        </w:rPr>
        <w:t xml:space="preserve"> </w:t>
      </w:r>
      <w:r>
        <w:t>less than one year from one administration of the state ELA assessment.</w:t>
      </w:r>
    </w:p>
    <w:sectPr w:rsidR="00B624AF">
      <w:type w:val="continuous"/>
      <w:pgSz w:w="12240" w:h="15840"/>
      <w:pgMar w:top="1740" w:right="940" w:bottom="1020" w:left="940" w:header="0" w:footer="8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9F8C" w14:textId="77777777" w:rsidR="00E03AA7" w:rsidRDefault="00E03AA7">
      <w:r>
        <w:separator/>
      </w:r>
    </w:p>
  </w:endnote>
  <w:endnote w:type="continuationSeparator" w:id="0">
    <w:p w14:paraId="2D648F31" w14:textId="77777777" w:rsidR="00E03AA7" w:rsidRDefault="00E0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AE31" w14:textId="77777777" w:rsidR="00E03AA7" w:rsidRDefault="00E03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5E1A" w14:textId="77777777" w:rsidR="00B624AF" w:rsidRDefault="00E03AA7">
    <w:pPr>
      <w:pStyle w:val="BodyText"/>
      <w:spacing w:line="14" w:lineRule="auto"/>
      <w:rPr>
        <w:sz w:val="20"/>
      </w:rPr>
    </w:pPr>
    <w:r>
      <w:rPr>
        <w:noProof/>
      </w:rPr>
      <w:drawing>
        <wp:anchor distT="0" distB="0" distL="0" distR="0" simplePos="0" relativeHeight="487485952" behindDoc="1" locked="0" layoutInCell="1" allowOverlap="1" wp14:anchorId="7513061D" wp14:editId="3543BE0B">
          <wp:simplePos x="0" y="0"/>
          <wp:positionH relativeFrom="page">
            <wp:posOffset>622899</wp:posOffset>
          </wp:positionH>
          <wp:positionV relativeFrom="page">
            <wp:posOffset>9354311</wp:posOffset>
          </wp:positionV>
          <wp:extent cx="6200205" cy="527304"/>
          <wp:effectExtent l="0" t="0" r="0" b="0"/>
          <wp:wrapNone/>
          <wp:docPr id="3" name="Image 3" descr="Logos of CASE, CEA, pebc, et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s of CASE, CEA, pebc, etc"/>
                  <pic:cNvPicPr/>
                </pic:nvPicPr>
                <pic:blipFill>
                  <a:blip r:embed="rId1" cstate="print"/>
                  <a:stretch>
                    <a:fillRect/>
                  </a:stretch>
                </pic:blipFill>
                <pic:spPr>
                  <a:xfrm>
                    <a:off x="0" y="0"/>
                    <a:ext cx="6200205" cy="527304"/>
                  </a:xfrm>
                  <a:prstGeom prst="rect">
                    <a:avLst/>
                  </a:prstGeom>
                </pic:spPr>
              </pic:pic>
            </a:graphicData>
          </a:graphic>
        </wp:anchor>
      </w:drawing>
    </w:r>
    <w:r>
      <w:rPr>
        <w:noProof/>
      </w:rPr>
      <mc:AlternateContent>
        <mc:Choice Requires="wps">
          <w:drawing>
            <wp:anchor distT="0" distB="0" distL="0" distR="0" simplePos="0" relativeHeight="487486464" behindDoc="1" locked="0" layoutInCell="1" allowOverlap="1" wp14:anchorId="74CCD370" wp14:editId="70D87116">
              <wp:simplePos x="0" y="0"/>
              <wp:positionH relativeFrom="page">
                <wp:posOffset>7200645</wp:posOffset>
              </wp:positionH>
              <wp:positionV relativeFrom="page">
                <wp:posOffset>9655250</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5945743" w14:textId="77777777" w:rsidR="00B624AF" w:rsidRDefault="00E03AA7">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4CCD370" id="_x0000_t202" coordsize="21600,21600" o:spt="202" path="m,l,21600r21600,l21600,xe">
              <v:stroke joinstyle="miter"/>
              <v:path gradientshapeok="t" o:connecttype="rect"/>
            </v:shapetype>
            <v:shape id="Textbox 4" o:spid="_x0000_s1048" type="#_x0000_t202" style="position:absolute;margin-left:567pt;margin-top:760.25pt;width:12.6pt;height:13.05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" filled="f" stroked="f">
              <v:textbox inset="0,0,0,0">
                <w:txbxContent>
                  <w:p w14:paraId="65945743" w14:textId="77777777" w:rsidR="00B624AF" w:rsidRDefault="00E03AA7">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1E39" w14:textId="77777777" w:rsidR="00E03AA7" w:rsidRDefault="00E03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D8D2" w14:textId="77777777" w:rsidR="00E03AA7" w:rsidRDefault="00E03AA7">
      <w:r>
        <w:separator/>
      </w:r>
    </w:p>
  </w:footnote>
  <w:footnote w:type="continuationSeparator" w:id="0">
    <w:p w14:paraId="0A1A04A2" w14:textId="77777777" w:rsidR="00E03AA7" w:rsidRDefault="00E03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9C8A" w14:textId="77777777" w:rsidR="00E03AA7" w:rsidRDefault="00E03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30A9" w14:textId="77777777" w:rsidR="00B624AF" w:rsidRDefault="00E03AA7">
    <w:pPr>
      <w:pStyle w:val="BodyText"/>
      <w:spacing w:line="14" w:lineRule="auto"/>
      <w:rPr>
        <w:sz w:val="20"/>
      </w:rPr>
    </w:pPr>
    <w:r>
      <w:rPr>
        <w:noProof/>
      </w:rPr>
      <mc:AlternateContent>
        <mc:Choice Requires="wps">
          <w:drawing>
            <wp:anchor distT="0" distB="0" distL="0" distR="0" simplePos="0" relativeHeight="487484928" behindDoc="1" locked="0" layoutInCell="1" allowOverlap="1" wp14:anchorId="0E410E97" wp14:editId="4FA8CB8C">
              <wp:simplePos x="0" y="0"/>
              <wp:positionH relativeFrom="page">
                <wp:posOffset>0</wp:posOffset>
              </wp:positionH>
              <wp:positionV relativeFrom="page">
                <wp:posOffset>0</wp:posOffset>
              </wp:positionV>
              <wp:extent cx="7772400" cy="1019810"/>
              <wp:effectExtent l="0" t="0" r="0" b="8890"/>
              <wp:wrapNone/>
              <wp:docPr id="1" name="Graphic 1" descr="COLORADO ESSA SUMMIT FEEDBACK SUMMARY ASSESSMENT&#10;JANUARY 2017&#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19810"/>
                      </a:xfrm>
                      <a:custGeom>
                        <a:avLst/>
                        <a:gdLst/>
                        <a:ahLst/>
                        <a:cxnLst/>
                        <a:rect l="l" t="t" r="r" b="b"/>
                        <a:pathLst>
                          <a:path w="7772400" h="1019810">
                            <a:moveTo>
                              <a:pt x="0" y="1019555"/>
                            </a:moveTo>
                            <a:lnTo>
                              <a:pt x="7772400" y="1019555"/>
                            </a:lnTo>
                            <a:lnTo>
                              <a:pt x="7772400" y="0"/>
                            </a:lnTo>
                            <a:lnTo>
                              <a:pt x="0" y="0"/>
                            </a:lnTo>
                            <a:lnTo>
                              <a:pt x="0" y="1019555"/>
                            </a:lnTo>
                            <a:close/>
                          </a:path>
                        </a:pathLst>
                      </a:custGeom>
                      <a:solidFill>
                        <a:srgbClr val="7C9050"/>
                      </a:solidFill>
                    </wps:spPr>
                    <wps:bodyPr wrap="square" lIns="0" tIns="0" rIns="0" bIns="0" rtlCol="0">
                      <a:prstTxWarp prst="textNoShape">
                        <a:avLst/>
                      </a:prstTxWarp>
                      <a:noAutofit/>
                    </wps:bodyPr>
                  </wps:wsp>
                </a:graphicData>
              </a:graphic>
            </wp:anchor>
          </w:drawing>
        </mc:Choice>
        <mc:Fallback>
          <w:pict>
            <v:shape w14:anchorId="3A0CF3DE" id="Graphic 1" o:spid="_x0000_s1026" alt="COLORADO ESSA SUMMIT FEEDBACK SUMMARY ASSESSMENT&#10;JANUARY 2017&#10;" style="position:absolute;margin-left:0;margin-top:0;width:612pt;height:80.3pt;z-index:-15831552;visibility:visible;mso-wrap-style:square;mso-wrap-distance-left:0;mso-wrap-distance-top:0;mso-wrap-distance-right:0;mso-wrap-distance-bottom:0;mso-position-horizontal:absolute;mso-position-horizontal-relative:page;mso-position-vertical:absolute;mso-position-vertical-relative:page;v-text-anchor:top" coordsize="7772400,101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" path="m,1019555r7772400,l7772400,,,,,1019555xe" fillcolor="#7c9050" stroked="f">
              <v:path arrowok="t"/>
              <w10:wrap anchorx="page" anchory="page"/>
            </v:shape>
          </w:pict>
        </mc:Fallback>
      </mc:AlternateContent>
    </w:r>
    <w:r>
      <w:rPr>
        <w:noProof/>
      </w:rPr>
      <mc:AlternateContent>
        <mc:Choice Requires="wps">
          <w:drawing>
            <wp:anchor distT="0" distB="0" distL="0" distR="0" simplePos="0" relativeHeight="487485440" behindDoc="1" locked="0" layoutInCell="1" allowOverlap="1" wp14:anchorId="5FC2B132" wp14:editId="4B14B93C">
              <wp:simplePos x="0" y="0"/>
              <wp:positionH relativeFrom="page">
                <wp:posOffset>679195</wp:posOffset>
              </wp:positionH>
              <wp:positionV relativeFrom="page">
                <wp:posOffset>131273</wp:posOffset>
              </wp:positionV>
              <wp:extent cx="4275455" cy="8286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5455" cy="828675"/>
                      </a:xfrm>
                      <a:prstGeom prst="rect">
                        <a:avLst/>
                      </a:prstGeom>
                    </wps:spPr>
                    <wps:txbx>
                      <w:txbxContent>
                        <w:p w14:paraId="121E7283" w14:textId="77777777" w:rsidR="00B624AF" w:rsidRDefault="00E03AA7">
                          <w:pPr>
                            <w:spacing w:before="20"/>
                            <w:ind w:left="20"/>
                            <w:rPr>
                              <w:b/>
                              <w:sz w:val="36"/>
                            </w:rPr>
                          </w:pPr>
                          <w:r>
                            <w:rPr>
                              <w:b/>
                              <w:smallCaps/>
                              <w:color w:val="FFFFFF"/>
                              <w:sz w:val="36"/>
                            </w:rPr>
                            <w:t>Colorado</w:t>
                          </w:r>
                          <w:r>
                            <w:rPr>
                              <w:b/>
                              <w:smallCaps/>
                              <w:color w:val="FFFFFF"/>
                              <w:spacing w:val="-8"/>
                              <w:sz w:val="36"/>
                            </w:rPr>
                            <w:t xml:space="preserve"> </w:t>
                          </w:r>
                          <w:r>
                            <w:rPr>
                              <w:b/>
                              <w:smallCaps/>
                              <w:color w:val="FFFFFF"/>
                              <w:sz w:val="36"/>
                            </w:rPr>
                            <w:t>ESSA</w:t>
                          </w:r>
                          <w:r>
                            <w:rPr>
                              <w:b/>
                              <w:smallCaps/>
                              <w:color w:val="FFFFFF"/>
                              <w:spacing w:val="-16"/>
                              <w:sz w:val="36"/>
                            </w:rPr>
                            <w:t xml:space="preserve"> </w:t>
                          </w:r>
                          <w:r>
                            <w:rPr>
                              <w:b/>
                              <w:smallCaps/>
                              <w:color w:val="FFFFFF"/>
                              <w:sz w:val="36"/>
                            </w:rPr>
                            <w:t>Summit</w:t>
                          </w:r>
                          <w:r>
                            <w:rPr>
                              <w:b/>
                              <w:smallCaps/>
                              <w:color w:val="FFFFFF"/>
                              <w:spacing w:val="-6"/>
                              <w:sz w:val="36"/>
                            </w:rPr>
                            <w:t xml:space="preserve"> </w:t>
                          </w:r>
                          <w:r>
                            <w:rPr>
                              <w:b/>
                              <w:smallCaps/>
                              <w:color w:val="FFFFFF"/>
                              <w:sz w:val="36"/>
                            </w:rPr>
                            <w:t>Feedback</w:t>
                          </w:r>
                          <w:r>
                            <w:rPr>
                              <w:b/>
                              <w:smallCaps/>
                              <w:color w:val="FFFFFF"/>
                              <w:spacing w:val="-7"/>
                              <w:sz w:val="36"/>
                            </w:rPr>
                            <w:t xml:space="preserve"> </w:t>
                          </w:r>
                          <w:r>
                            <w:rPr>
                              <w:b/>
                              <w:smallCaps/>
                              <w:color w:val="FFFFFF"/>
                              <w:sz w:val="36"/>
                            </w:rPr>
                            <w:t xml:space="preserve">Summary </w:t>
                          </w:r>
                          <w:r>
                            <w:rPr>
                              <w:b/>
                              <w:smallCaps/>
                              <w:color w:val="FFFFFF"/>
                              <w:spacing w:val="-2"/>
                              <w:sz w:val="36"/>
                            </w:rPr>
                            <w:t>Assessment</w:t>
                          </w:r>
                        </w:p>
                        <w:p w14:paraId="351BB780" w14:textId="77777777" w:rsidR="00B624AF" w:rsidRDefault="00E03AA7">
                          <w:pPr>
                            <w:spacing w:line="420" w:lineRule="exact"/>
                            <w:ind w:left="20"/>
                            <w:rPr>
                              <w:b/>
                              <w:sz w:val="36"/>
                            </w:rPr>
                          </w:pPr>
                          <w:r>
                            <w:rPr>
                              <w:b/>
                              <w:smallCaps/>
                              <w:color w:val="FFFFFF"/>
                              <w:sz w:val="36"/>
                            </w:rPr>
                            <w:t>January</w:t>
                          </w:r>
                          <w:r>
                            <w:rPr>
                              <w:b/>
                              <w:smallCaps/>
                              <w:color w:val="FFFFFF"/>
                              <w:spacing w:val="-4"/>
                              <w:sz w:val="36"/>
                            </w:rPr>
                            <w:t xml:space="preserve"> 2017</w:t>
                          </w:r>
                        </w:p>
                      </w:txbxContent>
                    </wps:txbx>
                    <wps:bodyPr wrap="square" lIns="0" tIns="0" rIns="0" bIns="0" rtlCol="0">
                      <a:noAutofit/>
                    </wps:bodyPr>
                  </wps:wsp>
                </a:graphicData>
              </a:graphic>
            </wp:anchor>
          </w:drawing>
        </mc:Choice>
        <mc:Fallback>
          <w:pict>
            <v:shapetype w14:anchorId="5FC2B132" id="_x0000_t202" coordsize="21600,21600" o:spt="202" path="m,l,21600r21600,l21600,xe">
              <v:stroke joinstyle="miter"/>
              <v:path gradientshapeok="t" o:connecttype="rect"/>
            </v:shapetype>
            <v:shape id="Textbox 2" o:spid="_x0000_s1047" type="#_x0000_t202" style="position:absolute;margin-left:53.5pt;margin-top:10.35pt;width:336.65pt;height:65.25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" filled="f" stroked="f">
              <v:textbox inset="0,0,0,0">
                <w:txbxContent>
                  <w:p w14:paraId="121E7283" w14:textId="77777777" w:rsidR="00B624AF" w:rsidRDefault="00E03AA7">
                    <w:pPr>
                      <w:spacing w:before="20"/>
                      <w:ind w:left="20"/>
                      <w:rPr>
                        <w:b/>
                        <w:sz w:val="36"/>
                      </w:rPr>
                    </w:pPr>
                    <w:r>
                      <w:rPr>
                        <w:b/>
                        <w:smallCaps/>
                        <w:color w:val="FFFFFF"/>
                        <w:sz w:val="36"/>
                      </w:rPr>
                      <w:t>Colorado</w:t>
                    </w:r>
                    <w:r>
                      <w:rPr>
                        <w:b/>
                        <w:smallCaps/>
                        <w:color w:val="FFFFFF"/>
                        <w:spacing w:val="-8"/>
                        <w:sz w:val="36"/>
                      </w:rPr>
                      <w:t xml:space="preserve"> </w:t>
                    </w:r>
                    <w:r>
                      <w:rPr>
                        <w:b/>
                        <w:smallCaps/>
                        <w:color w:val="FFFFFF"/>
                        <w:sz w:val="36"/>
                      </w:rPr>
                      <w:t>ESSA</w:t>
                    </w:r>
                    <w:r>
                      <w:rPr>
                        <w:b/>
                        <w:smallCaps/>
                        <w:color w:val="FFFFFF"/>
                        <w:spacing w:val="-16"/>
                        <w:sz w:val="36"/>
                      </w:rPr>
                      <w:t xml:space="preserve"> </w:t>
                    </w:r>
                    <w:r>
                      <w:rPr>
                        <w:b/>
                        <w:smallCaps/>
                        <w:color w:val="FFFFFF"/>
                        <w:sz w:val="36"/>
                      </w:rPr>
                      <w:t>Summit</w:t>
                    </w:r>
                    <w:r>
                      <w:rPr>
                        <w:b/>
                        <w:smallCaps/>
                        <w:color w:val="FFFFFF"/>
                        <w:spacing w:val="-6"/>
                        <w:sz w:val="36"/>
                      </w:rPr>
                      <w:t xml:space="preserve"> </w:t>
                    </w:r>
                    <w:r>
                      <w:rPr>
                        <w:b/>
                        <w:smallCaps/>
                        <w:color w:val="FFFFFF"/>
                        <w:sz w:val="36"/>
                      </w:rPr>
                      <w:t>Feedback</w:t>
                    </w:r>
                    <w:r>
                      <w:rPr>
                        <w:b/>
                        <w:smallCaps/>
                        <w:color w:val="FFFFFF"/>
                        <w:spacing w:val="-7"/>
                        <w:sz w:val="36"/>
                      </w:rPr>
                      <w:t xml:space="preserve"> </w:t>
                    </w:r>
                    <w:r>
                      <w:rPr>
                        <w:b/>
                        <w:smallCaps/>
                        <w:color w:val="FFFFFF"/>
                        <w:sz w:val="36"/>
                      </w:rPr>
                      <w:t xml:space="preserve">Summary </w:t>
                    </w:r>
                    <w:r>
                      <w:rPr>
                        <w:b/>
                        <w:smallCaps/>
                        <w:color w:val="FFFFFF"/>
                        <w:spacing w:val="-2"/>
                        <w:sz w:val="36"/>
                      </w:rPr>
                      <w:t>Assessment</w:t>
                    </w:r>
                  </w:p>
                  <w:p w14:paraId="351BB780" w14:textId="77777777" w:rsidR="00B624AF" w:rsidRDefault="00E03AA7">
                    <w:pPr>
                      <w:spacing w:line="420" w:lineRule="exact"/>
                      <w:ind w:left="20"/>
                      <w:rPr>
                        <w:b/>
                        <w:sz w:val="36"/>
                      </w:rPr>
                    </w:pPr>
                    <w:r>
                      <w:rPr>
                        <w:b/>
                        <w:smallCaps/>
                        <w:color w:val="FFFFFF"/>
                        <w:sz w:val="36"/>
                      </w:rPr>
                      <w:t>January</w:t>
                    </w:r>
                    <w:r>
                      <w:rPr>
                        <w:b/>
                        <w:smallCaps/>
                        <w:color w:val="FFFFFF"/>
                        <w:spacing w:val="-4"/>
                        <w:sz w:val="36"/>
                      </w:rPr>
                      <w:t xml:space="preserve"> 2017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7B30" w14:textId="77777777" w:rsidR="00E03AA7" w:rsidRDefault="00E03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7A51"/>
    <w:multiLevelType w:val="hybridMultilevel"/>
    <w:tmpl w:val="6C9027BA"/>
    <w:lvl w:ilvl="0" w:tplc="582C0E36">
      <w:start w:val="1"/>
      <w:numFmt w:val="decimal"/>
      <w:lvlText w:val="%1."/>
      <w:lvlJc w:val="left"/>
      <w:pPr>
        <w:ind w:left="500" w:hanging="361"/>
        <w:jc w:val="left"/>
      </w:pPr>
      <w:rPr>
        <w:rFonts w:hint="default"/>
        <w:spacing w:val="-1"/>
        <w:w w:val="100"/>
        <w:lang w:val="en-US" w:eastAsia="en-US" w:bidi="ar-SA"/>
      </w:rPr>
    </w:lvl>
    <w:lvl w:ilvl="1" w:tplc="7C60EB80">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2" w:tplc="42F41BE6">
      <w:numFmt w:val="bullet"/>
      <w:lvlText w:val="o"/>
      <w:lvlJc w:val="left"/>
      <w:pPr>
        <w:ind w:left="1580" w:hanging="360"/>
      </w:pPr>
      <w:rPr>
        <w:rFonts w:ascii="Courier New" w:eastAsia="Courier New" w:hAnsi="Courier New" w:cs="Courier New" w:hint="default"/>
        <w:b w:val="0"/>
        <w:bCs w:val="0"/>
        <w:i w:val="0"/>
        <w:iCs w:val="0"/>
        <w:spacing w:val="0"/>
        <w:w w:val="100"/>
        <w:sz w:val="22"/>
        <w:szCs w:val="22"/>
        <w:lang w:val="en-US" w:eastAsia="en-US" w:bidi="ar-SA"/>
      </w:rPr>
    </w:lvl>
    <w:lvl w:ilvl="3" w:tplc="B5480846">
      <w:numFmt w:val="bullet"/>
      <w:lvlText w:val="•"/>
      <w:lvlJc w:val="left"/>
      <w:pPr>
        <w:ind w:left="1580" w:hanging="360"/>
      </w:pPr>
      <w:rPr>
        <w:rFonts w:hint="default"/>
        <w:lang w:val="en-US" w:eastAsia="en-US" w:bidi="ar-SA"/>
      </w:rPr>
    </w:lvl>
    <w:lvl w:ilvl="4" w:tplc="A536A61A">
      <w:numFmt w:val="bullet"/>
      <w:lvlText w:val="•"/>
      <w:lvlJc w:val="left"/>
      <w:pPr>
        <w:ind w:left="2834" w:hanging="360"/>
      </w:pPr>
      <w:rPr>
        <w:rFonts w:hint="default"/>
        <w:lang w:val="en-US" w:eastAsia="en-US" w:bidi="ar-SA"/>
      </w:rPr>
    </w:lvl>
    <w:lvl w:ilvl="5" w:tplc="9BB635BA">
      <w:numFmt w:val="bullet"/>
      <w:lvlText w:val="•"/>
      <w:lvlJc w:val="left"/>
      <w:pPr>
        <w:ind w:left="4088" w:hanging="360"/>
      </w:pPr>
      <w:rPr>
        <w:rFonts w:hint="default"/>
        <w:lang w:val="en-US" w:eastAsia="en-US" w:bidi="ar-SA"/>
      </w:rPr>
    </w:lvl>
    <w:lvl w:ilvl="6" w:tplc="68026F8C">
      <w:numFmt w:val="bullet"/>
      <w:lvlText w:val="•"/>
      <w:lvlJc w:val="left"/>
      <w:pPr>
        <w:ind w:left="5342" w:hanging="360"/>
      </w:pPr>
      <w:rPr>
        <w:rFonts w:hint="default"/>
        <w:lang w:val="en-US" w:eastAsia="en-US" w:bidi="ar-SA"/>
      </w:rPr>
    </w:lvl>
    <w:lvl w:ilvl="7" w:tplc="DE58513C">
      <w:numFmt w:val="bullet"/>
      <w:lvlText w:val="•"/>
      <w:lvlJc w:val="left"/>
      <w:pPr>
        <w:ind w:left="6597" w:hanging="360"/>
      </w:pPr>
      <w:rPr>
        <w:rFonts w:hint="default"/>
        <w:lang w:val="en-US" w:eastAsia="en-US" w:bidi="ar-SA"/>
      </w:rPr>
    </w:lvl>
    <w:lvl w:ilvl="8" w:tplc="F8824858">
      <w:numFmt w:val="bullet"/>
      <w:lvlText w:val="•"/>
      <w:lvlJc w:val="left"/>
      <w:pPr>
        <w:ind w:left="7851" w:hanging="360"/>
      </w:pPr>
      <w:rPr>
        <w:rFonts w:hint="default"/>
        <w:lang w:val="en-US" w:eastAsia="en-US" w:bidi="ar-SA"/>
      </w:rPr>
    </w:lvl>
  </w:abstractNum>
  <w:abstractNum w:abstractNumId="1" w15:restartNumberingAfterBreak="0">
    <w:nsid w:val="66F935FA"/>
    <w:multiLevelType w:val="hybridMultilevel"/>
    <w:tmpl w:val="DDD01970"/>
    <w:lvl w:ilvl="0" w:tplc="4F70E266">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1" w:tplc="FC806C20">
      <w:numFmt w:val="bullet"/>
      <w:lvlText w:val="•"/>
      <w:lvlJc w:val="left"/>
      <w:pPr>
        <w:ind w:left="1810" w:hanging="360"/>
      </w:pPr>
      <w:rPr>
        <w:rFonts w:hint="default"/>
        <w:lang w:val="en-US" w:eastAsia="en-US" w:bidi="ar-SA"/>
      </w:rPr>
    </w:lvl>
    <w:lvl w:ilvl="2" w:tplc="6A106340">
      <w:numFmt w:val="bullet"/>
      <w:lvlText w:val="•"/>
      <w:lvlJc w:val="left"/>
      <w:pPr>
        <w:ind w:left="2760" w:hanging="360"/>
      </w:pPr>
      <w:rPr>
        <w:rFonts w:hint="default"/>
        <w:lang w:val="en-US" w:eastAsia="en-US" w:bidi="ar-SA"/>
      </w:rPr>
    </w:lvl>
    <w:lvl w:ilvl="3" w:tplc="ECFAE4DA">
      <w:numFmt w:val="bullet"/>
      <w:lvlText w:val="•"/>
      <w:lvlJc w:val="left"/>
      <w:pPr>
        <w:ind w:left="3710" w:hanging="360"/>
      </w:pPr>
      <w:rPr>
        <w:rFonts w:hint="default"/>
        <w:lang w:val="en-US" w:eastAsia="en-US" w:bidi="ar-SA"/>
      </w:rPr>
    </w:lvl>
    <w:lvl w:ilvl="4" w:tplc="FA484334">
      <w:numFmt w:val="bullet"/>
      <w:lvlText w:val="•"/>
      <w:lvlJc w:val="left"/>
      <w:pPr>
        <w:ind w:left="4660" w:hanging="360"/>
      </w:pPr>
      <w:rPr>
        <w:rFonts w:hint="default"/>
        <w:lang w:val="en-US" w:eastAsia="en-US" w:bidi="ar-SA"/>
      </w:rPr>
    </w:lvl>
    <w:lvl w:ilvl="5" w:tplc="80EED1F0">
      <w:numFmt w:val="bullet"/>
      <w:lvlText w:val="•"/>
      <w:lvlJc w:val="left"/>
      <w:pPr>
        <w:ind w:left="5610" w:hanging="360"/>
      </w:pPr>
      <w:rPr>
        <w:rFonts w:hint="default"/>
        <w:lang w:val="en-US" w:eastAsia="en-US" w:bidi="ar-SA"/>
      </w:rPr>
    </w:lvl>
    <w:lvl w:ilvl="6" w:tplc="5B427FF0">
      <w:numFmt w:val="bullet"/>
      <w:lvlText w:val="•"/>
      <w:lvlJc w:val="left"/>
      <w:pPr>
        <w:ind w:left="6560" w:hanging="360"/>
      </w:pPr>
      <w:rPr>
        <w:rFonts w:hint="default"/>
        <w:lang w:val="en-US" w:eastAsia="en-US" w:bidi="ar-SA"/>
      </w:rPr>
    </w:lvl>
    <w:lvl w:ilvl="7" w:tplc="9F703BE0">
      <w:numFmt w:val="bullet"/>
      <w:lvlText w:val="•"/>
      <w:lvlJc w:val="left"/>
      <w:pPr>
        <w:ind w:left="7510" w:hanging="360"/>
      </w:pPr>
      <w:rPr>
        <w:rFonts w:hint="default"/>
        <w:lang w:val="en-US" w:eastAsia="en-US" w:bidi="ar-SA"/>
      </w:rPr>
    </w:lvl>
    <w:lvl w:ilvl="8" w:tplc="4E18777E">
      <w:numFmt w:val="bullet"/>
      <w:lvlText w:val="•"/>
      <w:lvlJc w:val="left"/>
      <w:pPr>
        <w:ind w:left="8460" w:hanging="360"/>
      </w:pPr>
      <w:rPr>
        <w:rFonts w:hint="default"/>
        <w:lang w:val="en-US" w:eastAsia="en-US" w:bidi="ar-SA"/>
      </w:rPr>
    </w:lvl>
  </w:abstractNum>
  <w:num w:numId="1" w16cid:durableId="23602533">
    <w:abstractNumId w:val="0"/>
  </w:num>
  <w:num w:numId="2" w16cid:durableId="2027977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624AF"/>
    <w:rsid w:val="00B624AF"/>
    <w:rsid w:val="00E03AA7"/>
    <w:rsid w:val="00E40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BB14F"/>
  <w15:docId w15:val="{7E9AA7B6-1CB9-44D7-A3B8-3113A089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90"/>
      <w:ind w:left="140"/>
      <w:outlineLvl w:val="0"/>
    </w:pPr>
    <w:rPr>
      <w:b/>
      <w:bCs/>
      <w:sz w:val="28"/>
      <w:szCs w:val="28"/>
    </w:rPr>
  </w:style>
  <w:style w:type="paragraph" w:styleId="Heading2">
    <w:name w:val="heading 2"/>
    <w:basedOn w:val="Normal"/>
    <w:uiPriority w:val="9"/>
    <w:unhideWhenUsed/>
    <w:qFormat/>
    <w:pPr>
      <w:ind w:left="500" w:right="242" w:hanging="361"/>
      <w:outlineLvl w:val="1"/>
    </w:pPr>
    <w:rPr>
      <w:b/>
      <w:bCs/>
      <w:sz w:val="24"/>
      <w:szCs w:val="24"/>
    </w:rPr>
  </w:style>
  <w:style w:type="paragraph" w:styleId="Heading3">
    <w:name w:val="heading 3"/>
    <w:basedOn w:val="Normal"/>
    <w:uiPriority w:val="9"/>
    <w:unhideWhenUsed/>
    <w:qFormat/>
    <w:pPr>
      <w:spacing w:before="159"/>
      <w:ind w:left="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0"/>
    </w:pPr>
    <w:rPr>
      <w:b/>
      <w:bCs/>
      <w:sz w:val="36"/>
      <w:szCs w:val="36"/>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3AA7"/>
    <w:pPr>
      <w:tabs>
        <w:tab w:val="center" w:pos="4680"/>
        <w:tab w:val="right" w:pos="9360"/>
      </w:tabs>
    </w:pPr>
  </w:style>
  <w:style w:type="character" w:customStyle="1" w:styleId="HeaderChar">
    <w:name w:val="Header Char"/>
    <w:basedOn w:val="DefaultParagraphFont"/>
    <w:link w:val="Header"/>
    <w:uiPriority w:val="99"/>
    <w:rsid w:val="00E03AA7"/>
    <w:rPr>
      <w:rFonts w:ascii="Cambria" w:eastAsia="Cambria" w:hAnsi="Cambria" w:cs="Cambria"/>
    </w:rPr>
  </w:style>
  <w:style w:type="paragraph" w:styleId="Footer">
    <w:name w:val="footer"/>
    <w:basedOn w:val="Normal"/>
    <w:link w:val="FooterChar"/>
    <w:uiPriority w:val="99"/>
    <w:unhideWhenUsed/>
    <w:rsid w:val="00E03AA7"/>
    <w:pPr>
      <w:tabs>
        <w:tab w:val="center" w:pos="4680"/>
        <w:tab w:val="right" w:pos="9360"/>
      </w:tabs>
    </w:pPr>
  </w:style>
  <w:style w:type="character" w:customStyle="1" w:styleId="FooterChar">
    <w:name w:val="Footer Char"/>
    <w:basedOn w:val="DefaultParagraphFont"/>
    <w:link w:val="Footer"/>
    <w:uiPriority w:val="99"/>
    <w:rsid w:val="00E03AA7"/>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yett@coloradoedinitiativ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1176</Words>
  <Characters>6708</Characters>
  <Application>Microsoft Office Word</Application>
  <DocSecurity>0</DocSecurity>
  <Lines>55</Lines>
  <Paragraphs>15</Paragraphs>
  <ScaleCrop>false</ScaleCrop>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Chikoore</dc:creator>
  <cp:lastModifiedBy>Owen, Emily</cp:lastModifiedBy>
  <cp:revision>2</cp:revision>
  <dcterms:created xsi:type="dcterms:W3CDTF">2025-02-28T02:49:00Z</dcterms:created>
  <dcterms:modified xsi:type="dcterms:W3CDTF">2025-02-28T02:51:00Z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2017-01-31T00:00:00Z</vt:filetime>
  </property>
  <property fmtid="{D5CDD505-2E9C-101B-9397-08002B2CF9AE}" pid="3" name="Creator">
    <vt:lpwstr>Microsoft® Word 2016</vt:lpwstr>
  </property>
  <property fmtid="{D5CDD505-2E9C-101B-9397-08002B2CF9AE}" pid="4" name="LastSaved">
    <vt:filetime>2025-02-28T00:00:00Z</vt:filetime>
  </property>
  <property fmtid="{D5CDD505-2E9C-101B-9397-08002B2CF9AE}" pid="5" name="Producer">
    <vt:lpwstr>Microsoft® Word 2016</vt:lpwstr>
  </property>
</Properties>
</file>