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/>
      </w:pPr>
      <w:r w:rsidDel="00000000" w:rsidR="00000000" w:rsidRPr="00000000">
        <w:rPr/>
        <w:drawing>
          <wp:inline distB="0" distT="0" distL="0" distR="0">
            <wp:extent cx="2371045" cy="404813"/>
            <wp:effectExtent b="0" l="0" r="0" t="0"/>
            <wp:docPr id="39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71045" cy="4048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center"/>
        <w:rPr>
          <w:rFonts w:ascii="Arial" w:cs="Arial" w:eastAsia="Arial" w:hAnsi="Arial"/>
          <w:b w:val="1"/>
          <w:color w:val="ff0000"/>
          <w:highlight w:val="yellow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Facility Schools Work Group Agenda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jc w:val="center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October 12, 2023    9:00 AM - 11:15 AM</w:t>
      </w:r>
    </w:p>
    <w:p w:rsidR="00000000" w:rsidDel="00000000" w:rsidP="00000000" w:rsidRDefault="00000000" w:rsidRPr="00000000" w14:paraId="00000005">
      <w:pPr>
        <w:jc w:val="center"/>
        <w:rPr>
          <w:rFonts w:ascii="Arial" w:cs="Arial" w:eastAsia="Arial" w:hAnsi="Arial"/>
          <w:b w:val="1"/>
          <w:color w:val="0070c0"/>
          <w:highlight w:val="yellow"/>
          <w:u w:val="single"/>
        </w:rPr>
      </w:pPr>
      <w:hyperlink r:id="rId8">
        <w:r w:rsidDel="00000000" w:rsidR="00000000" w:rsidRPr="00000000">
          <w:rPr>
            <w:rFonts w:ascii="Arial" w:cs="Arial" w:eastAsia="Arial" w:hAnsi="Arial"/>
            <w:color w:val="1155cc"/>
            <w:u w:val="single"/>
            <w:rtl w:val="0"/>
          </w:rPr>
          <w:t xml:space="preserve">Zoom link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>
          <w:rFonts w:ascii="Arial" w:cs="Arial" w:eastAsia="Arial" w:hAnsi="Arial"/>
          <w:b w:val="1"/>
          <w:sz w:val="22"/>
          <w:szCs w:val="2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u w:val="single"/>
          <w:rtl w:val="0"/>
        </w:rPr>
        <w:t xml:space="preserve">9:00 AM Opening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        </w:t>
      </w: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ab/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ab/>
        <w:tab/>
      </w:r>
    </w:p>
    <w:p w:rsidR="00000000" w:rsidDel="00000000" w:rsidP="00000000" w:rsidRDefault="00000000" w:rsidRPr="00000000" w14:paraId="00000008">
      <w:pPr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numPr>
          <w:ilvl w:val="0"/>
          <w:numId w:val="1"/>
        </w:numPr>
        <w:ind w:left="720" w:hanging="36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Welcome, member roster silent roll-call, absences &amp; guests noted </w:t>
      </w:r>
    </w:p>
    <w:p w:rsidR="00000000" w:rsidDel="00000000" w:rsidP="00000000" w:rsidRDefault="00000000" w:rsidRPr="00000000" w14:paraId="0000000A">
      <w:pPr>
        <w:numPr>
          <w:ilvl w:val="0"/>
          <w:numId w:val="3"/>
        </w:numPr>
        <w:ind w:left="720" w:hanging="36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Accountability: receive final edition of the SB 23 219 Annual Report to the JBC</w:t>
      </w:r>
    </w:p>
    <w:p w:rsidR="00000000" w:rsidDel="00000000" w:rsidP="00000000" w:rsidRDefault="00000000" w:rsidRPr="00000000" w14:paraId="0000000B">
      <w:pPr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numPr>
          <w:ilvl w:val="0"/>
          <w:numId w:val="3"/>
        </w:numPr>
        <w:ind w:left="720" w:hanging="36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Review Work Group Guidelines and Zoom features for today’s meeting</w:t>
      </w:r>
    </w:p>
    <w:p w:rsidR="00000000" w:rsidDel="00000000" w:rsidP="00000000" w:rsidRDefault="00000000" w:rsidRPr="00000000" w14:paraId="0000000D">
      <w:pPr>
        <w:ind w:left="720" w:firstLine="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numPr>
          <w:ilvl w:val="0"/>
          <w:numId w:val="3"/>
        </w:numPr>
        <w:ind w:left="720" w:hanging="360"/>
        <w:rPr>
          <w:rFonts w:ascii="Arial" w:cs="Arial" w:eastAsia="Arial" w:hAnsi="Arial"/>
          <w:sz w:val="22"/>
          <w:szCs w:val="22"/>
          <w:u w:val="no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Brief overview of today’s agenda items (no formal break planned)</w:t>
      </w:r>
    </w:p>
    <w:p w:rsidR="00000000" w:rsidDel="00000000" w:rsidP="00000000" w:rsidRDefault="00000000" w:rsidRPr="00000000" w14:paraId="0000000F">
      <w:pPr>
        <w:ind w:left="720" w:firstLine="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ind w:left="720" w:firstLine="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u w:val="single"/>
          <w:rtl w:val="0"/>
        </w:rPr>
        <w:t xml:space="preserve">Agenda Items</w:t>
      </w: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:</w:t>
        <w:tab/>
      </w:r>
    </w:p>
    <w:p w:rsidR="00000000" w:rsidDel="00000000" w:rsidP="00000000" w:rsidRDefault="00000000" w:rsidRPr="00000000" w14:paraId="00000012">
      <w:pPr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>
          <w:rFonts w:ascii="Arial" w:cs="Arial" w:eastAsia="Arial" w:hAnsi="Arial"/>
          <w:sz w:val="22"/>
          <w:szCs w:val="22"/>
          <w:highlight w:val="yellow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 Standing item: Public comment open opportunity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widowControl w:val="0"/>
        <w:spacing w:line="276" w:lineRule="auto"/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widowControl w:val="0"/>
        <w:spacing w:line="276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9:10 AM 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(all time estimates are approximate)</w:t>
      </w:r>
    </w:p>
    <w:p w:rsidR="00000000" w:rsidDel="00000000" w:rsidP="00000000" w:rsidRDefault="00000000" w:rsidRPr="00000000" w14:paraId="00000016">
      <w:pPr>
        <w:widowControl w:val="0"/>
        <w:spacing w:line="276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widowControl w:val="0"/>
        <w:numPr>
          <w:ilvl w:val="0"/>
          <w:numId w:val="2"/>
        </w:numPr>
        <w:ind w:left="720" w:hanging="360"/>
        <w:rPr>
          <w:rFonts w:ascii="Roboto" w:cs="Roboto" w:eastAsia="Roboto" w:hAnsi="Roboto"/>
          <w:sz w:val="22"/>
          <w:szCs w:val="22"/>
        </w:rPr>
      </w:pPr>
      <w:r w:rsidDel="00000000" w:rsidR="00000000" w:rsidRPr="00000000">
        <w:rPr>
          <w:rFonts w:ascii="Roboto" w:cs="Roboto" w:eastAsia="Roboto" w:hAnsi="Roboto"/>
          <w:sz w:val="22"/>
          <w:szCs w:val="22"/>
          <w:rtl w:val="0"/>
        </w:rPr>
        <w:t xml:space="preserve">Implementation Updates. (15 min)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widowControl w:val="0"/>
        <w:ind w:left="720" w:firstLine="0"/>
        <w:rPr>
          <w:rFonts w:ascii="Roboto" w:cs="Roboto" w:eastAsia="Roboto" w:hAnsi="Roboto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widowControl w:val="0"/>
        <w:numPr>
          <w:ilvl w:val="0"/>
          <w:numId w:val="2"/>
        </w:numPr>
        <w:ind w:left="720" w:hanging="360"/>
        <w:rPr>
          <w:rFonts w:ascii="Roboto" w:cs="Roboto" w:eastAsia="Roboto" w:hAnsi="Roboto"/>
          <w:sz w:val="22"/>
          <w:szCs w:val="22"/>
        </w:rPr>
      </w:pPr>
      <w:r w:rsidDel="00000000" w:rsidR="00000000" w:rsidRPr="00000000">
        <w:rPr>
          <w:rFonts w:ascii="Roboto" w:cs="Roboto" w:eastAsia="Roboto" w:hAnsi="Roboto"/>
          <w:sz w:val="22"/>
          <w:szCs w:val="22"/>
          <w:rtl w:val="0"/>
        </w:rPr>
        <w:t xml:space="preserve">Medicaid reimbursement funds </w:t>
      </w:r>
      <w:r w:rsidDel="00000000" w:rsidR="00000000" w:rsidRPr="00000000">
        <w:rPr>
          <w:rFonts w:ascii="Roboto" w:cs="Roboto" w:eastAsia="Roboto" w:hAnsi="Roboto"/>
          <w:sz w:val="22"/>
          <w:szCs w:val="22"/>
          <w:rtl w:val="0"/>
        </w:rPr>
        <w:t xml:space="preserve">- a consultation between </w:t>
      </w:r>
      <w:r w:rsidDel="00000000" w:rsidR="00000000" w:rsidRPr="00000000">
        <w:rPr>
          <w:rFonts w:ascii="Roboto" w:cs="Roboto" w:eastAsia="Roboto" w:hAnsi="Roboto"/>
          <w:sz w:val="22"/>
          <w:szCs w:val="22"/>
          <w:rtl w:val="0"/>
        </w:rPr>
        <w:t xml:space="preserve">HCPF representatives and this Work Group. -  John Laukkanen and Michele Craig (45 min)</w:t>
      </w:r>
    </w:p>
    <w:p w:rsidR="00000000" w:rsidDel="00000000" w:rsidP="00000000" w:rsidRDefault="00000000" w:rsidRPr="00000000" w14:paraId="0000001A">
      <w:pPr>
        <w:widowControl w:val="0"/>
        <w:ind w:left="720" w:firstLine="0"/>
        <w:rPr>
          <w:rFonts w:ascii="Roboto" w:cs="Roboto" w:eastAsia="Roboto" w:hAnsi="Roboto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widowControl w:val="0"/>
        <w:numPr>
          <w:ilvl w:val="0"/>
          <w:numId w:val="2"/>
        </w:numPr>
        <w:ind w:left="720" w:hanging="360"/>
        <w:rPr>
          <w:rFonts w:ascii="Roboto" w:cs="Roboto" w:eastAsia="Roboto" w:hAnsi="Roboto"/>
          <w:sz w:val="22"/>
          <w:szCs w:val="22"/>
        </w:rPr>
      </w:pPr>
      <w:r w:rsidDel="00000000" w:rsidR="00000000" w:rsidRPr="00000000">
        <w:rPr>
          <w:rFonts w:ascii="Roboto" w:cs="Roboto" w:eastAsia="Roboto" w:hAnsi="Roboto"/>
          <w:sz w:val="22"/>
          <w:szCs w:val="22"/>
          <w:rtl w:val="0"/>
        </w:rPr>
        <w:t xml:space="preserve">Understanding ‘Specialized Day Schools’ - clarify what they are, how they differ from ‘Day Treatment Centers’ and other uniquenesses. </w:t>
      </w:r>
      <w:r w:rsidDel="00000000" w:rsidR="00000000" w:rsidRPr="00000000">
        <w:rPr>
          <w:rFonts w:ascii="Roboto" w:cs="Roboto" w:eastAsia="Roboto" w:hAnsi="Roboto"/>
          <w:sz w:val="22"/>
          <w:szCs w:val="22"/>
          <w:highlight w:val="white"/>
          <w:rtl w:val="0"/>
        </w:rPr>
        <w:t xml:space="preserve">-</w:t>
      </w:r>
      <w:r w:rsidDel="00000000" w:rsidR="00000000" w:rsidRPr="00000000">
        <w:rPr>
          <w:rFonts w:ascii="Roboto" w:cs="Roboto" w:eastAsia="Roboto" w:hAnsi="Roboto"/>
          <w:sz w:val="22"/>
          <w:szCs w:val="22"/>
          <w:rtl w:val="0"/>
        </w:rPr>
        <w:t xml:space="preserve"> </w:t>
      </w:r>
      <w:r w:rsidDel="00000000" w:rsidR="00000000" w:rsidRPr="00000000">
        <w:rPr>
          <w:rFonts w:ascii="Roboto" w:cs="Roboto" w:eastAsia="Roboto" w:hAnsi="Roboto"/>
          <w:sz w:val="22"/>
          <w:szCs w:val="22"/>
          <w:rtl w:val="0"/>
        </w:rPr>
        <w:t xml:space="preserve">Paul Foster  (20 min)</w:t>
      </w:r>
    </w:p>
    <w:p w:rsidR="00000000" w:rsidDel="00000000" w:rsidP="00000000" w:rsidRDefault="00000000" w:rsidRPr="00000000" w14:paraId="0000001C">
      <w:pPr>
        <w:widowControl w:val="0"/>
        <w:ind w:left="0" w:firstLine="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widowControl w:val="0"/>
        <w:numPr>
          <w:ilvl w:val="0"/>
          <w:numId w:val="2"/>
        </w:numPr>
        <w:ind w:left="720" w:hanging="360"/>
        <w:rPr>
          <w:rFonts w:ascii="Roboto" w:cs="Roboto" w:eastAsia="Roboto" w:hAnsi="Roboto"/>
          <w:sz w:val="22"/>
          <w:szCs w:val="22"/>
        </w:rPr>
      </w:pPr>
      <w:r w:rsidDel="00000000" w:rsidR="00000000" w:rsidRPr="00000000">
        <w:rPr>
          <w:rFonts w:ascii="Roboto" w:cs="Roboto" w:eastAsia="Roboto" w:hAnsi="Roboto"/>
          <w:sz w:val="22"/>
          <w:szCs w:val="22"/>
          <w:rtl w:val="0"/>
        </w:rPr>
        <w:t xml:space="preserve">Rulemaking updates - awareness of the calendar of public events. (5 min)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widowControl w:val="0"/>
        <w:ind w:left="720" w:firstLine="0"/>
        <w:rPr>
          <w:rFonts w:ascii="Roboto" w:cs="Roboto" w:eastAsia="Roboto" w:hAnsi="Roboto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widowControl w:val="0"/>
        <w:numPr>
          <w:ilvl w:val="0"/>
          <w:numId w:val="2"/>
        </w:numPr>
        <w:ind w:left="720" w:hanging="360"/>
        <w:rPr>
          <w:rFonts w:ascii="Roboto" w:cs="Roboto" w:eastAsia="Roboto" w:hAnsi="Roboto"/>
          <w:sz w:val="22"/>
          <w:szCs w:val="22"/>
        </w:rPr>
      </w:pPr>
      <w:r w:rsidDel="00000000" w:rsidR="00000000" w:rsidRPr="00000000">
        <w:rPr>
          <w:rFonts w:ascii="Roboto" w:cs="Roboto" w:eastAsia="Roboto" w:hAnsi="Roboto"/>
          <w:sz w:val="22"/>
          <w:szCs w:val="22"/>
          <w:rtl w:val="0"/>
        </w:rPr>
        <w:t xml:space="preserve">What about Facility School multi-site growth?  Engage in a bit of strategic thinking.</w:t>
      </w:r>
    </w:p>
    <w:p w:rsidR="00000000" w:rsidDel="00000000" w:rsidP="00000000" w:rsidRDefault="00000000" w:rsidRPr="00000000" w14:paraId="00000020">
      <w:pPr>
        <w:widowControl w:val="0"/>
        <w:ind w:left="720" w:firstLine="0"/>
        <w:rPr>
          <w:rFonts w:ascii="Roboto" w:cs="Roboto" w:eastAsia="Roboto" w:hAnsi="Roboto"/>
          <w:sz w:val="22"/>
          <w:szCs w:val="22"/>
        </w:rPr>
      </w:pPr>
      <w:r w:rsidDel="00000000" w:rsidR="00000000" w:rsidRPr="00000000">
        <w:rPr>
          <w:rFonts w:ascii="Roboto" w:cs="Roboto" w:eastAsia="Roboto" w:hAnsi="Roboto"/>
          <w:sz w:val="22"/>
          <w:szCs w:val="22"/>
          <w:rtl w:val="0"/>
        </w:rPr>
        <w:t xml:space="preserve">(15 min)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widowControl w:val="0"/>
        <w:jc w:val="center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widowControl w:val="0"/>
        <w:rPr>
          <w:rFonts w:ascii="Arial" w:cs="Arial" w:eastAsia="Arial" w:hAnsi="Arial"/>
          <w:b w:val="1"/>
          <w:strike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widowControl w:val="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u w:val="single"/>
          <w:rtl w:val="0"/>
        </w:rPr>
        <w:t xml:space="preserve">Wrap Up: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ab/>
        <w:t xml:space="preserve">(5 min)</w:t>
        <w:tab/>
        <w:tab/>
        <w:tab/>
        <w:tab/>
        <w:tab/>
        <w:tab/>
        <w:tab/>
        <w:tab/>
        <w:tab/>
      </w:r>
    </w:p>
    <w:p w:rsidR="00000000" w:rsidDel="00000000" w:rsidP="00000000" w:rsidRDefault="00000000" w:rsidRPr="00000000" w14:paraId="00000024">
      <w:pPr>
        <w:widowControl w:val="0"/>
        <w:ind w:left="720" w:firstLine="0"/>
        <w:rPr>
          <w:rFonts w:ascii="Arial" w:cs="Arial" w:eastAsia="Arial" w:hAnsi="Arial"/>
          <w:color w:val="ff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numPr>
          <w:ilvl w:val="0"/>
          <w:numId w:val="4"/>
        </w:numPr>
        <w:ind w:left="720" w:hanging="36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Next Meeting Friday November 3, 2023, please hold 9 - 12 Noon </w:t>
      </w:r>
    </w:p>
    <w:p w:rsidR="00000000" w:rsidDel="00000000" w:rsidP="00000000" w:rsidRDefault="00000000" w:rsidRPr="00000000" w14:paraId="00000026">
      <w:pPr>
        <w:widowControl w:val="0"/>
        <w:numPr>
          <w:ilvl w:val="0"/>
          <w:numId w:val="4"/>
        </w:numPr>
        <w:ind w:left="720" w:hanging="36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Roboto" w:cs="Roboto" w:eastAsia="Roboto" w:hAnsi="Roboto"/>
          <w:sz w:val="22"/>
          <w:szCs w:val="22"/>
          <w:rtl w:val="0"/>
        </w:rPr>
        <w:t xml:space="preserve">Work Group meeting dates for January - June 2024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ind w:left="720" w:firstLine="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rPr>
          <w:rFonts w:ascii="Arial" w:cs="Arial" w:eastAsia="Arial" w:hAnsi="Arial"/>
          <w:b w:val="1"/>
          <w:sz w:val="22"/>
          <w:szCs w:val="2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rPr>
          <w:rFonts w:ascii="Arial" w:cs="Arial" w:eastAsia="Arial" w:hAnsi="Arial"/>
          <w:b w:val="1"/>
          <w:sz w:val="22"/>
          <w:szCs w:val="22"/>
          <w:u w:val="single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u w:val="single"/>
          <w:rtl w:val="0"/>
        </w:rPr>
        <w:t xml:space="preserve">Closing &amp; Adjournment</w:t>
      </w:r>
    </w:p>
    <w:p w:rsidR="00000000" w:rsidDel="00000000" w:rsidP="00000000" w:rsidRDefault="00000000" w:rsidRPr="00000000" w14:paraId="0000002A">
      <w:pPr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11:15 PM  </w:t>
      </w:r>
      <w:r w:rsidDel="00000000" w:rsidR="00000000" w:rsidRPr="00000000">
        <w:rPr>
          <w:rtl w:val="0"/>
        </w:rPr>
      </w:r>
    </w:p>
    <w:sectPr>
      <w:footerReference r:id="rId9" w:type="default"/>
      <w:footerReference r:id="rId10" w:type="even"/>
      <w:pgSz w:h="15840" w:w="12240" w:orient="portrait"/>
      <w:pgMar w:bottom="1080" w:top="108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Arial"/>
  <w:font w:name="Courier New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Noto Sans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B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680"/>
        <w:tab w:val="right" w:leader="none" w:pos="9360"/>
      </w:tabs>
      <w:jc w:val="right"/>
      <w:rPr>
        <w:color w:val="000000"/>
      </w:rPr>
    </w:pPr>
    <w:r w:rsidDel="00000000" w:rsidR="00000000" w:rsidRPr="00000000">
      <w:rPr>
        <w:color w:val="000000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C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680"/>
        <w:tab w:val="right" w:leader="none" w:pos="9360"/>
      </w:tabs>
      <w:ind w:right="360"/>
      <w:jc w:val="center"/>
      <w:rPr>
        <w:color w:val="000000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D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680"/>
        <w:tab w:val="right" w:leader="none" w:pos="9360"/>
      </w:tabs>
      <w:rPr>
        <w:color w:val="000000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E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680"/>
        <w:tab w:val="right" w:leader="none" w:pos="9360"/>
      </w:tabs>
      <w:jc w:val="right"/>
      <w:rPr>
        <w:color w:val="000000"/>
      </w:rPr>
    </w:pPr>
    <w:r w:rsidDel="00000000" w:rsidR="00000000" w:rsidRPr="00000000">
      <w:rPr>
        <w:color w:val="000000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F">
    <w:pPr>
      <w:jc w:val="center"/>
      <w:rPr>
        <w:rFonts w:ascii="Arial" w:cs="Arial" w:eastAsia="Arial" w:hAnsi="Arial"/>
        <w:i w:val="1"/>
        <w:sz w:val="18"/>
        <w:szCs w:val="18"/>
      </w:rPr>
    </w:pPr>
    <w:r w:rsidDel="00000000" w:rsidR="00000000" w:rsidRPr="00000000">
      <w:rPr>
        <w:rFonts w:ascii="Arial" w:cs="Arial" w:eastAsia="Arial" w:hAnsi="Arial"/>
        <w:i w:val="1"/>
        <w:sz w:val="18"/>
        <w:szCs w:val="18"/>
        <w:rtl w:val="0"/>
      </w:rPr>
      <w:t xml:space="preserve">If you plan to attend a meeting and require accommodations, please notify Lori Kochevar, </w:t>
    </w:r>
    <w:hyperlink r:id="rId1">
      <w:r w:rsidDel="00000000" w:rsidR="00000000" w:rsidRPr="00000000">
        <w:rPr>
          <w:rFonts w:ascii="Arial" w:cs="Arial" w:eastAsia="Arial" w:hAnsi="Arial"/>
          <w:i w:val="1"/>
          <w:sz w:val="18"/>
          <w:szCs w:val="18"/>
          <w:u w:val="single"/>
          <w:rtl w:val="0"/>
        </w:rPr>
        <w:t xml:space="preserve">Kochevar_L@cde.state.co.us</w:t>
      </w:r>
    </w:hyperlink>
    <w:r w:rsidDel="00000000" w:rsidR="00000000" w:rsidRPr="00000000">
      <w:rPr>
        <w:rFonts w:ascii="Arial" w:cs="Arial" w:eastAsia="Arial" w:hAnsi="Arial"/>
        <w:i w:val="1"/>
        <w:sz w:val="18"/>
        <w:szCs w:val="18"/>
        <w:rtl w:val="0"/>
      </w:rPr>
      <w:t xml:space="preserve">, at least two weeks prior to the meeting date. If you have requested accommodations and are then unable to attend, please provide 72-hour notice if possible.</w:t>
    </w:r>
  </w:p>
  <w:p w:rsidR="00000000" w:rsidDel="00000000" w:rsidP="00000000" w:rsidRDefault="00000000" w:rsidRPr="00000000" w14:paraId="00000030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680"/>
        <w:tab w:val="right" w:leader="none" w:pos="9360"/>
      </w:tabs>
      <w:jc w:val="center"/>
      <w:rPr>
        <w:rFonts w:ascii="Arial" w:cs="Arial" w:eastAsia="Arial" w:hAnsi="Arial"/>
        <w:color w:val="000000"/>
        <w:sz w:val="20"/>
        <w:szCs w:val="20"/>
      </w:rPr>
    </w:pP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" w:cs="Noto Sans" w:eastAsia="Noto Sans" w:hAnsi="Noto San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cs="Noto Sans" w:eastAsia="Noto Sans" w:hAnsi="Noto San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cs="Noto Sans" w:eastAsia="Noto Sans" w:hAnsi="Noto San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cs="Noto Sans" w:eastAsia="Noto Sans" w:hAnsi="Noto San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cs="Noto Sans" w:eastAsia="Noto Sans" w:hAnsi="Noto San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cs="Noto Sans" w:eastAsia="Noto Sans" w:hAnsi="Noto Sans"/>
      </w:rPr>
    </w:lvl>
  </w:abstractNum>
  <w:abstractNum w:abstractNumId="2">
    <w:lvl w:ilvl="0">
      <w:start w:val="1"/>
      <w:numFmt w:val="decimal"/>
      <w:lvlText w:val="%1."/>
      <w:lvlJc w:val="righ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righ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righ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righ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righ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righ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sid w:val="00270FE7"/>
  </w:style>
  <w:style w:type="paragraph" w:styleId="Heading1">
    <w:name w:val="heading 1"/>
    <w:basedOn w:val="Normal"/>
    <w:next w:val="Normal"/>
    <w:uiPriority w:val="9"/>
    <w:qFormat w:val="1"/>
    <w:pPr>
      <w:keepNext w:val="1"/>
      <w:keepLines w:val="1"/>
      <w:spacing w:after="120" w:before="480"/>
      <w:outlineLvl w:val="0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360"/>
      <w:outlineLvl w:val="1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280"/>
      <w:outlineLvl w:val="2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40"/>
      <w:outlineLvl w:val="3"/>
    </w:pPr>
    <w:rPr>
      <w:b w:val="1"/>
    </w:rPr>
  </w:style>
  <w:style w:type="paragraph" w:styleId="Heading5">
    <w:name w:val="heading 5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20"/>
      <w:outlineLvl w:val="4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Title">
    <w:name w:val="Title"/>
    <w:basedOn w:val="Normal"/>
    <w:next w:val="Normal"/>
    <w:uiPriority w:val="10"/>
    <w:qFormat w:val="1"/>
    <w:pPr>
      <w:keepNext w:val="1"/>
      <w:keepLines w:val="1"/>
      <w:spacing w:after="120" w:before="480"/>
    </w:pPr>
    <w:rPr>
      <w:b w:val="1"/>
      <w:sz w:val="72"/>
      <w:szCs w:val="72"/>
    </w:rPr>
  </w:style>
  <w:style w:type="character" w:styleId="Hyperlink">
    <w:name w:val="Hyperlink"/>
    <w:basedOn w:val="DefaultParagraphFont"/>
    <w:uiPriority w:val="99"/>
    <w:unhideWhenUsed w:val="1"/>
    <w:rsid w:val="00270FE7"/>
    <w:rPr>
      <w:color w:val="0000ff"/>
      <w:u w:val="single"/>
    </w:rPr>
  </w:style>
  <w:style w:type="paragraph" w:styleId="ListParagraph">
    <w:name w:val="List Paragraph"/>
    <w:basedOn w:val="Normal"/>
    <w:uiPriority w:val="34"/>
    <w:qFormat w:val="1"/>
    <w:rsid w:val="003809C9"/>
    <w:pPr>
      <w:ind w:left="720"/>
      <w:contextualSpacing w:val="1"/>
    </w:pPr>
  </w:style>
  <w:style w:type="paragraph" w:styleId="Footer">
    <w:name w:val="footer"/>
    <w:basedOn w:val="Normal"/>
    <w:link w:val="FooterChar"/>
    <w:uiPriority w:val="99"/>
    <w:unhideWhenUsed w:val="1"/>
    <w:rsid w:val="0014542B"/>
    <w:pPr>
      <w:tabs>
        <w:tab w:val="center" w:pos="4680"/>
        <w:tab w:val="right" w:pos="9360"/>
      </w:tabs>
    </w:pPr>
  </w:style>
  <w:style w:type="character" w:styleId="FooterChar" w:customStyle="1">
    <w:name w:val="Footer Char"/>
    <w:basedOn w:val="DefaultParagraphFont"/>
    <w:link w:val="Footer"/>
    <w:uiPriority w:val="99"/>
    <w:rsid w:val="0014542B"/>
    <w:rPr>
      <w:rFonts w:ascii="Times New Roman" w:cs="Times New Roman" w:eastAsia="Times New Roman" w:hAnsi="Times New Roman"/>
    </w:rPr>
  </w:style>
  <w:style w:type="character" w:styleId="PageNumber">
    <w:name w:val="page number"/>
    <w:basedOn w:val="DefaultParagraphFont"/>
    <w:uiPriority w:val="99"/>
    <w:semiHidden w:val="1"/>
    <w:unhideWhenUsed w:val="1"/>
    <w:rsid w:val="0014542B"/>
  </w:style>
  <w:style w:type="paragraph" w:styleId="Header">
    <w:name w:val="header"/>
    <w:basedOn w:val="Normal"/>
    <w:link w:val="HeaderChar"/>
    <w:uiPriority w:val="99"/>
    <w:unhideWhenUsed w:val="1"/>
    <w:rsid w:val="00BD39F0"/>
    <w:pPr>
      <w:tabs>
        <w:tab w:val="center" w:pos="4680"/>
        <w:tab w:val="right" w:pos="9360"/>
      </w:tabs>
    </w:pPr>
  </w:style>
  <w:style w:type="character" w:styleId="HeaderChar" w:customStyle="1">
    <w:name w:val="Header Char"/>
    <w:basedOn w:val="DefaultParagraphFont"/>
    <w:link w:val="Header"/>
    <w:uiPriority w:val="99"/>
    <w:rsid w:val="00BD39F0"/>
    <w:rPr>
      <w:rFonts w:ascii="Times New Roman" w:cs="Times New Roman" w:eastAsia="Times New Roman" w:hAnsi="Times New Roman"/>
    </w:rPr>
  </w:style>
  <w:style w:type="paragraph" w:styleId="Subtitle">
    <w:name w:val="Subtitle"/>
    <w:basedOn w:val="Normal"/>
    <w:next w:val="Normal"/>
    <w:uiPriority w:val="11"/>
    <w:qFormat w:val="1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character" w:styleId="apple-converted-space" w:customStyle="1">
    <w:name w:val="apple-converted-space"/>
    <w:basedOn w:val="DefaultParagraphFont"/>
    <w:rsid w:val="00956BF9"/>
  </w:style>
  <w:style w:type="character" w:styleId="FollowedHyperlink">
    <w:name w:val="FollowedHyperlink"/>
    <w:basedOn w:val="DefaultParagraphFont"/>
    <w:uiPriority w:val="99"/>
    <w:semiHidden w:val="1"/>
    <w:unhideWhenUsed w:val="1"/>
    <w:rsid w:val="00DA79C8"/>
    <w:rPr>
      <w:color w:val="954f72" w:themeColor="followedHyperlink"/>
      <w:u w:val="single"/>
    </w:rPr>
  </w:style>
  <w:style w:type="character" w:styleId="Strong">
    <w:name w:val="Strong"/>
    <w:basedOn w:val="DefaultParagraphFont"/>
    <w:uiPriority w:val="22"/>
    <w:qFormat w:val="1"/>
    <w:rsid w:val="009853B7"/>
    <w:rPr>
      <w:b w:val="1"/>
      <w:bCs w:val="1"/>
    </w:rPr>
  </w:style>
  <w:style w:type="character" w:styleId="Emphasis">
    <w:name w:val="Emphasis"/>
    <w:basedOn w:val="DefaultParagraphFont"/>
    <w:uiPriority w:val="20"/>
    <w:qFormat w:val="1"/>
    <w:rsid w:val="009853B7"/>
    <w:rPr>
      <w:i w:val="1"/>
      <w:iCs w:val="1"/>
    </w:rPr>
  </w:style>
  <w:style w:type="paragraph" w:styleId="exportgraphlink" w:customStyle="1">
    <w:name w:val="exportgraphlink"/>
    <w:basedOn w:val="Normal"/>
    <w:rsid w:val="009853B7"/>
    <w:pPr>
      <w:spacing w:after="100" w:afterAutospacing="1" w:before="100" w:beforeAutospacing="1"/>
    </w:pPr>
  </w:style>
  <w:style w:type="paragraph" w:styleId="NormalWeb">
    <w:name w:val="Normal (Web)"/>
    <w:basedOn w:val="Normal"/>
    <w:uiPriority w:val="99"/>
    <w:semiHidden w:val="1"/>
    <w:unhideWhenUsed w:val="1"/>
    <w:rsid w:val="00B311AA"/>
    <w:pPr>
      <w:spacing w:after="100" w:afterAutospacing="1" w:before="100" w:beforeAutospacing="1"/>
    </w:pPr>
  </w:style>
  <w:style w:type="table" w:styleId="a" w:customStyle="1">
    <w:basedOn w:val="TableNormal"/>
    <w:tblPr>
      <w:tblStyleRowBandSize w:val="1"/>
      <w:tblStyleColBandSize w:val="1"/>
      <w:tblCellMar>
        <w:left w:w="0.0" w:type="dxa"/>
        <w:right w:w="0.0" w:type="dxa"/>
      </w:tblCellMar>
    </w:tblPr>
  </w:style>
  <w:style w:type="table" w:styleId="a0" w:customStyle="1">
    <w:basedOn w:val="TableNormal"/>
    <w:tblPr>
      <w:tblStyleRowBandSize w:val="1"/>
      <w:tblStyleColBandSize w:val="1"/>
      <w:tblCellMar>
        <w:left w:w="0.0" w:type="dxa"/>
        <w:right w:w="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footer" Target="footer1.xml"/><Relationship Id="rId9" Type="http://schemas.openxmlformats.org/officeDocument/2006/relationships/footer" Target="footer2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Relationship Id="rId8" Type="http://schemas.openxmlformats.org/officeDocument/2006/relationships/hyperlink" Target="https://us02web.zoom.us/j/82437776713?pwd=VldTQnZBVnpJdDlsWHdtMWw0YVQrUT09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5" Type="http://schemas.openxmlformats.org/officeDocument/2006/relationships/font" Target="fonts/NotoSans-regular.ttf"/><Relationship Id="rId6" Type="http://schemas.openxmlformats.org/officeDocument/2006/relationships/font" Target="fonts/NotoSans-bold.ttf"/><Relationship Id="rId7" Type="http://schemas.openxmlformats.org/officeDocument/2006/relationships/font" Target="fonts/NotoSans-italic.ttf"/><Relationship Id="rId8" Type="http://schemas.openxmlformats.org/officeDocument/2006/relationships/font" Target="fonts/NotoSans-boldItalic.ttf"/></Relationships>
</file>

<file path=word/_rels/footer2.xml.rels><?xml version="1.0" encoding="UTF-8" standalone="yes"?><Relationships xmlns="http://schemas.openxmlformats.org/package/2006/relationships"><Relationship Id="rId1" Type="http://schemas.openxmlformats.org/officeDocument/2006/relationships/hyperlink" Target="mailto:Kochevar_L@cde.state.co.u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fQwLYewQYTqwZSUgTooH5R8KCzg==">CgMxLjA4AHIhMWZnZzJWenpMLWNodWxFbmJBRmJrNXdIVFBYdGNHVkxa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2023-08-29T22:27:00Z</dcterms:created>
  <dc:creator>Virginia Winter</dc:creator>
</cp:coreProperties>
</file>