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A6D88" w14:textId="77777777" w:rsidR="003C0ADC" w:rsidRDefault="005B3C3B" w:rsidP="003C0ADC">
      <w:pPr>
        <w:spacing w:after="0" w:line="240" w:lineRule="auto"/>
        <w:rPr>
          <w:b/>
          <w:color w:val="3F7819"/>
          <w:sz w:val="28"/>
        </w:rPr>
      </w:pPr>
      <w:r w:rsidRPr="00420A03">
        <w:rPr>
          <w:b/>
          <w:color w:val="3F7819"/>
          <w:sz w:val="28"/>
        </w:rPr>
        <w:t xml:space="preserve">Rubric for Evaluating Colorado </w:t>
      </w:r>
      <w:r w:rsidR="00C36BA3" w:rsidRPr="00420A03">
        <w:rPr>
          <w:b/>
          <w:color w:val="3F7819"/>
          <w:sz w:val="28"/>
        </w:rPr>
        <w:t xml:space="preserve">Special Services Providers:  </w:t>
      </w:r>
    </w:p>
    <w:p w14:paraId="4848E481" w14:textId="77777777" w:rsidR="00AF3282" w:rsidRPr="00BA55BC" w:rsidRDefault="00192471">
      <w:pPr>
        <w:rPr>
          <w:b/>
          <w:color w:val="3F7819"/>
          <w:sz w:val="28"/>
        </w:rPr>
      </w:pPr>
      <w:r w:rsidRPr="00BA55BC">
        <w:rPr>
          <w:b/>
          <w:color w:val="3F7819"/>
          <w:sz w:val="28"/>
        </w:rPr>
        <w:t xml:space="preserve">School </w:t>
      </w:r>
      <w:r w:rsidR="00354BE6" w:rsidRPr="00BA55BC">
        <w:rPr>
          <w:b/>
          <w:color w:val="3F7819"/>
          <w:sz w:val="28"/>
        </w:rPr>
        <w:t xml:space="preserve">Orientation </w:t>
      </w:r>
      <w:r w:rsidRPr="00BA55BC">
        <w:rPr>
          <w:b/>
          <w:color w:val="3F7819"/>
          <w:sz w:val="28"/>
        </w:rPr>
        <w:t>and</w:t>
      </w:r>
      <w:r w:rsidR="00354BE6" w:rsidRPr="00BA55BC">
        <w:rPr>
          <w:b/>
          <w:color w:val="3F7819"/>
          <w:sz w:val="28"/>
        </w:rPr>
        <w:t xml:space="preserve"> Mobility Specialists</w:t>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5B3C3B" w:rsidRPr="007265A4" w14:paraId="550794D4" w14:textId="77777777" w:rsidTr="00BA55BC">
        <w:trPr>
          <w:trHeight w:val="687"/>
          <w:jc w:val="center"/>
        </w:trPr>
        <w:tc>
          <w:tcPr>
            <w:tcW w:w="9350" w:type="dxa"/>
            <w:gridSpan w:val="5"/>
            <w:tcMar>
              <w:top w:w="86" w:type="dxa"/>
              <w:left w:w="86" w:type="dxa"/>
              <w:bottom w:w="86" w:type="dxa"/>
              <w:right w:w="86" w:type="dxa"/>
            </w:tcMar>
          </w:tcPr>
          <w:p w14:paraId="2F730A7F" w14:textId="77777777" w:rsidR="005B3C3B" w:rsidRPr="00C36BA3" w:rsidRDefault="005B3C3B" w:rsidP="00D80049">
            <w:pPr>
              <w:pStyle w:val="CDERubricHead"/>
              <w:rPr>
                <w:color w:val="3F7819"/>
              </w:rPr>
            </w:pPr>
            <w:r w:rsidRPr="00C36BA3">
              <w:rPr>
                <w:color w:val="3F7819"/>
              </w:rPr>
              <w:t>Quality Standard I</w:t>
            </w:r>
          </w:p>
          <w:p w14:paraId="6B66779C" w14:textId="77777777" w:rsidR="005B3C3B" w:rsidRPr="00A24304" w:rsidRDefault="009562EE" w:rsidP="00D80049">
            <w:pPr>
              <w:pStyle w:val="CDERubricBody-Head"/>
              <w:rPr>
                <w:sz w:val="20"/>
              </w:rPr>
            </w:pPr>
            <w:r w:rsidRPr="009562EE">
              <w:rPr>
                <w:sz w:val="20"/>
              </w:rPr>
              <w:t xml:space="preserve">Special Services Providers </w:t>
            </w:r>
            <w:r w:rsidR="008A54DA" w:rsidRPr="008A54DA">
              <w:rPr>
                <w:sz w:val="20"/>
              </w:rPr>
              <w:t>demonstrate mastery of and expertise in the domain for which they are responsible</w:t>
            </w:r>
            <w:r w:rsidR="00220B15">
              <w:rPr>
                <w:sz w:val="20"/>
              </w:rPr>
              <w:t>.</w:t>
            </w:r>
          </w:p>
        </w:tc>
      </w:tr>
      <w:tr w:rsidR="000E2D23" w:rsidRPr="007265A4" w14:paraId="67FD5829" w14:textId="77777777" w:rsidTr="00BA55BC">
        <w:trPr>
          <w:trHeight w:hRule="exact" w:val="861"/>
          <w:jc w:val="center"/>
        </w:trPr>
        <w:tc>
          <w:tcPr>
            <w:tcW w:w="1870" w:type="dxa"/>
            <w:shd w:val="clear" w:color="auto" w:fill="3F7819"/>
            <w:tcMar>
              <w:top w:w="86" w:type="dxa"/>
              <w:left w:w="86" w:type="dxa"/>
              <w:bottom w:w="86" w:type="dxa"/>
              <w:right w:w="86" w:type="dxa"/>
            </w:tcMar>
            <w:vAlign w:val="center"/>
          </w:tcPr>
          <w:p w14:paraId="1EE57E48" w14:textId="77777777" w:rsidR="005B3C3B" w:rsidRPr="007265A4" w:rsidRDefault="00983F08" w:rsidP="00D80049">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652A4DE5" w14:textId="77777777" w:rsidR="005B3C3B" w:rsidRPr="007265A4" w:rsidRDefault="00983F08" w:rsidP="00D80049">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22FB3DCF" w14:textId="77777777" w:rsidR="00983F08" w:rsidRDefault="00983F08" w:rsidP="00D80049">
            <w:pPr>
              <w:pStyle w:val="CDERubricSubhead"/>
            </w:pPr>
            <w:r>
              <w:t>Level 3 Practices</w:t>
            </w:r>
          </w:p>
          <w:p w14:paraId="1B7EEC18" w14:textId="77777777" w:rsidR="005B3C3B" w:rsidRPr="007265A4" w:rsidRDefault="00983F08" w:rsidP="00D80049">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6F34098A" w14:textId="77777777" w:rsidR="005B3C3B" w:rsidRPr="007265A4" w:rsidRDefault="00983F08" w:rsidP="00D80049">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3A5EF582" w14:textId="77777777" w:rsidR="005B3C3B" w:rsidRPr="007265A4" w:rsidRDefault="00983F08" w:rsidP="00D80049">
            <w:pPr>
              <w:pStyle w:val="CDERubricSubhead"/>
              <w:rPr>
                <w:color w:val="000000"/>
              </w:rPr>
            </w:pPr>
            <w:r>
              <w:t xml:space="preserve">Level 5 Practices </w:t>
            </w:r>
          </w:p>
        </w:tc>
      </w:tr>
      <w:tr w:rsidR="005B3C3B" w:rsidRPr="007265A4" w14:paraId="1FAA422A" w14:textId="77777777" w:rsidTr="00BA55BC">
        <w:trPr>
          <w:trHeight w:val="939"/>
          <w:jc w:val="center"/>
        </w:trPr>
        <w:tc>
          <w:tcPr>
            <w:tcW w:w="9350" w:type="dxa"/>
            <w:gridSpan w:val="5"/>
            <w:shd w:val="clear" w:color="auto" w:fill="82D947"/>
            <w:tcMar>
              <w:top w:w="86" w:type="dxa"/>
              <w:left w:w="86" w:type="dxa"/>
              <w:bottom w:w="86" w:type="dxa"/>
              <w:right w:w="86" w:type="dxa"/>
            </w:tcMar>
            <w:vAlign w:val="center"/>
          </w:tcPr>
          <w:p w14:paraId="7D2C1839" w14:textId="23F4E73D" w:rsidR="005B3C3B" w:rsidRPr="007265A4" w:rsidRDefault="005B3C3B" w:rsidP="00972DBA">
            <w:pPr>
              <w:pStyle w:val="CDERubricBody"/>
            </w:pPr>
            <w:r w:rsidRPr="0021179B">
              <w:rPr>
                <w:rStyle w:val="CDERubricBodyIntro"/>
              </w:rPr>
              <w:t>Element a:</w:t>
            </w:r>
            <w:r w:rsidRPr="001B0556">
              <w:t xml:space="preserve"> </w:t>
            </w:r>
            <w:r w:rsidR="00FD209A">
              <w:t xml:space="preserve"> </w:t>
            </w:r>
            <w:r w:rsidR="00A1244A" w:rsidRPr="00A6494F">
              <w:rPr>
                <w:sz w:val="20"/>
              </w:rPr>
              <w:t>Special Services Providers</w:t>
            </w:r>
            <w:r w:rsidR="00B91054" w:rsidRPr="00A6494F">
              <w:rPr>
                <w:sz w:val="20"/>
              </w:rPr>
              <w:t xml:space="preserve"> </w:t>
            </w:r>
            <w:r w:rsidR="00FD209A" w:rsidRPr="00A6494F">
              <w:rPr>
                <w:sz w:val="20"/>
              </w:rPr>
              <w:t>provide services aligned with state and federal laws, local policies and procedures, Colorado Academic Standards, their district’s organized plans of instruction</w:t>
            </w:r>
            <w:r w:rsidR="00FB53AA">
              <w:rPr>
                <w:sz w:val="20"/>
              </w:rPr>
              <w:t>,</w:t>
            </w:r>
            <w:r w:rsidR="00FD209A" w:rsidRPr="00A6494F">
              <w:rPr>
                <w:sz w:val="20"/>
              </w:rPr>
              <w:t xml:space="preserve"> and the individual needs of their students.</w:t>
            </w:r>
          </w:p>
        </w:tc>
      </w:tr>
      <w:tr w:rsidR="000E2D23" w:rsidRPr="007265A4" w14:paraId="05F99E6F" w14:textId="77777777" w:rsidTr="00BA55BC">
        <w:trPr>
          <w:trHeight w:val="6204"/>
          <w:jc w:val="center"/>
        </w:trPr>
        <w:tc>
          <w:tcPr>
            <w:tcW w:w="1870" w:type="dxa"/>
            <w:tcBorders>
              <w:bottom w:val="single" w:sz="4" w:space="0" w:color="8C8C96"/>
            </w:tcBorders>
            <w:tcMar>
              <w:top w:w="86" w:type="dxa"/>
              <w:left w:w="86" w:type="dxa"/>
              <w:bottom w:w="86" w:type="dxa"/>
              <w:right w:w="86" w:type="dxa"/>
            </w:tcMar>
          </w:tcPr>
          <w:p w14:paraId="61B8F7AF" w14:textId="77777777" w:rsidR="005B3C3B" w:rsidRPr="00F22A9F" w:rsidRDefault="005B3C3B" w:rsidP="006302F6">
            <w:pPr>
              <w:widowControl w:val="0"/>
              <w:suppressAutoHyphens/>
              <w:autoSpaceDE w:val="0"/>
              <w:autoSpaceDN w:val="0"/>
              <w:adjustRightInd w:val="0"/>
              <w:spacing w:after="0" w:line="240" w:lineRule="auto"/>
              <w:textAlignment w:val="center"/>
              <w:rPr>
                <w:rFonts w:cs="Calibri-Bold"/>
                <w:bCs/>
                <w:caps/>
                <w:sz w:val="18"/>
                <w:szCs w:val="18"/>
              </w:rPr>
            </w:pPr>
          </w:p>
          <w:p w14:paraId="1002D7C8" w14:textId="77777777" w:rsidR="00CD02CE" w:rsidRPr="00F22A9F" w:rsidRDefault="00CD02CE" w:rsidP="006302F6">
            <w:pPr>
              <w:widowControl w:val="0"/>
              <w:suppressAutoHyphens/>
              <w:autoSpaceDE w:val="0"/>
              <w:autoSpaceDN w:val="0"/>
              <w:adjustRightInd w:val="0"/>
              <w:spacing w:after="0" w:line="240" w:lineRule="auto"/>
              <w:textAlignment w:val="center"/>
              <w:rPr>
                <w:rFonts w:ascii="Calibri Bold" w:hAnsi="Calibri Bold" w:cs="Calibri-Bold"/>
                <w:bCs/>
                <w:caps/>
              </w:rPr>
            </w:pPr>
            <w:r w:rsidRPr="00F22A9F">
              <w:rPr>
                <w:rStyle w:val="CDERubricBodyIntro"/>
              </w:rPr>
              <w:t xml:space="preserve">The </w:t>
            </w:r>
            <w:r w:rsidR="00C1374E" w:rsidRPr="00F22A9F">
              <w:rPr>
                <w:rStyle w:val="CDERubricBodyIntro"/>
              </w:rPr>
              <w:t>SCHOOL ORIENTATION AND MOBILITY SPECIALIST</w:t>
            </w:r>
            <w:r w:rsidRPr="00F22A9F">
              <w:rPr>
                <w:rStyle w:val="CDERubricBodyIntro"/>
              </w:rPr>
              <w:t>:</w:t>
            </w:r>
          </w:p>
          <w:p w14:paraId="581CDA03" w14:textId="77777777" w:rsidR="005B3C3B" w:rsidRPr="00F22A9F" w:rsidRDefault="005B3C3B" w:rsidP="006302F6">
            <w:pPr>
              <w:pStyle w:val="CDERubricBodyIntroItalic"/>
              <w:rPr>
                <w:b w:val="0"/>
                <w:i w:val="0"/>
                <w:color w:val="auto"/>
                <w:sz w:val="12"/>
              </w:rPr>
            </w:pPr>
          </w:p>
          <w:p w14:paraId="65E4946E" w14:textId="4A103E12" w:rsidR="005D65E4" w:rsidRPr="00F22A9F" w:rsidRDefault="00F22A9F" w:rsidP="006B62E5">
            <w:pPr>
              <w:pStyle w:val="CDERubricCircleBullet"/>
              <w:ind w:left="267" w:hanging="273"/>
              <w:rPr>
                <w:b w:val="0"/>
                <w:i w:val="0"/>
                <w:color w:val="auto"/>
              </w:rPr>
            </w:pPr>
            <w:r w:rsidRPr="00F22A9F">
              <w:rPr>
                <w:b w:val="0"/>
                <w:bCs/>
                <w:i w:val="0"/>
                <w:color w:val="auto"/>
              </w:rPr>
              <w:t>Is aware of state and federal laws, regulations</w:t>
            </w:r>
            <w:r w:rsidR="004F13A1">
              <w:rPr>
                <w:b w:val="0"/>
                <w:bCs/>
                <w:i w:val="0"/>
                <w:color w:val="auto"/>
              </w:rPr>
              <w:t>,</w:t>
            </w:r>
            <w:r w:rsidRPr="00F22A9F">
              <w:rPr>
                <w:b w:val="0"/>
                <w:bCs/>
                <w:i w:val="0"/>
                <w:color w:val="auto"/>
              </w:rPr>
              <w:t xml:space="preserve"> and procedures that impact orientation and mobility practice in the educational setting</w:t>
            </w:r>
            <w:r w:rsidR="005D65E4" w:rsidRPr="00F22A9F">
              <w:rPr>
                <w:b w:val="0"/>
                <w:i w:val="0"/>
                <w:color w:val="auto"/>
              </w:rPr>
              <w:t>.</w:t>
            </w:r>
          </w:p>
          <w:p w14:paraId="0D1F3D05" w14:textId="77777777" w:rsidR="005B3C3B" w:rsidRPr="00F22A9F" w:rsidRDefault="005B3C3B" w:rsidP="006814C8">
            <w:pPr>
              <w:pStyle w:val="CDERubricBody"/>
              <w:rPr>
                <w:color w:val="auto"/>
                <w:sz w:val="6"/>
              </w:rPr>
            </w:pPr>
          </w:p>
        </w:tc>
        <w:tc>
          <w:tcPr>
            <w:tcW w:w="1870" w:type="dxa"/>
            <w:tcBorders>
              <w:bottom w:val="single" w:sz="4" w:space="0" w:color="8C8C96"/>
            </w:tcBorders>
            <w:tcMar>
              <w:top w:w="86" w:type="dxa"/>
              <w:left w:w="86" w:type="dxa"/>
              <w:bottom w:w="86" w:type="dxa"/>
              <w:right w:w="86" w:type="dxa"/>
            </w:tcMar>
          </w:tcPr>
          <w:p w14:paraId="0274A25E" w14:textId="77777777" w:rsidR="005B3C3B" w:rsidRPr="009032F2" w:rsidRDefault="005B3C3B" w:rsidP="006302F6">
            <w:pPr>
              <w:pStyle w:val="CDERubricBody"/>
              <w:rPr>
                <w:color w:val="auto"/>
              </w:rPr>
            </w:pPr>
            <w:r w:rsidRPr="009032F2">
              <w:rPr>
                <w:color w:val="auto"/>
              </w:rPr>
              <w:t>. . . and</w:t>
            </w:r>
          </w:p>
          <w:p w14:paraId="4F859071" w14:textId="77777777" w:rsidR="00CD02CE" w:rsidRPr="009032F2" w:rsidRDefault="00C1374E" w:rsidP="005877AF">
            <w:pPr>
              <w:widowControl w:val="0"/>
              <w:suppressAutoHyphens/>
              <w:autoSpaceDE w:val="0"/>
              <w:autoSpaceDN w:val="0"/>
              <w:adjustRightInd w:val="0"/>
              <w:spacing w:after="0" w:line="240" w:lineRule="auto"/>
              <w:textAlignment w:val="center"/>
              <w:rPr>
                <w:rFonts w:ascii="Calibri Bold" w:hAnsi="Calibri Bold" w:cs="Calibri-Bold"/>
                <w:bCs/>
                <w:caps/>
              </w:rPr>
            </w:pPr>
            <w:r w:rsidRPr="009032F2">
              <w:rPr>
                <w:rStyle w:val="CDERubricBodyIntro"/>
              </w:rPr>
              <w:t>The SCHOOL ORIENTATION AND MOBILITY SPECIALIST</w:t>
            </w:r>
            <w:r w:rsidR="00CD02CE" w:rsidRPr="009032F2">
              <w:rPr>
                <w:rStyle w:val="CDERubricBodyIntro"/>
              </w:rPr>
              <w:t>:</w:t>
            </w:r>
          </w:p>
          <w:p w14:paraId="520323E8" w14:textId="77777777" w:rsidR="005B3C3B" w:rsidRPr="009032F2" w:rsidRDefault="005B3C3B" w:rsidP="006302F6">
            <w:pPr>
              <w:pStyle w:val="CDERubricBodyIntroItalic"/>
              <w:rPr>
                <w:b w:val="0"/>
                <w:i w:val="0"/>
                <w:color w:val="auto"/>
                <w:sz w:val="12"/>
              </w:rPr>
            </w:pPr>
          </w:p>
          <w:p w14:paraId="5D85587E" w14:textId="77777777" w:rsidR="005B3C3B" w:rsidRPr="00892E3A" w:rsidRDefault="009032F2" w:rsidP="000D5FCA">
            <w:pPr>
              <w:pStyle w:val="CDERubricCircleBullet"/>
              <w:ind w:left="201" w:right="60" w:hanging="249"/>
              <w:rPr>
                <w:color w:val="auto"/>
                <w:sz w:val="17"/>
                <w:szCs w:val="17"/>
              </w:rPr>
            </w:pPr>
            <w:r w:rsidRPr="000D5FCA">
              <w:rPr>
                <w:b w:val="0"/>
                <w:i w:val="0"/>
                <w:color w:val="auto"/>
                <w:szCs w:val="17"/>
              </w:rPr>
              <w:t>Recognizes the need to make decisions based on federal and state laws and local policy that impact school orientation and mobility practice as well as Colorado Academic Standards (CAS), Extended Evidence Outcomes (EEO), and Expanded Core Curriculum (ECC) for Learners with Blindness/Visual Impairment</w:t>
            </w:r>
            <w:r w:rsidR="00791D9C" w:rsidRPr="000D5FCA">
              <w:rPr>
                <w:b w:val="0"/>
                <w:i w:val="0"/>
                <w:color w:val="auto"/>
                <w:szCs w:val="17"/>
              </w:rPr>
              <w:t>.</w:t>
            </w:r>
          </w:p>
        </w:tc>
        <w:tc>
          <w:tcPr>
            <w:tcW w:w="1870" w:type="dxa"/>
            <w:tcBorders>
              <w:bottom w:val="single" w:sz="4" w:space="0" w:color="8C8C96"/>
            </w:tcBorders>
            <w:tcMar>
              <w:top w:w="86" w:type="dxa"/>
              <w:left w:w="86" w:type="dxa"/>
              <w:bottom w:w="86" w:type="dxa"/>
              <w:right w:w="86" w:type="dxa"/>
            </w:tcMar>
          </w:tcPr>
          <w:p w14:paraId="5FA0B21D" w14:textId="77777777" w:rsidR="005B3C3B" w:rsidRPr="005F1EB5" w:rsidRDefault="005B3C3B" w:rsidP="006302F6">
            <w:pPr>
              <w:pStyle w:val="CDERubricBody"/>
              <w:rPr>
                <w:color w:val="auto"/>
              </w:rPr>
            </w:pPr>
            <w:r w:rsidRPr="005F1EB5">
              <w:rPr>
                <w:color w:val="auto"/>
              </w:rPr>
              <w:t>. . . and</w:t>
            </w:r>
          </w:p>
          <w:p w14:paraId="32DDE24B" w14:textId="77777777" w:rsidR="00CB2D56" w:rsidRPr="005F1EB5" w:rsidRDefault="00C1374E" w:rsidP="006302F6">
            <w:pPr>
              <w:widowControl w:val="0"/>
              <w:suppressAutoHyphens/>
              <w:autoSpaceDE w:val="0"/>
              <w:autoSpaceDN w:val="0"/>
              <w:adjustRightInd w:val="0"/>
              <w:spacing w:after="0" w:line="240" w:lineRule="auto"/>
              <w:textAlignment w:val="center"/>
              <w:rPr>
                <w:rStyle w:val="CDERubricBodyIntro"/>
              </w:rPr>
            </w:pPr>
            <w:r w:rsidRPr="005F1EB5">
              <w:rPr>
                <w:rStyle w:val="CDERubricBodyIntro"/>
              </w:rPr>
              <w:t>The SCHOOL ORIENTATION AND MOBILITY SPECIALIST</w:t>
            </w:r>
            <w:r w:rsidR="005B3C3B" w:rsidRPr="005F1EB5">
              <w:rPr>
                <w:rStyle w:val="CDERubricBodyIntro"/>
              </w:rPr>
              <w:t>:</w:t>
            </w:r>
          </w:p>
          <w:p w14:paraId="053F3656" w14:textId="77777777" w:rsidR="006302F6" w:rsidRPr="005F1EB5" w:rsidRDefault="006302F6" w:rsidP="006302F6">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6514219C" w14:textId="6C2A12E6" w:rsidR="005F1EB5" w:rsidRPr="000D5FCA" w:rsidRDefault="005F1EB5" w:rsidP="000D5FCA">
            <w:pPr>
              <w:pStyle w:val="CDERubricCircleBullet"/>
              <w:ind w:left="225" w:right="45" w:hanging="225"/>
              <w:rPr>
                <w:b w:val="0"/>
                <w:i w:val="0"/>
                <w:color w:val="auto"/>
                <w:szCs w:val="17"/>
              </w:rPr>
            </w:pPr>
            <w:r w:rsidRPr="000D5FCA">
              <w:rPr>
                <w:b w:val="0"/>
                <w:i w:val="0"/>
                <w:color w:val="auto"/>
                <w:szCs w:val="17"/>
              </w:rPr>
              <w:t>Plans, evaluates, manages</w:t>
            </w:r>
            <w:r w:rsidR="004F13A1">
              <w:rPr>
                <w:b w:val="0"/>
                <w:i w:val="0"/>
                <w:color w:val="auto"/>
                <w:szCs w:val="17"/>
              </w:rPr>
              <w:t>,</w:t>
            </w:r>
            <w:r w:rsidRPr="000D5FCA">
              <w:rPr>
                <w:b w:val="0"/>
                <w:i w:val="0"/>
                <w:color w:val="auto"/>
                <w:szCs w:val="17"/>
              </w:rPr>
              <w:t xml:space="preserve"> and delivers services in accordance with federal, state law, local policy and procedures, and the individual needs of students aligned to the CAS, EEO, and ECC.</w:t>
            </w:r>
          </w:p>
          <w:p w14:paraId="505A497E" w14:textId="77777777" w:rsidR="005F1EB5" w:rsidRPr="000D5FCA" w:rsidRDefault="005F1EB5" w:rsidP="000D5FCA">
            <w:pPr>
              <w:pStyle w:val="CDERubricCircleBullet"/>
              <w:numPr>
                <w:ilvl w:val="0"/>
                <w:numId w:val="0"/>
              </w:numPr>
              <w:ind w:left="225" w:right="45" w:hanging="225"/>
              <w:rPr>
                <w:b w:val="0"/>
                <w:i w:val="0"/>
                <w:color w:val="auto"/>
                <w:szCs w:val="17"/>
              </w:rPr>
            </w:pPr>
          </w:p>
          <w:p w14:paraId="32C24F39" w14:textId="77777777" w:rsidR="002E6EE4" w:rsidRPr="000D5FCA" w:rsidRDefault="005F1EB5" w:rsidP="000D5FCA">
            <w:pPr>
              <w:pStyle w:val="CDERubricCircleBullet"/>
              <w:ind w:left="225" w:right="45" w:hanging="225"/>
              <w:rPr>
                <w:color w:val="auto"/>
                <w:sz w:val="17"/>
                <w:szCs w:val="17"/>
              </w:rPr>
            </w:pPr>
            <w:r w:rsidRPr="000D5FCA">
              <w:rPr>
                <w:b w:val="0"/>
                <w:i w:val="0"/>
                <w:color w:val="auto"/>
                <w:szCs w:val="17"/>
              </w:rPr>
              <w:t>Complies with timelines for state, federal, and local policies related to documentation and communication</w:t>
            </w:r>
            <w:r w:rsidR="00AB1815" w:rsidRPr="000D5FCA">
              <w:rPr>
                <w:b w:val="0"/>
                <w:i w:val="0"/>
                <w:color w:val="auto"/>
                <w:szCs w:val="17"/>
              </w:rPr>
              <w:t>.</w:t>
            </w:r>
          </w:p>
          <w:p w14:paraId="63661F7D" w14:textId="77777777" w:rsidR="000D5FCA" w:rsidRPr="000D5FCA" w:rsidRDefault="000D5FCA" w:rsidP="000D5FCA">
            <w:pPr>
              <w:pStyle w:val="CDERubricCircleBullet"/>
              <w:numPr>
                <w:ilvl w:val="0"/>
                <w:numId w:val="0"/>
              </w:numPr>
              <w:ind w:left="225" w:right="-47"/>
              <w:rPr>
                <w:b w:val="0"/>
                <w:i w:val="0"/>
                <w:color w:val="auto"/>
                <w:sz w:val="17"/>
                <w:szCs w:val="17"/>
              </w:rPr>
            </w:pPr>
          </w:p>
        </w:tc>
        <w:tc>
          <w:tcPr>
            <w:tcW w:w="1870" w:type="dxa"/>
            <w:tcBorders>
              <w:bottom w:val="single" w:sz="4" w:space="0" w:color="8C8C96"/>
            </w:tcBorders>
            <w:tcMar>
              <w:top w:w="86" w:type="dxa"/>
              <w:left w:w="86" w:type="dxa"/>
              <w:bottom w:w="86" w:type="dxa"/>
              <w:right w:w="86" w:type="dxa"/>
            </w:tcMar>
          </w:tcPr>
          <w:p w14:paraId="5FD2D9D2" w14:textId="77777777" w:rsidR="005B3C3B" w:rsidRPr="00567E08" w:rsidRDefault="005B3C3B" w:rsidP="006302F6">
            <w:pPr>
              <w:pStyle w:val="CDERubricBody"/>
              <w:rPr>
                <w:color w:val="auto"/>
              </w:rPr>
            </w:pPr>
            <w:r w:rsidRPr="00567E08">
              <w:rPr>
                <w:color w:val="auto"/>
              </w:rPr>
              <w:t>. . . and</w:t>
            </w:r>
          </w:p>
          <w:p w14:paraId="36FB3E35" w14:textId="77777777" w:rsidR="005B3C3B" w:rsidRPr="00567E08" w:rsidRDefault="00A7475B" w:rsidP="006302F6">
            <w:pPr>
              <w:widowControl w:val="0"/>
              <w:suppressAutoHyphens/>
              <w:autoSpaceDE w:val="0"/>
              <w:autoSpaceDN w:val="0"/>
              <w:adjustRightInd w:val="0"/>
              <w:spacing w:after="0" w:line="240" w:lineRule="auto"/>
              <w:textAlignment w:val="center"/>
              <w:rPr>
                <w:rStyle w:val="CDERubricBodyIntro"/>
                <w:b w:val="0"/>
              </w:rPr>
            </w:pPr>
            <w:r>
              <w:rPr>
                <w:rStyle w:val="CDERubricBodyIntro"/>
              </w:rPr>
              <w:t xml:space="preserve">students and/or </w:t>
            </w:r>
            <w:r w:rsidR="002F090C" w:rsidRPr="00567E08">
              <w:rPr>
                <w:rStyle w:val="CDERubricBodyIntro"/>
              </w:rPr>
              <w:t>significant adult(s)</w:t>
            </w:r>
            <w:r w:rsidR="005B3C3B" w:rsidRPr="00567E08">
              <w:rPr>
                <w:rStyle w:val="CDERubricBodyIntro"/>
                <w:b w:val="0"/>
              </w:rPr>
              <w:t>:</w:t>
            </w:r>
          </w:p>
          <w:p w14:paraId="5F8E46D3" w14:textId="77777777" w:rsidR="006302F6" w:rsidRPr="00567E08" w:rsidRDefault="006302F6" w:rsidP="006302F6">
            <w:pPr>
              <w:widowControl w:val="0"/>
              <w:suppressAutoHyphens/>
              <w:autoSpaceDE w:val="0"/>
              <w:autoSpaceDN w:val="0"/>
              <w:adjustRightInd w:val="0"/>
              <w:spacing w:after="0" w:line="240" w:lineRule="auto"/>
              <w:textAlignment w:val="center"/>
              <w:rPr>
                <w:bCs/>
                <w:spacing w:val="-1"/>
                <w:sz w:val="12"/>
              </w:rPr>
            </w:pPr>
          </w:p>
          <w:p w14:paraId="7040091B" w14:textId="77777777" w:rsidR="00CB2D56" w:rsidRPr="00567E08" w:rsidRDefault="00567E08" w:rsidP="00337927">
            <w:pPr>
              <w:pStyle w:val="CDERubricCircleBullet"/>
              <w:ind w:left="235" w:hanging="215"/>
              <w:rPr>
                <w:b w:val="0"/>
                <w:i w:val="0"/>
                <w:color w:val="auto"/>
              </w:rPr>
            </w:pPr>
            <w:r w:rsidRPr="00567E08">
              <w:rPr>
                <w:b w:val="0"/>
                <w:i w:val="0"/>
                <w:color w:val="auto"/>
              </w:rPr>
              <w:t>Are aware that the nature of the services provided are determined by state and federal laws and individual needs of students aligned to the CAS, EEO, and ECC</w:t>
            </w:r>
            <w:r w:rsidR="00D95A46" w:rsidRPr="00567E08">
              <w:rPr>
                <w:b w:val="0"/>
                <w:i w:val="0"/>
                <w:color w:val="auto"/>
              </w:rPr>
              <w:t>.</w:t>
            </w:r>
          </w:p>
        </w:tc>
        <w:tc>
          <w:tcPr>
            <w:tcW w:w="1870" w:type="dxa"/>
            <w:tcBorders>
              <w:bottom w:val="single" w:sz="4" w:space="0" w:color="8C8C96"/>
            </w:tcBorders>
            <w:tcMar>
              <w:top w:w="86" w:type="dxa"/>
              <w:left w:w="86" w:type="dxa"/>
              <w:bottom w:w="86" w:type="dxa"/>
              <w:right w:w="86" w:type="dxa"/>
            </w:tcMar>
          </w:tcPr>
          <w:p w14:paraId="63AA45B2" w14:textId="77777777" w:rsidR="005B3C3B" w:rsidRPr="00F36B53" w:rsidRDefault="005B3C3B" w:rsidP="006302F6">
            <w:pPr>
              <w:pStyle w:val="CDERubricBody"/>
              <w:rPr>
                <w:color w:val="auto"/>
              </w:rPr>
            </w:pPr>
            <w:r w:rsidRPr="00F36B53">
              <w:rPr>
                <w:color w:val="auto"/>
              </w:rPr>
              <w:t>. . . and</w:t>
            </w:r>
          </w:p>
          <w:p w14:paraId="1640A54B" w14:textId="77777777" w:rsidR="005B3C3B" w:rsidRPr="00F36B53" w:rsidRDefault="002F090C" w:rsidP="006302F6">
            <w:pPr>
              <w:widowControl w:val="0"/>
              <w:suppressAutoHyphens/>
              <w:autoSpaceDE w:val="0"/>
              <w:autoSpaceDN w:val="0"/>
              <w:adjustRightInd w:val="0"/>
              <w:spacing w:after="0" w:line="240" w:lineRule="auto"/>
              <w:textAlignment w:val="center"/>
              <w:rPr>
                <w:rStyle w:val="CDERubricBodyIntro"/>
              </w:rPr>
            </w:pPr>
            <w:r w:rsidRPr="00F36B53">
              <w:rPr>
                <w:rStyle w:val="CDERubricBodyIntro"/>
              </w:rPr>
              <w:t>significant adult(s)</w:t>
            </w:r>
            <w:r w:rsidR="005B3C3B" w:rsidRPr="00F36B53">
              <w:rPr>
                <w:rStyle w:val="CDERubricBodyIntro"/>
              </w:rPr>
              <w:t>:</w:t>
            </w:r>
          </w:p>
          <w:p w14:paraId="4911E9BD" w14:textId="77777777" w:rsidR="006302F6" w:rsidRPr="00F36B53" w:rsidRDefault="006302F6" w:rsidP="006302F6">
            <w:pPr>
              <w:widowControl w:val="0"/>
              <w:suppressAutoHyphens/>
              <w:autoSpaceDE w:val="0"/>
              <w:autoSpaceDN w:val="0"/>
              <w:adjustRightInd w:val="0"/>
              <w:spacing w:after="0" w:line="240" w:lineRule="auto"/>
              <w:textAlignment w:val="center"/>
              <w:rPr>
                <w:rStyle w:val="CDERubricBodyIntro"/>
                <w:sz w:val="12"/>
              </w:rPr>
            </w:pPr>
          </w:p>
          <w:p w14:paraId="4F40DA0A" w14:textId="25240402" w:rsidR="00CB2D56" w:rsidRPr="00F36B53" w:rsidRDefault="00F36B53" w:rsidP="00337927">
            <w:pPr>
              <w:pStyle w:val="CDERubricCircleBullet"/>
              <w:numPr>
                <w:ilvl w:val="0"/>
                <w:numId w:val="3"/>
              </w:numPr>
              <w:ind w:left="258" w:hanging="282"/>
              <w:rPr>
                <w:b w:val="0"/>
                <w:i w:val="0"/>
                <w:color w:val="auto"/>
              </w:rPr>
            </w:pPr>
            <w:r w:rsidRPr="00F36B53">
              <w:rPr>
                <w:b w:val="0"/>
                <w:i w:val="0"/>
                <w:color w:val="auto"/>
              </w:rPr>
              <w:t xml:space="preserve">Consult with the </w:t>
            </w:r>
            <w:r>
              <w:rPr>
                <w:b w:val="0"/>
                <w:i w:val="0"/>
                <w:color w:val="auto"/>
              </w:rPr>
              <w:t xml:space="preserve">School Orientation and Mobility </w:t>
            </w:r>
            <w:r w:rsidRPr="00F36B53">
              <w:rPr>
                <w:b w:val="0"/>
                <w:i w:val="0"/>
                <w:color w:val="auto"/>
              </w:rPr>
              <w:t>Specialist as a resource regarding state and federal laws</w:t>
            </w:r>
            <w:r w:rsidR="004F13A1">
              <w:rPr>
                <w:b w:val="0"/>
                <w:i w:val="0"/>
                <w:color w:val="auto"/>
              </w:rPr>
              <w:t>,</w:t>
            </w:r>
            <w:r w:rsidRPr="00F36B53">
              <w:rPr>
                <w:b w:val="0"/>
                <w:i w:val="0"/>
                <w:color w:val="auto"/>
              </w:rPr>
              <w:t xml:space="preserve"> local policies and procedures, and the individual needs of students</w:t>
            </w:r>
            <w:r w:rsidR="00AB1815" w:rsidRPr="00F36B53">
              <w:rPr>
                <w:b w:val="0"/>
                <w:i w:val="0"/>
                <w:color w:val="auto"/>
              </w:rPr>
              <w:t>.</w:t>
            </w:r>
          </w:p>
        </w:tc>
      </w:tr>
    </w:tbl>
    <w:p w14:paraId="543FB1E9" w14:textId="77777777" w:rsidR="002E5C5F" w:rsidRDefault="002E5C5F">
      <w:r>
        <w:br w:type="page"/>
      </w:r>
    </w:p>
    <w:p w14:paraId="2A990A38" w14:textId="77777777" w:rsidR="002E5C5F" w:rsidRPr="002E5C5F" w:rsidRDefault="002E5C5F" w:rsidP="002E5C5F">
      <w:pPr>
        <w:pStyle w:val="CDERubricBody"/>
        <w:rPr>
          <w:sz w:val="24"/>
        </w:rPr>
      </w:pP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3F3EAC" w:rsidRPr="007265A4" w14:paraId="3A1D0F5B" w14:textId="77777777" w:rsidTr="00BA55BC">
        <w:trPr>
          <w:trHeight w:val="669"/>
          <w:jc w:val="center"/>
        </w:trPr>
        <w:tc>
          <w:tcPr>
            <w:tcW w:w="9350" w:type="dxa"/>
            <w:gridSpan w:val="5"/>
            <w:shd w:val="clear" w:color="auto" w:fill="auto"/>
            <w:tcMar>
              <w:top w:w="86" w:type="dxa"/>
              <w:left w:w="86" w:type="dxa"/>
              <w:bottom w:w="86" w:type="dxa"/>
              <w:right w:w="86" w:type="dxa"/>
            </w:tcMar>
          </w:tcPr>
          <w:p w14:paraId="4C29C043" w14:textId="77777777" w:rsidR="003F3EAC" w:rsidRPr="00C36BA3" w:rsidRDefault="003F3EAC" w:rsidP="003F3EAC">
            <w:pPr>
              <w:pStyle w:val="CDERubricHead"/>
              <w:rPr>
                <w:color w:val="3F7819"/>
              </w:rPr>
            </w:pPr>
            <w:r w:rsidRPr="00C36BA3">
              <w:rPr>
                <w:color w:val="3F7819"/>
              </w:rPr>
              <w:t>Quality Standard I</w:t>
            </w:r>
          </w:p>
          <w:p w14:paraId="78C1B3D6" w14:textId="77777777" w:rsidR="003F3EAC" w:rsidRPr="00A24304" w:rsidRDefault="003F3EAC" w:rsidP="003F3EAC">
            <w:pPr>
              <w:pStyle w:val="CDERubricBody-Head"/>
              <w:rPr>
                <w:sz w:val="20"/>
              </w:rPr>
            </w:pPr>
            <w:r w:rsidRPr="009562EE">
              <w:rPr>
                <w:sz w:val="20"/>
              </w:rPr>
              <w:t xml:space="preserve">Special Services Providers </w:t>
            </w:r>
            <w:r w:rsidRPr="008A54DA">
              <w:rPr>
                <w:sz w:val="20"/>
              </w:rPr>
              <w:t>demonstrate mastery of and expertise in the domain for which they are responsible</w:t>
            </w:r>
            <w:r>
              <w:rPr>
                <w:sz w:val="20"/>
              </w:rPr>
              <w:t>.</w:t>
            </w:r>
          </w:p>
        </w:tc>
      </w:tr>
      <w:tr w:rsidR="004E548B" w:rsidRPr="007265A4" w14:paraId="47443141" w14:textId="77777777" w:rsidTr="00BA55BC">
        <w:trPr>
          <w:trHeight w:hRule="exact" w:val="906"/>
          <w:jc w:val="center"/>
        </w:trPr>
        <w:tc>
          <w:tcPr>
            <w:tcW w:w="1870" w:type="dxa"/>
            <w:shd w:val="clear" w:color="auto" w:fill="3F7819"/>
            <w:tcMar>
              <w:top w:w="86" w:type="dxa"/>
              <w:left w:w="86" w:type="dxa"/>
              <w:bottom w:w="86" w:type="dxa"/>
              <w:right w:w="86" w:type="dxa"/>
            </w:tcMar>
            <w:vAlign w:val="center"/>
          </w:tcPr>
          <w:p w14:paraId="07E2DE38" w14:textId="77777777" w:rsidR="004E548B" w:rsidRPr="007265A4" w:rsidRDefault="004E548B" w:rsidP="005B3CFF">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2573BAC0" w14:textId="77777777" w:rsidR="004E548B" w:rsidRPr="007265A4" w:rsidRDefault="004E548B" w:rsidP="005B3CFF">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63D01843" w14:textId="77777777" w:rsidR="004E548B" w:rsidRDefault="004E548B" w:rsidP="005B3CFF">
            <w:pPr>
              <w:pStyle w:val="CDERubricSubhead"/>
            </w:pPr>
            <w:r>
              <w:t>Level 3 Practices</w:t>
            </w:r>
          </w:p>
          <w:p w14:paraId="413FAB3D" w14:textId="77777777" w:rsidR="004E548B" w:rsidRPr="007265A4" w:rsidRDefault="004E548B" w:rsidP="005B3CFF">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42992863" w14:textId="77777777" w:rsidR="004E548B" w:rsidRPr="007265A4" w:rsidRDefault="004E548B" w:rsidP="005B3CFF">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08AF4705" w14:textId="77777777" w:rsidR="004E548B" w:rsidRPr="007265A4" w:rsidRDefault="004E548B" w:rsidP="005B3CFF">
            <w:pPr>
              <w:pStyle w:val="CDERubricSubhead"/>
              <w:rPr>
                <w:color w:val="000000"/>
              </w:rPr>
            </w:pPr>
            <w:r>
              <w:t xml:space="preserve">Level 5 Practices </w:t>
            </w:r>
          </w:p>
        </w:tc>
      </w:tr>
      <w:tr w:rsidR="003F3EAC" w:rsidRPr="007265A4" w14:paraId="297FDBC9" w14:textId="77777777" w:rsidTr="00BA55BC">
        <w:trPr>
          <w:trHeight w:val="669"/>
          <w:jc w:val="center"/>
        </w:trPr>
        <w:tc>
          <w:tcPr>
            <w:tcW w:w="9350" w:type="dxa"/>
            <w:gridSpan w:val="5"/>
            <w:shd w:val="clear" w:color="auto" w:fill="82D947"/>
            <w:tcMar>
              <w:top w:w="86" w:type="dxa"/>
              <w:left w:w="86" w:type="dxa"/>
              <w:bottom w:w="86" w:type="dxa"/>
              <w:right w:w="86" w:type="dxa"/>
            </w:tcMar>
            <w:vAlign w:val="center"/>
          </w:tcPr>
          <w:p w14:paraId="1E226B6C" w14:textId="77777777" w:rsidR="003F3EAC" w:rsidRPr="007265A4" w:rsidRDefault="003F3EAC" w:rsidP="003F3EAC">
            <w:pPr>
              <w:pStyle w:val="CDERubricBody"/>
            </w:pPr>
            <w:r w:rsidRPr="00F04B68">
              <w:rPr>
                <w:rStyle w:val="CDERubricBodyIntro"/>
              </w:rPr>
              <w:t>Element B</w:t>
            </w:r>
            <w:r w:rsidRPr="00D4596A">
              <w:rPr>
                <w:rStyle w:val="CDERubricBodyIntro"/>
              </w:rPr>
              <w:t>:</w:t>
            </w:r>
            <w:r>
              <w:rPr>
                <w:rStyle w:val="CDERubricBodyIntro"/>
              </w:rPr>
              <w:t xml:space="preserve"> </w:t>
            </w:r>
            <w:r w:rsidRPr="007265A4">
              <w:t xml:space="preserve"> </w:t>
            </w:r>
            <w:r w:rsidRPr="00A6494F">
              <w:rPr>
                <w:sz w:val="20"/>
              </w:rPr>
              <w:t>Special Services Providers demonstrate knowledge of effective services that reduce barriers to and support learning.</w:t>
            </w:r>
          </w:p>
        </w:tc>
      </w:tr>
      <w:tr w:rsidR="003F3EAC" w:rsidRPr="004E2A0A" w14:paraId="161209FD" w14:textId="77777777" w:rsidTr="00BA55BC">
        <w:trPr>
          <w:trHeight w:val="7446"/>
          <w:jc w:val="center"/>
        </w:trPr>
        <w:tc>
          <w:tcPr>
            <w:tcW w:w="1870" w:type="dxa"/>
            <w:tcBorders>
              <w:bottom w:val="single" w:sz="4" w:space="0" w:color="8C8C96"/>
            </w:tcBorders>
            <w:tcMar>
              <w:top w:w="86" w:type="dxa"/>
              <w:left w:w="86" w:type="dxa"/>
              <w:bottom w:w="86" w:type="dxa"/>
              <w:right w:w="86" w:type="dxa"/>
            </w:tcMar>
          </w:tcPr>
          <w:p w14:paraId="291F87C9" w14:textId="77777777" w:rsidR="003F3EAC" w:rsidRPr="006B62E5" w:rsidRDefault="003F3EAC" w:rsidP="003F3EAC">
            <w:pPr>
              <w:widowControl w:val="0"/>
              <w:suppressAutoHyphens/>
              <w:autoSpaceDE w:val="0"/>
              <w:autoSpaceDN w:val="0"/>
              <w:adjustRightInd w:val="0"/>
              <w:spacing w:after="0" w:line="240" w:lineRule="auto"/>
              <w:textAlignment w:val="center"/>
              <w:rPr>
                <w:rFonts w:cs="Calibri-Bold"/>
                <w:bCs/>
                <w:caps/>
                <w:sz w:val="18"/>
                <w:szCs w:val="18"/>
              </w:rPr>
            </w:pPr>
          </w:p>
          <w:p w14:paraId="39A8F4B9" w14:textId="77777777" w:rsidR="003F3EAC" w:rsidRPr="006B62E5" w:rsidRDefault="003F3EAC" w:rsidP="003F3EAC">
            <w:pPr>
              <w:widowControl w:val="0"/>
              <w:suppressAutoHyphens/>
              <w:autoSpaceDE w:val="0"/>
              <w:autoSpaceDN w:val="0"/>
              <w:adjustRightInd w:val="0"/>
              <w:spacing w:after="0" w:line="240" w:lineRule="auto"/>
              <w:textAlignment w:val="center"/>
              <w:rPr>
                <w:rFonts w:ascii="Calibri Bold" w:hAnsi="Calibri Bold" w:cs="Calibri-Bold"/>
                <w:bCs/>
                <w:caps/>
              </w:rPr>
            </w:pPr>
            <w:r w:rsidRPr="006B62E5">
              <w:rPr>
                <w:rStyle w:val="CDERubricBodyIntro"/>
              </w:rPr>
              <w:t>The SCHOOL ORIENTATION AND MOBILITY SPECIALIST:</w:t>
            </w:r>
          </w:p>
          <w:p w14:paraId="21C13AB8" w14:textId="77777777" w:rsidR="003F3EAC" w:rsidRPr="006B62E5" w:rsidRDefault="003F3EAC" w:rsidP="003F3EAC">
            <w:pPr>
              <w:pStyle w:val="CDERubricBodyIntroItalic"/>
              <w:rPr>
                <w:b w:val="0"/>
                <w:i w:val="0"/>
                <w:color w:val="auto"/>
                <w:sz w:val="18"/>
              </w:rPr>
            </w:pPr>
          </w:p>
          <w:p w14:paraId="0CF672B3" w14:textId="71BA7D57" w:rsidR="003F3EAC" w:rsidRPr="00C66ACE" w:rsidRDefault="003F3EAC" w:rsidP="00C96E3B">
            <w:pPr>
              <w:pStyle w:val="CDERubricCircleBullet"/>
              <w:numPr>
                <w:ilvl w:val="0"/>
                <w:numId w:val="6"/>
              </w:numPr>
              <w:ind w:left="267" w:right="-13" w:hanging="270"/>
              <w:rPr>
                <w:color w:val="auto"/>
                <w:szCs w:val="17"/>
              </w:rPr>
            </w:pPr>
            <w:r w:rsidRPr="00C66ACE">
              <w:rPr>
                <w:b w:val="0"/>
                <w:bCs/>
                <w:i w:val="0"/>
                <w:color w:val="auto"/>
                <w:szCs w:val="17"/>
              </w:rPr>
              <w:t>Has basic knowledge of how orientation and mobility programming can support learning and reduce barriers in a variety of situations to promote safe, efficient</w:t>
            </w:r>
            <w:r w:rsidR="004F13A1">
              <w:rPr>
                <w:b w:val="0"/>
                <w:bCs/>
                <w:i w:val="0"/>
                <w:color w:val="auto"/>
                <w:szCs w:val="17"/>
              </w:rPr>
              <w:t>,</w:t>
            </w:r>
            <w:r w:rsidRPr="00C66ACE">
              <w:rPr>
                <w:b w:val="0"/>
                <w:bCs/>
                <w:i w:val="0"/>
                <w:color w:val="auto"/>
                <w:szCs w:val="17"/>
              </w:rPr>
              <w:t xml:space="preserve"> and independent travel, which may include home, school, and/or community environments</w:t>
            </w:r>
            <w:r w:rsidRPr="00C66ACE">
              <w:rPr>
                <w:b w:val="0"/>
                <w:i w:val="0"/>
                <w:color w:val="auto"/>
                <w:szCs w:val="17"/>
              </w:rPr>
              <w:t>.</w:t>
            </w:r>
          </w:p>
          <w:p w14:paraId="659AE5F0" w14:textId="77777777" w:rsidR="004E548B" w:rsidRPr="000D5FCA" w:rsidRDefault="004E548B" w:rsidP="004E548B">
            <w:pPr>
              <w:pStyle w:val="CDERubricCircleBullet"/>
              <w:numPr>
                <w:ilvl w:val="0"/>
                <w:numId w:val="0"/>
              </w:numPr>
              <w:ind w:left="-6" w:right="-13"/>
              <w:rPr>
                <w:color w:val="auto"/>
                <w:sz w:val="17"/>
                <w:szCs w:val="17"/>
              </w:rPr>
            </w:pPr>
          </w:p>
        </w:tc>
        <w:tc>
          <w:tcPr>
            <w:tcW w:w="1870" w:type="dxa"/>
            <w:tcBorders>
              <w:bottom w:val="single" w:sz="4" w:space="0" w:color="8C8C96"/>
            </w:tcBorders>
            <w:tcMar>
              <w:top w:w="86" w:type="dxa"/>
              <w:left w:w="86" w:type="dxa"/>
              <w:bottom w:w="86" w:type="dxa"/>
              <w:right w:w="86" w:type="dxa"/>
            </w:tcMar>
          </w:tcPr>
          <w:p w14:paraId="027408C6" w14:textId="77777777" w:rsidR="003F3EAC" w:rsidRPr="00C66ACE" w:rsidRDefault="003F3EAC" w:rsidP="003F3EAC">
            <w:pPr>
              <w:pStyle w:val="CDERubricBody"/>
              <w:rPr>
                <w:color w:val="auto"/>
              </w:rPr>
            </w:pPr>
            <w:r w:rsidRPr="00C66ACE">
              <w:rPr>
                <w:color w:val="auto"/>
              </w:rPr>
              <w:t>. . . and</w:t>
            </w:r>
          </w:p>
          <w:p w14:paraId="38814C94" w14:textId="77777777" w:rsidR="003F3EAC" w:rsidRPr="00C66ACE" w:rsidRDefault="003F3EAC" w:rsidP="003F3EAC">
            <w:pPr>
              <w:widowControl w:val="0"/>
              <w:suppressAutoHyphens/>
              <w:autoSpaceDE w:val="0"/>
              <w:autoSpaceDN w:val="0"/>
              <w:adjustRightInd w:val="0"/>
              <w:spacing w:after="0" w:line="240" w:lineRule="auto"/>
              <w:textAlignment w:val="center"/>
              <w:rPr>
                <w:rFonts w:ascii="Calibri Bold" w:hAnsi="Calibri Bold" w:cs="Calibri-Bold"/>
                <w:bCs/>
                <w:caps/>
              </w:rPr>
            </w:pPr>
            <w:r w:rsidRPr="00C66ACE">
              <w:rPr>
                <w:rStyle w:val="CDERubricBodyIntro"/>
              </w:rPr>
              <w:t>The SCHOOL ORIENTATION AND MOBILITY SPECIALIST:</w:t>
            </w:r>
          </w:p>
          <w:p w14:paraId="53638988" w14:textId="77777777" w:rsidR="003F3EAC" w:rsidRPr="00C66ACE" w:rsidRDefault="003F3EAC" w:rsidP="003F3EAC">
            <w:pPr>
              <w:pStyle w:val="CDERubricBodyIntroItalic"/>
              <w:rPr>
                <w:b w:val="0"/>
                <w:i w:val="0"/>
                <w:color w:val="auto"/>
                <w:sz w:val="18"/>
              </w:rPr>
            </w:pPr>
          </w:p>
          <w:p w14:paraId="2CA006FE" w14:textId="1A6770CA" w:rsidR="003F3EAC" w:rsidRPr="00C66ACE" w:rsidRDefault="00C66ACE" w:rsidP="00274678">
            <w:pPr>
              <w:pStyle w:val="CDERubricCircleBullet"/>
              <w:ind w:right="51" w:hanging="333"/>
              <w:rPr>
                <w:color w:val="auto"/>
              </w:rPr>
            </w:pPr>
            <w:r w:rsidRPr="00C66ACE">
              <w:rPr>
                <w:b w:val="0"/>
                <w:i w:val="0"/>
                <w:color w:val="auto"/>
              </w:rPr>
              <w:t>Understands how to scaffold the orientation and mobility curriculum to reduce barriers to and support student learning in academic and nonacademic content areas, and safe, efficient, and independent travel within the home, school</w:t>
            </w:r>
            <w:r w:rsidR="004F13A1">
              <w:rPr>
                <w:b w:val="0"/>
                <w:i w:val="0"/>
                <w:color w:val="auto"/>
              </w:rPr>
              <w:t>,</w:t>
            </w:r>
            <w:r w:rsidRPr="00C66ACE">
              <w:rPr>
                <w:b w:val="0"/>
                <w:i w:val="0"/>
                <w:color w:val="auto"/>
              </w:rPr>
              <w:t xml:space="preserve"> and/or community environments, based on the ability and needs of individual students</w:t>
            </w:r>
            <w:r w:rsidR="003F3EAC" w:rsidRPr="00C66ACE">
              <w:rPr>
                <w:b w:val="0"/>
                <w:i w:val="0"/>
                <w:color w:val="auto"/>
              </w:rPr>
              <w:t>.</w:t>
            </w:r>
          </w:p>
          <w:p w14:paraId="1238F6EC" w14:textId="77777777" w:rsidR="003F3EAC" w:rsidRPr="00C66ACE" w:rsidRDefault="003F3EAC" w:rsidP="003F3EAC">
            <w:pPr>
              <w:pStyle w:val="CDERubricCircleBullet"/>
              <w:numPr>
                <w:ilvl w:val="0"/>
                <w:numId w:val="0"/>
              </w:numPr>
              <w:rPr>
                <w:b w:val="0"/>
                <w:i w:val="0"/>
                <w:color w:val="auto"/>
                <w:sz w:val="14"/>
              </w:rPr>
            </w:pPr>
          </w:p>
        </w:tc>
        <w:tc>
          <w:tcPr>
            <w:tcW w:w="1870" w:type="dxa"/>
            <w:tcBorders>
              <w:bottom w:val="single" w:sz="4" w:space="0" w:color="8C8C96"/>
            </w:tcBorders>
            <w:tcMar>
              <w:top w:w="86" w:type="dxa"/>
              <w:left w:w="86" w:type="dxa"/>
              <w:bottom w:w="86" w:type="dxa"/>
              <w:right w:w="86" w:type="dxa"/>
            </w:tcMar>
          </w:tcPr>
          <w:p w14:paraId="2E657B80" w14:textId="77777777" w:rsidR="003F3EAC" w:rsidRPr="00C96E3B" w:rsidRDefault="003F3EAC" w:rsidP="003F3EAC">
            <w:pPr>
              <w:pStyle w:val="CDERubricBody"/>
              <w:rPr>
                <w:color w:val="auto"/>
              </w:rPr>
            </w:pPr>
            <w:r w:rsidRPr="00C96E3B">
              <w:rPr>
                <w:color w:val="auto"/>
              </w:rPr>
              <w:t>. . . and</w:t>
            </w:r>
          </w:p>
          <w:p w14:paraId="063FA715" w14:textId="77777777" w:rsidR="003F3EAC" w:rsidRPr="00C96E3B" w:rsidRDefault="003F3EAC" w:rsidP="003F3EAC">
            <w:pPr>
              <w:widowControl w:val="0"/>
              <w:suppressAutoHyphens/>
              <w:autoSpaceDE w:val="0"/>
              <w:autoSpaceDN w:val="0"/>
              <w:adjustRightInd w:val="0"/>
              <w:spacing w:after="0" w:line="240" w:lineRule="auto"/>
              <w:textAlignment w:val="center"/>
              <w:rPr>
                <w:rStyle w:val="CDERubricBodyIntro"/>
              </w:rPr>
            </w:pPr>
            <w:r w:rsidRPr="00C96E3B">
              <w:rPr>
                <w:rStyle w:val="CDERubricBodyIntro"/>
              </w:rPr>
              <w:t>The SCHOOL ORIENTATION AND MOBILITY SPECIALIST:</w:t>
            </w:r>
          </w:p>
          <w:p w14:paraId="52F99257" w14:textId="77777777" w:rsidR="003F3EAC" w:rsidRPr="00C96E3B" w:rsidRDefault="003F3EAC" w:rsidP="003F3EAC">
            <w:pPr>
              <w:widowControl w:val="0"/>
              <w:suppressAutoHyphens/>
              <w:autoSpaceDE w:val="0"/>
              <w:autoSpaceDN w:val="0"/>
              <w:adjustRightInd w:val="0"/>
              <w:spacing w:after="0" w:line="240" w:lineRule="auto"/>
              <w:textAlignment w:val="center"/>
              <w:rPr>
                <w:rFonts w:ascii="Calibri Bold" w:hAnsi="Calibri Bold" w:cs="Calibri-Bold"/>
                <w:bCs/>
                <w:caps/>
                <w:sz w:val="18"/>
              </w:rPr>
            </w:pPr>
          </w:p>
          <w:p w14:paraId="4B6FF8E8" w14:textId="77777777" w:rsidR="003F3EAC" w:rsidRPr="00C96E3B" w:rsidRDefault="00C96E3B" w:rsidP="003F3EAC">
            <w:pPr>
              <w:pStyle w:val="CDERubricCircleBullet"/>
              <w:rPr>
                <w:color w:val="auto"/>
              </w:rPr>
            </w:pPr>
            <w:r w:rsidRPr="00C96E3B">
              <w:rPr>
                <w:b w:val="0"/>
                <w:i w:val="0"/>
                <w:color w:val="auto"/>
              </w:rPr>
              <w:t>Provides individualized specially designed instruction and effective service in collaboration with others to reduce barriers and support learning in academic and nonacademic content areas and promote safe, efficient, and independent travel in the home, school, and/or community environments based on the ability and needs of the individual students</w:t>
            </w:r>
            <w:r w:rsidR="003F3EAC" w:rsidRPr="00C96E3B">
              <w:rPr>
                <w:b w:val="0"/>
                <w:i w:val="0"/>
                <w:color w:val="auto"/>
              </w:rPr>
              <w:t>.</w:t>
            </w:r>
          </w:p>
          <w:p w14:paraId="21ACCC4D" w14:textId="77777777" w:rsidR="003F3EAC" w:rsidRPr="00C96E3B" w:rsidRDefault="003F3EAC" w:rsidP="003F3EAC">
            <w:pPr>
              <w:pStyle w:val="CDERubricCircleBullet"/>
              <w:numPr>
                <w:ilvl w:val="0"/>
                <w:numId w:val="0"/>
              </w:numPr>
              <w:rPr>
                <w:b w:val="0"/>
                <w:i w:val="0"/>
                <w:color w:val="auto"/>
                <w:sz w:val="14"/>
              </w:rPr>
            </w:pPr>
          </w:p>
        </w:tc>
        <w:tc>
          <w:tcPr>
            <w:tcW w:w="1870" w:type="dxa"/>
            <w:tcBorders>
              <w:bottom w:val="single" w:sz="4" w:space="0" w:color="8C8C96"/>
            </w:tcBorders>
            <w:tcMar>
              <w:top w:w="86" w:type="dxa"/>
              <w:left w:w="86" w:type="dxa"/>
              <w:bottom w:w="86" w:type="dxa"/>
              <w:right w:w="86" w:type="dxa"/>
            </w:tcMar>
          </w:tcPr>
          <w:p w14:paraId="7D266EA6" w14:textId="77777777" w:rsidR="003F3EAC" w:rsidRPr="00C56450" w:rsidRDefault="003F3EAC" w:rsidP="003F3EAC">
            <w:pPr>
              <w:pStyle w:val="CDERubricBody"/>
              <w:rPr>
                <w:color w:val="auto"/>
              </w:rPr>
            </w:pPr>
            <w:r w:rsidRPr="00C56450">
              <w:rPr>
                <w:color w:val="auto"/>
              </w:rPr>
              <w:t>. . . and</w:t>
            </w:r>
          </w:p>
          <w:p w14:paraId="466FDDDA" w14:textId="77777777" w:rsidR="003F3EAC" w:rsidRPr="00C56450" w:rsidRDefault="003F3EAC" w:rsidP="003F3EAC">
            <w:pPr>
              <w:widowControl w:val="0"/>
              <w:suppressAutoHyphens/>
              <w:autoSpaceDE w:val="0"/>
              <w:autoSpaceDN w:val="0"/>
              <w:adjustRightInd w:val="0"/>
              <w:spacing w:after="0" w:line="240" w:lineRule="auto"/>
              <w:textAlignment w:val="center"/>
              <w:rPr>
                <w:rStyle w:val="CDERubricBodyIntro"/>
                <w:b w:val="0"/>
              </w:rPr>
            </w:pPr>
            <w:r w:rsidRPr="00C56450">
              <w:rPr>
                <w:rStyle w:val="CDERubricBodyIntro"/>
              </w:rPr>
              <w:t>s</w:t>
            </w:r>
            <w:r w:rsidR="00C56450" w:rsidRPr="00C56450">
              <w:rPr>
                <w:rStyle w:val="CDERubricBodyIntro"/>
              </w:rPr>
              <w:t>tudents</w:t>
            </w:r>
            <w:r w:rsidRPr="00C56450">
              <w:rPr>
                <w:rStyle w:val="CDERubricBodyIntro"/>
                <w:b w:val="0"/>
              </w:rPr>
              <w:t>:</w:t>
            </w:r>
          </w:p>
          <w:p w14:paraId="4C9EBE4D" w14:textId="77777777" w:rsidR="003F3EAC" w:rsidRPr="00C56450" w:rsidRDefault="003F3EAC" w:rsidP="003F3EAC">
            <w:pPr>
              <w:widowControl w:val="0"/>
              <w:suppressAutoHyphens/>
              <w:autoSpaceDE w:val="0"/>
              <w:autoSpaceDN w:val="0"/>
              <w:adjustRightInd w:val="0"/>
              <w:spacing w:after="0" w:line="240" w:lineRule="auto"/>
              <w:textAlignment w:val="center"/>
              <w:rPr>
                <w:bCs/>
                <w:spacing w:val="-1"/>
                <w:sz w:val="18"/>
              </w:rPr>
            </w:pPr>
          </w:p>
          <w:p w14:paraId="00F75C1B" w14:textId="735A8939" w:rsidR="003F3EAC" w:rsidRPr="00C56450" w:rsidRDefault="00C56450" w:rsidP="00274678">
            <w:pPr>
              <w:pStyle w:val="CDERubricCircleBullet"/>
              <w:ind w:left="322" w:right="115" w:hanging="308"/>
              <w:rPr>
                <w:color w:val="auto"/>
              </w:rPr>
            </w:pPr>
            <w:r w:rsidRPr="00C56450">
              <w:rPr>
                <w:b w:val="0"/>
                <w:i w:val="0"/>
                <w:color w:val="auto"/>
              </w:rPr>
              <w:t xml:space="preserve">Demonstrate learning in academic and nonacademic content areas and safe, efficient, and independent travel in the home, school, and community environments as a result of orientation and mobility instruction that </w:t>
            </w:r>
            <w:r w:rsidR="0006766D">
              <w:rPr>
                <w:b w:val="0"/>
                <w:i w:val="0"/>
                <w:color w:val="auto"/>
              </w:rPr>
              <w:t xml:space="preserve">is </w:t>
            </w:r>
            <w:bookmarkStart w:id="0" w:name="_GoBack"/>
            <w:bookmarkEnd w:id="0"/>
            <w:r w:rsidRPr="00C56450">
              <w:rPr>
                <w:b w:val="0"/>
                <w:i w:val="0"/>
                <w:color w:val="auto"/>
              </w:rPr>
              <w:t>tailored to their individualized ability and needs</w:t>
            </w:r>
            <w:r w:rsidR="003F3EAC" w:rsidRPr="00C56450">
              <w:rPr>
                <w:b w:val="0"/>
                <w:i w:val="0"/>
                <w:color w:val="auto"/>
              </w:rPr>
              <w:t>.</w:t>
            </w:r>
          </w:p>
          <w:p w14:paraId="2C9519E7" w14:textId="77777777" w:rsidR="003F3EAC" w:rsidRPr="00C56450" w:rsidRDefault="003F3EAC" w:rsidP="00274678">
            <w:pPr>
              <w:pStyle w:val="CDERubricCircleBullet"/>
              <w:numPr>
                <w:ilvl w:val="0"/>
                <w:numId w:val="0"/>
              </w:numPr>
              <w:ind w:left="280" w:right="115"/>
              <w:rPr>
                <w:b w:val="0"/>
                <w:bCs/>
                <w:i w:val="0"/>
                <w:color w:val="auto"/>
                <w:spacing w:val="-1"/>
              </w:rPr>
            </w:pPr>
          </w:p>
          <w:p w14:paraId="6F0F7F32" w14:textId="77777777" w:rsidR="003F3EAC" w:rsidRPr="00C56450" w:rsidRDefault="003F3EAC" w:rsidP="003F3EAC">
            <w:pPr>
              <w:pStyle w:val="CDERubricCircleBullet"/>
              <w:numPr>
                <w:ilvl w:val="0"/>
                <w:numId w:val="0"/>
              </w:numPr>
              <w:ind w:left="280" w:hanging="270"/>
              <w:rPr>
                <w:b w:val="0"/>
                <w:bCs/>
                <w:i w:val="0"/>
                <w:color w:val="auto"/>
                <w:spacing w:val="-1"/>
              </w:rPr>
            </w:pPr>
          </w:p>
        </w:tc>
        <w:tc>
          <w:tcPr>
            <w:tcW w:w="1870" w:type="dxa"/>
            <w:tcBorders>
              <w:bottom w:val="single" w:sz="4" w:space="0" w:color="8C8C96"/>
            </w:tcBorders>
            <w:tcMar>
              <w:top w:w="86" w:type="dxa"/>
              <w:left w:w="86" w:type="dxa"/>
              <w:bottom w:w="86" w:type="dxa"/>
              <w:right w:w="86" w:type="dxa"/>
            </w:tcMar>
          </w:tcPr>
          <w:p w14:paraId="408F830F" w14:textId="77777777" w:rsidR="003F3EAC" w:rsidRPr="000C4421" w:rsidRDefault="003F3EAC" w:rsidP="003F3EAC">
            <w:pPr>
              <w:pStyle w:val="CDERubricBody"/>
              <w:rPr>
                <w:rStyle w:val="CDERubricBodyIntro"/>
                <w:color w:val="auto"/>
              </w:rPr>
            </w:pPr>
            <w:r w:rsidRPr="000C4421">
              <w:rPr>
                <w:color w:val="auto"/>
              </w:rPr>
              <w:t>. . . and</w:t>
            </w:r>
            <w:r w:rsidRPr="000C4421">
              <w:rPr>
                <w:rStyle w:val="CDERubricBodyIntro"/>
                <w:color w:val="auto"/>
              </w:rPr>
              <w:t xml:space="preserve"> </w:t>
            </w:r>
          </w:p>
          <w:p w14:paraId="5CA3A93E" w14:textId="77777777" w:rsidR="003F3EAC" w:rsidRPr="000C4421" w:rsidRDefault="00C56450" w:rsidP="003F3EAC">
            <w:pPr>
              <w:pStyle w:val="CDERubricBody"/>
              <w:rPr>
                <w:rStyle w:val="CDERubricBodyIntro"/>
                <w:rFonts w:ascii="Calibri" w:hAnsi="Calibri" w:cs="Calibri"/>
                <w:b w:val="0"/>
                <w:bCs w:val="0"/>
                <w:caps w:val="0"/>
                <w:color w:val="auto"/>
                <w:sz w:val="19"/>
                <w:szCs w:val="19"/>
              </w:rPr>
            </w:pPr>
            <w:r w:rsidRPr="000C4421">
              <w:rPr>
                <w:rStyle w:val="CDERubricBodyIntro"/>
                <w:color w:val="auto"/>
              </w:rPr>
              <w:t>significant adult(s)</w:t>
            </w:r>
            <w:r w:rsidR="003F3EAC" w:rsidRPr="000C4421">
              <w:rPr>
                <w:rStyle w:val="CDERubricBodyIntro"/>
                <w:color w:val="auto"/>
              </w:rPr>
              <w:t>:</w:t>
            </w:r>
          </w:p>
          <w:p w14:paraId="0DA0A4B7" w14:textId="77777777" w:rsidR="003F3EAC" w:rsidRPr="000C4421" w:rsidRDefault="003F3EAC" w:rsidP="003F3EAC">
            <w:pPr>
              <w:widowControl w:val="0"/>
              <w:suppressAutoHyphens/>
              <w:autoSpaceDE w:val="0"/>
              <w:autoSpaceDN w:val="0"/>
              <w:adjustRightInd w:val="0"/>
              <w:spacing w:after="0" w:line="240" w:lineRule="auto"/>
              <w:textAlignment w:val="center"/>
              <w:rPr>
                <w:rStyle w:val="CDERubricBodyIntro"/>
                <w:sz w:val="18"/>
              </w:rPr>
            </w:pPr>
          </w:p>
          <w:p w14:paraId="66DBB740" w14:textId="77777777" w:rsidR="003F3EAC" w:rsidRPr="000C4421" w:rsidRDefault="000C4421" w:rsidP="00274678">
            <w:pPr>
              <w:pStyle w:val="CDERubricCircleBullet"/>
              <w:numPr>
                <w:ilvl w:val="0"/>
                <w:numId w:val="3"/>
              </w:numPr>
              <w:ind w:left="254" w:hanging="286"/>
              <w:rPr>
                <w:b w:val="0"/>
                <w:i w:val="0"/>
                <w:color w:val="auto"/>
              </w:rPr>
            </w:pPr>
            <w:r w:rsidRPr="000C4421">
              <w:rPr>
                <w:b w:val="0"/>
                <w:i w:val="0"/>
                <w:color w:val="auto"/>
              </w:rPr>
              <w:t>Consult with the School Orientation and Mobility Specialist to reduce barriers to and support student learning in academic and nonacademic content areas and safe, efficient, and independent travel in the home, school, and community environments</w:t>
            </w:r>
            <w:r w:rsidR="003F3EAC" w:rsidRPr="000C4421">
              <w:rPr>
                <w:b w:val="0"/>
                <w:i w:val="0"/>
                <w:color w:val="auto"/>
              </w:rPr>
              <w:t>.</w:t>
            </w:r>
          </w:p>
        </w:tc>
      </w:tr>
    </w:tbl>
    <w:p w14:paraId="4D15EC6D" w14:textId="77777777" w:rsidR="001F14D1" w:rsidRPr="00DE0974" w:rsidRDefault="001F14D1" w:rsidP="00DE0974">
      <w:pPr>
        <w:pStyle w:val="CDERubricBody"/>
        <w:rPr>
          <w:sz w:val="10"/>
        </w:rPr>
      </w:pPr>
      <w:r w:rsidRPr="00DE0974">
        <w:rPr>
          <w:sz w:val="10"/>
        </w:rPr>
        <w:br w:type="page"/>
      </w:r>
    </w:p>
    <w:p w14:paraId="5D1BF04E" w14:textId="77777777" w:rsidR="006C06A2" w:rsidRPr="00F358A3" w:rsidRDefault="006C06A2" w:rsidP="002A50CF">
      <w:pPr>
        <w:pStyle w:val="CDERubricBody"/>
        <w:rPr>
          <w:sz w:val="24"/>
        </w:rPr>
      </w:pP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FC701E" w:rsidRPr="007265A4" w14:paraId="1B58B1F8" w14:textId="77777777" w:rsidTr="00BA55BC">
        <w:trPr>
          <w:trHeight w:hRule="exact" w:val="798"/>
          <w:jc w:val="center"/>
        </w:trPr>
        <w:tc>
          <w:tcPr>
            <w:tcW w:w="9350" w:type="dxa"/>
            <w:gridSpan w:val="5"/>
            <w:shd w:val="clear" w:color="auto" w:fill="auto"/>
            <w:tcMar>
              <w:top w:w="86" w:type="dxa"/>
              <w:left w:w="86" w:type="dxa"/>
              <w:bottom w:w="86" w:type="dxa"/>
              <w:right w:w="86" w:type="dxa"/>
            </w:tcMar>
          </w:tcPr>
          <w:p w14:paraId="13DED0F5" w14:textId="77777777" w:rsidR="00CC5B98" w:rsidRPr="00CC5B98" w:rsidRDefault="00CC5B98" w:rsidP="00CC5B98">
            <w:pPr>
              <w:pStyle w:val="CDERubricHead"/>
              <w:rPr>
                <w:b w:val="0"/>
                <w:color w:val="auto"/>
              </w:rPr>
            </w:pPr>
            <w:r w:rsidRPr="00C36BA3">
              <w:rPr>
                <w:color w:val="3F7819"/>
              </w:rPr>
              <w:t>Quality Standard I</w:t>
            </w:r>
          </w:p>
          <w:p w14:paraId="6602FAB4" w14:textId="77777777" w:rsidR="00FC701E" w:rsidRDefault="009562EE" w:rsidP="00CC5B98">
            <w:pPr>
              <w:pStyle w:val="CDERubricSubhead"/>
              <w:jc w:val="left"/>
            </w:pPr>
            <w:r w:rsidRPr="009562EE">
              <w:rPr>
                <w:b w:val="0"/>
                <w:color w:val="auto"/>
                <w:sz w:val="20"/>
              </w:rPr>
              <w:t xml:space="preserve">Special Services Providers </w:t>
            </w:r>
            <w:r w:rsidR="00220B15" w:rsidRPr="00220B15">
              <w:rPr>
                <w:b w:val="0"/>
                <w:color w:val="auto"/>
                <w:sz w:val="20"/>
              </w:rPr>
              <w:t>demonstrate mastery of and expertise in the domain for which they are responsible.</w:t>
            </w:r>
          </w:p>
        </w:tc>
      </w:tr>
      <w:tr w:rsidR="00983F08" w:rsidRPr="007265A4" w14:paraId="5C1BC52C" w14:textId="77777777" w:rsidTr="00BA55BC">
        <w:trPr>
          <w:trHeight w:hRule="exact" w:val="906"/>
          <w:jc w:val="center"/>
        </w:trPr>
        <w:tc>
          <w:tcPr>
            <w:tcW w:w="1870" w:type="dxa"/>
            <w:shd w:val="clear" w:color="auto" w:fill="3F7819"/>
            <w:tcMar>
              <w:top w:w="86" w:type="dxa"/>
              <w:left w:w="86" w:type="dxa"/>
              <w:bottom w:w="86" w:type="dxa"/>
              <w:right w:w="86" w:type="dxa"/>
            </w:tcMar>
            <w:vAlign w:val="center"/>
          </w:tcPr>
          <w:p w14:paraId="34B0441F" w14:textId="77777777" w:rsidR="00983F08" w:rsidRPr="007265A4" w:rsidRDefault="00983F08" w:rsidP="00A34E96">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6932289C" w14:textId="77777777" w:rsidR="00983F08" w:rsidRPr="007265A4" w:rsidRDefault="00983F08" w:rsidP="00A34E96">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444CD039" w14:textId="77777777" w:rsidR="00983F08" w:rsidRDefault="00983F08" w:rsidP="00A34E96">
            <w:pPr>
              <w:pStyle w:val="CDERubricSubhead"/>
            </w:pPr>
            <w:r>
              <w:t>Level 3 Practices</w:t>
            </w:r>
          </w:p>
          <w:p w14:paraId="51DCF598" w14:textId="77777777" w:rsidR="00983F08" w:rsidRPr="007265A4" w:rsidRDefault="00983F08" w:rsidP="00A34E96">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24C6AEB9" w14:textId="77777777" w:rsidR="00983F08" w:rsidRPr="007265A4" w:rsidRDefault="00983F08" w:rsidP="00A34E96">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7529B543" w14:textId="77777777" w:rsidR="00983F08" w:rsidRPr="007265A4" w:rsidRDefault="00983F08" w:rsidP="00A34E96">
            <w:pPr>
              <w:pStyle w:val="CDERubricSubhead"/>
              <w:rPr>
                <w:color w:val="000000"/>
              </w:rPr>
            </w:pPr>
            <w:r>
              <w:t xml:space="preserve">Level 5 Practices </w:t>
            </w:r>
          </w:p>
        </w:tc>
      </w:tr>
      <w:tr w:rsidR="005B3C3B" w:rsidRPr="007265A4" w14:paraId="2346930C" w14:textId="77777777" w:rsidTr="00BA55BC">
        <w:trPr>
          <w:trHeight w:val="624"/>
          <w:jc w:val="center"/>
        </w:trPr>
        <w:tc>
          <w:tcPr>
            <w:tcW w:w="9350" w:type="dxa"/>
            <w:gridSpan w:val="5"/>
            <w:shd w:val="clear" w:color="auto" w:fill="82D947"/>
            <w:tcMar>
              <w:top w:w="86" w:type="dxa"/>
              <w:left w:w="86" w:type="dxa"/>
              <w:bottom w:w="86" w:type="dxa"/>
              <w:right w:w="86" w:type="dxa"/>
            </w:tcMar>
            <w:vAlign w:val="center"/>
          </w:tcPr>
          <w:p w14:paraId="30681050" w14:textId="77777777" w:rsidR="005B3C3B" w:rsidRPr="007265A4" w:rsidRDefault="005B3C3B" w:rsidP="00972DBA">
            <w:pPr>
              <w:pStyle w:val="CDERubricBody"/>
            </w:pPr>
            <w:r>
              <w:rPr>
                <w:rStyle w:val="CDERubricBodyIntro"/>
              </w:rPr>
              <w:t xml:space="preserve">Element </w:t>
            </w:r>
            <w:r w:rsidR="006C06A2">
              <w:rPr>
                <w:rStyle w:val="CDERubricBodyIntro"/>
              </w:rPr>
              <w:t>C</w:t>
            </w:r>
            <w:r w:rsidRPr="00D4596A">
              <w:rPr>
                <w:rStyle w:val="CDERubricBodyIntro"/>
              </w:rPr>
              <w:t>:</w:t>
            </w:r>
            <w:r w:rsidR="00FE3B87">
              <w:rPr>
                <w:rStyle w:val="CDERubricBodyIntro"/>
              </w:rPr>
              <w:t xml:space="preserve"> </w:t>
            </w:r>
            <w:r w:rsidRPr="007265A4">
              <w:t xml:space="preserve"> </w:t>
            </w:r>
            <w:r w:rsidR="009B2790" w:rsidRPr="00A6494F">
              <w:rPr>
                <w:sz w:val="20"/>
              </w:rPr>
              <w:t xml:space="preserve">Special Services Providers </w:t>
            </w:r>
            <w:r w:rsidR="00FE3B87" w:rsidRPr="00A6494F">
              <w:rPr>
                <w:sz w:val="20"/>
              </w:rPr>
              <w:t>demonstrate knowledge of their professions and integrate evidence-based practices and research findings into their services.</w:t>
            </w:r>
          </w:p>
        </w:tc>
      </w:tr>
      <w:tr w:rsidR="00A7345A" w:rsidRPr="004E2A0A" w14:paraId="7CED5AD2" w14:textId="77777777" w:rsidTr="00BA55BC">
        <w:trPr>
          <w:trHeight w:val="7284"/>
          <w:jc w:val="center"/>
        </w:trPr>
        <w:tc>
          <w:tcPr>
            <w:tcW w:w="1870" w:type="dxa"/>
            <w:tcBorders>
              <w:bottom w:val="single" w:sz="4" w:space="0" w:color="8C8C96"/>
            </w:tcBorders>
            <w:tcMar>
              <w:top w:w="86" w:type="dxa"/>
              <w:left w:w="86" w:type="dxa"/>
              <w:bottom w:w="86" w:type="dxa"/>
              <w:right w:w="86" w:type="dxa"/>
            </w:tcMar>
          </w:tcPr>
          <w:p w14:paraId="6583FFDC" w14:textId="77777777" w:rsidR="00A7345A" w:rsidRPr="00A2420B" w:rsidRDefault="00A7345A" w:rsidP="00A7345A">
            <w:pPr>
              <w:widowControl w:val="0"/>
              <w:suppressAutoHyphens/>
              <w:autoSpaceDE w:val="0"/>
              <w:autoSpaceDN w:val="0"/>
              <w:adjustRightInd w:val="0"/>
              <w:spacing w:after="0" w:line="240" w:lineRule="auto"/>
              <w:textAlignment w:val="center"/>
              <w:rPr>
                <w:rFonts w:cs="Calibri-Bold"/>
                <w:bCs/>
                <w:caps/>
                <w:sz w:val="18"/>
                <w:szCs w:val="18"/>
              </w:rPr>
            </w:pPr>
          </w:p>
          <w:p w14:paraId="13FB8639" w14:textId="77777777" w:rsidR="00A7345A" w:rsidRPr="00A2420B" w:rsidRDefault="00C1374E" w:rsidP="00A7345A">
            <w:pPr>
              <w:widowControl w:val="0"/>
              <w:suppressAutoHyphens/>
              <w:autoSpaceDE w:val="0"/>
              <w:autoSpaceDN w:val="0"/>
              <w:adjustRightInd w:val="0"/>
              <w:spacing w:after="0" w:line="240" w:lineRule="auto"/>
              <w:textAlignment w:val="center"/>
              <w:rPr>
                <w:rFonts w:ascii="Calibri Bold" w:hAnsi="Calibri Bold" w:cs="Calibri-Bold"/>
                <w:bCs/>
                <w:caps/>
              </w:rPr>
            </w:pPr>
            <w:r w:rsidRPr="00A2420B">
              <w:rPr>
                <w:rStyle w:val="CDERubricBodyIntro"/>
              </w:rPr>
              <w:t>The SCHOOL ORIENTATION AND MOBILITY SPECIALIST</w:t>
            </w:r>
            <w:r w:rsidR="00A7345A" w:rsidRPr="00A2420B">
              <w:rPr>
                <w:rStyle w:val="CDERubricBodyIntro"/>
              </w:rPr>
              <w:t>:</w:t>
            </w:r>
          </w:p>
          <w:p w14:paraId="3358F061" w14:textId="77777777" w:rsidR="00A7345A" w:rsidRPr="00A2420B" w:rsidRDefault="00A7345A" w:rsidP="00A7345A">
            <w:pPr>
              <w:pStyle w:val="CDERubricBodyIntroItalic"/>
              <w:rPr>
                <w:b w:val="0"/>
                <w:i w:val="0"/>
                <w:color w:val="auto"/>
                <w:sz w:val="18"/>
              </w:rPr>
            </w:pPr>
          </w:p>
          <w:p w14:paraId="760A9180" w14:textId="77777777" w:rsidR="00A2420B" w:rsidRPr="00A2420B" w:rsidRDefault="00A2420B" w:rsidP="00A2420B">
            <w:pPr>
              <w:pStyle w:val="CDERubricCircleBullet"/>
              <w:numPr>
                <w:ilvl w:val="0"/>
                <w:numId w:val="21"/>
              </w:numPr>
              <w:rPr>
                <w:b w:val="0"/>
                <w:bCs/>
                <w:i w:val="0"/>
                <w:color w:val="auto"/>
              </w:rPr>
            </w:pPr>
            <w:r w:rsidRPr="00A2420B">
              <w:rPr>
                <w:b w:val="0"/>
                <w:bCs/>
                <w:i w:val="0"/>
                <w:color w:val="auto"/>
              </w:rPr>
              <w:t>Identifies sources of evidence-based practices to obtain relevant current research related to and specific to orientation and mobility.</w:t>
            </w:r>
          </w:p>
          <w:p w14:paraId="0E7CDAA8" w14:textId="77777777" w:rsidR="00A2420B" w:rsidRPr="00A2420B" w:rsidRDefault="00A2420B" w:rsidP="00A2420B">
            <w:pPr>
              <w:pStyle w:val="CDERubricCircleBullet"/>
              <w:numPr>
                <w:ilvl w:val="0"/>
                <w:numId w:val="0"/>
              </w:numPr>
              <w:ind w:left="360"/>
              <w:rPr>
                <w:b w:val="0"/>
                <w:i w:val="0"/>
                <w:color w:val="auto"/>
              </w:rPr>
            </w:pPr>
          </w:p>
          <w:p w14:paraId="66DD1BF2" w14:textId="77777777" w:rsidR="00A7345A" w:rsidRPr="00A2420B" w:rsidRDefault="00A2420B" w:rsidP="00A2420B">
            <w:pPr>
              <w:pStyle w:val="CDERubricCircleBullet"/>
              <w:numPr>
                <w:ilvl w:val="0"/>
                <w:numId w:val="21"/>
              </w:numPr>
              <w:rPr>
                <w:color w:val="auto"/>
              </w:rPr>
            </w:pPr>
            <w:r w:rsidRPr="00A2420B">
              <w:rPr>
                <w:b w:val="0"/>
                <w:bCs/>
                <w:i w:val="0"/>
                <w:color w:val="auto"/>
              </w:rPr>
              <w:t>Understands the content of the Expanded Core Curriculum including orientation and mobility, recreation and leisure, independent living skills, and social skills</w:t>
            </w:r>
            <w:r w:rsidR="002B3F17" w:rsidRPr="00A2420B">
              <w:rPr>
                <w:b w:val="0"/>
                <w:bCs/>
                <w:i w:val="0"/>
                <w:color w:val="auto"/>
              </w:rPr>
              <w:t>.</w:t>
            </w:r>
          </w:p>
          <w:p w14:paraId="4B86069A" w14:textId="77777777" w:rsidR="00FD277A" w:rsidRPr="00A2420B" w:rsidRDefault="00FD277A" w:rsidP="00FD277A">
            <w:pPr>
              <w:pStyle w:val="CDERubricCircleBullet"/>
              <w:numPr>
                <w:ilvl w:val="0"/>
                <w:numId w:val="0"/>
              </w:numPr>
              <w:ind w:left="360"/>
              <w:rPr>
                <w:b w:val="0"/>
                <w:i w:val="0"/>
                <w:color w:val="auto"/>
              </w:rPr>
            </w:pPr>
          </w:p>
        </w:tc>
        <w:tc>
          <w:tcPr>
            <w:tcW w:w="1870" w:type="dxa"/>
            <w:tcBorders>
              <w:bottom w:val="single" w:sz="4" w:space="0" w:color="8C8C96"/>
            </w:tcBorders>
            <w:tcMar>
              <w:top w:w="86" w:type="dxa"/>
              <w:left w:w="86" w:type="dxa"/>
              <w:bottom w:w="86" w:type="dxa"/>
              <w:right w:w="86" w:type="dxa"/>
            </w:tcMar>
          </w:tcPr>
          <w:p w14:paraId="6FB82D2A" w14:textId="77777777" w:rsidR="00A7345A" w:rsidRPr="009B4532" w:rsidRDefault="00A7345A" w:rsidP="00A7345A">
            <w:pPr>
              <w:pStyle w:val="CDERubricBody"/>
              <w:rPr>
                <w:color w:val="auto"/>
              </w:rPr>
            </w:pPr>
            <w:r w:rsidRPr="009B4532">
              <w:rPr>
                <w:color w:val="auto"/>
              </w:rPr>
              <w:t>. . . and</w:t>
            </w:r>
          </w:p>
          <w:p w14:paraId="07A9A1B1" w14:textId="77777777" w:rsidR="00A7345A" w:rsidRPr="009B4532" w:rsidRDefault="00C1374E" w:rsidP="00A7345A">
            <w:pPr>
              <w:widowControl w:val="0"/>
              <w:suppressAutoHyphens/>
              <w:autoSpaceDE w:val="0"/>
              <w:autoSpaceDN w:val="0"/>
              <w:adjustRightInd w:val="0"/>
              <w:spacing w:after="0" w:line="240" w:lineRule="auto"/>
              <w:textAlignment w:val="center"/>
              <w:rPr>
                <w:rFonts w:ascii="Calibri Bold" w:hAnsi="Calibri Bold" w:cs="Calibri-Bold"/>
                <w:bCs/>
                <w:caps/>
              </w:rPr>
            </w:pPr>
            <w:r w:rsidRPr="009B4532">
              <w:rPr>
                <w:rStyle w:val="CDERubricBodyIntro"/>
              </w:rPr>
              <w:t>The SCHOOL ORIENTATION AND MOBILITY SPECIALIST</w:t>
            </w:r>
            <w:r w:rsidR="00A7345A" w:rsidRPr="009B4532">
              <w:rPr>
                <w:rStyle w:val="CDERubricBodyIntro"/>
              </w:rPr>
              <w:t>:</w:t>
            </w:r>
          </w:p>
          <w:p w14:paraId="11ACB97A" w14:textId="77777777" w:rsidR="00A7345A" w:rsidRPr="009B4532" w:rsidRDefault="00A7345A" w:rsidP="00A7345A">
            <w:pPr>
              <w:pStyle w:val="CDERubricBodyIntroItalic"/>
              <w:rPr>
                <w:b w:val="0"/>
                <w:i w:val="0"/>
                <w:color w:val="auto"/>
                <w:sz w:val="18"/>
              </w:rPr>
            </w:pPr>
          </w:p>
          <w:p w14:paraId="2A543D50" w14:textId="77777777" w:rsidR="00CB24DD" w:rsidRPr="009B4532" w:rsidRDefault="00CB24DD" w:rsidP="00CB24DD">
            <w:pPr>
              <w:pStyle w:val="CDERubricCircleBullet"/>
              <w:rPr>
                <w:b w:val="0"/>
                <w:i w:val="0"/>
                <w:color w:val="auto"/>
              </w:rPr>
            </w:pPr>
            <w:r w:rsidRPr="009B4532">
              <w:rPr>
                <w:b w:val="0"/>
                <w:i w:val="0"/>
                <w:color w:val="auto"/>
              </w:rPr>
              <w:t>Remains current with evidence-based orientation and mobility practices specific to assessment and programmatic instruction to provide services to meet individual student needs.</w:t>
            </w:r>
          </w:p>
          <w:p w14:paraId="7CC0DE2E" w14:textId="77777777" w:rsidR="00CB24DD" w:rsidRPr="009B4532" w:rsidRDefault="00CB24DD" w:rsidP="00CB24DD">
            <w:pPr>
              <w:pStyle w:val="CDERubricCircleBullet"/>
              <w:numPr>
                <w:ilvl w:val="0"/>
                <w:numId w:val="0"/>
              </w:numPr>
              <w:ind w:left="360"/>
              <w:rPr>
                <w:b w:val="0"/>
                <w:i w:val="0"/>
                <w:color w:val="auto"/>
              </w:rPr>
            </w:pPr>
          </w:p>
          <w:p w14:paraId="0E188CCA" w14:textId="77777777" w:rsidR="00A7345A" w:rsidRPr="009B4532" w:rsidRDefault="00CB24DD" w:rsidP="00CB24DD">
            <w:pPr>
              <w:pStyle w:val="CDERubricCircleBullet"/>
              <w:rPr>
                <w:color w:val="auto"/>
              </w:rPr>
            </w:pPr>
            <w:r w:rsidRPr="009B4532">
              <w:rPr>
                <w:b w:val="0"/>
                <w:i w:val="0"/>
                <w:color w:val="auto"/>
              </w:rPr>
              <w:t>Develops a program repertoire orientation and mobility based on evidence-based practices with consideration of the students’ individual skills and abilities</w:t>
            </w:r>
            <w:r w:rsidR="00134D10" w:rsidRPr="009B4532">
              <w:rPr>
                <w:rFonts w:eastAsiaTheme="minorHAnsi" w:cstheme="minorBidi"/>
                <w:b w:val="0"/>
                <w:i w:val="0"/>
                <w:color w:val="auto"/>
              </w:rPr>
              <w:t>.</w:t>
            </w:r>
            <w:r w:rsidR="00134D10" w:rsidRPr="009B4532">
              <w:rPr>
                <w:color w:val="auto"/>
              </w:rPr>
              <w:t xml:space="preserve"> </w:t>
            </w:r>
          </w:p>
          <w:p w14:paraId="5EDDE172" w14:textId="77777777" w:rsidR="00CB24DD" w:rsidRPr="009B4532" w:rsidRDefault="00CB24DD" w:rsidP="00CB24DD">
            <w:pPr>
              <w:pStyle w:val="CDERubricCircleBullet"/>
              <w:numPr>
                <w:ilvl w:val="0"/>
                <w:numId w:val="0"/>
              </w:numPr>
              <w:ind w:left="360"/>
              <w:rPr>
                <w:color w:val="auto"/>
              </w:rPr>
            </w:pPr>
          </w:p>
        </w:tc>
        <w:tc>
          <w:tcPr>
            <w:tcW w:w="1870" w:type="dxa"/>
            <w:tcBorders>
              <w:bottom w:val="single" w:sz="4" w:space="0" w:color="8C8C96"/>
            </w:tcBorders>
            <w:tcMar>
              <w:top w:w="86" w:type="dxa"/>
              <w:left w:w="86" w:type="dxa"/>
              <w:bottom w:w="86" w:type="dxa"/>
              <w:right w:w="86" w:type="dxa"/>
            </w:tcMar>
          </w:tcPr>
          <w:p w14:paraId="011EB7DF" w14:textId="77777777" w:rsidR="00A7345A" w:rsidRPr="00E03BB4" w:rsidRDefault="00A7345A" w:rsidP="00A7345A">
            <w:pPr>
              <w:pStyle w:val="CDERubricBody"/>
              <w:rPr>
                <w:color w:val="auto"/>
              </w:rPr>
            </w:pPr>
            <w:r w:rsidRPr="00E03BB4">
              <w:rPr>
                <w:color w:val="auto"/>
              </w:rPr>
              <w:t>. . . and</w:t>
            </w:r>
          </w:p>
          <w:p w14:paraId="1280973E" w14:textId="77777777" w:rsidR="00A7345A" w:rsidRPr="00E03BB4" w:rsidRDefault="00C1374E" w:rsidP="00A7345A">
            <w:pPr>
              <w:widowControl w:val="0"/>
              <w:suppressAutoHyphens/>
              <w:autoSpaceDE w:val="0"/>
              <w:autoSpaceDN w:val="0"/>
              <w:adjustRightInd w:val="0"/>
              <w:spacing w:after="0" w:line="240" w:lineRule="auto"/>
              <w:textAlignment w:val="center"/>
              <w:rPr>
                <w:rStyle w:val="CDERubricBodyIntro"/>
              </w:rPr>
            </w:pPr>
            <w:r w:rsidRPr="00E03BB4">
              <w:rPr>
                <w:rStyle w:val="CDERubricBodyIntro"/>
              </w:rPr>
              <w:t>The SCHOOL ORIENTATION AND MOBILITY SPECIALIST</w:t>
            </w:r>
            <w:r w:rsidR="00A7345A" w:rsidRPr="00E03BB4">
              <w:rPr>
                <w:rStyle w:val="CDERubricBodyIntro"/>
              </w:rPr>
              <w:t>:</w:t>
            </w:r>
          </w:p>
          <w:p w14:paraId="6A36E5F6" w14:textId="77777777" w:rsidR="00A7345A" w:rsidRPr="00E03BB4" w:rsidRDefault="00A7345A" w:rsidP="00A7345A">
            <w:pPr>
              <w:widowControl w:val="0"/>
              <w:suppressAutoHyphens/>
              <w:autoSpaceDE w:val="0"/>
              <w:autoSpaceDN w:val="0"/>
              <w:adjustRightInd w:val="0"/>
              <w:spacing w:after="0" w:line="240" w:lineRule="auto"/>
              <w:textAlignment w:val="center"/>
              <w:rPr>
                <w:rFonts w:ascii="Calibri Bold" w:hAnsi="Calibri Bold" w:cs="Calibri-Bold"/>
                <w:bCs/>
                <w:caps/>
                <w:sz w:val="18"/>
              </w:rPr>
            </w:pPr>
          </w:p>
          <w:p w14:paraId="5720FBCD" w14:textId="77777777" w:rsidR="00E03BB4" w:rsidRPr="00E03BB4" w:rsidRDefault="00E03BB4" w:rsidP="00E03BB4">
            <w:pPr>
              <w:pStyle w:val="CDERubricCircleBullet"/>
              <w:rPr>
                <w:b w:val="0"/>
                <w:i w:val="0"/>
                <w:color w:val="auto"/>
              </w:rPr>
            </w:pPr>
            <w:r w:rsidRPr="00E03BB4">
              <w:rPr>
                <w:b w:val="0"/>
                <w:i w:val="0"/>
                <w:color w:val="auto"/>
              </w:rPr>
              <w:t>Designs and implements evidence-based interventions to meet the individual needs of students</w:t>
            </w:r>
            <w:r w:rsidR="003200B5">
              <w:rPr>
                <w:b w:val="0"/>
                <w:i w:val="0"/>
                <w:color w:val="auto"/>
              </w:rPr>
              <w:t>.</w:t>
            </w:r>
          </w:p>
          <w:p w14:paraId="2768B925" w14:textId="77777777" w:rsidR="00E03BB4" w:rsidRPr="00E03BB4" w:rsidRDefault="00E03BB4" w:rsidP="00E03BB4">
            <w:pPr>
              <w:pStyle w:val="CDERubricCircleBullet"/>
              <w:numPr>
                <w:ilvl w:val="0"/>
                <w:numId w:val="0"/>
              </w:numPr>
              <w:ind w:left="360"/>
              <w:rPr>
                <w:b w:val="0"/>
                <w:bCs/>
                <w:i w:val="0"/>
                <w:color w:val="auto"/>
                <w:spacing w:val="-1"/>
              </w:rPr>
            </w:pPr>
          </w:p>
          <w:p w14:paraId="779399D4" w14:textId="77777777" w:rsidR="00A7345A" w:rsidRPr="00E03BB4" w:rsidRDefault="00E03BB4" w:rsidP="00E03BB4">
            <w:pPr>
              <w:pStyle w:val="CDERubricCircleBullet"/>
              <w:rPr>
                <w:bCs/>
                <w:color w:val="auto"/>
                <w:spacing w:val="-1"/>
              </w:rPr>
            </w:pPr>
            <w:r w:rsidRPr="00E03BB4">
              <w:rPr>
                <w:b w:val="0"/>
                <w:i w:val="0"/>
                <w:color w:val="auto"/>
              </w:rPr>
              <w:t>Implements lessons and uses evidence-based materials to assure that learning objectives are met in the areas of the Expanded Core Curriculum</w:t>
            </w:r>
            <w:r w:rsidR="007279FB" w:rsidRPr="00E03BB4">
              <w:rPr>
                <w:b w:val="0"/>
                <w:bCs/>
                <w:i w:val="0"/>
                <w:color w:val="auto"/>
              </w:rPr>
              <w:t>.</w:t>
            </w:r>
          </w:p>
          <w:p w14:paraId="74814E9A" w14:textId="77777777" w:rsidR="00B16799" w:rsidRPr="00E03BB4" w:rsidRDefault="00B16799" w:rsidP="00B16799">
            <w:pPr>
              <w:pStyle w:val="CDERubricCircleBullet"/>
              <w:numPr>
                <w:ilvl w:val="0"/>
                <w:numId w:val="0"/>
              </w:numPr>
              <w:ind w:left="360"/>
              <w:rPr>
                <w:b w:val="0"/>
                <w:bCs/>
                <w:i w:val="0"/>
                <w:color w:val="auto"/>
                <w:spacing w:val="-1"/>
              </w:rPr>
            </w:pPr>
          </w:p>
        </w:tc>
        <w:tc>
          <w:tcPr>
            <w:tcW w:w="1870" w:type="dxa"/>
            <w:tcBorders>
              <w:bottom w:val="single" w:sz="4" w:space="0" w:color="8C8C96"/>
            </w:tcBorders>
            <w:tcMar>
              <w:top w:w="86" w:type="dxa"/>
              <w:left w:w="86" w:type="dxa"/>
              <w:bottom w:w="86" w:type="dxa"/>
              <w:right w:w="86" w:type="dxa"/>
            </w:tcMar>
          </w:tcPr>
          <w:p w14:paraId="1FB15C10" w14:textId="77777777" w:rsidR="00A7345A" w:rsidRPr="006E0FBD" w:rsidRDefault="00A7345A" w:rsidP="00A7345A">
            <w:pPr>
              <w:pStyle w:val="CDERubricBody"/>
              <w:rPr>
                <w:color w:val="auto"/>
              </w:rPr>
            </w:pPr>
            <w:r w:rsidRPr="006E0FBD">
              <w:rPr>
                <w:color w:val="auto"/>
              </w:rPr>
              <w:t>. . . and</w:t>
            </w:r>
          </w:p>
          <w:p w14:paraId="72259DDD" w14:textId="77777777" w:rsidR="00A7345A" w:rsidRPr="006E0FBD" w:rsidRDefault="00A7345A" w:rsidP="00A7345A">
            <w:pPr>
              <w:widowControl w:val="0"/>
              <w:suppressAutoHyphens/>
              <w:autoSpaceDE w:val="0"/>
              <w:autoSpaceDN w:val="0"/>
              <w:adjustRightInd w:val="0"/>
              <w:spacing w:after="0" w:line="240" w:lineRule="auto"/>
              <w:textAlignment w:val="center"/>
              <w:rPr>
                <w:rStyle w:val="CDERubricBodyIntro"/>
                <w:b w:val="0"/>
              </w:rPr>
            </w:pPr>
            <w:r w:rsidRPr="006E0FBD">
              <w:rPr>
                <w:rStyle w:val="CDERubricBodyIntro"/>
              </w:rPr>
              <w:t>Students</w:t>
            </w:r>
            <w:r w:rsidRPr="006E0FBD">
              <w:rPr>
                <w:rStyle w:val="CDERubricBodyIntro"/>
                <w:b w:val="0"/>
              </w:rPr>
              <w:t>:</w:t>
            </w:r>
          </w:p>
          <w:p w14:paraId="28260F23" w14:textId="77777777" w:rsidR="00A7345A" w:rsidRPr="006E0FBD" w:rsidRDefault="00A7345A" w:rsidP="00A7345A">
            <w:pPr>
              <w:widowControl w:val="0"/>
              <w:suppressAutoHyphens/>
              <w:autoSpaceDE w:val="0"/>
              <w:autoSpaceDN w:val="0"/>
              <w:adjustRightInd w:val="0"/>
              <w:spacing w:after="0" w:line="240" w:lineRule="auto"/>
              <w:textAlignment w:val="center"/>
              <w:rPr>
                <w:bCs/>
                <w:spacing w:val="-1"/>
                <w:sz w:val="18"/>
              </w:rPr>
            </w:pPr>
          </w:p>
          <w:p w14:paraId="571F8243" w14:textId="532438E5" w:rsidR="00A7345A" w:rsidRPr="006E0FBD" w:rsidRDefault="006E0FBD" w:rsidP="001C298D">
            <w:pPr>
              <w:pStyle w:val="CDERubricCircleBullet"/>
              <w:rPr>
                <w:color w:val="auto"/>
              </w:rPr>
            </w:pPr>
            <w:r w:rsidRPr="006E0FBD">
              <w:rPr>
                <w:b w:val="0"/>
                <w:i w:val="0"/>
                <w:color w:val="auto"/>
              </w:rPr>
              <w:t>Improve their efficiency and independent travel knowledge an</w:t>
            </w:r>
            <w:r w:rsidR="005E02D4">
              <w:rPr>
                <w:b w:val="0"/>
                <w:i w:val="0"/>
                <w:color w:val="auto"/>
              </w:rPr>
              <w:t>d skill through evidence-based orientation and m</w:t>
            </w:r>
            <w:r w:rsidRPr="006E0FBD">
              <w:rPr>
                <w:b w:val="0"/>
                <w:i w:val="0"/>
                <w:color w:val="auto"/>
              </w:rPr>
              <w:t>obility instruction</w:t>
            </w:r>
            <w:r w:rsidR="00AE7F9F" w:rsidRPr="006E0FBD">
              <w:rPr>
                <w:b w:val="0"/>
                <w:i w:val="0"/>
                <w:color w:val="auto"/>
              </w:rPr>
              <w:t>.</w:t>
            </w:r>
          </w:p>
          <w:p w14:paraId="6ED5284B" w14:textId="77777777" w:rsidR="00A7345A" w:rsidRPr="006E0FBD" w:rsidRDefault="00A7345A" w:rsidP="00A7345A">
            <w:pPr>
              <w:pStyle w:val="CDERubricCircleBullet"/>
              <w:numPr>
                <w:ilvl w:val="0"/>
                <w:numId w:val="0"/>
              </w:numPr>
              <w:ind w:left="280" w:hanging="270"/>
              <w:rPr>
                <w:b w:val="0"/>
                <w:bCs/>
                <w:i w:val="0"/>
                <w:color w:val="auto"/>
                <w:spacing w:val="-1"/>
              </w:rPr>
            </w:pPr>
          </w:p>
        </w:tc>
        <w:tc>
          <w:tcPr>
            <w:tcW w:w="1870" w:type="dxa"/>
            <w:tcBorders>
              <w:bottom w:val="single" w:sz="4" w:space="0" w:color="8C8C96"/>
            </w:tcBorders>
            <w:tcMar>
              <w:top w:w="86" w:type="dxa"/>
              <w:left w:w="86" w:type="dxa"/>
              <w:bottom w:w="86" w:type="dxa"/>
              <w:right w:w="86" w:type="dxa"/>
            </w:tcMar>
          </w:tcPr>
          <w:p w14:paraId="0277AAEE" w14:textId="77777777" w:rsidR="00A7345A" w:rsidRPr="00D54CEA" w:rsidRDefault="00A7345A" w:rsidP="00A7345A">
            <w:pPr>
              <w:pStyle w:val="CDERubricBody"/>
              <w:rPr>
                <w:color w:val="auto"/>
              </w:rPr>
            </w:pPr>
            <w:r w:rsidRPr="00D54CEA">
              <w:rPr>
                <w:color w:val="auto"/>
              </w:rPr>
              <w:t>. . . and</w:t>
            </w:r>
          </w:p>
          <w:p w14:paraId="43E50C4E" w14:textId="77777777" w:rsidR="00A7345A" w:rsidRPr="00D54CEA" w:rsidRDefault="00EF6EA9" w:rsidP="00A7345A">
            <w:pPr>
              <w:widowControl w:val="0"/>
              <w:suppressAutoHyphens/>
              <w:autoSpaceDE w:val="0"/>
              <w:autoSpaceDN w:val="0"/>
              <w:adjustRightInd w:val="0"/>
              <w:spacing w:after="0" w:line="240" w:lineRule="auto"/>
              <w:textAlignment w:val="center"/>
              <w:rPr>
                <w:rStyle w:val="CDERubricBodyIntro"/>
              </w:rPr>
            </w:pPr>
            <w:r w:rsidRPr="00D54CEA">
              <w:rPr>
                <w:rStyle w:val="CDERubricBodyIntro"/>
              </w:rPr>
              <w:t>Students</w:t>
            </w:r>
            <w:r w:rsidR="00A7345A" w:rsidRPr="00D54CEA">
              <w:rPr>
                <w:rStyle w:val="CDERubricBodyIntro"/>
              </w:rPr>
              <w:t>:</w:t>
            </w:r>
          </w:p>
          <w:p w14:paraId="4515EDBF" w14:textId="77777777" w:rsidR="00A7345A" w:rsidRPr="00D54CEA" w:rsidRDefault="00A7345A" w:rsidP="00A7345A">
            <w:pPr>
              <w:widowControl w:val="0"/>
              <w:suppressAutoHyphens/>
              <w:autoSpaceDE w:val="0"/>
              <w:autoSpaceDN w:val="0"/>
              <w:adjustRightInd w:val="0"/>
              <w:spacing w:after="0" w:line="240" w:lineRule="auto"/>
              <w:textAlignment w:val="center"/>
              <w:rPr>
                <w:rStyle w:val="CDERubricBodyIntro"/>
                <w:sz w:val="18"/>
              </w:rPr>
            </w:pPr>
          </w:p>
          <w:p w14:paraId="754E87F5" w14:textId="2774BC2C" w:rsidR="00D54CEA" w:rsidRPr="00D54CEA" w:rsidRDefault="00D54CEA" w:rsidP="00D54CEA">
            <w:pPr>
              <w:pStyle w:val="CDERubricCircleBullet"/>
              <w:rPr>
                <w:b w:val="0"/>
                <w:i w:val="0"/>
                <w:color w:val="auto"/>
              </w:rPr>
            </w:pPr>
            <w:r w:rsidRPr="00D54CEA">
              <w:rPr>
                <w:b w:val="0"/>
                <w:i w:val="0"/>
                <w:color w:val="auto"/>
              </w:rPr>
              <w:t>Generalize learned knowledge and skills to a variety of environments, which may include but are not limited to home, school</w:t>
            </w:r>
            <w:r w:rsidR="005E02D4">
              <w:rPr>
                <w:b w:val="0"/>
                <w:i w:val="0"/>
                <w:color w:val="auto"/>
              </w:rPr>
              <w:t>,</w:t>
            </w:r>
            <w:r w:rsidRPr="00D54CEA">
              <w:rPr>
                <w:b w:val="0"/>
                <w:i w:val="0"/>
                <w:color w:val="auto"/>
              </w:rPr>
              <w:t xml:space="preserve"> and/or community.</w:t>
            </w:r>
          </w:p>
          <w:p w14:paraId="60C2BE75" w14:textId="77777777" w:rsidR="00D54CEA" w:rsidRPr="00D54CEA" w:rsidRDefault="00D54CEA" w:rsidP="00D54CEA">
            <w:pPr>
              <w:pStyle w:val="CDERubricCircleBullet"/>
              <w:numPr>
                <w:ilvl w:val="0"/>
                <w:numId w:val="0"/>
              </w:numPr>
              <w:ind w:left="360"/>
              <w:rPr>
                <w:b w:val="0"/>
                <w:i w:val="0"/>
                <w:color w:val="auto"/>
              </w:rPr>
            </w:pPr>
          </w:p>
          <w:p w14:paraId="2A118378" w14:textId="77777777" w:rsidR="00A7345A" w:rsidRPr="00D54CEA" w:rsidRDefault="00D54CEA" w:rsidP="00D54CEA">
            <w:pPr>
              <w:pStyle w:val="CDERubricCircleBullet"/>
              <w:rPr>
                <w:color w:val="auto"/>
              </w:rPr>
            </w:pPr>
            <w:r w:rsidRPr="00D54CEA">
              <w:rPr>
                <w:b w:val="0"/>
                <w:i w:val="0"/>
                <w:color w:val="auto"/>
              </w:rPr>
              <w:t>Interact with materials and equipment, ask questions, and solve relevant problems, while making connections to prior learning</w:t>
            </w:r>
            <w:r w:rsidR="00EF6EA9" w:rsidRPr="00D54CEA">
              <w:rPr>
                <w:b w:val="0"/>
                <w:i w:val="0"/>
                <w:color w:val="auto"/>
              </w:rPr>
              <w:t>.</w:t>
            </w:r>
          </w:p>
        </w:tc>
      </w:tr>
    </w:tbl>
    <w:p w14:paraId="38C22E63" w14:textId="77777777" w:rsidR="00215743" w:rsidRDefault="00215743">
      <w:r>
        <w:rPr>
          <w:b/>
          <w:bCs/>
          <w:caps/>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F10CD5" w:rsidRPr="007265A4" w14:paraId="2ACB347F" w14:textId="77777777" w:rsidTr="00BA55BC">
        <w:trPr>
          <w:trHeight w:val="714"/>
          <w:jc w:val="center"/>
        </w:trPr>
        <w:tc>
          <w:tcPr>
            <w:tcW w:w="9350" w:type="dxa"/>
            <w:gridSpan w:val="5"/>
            <w:tcMar>
              <w:top w:w="86" w:type="dxa"/>
              <w:left w:w="86" w:type="dxa"/>
              <w:bottom w:w="86" w:type="dxa"/>
              <w:right w:w="86" w:type="dxa"/>
            </w:tcMar>
          </w:tcPr>
          <w:p w14:paraId="0C7A6ECC" w14:textId="77777777" w:rsidR="00F10CD5" w:rsidRPr="006806E9" w:rsidRDefault="00F10CD5" w:rsidP="00D80049">
            <w:pPr>
              <w:pStyle w:val="CDERubricHead"/>
              <w:rPr>
                <w:color w:val="3F7819"/>
              </w:rPr>
            </w:pPr>
            <w:r>
              <w:rPr>
                <w:rFonts w:asciiTheme="minorHAnsi" w:eastAsiaTheme="minorHAnsi" w:hAnsiTheme="minorHAnsi" w:cstheme="minorBidi"/>
                <w:b w:val="0"/>
                <w:bCs w:val="0"/>
                <w:color w:val="auto"/>
              </w:rPr>
              <w:lastRenderedPageBreak/>
              <w:br w:type="page"/>
            </w:r>
            <w:r w:rsidRPr="006806E9">
              <w:rPr>
                <w:color w:val="3F7819"/>
              </w:rPr>
              <w:t>Quality Standard II</w:t>
            </w:r>
          </w:p>
          <w:p w14:paraId="4FF951FD" w14:textId="77777777" w:rsidR="00F10CD5" w:rsidRPr="005738EB" w:rsidRDefault="009562EE" w:rsidP="00822410">
            <w:pPr>
              <w:pStyle w:val="CDERubricBody-Head"/>
              <w:spacing w:after="0"/>
              <w:rPr>
                <w:sz w:val="20"/>
              </w:rPr>
            </w:pPr>
            <w:r w:rsidRPr="009562EE">
              <w:rPr>
                <w:sz w:val="20"/>
              </w:rPr>
              <w:t xml:space="preserve">Special Services Providers </w:t>
            </w:r>
            <w:r w:rsidR="005738EB" w:rsidRPr="005738EB">
              <w:rPr>
                <w:sz w:val="20"/>
              </w:rPr>
              <w:t>support or establish safe, inclusive, and respectful learning environments for a diverse population of students.</w:t>
            </w:r>
          </w:p>
        </w:tc>
      </w:tr>
      <w:tr w:rsidR="00983F08" w:rsidRPr="00976C99" w14:paraId="59B6334F" w14:textId="77777777" w:rsidTr="00BA55BC">
        <w:trPr>
          <w:trHeight w:hRule="exact" w:val="861"/>
          <w:jc w:val="center"/>
        </w:trPr>
        <w:tc>
          <w:tcPr>
            <w:tcW w:w="1870" w:type="dxa"/>
            <w:shd w:val="clear" w:color="auto" w:fill="3F7819"/>
            <w:tcMar>
              <w:top w:w="86" w:type="dxa"/>
              <w:left w:w="86" w:type="dxa"/>
              <w:bottom w:w="86" w:type="dxa"/>
              <w:right w:w="86" w:type="dxa"/>
            </w:tcMar>
            <w:vAlign w:val="center"/>
          </w:tcPr>
          <w:p w14:paraId="50A9C0F4" w14:textId="77777777" w:rsidR="00983F08" w:rsidRPr="007265A4" w:rsidRDefault="00983F08" w:rsidP="00A34E96">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1B5C4229" w14:textId="77777777" w:rsidR="00983F08" w:rsidRPr="007265A4" w:rsidRDefault="00983F08" w:rsidP="00A34E96">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3D62D97D" w14:textId="77777777" w:rsidR="00983F08" w:rsidRDefault="00983F08" w:rsidP="00A34E96">
            <w:pPr>
              <w:pStyle w:val="CDERubricSubhead"/>
            </w:pPr>
            <w:r>
              <w:t>Level 3 Practices</w:t>
            </w:r>
          </w:p>
          <w:p w14:paraId="143E6BE7" w14:textId="77777777" w:rsidR="00983F08" w:rsidRPr="007265A4" w:rsidRDefault="00983F08" w:rsidP="00A34E96">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39BE2814" w14:textId="77777777" w:rsidR="00983F08" w:rsidRPr="007265A4" w:rsidRDefault="00983F08" w:rsidP="00A34E96">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4F1452B8" w14:textId="77777777" w:rsidR="00983F08" w:rsidRPr="007265A4" w:rsidRDefault="00983F08" w:rsidP="00A34E96">
            <w:pPr>
              <w:pStyle w:val="CDERubricSubhead"/>
              <w:rPr>
                <w:color w:val="000000"/>
              </w:rPr>
            </w:pPr>
            <w:r>
              <w:t xml:space="preserve">Level 5 Practices </w:t>
            </w:r>
          </w:p>
        </w:tc>
      </w:tr>
      <w:tr w:rsidR="00F10CD5" w:rsidRPr="007265A4" w14:paraId="21751233" w14:textId="77777777" w:rsidTr="00BA55BC">
        <w:trPr>
          <w:trHeight w:val="669"/>
          <w:jc w:val="center"/>
        </w:trPr>
        <w:tc>
          <w:tcPr>
            <w:tcW w:w="9350" w:type="dxa"/>
            <w:gridSpan w:val="5"/>
            <w:shd w:val="clear" w:color="auto" w:fill="82D947"/>
            <w:tcMar>
              <w:top w:w="86" w:type="dxa"/>
              <w:left w:w="86" w:type="dxa"/>
              <w:bottom w:w="86" w:type="dxa"/>
              <w:right w:w="86" w:type="dxa"/>
            </w:tcMar>
            <w:vAlign w:val="center"/>
          </w:tcPr>
          <w:p w14:paraId="3DDB4F11" w14:textId="77777777" w:rsidR="00F10CD5" w:rsidRPr="007265A4" w:rsidRDefault="00F10CD5" w:rsidP="00B96F15">
            <w:pPr>
              <w:pStyle w:val="CDERubricBody"/>
            </w:pPr>
            <w:r w:rsidRPr="00976C99">
              <w:rPr>
                <w:rStyle w:val="CDERubricBodyIntro"/>
              </w:rPr>
              <w:t xml:space="preserve">Element A: </w:t>
            </w:r>
            <w:r w:rsidR="007B7EE4">
              <w:rPr>
                <w:rStyle w:val="CDERubricBodyIntro"/>
              </w:rPr>
              <w:t xml:space="preserve"> </w:t>
            </w:r>
            <w:r w:rsidR="009B2790" w:rsidRPr="00A6494F">
              <w:rPr>
                <w:sz w:val="20"/>
              </w:rPr>
              <w:t xml:space="preserve">Special Services Providers </w:t>
            </w:r>
            <w:r w:rsidR="00454D66" w:rsidRPr="00A6494F">
              <w:rPr>
                <w:sz w:val="20"/>
              </w:rPr>
              <w:t>foster a safe, accessible, and predictable learning environment characterized by acceptable student behavior and efficient use of time in which each student has a positive, nurturing relationship with caring adults and peers</w:t>
            </w:r>
            <w:r w:rsidR="00454D66" w:rsidRPr="00454D66">
              <w:t>.</w:t>
            </w:r>
          </w:p>
        </w:tc>
      </w:tr>
      <w:tr w:rsidR="00876B89" w:rsidRPr="007265A4" w14:paraId="798ADBA1" w14:textId="77777777" w:rsidTr="00BA55BC">
        <w:trPr>
          <w:trHeight w:val="8724"/>
          <w:jc w:val="center"/>
        </w:trPr>
        <w:tc>
          <w:tcPr>
            <w:tcW w:w="1870" w:type="dxa"/>
            <w:shd w:val="clear" w:color="auto" w:fill="auto"/>
            <w:tcMar>
              <w:top w:w="86" w:type="dxa"/>
              <w:left w:w="86" w:type="dxa"/>
              <w:bottom w:w="86" w:type="dxa"/>
              <w:right w:w="86" w:type="dxa"/>
            </w:tcMar>
          </w:tcPr>
          <w:p w14:paraId="2347EBE5" w14:textId="77777777" w:rsidR="00876B89" w:rsidRPr="000A00CB" w:rsidRDefault="00876B89" w:rsidP="00876B89">
            <w:pPr>
              <w:widowControl w:val="0"/>
              <w:suppressAutoHyphens/>
              <w:autoSpaceDE w:val="0"/>
              <w:autoSpaceDN w:val="0"/>
              <w:adjustRightInd w:val="0"/>
              <w:spacing w:after="0" w:line="240" w:lineRule="auto"/>
              <w:textAlignment w:val="center"/>
              <w:rPr>
                <w:rFonts w:cs="Calibri-Bold"/>
                <w:bCs/>
                <w:caps/>
                <w:sz w:val="18"/>
                <w:szCs w:val="18"/>
              </w:rPr>
            </w:pPr>
          </w:p>
          <w:p w14:paraId="193180F8" w14:textId="77777777" w:rsidR="00876B89" w:rsidRPr="000A00CB" w:rsidRDefault="00C1374E" w:rsidP="00876B89">
            <w:pPr>
              <w:widowControl w:val="0"/>
              <w:suppressAutoHyphens/>
              <w:autoSpaceDE w:val="0"/>
              <w:autoSpaceDN w:val="0"/>
              <w:adjustRightInd w:val="0"/>
              <w:spacing w:after="0" w:line="240" w:lineRule="auto"/>
              <w:textAlignment w:val="center"/>
              <w:rPr>
                <w:rFonts w:ascii="Calibri Bold" w:hAnsi="Calibri Bold" w:cs="Calibri-Bold"/>
                <w:bCs/>
                <w:caps/>
              </w:rPr>
            </w:pPr>
            <w:r w:rsidRPr="000A00CB">
              <w:rPr>
                <w:rStyle w:val="CDERubricBodyIntro"/>
              </w:rPr>
              <w:t>The SCHOOL ORIENTATION AND MOBILITY SPECIALIST</w:t>
            </w:r>
            <w:r w:rsidR="00876B89" w:rsidRPr="000A00CB">
              <w:rPr>
                <w:rStyle w:val="CDERubricBodyIntro"/>
              </w:rPr>
              <w:t>:</w:t>
            </w:r>
          </w:p>
          <w:p w14:paraId="1B2D563B" w14:textId="77777777" w:rsidR="00876B89" w:rsidRPr="000A00CB" w:rsidRDefault="00876B89" w:rsidP="00876B89">
            <w:pPr>
              <w:pStyle w:val="CDERubricBodyIntroItalic"/>
              <w:rPr>
                <w:b w:val="0"/>
                <w:i w:val="0"/>
                <w:color w:val="auto"/>
                <w:sz w:val="12"/>
              </w:rPr>
            </w:pPr>
          </w:p>
          <w:p w14:paraId="3551C863" w14:textId="77777777" w:rsidR="00215806" w:rsidRPr="000A00CB" w:rsidRDefault="00215806" w:rsidP="00133664">
            <w:pPr>
              <w:pStyle w:val="CDERubricCircleBullet"/>
              <w:numPr>
                <w:ilvl w:val="0"/>
                <w:numId w:val="7"/>
              </w:numPr>
              <w:ind w:hanging="266"/>
              <w:rPr>
                <w:b w:val="0"/>
                <w:bCs/>
                <w:i w:val="0"/>
                <w:color w:val="auto"/>
              </w:rPr>
            </w:pPr>
            <w:r w:rsidRPr="000A00CB">
              <w:rPr>
                <w:b w:val="0"/>
                <w:bCs/>
                <w:i w:val="0"/>
                <w:color w:val="auto"/>
              </w:rPr>
              <w:t>Understands and articulates the importance of a safe, accessible learning and travel environment in which students with blindness/visual impairment or deaf-blindness experience positive, nurturing relationships with caring adults and/or peers.</w:t>
            </w:r>
          </w:p>
          <w:p w14:paraId="1D814539" w14:textId="77777777" w:rsidR="00215806" w:rsidRPr="000A00CB" w:rsidRDefault="00215806" w:rsidP="00133664">
            <w:pPr>
              <w:pStyle w:val="CDERubricCircleBullet"/>
              <w:numPr>
                <w:ilvl w:val="0"/>
                <w:numId w:val="0"/>
              </w:numPr>
              <w:ind w:left="360" w:hanging="266"/>
              <w:rPr>
                <w:b w:val="0"/>
                <w:bCs/>
                <w:i w:val="0"/>
                <w:color w:val="auto"/>
              </w:rPr>
            </w:pPr>
          </w:p>
          <w:p w14:paraId="03496B96" w14:textId="77777777" w:rsidR="00876B89" w:rsidRPr="000A00CB" w:rsidRDefault="00215806" w:rsidP="00133664">
            <w:pPr>
              <w:pStyle w:val="CDERubricCircleBullet"/>
              <w:numPr>
                <w:ilvl w:val="0"/>
                <w:numId w:val="7"/>
              </w:numPr>
              <w:ind w:hanging="266"/>
              <w:rPr>
                <w:bCs/>
                <w:color w:val="auto"/>
              </w:rPr>
            </w:pPr>
            <w:r w:rsidRPr="000A00CB">
              <w:rPr>
                <w:b w:val="0"/>
                <w:bCs/>
                <w:i w:val="0"/>
                <w:color w:val="auto"/>
              </w:rPr>
              <w:t>Provides expectations and guidelines to establish acceptable student behavior and efficient use of time during orientation and mobility lessons</w:t>
            </w:r>
            <w:r w:rsidR="000A3B48" w:rsidRPr="000A00CB">
              <w:rPr>
                <w:b w:val="0"/>
                <w:bCs/>
                <w:i w:val="0"/>
                <w:color w:val="auto"/>
              </w:rPr>
              <w:t>.</w:t>
            </w:r>
          </w:p>
          <w:p w14:paraId="32B0FEBC" w14:textId="77777777" w:rsidR="00ED5D9E" w:rsidRPr="000A00CB" w:rsidRDefault="00ED5D9E" w:rsidP="004150B1">
            <w:pPr>
              <w:pStyle w:val="CDERubricBody"/>
              <w:rPr>
                <w:color w:val="auto"/>
                <w:sz w:val="12"/>
              </w:rPr>
            </w:pPr>
          </w:p>
        </w:tc>
        <w:tc>
          <w:tcPr>
            <w:tcW w:w="1870" w:type="dxa"/>
            <w:shd w:val="clear" w:color="auto" w:fill="auto"/>
          </w:tcPr>
          <w:p w14:paraId="4B293057" w14:textId="77777777" w:rsidR="00876B89" w:rsidRPr="00CD1BF4" w:rsidRDefault="00876B89" w:rsidP="00B96F15">
            <w:pPr>
              <w:pStyle w:val="CDERubricBody"/>
              <w:ind w:left="72" w:right="144"/>
              <w:rPr>
                <w:color w:val="auto"/>
              </w:rPr>
            </w:pPr>
            <w:r w:rsidRPr="00CD1BF4">
              <w:rPr>
                <w:color w:val="auto"/>
              </w:rPr>
              <w:t>. . . and</w:t>
            </w:r>
          </w:p>
          <w:p w14:paraId="06305360" w14:textId="77777777" w:rsidR="00876B89" w:rsidRPr="00CD1BF4" w:rsidRDefault="00C1374E" w:rsidP="00364EDE">
            <w:pPr>
              <w:widowControl w:val="0"/>
              <w:suppressAutoHyphens/>
              <w:autoSpaceDE w:val="0"/>
              <w:autoSpaceDN w:val="0"/>
              <w:adjustRightInd w:val="0"/>
              <w:spacing w:after="0" w:line="240" w:lineRule="auto"/>
              <w:ind w:left="76" w:right="137"/>
              <w:textAlignment w:val="center"/>
              <w:rPr>
                <w:rFonts w:ascii="Calibri Bold" w:hAnsi="Calibri Bold" w:cs="Calibri-Bold"/>
                <w:bCs/>
                <w:caps/>
              </w:rPr>
            </w:pPr>
            <w:r w:rsidRPr="00CD1BF4">
              <w:rPr>
                <w:rStyle w:val="CDERubricBodyIntro"/>
              </w:rPr>
              <w:t>The SCHOOL ORIENTATION AND MOBILITY SPECIALIST</w:t>
            </w:r>
            <w:r w:rsidR="00876B89" w:rsidRPr="00CD1BF4">
              <w:rPr>
                <w:rStyle w:val="CDERubricBodyIntro"/>
              </w:rPr>
              <w:t>:</w:t>
            </w:r>
          </w:p>
          <w:p w14:paraId="06FB2E38" w14:textId="77777777" w:rsidR="00876B89" w:rsidRPr="00CD1BF4" w:rsidRDefault="00876B89" w:rsidP="00364EDE">
            <w:pPr>
              <w:pStyle w:val="CDERubricBodyIntroItalic"/>
              <w:ind w:right="137"/>
              <w:rPr>
                <w:b w:val="0"/>
                <w:i w:val="0"/>
                <w:color w:val="auto"/>
                <w:sz w:val="12"/>
              </w:rPr>
            </w:pPr>
          </w:p>
          <w:p w14:paraId="6D28D17D" w14:textId="11D422BF" w:rsidR="00133664" w:rsidRPr="00CD1BF4" w:rsidRDefault="00133664" w:rsidP="00133664">
            <w:pPr>
              <w:pStyle w:val="CDERubricCircleBullet"/>
              <w:ind w:right="137" w:hanging="247"/>
              <w:rPr>
                <w:b w:val="0"/>
                <w:i w:val="0"/>
                <w:color w:val="auto"/>
              </w:rPr>
            </w:pPr>
            <w:r w:rsidRPr="00CD1BF4">
              <w:rPr>
                <w:b w:val="0"/>
                <w:i w:val="0"/>
                <w:color w:val="auto"/>
              </w:rPr>
              <w:t>Establishes travel environments which encourage positive relationships between and among students and adults that are conducive for the safety, accessibility, efficiency, and travel independence of students with blindness/visual impairment or deaf-blindness.</w:t>
            </w:r>
          </w:p>
          <w:p w14:paraId="51F99CA0" w14:textId="77777777" w:rsidR="00133664" w:rsidRPr="00CD1BF4" w:rsidRDefault="00133664" w:rsidP="00133664">
            <w:pPr>
              <w:pStyle w:val="CDERubricCircleBullet"/>
              <w:numPr>
                <w:ilvl w:val="0"/>
                <w:numId w:val="0"/>
              </w:numPr>
              <w:ind w:left="360" w:right="137" w:hanging="247"/>
              <w:rPr>
                <w:b w:val="0"/>
                <w:i w:val="0"/>
                <w:color w:val="auto"/>
              </w:rPr>
            </w:pPr>
          </w:p>
          <w:p w14:paraId="6FFA7579" w14:textId="77777777" w:rsidR="00133664" w:rsidRPr="00CD1BF4" w:rsidRDefault="00133664" w:rsidP="00133664">
            <w:pPr>
              <w:pStyle w:val="CDERubricCircleBullet"/>
              <w:ind w:right="137" w:hanging="247"/>
              <w:rPr>
                <w:b w:val="0"/>
                <w:i w:val="0"/>
                <w:color w:val="auto"/>
              </w:rPr>
            </w:pPr>
            <w:r w:rsidRPr="00CD1BF4">
              <w:rPr>
                <w:b w:val="0"/>
                <w:i w:val="0"/>
                <w:color w:val="auto"/>
              </w:rPr>
              <w:t>Conveys to the student, social and behavioral expectations in a variety of environments.</w:t>
            </w:r>
          </w:p>
          <w:p w14:paraId="76798A81" w14:textId="77777777" w:rsidR="00133664" w:rsidRPr="00CD1BF4" w:rsidRDefault="00133664" w:rsidP="00133664">
            <w:pPr>
              <w:pStyle w:val="CDERubricCircleBullet"/>
              <w:numPr>
                <w:ilvl w:val="0"/>
                <w:numId w:val="0"/>
              </w:numPr>
              <w:ind w:left="360" w:right="137" w:hanging="247"/>
              <w:rPr>
                <w:b w:val="0"/>
                <w:i w:val="0"/>
                <w:color w:val="auto"/>
              </w:rPr>
            </w:pPr>
          </w:p>
          <w:p w14:paraId="2FC37844" w14:textId="77777777" w:rsidR="00876B89" w:rsidRPr="00CD1BF4" w:rsidRDefault="00133664" w:rsidP="00133664">
            <w:pPr>
              <w:pStyle w:val="CDERubricCircleBullet"/>
              <w:ind w:right="137" w:hanging="247"/>
              <w:rPr>
                <w:color w:val="auto"/>
              </w:rPr>
            </w:pPr>
            <w:r w:rsidRPr="00CD1BF4">
              <w:rPr>
                <w:b w:val="0"/>
                <w:i w:val="0"/>
                <w:color w:val="auto"/>
              </w:rPr>
              <w:t>Puts expectations and procedures in place to reduce interruption to instructional time</w:t>
            </w:r>
            <w:r w:rsidR="007E4FC0" w:rsidRPr="00CD1BF4">
              <w:rPr>
                <w:b w:val="0"/>
                <w:i w:val="0"/>
                <w:color w:val="auto"/>
              </w:rPr>
              <w:t>.</w:t>
            </w:r>
          </w:p>
          <w:p w14:paraId="78E996DA" w14:textId="77777777" w:rsidR="00B116FE" w:rsidRPr="00CD1BF4" w:rsidRDefault="00B116FE" w:rsidP="00B116FE">
            <w:pPr>
              <w:pStyle w:val="CDERubricCircleBullet"/>
              <w:numPr>
                <w:ilvl w:val="0"/>
                <w:numId w:val="0"/>
              </w:numPr>
              <w:ind w:left="360"/>
              <w:rPr>
                <w:color w:val="auto"/>
              </w:rPr>
            </w:pPr>
          </w:p>
        </w:tc>
        <w:tc>
          <w:tcPr>
            <w:tcW w:w="1870" w:type="dxa"/>
            <w:shd w:val="clear" w:color="auto" w:fill="auto"/>
          </w:tcPr>
          <w:p w14:paraId="344D1458" w14:textId="77777777" w:rsidR="00876B89" w:rsidRPr="00112E82" w:rsidRDefault="00876B89" w:rsidP="00364EDE">
            <w:pPr>
              <w:pStyle w:val="CDERubricBody"/>
              <w:ind w:left="105" w:right="137"/>
              <w:rPr>
                <w:color w:val="auto"/>
              </w:rPr>
            </w:pPr>
            <w:r w:rsidRPr="00112E82">
              <w:rPr>
                <w:color w:val="auto"/>
              </w:rPr>
              <w:t>. . . and</w:t>
            </w:r>
          </w:p>
          <w:p w14:paraId="0C124438" w14:textId="77777777" w:rsidR="00876B89" w:rsidRPr="00112E82" w:rsidRDefault="00C1374E" w:rsidP="00364EDE">
            <w:pPr>
              <w:widowControl w:val="0"/>
              <w:suppressAutoHyphens/>
              <w:autoSpaceDE w:val="0"/>
              <w:autoSpaceDN w:val="0"/>
              <w:adjustRightInd w:val="0"/>
              <w:spacing w:after="0" w:line="240" w:lineRule="auto"/>
              <w:ind w:left="105" w:right="137"/>
              <w:textAlignment w:val="center"/>
              <w:rPr>
                <w:rStyle w:val="CDERubricBodyIntro"/>
              </w:rPr>
            </w:pPr>
            <w:r w:rsidRPr="00112E82">
              <w:rPr>
                <w:rStyle w:val="CDERubricBodyIntro"/>
              </w:rPr>
              <w:t>The SCHOOL ORIENTATION AND MOBILITY SPECIALIST</w:t>
            </w:r>
            <w:r w:rsidR="00876B89" w:rsidRPr="00112E82">
              <w:rPr>
                <w:rStyle w:val="CDERubricBodyIntro"/>
              </w:rPr>
              <w:t>:</w:t>
            </w:r>
          </w:p>
          <w:p w14:paraId="33CFE06D" w14:textId="77777777" w:rsidR="00876B89" w:rsidRPr="00112E82" w:rsidRDefault="00876B89" w:rsidP="00364EDE">
            <w:pPr>
              <w:widowControl w:val="0"/>
              <w:suppressAutoHyphens/>
              <w:autoSpaceDE w:val="0"/>
              <w:autoSpaceDN w:val="0"/>
              <w:adjustRightInd w:val="0"/>
              <w:spacing w:after="0" w:line="240" w:lineRule="auto"/>
              <w:ind w:right="137"/>
              <w:textAlignment w:val="center"/>
              <w:rPr>
                <w:rFonts w:ascii="Calibri Bold" w:hAnsi="Calibri Bold" w:cs="Calibri-Bold"/>
                <w:bCs/>
                <w:caps/>
                <w:sz w:val="12"/>
              </w:rPr>
            </w:pPr>
          </w:p>
          <w:p w14:paraId="48E18565" w14:textId="77777777" w:rsidR="00002B73" w:rsidRPr="00112E82" w:rsidRDefault="00002B73" w:rsidP="00002B73">
            <w:pPr>
              <w:pStyle w:val="CDERubricCircleBullet"/>
              <w:ind w:right="116" w:hanging="317"/>
              <w:rPr>
                <w:b w:val="0"/>
                <w:i w:val="0"/>
                <w:color w:val="auto"/>
              </w:rPr>
            </w:pPr>
            <w:r w:rsidRPr="00112E82">
              <w:rPr>
                <w:b w:val="0"/>
                <w:i w:val="0"/>
                <w:color w:val="auto"/>
              </w:rPr>
              <w:t>Collaborates with parents and other professionals to improve safety and accessibility across the students travel environments.</w:t>
            </w:r>
          </w:p>
          <w:p w14:paraId="0EC75EB1" w14:textId="77777777" w:rsidR="00002B73" w:rsidRPr="00112E82" w:rsidRDefault="00002B73" w:rsidP="00002B73">
            <w:pPr>
              <w:pStyle w:val="CDERubricCircleBullet"/>
              <w:numPr>
                <w:ilvl w:val="0"/>
                <w:numId w:val="0"/>
              </w:numPr>
              <w:ind w:left="360" w:right="116" w:hanging="317"/>
              <w:rPr>
                <w:b w:val="0"/>
                <w:i w:val="0"/>
                <w:color w:val="auto"/>
              </w:rPr>
            </w:pPr>
          </w:p>
          <w:p w14:paraId="11886E77" w14:textId="77777777" w:rsidR="00002B73" w:rsidRPr="00112E82" w:rsidRDefault="00002B73" w:rsidP="00002B73">
            <w:pPr>
              <w:pStyle w:val="CDERubricCircleBullet"/>
              <w:ind w:right="116" w:hanging="317"/>
              <w:rPr>
                <w:b w:val="0"/>
                <w:i w:val="0"/>
                <w:color w:val="auto"/>
              </w:rPr>
            </w:pPr>
            <w:r w:rsidRPr="00112E82">
              <w:rPr>
                <w:b w:val="0"/>
                <w:i w:val="0"/>
                <w:color w:val="auto"/>
              </w:rPr>
              <w:t>Ensures a continuum of services, which promote a student’s sense of acceptance by peers and adults and promotes the student’s positive self-concept.</w:t>
            </w:r>
          </w:p>
          <w:p w14:paraId="3A028D9E" w14:textId="77777777" w:rsidR="00002B73" w:rsidRPr="00112E82" w:rsidRDefault="00002B73" w:rsidP="00002B73">
            <w:pPr>
              <w:pStyle w:val="CDERubricCircleBullet"/>
              <w:numPr>
                <w:ilvl w:val="0"/>
                <w:numId w:val="0"/>
              </w:numPr>
              <w:ind w:left="360" w:right="116" w:hanging="317"/>
              <w:rPr>
                <w:b w:val="0"/>
                <w:bCs/>
                <w:i w:val="0"/>
                <w:color w:val="auto"/>
                <w:spacing w:val="-1"/>
              </w:rPr>
            </w:pPr>
          </w:p>
          <w:p w14:paraId="0EFFBDB1" w14:textId="77777777" w:rsidR="00876B89" w:rsidRPr="00112E82" w:rsidRDefault="00002B73" w:rsidP="00002B73">
            <w:pPr>
              <w:pStyle w:val="CDERubricCircleBullet"/>
              <w:ind w:right="116" w:hanging="317"/>
              <w:rPr>
                <w:bCs/>
                <w:color w:val="auto"/>
                <w:spacing w:val="-1"/>
              </w:rPr>
            </w:pPr>
            <w:r w:rsidRPr="00112E82">
              <w:rPr>
                <w:b w:val="0"/>
                <w:i w:val="0"/>
                <w:color w:val="auto"/>
              </w:rPr>
              <w:t>Holds students accountable for adherence to school and/or community rules and social conventions</w:t>
            </w:r>
            <w:r w:rsidR="00876B89" w:rsidRPr="00112E82">
              <w:rPr>
                <w:b w:val="0"/>
                <w:bCs/>
                <w:i w:val="0"/>
                <w:color w:val="auto"/>
              </w:rPr>
              <w:t>.</w:t>
            </w:r>
          </w:p>
          <w:p w14:paraId="041CFA3C" w14:textId="77777777" w:rsidR="00C200C7" w:rsidRPr="00112E82" w:rsidRDefault="00C200C7" w:rsidP="00095640">
            <w:pPr>
              <w:pStyle w:val="CDERubricBody"/>
              <w:ind w:left="121"/>
              <w:rPr>
                <w:color w:val="auto"/>
                <w:sz w:val="12"/>
              </w:rPr>
            </w:pPr>
          </w:p>
        </w:tc>
        <w:tc>
          <w:tcPr>
            <w:tcW w:w="1870" w:type="dxa"/>
            <w:shd w:val="clear" w:color="auto" w:fill="auto"/>
          </w:tcPr>
          <w:p w14:paraId="66B8757C" w14:textId="77777777" w:rsidR="003B146A" w:rsidRPr="00AC02B6" w:rsidRDefault="003B146A" w:rsidP="003B146A">
            <w:pPr>
              <w:pStyle w:val="CDERubricBody"/>
              <w:ind w:left="135" w:right="100"/>
              <w:rPr>
                <w:color w:val="auto"/>
              </w:rPr>
            </w:pPr>
            <w:r w:rsidRPr="00AC02B6">
              <w:rPr>
                <w:color w:val="auto"/>
              </w:rPr>
              <w:t>. . . and</w:t>
            </w:r>
          </w:p>
          <w:p w14:paraId="4D7FFDE6" w14:textId="77777777" w:rsidR="003B146A" w:rsidRPr="00AC02B6" w:rsidRDefault="003B146A" w:rsidP="003B146A">
            <w:pPr>
              <w:widowControl w:val="0"/>
              <w:suppressAutoHyphens/>
              <w:autoSpaceDE w:val="0"/>
              <w:autoSpaceDN w:val="0"/>
              <w:adjustRightInd w:val="0"/>
              <w:spacing w:after="0" w:line="240" w:lineRule="auto"/>
              <w:ind w:left="135" w:right="100"/>
              <w:textAlignment w:val="center"/>
              <w:rPr>
                <w:rStyle w:val="CDERubricBodyIntro"/>
              </w:rPr>
            </w:pPr>
            <w:r w:rsidRPr="00AC02B6">
              <w:rPr>
                <w:rStyle w:val="CDERubricBodyIntro"/>
              </w:rPr>
              <w:t>Students:</w:t>
            </w:r>
          </w:p>
          <w:p w14:paraId="423C30F4" w14:textId="77777777" w:rsidR="003B146A" w:rsidRPr="00AC02B6" w:rsidRDefault="003B146A" w:rsidP="003B146A">
            <w:pPr>
              <w:widowControl w:val="0"/>
              <w:suppressAutoHyphens/>
              <w:autoSpaceDE w:val="0"/>
              <w:autoSpaceDN w:val="0"/>
              <w:adjustRightInd w:val="0"/>
              <w:spacing w:after="0" w:line="240" w:lineRule="auto"/>
              <w:ind w:left="135" w:right="100"/>
              <w:textAlignment w:val="center"/>
              <w:rPr>
                <w:rStyle w:val="CDERubricBodyIntro"/>
                <w:b w:val="0"/>
                <w:sz w:val="12"/>
              </w:rPr>
            </w:pPr>
          </w:p>
          <w:p w14:paraId="1A2ED6A9" w14:textId="77777777" w:rsidR="00112E82" w:rsidRPr="00AC02B6" w:rsidRDefault="00112E82" w:rsidP="00112E82">
            <w:pPr>
              <w:pStyle w:val="CDERubricCircleBullet"/>
              <w:ind w:right="94" w:hanging="312"/>
              <w:rPr>
                <w:b w:val="0"/>
                <w:i w:val="0"/>
                <w:color w:val="auto"/>
              </w:rPr>
            </w:pPr>
            <w:r w:rsidRPr="00AC02B6">
              <w:rPr>
                <w:b w:val="0"/>
                <w:i w:val="0"/>
                <w:color w:val="auto"/>
              </w:rPr>
              <w:t xml:space="preserve">Engage in respectful and open dialogue with each other and their Orientation and Mobility Specialist. </w:t>
            </w:r>
          </w:p>
          <w:p w14:paraId="11EDD8F4" w14:textId="77777777" w:rsidR="00112E82" w:rsidRPr="00AC02B6" w:rsidRDefault="00112E82" w:rsidP="00112E82">
            <w:pPr>
              <w:pStyle w:val="CDERubricCircleBullet"/>
              <w:numPr>
                <w:ilvl w:val="0"/>
                <w:numId w:val="0"/>
              </w:numPr>
              <w:ind w:left="360" w:right="94" w:hanging="312"/>
              <w:rPr>
                <w:b w:val="0"/>
                <w:i w:val="0"/>
                <w:color w:val="auto"/>
              </w:rPr>
            </w:pPr>
          </w:p>
          <w:p w14:paraId="6CA8CE06" w14:textId="77777777" w:rsidR="00112E82" w:rsidRPr="00AC02B6" w:rsidRDefault="00112E82" w:rsidP="00112E82">
            <w:pPr>
              <w:pStyle w:val="CDERubricCircleBullet"/>
              <w:ind w:right="94" w:hanging="312"/>
              <w:rPr>
                <w:b w:val="0"/>
                <w:i w:val="0"/>
                <w:color w:val="auto"/>
              </w:rPr>
            </w:pPr>
            <w:r w:rsidRPr="00AC02B6">
              <w:rPr>
                <w:b w:val="0"/>
                <w:i w:val="0"/>
                <w:color w:val="auto"/>
              </w:rPr>
              <w:t>Stay on task during lessons.</w:t>
            </w:r>
          </w:p>
          <w:p w14:paraId="22F49DAA" w14:textId="77777777" w:rsidR="00112E82" w:rsidRPr="00AC02B6" w:rsidRDefault="00112E82" w:rsidP="00112E82">
            <w:pPr>
              <w:pStyle w:val="CDERubricCircleBullet"/>
              <w:numPr>
                <w:ilvl w:val="0"/>
                <w:numId w:val="0"/>
              </w:numPr>
              <w:ind w:left="360" w:right="94" w:hanging="312"/>
              <w:rPr>
                <w:b w:val="0"/>
                <w:i w:val="0"/>
                <w:color w:val="auto"/>
              </w:rPr>
            </w:pPr>
          </w:p>
          <w:p w14:paraId="1D514260" w14:textId="2FA79251" w:rsidR="00635329" w:rsidRPr="00AC02B6" w:rsidRDefault="00112E82" w:rsidP="00112E82">
            <w:pPr>
              <w:pStyle w:val="CDERubricCircleBullet"/>
              <w:ind w:right="94" w:hanging="312"/>
              <w:rPr>
                <w:color w:val="auto"/>
              </w:rPr>
            </w:pPr>
            <w:r w:rsidRPr="00AC02B6">
              <w:rPr>
                <w:b w:val="0"/>
                <w:i w:val="0"/>
                <w:color w:val="auto"/>
              </w:rPr>
              <w:t>Abide by instructor, school</w:t>
            </w:r>
            <w:r w:rsidR="005E02D4">
              <w:rPr>
                <w:b w:val="0"/>
                <w:i w:val="0"/>
                <w:color w:val="auto"/>
              </w:rPr>
              <w:t>,</w:t>
            </w:r>
            <w:r w:rsidRPr="00AC02B6">
              <w:rPr>
                <w:b w:val="0"/>
                <w:i w:val="0"/>
                <w:color w:val="auto"/>
              </w:rPr>
              <w:t xml:space="preserve"> and/or community rules and social conventions</w:t>
            </w:r>
            <w:r w:rsidR="003B146A" w:rsidRPr="00AC02B6">
              <w:rPr>
                <w:b w:val="0"/>
                <w:i w:val="0"/>
                <w:color w:val="auto"/>
              </w:rPr>
              <w:t>.</w:t>
            </w:r>
          </w:p>
        </w:tc>
        <w:tc>
          <w:tcPr>
            <w:tcW w:w="1870" w:type="dxa"/>
            <w:shd w:val="clear" w:color="auto" w:fill="auto"/>
          </w:tcPr>
          <w:p w14:paraId="516C1884" w14:textId="77777777" w:rsidR="00FA1B4D" w:rsidRPr="00AC02B6" w:rsidRDefault="00FA1B4D" w:rsidP="00FA1B4D">
            <w:pPr>
              <w:pStyle w:val="CDERubricBody"/>
              <w:ind w:left="135" w:right="100"/>
              <w:rPr>
                <w:color w:val="auto"/>
              </w:rPr>
            </w:pPr>
            <w:r w:rsidRPr="00AC02B6">
              <w:rPr>
                <w:color w:val="auto"/>
              </w:rPr>
              <w:t>. . . and</w:t>
            </w:r>
          </w:p>
          <w:p w14:paraId="3AF57045" w14:textId="77777777" w:rsidR="00FA1B4D" w:rsidRPr="00AC02B6" w:rsidRDefault="00FA1B4D" w:rsidP="00FA1B4D">
            <w:pPr>
              <w:widowControl w:val="0"/>
              <w:suppressAutoHyphens/>
              <w:autoSpaceDE w:val="0"/>
              <w:autoSpaceDN w:val="0"/>
              <w:adjustRightInd w:val="0"/>
              <w:spacing w:after="0" w:line="240" w:lineRule="auto"/>
              <w:ind w:left="135" w:right="100"/>
              <w:textAlignment w:val="center"/>
              <w:rPr>
                <w:rStyle w:val="CDERubricBodyIntro"/>
              </w:rPr>
            </w:pPr>
            <w:r w:rsidRPr="00AC02B6">
              <w:rPr>
                <w:rStyle w:val="CDERubricBodyIntro"/>
              </w:rPr>
              <w:t>Students:</w:t>
            </w:r>
          </w:p>
          <w:p w14:paraId="74E0EB9E" w14:textId="77777777" w:rsidR="00FA1B4D" w:rsidRPr="00AC02B6" w:rsidRDefault="00FA1B4D" w:rsidP="00FA1B4D">
            <w:pPr>
              <w:widowControl w:val="0"/>
              <w:suppressAutoHyphens/>
              <w:autoSpaceDE w:val="0"/>
              <w:autoSpaceDN w:val="0"/>
              <w:adjustRightInd w:val="0"/>
              <w:spacing w:after="0" w:line="240" w:lineRule="auto"/>
              <w:ind w:left="135" w:right="100"/>
              <w:textAlignment w:val="center"/>
              <w:rPr>
                <w:rStyle w:val="CDERubricBodyIntro"/>
                <w:b w:val="0"/>
                <w:sz w:val="12"/>
              </w:rPr>
            </w:pPr>
          </w:p>
          <w:p w14:paraId="73BC0375" w14:textId="0698A573" w:rsidR="00AC02B6" w:rsidRPr="00AC02B6" w:rsidRDefault="00AC02B6" w:rsidP="00C04D93">
            <w:pPr>
              <w:pStyle w:val="CDERubricCircleBullet"/>
              <w:ind w:hanging="290"/>
              <w:rPr>
                <w:b w:val="0"/>
                <w:i w:val="0"/>
                <w:color w:val="auto"/>
              </w:rPr>
            </w:pPr>
            <w:r w:rsidRPr="00AC02B6">
              <w:rPr>
                <w:b w:val="0"/>
                <w:i w:val="0"/>
                <w:color w:val="auto"/>
              </w:rPr>
              <w:t>Use experience of traveling in safe and accessible environments to discern</w:t>
            </w:r>
            <w:r w:rsidR="00D321BD">
              <w:rPr>
                <w:b w:val="0"/>
                <w:i w:val="0"/>
                <w:color w:val="auto"/>
              </w:rPr>
              <w:t xml:space="preserve"> and</w:t>
            </w:r>
            <w:r w:rsidRPr="00AC02B6">
              <w:rPr>
                <w:b w:val="0"/>
                <w:i w:val="0"/>
                <w:color w:val="auto"/>
              </w:rPr>
              <w:t xml:space="preserve"> negotiate new travel environments. </w:t>
            </w:r>
          </w:p>
          <w:p w14:paraId="0EDD9179" w14:textId="77777777" w:rsidR="00AC02B6" w:rsidRPr="00AC02B6" w:rsidRDefault="00AC02B6" w:rsidP="00C04D93">
            <w:pPr>
              <w:pStyle w:val="CDERubricCircleBullet"/>
              <w:numPr>
                <w:ilvl w:val="0"/>
                <w:numId w:val="0"/>
              </w:numPr>
              <w:ind w:left="360" w:hanging="290"/>
              <w:rPr>
                <w:b w:val="0"/>
                <w:i w:val="0"/>
                <w:color w:val="auto"/>
              </w:rPr>
            </w:pPr>
          </w:p>
          <w:p w14:paraId="65228D12" w14:textId="77777777" w:rsidR="00876B89" w:rsidRPr="00AC02B6" w:rsidRDefault="00AC02B6" w:rsidP="00C04D93">
            <w:pPr>
              <w:pStyle w:val="CDERubricCircleBullet"/>
              <w:ind w:hanging="290"/>
              <w:rPr>
                <w:color w:val="auto"/>
              </w:rPr>
            </w:pPr>
            <w:r w:rsidRPr="00AC02B6">
              <w:rPr>
                <w:b w:val="0"/>
                <w:i w:val="0"/>
                <w:color w:val="auto"/>
              </w:rPr>
              <w:t>Accept responsibility for their behavior and use of time</w:t>
            </w:r>
            <w:r w:rsidR="00FA1B4D" w:rsidRPr="00AC02B6">
              <w:rPr>
                <w:b w:val="0"/>
                <w:color w:val="auto"/>
              </w:rPr>
              <w:t>.</w:t>
            </w:r>
          </w:p>
        </w:tc>
      </w:tr>
    </w:tbl>
    <w:p w14:paraId="5F18A580" w14:textId="77777777" w:rsidR="000A00CB" w:rsidRDefault="000A00CB">
      <w:r>
        <w:br w:type="page"/>
      </w:r>
    </w:p>
    <w:p w14:paraId="4F91FCA3" w14:textId="77777777" w:rsidR="000A00CB" w:rsidRPr="000A00CB" w:rsidRDefault="000A00CB" w:rsidP="000A00CB">
      <w:pPr>
        <w:pStyle w:val="CDERubricBody"/>
        <w:rPr>
          <w:sz w:val="24"/>
        </w:rPr>
      </w:pP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CD6468" w:rsidRPr="007265A4" w14:paraId="16A5DB39" w14:textId="77777777" w:rsidTr="00BA55BC">
        <w:trPr>
          <w:trHeight w:val="147"/>
          <w:jc w:val="center"/>
        </w:trPr>
        <w:tc>
          <w:tcPr>
            <w:tcW w:w="9350" w:type="dxa"/>
            <w:gridSpan w:val="5"/>
            <w:shd w:val="clear" w:color="auto" w:fill="auto"/>
            <w:tcMar>
              <w:top w:w="86" w:type="dxa"/>
              <w:left w:w="86" w:type="dxa"/>
              <w:bottom w:w="86" w:type="dxa"/>
              <w:right w:w="86" w:type="dxa"/>
            </w:tcMar>
          </w:tcPr>
          <w:p w14:paraId="2E95CA97" w14:textId="77777777" w:rsidR="00CD6468" w:rsidRPr="006806E9" w:rsidRDefault="00CD6468" w:rsidP="00CD6468">
            <w:pPr>
              <w:pStyle w:val="CDERubricHead"/>
              <w:rPr>
                <w:color w:val="3F7819"/>
              </w:rPr>
            </w:pPr>
            <w:r>
              <w:rPr>
                <w:rFonts w:asciiTheme="minorHAnsi" w:eastAsiaTheme="minorHAnsi" w:hAnsiTheme="minorHAnsi" w:cstheme="minorBidi"/>
                <w:b w:val="0"/>
                <w:bCs w:val="0"/>
                <w:color w:val="auto"/>
              </w:rPr>
              <w:br w:type="page"/>
            </w:r>
            <w:r w:rsidRPr="006806E9">
              <w:rPr>
                <w:color w:val="3F7819"/>
              </w:rPr>
              <w:t>Quality Standard II</w:t>
            </w:r>
          </w:p>
          <w:p w14:paraId="4389C05F" w14:textId="77777777" w:rsidR="00CD6468" w:rsidRPr="005738EB" w:rsidRDefault="00CD6468" w:rsidP="00CD6468">
            <w:pPr>
              <w:pStyle w:val="CDERubricBody-Head"/>
              <w:spacing w:after="0"/>
              <w:rPr>
                <w:sz w:val="20"/>
              </w:rPr>
            </w:pPr>
            <w:r w:rsidRPr="009562EE">
              <w:rPr>
                <w:sz w:val="20"/>
              </w:rPr>
              <w:t xml:space="preserve">Special Services Providers </w:t>
            </w:r>
            <w:r w:rsidRPr="005738EB">
              <w:rPr>
                <w:sz w:val="20"/>
              </w:rPr>
              <w:t>support or establish safe, inclusive, and respectful learning environments for a diverse population of students.</w:t>
            </w:r>
          </w:p>
        </w:tc>
      </w:tr>
      <w:tr w:rsidR="00197637" w:rsidRPr="00976C99" w14:paraId="15EFFF67" w14:textId="77777777" w:rsidTr="00BA55BC">
        <w:trPr>
          <w:trHeight w:hRule="exact" w:val="843"/>
          <w:jc w:val="center"/>
        </w:trPr>
        <w:tc>
          <w:tcPr>
            <w:tcW w:w="1870" w:type="dxa"/>
            <w:shd w:val="clear" w:color="auto" w:fill="3F7819"/>
            <w:tcMar>
              <w:top w:w="86" w:type="dxa"/>
              <w:left w:w="86" w:type="dxa"/>
              <w:bottom w:w="86" w:type="dxa"/>
              <w:right w:w="86" w:type="dxa"/>
            </w:tcMar>
            <w:vAlign w:val="center"/>
          </w:tcPr>
          <w:p w14:paraId="73D7E3F5" w14:textId="77777777" w:rsidR="00197637" w:rsidRPr="007265A4" w:rsidRDefault="00197637" w:rsidP="005B3CFF">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3C512E6E" w14:textId="77777777" w:rsidR="00197637" w:rsidRPr="007265A4" w:rsidRDefault="00197637" w:rsidP="005B3CFF">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116F18B1" w14:textId="77777777" w:rsidR="00197637" w:rsidRDefault="00197637" w:rsidP="005B3CFF">
            <w:pPr>
              <w:pStyle w:val="CDERubricSubhead"/>
            </w:pPr>
            <w:r>
              <w:t>Level 3 Practices</w:t>
            </w:r>
          </w:p>
          <w:p w14:paraId="6E12F2E6" w14:textId="77777777" w:rsidR="00197637" w:rsidRPr="007265A4" w:rsidRDefault="00197637" w:rsidP="005B3CFF">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67FD4F06" w14:textId="77777777" w:rsidR="00197637" w:rsidRPr="007265A4" w:rsidRDefault="00197637" w:rsidP="005B3CFF">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7BCD818D" w14:textId="77777777" w:rsidR="00197637" w:rsidRPr="007265A4" w:rsidRDefault="00197637" w:rsidP="005B3CFF">
            <w:pPr>
              <w:pStyle w:val="CDERubricSubhead"/>
              <w:rPr>
                <w:color w:val="000000"/>
              </w:rPr>
            </w:pPr>
            <w:r>
              <w:t xml:space="preserve">Level 5 Practices </w:t>
            </w:r>
          </w:p>
        </w:tc>
      </w:tr>
      <w:tr w:rsidR="00CD6468" w:rsidRPr="007265A4" w14:paraId="4C002A09" w14:textId="77777777" w:rsidTr="00BA55BC">
        <w:trPr>
          <w:trHeight w:val="714"/>
          <w:jc w:val="center"/>
        </w:trPr>
        <w:tc>
          <w:tcPr>
            <w:tcW w:w="9350" w:type="dxa"/>
            <w:gridSpan w:val="5"/>
            <w:shd w:val="clear" w:color="auto" w:fill="82D947"/>
            <w:tcMar>
              <w:top w:w="86" w:type="dxa"/>
              <w:left w:w="86" w:type="dxa"/>
              <w:bottom w:w="86" w:type="dxa"/>
              <w:right w:w="86" w:type="dxa"/>
            </w:tcMar>
            <w:vAlign w:val="center"/>
          </w:tcPr>
          <w:p w14:paraId="3325CB97" w14:textId="77777777" w:rsidR="00CD6468" w:rsidRPr="007265A4" w:rsidRDefault="00CD6468" w:rsidP="00CD6468">
            <w:pPr>
              <w:pStyle w:val="CDERubricBody"/>
            </w:pPr>
            <w:r w:rsidRPr="00171A51">
              <w:rPr>
                <w:rStyle w:val="CDERubricBodyIntro"/>
              </w:rPr>
              <w:t>Element B:</w:t>
            </w:r>
            <w:r w:rsidRPr="007265A4">
              <w:t xml:space="preserve"> </w:t>
            </w:r>
            <w:r>
              <w:t xml:space="preserve"> </w:t>
            </w:r>
            <w:r w:rsidRPr="00A6494F">
              <w:rPr>
                <w:sz w:val="20"/>
              </w:rPr>
              <w:t>Special Services Providers understand and respond to diversity within the home, school, and community.</w:t>
            </w:r>
          </w:p>
        </w:tc>
      </w:tr>
      <w:tr w:rsidR="00CD6468" w:rsidRPr="00976C99" w14:paraId="0791A834" w14:textId="77777777" w:rsidTr="00BA55BC">
        <w:trPr>
          <w:trHeight w:val="6114"/>
          <w:jc w:val="center"/>
        </w:trPr>
        <w:tc>
          <w:tcPr>
            <w:tcW w:w="1870" w:type="dxa"/>
            <w:shd w:val="clear" w:color="auto" w:fill="auto"/>
            <w:tcMar>
              <w:top w:w="86" w:type="dxa"/>
              <w:left w:w="86" w:type="dxa"/>
              <w:bottom w:w="86" w:type="dxa"/>
              <w:right w:w="86" w:type="dxa"/>
            </w:tcMar>
          </w:tcPr>
          <w:p w14:paraId="3D596E5E" w14:textId="77777777" w:rsidR="00CD6468" w:rsidRPr="00402C83" w:rsidRDefault="00CD6468" w:rsidP="00CD6468">
            <w:pPr>
              <w:widowControl w:val="0"/>
              <w:suppressAutoHyphens/>
              <w:autoSpaceDE w:val="0"/>
              <w:autoSpaceDN w:val="0"/>
              <w:adjustRightInd w:val="0"/>
              <w:spacing w:after="0" w:line="240" w:lineRule="auto"/>
              <w:textAlignment w:val="center"/>
              <w:rPr>
                <w:rFonts w:cs="Calibri-Bold"/>
                <w:bCs/>
                <w:caps/>
                <w:sz w:val="18"/>
                <w:szCs w:val="18"/>
              </w:rPr>
            </w:pPr>
          </w:p>
          <w:p w14:paraId="2AEBD07C" w14:textId="77777777" w:rsidR="00CD6468" w:rsidRPr="00402C83" w:rsidRDefault="00CD6468" w:rsidP="00CD6468">
            <w:pPr>
              <w:widowControl w:val="0"/>
              <w:suppressAutoHyphens/>
              <w:autoSpaceDE w:val="0"/>
              <w:autoSpaceDN w:val="0"/>
              <w:adjustRightInd w:val="0"/>
              <w:spacing w:after="0" w:line="240" w:lineRule="auto"/>
              <w:textAlignment w:val="center"/>
              <w:rPr>
                <w:rFonts w:ascii="Calibri Bold" w:hAnsi="Calibri Bold" w:cs="Calibri-Bold"/>
                <w:bCs/>
                <w:caps/>
              </w:rPr>
            </w:pPr>
            <w:r w:rsidRPr="00402C83">
              <w:rPr>
                <w:rStyle w:val="CDERubricBodyIntro"/>
              </w:rPr>
              <w:t>The SCHOOL ORIENTATION AND MOBILITY SPECIALIST:</w:t>
            </w:r>
          </w:p>
          <w:p w14:paraId="33A9F1B3" w14:textId="77777777" w:rsidR="00CD6468" w:rsidRPr="00402C83" w:rsidRDefault="00CD6468" w:rsidP="00CD6468">
            <w:pPr>
              <w:pStyle w:val="CDERubricBodyIntroItalic"/>
              <w:rPr>
                <w:b w:val="0"/>
                <w:i w:val="0"/>
                <w:color w:val="auto"/>
                <w:sz w:val="12"/>
              </w:rPr>
            </w:pPr>
          </w:p>
          <w:p w14:paraId="19AA32E7" w14:textId="109B3161" w:rsidR="00C310B0" w:rsidRPr="00402C83" w:rsidRDefault="00C310B0" w:rsidP="00C310B0">
            <w:pPr>
              <w:pStyle w:val="CDERubricCircleBullet"/>
              <w:numPr>
                <w:ilvl w:val="0"/>
                <w:numId w:val="22"/>
              </w:numPr>
              <w:rPr>
                <w:b w:val="0"/>
                <w:bCs/>
                <w:i w:val="0"/>
                <w:color w:val="auto"/>
              </w:rPr>
            </w:pPr>
            <w:r w:rsidRPr="00402C83">
              <w:rPr>
                <w:b w:val="0"/>
                <w:bCs/>
                <w:i w:val="0"/>
                <w:color w:val="auto"/>
              </w:rPr>
              <w:t>Identifies individual differences, cultural beliefs and customs</w:t>
            </w:r>
            <w:r w:rsidR="00385AF9">
              <w:rPr>
                <w:b w:val="0"/>
                <w:bCs/>
                <w:i w:val="0"/>
                <w:color w:val="auto"/>
              </w:rPr>
              <w:t>,</w:t>
            </w:r>
            <w:r w:rsidRPr="00402C83">
              <w:rPr>
                <w:b w:val="0"/>
                <w:bCs/>
                <w:i w:val="0"/>
                <w:color w:val="auto"/>
              </w:rPr>
              <w:t xml:space="preserve"> and their influence on independent travel and participation </w:t>
            </w:r>
            <w:r w:rsidR="00385AF9" w:rsidRPr="00402C83">
              <w:rPr>
                <w:b w:val="0"/>
                <w:bCs/>
                <w:i w:val="0"/>
                <w:color w:val="auto"/>
              </w:rPr>
              <w:t>in orientation</w:t>
            </w:r>
            <w:r w:rsidRPr="00402C83">
              <w:rPr>
                <w:b w:val="0"/>
                <w:bCs/>
                <w:i w:val="0"/>
                <w:color w:val="auto"/>
              </w:rPr>
              <w:t xml:space="preserve"> and mobility programming.</w:t>
            </w:r>
          </w:p>
          <w:p w14:paraId="316F7759" w14:textId="77777777" w:rsidR="00C310B0" w:rsidRPr="00402C83" w:rsidRDefault="00C310B0" w:rsidP="00C310B0">
            <w:pPr>
              <w:pStyle w:val="CDERubricCircleBullet"/>
              <w:numPr>
                <w:ilvl w:val="0"/>
                <w:numId w:val="0"/>
              </w:numPr>
              <w:rPr>
                <w:b w:val="0"/>
                <w:bCs/>
                <w:i w:val="0"/>
                <w:color w:val="auto"/>
              </w:rPr>
            </w:pPr>
          </w:p>
          <w:p w14:paraId="1C426A59" w14:textId="77777777" w:rsidR="00CD6468" w:rsidRPr="000A68A2" w:rsidRDefault="00C310B0" w:rsidP="00C310B0">
            <w:pPr>
              <w:pStyle w:val="CDERubricCircleBullet"/>
              <w:numPr>
                <w:ilvl w:val="0"/>
                <w:numId w:val="22"/>
              </w:numPr>
              <w:rPr>
                <w:bCs/>
                <w:color w:val="auto"/>
              </w:rPr>
            </w:pPr>
            <w:r w:rsidRPr="00402C83">
              <w:rPr>
                <w:b w:val="0"/>
                <w:bCs/>
                <w:i w:val="0"/>
                <w:color w:val="auto"/>
              </w:rPr>
              <w:t>Creates an environment in which student diversity is valued</w:t>
            </w:r>
            <w:r w:rsidR="00CD6468" w:rsidRPr="00402C83">
              <w:rPr>
                <w:b w:val="0"/>
                <w:bCs/>
                <w:i w:val="0"/>
                <w:color w:val="auto"/>
              </w:rPr>
              <w:t>.</w:t>
            </w:r>
          </w:p>
          <w:p w14:paraId="3AF6AA14" w14:textId="77777777" w:rsidR="000A68A2" w:rsidRPr="00256869" w:rsidRDefault="000A68A2" w:rsidP="000A68A2">
            <w:pPr>
              <w:pStyle w:val="CDERubricCircleBullet"/>
              <w:numPr>
                <w:ilvl w:val="0"/>
                <w:numId w:val="0"/>
              </w:numPr>
              <w:ind w:left="360"/>
              <w:rPr>
                <w:b w:val="0"/>
                <w:bCs/>
                <w:i w:val="0"/>
                <w:color w:val="auto"/>
              </w:rPr>
            </w:pPr>
          </w:p>
        </w:tc>
        <w:tc>
          <w:tcPr>
            <w:tcW w:w="1870" w:type="dxa"/>
            <w:shd w:val="clear" w:color="auto" w:fill="auto"/>
          </w:tcPr>
          <w:p w14:paraId="23E7A1A0" w14:textId="77777777" w:rsidR="00CD6468" w:rsidRPr="00016C16" w:rsidRDefault="00CD6468" w:rsidP="00CD6468">
            <w:pPr>
              <w:pStyle w:val="CDERubricBody"/>
              <w:ind w:left="76" w:right="137"/>
              <w:rPr>
                <w:color w:val="auto"/>
              </w:rPr>
            </w:pPr>
            <w:r w:rsidRPr="00016C16">
              <w:rPr>
                <w:color w:val="auto"/>
              </w:rPr>
              <w:t>. . . and</w:t>
            </w:r>
          </w:p>
          <w:p w14:paraId="0830413C" w14:textId="77777777" w:rsidR="00CD6468" w:rsidRPr="00016C16" w:rsidRDefault="00CD6468" w:rsidP="00CD6468">
            <w:pPr>
              <w:widowControl w:val="0"/>
              <w:suppressAutoHyphens/>
              <w:autoSpaceDE w:val="0"/>
              <w:autoSpaceDN w:val="0"/>
              <w:adjustRightInd w:val="0"/>
              <w:spacing w:after="0" w:line="240" w:lineRule="auto"/>
              <w:ind w:left="76" w:right="137"/>
              <w:textAlignment w:val="center"/>
              <w:rPr>
                <w:rFonts w:ascii="Calibri Bold" w:hAnsi="Calibri Bold" w:cs="Calibri-Bold"/>
                <w:bCs/>
                <w:caps/>
              </w:rPr>
            </w:pPr>
            <w:r w:rsidRPr="00016C16">
              <w:rPr>
                <w:rStyle w:val="CDERubricBodyIntro"/>
              </w:rPr>
              <w:t>The SCHOOL ORIENTATION AND MOBILITY SPECIALIST:</w:t>
            </w:r>
          </w:p>
          <w:p w14:paraId="3E434090" w14:textId="77777777" w:rsidR="00CD6468" w:rsidRPr="00016C16" w:rsidRDefault="00CD6468" w:rsidP="00CD6468">
            <w:pPr>
              <w:pStyle w:val="CDERubricBodyIntroItalic"/>
              <w:ind w:right="137"/>
              <w:rPr>
                <w:b w:val="0"/>
                <w:i w:val="0"/>
                <w:color w:val="auto"/>
                <w:sz w:val="12"/>
              </w:rPr>
            </w:pPr>
          </w:p>
          <w:p w14:paraId="35109CC5" w14:textId="0580918E" w:rsidR="00CD6468" w:rsidRPr="00016C16" w:rsidRDefault="00402C83" w:rsidP="00CD6468">
            <w:pPr>
              <w:pStyle w:val="CDERubricCircleBullet"/>
              <w:ind w:right="137" w:hanging="284"/>
              <w:rPr>
                <w:b w:val="0"/>
                <w:i w:val="0"/>
                <w:color w:val="auto"/>
              </w:rPr>
            </w:pPr>
            <w:r w:rsidRPr="00016C16">
              <w:rPr>
                <w:b w:val="0"/>
                <w:i w:val="0"/>
                <w:color w:val="auto"/>
              </w:rPr>
              <w:t>Considers individual differences, cultural beliefs and customs, and</w:t>
            </w:r>
            <w:r w:rsidR="00385AF9">
              <w:rPr>
                <w:b w:val="0"/>
                <w:i w:val="0"/>
                <w:color w:val="auto"/>
              </w:rPr>
              <w:t xml:space="preserve"> their influence when planning orientation and m</w:t>
            </w:r>
            <w:r w:rsidRPr="00016C16">
              <w:rPr>
                <w:b w:val="0"/>
                <w:i w:val="0"/>
                <w:color w:val="auto"/>
              </w:rPr>
              <w:t>obility instruction</w:t>
            </w:r>
            <w:r w:rsidR="00CD6468" w:rsidRPr="00016C16">
              <w:rPr>
                <w:b w:val="0"/>
                <w:i w:val="0"/>
                <w:color w:val="auto"/>
              </w:rPr>
              <w:t>.</w:t>
            </w:r>
          </w:p>
          <w:p w14:paraId="595AFDD8" w14:textId="77777777" w:rsidR="00CD6468" w:rsidRPr="00016C16" w:rsidRDefault="00CD6468" w:rsidP="00CD6468">
            <w:pPr>
              <w:pStyle w:val="CDERubricCircleBullet"/>
              <w:numPr>
                <w:ilvl w:val="0"/>
                <w:numId w:val="0"/>
              </w:numPr>
              <w:ind w:left="360" w:right="137"/>
              <w:rPr>
                <w:b w:val="0"/>
                <w:i w:val="0"/>
                <w:color w:val="auto"/>
              </w:rPr>
            </w:pPr>
          </w:p>
        </w:tc>
        <w:tc>
          <w:tcPr>
            <w:tcW w:w="1870" w:type="dxa"/>
            <w:shd w:val="clear" w:color="auto" w:fill="auto"/>
          </w:tcPr>
          <w:p w14:paraId="12C91DDD" w14:textId="77777777" w:rsidR="00CD6468" w:rsidRPr="005424FA" w:rsidRDefault="00CD6468" w:rsidP="00CD6468">
            <w:pPr>
              <w:pStyle w:val="CDERubricBody"/>
              <w:ind w:left="105" w:right="137"/>
              <w:rPr>
                <w:color w:val="auto"/>
              </w:rPr>
            </w:pPr>
            <w:r w:rsidRPr="005424FA">
              <w:rPr>
                <w:color w:val="auto"/>
              </w:rPr>
              <w:t>. . . and</w:t>
            </w:r>
          </w:p>
          <w:p w14:paraId="488B6B52" w14:textId="77777777" w:rsidR="00CD6468" w:rsidRPr="005424FA" w:rsidRDefault="00CD6468" w:rsidP="00CD6468">
            <w:pPr>
              <w:widowControl w:val="0"/>
              <w:suppressAutoHyphens/>
              <w:autoSpaceDE w:val="0"/>
              <w:autoSpaceDN w:val="0"/>
              <w:adjustRightInd w:val="0"/>
              <w:spacing w:after="0" w:line="240" w:lineRule="auto"/>
              <w:ind w:left="105" w:right="137"/>
              <w:textAlignment w:val="center"/>
              <w:rPr>
                <w:rStyle w:val="CDERubricBodyIntro"/>
              </w:rPr>
            </w:pPr>
            <w:r w:rsidRPr="005424FA">
              <w:rPr>
                <w:rStyle w:val="CDERubricBodyIntro"/>
              </w:rPr>
              <w:t>The SCHOOL ORIENTATION AND MOBILITY SPECIALIST:</w:t>
            </w:r>
          </w:p>
          <w:p w14:paraId="27A0FFEF" w14:textId="77777777" w:rsidR="00CD6468" w:rsidRPr="005424FA" w:rsidRDefault="00CD6468" w:rsidP="00CD6468">
            <w:pPr>
              <w:widowControl w:val="0"/>
              <w:suppressAutoHyphens/>
              <w:autoSpaceDE w:val="0"/>
              <w:autoSpaceDN w:val="0"/>
              <w:adjustRightInd w:val="0"/>
              <w:spacing w:after="0" w:line="240" w:lineRule="auto"/>
              <w:ind w:right="137"/>
              <w:textAlignment w:val="center"/>
              <w:rPr>
                <w:rFonts w:ascii="Calibri Bold" w:hAnsi="Calibri Bold" w:cs="Calibri-Bold"/>
                <w:bCs/>
                <w:caps/>
                <w:sz w:val="8"/>
              </w:rPr>
            </w:pPr>
          </w:p>
          <w:p w14:paraId="668730D0" w14:textId="305CAE5B" w:rsidR="00CD6468" w:rsidRPr="0052124E" w:rsidRDefault="00016C16" w:rsidP="00016C16">
            <w:pPr>
              <w:pStyle w:val="CDERubricCircleBullet"/>
              <w:ind w:left="301" w:right="116" w:hanging="227"/>
              <w:rPr>
                <w:color w:val="auto"/>
                <w:sz w:val="20"/>
              </w:rPr>
            </w:pPr>
            <w:r w:rsidRPr="0052124E">
              <w:rPr>
                <w:b w:val="0"/>
                <w:i w:val="0"/>
                <w:color w:val="auto"/>
                <w:szCs w:val="17"/>
              </w:rPr>
              <w:t>Implements instruction that honor individual differences, cultural beliefs and customs</w:t>
            </w:r>
            <w:r w:rsidR="00385AF9" w:rsidRPr="0052124E">
              <w:rPr>
                <w:b w:val="0"/>
                <w:i w:val="0"/>
                <w:color w:val="auto"/>
                <w:szCs w:val="17"/>
              </w:rPr>
              <w:t>,</w:t>
            </w:r>
            <w:r w:rsidRPr="0052124E">
              <w:rPr>
                <w:b w:val="0"/>
                <w:i w:val="0"/>
                <w:color w:val="auto"/>
                <w:szCs w:val="17"/>
              </w:rPr>
              <w:t xml:space="preserve"> and their influence on safe, efficient, and independent travel in home, school, and/or community environments</w:t>
            </w:r>
            <w:r w:rsidR="00CD6468" w:rsidRPr="0052124E">
              <w:rPr>
                <w:b w:val="0"/>
                <w:i w:val="0"/>
                <w:color w:val="auto"/>
                <w:szCs w:val="17"/>
              </w:rPr>
              <w:t>.</w:t>
            </w:r>
            <w:r w:rsidR="00CD6468" w:rsidRPr="0052124E">
              <w:rPr>
                <w:b w:val="0"/>
                <w:i w:val="0"/>
                <w:color w:val="auto"/>
                <w:sz w:val="20"/>
              </w:rPr>
              <w:t xml:space="preserve"> </w:t>
            </w:r>
          </w:p>
          <w:p w14:paraId="6B689638" w14:textId="77777777" w:rsidR="00CD6468" w:rsidRPr="005424FA" w:rsidRDefault="00CD6468" w:rsidP="00CD6468">
            <w:pPr>
              <w:pStyle w:val="CDERubricCircleBullet"/>
              <w:numPr>
                <w:ilvl w:val="0"/>
                <w:numId w:val="0"/>
              </w:numPr>
              <w:rPr>
                <w:color w:val="auto"/>
                <w:sz w:val="10"/>
              </w:rPr>
            </w:pPr>
          </w:p>
        </w:tc>
        <w:tc>
          <w:tcPr>
            <w:tcW w:w="1870" w:type="dxa"/>
            <w:shd w:val="clear" w:color="auto" w:fill="auto"/>
          </w:tcPr>
          <w:p w14:paraId="2657C972" w14:textId="77777777" w:rsidR="00CD6468" w:rsidRPr="007C75CC" w:rsidRDefault="00CD6468" w:rsidP="00CD6468">
            <w:pPr>
              <w:pStyle w:val="CDERubricBody"/>
              <w:ind w:left="135"/>
              <w:rPr>
                <w:color w:val="auto"/>
              </w:rPr>
            </w:pPr>
            <w:r w:rsidRPr="007C75CC">
              <w:rPr>
                <w:color w:val="auto"/>
              </w:rPr>
              <w:t>. . . and</w:t>
            </w:r>
          </w:p>
          <w:p w14:paraId="10D7F1DC" w14:textId="77777777" w:rsidR="00CD6468" w:rsidRPr="007C75CC" w:rsidRDefault="00CD6468" w:rsidP="00CD6468">
            <w:pPr>
              <w:widowControl w:val="0"/>
              <w:suppressAutoHyphens/>
              <w:autoSpaceDE w:val="0"/>
              <w:autoSpaceDN w:val="0"/>
              <w:adjustRightInd w:val="0"/>
              <w:spacing w:after="0" w:line="240" w:lineRule="auto"/>
              <w:ind w:left="135"/>
              <w:textAlignment w:val="center"/>
              <w:rPr>
                <w:rStyle w:val="CDERubricBodyIntro"/>
                <w:b w:val="0"/>
              </w:rPr>
            </w:pPr>
            <w:r w:rsidRPr="007C75CC">
              <w:rPr>
                <w:rStyle w:val="CDERubricBodyIntro"/>
              </w:rPr>
              <w:t>STUDENTS AND/OR SIGNIFICANT ADULT(S)</w:t>
            </w:r>
            <w:r w:rsidRPr="007C75CC">
              <w:rPr>
                <w:rStyle w:val="CDERubricBodyIntro"/>
                <w:b w:val="0"/>
              </w:rPr>
              <w:t>:</w:t>
            </w:r>
          </w:p>
          <w:p w14:paraId="4766376C" w14:textId="77777777" w:rsidR="00CD6468" w:rsidRPr="007C75CC" w:rsidRDefault="00CD6468" w:rsidP="00CD6468">
            <w:pPr>
              <w:widowControl w:val="0"/>
              <w:suppressAutoHyphens/>
              <w:autoSpaceDE w:val="0"/>
              <w:autoSpaceDN w:val="0"/>
              <w:adjustRightInd w:val="0"/>
              <w:spacing w:after="0" w:line="240" w:lineRule="auto"/>
              <w:textAlignment w:val="center"/>
              <w:rPr>
                <w:bCs/>
                <w:spacing w:val="-1"/>
                <w:sz w:val="12"/>
              </w:rPr>
            </w:pPr>
          </w:p>
          <w:p w14:paraId="37691469" w14:textId="77777777" w:rsidR="00CD6468" w:rsidRPr="007C75CC" w:rsidRDefault="005424FA" w:rsidP="00AF0732">
            <w:pPr>
              <w:pStyle w:val="CDERubricCircleBullet"/>
              <w:ind w:right="105" w:hanging="300"/>
              <w:rPr>
                <w:b w:val="0"/>
                <w:i w:val="0"/>
                <w:color w:val="auto"/>
              </w:rPr>
            </w:pPr>
            <w:r w:rsidRPr="007C75CC">
              <w:rPr>
                <w:b w:val="0"/>
                <w:i w:val="0"/>
                <w:color w:val="auto"/>
              </w:rPr>
              <w:t>Recognize and are personally respectful of diversity among others and the influences of student and family backgrounds, cultures, and experiences</w:t>
            </w:r>
            <w:r w:rsidR="00CD6468" w:rsidRPr="007C75CC">
              <w:rPr>
                <w:b w:val="0"/>
                <w:i w:val="0"/>
                <w:color w:val="auto"/>
              </w:rPr>
              <w:t xml:space="preserve">. </w:t>
            </w:r>
          </w:p>
        </w:tc>
        <w:tc>
          <w:tcPr>
            <w:tcW w:w="1870" w:type="dxa"/>
            <w:shd w:val="clear" w:color="auto" w:fill="auto"/>
          </w:tcPr>
          <w:p w14:paraId="5540C261" w14:textId="77777777" w:rsidR="00CD6468" w:rsidRPr="007C75CC" w:rsidRDefault="00CD6468" w:rsidP="00CD6468">
            <w:pPr>
              <w:pStyle w:val="CDERubricBody"/>
              <w:ind w:left="75"/>
              <w:rPr>
                <w:color w:val="auto"/>
              </w:rPr>
            </w:pPr>
            <w:r w:rsidRPr="007C75CC">
              <w:rPr>
                <w:color w:val="auto"/>
              </w:rPr>
              <w:t>. . . and</w:t>
            </w:r>
          </w:p>
          <w:p w14:paraId="306DF2F5" w14:textId="77777777" w:rsidR="00CD6468" w:rsidRPr="007C75CC" w:rsidRDefault="00CD6468" w:rsidP="00CD6468">
            <w:pPr>
              <w:widowControl w:val="0"/>
              <w:suppressAutoHyphens/>
              <w:autoSpaceDE w:val="0"/>
              <w:autoSpaceDN w:val="0"/>
              <w:adjustRightInd w:val="0"/>
              <w:spacing w:after="0" w:line="240" w:lineRule="auto"/>
              <w:ind w:left="75" w:right="76"/>
              <w:textAlignment w:val="center"/>
              <w:rPr>
                <w:rStyle w:val="CDERubricBodyIntro"/>
              </w:rPr>
            </w:pPr>
            <w:r w:rsidRPr="007C75CC">
              <w:rPr>
                <w:rStyle w:val="CDERubricBodyIntro"/>
              </w:rPr>
              <w:t>Students</w:t>
            </w:r>
            <w:r w:rsidRPr="007C75CC">
              <w:rPr>
                <w:rStyle w:val="CDERubricBodyIntro"/>
                <w:b w:val="0"/>
              </w:rPr>
              <w:t xml:space="preserve"> </w:t>
            </w:r>
            <w:r w:rsidRPr="007C75CC">
              <w:rPr>
                <w:rStyle w:val="CDERubricBodyIntro"/>
              </w:rPr>
              <w:t>and/or significant adult(s):</w:t>
            </w:r>
          </w:p>
          <w:p w14:paraId="050E742E" w14:textId="77777777" w:rsidR="00CD6468" w:rsidRPr="007C75CC" w:rsidRDefault="00CD6468" w:rsidP="00CD6468">
            <w:pPr>
              <w:widowControl w:val="0"/>
              <w:suppressAutoHyphens/>
              <w:autoSpaceDE w:val="0"/>
              <w:autoSpaceDN w:val="0"/>
              <w:adjustRightInd w:val="0"/>
              <w:spacing w:after="0" w:line="240" w:lineRule="auto"/>
              <w:textAlignment w:val="center"/>
              <w:rPr>
                <w:rStyle w:val="CDERubricBodyIntro"/>
                <w:sz w:val="12"/>
              </w:rPr>
            </w:pPr>
          </w:p>
          <w:p w14:paraId="168BADA7" w14:textId="77777777" w:rsidR="00CD6468" w:rsidRPr="007C75CC" w:rsidRDefault="007C75CC" w:rsidP="00CD6468">
            <w:pPr>
              <w:pStyle w:val="CDERubricCircleBullet"/>
              <w:ind w:right="166" w:hanging="299"/>
              <w:rPr>
                <w:b w:val="0"/>
                <w:i w:val="0"/>
                <w:color w:val="auto"/>
              </w:rPr>
            </w:pPr>
            <w:r w:rsidRPr="007C75CC">
              <w:rPr>
                <w:b w:val="0"/>
                <w:i w:val="0"/>
                <w:color w:val="auto"/>
              </w:rPr>
              <w:t>Advocate respect of others for the backgrounds, cultures, and experiences of others in the school and community settings</w:t>
            </w:r>
            <w:r w:rsidR="00CD6468" w:rsidRPr="007C75CC">
              <w:rPr>
                <w:b w:val="0"/>
                <w:i w:val="0"/>
                <w:color w:val="auto"/>
              </w:rPr>
              <w:t>.</w:t>
            </w:r>
          </w:p>
        </w:tc>
      </w:tr>
    </w:tbl>
    <w:p w14:paraId="79EE7FC5" w14:textId="77777777" w:rsidR="00CB0484" w:rsidRPr="00B221BB" w:rsidRDefault="00CB0484" w:rsidP="005B52F7">
      <w:pPr>
        <w:pStyle w:val="CDERubricBody"/>
        <w:rPr>
          <w:sz w:val="10"/>
        </w:rPr>
      </w:pPr>
      <w:r w:rsidRPr="00B221BB">
        <w:rPr>
          <w:sz w:val="10"/>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CB0484" w:rsidRPr="00976C99" w14:paraId="16137956" w14:textId="77777777" w:rsidTr="00BA55BC">
        <w:trPr>
          <w:trHeight w:hRule="exact" w:val="816"/>
          <w:jc w:val="center"/>
        </w:trPr>
        <w:tc>
          <w:tcPr>
            <w:tcW w:w="9350" w:type="dxa"/>
            <w:gridSpan w:val="5"/>
            <w:shd w:val="clear" w:color="auto" w:fill="auto"/>
            <w:tcMar>
              <w:top w:w="86" w:type="dxa"/>
              <w:left w:w="86" w:type="dxa"/>
              <w:bottom w:w="86" w:type="dxa"/>
              <w:right w:w="86" w:type="dxa"/>
            </w:tcMar>
          </w:tcPr>
          <w:p w14:paraId="4DA8A133" w14:textId="77777777" w:rsidR="00CB0484" w:rsidRPr="006806E9" w:rsidRDefault="00CB0484" w:rsidP="00972DBA">
            <w:pPr>
              <w:pStyle w:val="CDERubricSubhead"/>
              <w:jc w:val="left"/>
              <w:rPr>
                <w:color w:val="3F7819"/>
              </w:rPr>
            </w:pPr>
            <w:r w:rsidRPr="006806E9">
              <w:rPr>
                <w:color w:val="3F7819"/>
              </w:rPr>
              <w:lastRenderedPageBreak/>
              <w:t>Q</w:t>
            </w:r>
            <w:r w:rsidR="00877850" w:rsidRPr="006806E9">
              <w:rPr>
                <w:color w:val="3F7819"/>
              </w:rPr>
              <w:t>UALITY STANDARD</w:t>
            </w:r>
            <w:r w:rsidRPr="006806E9">
              <w:rPr>
                <w:color w:val="3F7819"/>
              </w:rPr>
              <w:t xml:space="preserve"> II</w:t>
            </w:r>
          </w:p>
          <w:p w14:paraId="593D0C73" w14:textId="77777777" w:rsidR="00CB0484" w:rsidRPr="00CB0484" w:rsidRDefault="001647BB" w:rsidP="00972DBA">
            <w:pPr>
              <w:pStyle w:val="CDERubricSubhead"/>
              <w:jc w:val="left"/>
              <w:rPr>
                <w:b w:val="0"/>
                <w:sz w:val="19"/>
                <w:szCs w:val="19"/>
              </w:rPr>
            </w:pPr>
            <w:r>
              <w:rPr>
                <w:b w:val="0"/>
                <w:color w:val="auto"/>
                <w:sz w:val="20"/>
              </w:rPr>
              <w:t>Special Services Providers</w:t>
            </w:r>
            <w:r w:rsidR="00450F6A" w:rsidRPr="00450F6A">
              <w:rPr>
                <w:b w:val="0"/>
                <w:color w:val="auto"/>
                <w:sz w:val="20"/>
              </w:rPr>
              <w:t xml:space="preserve"> </w:t>
            </w:r>
            <w:r w:rsidR="00215AAF" w:rsidRPr="00215AAF">
              <w:rPr>
                <w:b w:val="0"/>
                <w:color w:val="auto"/>
                <w:sz w:val="20"/>
                <w:szCs w:val="19"/>
              </w:rPr>
              <w:t>support or establish safe, inclusive, and respectful learning environments for a diverse population of students.</w:t>
            </w:r>
          </w:p>
        </w:tc>
      </w:tr>
      <w:tr w:rsidR="00983F08" w:rsidRPr="00976C99" w14:paraId="79E9B450" w14:textId="77777777" w:rsidTr="00BA55BC">
        <w:trPr>
          <w:trHeight w:hRule="exact" w:val="636"/>
          <w:jc w:val="center"/>
        </w:trPr>
        <w:tc>
          <w:tcPr>
            <w:tcW w:w="1870" w:type="dxa"/>
            <w:shd w:val="clear" w:color="auto" w:fill="3F7819"/>
            <w:tcMar>
              <w:top w:w="86" w:type="dxa"/>
              <w:left w:w="86" w:type="dxa"/>
              <w:bottom w:w="86" w:type="dxa"/>
              <w:right w:w="86" w:type="dxa"/>
            </w:tcMar>
            <w:vAlign w:val="center"/>
          </w:tcPr>
          <w:p w14:paraId="04229EC1" w14:textId="77777777" w:rsidR="00983F08" w:rsidRPr="007265A4" w:rsidRDefault="00983F08" w:rsidP="00A34E96">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3F3102AB" w14:textId="77777777" w:rsidR="00983F08" w:rsidRPr="007265A4" w:rsidRDefault="00983F08" w:rsidP="00A34E96">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56402892" w14:textId="77777777" w:rsidR="00983F08" w:rsidRDefault="00983F08" w:rsidP="00A34E96">
            <w:pPr>
              <w:pStyle w:val="CDERubricSubhead"/>
            </w:pPr>
            <w:r>
              <w:t>Level 3 Practices</w:t>
            </w:r>
          </w:p>
          <w:p w14:paraId="766149B2" w14:textId="77777777" w:rsidR="00983F08" w:rsidRPr="007265A4" w:rsidRDefault="00983F08" w:rsidP="00A34E96">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0D5517A5" w14:textId="77777777" w:rsidR="00983F08" w:rsidRPr="007265A4" w:rsidRDefault="00983F08" w:rsidP="00A34E96">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1478D0AA" w14:textId="77777777" w:rsidR="00983F08" w:rsidRPr="007265A4" w:rsidRDefault="00983F08" w:rsidP="00A34E96">
            <w:pPr>
              <w:pStyle w:val="CDERubricSubhead"/>
              <w:rPr>
                <w:color w:val="000000"/>
              </w:rPr>
            </w:pPr>
            <w:r>
              <w:t xml:space="preserve">Level 5 Practices </w:t>
            </w:r>
          </w:p>
        </w:tc>
      </w:tr>
      <w:tr w:rsidR="008C67CD" w:rsidRPr="007265A4" w14:paraId="38183412" w14:textId="77777777" w:rsidTr="00BA55BC">
        <w:trPr>
          <w:trHeight w:val="444"/>
          <w:jc w:val="center"/>
        </w:trPr>
        <w:tc>
          <w:tcPr>
            <w:tcW w:w="9350" w:type="dxa"/>
            <w:gridSpan w:val="5"/>
            <w:shd w:val="clear" w:color="auto" w:fill="82D947"/>
            <w:tcMar>
              <w:top w:w="86" w:type="dxa"/>
              <w:left w:w="86" w:type="dxa"/>
              <w:bottom w:w="86" w:type="dxa"/>
              <w:right w:w="86" w:type="dxa"/>
            </w:tcMar>
            <w:vAlign w:val="center"/>
          </w:tcPr>
          <w:p w14:paraId="15B767DD" w14:textId="77777777" w:rsidR="008C67CD" w:rsidRPr="007265A4" w:rsidRDefault="008C67CD" w:rsidP="00972DBA">
            <w:pPr>
              <w:pStyle w:val="CDERubricBody"/>
            </w:pPr>
            <w:r w:rsidRPr="00976C99">
              <w:rPr>
                <w:rStyle w:val="CDERubricBodyIntro"/>
              </w:rPr>
              <w:t>Element</w:t>
            </w:r>
            <w:r>
              <w:rPr>
                <w:rStyle w:val="CDERubricBodyIntro"/>
              </w:rPr>
              <w:t xml:space="preserve"> c</w:t>
            </w:r>
            <w:r w:rsidRPr="00976C99">
              <w:rPr>
                <w:rStyle w:val="CDERubricBodyIntro"/>
              </w:rPr>
              <w:t xml:space="preserve">: </w:t>
            </w:r>
            <w:r w:rsidR="00BA28D3">
              <w:rPr>
                <w:rStyle w:val="CDERubricBodyIntro"/>
              </w:rPr>
              <w:t xml:space="preserve"> </w:t>
            </w:r>
            <w:r w:rsidR="001647BB" w:rsidRPr="005B3CFF">
              <w:rPr>
                <w:sz w:val="20"/>
              </w:rPr>
              <w:t>Special Services Providers</w:t>
            </w:r>
            <w:r w:rsidR="007050C1" w:rsidRPr="005B3CFF">
              <w:rPr>
                <w:sz w:val="20"/>
              </w:rPr>
              <w:t xml:space="preserve"> </w:t>
            </w:r>
            <w:r w:rsidR="00BA28D3" w:rsidRPr="005B3CFF">
              <w:rPr>
                <w:sz w:val="20"/>
              </w:rPr>
              <w:t>engage students as individuals with diverse needs and interests, across a range of ability levels by adapting services for the benefit of students.</w:t>
            </w:r>
          </w:p>
        </w:tc>
      </w:tr>
      <w:tr w:rsidR="00EA4E68" w:rsidRPr="00976C99" w14:paraId="11B6C875" w14:textId="77777777" w:rsidTr="00BA55BC">
        <w:trPr>
          <w:trHeight w:val="3261"/>
          <w:jc w:val="center"/>
        </w:trPr>
        <w:tc>
          <w:tcPr>
            <w:tcW w:w="1870" w:type="dxa"/>
            <w:shd w:val="clear" w:color="auto" w:fill="auto"/>
            <w:tcMar>
              <w:top w:w="86" w:type="dxa"/>
              <w:left w:w="86" w:type="dxa"/>
              <w:bottom w:w="86" w:type="dxa"/>
              <w:right w:w="86" w:type="dxa"/>
            </w:tcMar>
          </w:tcPr>
          <w:p w14:paraId="13926584" w14:textId="77777777" w:rsidR="00EA4E68" w:rsidRPr="00F1369F" w:rsidRDefault="00EA4E68" w:rsidP="00EA4E68">
            <w:pPr>
              <w:widowControl w:val="0"/>
              <w:suppressAutoHyphens/>
              <w:autoSpaceDE w:val="0"/>
              <w:autoSpaceDN w:val="0"/>
              <w:adjustRightInd w:val="0"/>
              <w:spacing w:after="0" w:line="240" w:lineRule="auto"/>
              <w:textAlignment w:val="center"/>
              <w:rPr>
                <w:rFonts w:cs="Calibri-Bold"/>
                <w:bCs/>
                <w:caps/>
                <w:sz w:val="18"/>
                <w:szCs w:val="18"/>
              </w:rPr>
            </w:pPr>
          </w:p>
          <w:p w14:paraId="724D3DA9" w14:textId="77777777" w:rsidR="00EA4E68" w:rsidRPr="00F1369F" w:rsidRDefault="00EC3C1B" w:rsidP="00EA4E68">
            <w:pPr>
              <w:widowControl w:val="0"/>
              <w:suppressAutoHyphens/>
              <w:autoSpaceDE w:val="0"/>
              <w:autoSpaceDN w:val="0"/>
              <w:adjustRightInd w:val="0"/>
              <w:spacing w:after="0" w:line="240" w:lineRule="auto"/>
              <w:textAlignment w:val="center"/>
              <w:rPr>
                <w:rFonts w:ascii="Calibri Bold" w:hAnsi="Calibri Bold" w:cs="Calibri-Bold"/>
                <w:bCs/>
                <w:caps/>
              </w:rPr>
            </w:pPr>
            <w:r w:rsidRPr="00F1369F">
              <w:rPr>
                <w:rStyle w:val="CDERubricBodyIntro"/>
              </w:rPr>
              <w:t>The SCHOOL ORIENTATION AND MOBILITY SPECIALIST</w:t>
            </w:r>
            <w:r w:rsidR="00EA4E68" w:rsidRPr="00F1369F">
              <w:rPr>
                <w:rStyle w:val="CDERubricBodyIntro"/>
              </w:rPr>
              <w:t>:</w:t>
            </w:r>
          </w:p>
          <w:p w14:paraId="18436BE4" w14:textId="77777777" w:rsidR="00EA4E68" w:rsidRPr="00F1369F" w:rsidRDefault="00EA4E68" w:rsidP="00EA4E68">
            <w:pPr>
              <w:pStyle w:val="CDERubricBodyIntroItalic"/>
              <w:rPr>
                <w:b w:val="0"/>
                <w:i w:val="0"/>
                <w:color w:val="auto"/>
                <w:sz w:val="18"/>
              </w:rPr>
            </w:pPr>
          </w:p>
          <w:p w14:paraId="6D8EC817" w14:textId="6E99B49E" w:rsidR="00EA4E68" w:rsidRPr="00F1369F" w:rsidRDefault="00F1369F" w:rsidP="00B731E8">
            <w:pPr>
              <w:pStyle w:val="CDERubricCircleBullet"/>
              <w:numPr>
                <w:ilvl w:val="0"/>
                <w:numId w:val="10"/>
              </w:numPr>
              <w:rPr>
                <w:b w:val="0"/>
                <w:bCs/>
                <w:i w:val="0"/>
                <w:color w:val="auto"/>
              </w:rPr>
            </w:pPr>
            <w:r w:rsidRPr="00F1369F">
              <w:rPr>
                <w:b w:val="0"/>
                <w:bCs/>
                <w:i w:val="0"/>
                <w:color w:val="auto"/>
              </w:rPr>
              <w:t>Identifies individual student’s interests, strengths</w:t>
            </w:r>
            <w:r w:rsidR="00385AF9">
              <w:rPr>
                <w:b w:val="0"/>
                <w:bCs/>
                <w:i w:val="0"/>
                <w:color w:val="auto"/>
              </w:rPr>
              <w:t>,</w:t>
            </w:r>
            <w:r w:rsidRPr="00F1369F">
              <w:rPr>
                <w:b w:val="0"/>
                <w:bCs/>
                <w:i w:val="0"/>
                <w:color w:val="auto"/>
              </w:rPr>
              <w:t xml:space="preserve"> and needs</w:t>
            </w:r>
            <w:r w:rsidR="002377E4" w:rsidRPr="00F1369F">
              <w:rPr>
                <w:b w:val="0"/>
                <w:bCs/>
                <w:i w:val="0"/>
                <w:color w:val="auto"/>
              </w:rPr>
              <w:t>.</w:t>
            </w:r>
          </w:p>
        </w:tc>
        <w:tc>
          <w:tcPr>
            <w:tcW w:w="1870" w:type="dxa"/>
            <w:shd w:val="clear" w:color="auto" w:fill="auto"/>
          </w:tcPr>
          <w:p w14:paraId="199F1863" w14:textId="77777777" w:rsidR="00EA4E68" w:rsidRPr="009E563E" w:rsidRDefault="00EA4E68" w:rsidP="00F80220">
            <w:pPr>
              <w:pStyle w:val="CDERubricBody"/>
              <w:ind w:left="76"/>
              <w:rPr>
                <w:color w:val="auto"/>
              </w:rPr>
            </w:pPr>
            <w:r w:rsidRPr="009E563E">
              <w:rPr>
                <w:color w:val="auto"/>
              </w:rPr>
              <w:t>. . . and</w:t>
            </w:r>
          </w:p>
          <w:p w14:paraId="07775586" w14:textId="77777777" w:rsidR="00EA4E68" w:rsidRPr="009E563E" w:rsidRDefault="00EC3C1B" w:rsidP="00B8090E">
            <w:pPr>
              <w:widowControl w:val="0"/>
              <w:suppressAutoHyphens/>
              <w:autoSpaceDE w:val="0"/>
              <w:autoSpaceDN w:val="0"/>
              <w:adjustRightInd w:val="0"/>
              <w:spacing w:after="0" w:line="240" w:lineRule="auto"/>
              <w:ind w:left="76" w:right="47"/>
              <w:textAlignment w:val="center"/>
              <w:rPr>
                <w:rFonts w:ascii="Calibri Bold" w:hAnsi="Calibri Bold" w:cs="Calibri-Bold"/>
                <w:bCs/>
                <w:caps/>
              </w:rPr>
            </w:pPr>
            <w:r w:rsidRPr="009E563E">
              <w:rPr>
                <w:rStyle w:val="CDERubricBodyIntro"/>
              </w:rPr>
              <w:t>The SCHOOL ORIENTATION AND MOBILITY SPECIALIST</w:t>
            </w:r>
            <w:r w:rsidR="00EA4E68" w:rsidRPr="009E563E">
              <w:rPr>
                <w:rStyle w:val="CDERubricBodyIntro"/>
              </w:rPr>
              <w:t>:</w:t>
            </w:r>
          </w:p>
          <w:p w14:paraId="0818BB11" w14:textId="77777777" w:rsidR="00EA4E68" w:rsidRPr="009E563E" w:rsidRDefault="00EA4E68" w:rsidP="00B8090E">
            <w:pPr>
              <w:pStyle w:val="CDERubricBodyIntroItalic"/>
              <w:ind w:right="47"/>
              <w:rPr>
                <w:b w:val="0"/>
                <w:i w:val="0"/>
                <w:color w:val="auto"/>
                <w:sz w:val="18"/>
              </w:rPr>
            </w:pPr>
          </w:p>
          <w:p w14:paraId="37CD364C" w14:textId="19B31041" w:rsidR="00ED620E" w:rsidRPr="009E563E" w:rsidRDefault="00F1369F" w:rsidP="007523A7">
            <w:pPr>
              <w:pStyle w:val="CDERubricCircleBullet"/>
              <w:ind w:hanging="247"/>
              <w:rPr>
                <w:color w:val="auto"/>
              </w:rPr>
            </w:pPr>
            <w:r w:rsidRPr="009E563E">
              <w:rPr>
                <w:b w:val="0"/>
                <w:i w:val="0"/>
                <w:color w:val="auto"/>
              </w:rPr>
              <w:t>Establishes priorities and goals based on each student’s interests, strengths</w:t>
            </w:r>
            <w:r w:rsidR="00385AF9">
              <w:rPr>
                <w:b w:val="0"/>
                <w:i w:val="0"/>
                <w:color w:val="auto"/>
              </w:rPr>
              <w:t>,</w:t>
            </w:r>
            <w:r w:rsidRPr="009E563E">
              <w:rPr>
                <w:b w:val="0"/>
                <w:i w:val="0"/>
                <w:color w:val="auto"/>
              </w:rPr>
              <w:t xml:space="preserve"> and needs</w:t>
            </w:r>
            <w:r w:rsidR="00F80220" w:rsidRPr="009E563E">
              <w:rPr>
                <w:b w:val="0"/>
                <w:i w:val="0"/>
                <w:color w:val="auto"/>
              </w:rPr>
              <w:t>.</w:t>
            </w:r>
          </w:p>
          <w:p w14:paraId="56A8C126" w14:textId="77777777" w:rsidR="00EA4E68" w:rsidRPr="009E563E" w:rsidRDefault="00F80220" w:rsidP="00ED620E">
            <w:pPr>
              <w:pStyle w:val="CDERubricCircleBullet"/>
              <w:numPr>
                <w:ilvl w:val="0"/>
                <w:numId w:val="0"/>
              </w:numPr>
              <w:ind w:left="360"/>
              <w:rPr>
                <w:color w:val="auto"/>
              </w:rPr>
            </w:pPr>
            <w:r w:rsidRPr="009E563E">
              <w:rPr>
                <w:color w:val="auto"/>
              </w:rPr>
              <w:t xml:space="preserve"> </w:t>
            </w:r>
          </w:p>
        </w:tc>
        <w:tc>
          <w:tcPr>
            <w:tcW w:w="1870" w:type="dxa"/>
            <w:shd w:val="clear" w:color="auto" w:fill="auto"/>
          </w:tcPr>
          <w:p w14:paraId="2306A9D8" w14:textId="77777777" w:rsidR="00EA4E68" w:rsidRPr="006A326E" w:rsidRDefault="00EA4E68" w:rsidP="00E61038">
            <w:pPr>
              <w:pStyle w:val="CDERubricBody"/>
              <w:ind w:left="105" w:right="135"/>
              <w:rPr>
                <w:color w:val="auto"/>
              </w:rPr>
            </w:pPr>
            <w:r w:rsidRPr="006A326E">
              <w:rPr>
                <w:color w:val="auto"/>
              </w:rPr>
              <w:t>. . . and</w:t>
            </w:r>
          </w:p>
          <w:p w14:paraId="51AE918B" w14:textId="77777777" w:rsidR="00EA4E68" w:rsidRPr="006A326E" w:rsidRDefault="00EC3C1B" w:rsidP="00E61038">
            <w:pPr>
              <w:widowControl w:val="0"/>
              <w:suppressAutoHyphens/>
              <w:autoSpaceDE w:val="0"/>
              <w:autoSpaceDN w:val="0"/>
              <w:adjustRightInd w:val="0"/>
              <w:spacing w:after="0" w:line="240" w:lineRule="auto"/>
              <w:ind w:left="105" w:right="135"/>
              <w:textAlignment w:val="center"/>
              <w:rPr>
                <w:rStyle w:val="CDERubricBodyIntro"/>
              </w:rPr>
            </w:pPr>
            <w:r w:rsidRPr="006A326E">
              <w:rPr>
                <w:rStyle w:val="CDERubricBodyIntro"/>
              </w:rPr>
              <w:t>The SCHOOL ORIENTATION AND MOBILITY SPECIALIST</w:t>
            </w:r>
            <w:r w:rsidR="00EA4E68" w:rsidRPr="006A326E">
              <w:rPr>
                <w:rStyle w:val="CDERubricBodyIntro"/>
              </w:rPr>
              <w:t>:</w:t>
            </w:r>
          </w:p>
          <w:p w14:paraId="311265AD" w14:textId="77777777" w:rsidR="00EA4E68" w:rsidRPr="006A326E" w:rsidRDefault="00EA4E68" w:rsidP="00E61038">
            <w:pPr>
              <w:widowControl w:val="0"/>
              <w:suppressAutoHyphens/>
              <w:autoSpaceDE w:val="0"/>
              <w:autoSpaceDN w:val="0"/>
              <w:adjustRightInd w:val="0"/>
              <w:spacing w:after="0" w:line="240" w:lineRule="auto"/>
              <w:ind w:right="135"/>
              <w:textAlignment w:val="center"/>
              <w:rPr>
                <w:rFonts w:ascii="Calibri Bold" w:hAnsi="Calibri Bold" w:cs="Calibri-Bold"/>
                <w:bCs/>
                <w:caps/>
                <w:sz w:val="18"/>
              </w:rPr>
            </w:pPr>
          </w:p>
          <w:p w14:paraId="29D37212" w14:textId="05835506" w:rsidR="00EA4E68" w:rsidRPr="006A326E" w:rsidRDefault="009E563E" w:rsidP="00A52855">
            <w:pPr>
              <w:pStyle w:val="CDERubricCircleBullet"/>
              <w:ind w:hanging="317"/>
              <w:rPr>
                <w:color w:val="auto"/>
              </w:rPr>
            </w:pPr>
            <w:r w:rsidRPr="006A326E">
              <w:rPr>
                <w:b w:val="0"/>
                <w:i w:val="0"/>
                <w:color w:val="auto"/>
              </w:rPr>
              <w:t>Designs and adapts interventions to reflect each student’s interests, strengths</w:t>
            </w:r>
            <w:r w:rsidR="00385AF9">
              <w:rPr>
                <w:b w:val="0"/>
                <w:i w:val="0"/>
                <w:color w:val="auto"/>
              </w:rPr>
              <w:t>,</w:t>
            </w:r>
            <w:r w:rsidRPr="006A326E">
              <w:rPr>
                <w:b w:val="0"/>
                <w:i w:val="0"/>
                <w:color w:val="auto"/>
              </w:rPr>
              <w:t xml:space="preserve"> and needs</w:t>
            </w:r>
            <w:r w:rsidR="00E61038" w:rsidRPr="006A326E">
              <w:rPr>
                <w:b w:val="0"/>
                <w:i w:val="0"/>
                <w:color w:val="auto"/>
              </w:rPr>
              <w:t>.</w:t>
            </w:r>
          </w:p>
          <w:p w14:paraId="2FCBD64F" w14:textId="77777777" w:rsidR="00993F81" w:rsidRPr="006A326E" w:rsidRDefault="00993F81" w:rsidP="00993F81">
            <w:pPr>
              <w:pStyle w:val="CDERubricCircleBullet"/>
              <w:numPr>
                <w:ilvl w:val="0"/>
                <w:numId w:val="0"/>
              </w:numPr>
              <w:ind w:left="360"/>
              <w:rPr>
                <w:color w:val="auto"/>
              </w:rPr>
            </w:pPr>
          </w:p>
        </w:tc>
        <w:tc>
          <w:tcPr>
            <w:tcW w:w="1870" w:type="dxa"/>
            <w:shd w:val="clear" w:color="auto" w:fill="auto"/>
          </w:tcPr>
          <w:p w14:paraId="39E97043" w14:textId="77777777" w:rsidR="00EA4E68" w:rsidRPr="00EC7E2A" w:rsidRDefault="00EA4E68" w:rsidP="00000A26">
            <w:pPr>
              <w:pStyle w:val="CDERubricBody"/>
              <w:ind w:left="135"/>
              <w:rPr>
                <w:color w:val="auto"/>
              </w:rPr>
            </w:pPr>
            <w:r w:rsidRPr="00EC7E2A">
              <w:rPr>
                <w:color w:val="auto"/>
              </w:rPr>
              <w:t>. . . and</w:t>
            </w:r>
          </w:p>
          <w:p w14:paraId="4B8492D4" w14:textId="77777777" w:rsidR="00EA4E68" w:rsidRPr="00EC7E2A" w:rsidRDefault="00EA4E68" w:rsidP="00000A26">
            <w:pPr>
              <w:widowControl w:val="0"/>
              <w:suppressAutoHyphens/>
              <w:autoSpaceDE w:val="0"/>
              <w:autoSpaceDN w:val="0"/>
              <w:adjustRightInd w:val="0"/>
              <w:spacing w:after="0" w:line="240" w:lineRule="auto"/>
              <w:ind w:left="135"/>
              <w:textAlignment w:val="center"/>
              <w:rPr>
                <w:rStyle w:val="CDERubricBodyIntro"/>
                <w:b w:val="0"/>
              </w:rPr>
            </w:pPr>
            <w:r w:rsidRPr="00EC7E2A">
              <w:rPr>
                <w:rStyle w:val="CDERubricBodyIntro"/>
              </w:rPr>
              <w:t>Students</w:t>
            </w:r>
            <w:r w:rsidR="006A326E" w:rsidRPr="00EC7E2A">
              <w:rPr>
                <w:rStyle w:val="CDERubricBodyIntro"/>
              </w:rPr>
              <w:t xml:space="preserve"> and/or significant adult(s)</w:t>
            </w:r>
            <w:r w:rsidRPr="00EC7E2A">
              <w:rPr>
                <w:rStyle w:val="CDERubricBodyIntro"/>
                <w:b w:val="0"/>
              </w:rPr>
              <w:t>:</w:t>
            </w:r>
          </w:p>
          <w:p w14:paraId="3801BCB6" w14:textId="77777777" w:rsidR="00EA4E68" w:rsidRPr="00EC7E2A" w:rsidRDefault="00EA4E68" w:rsidP="00EA4E68">
            <w:pPr>
              <w:widowControl w:val="0"/>
              <w:suppressAutoHyphens/>
              <w:autoSpaceDE w:val="0"/>
              <w:autoSpaceDN w:val="0"/>
              <w:adjustRightInd w:val="0"/>
              <w:spacing w:after="0" w:line="240" w:lineRule="auto"/>
              <w:textAlignment w:val="center"/>
              <w:rPr>
                <w:bCs/>
                <w:spacing w:val="-1"/>
                <w:sz w:val="18"/>
              </w:rPr>
            </w:pPr>
          </w:p>
          <w:p w14:paraId="35B168F6" w14:textId="1A617EA1" w:rsidR="00C53A36" w:rsidRPr="00903C2E" w:rsidRDefault="006A326E" w:rsidP="00903C2E">
            <w:pPr>
              <w:pStyle w:val="CDERubricCircleBullet"/>
              <w:ind w:right="105" w:hanging="315"/>
              <w:rPr>
                <w:b w:val="0"/>
                <w:i w:val="0"/>
                <w:color w:val="auto"/>
              </w:rPr>
            </w:pPr>
            <w:r w:rsidRPr="00EC7E2A">
              <w:rPr>
                <w:b w:val="0"/>
                <w:i w:val="0"/>
                <w:color w:val="auto"/>
              </w:rPr>
              <w:t>Understand the importance of each student’s interests, strengths</w:t>
            </w:r>
            <w:r w:rsidR="00385AF9">
              <w:rPr>
                <w:b w:val="0"/>
                <w:i w:val="0"/>
                <w:color w:val="auto"/>
              </w:rPr>
              <w:t>,</w:t>
            </w:r>
            <w:r w:rsidRPr="00EC7E2A">
              <w:rPr>
                <w:b w:val="0"/>
                <w:i w:val="0"/>
                <w:color w:val="auto"/>
              </w:rPr>
              <w:t xml:space="preserve"> and needs in achieving goals</w:t>
            </w:r>
            <w:r w:rsidR="00000A26" w:rsidRPr="00EC7E2A">
              <w:rPr>
                <w:b w:val="0"/>
                <w:i w:val="0"/>
                <w:color w:val="auto"/>
              </w:rPr>
              <w:t>.</w:t>
            </w:r>
          </w:p>
        </w:tc>
        <w:tc>
          <w:tcPr>
            <w:tcW w:w="1870" w:type="dxa"/>
            <w:shd w:val="clear" w:color="auto" w:fill="auto"/>
          </w:tcPr>
          <w:p w14:paraId="72146CD9" w14:textId="77777777" w:rsidR="00EA4E68" w:rsidRPr="00EC7E2A" w:rsidRDefault="00EA4E68" w:rsidP="009213C1">
            <w:pPr>
              <w:pStyle w:val="CDERubricBody"/>
              <w:ind w:left="61" w:right="76"/>
              <w:rPr>
                <w:color w:val="auto"/>
              </w:rPr>
            </w:pPr>
            <w:r w:rsidRPr="00EC7E2A">
              <w:rPr>
                <w:color w:val="auto"/>
              </w:rPr>
              <w:t>. . . and</w:t>
            </w:r>
          </w:p>
          <w:p w14:paraId="14A0A59D" w14:textId="77777777" w:rsidR="00EA4E68" w:rsidRPr="00EC7E2A" w:rsidRDefault="00D779B1" w:rsidP="009213C1">
            <w:pPr>
              <w:widowControl w:val="0"/>
              <w:suppressAutoHyphens/>
              <w:autoSpaceDE w:val="0"/>
              <w:autoSpaceDN w:val="0"/>
              <w:adjustRightInd w:val="0"/>
              <w:spacing w:after="0" w:line="240" w:lineRule="auto"/>
              <w:ind w:left="61" w:right="76"/>
              <w:textAlignment w:val="center"/>
              <w:rPr>
                <w:rStyle w:val="CDERubricBodyIntro"/>
              </w:rPr>
            </w:pPr>
            <w:r w:rsidRPr="00EC7E2A">
              <w:rPr>
                <w:rStyle w:val="CDERubricBodyIntro"/>
              </w:rPr>
              <w:t>Students</w:t>
            </w:r>
            <w:r w:rsidR="00EC7E2A" w:rsidRPr="00EC7E2A">
              <w:rPr>
                <w:rStyle w:val="CDERubricBodyIntro"/>
              </w:rPr>
              <w:t xml:space="preserve"> and/or significant adult(s)</w:t>
            </w:r>
            <w:r w:rsidR="00EA4E68" w:rsidRPr="00EC7E2A">
              <w:rPr>
                <w:rStyle w:val="CDERubricBodyIntro"/>
              </w:rPr>
              <w:t>:</w:t>
            </w:r>
          </w:p>
          <w:p w14:paraId="71FE3759" w14:textId="77777777" w:rsidR="00EA4E68" w:rsidRPr="00EC7E2A" w:rsidRDefault="00EA4E68" w:rsidP="009213C1">
            <w:pPr>
              <w:widowControl w:val="0"/>
              <w:suppressAutoHyphens/>
              <w:autoSpaceDE w:val="0"/>
              <w:autoSpaceDN w:val="0"/>
              <w:adjustRightInd w:val="0"/>
              <w:spacing w:after="0" w:line="240" w:lineRule="auto"/>
              <w:ind w:right="76"/>
              <w:textAlignment w:val="center"/>
              <w:rPr>
                <w:rStyle w:val="CDERubricBodyIntro"/>
                <w:sz w:val="18"/>
              </w:rPr>
            </w:pPr>
          </w:p>
          <w:p w14:paraId="409E3DD4" w14:textId="3F6D7F12" w:rsidR="00EA4E68" w:rsidRPr="00EC7E2A" w:rsidRDefault="00EC7E2A" w:rsidP="002F55B3">
            <w:pPr>
              <w:pStyle w:val="CDERubricCircleBullet"/>
              <w:ind w:hanging="290"/>
              <w:rPr>
                <w:color w:val="auto"/>
              </w:rPr>
            </w:pPr>
            <w:r w:rsidRPr="00EC7E2A">
              <w:rPr>
                <w:b w:val="0"/>
                <w:i w:val="0"/>
                <w:color w:val="auto"/>
              </w:rPr>
              <w:t xml:space="preserve">Advocate for supports based on </w:t>
            </w:r>
            <w:r w:rsidR="00385AF9">
              <w:rPr>
                <w:b w:val="0"/>
                <w:i w:val="0"/>
                <w:color w:val="auto"/>
              </w:rPr>
              <w:t xml:space="preserve">interests, strengths, </w:t>
            </w:r>
            <w:r w:rsidRPr="00EC7E2A">
              <w:rPr>
                <w:b w:val="0"/>
                <w:i w:val="0"/>
                <w:color w:val="auto"/>
              </w:rPr>
              <w:t>and needs of each student</w:t>
            </w:r>
            <w:r w:rsidR="00952508" w:rsidRPr="00EC7E2A">
              <w:rPr>
                <w:b w:val="0"/>
                <w:i w:val="0"/>
                <w:color w:val="auto"/>
              </w:rPr>
              <w:t>.</w:t>
            </w:r>
          </w:p>
        </w:tc>
      </w:tr>
      <w:tr w:rsidR="008C67CD" w:rsidRPr="007265A4" w14:paraId="057C75F4" w14:textId="77777777" w:rsidTr="00BA55BC">
        <w:trPr>
          <w:trHeight w:val="462"/>
          <w:jc w:val="center"/>
        </w:trPr>
        <w:tc>
          <w:tcPr>
            <w:tcW w:w="9350" w:type="dxa"/>
            <w:gridSpan w:val="5"/>
            <w:shd w:val="clear" w:color="auto" w:fill="82D947"/>
            <w:tcMar>
              <w:top w:w="86" w:type="dxa"/>
              <w:left w:w="86" w:type="dxa"/>
              <w:bottom w:w="86" w:type="dxa"/>
              <w:right w:w="86" w:type="dxa"/>
            </w:tcMar>
            <w:vAlign w:val="center"/>
          </w:tcPr>
          <w:p w14:paraId="2C34ED33" w14:textId="77777777" w:rsidR="008C67CD" w:rsidRPr="007265A4" w:rsidRDefault="003D3EDF" w:rsidP="00972DBA">
            <w:pPr>
              <w:pStyle w:val="CDERubricBody"/>
            </w:pPr>
            <w:r>
              <w:rPr>
                <w:rStyle w:val="CDERubricBodyIntro"/>
              </w:rPr>
              <w:t>Element D</w:t>
            </w:r>
            <w:r w:rsidR="008C67CD" w:rsidRPr="00171A51">
              <w:rPr>
                <w:rStyle w:val="CDERubricBodyIntro"/>
              </w:rPr>
              <w:t>:</w:t>
            </w:r>
            <w:r w:rsidR="008C67CD" w:rsidRPr="007265A4">
              <w:t xml:space="preserve"> </w:t>
            </w:r>
            <w:r w:rsidR="009D416B">
              <w:t xml:space="preserve"> </w:t>
            </w:r>
            <w:r w:rsidR="00092AC3" w:rsidRPr="005B3CFF">
              <w:rPr>
                <w:sz w:val="20"/>
              </w:rPr>
              <w:t xml:space="preserve">Special Services Providers </w:t>
            </w:r>
            <w:r w:rsidR="00663BDB" w:rsidRPr="005B3CFF">
              <w:rPr>
                <w:sz w:val="20"/>
              </w:rPr>
              <w:t>work collaboratively with the families and/or significant adults for the benefit of students.</w:t>
            </w:r>
          </w:p>
        </w:tc>
      </w:tr>
      <w:tr w:rsidR="005156A3" w:rsidRPr="00976C99" w14:paraId="0D0AF912" w14:textId="77777777" w:rsidTr="00BA55BC">
        <w:trPr>
          <w:trHeight w:val="624"/>
          <w:jc w:val="center"/>
        </w:trPr>
        <w:tc>
          <w:tcPr>
            <w:tcW w:w="1870" w:type="dxa"/>
            <w:shd w:val="clear" w:color="auto" w:fill="auto"/>
            <w:tcMar>
              <w:top w:w="86" w:type="dxa"/>
              <w:left w:w="86" w:type="dxa"/>
              <w:bottom w:w="86" w:type="dxa"/>
              <w:right w:w="86" w:type="dxa"/>
            </w:tcMar>
          </w:tcPr>
          <w:p w14:paraId="12C5BC81" w14:textId="77777777" w:rsidR="005156A3" w:rsidRPr="00F37BF7" w:rsidRDefault="005156A3" w:rsidP="005156A3">
            <w:pPr>
              <w:widowControl w:val="0"/>
              <w:suppressAutoHyphens/>
              <w:autoSpaceDE w:val="0"/>
              <w:autoSpaceDN w:val="0"/>
              <w:adjustRightInd w:val="0"/>
              <w:spacing w:after="0" w:line="240" w:lineRule="auto"/>
              <w:textAlignment w:val="center"/>
              <w:rPr>
                <w:rFonts w:cs="Calibri-Bold"/>
                <w:bCs/>
                <w:caps/>
                <w:sz w:val="18"/>
                <w:szCs w:val="18"/>
              </w:rPr>
            </w:pPr>
          </w:p>
          <w:p w14:paraId="46DD5071" w14:textId="77777777" w:rsidR="005156A3" w:rsidRPr="00F37BF7" w:rsidRDefault="00EC3C1B" w:rsidP="005156A3">
            <w:pPr>
              <w:widowControl w:val="0"/>
              <w:suppressAutoHyphens/>
              <w:autoSpaceDE w:val="0"/>
              <w:autoSpaceDN w:val="0"/>
              <w:adjustRightInd w:val="0"/>
              <w:spacing w:after="0" w:line="240" w:lineRule="auto"/>
              <w:textAlignment w:val="center"/>
              <w:rPr>
                <w:rFonts w:ascii="Calibri Bold" w:hAnsi="Calibri Bold" w:cs="Calibri-Bold"/>
                <w:bCs/>
                <w:caps/>
              </w:rPr>
            </w:pPr>
            <w:r w:rsidRPr="00F37BF7">
              <w:rPr>
                <w:rStyle w:val="CDERubricBodyIntro"/>
              </w:rPr>
              <w:t>The SCHOOL ORIENTATION AND MOBILITY SPECIALIST</w:t>
            </w:r>
            <w:r w:rsidR="005156A3" w:rsidRPr="00F37BF7">
              <w:rPr>
                <w:rStyle w:val="CDERubricBodyIntro"/>
              </w:rPr>
              <w:t>:</w:t>
            </w:r>
          </w:p>
          <w:p w14:paraId="3363E601" w14:textId="77777777" w:rsidR="005156A3" w:rsidRPr="00F37BF7" w:rsidRDefault="005156A3" w:rsidP="005156A3">
            <w:pPr>
              <w:pStyle w:val="CDERubricBodyIntroItalic"/>
              <w:rPr>
                <w:b w:val="0"/>
                <w:i w:val="0"/>
                <w:color w:val="auto"/>
                <w:sz w:val="18"/>
              </w:rPr>
            </w:pPr>
          </w:p>
          <w:p w14:paraId="1A7B7DDF" w14:textId="66B09B72" w:rsidR="005156A3" w:rsidRPr="00F37BF7" w:rsidRDefault="00597477" w:rsidP="003F2524">
            <w:pPr>
              <w:pStyle w:val="CDERubricCircleBullet"/>
              <w:numPr>
                <w:ilvl w:val="0"/>
                <w:numId w:val="9"/>
              </w:numPr>
              <w:ind w:left="264" w:right="-12" w:hanging="276"/>
              <w:rPr>
                <w:bCs/>
                <w:color w:val="auto"/>
              </w:rPr>
            </w:pPr>
            <w:r w:rsidRPr="00F37BF7">
              <w:rPr>
                <w:b w:val="0"/>
                <w:bCs/>
                <w:i w:val="0"/>
                <w:color w:val="auto"/>
              </w:rPr>
              <w:t>Recognizes the value of building relationships with students, families</w:t>
            </w:r>
            <w:r w:rsidR="00385AF9">
              <w:rPr>
                <w:b w:val="0"/>
                <w:bCs/>
                <w:i w:val="0"/>
                <w:color w:val="auto"/>
              </w:rPr>
              <w:t>,</w:t>
            </w:r>
            <w:r w:rsidRPr="00F37BF7">
              <w:rPr>
                <w:b w:val="0"/>
                <w:bCs/>
                <w:i w:val="0"/>
                <w:color w:val="auto"/>
              </w:rPr>
              <w:t xml:space="preserve"> and significant adults</w:t>
            </w:r>
            <w:r w:rsidR="00015ED1" w:rsidRPr="00F37BF7">
              <w:rPr>
                <w:b w:val="0"/>
                <w:bCs/>
                <w:i w:val="0"/>
                <w:color w:val="auto"/>
              </w:rPr>
              <w:t>.</w:t>
            </w:r>
          </w:p>
        </w:tc>
        <w:tc>
          <w:tcPr>
            <w:tcW w:w="1870" w:type="dxa"/>
            <w:shd w:val="clear" w:color="auto" w:fill="auto"/>
          </w:tcPr>
          <w:p w14:paraId="0E988EC2" w14:textId="77777777" w:rsidR="005156A3" w:rsidRPr="000D4125" w:rsidRDefault="005156A3" w:rsidP="001825A9">
            <w:pPr>
              <w:pStyle w:val="CDERubricBody"/>
              <w:ind w:left="76" w:right="47"/>
              <w:rPr>
                <w:color w:val="auto"/>
              </w:rPr>
            </w:pPr>
            <w:r w:rsidRPr="000D4125">
              <w:rPr>
                <w:color w:val="auto"/>
              </w:rPr>
              <w:t>. . . and</w:t>
            </w:r>
          </w:p>
          <w:p w14:paraId="0DA96B8A" w14:textId="77777777" w:rsidR="005156A3" w:rsidRPr="000D4125" w:rsidRDefault="00EC3C1B" w:rsidP="001825A9">
            <w:pPr>
              <w:widowControl w:val="0"/>
              <w:suppressAutoHyphens/>
              <w:autoSpaceDE w:val="0"/>
              <w:autoSpaceDN w:val="0"/>
              <w:adjustRightInd w:val="0"/>
              <w:spacing w:after="0" w:line="240" w:lineRule="auto"/>
              <w:ind w:left="76" w:right="47"/>
              <w:textAlignment w:val="center"/>
              <w:rPr>
                <w:rFonts w:ascii="Calibri Bold" w:hAnsi="Calibri Bold" w:cs="Calibri-Bold"/>
                <w:bCs/>
                <w:caps/>
              </w:rPr>
            </w:pPr>
            <w:r w:rsidRPr="000D4125">
              <w:rPr>
                <w:rStyle w:val="CDERubricBodyIntro"/>
              </w:rPr>
              <w:t>The SCHOOL ORIENTATION AND MOBILITY SPECIALIST</w:t>
            </w:r>
            <w:r w:rsidR="005156A3" w:rsidRPr="000D4125">
              <w:rPr>
                <w:rStyle w:val="CDERubricBodyIntro"/>
              </w:rPr>
              <w:t>:</w:t>
            </w:r>
          </w:p>
          <w:p w14:paraId="378F566A" w14:textId="77777777" w:rsidR="005156A3" w:rsidRPr="000D4125" w:rsidRDefault="005156A3" w:rsidP="001825A9">
            <w:pPr>
              <w:pStyle w:val="CDERubricBodyIntroItalic"/>
              <w:ind w:right="47"/>
              <w:rPr>
                <w:b w:val="0"/>
                <w:i w:val="0"/>
                <w:color w:val="auto"/>
                <w:sz w:val="18"/>
              </w:rPr>
            </w:pPr>
          </w:p>
          <w:p w14:paraId="10F2ECB7" w14:textId="77777777" w:rsidR="00F37BF7" w:rsidRPr="000D4125" w:rsidRDefault="00F37BF7" w:rsidP="00F37BF7">
            <w:pPr>
              <w:pStyle w:val="CDERubricCircleBullet"/>
              <w:ind w:right="135" w:hanging="254"/>
              <w:rPr>
                <w:b w:val="0"/>
                <w:i w:val="0"/>
                <w:color w:val="auto"/>
              </w:rPr>
            </w:pPr>
            <w:r w:rsidRPr="000D4125">
              <w:rPr>
                <w:b w:val="0"/>
                <w:i w:val="0"/>
                <w:color w:val="auto"/>
              </w:rPr>
              <w:t xml:space="preserve">Establishes effective </w:t>
            </w:r>
            <w:r w:rsidR="00276990">
              <w:rPr>
                <w:b w:val="0"/>
                <w:i w:val="0"/>
                <w:color w:val="auto"/>
              </w:rPr>
              <w:t>relationships</w:t>
            </w:r>
            <w:r w:rsidRPr="000D4125">
              <w:rPr>
                <w:b w:val="0"/>
                <w:i w:val="0"/>
                <w:color w:val="auto"/>
              </w:rPr>
              <w:t xml:space="preserve"> with students, families</w:t>
            </w:r>
            <w:r w:rsidR="00276990">
              <w:rPr>
                <w:b w:val="0"/>
                <w:i w:val="0"/>
                <w:color w:val="auto"/>
              </w:rPr>
              <w:t>,</w:t>
            </w:r>
            <w:r w:rsidRPr="000D4125">
              <w:rPr>
                <w:b w:val="0"/>
                <w:i w:val="0"/>
                <w:color w:val="auto"/>
              </w:rPr>
              <w:t xml:space="preserve"> and significant adults.</w:t>
            </w:r>
          </w:p>
          <w:p w14:paraId="526FD18A" w14:textId="77777777" w:rsidR="00F37BF7" w:rsidRPr="000D4125" w:rsidRDefault="00F37BF7" w:rsidP="00F37BF7">
            <w:pPr>
              <w:pStyle w:val="CDERubricCircleBullet"/>
              <w:numPr>
                <w:ilvl w:val="0"/>
                <w:numId w:val="0"/>
              </w:numPr>
              <w:ind w:left="360" w:right="135" w:hanging="254"/>
              <w:rPr>
                <w:b w:val="0"/>
                <w:i w:val="0"/>
                <w:color w:val="auto"/>
              </w:rPr>
            </w:pPr>
          </w:p>
          <w:p w14:paraId="26C689A7" w14:textId="77777777" w:rsidR="00666BB8" w:rsidRPr="000D4125" w:rsidRDefault="00F37BF7" w:rsidP="00F37BF7">
            <w:pPr>
              <w:pStyle w:val="CDERubricCircleBullet"/>
              <w:ind w:right="135" w:hanging="254"/>
              <w:rPr>
                <w:b w:val="0"/>
                <w:i w:val="0"/>
                <w:color w:val="auto"/>
              </w:rPr>
            </w:pPr>
            <w:r w:rsidRPr="000D4125">
              <w:rPr>
                <w:b w:val="0"/>
                <w:i w:val="0"/>
                <w:color w:val="auto"/>
              </w:rPr>
              <w:t>Establishes a learning environment that is inclusive of families and significant adults</w:t>
            </w:r>
            <w:r w:rsidR="00C35C5E" w:rsidRPr="000D4125">
              <w:rPr>
                <w:b w:val="0"/>
                <w:i w:val="0"/>
                <w:color w:val="auto"/>
              </w:rPr>
              <w:t>.</w:t>
            </w:r>
          </w:p>
          <w:p w14:paraId="299BA270" w14:textId="77777777" w:rsidR="00E84678" w:rsidRPr="000D4125" w:rsidRDefault="00E84678" w:rsidP="00E84678">
            <w:pPr>
              <w:pStyle w:val="CDERubricCircleBullet"/>
              <w:numPr>
                <w:ilvl w:val="0"/>
                <w:numId w:val="0"/>
              </w:numPr>
              <w:ind w:left="360"/>
              <w:rPr>
                <w:b w:val="0"/>
                <w:i w:val="0"/>
                <w:color w:val="auto"/>
              </w:rPr>
            </w:pPr>
          </w:p>
        </w:tc>
        <w:tc>
          <w:tcPr>
            <w:tcW w:w="1870" w:type="dxa"/>
            <w:shd w:val="clear" w:color="auto" w:fill="auto"/>
          </w:tcPr>
          <w:p w14:paraId="52B36333" w14:textId="77777777" w:rsidR="005156A3" w:rsidRPr="00295961" w:rsidRDefault="005156A3" w:rsidP="001825A9">
            <w:pPr>
              <w:pStyle w:val="CDERubricBody"/>
              <w:ind w:left="105" w:right="47"/>
              <w:rPr>
                <w:color w:val="auto"/>
              </w:rPr>
            </w:pPr>
            <w:r w:rsidRPr="00295961">
              <w:rPr>
                <w:color w:val="auto"/>
              </w:rPr>
              <w:t>. . . and</w:t>
            </w:r>
          </w:p>
          <w:p w14:paraId="46F1846D" w14:textId="77777777" w:rsidR="005156A3" w:rsidRPr="00295961" w:rsidRDefault="00EC3C1B" w:rsidP="001825A9">
            <w:pPr>
              <w:widowControl w:val="0"/>
              <w:suppressAutoHyphens/>
              <w:autoSpaceDE w:val="0"/>
              <w:autoSpaceDN w:val="0"/>
              <w:adjustRightInd w:val="0"/>
              <w:spacing w:after="0" w:line="240" w:lineRule="auto"/>
              <w:ind w:left="105" w:right="47"/>
              <w:textAlignment w:val="center"/>
              <w:rPr>
                <w:rStyle w:val="CDERubricBodyIntro"/>
              </w:rPr>
            </w:pPr>
            <w:r w:rsidRPr="00295961">
              <w:rPr>
                <w:rStyle w:val="CDERubricBodyIntro"/>
              </w:rPr>
              <w:t>The SCHOOL ORIENTATION AND MOBILITY SPECIALIST</w:t>
            </w:r>
            <w:r w:rsidR="005156A3" w:rsidRPr="00295961">
              <w:rPr>
                <w:rStyle w:val="CDERubricBodyIntro"/>
              </w:rPr>
              <w:t>:</w:t>
            </w:r>
          </w:p>
          <w:p w14:paraId="3A722ED4" w14:textId="77777777" w:rsidR="005156A3" w:rsidRPr="00295961" w:rsidRDefault="005156A3" w:rsidP="001825A9">
            <w:pPr>
              <w:widowControl w:val="0"/>
              <w:suppressAutoHyphens/>
              <w:autoSpaceDE w:val="0"/>
              <w:autoSpaceDN w:val="0"/>
              <w:adjustRightInd w:val="0"/>
              <w:spacing w:after="0" w:line="240" w:lineRule="auto"/>
              <w:ind w:right="47"/>
              <w:textAlignment w:val="center"/>
              <w:rPr>
                <w:rFonts w:ascii="Calibri Bold" w:hAnsi="Calibri Bold" w:cs="Calibri-Bold"/>
                <w:bCs/>
                <w:caps/>
                <w:sz w:val="18"/>
              </w:rPr>
            </w:pPr>
          </w:p>
          <w:p w14:paraId="497B3DB4" w14:textId="77777777" w:rsidR="0061694B" w:rsidRPr="00295961" w:rsidRDefault="0061694B" w:rsidP="000D4125">
            <w:pPr>
              <w:pStyle w:val="CDERubricCircleBullet"/>
              <w:ind w:left="301" w:hanging="239"/>
              <w:rPr>
                <w:b w:val="0"/>
                <w:i w:val="0"/>
                <w:color w:val="auto"/>
              </w:rPr>
            </w:pPr>
            <w:r w:rsidRPr="00295961">
              <w:rPr>
                <w:b w:val="0"/>
                <w:i w:val="0"/>
                <w:color w:val="auto"/>
              </w:rPr>
              <w:t>Uses a variety of methods to communicate the importance of orientation and mobility skills in the environments in which students function.</w:t>
            </w:r>
          </w:p>
          <w:p w14:paraId="17FAEF32" w14:textId="77777777" w:rsidR="00084CC0" w:rsidRPr="00295961" w:rsidRDefault="00084CC0" w:rsidP="000D4125">
            <w:pPr>
              <w:pStyle w:val="CDERubricCircleBullet"/>
              <w:numPr>
                <w:ilvl w:val="0"/>
                <w:numId w:val="0"/>
              </w:numPr>
              <w:ind w:left="301" w:hanging="239"/>
              <w:rPr>
                <w:b w:val="0"/>
                <w:i w:val="0"/>
                <w:color w:val="auto"/>
                <w:sz w:val="12"/>
              </w:rPr>
            </w:pPr>
          </w:p>
          <w:p w14:paraId="10B70B9D" w14:textId="20485050" w:rsidR="0061694B" w:rsidRPr="00295961" w:rsidRDefault="0061694B" w:rsidP="000D4125">
            <w:pPr>
              <w:pStyle w:val="CDERubricCircleBullet"/>
              <w:ind w:left="301" w:hanging="239"/>
              <w:rPr>
                <w:b w:val="0"/>
                <w:i w:val="0"/>
                <w:color w:val="auto"/>
              </w:rPr>
            </w:pPr>
            <w:r w:rsidRPr="00295961">
              <w:rPr>
                <w:b w:val="0"/>
                <w:i w:val="0"/>
                <w:color w:val="auto"/>
              </w:rPr>
              <w:t>Monitors student accomplishment in collaboration with the student, family</w:t>
            </w:r>
            <w:r w:rsidR="00385AF9">
              <w:rPr>
                <w:b w:val="0"/>
                <w:i w:val="0"/>
                <w:color w:val="auto"/>
              </w:rPr>
              <w:t>,</w:t>
            </w:r>
            <w:r w:rsidRPr="00295961">
              <w:rPr>
                <w:b w:val="0"/>
                <w:i w:val="0"/>
                <w:color w:val="auto"/>
              </w:rPr>
              <w:t xml:space="preserve"> and other professionals and adjusts the student’s instruction accordingly.</w:t>
            </w:r>
          </w:p>
          <w:p w14:paraId="59452D39" w14:textId="77777777" w:rsidR="00084CC0" w:rsidRPr="00295961" w:rsidRDefault="00084CC0" w:rsidP="000D4125">
            <w:pPr>
              <w:pStyle w:val="CDERubricCircleBullet"/>
              <w:numPr>
                <w:ilvl w:val="0"/>
                <w:numId w:val="0"/>
              </w:numPr>
              <w:ind w:left="301" w:hanging="239"/>
              <w:rPr>
                <w:b w:val="0"/>
                <w:i w:val="0"/>
                <w:color w:val="auto"/>
                <w:sz w:val="12"/>
              </w:rPr>
            </w:pPr>
          </w:p>
          <w:p w14:paraId="4DE4BD78" w14:textId="77777777" w:rsidR="00787A51" w:rsidRPr="00280249" w:rsidRDefault="0061694B" w:rsidP="000D4125">
            <w:pPr>
              <w:pStyle w:val="CDERubricCircleBullet"/>
              <w:ind w:left="301" w:hanging="239"/>
              <w:rPr>
                <w:color w:val="auto"/>
              </w:rPr>
            </w:pPr>
            <w:r w:rsidRPr="00295961">
              <w:rPr>
                <w:b w:val="0"/>
                <w:i w:val="0"/>
                <w:color w:val="auto"/>
              </w:rPr>
              <w:t>Partners with families and significant adults to help students meet education goals</w:t>
            </w:r>
            <w:r w:rsidR="00947B1F" w:rsidRPr="00295961">
              <w:rPr>
                <w:b w:val="0"/>
                <w:i w:val="0"/>
                <w:color w:val="auto"/>
              </w:rPr>
              <w:t>.</w:t>
            </w:r>
          </w:p>
          <w:p w14:paraId="5B4595A9" w14:textId="77777777" w:rsidR="00280249" w:rsidRPr="00280249" w:rsidRDefault="00280249" w:rsidP="00280249">
            <w:pPr>
              <w:pStyle w:val="CDERubricCircleBullet"/>
              <w:numPr>
                <w:ilvl w:val="0"/>
                <w:numId w:val="0"/>
              </w:numPr>
              <w:ind w:left="62"/>
              <w:rPr>
                <w:b w:val="0"/>
                <w:i w:val="0"/>
                <w:color w:val="auto"/>
              </w:rPr>
            </w:pPr>
          </w:p>
        </w:tc>
        <w:tc>
          <w:tcPr>
            <w:tcW w:w="1870" w:type="dxa"/>
            <w:shd w:val="clear" w:color="auto" w:fill="auto"/>
          </w:tcPr>
          <w:p w14:paraId="178B51E8" w14:textId="77777777" w:rsidR="005156A3" w:rsidRPr="00864ADF" w:rsidRDefault="005156A3" w:rsidP="000E6E25">
            <w:pPr>
              <w:pStyle w:val="CDERubricBody"/>
              <w:ind w:left="135"/>
              <w:rPr>
                <w:color w:val="auto"/>
              </w:rPr>
            </w:pPr>
            <w:r w:rsidRPr="00864ADF">
              <w:rPr>
                <w:color w:val="auto"/>
              </w:rPr>
              <w:t>. . . and</w:t>
            </w:r>
          </w:p>
          <w:p w14:paraId="56D1FF21" w14:textId="77777777" w:rsidR="005156A3" w:rsidRPr="00864ADF" w:rsidRDefault="00446D40" w:rsidP="000E6E25">
            <w:pPr>
              <w:widowControl w:val="0"/>
              <w:suppressAutoHyphens/>
              <w:autoSpaceDE w:val="0"/>
              <w:autoSpaceDN w:val="0"/>
              <w:adjustRightInd w:val="0"/>
              <w:spacing w:after="0" w:line="240" w:lineRule="auto"/>
              <w:ind w:left="135"/>
              <w:textAlignment w:val="center"/>
              <w:rPr>
                <w:rStyle w:val="CDERubricBodyIntro"/>
                <w:b w:val="0"/>
              </w:rPr>
            </w:pPr>
            <w:r w:rsidRPr="00864ADF">
              <w:rPr>
                <w:rStyle w:val="CDERubricBodyIntro"/>
              </w:rPr>
              <w:t xml:space="preserve">students and/or </w:t>
            </w:r>
            <w:r w:rsidR="00D3466B" w:rsidRPr="00864ADF">
              <w:rPr>
                <w:rStyle w:val="CDERubricBodyIntro"/>
              </w:rPr>
              <w:t>s</w:t>
            </w:r>
            <w:r w:rsidR="005156A3" w:rsidRPr="00864ADF">
              <w:rPr>
                <w:rStyle w:val="CDERubricBodyIntro"/>
              </w:rPr>
              <w:t>ignificant adult(s)</w:t>
            </w:r>
            <w:r w:rsidR="005156A3" w:rsidRPr="00864ADF">
              <w:rPr>
                <w:rStyle w:val="CDERubricBodyIntro"/>
                <w:b w:val="0"/>
              </w:rPr>
              <w:t>:</w:t>
            </w:r>
          </w:p>
          <w:p w14:paraId="51358AA0" w14:textId="77777777" w:rsidR="005156A3" w:rsidRPr="00864ADF" w:rsidRDefault="005156A3" w:rsidP="005156A3">
            <w:pPr>
              <w:widowControl w:val="0"/>
              <w:suppressAutoHyphens/>
              <w:autoSpaceDE w:val="0"/>
              <w:autoSpaceDN w:val="0"/>
              <w:adjustRightInd w:val="0"/>
              <w:spacing w:after="0" w:line="240" w:lineRule="auto"/>
              <w:textAlignment w:val="center"/>
              <w:rPr>
                <w:bCs/>
                <w:spacing w:val="-1"/>
                <w:sz w:val="18"/>
              </w:rPr>
            </w:pPr>
          </w:p>
          <w:p w14:paraId="0E13FCB6" w14:textId="77777777" w:rsidR="00F240A4" w:rsidRPr="00864ADF" w:rsidRDefault="00F240A4" w:rsidP="00F240A4">
            <w:pPr>
              <w:pStyle w:val="CDERubricCircleBullet"/>
              <w:ind w:right="105" w:hanging="300"/>
              <w:rPr>
                <w:b w:val="0"/>
                <w:i w:val="0"/>
                <w:color w:val="auto"/>
              </w:rPr>
            </w:pPr>
            <w:r w:rsidRPr="00864ADF">
              <w:rPr>
                <w:b w:val="0"/>
                <w:i w:val="0"/>
                <w:color w:val="auto"/>
              </w:rPr>
              <w:t>Communicate pertinent information (medical, home, and community) with the Orientation and Mobility Specialist that may impact student participation across educational activities and travel environments.</w:t>
            </w:r>
          </w:p>
          <w:p w14:paraId="2FD28AC4" w14:textId="77777777" w:rsidR="00F240A4" w:rsidRPr="00864ADF" w:rsidRDefault="00F240A4" w:rsidP="00F240A4">
            <w:pPr>
              <w:pStyle w:val="CDERubricCircleBullet"/>
              <w:numPr>
                <w:ilvl w:val="0"/>
                <w:numId w:val="0"/>
              </w:numPr>
              <w:ind w:left="360" w:right="105" w:hanging="300"/>
              <w:rPr>
                <w:b w:val="0"/>
                <w:i w:val="0"/>
                <w:color w:val="auto"/>
              </w:rPr>
            </w:pPr>
          </w:p>
          <w:p w14:paraId="3B2240F8" w14:textId="77777777" w:rsidR="00553646" w:rsidRPr="00864ADF" w:rsidRDefault="00F240A4" w:rsidP="00F240A4">
            <w:pPr>
              <w:pStyle w:val="CDERubricCircleBullet"/>
              <w:ind w:right="105" w:hanging="300"/>
              <w:rPr>
                <w:color w:val="auto"/>
              </w:rPr>
            </w:pPr>
            <w:r w:rsidRPr="00864ADF">
              <w:rPr>
                <w:b w:val="0"/>
                <w:i w:val="0"/>
                <w:color w:val="auto"/>
              </w:rPr>
              <w:t>Communicate with Orientation and Mobility Specialist a desire to access community resources and services</w:t>
            </w:r>
            <w:r w:rsidR="009C5E89" w:rsidRPr="00864ADF">
              <w:rPr>
                <w:b w:val="0"/>
                <w:i w:val="0"/>
                <w:color w:val="auto"/>
              </w:rPr>
              <w:t>.</w:t>
            </w:r>
          </w:p>
        </w:tc>
        <w:tc>
          <w:tcPr>
            <w:tcW w:w="1870" w:type="dxa"/>
            <w:shd w:val="clear" w:color="auto" w:fill="auto"/>
          </w:tcPr>
          <w:p w14:paraId="2C2333AD" w14:textId="77777777" w:rsidR="005156A3" w:rsidRPr="00864ADF" w:rsidRDefault="005156A3" w:rsidP="00FE73A0">
            <w:pPr>
              <w:pStyle w:val="CDERubricBody"/>
              <w:ind w:left="151"/>
              <w:rPr>
                <w:color w:val="auto"/>
              </w:rPr>
            </w:pPr>
            <w:r w:rsidRPr="00864ADF">
              <w:rPr>
                <w:color w:val="auto"/>
              </w:rPr>
              <w:t>. . . and</w:t>
            </w:r>
          </w:p>
          <w:p w14:paraId="5D82358F" w14:textId="77777777" w:rsidR="005156A3" w:rsidRPr="00864ADF" w:rsidRDefault="00FB5742" w:rsidP="00FE73A0">
            <w:pPr>
              <w:widowControl w:val="0"/>
              <w:suppressAutoHyphens/>
              <w:autoSpaceDE w:val="0"/>
              <w:autoSpaceDN w:val="0"/>
              <w:adjustRightInd w:val="0"/>
              <w:spacing w:after="0" w:line="240" w:lineRule="auto"/>
              <w:ind w:left="151"/>
              <w:textAlignment w:val="center"/>
              <w:rPr>
                <w:rStyle w:val="CDERubricBodyIntro"/>
              </w:rPr>
            </w:pPr>
            <w:r w:rsidRPr="00864ADF">
              <w:rPr>
                <w:rStyle w:val="CDERubricBodyIntro"/>
              </w:rPr>
              <w:t xml:space="preserve">students and/or </w:t>
            </w:r>
            <w:r w:rsidR="00F3160E" w:rsidRPr="00864ADF">
              <w:rPr>
                <w:rStyle w:val="CDERubricBodyIntro"/>
              </w:rPr>
              <w:t>significant adult(s</w:t>
            </w:r>
            <w:r w:rsidR="005156A3" w:rsidRPr="00864ADF">
              <w:rPr>
                <w:rStyle w:val="CDERubricBodyIntro"/>
              </w:rPr>
              <w:t>):</w:t>
            </w:r>
          </w:p>
          <w:p w14:paraId="674D9440" w14:textId="77777777" w:rsidR="005156A3" w:rsidRPr="00864ADF" w:rsidRDefault="005156A3" w:rsidP="005156A3">
            <w:pPr>
              <w:widowControl w:val="0"/>
              <w:suppressAutoHyphens/>
              <w:autoSpaceDE w:val="0"/>
              <w:autoSpaceDN w:val="0"/>
              <w:adjustRightInd w:val="0"/>
              <w:spacing w:after="0" w:line="240" w:lineRule="auto"/>
              <w:textAlignment w:val="center"/>
              <w:rPr>
                <w:rStyle w:val="CDERubricBodyIntro"/>
                <w:sz w:val="18"/>
              </w:rPr>
            </w:pPr>
          </w:p>
          <w:p w14:paraId="263D4B45" w14:textId="77777777" w:rsidR="00864ADF" w:rsidRPr="00864ADF" w:rsidRDefault="00864ADF" w:rsidP="00864ADF">
            <w:pPr>
              <w:pStyle w:val="CDERubricCircleBullet"/>
              <w:ind w:right="76" w:hanging="285"/>
              <w:rPr>
                <w:b w:val="0"/>
                <w:i w:val="0"/>
                <w:color w:val="auto"/>
              </w:rPr>
            </w:pPr>
            <w:r w:rsidRPr="00864ADF">
              <w:rPr>
                <w:b w:val="0"/>
                <w:i w:val="0"/>
                <w:color w:val="auto"/>
              </w:rPr>
              <w:t>Seek the Orientation and Mobility Specialist as a resource to support student needs.</w:t>
            </w:r>
          </w:p>
          <w:p w14:paraId="187D5EC0" w14:textId="77777777" w:rsidR="00864ADF" w:rsidRPr="00864ADF" w:rsidRDefault="00864ADF" w:rsidP="00864ADF">
            <w:pPr>
              <w:pStyle w:val="CDERubricCircleBullet"/>
              <w:numPr>
                <w:ilvl w:val="0"/>
                <w:numId w:val="0"/>
              </w:numPr>
              <w:ind w:left="360" w:right="76" w:hanging="285"/>
              <w:rPr>
                <w:b w:val="0"/>
                <w:i w:val="0"/>
                <w:color w:val="auto"/>
              </w:rPr>
            </w:pPr>
          </w:p>
          <w:p w14:paraId="1CA8A692" w14:textId="77777777" w:rsidR="005156A3" w:rsidRPr="00864ADF" w:rsidRDefault="00864ADF" w:rsidP="00864ADF">
            <w:pPr>
              <w:pStyle w:val="CDERubricCircleBullet"/>
              <w:ind w:right="76" w:hanging="285"/>
              <w:rPr>
                <w:color w:val="auto"/>
              </w:rPr>
            </w:pPr>
            <w:r w:rsidRPr="00864ADF">
              <w:rPr>
                <w:b w:val="0"/>
                <w:i w:val="0"/>
                <w:color w:val="auto"/>
              </w:rPr>
              <w:t>Partner with the Orientation and Mobility Specialist to support and collaborate with the student’s educational community environment</w:t>
            </w:r>
            <w:r w:rsidR="007B0ACA" w:rsidRPr="00864ADF">
              <w:rPr>
                <w:b w:val="0"/>
                <w:i w:val="0"/>
                <w:color w:val="auto"/>
              </w:rPr>
              <w:t>.</w:t>
            </w:r>
          </w:p>
        </w:tc>
      </w:tr>
    </w:tbl>
    <w:p w14:paraId="7901ECB2" w14:textId="77777777" w:rsidR="004F4A6E" w:rsidRPr="0060717E" w:rsidRDefault="004F4A6E" w:rsidP="00A95ED5">
      <w:pPr>
        <w:pStyle w:val="CDERubricBody"/>
        <w:rPr>
          <w:sz w:val="6"/>
        </w:rPr>
      </w:pPr>
      <w:r w:rsidRPr="0060717E">
        <w:rPr>
          <w:sz w:val="6"/>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905"/>
        <w:gridCol w:w="1835"/>
        <w:gridCol w:w="1870"/>
        <w:gridCol w:w="1870"/>
      </w:tblGrid>
      <w:tr w:rsidR="004F4A6E" w:rsidRPr="007265A4" w14:paraId="64FD5245" w14:textId="77777777" w:rsidTr="00BA55BC">
        <w:trPr>
          <w:trHeight w:val="624"/>
          <w:jc w:val="center"/>
        </w:trPr>
        <w:tc>
          <w:tcPr>
            <w:tcW w:w="9350" w:type="dxa"/>
            <w:gridSpan w:val="5"/>
            <w:tcMar>
              <w:top w:w="86" w:type="dxa"/>
              <w:left w:w="86" w:type="dxa"/>
              <w:bottom w:w="86" w:type="dxa"/>
              <w:right w:w="86" w:type="dxa"/>
            </w:tcMar>
          </w:tcPr>
          <w:p w14:paraId="59E25B9A" w14:textId="77777777" w:rsidR="004F4A6E" w:rsidRPr="006806E9" w:rsidRDefault="004F4A6E" w:rsidP="00D80049">
            <w:pPr>
              <w:pStyle w:val="CDERubricHead"/>
              <w:rPr>
                <w:color w:val="3F7819"/>
              </w:rPr>
            </w:pPr>
            <w:r w:rsidRPr="006806E9">
              <w:rPr>
                <w:color w:val="3F7819"/>
              </w:rPr>
              <w:t>Quality Standard IIi</w:t>
            </w:r>
          </w:p>
          <w:p w14:paraId="5BE1155C" w14:textId="77777777" w:rsidR="004F4A6E" w:rsidRPr="00C16B70" w:rsidRDefault="009562EE" w:rsidP="007314B7">
            <w:pPr>
              <w:pStyle w:val="CDERubricBody-Head"/>
              <w:spacing w:after="0"/>
              <w:rPr>
                <w:sz w:val="20"/>
              </w:rPr>
            </w:pPr>
            <w:r w:rsidRPr="009562EE">
              <w:rPr>
                <w:sz w:val="20"/>
              </w:rPr>
              <w:t xml:space="preserve">Special Services Providers </w:t>
            </w:r>
            <w:r w:rsidR="00C16B70" w:rsidRPr="00C16B70">
              <w:rPr>
                <w:sz w:val="20"/>
              </w:rPr>
              <w:t>plan and deliver effective services in an environment that facilitates learning for their students.</w:t>
            </w:r>
          </w:p>
        </w:tc>
      </w:tr>
      <w:tr w:rsidR="00983F08" w:rsidRPr="007265A4" w14:paraId="5847984D" w14:textId="77777777" w:rsidTr="00BA55BC">
        <w:trPr>
          <w:trHeight w:hRule="exact" w:val="600"/>
          <w:jc w:val="center"/>
        </w:trPr>
        <w:tc>
          <w:tcPr>
            <w:tcW w:w="1870" w:type="dxa"/>
            <w:shd w:val="clear" w:color="auto" w:fill="3F7819"/>
            <w:tcMar>
              <w:top w:w="86" w:type="dxa"/>
              <w:left w:w="86" w:type="dxa"/>
              <w:bottom w:w="86" w:type="dxa"/>
              <w:right w:w="86" w:type="dxa"/>
            </w:tcMar>
            <w:vAlign w:val="center"/>
          </w:tcPr>
          <w:p w14:paraId="654A17D3" w14:textId="77777777" w:rsidR="00983F08" w:rsidRPr="007265A4" w:rsidRDefault="00983F08" w:rsidP="00A34E96">
            <w:pPr>
              <w:pStyle w:val="CDERubricSubhead"/>
              <w:rPr>
                <w:color w:val="000000"/>
              </w:rPr>
            </w:pPr>
            <w:r>
              <w:t>Level 1 Practices</w:t>
            </w:r>
          </w:p>
        </w:tc>
        <w:tc>
          <w:tcPr>
            <w:tcW w:w="1905" w:type="dxa"/>
            <w:shd w:val="clear" w:color="auto" w:fill="3F7819"/>
            <w:tcMar>
              <w:top w:w="86" w:type="dxa"/>
              <w:left w:w="86" w:type="dxa"/>
              <w:bottom w:w="86" w:type="dxa"/>
              <w:right w:w="86" w:type="dxa"/>
            </w:tcMar>
            <w:vAlign w:val="center"/>
          </w:tcPr>
          <w:p w14:paraId="6680F608" w14:textId="77777777" w:rsidR="00983F08" w:rsidRPr="007265A4" w:rsidRDefault="00983F08" w:rsidP="00A34E96">
            <w:pPr>
              <w:pStyle w:val="CDERubricSubhead"/>
              <w:rPr>
                <w:color w:val="000000"/>
              </w:rPr>
            </w:pPr>
            <w:r>
              <w:t>Level 2 Practices</w:t>
            </w:r>
          </w:p>
        </w:tc>
        <w:tc>
          <w:tcPr>
            <w:tcW w:w="1835" w:type="dxa"/>
            <w:shd w:val="clear" w:color="auto" w:fill="3F7819"/>
            <w:tcMar>
              <w:top w:w="86" w:type="dxa"/>
              <w:left w:w="86" w:type="dxa"/>
              <w:bottom w:w="86" w:type="dxa"/>
              <w:right w:w="86" w:type="dxa"/>
            </w:tcMar>
            <w:vAlign w:val="center"/>
          </w:tcPr>
          <w:p w14:paraId="7C6B7ED3" w14:textId="77777777" w:rsidR="00983F08" w:rsidRDefault="00983F08" w:rsidP="00A34E96">
            <w:pPr>
              <w:pStyle w:val="CDERubricSubhead"/>
            </w:pPr>
            <w:r>
              <w:t>Level 3 Practices</w:t>
            </w:r>
          </w:p>
          <w:p w14:paraId="42ED5066" w14:textId="77777777" w:rsidR="00983F08" w:rsidRPr="007265A4" w:rsidRDefault="00983F08" w:rsidP="00A34E96">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25323AB0" w14:textId="77777777" w:rsidR="00983F08" w:rsidRPr="007265A4" w:rsidRDefault="00983F08" w:rsidP="00A34E96">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13023F6B" w14:textId="77777777" w:rsidR="00983F08" w:rsidRPr="007265A4" w:rsidRDefault="00983F08" w:rsidP="00A34E96">
            <w:pPr>
              <w:pStyle w:val="CDERubricSubhead"/>
              <w:rPr>
                <w:color w:val="000000"/>
              </w:rPr>
            </w:pPr>
            <w:r>
              <w:t xml:space="preserve">Level 5 Practices </w:t>
            </w:r>
          </w:p>
        </w:tc>
      </w:tr>
      <w:tr w:rsidR="004F4A6E" w:rsidRPr="007265A4" w14:paraId="29417D08" w14:textId="77777777" w:rsidTr="00BA55BC">
        <w:trPr>
          <w:trHeight w:val="354"/>
          <w:jc w:val="center"/>
        </w:trPr>
        <w:tc>
          <w:tcPr>
            <w:tcW w:w="9350" w:type="dxa"/>
            <w:gridSpan w:val="5"/>
            <w:shd w:val="clear" w:color="auto" w:fill="82D947"/>
            <w:tcMar>
              <w:top w:w="86" w:type="dxa"/>
              <w:left w:w="86" w:type="dxa"/>
              <w:bottom w:w="86" w:type="dxa"/>
              <w:right w:w="86" w:type="dxa"/>
            </w:tcMar>
            <w:vAlign w:val="center"/>
          </w:tcPr>
          <w:p w14:paraId="4DAAB729" w14:textId="77777777" w:rsidR="004F4A6E" w:rsidRPr="007265A4" w:rsidRDefault="004F4A6E" w:rsidP="00972DBA">
            <w:pPr>
              <w:pStyle w:val="CDERubricBody"/>
            </w:pPr>
            <w:r w:rsidRPr="001A3142">
              <w:rPr>
                <w:rFonts w:ascii="Calibri Bold" w:hAnsi="Calibri Bold" w:cs="Calibri-Bold"/>
                <w:b/>
                <w:bCs/>
                <w:caps/>
                <w:sz w:val="22"/>
                <w:szCs w:val="22"/>
              </w:rPr>
              <w:t>Element A:</w:t>
            </w:r>
            <w:r w:rsidRPr="001A3142">
              <w:t xml:space="preserve"> </w:t>
            </w:r>
            <w:r w:rsidR="009A5F3F">
              <w:t xml:space="preserve"> </w:t>
            </w:r>
            <w:r w:rsidR="00092AC3" w:rsidRPr="006A12C9">
              <w:rPr>
                <w:sz w:val="20"/>
              </w:rPr>
              <w:t xml:space="preserve">Special Services Providers </w:t>
            </w:r>
            <w:r w:rsidR="009A5F3F" w:rsidRPr="006A12C9">
              <w:rPr>
                <w:sz w:val="20"/>
              </w:rPr>
              <w:t>apply knowledge of the ways in which learning takes place, including the appropriate levels of intellectual, physical, social, and emotional development of their students.</w:t>
            </w:r>
          </w:p>
        </w:tc>
      </w:tr>
      <w:tr w:rsidR="008E0352" w:rsidRPr="007265A4" w14:paraId="5AE992C9" w14:textId="77777777" w:rsidTr="00BA55BC">
        <w:trPr>
          <w:trHeight w:val="2541"/>
          <w:jc w:val="center"/>
        </w:trPr>
        <w:tc>
          <w:tcPr>
            <w:tcW w:w="1870" w:type="dxa"/>
            <w:tcMar>
              <w:top w:w="86" w:type="dxa"/>
              <w:left w:w="86" w:type="dxa"/>
              <w:bottom w:w="86" w:type="dxa"/>
              <w:right w:w="86" w:type="dxa"/>
            </w:tcMar>
          </w:tcPr>
          <w:p w14:paraId="50666D47" w14:textId="77777777" w:rsidR="008E0352" w:rsidRPr="00AD344B"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047B20AD" w14:textId="77777777" w:rsidR="008E0352" w:rsidRPr="00AD344B" w:rsidRDefault="0017737D"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AD344B">
              <w:rPr>
                <w:rStyle w:val="CDERubricBodyIntro"/>
              </w:rPr>
              <w:t>The SCHOOL ORIENTATION AND MOBILITY SPECIALIST</w:t>
            </w:r>
            <w:r w:rsidR="008E0352" w:rsidRPr="00AD344B">
              <w:rPr>
                <w:rStyle w:val="CDERubricBodyIntro"/>
              </w:rPr>
              <w:t>:</w:t>
            </w:r>
          </w:p>
          <w:p w14:paraId="02A14533" w14:textId="77777777" w:rsidR="008E0352" w:rsidRPr="00AD344B" w:rsidRDefault="008E0352" w:rsidP="008E0352">
            <w:pPr>
              <w:pStyle w:val="CDERubricBodyIntroItalic"/>
              <w:rPr>
                <w:b w:val="0"/>
                <w:i w:val="0"/>
                <w:color w:val="auto"/>
                <w:sz w:val="12"/>
              </w:rPr>
            </w:pPr>
          </w:p>
          <w:p w14:paraId="7FE8596A" w14:textId="77777777" w:rsidR="00440AFC" w:rsidRPr="00AD344B" w:rsidRDefault="002070B1" w:rsidP="00057B93">
            <w:pPr>
              <w:pStyle w:val="CDERubricCircleBullet"/>
              <w:numPr>
                <w:ilvl w:val="0"/>
                <w:numId w:val="20"/>
              </w:numPr>
              <w:ind w:left="264" w:hanging="276"/>
              <w:rPr>
                <w:bCs/>
                <w:color w:val="auto"/>
              </w:rPr>
            </w:pPr>
            <w:r w:rsidRPr="00AD344B">
              <w:rPr>
                <w:b w:val="0"/>
                <w:bCs/>
                <w:i w:val="0"/>
                <w:color w:val="auto"/>
              </w:rPr>
              <w:t>Understands the relevance of child development and impact of blindness/visual impairment and deaf-blindness to human development</w:t>
            </w:r>
            <w:r w:rsidR="008F0CC8" w:rsidRPr="00AD344B">
              <w:rPr>
                <w:b w:val="0"/>
                <w:bCs/>
                <w:i w:val="0"/>
                <w:color w:val="auto"/>
              </w:rPr>
              <w:t>.</w:t>
            </w:r>
          </w:p>
        </w:tc>
        <w:tc>
          <w:tcPr>
            <w:tcW w:w="1905" w:type="dxa"/>
            <w:tcMar>
              <w:top w:w="86" w:type="dxa"/>
              <w:left w:w="86" w:type="dxa"/>
              <w:bottom w:w="86" w:type="dxa"/>
              <w:right w:w="86" w:type="dxa"/>
            </w:tcMar>
          </w:tcPr>
          <w:p w14:paraId="0FBB37F1" w14:textId="77777777" w:rsidR="008E0352" w:rsidRPr="00E823E5" w:rsidRDefault="008E0352" w:rsidP="008E0352">
            <w:pPr>
              <w:pStyle w:val="CDERubricBody"/>
              <w:ind w:left="76"/>
              <w:rPr>
                <w:color w:val="auto"/>
              </w:rPr>
            </w:pPr>
            <w:r w:rsidRPr="00E823E5">
              <w:rPr>
                <w:color w:val="auto"/>
              </w:rPr>
              <w:t>. . . and</w:t>
            </w:r>
          </w:p>
          <w:p w14:paraId="1C5DC97B" w14:textId="77777777" w:rsidR="008E0352" w:rsidRPr="00E823E5" w:rsidRDefault="0017737D"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E823E5">
              <w:rPr>
                <w:rStyle w:val="CDERubricBodyIntro"/>
              </w:rPr>
              <w:t>The SCHOOL ORIENTATION AND MOBILITY SPECIALIST</w:t>
            </w:r>
            <w:r w:rsidR="008E0352" w:rsidRPr="00E823E5">
              <w:rPr>
                <w:rStyle w:val="CDERubricBodyIntro"/>
              </w:rPr>
              <w:t>:</w:t>
            </w:r>
          </w:p>
          <w:p w14:paraId="55073E9C" w14:textId="77777777" w:rsidR="008E0352" w:rsidRPr="00E823E5" w:rsidRDefault="008E0352" w:rsidP="008E0352">
            <w:pPr>
              <w:pStyle w:val="CDERubricBodyIntroItalic"/>
              <w:rPr>
                <w:b w:val="0"/>
                <w:i w:val="0"/>
                <w:color w:val="auto"/>
                <w:sz w:val="12"/>
              </w:rPr>
            </w:pPr>
          </w:p>
          <w:p w14:paraId="11F9D917" w14:textId="77777777" w:rsidR="007E608C" w:rsidRPr="00E823E5" w:rsidRDefault="003A3213" w:rsidP="00380572">
            <w:pPr>
              <w:pStyle w:val="CDERubricCircleBullet"/>
              <w:ind w:left="204" w:right="85" w:hanging="246"/>
              <w:rPr>
                <w:color w:val="auto"/>
              </w:rPr>
            </w:pPr>
            <w:r w:rsidRPr="00E823E5">
              <w:rPr>
                <w:b w:val="0"/>
                <w:i w:val="0"/>
                <w:color w:val="auto"/>
              </w:rPr>
              <w:t>Assesses the needs of students to plan and provide instruction from an orientation and mobility curriculum which emphasizes safe, efficient, and developmentally appropriate travel skills</w:t>
            </w:r>
            <w:r w:rsidR="003B7FF6" w:rsidRPr="00E823E5">
              <w:rPr>
                <w:b w:val="0"/>
                <w:i w:val="0"/>
                <w:color w:val="auto"/>
              </w:rPr>
              <w:t>.</w:t>
            </w:r>
          </w:p>
        </w:tc>
        <w:tc>
          <w:tcPr>
            <w:tcW w:w="1835" w:type="dxa"/>
            <w:tcMar>
              <w:top w:w="86" w:type="dxa"/>
              <w:left w:w="86" w:type="dxa"/>
              <w:bottom w:w="86" w:type="dxa"/>
              <w:right w:w="86" w:type="dxa"/>
            </w:tcMar>
          </w:tcPr>
          <w:p w14:paraId="390A08D8" w14:textId="77777777" w:rsidR="008E0352" w:rsidRPr="00E823E5" w:rsidRDefault="008E0352" w:rsidP="00252A1E">
            <w:pPr>
              <w:pStyle w:val="CDERubricBody"/>
              <w:rPr>
                <w:color w:val="auto"/>
              </w:rPr>
            </w:pPr>
            <w:r w:rsidRPr="00E823E5">
              <w:rPr>
                <w:color w:val="auto"/>
              </w:rPr>
              <w:t>. . . and</w:t>
            </w:r>
          </w:p>
          <w:p w14:paraId="510216DE" w14:textId="77777777" w:rsidR="008E0352" w:rsidRPr="00E823E5" w:rsidRDefault="0017737D" w:rsidP="00252A1E">
            <w:pPr>
              <w:widowControl w:val="0"/>
              <w:suppressAutoHyphens/>
              <w:autoSpaceDE w:val="0"/>
              <w:autoSpaceDN w:val="0"/>
              <w:adjustRightInd w:val="0"/>
              <w:spacing w:after="0" w:line="240" w:lineRule="auto"/>
              <w:textAlignment w:val="center"/>
              <w:rPr>
                <w:rStyle w:val="CDERubricBodyIntro"/>
              </w:rPr>
            </w:pPr>
            <w:r w:rsidRPr="00E823E5">
              <w:rPr>
                <w:rStyle w:val="CDERubricBodyIntro"/>
              </w:rPr>
              <w:t>The SCHOOL ORIENTATION AND MOBILITY SPECIALIST</w:t>
            </w:r>
            <w:r w:rsidR="008E0352" w:rsidRPr="00E823E5">
              <w:rPr>
                <w:rStyle w:val="CDERubricBodyIntro"/>
              </w:rPr>
              <w:t>:</w:t>
            </w:r>
          </w:p>
          <w:p w14:paraId="583418AA" w14:textId="77777777" w:rsidR="008E0352" w:rsidRPr="00E823E5"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61A31FAD" w14:textId="77777777" w:rsidR="00901BA6" w:rsidRPr="00515003" w:rsidRDefault="00E823E5" w:rsidP="006C4550">
            <w:pPr>
              <w:pStyle w:val="CDERubricCircleBullet"/>
              <w:spacing w:after="120"/>
              <w:ind w:left="181" w:hanging="179"/>
              <w:rPr>
                <w:color w:val="auto"/>
              </w:rPr>
            </w:pPr>
            <w:r w:rsidRPr="00515003">
              <w:rPr>
                <w:b w:val="0"/>
                <w:i w:val="0"/>
                <w:color w:val="auto"/>
              </w:rPr>
              <w:t>Applies knowledge of child development across multiple domains to support students’ access and participation in the school environment and enhance students’ developmentally appropriate travel efficiency, environmental awareness, knowledge of transportation modes, and judgment</w:t>
            </w:r>
            <w:r w:rsidR="00692CC4" w:rsidRPr="00515003">
              <w:rPr>
                <w:b w:val="0"/>
                <w:i w:val="0"/>
                <w:color w:val="auto"/>
              </w:rPr>
              <w:t>.</w:t>
            </w:r>
          </w:p>
        </w:tc>
        <w:tc>
          <w:tcPr>
            <w:tcW w:w="1870" w:type="dxa"/>
            <w:tcMar>
              <w:top w:w="86" w:type="dxa"/>
              <w:left w:w="86" w:type="dxa"/>
              <w:bottom w:w="86" w:type="dxa"/>
              <w:right w:w="86" w:type="dxa"/>
            </w:tcMar>
          </w:tcPr>
          <w:p w14:paraId="4A031B98" w14:textId="77777777" w:rsidR="008E0352" w:rsidRPr="00DA52E5" w:rsidRDefault="008E0352" w:rsidP="00C8421D">
            <w:pPr>
              <w:pStyle w:val="CDERubricBody"/>
              <w:rPr>
                <w:color w:val="auto"/>
              </w:rPr>
            </w:pPr>
            <w:r w:rsidRPr="00DA52E5">
              <w:rPr>
                <w:color w:val="auto"/>
              </w:rPr>
              <w:t>. . . and</w:t>
            </w:r>
          </w:p>
          <w:p w14:paraId="744677B3" w14:textId="77777777" w:rsidR="008E0352" w:rsidRPr="00DA52E5" w:rsidRDefault="008E0352" w:rsidP="00C8421D">
            <w:pPr>
              <w:widowControl w:val="0"/>
              <w:suppressAutoHyphens/>
              <w:autoSpaceDE w:val="0"/>
              <w:autoSpaceDN w:val="0"/>
              <w:adjustRightInd w:val="0"/>
              <w:spacing w:after="0" w:line="240" w:lineRule="auto"/>
              <w:textAlignment w:val="center"/>
              <w:rPr>
                <w:rStyle w:val="CDERubricBodyIntro"/>
                <w:b w:val="0"/>
              </w:rPr>
            </w:pPr>
            <w:r w:rsidRPr="00DA52E5">
              <w:rPr>
                <w:rStyle w:val="CDERubricBodyIntro"/>
              </w:rPr>
              <w:t>s</w:t>
            </w:r>
            <w:r w:rsidR="00606480" w:rsidRPr="00DA52E5">
              <w:rPr>
                <w:rStyle w:val="CDERubricBodyIntro"/>
              </w:rPr>
              <w:t>tudents and/or s</w:t>
            </w:r>
            <w:r w:rsidRPr="00DA52E5">
              <w:rPr>
                <w:rStyle w:val="CDERubricBodyIntro"/>
              </w:rPr>
              <w:t>ignificant adult(s)</w:t>
            </w:r>
            <w:r w:rsidRPr="00DA52E5">
              <w:rPr>
                <w:rStyle w:val="CDERubricBodyIntro"/>
                <w:b w:val="0"/>
              </w:rPr>
              <w:t>:</w:t>
            </w:r>
          </w:p>
          <w:p w14:paraId="4E6AF3EE" w14:textId="77777777" w:rsidR="008E0352" w:rsidRPr="00DA52E5" w:rsidRDefault="008E0352" w:rsidP="008E0352">
            <w:pPr>
              <w:widowControl w:val="0"/>
              <w:suppressAutoHyphens/>
              <w:autoSpaceDE w:val="0"/>
              <w:autoSpaceDN w:val="0"/>
              <w:adjustRightInd w:val="0"/>
              <w:spacing w:after="0" w:line="240" w:lineRule="auto"/>
              <w:textAlignment w:val="center"/>
              <w:rPr>
                <w:bCs/>
                <w:spacing w:val="-1"/>
                <w:sz w:val="12"/>
              </w:rPr>
            </w:pPr>
          </w:p>
          <w:p w14:paraId="781CCC7F" w14:textId="236C2E7E" w:rsidR="008E0352" w:rsidRPr="00DA52E5" w:rsidRDefault="00DA52E5" w:rsidP="00380572">
            <w:pPr>
              <w:pStyle w:val="CDERubricCircleBullet"/>
              <w:ind w:left="232" w:right="25" w:hanging="218"/>
              <w:rPr>
                <w:b w:val="0"/>
                <w:i w:val="0"/>
                <w:color w:val="auto"/>
              </w:rPr>
            </w:pPr>
            <w:r w:rsidRPr="00DA52E5">
              <w:rPr>
                <w:b w:val="0"/>
                <w:i w:val="0"/>
                <w:color w:val="auto"/>
              </w:rPr>
              <w:t>Understand the unique role of Orientation and Mobility Specialist’s to support and assist students to access, participate, and travel within their home, school</w:t>
            </w:r>
            <w:r w:rsidR="00515003">
              <w:rPr>
                <w:b w:val="0"/>
                <w:i w:val="0"/>
                <w:color w:val="auto"/>
              </w:rPr>
              <w:t>,</w:t>
            </w:r>
            <w:r w:rsidRPr="00DA52E5">
              <w:rPr>
                <w:b w:val="0"/>
                <w:i w:val="0"/>
                <w:color w:val="auto"/>
              </w:rPr>
              <w:t xml:space="preserve"> and/or community environments</w:t>
            </w:r>
            <w:r w:rsidR="00907AFF" w:rsidRPr="00DA52E5">
              <w:rPr>
                <w:b w:val="0"/>
                <w:i w:val="0"/>
                <w:color w:val="auto"/>
              </w:rPr>
              <w:t>.</w:t>
            </w:r>
          </w:p>
          <w:p w14:paraId="03DE1894" w14:textId="77777777" w:rsidR="00D64087" w:rsidRPr="00DA52E5" w:rsidRDefault="00D64087" w:rsidP="00D64087">
            <w:pPr>
              <w:pStyle w:val="CDERubricCircleBullet"/>
              <w:numPr>
                <w:ilvl w:val="0"/>
                <w:numId w:val="0"/>
              </w:numPr>
              <w:ind w:left="360"/>
              <w:rPr>
                <w:b w:val="0"/>
                <w:i w:val="0"/>
                <w:color w:val="auto"/>
              </w:rPr>
            </w:pPr>
          </w:p>
        </w:tc>
        <w:tc>
          <w:tcPr>
            <w:tcW w:w="1870" w:type="dxa"/>
            <w:tcMar>
              <w:top w:w="86" w:type="dxa"/>
              <w:left w:w="86" w:type="dxa"/>
              <w:bottom w:w="86" w:type="dxa"/>
              <w:right w:w="86" w:type="dxa"/>
            </w:tcMar>
          </w:tcPr>
          <w:p w14:paraId="7A61A3BA" w14:textId="77777777" w:rsidR="008E0352" w:rsidRPr="00DB72AB" w:rsidRDefault="008E0352" w:rsidP="00C8421D">
            <w:pPr>
              <w:pStyle w:val="CDERubricBody"/>
              <w:ind w:left="-14"/>
              <w:rPr>
                <w:color w:val="auto"/>
              </w:rPr>
            </w:pPr>
            <w:r w:rsidRPr="00DB72AB">
              <w:rPr>
                <w:color w:val="auto"/>
              </w:rPr>
              <w:t>. . . and</w:t>
            </w:r>
          </w:p>
          <w:p w14:paraId="0ED31F18" w14:textId="77777777" w:rsidR="008E0352" w:rsidRPr="00DB72AB" w:rsidRDefault="00F058F5" w:rsidP="00606480">
            <w:pPr>
              <w:widowControl w:val="0"/>
              <w:suppressAutoHyphens/>
              <w:autoSpaceDE w:val="0"/>
              <w:autoSpaceDN w:val="0"/>
              <w:adjustRightInd w:val="0"/>
              <w:spacing w:after="0" w:line="240" w:lineRule="auto"/>
              <w:ind w:left="-14"/>
              <w:textAlignment w:val="center"/>
              <w:rPr>
                <w:rStyle w:val="CDERubricBodyIntro"/>
              </w:rPr>
            </w:pPr>
            <w:r w:rsidRPr="00DB72AB">
              <w:rPr>
                <w:rStyle w:val="CDERubricBodyIntro"/>
              </w:rPr>
              <w:t>significant adult(s)</w:t>
            </w:r>
            <w:r w:rsidR="008E0352" w:rsidRPr="00DB72AB">
              <w:rPr>
                <w:rStyle w:val="CDERubricBodyIntro"/>
              </w:rPr>
              <w:t>:</w:t>
            </w:r>
          </w:p>
          <w:p w14:paraId="545C8D65" w14:textId="77777777" w:rsidR="008E0352" w:rsidRPr="00DB72AB" w:rsidRDefault="008E0352" w:rsidP="008E0352">
            <w:pPr>
              <w:widowControl w:val="0"/>
              <w:suppressAutoHyphens/>
              <w:autoSpaceDE w:val="0"/>
              <w:autoSpaceDN w:val="0"/>
              <w:adjustRightInd w:val="0"/>
              <w:spacing w:after="0" w:line="240" w:lineRule="auto"/>
              <w:textAlignment w:val="center"/>
              <w:rPr>
                <w:rStyle w:val="CDERubricBodyIntro"/>
                <w:sz w:val="12"/>
              </w:rPr>
            </w:pPr>
          </w:p>
          <w:p w14:paraId="7DA945F0" w14:textId="77777777" w:rsidR="008E0352" w:rsidRPr="00DB72AB" w:rsidRDefault="00DB72AB" w:rsidP="00F05E92">
            <w:pPr>
              <w:pStyle w:val="CDERubricCircleBullet"/>
              <w:ind w:left="254" w:hanging="286"/>
              <w:rPr>
                <w:b w:val="0"/>
                <w:i w:val="0"/>
                <w:color w:val="auto"/>
              </w:rPr>
            </w:pPr>
            <w:r w:rsidRPr="00DB72AB">
              <w:rPr>
                <w:b w:val="0"/>
                <w:i w:val="0"/>
                <w:color w:val="auto"/>
              </w:rPr>
              <w:t>Understand and apply information provided by the Orientation and Mobility Specialist related to the student’s developmental trajectory for environmental awareness and safe, efficient, and independent travel</w:t>
            </w:r>
            <w:r w:rsidR="00150FC0" w:rsidRPr="00DB72AB">
              <w:rPr>
                <w:b w:val="0"/>
                <w:i w:val="0"/>
                <w:color w:val="auto"/>
              </w:rPr>
              <w:t>.</w:t>
            </w:r>
          </w:p>
          <w:p w14:paraId="61ECF7C1" w14:textId="77777777" w:rsidR="00F073F9" w:rsidRPr="00DB72AB" w:rsidRDefault="00F073F9" w:rsidP="00F073F9">
            <w:pPr>
              <w:pStyle w:val="CDERubricCircleBullet"/>
              <w:numPr>
                <w:ilvl w:val="0"/>
                <w:numId w:val="0"/>
              </w:numPr>
              <w:ind w:left="360"/>
              <w:rPr>
                <w:b w:val="0"/>
                <w:i w:val="0"/>
                <w:color w:val="auto"/>
              </w:rPr>
            </w:pPr>
          </w:p>
        </w:tc>
      </w:tr>
      <w:tr w:rsidR="004F4A6E" w:rsidRPr="007265A4" w14:paraId="1AE1626F" w14:textId="77777777" w:rsidTr="00BA55BC">
        <w:trPr>
          <w:trHeight w:val="435"/>
          <w:jc w:val="center"/>
        </w:trPr>
        <w:tc>
          <w:tcPr>
            <w:tcW w:w="9350" w:type="dxa"/>
            <w:gridSpan w:val="5"/>
            <w:shd w:val="clear" w:color="auto" w:fill="82D947"/>
            <w:tcMar>
              <w:top w:w="86" w:type="dxa"/>
              <w:left w:w="86" w:type="dxa"/>
              <w:bottom w:w="86" w:type="dxa"/>
              <w:right w:w="86" w:type="dxa"/>
            </w:tcMar>
            <w:vAlign w:val="center"/>
          </w:tcPr>
          <w:p w14:paraId="4DB10388" w14:textId="77777777" w:rsidR="004F4A6E" w:rsidRPr="004F4A6E" w:rsidRDefault="004F4A6E" w:rsidP="001E4B3E">
            <w:pPr>
              <w:widowControl w:val="0"/>
              <w:suppressAutoHyphens/>
              <w:autoSpaceDE w:val="0"/>
              <w:autoSpaceDN w:val="0"/>
              <w:adjustRightInd w:val="0"/>
              <w:spacing w:after="0" w:line="240" w:lineRule="auto"/>
              <w:textAlignment w:val="center"/>
              <w:rPr>
                <w:rFonts w:cs="Calibri"/>
                <w:color w:val="000000"/>
                <w:sz w:val="19"/>
                <w:szCs w:val="19"/>
              </w:rPr>
            </w:pPr>
            <w:r w:rsidRPr="00213D1F">
              <w:rPr>
                <w:rFonts w:ascii="Calibri Bold" w:hAnsi="Calibri Bold" w:cs="Calibri-Bold"/>
                <w:b/>
                <w:bCs/>
                <w:caps/>
                <w:color w:val="000000"/>
              </w:rPr>
              <w:t>Element B:</w:t>
            </w:r>
            <w:r w:rsidR="00F3784B">
              <w:rPr>
                <w:sz w:val="19"/>
                <w:szCs w:val="19"/>
              </w:rPr>
              <w:t xml:space="preserve">  </w:t>
            </w:r>
            <w:r w:rsidR="00092AC3" w:rsidRPr="006A12C9">
              <w:rPr>
                <w:sz w:val="20"/>
                <w:szCs w:val="19"/>
              </w:rPr>
              <w:t xml:space="preserve">Special Services Providers </w:t>
            </w:r>
            <w:r w:rsidR="0008483A" w:rsidRPr="006A12C9">
              <w:rPr>
                <w:sz w:val="20"/>
                <w:szCs w:val="19"/>
              </w:rPr>
              <w:t xml:space="preserve">utilize formal and informal assessments to inform planning and service </w:t>
            </w:r>
            <w:r w:rsidR="00776F21" w:rsidRPr="006A12C9">
              <w:rPr>
                <w:sz w:val="20"/>
                <w:szCs w:val="19"/>
              </w:rPr>
              <w:t>delivery.</w:t>
            </w:r>
          </w:p>
        </w:tc>
      </w:tr>
      <w:tr w:rsidR="008E0352" w:rsidRPr="007265A4" w14:paraId="4763F65D" w14:textId="77777777" w:rsidTr="00BA55BC">
        <w:trPr>
          <w:trHeight w:val="20"/>
          <w:jc w:val="center"/>
        </w:trPr>
        <w:tc>
          <w:tcPr>
            <w:tcW w:w="1870" w:type="dxa"/>
            <w:tcMar>
              <w:top w:w="86" w:type="dxa"/>
              <w:left w:w="86" w:type="dxa"/>
              <w:bottom w:w="86" w:type="dxa"/>
              <w:right w:w="86" w:type="dxa"/>
            </w:tcMar>
          </w:tcPr>
          <w:p w14:paraId="5389F0A0" w14:textId="77777777" w:rsidR="008E0352" w:rsidRPr="00D71F6E"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6DE0FBB8" w14:textId="77777777" w:rsidR="008E0352" w:rsidRPr="00D71F6E" w:rsidRDefault="0017737D"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D71F6E">
              <w:rPr>
                <w:rStyle w:val="CDERubricBodyIntro"/>
              </w:rPr>
              <w:t>The SCHOOL ORIENTATION AND MOBILITY SPECIALIST</w:t>
            </w:r>
            <w:r w:rsidR="008E0352" w:rsidRPr="00D71F6E">
              <w:rPr>
                <w:rStyle w:val="CDERubricBodyIntro"/>
              </w:rPr>
              <w:t>:</w:t>
            </w:r>
          </w:p>
          <w:p w14:paraId="6B25BAA0" w14:textId="77777777" w:rsidR="008E0352" w:rsidRPr="00D71F6E" w:rsidRDefault="008E0352" w:rsidP="008E0352">
            <w:pPr>
              <w:pStyle w:val="CDERubricBodyIntroItalic"/>
              <w:rPr>
                <w:b w:val="0"/>
                <w:i w:val="0"/>
                <w:color w:val="auto"/>
                <w:sz w:val="12"/>
              </w:rPr>
            </w:pPr>
          </w:p>
          <w:p w14:paraId="217584D6" w14:textId="77777777" w:rsidR="008E0352" w:rsidRPr="00D71F6E" w:rsidRDefault="00D71F6E" w:rsidP="008E0E54">
            <w:pPr>
              <w:pStyle w:val="CDERubricCircleBullet"/>
              <w:numPr>
                <w:ilvl w:val="0"/>
                <w:numId w:val="19"/>
              </w:numPr>
              <w:ind w:left="264" w:hanging="276"/>
              <w:rPr>
                <w:b w:val="0"/>
                <w:bCs/>
                <w:i w:val="0"/>
                <w:color w:val="auto"/>
              </w:rPr>
            </w:pPr>
            <w:r w:rsidRPr="00D71F6E">
              <w:rPr>
                <w:b w:val="0"/>
                <w:bCs/>
                <w:i w:val="0"/>
                <w:color w:val="auto"/>
              </w:rPr>
              <w:t>Identifies multiple forms of informal and formal assessment related to orientation and mobility performance</w:t>
            </w:r>
            <w:r w:rsidR="00F22F59" w:rsidRPr="00D71F6E">
              <w:rPr>
                <w:b w:val="0"/>
                <w:bCs/>
                <w:i w:val="0"/>
                <w:color w:val="auto"/>
              </w:rPr>
              <w:t>.</w:t>
            </w:r>
          </w:p>
        </w:tc>
        <w:tc>
          <w:tcPr>
            <w:tcW w:w="1905" w:type="dxa"/>
            <w:tcMar>
              <w:top w:w="86" w:type="dxa"/>
              <w:left w:w="86" w:type="dxa"/>
              <w:bottom w:w="86" w:type="dxa"/>
              <w:right w:w="86" w:type="dxa"/>
            </w:tcMar>
          </w:tcPr>
          <w:p w14:paraId="3475D132" w14:textId="77777777" w:rsidR="008E0352" w:rsidRPr="00CE4634" w:rsidRDefault="008E0352" w:rsidP="008E0352">
            <w:pPr>
              <w:pStyle w:val="CDERubricBody"/>
              <w:ind w:left="76"/>
              <w:rPr>
                <w:color w:val="auto"/>
              </w:rPr>
            </w:pPr>
            <w:r w:rsidRPr="00CE4634">
              <w:rPr>
                <w:color w:val="auto"/>
              </w:rPr>
              <w:t>. . . and</w:t>
            </w:r>
          </w:p>
          <w:p w14:paraId="26E741A2" w14:textId="77777777" w:rsidR="008E0352" w:rsidRPr="00CE4634" w:rsidRDefault="0017737D"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CE4634">
              <w:rPr>
                <w:rStyle w:val="CDERubricBodyIntro"/>
              </w:rPr>
              <w:t>The SCHOOL ORIENTATION AND MOBILITY SPECIALIST</w:t>
            </w:r>
            <w:r w:rsidR="008E0352" w:rsidRPr="00CE4634">
              <w:rPr>
                <w:rStyle w:val="CDERubricBodyIntro"/>
              </w:rPr>
              <w:t>:</w:t>
            </w:r>
          </w:p>
          <w:p w14:paraId="10CDAEDC" w14:textId="77777777" w:rsidR="008E0352" w:rsidRPr="00CE4634" w:rsidRDefault="008E0352" w:rsidP="008E0352">
            <w:pPr>
              <w:pStyle w:val="CDERubricBodyIntroItalic"/>
              <w:rPr>
                <w:b w:val="0"/>
                <w:i w:val="0"/>
                <w:color w:val="auto"/>
                <w:sz w:val="12"/>
              </w:rPr>
            </w:pPr>
          </w:p>
          <w:p w14:paraId="3DB9DA94" w14:textId="77777777" w:rsidR="00616A98" w:rsidRPr="00CE4634" w:rsidRDefault="003D1F5E" w:rsidP="00EB45B9">
            <w:pPr>
              <w:pStyle w:val="CDERubricCircleBullet"/>
              <w:ind w:left="204" w:hanging="246"/>
              <w:rPr>
                <w:b w:val="0"/>
                <w:i w:val="0"/>
                <w:color w:val="auto"/>
                <w:szCs w:val="17"/>
              </w:rPr>
            </w:pPr>
            <w:r w:rsidRPr="00CE4634">
              <w:rPr>
                <w:b w:val="0"/>
                <w:i w:val="0"/>
                <w:color w:val="auto"/>
                <w:szCs w:val="17"/>
              </w:rPr>
              <w:t>Utilizes multiple forms of assessment (informal and/or formal) related to orientation and mobility performance to inform instruction</w:t>
            </w:r>
            <w:r w:rsidR="00616A98" w:rsidRPr="00CE4634">
              <w:rPr>
                <w:b w:val="0"/>
                <w:i w:val="0"/>
                <w:color w:val="auto"/>
                <w:szCs w:val="17"/>
              </w:rPr>
              <w:t>.</w:t>
            </w:r>
          </w:p>
          <w:p w14:paraId="1E03437F" w14:textId="77777777" w:rsidR="005B320D" w:rsidRPr="00CE4634" w:rsidRDefault="005B320D" w:rsidP="008E0E54">
            <w:pPr>
              <w:pStyle w:val="CDERubricCircleBullet"/>
              <w:numPr>
                <w:ilvl w:val="0"/>
                <w:numId w:val="0"/>
              </w:numPr>
              <w:rPr>
                <w:b w:val="0"/>
                <w:i w:val="0"/>
                <w:color w:val="auto"/>
                <w:sz w:val="17"/>
                <w:szCs w:val="17"/>
              </w:rPr>
            </w:pPr>
          </w:p>
        </w:tc>
        <w:tc>
          <w:tcPr>
            <w:tcW w:w="1835" w:type="dxa"/>
            <w:tcMar>
              <w:top w:w="86" w:type="dxa"/>
              <w:left w:w="86" w:type="dxa"/>
              <w:bottom w:w="86" w:type="dxa"/>
              <w:right w:w="86" w:type="dxa"/>
            </w:tcMar>
          </w:tcPr>
          <w:p w14:paraId="7E412FE8" w14:textId="77777777" w:rsidR="008E0352" w:rsidRPr="00CE4634" w:rsidRDefault="008E0352" w:rsidP="00FA31E8">
            <w:pPr>
              <w:pStyle w:val="CDERubricBody"/>
              <w:rPr>
                <w:color w:val="auto"/>
              </w:rPr>
            </w:pPr>
            <w:r w:rsidRPr="00CE4634">
              <w:rPr>
                <w:color w:val="auto"/>
              </w:rPr>
              <w:t>. . . and</w:t>
            </w:r>
          </w:p>
          <w:p w14:paraId="25D7D024" w14:textId="77777777" w:rsidR="008E0352" w:rsidRPr="00CE4634" w:rsidRDefault="0017737D" w:rsidP="00FA31E8">
            <w:pPr>
              <w:widowControl w:val="0"/>
              <w:suppressAutoHyphens/>
              <w:autoSpaceDE w:val="0"/>
              <w:autoSpaceDN w:val="0"/>
              <w:adjustRightInd w:val="0"/>
              <w:spacing w:after="0" w:line="240" w:lineRule="auto"/>
              <w:textAlignment w:val="center"/>
              <w:rPr>
                <w:rStyle w:val="CDERubricBodyIntro"/>
              </w:rPr>
            </w:pPr>
            <w:r w:rsidRPr="00CE4634">
              <w:rPr>
                <w:rStyle w:val="CDERubricBodyIntro"/>
              </w:rPr>
              <w:t>The SCHOOL ORIENTATION AND MOBILITY SPECIALIST</w:t>
            </w:r>
            <w:r w:rsidR="008E0352" w:rsidRPr="00CE4634">
              <w:rPr>
                <w:rStyle w:val="CDERubricBodyIntro"/>
              </w:rPr>
              <w:t>:</w:t>
            </w:r>
          </w:p>
          <w:p w14:paraId="6358CE77" w14:textId="77777777" w:rsidR="008E0352" w:rsidRPr="00CE4634"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60F59FD1" w14:textId="08404C74" w:rsidR="00EB45B9" w:rsidRPr="00CE4634" w:rsidRDefault="00EB45B9" w:rsidP="00F533A7">
            <w:pPr>
              <w:pStyle w:val="CDERubricCircleBullet"/>
              <w:ind w:left="181" w:hanging="181"/>
              <w:rPr>
                <w:b w:val="0"/>
                <w:i w:val="0"/>
                <w:color w:val="auto"/>
              </w:rPr>
            </w:pPr>
            <w:r w:rsidRPr="00CE4634">
              <w:rPr>
                <w:b w:val="0"/>
                <w:i w:val="0"/>
                <w:color w:val="auto"/>
              </w:rPr>
              <w:t>Accurately interprets and communicates evaluation findings with student, family</w:t>
            </w:r>
            <w:r w:rsidR="00515003">
              <w:rPr>
                <w:b w:val="0"/>
                <w:i w:val="0"/>
                <w:color w:val="auto"/>
              </w:rPr>
              <w:t>,</w:t>
            </w:r>
            <w:r w:rsidRPr="00CE4634">
              <w:rPr>
                <w:b w:val="0"/>
                <w:i w:val="0"/>
                <w:color w:val="auto"/>
              </w:rPr>
              <w:t xml:space="preserve"> and school team members</w:t>
            </w:r>
            <w:r w:rsidR="009333BF">
              <w:rPr>
                <w:b w:val="0"/>
                <w:i w:val="0"/>
                <w:color w:val="auto"/>
              </w:rPr>
              <w:t>.</w:t>
            </w:r>
          </w:p>
          <w:p w14:paraId="4A01070B" w14:textId="77777777" w:rsidR="00EB45B9" w:rsidRPr="00CE4634" w:rsidRDefault="00EB45B9" w:rsidP="00F533A7">
            <w:pPr>
              <w:pStyle w:val="CDERubricCircleBullet"/>
              <w:numPr>
                <w:ilvl w:val="0"/>
                <w:numId w:val="0"/>
              </w:numPr>
              <w:ind w:left="181" w:hanging="181"/>
              <w:rPr>
                <w:b w:val="0"/>
                <w:i w:val="0"/>
                <w:color w:val="auto"/>
                <w:sz w:val="12"/>
              </w:rPr>
            </w:pPr>
          </w:p>
          <w:p w14:paraId="2477FCFA" w14:textId="25C1A5DB" w:rsidR="001E7E17" w:rsidRPr="00CE4634" w:rsidRDefault="00EB45B9" w:rsidP="006C4550">
            <w:pPr>
              <w:pStyle w:val="CDERubricCircleBullet"/>
              <w:spacing w:after="120"/>
              <w:ind w:left="181" w:hanging="181"/>
              <w:rPr>
                <w:color w:val="auto"/>
              </w:rPr>
            </w:pPr>
            <w:r w:rsidRPr="00CE4634">
              <w:rPr>
                <w:b w:val="0"/>
                <w:i w:val="0"/>
                <w:color w:val="auto"/>
              </w:rPr>
              <w:t>Plans, implements</w:t>
            </w:r>
            <w:r w:rsidR="00515003">
              <w:rPr>
                <w:b w:val="0"/>
                <w:i w:val="0"/>
                <w:color w:val="auto"/>
              </w:rPr>
              <w:t>,</w:t>
            </w:r>
            <w:r w:rsidRPr="00CE4634">
              <w:rPr>
                <w:b w:val="0"/>
                <w:i w:val="0"/>
                <w:color w:val="auto"/>
              </w:rPr>
              <w:t xml:space="preserve"> and evaluates lessons to accomplish student goals based on multiple forms of informal and formal assessment data</w:t>
            </w:r>
            <w:r w:rsidR="00EB474E" w:rsidRPr="00CE4634">
              <w:rPr>
                <w:b w:val="0"/>
                <w:i w:val="0"/>
                <w:color w:val="auto"/>
              </w:rPr>
              <w:t>.</w:t>
            </w:r>
          </w:p>
        </w:tc>
        <w:tc>
          <w:tcPr>
            <w:tcW w:w="1870" w:type="dxa"/>
            <w:tcMar>
              <w:top w:w="86" w:type="dxa"/>
              <w:left w:w="86" w:type="dxa"/>
              <w:bottom w:w="86" w:type="dxa"/>
              <w:right w:w="86" w:type="dxa"/>
            </w:tcMar>
          </w:tcPr>
          <w:p w14:paraId="2A30BD57" w14:textId="77777777" w:rsidR="008E0352" w:rsidRPr="00BC277B" w:rsidRDefault="008E0352" w:rsidP="008E0352">
            <w:pPr>
              <w:pStyle w:val="CDERubricBody"/>
              <w:ind w:left="135"/>
              <w:rPr>
                <w:color w:val="auto"/>
              </w:rPr>
            </w:pPr>
            <w:r w:rsidRPr="00BC277B">
              <w:rPr>
                <w:color w:val="auto"/>
              </w:rPr>
              <w:t>. . . and</w:t>
            </w:r>
          </w:p>
          <w:p w14:paraId="2ADC8720" w14:textId="77777777" w:rsidR="008E0352" w:rsidRPr="00BC277B" w:rsidRDefault="008E0352" w:rsidP="008E0352">
            <w:pPr>
              <w:widowControl w:val="0"/>
              <w:suppressAutoHyphens/>
              <w:autoSpaceDE w:val="0"/>
              <w:autoSpaceDN w:val="0"/>
              <w:adjustRightInd w:val="0"/>
              <w:spacing w:after="0" w:line="240" w:lineRule="auto"/>
              <w:ind w:left="135"/>
              <w:textAlignment w:val="center"/>
              <w:rPr>
                <w:rStyle w:val="CDERubricBodyIntro"/>
                <w:b w:val="0"/>
              </w:rPr>
            </w:pPr>
            <w:r w:rsidRPr="00BC277B">
              <w:rPr>
                <w:rStyle w:val="CDERubricBodyIntro"/>
              </w:rPr>
              <w:t>s</w:t>
            </w:r>
            <w:r w:rsidR="006F7AD0" w:rsidRPr="00BC277B">
              <w:rPr>
                <w:rStyle w:val="CDERubricBodyIntro"/>
              </w:rPr>
              <w:t>TUDENTS AND/OR S</w:t>
            </w:r>
            <w:r w:rsidRPr="00BC277B">
              <w:rPr>
                <w:rStyle w:val="CDERubricBodyIntro"/>
              </w:rPr>
              <w:t>ignificant adult(s)</w:t>
            </w:r>
            <w:r w:rsidRPr="00BC277B">
              <w:rPr>
                <w:rStyle w:val="CDERubricBodyIntro"/>
                <w:b w:val="0"/>
              </w:rPr>
              <w:t>:</w:t>
            </w:r>
          </w:p>
          <w:p w14:paraId="6938AC44" w14:textId="77777777" w:rsidR="008E0352" w:rsidRPr="00BC277B" w:rsidRDefault="008E0352" w:rsidP="008E0352">
            <w:pPr>
              <w:widowControl w:val="0"/>
              <w:suppressAutoHyphens/>
              <w:autoSpaceDE w:val="0"/>
              <w:autoSpaceDN w:val="0"/>
              <w:adjustRightInd w:val="0"/>
              <w:spacing w:after="0" w:line="240" w:lineRule="auto"/>
              <w:textAlignment w:val="center"/>
              <w:rPr>
                <w:bCs/>
                <w:spacing w:val="-1"/>
                <w:sz w:val="12"/>
              </w:rPr>
            </w:pPr>
          </w:p>
          <w:p w14:paraId="3E359E25" w14:textId="77777777" w:rsidR="000C076C" w:rsidRPr="00BC277B" w:rsidRDefault="00BC277B" w:rsidP="00A40CC8">
            <w:pPr>
              <w:pStyle w:val="CDERubricCircleBullet"/>
              <w:rPr>
                <w:color w:val="auto"/>
              </w:rPr>
            </w:pPr>
            <w:r w:rsidRPr="00BC277B">
              <w:rPr>
                <w:b w:val="0"/>
                <w:i w:val="0"/>
                <w:color w:val="auto"/>
              </w:rPr>
              <w:t>Communicate pertinent information to the orientation and mobility evaluation process</w:t>
            </w:r>
            <w:r w:rsidR="00357503" w:rsidRPr="00BC277B">
              <w:rPr>
                <w:b w:val="0"/>
                <w:i w:val="0"/>
                <w:color w:val="auto"/>
              </w:rPr>
              <w:t>.</w:t>
            </w:r>
          </w:p>
          <w:p w14:paraId="2A00CB6F" w14:textId="77777777" w:rsidR="00A53A4E" w:rsidRPr="00BC277B" w:rsidRDefault="00A53A4E" w:rsidP="008310E7">
            <w:pPr>
              <w:pStyle w:val="CDERubricCircleBullet"/>
              <w:numPr>
                <w:ilvl w:val="0"/>
                <w:numId w:val="0"/>
              </w:numPr>
              <w:rPr>
                <w:b w:val="0"/>
                <w:i w:val="0"/>
                <w:color w:val="auto"/>
              </w:rPr>
            </w:pPr>
          </w:p>
        </w:tc>
        <w:tc>
          <w:tcPr>
            <w:tcW w:w="1870" w:type="dxa"/>
            <w:tcMar>
              <w:top w:w="86" w:type="dxa"/>
              <w:left w:w="86" w:type="dxa"/>
              <w:bottom w:w="86" w:type="dxa"/>
              <w:right w:w="86" w:type="dxa"/>
            </w:tcMar>
          </w:tcPr>
          <w:p w14:paraId="7B891A91" w14:textId="77777777" w:rsidR="008E0352" w:rsidRPr="00F022CC" w:rsidRDefault="008E0352" w:rsidP="00E42A31">
            <w:pPr>
              <w:pStyle w:val="CDERubricBody"/>
              <w:ind w:right="-89"/>
              <w:rPr>
                <w:color w:val="auto"/>
              </w:rPr>
            </w:pPr>
            <w:r w:rsidRPr="00F022CC">
              <w:rPr>
                <w:color w:val="auto"/>
              </w:rPr>
              <w:t>. . . and</w:t>
            </w:r>
          </w:p>
          <w:p w14:paraId="55CD242F" w14:textId="77777777" w:rsidR="008E0352" w:rsidRPr="00F022CC" w:rsidRDefault="00F022CC" w:rsidP="00E42A31">
            <w:pPr>
              <w:widowControl w:val="0"/>
              <w:suppressAutoHyphens/>
              <w:autoSpaceDE w:val="0"/>
              <w:autoSpaceDN w:val="0"/>
              <w:adjustRightInd w:val="0"/>
              <w:spacing w:after="0" w:line="240" w:lineRule="auto"/>
              <w:ind w:right="-89"/>
              <w:textAlignment w:val="center"/>
              <w:rPr>
                <w:rStyle w:val="CDERubricBodyIntro"/>
                <w:sz w:val="20"/>
              </w:rPr>
            </w:pPr>
            <w:r w:rsidRPr="00F022CC">
              <w:rPr>
                <w:rStyle w:val="CDERubricBodyIntro"/>
              </w:rPr>
              <w:t>students</w:t>
            </w:r>
            <w:r w:rsidR="008E0352" w:rsidRPr="00F022CC">
              <w:rPr>
                <w:rStyle w:val="CDERubricBodyIntro"/>
                <w:b w:val="0"/>
                <w:sz w:val="20"/>
              </w:rPr>
              <w:t>:</w:t>
            </w:r>
          </w:p>
          <w:p w14:paraId="39F2147D" w14:textId="77777777" w:rsidR="008E0352" w:rsidRPr="00F022CC" w:rsidRDefault="008E0352" w:rsidP="008E0352">
            <w:pPr>
              <w:widowControl w:val="0"/>
              <w:suppressAutoHyphens/>
              <w:autoSpaceDE w:val="0"/>
              <w:autoSpaceDN w:val="0"/>
              <w:adjustRightInd w:val="0"/>
              <w:spacing w:after="0" w:line="240" w:lineRule="auto"/>
              <w:textAlignment w:val="center"/>
              <w:rPr>
                <w:rStyle w:val="CDERubricBodyIntro"/>
                <w:sz w:val="12"/>
              </w:rPr>
            </w:pPr>
          </w:p>
          <w:p w14:paraId="1708CB17" w14:textId="77777777" w:rsidR="008E0352" w:rsidRPr="00F022CC" w:rsidRDefault="00F022CC" w:rsidP="009358DF">
            <w:pPr>
              <w:pStyle w:val="CDERubricCircleBullet"/>
              <w:ind w:left="254" w:hanging="270"/>
              <w:rPr>
                <w:b w:val="0"/>
                <w:i w:val="0"/>
                <w:color w:val="auto"/>
              </w:rPr>
            </w:pPr>
            <w:r w:rsidRPr="00F022CC">
              <w:rPr>
                <w:b w:val="0"/>
                <w:i w:val="0"/>
                <w:color w:val="auto"/>
              </w:rPr>
              <w:t>Actively participate in formal and informal assessments and in the interpretation of the resulting data</w:t>
            </w:r>
            <w:r w:rsidR="003454C2" w:rsidRPr="00F022CC">
              <w:rPr>
                <w:b w:val="0"/>
                <w:i w:val="0"/>
                <w:color w:val="auto"/>
              </w:rPr>
              <w:t>.</w:t>
            </w:r>
          </w:p>
        </w:tc>
      </w:tr>
    </w:tbl>
    <w:p w14:paraId="537C4387" w14:textId="11048061" w:rsidR="002205C0" w:rsidRPr="006D4FF2" w:rsidRDefault="00105E66" w:rsidP="00105E66">
      <w:pPr>
        <w:pStyle w:val="CDERubricBody"/>
        <w:rPr>
          <w:sz w:val="10"/>
        </w:rPr>
      </w:pPr>
      <w:r w:rsidRPr="000F4CDD">
        <w:rPr>
          <w:sz w:val="12"/>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8D58A3" w:rsidRPr="007265A4" w14:paraId="1C22624E" w14:textId="77777777" w:rsidTr="00BA55BC">
        <w:trPr>
          <w:trHeight w:val="687"/>
          <w:jc w:val="center"/>
        </w:trPr>
        <w:tc>
          <w:tcPr>
            <w:tcW w:w="9350" w:type="dxa"/>
            <w:gridSpan w:val="5"/>
            <w:tcMar>
              <w:top w:w="86" w:type="dxa"/>
              <w:left w:w="86" w:type="dxa"/>
              <w:bottom w:w="86" w:type="dxa"/>
              <w:right w:w="86" w:type="dxa"/>
            </w:tcMar>
          </w:tcPr>
          <w:p w14:paraId="61376B35" w14:textId="77777777" w:rsidR="008D58A3" w:rsidRPr="003B7183" w:rsidRDefault="008D58A3" w:rsidP="00D80049">
            <w:pPr>
              <w:pStyle w:val="CDERubricHead"/>
              <w:rPr>
                <w:rFonts w:cs="Calibri"/>
                <w:color w:val="3F7819"/>
              </w:rPr>
            </w:pPr>
            <w:r w:rsidRPr="003B7183">
              <w:rPr>
                <w:color w:val="3F7819"/>
              </w:rPr>
              <w:t>Quality Standard IIi</w:t>
            </w:r>
          </w:p>
          <w:p w14:paraId="2618AFF0" w14:textId="77777777" w:rsidR="008D58A3" w:rsidRPr="007265A4" w:rsidRDefault="00056C4D" w:rsidP="00863988">
            <w:pPr>
              <w:pStyle w:val="CDERubricBody-Head"/>
              <w:spacing w:after="0"/>
            </w:pPr>
            <w:r w:rsidRPr="00056C4D">
              <w:rPr>
                <w:sz w:val="20"/>
              </w:rPr>
              <w:t xml:space="preserve">Special Services Providers </w:t>
            </w:r>
            <w:r w:rsidR="00C16B70" w:rsidRPr="00C16B70">
              <w:rPr>
                <w:sz w:val="20"/>
              </w:rPr>
              <w:t>plan and deliver effective services in an environment that facilitates learning for their students.</w:t>
            </w:r>
          </w:p>
        </w:tc>
      </w:tr>
      <w:tr w:rsidR="00983F08" w:rsidRPr="007265A4" w14:paraId="36F9C77E" w14:textId="77777777" w:rsidTr="00BA55BC">
        <w:trPr>
          <w:trHeight w:hRule="exact" w:val="618"/>
          <w:jc w:val="center"/>
        </w:trPr>
        <w:tc>
          <w:tcPr>
            <w:tcW w:w="1870" w:type="dxa"/>
            <w:shd w:val="clear" w:color="auto" w:fill="3F7819"/>
            <w:tcMar>
              <w:top w:w="86" w:type="dxa"/>
              <w:left w:w="86" w:type="dxa"/>
              <w:bottom w:w="86" w:type="dxa"/>
              <w:right w:w="86" w:type="dxa"/>
            </w:tcMar>
            <w:vAlign w:val="center"/>
          </w:tcPr>
          <w:p w14:paraId="6E221530" w14:textId="77777777" w:rsidR="00983F08" w:rsidRPr="007265A4" w:rsidRDefault="00983F08" w:rsidP="00A34E96">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2C93BDE3" w14:textId="77777777" w:rsidR="00983F08" w:rsidRPr="007265A4" w:rsidRDefault="00983F08" w:rsidP="00A34E96">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3AE87339" w14:textId="77777777" w:rsidR="00983F08" w:rsidRDefault="00983F08" w:rsidP="00A34E96">
            <w:pPr>
              <w:pStyle w:val="CDERubricSubhead"/>
            </w:pPr>
            <w:r>
              <w:t>Level 3 Practices</w:t>
            </w:r>
          </w:p>
          <w:p w14:paraId="02992FAC" w14:textId="77777777" w:rsidR="00983F08" w:rsidRPr="007265A4" w:rsidRDefault="00983F08" w:rsidP="00A34E96">
            <w:pPr>
              <w:pStyle w:val="CDERubricSubhead"/>
              <w:rPr>
                <w:color w:val="000000"/>
              </w:rPr>
            </w:pPr>
            <w:r w:rsidRPr="00A30706">
              <w:rPr>
                <w:sz w:val="16"/>
                <w:szCs w:val="18"/>
              </w:rPr>
              <w:t>(Meets State Standard)</w:t>
            </w:r>
            <w:r w:rsidRPr="00A30706">
              <w:rPr>
                <w:sz w:val="20"/>
              </w:rPr>
              <w:t xml:space="preserve"> </w:t>
            </w:r>
          </w:p>
        </w:tc>
        <w:tc>
          <w:tcPr>
            <w:tcW w:w="1870" w:type="dxa"/>
            <w:shd w:val="clear" w:color="auto" w:fill="3F7819"/>
            <w:tcMar>
              <w:top w:w="86" w:type="dxa"/>
              <w:left w:w="86" w:type="dxa"/>
              <w:bottom w:w="86" w:type="dxa"/>
              <w:right w:w="86" w:type="dxa"/>
            </w:tcMar>
            <w:vAlign w:val="center"/>
          </w:tcPr>
          <w:p w14:paraId="49C6846B" w14:textId="77777777" w:rsidR="00983F08" w:rsidRPr="007265A4" w:rsidRDefault="00983F08" w:rsidP="00A34E96">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5FD2D9C8" w14:textId="77777777" w:rsidR="00983F08" w:rsidRPr="007265A4" w:rsidRDefault="00983F08" w:rsidP="00A34E96">
            <w:pPr>
              <w:pStyle w:val="CDERubricSubhead"/>
              <w:rPr>
                <w:color w:val="000000"/>
              </w:rPr>
            </w:pPr>
            <w:r>
              <w:t xml:space="preserve">Level 5 Practices </w:t>
            </w:r>
          </w:p>
        </w:tc>
      </w:tr>
      <w:tr w:rsidR="008D58A3" w:rsidRPr="007265A4" w14:paraId="32B571E7" w14:textId="77777777" w:rsidTr="00BA55BC">
        <w:trPr>
          <w:trHeight w:val="381"/>
          <w:jc w:val="center"/>
        </w:trPr>
        <w:tc>
          <w:tcPr>
            <w:tcW w:w="9350" w:type="dxa"/>
            <w:gridSpan w:val="5"/>
            <w:shd w:val="clear" w:color="auto" w:fill="82D947"/>
            <w:tcMar>
              <w:top w:w="86" w:type="dxa"/>
              <w:left w:w="86" w:type="dxa"/>
              <w:bottom w:w="86" w:type="dxa"/>
              <w:right w:w="86" w:type="dxa"/>
            </w:tcMar>
            <w:vAlign w:val="center"/>
          </w:tcPr>
          <w:p w14:paraId="2766ED97" w14:textId="77777777" w:rsidR="008D58A3" w:rsidRPr="007265A4" w:rsidRDefault="008D58A3" w:rsidP="00972DBA">
            <w:pPr>
              <w:pStyle w:val="CDERubricBody"/>
            </w:pPr>
            <w:r w:rsidRPr="00B841A6">
              <w:rPr>
                <w:rStyle w:val="CDERubricBodyIntro"/>
              </w:rPr>
              <w:t xml:space="preserve">Element </w:t>
            </w:r>
            <w:r w:rsidR="00CB0484">
              <w:rPr>
                <w:rStyle w:val="CDERubricBodyIntro"/>
              </w:rPr>
              <w:t>C</w:t>
            </w:r>
            <w:r w:rsidRPr="00B841A6">
              <w:rPr>
                <w:rStyle w:val="CDERubricBodyIntro"/>
              </w:rPr>
              <w:t>:</w:t>
            </w:r>
            <w:r w:rsidR="00867874">
              <w:t xml:space="preserve">  </w:t>
            </w:r>
            <w:r w:rsidR="00092AC3" w:rsidRPr="00A01122">
              <w:rPr>
                <w:sz w:val="20"/>
              </w:rPr>
              <w:t xml:space="preserve">Special Services Providers </w:t>
            </w:r>
            <w:r w:rsidR="00867874" w:rsidRPr="00A01122">
              <w:rPr>
                <w:sz w:val="20"/>
              </w:rPr>
              <w:t xml:space="preserve">integrate and utilize appropriate available technology to engage students in authentic learning </w:t>
            </w:r>
            <w:r w:rsidR="001D5602" w:rsidRPr="00A01122">
              <w:rPr>
                <w:sz w:val="20"/>
              </w:rPr>
              <w:t>experiences.</w:t>
            </w:r>
          </w:p>
        </w:tc>
      </w:tr>
      <w:tr w:rsidR="008E0352" w:rsidRPr="007265A4" w14:paraId="36570792" w14:textId="77777777" w:rsidTr="00BA55BC">
        <w:trPr>
          <w:trHeight w:val="5286"/>
          <w:jc w:val="center"/>
        </w:trPr>
        <w:tc>
          <w:tcPr>
            <w:tcW w:w="1870" w:type="dxa"/>
            <w:tcMar>
              <w:top w:w="86" w:type="dxa"/>
              <w:left w:w="86" w:type="dxa"/>
              <w:bottom w:w="86" w:type="dxa"/>
              <w:right w:w="86" w:type="dxa"/>
            </w:tcMar>
          </w:tcPr>
          <w:p w14:paraId="75DF7FA9" w14:textId="77777777" w:rsidR="008E0352" w:rsidRPr="00A84119"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1A3160F2" w14:textId="77777777" w:rsidR="008E0352" w:rsidRPr="00A84119" w:rsidRDefault="003C1BF1"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A84119">
              <w:rPr>
                <w:rStyle w:val="CDERubricBodyIntro"/>
              </w:rPr>
              <w:t>The SCHOOL ORIENTATION AND MOBILITY SPECIALIST</w:t>
            </w:r>
            <w:r w:rsidR="008E0352" w:rsidRPr="00A84119">
              <w:rPr>
                <w:rStyle w:val="CDERubricBodyIntro"/>
              </w:rPr>
              <w:t>:</w:t>
            </w:r>
          </w:p>
          <w:p w14:paraId="7360E2C7" w14:textId="77777777" w:rsidR="008E0352" w:rsidRPr="007859E2" w:rsidRDefault="008E0352" w:rsidP="008E0352">
            <w:pPr>
              <w:pStyle w:val="CDERubricBodyIntroItalic"/>
              <w:rPr>
                <w:b w:val="0"/>
                <w:i w:val="0"/>
                <w:color w:val="auto"/>
                <w:sz w:val="14"/>
              </w:rPr>
            </w:pPr>
          </w:p>
          <w:p w14:paraId="66E8D557" w14:textId="435C9F79" w:rsidR="008E0352" w:rsidRPr="00A84119" w:rsidRDefault="00A84119" w:rsidP="00A179AA">
            <w:pPr>
              <w:pStyle w:val="CDERubricCircleBullet"/>
              <w:numPr>
                <w:ilvl w:val="0"/>
                <w:numId w:val="18"/>
              </w:numPr>
              <w:rPr>
                <w:bCs/>
                <w:color w:val="auto"/>
              </w:rPr>
            </w:pPr>
            <w:r w:rsidRPr="00A84119">
              <w:rPr>
                <w:b w:val="0"/>
                <w:bCs/>
                <w:i w:val="0"/>
                <w:color w:val="auto"/>
              </w:rPr>
              <w:t>Is aware of appropriate available t</w:t>
            </w:r>
            <w:r w:rsidR="0052124E">
              <w:rPr>
                <w:b w:val="0"/>
                <w:bCs/>
                <w:i w:val="0"/>
                <w:color w:val="auto"/>
              </w:rPr>
              <w:t>echnology supports specific to orientation and m</w:t>
            </w:r>
            <w:r w:rsidRPr="00A84119">
              <w:rPr>
                <w:b w:val="0"/>
                <w:bCs/>
                <w:i w:val="0"/>
                <w:color w:val="auto"/>
              </w:rPr>
              <w:t>obility</w:t>
            </w:r>
            <w:r w:rsidR="005F41A3" w:rsidRPr="00A84119">
              <w:rPr>
                <w:b w:val="0"/>
                <w:bCs/>
                <w:i w:val="0"/>
                <w:color w:val="auto"/>
              </w:rPr>
              <w:t>.</w:t>
            </w:r>
          </w:p>
        </w:tc>
        <w:tc>
          <w:tcPr>
            <w:tcW w:w="1870" w:type="dxa"/>
            <w:tcMar>
              <w:top w:w="86" w:type="dxa"/>
              <w:left w:w="86" w:type="dxa"/>
              <w:bottom w:w="86" w:type="dxa"/>
              <w:right w:w="86" w:type="dxa"/>
            </w:tcMar>
          </w:tcPr>
          <w:p w14:paraId="0D4D5DEC" w14:textId="77777777" w:rsidR="008E0352" w:rsidRPr="00572F9F" w:rsidRDefault="008E0352" w:rsidP="008E0352">
            <w:pPr>
              <w:pStyle w:val="CDERubricBody"/>
              <w:ind w:left="76"/>
              <w:rPr>
                <w:color w:val="auto"/>
              </w:rPr>
            </w:pPr>
            <w:r w:rsidRPr="00572F9F">
              <w:rPr>
                <w:color w:val="auto"/>
              </w:rPr>
              <w:t>. . . and</w:t>
            </w:r>
          </w:p>
          <w:p w14:paraId="6C18EF1D" w14:textId="77777777" w:rsidR="008E0352" w:rsidRPr="00572F9F" w:rsidRDefault="003C1BF1"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572F9F">
              <w:rPr>
                <w:rStyle w:val="CDERubricBodyIntro"/>
              </w:rPr>
              <w:t>The SCHOOL ORIENTATION AND MOBILITY SPECIALIST</w:t>
            </w:r>
            <w:r w:rsidR="008E0352" w:rsidRPr="00572F9F">
              <w:rPr>
                <w:rStyle w:val="CDERubricBodyIntro"/>
              </w:rPr>
              <w:t>:</w:t>
            </w:r>
          </w:p>
          <w:p w14:paraId="139A1736" w14:textId="77777777" w:rsidR="008E0352" w:rsidRPr="007859E2" w:rsidRDefault="008E0352" w:rsidP="008E0352">
            <w:pPr>
              <w:pStyle w:val="CDERubricBodyIntroItalic"/>
              <w:rPr>
                <w:b w:val="0"/>
                <w:i w:val="0"/>
                <w:color w:val="auto"/>
                <w:sz w:val="14"/>
              </w:rPr>
            </w:pPr>
          </w:p>
          <w:p w14:paraId="197926D8" w14:textId="77777777" w:rsidR="008E0352" w:rsidRPr="00572F9F" w:rsidRDefault="00BC08E9" w:rsidP="00797301">
            <w:pPr>
              <w:pStyle w:val="CDERubricCircleBullet"/>
              <w:rPr>
                <w:color w:val="auto"/>
              </w:rPr>
            </w:pPr>
            <w:r w:rsidRPr="00572F9F">
              <w:rPr>
                <w:b w:val="0"/>
                <w:i w:val="0"/>
                <w:color w:val="auto"/>
              </w:rPr>
              <w:t>Uses appropriate available assistive technology effectively in collaboration with the educational team to maximize student outcomes</w:t>
            </w:r>
            <w:r w:rsidR="003C7A44" w:rsidRPr="00572F9F">
              <w:rPr>
                <w:b w:val="0"/>
                <w:i w:val="0"/>
                <w:color w:val="auto"/>
              </w:rPr>
              <w:t>.</w:t>
            </w:r>
          </w:p>
          <w:p w14:paraId="57D3F719" w14:textId="77777777" w:rsidR="00DE030C" w:rsidRPr="00572F9F" w:rsidRDefault="00DE030C" w:rsidP="00DE030C">
            <w:pPr>
              <w:pStyle w:val="CDERubricCircleBullet"/>
              <w:numPr>
                <w:ilvl w:val="0"/>
                <w:numId w:val="0"/>
              </w:numPr>
              <w:ind w:left="360"/>
              <w:rPr>
                <w:b w:val="0"/>
                <w:i w:val="0"/>
                <w:color w:val="auto"/>
              </w:rPr>
            </w:pPr>
          </w:p>
        </w:tc>
        <w:tc>
          <w:tcPr>
            <w:tcW w:w="1870" w:type="dxa"/>
            <w:tcMar>
              <w:top w:w="86" w:type="dxa"/>
              <w:left w:w="86" w:type="dxa"/>
              <w:bottom w:w="86" w:type="dxa"/>
              <w:right w:w="86" w:type="dxa"/>
            </w:tcMar>
          </w:tcPr>
          <w:p w14:paraId="79BB509F" w14:textId="77777777" w:rsidR="008E0352" w:rsidRPr="00B6264A" w:rsidRDefault="008E0352" w:rsidP="008E0352">
            <w:pPr>
              <w:pStyle w:val="CDERubricBody"/>
              <w:ind w:left="105"/>
              <w:rPr>
                <w:color w:val="auto"/>
              </w:rPr>
            </w:pPr>
            <w:r w:rsidRPr="00B6264A">
              <w:rPr>
                <w:color w:val="auto"/>
              </w:rPr>
              <w:t>. . . and</w:t>
            </w:r>
          </w:p>
          <w:p w14:paraId="2210DC19" w14:textId="77777777" w:rsidR="008E0352" w:rsidRPr="00B6264A" w:rsidRDefault="003C1BF1" w:rsidP="008E0352">
            <w:pPr>
              <w:widowControl w:val="0"/>
              <w:suppressAutoHyphens/>
              <w:autoSpaceDE w:val="0"/>
              <w:autoSpaceDN w:val="0"/>
              <w:adjustRightInd w:val="0"/>
              <w:spacing w:after="0" w:line="240" w:lineRule="auto"/>
              <w:ind w:left="105"/>
              <w:textAlignment w:val="center"/>
              <w:rPr>
                <w:rStyle w:val="CDERubricBodyIntro"/>
              </w:rPr>
            </w:pPr>
            <w:r w:rsidRPr="00B6264A">
              <w:rPr>
                <w:rStyle w:val="CDERubricBodyIntro"/>
              </w:rPr>
              <w:t>The SCHOOL ORIENTATION AND MOBILITY SPECIALIST</w:t>
            </w:r>
            <w:r w:rsidR="008E0352" w:rsidRPr="00B6264A">
              <w:rPr>
                <w:rStyle w:val="CDERubricBodyIntro"/>
              </w:rPr>
              <w:t>:</w:t>
            </w:r>
          </w:p>
          <w:p w14:paraId="7BD87A21" w14:textId="77777777" w:rsidR="008E0352" w:rsidRPr="007859E2"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4"/>
              </w:rPr>
            </w:pPr>
          </w:p>
          <w:p w14:paraId="3AD23608" w14:textId="77777777" w:rsidR="00572F9F" w:rsidRPr="0052124E" w:rsidRDefault="00572F9F" w:rsidP="00572F9F">
            <w:pPr>
              <w:pStyle w:val="CDERubricCircleBullet"/>
              <w:ind w:left="316" w:hanging="314"/>
              <w:rPr>
                <w:b w:val="0"/>
                <w:i w:val="0"/>
                <w:color w:val="auto"/>
                <w:szCs w:val="17"/>
              </w:rPr>
            </w:pPr>
            <w:r w:rsidRPr="0052124E">
              <w:rPr>
                <w:b w:val="0"/>
                <w:i w:val="0"/>
                <w:color w:val="auto"/>
                <w:szCs w:val="17"/>
              </w:rPr>
              <w:t xml:space="preserve">Selects, recommends, demonstrates, and trains the use of appropriate available assistive technology to support student participation and travel within the educational setting. </w:t>
            </w:r>
          </w:p>
          <w:p w14:paraId="2D6F9611" w14:textId="77777777" w:rsidR="00572F9F" w:rsidRPr="0052124E" w:rsidRDefault="00572F9F" w:rsidP="00572F9F">
            <w:pPr>
              <w:pStyle w:val="CDERubricCircleBullet"/>
              <w:numPr>
                <w:ilvl w:val="0"/>
                <w:numId w:val="0"/>
              </w:numPr>
              <w:ind w:left="316" w:hanging="314"/>
              <w:rPr>
                <w:b w:val="0"/>
                <w:i w:val="0"/>
                <w:color w:val="auto"/>
                <w:sz w:val="12"/>
                <w:szCs w:val="17"/>
              </w:rPr>
            </w:pPr>
          </w:p>
          <w:p w14:paraId="2CDCD6C1" w14:textId="535ECD55" w:rsidR="00592117" w:rsidRPr="00B6264A" w:rsidRDefault="00572F9F" w:rsidP="00572F9F">
            <w:pPr>
              <w:pStyle w:val="CDERubricCircleBullet"/>
              <w:ind w:left="316" w:hanging="314"/>
              <w:rPr>
                <w:color w:val="auto"/>
              </w:rPr>
            </w:pPr>
            <w:r w:rsidRPr="0052124E">
              <w:rPr>
                <w:b w:val="0"/>
                <w:i w:val="0"/>
                <w:color w:val="auto"/>
                <w:szCs w:val="17"/>
              </w:rPr>
              <w:t>Communicates with district administration about the use, selection</w:t>
            </w:r>
            <w:r w:rsidR="0052124E">
              <w:rPr>
                <w:b w:val="0"/>
                <w:i w:val="0"/>
                <w:color w:val="auto"/>
                <w:szCs w:val="17"/>
              </w:rPr>
              <w:t>,</w:t>
            </w:r>
            <w:r w:rsidRPr="0052124E">
              <w:rPr>
                <w:b w:val="0"/>
                <w:i w:val="0"/>
                <w:color w:val="auto"/>
                <w:szCs w:val="17"/>
              </w:rPr>
              <w:t xml:space="preserve"> and purchase of appropriate and available assistive technology needed by students</w:t>
            </w:r>
            <w:r w:rsidR="00592117" w:rsidRPr="0052124E">
              <w:rPr>
                <w:b w:val="0"/>
                <w:i w:val="0"/>
                <w:color w:val="auto"/>
                <w:szCs w:val="17"/>
              </w:rPr>
              <w:t>.</w:t>
            </w:r>
          </w:p>
        </w:tc>
        <w:tc>
          <w:tcPr>
            <w:tcW w:w="1870" w:type="dxa"/>
            <w:tcMar>
              <w:top w:w="86" w:type="dxa"/>
              <w:left w:w="86" w:type="dxa"/>
              <w:bottom w:w="86" w:type="dxa"/>
              <w:right w:w="86" w:type="dxa"/>
            </w:tcMar>
          </w:tcPr>
          <w:p w14:paraId="2F277604" w14:textId="77777777" w:rsidR="008E0352" w:rsidRPr="00F83AE4" w:rsidRDefault="008E0352" w:rsidP="008E0352">
            <w:pPr>
              <w:pStyle w:val="CDERubricBody"/>
              <w:ind w:left="135"/>
              <w:rPr>
                <w:color w:val="auto"/>
              </w:rPr>
            </w:pPr>
            <w:r w:rsidRPr="00F83AE4">
              <w:rPr>
                <w:color w:val="auto"/>
              </w:rPr>
              <w:t>. . . and</w:t>
            </w:r>
          </w:p>
          <w:p w14:paraId="17E7515F" w14:textId="77777777" w:rsidR="008E0352" w:rsidRPr="00F83AE4" w:rsidRDefault="008E0352" w:rsidP="008E0352">
            <w:pPr>
              <w:widowControl w:val="0"/>
              <w:suppressAutoHyphens/>
              <w:autoSpaceDE w:val="0"/>
              <w:autoSpaceDN w:val="0"/>
              <w:adjustRightInd w:val="0"/>
              <w:spacing w:after="0" w:line="240" w:lineRule="auto"/>
              <w:ind w:left="135"/>
              <w:textAlignment w:val="center"/>
              <w:rPr>
                <w:rStyle w:val="CDERubricBodyIntro"/>
                <w:b w:val="0"/>
              </w:rPr>
            </w:pPr>
            <w:r w:rsidRPr="00F83AE4">
              <w:rPr>
                <w:rStyle w:val="CDERubricBodyIntro"/>
              </w:rPr>
              <w:t>Students</w:t>
            </w:r>
            <w:r w:rsidRPr="00F83AE4">
              <w:rPr>
                <w:rStyle w:val="CDERubricBodyIntro"/>
                <w:b w:val="0"/>
              </w:rPr>
              <w:t xml:space="preserve"> </w:t>
            </w:r>
            <w:r w:rsidRPr="00F83AE4">
              <w:rPr>
                <w:rStyle w:val="CDERubricBodyIntro"/>
              </w:rPr>
              <w:t>and/or significant adult(s)</w:t>
            </w:r>
            <w:r w:rsidRPr="00F83AE4">
              <w:rPr>
                <w:rStyle w:val="CDERubricBodyIntro"/>
                <w:b w:val="0"/>
              </w:rPr>
              <w:t>:</w:t>
            </w:r>
          </w:p>
          <w:p w14:paraId="20295BCA" w14:textId="77777777" w:rsidR="008E0352" w:rsidRPr="001E113F" w:rsidRDefault="008E0352" w:rsidP="008E0352">
            <w:pPr>
              <w:widowControl w:val="0"/>
              <w:suppressAutoHyphens/>
              <w:autoSpaceDE w:val="0"/>
              <w:autoSpaceDN w:val="0"/>
              <w:adjustRightInd w:val="0"/>
              <w:spacing w:after="0" w:line="240" w:lineRule="auto"/>
              <w:textAlignment w:val="center"/>
              <w:rPr>
                <w:bCs/>
                <w:spacing w:val="-1"/>
                <w:sz w:val="14"/>
              </w:rPr>
            </w:pPr>
          </w:p>
          <w:p w14:paraId="6DB329A6" w14:textId="77777777" w:rsidR="008E0352" w:rsidRPr="00F83AE4" w:rsidRDefault="00B6264A" w:rsidP="0069608D">
            <w:pPr>
              <w:pStyle w:val="CDERubricCircleBullet"/>
              <w:rPr>
                <w:color w:val="auto"/>
              </w:rPr>
            </w:pPr>
            <w:r w:rsidRPr="00F83AE4">
              <w:rPr>
                <w:b w:val="0"/>
                <w:i w:val="0"/>
                <w:color w:val="auto"/>
              </w:rPr>
              <w:t>Express preferences for appropriate available assistive technology</w:t>
            </w:r>
            <w:r w:rsidR="000A510D" w:rsidRPr="00F83AE4">
              <w:rPr>
                <w:b w:val="0"/>
                <w:i w:val="0"/>
                <w:color w:val="auto"/>
              </w:rPr>
              <w:t>.</w:t>
            </w:r>
          </w:p>
          <w:p w14:paraId="0D51BA45" w14:textId="77777777" w:rsidR="003A1B06" w:rsidRPr="00F83AE4" w:rsidRDefault="003A1B06" w:rsidP="003A1B06">
            <w:pPr>
              <w:pStyle w:val="CDERubricCircleBullet"/>
              <w:numPr>
                <w:ilvl w:val="0"/>
                <w:numId w:val="0"/>
              </w:numPr>
              <w:ind w:left="360"/>
              <w:rPr>
                <w:b w:val="0"/>
                <w:i w:val="0"/>
                <w:color w:val="auto"/>
              </w:rPr>
            </w:pPr>
          </w:p>
        </w:tc>
        <w:tc>
          <w:tcPr>
            <w:tcW w:w="1870" w:type="dxa"/>
            <w:tcMar>
              <w:top w:w="86" w:type="dxa"/>
              <w:left w:w="86" w:type="dxa"/>
              <w:bottom w:w="86" w:type="dxa"/>
              <w:right w:w="86" w:type="dxa"/>
            </w:tcMar>
          </w:tcPr>
          <w:p w14:paraId="1363B160" w14:textId="77777777" w:rsidR="008E0352" w:rsidRPr="00F83AE4" w:rsidRDefault="008E0352" w:rsidP="008E0352">
            <w:pPr>
              <w:pStyle w:val="CDERubricBody"/>
              <w:ind w:left="151"/>
              <w:rPr>
                <w:color w:val="auto"/>
              </w:rPr>
            </w:pPr>
            <w:r w:rsidRPr="00F83AE4">
              <w:rPr>
                <w:color w:val="auto"/>
              </w:rPr>
              <w:t>. . . and</w:t>
            </w:r>
          </w:p>
          <w:p w14:paraId="72986E36" w14:textId="77777777" w:rsidR="008E0352" w:rsidRPr="00F83AE4" w:rsidRDefault="00EB3117" w:rsidP="008E0352">
            <w:pPr>
              <w:widowControl w:val="0"/>
              <w:suppressAutoHyphens/>
              <w:autoSpaceDE w:val="0"/>
              <w:autoSpaceDN w:val="0"/>
              <w:adjustRightInd w:val="0"/>
              <w:spacing w:after="0" w:line="240" w:lineRule="auto"/>
              <w:ind w:left="151"/>
              <w:textAlignment w:val="center"/>
              <w:rPr>
                <w:rStyle w:val="CDERubricBodyIntro"/>
              </w:rPr>
            </w:pPr>
            <w:r w:rsidRPr="00F83AE4">
              <w:rPr>
                <w:rStyle w:val="CDERubricBodyIntro"/>
              </w:rPr>
              <w:t>Students</w:t>
            </w:r>
            <w:r w:rsidR="008E0352" w:rsidRPr="00F83AE4">
              <w:rPr>
                <w:rStyle w:val="CDERubricBodyIntro"/>
              </w:rPr>
              <w:t>:</w:t>
            </w:r>
          </w:p>
          <w:p w14:paraId="5CC9129D" w14:textId="77777777" w:rsidR="008E0352" w:rsidRPr="001E113F" w:rsidRDefault="008E0352" w:rsidP="008E0352">
            <w:pPr>
              <w:widowControl w:val="0"/>
              <w:suppressAutoHyphens/>
              <w:autoSpaceDE w:val="0"/>
              <w:autoSpaceDN w:val="0"/>
              <w:adjustRightInd w:val="0"/>
              <w:spacing w:after="0" w:line="240" w:lineRule="auto"/>
              <w:textAlignment w:val="center"/>
              <w:rPr>
                <w:rStyle w:val="CDERubricBodyIntro"/>
                <w:sz w:val="14"/>
              </w:rPr>
            </w:pPr>
          </w:p>
          <w:p w14:paraId="28DBFAC3" w14:textId="77777777" w:rsidR="008E0352" w:rsidRPr="00F83AE4" w:rsidRDefault="00F83AE4" w:rsidP="00B731E8">
            <w:pPr>
              <w:pStyle w:val="CDERubricCircleBullet"/>
              <w:ind w:hanging="299"/>
              <w:rPr>
                <w:b w:val="0"/>
                <w:i w:val="0"/>
                <w:color w:val="auto"/>
              </w:rPr>
            </w:pPr>
            <w:r w:rsidRPr="00F83AE4">
              <w:rPr>
                <w:b w:val="0"/>
                <w:i w:val="0"/>
                <w:color w:val="auto"/>
              </w:rPr>
              <w:t>Use a variety of appropriate available assistive technology to improve orientation and mobility skills in home, school, and community environments with support from significant adults</w:t>
            </w:r>
            <w:r w:rsidR="008E0352" w:rsidRPr="00F83AE4">
              <w:rPr>
                <w:b w:val="0"/>
                <w:i w:val="0"/>
                <w:color w:val="auto"/>
              </w:rPr>
              <w:t>.</w:t>
            </w:r>
          </w:p>
          <w:p w14:paraId="1A2FC9A2" w14:textId="77777777" w:rsidR="003A1B06" w:rsidRPr="00F83AE4" w:rsidRDefault="003A1B06" w:rsidP="003A1B06">
            <w:pPr>
              <w:pStyle w:val="CDERubricCircleBullet"/>
              <w:numPr>
                <w:ilvl w:val="0"/>
                <w:numId w:val="0"/>
              </w:numPr>
              <w:ind w:left="360"/>
              <w:rPr>
                <w:b w:val="0"/>
                <w:i w:val="0"/>
                <w:color w:val="auto"/>
              </w:rPr>
            </w:pPr>
          </w:p>
        </w:tc>
      </w:tr>
      <w:tr w:rsidR="00BF7B7B" w:rsidRPr="007265A4" w14:paraId="409189CD" w14:textId="77777777" w:rsidTr="00BA55BC">
        <w:trPr>
          <w:trHeight w:val="309"/>
          <w:jc w:val="center"/>
        </w:trPr>
        <w:tc>
          <w:tcPr>
            <w:tcW w:w="9350" w:type="dxa"/>
            <w:gridSpan w:val="5"/>
            <w:shd w:val="clear" w:color="auto" w:fill="82D947"/>
            <w:tcMar>
              <w:top w:w="86" w:type="dxa"/>
              <w:left w:w="86" w:type="dxa"/>
              <w:bottom w:w="86" w:type="dxa"/>
              <w:right w:w="86" w:type="dxa"/>
            </w:tcMar>
            <w:vAlign w:val="center"/>
          </w:tcPr>
          <w:p w14:paraId="43CA3CF6" w14:textId="77777777" w:rsidR="00BF7B7B" w:rsidRPr="007265A4" w:rsidRDefault="00BF7B7B" w:rsidP="00AA41CE">
            <w:pPr>
              <w:pStyle w:val="CDERubricBody"/>
            </w:pPr>
            <w:r w:rsidRPr="00B841A6">
              <w:rPr>
                <w:rStyle w:val="CDERubricBodyIntro"/>
              </w:rPr>
              <w:t xml:space="preserve">Element </w:t>
            </w:r>
            <w:r w:rsidR="00CB0484">
              <w:rPr>
                <w:rStyle w:val="CDERubricBodyIntro"/>
              </w:rPr>
              <w:t>D</w:t>
            </w:r>
            <w:r w:rsidRPr="00B841A6">
              <w:rPr>
                <w:rStyle w:val="CDERubricBodyIntro"/>
              </w:rPr>
              <w:t>:</w:t>
            </w:r>
            <w:r w:rsidR="005E0512">
              <w:t xml:space="preserve">  </w:t>
            </w:r>
            <w:r w:rsidR="00092AC3" w:rsidRPr="00BF4EF5">
              <w:rPr>
                <w:sz w:val="20"/>
              </w:rPr>
              <w:t xml:space="preserve">Special Services Providers </w:t>
            </w:r>
            <w:r w:rsidR="005E0512" w:rsidRPr="00BF4EF5">
              <w:rPr>
                <w:sz w:val="20"/>
              </w:rPr>
              <w:t>establish and communicate high expectations and use strategies to support the development of critical-thinking, problem-solving skills, and self-</w:t>
            </w:r>
            <w:r w:rsidR="00BF724F" w:rsidRPr="00BF4EF5">
              <w:rPr>
                <w:sz w:val="20"/>
              </w:rPr>
              <w:t>advocacy.</w:t>
            </w:r>
            <w:r w:rsidRPr="00BF4EF5">
              <w:rPr>
                <w:sz w:val="20"/>
              </w:rPr>
              <w:t xml:space="preserve"> </w:t>
            </w:r>
          </w:p>
        </w:tc>
      </w:tr>
      <w:tr w:rsidR="008E0352" w:rsidRPr="007265A4" w14:paraId="00BAB8D0" w14:textId="77777777" w:rsidTr="00BA55BC">
        <w:trPr>
          <w:trHeight w:val="174"/>
          <w:jc w:val="center"/>
        </w:trPr>
        <w:tc>
          <w:tcPr>
            <w:tcW w:w="1870" w:type="dxa"/>
            <w:tcMar>
              <w:top w:w="86" w:type="dxa"/>
              <w:left w:w="86" w:type="dxa"/>
              <w:bottom w:w="86" w:type="dxa"/>
              <w:right w:w="86" w:type="dxa"/>
            </w:tcMar>
          </w:tcPr>
          <w:p w14:paraId="2A604E8C" w14:textId="77777777" w:rsidR="008E0352" w:rsidRPr="00C8131B"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4BB218DD" w14:textId="77777777" w:rsidR="008E0352" w:rsidRPr="00C8131B" w:rsidRDefault="003C1BF1"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C8131B">
              <w:rPr>
                <w:rStyle w:val="CDERubricBodyIntro"/>
              </w:rPr>
              <w:t>The SCHOOL ORIENTATION AND MOBILITY SPECIALIST</w:t>
            </w:r>
            <w:r w:rsidR="008E0352" w:rsidRPr="00C8131B">
              <w:rPr>
                <w:rStyle w:val="CDERubricBodyIntro"/>
              </w:rPr>
              <w:t>:</w:t>
            </w:r>
          </w:p>
          <w:p w14:paraId="0A70C57B" w14:textId="77777777" w:rsidR="008E0352" w:rsidRPr="001E113F" w:rsidRDefault="008E0352" w:rsidP="008E0352">
            <w:pPr>
              <w:pStyle w:val="CDERubricBodyIntroItalic"/>
              <w:rPr>
                <w:b w:val="0"/>
                <w:i w:val="0"/>
                <w:color w:val="auto"/>
                <w:sz w:val="14"/>
              </w:rPr>
            </w:pPr>
          </w:p>
          <w:p w14:paraId="2354C871" w14:textId="77777777" w:rsidR="008E0352" w:rsidRPr="00C8131B" w:rsidRDefault="00C8131B" w:rsidP="00AB0603">
            <w:pPr>
              <w:pStyle w:val="CDERubricCircleBullet"/>
              <w:numPr>
                <w:ilvl w:val="0"/>
                <w:numId w:val="17"/>
              </w:numPr>
              <w:rPr>
                <w:bCs/>
                <w:color w:val="auto"/>
              </w:rPr>
            </w:pPr>
            <w:r w:rsidRPr="00C8131B">
              <w:rPr>
                <w:b w:val="0"/>
                <w:bCs/>
                <w:i w:val="0"/>
                <w:color w:val="auto"/>
              </w:rPr>
              <w:t>Understands the importance of having high expectations for all students</w:t>
            </w:r>
            <w:r w:rsidR="00AF27D2" w:rsidRPr="00C8131B">
              <w:rPr>
                <w:b w:val="0"/>
                <w:bCs/>
                <w:i w:val="0"/>
                <w:color w:val="auto"/>
              </w:rPr>
              <w:t>.</w:t>
            </w:r>
          </w:p>
          <w:p w14:paraId="069A58D7" w14:textId="77777777" w:rsidR="00750547" w:rsidRPr="00C8131B" w:rsidRDefault="00750547" w:rsidP="00750547">
            <w:pPr>
              <w:pStyle w:val="CDERubricCircleBullet"/>
              <w:numPr>
                <w:ilvl w:val="0"/>
                <w:numId w:val="0"/>
              </w:numPr>
              <w:ind w:left="360"/>
              <w:rPr>
                <w:b w:val="0"/>
                <w:bCs/>
                <w:i w:val="0"/>
                <w:color w:val="auto"/>
              </w:rPr>
            </w:pPr>
          </w:p>
        </w:tc>
        <w:tc>
          <w:tcPr>
            <w:tcW w:w="1870" w:type="dxa"/>
            <w:tcMar>
              <w:top w:w="86" w:type="dxa"/>
              <w:left w:w="86" w:type="dxa"/>
              <w:bottom w:w="86" w:type="dxa"/>
              <w:right w:w="86" w:type="dxa"/>
            </w:tcMar>
          </w:tcPr>
          <w:p w14:paraId="6A4EF603" w14:textId="77777777" w:rsidR="008E0352" w:rsidRPr="009A3CE1" w:rsidRDefault="008E0352" w:rsidP="008E0352">
            <w:pPr>
              <w:pStyle w:val="CDERubricBody"/>
              <w:ind w:left="76"/>
              <w:rPr>
                <w:color w:val="auto"/>
              </w:rPr>
            </w:pPr>
            <w:r w:rsidRPr="009A3CE1">
              <w:rPr>
                <w:color w:val="auto"/>
              </w:rPr>
              <w:t>. . . and</w:t>
            </w:r>
          </w:p>
          <w:p w14:paraId="7240BCFC" w14:textId="77777777" w:rsidR="008E0352" w:rsidRPr="009A3CE1" w:rsidRDefault="003C1BF1"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9A3CE1">
              <w:rPr>
                <w:rStyle w:val="CDERubricBodyIntro"/>
              </w:rPr>
              <w:t>The SCHOOL ORIENTATION AND MOBILITY SPECIALIST</w:t>
            </w:r>
            <w:r w:rsidR="008E0352" w:rsidRPr="009A3CE1">
              <w:rPr>
                <w:rStyle w:val="CDERubricBodyIntro"/>
              </w:rPr>
              <w:t>:</w:t>
            </w:r>
          </w:p>
          <w:p w14:paraId="389EFEF7" w14:textId="77777777" w:rsidR="008E0352" w:rsidRPr="001E113F" w:rsidRDefault="008E0352" w:rsidP="008E0352">
            <w:pPr>
              <w:pStyle w:val="CDERubricBodyIntroItalic"/>
              <w:rPr>
                <w:b w:val="0"/>
                <w:i w:val="0"/>
                <w:color w:val="auto"/>
                <w:sz w:val="14"/>
              </w:rPr>
            </w:pPr>
          </w:p>
          <w:p w14:paraId="46A82777" w14:textId="77777777" w:rsidR="00620A2F" w:rsidRPr="009A3CE1" w:rsidRDefault="00C32EF7" w:rsidP="00C32EF7">
            <w:pPr>
              <w:pStyle w:val="CDERubricCircleBullet"/>
              <w:rPr>
                <w:color w:val="auto"/>
              </w:rPr>
            </w:pPr>
            <w:r w:rsidRPr="009A3CE1">
              <w:rPr>
                <w:b w:val="0"/>
                <w:i w:val="0"/>
                <w:color w:val="auto"/>
              </w:rPr>
              <w:t>Develops orientation and mobility goals that challenge the students’ current level of performance</w:t>
            </w:r>
            <w:r w:rsidR="00962C39" w:rsidRPr="009A3CE1">
              <w:rPr>
                <w:b w:val="0"/>
                <w:i w:val="0"/>
                <w:color w:val="auto"/>
              </w:rPr>
              <w:t>.</w:t>
            </w:r>
          </w:p>
        </w:tc>
        <w:tc>
          <w:tcPr>
            <w:tcW w:w="1870" w:type="dxa"/>
            <w:tcMar>
              <w:top w:w="86" w:type="dxa"/>
              <w:left w:w="86" w:type="dxa"/>
              <w:bottom w:w="86" w:type="dxa"/>
              <w:right w:w="86" w:type="dxa"/>
            </w:tcMar>
          </w:tcPr>
          <w:p w14:paraId="3BFEE2FD" w14:textId="77777777" w:rsidR="008E0352" w:rsidRPr="00292983" w:rsidRDefault="008E0352" w:rsidP="008E0352">
            <w:pPr>
              <w:pStyle w:val="CDERubricBody"/>
              <w:ind w:left="105"/>
              <w:rPr>
                <w:color w:val="auto"/>
              </w:rPr>
            </w:pPr>
            <w:r w:rsidRPr="00292983">
              <w:rPr>
                <w:color w:val="auto"/>
              </w:rPr>
              <w:t>. . . and</w:t>
            </w:r>
          </w:p>
          <w:p w14:paraId="3C56C6D2" w14:textId="77777777" w:rsidR="008E0352" w:rsidRPr="00292983" w:rsidRDefault="003C1BF1" w:rsidP="008E0352">
            <w:pPr>
              <w:widowControl w:val="0"/>
              <w:suppressAutoHyphens/>
              <w:autoSpaceDE w:val="0"/>
              <w:autoSpaceDN w:val="0"/>
              <w:adjustRightInd w:val="0"/>
              <w:spacing w:after="0" w:line="240" w:lineRule="auto"/>
              <w:ind w:left="105"/>
              <w:textAlignment w:val="center"/>
              <w:rPr>
                <w:rStyle w:val="CDERubricBodyIntro"/>
              </w:rPr>
            </w:pPr>
            <w:r w:rsidRPr="00292983">
              <w:rPr>
                <w:rStyle w:val="CDERubricBodyIntro"/>
              </w:rPr>
              <w:t>The SCHOOL ORIENTATION AND MOBILITY SPECIALIST</w:t>
            </w:r>
            <w:r w:rsidR="008E0352" w:rsidRPr="00292983">
              <w:rPr>
                <w:rStyle w:val="CDERubricBodyIntro"/>
              </w:rPr>
              <w:t>:</w:t>
            </w:r>
          </w:p>
          <w:p w14:paraId="681647FE" w14:textId="77777777" w:rsidR="008E0352" w:rsidRPr="00292983"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4"/>
              </w:rPr>
            </w:pPr>
          </w:p>
          <w:p w14:paraId="39D4D615" w14:textId="77777777" w:rsidR="000B477A" w:rsidRPr="00C56ADC" w:rsidRDefault="000B477A" w:rsidP="009A3CE1">
            <w:pPr>
              <w:pStyle w:val="CDERubricCircleBullet"/>
              <w:ind w:left="226" w:hanging="224"/>
              <w:rPr>
                <w:b w:val="0"/>
                <w:i w:val="0"/>
                <w:color w:val="auto"/>
              </w:rPr>
            </w:pPr>
            <w:r w:rsidRPr="00C56ADC">
              <w:rPr>
                <w:b w:val="0"/>
                <w:i w:val="0"/>
                <w:color w:val="auto"/>
              </w:rPr>
              <w:t>Collaborates with the team to choose activities that provide the student with an appropriate level of challenge.</w:t>
            </w:r>
          </w:p>
          <w:p w14:paraId="3525B24E" w14:textId="77777777" w:rsidR="000B477A" w:rsidRPr="00C56ADC" w:rsidRDefault="000B477A" w:rsidP="009A3CE1">
            <w:pPr>
              <w:pStyle w:val="CDERubricCircleBullet"/>
              <w:numPr>
                <w:ilvl w:val="0"/>
                <w:numId w:val="0"/>
              </w:numPr>
              <w:ind w:left="226" w:hanging="224"/>
              <w:rPr>
                <w:b w:val="0"/>
                <w:i w:val="0"/>
                <w:color w:val="auto"/>
              </w:rPr>
            </w:pPr>
          </w:p>
          <w:p w14:paraId="0236298A" w14:textId="77777777" w:rsidR="00F71923" w:rsidRPr="00607848" w:rsidRDefault="000B477A" w:rsidP="00607848">
            <w:pPr>
              <w:pStyle w:val="CDERubricCircleBullet"/>
              <w:ind w:left="226" w:hanging="224"/>
              <w:rPr>
                <w:color w:val="auto"/>
                <w:sz w:val="17"/>
                <w:szCs w:val="17"/>
              </w:rPr>
            </w:pPr>
            <w:r w:rsidRPr="00C56ADC">
              <w:rPr>
                <w:b w:val="0"/>
                <w:i w:val="0"/>
                <w:color w:val="auto"/>
              </w:rPr>
              <w:t>Provides opportunities for students to practice critical thinking, self-advocacy, and/or problem-solving during travel tasks</w:t>
            </w:r>
            <w:r w:rsidR="00270AF1" w:rsidRPr="00C56ADC">
              <w:rPr>
                <w:b w:val="0"/>
                <w:i w:val="0"/>
                <w:color w:val="auto"/>
              </w:rPr>
              <w:t>.</w:t>
            </w:r>
          </w:p>
        </w:tc>
        <w:tc>
          <w:tcPr>
            <w:tcW w:w="1870" w:type="dxa"/>
            <w:tcMar>
              <w:top w:w="86" w:type="dxa"/>
              <w:left w:w="86" w:type="dxa"/>
              <w:bottom w:w="86" w:type="dxa"/>
              <w:right w:w="86" w:type="dxa"/>
            </w:tcMar>
          </w:tcPr>
          <w:p w14:paraId="72E44662" w14:textId="77777777" w:rsidR="008E0352" w:rsidRPr="00292983" w:rsidRDefault="008E0352" w:rsidP="008E0352">
            <w:pPr>
              <w:pStyle w:val="CDERubricBody"/>
              <w:ind w:left="135"/>
              <w:rPr>
                <w:color w:val="auto"/>
              </w:rPr>
            </w:pPr>
            <w:r w:rsidRPr="00292983">
              <w:rPr>
                <w:color w:val="auto"/>
              </w:rPr>
              <w:t>. . . and</w:t>
            </w:r>
          </w:p>
          <w:p w14:paraId="3A6D00BC" w14:textId="77777777" w:rsidR="008E0352" w:rsidRPr="00292983" w:rsidRDefault="008E0352" w:rsidP="008E0352">
            <w:pPr>
              <w:widowControl w:val="0"/>
              <w:suppressAutoHyphens/>
              <w:autoSpaceDE w:val="0"/>
              <w:autoSpaceDN w:val="0"/>
              <w:adjustRightInd w:val="0"/>
              <w:spacing w:after="0" w:line="240" w:lineRule="auto"/>
              <w:ind w:left="135"/>
              <w:textAlignment w:val="center"/>
              <w:rPr>
                <w:rStyle w:val="CDERubricBodyIntro"/>
                <w:b w:val="0"/>
              </w:rPr>
            </w:pPr>
            <w:r w:rsidRPr="00292983">
              <w:rPr>
                <w:rStyle w:val="CDERubricBodyIntro"/>
              </w:rPr>
              <w:t>Students</w:t>
            </w:r>
            <w:r w:rsidR="00BB1A88" w:rsidRPr="00292983">
              <w:rPr>
                <w:rStyle w:val="CDERubricBodyIntro"/>
              </w:rPr>
              <w:t xml:space="preserve"> and/or significant adult(s)</w:t>
            </w:r>
            <w:r w:rsidRPr="00292983">
              <w:rPr>
                <w:rStyle w:val="CDERubricBodyIntro"/>
                <w:b w:val="0"/>
              </w:rPr>
              <w:t>:</w:t>
            </w:r>
          </w:p>
          <w:p w14:paraId="02C202B1" w14:textId="77777777" w:rsidR="008E0352" w:rsidRPr="00292983" w:rsidRDefault="008E0352" w:rsidP="008E0352">
            <w:pPr>
              <w:widowControl w:val="0"/>
              <w:suppressAutoHyphens/>
              <w:autoSpaceDE w:val="0"/>
              <w:autoSpaceDN w:val="0"/>
              <w:adjustRightInd w:val="0"/>
              <w:spacing w:after="0" w:line="240" w:lineRule="auto"/>
              <w:textAlignment w:val="center"/>
              <w:rPr>
                <w:bCs/>
                <w:spacing w:val="-1"/>
                <w:sz w:val="14"/>
              </w:rPr>
            </w:pPr>
          </w:p>
          <w:p w14:paraId="67EE0455" w14:textId="77777777" w:rsidR="00610EAE" w:rsidRPr="00292983" w:rsidRDefault="00292983" w:rsidP="00292983">
            <w:pPr>
              <w:pStyle w:val="CDERubricCircleBullet"/>
              <w:ind w:hanging="299"/>
              <w:rPr>
                <w:b w:val="0"/>
                <w:i w:val="0"/>
                <w:color w:val="auto"/>
              </w:rPr>
            </w:pPr>
            <w:r w:rsidRPr="00292983">
              <w:rPr>
                <w:b w:val="0"/>
                <w:i w:val="0"/>
                <w:color w:val="auto"/>
              </w:rPr>
              <w:t>Consult with the Orientation and Mobility Specialist on opportunities and strategies that promote critical thinking, problem-solving, and self-advocacy during travel tasks</w:t>
            </w:r>
            <w:r w:rsidR="00662036" w:rsidRPr="00292983">
              <w:rPr>
                <w:b w:val="0"/>
                <w:i w:val="0"/>
                <w:color w:val="auto"/>
              </w:rPr>
              <w:t>.</w:t>
            </w:r>
          </w:p>
        </w:tc>
        <w:tc>
          <w:tcPr>
            <w:tcW w:w="1870" w:type="dxa"/>
            <w:tcMar>
              <w:top w:w="86" w:type="dxa"/>
              <w:left w:w="86" w:type="dxa"/>
              <w:bottom w:w="86" w:type="dxa"/>
              <w:right w:w="86" w:type="dxa"/>
            </w:tcMar>
          </w:tcPr>
          <w:p w14:paraId="31292E63" w14:textId="77777777" w:rsidR="008E0352" w:rsidRPr="00A46F81" w:rsidRDefault="008E0352" w:rsidP="008E0352">
            <w:pPr>
              <w:pStyle w:val="CDERubricBody"/>
              <w:ind w:left="151"/>
              <w:rPr>
                <w:color w:val="auto"/>
              </w:rPr>
            </w:pPr>
            <w:r w:rsidRPr="00A46F81">
              <w:rPr>
                <w:color w:val="auto"/>
              </w:rPr>
              <w:t>. . . and</w:t>
            </w:r>
          </w:p>
          <w:p w14:paraId="13E55FF6" w14:textId="77777777" w:rsidR="008E0352" w:rsidRPr="00A46F81" w:rsidRDefault="008E0352" w:rsidP="008E0352">
            <w:pPr>
              <w:widowControl w:val="0"/>
              <w:suppressAutoHyphens/>
              <w:autoSpaceDE w:val="0"/>
              <w:autoSpaceDN w:val="0"/>
              <w:adjustRightInd w:val="0"/>
              <w:spacing w:after="0" w:line="240" w:lineRule="auto"/>
              <w:ind w:left="151"/>
              <w:textAlignment w:val="center"/>
              <w:rPr>
                <w:rStyle w:val="CDERubricBodyIntro"/>
              </w:rPr>
            </w:pPr>
            <w:r w:rsidRPr="00A46F81">
              <w:rPr>
                <w:rStyle w:val="CDERubricBodyIntro"/>
              </w:rPr>
              <w:t>STudents:</w:t>
            </w:r>
          </w:p>
          <w:p w14:paraId="619F2B98" w14:textId="77777777" w:rsidR="008E0352" w:rsidRPr="00A46F81" w:rsidRDefault="008E0352" w:rsidP="008E0352">
            <w:pPr>
              <w:widowControl w:val="0"/>
              <w:suppressAutoHyphens/>
              <w:autoSpaceDE w:val="0"/>
              <w:autoSpaceDN w:val="0"/>
              <w:adjustRightInd w:val="0"/>
              <w:spacing w:after="0" w:line="240" w:lineRule="auto"/>
              <w:textAlignment w:val="center"/>
              <w:rPr>
                <w:rStyle w:val="CDERubricBodyIntro"/>
                <w:sz w:val="14"/>
              </w:rPr>
            </w:pPr>
          </w:p>
          <w:p w14:paraId="32584E25" w14:textId="530FD6B1" w:rsidR="008E0352" w:rsidRPr="00A46F81" w:rsidRDefault="00A46F81" w:rsidP="00B731E8">
            <w:pPr>
              <w:pStyle w:val="CDERubricCircleBullet"/>
              <w:ind w:hanging="299"/>
              <w:rPr>
                <w:b w:val="0"/>
                <w:i w:val="0"/>
                <w:color w:val="auto"/>
              </w:rPr>
            </w:pPr>
            <w:r w:rsidRPr="00A46F81">
              <w:rPr>
                <w:b w:val="0"/>
                <w:i w:val="0"/>
                <w:color w:val="auto"/>
              </w:rPr>
              <w:t>Demonstrate critical thinking, problem-solving</w:t>
            </w:r>
            <w:r w:rsidR="00F626A9">
              <w:rPr>
                <w:b w:val="0"/>
                <w:i w:val="0"/>
                <w:color w:val="auto"/>
              </w:rPr>
              <w:t>,</w:t>
            </w:r>
            <w:r w:rsidRPr="00A46F81">
              <w:rPr>
                <w:b w:val="0"/>
                <w:i w:val="0"/>
                <w:color w:val="auto"/>
              </w:rPr>
              <w:t xml:space="preserve"> and self-advocacy skills using individualized accommodations and modifications to improve orientation and mobility skills with support from significant adults</w:t>
            </w:r>
            <w:r w:rsidR="00736898" w:rsidRPr="00A46F81">
              <w:rPr>
                <w:b w:val="0"/>
                <w:i w:val="0"/>
                <w:color w:val="auto"/>
              </w:rPr>
              <w:t>.</w:t>
            </w:r>
          </w:p>
        </w:tc>
      </w:tr>
    </w:tbl>
    <w:p w14:paraId="1650AF19" w14:textId="77777777" w:rsidR="00BF7B7B" w:rsidRPr="00607848" w:rsidRDefault="00BF7B7B" w:rsidP="00F71923">
      <w:pPr>
        <w:pStyle w:val="CDERubricBody"/>
        <w:rPr>
          <w:sz w:val="6"/>
        </w:rPr>
      </w:pPr>
      <w:r w:rsidRPr="00607848">
        <w:rPr>
          <w:sz w:val="6"/>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BF7B7B" w:rsidRPr="007265A4" w14:paraId="4E1EA573" w14:textId="77777777" w:rsidTr="00BA55BC">
        <w:trPr>
          <w:trHeight w:val="534"/>
          <w:jc w:val="center"/>
        </w:trPr>
        <w:tc>
          <w:tcPr>
            <w:tcW w:w="9350" w:type="dxa"/>
            <w:gridSpan w:val="5"/>
            <w:tcMar>
              <w:top w:w="86" w:type="dxa"/>
              <w:left w:w="86" w:type="dxa"/>
              <w:bottom w:w="86" w:type="dxa"/>
              <w:right w:w="86" w:type="dxa"/>
            </w:tcMar>
          </w:tcPr>
          <w:p w14:paraId="305A1A04" w14:textId="77777777" w:rsidR="00BF7B7B" w:rsidRPr="003B7183" w:rsidRDefault="00BF7B7B" w:rsidP="000D1053">
            <w:pPr>
              <w:pStyle w:val="CDERubricHead"/>
              <w:rPr>
                <w:rFonts w:cs="Calibri"/>
                <w:color w:val="3F7819"/>
              </w:rPr>
            </w:pPr>
            <w:r w:rsidRPr="003B7183">
              <w:rPr>
                <w:color w:val="3F7819"/>
              </w:rPr>
              <w:t>Quality Standard III</w:t>
            </w:r>
          </w:p>
          <w:p w14:paraId="0BA4D8D2" w14:textId="77777777" w:rsidR="00BF7B7B" w:rsidRPr="007265A4" w:rsidRDefault="00056C4D" w:rsidP="000D1053">
            <w:pPr>
              <w:pStyle w:val="CDERubricBody-Head"/>
              <w:spacing w:after="0"/>
              <w:rPr>
                <w:rFonts w:cs="Calibri-Bold"/>
                <w:b/>
                <w:bCs/>
                <w:caps/>
                <w:sz w:val="22"/>
                <w:szCs w:val="22"/>
              </w:rPr>
            </w:pPr>
            <w:r w:rsidRPr="00056C4D">
              <w:rPr>
                <w:sz w:val="20"/>
              </w:rPr>
              <w:t xml:space="preserve">Special Services Providers </w:t>
            </w:r>
            <w:r w:rsidR="00C16B70" w:rsidRPr="00C16B70">
              <w:rPr>
                <w:sz w:val="20"/>
              </w:rPr>
              <w:t>plan and deliver effective services in an environment that facilitates learning for their students.</w:t>
            </w:r>
          </w:p>
        </w:tc>
      </w:tr>
      <w:tr w:rsidR="00983F08" w:rsidRPr="007265A4" w14:paraId="7F15091F" w14:textId="77777777" w:rsidTr="00BA55BC">
        <w:trPr>
          <w:trHeight w:hRule="exact" w:val="600"/>
          <w:jc w:val="center"/>
        </w:trPr>
        <w:tc>
          <w:tcPr>
            <w:tcW w:w="1870" w:type="dxa"/>
            <w:shd w:val="clear" w:color="auto" w:fill="3F7819"/>
            <w:tcMar>
              <w:top w:w="86" w:type="dxa"/>
              <w:left w:w="86" w:type="dxa"/>
              <w:bottom w:w="86" w:type="dxa"/>
              <w:right w:w="86" w:type="dxa"/>
            </w:tcMar>
            <w:vAlign w:val="center"/>
          </w:tcPr>
          <w:p w14:paraId="08BE14F8" w14:textId="77777777" w:rsidR="00983F08" w:rsidRPr="007265A4" w:rsidRDefault="00983F08" w:rsidP="00A34E96">
            <w:pPr>
              <w:pStyle w:val="CDERubricSubhead"/>
              <w:rPr>
                <w:color w:val="000000"/>
              </w:rPr>
            </w:pPr>
            <w:r>
              <w:t>Level 1 Practices</w:t>
            </w:r>
          </w:p>
        </w:tc>
        <w:tc>
          <w:tcPr>
            <w:tcW w:w="1870" w:type="dxa"/>
            <w:shd w:val="clear" w:color="auto" w:fill="3F7819"/>
            <w:tcMar>
              <w:top w:w="86" w:type="dxa"/>
              <w:left w:w="86" w:type="dxa"/>
              <w:bottom w:w="86" w:type="dxa"/>
              <w:right w:w="86" w:type="dxa"/>
            </w:tcMar>
            <w:vAlign w:val="center"/>
          </w:tcPr>
          <w:p w14:paraId="7F372457" w14:textId="77777777" w:rsidR="00983F08" w:rsidRPr="007265A4" w:rsidRDefault="00983F08" w:rsidP="00A34E96">
            <w:pPr>
              <w:pStyle w:val="CDERubricSubhead"/>
              <w:rPr>
                <w:color w:val="000000"/>
              </w:rPr>
            </w:pPr>
            <w:r>
              <w:t>Level 2 Practices</w:t>
            </w:r>
          </w:p>
        </w:tc>
        <w:tc>
          <w:tcPr>
            <w:tcW w:w="1870" w:type="dxa"/>
            <w:shd w:val="clear" w:color="auto" w:fill="3F7819"/>
            <w:tcMar>
              <w:top w:w="86" w:type="dxa"/>
              <w:left w:w="86" w:type="dxa"/>
              <w:bottom w:w="86" w:type="dxa"/>
              <w:right w:w="86" w:type="dxa"/>
            </w:tcMar>
            <w:vAlign w:val="center"/>
          </w:tcPr>
          <w:p w14:paraId="017A0AEE" w14:textId="77777777" w:rsidR="00983F08" w:rsidRDefault="00983F08" w:rsidP="00A34E96">
            <w:pPr>
              <w:pStyle w:val="CDERubricSubhead"/>
            </w:pPr>
            <w:r>
              <w:t>Level 3 Practices</w:t>
            </w:r>
          </w:p>
          <w:p w14:paraId="42020089" w14:textId="77777777" w:rsidR="00983F08" w:rsidRPr="007265A4" w:rsidRDefault="00983F08" w:rsidP="00A34E96">
            <w:pPr>
              <w:pStyle w:val="CDERubricSubhead"/>
              <w:rPr>
                <w:color w:val="000000"/>
              </w:rPr>
            </w:pPr>
            <w:r w:rsidRPr="00FE2B84">
              <w:rPr>
                <w:sz w:val="16"/>
                <w:szCs w:val="18"/>
              </w:rPr>
              <w:t>(Meets State Standard)</w:t>
            </w:r>
            <w:r w:rsidRPr="00FE2B84">
              <w:rPr>
                <w:sz w:val="20"/>
              </w:rPr>
              <w:t xml:space="preserve"> </w:t>
            </w:r>
          </w:p>
        </w:tc>
        <w:tc>
          <w:tcPr>
            <w:tcW w:w="1870" w:type="dxa"/>
            <w:shd w:val="clear" w:color="auto" w:fill="3F7819"/>
            <w:tcMar>
              <w:top w:w="86" w:type="dxa"/>
              <w:left w:w="86" w:type="dxa"/>
              <w:bottom w:w="86" w:type="dxa"/>
              <w:right w:w="86" w:type="dxa"/>
            </w:tcMar>
            <w:vAlign w:val="center"/>
          </w:tcPr>
          <w:p w14:paraId="61DB6AD3" w14:textId="77777777" w:rsidR="00983F08" w:rsidRPr="007265A4" w:rsidRDefault="00983F08" w:rsidP="00A34E96">
            <w:pPr>
              <w:pStyle w:val="CDERubricSubhead"/>
              <w:rPr>
                <w:color w:val="000000"/>
              </w:rPr>
            </w:pPr>
            <w:r>
              <w:t>Level 4 Practices</w:t>
            </w:r>
          </w:p>
        </w:tc>
        <w:tc>
          <w:tcPr>
            <w:tcW w:w="1870" w:type="dxa"/>
            <w:shd w:val="clear" w:color="auto" w:fill="3F7819"/>
            <w:tcMar>
              <w:top w:w="86" w:type="dxa"/>
              <w:left w:w="86" w:type="dxa"/>
              <w:bottom w:w="86" w:type="dxa"/>
              <w:right w:w="86" w:type="dxa"/>
            </w:tcMar>
            <w:vAlign w:val="center"/>
          </w:tcPr>
          <w:p w14:paraId="399E0AE7" w14:textId="77777777" w:rsidR="00983F08" w:rsidRPr="007265A4" w:rsidRDefault="00983F08" w:rsidP="00A34E96">
            <w:pPr>
              <w:pStyle w:val="CDERubricSubhead"/>
              <w:rPr>
                <w:color w:val="000000"/>
              </w:rPr>
            </w:pPr>
            <w:r>
              <w:t xml:space="preserve">Level 5 Practices </w:t>
            </w:r>
          </w:p>
        </w:tc>
      </w:tr>
      <w:tr w:rsidR="00BF7B7B" w:rsidRPr="007265A4" w14:paraId="12182C78" w14:textId="77777777" w:rsidTr="00BA55BC">
        <w:trPr>
          <w:trHeight w:val="354"/>
          <w:jc w:val="center"/>
        </w:trPr>
        <w:tc>
          <w:tcPr>
            <w:tcW w:w="9350" w:type="dxa"/>
            <w:gridSpan w:val="5"/>
            <w:shd w:val="clear" w:color="auto" w:fill="82D947"/>
            <w:tcMar>
              <w:top w:w="86" w:type="dxa"/>
              <w:left w:w="86" w:type="dxa"/>
              <w:bottom w:w="86" w:type="dxa"/>
              <w:right w:w="86" w:type="dxa"/>
            </w:tcMar>
            <w:vAlign w:val="center"/>
          </w:tcPr>
          <w:p w14:paraId="650BD5DB" w14:textId="77777777" w:rsidR="00BF7B7B" w:rsidRPr="007265A4" w:rsidRDefault="00BF7B7B" w:rsidP="00972DBA">
            <w:pPr>
              <w:pStyle w:val="CDERubricBody"/>
            </w:pPr>
            <w:r w:rsidRPr="00BA672D">
              <w:rPr>
                <w:rStyle w:val="CDERubricBodyIntro"/>
              </w:rPr>
              <w:t xml:space="preserve">Element </w:t>
            </w:r>
            <w:r w:rsidR="00CB0484">
              <w:rPr>
                <w:rStyle w:val="CDERubricBodyIntro"/>
              </w:rPr>
              <w:t>E</w:t>
            </w:r>
            <w:r w:rsidRPr="00BA672D">
              <w:rPr>
                <w:rStyle w:val="CDERubricBodyIntro"/>
              </w:rPr>
              <w:t>:</w:t>
            </w:r>
            <w:r w:rsidR="00885436">
              <w:t xml:space="preserve">  </w:t>
            </w:r>
            <w:r w:rsidR="00CF2485" w:rsidRPr="00E217BD">
              <w:rPr>
                <w:sz w:val="20"/>
              </w:rPr>
              <w:t xml:space="preserve">Special Services Providers </w:t>
            </w:r>
            <w:r w:rsidR="00885436" w:rsidRPr="00E217BD">
              <w:rPr>
                <w:sz w:val="20"/>
              </w:rPr>
              <w:t>develop and implement services related to student needs, learning, and progress towards goals</w:t>
            </w:r>
            <w:r w:rsidR="00AC6E64" w:rsidRPr="00E217BD">
              <w:rPr>
                <w:color w:val="auto"/>
                <w:sz w:val="20"/>
              </w:rPr>
              <w:t>.</w:t>
            </w:r>
          </w:p>
        </w:tc>
      </w:tr>
      <w:tr w:rsidR="008E0352" w:rsidRPr="007265A4" w14:paraId="14BD5182" w14:textId="77777777" w:rsidTr="00BA55BC">
        <w:trPr>
          <w:trHeight w:val="5340"/>
          <w:jc w:val="center"/>
        </w:trPr>
        <w:tc>
          <w:tcPr>
            <w:tcW w:w="1870" w:type="dxa"/>
            <w:tcMar>
              <w:top w:w="86" w:type="dxa"/>
              <w:left w:w="86" w:type="dxa"/>
              <w:bottom w:w="86" w:type="dxa"/>
              <w:right w:w="86" w:type="dxa"/>
            </w:tcMar>
          </w:tcPr>
          <w:p w14:paraId="446EBF60" w14:textId="77777777" w:rsidR="008E0352" w:rsidRPr="00B712DF"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67B0A029" w14:textId="77777777" w:rsidR="008E0352" w:rsidRPr="00B712DF" w:rsidRDefault="007F65D5"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B712DF">
              <w:rPr>
                <w:rStyle w:val="CDERubricBodyIntro"/>
              </w:rPr>
              <w:t>The SCHOOL ORIENTATION AND MOBILITY SPECIALIST</w:t>
            </w:r>
            <w:r w:rsidR="008E0352" w:rsidRPr="00B712DF">
              <w:rPr>
                <w:rStyle w:val="CDERubricBodyIntro"/>
              </w:rPr>
              <w:t>:</w:t>
            </w:r>
          </w:p>
          <w:p w14:paraId="7DFD405F" w14:textId="77777777" w:rsidR="008E0352" w:rsidRPr="00771E5B" w:rsidRDefault="008E0352" w:rsidP="008E0352">
            <w:pPr>
              <w:pStyle w:val="CDERubricBodyIntroItalic"/>
              <w:rPr>
                <w:b w:val="0"/>
                <w:i w:val="0"/>
                <w:color w:val="auto"/>
                <w:sz w:val="14"/>
              </w:rPr>
            </w:pPr>
          </w:p>
          <w:p w14:paraId="779B89E6" w14:textId="637777F7" w:rsidR="00B712DF" w:rsidRPr="00B712DF" w:rsidRDefault="00B712DF" w:rsidP="00B712DF">
            <w:pPr>
              <w:pStyle w:val="CDERubricCircleBullet"/>
              <w:numPr>
                <w:ilvl w:val="0"/>
                <w:numId w:val="16"/>
              </w:numPr>
              <w:ind w:right="-105"/>
              <w:rPr>
                <w:b w:val="0"/>
                <w:bCs/>
                <w:i w:val="0"/>
                <w:color w:val="auto"/>
              </w:rPr>
            </w:pPr>
            <w:r w:rsidRPr="00B712DF">
              <w:rPr>
                <w:b w:val="0"/>
                <w:bCs/>
                <w:i w:val="0"/>
                <w:color w:val="auto"/>
              </w:rPr>
              <w:t>Has a basic awareness of how to integrate student data</w:t>
            </w:r>
            <w:r w:rsidR="00F626A9">
              <w:rPr>
                <w:b w:val="0"/>
                <w:bCs/>
                <w:i w:val="0"/>
                <w:color w:val="auto"/>
              </w:rPr>
              <w:t xml:space="preserve"> in</w:t>
            </w:r>
            <w:r w:rsidRPr="00B712DF">
              <w:rPr>
                <w:b w:val="0"/>
                <w:bCs/>
                <w:i w:val="0"/>
                <w:color w:val="auto"/>
              </w:rPr>
              <w:t>to plan services.</w:t>
            </w:r>
          </w:p>
          <w:p w14:paraId="25063378" w14:textId="77777777" w:rsidR="00B712DF" w:rsidRPr="00771E5B" w:rsidRDefault="00B712DF" w:rsidP="00B712DF">
            <w:pPr>
              <w:pStyle w:val="CDERubricCircleBullet"/>
              <w:numPr>
                <w:ilvl w:val="0"/>
                <w:numId w:val="0"/>
              </w:numPr>
              <w:ind w:left="360"/>
              <w:rPr>
                <w:b w:val="0"/>
                <w:bCs/>
                <w:i w:val="0"/>
                <w:color w:val="auto"/>
                <w:sz w:val="12"/>
              </w:rPr>
            </w:pPr>
          </w:p>
          <w:p w14:paraId="79F14042" w14:textId="77777777" w:rsidR="008E0352" w:rsidRPr="00B712DF" w:rsidRDefault="00B712DF" w:rsidP="00B712DF">
            <w:pPr>
              <w:pStyle w:val="CDERubricCircleBullet"/>
              <w:numPr>
                <w:ilvl w:val="0"/>
                <w:numId w:val="16"/>
              </w:numPr>
              <w:rPr>
                <w:bCs/>
                <w:color w:val="auto"/>
              </w:rPr>
            </w:pPr>
            <w:r w:rsidRPr="00B712DF">
              <w:rPr>
                <w:b w:val="0"/>
                <w:bCs/>
                <w:i w:val="0"/>
                <w:color w:val="auto"/>
              </w:rPr>
              <w:t>Recognizes the scope and extensiveness of orientation and mobility practices</w:t>
            </w:r>
            <w:r w:rsidR="00494605" w:rsidRPr="00B712DF">
              <w:rPr>
                <w:bCs/>
                <w:color w:val="auto"/>
              </w:rPr>
              <w:t>.</w:t>
            </w:r>
          </w:p>
        </w:tc>
        <w:tc>
          <w:tcPr>
            <w:tcW w:w="1870" w:type="dxa"/>
            <w:tcMar>
              <w:top w:w="86" w:type="dxa"/>
              <w:left w:w="86" w:type="dxa"/>
              <w:bottom w:w="86" w:type="dxa"/>
              <w:right w:w="86" w:type="dxa"/>
            </w:tcMar>
          </w:tcPr>
          <w:p w14:paraId="373B10A0" w14:textId="77777777" w:rsidR="008E0352" w:rsidRPr="00A71930" w:rsidRDefault="008E0352" w:rsidP="008E0352">
            <w:pPr>
              <w:pStyle w:val="CDERubricBody"/>
              <w:ind w:left="76"/>
              <w:rPr>
                <w:color w:val="auto"/>
              </w:rPr>
            </w:pPr>
            <w:r w:rsidRPr="00A71930">
              <w:rPr>
                <w:color w:val="auto"/>
              </w:rPr>
              <w:t>. . . and</w:t>
            </w:r>
          </w:p>
          <w:p w14:paraId="6FF98C49" w14:textId="77777777" w:rsidR="008E0352" w:rsidRPr="00A71930" w:rsidRDefault="007F65D5"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A71930">
              <w:rPr>
                <w:rStyle w:val="CDERubricBodyIntro"/>
              </w:rPr>
              <w:t>The SCHOOL ORIENTATION AND MOBILITY SPECIALIST</w:t>
            </w:r>
            <w:r w:rsidR="008E0352" w:rsidRPr="00A71930">
              <w:rPr>
                <w:rStyle w:val="CDERubricBodyIntro"/>
              </w:rPr>
              <w:t>:</w:t>
            </w:r>
          </w:p>
          <w:p w14:paraId="5387B545" w14:textId="77777777" w:rsidR="008E0352" w:rsidRPr="00771E5B" w:rsidRDefault="008E0352" w:rsidP="008E0352">
            <w:pPr>
              <w:pStyle w:val="CDERubricBodyIntroItalic"/>
              <w:rPr>
                <w:b w:val="0"/>
                <w:i w:val="0"/>
                <w:color w:val="auto"/>
                <w:sz w:val="14"/>
              </w:rPr>
            </w:pPr>
          </w:p>
          <w:p w14:paraId="1841EF83" w14:textId="77777777" w:rsidR="00636A97" w:rsidRPr="00A71930" w:rsidRDefault="00A71930" w:rsidP="001D2CAD">
            <w:pPr>
              <w:pStyle w:val="CDERubricCircleBullet"/>
              <w:rPr>
                <w:color w:val="auto"/>
              </w:rPr>
            </w:pPr>
            <w:r w:rsidRPr="00A71930">
              <w:rPr>
                <w:b w:val="0"/>
                <w:i w:val="0"/>
                <w:color w:val="auto"/>
              </w:rPr>
              <w:t>Integrates data related to student needs, learning, and progress toward goals to design and deliver individualized orientation and mobility instruction</w:t>
            </w:r>
            <w:r w:rsidR="00494605" w:rsidRPr="00A71930">
              <w:rPr>
                <w:b w:val="0"/>
                <w:i w:val="0"/>
                <w:color w:val="auto"/>
              </w:rPr>
              <w:t>.</w:t>
            </w:r>
          </w:p>
          <w:p w14:paraId="348E2718" w14:textId="77777777" w:rsidR="00C4174D" w:rsidRPr="00A71930" w:rsidRDefault="00C4174D" w:rsidP="00C4174D">
            <w:pPr>
              <w:pStyle w:val="CDERubricCircleBullet"/>
              <w:numPr>
                <w:ilvl w:val="0"/>
                <w:numId w:val="0"/>
              </w:numPr>
              <w:ind w:left="360"/>
              <w:rPr>
                <w:b w:val="0"/>
                <w:i w:val="0"/>
                <w:color w:val="auto"/>
                <w:sz w:val="10"/>
              </w:rPr>
            </w:pPr>
          </w:p>
        </w:tc>
        <w:tc>
          <w:tcPr>
            <w:tcW w:w="1870" w:type="dxa"/>
            <w:tcMar>
              <w:top w:w="86" w:type="dxa"/>
              <w:left w:w="86" w:type="dxa"/>
              <w:bottom w:w="86" w:type="dxa"/>
              <w:right w:w="86" w:type="dxa"/>
            </w:tcMar>
          </w:tcPr>
          <w:p w14:paraId="4C7E8787" w14:textId="77777777" w:rsidR="008E0352" w:rsidRPr="00406776" w:rsidRDefault="008E0352" w:rsidP="008E0352">
            <w:pPr>
              <w:pStyle w:val="CDERubricBody"/>
              <w:ind w:left="105"/>
              <w:rPr>
                <w:color w:val="auto"/>
              </w:rPr>
            </w:pPr>
            <w:r w:rsidRPr="00406776">
              <w:rPr>
                <w:color w:val="auto"/>
              </w:rPr>
              <w:t>. . . and</w:t>
            </w:r>
          </w:p>
          <w:p w14:paraId="2D222EA5" w14:textId="77777777" w:rsidR="008E0352" w:rsidRPr="00406776" w:rsidRDefault="007F65D5" w:rsidP="008E0352">
            <w:pPr>
              <w:widowControl w:val="0"/>
              <w:suppressAutoHyphens/>
              <w:autoSpaceDE w:val="0"/>
              <w:autoSpaceDN w:val="0"/>
              <w:adjustRightInd w:val="0"/>
              <w:spacing w:after="0" w:line="240" w:lineRule="auto"/>
              <w:ind w:left="105"/>
              <w:textAlignment w:val="center"/>
              <w:rPr>
                <w:rStyle w:val="CDERubricBodyIntro"/>
              </w:rPr>
            </w:pPr>
            <w:r w:rsidRPr="00406776">
              <w:rPr>
                <w:rStyle w:val="CDERubricBodyIntro"/>
              </w:rPr>
              <w:t>The SCHOOL ORIENTATION AND MOBILITY SPECIALIST</w:t>
            </w:r>
            <w:r w:rsidR="008E0352" w:rsidRPr="00406776">
              <w:rPr>
                <w:rStyle w:val="CDERubricBodyIntro"/>
              </w:rPr>
              <w:t>:</w:t>
            </w:r>
          </w:p>
          <w:p w14:paraId="1364394D" w14:textId="77777777" w:rsidR="008E0352" w:rsidRPr="00771E5B"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0"/>
              </w:rPr>
            </w:pPr>
          </w:p>
          <w:p w14:paraId="06F6EBC9" w14:textId="77777777" w:rsidR="00406776" w:rsidRPr="00406776" w:rsidRDefault="00406776" w:rsidP="00406776">
            <w:pPr>
              <w:pStyle w:val="CDERubricCircleBullet"/>
              <w:rPr>
                <w:b w:val="0"/>
                <w:i w:val="0"/>
                <w:color w:val="auto"/>
              </w:rPr>
            </w:pPr>
            <w:r w:rsidRPr="00406776">
              <w:rPr>
                <w:b w:val="0"/>
                <w:i w:val="0"/>
                <w:color w:val="auto"/>
              </w:rPr>
              <w:t>Analyzes lesson data and progress notes to make adjustments to future lessons.</w:t>
            </w:r>
          </w:p>
          <w:p w14:paraId="49C022F5" w14:textId="77777777" w:rsidR="00406776" w:rsidRPr="00771E5B" w:rsidRDefault="00406776" w:rsidP="00406776">
            <w:pPr>
              <w:pStyle w:val="CDERubricCircleBullet"/>
              <w:numPr>
                <w:ilvl w:val="0"/>
                <w:numId w:val="0"/>
              </w:numPr>
              <w:ind w:left="360"/>
              <w:rPr>
                <w:b w:val="0"/>
                <w:i w:val="0"/>
                <w:color w:val="auto"/>
                <w:sz w:val="8"/>
              </w:rPr>
            </w:pPr>
          </w:p>
          <w:p w14:paraId="6B09FFE5" w14:textId="77777777" w:rsidR="005B26BC" w:rsidRPr="00406776" w:rsidRDefault="00406776" w:rsidP="00406776">
            <w:pPr>
              <w:pStyle w:val="CDERubricCircleBullet"/>
              <w:rPr>
                <w:color w:val="auto"/>
              </w:rPr>
            </w:pPr>
            <w:r w:rsidRPr="00406776">
              <w:rPr>
                <w:b w:val="0"/>
                <w:i w:val="0"/>
                <w:color w:val="auto"/>
              </w:rPr>
              <w:t>Uses a variety of approaches to deliver instruction to meet student needs, including establishing new skills, maintaining previous skills, adapting activities, and selecting travel environments</w:t>
            </w:r>
            <w:r w:rsidR="00D83EA0" w:rsidRPr="00406776">
              <w:rPr>
                <w:b w:val="0"/>
                <w:i w:val="0"/>
                <w:color w:val="auto"/>
              </w:rPr>
              <w:t>.</w:t>
            </w:r>
          </w:p>
        </w:tc>
        <w:tc>
          <w:tcPr>
            <w:tcW w:w="1870" w:type="dxa"/>
            <w:tcMar>
              <w:top w:w="86" w:type="dxa"/>
              <w:left w:w="86" w:type="dxa"/>
              <w:bottom w:w="86" w:type="dxa"/>
              <w:right w:w="86" w:type="dxa"/>
            </w:tcMar>
          </w:tcPr>
          <w:p w14:paraId="79AAEDCC" w14:textId="77777777" w:rsidR="008E0352" w:rsidRPr="007F05AD" w:rsidRDefault="008E0352" w:rsidP="008B16C2">
            <w:pPr>
              <w:pStyle w:val="CDERubricBody"/>
              <w:rPr>
                <w:color w:val="auto"/>
              </w:rPr>
            </w:pPr>
            <w:r w:rsidRPr="007F05AD">
              <w:rPr>
                <w:color w:val="auto"/>
              </w:rPr>
              <w:t>. . . and</w:t>
            </w:r>
          </w:p>
          <w:p w14:paraId="2D71A3D2" w14:textId="77777777" w:rsidR="008E0352" w:rsidRPr="007F05AD" w:rsidRDefault="007A69D4" w:rsidP="008B16C2">
            <w:pPr>
              <w:widowControl w:val="0"/>
              <w:suppressAutoHyphens/>
              <w:autoSpaceDE w:val="0"/>
              <w:autoSpaceDN w:val="0"/>
              <w:adjustRightInd w:val="0"/>
              <w:spacing w:after="0" w:line="240" w:lineRule="auto"/>
              <w:textAlignment w:val="center"/>
              <w:rPr>
                <w:rStyle w:val="CDERubricBodyIntro"/>
                <w:b w:val="0"/>
              </w:rPr>
            </w:pPr>
            <w:r w:rsidRPr="007F05AD">
              <w:rPr>
                <w:rStyle w:val="CDERubricBodyIntro"/>
              </w:rPr>
              <w:t>s</w:t>
            </w:r>
            <w:r w:rsidR="009322E2" w:rsidRPr="007F05AD">
              <w:rPr>
                <w:rStyle w:val="CDERubricBodyIntro"/>
              </w:rPr>
              <w:t>tudents</w:t>
            </w:r>
            <w:r w:rsidR="008E0352" w:rsidRPr="007F05AD">
              <w:rPr>
                <w:rStyle w:val="CDERubricBodyIntro"/>
                <w:b w:val="0"/>
              </w:rPr>
              <w:t>:</w:t>
            </w:r>
          </w:p>
          <w:p w14:paraId="7BA67ABD" w14:textId="77777777" w:rsidR="008E0352" w:rsidRPr="00771E5B" w:rsidRDefault="008E0352" w:rsidP="008E0352">
            <w:pPr>
              <w:widowControl w:val="0"/>
              <w:suppressAutoHyphens/>
              <w:autoSpaceDE w:val="0"/>
              <w:autoSpaceDN w:val="0"/>
              <w:adjustRightInd w:val="0"/>
              <w:spacing w:after="0" w:line="240" w:lineRule="auto"/>
              <w:textAlignment w:val="center"/>
              <w:rPr>
                <w:bCs/>
                <w:spacing w:val="-1"/>
                <w:sz w:val="14"/>
              </w:rPr>
            </w:pPr>
          </w:p>
          <w:p w14:paraId="3CBFA17E" w14:textId="77777777" w:rsidR="007F05AD" w:rsidRPr="007F05AD" w:rsidRDefault="007F05AD" w:rsidP="007F05AD">
            <w:pPr>
              <w:pStyle w:val="CDERubricCircleBullet"/>
              <w:rPr>
                <w:b w:val="0"/>
                <w:i w:val="0"/>
                <w:color w:val="auto"/>
              </w:rPr>
            </w:pPr>
            <w:r w:rsidRPr="007F05AD">
              <w:rPr>
                <w:b w:val="0"/>
                <w:i w:val="0"/>
                <w:color w:val="auto"/>
              </w:rPr>
              <w:t>Monitor their progress towards their orientation and mobility goals.</w:t>
            </w:r>
          </w:p>
          <w:p w14:paraId="1EA329EE" w14:textId="77777777" w:rsidR="007F05AD" w:rsidRPr="00771E5B" w:rsidRDefault="007F05AD" w:rsidP="007F05AD">
            <w:pPr>
              <w:pStyle w:val="CDERubricCircleBullet"/>
              <w:numPr>
                <w:ilvl w:val="0"/>
                <w:numId w:val="0"/>
              </w:numPr>
              <w:ind w:left="360"/>
              <w:rPr>
                <w:b w:val="0"/>
                <w:i w:val="0"/>
                <w:color w:val="auto"/>
                <w:sz w:val="14"/>
              </w:rPr>
            </w:pPr>
          </w:p>
          <w:p w14:paraId="748C4A0D" w14:textId="77777777" w:rsidR="008E0352" w:rsidRPr="007F05AD" w:rsidRDefault="007F05AD" w:rsidP="007F05AD">
            <w:pPr>
              <w:pStyle w:val="CDERubricCircleBullet"/>
              <w:rPr>
                <w:color w:val="auto"/>
              </w:rPr>
            </w:pPr>
            <w:r w:rsidRPr="007F05AD">
              <w:rPr>
                <w:b w:val="0"/>
                <w:i w:val="0"/>
                <w:color w:val="auto"/>
              </w:rPr>
              <w:t>Seek opportunities to demonstrate their successes across environments</w:t>
            </w:r>
            <w:r w:rsidR="0077281C" w:rsidRPr="007F05AD">
              <w:rPr>
                <w:b w:val="0"/>
                <w:i w:val="0"/>
                <w:color w:val="auto"/>
              </w:rPr>
              <w:t>.</w:t>
            </w:r>
          </w:p>
        </w:tc>
        <w:tc>
          <w:tcPr>
            <w:tcW w:w="1870" w:type="dxa"/>
            <w:tcMar>
              <w:top w:w="86" w:type="dxa"/>
              <w:left w:w="86" w:type="dxa"/>
              <w:bottom w:w="86" w:type="dxa"/>
              <w:right w:w="86" w:type="dxa"/>
            </w:tcMar>
          </w:tcPr>
          <w:p w14:paraId="4501D693" w14:textId="77777777" w:rsidR="008E0352" w:rsidRPr="00B91E4F" w:rsidRDefault="008E0352" w:rsidP="008B16C2">
            <w:pPr>
              <w:pStyle w:val="CDERubricBody"/>
              <w:rPr>
                <w:color w:val="auto"/>
              </w:rPr>
            </w:pPr>
            <w:r w:rsidRPr="00B91E4F">
              <w:rPr>
                <w:color w:val="auto"/>
              </w:rPr>
              <w:t>. . . and</w:t>
            </w:r>
          </w:p>
          <w:p w14:paraId="729196FF" w14:textId="77777777" w:rsidR="008E0352" w:rsidRPr="00B91E4F" w:rsidRDefault="001A46FB" w:rsidP="008B16C2">
            <w:pPr>
              <w:widowControl w:val="0"/>
              <w:suppressAutoHyphens/>
              <w:autoSpaceDE w:val="0"/>
              <w:autoSpaceDN w:val="0"/>
              <w:adjustRightInd w:val="0"/>
              <w:spacing w:after="0" w:line="240" w:lineRule="auto"/>
              <w:textAlignment w:val="center"/>
              <w:rPr>
                <w:rStyle w:val="CDERubricBodyIntro"/>
              </w:rPr>
            </w:pPr>
            <w:r w:rsidRPr="00B91E4F">
              <w:rPr>
                <w:rStyle w:val="CDERubricBodyIntro"/>
              </w:rPr>
              <w:t>significant adult(s)</w:t>
            </w:r>
            <w:r w:rsidR="008E0352" w:rsidRPr="00B91E4F">
              <w:rPr>
                <w:rStyle w:val="CDERubricBodyIntro"/>
              </w:rPr>
              <w:t>:</w:t>
            </w:r>
          </w:p>
          <w:p w14:paraId="565AAD6C" w14:textId="77777777" w:rsidR="008E0352" w:rsidRPr="00771E5B" w:rsidRDefault="008E0352" w:rsidP="008E0352">
            <w:pPr>
              <w:widowControl w:val="0"/>
              <w:suppressAutoHyphens/>
              <w:autoSpaceDE w:val="0"/>
              <w:autoSpaceDN w:val="0"/>
              <w:adjustRightInd w:val="0"/>
              <w:spacing w:after="0" w:line="240" w:lineRule="auto"/>
              <w:textAlignment w:val="center"/>
              <w:rPr>
                <w:rStyle w:val="CDERubricBodyIntro"/>
                <w:sz w:val="14"/>
              </w:rPr>
            </w:pPr>
          </w:p>
          <w:p w14:paraId="6FBBDA94" w14:textId="0718D7D2" w:rsidR="008E0352" w:rsidRPr="00B91E4F" w:rsidRDefault="00F626A9" w:rsidP="00B731E8">
            <w:pPr>
              <w:pStyle w:val="CDERubricCircleBullet"/>
              <w:ind w:hanging="299"/>
              <w:rPr>
                <w:b w:val="0"/>
                <w:i w:val="0"/>
                <w:color w:val="auto"/>
              </w:rPr>
            </w:pPr>
            <w:r>
              <w:rPr>
                <w:b w:val="0"/>
                <w:i w:val="0"/>
                <w:color w:val="auto"/>
              </w:rPr>
              <w:t>Integrate orientation and m</w:t>
            </w:r>
            <w:r w:rsidR="00B91E4F" w:rsidRPr="00B91E4F">
              <w:rPr>
                <w:b w:val="0"/>
                <w:i w:val="0"/>
                <w:color w:val="auto"/>
              </w:rPr>
              <w:t>obility recommendations to provide practice opportunities in order for students to make progress towards identified goals</w:t>
            </w:r>
            <w:r w:rsidR="0077281C" w:rsidRPr="00B91E4F">
              <w:rPr>
                <w:b w:val="0"/>
                <w:i w:val="0"/>
                <w:color w:val="auto"/>
              </w:rPr>
              <w:t>.</w:t>
            </w:r>
          </w:p>
        </w:tc>
      </w:tr>
      <w:tr w:rsidR="00BF7B7B" w:rsidRPr="007265A4" w14:paraId="3D56E970" w14:textId="77777777" w:rsidTr="00BA55BC">
        <w:trPr>
          <w:trHeight w:val="246"/>
          <w:jc w:val="center"/>
        </w:trPr>
        <w:tc>
          <w:tcPr>
            <w:tcW w:w="9350" w:type="dxa"/>
            <w:gridSpan w:val="5"/>
            <w:shd w:val="clear" w:color="auto" w:fill="82D947"/>
            <w:tcMar>
              <w:top w:w="86" w:type="dxa"/>
              <w:left w:w="86" w:type="dxa"/>
              <w:bottom w:w="86" w:type="dxa"/>
              <w:right w:w="86" w:type="dxa"/>
            </w:tcMar>
            <w:vAlign w:val="center"/>
          </w:tcPr>
          <w:p w14:paraId="3DECB7E0" w14:textId="77777777" w:rsidR="00BF7B7B" w:rsidRPr="007265A4" w:rsidRDefault="00BF7B7B" w:rsidP="00972DBA">
            <w:pPr>
              <w:pStyle w:val="CDERubricBody"/>
            </w:pPr>
            <w:r w:rsidRPr="00BA672D">
              <w:rPr>
                <w:rStyle w:val="CDERubricBodyIntro"/>
              </w:rPr>
              <w:t xml:space="preserve">Element </w:t>
            </w:r>
            <w:r w:rsidR="00CB0484">
              <w:rPr>
                <w:rStyle w:val="CDERubricBodyIntro"/>
              </w:rPr>
              <w:t>F</w:t>
            </w:r>
            <w:r w:rsidRPr="00BA672D">
              <w:rPr>
                <w:rStyle w:val="CDERubricBodyIntro"/>
              </w:rPr>
              <w:t>:</w:t>
            </w:r>
            <w:r w:rsidR="007D23AB">
              <w:rPr>
                <w:color w:val="auto"/>
              </w:rPr>
              <w:t xml:space="preserve">  </w:t>
            </w:r>
            <w:r w:rsidR="00CF2485" w:rsidRPr="00075BCE">
              <w:rPr>
                <w:sz w:val="20"/>
              </w:rPr>
              <w:t xml:space="preserve">Special Services Providers </w:t>
            </w:r>
            <w:r w:rsidR="007D23AB" w:rsidRPr="00075BCE">
              <w:rPr>
                <w:color w:val="auto"/>
                <w:sz w:val="20"/>
              </w:rPr>
              <w:t>model and promote effective communication.</w:t>
            </w:r>
          </w:p>
        </w:tc>
      </w:tr>
      <w:tr w:rsidR="008E0352" w:rsidRPr="007265A4" w14:paraId="2466FCFD" w14:textId="77777777" w:rsidTr="00BA55BC">
        <w:trPr>
          <w:trHeight w:val="174"/>
          <w:jc w:val="center"/>
        </w:trPr>
        <w:tc>
          <w:tcPr>
            <w:tcW w:w="1870" w:type="dxa"/>
            <w:tcMar>
              <w:top w:w="86" w:type="dxa"/>
              <w:left w:w="86" w:type="dxa"/>
              <w:bottom w:w="86" w:type="dxa"/>
              <w:right w:w="86" w:type="dxa"/>
            </w:tcMar>
          </w:tcPr>
          <w:p w14:paraId="4A463817" w14:textId="77777777" w:rsidR="008E0352" w:rsidRPr="00D64305"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02E2B25C" w14:textId="77777777" w:rsidR="008E0352" w:rsidRPr="00D64305" w:rsidRDefault="007F65D5"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D64305">
              <w:rPr>
                <w:rStyle w:val="CDERubricBodyIntro"/>
              </w:rPr>
              <w:t>The SCHOOL ORIENTATION AND MOBILITY SPECIALIST</w:t>
            </w:r>
            <w:r w:rsidR="008E0352" w:rsidRPr="00D64305">
              <w:rPr>
                <w:rStyle w:val="CDERubricBodyIntro"/>
              </w:rPr>
              <w:t>:</w:t>
            </w:r>
          </w:p>
          <w:p w14:paraId="4DE12B65" w14:textId="77777777" w:rsidR="008145D6" w:rsidRPr="00771E5B" w:rsidRDefault="008145D6" w:rsidP="008463F2">
            <w:pPr>
              <w:pStyle w:val="CDERubricCircleBullet"/>
              <w:numPr>
                <w:ilvl w:val="0"/>
                <w:numId w:val="0"/>
              </w:numPr>
              <w:rPr>
                <w:bCs/>
                <w:color w:val="auto"/>
                <w:sz w:val="14"/>
              </w:rPr>
            </w:pPr>
          </w:p>
          <w:p w14:paraId="524A8F78" w14:textId="77777777" w:rsidR="00D64305" w:rsidRPr="00D64305" w:rsidRDefault="00D64305" w:rsidP="00D64305">
            <w:pPr>
              <w:pStyle w:val="CDERubricCircleBullet"/>
              <w:numPr>
                <w:ilvl w:val="0"/>
                <w:numId w:val="15"/>
              </w:numPr>
              <w:rPr>
                <w:b w:val="0"/>
                <w:bCs/>
                <w:i w:val="0"/>
                <w:color w:val="auto"/>
              </w:rPr>
            </w:pPr>
            <w:r w:rsidRPr="00D64305">
              <w:rPr>
                <w:b w:val="0"/>
                <w:bCs/>
                <w:i w:val="0"/>
                <w:color w:val="auto"/>
              </w:rPr>
              <w:t>Recognizes the need to build rapport with students.</w:t>
            </w:r>
          </w:p>
          <w:p w14:paraId="116ECDE8" w14:textId="77777777" w:rsidR="00D64305" w:rsidRPr="00D64305" w:rsidRDefault="00D64305" w:rsidP="00D64305">
            <w:pPr>
              <w:pStyle w:val="CDERubricCircleBullet"/>
              <w:numPr>
                <w:ilvl w:val="0"/>
                <w:numId w:val="0"/>
              </w:numPr>
              <w:ind w:left="360"/>
              <w:rPr>
                <w:b w:val="0"/>
                <w:bCs/>
                <w:i w:val="0"/>
                <w:color w:val="auto"/>
              </w:rPr>
            </w:pPr>
          </w:p>
          <w:p w14:paraId="62DDF28E" w14:textId="77777777" w:rsidR="008145D6" w:rsidRPr="00D64305" w:rsidRDefault="00D64305" w:rsidP="00D64305">
            <w:pPr>
              <w:pStyle w:val="CDERubricCircleBullet"/>
              <w:numPr>
                <w:ilvl w:val="0"/>
                <w:numId w:val="15"/>
              </w:numPr>
              <w:rPr>
                <w:bCs/>
                <w:color w:val="auto"/>
              </w:rPr>
            </w:pPr>
            <w:r w:rsidRPr="00D64305">
              <w:rPr>
                <w:b w:val="0"/>
                <w:bCs/>
                <w:i w:val="0"/>
                <w:color w:val="auto"/>
              </w:rPr>
              <w:t>Recognizes the importance of respectful and effective written (informal and formal) and oral communication</w:t>
            </w:r>
            <w:r w:rsidR="003F6259" w:rsidRPr="00D64305">
              <w:rPr>
                <w:b w:val="0"/>
                <w:bCs/>
                <w:i w:val="0"/>
                <w:color w:val="auto"/>
              </w:rPr>
              <w:t>.</w:t>
            </w:r>
          </w:p>
          <w:p w14:paraId="77AF110B" w14:textId="77777777" w:rsidR="00D2489B" w:rsidRPr="00D64305" w:rsidRDefault="00D2489B" w:rsidP="00D2489B">
            <w:pPr>
              <w:pStyle w:val="CDERubricCircleBullet"/>
              <w:numPr>
                <w:ilvl w:val="0"/>
                <w:numId w:val="0"/>
              </w:numPr>
              <w:ind w:left="360"/>
              <w:rPr>
                <w:bCs/>
                <w:color w:val="auto"/>
              </w:rPr>
            </w:pPr>
          </w:p>
        </w:tc>
        <w:tc>
          <w:tcPr>
            <w:tcW w:w="1870" w:type="dxa"/>
            <w:tcMar>
              <w:top w:w="86" w:type="dxa"/>
              <w:left w:w="86" w:type="dxa"/>
              <w:bottom w:w="86" w:type="dxa"/>
              <w:right w:w="86" w:type="dxa"/>
            </w:tcMar>
          </w:tcPr>
          <w:p w14:paraId="122DBC93" w14:textId="77777777" w:rsidR="008E0352" w:rsidRPr="00DB48AD" w:rsidRDefault="008E0352" w:rsidP="008E4CE8">
            <w:pPr>
              <w:pStyle w:val="CDERubricBody"/>
              <w:ind w:left="72"/>
              <w:rPr>
                <w:color w:val="auto"/>
              </w:rPr>
            </w:pPr>
            <w:r w:rsidRPr="00DB48AD">
              <w:rPr>
                <w:color w:val="auto"/>
              </w:rPr>
              <w:t>. . . and</w:t>
            </w:r>
          </w:p>
          <w:p w14:paraId="7FA80454" w14:textId="77777777" w:rsidR="008E0352" w:rsidRPr="00DB48AD" w:rsidRDefault="007F65D5"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DB48AD">
              <w:rPr>
                <w:rStyle w:val="CDERubricBodyIntro"/>
              </w:rPr>
              <w:t>The SCHOOL ORIENTATION AND MOBILITY SPECIALIST</w:t>
            </w:r>
            <w:r w:rsidR="008E0352" w:rsidRPr="00DB48AD">
              <w:rPr>
                <w:rStyle w:val="CDERubricBodyIntro"/>
              </w:rPr>
              <w:t>:</w:t>
            </w:r>
          </w:p>
          <w:p w14:paraId="6BBAFBCE" w14:textId="77777777" w:rsidR="008E0352" w:rsidRPr="00771E5B" w:rsidRDefault="008E0352" w:rsidP="008E0352">
            <w:pPr>
              <w:pStyle w:val="CDERubricBodyIntroItalic"/>
              <w:rPr>
                <w:b w:val="0"/>
                <w:i w:val="0"/>
                <w:color w:val="auto"/>
                <w:sz w:val="14"/>
              </w:rPr>
            </w:pPr>
          </w:p>
          <w:p w14:paraId="7F5B003F" w14:textId="77777777" w:rsidR="00DB48AD" w:rsidRPr="00DB48AD" w:rsidRDefault="00DB48AD" w:rsidP="00DB48AD">
            <w:pPr>
              <w:pStyle w:val="CDERubricCircleBullet"/>
              <w:rPr>
                <w:b w:val="0"/>
                <w:i w:val="0"/>
                <w:color w:val="auto"/>
              </w:rPr>
            </w:pPr>
            <w:r w:rsidRPr="00DB48AD">
              <w:rPr>
                <w:b w:val="0"/>
                <w:i w:val="0"/>
                <w:color w:val="auto"/>
              </w:rPr>
              <w:t>Builds rapport with students and provides positive feedback to students on their performance.</w:t>
            </w:r>
          </w:p>
          <w:p w14:paraId="61257F2D" w14:textId="77777777" w:rsidR="00DB48AD" w:rsidRPr="00DB48AD" w:rsidRDefault="00DB48AD" w:rsidP="00DB48AD">
            <w:pPr>
              <w:pStyle w:val="CDERubricCircleBullet"/>
              <w:numPr>
                <w:ilvl w:val="0"/>
                <w:numId w:val="0"/>
              </w:numPr>
              <w:rPr>
                <w:b w:val="0"/>
                <w:i w:val="0"/>
                <w:color w:val="auto"/>
              </w:rPr>
            </w:pPr>
          </w:p>
          <w:p w14:paraId="768CB8C9" w14:textId="77777777" w:rsidR="008E0352" w:rsidRPr="00DB48AD" w:rsidRDefault="00DB48AD" w:rsidP="00DB48AD">
            <w:pPr>
              <w:pStyle w:val="CDERubricCircleBullet"/>
              <w:rPr>
                <w:b w:val="0"/>
                <w:i w:val="0"/>
                <w:color w:val="auto"/>
              </w:rPr>
            </w:pPr>
            <w:r w:rsidRPr="00DB48AD">
              <w:rPr>
                <w:b w:val="0"/>
                <w:i w:val="0"/>
                <w:color w:val="auto"/>
              </w:rPr>
              <w:t>Selects and uses a variety of communication strategies based on situational needs</w:t>
            </w:r>
            <w:r w:rsidR="00B65635" w:rsidRPr="00DB48AD">
              <w:rPr>
                <w:b w:val="0"/>
                <w:i w:val="0"/>
                <w:color w:val="auto"/>
              </w:rPr>
              <w:t>.</w:t>
            </w:r>
          </w:p>
          <w:p w14:paraId="0F99F640" w14:textId="77777777" w:rsidR="00942572" w:rsidRPr="00DB48AD" w:rsidRDefault="00942572" w:rsidP="00942572">
            <w:pPr>
              <w:pStyle w:val="CDERubricCircleBullet"/>
              <w:numPr>
                <w:ilvl w:val="0"/>
                <w:numId w:val="0"/>
              </w:numPr>
              <w:ind w:left="360"/>
              <w:rPr>
                <w:color w:val="auto"/>
              </w:rPr>
            </w:pPr>
          </w:p>
        </w:tc>
        <w:tc>
          <w:tcPr>
            <w:tcW w:w="1870" w:type="dxa"/>
            <w:tcMar>
              <w:top w:w="86" w:type="dxa"/>
              <w:left w:w="86" w:type="dxa"/>
              <w:bottom w:w="86" w:type="dxa"/>
              <w:right w:w="86" w:type="dxa"/>
            </w:tcMar>
          </w:tcPr>
          <w:p w14:paraId="2088B936" w14:textId="77777777" w:rsidR="008E0352" w:rsidRPr="00C51C70" w:rsidRDefault="008E0352" w:rsidP="008E0352">
            <w:pPr>
              <w:pStyle w:val="CDERubricBody"/>
              <w:ind w:left="105"/>
              <w:rPr>
                <w:color w:val="auto"/>
              </w:rPr>
            </w:pPr>
            <w:r w:rsidRPr="00C51C70">
              <w:rPr>
                <w:color w:val="auto"/>
              </w:rPr>
              <w:t>. . . and</w:t>
            </w:r>
          </w:p>
          <w:p w14:paraId="38361CCB" w14:textId="77777777" w:rsidR="008E0352" w:rsidRPr="00C51C70" w:rsidRDefault="007F65D5" w:rsidP="008E0352">
            <w:pPr>
              <w:widowControl w:val="0"/>
              <w:suppressAutoHyphens/>
              <w:autoSpaceDE w:val="0"/>
              <w:autoSpaceDN w:val="0"/>
              <w:adjustRightInd w:val="0"/>
              <w:spacing w:after="0" w:line="240" w:lineRule="auto"/>
              <w:ind w:left="105"/>
              <w:textAlignment w:val="center"/>
              <w:rPr>
                <w:rStyle w:val="CDERubricBodyIntro"/>
              </w:rPr>
            </w:pPr>
            <w:r w:rsidRPr="00C51C70">
              <w:rPr>
                <w:rStyle w:val="CDERubricBodyIntro"/>
              </w:rPr>
              <w:t>The SCHOOL ORIENTATION AND MOBILITY SPECIALIST</w:t>
            </w:r>
            <w:r w:rsidR="008E0352" w:rsidRPr="00C51C70">
              <w:rPr>
                <w:rStyle w:val="CDERubricBodyIntro"/>
              </w:rPr>
              <w:t>:</w:t>
            </w:r>
          </w:p>
          <w:p w14:paraId="0EFB58DD" w14:textId="77777777" w:rsidR="008E0352" w:rsidRPr="00771E5B"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5B8CC3D7" w14:textId="77777777" w:rsidR="00CC3F45" w:rsidRPr="00771E5B" w:rsidRDefault="00CC3F45" w:rsidP="00771E5B">
            <w:pPr>
              <w:pStyle w:val="CDERubricCircleBullet"/>
              <w:ind w:left="222" w:hanging="228"/>
              <w:rPr>
                <w:b w:val="0"/>
                <w:i w:val="0"/>
                <w:color w:val="auto"/>
                <w:sz w:val="17"/>
                <w:szCs w:val="17"/>
              </w:rPr>
            </w:pPr>
            <w:r w:rsidRPr="00771E5B">
              <w:rPr>
                <w:b w:val="0"/>
                <w:i w:val="0"/>
                <w:color w:val="auto"/>
                <w:sz w:val="17"/>
                <w:szCs w:val="17"/>
              </w:rPr>
              <w:t>Communicates effectively using the expressive and receptive communication modes of the student.</w:t>
            </w:r>
          </w:p>
          <w:p w14:paraId="4241F9BB" w14:textId="77777777" w:rsidR="00CC3F45" w:rsidRPr="00771E5B" w:rsidRDefault="00CC3F45" w:rsidP="00771E5B">
            <w:pPr>
              <w:pStyle w:val="CDERubricCircleBullet"/>
              <w:numPr>
                <w:ilvl w:val="0"/>
                <w:numId w:val="0"/>
              </w:numPr>
              <w:ind w:left="222" w:hanging="228"/>
              <w:rPr>
                <w:b w:val="0"/>
                <w:i w:val="0"/>
                <w:color w:val="auto"/>
                <w:sz w:val="8"/>
                <w:szCs w:val="17"/>
              </w:rPr>
            </w:pPr>
          </w:p>
          <w:p w14:paraId="7816409D" w14:textId="77777777" w:rsidR="005D592A" w:rsidRPr="00771E5B" w:rsidRDefault="00CC3F45" w:rsidP="00771E5B">
            <w:pPr>
              <w:pStyle w:val="CDERubricCircleBullet"/>
              <w:ind w:left="222" w:hanging="228"/>
              <w:rPr>
                <w:color w:val="auto"/>
                <w:sz w:val="17"/>
                <w:szCs w:val="17"/>
              </w:rPr>
            </w:pPr>
            <w:r w:rsidRPr="00771E5B">
              <w:rPr>
                <w:b w:val="0"/>
                <w:i w:val="0"/>
                <w:color w:val="auto"/>
                <w:sz w:val="17"/>
                <w:szCs w:val="17"/>
              </w:rPr>
              <w:t>Develops plans that are concise and meaningfully linked to student strengths and needs</w:t>
            </w:r>
            <w:r w:rsidR="005D592A" w:rsidRPr="00771E5B">
              <w:rPr>
                <w:b w:val="0"/>
                <w:i w:val="0"/>
                <w:color w:val="auto"/>
                <w:sz w:val="17"/>
                <w:szCs w:val="17"/>
              </w:rPr>
              <w:t>.</w:t>
            </w:r>
          </w:p>
          <w:p w14:paraId="08B9C465" w14:textId="77777777" w:rsidR="00771E5B" w:rsidRPr="00771E5B" w:rsidRDefault="00771E5B" w:rsidP="00771E5B">
            <w:pPr>
              <w:pStyle w:val="CDERubricCircleBullet"/>
              <w:numPr>
                <w:ilvl w:val="0"/>
                <w:numId w:val="0"/>
              </w:numPr>
              <w:ind w:left="222" w:hanging="228"/>
              <w:rPr>
                <w:b w:val="0"/>
                <w:i w:val="0"/>
                <w:color w:val="auto"/>
                <w:sz w:val="8"/>
              </w:rPr>
            </w:pPr>
          </w:p>
          <w:p w14:paraId="59B005D2" w14:textId="77777777" w:rsidR="00283504" w:rsidRPr="00C51C70" w:rsidRDefault="00771E5B" w:rsidP="006441CD">
            <w:pPr>
              <w:pStyle w:val="CDERubricCircleBullet"/>
              <w:spacing w:after="120"/>
              <w:ind w:left="222" w:hanging="228"/>
              <w:rPr>
                <w:color w:val="auto"/>
              </w:rPr>
            </w:pPr>
            <w:r>
              <w:rPr>
                <w:b w:val="0"/>
                <w:i w:val="0"/>
                <w:color w:val="auto"/>
                <w:sz w:val="17"/>
                <w:szCs w:val="17"/>
              </w:rPr>
              <w:t>Tailors communications to be developmentally and culturally relevant.</w:t>
            </w:r>
          </w:p>
        </w:tc>
        <w:tc>
          <w:tcPr>
            <w:tcW w:w="1870" w:type="dxa"/>
            <w:tcMar>
              <w:top w:w="86" w:type="dxa"/>
              <w:left w:w="86" w:type="dxa"/>
              <w:bottom w:w="86" w:type="dxa"/>
              <w:right w:w="86" w:type="dxa"/>
            </w:tcMar>
          </w:tcPr>
          <w:p w14:paraId="50DC2CCB" w14:textId="77777777" w:rsidR="008E0352" w:rsidRPr="00C51C70" w:rsidRDefault="008E0352" w:rsidP="008E0352">
            <w:pPr>
              <w:pStyle w:val="CDERubricBody"/>
              <w:ind w:left="135"/>
              <w:rPr>
                <w:color w:val="auto"/>
              </w:rPr>
            </w:pPr>
            <w:r w:rsidRPr="00C51C70">
              <w:rPr>
                <w:color w:val="auto"/>
              </w:rPr>
              <w:t>. . . and</w:t>
            </w:r>
          </w:p>
          <w:p w14:paraId="29AF49FB" w14:textId="77777777" w:rsidR="008E0352" w:rsidRPr="00C51C70" w:rsidRDefault="008E0352" w:rsidP="008E0352">
            <w:pPr>
              <w:widowControl w:val="0"/>
              <w:suppressAutoHyphens/>
              <w:autoSpaceDE w:val="0"/>
              <w:autoSpaceDN w:val="0"/>
              <w:adjustRightInd w:val="0"/>
              <w:spacing w:after="0" w:line="240" w:lineRule="auto"/>
              <w:ind w:left="135"/>
              <w:textAlignment w:val="center"/>
              <w:rPr>
                <w:rStyle w:val="CDERubricBodyIntro"/>
                <w:b w:val="0"/>
              </w:rPr>
            </w:pPr>
            <w:r w:rsidRPr="00C51C70">
              <w:rPr>
                <w:rStyle w:val="CDERubricBodyIntro"/>
              </w:rPr>
              <w:t>Students</w:t>
            </w:r>
            <w:r w:rsidR="00655274" w:rsidRPr="00C51C70">
              <w:rPr>
                <w:rStyle w:val="CDERubricBodyIntro"/>
              </w:rPr>
              <w:t xml:space="preserve"> and/or significant adult(S)</w:t>
            </w:r>
            <w:r w:rsidRPr="00C51C70">
              <w:rPr>
                <w:rStyle w:val="CDERubricBodyIntro"/>
                <w:b w:val="0"/>
              </w:rPr>
              <w:t>:</w:t>
            </w:r>
          </w:p>
          <w:p w14:paraId="44B5DAAE" w14:textId="77777777" w:rsidR="008E0352" w:rsidRPr="00771E5B" w:rsidRDefault="008E0352" w:rsidP="008E0352">
            <w:pPr>
              <w:widowControl w:val="0"/>
              <w:suppressAutoHyphens/>
              <w:autoSpaceDE w:val="0"/>
              <w:autoSpaceDN w:val="0"/>
              <w:adjustRightInd w:val="0"/>
              <w:spacing w:after="0" w:line="240" w:lineRule="auto"/>
              <w:textAlignment w:val="center"/>
              <w:rPr>
                <w:bCs/>
                <w:spacing w:val="-1"/>
                <w:sz w:val="14"/>
              </w:rPr>
            </w:pPr>
          </w:p>
          <w:p w14:paraId="0F931D68" w14:textId="77777777" w:rsidR="008E0352" w:rsidRPr="00C51C70" w:rsidRDefault="00C51C70" w:rsidP="008F38F9">
            <w:pPr>
              <w:pStyle w:val="CDERubricCircleBullet"/>
              <w:rPr>
                <w:b w:val="0"/>
                <w:i w:val="0"/>
                <w:color w:val="auto"/>
              </w:rPr>
            </w:pPr>
            <w:r w:rsidRPr="00C51C70">
              <w:rPr>
                <w:b w:val="0"/>
                <w:i w:val="0"/>
                <w:color w:val="auto"/>
              </w:rPr>
              <w:t>Engage in dialogue and/or collaboration related to student strengths and needs</w:t>
            </w:r>
            <w:r w:rsidR="001F3324" w:rsidRPr="00C51C70">
              <w:rPr>
                <w:b w:val="0"/>
                <w:i w:val="0"/>
                <w:color w:val="auto"/>
              </w:rPr>
              <w:t>.</w:t>
            </w:r>
            <w:r w:rsidR="008E0352" w:rsidRPr="00C51C70">
              <w:rPr>
                <w:b w:val="0"/>
                <w:i w:val="0"/>
                <w:color w:val="auto"/>
              </w:rPr>
              <w:t xml:space="preserve"> </w:t>
            </w:r>
          </w:p>
        </w:tc>
        <w:tc>
          <w:tcPr>
            <w:tcW w:w="1870" w:type="dxa"/>
            <w:tcMar>
              <w:top w:w="86" w:type="dxa"/>
              <w:left w:w="86" w:type="dxa"/>
              <w:bottom w:w="86" w:type="dxa"/>
              <w:right w:w="86" w:type="dxa"/>
            </w:tcMar>
          </w:tcPr>
          <w:p w14:paraId="19DBCA3E" w14:textId="77777777" w:rsidR="008E0352" w:rsidRPr="0038794D" w:rsidRDefault="008E0352" w:rsidP="008E0352">
            <w:pPr>
              <w:pStyle w:val="CDERubricBody"/>
              <w:ind w:left="151"/>
              <w:rPr>
                <w:color w:val="auto"/>
              </w:rPr>
            </w:pPr>
            <w:r w:rsidRPr="0038794D">
              <w:rPr>
                <w:color w:val="auto"/>
              </w:rPr>
              <w:t>. . . and</w:t>
            </w:r>
          </w:p>
          <w:p w14:paraId="1FEA6D7D" w14:textId="77777777" w:rsidR="008E0352" w:rsidRPr="0038794D" w:rsidRDefault="008E0352" w:rsidP="008E0352">
            <w:pPr>
              <w:widowControl w:val="0"/>
              <w:suppressAutoHyphens/>
              <w:autoSpaceDE w:val="0"/>
              <w:autoSpaceDN w:val="0"/>
              <w:adjustRightInd w:val="0"/>
              <w:spacing w:after="0" w:line="240" w:lineRule="auto"/>
              <w:ind w:left="151"/>
              <w:textAlignment w:val="center"/>
              <w:rPr>
                <w:rStyle w:val="CDERubricBodyIntro"/>
              </w:rPr>
            </w:pPr>
            <w:r w:rsidRPr="0038794D">
              <w:rPr>
                <w:rStyle w:val="CDERubricBodyIntro"/>
              </w:rPr>
              <w:t>STudents:</w:t>
            </w:r>
          </w:p>
          <w:p w14:paraId="7F771A64" w14:textId="77777777" w:rsidR="008E0352" w:rsidRPr="00771E5B" w:rsidRDefault="008E0352" w:rsidP="008E0352">
            <w:pPr>
              <w:widowControl w:val="0"/>
              <w:suppressAutoHyphens/>
              <w:autoSpaceDE w:val="0"/>
              <w:autoSpaceDN w:val="0"/>
              <w:adjustRightInd w:val="0"/>
              <w:spacing w:after="0" w:line="240" w:lineRule="auto"/>
              <w:textAlignment w:val="center"/>
              <w:rPr>
                <w:rStyle w:val="CDERubricBodyIntro"/>
                <w:sz w:val="14"/>
              </w:rPr>
            </w:pPr>
          </w:p>
          <w:p w14:paraId="173C6132" w14:textId="77777777" w:rsidR="008E0352" w:rsidRPr="0038794D" w:rsidRDefault="00E9725A" w:rsidP="00B731E8">
            <w:pPr>
              <w:pStyle w:val="CDERubricCircleBullet"/>
              <w:ind w:hanging="299"/>
              <w:rPr>
                <w:b w:val="0"/>
                <w:i w:val="0"/>
                <w:color w:val="auto"/>
              </w:rPr>
            </w:pPr>
            <w:r w:rsidRPr="0038794D">
              <w:rPr>
                <w:b w:val="0"/>
                <w:i w:val="0"/>
                <w:color w:val="auto"/>
              </w:rPr>
              <w:t>Understand and follow oral, written, or gestural / signed instructions to maximize student outcomes</w:t>
            </w:r>
            <w:r w:rsidR="005B789B" w:rsidRPr="0038794D">
              <w:rPr>
                <w:b w:val="0"/>
                <w:i w:val="0"/>
                <w:color w:val="auto"/>
              </w:rPr>
              <w:t>.</w:t>
            </w:r>
          </w:p>
          <w:p w14:paraId="0269802D" w14:textId="77777777" w:rsidR="00746F30" w:rsidRPr="0038794D" w:rsidRDefault="00746F30" w:rsidP="00746F30">
            <w:pPr>
              <w:pStyle w:val="CDERubricCircleBullet"/>
              <w:numPr>
                <w:ilvl w:val="0"/>
                <w:numId w:val="0"/>
              </w:numPr>
              <w:ind w:left="360"/>
              <w:rPr>
                <w:b w:val="0"/>
                <w:i w:val="0"/>
                <w:color w:val="auto"/>
              </w:rPr>
            </w:pPr>
          </w:p>
        </w:tc>
      </w:tr>
    </w:tbl>
    <w:p w14:paraId="1E044A0F" w14:textId="77777777" w:rsidR="00BF7B7B" w:rsidRPr="00CA6D46" w:rsidRDefault="00BF7B7B" w:rsidP="0099170C">
      <w:pPr>
        <w:pStyle w:val="CDERubricBody"/>
        <w:rPr>
          <w:sz w:val="2"/>
        </w:rPr>
      </w:pPr>
      <w:r w:rsidRPr="00CA6D46">
        <w:rPr>
          <w:sz w:val="2"/>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0"/>
        <w:gridCol w:w="1870"/>
        <w:gridCol w:w="1870"/>
        <w:gridCol w:w="1870"/>
        <w:gridCol w:w="1870"/>
      </w:tblGrid>
      <w:tr w:rsidR="00BF7B7B" w:rsidRPr="007265A4" w14:paraId="4999F760" w14:textId="77777777" w:rsidTr="00BA55BC">
        <w:trPr>
          <w:cantSplit/>
          <w:trHeight w:val="534"/>
          <w:jc w:val="center"/>
        </w:trPr>
        <w:tc>
          <w:tcPr>
            <w:tcW w:w="9350" w:type="dxa"/>
            <w:gridSpan w:val="5"/>
            <w:tcMar>
              <w:top w:w="86" w:type="dxa"/>
              <w:left w:w="86" w:type="dxa"/>
              <w:bottom w:w="86" w:type="dxa"/>
              <w:right w:w="86" w:type="dxa"/>
            </w:tcMar>
          </w:tcPr>
          <w:p w14:paraId="2599EB41" w14:textId="77777777" w:rsidR="00BF7B7B" w:rsidRPr="000C68E8" w:rsidRDefault="00BF7B7B" w:rsidP="00D80049">
            <w:pPr>
              <w:pStyle w:val="CDERubricHead"/>
              <w:rPr>
                <w:rFonts w:cs="Calibri"/>
                <w:color w:val="3F7819"/>
              </w:rPr>
            </w:pPr>
            <w:r w:rsidRPr="000C68E8">
              <w:rPr>
                <w:color w:val="3F7819"/>
              </w:rPr>
              <w:t>Quality Standard IV</w:t>
            </w:r>
          </w:p>
          <w:p w14:paraId="1CE2F33C" w14:textId="77777777" w:rsidR="00BF7B7B" w:rsidRPr="007265A4" w:rsidRDefault="00056C4D" w:rsidP="004E3AA9">
            <w:pPr>
              <w:pStyle w:val="CDERubricBody-Head"/>
              <w:spacing w:after="0"/>
            </w:pPr>
            <w:r w:rsidRPr="00056C4D">
              <w:rPr>
                <w:sz w:val="20"/>
              </w:rPr>
              <w:t xml:space="preserve">Special Services Providers </w:t>
            </w:r>
            <w:r w:rsidR="00A45E23" w:rsidRPr="00604418">
              <w:rPr>
                <w:sz w:val="20"/>
              </w:rPr>
              <w:t>demonstrate professionalism through ethical conduct, reflection, and leadership</w:t>
            </w:r>
            <w:r w:rsidR="00A45E23" w:rsidRPr="007265A4">
              <w:t>.</w:t>
            </w:r>
          </w:p>
        </w:tc>
      </w:tr>
      <w:tr w:rsidR="00983F08" w:rsidRPr="007265A4" w14:paraId="3B730A12" w14:textId="77777777" w:rsidTr="00BA55BC">
        <w:trPr>
          <w:cantSplit/>
          <w:trHeight w:hRule="exact" w:val="576"/>
          <w:jc w:val="center"/>
        </w:trPr>
        <w:tc>
          <w:tcPr>
            <w:tcW w:w="1870" w:type="dxa"/>
            <w:tcBorders>
              <w:bottom w:val="single" w:sz="4" w:space="0" w:color="8C8C96"/>
            </w:tcBorders>
            <w:shd w:val="clear" w:color="auto" w:fill="3F7819"/>
            <w:tcMar>
              <w:top w:w="86" w:type="dxa"/>
              <w:left w:w="86" w:type="dxa"/>
              <w:bottom w:w="86" w:type="dxa"/>
              <w:right w:w="86" w:type="dxa"/>
            </w:tcMar>
            <w:vAlign w:val="center"/>
          </w:tcPr>
          <w:p w14:paraId="32B3E8A8" w14:textId="77777777" w:rsidR="00983F08" w:rsidRPr="007265A4" w:rsidRDefault="00983F08" w:rsidP="00A34E96">
            <w:pPr>
              <w:pStyle w:val="CDERubricSubhead"/>
              <w:rPr>
                <w:color w:val="000000"/>
              </w:rPr>
            </w:pPr>
            <w:r>
              <w:t>Level 1 Practices</w:t>
            </w:r>
          </w:p>
        </w:tc>
        <w:tc>
          <w:tcPr>
            <w:tcW w:w="1870" w:type="dxa"/>
            <w:tcBorders>
              <w:bottom w:val="single" w:sz="4" w:space="0" w:color="8C8C96"/>
            </w:tcBorders>
            <w:shd w:val="clear" w:color="auto" w:fill="3F7819"/>
            <w:tcMar>
              <w:top w:w="86" w:type="dxa"/>
              <w:left w:w="86" w:type="dxa"/>
              <w:bottom w:w="86" w:type="dxa"/>
              <w:right w:w="86" w:type="dxa"/>
            </w:tcMar>
            <w:vAlign w:val="center"/>
          </w:tcPr>
          <w:p w14:paraId="3AF13326" w14:textId="77777777" w:rsidR="00983F08" w:rsidRPr="007265A4" w:rsidRDefault="00983F08" w:rsidP="00A34E96">
            <w:pPr>
              <w:pStyle w:val="CDERubricSubhead"/>
              <w:rPr>
                <w:color w:val="000000"/>
              </w:rPr>
            </w:pPr>
            <w:r>
              <w:t>Level 2 Practices</w:t>
            </w:r>
          </w:p>
        </w:tc>
        <w:tc>
          <w:tcPr>
            <w:tcW w:w="1870" w:type="dxa"/>
            <w:tcBorders>
              <w:bottom w:val="single" w:sz="4" w:space="0" w:color="8C8C96"/>
            </w:tcBorders>
            <w:shd w:val="clear" w:color="auto" w:fill="3F7819"/>
            <w:tcMar>
              <w:top w:w="86" w:type="dxa"/>
              <w:left w:w="86" w:type="dxa"/>
              <w:bottom w:w="86" w:type="dxa"/>
              <w:right w:w="86" w:type="dxa"/>
            </w:tcMar>
            <w:vAlign w:val="center"/>
          </w:tcPr>
          <w:p w14:paraId="52440289" w14:textId="77777777" w:rsidR="00983F08" w:rsidRDefault="00983F08" w:rsidP="00A34E96">
            <w:pPr>
              <w:pStyle w:val="CDERubricSubhead"/>
            </w:pPr>
            <w:r>
              <w:t>Level 3 Practices</w:t>
            </w:r>
          </w:p>
          <w:p w14:paraId="1622116C" w14:textId="77777777" w:rsidR="00983F08" w:rsidRPr="007265A4" w:rsidRDefault="00983F08" w:rsidP="00A34E96">
            <w:pPr>
              <w:pStyle w:val="CDERubricSubhead"/>
              <w:rPr>
                <w:color w:val="000000"/>
              </w:rPr>
            </w:pPr>
            <w:r w:rsidRPr="00D51B90">
              <w:rPr>
                <w:sz w:val="16"/>
                <w:szCs w:val="18"/>
              </w:rPr>
              <w:t>(Meets State Standard)</w:t>
            </w:r>
            <w:r w:rsidRPr="00D51B90">
              <w:rPr>
                <w:sz w:val="20"/>
              </w:rPr>
              <w:t xml:space="preserve"> </w:t>
            </w:r>
          </w:p>
        </w:tc>
        <w:tc>
          <w:tcPr>
            <w:tcW w:w="1870" w:type="dxa"/>
            <w:tcBorders>
              <w:bottom w:val="single" w:sz="4" w:space="0" w:color="8C8C96"/>
            </w:tcBorders>
            <w:shd w:val="clear" w:color="auto" w:fill="3F7819"/>
            <w:tcMar>
              <w:top w:w="86" w:type="dxa"/>
              <w:left w:w="86" w:type="dxa"/>
              <w:bottom w:w="86" w:type="dxa"/>
              <w:right w:w="86" w:type="dxa"/>
            </w:tcMar>
            <w:vAlign w:val="center"/>
          </w:tcPr>
          <w:p w14:paraId="340312EF" w14:textId="77777777" w:rsidR="00983F08" w:rsidRPr="007265A4" w:rsidRDefault="00983F08" w:rsidP="00A34E96">
            <w:pPr>
              <w:pStyle w:val="CDERubricSubhead"/>
              <w:rPr>
                <w:color w:val="000000"/>
              </w:rPr>
            </w:pPr>
            <w:r>
              <w:t>Level 4 Practices</w:t>
            </w:r>
          </w:p>
        </w:tc>
        <w:tc>
          <w:tcPr>
            <w:tcW w:w="1870" w:type="dxa"/>
            <w:tcBorders>
              <w:bottom w:val="single" w:sz="4" w:space="0" w:color="8C8C96"/>
            </w:tcBorders>
            <w:shd w:val="clear" w:color="auto" w:fill="3F7819"/>
            <w:tcMar>
              <w:top w:w="86" w:type="dxa"/>
              <w:left w:w="86" w:type="dxa"/>
              <w:bottom w:w="86" w:type="dxa"/>
              <w:right w:w="86" w:type="dxa"/>
            </w:tcMar>
            <w:vAlign w:val="center"/>
          </w:tcPr>
          <w:p w14:paraId="74FA253A" w14:textId="77777777" w:rsidR="00983F08" w:rsidRPr="007265A4" w:rsidRDefault="00983F08" w:rsidP="00A34E96">
            <w:pPr>
              <w:pStyle w:val="CDERubricSubhead"/>
              <w:rPr>
                <w:color w:val="000000"/>
              </w:rPr>
            </w:pPr>
            <w:r>
              <w:t xml:space="preserve">Level 5 Practices </w:t>
            </w:r>
          </w:p>
        </w:tc>
      </w:tr>
      <w:tr w:rsidR="00A45E23" w:rsidRPr="007265A4" w14:paraId="50EA8926" w14:textId="77777777" w:rsidTr="00BA55BC">
        <w:trPr>
          <w:cantSplit/>
          <w:trHeight w:val="288"/>
          <w:jc w:val="center"/>
        </w:trPr>
        <w:tc>
          <w:tcPr>
            <w:tcW w:w="9350" w:type="dxa"/>
            <w:gridSpan w:val="5"/>
            <w:shd w:val="clear" w:color="auto" w:fill="82D947"/>
            <w:tcMar>
              <w:top w:w="86" w:type="dxa"/>
              <w:left w:w="86" w:type="dxa"/>
              <w:bottom w:w="86" w:type="dxa"/>
              <w:right w:w="86" w:type="dxa"/>
            </w:tcMar>
            <w:vAlign w:val="center"/>
          </w:tcPr>
          <w:p w14:paraId="475632E0" w14:textId="77777777" w:rsidR="00A45E23" w:rsidRPr="007265A4" w:rsidRDefault="00A45E23" w:rsidP="00972DBA">
            <w:pPr>
              <w:pStyle w:val="CDERubricBody"/>
            </w:pPr>
            <w:r w:rsidRPr="001C186B">
              <w:rPr>
                <w:rStyle w:val="CDERubricBodyIntro"/>
              </w:rPr>
              <w:t xml:space="preserve">Element </w:t>
            </w:r>
            <w:r>
              <w:rPr>
                <w:rStyle w:val="CDERubricBodyIntro"/>
              </w:rPr>
              <w:t>A</w:t>
            </w:r>
            <w:r w:rsidR="002641B0">
              <w:rPr>
                <w:rStyle w:val="CDERubricBodyIntro"/>
              </w:rPr>
              <w:t>:</w:t>
            </w:r>
            <w:r w:rsidR="002641B0">
              <w:t xml:space="preserve">  </w:t>
            </w:r>
            <w:r w:rsidR="00DB2967" w:rsidRPr="0042668C">
              <w:rPr>
                <w:sz w:val="20"/>
              </w:rPr>
              <w:t xml:space="preserve">Special Services Providers </w:t>
            </w:r>
            <w:r w:rsidR="002641B0" w:rsidRPr="0042668C">
              <w:rPr>
                <w:sz w:val="20"/>
              </w:rPr>
              <w:t>demonstrate high standards for ethical and professional conduct.</w:t>
            </w:r>
          </w:p>
        </w:tc>
      </w:tr>
      <w:tr w:rsidR="008E0352" w:rsidRPr="007265A4" w14:paraId="765749E7" w14:textId="77777777" w:rsidTr="00BA55BC">
        <w:trPr>
          <w:cantSplit/>
          <w:trHeight w:val="3954"/>
          <w:jc w:val="center"/>
        </w:trPr>
        <w:tc>
          <w:tcPr>
            <w:tcW w:w="1870" w:type="dxa"/>
            <w:tcMar>
              <w:top w:w="86" w:type="dxa"/>
              <w:left w:w="86" w:type="dxa"/>
              <w:bottom w:w="86" w:type="dxa"/>
              <w:right w:w="86" w:type="dxa"/>
            </w:tcMar>
          </w:tcPr>
          <w:p w14:paraId="509C6579" w14:textId="77777777" w:rsidR="008E0352" w:rsidRPr="00B046EB"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1AEDB7AA" w14:textId="77777777" w:rsidR="008E0352" w:rsidRPr="00B046EB" w:rsidRDefault="00AC3D2E"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B046EB">
              <w:rPr>
                <w:rStyle w:val="CDERubricBodyIntro"/>
              </w:rPr>
              <w:t>The SCHOOL ORIENTATION AND MOBILITY SPECIALIST</w:t>
            </w:r>
            <w:r w:rsidR="008E0352" w:rsidRPr="00B046EB">
              <w:rPr>
                <w:rStyle w:val="CDERubricBodyIntro"/>
              </w:rPr>
              <w:t>:</w:t>
            </w:r>
          </w:p>
          <w:p w14:paraId="2CABAD08" w14:textId="77777777" w:rsidR="008E0352" w:rsidRPr="00B046EB" w:rsidRDefault="008E0352" w:rsidP="008E0352">
            <w:pPr>
              <w:pStyle w:val="CDERubricBodyIntroItalic"/>
              <w:rPr>
                <w:b w:val="0"/>
                <w:i w:val="0"/>
                <w:color w:val="auto"/>
                <w:sz w:val="12"/>
              </w:rPr>
            </w:pPr>
          </w:p>
          <w:p w14:paraId="5119CF31" w14:textId="3966141F" w:rsidR="00B046EB" w:rsidRPr="00B046EB" w:rsidRDefault="00B046EB" w:rsidP="00B046EB">
            <w:pPr>
              <w:pStyle w:val="CDERubricCircleBullet"/>
              <w:numPr>
                <w:ilvl w:val="0"/>
                <w:numId w:val="14"/>
              </w:numPr>
              <w:rPr>
                <w:b w:val="0"/>
                <w:bCs/>
                <w:i w:val="0"/>
                <w:color w:val="auto"/>
              </w:rPr>
            </w:pPr>
            <w:r w:rsidRPr="00B046EB">
              <w:rPr>
                <w:b w:val="0"/>
                <w:bCs/>
                <w:i w:val="0"/>
                <w:color w:val="auto"/>
              </w:rPr>
              <w:t xml:space="preserve">Is familiar with Orientation and Mobility </w:t>
            </w:r>
            <w:r w:rsidR="00F626A9">
              <w:rPr>
                <w:b w:val="0"/>
                <w:i w:val="0"/>
                <w:color w:val="auto"/>
              </w:rPr>
              <w:t xml:space="preserve">(O&amp;M) </w:t>
            </w:r>
            <w:r w:rsidRPr="00B046EB">
              <w:rPr>
                <w:b w:val="0"/>
                <w:bCs/>
                <w:i w:val="0"/>
                <w:color w:val="auto"/>
              </w:rPr>
              <w:t>Code of Ethics.</w:t>
            </w:r>
          </w:p>
          <w:p w14:paraId="662E68FC" w14:textId="77777777" w:rsidR="00B046EB" w:rsidRPr="00AA0AE9" w:rsidRDefault="00B046EB" w:rsidP="00B046EB">
            <w:pPr>
              <w:pStyle w:val="CDERubricCircleBullet"/>
              <w:numPr>
                <w:ilvl w:val="0"/>
                <w:numId w:val="0"/>
              </w:numPr>
              <w:ind w:left="360"/>
              <w:rPr>
                <w:b w:val="0"/>
                <w:bCs/>
                <w:i w:val="0"/>
                <w:color w:val="auto"/>
                <w:sz w:val="12"/>
              </w:rPr>
            </w:pPr>
          </w:p>
          <w:p w14:paraId="1D7E71C0" w14:textId="77777777" w:rsidR="00B046EB" w:rsidRPr="00B046EB" w:rsidRDefault="00B046EB" w:rsidP="00B046EB">
            <w:pPr>
              <w:pStyle w:val="CDERubricCircleBullet"/>
              <w:numPr>
                <w:ilvl w:val="0"/>
                <w:numId w:val="14"/>
              </w:numPr>
              <w:rPr>
                <w:b w:val="0"/>
                <w:bCs/>
                <w:i w:val="0"/>
                <w:color w:val="auto"/>
              </w:rPr>
            </w:pPr>
            <w:r w:rsidRPr="00B046EB">
              <w:rPr>
                <w:b w:val="0"/>
                <w:bCs/>
                <w:i w:val="0"/>
                <w:color w:val="auto"/>
              </w:rPr>
              <w:t>Understands the need to hold high ethical standards for himself/herself and others.</w:t>
            </w:r>
          </w:p>
          <w:p w14:paraId="16DEA34D" w14:textId="77777777" w:rsidR="00B046EB" w:rsidRPr="00AA0AE9" w:rsidRDefault="00B046EB" w:rsidP="00B046EB">
            <w:pPr>
              <w:pStyle w:val="CDERubricCircleBullet"/>
              <w:numPr>
                <w:ilvl w:val="0"/>
                <w:numId w:val="0"/>
              </w:numPr>
              <w:ind w:left="360"/>
              <w:rPr>
                <w:b w:val="0"/>
                <w:bCs/>
                <w:i w:val="0"/>
                <w:color w:val="auto"/>
                <w:sz w:val="12"/>
              </w:rPr>
            </w:pPr>
          </w:p>
          <w:p w14:paraId="762B7E90" w14:textId="77777777" w:rsidR="002B5B1E" w:rsidRPr="00B046EB" w:rsidRDefault="00B046EB" w:rsidP="00B046EB">
            <w:pPr>
              <w:pStyle w:val="CDERubricCircleBullet"/>
              <w:numPr>
                <w:ilvl w:val="0"/>
                <w:numId w:val="14"/>
              </w:numPr>
              <w:rPr>
                <w:bCs/>
                <w:color w:val="auto"/>
              </w:rPr>
            </w:pPr>
            <w:r w:rsidRPr="00B046EB">
              <w:rPr>
                <w:b w:val="0"/>
                <w:bCs/>
                <w:i w:val="0"/>
                <w:color w:val="auto"/>
              </w:rPr>
              <w:t>Maintains confidentiality of student information as required by law</w:t>
            </w:r>
            <w:r w:rsidR="00905073" w:rsidRPr="00B046EB">
              <w:rPr>
                <w:bCs/>
                <w:color w:val="auto"/>
              </w:rPr>
              <w:t>.</w:t>
            </w:r>
          </w:p>
        </w:tc>
        <w:tc>
          <w:tcPr>
            <w:tcW w:w="1870" w:type="dxa"/>
            <w:tcMar>
              <w:top w:w="86" w:type="dxa"/>
              <w:left w:w="86" w:type="dxa"/>
              <w:bottom w:w="86" w:type="dxa"/>
              <w:right w:w="86" w:type="dxa"/>
            </w:tcMar>
          </w:tcPr>
          <w:p w14:paraId="7DA33FFD" w14:textId="77777777" w:rsidR="008E0352" w:rsidRPr="00F16A44" w:rsidRDefault="008E0352" w:rsidP="008E0352">
            <w:pPr>
              <w:pStyle w:val="CDERubricBody"/>
              <w:ind w:left="76"/>
              <w:rPr>
                <w:color w:val="auto"/>
              </w:rPr>
            </w:pPr>
            <w:r w:rsidRPr="00F16A44">
              <w:rPr>
                <w:color w:val="auto"/>
              </w:rPr>
              <w:t>. . . and</w:t>
            </w:r>
          </w:p>
          <w:p w14:paraId="7ADAB97A" w14:textId="77777777" w:rsidR="008E0352" w:rsidRPr="00F16A44" w:rsidRDefault="00AC3D2E"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F16A44">
              <w:rPr>
                <w:rStyle w:val="CDERubricBodyIntro"/>
              </w:rPr>
              <w:t>The SCHOOL ORIENTATION AND MOBILITY SPECIALIST</w:t>
            </w:r>
            <w:r w:rsidR="008E0352" w:rsidRPr="00F16A44">
              <w:rPr>
                <w:rStyle w:val="CDERubricBodyIntro"/>
              </w:rPr>
              <w:t>:</w:t>
            </w:r>
          </w:p>
          <w:p w14:paraId="340A852B" w14:textId="77777777" w:rsidR="008E0352" w:rsidRPr="00F16A44" w:rsidRDefault="008E0352" w:rsidP="008E0352">
            <w:pPr>
              <w:pStyle w:val="CDERubricBodyIntroItalic"/>
              <w:rPr>
                <w:b w:val="0"/>
                <w:i w:val="0"/>
                <w:color w:val="auto"/>
                <w:sz w:val="12"/>
              </w:rPr>
            </w:pPr>
          </w:p>
          <w:p w14:paraId="12A3823D" w14:textId="541DC1F2" w:rsidR="00F16A44" w:rsidRPr="00F16A44" w:rsidRDefault="00F16A44" w:rsidP="00E46B28">
            <w:pPr>
              <w:pStyle w:val="CDERubricCircleBullet"/>
              <w:ind w:left="286" w:hanging="254"/>
              <w:rPr>
                <w:b w:val="0"/>
                <w:i w:val="0"/>
                <w:color w:val="auto"/>
              </w:rPr>
            </w:pPr>
            <w:r w:rsidRPr="00F16A44">
              <w:rPr>
                <w:b w:val="0"/>
                <w:i w:val="0"/>
                <w:color w:val="auto"/>
              </w:rPr>
              <w:t xml:space="preserve">Demonstrates basic skills related to </w:t>
            </w:r>
            <w:r w:rsidR="00F626A9">
              <w:rPr>
                <w:b w:val="0"/>
                <w:i w:val="0"/>
                <w:color w:val="auto"/>
              </w:rPr>
              <w:t xml:space="preserve">the </w:t>
            </w:r>
            <w:r w:rsidR="00E46B28">
              <w:rPr>
                <w:b w:val="0"/>
                <w:i w:val="0"/>
                <w:color w:val="auto"/>
              </w:rPr>
              <w:t xml:space="preserve">O&amp;M </w:t>
            </w:r>
            <w:r w:rsidRPr="00F16A44">
              <w:rPr>
                <w:b w:val="0"/>
                <w:i w:val="0"/>
                <w:color w:val="auto"/>
              </w:rPr>
              <w:t>Code of Ethics</w:t>
            </w:r>
            <w:r w:rsidR="009333BF">
              <w:rPr>
                <w:b w:val="0"/>
                <w:i w:val="0"/>
                <w:color w:val="auto"/>
              </w:rPr>
              <w:t>.</w:t>
            </w:r>
          </w:p>
          <w:p w14:paraId="25C819CE" w14:textId="77777777" w:rsidR="00F16A44" w:rsidRPr="00AA0AE9" w:rsidRDefault="00F16A44" w:rsidP="00E46B28">
            <w:pPr>
              <w:pStyle w:val="CDERubricCircleBullet"/>
              <w:numPr>
                <w:ilvl w:val="0"/>
                <w:numId w:val="0"/>
              </w:numPr>
              <w:ind w:left="286" w:hanging="254"/>
              <w:rPr>
                <w:b w:val="0"/>
                <w:i w:val="0"/>
                <w:color w:val="auto"/>
                <w:sz w:val="12"/>
              </w:rPr>
            </w:pPr>
          </w:p>
          <w:p w14:paraId="0892BDCB" w14:textId="77777777" w:rsidR="00F16A44" w:rsidRPr="00F16A44" w:rsidRDefault="00F16A44" w:rsidP="00E46B28">
            <w:pPr>
              <w:pStyle w:val="CDERubricCircleBullet"/>
              <w:ind w:left="286" w:hanging="254"/>
              <w:rPr>
                <w:b w:val="0"/>
                <w:i w:val="0"/>
                <w:color w:val="auto"/>
              </w:rPr>
            </w:pPr>
            <w:r w:rsidRPr="00F16A44">
              <w:rPr>
                <w:b w:val="0"/>
                <w:i w:val="0"/>
                <w:color w:val="auto"/>
              </w:rPr>
              <w:t>Adheres to standards of professional practice.</w:t>
            </w:r>
          </w:p>
          <w:p w14:paraId="0087D2F1" w14:textId="77777777" w:rsidR="00F16A44" w:rsidRPr="00AA0AE9" w:rsidRDefault="00F16A44" w:rsidP="00E46B28">
            <w:pPr>
              <w:pStyle w:val="CDERubricCircleBullet"/>
              <w:numPr>
                <w:ilvl w:val="0"/>
                <w:numId w:val="0"/>
              </w:numPr>
              <w:ind w:left="286" w:hanging="254"/>
              <w:rPr>
                <w:b w:val="0"/>
                <w:i w:val="0"/>
                <w:color w:val="auto"/>
                <w:sz w:val="12"/>
              </w:rPr>
            </w:pPr>
          </w:p>
          <w:p w14:paraId="75B411E2" w14:textId="77777777" w:rsidR="008E0352" w:rsidRPr="00F16A44" w:rsidRDefault="00F16A44" w:rsidP="00014748">
            <w:pPr>
              <w:pStyle w:val="CDERubricCircleBullet"/>
              <w:spacing w:after="120"/>
              <w:ind w:left="286" w:hanging="254"/>
              <w:rPr>
                <w:color w:val="auto"/>
              </w:rPr>
            </w:pPr>
            <w:r w:rsidRPr="00F16A44">
              <w:rPr>
                <w:b w:val="0"/>
                <w:i w:val="0"/>
                <w:color w:val="auto"/>
              </w:rPr>
              <w:t>Accepts responsibility for actions and decisions that affect student outcomes</w:t>
            </w:r>
            <w:r w:rsidR="00E552C5" w:rsidRPr="00F16A44">
              <w:rPr>
                <w:b w:val="0"/>
                <w:i w:val="0"/>
                <w:color w:val="auto"/>
              </w:rPr>
              <w:t>.</w:t>
            </w:r>
          </w:p>
        </w:tc>
        <w:tc>
          <w:tcPr>
            <w:tcW w:w="1870" w:type="dxa"/>
            <w:tcMar>
              <w:top w:w="86" w:type="dxa"/>
              <w:left w:w="86" w:type="dxa"/>
              <w:bottom w:w="86" w:type="dxa"/>
              <w:right w:w="86" w:type="dxa"/>
            </w:tcMar>
          </w:tcPr>
          <w:p w14:paraId="181EFCFF" w14:textId="77777777" w:rsidR="008E0352" w:rsidRPr="00EF201A" w:rsidRDefault="008E0352" w:rsidP="008E0352">
            <w:pPr>
              <w:pStyle w:val="CDERubricBody"/>
              <w:ind w:left="105"/>
              <w:rPr>
                <w:color w:val="auto"/>
              </w:rPr>
            </w:pPr>
            <w:r w:rsidRPr="00EF201A">
              <w:rPr>
                <w:color w:val="auto"/>
              </w:rPr>
              <w:t>. . . and</w:t>
            </w:r>
          </w:p>
          <w:p w14:paraId="77DC853F" w14:textId="77777777" w:rsidR="008E0352" w:rsidRPr="00EF201A" w:rsidRDefault="00AC3D2E" w:rsidP="008E0352">
            <w:pPr>
              <w:widowControl w:val="0"/>
              <w:suppressAutoHyphens/>
              <w:autoSpaceDE w:val="0"/>
              <w:autoSpaceDN w:val="0"/>
              <w:adjustRightInd w:val="0"/>
              <w:spacing w:after="0" w:line="240" w:lineRule="auto"/>
              <w:ind w:left="105"/>
              <w:textAlignment w:val="center"/>
              <w:rPr>
                <w:rStyle w:val="CDERubricBodyIntro"/>
              </w:rPr>
            </w:pPr>
            <w:r w:rsidRPr="00EF201A">
              <w:rPr>
                <w:rStyle w:val="CDERubricBodyIntro"/>
              </w:rPr>
              <w:t>The SCHOOL ORIENTATION AND MOBILITY SPECIALIST</w:t>
            </w:r>
            <w:r w:rsidR="008E0352" w:rsidRPr="00EF201A">
              <w:rPr>
                <w:rStyle w:val="CDERubricBodyIntro"/>
              </w:rPr>
              <w:t>:</w:t>
            </w:r>
          </w:p>
          <w:p w14:paraId="61F0AE15" w14:textId="77777777" w:rsidR="008E0352" w:rsidRPr="00EF201A"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6953408E" w14:textId="66A38B18" w:rsidR="00EF201A" w:rsidRPr="00EF201A" w:rsidRDefault="00EF201A" w:rsidP="00EF201A">
            <w:pPr>
              <w:pStyle w:val="CDERubricCircleBullet"/>
              <w:rPr>
                <w:b w:val="0"/>
                <w:i w:val="0"/>
                <w:color w:val="auto"/>
              </w:rPr>
            </w:pPr>
            <w:r w:rsidRPr="00EF201A">
              <w:rPr>
                <w:b w:val="0"/>
                <w:i w:val="0"/>
                <w:color w:val="auto"/>
              </w:rPr>
              <w:t xml:space="preserve">Holds high ethical standards of practice as defined by the O&amp;M Code </w:t>
            </w:r>
            <w:r w:rsidR="00D22BE0">
              <w:rPr>
                <w:b w:val="0"/>
                <w:i w:val="0"/>
                <w:color w:val="auto"/>
              </w:rPr>
              <w:t xml:space="preserve">of </w:t>
            </w:r>
            <w:r w:rsidRPr="00EF201A">
              <w:rPr>
                <w:b w:val="0"/>
                <w:i w:val="0"/>
                <w:color w:val="auto"/>
              </w:rPr>
              <w:t>Ethics and applicable state laws and regulations.</w:t>
            </w:r>
          </w:p>
          <w:p w14:paraId="39E07B20" w14:textId="77777777" w:rsidR="00EF201A" w:rsidRPr="00AA0AE9" w:rsidRDefault="00EF201A" w:rsidP="00EF201A">
            <w:pPr>
              <w:pStyle w:val="CDERubricCircleBullet"/>
              <w:numPr>
                <w:ilvl w:val="0"/>
                <w:numId w:val="0"/>
              </w:numPr>
              <w:ind w:left="360"/>
              <w:rPr>
                <w:b w:val="0"/>
                <w:i w:val="0"/>
                <w:color w:val="auto"/>
                <w:sz w:val="12"/>
              </w:rPr>
            </w:pPr>
          </w:p>
          <w:p w14:paraId="73E057E8" w14:textId="14A64505" w:rsidR="00D917AF" w:rsidRPr="00EF201A" w:rsidRDefault="00EF201A" w:rsidP="00EF201A">
            <w:pPr>
              <w:pStyle w:val="CDERubricCircleBullet"/>
              <w:rPr>
                <w:color w:val="auto"/>
              </w:rPr>
            </w:pPr>
            <w:r w:rsidRPr="00EF201A">
              <w:rPr>
                <w:b w:val="0"/>
                <w:i w:val="0"/>
                <w:color w:val="auto"/>
              </w:rPr>
              <w:t>Demonstrates ethical behavior, including honesty, integrity, fair treatment</w:t>
            </w:r>
            <w:r w:rsidR="00F626A9">
              <w:rPr>
                <w:b w:val="0"/>
                <w:i w:val="0"/>
                <w:color w:val="auto"/>
              </w:rPr>
              <w:t>,</w:t>
            </w:r>
            <w:r w:rsidRPr="00EF201A">
              <w:rPr>
                <w:b w:val="0"/>
                <w:i w:val="0"/>
                <w:color w:val="auto"/>
              </w:rPr>
              <w:t xml:space="preserve"> and respect for others</w:t>
            </w:r>
            <w:r w:rsidR="001D48B0" w:rsidRPr="00EF201A">
              <w:rPr>
                <w:b w:val="0"/>
                <w:i w:val="0"/>
                <w:color w:val="auto"/>
              </w:rPr>
              <w:t>.</w:t>
            </w:r>
          </w:p>
        </w:tc>
        <w:tc>
          <w:tcPr>
            <w:tcW w:w="1870" w:type="dxa"/>
            <w:tcMar>
              <w:top w:w="86" w:type="dxa"/>
              <w:left w:w="86" w:type="dxa"/>
              <w:bottom w:w="86" w:type="dxa"/>
              <w:right w:w="86" w:type="dxa"/>
            </w:tcMar>
          </w:tcPr>
          <w:p w14:paraId="009964F5" w14:textId="77777777" w:rsidR="000E0278" w:rsidRPr="00AA0AE9" w:rsidRDefault="000E0278" w:rsidP="000E0278">
            <w:pPr>
              <w:pStyle w:val="CDERubricBody"/>
              <w:ind w:left="105"/>
              <w:rPr>
                <w:color w:val="auto"/>
              </w:rPr>
            </w:pPr>
            <w:r w:rsidRPr="00AA0AE9">
              <w:rPr>
                <w:color w:val="auto"/>
              </w:rPr>
              <w:t>. . . and</w:t>
            </w:r>
          </w:p>
          <w:p w14:paraId="17C2C048" w14:textId="77777777" w:rsidR="000E0278" w:rsidRPr="00AA0AE9" w:rsidRDefault="000048AA" w:rsidP="000E0278">
            <w:pPr>
              <w:widowControl w:val="0"/>
              <w:suppressAutoHyphens/>
              <w:autoSpaceDE w:val="0"/>
              <w:autoSpaceDN w:val="0"/>
              <w:adjustRightInd w:val="0"/>
              <w:spacing w:after="0" w:line="240" w:lineRule="auto"/>
              <w:ind w:left="105"/>
              <w:textAlignment w:val="center"/>
              <w:rPr>
                <w:rStyle w:val="CDERubricBodyIntro"/>
              </w:rPr>
            </w:pPr>
            <w:r w:rsidRPr="00AA0AE9">
              <w:rPr>
                <w:rStyle w:val="CDERubricBodyIntro"/>
              </w:rPr>
              <w:t>The SCHOOL ORIENTATION AND MOBILITY SPECIALIST</w:t>
            </w:r>
            <w:r w:rsidR="000E0278" w:rsidRPr="00AA0AE9">
              <w:rPr>
                <w:rStyle w:val="CDERubricBodyIntro"/>
              </w:rPr>
              <w:t>:</w:t>
            </w:r>
          </w:p>
          <w:p w14:paraId="25574341" w14:textId="77777777" w:rsidR="000E0278" w:rsidRPr="00AA0AE9"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1FBBE354" w14:textId="77777777" w:rsidR="00AA0AE9" w:rsidRPr="00AA0AE9" w:rsidRDefault="00AA0AE9" w:rsidP="00AA0AE9">
            <w:pPr>
              <w:pStyle w:val="CDERubricCircleBullet"/>
              <w:rPr>
                <w:b w:val="0"/>
                <w:i w:val="0"/>
                <w:color w:val="auto"/>
              </w:rPr>
            </w:pPr>
            <w:r w:rsidRPr="00AA0AE9">
              <w:rPr>
                <w:b w:val="0"/>
                <w:i w:val="0"/>
                <w:color w:val="auto"/>
              </w:rPr>
              <w:t>Upholds ethical standards of practice as defined by the O&amp;M Code of Ethics and applicable state laws and regulations.</w:t>
            </w:r>
          </w:p>
          <w:p w14:paraId="060CCD05" w14:textId="77777777" w:rsidR="00AA0AE9" w:rsidRPr="00AA0AE9" w:rsidRDefault="00AA0AE9" w:rsidP="00AA0AE9">
            <w:pPr>
              <w:pStyle w:val="CDERubricCircleBullet"/>
              <w:numPr>
                <w:ilvl w:val="0"/>
                <w:numId w:val="0"/>
              </w:numPr>
              <w:ind w:left="360"/>
              <w:rPr>
                <w:b w:val="0"/>
                <w:i w:val="0"/>
                <w:color w:val="auto"/>
                <w:sz w:val="12"/>
              </w:rPr>
            </w:pPr>
          </w:p>
          <w:p w14:paraId="3421FD31" w14:textId="77777777" w:rsidR="008E0352" w:rsidRPr="00876CC6" w:rsidRDefault="00AA0AE9" w:rsidP="00876CC6">
            <w:pPr>
              <w:pStyle w:val="CDERubricCircleBullet"/>
              <w:rPr>
                <w:b w:val="0"/>
                <w:i w:val="0"/>
                <w:color w:val="auto"/>
              </w:rPr>
            </w:pPr>
            <w:r w:rsidRPr="00AA0AE9">
              <w:rPr>
                <w:b w:val="0"/>
                <w:i w:val="0"/>
                <w:color w:val="auto"/>
              </w:rPr>
              <w:t>Models ethical behavior for students, families and other staff.</w:t>
            </w:r>
          </w:p>
        </w:tc>
        <w:tc>
          <w:tcPr>
            <w:tcW w:w="1870" w:type="dxa"/>
            <w:tcMar>
              <w:top w:w="86" w:type="dxa"/>
              <w:left w:w="86" w:type="dxa"/>
              <w:bottom w:w="86" w:type="dxa"/>
              <w:right w:w="86" w:type="dxa"/>
            </w:tcMar>
          </w:tcPr>
          <w:p w14:paraId="16FAFDC2" w14:textId="77777777" w:rsidR="000E0278" w:rsidRPr="00D97CF3" w:rsidRDefault="000E0278" w:rsidP="000E0278">
            <w:pPr>
              <w:pStyle w:val="CDERubricBody"/>
              <w:ind w:left="105"/>
              <w:rPr>
                <w:color w:val="auto"/>
              </w:rPr>
            </w:pPr>
            <w:r w:rsidRPr="00D97CF3">
              <w:rPr>
                <w:color w:val="auto"/>
              </w:rPr>
              <w:t>. . . and</w:t>
            </w:r>
          </w:p>
          <w:p w14:paraId="35E5B91B" w14:textId="77777777" w:rsidR="000E0278" w:rsidRPr="00D97CF3" w:rsidRDefault="000048AA" w:rsidP="000E0278">
            <w:pPr>
              <w:widowControl w:val="0"/>
              <w:suppressAutoHyphens/>
              <w:autoSpaceDE w:val="0"/>
              <w:autoSpaceDN w:val="0"/>
              <w:adjustRightInd w:val="0"/>
              <w:spacing w:after="0" w:line="240" w:lineRule="auto"/>
              <w:ind w:left="105"/>
              <w:textAlignment w:val="center"/>
              <w:rPr>
                <w:rStyle w:val="CDERubricBodyIntro"/>
              </w:rPr>
            </w:pPr>
            <w:r w:rsidRPr="00D97CF3">
              <w:rPr>
                <w:rStyle w:val="CDERubricBodyIntro"/>
              </w:rPr>
              <w:t>The SCHOOL ORIENTATION AND MOBILITY SPECIALIST</w:t>
            </w:r>
            <w:r w:rsidR="000E0278" w:rsidRPr="00D97CF3">
              <w:rPr>
                <w:rStyle w:val="CDERubricBodyIntro"/>
              </w:rPr>
              <w:t>:</w:t>
            </w:r>
          </w:p>
          <w:p w14:paraId="48FB16CA" w14:textId="77777777" w:rsidR="000E0278" w:rsidRPr="00D97CF3"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63A61A99" w14:textId="49B29E11" w:rsidR="008E0352" w:rsidRPr="00D97CF3" w:rsidRDefault="00D97CF3" w:rsidP="00B731E8">
            <w:pPr>
              <w:pStyle w:val="CDERubricCircleBullet"/>
              <w:ind w:hanging="299"/>
              <w:rPr>
                <w:b w:val="0"/>
                <w:i w:val="0"/>
                <w:color w:val="auto"/>
              </w:rPr>
            </w:pPr>
            <w:r w:rsidRPr="00D97CF3">
              <w:rPr>
                <w:b w:val="0"/>
                <w:i w:val="0"/>
                <w:color w:val="auto"/>
              </w:rPr>
              <w:t>Promotes ethical standards of practice within school, department</w:t>
            </w:r>
            <w:r w:rsidR="00F626A9">
              <w:rPr>
                <w:b w:val="0"/>
                <w:i w:val="0"/>
                <w:color w:val="auto"/>
              </w:rPr>
              <w:t>,</w:t>
            </w:r>
            <w:r w:rsidRPr="00D97CF3">
              <w:rPr>
                <w:b w:val="0"/>
                <w:i w:val="0"/>
                <w:color w:val="auto"/>
              </w:rPr>
              <w:t xml:space="preserve"> and/or district teams</w:t>
            </w:r>
            <w:r w:rsidR="00FC2C9B" w:rsidRPr="00D97CF3">
              <w:rPr>
                <w:b w:val="0"/>
                <w:i w:val="0"/>
                <w:color w:val="auto"/>
              </w:rPr>
              <w:t>.</w:t>
            </w:r>
          </w:p>
        </w:tc>
      </w:tr>
      <w:tr w:rsidR="00431495" w:rsidRPr="007265A4" w14:paraId="5DCC5EC4" w14:textId="77777777" w:rsidTr="00BA55BC">
        <w:trPr>
          <w:cantSplit/>
          <w:trHeight w:val="288"/>
          <w:jc w:val="center"/>
        </w:trPr>
        <w:tc>
          <w:tcPr>
            <w:tcW w:w="9350" w:type="dxa"/>
            <w:gridSpan w:val="5"/>
            <w:shd w:val="clear" w:color="auto" w:fill="82D947"/>
            <w:tcMar>
              <w:top w:w="86" w:type="dxa"/>
              <w:left w:w="86" w:type="dxa"/>
              <w:bottom w:w="86" w:type="dxa"/>
              <w:right w:w="86" w:type="dxa"/>
            </w:tcMar>
            <w:vAlign w:val="center"/>
          </w:tcPr>
          <w:p w14:paraId="0DBB1975" w14:textId="77777777" w:rsidR="00431495" w:rsidRPr="007265A4" w:rsidRDefault="00431495" w:rsidP="00972DBA">
            <w:pPr>
              <w:pStyle w:val="CDERubricBody"/>
            </w:pPr>
            <w:r w:rsidRPr="001C186B">
              <w:rPr>
                <w:rStyle w:val="CDERubricBodyIntro"/>
              </w:rPr>
              <w:t xml:space="preserve">Element </w:t>
            </w:r>
            <w:r>
              <w:rPr>
                <w:rStyle w:val="CDERubricBodyIntro"/>
              </w:rPr>
              <w:t>B</w:t>
            </w:r>
            <w:r w:rsidRPr="001C186B">
              <w:rPr>
                <w:rStyle w:val="CDERubricBodyIntro"/>
              </w:rPr>
              <w:t>:</w:t>
            </w:r>
            <w:r w:rsidR="00041A4C">
              <w:t xml:space="preserve">  </w:t>
            </w:r>
            <w:r w:rsidR="00DB2967" w:rsidRPr="00014748">
              <w:rPr>
                <w:sz w:val="20"/>
              </w:rPr>
              <w:t xml:space="preserve">Special Services Providers </w:t>
            </w:r>
            <w:r w:rsidR="00771074" w:rsidRPr="00014748">
              <w:rPr>
                <w:sz w:val="20"/>
              </w:rPr>
              <w:t>link professional growth to their professional goals.</w:t>
            </w:r>
            <w:r w:rsidRPr="00014748">
              <w:rPr>
                <w:sz w:val="20"/>
              </w:rPr>
              <w:t xml:space="preserve"> </w:t>
            </w:r>
          </w:p>
        </w:tc>
      </w:tr>
      <w:tr w:rsidR="008E0352" w:rsidRPr="007265A4" w14:paraId="5F0B2BE4" w14:textId="77777777" w:rsidTr="00BA55BC">
        <w:trPr>
          <w:cantSplit/>
          <w:trHeight w:val="4584"/>
          <w:jc w:val="center"/>
        </w:trPr>
        <w:tc>
          <w:tcPr>
            <w:tcW w:w="1870" w:type="dxa"/>
            <w:tcMar>
              <w:top w:w="86" w:type="dxa"/>
              <w:left w:w="86" w:type="dxa"/>
              <w:bottom w:w="86" w:type="dxa"/>
              <w:right w:w="86" w:type="dxa"/>
            </w:tcMar>
          </w:tcPr>
          <w:p w14:paraId="045C6710" w14:textId="77777777" w:rsidR="008E0352" w:rsidRPr="00F0542E"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67EA8CD4" w14:textId="77777777" w:rsidR="008E0352" w:rsidRPr="00F0542E" w:rsidRDefault="00462AD3"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F0542E">
              <w:rPr>
                <w:rStyle w:val="CDERubricBodyIntro"/>
              </w:rPr>
              <w:t>The SCHOOL ORIENTATION AND MOBILITY SPECIALIST</w:t>
            </w:r>
            <w:r w:rsidR="008E0352" w:rsidRPr="00F0542E">
              <w:rPr>
                <w:rStyle w:val="CDERubricBodyIntro"/>
              </w:rPr>
              <w:t>:</w:t>
            </w:r>
          </w:p>
          <w:p w14:paraId="2C298DD0" w14:textId="77777777" w:rsidR="008E0352" w:rsidRPr="005605FE" w:rsidRDefault="008E0352" w:rsidP="008E0352">
            <w:pPr>
              <w:pStyle w:val="CDERubricBodyIntroItalic"/>
              <w:rPr>
                <w:b w:val="0"/>
                <w:i w:val="0"/>
                <w:color w:val="auto"/>
                <w:sz w:val="12"/>
              </w:rPr>
            </w:pPr>
          </w:p>
          <w:p w14:paraId="51323483" w14:textId="77777777" w:rsidR="00F0542E" w:rsidRPr="00F0542E" w:rsidRDefault="00F0542E" w:rsidP="005605FE">
            <w:pPr>
              <w:pStyle w:val="CDERubricCircleBullet"/>
              <w:numPr>
                <w:ilvl w:val="0"/>
                <w:numId w:val="13"/>
              </w:numPr>
              <w:ind w:left="270" w:hanging="270"/>
              <w:rPr>
                <w:b w:val="0"/>
                <w:bCs/>
                <w:i w:val="0"/>
                <w:color w:val="auto"/>
              </w:rPr>
            </w:pPr>
            <w:r w:rsidRPr="00F0542E">
              <w:rPr>
                <w:b w:val="0"/>
                <w:bCs/>
                <w:i w:val="0"/>
                <w:color w:val="auto"/>
              </w:rPr>
              <w:t>Understands performance feedback from supervisor and/or colleagues to improve practice.</w:t>
            </w:r>
          </w:p>
          <w:p w14:paraId="0E15582A" w14:textId="77777777" w:rsidR="00F0542E" w:rsidRPr="004B172A" w:rsidRDefault="00F0542E" w:rsidP="005605FE">
            <w:pPr>
              <w:pStyle w:val="CDERubricCircleBullet"/>
              <w:numPr>
                <w:ilvl w:val="0"/>
                <w:numId w:val="0"/>
              </w:numPr>
              <w:ind w:left="270" w:hanging="270"/>
              <w:rPr>
                <w:b w:val="0"/>
                <w:bCs/>
                <w:i w:val="0"/>
                <w:color w:val="auto"/>
                <w:sz w:val="14"/>
              </w:rPr>
            </w:pPr>
          </w:p>
          <w:p w14:paraId="63E3FD2D" w14:textId="77777777" w:rsidR="008E0352" w:rsidRPr="00F0542E" w:rsidRDefault="00F0542E" w:rsidP="005605FE">
            <w:pPr>
              <w:pStyle w:val="CDERubricCircleBullet"/>
              <w:numPr>
                <w:ilvl w:val="0"/>
                <w:numId w:val="13"/>
              </w:numPr>
              <w:ind w:left="270" w:hanging="270"/>
              <w:rPr>
                <w:bCs/>
                <w:color w:val="auto"/>
              </w:rPr>
            </w:pPr>
            <w:r w:rsidRPr="00F0542E">
              <w:rPr>
                <w:b w:val="0"/>
                <w:bCs/>
                <w:i w:val="0"/>
                <w:color w:val="auto"/>
              </w:rPr>
              <w:t>Completes required professional development according to stat</w:t>
            </w:r>
            <w:r w:rsidR="00AC27FB">
              <w:rPr>
                <w:b w:val="0"/>
                <w:bCs/>
                <w:i w:val="0"/>
                <w:color w:val="auto"/>
              </w:rPr>
              <w:t>e and/or district/BOCES policies</w:t>
            </w:r>
            <w:r w:rsidR="00723EA9" w:rsidRPr="00F0542E">
              <w:rPr>
                <w:b w:val="0"/>
                <w:bCs/>
                <w:i w:val="0"/>
                <w:color w:val="auto"/>
              </w:rPr>
              <w:t>.</w:t>
            </w:r>
          </w:p>
        </w:tc>
        <w:tc>
          <w:tcPr>
            <w:tcW w:w="1870" w:type="dxa"/>
            <w:tcMar>
              <w:top w:w="86" w:type="dxa"/>
              <w:left w:w="86" w:type="dxa"/>
              <w:bottom w:w="86" w:type="dxa"/>
              <w:right w:w="86" w:type="dxa"/>
            </w:tcMar>
          </w:tcPr>
          <w:p w14:paraId="3C7490D9" w14:textId="77777777" w:rsidR="008E0352" w:rsidRPr="00B9421A" w:rsidRDefault="008E0352" w:rsidP="008E0352">
            <w:pPr>
              <w:pStyle w:val="CDERubricBody"/>
              <w:ind w:left="76"/>
              <w:rPr>
                <w:color w:val="auto"/>
              </w:rPr>
            </w:pPr>
            <w:r w:rsidRPr="00B9421A">
              <w:rPr>
                <w:color w:val="auto"/>
              </w:rPr>
              <w:t>. . . and</w:t>
            </w:r>
          </w:p>
          <w:p w14:paraId="5EE5A514" w14:textId="77777777" w:rsidR="008E0352" w:rsidRPr="00B9421A" w:rsidRDefault="00462AD3"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B9421A">
              <w:rPr>
                <w:rStyle w:val="CDERubricBodyIntro"/>
              </w:rPr>
              <w:t>The SCHOOL ORIENTATION AND MOBILITY SPECIALIST</w:t>
            </w:r>
            <w:r w:rsidR="008E0352" w:rsidRPr="00B9421A">
              <w:rPr>
                <w:rStyle w:val="CDERubricBodyIntro"/>
              </w:rPr>
              <w:t>:</w:t>
            </w:r>
          </w:p>
          <w:p w14:paraId="2AFADEB6" w14:textId="77777777" w:rsidR="008E0352" w:rsidRPr="005605FE" w:rsidRDefault="008E0352" w:rsidP="008E0352">
            <w:pPr>
              <w:pStyle w:val="CDERubricBodyIntroItalic"/>
              <w:rPr>
                <w:b w:val="0"/>
                <w:i w:val="0"/>
                <w:color w:val="auto"/>
                <w:sz w:val="12"/>
              </w:rPr>
            </w:pPr>
          </w:p>
          <w:p w14:paraId="753EBBEA" w14:textId="77777777" w:rsidR="00B9421A" w:rsidRPr="00B9421A" w:rsidRDefault="00B9421A" w:rsidP="005605FE">
            <w:pPr>
              <w:pStyle w:val="CDERubricCircleBullet"/>
              <w:ind w:left="286" w:hanging="254"/>
              <w:rPr>
                <w:b w:val="0"/>
                <w:i w:val="0"/>
                <w:color w:val="auto"/>
              </w:rPr>
            </w:pPr>
            <w:r w:rsidRPr="00B9421A">
              <w:rPr>
                <w:b w:val="0"/>
                <w:i w:val="0"/>
                <w:color w:val="auto"/>
              </w:rPr>
              <w:t>Attempts to address performance feedback from supervisor and/or colleagues to improve practice.</w:t>
            </w:r>
          </w:p>
          <w:p w14:paraId="02BBEB02" w14:textId="77777777" w:rsidR="00B9421A" w:rsidRPr="004B172A" w:rsidRDefault="00B9421A" w:rsidP="005605FE">
            <w:pPr>
              <w:pStyle w:val="CDERubricCircleBullet"/>
              <w:numPr>
                <w:ilvl w:val="0"/>
                <w:numId w:val="0"/>
              </w:numPr>
              <w:ind w:left="286" w:hanging="254"/>
              <w:rPr>
                <w:b w:val="0"/>
                <w:i w:val="0"/>
                <w:color w:val="auto"/>
                <w:sz w:val="14"/>
              </w:rPr>
            </w:pPr>
          </w:p>
          <w:p w14:paraId="7E336DE3" w14:textId="583D1526" w:rsidR="00BB4ECC" w:rsidRPr="00B9421A" w:rsidRDefault="00B9421A" w:rsidP="005605FE">
            <w:pPr>
              <w:pStyle w:val="CDERubricCircleBullet"/>
              <w:ind w:left="286" w:hanging="254"/>
              <w:rPr>
                <w:color w:val="auto"/>
              </w:rPr>
            </w:pPr>
            <w:r w:rsidRPr="00B9421A">
              <w:rPr>
                <w:b w:val="0"/>
                <w:i w:val="0"/>
                <w:color w:val="auto"/>
              </w:rPr>
              <w:t xml:space="preserve">Participates in professional development opportunities that support </w:t>
            </w:r>
            <w:r w:rsidR="00F626A9">
              <w:rPr>
                <w:b w:val="0"/>
                <w:i w:val="0"/>
                <w:color w:val="auto"/>
              </w:rPr>
              <w:t xml:space="preserve">a </w:t>
            </w:r>
            <w:r w:rsidRPr="00B9421A">
              <w:rPr>
                <w:b w:val="0"/>
                <w:i w:val="0"/>
                <w:color w:val="auto"/>
              </w:rPr>
              <w:t>professional learning plan</w:t>
            </w:r>
            <w:r w:rsidR="00BB4ECC" w:rsidRPr="00B9421A">
              <w:rPr>
                <w:b w:val="0"/>
                <w:i w:val="0"/>
                <w:color w:val="auto"/>
              </w:rPr>
              <w:t>.</w:t>
            </w:r>
          </w:p>
        </w:tc>
        <w:tc>
          <w:tcPr>
            <w:tcW w:w="1870" w:type="dxa"/>
            <w:tcMar>
              <w:top w:w="86" w:type="dxa"/>
              <w:left w:w="86" w:type="dxa"/>
              <w:bottom w:w="86" w:type="dxa"/>
              <w:right w:w="86" w:type="dxa"/>
            </w:tcMar>
          </w:tcPr>
          <w:p w14:paraId="160B8638" w14:textId="77777777" w:rsidR="008E0352" w:rsidRPr="005605FE" w:rsidRDefault="008E0352" w:rsidP="008E0352">
            <w:pPr>
              <w:pStyle w:val="CDERubricBody"/>
              <w:ind w:left="105"/>
              <w:rPr>
                <w:color w:val="auto"/>
              </w:rPr>
            </w:pPr>
            <w:r w:rsidRPr="005605FE">
              <w:rPr>
                <w:color w:val="auto"/>
              </w:rPr>
              <w:t>. . . and</w:t>
            </w:r>
          </w:p>
          <w:p w14:paraId="5328DA59" w14:textId="77777777" w:rsidR="008E0352" w:rsidRPr="005605FE" w:rsidRDefault="00462AD3" w:rsidP="008E0352">
            <w:pPr>
              <w:widowControl w:val="0"/>
              <w:suppressAutoHyphens/>
              <w:autoSpaceDE w:val="0"/>
              <w:autoSpaceDN w:val="0"/>
              <w:adjustRightInd w:val="0"/>
              <w:spacing w:after="0" w:line="240" w:lineRule="auto"/>
              <w:ind w:left="105"/>
              <w:textAlignment w:val="center"/>
              <w:rPr>
                <w:rStyle w:val="CDERubricBodyIntro"/>
              </w:rPr>
            </w:pPr>
            <w:r w:rsidRPr="005605FE">
              <w:rPr>
                <w:rStyle w:val="CDERubricBodyIntro"/>
              </w:rPr>
              <w:t>The SCHOOL ORIENTATION AND MOBILITY SPECIALIST</w:t>
            </w:r>
            <w:r w:rsidR="008E0352" w:rsidRPr="005605FE">
              <w:rPr>
                <w:rStyle w:val="CDERubricBodyIntro"/>
              </w:rPr>
              <w:t>:</w:t>
            </w:r>
          </w:p>
          <w:p w14:paraId="614D7786" w14:textId="77777777" w:rsidR="008E0352" w:rsidRPr="005605FE"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73EF3ECC" w14:textId="4C9818B4" w:rsidR="005605FE" w:rsidRPr="005605FE" w:rsidRDefault="005605FE" w:rsidP="005605FE">
            <w:pPr>
              <w:pStyle w:val="CDERubricCircleBullet"/>
              <w:ind w:left="226" w:hanging="224"/>
              <w:rPr>
                <w:b w:val="0"/>
                <w:i w:val="0"/>
                <w:color w:val="auto"/>
              </w:rPr>
            </w:pPr>
            <w:r w:rsidRPr="005605FE">
              <w:rPr>
                <w:b w:val="0"/>
                <w:i w:val="0"/>
                <w:color w:val="auto"/>
              </w:rPr>
              <w:t>Demonstrates self-awareness and openness to feedback</w:t>
            </w:r>
            <w:r w:rsidR="00F626A9">
              <w:rPr>
                <w:b w:val="0"/>
                <w:i w:val="0"/>
                <w:color w:val="auto"/>
              </w:rPr>
              <w:t xml:space="preserve"> that</w:t>
            </w:r>
            <w:r w:rsidRPr="005605FE">
              <w:rPr>
                <w:b w:val="0"/>
                <w:i w:val="0"/>
                <w:color w:val="auto"/>
              </w:rPr>
              <w:t xml:space="preserve"> results in a deliberate change in practice.</w:t>
            </w:r>
          </w:p>
          <w:p w14:paraId="3C490043" w14:textId="77777777" w:rsidR="005605FE" w:rsidRPr="004B172A" w:rsidRDefault="005605FE" w:rsidP="005605FE">
            <w:pPr>
              <w:pStyle w:val="CDERubricCircleBullet"/>
              <w:numPr>
                <w:ilvl w:val="0"/>
                <w:numId w:val="0"/>
              </w:numPr>
              <w:ind w:left="226" w:hanging="224"/>
              <w:rPr>
                <w:b w:val="0"/>
                <w:i w:val="0"/>
                <w:color w:val="auto"/>
                <w:sz w:val="14"/>
              </w:rPr>
            </w:pPr>
          </w:p>
          <w:p w14:paraId="579BD066" w14:textId="77777777" w:rsidR="00BB4670" w:rsidRPr="005605FE" w:rsidRDefault="005605FE" w:rsidP="005605FE">
            <w:pPr>
              <w:pStyle w:val="CDERubricCircleBullet"/>
              <w:ind w:left="226" w:hanging="224"/>
              <w:rPr>
                <w:color w:val="auto"/>
              </w:rPr>
            </w:pPr>
            <w:r w:rsidRPr="005605FE">
              <w:rPr>
                <w:b w:val="0"/>
                <w:i w:val="0"/>
                <w:color w:val="auto"/>
              </w:rPr>
              <w:t>Develops a professional learning plan that builds on strengths and addresses target areas that will support student outcomes, as well as areas of need for improvement</w:t>
            </w:r>
            <w:r w:rsidR="00BB4670" w:rsidRPr="005605FE">
              <w:rPr>
                <w:b w:val="0"/>
                <w:i w:val="0"/>
                <w:color w:val="auto"/>
              </w:rPr>
              <w:t>.</w:t>
            </w:r>
          </w:p>
        </w:tc>
        <w:tc>
          <w:tcPr>
            <w:tcW w:w="1870" w:type="dxa"/>
            <w:tcMar>
              <w:top w:w="86" w:type="dxa"/>
              <w:left w:w="86" w:type="dxa"/>
              <w:bottom w:w="86" w:type="dxa"/>
              <w:right w:w="86" w:type="dxa"/>
            </w:tcMar>
          </w:tcPr>
          <w:p w14:paraId="0F96AC87" w14:textId="77777777" w:rsidR="000E0278" w:rsidRPr="00BB50F4" w:rsidRDefault="000E0278" w:rsidP="000E0278">
            <w:pPr>
              <w:pStyle w:val="CDERubricBody"/>
              <w:ind w:left="105"/>
              <w:rPr>
                <w:color w:val="auto"/>
              </w:rPr>
            </w:pPr>
            <w:r w:rsidRPr="00BB50F4">
              <w:rPr>
                <w:color w:val="auto"/>
              </w:rPr>
              <w:t>. . . and</w:t>
            </w:r>
          </w:p>
          <w:p w14:paraId="226577DC" w14:textId="77777777" w:rsidR="000E0278" w:rsidRPr="00BB50F4" w:rsidRDefault="00462AD3" w:rsidP="000E0278">
            <w:pPr>
              <w:widowControl w:val="0"/>
              <w:suppressAutoHyphens/>
              <w:autoSpaceDE w:val="0"/>
              <w:autoSpaceDN w:val="0"/>
              <w:adjustRightInd w:val="0"/>
              <w:spacing w:after="0" w:line="240" w:lineRule="auto"/>
              <w:ind w:left="105"/>
              <w:textAlignment w:val="center"/>
              <w:rPr>
                <w:rStyle w:val="CDERubricBodyIntro"/>
              </w:rPr>
            </w:pPr>
            <w:r w:rsidRPr="00BB50F4">
              <w:rPr>
                <w:rStyle w:val="CDERubricBodyIntro"/>
              </w:rPr>
              <w:t>The SCHOOL ORIENTATION AND MOBILITY SPECIALIST</w:t>
            </w:r>
            <w:r w:rsidR="000E0278" w:rsidRPr="00BB50F4">
              <w:rPr>
                <w:rStyle w:val="CDERubricBodyIntro"/>
              </w:rPr>
              <w:t>:</w:t>
            </w:r>
          </w:p>
          <w:p w14:paraId="29B3EAF8" w14:textId="77777777" w:rsidR="000E0278" w:rsidRPr="00BB50F4"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764A00D6" w14:textId="77777777" w:rsidR="00762667" w:rsidRPr="00BB50F4" w:rsidRDefault="00762667" w:rsidP="00762667">
            <w:pPr>
              <w:pStyle w:val="CDERubricCircleBullet"/>
              <w:rPr>
                <w:b w:val="0"/>
                <w:i w:val="0"/>
                <w:color w:val="auto"/>
              </w:rPr>
            </w:pPr>
            <w:r w:rsidRPr="00BB50F4">
              <w:rPr>
                <w:b w:val="0"/>
                <w:i w:val="0"/>
                <w:color w:val="auto"/>
              </w:rPr>
              <w:t>Seeks, reflects upon, and uses coaching from others to make proactive changes within own practice.</w:t>
            </w:r>
          </w:p>
          <w:p w14:paraId="100EFC4B" w14:textId="77777777" w:rsidR="00762667" w:rsidRPr="004B172A" w:rsidRDefault="00762667" w:rsidP="00762667">
            <w:pPr>
              <w:pStyle w:val="CDERubricCircleBullet"/>
              <w:numPr>
                <w:ilvl w:val="0"/>
                <w:numId w:val="0"/>
              </w:numPr>
              <w:ind w:left="360"/>
              <w:rPr>
                <w:b w:val="0"/>
                <w:i w:val="0"/>
                <w:color w:val="auto"/>
                <w:sz w:val="14"/>
              </w:rPr>
            </w:pPr>
          </w:p>
          <w:p w14:paraId="29F1881D" w14:textId="77777777" w:rsidR="008E0352" w:rsidRPr="00BB50F4" w:rsidRDefault="00762667" w:rsidP="00762667">
            <w:pPr>
              <w:pStyle w:val="CDERubricCircleBullet"/>
              <w:rPr>
                <w:color w:val="auto"/>
              </w:rPr>
            </w:pPr>
            <w:r w:rsidRPr="00BB50F4">
              <w:rPr>
                <w:b w:val="0"/>
                <w:i w:val="0"/>
                <w:color w:val="auto"/>
              </w:rPr>
              <w:t>Applies knowledge and skills gained through professional learning to confirm, inform, and/or change instructional decisions</w:t>
            </w:r>
            <w:r w:rsidR="00C20A06" w:rsidRPr="00BB50F4">
              <w:rPr>
                <w:b w:val="0"/>
                <w:i w:val="0"/>
                <w:color w:val="auto"/>
              </w:rPr>
              <w:t>.</w:t>
            </w:r>
          </w:p>
        </w:tc>
        <w:tc>
          <w:tcPr>
            <w:tcW w:w="1870" w:type="dxa"/>
            <w:tcMar>
              <w:top w:w="86" w:type="dxa"/>
              <w:left w:w="86" w:type="dxa"/>
              <w:bottom w:w="86" w:type="dxa"/>
              <w:right w:w="86" w:type="dxa"/>
            </w:tcMar>
          </w:tcPr>
          <w:p w14:paraId="31FF8339" w14:textId="77777777" w:rsidR="000E0278" w:rsidRPr="002E390E" w:rsidRDefault="000E0278" w:rsidP="000E0278">
            <w:pPr>
              <w:pStyle w:val="CDERubricBody"/>
              <w:ind w:left="105"/>
              <w:rPr>
                <w:color w:val="auto"/>
              </w:rPr>
            </w:pPr>
            <w:r w:rsidRPr="002E390E">
              <w:rPr>
                <w:color w:val="auto"/>
              </w:rPr>
              <w:t>. . . and</w:t>
            </w:r>
          </w:p>
          <w:p w14:paraId="3259EE82" w14:textId="77777777" w:rsidR="000E0278" w:rsidRPr="002E390E" w:rsidRDefault="00462AD3" w:rsidP="000E0278">
            <w:pPr>
              <w:widowControl w:val="0"/>
              <w:suppressAutoHyphens/>
              <w:autoSpaceDE w:val="0"/>
              <w:autoSpaceDN w:val="0"/>
              <w:adjustRightInd w:val="0"/>
              <w:spacing w:after="0" w:line="240" w:lineRule="auto"/>
              <w:ind w:left="105"/>
              <w:textAlignment w:val="center"/>
              <w:rPr>
                <w:rStyle w:val="CDERubricBodyIntro"/>
              </w:rPr>
            </w:pPr>
            <w:r w:rsidRPr="002E390E">
              <w:rPr>
                <w:rStyle w:val="CDERubricBodyIntro"/>
              </w:rPr>
              <w:t>The SCHOOL ORIENTATION AND MOBILITY SPECIALIST</w:t>
            </w:r>
            <w:r w:rsidR="000E0278" w:rsidRPr="002E390E">
              <w:rPr>
                <w:rStyle w:val="CDERubricBodyIntro"/>
              </w:rPr>
              <w:t>:</w:t>
            </w:r>
          </w:p>
          <w:p w14:paraId="3F1FD209" w14:textId="77777777" w:rsidR="000E0278" w:rsidRPr="002E390E"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2"/>
              </w:rPr>
            </w:pPr>
          </w:p>
          <w:p w14:paraId="42C970D2" w14:textId="592B3187" w:rsidR="004B172A" w:rsidRPr="002E390E" w:rsidRDefault="004B172A" w:rsidP="002E390E">
            <w:pPr>
              <w:pStyle w:val="CDERubricCircleBullet"/>
              <w:ind w:left="256" w:right="-89" w:hanging="284"/>
              <w:rPr>
                <w:b w:val="0"/>
                <w:i w:val="0"/>
                <w:color w:val="auto"/>
              </w:rPr>
            </w:pPr>
            <w:r w:rsidRPr="002E390E">
              <w:rPr>
                <w:b w:val="0"/>
                <w:i w:val="0"/>
                <w:color w:val="auto"/>
              </w:rPr>
              <w:t xml:space="preserve">Expands ideas for new and different strategies to </w:t>
            </w:r>
            <w:r w:rsidR="00F626A9" w:rsidRPr="002E390E">
              <w:rPr>
                <w:b w:val="0"/>
                <w:i w:val="0"/>
                <w:color w:val="auto"/>
              </w:rPr>
              <w:t xml:space="preserve">be </w:t>
            </w:r>
            <w:r w:rsidR="00F626A9">
              <w:rPr>
                <w:b w:val="0"/>
                <w:i w:val="0"/>
                <w:color w:val="auto"/>
              </w:rPr>
              <w:t>used</w:t>
            </w:r>
            <w:r w:rsidRPr="002E390E">
              <w:rPr>
                <w:b w:val="0"/>
                <w:i w:val="0"/>
                <w:color w:val="auto"/>
              </w:rPr>
              <w:t xml:space="preserve"> in lessons through conferences, </w:t>
            </w:r>
            <w:r w:rsidR="00F626A9" w:rsidRPr="002E390E">
              <w:rPr>
                <w:b w:val="0"/>
                <w:i w:val="0"/>
                <w:color w:val="auto"/>
              </w:rPr>
              <w:t xml:space="preserve">professional </w:t>
            </w:r>
            <w:r w:rsidR="00F626A9">
              <w:rPr>
                <w:b w:val="0"/>
                <w:i w:val="0"/>
                <w:color w:val="auto"/>
              </w:rPr>
              <w:t>journals,</w:t>
            </w:r>
            <w:r w:rsidRPr="002E390E">
              <w:rPr>
                <w:b w:val="0"/>
                <w:i w:val="0"/>
                <w:color w:val="auto"/>
              </w:rPr>
              <w:t xml:space="preserve"> and peer collaboration.</w:t>
            </w:r>
          </w:p>
          <w:p w14:paraId="44FA020E" w14:textId="77777777" w:rsidR="004B172A" w:rsidRPr="002E390E" w:rsidRDefault="004B172A" w:rsidP="002E390E">
            <w:pPr>
              <w:pStyle w:val="CDERubricCircleBullet"/>
              <w:numPr>
                <w:ilvl w:val="0"/>
                <w:numId w:val="0"/>
              </w:numPr>
              <w:ind w:left="256" w:right="-89" w:hanging="284"/>
              <w:rPr>
                <w:b w:val="0"/>
                <w:i w:val="0"/>
                <w:color w:val="auto"/>
                <w:sz w:val="12"/>
              </w:rPr>
            </w:pPr>
          </w:p>
          <w:p w14:paraId="462D9DCA" w14:textId="77777777" w:rsidR="008E0352" w:rsidRPr="002E390E" w:rsidRDefault="004B172A" w:rsidP="00014748">
            <w:pPr>
              <w:pStyle w:val="CDERubricCircleBullet"/>
              <w:spacing w:after="120"/>
              <w:ind w:left="256" w:right="-89" w:hanging="284"/>
              <w:rPr>
                <w:color w:val="auto"/>
              </w:rPr>
            </w:pPr>
            <w:r w:rsidRPr="002E390E">
              <w:rPr>
                <w:b w:val="0"/>
                <w:i w:val="0"/>
                <w:color w:val="auto"/>
              </w:rPr>
              <w:t>Establishes continuous improvement strategies, including seeking feedback from colleagues, and/or supervisors, to identify and</w:t>
            </w:r>
            <w:r w:rsidR="003F246A">
              <w:rPr>
                <w:b w:val="0"/>
                <w:i w:val="0"/>
                <w:color w:val="auto"/>
              </w:rPr>
              <w:t xml:space="preserve">   </w:t>
            </w:r>
            <w:r w:rsidRPr="002E390E">
              <w:rPr>
                <w:b w:val="0"/>
                <w:i w:val="0"/>
                <w:color w:val="auto"/>
              </w:rPr>
              <w:t xml:space="preserve"> self-monitor </w:t>
            </w:r>
            <w:r w:rsidR="002E390E">
              <w:rPr>
                <w:b w:val="0"/>
                <w:i w:val="0"/>
                <w:color w:val="auto"/>
              </w:rPr>
              <w:t xml:space="preserve"> </w:t>
            </w:r>
            <w:r w:rsidRPr="002E390E">
              <w:rPr>
                <w:b w:val="0"/>
                <w:i w:val="0"/>
                <w:color w:val="auto"/>
              </w:rPr>
              <w:t>professional growth</w:t>
            </w:r>
            <w:r w:rsidR="00B71634" w:rsidRPr="002E390E">
              <w:rPr>
                <w:b w:val="0"/>
                <w:i w:val="0"/>
                <w:color w:val="auto"/>
              </w:rPr>
              <w:t>.</w:t>
            </w:r>
          </w:p>
        </w:tc>
      </w:tr>
    </w:tbl>
    <w:p w14:paraId="4A9FBE0B" w14:textId="77777777" w:rsidR="00431495" w:rsidRPr="00A26C8D" w:rsidRDefault="00431495" w:rsidP="00A26C8D">
      <w:pPr>
        <w:pStyle w:val="CDERubricBody"/>
        <w:rPr>
          <w:sz w:val="4"/>
        </w:rPr>
      </w:pPr>
      <w:r w:rsidRPr="00A26C8D">
        <w:rPr>
          <w:sz w:val="4"/>
        </w:rPr>
        <w:br w:type="page"/>
      </w:r>
    </w:p>
    <w:tbl>
      <w:tblPr>
        <w:tblW w:w="0" w:type="auto"/>
        <w:jc w:val="center"/>
        <w:tblBorders>
          <w:top w:val="single" w:sz="4" w:space="0" w:color="8C8C96"/>
          <w:left w:val="single" w:sz="4" w:space="0" w:color="8C8C96"/>
          <w:bottom w:val="single" w:sz="4" w:space="0" w:color="8C8C96"/>
          <w:right w:val="single" w:sz="4" w:space="0" w:color="8C8C96"/>
          <w:insideH w:val="single" w:sz="4" w:space="0" w:color="8C8C96"/>
          <w:insideV w:val="single" w:sz="4" w:space="0" w:color="8C8C96"/>
        </w:tblBorders>
        <w:tblLayout w:type="fixed"/>
        <w:tblCellMar>
          <w:left w:w="0" w:type="dxa"/>
          <w:right w:w="0" w:type="dxa"/>
        </w:tblCellMar>
        <w:tblLook w:val="0000" w:firstRow="0" w:lastRow="0" w:firstColumn="0" w:lastColumn="0" w:noHBand="0" w:noVBand="0"/>
      </w:tblPr>
      <w:tblGrid>
        <w:gridCol w:w="1871"/>
        <w:gridCol w:w="1873"/>
        <w:gridCol w:w="1872"/>
        <w:gridCol w:w="1872"/>
        <w:gridCol w:w="1873"/>
      </w:tblGrid>
      <w:tr w:rsidR="00431495" w:rsidRPr="007265A4" w14:paraId="76084D63" w14:textId="77777777" w:rsidTr="00BA55BC">
        <w:trPr>
          <w:cantSplit/>
          <w:jc w:val="center"/>
        </w:trPr>
        <w:tc>
          <w:tcPr>
            <w:tcW w:w="9361" w:type="dxa"/>
            <w:gridSpan w:val="5"/>
            <w:tcMar>
              <w:top w:w="80" w:type="dxa"/>
              <w:left w:w="80" w:type="dxa"/>
              <w:bottom w:w="80" w:type="dxa"/>
              <w:right w:w="80" w:type="dxa"/>
            </w:tcMar>
          </w:tcPr>
          <w:p w14:paraId="6D4A7B45" w14:textId="77777777" w:rsidR="00431495" w:rsidRPr="000C68E8" w:rsidRDefault="00431495" w:rsidP="00B37C67">
            <w:pPr>
              <w:pStyle w:val="CDERubricHead"/>
              <w:rPr>
                <w:rFonts w:cs="Calibri"/>
                <w:color w:val="3F7819"/>
              </w:rPr>
            </w:pPr>
            <w:r w:rsidRPr="00954EA2">
              <w:br w:type="page"/>
            </w:r>
            <w:r w:rsidRPr="000C68E8">
              <w:rPr>
                <w:color w:val="3F7819"/>
              </w:rPr>
              <w:t>Quality Standard IV</w:t>
            </w:r>
          </w:p>
          <w:p w14:paraId="5D67E6A6" w14:textId="77777777" w:rsidR="00431495" w:rsidRPr="007265A4" w:rsidRDefault="00056C4D" w:rsidP="00B37C67">
            <w:pPr>
              <w:pStyle w:val="CDERubricBody-Head"/>
            </w:pPr>
            <w:r w:rsidRPr="00056C4D">
              <w:rPr>
                <w:sz w:val="20"/>
              </w:rPr>
              <w:t xml:space="preserve">Special Services Providers </w:t>
            </w:r>
            <w:r w:rsidR="00431495" w:rsidRPr="003F4AB5">
              <w:rPr>
                <w:sz w:val="20"/>
              </w:rPr>
              <w:t>demonstrate professionalism through ethical conduct, reflection, and leadership</w:t>
            </w:r>
            <w:r w:rsidR="00431495" w:rsidRPr="007265A4">
              <w:t>.</w:t>
            </w:r>
          </w:p>
        </w:tc>
      </w:tr>
      <w:tr w:rsidR="001859B0" w:rsidRPr="007265A4" w14:paraId="1CAACC23" w14:textId="77777777" w:rsidTr="00BA55BC">
        <w:trPr>
          <w:cantSplit/>
          <w:trHeight w:hRule="exact" w:val="720"/>
          <w:jc w:val="center"/>
        </w:trPr>
        <w:tc>
          <w:tcPr>
            <w:tcW w:w="1871" w:type="dxa"/>
            <w:shd w:val="clear" w:color="auto" w:fill="3F7819"/>
            <w:tcMar>
              <w:top w:w="80" w:type="dxa"/>
              <w:left w:w="80" w:type="dxa"/>
              <w:bottom w:w="80" w:type="dxa"/>
              <w:right w:w="80" w:type="dxa"/>
            </w:tcMar>
            <w:vAlign w:val="center"/>
          </w:tcPr>
          <w:p w14:paraId="378DBC10" w14:textId="77777777" w:rsidR="00983F08" w:rsidRPr="007265A4" w:rsidRDefault="00983F08" w:rsidP="00A34E96">
            <w:pPr>
              <w:pStyle w:val="CDERubricSubhead"/>
              <w:rPr>
                <w:color w:val="000000"/>
              </w:rPr>
            </w:pPr>
            <w:r>
              <w:t>Level 1 Practices</w:t>
            </w:r>
          </w:p>
        </w:tc>
        <w:tc>
          <w:tcPr>
            <w:tcW w:w="1873" w:type="dxa"/>
            <w:shd w:val="clear" w:color="auto" w:fill="3F7819"/>
            <w:tcMar>
              <w:top w:w="80" w:type="dxa"/>
              <w:left w:w="80" w:type="dxa"/>
              <w:bottom w:w="80" w:type="dxa"/>
              <w:right w:w="80" w:type="dxa"/>
            </w:tcMar>
            <w:vAlign w:val="center"/>
          </w:tcPr>
          <w:p w14:paraId="53747745" w14:textId="77777777" w:rsidR="00983F08" w:rsidRPr="007265A4" w:rsidRDefault="00983F08" w:rsidP="00A34E96">
            <w:pPr>
              <w:pStyle w:val="CDERubricSubhead"/>
              <w:rPr>
                <w:color w:val="000000"/>
              </w:rPr>
            </w:pPr>
            <w:r>
              <w:t>Level 2 Practices</w:t>
            </w:r>
          </w:p>
        </w:tc>
        <w:tc>
          <w:tcPr>
            <w:tcW w:w="1872" w:type="dxa"/>
            <w:shd w:val="clear" w:color="auto" w:fill="3F7819"/>
            <w:tcMar>
              <w:top w:w="80" w:type="dxa"/>
              <w:left w:w="80" w:type="dxa"/>
              <w:bottom w:w="80" w:type="dxa"/>
              <w:right w:w="80" w:type="dxa"/>
            </w:tcMar>
            <w:vAlign w:val="center"/>
          </w:tcPr>
          <w:p w14:paraId="36107A84" w14:textId="77777777" w:rsidR="00983F08" w:rsidRDefault="00983F08" w:rsidP="00A34E96">
            <w:pPr>
              <w:pStyle w:val="CDERubricSubhead"/>
            </w:pPr>
            <w:r>
              <w:t>Level 3 Practices</w:t>
            </w:r>
          </w:p>
          <w:p w14:paraId="3138FBBC" w14:textId="77777777" w:rsidR="00983F08" w:rsidRPr="007265A4" w:rsidRDefault="00983F08" w:rsidP="00A34E96">
            <w:pPr>
              <w:pStyle w:val="CDERubricSubhead"/>
              <w:rPr>
                <w:color w:val="000000"/>
              </w:rPr>
            </w:pPr>
            <w:r w:rsidRPr="00D51B90">
              <w:rPr>
                <w:sz w:val="16"/>
                <w:szCs w:val="18"/>
              </w:rPr>
              <w:t>(Meets State Standard)</w:t>
            </w:r>
            <w:r w:rsidRPr="00D51B90">
              <w:rPr>
                <w:sz w:val="20"/>
              </w:rPr>
              <w:t xml:space="preserve"> </w:t>
            </w:r>
          </w:p>
        </w:tc>
        <w:tc>
          <w:tcPr>
            <w:tcW w:w="1872" w:type="dxa"/>
            <w:shd w:val="clear" w:color="auto" w:fill="3F7819"/>
            <w:tcMar>
              <w:top w:w="80" w:type="dxa"/>
              <w:left w:w="80" w:type="dxa"/>
              <w:bottom w:w="80" w:type="dxa"/>
              <w:right w:w="80" w:type="dxa"/>
            </w:tcMar>
            <w:vAlign w:val="center"/>
          </w:tcPr>
          <w:p w14:paraId="721E36B5" w14:textId="77777777" w:rsidR="00983F08" w:rsidRPr="007265A4" w:rsidRDefault="00983F08" w:rsidP="00A34E96">
            <w:pPr>
              <w:pStyle w:val="CDERubricSubhead"/>
              <w:rPr>
                <w:color w:val="000000"/>
              </w:rPr>
            </w:pPr>
            <w:r>
              <w:t>Level 4 Practices</w:t>
            </w:r>
          </w:p>
        </w:tc>
        <w:tc>
          <w:tcPr>
            <w:tcW w:w="1873" w:type="dxa"/>
            <w:shd w:val="clear" w:color="auto" w:fill="3F7819"/>
            <w:tcMar>
              <w:top w:w="80" w:type="dxa"/>
              <w:left w:w="80" w:type="dxa"/>
              <w:bottom w:w="80" w:type="dxa"/>
              <w:right w:w="80" w:type="dxa"/>
            </w:tcMar>
            <w:vAlign w:val="center"/>
          </w:tcPr>
          <w:p w14:paraId="0C25AEAD" w14:textId="77777777" w:rsidR="00983F08" w:rsidRPr="007265A4" w:rsidRDefault="00983F08" w:rsidP="00A34E96">
            <w:pPr>
              <w:pStyle w:val="CDERubricSubhead"/>
              <w:rPr>
                <w:color w:val="000000"/>
              </w:rPr>
            </w:pPr>
            <w:r>
              <w:t xml:space="preserve">Level 5 Practices </w:t>
            </w:r>
          </w:p>
        </w:tc>
      </w:tr>
      <w:tr w:rsidR="00431495" w:rsidRPr="007265A4" w14:paraId="69B6D9E9" w14:textId="77777777" w:rsidTr="00BA55BC">
        <w:trPr>
          <w:cantSplit/>
          <w:trHeight w:val="360"/>
          <w:jc w:val="center"/>
        </w:trPr>
        <w:tc>
          <w:tcPr>
            <w:tcW w:w="9361" w:type="dxa"/>
            <w:gridSpan w:val="5"/>
            <w:shd w:val="clear" w:color="auto" w:fill="82D947"/>
            <w:tcMar>
              <w:top w:w="80" w:type="dxa"/>
              <w:left w:w="80" w:type="dxa"/>
              <w:bottom w:w="80" w:type="dxa"/>
              <w:right w:w="80" w:type="dxa"/>
            </w:tcMar>
            <w:vAlign w:val="center"/>
          </w:tcPr>
          <w:p w14:paraId="5F661169" w14:textId="77777777" w:rsidR="00431495" w:rsidRPr="00DB19CB" w:rsidRDefault="00431495" w:rsidP="00431495">
            <w:pPr>
              <w:pStyle w:val="CDERubricBody"/>
              <w:rPr>
                <w:color w:val="auto"/>
              </w:rPr>
            </w:pPr>
            <w:r w:rsidRPr="00DB19CB">
              <w:rPr>
                <w:rStyle w:val="CDERubricBodyIntro"/>
                <w:color w:val="auto"/>
              </w:rPr>
              <w:t xml:space="preserve">Element </w:t>
            </w:r>
            <w:r>
              <w:rPr>
                <w:rStyle w:val="CDERubricBodyIntro"/>
                <w:color w:val="auto"/>
              </w:rPr>
              <w:t>C</w:t>
            </w:r>
            <w:r w:rsidRPr="00DB19CB">
              <w:rPr>
                <w:rStyle w:val="CDERubricBodyIntro"/>
                <w:color w:val="auto"/>
              </w:rPr>
              <w:t>:</w:t>
            </w:r>
            <w:r w:rsidR="00C62B3D">
              <w:rPr>
                <w:color w:val="auto"/>
              </w:rPr>
              <w:t xml:space="preserve">  </w:t>
            </w:r>
            <w:r w:rsidR="00DB2967" w:rsidRPr="004B076A">
              <w:rPr>
                <w:sz w:val="20"/>
              </w:rPr>
              <w:t xml:space="preserve">Special Services Providers </w:t>
            </w:r>
            <w:r w:rsidR="00C62B3D" w:rsidRPr="004B076A">
              <w:rPr>
                <w:color w:val="auto"/>
                <w:sz w:val="20"/>
              </w:rPr>
              <w:t>respond to a complex, dynamic environment.</w:t>
            </w:r>
          </w:p>
        </w:tc>
      </w:tr>
      <w:tr w:rsidR="008E0352" w:rsidRPr="007265A4" w14:paraId="0FC3F161" w14:textId="77777777" w:rsidTr="00BA55BC">
        <w:trPr>
          <w:cantSplit/>
          <w:trHeight w:val="4248"/>
          <w:jc w:val="center"/>
        </w:trPr>
        <w:tc>
          <w:tcPr>
            <w:tcW w:w="1871" w:type="dxa"/>
            <w:tcMar>
              <w:top w:w="80" w:type="dxa"/>
              <w:left w:w="80" w:type="dxa"/>
              <w:bottom w:w="80" w:type="dxa"/>
              <w:right w:w="80" w:type="dxa"/>
            </w:tcMar>
          </w:tcPr>
          <w:p w14:paraId="26D2A7A6" w14:textId="77777777" w:rsidR="008E0352" w:rsidRPr="006055BE"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7A764346" w14:textId="77777777" w:rsidR="008E0352" w:rsidRPr="006055BE" w:rsidRDefault="00C1501C"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6055BE">
              <w:rPr>
                <w:rStyle w:val="CDERubricBodyIntro"/>
              </w:rPr>
              <w:t>The SCHOOL ORIENTATION AND MOBILITY SPECIALIST</w:t>
            </w:r>
            <w:r w:rsidR="008E0352" w:rsidRPr="006055BE">
              <w:rPr>
                <w:rStyle w:val="CDERubricBodyIntro"/>
              </w:rPr>
              <w:t>:</w:t>
            </w:r>
          </w:p>
          <w:p w14:paraId="25FFC892" w14:textId="77777777" w:rsidR="008E0352" w:rsidRPr="006F0DC0" w:rsidRDefault="008E0352" w:rsidP="008E0352">
            <w:pPr>
              <w:pStyle w:val="CDERubricBodyIntroItalic"/>
              <w:rPr>
                <w:b w:val="0"/>
                <w:i w:val="0"/>
                <w:color w:val="auto"/>
                <w:sz w:val="14"/>
              </w:rPr>
            </w:pPr>
          </w:p>
          <w:p w14:paraId="60BE517E" w14:textId="77777777" w:rsidR="008E0352" w:rsidRPr="006055BE" w:rsidRDefault="006055BE" w:rsidP="00B731E8">
            <w:pPr>
              <w:pStyle w:val="CDERubricCircleBullet"/>
              <w:numPr>
                <w:ilvl w:val="0"/>
                <w:numId w:val="12"/>
              </w:numPr>
              <w:rPr>
                <w:b w:val="0"/>
                <w:bCs/>
                <w:i w:val="0"/>
                <w:color w:val="auto"/>
              </w:rPr>
            </w:pPr>
            <w:r w:rsidRPr="006055BE">
              <w:rPr>
                <w:b w:val="0"/>
                <w:bCs/>
                <w:i w:val="0"/>
                <w:color w:val="auto"/>
              </w:rPr>
              <w:t>Recognizes the need to appropriately problem solve for students within a complex and dynamic environment</w:t>
            </w:r>
            <w:r w:rsidR="00B37C67" w:rsidRPr="006055BE">
              <w:rPr>
                <w:b w:val="0"/>
                <w:bCs/>
                <w:i w:val="0"/>
                <w:color w:val="auto"/>
              </w:rPr>
              <w:t>.</w:t>
            </w:r>
          </w:p>
        </w:tc>
        <w:tc>
          <w:tcPr>
            <w:tcW w:w="1873" w:type="dxa"/>
            <w:tcMar>
              <w:top w:w="80" w:type="dxa"/>
              <w:left w:w="80" w:type="dxa"/>
              <w:bottom w:w="80" w:type="dxa"/>
              <w:right w:w="80" w:type="dxa"/>
            </w:tcMar>
          </w:tcPr>
          <w:p w14:paraId="0049416B" w14:textId="77777777" w:rsidR="008E0352" w:rsidRPr="00DA3995" w:rsidRDefault="008E0352" w:rsidP="008E0352">
            <w:pPr>
              <w:pStyle w:val="CDERubricBody"/>
              <w:ind w:left="76"/>
              <w:rPr>
                <w:color w:val="auto"/>
              </w:rPr>
            </w:pPr>
            <w:r w:rsidRPr="00DA3995">
              <w:rPr>
                <w:color w:val="auto"/>
              </w:rPr>
              <w:t>. . . and</w:t>
            </w:r>
          </w:p>
          <w:p w14:paraId="155F55E7" w14:textId="77777777" w:rsidR="008E0352" w:rsidRPr="00DA3995" w:rsidRDefault="00C1501C"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DA3995">
              <w:rPr>
                <w:rStyle w:val="CDERubricBodyIntro"/>
              </w:rPr>
              <w:t>The SCHOOL ORIENTATION AND MOBILITY SPECIALIST</w:t>
            </w:r>
            <w:r w:rsidR="008E0352" w:rsidRPr="00DA3995">
              <w:rPr>
                <w:rStyle w:val="CDERubricBodyIntro"/>
              </w:rPr>
              <w:t>:</w:t>
            </w:r>
          </w:p>
          <w:p w14:paraId="056F42F5" w14:textId="77777777" w:rsidR="008E0352" w:rsidRPr="006F0DC0" w:rsidRDefault="008E0352" w:rsidP="008E0352">
            <w:pPr>
              <w:pStyle w:val="CDERubricBodyIntroItalic"/>
              <w:rPr>
                <w:b w:val="0"/>
                <w:i w:val="0"/>
                <w:color w:val="auto"/>
                <w:sz w:val="14"/>
              </w:rPr>
            </w:pPr>
          </w:p>
          <w:p w14:paraId="18687027" w14:textId="77777777" w:rsidR="00D116A8" w:rsidRPr="00DA3995" w:rsidRDefault="00DA3995" w:rsidP="00146D24">
            <w:pPr>
              <w:pStyle w:val="CDERubricCircleBullet"/>
              <w:rPr>
                <w:color w:val="auto"/>
              </w:rPr>
            </w:pPr>
            <w:r w:rsidRPr="00DA3995">
              <w:rPr>
                <w:b w:val="0"/>
                <w:i w:val="0"/>
                <w:color w:val="auto"/>
              </w:rPr>
              <w:t>Actively seeks professional guidance and/or resources to prioritize competing demands within a complex and dynamic environment</w:t>
            </w:r>
            <w:r w:rsidR="00B5554E" w:rsidRPr="00DA3995">
              <w:rPr>
                <w:b w:val="0"/>
                <w:i w:val="0"/>
                <w:color w:val="auto"/>
              </w:rPr>
              <w:t>.</w:t>
            </w:r>
          </w:p>
          <w:p w14:paraId="79A34836" w14:textId="77777777" w:rsidR="00453A8E" w:rsidRPr="00DA3995" w:rsidRDefault="00453A8E" w:rsidP="00453A8E">
            <w:pPr>
              <w:pStyle w:val="CDERubricCircleBullet"/>
              <w:numPr>
                <w:ilvl w:val="0"/>
                <w:numId w:val="0"/>
              </w:numPr>
              <w:ind w:left="360"/>
              <w:rPr>
                <w:color w:val="auto"/>
              </w:rPr>
            </w:pPr>
          </w:p>
        </w:tc>
        <w:tc>
          <w:tcPr>
            <w:tcW w:w="1872" w:type="dxa"/>
            <w:tcMar>
              <w:top w:w="80" w:type="dxa"/>
              <w:left w:w="80" w:type="dxa"/>
              <w:bottom w:w="80" w:type="dxa"/>
              <w:right w:w="80" w:type="dxa"/>
            </w:tcMar>
          </w:tcPr>
          <w:p w14:paraId="08162CEC" w14:textId="77777777" w:rsidR="008E0352" w:rsidRPr="000A368C" w:rsidRDefault="008E0352" w:rsidP="008E0352">
            <w:pPr>
              <w:pStyle w:val="CDERubricBody"/>
              <w:ind w:left="105"/>
              <w:rPr>
                <w:color w:val="auto"/>
              </w:rPr>
            </w:pPr>
            <w:r w:rsidRPr="000A368C">
              <w:rPr>
                <w:color w:val="auto"/>
              </w:rPr>
              <w:t>. . . and</w:t>
            </w:r>
          </w:p>
          <w:p w14:paraId="55C6159A" w14:textId="77777777" w:rsidR="008E0352" w:rsidRPr="000A368C" w:rsidRDefault="00C1501C" w:rsidP="008E0352">
            <w:pPr>
              <w:widowControl w:val="0"/>
              <w:suppressAutoHyphens/>
              <w:autoSpaceDE w:val="0"/>
              <w:autoSpaceDN w:val="0"/>
              <w:adjustRightInd w:val="0"/>
              <w:spacing w:after="0" w:line="240" w:lineRule="auto"/>
              <w:ind w:left="105"/>
              <w:textAlignment w:val="center"/>
              <w:rPr>
                <w:rStyle w:val="CDERubricBodyIntro"/>
              </w:rPr>
            </w:pPr>
            <w:r w:rsidRPr="000A368C">
              <w:rPr>
                <w:rStyle w:val="CDERubricBodyIntro"/>
              </w:rPr>
              <w:t>The SCHOOL ORIENTATION AND MOBILITY SPECIALIST</w:t>
            </w:r>
            <w:r w:rsidR="008E0352" w:rsidRPr="000A368C">
              <w:rPr>
                <w:rStyle w:val="CDERubricBodyIntro"/>
              </w:rPr>
              <w:t>:</w:t>
            </w:r>
          </w:p>
          <w:p w14:paraId="2B3793CE" w14:textId="77777777" w:rsidR="008E0352" w:rsidRPr="006F0DC0"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4"/>
              </w:rPr>
            </w:pPr>
          </w:p>
          <w:p w14:paraId="0E2E1E08" w14:textId="6DD25776" w:rsidR="008E0352" w:rsidRPr="000A368C" w:rsidRDefault="000A368C" w:rsidP="006154FC">
            <w:pPr>
              <w:pStyle w:val="CDERubricCircleBullet"/>
              <w:rPr>
                <w:b w:val="0"/>
                <w:i w:val="0"/>
                <w:color w:val="auto"/>
              </w:rPr>
            </w:pPr>
            <w:r w:rsidRPr="000A368C">
              <w:rPr>
                <w:b w:val="0"/>
                <w:i w:val="0"/>
                <w:color w:val="auto"/>
              </w:rPr>
              <w:t>Demonstrates flexibility and adjusts priorities based on the changing needs of students, teams, travel conditions</w:t>
            </w:r>
            <w:r w:rsidR="00357E23">
              <w:rPr>
                <w:b w:val="0"/>
                <w:i w:val="0"/>
                <w:color w:val="auto"/>
              </w:rPr>
              <w:t>,</w:t>
            </w:r>
            <w:r w:rsidRPr="000A368C">
              <w:rPr>
                <w:b w:val="0"/>
                <w:i w:val="0"/>
                <w:color w:val="auto"/>
              </w:rPr>
              <w:t xml:space="preserve"> and environments</w:t>
            </w:r>
            <w:r w:rsidR="006154FC" w:rsidRPr="000A368C">
              <w:rPr>
                <w:b w:val="0"/>
                <w:i w:val="0"/>
                <w:color w:val="auto"/>
              </w:rPr>
              <w:t>.</w:t>
            </w:r>
          </w:p>
          <w:p w14:paraId="1A42C45E" w14:textId="77777777" w:rsidR="006154FC" w:rsidRPr="000A368C" w:rsidRDefault="006154FC" w:rsidP="006154FC">
            <w:pPr>
              <w:pStyle w:val="CDERubricCircleBullet"/>
              <w:numPr>
                <w:ilvl w:val="0"/>
                <w:numId w:val="0"/>
              </w:numPr>
              <w:ind w:left="360"/>
              <w:rPr>
                <w:b w:val="0"/>
                <w:i w:val="0"/>
                <w:color w:val="auto"/>
              </w:rPr>
            </w:pPr>
          </w:p>
        </w:tc>
        <w:tc>
          <w:tcPr>
            <w:tcW w:w="1872" w:type="dxa"/>
            <w:tcMar>
              <w:top w:w="80" w:type="dxa"/>
              <w:left w:w="80" w:type="dxa"/>
              <w:bottom w:w="80" w:type="dxa"/>
              <w:right w:w="80" w:type="dxa"/>
            </w:tcMar>
          </w:tcPr>
          <w:p w14:paraId="0E740B1D" w14:textId="77777777" w:rsidR="000E0278" w:rsidRPr="00871F7E" w:rsidRDefault="000E0278" w:rsidP="000E0278">
            <w:pPr>
              <w:pStyle w:val="CDERubricBody"/>
              <w:ind w:left="105"/>
              <w:rPr>
                <w:color w:val="auto"/>
              </w:rPr>
            </w:pPr>
            <w:r w:rsidRPr="00871F7E">
              <w:rPr>
                <w:color w:val="auto"/>
              </w:rPr>
              <w:t>. . . and</w:t>
            </w:r>
          </w:p>
          <w:p w14:paraId="14DB1D85" w14:textId="77777777" w:rsidR="000E0278" w:rsidRPr="00871F7E" w:rsidRDefault="00C1501C" w:rsidP="000E0278">
            <w:pPr>
              <w:widowControl w:val="0"/>
              <w:suppressAutoHyphens/>
              <w:autoSpaceDE w:val="0"/>
              <w:autoSpaceDN w:val="0"/>
              <w:adjustRightInd w:val="0"/>
              <w:spacing w:after="0" w:line="240" w:lineRule="auto"/>
              <w:ind w:left="105"/>
              <w:textAlignment w:val="center"/>
              <w:rPr>
                <w:rStyle w:val="CDERubricBodyIntro"/>
              </w:rPr>
            </w:pPr>
            <w:r w:rsidRPr="00871F7E">
              <w:rPr>
                <w:rStyle w:val="CDERubricBodyIntro"/>
              </w:rPr>
              <w:t>The SCHOOL ORIENTATION AND MOBILITY SPECIALIST</w:t>
            </w:r>
            <w:r w:rsidR="000E0278" w:rsidRPr="00871F7E">
              <w:rPr>
                <w:rStyle w:val="CDERubricBodyIntro"/>
              </w:rPr>
              <w:t>:</w:t>
            </w:r>
          </w:p>
          <w:p w14:paraId="350843D2" w14:textId="77777777" w:rsidR="000E0278" w:rsidRPr="006F0DC0"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4"/>
              </w:rPr>
            </w:pPr>
          </w:p>
          <w:p w14:paraId="45292CBE" w14:textId="2BC138F6" w:rsidR="00D605B4" w:rsidRPr="00BA55BC" w:rsidRDefault="00871F7E" w:rsidP="00BA55BC">
            <w:pPr>
              <w:pStyle w:val="CDERubricCircleBullet"/>
              <w:rPr>
                <w:b w:val="0"/>
                <w:i w:val="0"/>
                <w:color w:val="auto"/>
              </w:rPr>
            </w:pPr>
            <w:r w:rsidRPr="00871F7E">
              <w:rPr>
                <w:b w:val="0"/>
                <w:i w:val="0"/>
                <w:color w:val="auto"/>
              </w:rPr>
              <w:t>Initiates and leads collaborative activities with colleagues to respond to, develop, and adjust problem solving abilities within complex and dynamic environments to meet student’s needs</w:t>
            </w:r>
            <w:r w:rsidR="00DD499B" w:rsidRPr="00871F7E">
              <w:rPr>
                <w:b w:val="0"/>
                <w:i w:val="0"/>
                <w:color w:val="auto"/>
              </w:rPr>
              <w:t>.</w:t>
            </w:r>
          </w:p>
        </w:tc>
        <w:tc>
          <w:tcPr>
            <w:tcW w:w="1873" w:type="dxa"/>
            <w:tcMar>
              <w:top w:w="80" w:type="dxa"/>
              <w:left w:w="80" w:type="dxa"/>
              <w:bottom w:w="80" w:type="dxa"/>
              <w:right w:w="80" w:type="dxa"/>
            </w:tcMar>
          </w:tcPr>
          <w:p w14:paraId="57A64D4A" w14:textId="77777777" w:rsidR="000E0278" w:rsidRPr="002E2843" w:rsidRDefault="000E0278" w:rsidP="000E0278">
            <w:pPr>
              <w:pStyle w:val="CDERubricBody"/>
              <w:ind w:left="105"/>
              <w:rPr>
                <w:color w:val="auto"/>
              </w:rPr>
            </w:pPr>
            <w:r w:rsidRPr="002E2843">
              <w:rPr>
                <w:color w:val="auto"/>
              </w:rPr>
              <w:t>. . . and</w:t>
            </w:r>
          </w:p>
          <w:p w14:paraId="21EFE8AD" w14:textId="77777777" w:rsidR="000E0278" w:rsidRPr="002E2843" w:rsidRDefault="00C1501C" w:rsidP="000E0278">
            <w:pPr>
              <w:widowControl w:val="0"/>
              <w:suppressAutoHyphens/>
              <w:autoSpaceDE w:val="0"/>
              <w:autoSpaceDN w:val="0"/>
              <w:adjustRightInd w:val="0"/>
              <w:spacing w:after="0" w:line="240" w:lineRule="auto"/>
              <w:ind w:left="105"/>
              <w:textAlignment w:val="center"/>
              <w:rPr>
                <w:rStyle w:val="CDERubricBodyIntro"/>
              </w:rPr>
            </w:pPr>
            <w:r w:rsidRPr="002E2843">
              <w:rPr>
                <w:rStyle w:val="CDERubricBodyIntro"/>
              </w:rPr>
              <w:t>The SCHOOL ORIENTATION AND MOBILITY SPECIALIST</w:t>
            </w:r>
            <w:r w:rsidR="000E0278" w:rsidRPr="002E2843">
              <w:rPr>
                <w:rStyle w:val="CDERubricBodyIntro"/>
              </w:rPr>
              <w:t>:</w:t>
            </w:r>
          </w:p>
          <w:p w14:paraId="0BBDF1B1" w14:textId="77777777" w:rsidR="000E0278" w:rsidRPr="006F0DC0"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4"/>
              </w:rPr>
            </w:pPr>
          </w:p>
          <w:p w14:paraId="10EDD9A9" w14:textId="77777777" w:rsidR="008E0352" w:rsidRPr="002E2843" w:rsidRDefault="002E2843" w:rsidP="00B731E8">
            <w:pPr>
              <w:pStyle w:val="CDERubricCircleBullet"/>
              <w:ind w:hanging="299"/>
              <w:rPr>
                <w:b w:val="0"/>
                <w:i w:val="0"/>
                <w:color w:val="auto"/>
              </w:rPr>
            </w:pPr>
            <w:r w:rsidRPr="002E2843">
              <w:rPr>
                <w:b w:val="0"/>
                <w:i w:val="0"/>
                <w:color w:val="auto"/>
              </w:rPr>
              <w:t>Is aware of and responds to changing conditions at the national, state, or local level in order to provide effective services</w:t>
            </w:r>
            <w:r w:rsidR="00F76851" w:rsidRPr="002E2843">
              <w:rPr>
                <w:b w:val="0"/>
                <w:i w:val="0"/>
                <w:color w:val="auto"/>
              </w:rPr>
              <w:t>.</w:t>
            </w:r>
          </w:p>
        </w:tc>
      </w:tr>
      <w:tr w:rsidR="00431495" w:rsidRPr="007265A4" w14:paraId="57418895" w14:textId="77777777" w:rsidTr="00BA55BC">
        <w:trPr>
          <w:cantSplit/>
          <w:trHeight w:val="462"/>
          <w:jc w:val="center"/>
        </w:trPr>
        <w:tc>
          <w:tcPr>
            <w:tcW w:w="9361" w:type="dxa"/>
            <w:gridSpan w:val="5"/>
            <w:shd w:val="clear" w:color="auto" w:fill="82D947"/>
            <w:tcMar>
              <w:top w:w="86" w:type="dxa"/>
              <w:left w:w="86" w:type="dxa"/>
              <w:bottom w:w="86" w:type="dxa"/>
              <w:right w:w="86" w:type="dxa"/>
            </w:tcMar>
            <w:vAlign w:val="center"/>
          </w:tcPr>
          <w:p w14:paraId="6B0FC691" w14:textId="77777777" w:rsidR="00431495" w:rsidRPr="00BF2397" w:rsidRDefault="00431495" w:rsidP="00972DBA">
            <w:pPr>
              <w:pStyle w:val="CDERubricBody"/>
              <w:rPr>
                <w:color w:val="FF0000"/>
              </w:rPr>
            </w:pPr>
            <w:r>
              <w:br w:type="page"/>
            </w:r>
            <w:r w:rsidRPr="001C186B">
              <w:rPr>
                <w:rStyle w:val="CDERubricBodyIntro"/>
              </w:rPr>
              <w:t xml:space="preserve">Element </w:t>
            </w:r>
            <w:r>
              <w:rPr>
                <w:rStyle w:val="CDERubricBodyIntro"/>
              </w:rPr>
              <w:t>D</w:t>
            </w:r>
            <w:r w:rsidRPr="001C186B">
              <w:rPr>
                <w:rStyle w:val="CDERubricBodyIntro"/>
              </w:rPr>
              <w:t>:</w:t>
            </w:r>
            <w:r w:rsidRPr="007265A4">
              <w:rPr>
                <w:b/>
              </w:rPr>
              <w:t xml:space="preserve"> </w:t>
            </w:r>
            <w:r w:rsidR="00885BB9">
              <w:t xml:space="preserve"> </w:t>
            </w:r>
            <w:r w:rsidR="00DB2967" w:rsidRPr="004B076A">
              <w:rPr>
                <w:sz w:val="20"/>
              </w:rPr>
              <w:t xml:space="preserve">Special Services Providers </w:t>
            </w:r>
            <w:r w:rsidR="00885BB9" w:rsidRPr="004B076A">
              <w:rPr>
                <w:sz w:val="20"/>
              </w:rPr>
              <w:t>demonstrate leadership and advocacy in the school, the community, and their profession.</w:t>
            </w:r>
            <w:r w:rsidRPr="004B076A">
              <w:rPr>
                <w:sz w:val="20"/>
              </w:rPr>
              <w:t xml:space="preserve"> </w:t>
            </w:r>
          </w:p>
        </w:tc>
      </w:tr>
      <w:tr w:rsidR="008E0352" w:rsidRPr="007265A4" w14:paraId="431EBC70" w14:textId="77777777" w:rsidTr="00BA55BC">
        <w:trPr>
          <w:cantSplit/>
          <w:trHeight w:val="6231"/>
          <w:jc w:val="center"/>
        </w:trPr>
        <w:tc>
          <w:tcPr>
            <w:tcW w:w="1871" w:type="dxa"/>
            <w:tcMar>
              <w:top w:w="86" w:type="dxa"/>
              <w:left w:w="86" w:type="dxa"/>
              <w:bottom w:w="86" w:type="dxa"/>
              <w:right w:w="86" w:type="dxa"/>
            </w:tcMar>
          </w:tcPr>
          <w:p w14:paraId="0821A927" w14:textId="77777777" w:rsidR="008E0352" w:rsidRPr="006061D6" w:rsidRDefault="008E0352" w:rsidP="008E0352">
            <w:pPr>
              <w:widowControl w:val="0"/>
              <w:suppressAutoHyphens/>
              <w:autoSpaceDE w:val="0"/>
              <w:autoSpaceDN w:val="0"/>
              <w:adjustRightInd w:val="0"/>
              <w:spacing w:after="0" w:line="240" w:lineRule="auto"/>
              <w:textAlignment w:val="center"/>
              <w:rPr>
                <w:rFonts w:cs="Calibri-Bold"/>
                <w:bCs/>
                <w:caps/>
                <w:sz w:val="18"/>
                <w:szCs w:val="18"/>
              </w:rPr>
            </w:pPr>
          </w:p>
          <w:p w14:paraId="0E62FBA9" w14:textId="77777777" w:rsidR="008E0352" w:rsidRPr="006061D6" w:rsidRDefault="00F70B68" w:rsidP="008E0352">
            <w:pPr>
              <w:widowControl w:val="0"/>
              <w:suppressAutoHyphens/>
              <w:autoSpaceDE w:val="0"/>
              <w:autoSpaceDN w:val="0"/>
              <w:adjustRightInd w:val="0"/>
              <w:spacing w:after="0" w:line="240" w:lineRule="auto"/>
              <w:textAlignment w:val="center"/>
              <w:rPr>
                <w:rFonts w:ascii="Calibri Bold" w:hAnsi="Calibri Bold" w:cs="Calibri-Bold"/>
                <w:bCs/>
                <w:caps/>
              </w:rPr>
            </w:pPr>
            <w:r w:rsidRPr="006061D6">
              <w:rPr>
                <w:rStyle w:val="CDERubricBodyIntro"/>
              </w:rPr>
              <w:t>The SCHOOL ORIENTATION AND MOBILITY SPECIALIST</w:t>
            </w:r>
            <w:r w:rsidR="008E0352" w:rsidRPr="006061D6">
              <w:rPr>
                <w:rStyle w:val="CDERubricBodyIntro"/>
              </w:rPr>
              <w:t>:</w:t>
            </w:r>
          </w:p>
          <w:p w14:paraId="065D489B" w14:textId="77777777" w:rsidR="008E0352" w:rsidRPr="00CC1471" w:rsidRDefault="008E0352" w:rsidP="008E0352">
            <w:pPr>
              <w:pStyle w:val="CDERubricBodyIntroItalic"/>
              <w:rPr>
                <w:b w:val="0"/>
                <w:i w:val="0"/>
                <w:color w:val="auto"/>
                <w:sz w:val="14"/>
              </w:rPr>
            </w:pPr>
          </w:p>
          <w:p w14:paraId="43B71D5A" w14:textId="1D516D59" w:rsidR="006061D6" w:rsidRPr="006061D6" w:rsidRDefault="006061D6" w:rsidP="006061D6">
            <w:pPr>
              <w:pStyle w:val="CDERubricCircleBullet"/>
              <w:numPr>
                <w:ilvl w:val="0"/>
                <w:numId w:val="11"/>
              </w:numPr>
              <w:rPr>
                <w:b w:val="0"/>
                <w:bCs/>
                <w:i w:val="0"/>
                <w:color w:val="auto"/>
              </w:rPr>
            </w:pPr>
            <w:r w:rsidRPr="006061D6">
              <w:rPr>
                <w:b w:val="0"/>
                <w:bCs/>
                <w:i w:val="0"/>
                <w:color w:val="auto"/>
              </w:rPr>
              <w:t>Recognizes the importance of collaborating with colleagues, parents</w:t>
            </w:r>
            <w:r w:rsidR="00357E23">
              <w:rPr>
                <w:b w:val="0"/>
                <w:bCs/>
                <w:i w:val="0"/>
                <w:color w:val="auto"/>
              </w:rPr>
              <w:t>,</w:t>
            </w:r>
            <w:r w:rsidRPr="006061D6">
              <w:rPr>
                <w:b w:val="0"/>
                <w:bCs/>
                <w:i w:val="0"/>
                <w:color w:val="auto"/>
              </w:rPr>
              <w:t xml:space="preserve"> and/or outside school professionals.</w:t>
            </w:r>
          </w:p>
          <w:p w14:paraId="62EDE4A1" w14:textId="77777777" w:rsidR="006061D6" w:rsidRPr="00D304E8" w:rsidRDefault="006061D6" w:rsidP="006061D6">
            <w:pPr>
              <w:pStyle w:val="CDERubricCircleBullet"/>
              <w:numPr>
                <w:ilvl w:val="0"/>
                <w:numId w:val="0"/>
              </w:numPr>
              <w:ind w:left="360"/>
              <w:rPr>
                <w:b w:val="0"/>
                <w:bCs/>
                <w:i w:val="0"/>
                <w:color w:val="auto"/>
                <w:sz w:val="14"/>
              </w:rPr>
            </w:pPr>
          </w:p>
          <w:p w14:paraId="5B68D3A5" w14:textId="77777777" w:rsidR="008E0352" w:rsidRPr="006061D6" w:rsidRDefault="006061D6" w:rsidP="006061D6">
            <w:pPr>
              <w:pStyle w:val="CDERubricCircleBullet"/>
              <w:numPr>
                <w:ilvl w:val="0"/>
                <w:numId w:val="11"/>
              </w:numPr>
              <w:rPr>
                <w:bCs/>
                <w:color w:val="auto"/>
              </w:rPr>
            </w:pPr>
            <w:r w:rsidRPr="006061D6">
              <w:rPr>
                <w:b w:val="0"/>
                <w:bCs/>
                <w:i w:val="0"/>
                <w:color w:val="auto"/>
              </w:rPr>
              <w:t>Recognizes the need to advocate and be a leader for students with blindness/visual impairments or deaf-blindness and their families to improve orientation and mobility services</w:t>
            </w:r>
            <w:r w:rsidR="002B39BE" w:rsidRPr="006061D6">
              <w:rPr>
                <w:b w:val="0"/>
                <w:bCs/>
                <w:i w:val="0"/>
                <w:color w:val="auto"/>
              </w:rPr>
              <w:t>.</w:t>
            </w:r>
          </w:p>
        </w:tc>
        <w:tc>
          <w:tcPr>
            <w:tcW w:w="1873" w:type="dxa"/>
            <w:tcMar>
              <w:top w:w="86" w:type="dxa"/>
              <w:left w:w="86" w:type="dxa"/>
              <w:bottom w:w="86" w:type="dxa"/>
              <w:right w:w="86" w:type="dxa"/>
            </w:tcMar>
          </w:tcPr>
          <w:p w14:paraId="5F8C5501" w14:textId="77777777" w:rsidR="008E0352" w:rsidRPr="00450EBD" w:rsidRDefault="008E0352" w:rsidP="008E0352">
            <w:pPr>
              <w:pStyle w:val="CDERubricBody"/>
              <w:ind w:left="76"/>
              <w:rPr>
                <w:color w:val="auto"/>
              </w:rPr>
            </w:pPr>
            <w:r w:rsidRPr="00450EBD">
              <w:rPr>
                <w:color w:val="auto"/>
              </w:rPr>
              <w:t>. . . and</w:t>
            </w:r>
          </w:p>
          <w:p w14:paraId="25A5EF11" w14:textId="77777777" w:rsidR="008E0352" w:rsidRPr="00450EBD" w:rsidRDefault="00F70B68" w:rsidP="008E0352">
            <w:pPr>
              <w:widowControl w:val="0"/>
              <w:suppressAutoHyphens/>
              <w:autoSpaceDE w:val="0"/>
              <w:autoSpaceDN w:val="0"/>
              <w:adjustRightInd w:val="0"/>
              <w:spacing w:after="0" w:line="240" w:lineRule="auto"/>
              <w:ind w:left="76"/>
              <w:textAlignment w:val="center"/>
              <w:rPr>
                <w:rFonts w:ascii="Calibri Bold" w:hAnsi="Calibri Bold" w:cs="Calibri-Bold"/>
                <w:bCs/>
                <w:caps/>
              </w:rPr>
            </w:pPr>
            <w:r w:rsidRPr="00450EBD">
              <w:rPr>
                <w:rStyle w:val="CDERubricBodyIntro"/>
              </w:rPr>
              <w:t>The SCHOOL ORIENTATION AND MOBILITY SPECIALIST</w:t>
            </w:r>
            <w:r w:rsidR="008E0352" w:rsidRPr="00450EBD">
              <w:rPr>
                <w:rStyle w:val="CDERubricBodyIntro"/>
              </w:rPr>
              <w:t>:</w:t>
            </w:r>
          </w:p>
          <w:p w14:paraId="69D121A3" w14:textId="77777777" w:rsidR="008E0352" w:rsidRPr="00CC1471" w:rsidRDefault="008E0352" w:rsidP="008E0352">
            <w:pPr>
              <w:pStyle w:val="CDERubricBodyIntroItalic"/>
              <w:rPr>
                <w:b w:val="0"/>
                <w:i w:val="0"/>
                <w:color w:val="auto"/>
                <w:sz w:val="14"/>
              </w:rPr>
            </w:pPr>
          </w:p>
          <w:p w14:paraId="1704487A" w14:textId="0A1E1CFF" w:rsidR="00450EBD" w:rsidRPr="00450EBD" w:rsidRDefault="00450EBD" w:rsidP="00450EBD">
            <w:pPr>
              <w:pStyle w:val="CDERubricCircleBullet"/>
              <w:rPr>
                <w:b w:val="0"/>
                <w:i w:val="0"/>
                <w:color w:val="auto"/>
              </w:rPr>
            </w:pPr>
            <w:r w:rsidRPr="00450EBD">
              <w:rPr>
                <w:b w:val="0"/>
                <w:i w:val="0"/>
                <w:color w:val="auto"/>
              </w:rPr>
              <w:t>Collaborates with colleagues, families</w:t>
            </w:r>
            <w:r w:rsidR="00B971A5">
              <w:rPr>
                <w:b w:val="0"/>
                <w:i w:val="0"/>
                <w:color w:val="auto"/>
              </w:rPr>
              <w:t>,</w:t>
            </w:r>
            <w:r w:rsidRPr="00450EBD">
              <w:rPr>
                <w:b w:val="0"/>
                <w:i w:val="0"/>
                <w:color w:val="auto"/>
              </w:rPr>
              <w:t xml:space="preserve"> and community members to meet the needs of students with blindness/visual impairments or deaf-blindness. </w:t>
            </w:r>
          </w:p>
          <w:p w14:paraId="1A5D3721" w14:textId="77777777" w:rsidR="00450EBD" w:rsidRPr="00D304E8" w:rsidRDefault="00450EBD" w:rsidP="00450EBD">
            <w:pPr>
              <w:pStyle w:val="CDERubricCircleBullet"/>
              <w:numPr>
                <w:ilvl w:val="0"/>
                <w:numId w:val="0"/>
              </w:numPr>
              <w:ind w:left="360"/>
              <w:rPr>
                <w:b w:val="0"/>
                <w:i w:val="0"/>
                <w:color w:val="auto"/>
                <w:sz w:val="14"/>
              </w:rPr>
            </w:pPr>
          </w:p>
          <w:p w14:paraId="0518B96B" w14:textId="77777777" w:rsidR="008E0352" w:rsidRPr="00450EBD" w:rsidRDefault="00450EBD" w:rsidP="00450EBD">
            <w:pPr>
              <w:pStyle w:val="CDERubricCircleBullet"/>
              <w:rPr>
                <w:color w:val="auto"/>
              </w:rPr>
            </w:pPr>
            <w:r w:rsidRPr="00450EBD">
              <w:rPr>
                <w:b w:val="0"/>
                <w:i w:val="0"/>
                <w:color w:val="auto"/>
              </w:rPr>
              <w:t>Educates school staff about orientation and mobility services and how they relate to students who are visually impaired/blind</w:t>
            </w:r>
            <w:r w:rsidR="00B01247" w:rsidRPr="00450EBD">
              <w:rPr>
                <w:b w:val="0"/>
                <w:i w:val="0"/>
                <w:color w:val="auto"/>
              </w:rPr>
              <w:t>.</w:t>
            </w:r>
          </w:p>
        </w:tc>
        <w:tc>
          <w:tcPr>
            <w:tcW w:w="1872" w:type="dxa"/>
            <w:tcMar>
              <w:top w:w="86" w:type="dxa"/>
              <w:left w:w="86" w:type="dxa"/>
              <w:bottom w:w="86" w:type="dxa"/>
              <w:right w:w="86" w:type="dxa"/>
            </w:tcMar>
          </w:tcPr>
          <w:p w14:paraId="208DFBD7" w14:textId="77777777" w:rsidR="008E0352" w:rsidRPr="004F02AD" w:rsidRDefault="008E0352" w:rsidP="008E0352">
            <w:pPr>
              <w:pStyle w:val="CDERubricBody"/>
              <w:ind w:left="105"/>
              <w:rPr>
                <w:color w:val="auto"/>
              </w:rPr>
            </w:pPr>
            <w:r w:rsidRPr="004F02AD">
              <w:rPr>
                <w:color w:val="auto"/>
              </w:rPr>
              <w:t>. . . and</w:t>
            </w:r>
          </w:p>
          <w:p w14:paraId="020322E7" w14:textId="77777777" w:rsidR="008E0352" w:rsidRPr="004F02AD" w:rsidRDefault="00F70B68" w:rsidP="008E0352">
            <w:pPr>
              <w:widowControl w:val="0"/>
              <w:suppressAutoHyphens/>
              <w:autoSpaceDE w:val="0"/>
              <w:autoSpaceDN w:val="0"/>
              <w:adjustRightInd w:val="0"/>
              <w:spacing w:after="0" w:line="240" w:lineRule="auto"/>
              <w:ind w:left="105"/>
              <w:textAlignment w:val="center"/>
              <w:rPr>
                <w:rStyle w:val="CDERubricBodyIntro"/>
              </w:rPr>
            </w:pPr>
            <w:r w:rsidRPr="004F02AD">
              <w:rPr>
                <w:rStyle w:val="CDERubricBodyIntro"/>
              </w:rPr>
              <w:t>The SCHOOL ORIENTATION AND MOBILITY SPECIALIST</w:t>
            </w:r>
            <w:r w:rsidR="008E0352" w:rsidRPr="004F02AD">
              <w:rPr>
                <w:rStyle w:val="CDERubricBodyIntro"/>
              </w:rPr>
              <w:t>:</w:t>
            </w:r>
          </w:p>
          <w:p w14:paraId="4D5EA972" w14:textId="77777777" w:rsidR="008E0352" w:rsidRPr="00CC1471" w:rsidRDefault="008E0352" w:rsidP="008E0352">
            <w:pPr>
              <w:widowControl w:val="0"/>
              <w:suppressAutoHyphens/>
              <w:autoSpaceDE w:val="0"/>
              <w:autoSpaceDN w:val="0"/>
              <w:adjustRightInd w:val="0"/>
              <w:spacing w:after="0" w:line="240" w:lineRule="auto"/>
              <w:textAlignment w:val="center"/>
              <w:rPr>
                <w:rFonts w:ascii="Calibri Bold" w:hAnsi="Calibri Bold" w:cs="Calibri-Bold"/>
                <w:bCs/>
                <w:caps/>
                <w:sz w:val="14"/>
              </w:rPr>
            </w:pPr>
          </w:p>
          <w:p w14:paraId="439756BA" w14:textId="404B1E81" w:rsidR="004F02AD" w:rsidRPr="004F02AD" w:rsidRDefault="004F02AD" w:rsidP="004F02AD">
            <w:pPr>
              <w:pStyle w:val="CDERubricCircleBullet"/>
              <w:rPr>
                <w:b w:val="0"/>
                <w:i w:val="0"/>
                <w:color w:val="auto"/>
              </w:rPr>
            </w:pPr>
            <w:r w:rsidRPr="004F02AD">
              <w:rPr>
                <w:b w:val="0"/>
                <w:i w:val="0"/>
                <w:color w:val="auto"/>
              </w:rPr>
              <w:t>Facilitates collaboration between colleagues, families</w:t>
            </w:r>
            <w:r w:rsidR="00B971A5">
              <w:rPr>
                <w:b w:val="0"/>
                <w:i w:val="0"/>
                <w:color w:val="auto"/>
              </w:rPr>
              <w:t>,</w:t>
            </w:r>
            <w:r w:rsidRPr="004F02AD">
              <w:rPr>
                <w:b w:val="0"/>
                <w:i w:val="0"/>
                <w:color w:val="auto"/>
              </w:rPr>
              <w:t xml:space="preserve"> and other integral individuals. </w:t>
            </w:r>
          </w:p>
          <w:p w14:paraId="1FE70606" w14:textId="77777777" w:rsidR="004F02AD" w:rsidRPr="00D304E8" w:rsidRDefault="004F02AD" w:rsidP="004F02AD">
            <w:pPr>
              <w:pStyle w:val="CDERubricCircleBullet"/>
              <w:numPr>
                <w:ilvl w:val="0"/>
                <w:numId w:val="0"/>
              </w:numPr>
              <w:ind w:left="360"/>
              <w:rPr>
                <w:b w:val="0"/>
                <w:i w:val="0"/>
                <w:color w:val="auto"/>
                <w:sz w:val="14"/>
              </w:rPr>
            </w:pPr>
          </w:p>
          <w:p w14:paraId="7CDECF98" w14:textId="77777777" w:rsidR="008E0352" w:rsidRPr="004F02AD" w:rsidRDefault="004F02AD" w:rsidP="004F02AD">
            <w:pPr>
              <w:pStyle w:val="CDERubricCircleBullet"/>
              <w:rPr>
                <w:color w:val="auto"/>
              </w:rPr>
            </w:pPr>
            <w:r w:rsidRPr="004F02AD">
              <w:rPr>
                <w:b w:val="0"/>
                <w:i w:val="0"/>
                <w:color w:val="auto"/>
              </w:rPr>
              <w:t>Makes significant contributions from an orientation and mobility perspective to school or district teams</w:t>
            </w:r>
            <w:r w:rsidR="00354F09" w:rsidRPr="004F02AD">
              <w:rPr>
                <w:b w:val="0"/>
                <w:i w:val="0"/>
                <w:color w:val="auto"/>
              </w:rPr>
              <w:t>.</w:t>
            </w:r>
          </w:p>
          <w:p w14:paraId="0ACEFC00" w14:textId="77777777" w:rsidR="00354F09" w:rsidRPr="004F02AD" w:rsidRDefault="00354F09" w:rsidP="00354F09">
            <w:pPr>
              <w:pStyle w:val="CDERubricCircleBullet"/>
              <w:numPr>
                <w:ilvl w:val="0"/>
                <w:numId w:val="0"/>
              </w:numPr>
              <w:ind w:left="360"/>
              <w:rPr>
                <w:color w:val="auto"/>
              </w:rPr>
            </w:pPr>
          </w:p>
        </w:tc>
        <w:tc>
          <w:tcPr>
            <w:tcW w:w="1872" w:type="dxa"/>
            <w:tcMar>
              <w:top w:w="86" w:type="dxa"/>
              <w:left w:w="86" w:type="dxa"/>
              <w:bottom w:w="86" w:type="dxa"/>
              <w:right w:w="86" w:type="dxa"/>
            </w:tcMar>
          </w:tcPr>
          <w:p w14:paraId="41A63031" w14:textId="77777777" w:rsidR="000E0278" w:rsidRPr="00492D77" w:rsidRDefault="000E0278" w:rsidP="000E0278">
            <w:pPr>
              <w:pStyle w:val="CDERubricBody"/>
              <w:ind w:left="105"/>
              <w:rPr>
                <w:color w:val="auto"/>
              </w:rPr>
            </w:pPr>
            <w:r w:rsidRPr="00492D77">
              <w:rPr>
                <w:color w:val="auto"/>
              </w:rPr>
              <w:t>. . . and</w:t>
            </w:r>
          </w:p>
          <w:p w14:paraId="1F939760" w14:textId="77777777" w:rsidR="000E0278" w:rsidRPr="00492D77" w:rsidRDefault="00F70B68" w:rsidP="000E0278">
            <w:pPr>
              <w:widowControl w:val="0"/>
              <w:suppressAutoHyphens/>
              <w:autoSpaceDE w:val="0"/>
              <w:autoSpaceDN w:val="0"/>
              <w:adjustRightInd w:val="0"/>
              <w:spacing w:after="0" w:line="240" w:lineRule="auto"/>
              <w:ind w:left="105"/>
              <w:textAlignment w:val="center"/>
              <w:rPr>
                <w:rStyle w:val="CDERubricBodyIntro"/>
              </w:rPr>
            </w:pPr>
            <w:r w:rsidRPr="00492D77">
              <w:rPr>
                <w:rStyle w:val="CDERubricBodyIntro"/>
              </w:rPr>
              <w:t>The SCHOOL ORIENTATION AND MOBILITY SPECIALIST</w:t>
            </w:r>
            <w:r w:rsidR="000E0278" w:rsidRPr="00492D77">
              <w:rPr>
                <w:rStyle w:val="CDERubricBodyIntro"/>
              </w:rPr>
              <w:t>:</w:t>
            </w:r>
          </w:p>
          <w:p w14:paraId="7C2313F7" w14:textId="77777777" w:rsidR="008E0352" w:rsidRPr="00492D77" w:rsidRDefault="008E0352" w:rsidP="008E0352">
            <w:pPr>
              <w:widowControl w:val="0"/>
              <w:suppressAutoHyphens/>
              <w:autoSpaceDE w:val="0"/>
              <w:autoSpaceDN w:val="0"/>
              <w:adjustRightInd w:val="0"/>
              <w:spacing w:after="0" w:line="240" w:lineRule="auto"/>
              <w:textAlignment w:val="center"/>
              <w:rPr>
                <w:bCs/>
                <w:spacing w:val="-1"/>
                <w:sz w:val="14"/>
              </w:rPr>
            </w:pPr>
          </w:p>
          <w:p w14:paraId="68C1DF9E" w14:textId="77777777" w:rsidR="00D304E8" w:rsidRPr="00D605B4" w:rsidRDefault="00D304E8" w:rsidP="00D605B4">
            <w:pPr>
              <w:pStyle w:val="CDERubricCircleBullet"/>
              <w:ind w:left="241" w:hanging="270"/>
              <w:rPr>
                <w:b w:val="0"/>
                <w:i w:val="0"/>
                <w:color w:val="auto"/>
                <w:szCs w:val="17"/>
              </w:rPr>
            </w:pPr>
            <w:r w:rsidRPr="00D605B4">
              <w:rPr>
                <w:b w:val="0"/>
                <w:i w:val="0"/>
                <w:color w:val="auto"/>
                <w:szCs w:val="17"/>
              </w:rPr>
              <w:t xml:space="preserve">Provides leadership to school-based teams in order to maximize the skills and knowledge of colleagues. </w:t>
            </w:r>
          </w:p>
          <w:p w14:paraId="70AC9806" w14:textId="77777777" w:rsidR="00D304E8" w:rsidRPr="00D605B4" w:rsidRDefault="00D304E8" w:rsidP="00D605B4">
            <w:pPr>
              <w:pStyle w:val="CDERubricCircleBullet"/>
              <w:numPr>
                <w:ilvl w:val="0"/>
                <w:numId w:val="0"/>
              </w:numPr>
              <w:ind w:left="241" w:hanging="270"/>
              <w:rPr>
                <w:b w:val="0"/>
                <w:i w:val="0"/>
                <w:color w:val="auto"/>
                <w:szCs w:val="17"/>
              </w:rPr>
            </w:pPr>
          </w:p>
          <w:p w14:paraId="2851000A" w14:textId="77777777" w:rsidR="00D304E8" w:rsidRPr="00D605B4" w:rsidRDefault="00D304E8" w:rsidP="00D605B4">
            <w:pPr>
              <w:pStyle w:val="CDERubricCircleBullet"/>
              <w:ind w:left="241" w:hanging="270"/>
              <w:rPr>
                <w:b w:val="0"/>
                <w:i w:val="0"/>
                <w:color w:val="auto"/>
                <w:szCs w:val="17"/>
              </w:rPr>
            </w:pPr>
            <w:r w:rsidRPr="00D605B4">
              <w:rPr>
                <w:b w:val="0"/>
                <w:i w:val="0"/>
                <w:color w:val="auto"/>
                <w:szCs w:val="17"/>
              </w:rPr>
              <w:t>Shares knowledge through coaching and/or mentorship of colleagues.</w:t>
            </w:r>
          </w:p>
          <w:p w14:paraId="467B3BCD" w14:textId="77777777" w:rsidR="00D304E8" w:rsidRPr="00D605B4" w:rsidRDefault="00D304E8" w:rsidP="00D605B4">
            <w:pPr>
              <w:pStyle w:val="CDERubricCircleBullet"/>
              <w:numPr>
                <w:ilvl w:val="0"/>
                <w:numId w:val="0"/>
              </w:numPr>
              <w:ind w:left="241" w:hanging="270"/>
              <w:rPr>
                <w:b w:val="0"/>
                <w:i w:val="0"/>
                <w:color w:val="auto"/>
                <w:szCs w:val="17"/>
              </w:rPr>
            </w:pPr>
          </w:p>
          <w:p w14:paraId="00B1FBD9" w14:textId="77777777" w:rsidR="00154A22" w:rsidRPr="00492D77" w:rsidRDefault="00D304E8" w:rsidP="00D605B4">
            <w:pPr>
              <w:pStyle w:val="CDERubricCircleBullet"/>
              <w:ind w:left="241" w:hanging="270"/>
              <w:rPr>
                <w:color w:val="auto"/>
              </w:rPr>
            </w:pPr>
            <w:r w:rsidRPr="00D605B4">
              <w:rPr>
                <w:b w:val="0"/>
                <w:i w:val="0"/>
                <w:color w:val="auto"/>
                <w:szCs w:val="17"/>
              </w:rPr>
              <w:t>Discusses potential revisions to policies and/or procedures with administrators in order to better address student and school needs</w:t>
            </w:r>
            <w:r w:rsidR="0010602A" w:rsidRPr="00D605B4">
              <w:rPr>
                <w:b w:val="0"/>
                <w:i w:val="0"/>
                <w:color w:val="auto"/>
                <w:szCs w:val="17"/>
              </w:rPr>
              <w:t>.</w:t>
            </w:r>
          </w:p>
        </w:tc>
        <w:tc>
          <w:tcPr>
            <w:tcW w:w="1873" w:type="dxa"/>
            <w:tcMar>
              <w:top w:w="86" w:type="dxa"/>
              <w:left w:w="86" w:type="dxa"/>
              <w:bottom w:w="86" w:type="dxa"/>
              <w:right w:w="86" w:type="dxa"/>
            </w:tcMar>
          </w:tcPr>
          <w:p w14:paraId="4717552D" w14:textId="77777777" w:rsidR="000E0278" w:rsidRPr="00BA55BC" w:rsidRDefault="000E0278" w:rsidP="000E0278">
            <w:pPr>
              <w:pStyle w:val="CDERubricBody"/>
              <w:ind w:left="105"/>
              <w:rPr>
                <w:color w:val="auto"/>
                <w:sz w:val="18"/>
              </w:rPr>
            </w:pPr>
            <w:r w:rsidRPr="00BA55BC">
              <w:rPr>
                <w:color w:val="auto"/>
                <w:sz w:val="18"/>
              </w:rPr>
              <w:t>. . . and</w:t>
            </w:r>
          </w:p>
          <w:p w14:paraId="652B72AB" w14:textId="77777777" w:rsidR="000E0278" w:rsidRPr="00BA55BC" w:rsidRDefault="00F70B68" w:rsidP="000E0278">
            <w:pPr>
              <w:widowControl w:val="0"/>
              <w:suppressAutoHyphens/>
              <w:autoSpaceDE w:val="0"/>
              <w:autoSpaceDN w:val="0"/>
              <w:adjustRightInd w:val="0"/>
              <w:spacing w:after="0" w:line="240" w:lineRule="auto"/>
              <w:ind w:left="105"/>
              <w:textAlignment w:val="center"/>
              <w:rPr>
                <w:rStyle w:val="CDERubricBodyIntro"/>
              </w:rPr>
            </w:pPr>
            <w:r w:rsidRPr="00BA55BC">
              <w:rPr>
                <w:rStyle w:val="CDERubricBodyIntro"/>
              </w:rPr>
              <w:t>The SCHOOL ORIENTATION AND MOBILITY SPECIALIST</w:t>
            </w:r>
            <w:r w:rsidR="000E0278" w:rsidRPr="00BA55BC">
              <w:rPr>
                <w:rStyle w:val="CDERubricBodyIntro"/>
              </w:rPr>
              <w:t>:</w:t>
            </w:r>
          </w:p>
          <w:p w14:paraId="4EDAEED3" w14:textId="77777777" w:rsidR="000E0278" w:rsidRPr="00BA55BC" w:rsidRDefault="000E0278" w:rsidP="000E0278">
            <w:pPr>
              <w:widowControl w:val="0"/>
              <w:suppressAutoHyphens/>
              <w:autoSpaceDE w:val="0"/>
              <w:autoSpaceDN w:val="0"/>
              <w:adjustRightInd w:val="0"/>
              <w:spacing w:after="0" w:line="240" w:lineRule="auto"/>
              <w:textAlignment w:val="center"/>
              <w:rPr>
                <w:rFonts w:ascii="Calibri Bold" w:hAnsi="Calibri Bold" w:cs="Calibri-Bold"/>
                <w:bCs/>
                <w:caps/>
                <w:sz w:val="18"/>
              </w:rPr>
            </w:pPr>
          </w:p>
          <w:p w14:paraId="4008F349" w14:textId="77777777" w:rsidR="00D605B4" w:rsidRPr="00BA55BC" w:rsidRDefault="00D605B4" w:rsidP="00D605B4">
            <w:pPr>
              <w:pStyle w:val="CDERubricCircleBullet"/>
              <w:ind w:left="256" w:hanging="284"/>
              <w:rPr>
                <w:b w:val="0"/>
                <w:i w:val="0"/>
                <w:color w:val="auto"/>
              </w:rPr>
            </w:pPr>
            <w:r w:rsidRPr="00BA55BC">
              <w:rPr>
                <w:b w:val="0"/>
                <w:i w:val="0"/>
                <w:color w:val="auto"/>
              </w:rPr>
              <w:t>Initiates and leads collaborative activities and/or action research with colleagues to improve teaching practice and student outcomes.</w:t>
            </w:r>
          </w:p>
          <w:p w14:paraId="326A212B" w14:textId="77777777" w:rsidR="00D605B4" w:rsidRPr="00BA55BC" w:rsidRDefault="00D605B4" w:rsidP="00D605B4">
            <w:pPr>
              <w:pStyle w:val="CDERubricCircleBullet"/>
              <w:numPr>
                <w:ilvl w:val="0"/>
                <w:numId w:val="0"/>
              </w:numPr>
              <w:ind w:left="256" w:hanging="284"/>
              <w:rPr>
                <w:b w:val="0"/>
                <w:i w:val="0"/>
                <w:color w:val="auto"/>
              </w:rPr>
            </w:pPr>
          </w:p>
          <w:p w14:paraId="2C874CCF" w14:textId="77777777" w:rsidR="00D605B4" w:rsidRPr="00BA55BC" w:rsidRDefault="00D605B4" w:rsidP="00D605B4">
            <w:pPr>
              <w:pStyle w:val="CDERubricCircleBullet"/>
              <w:ind w:left="256" w:hanging="284"/>
              <w:rPr>
                <w:b w:val="0"/>
                <w:i w:val="0"/>
                <w:color w:val="auto"/>
              </w:rPr>
            </w:pPr>
            <w:r w:rsidRPr="00BA55BC">
              <w:rPr>
                <w:b w:val="0"/>
                <w:i w:val="0"/>
                <w:color w:val="auto"/>
              </w:rPr>
              <w:t>Provides leadership locally and beyond to improve the outcomes for all students.</w:t>
            </w:r>
          </w:p>
          <w:p w14:paraId="5D9A6109" w14:textId="77777777" w:rsidR="00D605B4" w:rsidRPr="00BA55BC" w:rsidRDefault="00D605B4" w:rsidP="00D605B4">
            <w:pPr>
              <w:pStyle w:val="CDERubricCircleBullet"/>
              <w:numPr>
                <w:ilvl w:val="0"/>
                <w:numId w:val="0"/>
              </w:numPr>
              <w:ind w:left="256" w:hanging="284"/>
              <w:rPr>
                <w:b w:val="0"/>
                <w:i w:val="0"/>
                <w:color w:val="auto"/>
              </w:rPr>
            </w:pPr>
          </w:p>
          <w:p w14:paraId="65FA01AA" w14:textId="0DF4EE93" w:rsidR="0018757F" w:rsidRPr="00BA55BC" w:rsidRDefault="00D605B4" w:rsidP="0018757F">
            <w:pPr>
              <w:pStyle w:val="CDERubricCircleBullet"/>
              <w:spacing w:after="120"/>
              <w:ind w:left="256" w:hanging="284"/>
              <w:rPr>
                <w:color w:val="auto"/>
              </w:rPr>
            </w:pPr>
            <w:r w:rsidRPr="00BA55BC">
              <w:rPr>
                <w:b w:val="0"/>
                <w:i w:val="0"/>
                <w:color w:val="auto"/>
              </w:rPr>
              <w:t>Participates in school activitie</w:t>
            </w:r>
            <w:r w:rsidR="00B971A5" w:rsidRPr="00BA55BC">
              <w:rPr>
                <w:b w:val="0"/>
                <w:i w:val="0"/>
                <w:color w:val="auto"/>
              </w:rPr>
              <w:t>s beyond those expected of all Orientation and Mobility S</w:t>
            </w:r>
            <w:r w:rsidRPr="00BA55BC">
              <w:rPr>
                <w:b w:val="0"/>
                <w:i w:val="0"/>
                <w:color w:val="auto"/>
              </w:rPr>
              <w:t>pecialists</w:t>
            </w:r>
            <w:r w:rsidR="003B5D17" w:rsidRPr="00BA55BC">
              <w:rPr>
                <w:b w:val="0"/>
                <w:i w:val="0"/>
                <w:color w:val="auto"/>
              </w:rPr>
              <w:t>.</w:t>
            </w:r>
          </w:p>
        </w:tc>
      </w:tr>
    </w:tbl>
    <w:p w14:paraId="2C281E04" w14:textId="5F5A0540" w:rsidR="005B3C3B" w:rsidRPr="002435DC" w:rsidRDefault="005B3C3B" w:rsidP="00BA55BC"/>
    <w:sectPr w:rsidR="005B3C3B" w:rsidRPr="002435DC" w:rsidSect="00BA55BC">
      <w:footerReference w:type="default" r:id="rId8"/>
      <w:pgSz w:w="12240" w:h="15840"/>
      <w:pgMar w:top="720" w:right="720" w:bottom="720" w:left="720" w:header="720" w:footer="5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3D2ED" w14:textId="77777777" w:rsidR="004F13A1" w:rsidRDefault="004F13A1" w:rsidP="00CB6BC6">
      <w:pPr>
        <w:spacing w:after="0" w:line="240" w:lineRule="auto"/>
      </w:pPr>
      <w:r>
        <w:separator/>
      </w:r>
    </w:p>
  </w:endnote>
  <w:endnote w:type="continuationSeparator" w:id="0">
    <w:p w14:paraId="390F3698" w14:textId="77777777" w:rsidR="004F13A1" w:rsidRDefault="004F13A1" w:rsidP="00CB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Bold">
    <w:panose1 w:val="020F0702030404030204"/>
    <w:charset w:val="00"/>
    <w:family w:val="auto"/>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B54B4" w14:textId="6A9CFF24" w:rsidR="004F13A1" w:rsidRDefault="004F13A1" w:rsidP="00F827B1">
    <w:pPr>
      <w:pStyle w:val="Footer"/>
      <w:jc w:val="center"/>
    </w:pPr>
    <w:r>
      <w:tab/>
    </w:r>
    <w:r>
      <w:fldChar w:fldCharType="begin"/>
    </w:r>
    <w:r>
      <w:instrText xml:space="preserve"> PAGE   \* MERGEFORMAT </w:instrText>
    </w:r>
    <w:r>
      <w:fldChar w:fldCharType="separate"/>
    </w:r>
    <w:r w:rsidR="0006766D">
      <w:rPr>
        <w:noProof/>
      </w:rPr>
      <w:t>12</w:t>
    </w:r>
    <w:r>
      <w:rPr>
        <w:noProof/>
      </w:rPr>
      <w:fldChar w:fldCharType="end"/>
    </w:r>
    <w:r>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5041D" w14:textId="77777777" w:rsidR="004F13A1" w:rsidRDefault="004F13A1" w:rsidP="00CB6BC6">
      <w:pPr>
        <w:spacing w:after="0" w:line="240" w:lineRule="auto"/>
      </w:pPr>
      <w:r>
        <w:separator/>
      </w:r>
    </w:p>
  </w:footnote>
  <w:footnote w:type="continuationSeparator" w:id="0">
    <w:p w14:paraId="171B9C6A" w14:textId="77777777" w:rsidR="004F13A1" w:rsidRDefault="004F13A1" w:rsidP="00CB6B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5B7F"/>
    <w:multiLevelType w:val="hybridMultilevel"/>
    <w:tmpl w:val="7660B1B0"/>
    <w:lvl w:ilvl="0" w:tplc="484AD35E">
      <w:start w:val="1"/>
      <w:numFmt w:val="bullet"/>
      <w:pStyle w:val="CDERubricFooterCircle"/>
      <w:lvlText w:val=""/>
      <w:lvlJc w:val="left"/>
      <w:pPr>
        <w:ind w:left="360" w:hanging="360"/>
      </w:pPr>
      <w:rPr>
        <w:rFonts w:ascii="Wingdings 2" w:hAnsi="Wingdings 2" w:hint="default"/>
        <w:sz w:val="18"/>
        <w:szCs w:val="24"/>
      </w:rPr>
    </w:lvl>
    <w:lvl w:ilvl="1" w:tplc="04090003" w:tentative="1">
      <w:start w:val="1"/>
      <w:numFmt w:val="bullet"/>
      <w:lvlText w:val="o"/>
      <w:lvlJc w:val="left"/>
      <w:pPr>
        <w:ind w:left="1430" w:hanging="360"/>
      </w:pPr>
      <w:rPr>
        <w:rFonts w:ascii="Courier New" w:hAnsi="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 w15:restartNumberingAfterBreak="0">
    <w:nsid w:val="26B119D5"/>
    <w:multiLevelType w:val="hybridMultilevel"/>
    <w:tmpl w:val="50F40F52"/>
    <w:lvl w:ilvl="0" w:tplc="6D9A3346">
      <w:start w:val="1"/>
      <w:numFmt w:val="decimal"/>
      <w:pStyle w:val="CDERubricCircleBullet"/>
      <w:lvlText w:val="%1"/>
      <w:lvlJc w:val="left"/>
      <w:pPr>
        <w:ind w:left="360" w:hanging="360"/>
      </w:pPr>
      <w:rPr>
        <w:rFonts w:asciiTheme="minorHAnsi" w:eastAsiaTheme="minorEastAsia" w:hAnsiTheme="minorHAnsi" w:cs="Calibri" w:hint="default"/>
        <w:b w:val="0"/>
        <w:i/>
        <w:color w:val="auto"/>
        <w:sz w:val="18"/>
      </w:rPr>
    </w:lvl>
    <w:lvl w:ilvl="1" w:tplc="04090003" w:tentative="1">
      <w:start w:val="1"/>
      <w:numFmt w:val="bullet"/>
      <w:lvlText w:val="o"/>
      <w:lvlJc w:val="left"/>
      <w:pPr>
        <w:ind w:left="1342" w:hanging="360"/>
      </w:pPr>
      <w:rPr>
        <w:rFonts w:ascii="Courier New" w:hAnsi="Courier New" w:cs="Courier New" w:hint="default"/>
      </w:rPr>
    </w:lvl>
    <w:lvl w:ilvl="2" w:tplc="04090005" w:tentative="1">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782" w:hanging="360"/>
      </w:pPr>
      <w:rPr>
        <w:rFonts w:ascii="Symbol" w:hAnsi="Symbol" w:hint="default"/>
      </w:rPr>
    </w:lvl>
    <w:lvl w:ilvl="4" w:tplc="04090003" w:tentative="1">
      <w:start w:val="1"/>
      <w:numFmt w:val="bullet"/>
      <w:lvlText w:val="o"/>
      <w:lvlJc w:val="left"/>
      <w:pPr>
        <w:ind w:left="3502" w:hanging="360"/>
      </w:pPr>
      <w:rPr>
        <w:rFonts w:ascii="Courier New" w:hAnsi="Courier New" w:cs="Courier New" w:hint="default"/>
      </w:rPr>
    </w:lvl>
    <w:lvl w:ilvl="5" w:tplc="04090005" w:tentative="1">
      <w:start w:val="1"/>
      <w:numFmt w:val="bullet"/>
      <w:lvlText w:val=""/>
      <w:lvlJc w:val="left"/>
      <w:pPr>
        <w:ind w:left="4222" w:hanging="360"/>
      </w:pPr>
      <w:rPr>
        <w:rFonts w:ascii="Wingdings" w:hAnsi="Wingdings" w:hint="default"/>
      </w:rPr>
    </w:lvl>
    <w:lvl w:ilvl="6" w:tplc="04090001" w:tentative="1">
      <w:start w:val="1"/>
      <w:numFmt w:val="bullet"/>
      <w:lvlText w:val=""/>
      <w:lvlJc w:val="left"/>
      <w:pPr>
        <w:ind w:left="4942" w:hanging="360"/>
      </w:pPr>
      <w:rPr>
        <w:rFonts w:ascii="Symbol" w:hAnsi="Symbol" w:hint="default"/>
      </w:rPr>
    </w:lvl>
    <w:lvl w:ilvl="7" w:tplc="04090003" w:tentative="1">
      <w:start w:val="1"/>
      <w:numFmt w:val="bullet"/>
      <w:lvlText w:val="o"/>
      <w:lvlJc w:val="left"/>
      <w:pPr>
        <w:ind w:left="5662" w:hanging="360"/>
      </w:pPr>
      <w:rPr>
        <w:rFonts w:ascii="Courier New" w:hAnsi="Courier New" w:cs="Courier New" w:hint="default"/>
      </w:rPr>
    </w:lvl>
    <w:lvl w:ilvl="8" w:tplc="04090005" w:tentative="1">
      <w:start w:val="1"/>
      <w:numFmt w:val="bullet"/>
      <w:lvlText w:val=""/>
      <w:lvlJc w:val="left"/>
      <w:pPr>
        <w:ind w:left="6382" w:hanging="360"/>
      </w:pPr>
      <w:rPr>
        <w:rFonts w:ascii="Wingdings" w:hAnsi="Wingdings" w:hint="default"/>
      </w:rPr>
    </w:lvl>
  </w:abstractNum>
  <w:abstractNum w:abstractNumId="2" w15:restartNumberingAfterBreak="0">
    <w:nsid w:val="430D7DF4"/>
    <w:multiLevelType w:val="hybridMultilevel"/>
    <w:tmpl w:val="81EA5508"/>
    <w:lvl w:ilvl="0" w:tplc="BEA44442">
      <w:start w:val="1"/>
      <w:numFmt w:val="bullet"/>
      <w:pStyle w:val="CDERubricSquareBullet"/>
      <w:lvlText w:val=""/>
      <w:lvlJc w:val="left"/>
      <w:pPr>
        <w:ind w:left="360" w:hanging="360"/>
      </w:pPr>
      <w:rPr>
        <w:rFonts w:ascii="Webdings" w:hAnsi="Webdings" w:hint="default"/>
        <w:color w:val="auto"/>
        <w:sz w:val="18"/>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1"/>
  </w:num>
  <w:num w:numId="5">
    <w:abstractNumId w:val="1"/>
  </w:num>
  <w:num w:numId="6">
    <w:abstractNumId w:val="1"/>
    <w:lvlOverride w:ilvl="0">
      <w:startOverride w:val="1"/>
    </w:lvlOverride>
  </w:num>
  <w:num w:numId="7">
    <w:abstractNumId w:val="1"/>
    <w:lvlOverride w:ilvl="0">
      <w:startOverride w:val="1"/>
    </w:lvlOverride>
  </w:num>
  <w:num w:numId="8">
    <w:abstractNumId w:val="1"/>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
    <w:lvlOverride w:ilvl="0">
      <w:startOverride w:val="1"/>
    </w:lvlOverride>
  </w:num>
  <w:num w:numId="22">
    <w:abstractNumId w:val="1"/>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C3B"/>
    <w:rsid w:val="00000A26"/>
    <w:rsid w:val="00000E80"/>
    <w:rsid w:val="000018BB"/>
    <w:rsid w:val="00001B63"/>
    <w:rsid w:val="00002B73"/>
    <w:rsid w:val="00003BC6"/>
    <w:rsid w:val="000048AA"/>
    <w:rsid w:val="000048AD"/>
    <w:rsid w:val="000048D5"/>
    <w:rsid w:val="00006247"/>
    <w:rsid w:val="0000663E"/>
    <w:rsid w:val="00006B9C"/>
    <w:rsid w:val="00010B66"/>
    <w:rsid w:val="00010DD7"/>
    <w:rsid w:val="00012056"/>
    <w:rsid w:val="00014748"/>
    <w:rsid w:val="00015ED1"/>
    <w:rsid w:val="00016910"/>
    <w:rsid w:val="00016C16"/>
    <w:rsid w:val="00016DAA"/>
    <w:rsid w:val="00022B6B"/>
    <w:rsid w:val="00022EE0"/>
    <w:rsid w:val="0002398C"/>
    <w:rsid w:val="00026010"/>
    <w:rsid w:val="00030E42"/>
    <w:rsid w:val="00033607"/>
    <w:rsid w:val="0003376A"/>
    <w:rsid w:val="00035A45"/>
    <w:rsid w:val="00036CF6"/>
    <w:rsid w:val="00037561"/>
    <w:rsid w:val="00041203"/>
    <w:rsid w:val="00041937"/>
    <w:rsid w:val="00041A4C"/>
    <w:rsid w:val="00041BA1"/>
    <w:rsid w:val="000433E5"/>
    <w:rsid w:val="00043BD5"/>
    <w:rsid w:val="00045BCF"/>
    <w:rsid w:val="00046427"/>
    <w:rsid w:val="000477D7"/>
    <w:rsid w:val="0005116F"/>
    <w:rsid w:val="0005462B"/>
    <w:rsid w:val="00056C4D"/>
    <w:rsid w:val="00057B93"/>
    <w:rsid w:val="00060D84"/>
    <w:rsid w:val="00062778"/>
    <w:rsid w:val="000627C5"/>
    <w:rsid w:val="00063A91"/>
    <w:rsid w:val="00065075"/>
    <w:rsid w:val="00066084"/>
    <w:rsid w:val="0006766D"/>
    <w:rsid w:val="00067ACE"/>
    <w:rsid w:val="00067B46"/>
    <w:rsid w:val="00067BBF"/>
    <w:rsid w:val="00070908"/>
    <w:rsid w:val="00071C29"/>
    <w:rsid w:val="00072626"/>
    <w:rsid w:val="00072DDB"/>
    <w:rsid w:val="0007321A"/>
    <w:rsid w:val="000747F2"/>
    <w:rsid w:val="00075AD5"/>
    <w:rsid w:val="00075BCE"/>
    <w:rsid w:val="0008091C"/>
    <w:rsid w:val="000824D9"/>
    <w:rsid w:val="0008310F"/>
    <w:rsid w:val="0008383D"/>
    <w:rsid w:val="0008483A"/>
    <w:rsid w:val="00084CC0"/>
    <w:rsid w:val="00084FFA"/>
    <w:rsid w:val="000863C4"/>
    <w:rsid w:val="000866F7"/>
    <w:rsid w:val="00086BEF"/>
    <w:rsid w:val="00086D33"/>
    <w:rsid w:val="0008706A"/>
    <w:rsid w:val="0008797C"/>
    <w:rsid w:val="0009083D"/>
    <w:rsid w:val="00092AC3"/>
    <w:rsid w:val="00095640"/>
    <w:rsid w:val="00096E92"/>
    <w:rsid w:val="00097071"/>
    <w:rsid w:val="000A00CB"/>
    <w:rsid w:val="000A3023"/>
    <w:rsid w:val="000A368C"/>
    <w:rsid w:val="000A3B48"/>
    <w:rsid w:val="000A443A"/>
    <w:rsid w:val="000A510D"/>
    <w:rsid w:val="000A6005"/>
    <w:rsid w:val="000A6296"/>
    <w:rsid w:val="000A6570"/>
    <w:rsid w:val="000A68A2"/>
    <w:rsid w:val="000A6A14"/>
    <w:rsid w:val="000A7FC8"/>
    <w:rsid w:val="000B26B9"/>
    <w:rsid w:val="000B2AA9"/>
    <w:rsid w:val="000B31CE"/>
    <w:rsid w:val="000B4593"/>
    <w:rsid w:val="000B477A"/>
    <w:rsid w:val="000B5CE4"/>
    <w:rsid w:val="000B5F4E"/>
    <w:rsid w:val="000B6A53"/>
    <w:rsid w:val="000B741B"/>
    <w:rsid w:val="000B7F9E"/>
    <w:rsid w:val="000C076C"/>
    <w:rsid w:val="000C1EA0"/>
    <w:rsid w:val="000C4421"/>
    <w:rsid w:val="000C5348"/>
    <w:rsid w:val="000C68E8"/>
    <w:rsid w:val="000D1053"/>
    <w:rsid w:val="000D16EB"/>
    <w:rsid w:val="000D4125"/>
    <w:rsid w:val="000D43D0"/>
    <w:rsid w:val="000D447E"/>
    <w:rsid w:val="000D4BED"/>
    <w:rsid w:val="000D525C"/>
    <w:rsid w:val="000D5919"/>
    <w:rsid w:val="000D5FCA"/>
    <w:rsid w:val="000D7C3D"/>
    <w:rsid w:val="000E0278"/>
    <w:rsid w:val="000E0F7E"/>
    <w:rsid w:val="000E10C7"/>
    <w:rsid w:val="000E2D23"/>
    <w:rsid w:val="000E35CE"/>
    <w:rsid w:val="000E3F2A"/>
    <w:rsid w:val="000E56E3"/>
    <w:rsid w:val="000E6A1A"/>
    <w:rsid w:val="000E6AD6"/>
    <w:rsid w:val="000E6E25"/>
    <w:rsid w:val="000F05AB"/>
    <w:rsid w:val="000F088C"/>
    <w:rsid w:val="000F1DD5"/>
    <w:rsid w:val="000F2C90"/>
    <w:rsid w:val="000F3F1F"/>
    <w:rsid w:val="000F40C7"/>
    <w:rsid w:val="000F4713"/>
    <w:rsid w:val="000F4CDD"/>
    <w:rsid w:val="000F5573"/>
    <w:rsid w:val="000F5C0A"/>
    <w:rsid w:val="000F744F"/>
    <w:rsid w:val="00100092"/>
    <w:rsid w:val="001009B4"/>
    <w:rsid w:val="00101311"/>
    <w:rsid w:val="00101B69"/>
    <w:rsid w:val="0010212A"/>
    <w:rsid w:val="00102C6B"/>
    <w:rsid w:val="00103D25"/>
    <w:rsid w:val="00105314"/>
    <w:rsid w:val="00105E66"/>
    <w:rsid w:val="0010602A"/>
    <w:rsid w:val="00106842"/>
    <w:rsid w:val="001077CC"/>
    <w:rsid w:val="0011009D"/>
    <w:rsid w:val="00110DEE"/>
    <w:rsid w:val="00112BC6"/>
    <w:rsid w:val="00112E82"/>
    <w:rsid w:val="00113BCA"/>
    <w:rsid w:val="0012195F"/>
    <w:rsid w:val="00123378"/>
    <w:rsid w:val="001260DF"/>
    <w:rsid w:val="0012617B"/>
    <w:rsid w:val="00126645"/>
    <w:rsid w:val="00127519"/>
    <w:rsid w:val="0013006F"/>
    <w:rsid w:val="001311EC"/>
    <w:rsid w:val="00132D8B"/>
    <w:rsid w:val="00133664"/>
    <w:rsid w:val="0013483C"/>
    <w:rsid w:val="00134B77"/>
    <w:rsid w:val="00134D10"/>
    <w:rsid w:val="0013657A"/>
    <w:rsid w:val="00136BF9"/>
    <w:rsid w:val="00137E2F"/>
    <w:rsid w:val="00140C67"/>
    <w:rsid w:val="00140EAF"/>
    <w:rsid w:val="00142E64"/>
    <w:rsid w:val="00142EC1"/>
    <w:rsid w:val="001458DE"/>
    <w:rsid w:val="001467CE"/>
    <w:rsid w:val="00146D24"/>
    <w:rsid w:val="00147827"/>
    <w:rsid w:val="00150403"/>
    <w:rsid w:val="00150FC0"/>
    <w:rsid w:val="0015238C"/>
    <w:rsid w:val="00153CF0"/>
    <w:rsid w:val="00154014"/>
    <w:rsid w:val="00154A22"/>
    <w:rsid w:val="00156245"/>
    <w:rsid w:val="0015729F"/>
    <w:rsid w:val="00157A91"/>
    <w:rsid w:val="00160976"/>
    <w:rsid w:val="0016183E"/>
    <w:rsid w:val="00162A50"/>
    <w:rsid w:val="00163A41"/>
    <w:rsid w:val="0016469A"/>
    <w:rsid w:val="001647BB"/>
    <w:rsid w:val="001652B6"/>
    <w:rsid w:val="0016779E"/>
    <w:rsid w:val="00170DDE"/>
    <w:rsid w:val="00174D84"/>
    <w:rsid w:val="00176287"/>
    <w:rsid w:val="001763BF"/>
    <w:rsid w:val="00176D49"/>
    <w:rsid w:val="00176DB9"/>
    <w:rsid w:val="0017737D"/>
    <w:rsid w:val="00177877"/>
    <w:rsid w:val="00177DDC"/>
    <w:rsid w:val="00180D9E"/>
    <w:rsid w:val="001810C9"/>
    <w:rsid w:val="00181555"/>
    <w:rsid w:val="001825A9"/>
    <w:rsid w:val="00182EEB"/>
    <w:rsid w:val="00183160"/>
    <w:rsid w:val="001859B0"/>
    <w:rsid w:val="00185F18"/>
    <w:rsid w:val="00186261"/>
    <w:rsid w:val="00186267"/>
    <w:rsid w:val="00186336"/>
    <w:rsid w:val="0018680B"/>
    <w:rsid w:val="0018757F"/>
    <w:rsid w:val="00187D25"/>
    <w:rsid w:val="00192471"/>
    <w:rsid w:val="00192CB2"/>
    <w:rsid w:val="001930F4"/>
    <w:rsid w:val="001941EF"/>
    <w:rsid w:val="00197637"/>
    <w:rsid w:val="00197EFD"/>
    <w:rsid w:val="001A1EFD"/>
    <w:rsid w:val="001A353B"/>
    <w:rsid w:val="001A46FB"/>
    <w:rsid w:val="001B2582"/>
    <w:rsid w:val="001B2B39"/>
    <w:rsid w:val="001B596D"/>
    <w:rsid w:val="001B6421"/>
    <w:rsid w:val="001B6508"/>
    <w:rsid w:val="001C0590"/>
    <w:rsid w:val="001C298D"/>
    <w:rsid w:val="001C2C79"/>
    <w:rsid w:val="001C4C40"/>
    <w:rsid w:val="001D16EE"/>
    <w:rsid w:val="001D17FC"/>
    <w:rsid w:val="001D1D31"/>
    <w:rsid w:val="001D2443"/>
    <w:rsid w:val="001D2CAD"/>
    <w:rsid w:val="001D469F"/>
    <w:rsid w:val="001D48B0"/>
    <w:rsid w:val="001D5602"/>
    <w:rsid w:val="001D609B"/>
    <w:rsid w:val="001D7327"/>
    <w:rsid w:val="001D74BA"/>
    <w:rsid w:val="001D7EF6"/>
    <w:rsid w:val="001E0C78"/>
    <w:rsid w:val="001E113F"/>
    <w:rsid w:val="001E11F8"/>
    <w:rsid w:val="001E1A52"/>
    <w:rsid w:val="001E1ACD"/>
    <w:rsid w:val="001E2F72"/>
    <w:rsid w:val="001E355C"/>
    <w:rsid w:val="001E453A"/>
    <w:rsid w:val="001E4B3E"/>
    <w:rsid w:val="001E5D60"/>
    <w:rsid w:val="001E609F"/>
    <w:rsid w:val="001E67FA"/>
    <w:rsid w:val="001E7001"/>
    <w:rsid w:val="001E70F6"/>
    <w:rsid w:val="001E7E17"/>
    <w:rsid w:val="001F025A"/>
    <w:rsid w:val="001F0514"/>
    <w:rsid w:val="001F14D1"/>
    <w:rsid w:val="001F2095"/>
    <w:rsid w:val="001F3324"/>
    <w:rsid w:val="001F3504"/>
    <w:rsid w:val="001F3E3F"/>
    <w:rsid w:val="001F433E"/>
    <w:rsid w:val="001F5316"/>
    <w:rsid w:val="001F7C5C"/>
    <w:rsid w:val="00200475"/>
    <w:rsid w:val="0020137B"/>
    <w:rsid w:val="00201EA3"/>
    <w:rsid w:val="00202097"/>
    <w:rsid w:val="0020295E"/>
    <w:rsid w:val="00205CF1"/>
    <w:rsid w:val="00205D9A"/>
    <w:rsid w:val="00205EC3"/>
    <w:rsid w:val="002070B1"/>
    <w:rsid w:val="00210B66"/>
    <w:rsid w:val="00211760"/>
    <w:rsid w:val="002121E9"/>
    <w:rsid w:val="002131A4"/>
    <w:rsid w:val="00215743"/>
    <w:rsid w:val="002157E9"/>
    <w:rsid w:val="00215806"/>
    <w:rsid w:val="00215AAF"/>
    <w:rsid w:val="00215AE6"/>
    <w:rsid w:val="00216A09"/>
    <w:rsid w:val="00217891"/>
    <w:rsid w:val="002205C0"/>
    <w:rsid w:val="00220B15"/>
    <w:rsid w:val="00222225"/>
    <w:rsid w:val="002228A7"/>
    <w:rsid w:val="002244AA"/>
    <w:rsid w:val="002254D8"/>
    <w:rsid w:val="00225842"/>
    <w:rsid w:val="00226121"/>
    <w:rsid w:val="002278B1"/>
    <w:rsid w:val="00231404"/>
    <w:rsid w:val="00232DC4"/>
    <w:rsid w:val="0023360A"/>
    <w:rsid w:val="002347BB"/>
    <w:rsid w:val="00235FCE"/>
    <w:rsid w:val="00236094"/>
    <w:rsid w:val="00236108"/>
    <w:rsid w:val="00236B33"/>
    <w:rsid w:val="00237415"/>
    <w:rsid w:val="002377E4"/>
    <w:rsid w:val="002435DC"/>
    <w:rsid w:val="00243DA4"/>
    <w:rsid w:val="0024448E"/>
    <w:rsid w:val="00244769"/>
    <w:rsid w:val="002460FF"/>
    <w:rsid w:val="00247D92"/>
    <w:rsid w:val="00250B5C"/>
    <w:rsid w:val="002522CB"/>
    <w:rsid w:val="00252A1E"/>
    <w:rsid w:val="00253B58"/>
    <w:rsid w:val="00253CC0"/>
    <w:rsid w:val="002557A3"/>
    <w:rsid w:val="00256478"/>
    <w:rsid w:val="00256869"/>
    <w:rsid w:val="002574CD"/>
    <w:rsid w:val="00261267"/>
    <w:rsid w:val="002628C5"/>
    <w:rsid w:val="00263965"/>
    <w:rsid w:val="00263D22"/>
    <w:rsid w:val="002641B0"/>
    <w:rsid w:val="002648D8"/>
    <w:rsid w:val="00266EF9"/>
    <w:rsid w:val="00270AF1"/>
    <w:rsid w:val="00271D19"/>
    <w:rsid w:val="0027238C"/>
    <w:rsid w:val="00274678"/>
    <w:rsid w:val="00275763"/>
    <w:rsid w:val="0027642F"/>
    <w:rsid w:val="00276990"/>
    <w:rsid w:val="002775C4"/>
    <w:rsid w:val="00280249"/>
    <w:rsid w:val="0028063A"/>
    <w:rsid w:val="0028087B"/>
    <w:rsid w:val="0028090E"/>
    <w:rsid w:val="00283504"/>
    <w:rsid w:val="002844BC"/>
    <w:rsid w:val="00284EF5"/>
    <w:rsid w:val="00287A49"/>
    <w:rsid w:val="00292983"/>
    <w:rsid w:val="002933EC"/>
    <w:rsid w:val="00293DD8"/>
    <w:rsid w:val="00294D8F"/>
    <w:rsid w:val="0029536C"/>
    <w:rsid w:val="00295961"/>
    <w:rsid w:val="0029690A"/>
    <w:rsid w:val="002974A1"/>
    <w:rsid w:val="00297A61"/>
    <w:rsid w:val="002A01BF"/>
    <w:rsid w:val="002A04FC"/>
    <w:rsid w:val="002A0D4D"/>
    <w:rsid w:val="002A2CF6"/>
    <w:rsid w:val="002A2F65"/>
    <w:rsid w:val="002A50CF"/>
    <w:rsid w:val="002A578C"/>
    <w:rsid w:val="002A5D75"/>
    <w:rsid w:val="002B01F4"/>
    <w:rsid w:val="002B1857"/>
    <w:rsid w:val="002B1B5E"/>
    <w:rsid w:val="002B2F71"/>
    <w:rsid w:val="002B39BE"/>
    <w:rsid w:val="002B3F17"/>
    <w:rsid w:val="002B3F2B"/>
    <w:rsid w:val="002B4F9F"/>
    <w:rsid w:val="002B5875"/>
    <w:rsid w:val="002B5B1E"/>
    <w:rsid w:val="002C04BD"/>
    <w:rsid w:val="002C114C"/>
    <w:rsid w:val="002C2452"/>
    <w:rsid w:val="002C2C61"/>
    <w:rsid w:val="002C2EC3"/>
    <w:rsid w:val="002C34E3"/>
    <w:rsid w:val="002C4707"/>
    <w:rsid w:val="002C5705"/>
    <w:rsid w:val="002C6EE2"/>
    <w:rsid w:val="002C78F5"/>
    <w:rsid w:val="002D4367"/>
    <w:rsid w:val="002D6395"/>
    <w:rsid w:val="002E2843"/>
    <w:rsid w:val="002E390E"/>
    <w:rsid w:val="002E4753"/>
    <w:rsid w:val="002E5C5F"/>
    <w:rsid w:val="002E5CE5"/>
    <w:rsid w:val="002E6EE4"/>
    <w:rsid w:val="002F090C"/>
    <w:rsid w:val="002F1208"/>
    <w:rsid w:val="002F1737"/>
    <w:rsid w:val="002F4D3D"/>
    <w:rsid w:val="002F55B3"/>
    <w:rsid w:val="002F598D"/>
    <w:rsid w:val="002F715B"/>
    <w:rsid w:val="00300BCE"/>
    <w:rsid w:val="00300EB9"/>
    <w:rsid w:val="00301C2E"/>
    <w:rsid w:val="003038F4"/>
    <w:rsid w:val="00304DFB"/>
    <w:rsid w:val="00304F53"/>
    <w:rsid w:val="0030717D"/>
    <w:rsid w:val="00307F8A"/>
    <w:rsid w:val="00312280"/>
    <w:rsid w:val="003128F3"/>
    <w:rsid w:val="0031481F"/>
    <w:rsid w:val="003148A2"/>
    <w:rsid w:val="00315360"/>
    <w:rsid w:val="00316955"/>
    <w:rsid w:val="003170FF"/>
    <w:rsid w:val="00317EE5"/>
    <w:rsid w:val="003200B5"/>
    <w:rsid w:val="00320E5D"/>
    <w:rsid w:val="0032252C"/>
    <w:rsid w:val="00322B50"/>
    <w:rsid w:val="00322F39"/>
    <w:rsid w:val="00324A24"/>
    <w:rsid w:val="003250AA"/>
    <w:rsid w:val="003255FD"/>
    <w:rsid w:val="00325734"/>
    <w:rsid w:val="00326144"/>
    <w:rsid w:val="003311FA"/>
    <w:rsid w:val="00333E7D"/>
    <w:rsid w:val="003360A1"/>
    <w:rsid w:val="00336FD7"/>
    <w:rsid w:val="00337927"/>
    <w:rsid w:val="00343A8A"/>
    <w:rsid w:val="00343D96"/>
    <w:rsid w:val="003448EE"/>
    <w:rsid w:val="00344E12"/>
    <w:rsid w:val="003454C2"/>
    <w:rsid w:val="0034582E"/>
    <w:rsid w:val="00346DC1"/>
    <w:rsid w:val="003506B7"/>
    <w:rsid w:val="00353BFC"/>
    <w:rsid w:val="0035481C"/>
    <w:rsid w:val="00354BE6"/>
    <w:rsid w:val="00354F09"/>
    <w:rsid w:val="00355A0A"/>
    <w:rsid w:val="0035607E"/>
    <w:rsid w:val="003573A9"/>
    <w:rsid w:val="00357503"/>
    <w:rsid w:val="00357BBF"/>
    <w:rsid w:val="00357E23"/>
    <w:rsid w:val="00357E76"/>
    <w:rsid w:val="00357F8B"/>
    <w:rsid w:val="00364EDE"/>
    <w:rsid w:val="00367247"/>
    <w:rsid w:val="0037151A"/>
    <w:rsid w:val="00371AC0"/>
    <w:rsid w:val="00372641"/>
    <w:rsid w:val="00372880"/>
    <w:rsid w:val="00374810"/>
    <w:rsid w:val="00377D90"/>
    <w:rsid w:val="0038020D"/>
    <w:rsid w:val="00380572"/>
    <w:rsid w:val="00381484"/>
    <w:rsid w:val="00381E59"/>
    <w:rsid w:val="00381EE4"/>
    <w:rsid w:val="00382F9C"/>
    <w:rsid w:val="00384880"/>
    <w:rsid w:val="00384B7C"/>
    <w:rsid w:val="00384DFB"/>
    <w:rsid w:val="00385AF9"/>
    <w:rsid w:val="00386263"/>
    <w:rsid w:val="00386D88"/>
    <w:rsid w:val="00387633"/>
    <w:rsid w:val="0038794D"/>
    <w:rsid w:val="00387AE3"/>
    <w:rsid w:val="00390124"/>
    <w:rsid w:val="00390E83"/>
    <w:rsid w:val="00391C2B"/>
    <w:rsid w:val="00392210"/>
    <w:rsid w:val="003954A3"/>
    <w:rsid w:val="00396969"/>
    <w:rsid w:val="00397C0A"/>
    <w:rsid w:val="003A1B06"/>
    <w:rsid w:val="003A218E"/>
    <w:rsid w:val="003A3213"/>
    <w:rsid w:val="003A3962"/>
    <w:rsid w:val="003A4A13"/>
    <w:rsid w:val="003A7ABD"/>
    <w:rsid w:val="003B07A9"/>
    <w:rsid w:val="003B0830"/>
    <w:rsid w:val="003B146A"/>
    <w:rsid w:val="003B2E53"/>
    <w:rsid w:val="003B3DA6"/>
    <w:rsid w:val="003B5D17"/>
    <w:rsid w:val="003B7183"/>
    <w:rsid w:val="003B72E9"/>
    <w:rsid w:val="003B7FF6"/>
    <w:rsid w:val="003C089B"/>
    <w:rsid w:val="003C0ABB"/>
    <w:rsid w:val="003C0ADC"/>
    <w:rsid w:val="003C187A"/>
    <w:rsid w:val="003C1BF1"/>
    <w:rsid w:val="003C1C5E"/>
    <w:rsid w:val="003C27C8"/>
    <w:rsid w:val="003C294F"/>
    <w:rsid w:val="003C2AD0"/>
    <w:rsid w:val="003C788C"/>
    <w:rsid w:val="003C7892"/>
    <w:rsid w:val="003C7939"/>
    <w:rsid w:val="003C7A44"/>
    <w:rsid w:val="003D051F"/>
    <w:rsid w:val="003D0B4A"/>
    <w:rsid w:val="003D1F5E"/>
    <w:rsid w:val="003D31E4"/>
    <w:rsid w:val="003D32F9"/>
    <w:rsid w:val="003D3EDF"/>
    <w:rsid w:val="003D53CC"/>
    <w:rsid w:val="003D72A0"/>
    <w:rsid w:val="003D76BC"/>
    <w:rsid w:val="003D7CE9"/>
    <w:rsid w:val="003D7DEC"/>
    <w:rsid w:val="003E04F8"/>
    <w:rsid w:val="003E1F29"/>
    <w:rsid w:val="003E3AB5"/>
    <w:rsid w:val="003E4228"/>
    <w:rsid w:val="003E4AE3"/>
    <w:rsid w:val="003E4E2B"/>
    <w:rsid w:val="003E7058"/>
    <w:rsid w:val="003F075E"/>
    <w:rsid w:val="003F0CE7"/>
    <w:rsid w:val="003F246A"/>
    <w:rsid w:val="003F2524"/>
    <w:rsid w:val="003F2CAF"/>
    <w:rsid w:val="003F2D64"/>
    <w:rsid w:val="003F318E"/>
    <w:rsid w:val="003F3677"/>
    <w:rsid w:val="003F3EAC"/>
    <w:rsid w:val="003F4AB5"/>
    <w:rsid w:val="003F5B77"/>
    <w:rsid w:val="003F6259"/>
    <w:rsid w:val="003F63D5"/>
    <w:rsid w:val="003F7C48"/>
    <w:rsid w:val="004001E9"/>
    <w:rsid w:val="00400BE7"/>
    <w:rsid w:val="00402AB6"/>
    <w:rsid w:val="00402C83"/>
    <w:rsid w:val="00406776"/>
    <w:rsid w:val="0040736B"/>
    <w:rsid w:val="00407989"/>
    <w:rsid w:val="00407D2D"/>
    <w:rsid w:val="00410CFC"/>
    <w:rsid w:val="00410D00"/>
    <w:rsid w:val="0041101D"/>
    <w:rsid w:val="004150B1"/>
    <w:rsid w:val="00415FE8"/>
    <w:rsid w:val="004171FE"/>
    <w:rsid w:val="0041735F"/>
    <w:rsid w:val="00417796"/>
    <w:rsid w:val="00420A03"/>
    <w:rsid w:val="004221E8"/>
    <w:rsid w:val="0042224A"/>
    <w:rsid w:val="004226E5"/>
    <w:rsid w:val="00423C39"/>
    <w:rsid w:val="00424CEE"/>
    <w:rsid w:val="0042668C"/>
    <w:rsid w:val="00427288"/>
    <w:rsid w:val="004300C6"/>
    <w:rsid w:val="00431495"/>
    <w:rsid w:val="00433BA0"/>
    <w:rsid w:val="00434885"/>
    <w:rsid w:val="00434D87"/>
    <w:rsid w:val="0043502C"/>
    <w:rsid w:val="00436789"/>
    <w:rsid w:val="00437C0A"/>
    <w:rsid w:val="004405E1"/>
    <w:rsid w:val="00440AFC"/>
    <w:rsid w:val="004426FD"/>
    <w:rsid w:val="00443E2D"/>
    <w:rsid w:val="004441C0"/>
    <w:rsid w:val="00444369"/>
    <w:rsid w:val="0044501B"/>
    <w:rsid w:val="00445C34"/>
    <w:rsid w:val="00446D40"/>
    <w:rsid w:val="00450736"/>
    <w:rsid w:val="00450EBD"/>
    <w:rsid w:val="00450F6A"/>
    <w:rsid w:val="00451239"/>
    <w:rsid w:val="00452B08"/>
    <w:rsid w:val="00453A8E"/>
    <w:rsid w:val="00453AAD"/>
    <w:rsid w:val="00454D66"/>
    <w:rsid w:val="00455AB4"/>
    <w:rsid w:val="00456F44"/>
    <w:rsid w:val="0046028A"/>
    <w:rsid w:val="00460C1A"/>
    <w:rsid w:val="0046153A"/>
    <w:rsid w:val="00461DDA"/>
    <w:rsid w:val="0046263C"/>
    <w:rsid w:val="00462AD3"/>
    <w:rsid w:val="00463454"/>
    <w:rsid w:val="0046511B"/>
    <w:rsid w:val="004656E3"/>
    <w:rsid w:val="00466B19"/>
    <w:rsid w:val="00467C27"/>
    <w:rsid w:val="00471117"/>
    <w:rsid w:val="0047117F"/>
    <w:rsid w:val="004725C3"/>
    <w:rsid w:val="00472E85"/>
    <w:rsid w:val="004739B5"/>
    <w:rsid w:val="0047508F"/>
    <w:rsid w:val="00475C3D"/>
    <w:rsid w:val="00477F73"/>
    <w:rsid w:val="00480A75"/>
    <w:rsid w:val="00480CAF"/>
    <w:rsid w:val="00481ED6"/>
    <w:rsid w:val="004837E9"/>
    <w:rsid w:val="0048426E"/>
    <w:rsid w:val="00484B10"/>
    <w:rsid w:val="004853F7"/>
    <w:rsid w:val="004866B5"/>
    <w:rsid w:val="0048784F"/>
    <w:rsid w:val="00487E65"/>
    <w:rsid w:val="00492D77"/>
    <w:rsid w:val="004944FD"/>
    <w:rsid w:val="00494605"/>
    <w:rsid w:val="00494AC2"/>
    <w:rsid w:val="00497334"/>
    <w:rsid w:val="00497703"/>
    <w:rsid w:val="004A1392"/>
    <w:rsid w:val="004A4A34"/>
    <w:rsid w:val="004A54A2"/>
    <w:rsid w:val="004A55EE"/>
    <w:rsid w:val="004A66C8"/>
    <w:rsid w:val="004A6DF5"/>
    <w:rsid w:val="004A71E3"/>
    <w:rsid w:val="004A747A"/>
    <w:rsid w:val="004B076A"/>
    <w:rsid w:val="004B172A"/>
    <w:rsid w:val="004B21E4"/>
    <w:rsid w:val="004B320B"/>
    <w:rsid w:val="004B52EE"/>
    <w:rsid w:val="004B56D8"/>
    <w:rsid w:val="004B57AE"/>
    <w:rsid w:val="004B686D"/>
    <w:rsid w:val="004B6D04"/>
    <w:rsid w:val="004C01F3"/>
    <w:rsid w:val="004C1EB8"/>
    <w:rsid w:val="004C2BA3"/>
    <w:rsid w:val="004C318F"/>
    <w:rsid w:val="004C7F2F"/>
    <w:rsid w:val="004D0696"/>
    <w:rsid w:val="004D07EE"/>
    <w:rsid w:val="004D0850"/>
    <w:rsid w:val="004D0AE0"/>
    <w:rsid w:val="004D1626"/>
    <w:rsid w:val="004D5E56"/>
    <w:rsid w:val="004D76A1"/>
    <w:rsid w:val="004D7EF0"/>
    <w:rsid w:val="004E0EF9"/>
    <w:rsid w:val="004E18C9"/>
    <w:rsid w:val="004E360B"/>
    <w:rsid w:val="004E3AA9"/>
    <w:rsid w:val="004E3F1C"/>
    <w:rsid w:val="004E548B"/>
    <w:rsid w:val="004F02AD"/>
    <w:rsid w:val="004F13A1"/>
    <w:rsid w:val="004F2AF4"/>
    <w:rsid w:val="004F2C28"/>
    <w:rsid w:val="004F3691"/>
    <w:rsid w:val="004F4A6E"/>
    <w:rsid w:val="004F5005"/>
    <w:rsid w:val="004F5A3D"/>
    <w:rsid w:val="004F7C06"/>
    <w:rsid w:val="00501465"/>
    <w:rsid w:val="00501F94"/>
    <w:rsid w:val="00515003"/>
    <w:rsid w:val="005156A3"/>
    <w:rsid w:val="005202C0"/>
    <w:rsid w:val="00520680"/>
    <w:rsid w:val="00520CAC"/>
    <w:rsid w:val="00520DF6"/>
    <w:rsid w:val="0052124E"/>
    <w:rsid w:val="00522635"/>
    <w:rsid w:val="005236EA"/>
    <w:rsid w:val="00524FAA"/>
    <w:rsid w:val="00530092"/>
    <w:rsid w:val="00533C8B"/>
    <w:rsid w:val="00533F3B"/>
    <w:rsid w:val="005345CE"/>
    <w:rsid w:val="00536019"/>
    <w:rsid w:val="00536DDC"/>
    <w:rsid w:val="005378E8"/>
    <w:rsid w:val="00537B07"/>
    <w:rsid w:val="00537BDF"/>
    <w:rsid w:val="00537E7B"/>
    <w:rsid w:val="00540B07"/>
    <w:rsid w:val="005424FA"/>
    <w:rsid w:val="0054250A"/>
    <w:rsid w:val="0054366D"/>
    <w:rsid w:val="00543AC1"/>
    <w:rsid w:val="00543B0E"/>
    <w:rsid w:val="00543EC6"/>
    <w:rsid w:val="00544C59"/>
    <w:rsid w:val="005460CD"/>
    <w:rsid w:val="00551A63"/>
    <w:rsid w:val="00553646"/>
    <w:rsid w:val="0055392B"/>
    <w:rsid w:val="00554131"/>
    <w:rsid w:val="0055689E"/>
    <w:rsid w:val="00557E3A"/>
    <w:rsid w:val="005605FE"/>
    <w:rsid w:val="005607AA"/>
    <w:rsid w:val="00560D50"/>
    <w:rsid w:val="0056321C"/>
    <w:rsid w:val="005650B6"/>
    <w:rsid w:val="005662B5"/>
    <w:rsid w:val="0056715D"/>
    <w:rsid w:val="00567E08"/>
    <w:rsid w:val="00570353"/>
    <w:rsid w:val="00570DA7"/>
    <w:rsid w:val="00570FF1"/>
    <w:rsid w:val="005711D3"/>
    <w:rsid w:val="00571243"/>
    <w:rsid w:val="00571822"/>
    <w:rsid w:val="00572297"/>
    <w:rsid w:val="00572F9F"/>
    <w:rsid w:val="00573176"/>
    <w:rsid w:val="00573207"/>
    <w:rsid w:val="0057362F"/>
    <w:rsid w:val="005738EB"/>
    <w:rsid w:val="005739CB"/>
    <w:rsid w:val="0057448E"/>
    <w:rsid w:val="005761B6"/>
    <w:rsid w:val="0057640F"/>
    <w:rsid w:val="005811FD"/>
    <w:rsid w:val="0058265F"/>
    <w:rsid w:val="00583FC7"/>
    <w:rsid w:val="00584DD3"/>
    <w:rsid w:val="0058535A"/>
    <w:rsid w:val="005856A5"/>
    <w:rsid w:val="0058683C"/>
    <w:rsid w:val="005877AF"/>
    <w:rsid w:val="00587F43"/>
    <w:rsid w:val="00590824"/>
    <w:rsid w:val="00591A91"/>
    <w:rsid w:val="00592117"/>
    <w:rsid w:val="0059211F"/>
    <w:rsid w:val="005926BF"/>
    <w:rsid w:val="005938C2"/>
    <w:rsid w:val="00594733"/>
    <w:rsid w:val="00595004"/>
    <w:rsid w:val="005950F8"/>
    <w:rsid w:val="00597477"/>
    <w:rsid w:val="005A16C2"/>
    <w:rsid w:val="005A1F27"/>
    <w:rsid w:val="005A2B55"/>
    <w:rsid w:val="005A2FFC"/>
    <w:rsid w:val="005A543C"/>
    <w:rsid w:val="005A7963"/>
    <w:rsid w:val="005A7F7B"/>
    <w:rsid w:val="005B001F"/>
    <w:rsid w:val="005B0032"/>
    <w:rsid w:val="005B1AD8"/>
    <w:rsid w:val="005B1AE3"/>
    <w:rsid w:val="005B26BC"/>
    <w:rsid w:val="005B2EB8"/>
    <w:rsid w:val="005B320D"/>
    <w:rsid w:val="005B3C3B"/>
    <w:rsid w:val="005B3CFF"/>
    <w:rsid w:val="005B4A8C"/>
    <w:rsid w:val="005B52F7"/>
    <w:rsid w:val="005B5743"/>
    <w:rsid w:val="005B5EEE"/>
    <w:rsid w:val="005B7635"/>
    <w:rsid w:val="005B789B"/>
    <w:rsid w:val="005C07B7"/>
    <w:rsid w:val="005C6399"/>
    <w:rsid w:val="005D3313"/>
    <w:rsid w:val="005D558A"/>
    <w:rsid w:val="005D592A"/>
    <w:rsid w:val="005D65E4"/>
    <w:rsid w:val="005E02D4"/>
    <w:rsid w:val="005E031A"/>
    <w:rsid w:val="005E0512"/>
    <w:rsid w:val="005E12A3"/>
    <w:rsid w:val="005E16C7"/>
    <w:rsid w:val="005E33AA"/>
    <w:rsid w:val="005E4615"/>
    <w:rsid w:val="005E5987"/>
    <w:rsid w:val="005F01B2"/>
    <w:rsid w:val="005F04A4"/>
    <w:rsid w:val="005F1EB5"/>
    <w:rsid w:val="005F39E3"/>
    <w:rsid w:val="005F41A3"/>
    <w:rsid w:val="005F4BF0"/>
    <w:rsid w:val="005F5CC1"/>
    <w:rsid w:val="005F6243"/>
    <w:rsid w:val="005F6B7E"/>
    <w:rsid w:val="005F7014"/>
    <w:rsid w:val="005F703B"/>
    <w:rsid w:val="005F7BC5"/>
    <w:rsid w:val="005F7FCD"/>
    <w:rsid w:val="00600CFE"/>
    <w:rsid w:val="00604388"/>
    <w:rsid w:val="00604418"/>
    <w:rsid w:val="00604625"/>
    <w:rsid w:val="006055BE"/>
    <w:rsid w:val="006061D6"/>
    <w:rsid w:val="00606480"/>
    <w:rsid w:val="0060717E"/>
    <w:rsid w:val="00607848"/>
    <w:rsid w:val="00610DE8"/>
    <w:rsid w:val="00610EAE"/>
    <w:rsid w:val="00613042"/>
    <w:rsid w:val="0061397C"/>
    <w:rsid w:val="00614A77"/>
    <w:rsid w:val="006154A9"/>
    <w:rsid w:val="006154FC"/>
    <w:rsid w:val="0061636E"/>
    <w:rsid w:val="0061694B"/>
    <w:rsid w:val="00616A98"/>
    <w:rsid w:val="00620010"/>
    <w:rsid w:val="0062009C"/>
    <w:rsid w:val="00620A2F"/>
    <w:rsid w:val="006219E8"/>
    <w:rsid w:val="00624BA2"/>
    <w:rsid w:val="0062749B"/>
    <w:rsid w:val="00627B19"/>
    <w:rsid w:val="00627E7E"/>
    <w:rsid w:val="006302F6"/>
    <w:rsid w:val="00631CB2"/>
    <w:rsid w:val="00632324"/>
    <w:rsid w:val="00634477"/>
    <w:rsid w:val="00635329"/>
    <w:rsid w:val="00635B1F"/>
    <w:rsid w:val="00635FD9"/>
    <w:rsid w:val="006360A2"/>
    <w:rsid w:val="006366F0"/>
    <w:rsid w:val="00636A97"/>
    <w:rsid w:val="00636BD8"/>
    <w:rsid w:val="00640E54"/>
    <w:rsid w:val="0064259F"/>
    <w:rsid w:val="00642ADD"/>
    <w:rsid w:val="00642C54"/>
    <w:rsid w:val="006441CD"/>
    <w:rsid w:val="00645A49"/>
    <w:rsid w:val="006467BA"/>
    <w:rsid w:val="00647486"/>
    <w:rsid w:val="0064780D"/>
    <w:rsid w:val="00647951"/>
    <w:rsid w:val="0065040A"/>
    <w:rsid w:val="00653697"/>
    <w:rsid w:val="00653C14"/>
    <w:rsid w:val="006543EA"/>
    <w:rsid w:val="00654D15"/>
    <w:rsid w:val="00655274"/>
    <w:rsid w:val="00657104"/>
    <w:rsid w:val="00657515"/>
    <w:rsid w:val="00660491"/>
    <w:rsid w:val="00661258"/>
    <w:rsid w:val="00662036"/>
    <w:rsid w:val="0066324E"/>
    <w:rsid w:val="00663A7A"/>
    <w:rsid w:val="00663BDB"/>
    <w:rsid w:val="00664BAD"/>
    <w:rsid w:val="00665F62"/>
    <w:rsid w:val="00666482"/>
    <w:rsid w:val="006665ED"/>
    <w:rsid w:val="00666BB8"/>
    <w:rsid w:val="00666BD0"/>
    <w:rsid w:val="006670C8"/>
    <w:rsid w:val="0066759D"/>
    <w:rsid w:val="006704FE"/>
    <w:rsid w:val="00673CFD"/>
    <w:rsid w:val="00674DB5"/>
    <w:rsid w:val="006772B1"/>
    <w:rsid w:val="006806AF"/>
    <w:rsid w:val="006806E9"/>
    <w:rsid w:val="00681162"/>
    <w:rsid w:val="006814C8"/>
    <w:rsid w:val="00682393"/>
    <w:rsid w:val="006874AE"/>
    <w:rsid w:val="00692CC4"/>
    <w:rsid w:val="00693B9A"/>
    <w:rsid w:val="00694D7A"/>
    <w:rsid w:val="0069608D"/>
    <w:rsid w:val="006975BE"/>
    <w:rsid w:val="00697A03"/>
    <w:rsid w:val="006A0A9F"/>
    <w:rsid w:val="006A12C9"/>
    <w:rsid w:val="006A2CB3"/>
    <w:rsid w:val="006A326E"/>
    <w:rsid w:val="006A436C"/>
    <w:rsid w:val="006A505F"/>
    <w:rsid w:val="006A5C44"/>
    <w:rsid w:val="006A7DB8"/>
    <w:rsid w:val="006B206F"/>
    <w:rsid w:val="006B22E1"/>
    <w:rsid w:val="006B2DE0"/>
    <w:rsid w:val="006B2E5C"/>
    <w:rsid w:val="006B30F3"/>
    <w:rsid w:val="006B40FC"/>
    <w:rsid w:val="006B5932"/>
    <w:rsid w:val="006B62E5"/>
    <w:rsid w:val="006B6810"/>
    <w:rsid w:val="006C059E"/>
    <w:rsid w:val="006C06A2"/>
    <w:rsid w:val="006C0EB2"/>
    <w:rsid w:val="006C4550"/>
    <w:rsid w:val="006C4DBB"/>
    <w:rsid w:val="006C6336"/>
    <w:rsid w:val="006C6443"/>
    <w:rsid w:val="006C65DB"/>
    <w:rsid w:val="006C6951"/>
    <w:rsid w:val="006C6EBB"/>
    <w:rsid w:val="006C73CC"/>
    <w:rsid w:val="006D0FCD"/>
    <w:rsid w:val="006D15D3"/>
    <w:rsid w:val="006D1C75"/>
    <w:rsid w:val="006D1C86"/>
    <w:rsid w:val="006D44D6"/>
    <w:rsid w:val="006D4930"/>
    <w:rsid w:val="006D4FF2"/>
    <w:rsid w:val="006E0FBD"/>
    <w:rsid w:val="006E1DCB"/>
    <w:rsid w:val="006E25D4"/>
    <w:rsid w:val="006E49CD"/>
    <w:rsid w:val="006E62ED"/>
    <w:rsid w:val="006E6D13"/>
    <w:rsid w:val="006F0DC0"/>
    <w:rsid w:val="006F3A0D"/>
    <w:rsid w:val="006F7AD0"/>
    <w:rsid w:val="00700236"/>
    <w:rsid w:val="007006F9"/>
    <w:rsid w:val="00701C8F"/>
    <w:rsid w:val="00704A13"/>
    <w:rsid w:val="00704EE3"/>
    <w:rsid w:val="007050C1"/>
    <w:rsid w:val="00706167"/>
    <w:rsid w:val="00707745"/>
    <w:rsid w:val="007116F9"/>
    <w:rsid w:val="007129AD"/>
    <w:rsid w:val="00714AB6"/>
    <w:rsid w:val="00714E75"/>
    <w:rsid w:val="00716D53"/>
    <w:rsid w:val="007203A3"/>
    <w:rsid w:val="0072065C"/>
    <w:rsid w:val="00723B96"/>
    <w:rsid w:val="00723EA9"/>
    <w:rsid w:val="00725283"/>
    <w:rsid w:val="0072594A"/>
    <w:rsid w:val="007273DF"/>
    <w:rsid w:val="007279FB"/>
    <w:rsid w:val="00730A00"/>
    <w:rsid w:val="0073122C"/>
    <w:rsid w:val="007314B7"/>
    <w:rsid w:val="00731B20"/>
    <w:rsid w:val="00734EBE"/>
    <w:rsid w:val="00734EC6"/>
    <w:rsid w:val="00735A31"/>
    <w:rsid w:val="00736898"/>
    <w:rsid w:val="00737D38"/>
    <w:rsid w:val="007406E5"/>
    <w:rsid w:val="00741EF8"/>
    <w:rsid w:val="00742A1C"/>
    <w:rsid w:val="007468D8"/>
    <w:rsid w:val="00746F30"/>
    <w:rsid w:val="007473B0"/>
    <w:rsid w:val="007475E9"/>
    <w:rsid w:val="00747A21"/>
    <w:rsid w:val="00747AB2"/>
    <w:rsid w:val="00747CEE"/>
    <w:rsid w:val="00750547"/>
    <w:rsid w:val="00750F2B"/>
    <w:rsid w:val="007523A7"/>
    <w:rsid w:val="00752657"/>
    <w:rsid w:val="0075544F"/>
    <w:rsid w:val="00756DF0"/>
    <w:rsid w:val="00757E3D"/>
    <w:rsid w:val="007602F8"/>
    <w:rsid w:val="007616A5"/>
    <w:rsid w:val="007620CE"/>
    <w:rsid w:val="007621FA"/>
    <w:rsid w:val="00762297"/>
    <w:rsid w:val="00762667"/>
    <w:rsid w:val="00765194"/>
    <w:rsid w:val="007666C1"/>
    <w:rsid w:val="00766A36"/>
    <w:rsid w:val="007701A3"/>
    <w:rsid w:val="00770915"/>
    <w:rsid w:val="00771074"/>
    <w:rsid w:val="00771E5B"/>
    <w:rsid w:val="0077281C"/>
    <w:rsid w:val="00772C57"/>
    <w:rsid w:val="00776F21"/>
    <w:rsid w:val="007813B3"/>
    <w:rsid w:val="007816D1"/>
    <w:rsid w:val="00781899"/>
    <w:rsid w:val="00782619"/>
    <w:rsid w:val="00783722"/>
    <w:rsid w:val="007845FD"/>
    <w:rsid w:val="007859E2"/>
    <w:rsid w:val="00787A51"/>
    <w:rsid w:val="00791D9C"/>
    <w:rsid w:val="0079296F"/>
    <w:rsid w:val="00792F82"/>
    <w:rsid w:val="007951F0"/>
    <w:rsid w:val="007963B6"/>
    <w:rsid w:val="00797301"/>
    <w:rsid w:val="007A017D"/>
    <w:rsid w:val="007A1A2E"/>
    <w:rsid w:val="007A2426"/>
    <w:rsid w:val="007A3DB6"/>
    <w:rsid w:val="007A40AC"/>
    <w:rsid w:val="007A69D4"/>
    <w:rsid w:val="007B0238"/>
    <w:rsid w:val="007B0ACA"/>
    <w:rsid w:val="007B1413"/>
    <w:rsid w:val="007B143A"/>
    <w:rsid w:val="007B196B"/>
    <w:rsid w:val="007B1C76"/>
    <w:rsid w:val="007B3B80"/>
    <w:rsid w:val="007B4976"/>
    <w:rsid w:val="007B5152"/>
    <w:rsid w:val="007B5FA9"/>
    <w:rsid w:val="007B7EE4"/>
    <w:rsid w:val="007C0741"/>
    <w:rsid w:val="007C1213"/>
    <w:rsid w:val="007C12FC"/>
    <w:rsid w:val="007C35AC"/>
    <w:rsid w:val="007C43D7"/>
    <w:rsid w:val="007C5B28"/>
    <w:rsid w:val="007C733E"/>
    <w:rsid w:val="007C75CC"/>
    <w:rsid w:val="007C7844"/>
    <w:rsid w:val="007C7A96"/>
    <w:rsid w:val="007D0EF8"/>
    <w:rsid w:val="007D2220"/>
    <w:rsid w:val="007D23AB"/>
    <w:rsid w:val="007D4204"/>
    <w:rsid w:val="007D4635"/>
    <w:rsid w:val="007D5E3A"/>
    <w:rsid w:val="007D676C"/>
    <w:rsid w:val="007D7F26"/>
    <w:rsid w:val="007D7FBE"/>
    <w:rsid w:val="007E048C"/>
    <w:rsid w:val="007E1426"/>
    <w:rsid w:val="007E1427"/>
    <w:rsid w:val="007E4E0F"/>
    <w:rsid w:val="007E4FC0"/>
    <w:rsid w:val="007E608C"/>
    <w:rsid w:val="007F05AD"/>
    <w:rsid w:val="007F0CDA"/>
    <w:rsid w:val="007F2459"/>
    <w:rsid w:val="007F349F"/>
    <w:rsid w:val="007F3618"/>
    <w:rsid w:val="007F5F83"/>
    <w:rsid w:val="007F65D5"/>
    <w:rsid w:val="007F68C0"/>
    <w:rsid w:val="007F77D9"/>
    <w:rsid w:val="00801251"/>
    <w:rsid w:val="00803F4A"/>
    <w:rsid w:val="008058CD"/>
    <w:rsid w:val="008072BF"/>
    <w:rsid w:val="00810CAF"/>
    <w:rsid w:val="00813111"/>
    <w:rsid w:val="00813847"/>
    <w:rsid w:val="00813F66"/>
    <w:rsid w:val="008145D6"/>
    <w:rsid w:val="00814A7B"/>
    <w:rsid w:val="00816939"/>
    <w:rsid w:val="00817629"/>
    <w:rsid w:val="008179F2"/>
    <w:rsid w:val="0082059C"/>
    <w:rsid w:val="00820E3F"/>
    <w:rsid w:val="00822410"/>
    <w:rsid w:val="008229DD"/>
    <w:rsid w:val="00822D69"/>
    <w:rsid w:val="00824BAF"/>
    <w:rsid w:val="00824FD5"/>
    <w:rsid w:val="008310E7"/>
    <w:rsid w:val="0083227F"/>
    <w:rsid w:val="008355A1"/>
    <w:rsid w:val="008368F2"/>
    <w:rsid w:val="00837B52"/>
    <w:rsid w:val="00841E3A"/>
    <w:rsid w:val="00843A45"/>
    <w:rsid w:val="00843D01"/>
    <w:rsid w:val="008463F2"/>
    <w:rsid w:val="00847925"/>
    <w:rsid w:val="00847CEE"/>
    <w:rsid w:val="00850D7F"/>
    <w:rsid w:val="00853BDF"/>
    <w:rsid w:val="00854A27"/>
    <w:rsid w:val="008618D5"/>
    <w:rsid w:val="00862F88"/>
    <w:rsid w:val="00863988"/>
    <w:rsid w:val="008644D0"/>
    <w:rsid w:val="00864ADF"/>
    <w:rsid w:val="00865C2D"/>
    <w:rsid w:val="008669A9"/>
    <w:rsid w:val="00867874"/>
    <w:rsid w:val="008679E7"/>
    <w:rsid w:val="00867FC4"/>
    <w:rsid w:val="00870323"/>
    <w:rsid w:val="00871F7E"/>
    <w:rsid w:val="008721CC"/>
    <w:rsid w:val="0087422A"/>
    <w:rsid w:val="0087465E"/>
    <w:rsid w:val="008764D3"/>
    <w:rsid w:val="008766D3"/>
    <w:rsid w:val="00876B89"/>
    <w:rsid w:val="00876CC6"/>
    <w:rsid w:val="00877850"/>
    <w:rsid w:val="00877F37"/>
    <w:rsid w:val="00880B11"/>
    <w:rsid w:val="008812BF"/>
    <w:rsid w:val="00882F6A"/>
    <w:rsid w:val="00885436"/>
    <w:rsid w:val="00885879"/>
    <w:rsid w:val="00885BB9"/>
    <w:rsid w:val="00885BD3"/>
    <w:rsid w:val="00886603"/>
    <w:rsid w:val="00886FE0"/>
    <w:rsid w:val="00890C1C"/>
    <w:rsid w:val="00891C84"/>
    <w:rsid w:val="00892089"/>
    <w:rsid w:val="00892E3A"/>
    <w:rsid w:val="00893709"/>
    <w:rsid w:val="00896F41"/>
    <w:rsid w:val="008A0F3D"/>
    <w:rsid w:val="008A1995"/>
    <w:rsid w:val="008A2074"/>
    <w:rsid w:val="008A34D9"/>
    <w:rsid w:val="008A54DA"/>
    <w:rsid w:val="008A671C"/>
    <w:rsid w:val="008A72CF"/>
    <w:rsid w:val="008A74B9"/>
    <w:rsid w:val="008B16C2"/>
    <w:rsid w:val="008B1B29"/>
    <w:rsid w:val="008B2870"/>
    <w:rsid w:val="008B2C83"/>
    <w:rsid w:val="008B3A6D"/>
    <w:rsid w:val="008B3F55"/>
    <w:rsid w:val="008B4CDB"/>
    <w:rsid w:val="008B744F"/>
    <w:rsid w:val="008C46EC"/>
    <w:rsid w:val="008C496D"/>
    <w:rsid w:val="008C67CD"/>
    <w:rsid w:val="008C68E8"/>
    <w:rsid w:val="008D0669"/>
    <w:rsid w:val="008D266C"/>
    <w:rsid w:val="008D28F1"/>
    <w:rsid w:val="008D43BA"/>
    <w:rsid w:val="008D48E7"/>
    <w:rsid w:val="008D4A8B"/>
    <w:rsid w:val="008D58A3"/>
    <w:rsid w:val="008D6179"/>
    <w:rsid w:val="008E0352"/>
    <w:rsid w:val="008E0E54"/>
    <w:rsid w:val="008E18A0"/>
    <w:rsid w:val="008E25AA"/>
    <w:rsid w:val="008E4CE8"/>
    <w:rsid w:val="008E5E68"/>
    <w:rsid w:val="008E7332"/>
    <w:rsid w:val="008F068B"/>
    <w:rsid w:val="008F071B"/>
    <w:rsid w:val="008F0CC8"/>
    <w:rsid w:val="008F2062"/>
    <w:rsid w:val="008F38F9"/>
    <w:rsid w:val="008F447E"/>
    <w:rsid w:val="008F4537"/>
    <w:rsid w:val="008F576A"/>
    <w:rsid w:val="009017D9"/>
    <w:rsid w:val="00901BA6"/>
    <w:rsid w:val="009032F2"/>
    <w:rsid w:val="00903C2E"/>
    <w:rsid w:val="00903E40"/>
    <w:rsid w:val="009049C8"/>
    <w:rsid w:val="00905073"/>
    <w:rsid w:val="00906319"/>
    <w:rsid w:val="00907AFF"/>
    <w:rsid w:val="00907CB7"/>
    <w:rsid w:val="00916605"/>
    <w:rsid w:val="009169C2"/>
    <w:rsid w:val="009213C1"/>
    <w:rsid w:val="0092173A"/>
    <w:rsid w:val="00921B09"/>
    <w:rsid w:val="00922BAF"/>
    <w:rsid w:val="00922CAD"/>
    <w:rsid w:val="00924F1F"/>
    <w:rsid w:val="00930C0B"/>
    <w:rsid w:val="009322E2"/>
    <w:rsid w:val="00932B25"/>
    <w:rsid w:val="00932BEE"/>
    <w:rsid w:val="009333BF"/>
    <w:rsid w:val="00933CC7"/>
    <w:rsid w:val="009353A0"/>
    <w:rsid w:val="009355A9"/>
    <w:rsid w:val="009358DF"/>
    <w:rsid w:val="009365B6"/>
    <w:rsid w:val="00936D49"/>
    <w:rsid w:val="00942572"/>
    <w:rsid w:val="00944555"/>
    <w:rsid w:val="0094543A"/>
    <w:rsid w:val="009460F2"/>
    <w:rsid w:val="00947B1F"/>
    <w:rsid w:val="00951EB7"/>
    <w:rsid w:val="00952508"/>
    <w:rsid w:val="009532BB"/>
    <w:rsid w:val="009554DC"/>
    <w:rsid w:val="009557A9"/>
    <w:rsid w:val="00955B20"/>
    <w:rsid w:val="009562EE"/>
    <w:rsid w:val="00956414"/>
    <w:rsid w:val="00961C34"/>
    <w:rsid w:val="00962C39"/>
    <w:rsid w:val="0096343A"/>
    <w:rsid w:val="009639C4"/>
    <w:rsid w:val="00963D85"/>
    <w:rsid w:val="009641C9"/>
    <w:rsid w:val="00965D51"/>
    <w:rsid w:val="00966C36"/>
    <w:rsid w:val="00967DD5"/>
    <w:rsid w:val="00970F74"/>
    <w:rsid w:val="00972DBA"/>
    <w:rsid w:val="00974257"/>
    <w:rsid w:val="009808B6"/>
    <w:rsid w:val="00981A46"/>
    <w:rsid w:val="00981F2E"/>
    <w:rsid w:val="00983F08"/>
    <w:rsid w:val="0098471A"/>
    <w:rsid w:val="00985D94"/>
    <w:rsid w:val="009860F1"/>
    <w:rsid w:val="00986745"/>
    <w:rsid w:val="00986FF5"/>
    <w:rsid w:val="0099170C"/>
    <w:rsid w:val="00991EDB"/>
    <w:rsid w:val="00992221"/>
    <w:rsid w:val="00992C4A"/>
    <w:rsid w:val="00993D46"/>
    <w:rsid w:val="00993F81"/>
    <w:rsid w:val="00995D1D"/>
    <w:rsid w:val="00996427"/>
    <w:rsid w:val="009969E7"/>
    <w:rsid w:val="00997756"/>
    <w:rsid w:val="00997A23"/>
    <w:rsid w:val="009A158D"/>
    <w:rsid w:val="009A253F"/>
    <w:rsid w:val="009A2BF3"/>
    <w:rsid w:val="009A3461"/>
    <w:rsid w:val="009A3CE1"/>
    <w:rsid w:val="009A5F3F"/>
    <w:rsid w:val="009B1F9C"/>
    <w:rsid w:val="009B2790"/>
    <w:rsid w:val="009B2DB5"/>
    <w:rsid w:val="009B2F44"/>
    <w:rsid w:val="009B38CC"/>
    <w:rsid w:val="009B3A37"/>
    <w:rsid w:val="009B4532"/>
    <w:rsid w:val="009B69A6"/>
    <w:rsid w:val="009B745D"/>
    <w:rsid w:val="009C1D17"/>
    <w:rsid w:val="009C1EE7"/>
    <w:rsid w:val="009C4106"/>
    <w:rsid w:val="009C432E"/>
    <w:rsid w:val="009C49E7"/>
    <w:rsid w:val="009C5E89"/>
    <w:rsid w:val="009C6885"/>
    <w:rsid w:val="009C777B"/>
    <w:rsid w:val="009D02EF"/>
    <w:rsid w:val="009D15C7"/>
    <w:rsid w:val="009D416B"/>
    <w:rsid w:val="009D41C0"/>
    <w:rsid w:val="009D459F"/>
    <w:rsid w:val="009D4666"/>
    <w:rsid w:val="009D4D9A"/>
    <w:rsid w:val="009D6E35"/>
    <w:rsid w:val="009D71BD"/>
    <w:rsid w:val="009E4CDA"/>
    <w:rsid w:val="009E4D55"/>
    <w:rsid w:val="009E563E"/>
    <w:rsid w:val="009E5DD7"/>
    <w:rsid w:val="009F03D6"/>
    <w:rsid w:val="009F0E5D"/>
    <w:rsid w:val="009F4BEB"/>
    <w:rsid w:val="009F5DA7"/>
    <w:rsid w:val="00A01122"/>
    <w:rsid w:val="00A014BF"/>
    <w:rsid w:val="00A02FAA"/>
    <w:rsid w:val="00A043B4"/>
    <w:rsid w:val="00A051F7"/>
    <w:rsid w:val="00A07E6E"/>
    <w:rsid w:val="00A104C8"/>
    <w:rsid w:val="00A1244A"/>
    <w:rsid w:val="00A1536C"/>
    <w:rsid w:val="00A163F6"/>
    <w:rsid w:val="00A179AA"/>
    <w:rsid w:val="00A21B61"/>
    <w:rsid w:val="00A24096"/>
    <w:rsid w:val="00A2420B"/>
    <w:rsid w:val="00A24304"/>
    <w:rsid w:val="00A252C3"/>
    <w:rsid w:val="00A26316"/>
    <w:rsid w:val="00A26C8D"/>
    <w:rsid w:val="00A30292"/>
    <w:rsid w:val="00A30706"/>
    <w:rsid w:val="00A313F8"/>
    <w:rsid w:val="00A31482"/>
    <w:rsid w:val="00A3168E"/>
    <w:rsid w:val="00A318B5"/>
    <w:rsid w:val="00A3403D"/>
    <w:rsid w:val="00A34083"/>
    <w:rsid w:val="00A34E96"/>
    <w:rsid w:val="00A364EC"/>
    <w:rsid w:val="00A371DC"/>
    <w:rsid w:val="00A40389"/>
    <w:rsid w:val="00A40C12"/>
    <w:rsid w:val="00A40CC8"/>
    <w:rsid w:val="00A41E0E"/>
    <w:rsid w:val="00A42399"/>
    <w:rsid w:val="00A42480"/>
    <w:rsid w:val="00A42BBD"/>
    <w:rsid w:val="00A441BB"/>
    <w:rsid w:val="00A44A94"/>
    <w:rsid w:val="00A454AD"/>
    <w:rsid w:val="00A45580"/>
    <w:rsid w:val="00A45E23"/>
    <w:rsid w:val="00A46F81"/>
    <w:rsid w:val="00A47A6B"/>
    <w:rsid w:val="00A50A16"/>
    <w:rsid w:val="00A50B78"/>
    <w:rsid w:val="00A52855"/>
    <w:rsid w:val="00A52E75"/>
    <w:rsid w:val="00A52FB7"/>
    <w:rsid w:val="00A53A4E"/>
    <w:rsid w:val="00A551B4"/>
    <w:rsid w:val="00A619A4"/>
    <w:rsid w:val="00A62499"/>
    <w:rsid w:val="00A63D88"/>
    <w:rsid w:val="00A647F6"/>
    <w:rsid w:val="00A6494F"/>
    <w:rsid w:val="00A664C8"/>
    <w:rsid w:val="00A71930"/>
    <w:rsid w:val="00A725EE"/>
    <w:rsid w:val="00A7345A"/>
    <w:rsid w:val="00A73635"/>
    <w:rsid w:val="00A7475B"/>
    <w:rsid w:val="00A759E0"/>
    <w:rsid w:val="00A778E2"/>
    <w:rsid w:val="00A80F1D"/>
    <w:rsid w:val="00A8186E"/>
    <w:rsid w:val="00A825EE"/>
    <w:rsid w:val="00A83AE8"/>
    <w:rsid w:val="00A84119"/>
    <w:rsid w:val="00A8422D"/>
    <w:rsid w:val="00A87825"/>
    <w:rsid w:val="00A92B5E"/>
    <w:rsid w:val="00A95ED5"/>
    <w:rsid w:val="00A9698C"/>
    <w:rsid w:val="00AA0AE9"/>
    <w:rsid w:val="00AA2E61"/>
    <w:rsid w:val="00AA394F"/>
    <w:rsid w:val="00AA3CD6"/>
    <w:rsid w:val="00AA41CE"/>
    <w:rsid w:val="00AA5A42"/>
    <w:rsid w:val="00AA7B0D"/>
    <w:rsid w:val="00AB0603"/>
    <w:rsid w:val="00AB1815"/>
    <w:rsid w:val="00AB1EDE"/>
    <w:rsid w:val="00AB2387"/>
    <w:rsid w:val="00AB3A82"/>
    <w:rsid w:val="00AB61BA"/>
    <w:rsid w:val="00AB6CA4"/>
    <w:rsid w:val="00AB71F4"/>
    <w:rsid w:val="00AB7F81"/>
    <w:rsid w:val="00AC02B6"/>
    <w:rsid w:val="00AC27FB"/>
    <w:rsid w:val="00AC325E"/>
    <w:rsid w:val="00AC3D2E"/>
    <w:rsid w:val="00AC49A8"/>
    <w:rsid w:val="00AC5E17"/>
    <w:rsid w:val="00AC6E64"/>
    <w:rsid w:val="00AD12BF"/>
    <w:rsid w:val="00AD344B"/>
    <w:rsid w:val="00AD388D"/>
    <w:rsid w:val="00AD3B57"/>
    <w:rsid w:val="00AD3FBE"/>
    <w:rsid w:val="00AD52CB"/>
    <w:rsid w:val="00AD5FF9"/>
    <w:rsid w:val="00AE0227"/>
    <w:rsid w:val="00AE094D"/>
    <w:rsid w:val="00AE3385"/>
    <w:rsid w:val="00AE44AF"/>
    <w:rsid w:val="00AE4BFF"/>
    <w:rsid w:val="00AE5F8C"/>
    <w:rsid w:val="00AE7F9F"/>
    <w:rsid w:val="00AF0732"/>
    <w:rsid w:val="00AF27D2"/>
    <w:rsid w:val="00AF3282"/>
    <w:rsid w:val="00B01247"/>
    <w:rsid w:val="00B02EDA"/>
    <w:rsid w:val="00B046EB"/>
    <w:rsid w:val="00B07B6E"/>
    <w:rsid w:val="00B100C4"/>
    <w:rsid w:val="00B116FE"/>
    <w:rsid w:val="00B14008"/>
    <w:rsid w:val="00B1630D"/>
    <w:rsid w:val="00B16799"/>
    <w:rsid w:val="00B16F5C"/>
    <w:rsid w:val="00B17322"/>
    <w:rsid w:val="00B17649"/>
    <w:rsid w:val="00B178A2"/>
    <w:rsid w:val="00B17B43"/>
    <w:rsid w:val="00B17F3E"/>
    <w:rsid w:val="00B2157E"/>
    <w:rsid w:val="00B221BB"/>
    <w:rsid w:val="00B23161"/>
    <w:rsid w:val="00B23343"/>
    <w:rsid w:val="00B237E3"/>
    <w:rsid w:val="00B23A0B"/>
    <w:rsid w:val="00B24091"/>
    <w:rsid w:val="00B24CDE"/>
    <w:rsid w:val="00B259ED"/>
    <w:rsid w:val="00B26575"/>
    <w:rsid w:val="00B26E56"/>
    <w:rsid w:val="00B27181"/>
    <w:rsid w:val="00B2776E"/>
    <w:rsid w:val="00B303E5"/>
    <w:rsid w:val="00B31191"/>
    <w:rsid w:val="00B3186A"/>
    <w:rsid w:val="00B34E2D"/>
    <w:rsid w:val="00B35C9E"/>
    <w:rsid w:val="00B36044"/>
    <w:rsid w:val="00B36CBA"/>
    <w:rsid w:val="00B37C67"/>
    <w:rsid w:val="00B41413"/>
    <w:rsid w:val="00B41C33"/>
    <w:rsid w:val="00B423D1"/>
    <w:rsid w:val="00B424D5"/>
    <w:rsid w:val="00B42756"/>
    <w:rsid w:val="00B44FAA"/>
    <w:rsid w:val="00B460B3"/>
    <w:rsid w:val="00B52D6A"/>
    <w:rsid w:val="00B5554E"/>
    <w:rsid w:val="00B55C4F"/>
    <w:rsid w:val="00B56712"/>
    <w:rsid w:val="00B57E5A"/>
    <w:rsid w:val="00B60239"/>
    <w:rsid w:val="00B6264A"/>
    <w:rsid w:val="00B627CA"/>
    <w:rsid w:val="00B63175"/>
    <w:rsid w:val="00B64449"/>
    <w:rsid w:val="00B65635"/>
    <w:rsid w:val="00B712DF"/>
    <w:rsid w:val="00B71634"/>
    <w:rsid w:val="00B7171E"/>
    <w:rsid w:val="00B731E8"/>
    <w:rsid w:val="00B7412E"/>
    <w:rsid w:val="00B74EEB"/>
    <w:rsid w:val="00B7734C"/>
    <w:rsid w:val="00B8090E"/>
    <w:rsid w:val="00B82844"/>
    <w:rsid w:val="00B83F02"/>
    <w:rsid w:val="00B84D06"/>
    <w:rsid w:val="00B8655F"/>
    <w:rsid w:val="00B87D55"/>
    <w:rsid w:val="00B91054"/>
    <w:rsid w:val="00B91A68"/>
    <w:rsid w:val="00B91E4F"/>
    <w:rsid w:val="00B939D3"/>
    <w:rsid w:val="00B9421A"/>
    <w:rsid w:val="00B94F2A"/>
    <w:rsid w:val="00B961B9"/>
    <w:rsid w:val="00B96F15"/>
    <w:rsid w:val="00B971A5"/>
    <w:rsid w:val="00BA1360"/>
    <w:rsid w:val="00BA138E"/>
    <w:rsid w:val="00BA174E"/>
    <w:rsid w:val="00BA1935"/>
    <w:rsid w:val="00BA22F7"/>
    <w:rsid w:val="00BA28D3"/>
    <w:rsid w:val="00BA2F5B"/>
    <w:rsid w:val="00BA3668"/>
    <w:rsid w:val="00BA3EE0"/>
    <w:rsid w:val="00BA4EBF"/>
    <w:rsid w:val="00BA55BC"/>
    <w:rsid w:val="00BA6655"/>
    <w:rsid w:val="00BB13D7"/>
    <w:rsid w:val="00BB1A88"/>
    <w:rsid w:val="00BB2E3D"/>
    <w:rsid w:val="00BB3118"/>
    <w:rsid w:val="00BB3715"/>
    <w:rsid w:val="00BB4123"/>
    <w:rsid w:val="00BB4670"/>
    <w:rsid w:val="00BB4ECC"/>
    <w:rsid w:val="00BB50F4"/>
    <w:rsid w:val="00BB6A25"/>
    <w:rsid w:val="00BB7344"/>
    <w:rsid w:val="00BC08E9"/>
    <w:rsid w:val="00BC0E4C"/>
    <w:rsid w:val="00BC1287"/>
    <w:rsid w:val="00BC277B"/>
    <w:rsid w:val="00BC3705"/>
    <w:rsid w:val="00BC5994"/>
    <w:rsid w:val="00BC6BDB"/>
    <w:rsid w:val="00BC6E11"/>
    <w:rsid w:val="00BC784F"/>
    <w:rsid w:val="00BD07C0"/>
    <w:rsid w:val="00BD0A94"/>
    <w:rsid w:val="00BD1BAA"/>
    <w:rsid w:val="00BD2C61"/>
    <w:rsid w:val="00BD4799"/>
    <w:rsid w:val="00BD4E88"/>
    <w:rsid w:val="00BD50BC"/>
    <w:rsid w:val="00BD6371"/>
    <w:rsid w:val="00BD7436"/>
    <w:rsid w:val="00BD7A3E"/>
    <w:rsid w:val="00BE0D7F"/>
    <w:rsid w:val="00BE1213"/>
    <w:rsid w:val="00BE3C8A"/>
    <w:rsid w:val="00BE4331"/>
    <w:rsid w:val="00BE6405"/>
    <w:rsid w:val="00BF0D03"/>
    <w:rsid w:val="00BF2397"/>
    <w:rsid w:val="00BF42CB"/>
    <w:rsid w:val="00BF496C"/>
    <w:rsid w:val="00BF4EF5"/>
    <w:rsid w:val="00BF724F"/>
    <w:rsid w:val="00BF7B7B"/>
    <w:rsid w:val="00C00D9E"/>
    <w:rsid w:val="00C00DF3"/>
    <w:rsid w:val="00C037E0"/>
    <w:rsid w:val="00C04D93"/>
    <w:rsid w:val="00C053F2"/>
    <w:rsid w:val="00C056FF"/>
    <w:rsid w:val="00C06A08"/>
    <w:rsid w:val="00C06E1C"/>
    <w:rsid w:val="00C1165F"/>
    <w:rsid w:val="00C1374E"/>
    <w:rsid w:val="00C14265"/>
    <w:rsid w:val="00C14730"/>
    <w:rsid w:val="00C1501C"/>
    <w:rsid w:val="00C1552D"/>
    <w:rsid w:val="00C16164"/>
    <w:rsid w:val="00C165CE"/>
    <w:rsid w:val="00C16B70"/>
    <w:rsid w:val="00C17E1B"/>
    <w:rsid w:val="00C200C7"/>
    <w:rsid w:val="00C20A06"/>
    <w:rsid w:val="00C20B23"/>
    <w:rsid w:val="00C210D5"/>
    <w:rsid w:val="00C21E19"/>
    <w:rsid w:val="00C2314B"/>
    <w:rsid w:val="00C24131"/>
    <w:rsid w:val="00C2641B"/>
    <w:rsid w:val="00C26D71"/>
    <w:rsid w:val="00C270D1"/>
    <w:rsid w:val="00C310B0"/>
    <w:rsid w:val="00C319DE"/>
    <w:rsid w:val="00C31CDC"/>
    <w:rsid w:val="00C32EF7"/>
    <w:rsid w:val="00C34C74"/>
    <w:rsid w:val="00C34EBC"/>
    <w:rsid w:val="00C351CF"/>
    <w:rsid w:val="00C35C5E"/>
    <w:rsid w:val="00C368E7"/>
    <w:rsid w:val="00C36939"/>
    <w:rsid w:val="00C36BA3"/>
    <w:rsid w:val="00C36DCD"/>
    <w:rsid w:val="00C401AA"/>
    <w:rsid w:val="00C41021"/>
    <w:rsid w:val="00C4174D"/>
    <w:rsid w:val="00C42456"/>
    <w:rsid w:val="00C42A1A"/>
    <w:rsid w:val="00C433CF"/>
    <w:rsid w:val="00C43C32"/>
    <w:rsid w:val="00C44837"/>
    <w:rsid w:val="00C505F2"/>
    <w:rsid w:val="00C5099A"/>
    <w:rsid w:val="00C51B51"/>
    <w:rsid w:val="00C51C70"/>
    <w:rsid w:val="00C51F2C"/>
    <w:rsid w:val="00C534BA"/>
    <w:rsid w:val="00C53A36"/>
    <w:rsid w:val="00C541C0"/>
    <w:rsid w:val="00C54244"/>
    <w:rsid w:val="00C54DA9"/>
    <w:rsid w:val="00C55826"/>
    <w:rsid w:val="00C56450"/>
    <w:rsid w:val="00C56ADC"/>
    <w:rsid w:val="00C57407"/>
    <w:rsid w:val="00C60178"/>
    <w:rsid w:val="00C60A4F"/>
    <w:rsid w:val="00C61A8A"/>
    <w:rsid w:val="00C61C58"/>
    <w:rsid w:val="00C62B3D"/>
    <w:rsid w:val="00C64820"/>
    <w:rsid w:val="00C64B44"/>
    <w:rsid w:val="00C650A4"/>
    <w:rsid w:val="00C65386"/>
    <w:rsid w:val="00C6610D"/>
    <w:rsid w:val="00C66ACE"/>
    <w:rsid w:val="00C670D3"/>
    <w:rsid w:val="00C739F2"/>
    <w:rsid w:val="00C76576"/>
    <w:rsid w:val="00C774AC"/>
    <w:rsid w:val="00C80705"/>
    <w:rsid w:val="00C8131B"/>
    <w:rsid w:val="00C8421D"/>
    <w:rsid w:val="00C84AD9"/>
    <w:rsid w:val="00C86206"/>
    <w:rsid w:val="00C90BFD"/>
    <w:rsid w:val="00C91D47"/>
    <w:rsid w:val="00C93895"/>
    <w:rsid w:val="00C95B43"/>
    <w:rsid w:val="00C96E3B"/>
    <w:rsid w:val="00CA17E5"/>
    <w:rsid w:val="00CA204E"/>
    <w:rsid w:val="00CA3D3D"/>
    <w:rsid w:val="00CA5061"/>
    <w:rsid w:val="00CA5495"/>
    <w:rsid w:val="00CA6893"/>
    <w:rsid w:val="00CA6B46"/>
    <w:rsid w:val="00CA6D46"/>
    <w:rsid w:val="00CA77B5"/>
    <w:rsid w:val="00CA77F7"/>
    <w:rsid w:val="00CB0484"/>
    <w:rsid w:val="00CB053C"/>
    <w:rsid w:val="00CB0A46"/>
    <w:rsid w:val="00CB1EC2"/>
    <w:rsid w:val="00CB21CA"/>
    <w:rsid w:val="00CB24DD"/>
    <w:rsid w:val="00CB2D56"/>
    <w:rsid w:val="00CB501D"/>
    <w:rsid w:val="00CB5283"/>
    <w:rsid w:val="00CB5F40"/>
    <w:rsid w:val="00CB66AD"/>
    <w:rsid w:val="00CB6BC6"/>
    <w:rsid w:val="00CC0272"/>
    <w:rsid w:val="00CC1471"/>
    <w:rsid w:val="00CC1FCC"/>
    <w:rsid w:val="00CC3F45"/>
    <w:rsid w:val="00CC5B98"/>
    <w:rsid w:val="00CC6CCB"/>
    <w:rsid w:val="00CC6F3B"/>
    <w:rsid w:val="00CD02CE"/>
    <w:rsid w:val="00CD1BF4"/>
    <w:rsid w:val="00CD2055"/>
    <w:rsid w:val="00CD6468"/>
    <w:rsid w:val="00CD724A"/>
    <w:rsid w:val="00CD79F2"/>
    <w:rsid w:val="00CD7CFC"/>
    <w:rsid w:val="00CE001F"/>
    <w:rsid w:val="00CE0B34"/>
    <w:rsid w:val="00CE1689"/>
    <w:rsid w:val="00CE2A0C"/>
    <w:rsid w:val="00CE4634"/>
    <w:rsid w:val="00CE48AB"/>
    <w:rsid w:val="00CE4BC4"/>
    <w:rsid w:val="00CE5A0A"/>
    <w:rsid w:val="00CE5E2C"/>
    <w:rsid w:val="00CE64BE"/>
    <w:rsid w:val="00CE6A72"/>
    <w:rsid w:val="00CF0744"/>
    <w:rsid w:val="00CF0BDC"/>
    <w:rsid w:val="00CF1C8B"/>
    <w:rsid w:val="00CF2485"/>
    <w:rsid w:val="00CF6C95"/>
    <w:rsid w:val="00D0038C"/>
    <w:rsid w:val="00D04B7E"/>
    <w:rsid w:val="00D061D5"/>
    <w:rsid w:val="00D062A1"/>
    <w:rsid w:val="00D079C8"/>
    <w:rsid w:val="00D116A8"/>
    <w:rsid w:val="00D11AE2"/>
    <w:rsid w:val="00D14409"/>
    <w:rsid w:val="00D14BB6"/>
    <w:rsid w:val="00D17012"/>
    <w:rsid w:val="00D1711D"/>
    <w:rsid w:val="00D173B1"/>
    <w:rsid w:val="00D17477"/>
    <w:rsid w:val="00D209DE"/>
    <w:rsid w:val="00D21404"/>
    <w:rsid w:val="00D216A3"/>
    <w:rsid w:val="00D21BFC"/>
    <w:rsid w:val="00D225C8"/>
    <w:rsid w:val="00D22BE0"/>
    <w:rsid w:val="00D22DB7"/>
    <w:rsid w:val="00D2489B"/>
    <w:rsid w:val="00D252D1"/>
    <w:rsid w:val="00D252E7"/>
    <w:rsid w:val="00D304E8"/>
    <w:rsid w:val="00D30980"/>
    <w:rsid w:val="00D315F6"/>
    <w:rsid w:val="00D3170B"/>
    <w:rsid w:val="00D31A98"/>
    <w:rsid w:val="00D321BD"/>
    <w:rsid w:val="00D32C5F"/>
    <w:rsid w:val="00D33397"/>
    <w:rsid w:val="00D33DCC"/>
    <w:rsid w:val="00D33E0E"/>
    <w:rsid w:val="00D3444A"/>
    <w:rsid w:val="00D3466B"/>
    <w:rsid w:val="00D3529F"/>
    <w:rsid w:val="00D36AD5"/>
    <w:rsid w:val="00D37058"/>
    <w:rsid w:val="00D37F4C"/>
    <w:rsid w:val="00D405EE"/>
    <w:rsid w:val="00D41E12"/>
    <w:rsid w:val="00D44709"/>
    <w:rsid w:val="00D45DBF"/>
    <w:rsid w:val="00D50373"/>
    <w:rsid w:val="00D51B90"/>
    <w:rsid w:val="00D52815"/>
    <w:rsid w:val="00D52A36"/>
    <w:rsid w:val="00D54CEA"/>
    <w:rsid w:val="00D55159"/>
    <w:rsid w:val="00D5545F"/>
    <w:rsid w:val="00D55702"/>
    <w:rsid w:val="00D569A4"/>
    <w:rsid w:val="00D570AE"/>
    <w:rsid w:val="00D5790A"/>
    <w:rsid w:val="00D60397"/>
    <w:rsid w:val="00D605B4"/>
    <w:rsid w:val="00D61DF3"/>
    <w:rsid w:val="00D61EE0"/>
    <w:rsid w:val="00D6236B"/>
    <w:rsid w:val="00D62B6C"/>
    <w:rsid w:val="00D64087"/>
    <w:rsid w:val="00D64305"/>
    <w:rsid w:val="00D64322"/>
    <w:rsid w:val="00D66296"/>
    <w:rsid w:val="00D7082A"/>
    <w:rsid w:val="00D71F6E"/>
    <w:rsid w:val="00D729B1"/>
    <w:rsid w:val="00D72E37"/>
    <w:rsid w:val="00D7583E"/>
    <w:rsid w:val="00D75D5B"/>
    <w:rsid w:val="00D76743"/>
    <w:rsid w:val="00D76C1D"/>
    <w:rsid w:val="00D779B1"/>
    <w:rsid w:val="00D80049"/>
    <w:rsid w:val="00D80E3E"/>
    <w:rsid w:val="00D81DC4"/>
    <w:rsid w:val="00D82B78"/>
    <w:rsid w:val="00D832B2"/>
    <w:rsid w:val="00D83EA0"/>
    <w:rsid w:val="00D84B6F"/>
    <w:rsid w:val="00D85B85"/>
    <w:rsid w:val="00D85F6B"/>
    <w:rsid w:val="00D860FA"/>
    <w:rsid w:val="00D917AF"/>
    <w:rsid w:val="00D91B86"/>
    <w:rsid w:val="00D9397D"/>
    <w:rsid w:val="00D954D9"/>
    <w:rsid w:val="00D958E0"/>
    <w:rsid w:val="00D958F6"/>
    <w:rsid w:val="00D95A46"/>
    <w:rsid w:val="00D963EF"/>
    <w:rsid w:val="00D97B91"/>
    <w:rsid w:val="00D97CF3"/>
    <w:rsid w:val="00D97D44"/>
    <w:rsid w:val="00DA15C1"/>
    <w:rsid w:val="00DA3995"/>
    <w:rsid w:val="00DA52E5"/>
    <w:rsid w:val="00DB19CB"/>
    <w:rsid w:val="00DB1BE6"/>
    <w:rsid w:val="00DB2967"/>
    <w:rsid w:val="00DB48AD"/>
    <w:rsid w:val="00DB4F49"/>
    <w:rsid w:val="00DB72AB"/>
    <w:rsid w:val="00DC1EA4"/>
    <w:rsid w:val="00DC30A6"/>
    <w:rsid w:val="00DC376D"/>
    <w:rsid w:val="00DC5ECE"/>
    <w:rsid w:val="00DC72BA"/>
    <w:rsid w:val="00DD07C7"/>
    <w:rsid w:val="00DD14D1"/>
    <w:rsid w:val="00DD20E6"/>
    <w:rsid w:val="00DD212A"/>
    <w:rsid w:val="00DD34B7"/>
    <w:rsid w:val="00DD36C7"/>
    <w:rsid w:val="00DD3B06"/>
    <w:rsid w:val="00DD3CEA"/>
    <w:rsid w:val="00DD499B"/>
    <w:rsid w:val="00DD605A"/>
    <w:rsid w:val="00DD6F44"/>
    <w:rsid w:val="00DD7E3D"/>
    <w:rsid w:val="00DE030C"/>
    <w:rsid w:val="00DE033A"/>
    <w:rsid w:val="00DE0974"/>
    <w:rsid w:val="00DE44A7"/>
    <w:rsid w:val="00DE53AB"/>
    <w:rsid w:val="00DE5F1F"/>
    <w:rsid w:val="00DE6BDC"/>
    <w:rsid w:val="00DF10EB"/>
    <w:rsid w:val="00DF1472"/>
    <w:rsid w:val="00DF4DF6"/>
    <w:rsid w:val="00DF56CA"/>
    <w:rsid w:val="00DF57D1"/>
    <w:rsid w:val="00DF5806"/>
    <w:rsid w:val="00DF62A9"/>
    <w:rsid w:val="00DF62B3"/>
    <w:rsid w:val="00DF6C90"/>
    <w:rsid w:val="00DF7B71"/>
    <w:rsid w:val="00E03BB4"/>
    <w:rsid w:val="00E05551"/>
    <w:rsid w:val="00E056A0"/>
    <w:rsid w:val="00E07620"/>
    <w:rsid w:val="00E11F14"/>
    <w:rsid w:val="00E121B3"/>
    <w:rsid w:val="00E1576D"/>
    <w:rsid w:val="00E16884"/>
    <w:rsid w:val="00E16F0B"/>
    <w:rsid w:val="00E2063A"/>
    <w:rsid w:val="00E20E44"/>
    <w:rsid w:val="00E217BD"/>
    <w:rsid w:val="00E21B4E"/>
    <w:rsid w:val="00E230BA"/>
    <w:rsid w:val="00E278A8"/>
    <w:rsid w:val="00E3172E"/>
    <w:rsid w:val="00E32A93"/>
    <w:rsid w:val="00E3301F"/>
    <w:rsid w:val="00E33360"/>
    <w:rsid w:val="00E37F7B"/>
    <w:rsid w:val="00E4011F"/>
    <w:rsid w:val="00E408AC"/>
    <w:rsid w:val="00E42A31"/>
    <w:rsid w:val="00E438E1"/>
    <w:rsid w:val="00E43A8D"/>
    <w:rsid w:val="00E43CCF"/>
    <w:rsid w:val="00E45AFF"/>
    <w:rsid w:val="00E46B28"/>
    <w:rsid w:val="00E46E40"/>
    <w:rsid w:val="00E47414"/>
    <w:rsid w:val="00E549D3"/>
    <w:rsid w:val="00E54BC1"/>
    <w:rsid w:val="00E552C5"/>
    <w:rsid w:val="00E55600"/>
    <w:rsid w:val="00E55D5E"/>
    <w:rsid w:val="00E56173"/>
    <w:rsid w:val="00E563DE"/>
    <w:rsid w:val="00E563ED"/>
    <w:rsid w:val="00E61038"/>
    <w:rsid w:val="00E61B0C"/>
    <w:rsid w:val="00E6276B"/>
    <w:rsid w:val="00E628D9"/>
    <w:rsid w:val="00E62E96"/>
    <w:rsid w:val="00E64608"/>
    <w:rsid w:val="00E65447"/>
    <w:rsid w:val="00E67065"/>
    <w:rsid w:val="00E67998"/>
    <w:rsid w:val="00E71445"/>
    <w:rsid w:val="00E71F54"/>
    <w:rsid w:val="00E7485E"/>
    <w:rsid w:val="00E74A0F"/>
    <w:rsid w:val="00E74A3F"/>
    <w:rsid w:val="00E75247"/>
    <w:rsid w:val="00E769D6"/>
    <w:rsid w:val="00E7764C"/>
    <w:rsid w:val="00E81283"/>
    <w:rsid w:val="00E81735"/>
    <w:rsid w:val="00E823E5"/>
    <w:rsid w:val="00E8405B"/>
    <w:rsid w:val="00E84678"/>
    <w:rsid w:val="00E85853"/>
    <w:rsid w:val="00E85DDB"/>
    <w:rsid w:val="00E86377"/>
    <w:rsid w:val="00E87C40"/>
    <w:rsid w:val="00E909FB"/>
    <w:rsid w:val="00E90A04"/>
    <w:rsid w:val="00E92DD2"/>
    <w:rsid w:val="00E94A4B"/>
    <w:rsid w:val="00E953FB"/>
    <w:rsid w:val="00E9725A"/>
    <w:rsid w:val="00E97972"/>
    <w:rsid w:val="00E97E56"/>
    <w:rsid w:val="00E97F34"/>
    <w:rsid w:val="00EA1DD0"/>
    <w:rsid w:val="00EA2042"/>
    <w:rsid w:val="00EA3286"/>
    <w:rsid w:val="00EA4E68"/>
    <w:rsid w:val="00EA63E2"/>
    <w:rsid w:val="00EA714F"/>
    <w:rsid w:val="00EA7731"/>
    <w:rsid w:val="00EA7F9F"/>
    <w:rsid w:val="00EB24DB"/>
    <w:rsid w:val="00EB30B7"/>
    <w:rsid w:val="00EB3117"/>
    <w:rsid w:val="00EB42EB"/>
    <w:rsid w:val="00EB45B9"/>
    <w:rsid w:val="00EB474E"/>
    <w:rsid w:val="00EB5939"/>
    <w:rsid w:val="00EB5CBD"/>
    <w:rsid w:val="00EB6FB2"/>
    <w:rsid w:val="00EB78A0"/>
    <w:rsid w:val="00EC0557"/>
    <w:rsid w:val="00EC0CD5"/>
    <w:rsid w:val="00EC2F85"/>
    <w:rsid w:val="00EC3A2A"/>
    <w:rsid w:val="00EC3C1B"/>
    <w:rsid w:val="00EC48D9"/>
    <w:rsid w:val="00EC4AEE"/>
    <w:rsid w:val="00EC4EE5"/>
    <w:rsid w:val="00EC6723"/>
    <w:rsid w:val="00EC6AE9"/>
    <w:rsid w:val="00EC7E2A"/>
    <w:rsid w:val="00ED1895"/>
    <w:rsid w:val="00ED2FAF"/>
    <w:rsid w:val="00ED42C9"/>
    <w:rsid w:val="00ED5D9E"/>
    <w:rsid w:val="00ED620E"/>
    <w:rsid w:val="00EE1D20"/>
    <w:rsid w:val="00EE3354"/>
    <w:rsid w:val="00EE3807"/>
    <w:rsid w:val="00EE42BD"/>
    <w:rsid w:val="00EF054C"/>
    <w:rsid w:val="00EF201A"/>
    <w:rsid w:val="00EF250A"/>
    <w:rsid w:val="00EF2CC8"/>
    <w:rsid w:val="00EF2F47"/>
    <w:rsid w:val="00EF35A4"/>
    <w:rsid w:val="00EF3754"/>
    <w:rsid w:val="00EF5278"/>
    <w:rsid w:val="00EF6EA9"/>
    <w:rsid w:val="00F022CC"/>
    <w:rsid w:val="00F02A0B"/>
    <w:rsid w:val="00F03357"/>
    <w:rsid w:val="00F03DDA"/>
    <w:rsid w:val="00F0487D"/>
    <w:rsid w:val="00F04B68"/>
    <w:rsid w:val="00F0542E"/>
    <w:rsid w:val="00F058F5"/>
    <w:rsid w:val="00F0594A"/>
    <w:rsid w:val="00F05E92"/>
    <w:rsid w:val="00F071A7"/>
    <w:rsid w:val="00F073F9"/>
    <w:rsid w:val="00F1001B"/>
    <w:rsid w:val="00F10776"/>
    <w:rsid w:val="00F10CD5"/>
    <w:rsid w:val="00F11030"/>
    <w:rsid w:val="00F119C1"/>
    <w:rsid w:val="00F11A1D"/>
    <w:rsid w:val="00F1369F"/>
    <w:rsid w:val="00F15159"/>
    <w:rsid w:val="00F15C17"/>
    <w:rsid w:val="00F16A44"/>
    <w:rsid w:val="00F16FB1"/>
    <w:rsid w:val="00F201BF"/>
    <w:rsid w:val="00F206ED"/>
    <w:rsid w:val="00F2117B"/>
    <w:rsid w:val="00F21B89"/>
    <w:rsid w:val="00F22A9F"/>
    <w:rsid w:val="00F22F59"/>
    <w:rsid w:val="00F23BA2"/>
    <w:rsid w:val="00F240A4"/>
    <w:rsid w:val="00F25137"/>
    <w:rsid w:val="00F25733"/>
    <w:rsid w:val="00F25AAF"/>
    <w:rsid w:val="00F27498"/>
    <w:rsid w:val="00F279B2"/>
    <w:rsid w:val="00F308C2"/>
    <w:rsid w:val="00F30C68"/>
    <w:rsid w:val="00F3160E"/>
    <w:rsid w:val="00F32883"/>
    <w:rsid w:val="00F35139"/>
    <w:rsid w:val="00F353AF"/>
    <w:rsid w:val="00F358A3"/>
    <w:rsid w:val="00F36B53"/>
    <w:rsid w:val="00F37077"/>
    <w:rsid w:val="00F3784B"/>
    <w:rsid w:val="00F37BF7"/>
    <w:rsid w:val="00F40E5B"/>
    <w:rsid w:val="00F40F78"/>
    <w:rsid w:val="00F44BB2"/>
    <w:rsid w:val="00F456FB"/>
    <w:rsid w:val="00F457AF"/>
    <w:rsid w:val="00F45B19"/>
    <w:rsid w:val="00F472CD"/>
    <w:rsid w:val="00F50E31"/>
    <w:rsid w:val="00F51E44"/>
    <w:rsid w:val="00F51F5D"/>
    <w:rsid w:val="00F52B44"/>
    <w:rsid w:val="00F533A7"/>
    <w:rsid w:val="00F5355A"/>
    <w:rsid w:val="00F56C62"/>
    <w:rsid w:val="00F60D39"/>
    <w:rsid w:val="00F617C5"/>
    <w:rsid w:val="00F626A9"/>
    <w:rsid w:val="00F631CF"/>
    <w:rsid w:val="00F66FFC"/>
    <w:rsid w:val="00F70B68"/>
    <w:rsid w:val="00F71923"/>
    <w:rsid w:val="00F7286C"/>
    <w:rsid w:val="00F72BCA"/>
    <w:rsid w:val="00F72D70"/>
    <w:rsid w:val="00F73AC2"/>
    <w:rsid w:val="00F743A4"/>
    <w:rsid w:val="00F76729"/>
    <w:rsid w:val="00F76851"/>
    <w:rsid w:val="00F80220"/>
    <w:rsid w:val="00F827B1"/>
    <w:rsid w:val="00F82D3D"/>
    <w:rsid w:val="00F83AE4"/>
    <w:rsid w:val="00F8458B"/>
    <w:rsid w:val="00F84FD7"/>
    <w:rsid w:val="00F85ABF"/>
    <w:rsid w:val="00F90416"/>
    <w:rsid w:val="00F915DE"/>
    <w:rsid w:val="00F967C7"/>
    <w:rsid w:val="00F973AA"/>
    <w:rsid w:val="00F97530"/>
    <w:rsid w:val="00FA1A18"/>
    <w:rsid w:val="00FA1B4D"/>
    <w:rsid w:val="00FA209A"/>
    <w:rsid w:val="00FA31E8"/>
    <w:rsid w:val="00FA64B0"/>
    <w:rsid w:val="00FA7EAD"/>
    <w:rsid w:val="00FB292D"/>
    <w:rsid w:val="00FB2D2C"/>
    <w:rsid w:val="00FB40B3"/>
    <w:rsid w:val="00FB53AA"/>
    <w:rsid w:val="00FB5742"/>
    <w:rsid w:val="00FB69A5"/>
    <w:rsid w:val="00FC0877"/>
    <w:rsid w:val="00FC2AF5"/>
    <w:rsid w:val="00FC2C9B"/>
    <w:rsid w:val="00FC5032"/>
    <w:rsid w:val="00FC5CB3"/>
    <w:rsid w:val="00FC5E69"/>
    <w:rsid w:val="00FC65BC"/>
    <w:rsid w:val="00FC701E"/>
    <w:rsid w:val="00FC7959"/>
    <w:rsid w:val="00FD0209"/>
    <w:rsid w:val="00FD209A"/>
    <w:rsid w:val="00FD277A"/>
    <w:rsid w:val="00FD3323"/>
    <w:rsid w:val="00FD3D63"/>
    <w:rsid w:val="00FD741F"/>
    <w:rsid w:val="00FE1702"/>
    <w:rsid w:val="00FE2B84"/>
    <w:rsid w:val="00FE3B87"/>
    <w:rsid w:val="00FE472A"/>
    <w:rsid w:val="00FE64CD"/>
    <w:rsid w:val="00FE73A0"/>
    <w:rsid w:val="00FE7B78"/>
    <w:rsid w:val="00FF041F"/>
    <w:rsid w:val="00FF063A"/>
    <w:rsid w:val="00FF1460"/>
    <w:rsid w:val="00FF15DD"/>
    <w:rsid w:val="00FF2EFC"/>
    <w:rsid w:val="00FF4C22"/>
    <w:rsid w:val="00FF5C41"/>
    <w:rsid w:val="00FF6AC0"/>
    <w:rsid w:val="00FF6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E66808"/>
  <w15:docId w15:val="{2BFD93F6-D726-4FB0-A947-30228478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F26"/>
  </w:style>
  <w:style w:type="paragraph" w:styleId="Heading2">
    <w:name w:val="heading 2"/>
    <w:aliases w:val="CDE H2-Heading 2"/>
    <w:basedOn w:val="Normal"/>
    <w:next w:val="Normal"/>
    <w:link w:val="Heading2Char"/>
    <w:uiPriority w:val="9"/>
    <w:unhideWhenUsed/>
    <w:qFormat/>
    <w:rsid w:val="00636BD8"/>
    <w:pPr>
      <w:keepNext/>
      <w:keepLines/>
      <w:suppressAutoHyphens/>
      <w:autoSpaceDE w:val="0"/>
      <w:autoSpaceDN w:val="0"/>
      <w:adjustRightInd w:val="0"/>
      <w:spacing w:before="400" w:after="220" w:line="312" w:lineRule="auto"/>
      <w:textAlignment w:val="center"/>
      <w:outlineLvl w:val="1"/>
    </w:pPr>
    <w:rPr>
      <w:rFonts w:ascii="Trebuchet MS" w:eastAsiaTheme="majorEastAsia" w:hAnsi="Trebuchet MS" w:cstheme="majorBidi"/>
      <w:b/>
      <w:color w:val="488BC9"/>
      <w:sz w:val="32"/>
      <w:szCs w:val="26"/>
    </w:rPr>
  </w:style>
  <w:style w:type="paragraph" w:styleId="Heading6">
    <w:name w:val="heading 6"/>
    <w:basedOn w:val="Normal"/>
    <w:next w:val="Normal"/>
    <w:link w:val="Heading6Char"/>
    <w:uiPriority w:val="9"/>
    <w:semiHidden/>
    <w:unhideWhenUsed/>
    <w:qFormat/>
    <w:rsid w:val="00DE6BD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ERubricHead">
    <w:name w:val="CDE Rubric Head"/>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Bold"/>
      <w:b/>
      <w:bCs/>
      <w:caps/>
      <w:color w:val="355C7E"/>
    </w:rPr>
  </w:style>
  <w:style w:type="paragraph" w:customStyle="1" w:styleId="CDERubricBody">
    <w:name w:val="CDE Rubric Body"/>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color w:val="000000"/>
      <w:sz w:val="19"/>
      <w:szCs w:val="19"/>
    </w:rPr>
  </w:style>
  <w:style w:type="paragraph" w:customStyle="1" w:styleId="CDERubricSubhead">
    <w:name w:val="CDE Rubric Subhead"/>
    <w:basedOn w:val="Normal"/>
    <w:qFormat/>
    <w:rsid w:val="005B3C3B"/>
    <w:pPr>
      <w:widowControl w:val="0"/>
      <w:autoSpaceDE w:val="0"/>
      <w:autoSpaceDN w:val="0"/>
      <w:adjustRightInd w:val="0"/>
      <w:spacing w:after="0" w:line="240" w:lineRule="auto"/>
      <w:jc w:val="center"/>
      <w:textAlignment w:val="center"/>
    </w:pPr>
    <w:rPr>
      <w:rFonts w:ascii="Calibri" w:eastAsiaTheme="minorEastAsia" w:hAnsi="Calibri" w:cs="Calibri-Bold"/>
      <w:b/>
      <w:bCs/>
      <w:color w:val="FFFFFF"/>
    </w:rPr>
  </w:style>
  <w:style w:type="character" w:customStyle="1" w:styleId="CDERubricBodyIntro">
    <w:name w:val="CDE Rubric Body Intro"/>
    <w:basedOn w:val="DefaultParagraphFont"/>
    <w:uiPriority w:val="1"/>
    <w:qFormat/>
    <w:rsid w:val="005B3C3B"/>
    <w:rPr>
      <w:rFonts w:ascii="Calibri Bold" w:hAnsi="Calibri Bold" w:cs="Calibri-Bold"/>
      <w:b/>
      <w:bCs/>
      <w:caps/>
      <w:sz w:val="22"/>
      <w:szCs w:val="22"/>
    </w:rPr>
  </w:style>
  <w:style w:type="paragraph" w:customStyle="1" w:styleId="CDERubricBodyIntroItalic">
    <w:name w:val="CDE Rubric Body Intro Italic"/>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cs="Calibri"/>
      <w:b/>
      <w:i/>
      <w:color w:val="000000"/>
      <w:sz w:val="19"/>
      <w:szCs w:val="19"/>
    </w:rPr>
  </w:style>
  <w:style w:type="paragraph" w:customStyle="1" w:styleId="CDERubricCircleBullet">
    <w:name w:val="CDE Rubric Circle Bullet"/>
    <w:basedOn w:val="Normal"/>
    <w:qFormat/>
    <w:rsid w:val="005B3C3B"/>
    <w:pPr>
      <w:widowControl w:val="0"/>
      <w:numPr>
        <w:numId w:val="5"/>
      </w:numPr>
      <w:suppressAutoHyphens/>
      <w:autoSpaceDE w:val="0"/>
      <w:autoSpaceDN w:val="0"/>
      <w:adjustRightInd w:val="0"/>
      <w:spacing w:after="0" w:line="240" w:lineRule="auto"/>
      <w:contextualSpacing/>
      <w:textAlignment w:val="center"/>
    </w:pPr>
    <w:rPr>
      <w:rFonts w:eastAsiaTheme="minorEastAsia" w:cs="Calibri"/>
      <w:b/>
      <w:i/>
      <w:color w:val="000000"/>
      <w:sz w:val="18"/>
      <w:szCs w:val="18"/>
    </w:rPr>
  </w:style>
  <w:style w:type="paragraph" w:customStyle="1" w:styleId="CDERubricFooterCircle">
    <w:name w:val="CDE Rubric Footer Circle"/>
    <w:basedOn w:val="Normal"/>
    <w:qFormat/>
    <w:rsid w:val="005B3C3B"/>
    <w:pPr>
      <w:widowControl w:val="0"/>
      <w:numPr>
        <w:numId w:val="1"/>
      </w:numPr>
      <w:suppressAutoHyphens/>
      <w:autoSpaceDE w:val="0"/>
      <w:autoSpaceDN w:val="0"/>
      <w:adjustRightInd w:val="0"/>
      <w:spacing w:after="0" w:line="240" w:lineRule="auto"/>
      <w:contextualSpacing/>
      <w:textAlignment w:val="center"/>
    </w:pPr>
    <w:rPr>
      <w:rFonts w:ascii="Calibri" w:eastAsiaTheme="minorEastAsia" w:hAnsi="Calibri" w:cs="Calibri"/>
      <w:color w:val="000000"/>
      <w:spacing w:val="-1"/>
      <w:sz w:val="18"/>
      <w:szCs w:val="20"/>
    </w:rPr>
  </w:style>
  <w:style w:type="paragraph" w:customStyle="1" w:styleId="CDERubricFooterSquare">
    <w:name w:val="CDE Rubric Footer Square"/>
    <w:basedOn w:val="Normal"/>
    <w:qFormat/>
    <w:rsid w:val="005B3C3B"/>
    <w:pPr>
      <w:widowControl w:val="0"/>
      <w:suppressAutoHyphens/>
      <w:autoSpaceDE w:val="0"/>
      <w:autoSpaceDN w:val="0"/>
      <w:adjustRightInd w:val="0"/>
      <w:spacing w:after="0" w:line="240" w:lineRule="auto"/>
      <w:textAlignment w:val="center"/>
    </w:pPr>
    <w:rPr>
      <w:rFonts w:ascii="Calibri" w:eastAsiaTheme="minorEastAsia" w:hAnsi="Calibri"/>
      <w:bCs/>
      <w:spacing w:val="-1"/>
      <w:sz w:val="18"/>
      <w:szCs w:val="20"/>
    </w:rPr>
  </w:style>
  <w:style w:type="paragraph" w:customStyle="1" w:styleId="CDERubricSquareBullet">
    <w:name w:val="CDE Rubric Square Bullet"/>
    <w:basedOn w:val="Normal"/>
    <w:qFormat/>
    <w:rsid w:val="005B3C3B"/>
    <w:pPr>
      <w:widowControl w:val="0"/>
      <w:numPr>
        <w:numId w:val="2"/>
      </w:numPr>
      <w:suppressAutoHyphens/>
      <w:autoSpaceDE w:val="0"/>
      <w:autoSpaceDN w:val="0"/>
      <w:adjustRightInd w:val="0"/>
      <w:spacing w:after="0" w:line="240" w:lineRule="auto"/>
      <w:contextualSpacing/>
      <w:textAlignment w:val="center"/>
    </w:pPr>
    <w:rPr>
      <w:rFonts w:ascii="Calibri" w:eastAsiaTheme="minorEastAsia" w:hAnsi="Calibri" w:cs="Calibri"/>
      <w:color w:val="000000"/>
      <w:sz w:val="18"/>
      <w:szCs w:val="18"/>
    </w:rPr>
  </w:style>
  <w:style w:type="paragraph" w:customStyle="1" w:styleId="CDERubricBody-Head">
    <w:name w:val="CDE Rubric Body-Head"/>
    <w:basedOn w:val="CDERubricBody"/>
    <w:qFormat/>
    <w:rsid w:val="005B3C3B"/>
    <w:pPr>
      <w:spacing w:after="40"/>
    </w:pPr>
  </w:style>
  <w:style w:type="paragraph" w:styleId="ListParagraph">
    <w:name w:val="List Paragraph"/>
    <w:aliases w:val="red bullet"/>
    <w:basedOn w:val="Normal"/>
    <w:uiPriority w:val="34"/>
    <w:qFormat/>
    <w:rsid w:val="005B3C3B"/>
    <w:pPr>
      <w:ind w:left="720"/>
      <w:contextualSpacing/>
    </w:pPr>
  </w:style>
  <w:style w:type="character" w:customStyle="1" w:styleId="Heading2Char">
    <w:name w:val="Heading 2 Char"/>
    <w:aliases w:val="CDE H2-Heading 2 Char"/>
    <w:basedOn w:val="DefaultParagraphFont"/>
    <w:link w:val="Heading2"/>
    <w:uiPriority w:val="9"/>
    <w:rsid w:val="00636BD8"/>
    <w:rPr>
      <w:rFonts w:ascii="Trebuchet MS" w:eastAsiaTheme="majorEastAsia" w:hAnsi="Trebuchet MS" w:cstheme="majorBidi"/>
      <w:b/>
      <w:color w:val="488BC9"/>
      <w:sz w:val="32"/>
      <w:szCs w:val="26"/>
    </w:rPr>
  </w:style>
  <w:style w:type="character" w:customStyle="1" w:styleId="Heading6Char">
    <w:name w:val="Heading 6 Char"/>
    <w:basedOn w:val="DefaultParagraphFont"/>
    <w:link w:val="Heading6"/>
    <w:uiPriority w:val="9"/>
    <w:semiHidden/>
    <w:rsid w:val="00DE6BDC"/>
    <w:rPr>
      <w:rFonts w:asciiTheme="majorHAnsi" w:eastAsiaTheme="majorEastAsia" w:hAnsiTheme="majorHAnsi" w:cstheme="majorBidi"/>
      <w:i/>
      <w:iCs/>
      <w:color w:val="243F60" w:themeColor="accent1" w:themeShade="7F"/>
    </w:rPr>
  </w:style>
  <w:style w:type="paragraph" w:customStyle="1" w:styleId="CDERubricBodyItalic">
    <w:name w:val="CDE Rubric Body Italic"/>
    <w:basedOn w:val="Normal"/>
    <w:qFormat/>
    <w:rsid w:val="00BF7B7B"/>
    <w:pPr>
      <w:suppressAutoHyphens/>
      <w:spacing w:after="0" w:line="240" w:lineRule="auto"/>
    </w:pPr>
    <w:rPr>
      <w:rFonts w:ascii="Calibri" w:eastAsiaTheme="minorEastAsia" w:hAnsi="Calibri"/>
      <w:i/>
      <w:sz w:val="19"/>
      <w:szCs w:val="24"/>
    </w:rPr>
  </w:style>
  <w:style w:type="character" w:styleId="CommentReference">
    <w:name w:val="annotation reference"/>
    <w:basedOn w:val="DefaultParagraphFont"/>
    <w:uiPriority w:val="99"/>
    <w:semiHidden/>
    <w:unhideWhenUsed/>
    <w:rsid w:val="003F2D64"/>
    <w:rPr>
      <w:sz w:val="16"/>
      <w:szCs w:val="16"/>
    </w:rPr>
  </w:style>
  <w:style w:type="paragraph" w:styleId="CommentText">
    <w:name w:val="annotation text"/>
    <w:basedOn w:val="Normal"/>
    <w:link w:val="CommentTextChar"/>
    <w:uiPriority w:val="99"/>
    <w:semiHidden/>
    <w:unhideWhenUsed/>
    <w:rsid w:val="003F2D64"/>
    <w:pPr>
      <w:spacing w:line="240" w:lineRule="auto"/>
    </w:pPr>
    <w:rPr>
      <w:sz w:val="20"/>
      <w:szCs w:val="20"/>
    </w:rPr>
  </w:style>
  <w:style w:type="character" w:customStyle="1" w:styleId="CommentTextChar">
    <w:name w:val="Comment Text Char"/>
    <w:basedOn w:val="DefaultParagraphFont"/>
    <w:link w:val="CommentText"/>
    <w:uiPriority w:val="99"/>
    <w:semiHidden/>
    <w:rsid w:val="003F2D64"/>
    <w:rPr>
      <w:sz w:val="20"/>
      <w:szCs w:val="20"/>
    </w:rPr>
  </w:style>
  <w:style w:type="paragraph" w:styleId="CommentSubject">
    <w:name w:val="annotation subject"/>
    <w:basedOn w:val="CommentText"/>
    <w:next w:val="CommentText"/>
    <w:link w:val="CommentSubjectChar"/>
    <w:uiPriority w:val="99"/>
    <w:semiHidden/>
    <w:unhideWhenUsed/>
    <w:rsid w:val="003F2D64"/>
    <w:rPr>
      <w:b/>
      <w:bCs/>
    </w:rPr>
  </w:style>
  <w:style w:type="character" w:customStyle="1" w:styleId="CommentSubjectChar">
    <w:name w:val="Comment Subject Char"/>
    <w:basedOn w:val="CommentTextChar"/>
    <w:link w:val="CommentSubject"/>
    <w:uiPriority w:val="99"/>
    <w:semiHidden/>
    <w:rsid w:val="003F2D64"/>
    <w:rPr>
      <w:b/>
      <w:bCs/>
      <w:sz w:val="20"/>
      <w:szCs w:val="20"/>
    </w:rPr>
  </w:style>
  <w:style w:type="paragraph" w:styleId="BalloonText">
    <w:name w:val="Balloon Text"/>
    <w:basedOn w:val="Normal"/>
    <w:link w:val="BalloonTextChar"/>
    <w:uiPriority w:val="99"/>
    <w:semiHidden/>
    <w:unhideWhenUsed/>
    <w:rsid w:val="003F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D64"/>
    <w:rPr>
      <w:rFonts w:ascii="Tahoma" w:hAnsi="Tahoma" w:cs="Tahoma"/>
      <w:sz w:val="16"/>
      <w:szCs w:val="16"/>
    </w:rPr>
  </w:style>
  <w:style w:type="paragraph" w:styleId="Revision">
    <w:name w:val="Revision"/>
    <w:hidden/>
    <w:uiPriority w:val="99"/>
    <w:semiHidden/>
    <w:rsid w:val="00D66296"/>
    <w:pPr>
      <w:spacing w:after="0" w:line="240" w:lineRule="auto"/>
    </w:pPr>
  </w:style>
  <w:style w:type="paragraph" w:styleId="Header">
    <w:name w:val="header"/>
    <w:basedOn w:val="Normal"/>
    <w:link w:val="HeaderChar"/>
    <w:uiPriority w:val="99"/>
    <w:unhideWhenUsed/>
    <w:rsid w:val="00CB6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BC6"/>
  </w:style>
  <w:style w:type="paragraph" w:styleId="Footer">
    <w:name w:val="footer"/>
    <w:basedOn w:val="Normal"/>
    <w:link w:val="FooterChar"/>
    <w:uiPriority w:val="99"/>
    <w:unhideWhenUsed/>
    <w:rsid w:val="00CB6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BC6"/>
  </w:style>
  <w:style w:type="paragraph" w:styleId="NormalWeb">
    <w:name w:val="Normal (Web)"/>
    <w:basedOn w:val="Normal"/>
    <w:uiPriority w:val="99"/>
    <w:unhideWhenUsed/>
    <w:rsid w:val="000E2D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2662">
      <w:bodyDiv w:val="1"/>
      <w:marLeft w:val="0"/>
      <w:marRight w:val="0"/>
      <w:marTop w:val="0"/>
      <w:marBottom w:val="0"/>
      <w:divBdr>
        <w:top w:val="none" w:sz="0" w:space="0" w:color="auto"/>
        <w:left w:val="none" w:sz="0" w:space="0" w:color="auto"/>
        <w:bottom w:val="none" w:sz="0" w:space="0" w:color="auto"/>
        <w:right w:val="none" w:sz="0" w:space="0" w:color="auto"/>
      </w:divBdr>
      <w:divsChild>
        <w:div w:id="1426420474">
          <w:marLeft w:val="547"/>
          <w:marRight w:val="0"/>
          <w:marTop w:val="0"/>
          <w:marBottom w:val="0"/>
          <w:divBdr>
            <w:top w:val="none" w:sz="0" w:space="0" w:color="auto"/>
            <w:left w:val="none" w:sz="0" w:space="0" w:color="auto"/>
            <w:bottom w:val="none" w:sz="0" w:space="0" w:color="auto"/>
            <w:right w:val="none" w:sz="0" w:space="0" w:color="auto"/>
          </w:divBdr>
        </w:div>
      </w:divsChild>
    </w:div>
    <w:div w:id="69741747">
      <w:bodyDiv w:val="1"/>
      <w:marLeft w:val="0"/>
      <w:marRight w:val="0"/>
      <w:marTop w:val="0"/>
      <w:marBottom w:val="0"/>
      <w:divBdr>
        <w:top w:val="none" w:sz="0" w:space="0" w:color="auto"/>
        <w:left w:val="none" w:sz="0" w:space="0" w:color="auto"/>
        <w:bottom w:val="none" w:sz="0" w:space="0" w:color="auto"/>
        <w:right w:val="none" w:sz="0" w:space="0" w:color="auto"/>
      </w:divBdr>
      <w:divsChild>
        <w:div w:id="770660965">
          <w:marLeft w:val="547"/>
          <w:marRight w:val="0"/>
          <w:marTop w:val="0"/>
          <w:marBottom w:val="0"/>
          <w:divBdr>
            <w:top w:val="none" w:sz="0" w:space="0" w:color="auto"/>
            <w:left w:val="none" w:sz="0" w:space="0" w:color="auto"/>
            <w:bottom w:val="none" w:sz="0" w:space="0" w:color="auto"/>
            <w:right w:val="none" w:sz="0" w:space="0" w:color="auto"/>
          </w:divBdr>
        </w:div>
      </w:divsChild>
    </w:div>
    <w:div w:id="73939690">
      <w:bodyDiv w:val="1"/>
      <w:marLeft w:val="0"/>
      <w:marRight w:val="0"/>
      <w:marTop w:val="0"/>
      <w:marBottom w:val="0"/>
      <w:divBdr>
        <w:top w:val="none" w:sz="0" w:space="0" w:color="auto"/>
        <w:left w:val="none" w:sz="0" w:space="0" w:color="auto"/>
        <w:bottom w:val="none" w:sz="0" w:space="0" w:color="auto"/>
        <w:right w:val="none" w:sz="0" w:space="0" w:color="auto"/>
      </w:divBdr>
      <w:divsChild>
        <w:div w:id="601954786">
          <w:marLeft w:val="547"/>
          <w:marRight w:val="0"/>
          <w:marTop w:val="0"/>
          <w:marBottom w:val="0"/>
          <w:divBdr>
            <w:top w:val="none" w:sz="0" w:space="0" w:color="auto"/>
            <w:left w:val="none" w:sz="0" w:space="0" w:color="auto"/>
            <w:bottom w:val="none" w:sz="0" w:space="0" w:color="auto"/>
            <w:right w:val="none" w:sz="0" w:space="0" w:color="auto"/>
          </w:divBdr>
        </w:div>
      </w:divsChild>
    </w:div>
    <w:div w:id="88698232">
      <w:bodyDiv w:val="1"/>
      <w:marLeft w:val="0"/>
      <w:marRight w:val="0"/>
      <w:marTop w:val="0"/>
      <w:marBottom w:val="0"/>
      <w:divBdr>
        <w:top w:val="none" w:sz="0" w:space="0" w:color="auto"/>
        <w:left w:val="none" w:sz="0" w:space="0" w:color="auto"/>
        <w:bottom w:val="none" w:sz="0" w:space="0" w:color="auto"/>
        <w:right w:val="none" w:sz="0" w:space="0" w:color="auto"/>
      </w:divBdr>
      <w:divsChild>
        <w:div w:id="1856070756">
          <w:marLeft w:val="547"/>
          <w:marRight w:val="0"/>
          <w:marTop w:val="0"/>
          <w:marBottom w:val="0"/>
          <w:divBdr>
            <w:top w:val="none" w:sz="0" w:space="0" w:color="auto"/>
            <w:left w:val="none" w:sz="0" w:space="0" w:color="auto"/>
            <w:bottom w:val="none" w:sz="0" w:space="0" w:color="auto"/>
            <w:right w:val="none" w:sz="0" w:space="0" w:color="auto"/>
          </w:divBdr>
        </w:div>
      </w:divsChild>
    </w:div>
    <w:div w:id="194581831">
      <w:bodyDiv w:val="1"/>
      <w:marLeft w:val="0"/>
      <w:marRight w:val="0"/>
      <w:marTop w:val="0"/>
      <w:marBottom w:val="0"/>
      <w:divBdr>
        <w:top w:val="none" w:sz="0" w:space="0" w:color="auto"/>
        <w:left w:val="none" w:sz="0" w:space="0" w:color="auto"/>
        <w:bottom w:val="none" w:sz="0" w:space="0" w:color="auto"/>
        <w:right w:val="none" w:sz="0" w:space="0" w:color="auto"/>
      </w:divBdr>
      <w:divsChild>
        <w:div w:id="1133014179">
          <w:marLeft w:val="547"/>
          <w:marRight w:val="0"/>
          <w:marTop w:val="0"/>
          <w:marBottom w:val="0"/>
          <w:divBdr>
            <w:top w:val="none" w:sz="0" w:space="0" w:color="auto"/>
            <w:left w:val="none" w:sz="0" w:space="0" w:color="auto"/>
            <w:bottom w:val="none" w:sz="0" w:space="0" w:color="auto"/>
            <w:right w:val="none" w:sz="0" w:space="0" w:color="auto"/>
          </w:divBdr>
        </w:div>
        <w:div w:id="1888295121">
          <w:marLeft w:val="547"/>
          <w:marRight w:val="0"/>
          <w:marTop w:val="0"/>
          <w:marBottom w:val="0"/>
          <w:divBdr>
            <w:top w:val="none" w:sz="0" w:space="0" w:color="auto"/>
            <w:left w:val="none" w:sz="0" w:space="0" w:color="auto"/>
            <w:bottom w:val="none" w:sz="0" w:space="0" w:color="auto"/>
            <w:right w:val="none" w:sz="0" w:space="0" w:color="auto"/>
          </w:divBdr>
        </w:div>
      </w:divsChild>
    </w:div>
    <w:div w:id="270625206">
      <w:bodyDiv w:val="1"/>
      <w:marLeft w:val="0"/>
      <w:marRight w:val="0"/>
      <w:marTop w:val="0"/>
      <w:marBottom w:val="0"/>
      <w:divBdr>
        <w:top w:val="none" w:sz="0" w:space="0" w:color="auto"/>
        <w:left w:val="none" w:sz="0" w:space="0" w:color="auto"/>
        <w:bottom w:val="none" w:sz="0" w:space="0" w:color="auto"/>
        <w:right w:val="none" w:sz="0" w:space="0" w:color="auto"/>
      </w:divBdr>
    </w:div>
    <w:div w:id="285813632">
      <w:bodyDiv w:val="1"/>
      <w:marLeft w:val="0"/>
      <w:marRight w:val="0"/>
      <w:marTop w:val="0"/>
      <w:marBottom w:val="0"/>
      <w:divBdr>
        <w:top w:val="none" w:sz="0" w:space="0" w:color="auto"/>
        <w:left w:val="none" w:sz="0" w:space="0" w:color="auto"/>
        <w:bottom w:val="none" w:sz="0" w:space="0" w:color="auto"/>
        <w:right w:val="none" w:sz="0" w:space="0" w:color="auto"/>
      </w:divBdr>
      <w:divsChild>
        <w:div w:id="1304769079">
          <w:marLeft w:val="547"/>
          <w:marRight w:val="0"/>
          <w:marTop w:val="0"/>
          <w:marBottom w:val="0"/>
          <w:divBdr>
            <w:top w:val="none" w:sz="0" w:space="0" w:color="auto"/>
            <w:left w:val="none" w:sz="0" w:space="0" w:color="auto"/>
            <w:bottom w:val="none" w:sz="0" w:space="0" w:color="auto"/>
            <w:right w:val="none" w:sz="0" w:space="0" w:color="auto"/>
          </w:divBdr>
        </w:div>
      </w:divsChild>
    </w:div>
    <w:div w:id="318576700">
      <w:bodyDiv w:val="1"/>
      <w:marLeft w:val="0"/>
      <w:marRight w:val="0"/>
      <w:marTop w:val="0"/>
      <w:marBottom w:val="0"/>
      <w:divBdr>
        <w:top w:val="none" w:sz="0" w:space="0" w:color="auto"/>
        <w:left w:val="none" w:sz="0" w:space="0" w:color="auto"/>
        <w:bottom w:val="none" w:sz="0" w:space="0" w:color="auto"/>
        <w:right w:val="none" w:sz="0" w:space="0" w:color="auto"/>
      </w:divBdr>
      <w:divsChild>
        <w:div w:id="1222251679">
          <w:marLeft w:val="547"/>
          <w:marRight w:val="0"/>
          <w:marTop w:val="0"/>
          <w:marBottom w:val="0"/>
          <w:divBdr>
            <w:top w:val="none" w:sz="0" w:space="0" w:color="auto"/>
            <w:left w:val="none" w:sz="0" w:space="0" w:color="auto"/>
            <w:bottom w:val="none" w:sz="0" w:space="0" w:color="auto"/>
            <w:right w:val="none" w:sz="0" w:space="0" w:color="auto"/>
          </w:divBdr>
        </w:div>
      </w:divsChild>
    </w:div>
    <w:div w:id="499586943">
      <w:bodyDiv w:val="1"/>
      <w:marLeft w:val="0"/>
      <w:marRight w:val="0"/>
      <w:marTop w:val="0"/>
      <w:marBottom w:val="0"/>
      <w:divBdr>
        <w:top w:val="none" w:sz="0" w:space="0" w:color="auto"/>
        <w:left w:val="none" w:sz="0" w:space="0" w:color="auto"/>
        <w:bottom w:val="none" w:sz="0" w:space="0" w:color="auto"/>
        <w:right w:val="none" w:sz="0" w:space="0" w:color="auto"/>
      </w:divBdr>
      <w:divsChild>
        <w:div w:id="251549503">
          <w:marLeft w:val="547"/>
          <w:marRight w:val="0"/>
          <w:marTop w:val="0"/>
          <w:marBottom w:val="0"/>
          <w:divBdr>
            <w:top w:val="none" w:sz="0" w:space="0" w:color="auto"/>
            <w:left w:val="none" w:sz="0" w:space="0" w:color="auto"/>
            <w:bottom w:val="none" w:sz="0" w:space="0" w:color="auto"/>
            <w:right w:val="none" w:sz="0" w:space="0" w:color="auto"/>
          </w:divBdr>
        </w:div>
      </w:divsChild>
    </w:div>
    <w:div w:id="537816978">
      <w:bodyDiv w:val="1"/>
      <w:marLeft w:val="0"/>
      <w:marRight w:val="0"/>
      <w:marTop w:val="0"/>
      <w:marBottom w:val="0"/>
      <w:divBdr>
        <w:top w:val="none" w:sz="0" w:space="0" w:color="auto"/>
        <w:left w:val="none" w:sz="0" w:space="0" w:color="auto"/>
        <w:bottom w:val="none" w:sz="0" w:space="0" w:color="auto"/>
        <w:right w:val="none" w:sz="0" w:space="0" w:color="auto"/>
      </w:divBdr>
      <w:divsChild>
        <w:div w:id="2023631028">
          <w:marLeft w:val="547"/>
          <w:marRight w:val="0"/>
          <w:marTop w:val="0"/>
          <w:marBottom w:val="0"/>
          <w:divBdr>
            <w:top w:val="none" w:sz="0" w:space="0" w:color="auto"/>
            <w:left w:val="none" w:sz="0" w:space="0" w:color="auto"/>
            <w:bottom w:val="none" w:sz="0" w:space="0" w:color="auto"/>
            <w:right w:val="none" w:sz="0" w:space="0" w:color="auto"/>
          </w:divBdr>
        </w:div>
      </w:divsChild>
    </w:div>
    <w:div w:id="546988534">
      <w:bodyDiv w:val="1"/>
      <w:marLeft w:val="0"/>
      <w:marRight w:val="0"/>
      <w:marTop w:val="0"/>
      <w:marBottom w:val="0"/>
      <w:divBdr>
        <w:top w:val="none" w:sz="0" w:space="0" w:color="auto"/>
        <w:left w:val="none" w:sz="0" w:space="0" w:color="auto"/>
        <w:bottom w:val="none" w:sz="0" w:space="0" w:color="auto"/>
        <w:right w:val="none" w:sz="0" w:space="0" w:color="auto"/>
      </w:divBdr>
      <w:divsChild>
        <w:div w:id="1490440742">
          <w:marLeft w:val="547"/>
          <w:marRight w:val="0"/>
          <w:marTop w:val="0"/>
          <w:marBottom w:val="0"/>
          <w:divBdr>
            <w:top w:val="none" w:sz="0" w:space="0" w:color="auto"/>
            <w:left w:val="none" w:sz="0" w:space="0" w:color="auto"/>
            <w:bottom w:val="none" w:sz="0" w:space="0" w:color="auto"/>
            <w:right w:val="none" w:sz="0" w:space="0" w:color="auto"/>
          </w:divBdr>
        </w:div>
        <w:div w:id="1158692018">
          <w:marLeft w:val="547"/>
          <w:marRight w:val="0"/>
          <w:marTop w:val="0"/>
          <w:marBottom w:val="0"/>
          <w:divBdr>
            <w:top w:val="none" w:sz="0" w:space="0" w:color="auto"/>
            <w:left w:val="none" w:sz="0" w:space="0" w:color="auto"/>
            <w:bottom w:val="none" w:sz="0" w:space="0" w:color="auto"/>
            <w:right w:val="none" w:sz="0" w:space="0" w:color="auto"/>
          </w:divBdr>
        </w:div>
      </w:divsChild>
    </w:div>
    <w:div w:id="659386619">
      <w:bodyDiv w:val="1"/>
      <w:marLeft w:val="0"/>
      <w:marRight w:val="0"/>
      <w:marTop w:val="0"/>
      <w:marBottom w:val="0"/>
      <w:divBdr>
        <w:top w:val="none" w:sz="0" w:space="0" w:color="auto"/>
        <w:left w:val="none" w:sz="0" w:space="0" w:color="auto"/>
        <w:bottom w:val="none" w:sz="0" w:space="0" w:color="auto"/>
        <w:right w:val="none" w:sz="0" w:space="0" w:color="auto"/>
      </w:divBdr>
      <w:divsChild>
        <w:div w:id="8604791">
          <w:marLeft w:val="547"/>
          <w:marRight w:val="0"/>
          <w:marTop w:val="0"/>
          <w:marBottom w:val="0"/>
          <w:divBdr>
            <w:top w:val="none" w:sz="0" w:space="0" w:color="auto"/>
            <w:left w:val="none" w:sz="0" w:space="0" w:color="auto"/>
            <w:bottom w:val="none" w:sz="0" w:space="0" w:color="auto"/>
            <w:right w:val="none" w:sz="0" w:space="0" w:color="auto"/>
          </w:divBdr>
        </w:div>
        <w:div w:id="2122913751">
          <w:marLeft w:val="547"/>
          <w:marRight w:val="0"/>
          <w:marTop w:val="0"/>
          <w:marBottom w:val="0"/>
          <w:divBdr>
            <w:top w:val="none" w:sz="0" w:space="0" w:color="auto"/>
            <w:left w:val="none" w:sz="0" w:space="0" w:color="auto"/>
            <w:bottom w:val="none" w:sz="0" w:space="0" w:color="auto"/>
            <w:right w:val="none" w:sz="0" w:space="0" w:color="auto"/>
          </w:divBdr>
        </w:div>
        <w:div w:id="490290314">
          <w:marLeft w:val="547"/>
          <w:marRight w:val="0"/>
          <w:marTop w:val="0"/>
          <w:marBottom w:val="0"/>
          <w:divBdr>
            <w:top w:val="none" w:sz="0" w:space="0" w:color="auto"/>
            <w:left w:val="none" w:sz="0" w:space="0" w:color="auto"/>
            <w:bottom w:val="none" w:sz="0" w:space="0" w:color="auto"/>
            <w:right w:val="none" w:sz="0" w:space="0" w:color="auto"/>
          </w:divBdr>
        </w:div>
        <w:div w:id="631177276">
          <w:marLeft w:val="547"/>
          <w:marRight w:val="0"/>
          <w:marTop w:val="0"/>
          <w:marBottom w:val="0"/>
          <w:divBdr>
            <w:top w:val="none" w:sz="0" w:space="0" w:color="auto"/>
            <w:left w:val="none" w:sz="0" w:space="0" w:color="auto"/>
            <w:bottom w:val="none" w:sz="0" w:space="0" w:color="auto"/>
            <w:right w:val="none" w:sz="0" w:space="0" w:color="auto"/>
          </w:divBdr>
        </w:div>
        <w:div w:id="2091270146">
          <w:marLeft w:val="547"/>
          <w:marRight w:val="0"/>
          <w:marTop w:val="0"/>
          <w:marBottom w:val="0"/>
          <w:divBdr>
            <w:top w:val="none" w:sz="0" w:space="0" w:color="auto"/>
            <w:left w:val="none" w:sz="0" w:space="0" w:color="auto"/>
            <w:bottom w:val="none" w:sz="0" w:space="0" w:color="auto"/>
            <w:right w:val="none" w:sz="0" w:space="0" w:color="auto"/>
          </w:divBdr>
        </w:div>
      </w:divsChild>
    </w:div>
    <w:div w:id="721832020">
      <w:bodyDiv w:val="1"/>
      <w:marLeft w:val="0"/>
      <w:marRight w:val="0"/>
      <w:marTop w:val="0"/>
      <w:marBottom w:val="0"/>
      <w:divBdr>
        <w:top w:val="none" w:sz="0" w:space="0" w:color="auto"/>
        <w:left w:val="none" w:sz="0" w:space="0" w:color="auto"/>
        <w:bottom w:val="none" w:sz="0" w:space="0" w:color="auto"/>
        <w:right w:val="none" w:sz="0" w:space="0" w:color="auto"/>
      </w:divBdr>
      <w:divsChild>
        <w:div w:id="317348080">
          <w:marLeft w:val="547"/>
          <w:marRight w:val="0"/>
          <w:marTop w:val="0"/>
          <w:marBottom w:val="0"/>
          <w:divBdr>
            <w:top w:val="none" w:sz="0" w:space="0" w:color="auto"/>
            <w:left w:val="none" w:sz="0" w:space="0" w:color="auto"/>
            <w:bottom w:val="none" w:sz="0" w:space="0" w:color="auto"/>
            <w:right w:val="none" w:sz="0" w:space="0" w:color="auto"/>
          </w:divBdr>
        </w:div>
        <w:div w:id="1189101143">
          <w:marLeft w:val="547"/>
          <w:marRight w:val="0"/>
          <w:marTop w:val="0"/>
          <w:marBottom w:val="0"/>
          <w:divBdr>
            <w:top w:val="none" w:sz="0" w:space="0" w:color="auto"/>
            <w:left w:val="none" w:sz="0" w:space="0" w:color="auto"/>
            <w:bottom w:val="none" w:sz="0" w:space="0" w:color="auto"/>
            <w:right w:val="none" w:sz="0" w:space="0" w:color="auto"/>
          </w:divBdr>
        </w:div>
      </w:divsChild>
    </w:div>
    <w:div w:id="752555403">
      <w:bodyDiv w:val="1"/>
      <w:marLeft w:val="0"/>
      <w:marRight w:val="0"/>
      <w:marTop w:val="0"/>
      <w:marBottom w:val="0"/>
      <w:divBdr>
        <w:top w:val="none" w:sz="0" w:space="0" w:color="auto"/>
        <w:left w:val="none" w:sz="0" w:space="0" w:color="auto"/>
        <w:bottom w:val="none" w:sz="0" w:space="0" w:color="auto"/>
        <w:right w:val="none" w:sz="0" w:space="0" w:color="auto"/>
      </w:divBdr>
      <w:divsChild>
        <w:div w:id="1955017626">
          <w:marLeft w:val="547"/>
          <w:marRight w:val="0"/>
          <w:marTop w:val="0"/>
          <w:marBottom w:val="0"/>
          <w:divBdr>
            <w:top w:val="none" w:sz="0" w:space="0" w:color="auto"/>
            <w:left w:val="none" w:sz="0" w:space="0" w:color="auto"/>
            <w:bottom w:val="none" w:sz="0" w:space="0" w:color="auto"/>
            <w:right w:val="none" w:sz="0" w:space="0" w:color="auto"/>
          </w:divBdr>
        </w:div>
      </w:divsChild>
    </w:div>
    <w:div w:id="798456631">
      <w:bodyDiv w:val="1"/>
      <w:marLeft w:val="0"/>
      <w:marRight w:val="0"/>
      <w:marTop w:val="0"/>
      <w:marBottom w:val="0"/>
      <w:divBdr>
        <w:top w:val="none" w:sz="0" w:space="0" w:color="auto"/>
        <w:left w:val="none" w:sz="0" w:space="0" w:color="auto"/>
        <w:bottom w:val="none" w:sz="0" w:space="0" w:color="auto"/>
        <w:right w:val="none" w:sz="0" w:space="0" w:color="auto"/>
      </w:divBdr>
    </w:div>
    <w:div w:id="984505574">
      <w:bodyDiv w:val="1"/>
      <w:marLeft w:val="0"/>
      <w:marRight w:val="0"/>
      <w:marTop w:val="0"/>
      <w:marBottom w:val="0"/>
      <w:divBdr>
        <w:top w:val="none" w:sz="0" w:space="0" w:color="auto"/>
        <w:left w:val="none" w:sz="0" w:space="0" w:color="auto"/>
        <w:bottom w:val="none" w:sz="0" w:space="0" w:color="auto"/>
        <w:right w:val="none" w:sz="0" w:space="0" w:color="auto"/>
      </w:divBdr>
    </w:div>
    <w:div w:id="1030766555">
      <w:bodyDiv w:val="1"/>
      <w:marLeft w:val="0"/>
      <w:marRight w:val="0"/>
      <w:marTop w:val="0"/>
      <w:marBottom w:val="0"/>
      <w:divBdr>
        <w:top w:val="none" w:sz="0" w:space="0" w:color="auto"/>
        <w:left w:val="none" w:sz="0" w:space="0" w:color="auto"/>
        <w:bottom w:val="none" w:sz="0" w:space="0" w:color="auto"/>
        <w:right w:val="none" w:sz="0" w:space="0" w:color="auto"/>
      </w:divBdr>
      <w:divsChild>
        <w:div w:id="166021974">
          <w:marLeft w:val="547"/>
          <w:marRight w:val="0"/>
          <w:marTop w:val="0"/>
          <w:marBottom w:val="0"/>
          <w:divBdr>
            <w:top w:val="none" w:sz="0" w:space="0" w:color="auto"/>
            <w:left w:val="none" w:sz="0" w:space="0" w:color="auto"/>
            <w:bottom w:val="none" w:sz="0" w:space="0" w:color="auto"/>
            <w:right w:val="none" w:sz="0" w:space="0" w:color="auto"/>
          </w:divBdr>
        </w:div>
      </w:divsChild>
    </w:div>
    <w:div w:id="1037587306">
      <w:bodyDiv w:val="1"/>
      <w:marLeft w:val="0"/>
      <w:marRight w:val="0"/>
      <w:marTop w:val="0"/>
      <w:marBottom w:val="0"/>
      <w:divBdr>
        <w:top w:val="none" w:sz="0" w:space="0" w:color="auto"/>
        <w:left w:val="none" w:sz="0" w:space="0" w:color="auto"/>
        <w:bottom w:val="none" w:sz="0" w:space="0" w:color="auto"/>
        <w:right w:val="none" w:sz="0" w:space="0" w:color="auto"/>
      </w:divBdr>
      <w:divsChild>
        <w:div w:id="1717389217">
          <w:marLeft w:val="547"/>
          <w:marRight w:val="0"/>
          <w:marTop w:val="0"/>
          <w:marBottom w:val="0"/>
          <w:divBdr>
            <w:top w:val="none" w:sz="0" w:space="0" w:color="auto"/>
            <w:left w:val="none" w:sz="0" w:space="0" w:color="auto"/>
            <w:bottom w:val="none" w:sz="0" w:space="0" w:color="auto"/>
            <w:right w:val="none" w:sz="0" w:space="0" w:color="auto"/>
          </w:divBdr>
        </w:div>
        <w:div w:id="948050487">
          <w:marLeft w:val="547"/>
          <w:marRight w:val="0"/>
          <w:marTop w:val="0"/>
          <w:marBottom w:val="0"/>
          <w:divBdr>
            <w:top w:val="none" w:sz="0" w:space="0" w:color="auto"/>
            <w:left w:val="none" w:sz="0" w:space="0" w:color="auto"/>
            <w:bottom w:val="none" w:sz="0" w:space="0" w:color="auto"/>
            <w:right w:val="none" w:sz="0" w:space="0" w:color="auto"/>
          </w:divBdr>
        </w:div>
        <w:div w:id="49816521">
          <w:marLeft w:val="547"/>
          <w:marRight w:val="0"/>
          <w:marTop w:val="0"/>
          <w:marBottom w:val="0"/>
          <w:divBdr>
            <w:top w:val="none" w:sz="0" w:space="0" w:color="auto"/>
            <w:left w:val="none" w:sz="0" w:space="0" w:color="auto"/>
            <w:bottom w:val="none" w:sz="0" w:space="0" w:color="auto"/>
            <w:right w:val="none" w:sz="0" w:space="0" w:color="auto"/>
          </w:divBdr>
        </w:div>
        <w:div w:id="446238034">
          <w:marLeft w:val="547"/>
          <w:marRight w:val="0"/>
          <w:marTop w:val="0"/>
          <w:marBottom w:val="0"/>
          <w:divBdr>
            <w:top w:val="none" w:sz="0" w:space="0" w:color="auto"/>
            <w:left w:val="none" w:sz="0" w:space="0" w:color="auto"/>
            <w:bottom w:val="none" w:sz="0" w:space="0" w:color="auto"/>
            <w:right w:val="none" w:sz="0" w:space="0" w:color="auto"/>
          </w:divBdr>
        </w:div>
        <w:div w:id="10104703">
          <w:marLeft w:val="547"/>
          <w:marRight w:val="0"/>
          <w:marTop w:val="0"/>
          <w:marBottom w:val="0"/>
          <w:divBdr>
            <w:top w:val="none" w:sz="0" w:space="0" w:color="auto"/>
            <w:left w:val="none" w:sz="0" w:space="0" w:color="auto"/>
            <w:bottom w:val="none" w:sz="0" w:space="0" w:color="auto"/>
            <w:right w:val="none" w:sz="0" w:space="0" w:color="auto"/>
          </w:divBdr>
        </w:div>
      </w:divsChild>
    </w:div>
    <w:div w:id="1051029607">
      <w:bodyDiv w:val="1"/>
      <w:marLeft w:val="0"/>
      <w:marRight w:val="0"/>
      <w:marTop w:val="0"/>
      <w:marBottom w:val="0"/>
      <w:divBdr>
        <w:top w:val="none" w:sz="0" w:space="0" w:color="auto"/>
        <w:left w:val="none" w:sz="0" w:space="0" w:color="auto"/>
        <w:bottom w:val="none" w:sz="0" w:space="0" w:color="auto"/>
        <w:right w:val="none" w:sz="0" w:space="0" w:color="auto"/>
      </w:divBdr>
    </w:div>
    <w:div w:id="1130056006">
      <w:bodyDiv w:val="1"/>
      <w:marLeft w:val="0"/>
      <w:marRight w:val="0"/>
      <w:marTop w:val="0"/>
      <w:marBottom w:val="0"/>
      <w:divBdr>
        <w:top w:val="none" w:sz="0" w:space="0" w:color="auto"/>
        <w:left w:val="none" w:sz="0" w:space="0" w:color="auto"/>
        <w:bottom w:val="none" w:sz="0" w:space="0" w:color="auto"/>
        <w:right w:val="none" w:sz="0" w:space="0" w:color="auto"/>
      </w:divBdr>
      <w:divsChild>
        <w:div w:id="1116674035">
          <w:marLeft w:val="547"/>
          <w:marRight w:val="0"/>
          <w:marTop w:val="0"/>
          <w:marBottom w:val="0"/>
          <w:divBdr>
            <w:top w:val="none" w:sz="0" w:space="0" w:color="auto"/>
            <w:left w:val="none" w:sz="0" w:space="0" w:color="auto"/>
            <w:bottom w:val="none" w:sz="0" w:space="0" w:color="auto"/>
            <w:right w:val="none" w:sz="0" w:space="0" w:color="auto"/>
          </w:divBdr>
        </w:div>
        <w:div w:id="169683732">
          <w:marLeft w:val="547"/>
          <w:marRight w:val="0"/>
          <w:marTop w:val="0"/>
          <w:marBottom w:val="0"/>
          <w:divBdr>
            <w:top w:val="none" w:sz="0" w:space="0" w:color="auto"/>
            <w:left w:val="none" w:sz="0" w:space="0" w:color="auto"/>
            <w:bottom w:val="none" w:sz="0" w:space="0" w:color="auto"/>
            <w:right w:val="none" w:sz="0" w:space="0" w:color="auto"/>
          </w:divBdr>
        </w:div>
      </w:divsChild>
    </w:div>
    <w:div w:id="1158309288">
      <w:bodyDiv w:val="1"/>
      <w:marLeft w:val="0"/>
      <w:marRight w:val="0"/>
      <w:marTop w:val="0"/>
      <w:marBottom w:val="0"/>
      <w:divBdr>
        <w:top w:val="none" w:sz="0" w:space="0" w:color="auto"/>
        <w:left w:val="none" w:sz="0" w:space="0" w:color="auto"/>
        <w:bottom w:val="none" w:sz="0" w:space="0" w:color="auto"/>
        <w:right w:val="none" w:sz="0" w:space="0" w:color="auto"/>
      </w:divBdr>
      <w:divsChild>
        <w:div w:id="1982152620">
          <w:marLeft w:val="547"/>
          <w:marRight w:val="0"/>
          <w:marTop w:val="0"/>
          <w:marBottom w:val="0"/>
          <w:divBdr>
            <w:top w:val="none" w:sz="0" w:space="0" w:color="auto"/>
            <w:left w:val="none" w:sz="0" w:space="0" w:color="auto"/>
            <w:bottom w:val="none" w:sz="0" w:space="0" w:color="auto"/>
            <w:right w:val="none" w:sz="0" w:space="0" w:color="auto"/>
          </w:divBdr>
        </w:div>
      </w:divsChild>
    </w:div>
    <w:div w:id="1202788884">
      <w:bodyDiv w:val="1"/>
      <w:marLeft w:val="0"/>
      <w:marRight w:val="0"/>
      <w:marTop w:val="0"/>
      <w:marBottom w:val="0"/>
      <w:divBdr>
        <w:top w:val="none" w:sz="0" w:space="0" w:color="auto"/>
        <w:left w:val="none" w:sz="0" w:space="0" w:color="auto"/>
        <w:bottom w:val="none" w:sz="0" w:space="0" w:color="auto"/>
        <w:right w:val="none" w:sz="0" w:space="0" w:color="auto"/>
      </w:divBdr>
      <w:divsChild>
        <w:div w:id="130639252">
          <w:marLeft w:val="547"/>
          <w:marRight w:val="0"/>
          <w:marTop w:val="0"/>
          <w:marBottom w:val="0"/>
          <w:divBdr>
            <w:top w:val="none" w:sz="0" w:space="0" w:color="auto"/>
            <w:left w:val="none" w:sz="0" w:space="0" w:color="auto"/>
            <w:bottom w:val="none" w:sz="0" w:space="0" w:color="auto"/>
            <w:right w:val="none" w:sz="0" w:space="0" w:color="auto"/>
          </w:divBdr>
        </w:div>
        <w:div w:id="1955818011">
          <w:marLeft w:val="547"/>
          <w:marRight w:val="0"/>
          <w:marTop w:val="0"/>
          <w:marBottom w:val="0"/>
          <w:divBdr>
            <w:top w:val="none" w:sz="0" w:space="0" w:color="auto"/>
            <w:left w:val="none" w:sz="0" w:space="0" w:color="auto"/>
            <w:bottom w:val="none" w:sz="0" w:space="0" w:color="auto"/>
            <w:right w:val="none" w:sz="0" w:space="0" w:color="auto"/>
          </w:divBdr>
        </w:div>
      </w:divsChild>
    </w:div>
    <w:div w:id="1208683863">
      <w:bodyDiv w:val="1"/>
      <w:marLeft w:val="0"/>
      <w:marRight w:val="0"/>
      <w:marTop w:val="0"/>
      <w:marBottom w:val="0"/>
      <w:divBdr>
        <w:top w:val="none" w:sz="0" w:space="0" w:color="auto"/>
        <w:left w:val="none" w:sz="0" w:space="0" w:color="auto"/>
        <w:bottom w:val="none" w:sz="0" w:space="0" w:color="auto"/>
        <w:right w:val="none" w:sz="0" w:space="0" w:color="auto"/>
      </w:divBdr>
    </w:div>
    <w:div w:id="1249660027">
      <w:bodyDiv w:val="1"/>
      <w:marLeft w:val="0"/>
      <w:marRight w:val="0"/>
      <w:marTop w:val="0"/>
      <w:marBottom w:val="0"/>
      <w:divBdr>
        <w:top w:val="none" w:sz="0" w:space="0" w:color="auto"/>
        <w:left w:val="none" w:sz="0" w:space="0" w:color="auto"/>
        <w:bottom w:val="none" w:sz="0" w:space="0" w:color="auto"/>
        <w:right w:val="none" w:sz="0" w:space="0" w:color="auto"/>
      </w:divBdr>
      <w:divsChild>
        <w:div w:id="541677452">
          <w:marLeft w:val="547"/>
          <w:marRight w:val="0"/>
          <w:marTop w:val="0"/>
          <w:marBottom w:val="0"/>
          <w:divBdr>
            <w:top w:val="none" w:sz="0" w:space="0" w:color="auto"/>
            <w:left w:val="none" w:sz="0" w:space="0" w:color="auto"/>
            <w:bottom w:val="none" w:sz="0" w:space="0" w:color="auto"/>
            <w:right w:val="none" w:sz="0" w:space="0" w:color="auto"/>
          </w:divBdr>
        </w:div>
        <w:div w:id="339696383">
          <w:marLeft w:val="547"/>
          <w:marRight w:val="0"/>
          <w:marTop w:val="0"/>
          <w:marBottom w:val="0"/>
          <w:divBdr>
            <w:top w:val="none" w:sz="0" w:space="0" w:color="auto"/>
            <w:left w:val="none" w:sz="0" w:space="0" w:color="auto"/>
            <w:bottom w:val="none" w:sz="0" w:space="0" w:color="auto"/>
            <w:right w:val="none" w:sz="0" w:space="0" w:color="auto"/>
          </w:divBdr>
        </w:div>
        <w:div w:id="1481075873">
          <w:marLeft w:val="547"/>
          <w:marRight w:val="0"/>
          <w:marTop w:val="0"/>
          <w:marBottom w:val="0"/>
          <w:divBdr>
            <w:top w:val="none" w:sz="0" w:space="0" w:color="auto"/>
            <w:left w:val="none" w:sz="0" w:space="0" w:color="auto"/>
            <w:bottom w:val="none" w:sz="0" w:space="0" w:color="auto"/>
            <w:right w:val="none" w:sz="0" w:space="0" w:color="auto"/>
          </w:divBdr>
        </w:div>
        <w:div w:id="1082408557">
          <w:marLeft w:val="547"/>
          <w:marRight w:val="0"/>
          <w:marTop w:val="0"/>
          <w:marBottom w:val="0"/>
          <w:divBdr>
            <w:top w:val="none" w:sz="0" w:space="0" w:color="auto"/>
            <w:left w:val="none" w:sz="0" w:space="0" w:color="auto"/>
            <w:bottom w:val="none" w:sz="0" w:space="0" w:color="auto"/>
            <w:right w:val="none" w:sz="0" w:space="0" w:color="auto"/>
          </w:divBdr>
        </w:div>
        <w:div w:id="1195268933">
          <w:marLeft w:val="547"/>
          <w:marRight w:val="0"/>
          <w:marTop w:val="0"/>
          <w:marBottom w:val="0"/>
          <w:divBdr>
            <w:top w:val="none" w:sz="0" w:space="0" w:color="auto"/>
            <w:left w:val="none" w:sz="0" w:space="0" w:color="auto"/>
            <w:bottom w:val="none" w:sz="0" w:space="0" w:color="auto"/>
            <w:right w:val="none" w:sz="0" w:space="0" w:color="auto"/>
          </w:divBdr>
        </w:div>
      </w:divsChild>
    </w:div>
    <w:div w:id="1319262783">
      <w:bodyDiv w:val="1"/>
      <w:marLeft w:val="0"/>
      <w:marRight w:val="0"/>
      <w:marTop w:val="0"/>
      <w:marBottom w:val="0"/>
      <w:divBdr>
        <w:top w:val="none" w:sz="0" w:space="0" w:color="auto"/>
        <w:left w:val="none" w:sz="0" w:space="0" w:color="auto"/>
        <w:bottom w:val="none" w:sz="0" w:space="0" w:color="auto"/>
        <w:right w:val="none" w:sz="0" w:space="0" w:color="auto"/>
      </w:divBdr>
      <w:divsChild>
        <w:div w:id="2001232575">
          <w:marLeft w:val="547"/>
          <w:marRight w:val="0"/>
          <w:marTop w:val="0"/>
          <w:marBottom w:val="0"/>
          <w:divBdr>
            <w:top w:val="none" w:sz="0" w:space="0" w:color="auto"/>
            <w:left w:val="none" w:sz="0" w:space="0" w:color="auto"/>
            <w:bottom w:val="none" w:sz="0" w:space="0" w:color="auto"/>
            <w:right w:val="none" w:sz="0" w:space="0" w:color="auto"/>
          </w:divBdr>
        </w:div>
      </w:divsChild>
    </w:div>
    <w:div w:id="1331254014">
      <w:bodyDiv w:val="1"/>
      <w:marLeft w:val="0"/>
      <w:marRight w:val="0"/>
      <w:marTop w:val="0"/>
      <w:marBottom w:val="0"/>
      <w:divBdr>
        <w:top w:val="none" w:sz="0" w:space="0" w:color="auto"/>
        <w:left w:val="none" w:sz="0" w:space="0" w:color="auto"/>
        <w:bottom w:val="none" w:sz="0" w:space="0" w:color="auto"/>
        <w:right w:val="none" w:sz="0" w:space="0" w:color="auto"/>
      </w:divBdr>
      <w:divsChild>
        <w:div w:id="1716349181">
          <w:marLeft w:val="547"/>
          <w:marRight w:val="0"/>
          <w:marTop w:val="0"/>
          <w:marBottom w:val="0"/>
          <w:divBdr>
            <w:top w:val="none" w:sz="0" w:space="0" w:color="auto"/>
            <w:left w:val="none" w:sz="0" w:space="0" w:color="auto"/>
            <w:bottom w:val="none" w:sz="0" w:space="0" w:color="auto"/>
            <w:right w:val="none" w:sz="0" w:space="0" w:color="auto"/>
          </w:divBdr>
        </w:div>
        <w:div w:id="2056152160">
          <w:marLeft w:val="547"/>
          <w:marRight w:val="0"/>
          <w:marTop w:val="0"/>
          <w:marBottom w:val="0"/>
          <w:divBdr>
            <w:top w:val="none" w:sz="0" w:space="0" w:color="auto"/>
            <w:left w:val="none" w:sz="0" w:space="0" w:color="auto"/>
            <w:bottom w:val="none" w:sz="0" w:space="0" w:color="auto"/>
            <w:right w:val="none" w:sz="0" w:space="0" w:color="auto"/>
          </w:divBdr>
        </w:div>
      </w:divsChild>
    </w:div>
    <w:div w:id="1341008405">
      <w:bodyDiv w:val="1"/>
      <w:marLeft w:val="0"/>
      <w:marRight w:val="0"/>
      <w:marTop w:val="0"/>
      <w:marBottom w:val="0"/>
      <w:divBdr>
        <w:top w:val="none" w:sz="0" w:space="0" w:color="auto"/>
        <w:left w:val="none" w:sz="0" w:space="0" w:color="auto"/>
        <w:bottom w:val="none" w:sz="0" w:space="0" w:color="auto"/>
        <w:right w:val="none" w:sz="0" w:space="0" w:color="auto"/>
      </w:divBdr>
    </w:div>
    <w:div w:id="1356613150">
      <w:bodyDiv w:val="1"/>
      <w:marLeft w:val="0"/>
      <w:marRight w:val="0"/>
      <w:marTop w:val="0"/>
      <w:marBottom w:val="0"/>
      <w:divBdr>
        <w:top w:val="none" w:sz="0" w:space="0" w:color="auto"/>
        <w:left w:val="none" w:sz="0" w:space="0" w:color="auto"/>
        <w:bottom w:val="none" w:sz="0" w:space="0" w:color="auto"/>
        <w:right w:val="none" w:sz="0" w:space="0" w:color="auto"/>
      </w:divBdr>
      <w:divsChild>
        <w:div w:id="771170749">
          <w:marLeft w:val="547"/>
          <w:marRight w:val="0"/>
          <w:marTop w:val="0"/>
          <w:marBottom w:val="0"/>
          <w:divBdr>
            <w:top w:val="none" w:sz="0" w:space="0" w:color="auto"/>
            <w:left w:val="none" w:sz="0" w:space="0" w:color="auto"/>
            <w:bottom w:val="none" w:sz="0" w:space="0" w:color="auto"/>
            <w:right w:val="none" w:sz="0" w:space="0" w:color="auto"/>
          </w:divBdr>
        </w:div>
        <w:div w:id="1786345646">
          <w:marLeft w:val="547"/>
          <w:marRight w:val="0"/>
          <w:marTop w:val="0"/>
          <w:marBottom w:val="0"/>
          <w:divBdr>
            <w:top w:val="none" w:sz="0" w:space="0" w:color="auto"/>
            <w:left w:val="none" w:sz="0" w:space="0" w:color="auto"/>
            <w:bottom w:val="none" w:sz="0" w:space="0" w:color="auto"/>
            <w:right w:val="none" w:sz="0" w:space="0" w:color="auto"/>
          </w:divBdr>
        </w:div>
      </w:divsChild>
    </w:div>
    <w:div w:id="1382948367">
      <w:bodyDiv w:val="1"/>
      <w:marLeft w:val="0"/>
      <w:marRight w:val="0"/>
      <w:marTop w:val="0"/>
      <w:marBottom w:val="0"/>
      <w:divBdr>
        <w:top w:val="none" w:sz="0" w:space="0" w:color="auto"/>
        <w:left w:val="none" w:sz="0" w:space="0" w:color="auto"/>
        <w:bottom w:val="none" w:sz="0" w:space="0" w:color="auto"/>
        <w:right w:val="none" w:sz="0" w:space="0" w:color="auto"/>
      </w:divBdr>
      <w:divsChild>
        <w:div w:id="1360085259">
          <w:marLeft w:val="547"/>
          <w:marRight w:val="0"/>
          <w:marTop w:val="0"/>
          <w:marBottom w:val="0"/>
          <w:divBdr>
            <w:top w:val="none" w:sz="0" w:space="0" w:color="auto"/>
            <w:left w:val="none" w:sz="0" w:space="0" w:color="auto"/>
            <w:bottom w:val="none" w:sz="0" w:space="0" w:color="auto"/>
            <w:right w:val="none" w:sz="0" w:space="0" w:color="auto"/>
          </w:divBdr>
        </w:div>
        <w:div w:id="1233664960">
          <w:marLeft w:val="547"/>
          <w:marRight w:val="0"/>
          <w:marTop w:val="0"/>
          <w:marBottom w:val="0"/>
          <w:divBdr>
            <w:top w:val="none" w:sz="0" w:space="0" w:color="auto"/>
            <w:left w:val="none" w:sz="0" w:space="0" w:color="auto"/>
            <w:bottom w:val="none" w:sz="0" w:space="0" w:color="auto"/>
            <w:right w:val="none" w:sz="0" w:space="0" w:color="auto"/>
          </w:divBdr>
        </w:div>
      </w:divsChild>
    </w:div>
    <w:div w:id="1397969393">
      <w:bodyDiv w:val="1"/>
      <w:marLeft w:val="0"/>
      <w:marRight w:val="0"/>
      <w:marTop w:val="0"/>
      <w:marBottom w:val="0"/>
      <w:divBdr>
        <w:top w:val="none" w:sz="0" w:space="0" w:color="auto"/>
        <w:left w:val="none" w:sz="0" w:space="0" w:color="auto"/>
        <w:bottom w:val="none" w:sz="0" w:space="0" w:color="auto"/>
        <w:right w:val="none" w:sz="0" w:space="0" w:color="auto"/>
      </w:divBdr>
    </w:div>
    <w:div w:id="1424885467">
      <w:bodyDiv w:val="1"/>
      <w:marLeft w:val="0"/>
      <w:marRight w:val="0"/>
      <w:marTop w:val="0"/>
      <w:marBottom w:val="0"/>
      <w:divBdr>
        <w:top w:val="none" w:sz="0" w:space="0" w:color="auto"/>
        <w:left w:val="none" w:sz="0" w:space="0" w:color="auto"/>
        <w:bottom w:val="none" w:sz="0" w:space="0" w:color="auto"/>
        <w:right w:val="none" w:sz="0" w:space="0" w:color="auto"/>
      </w:divBdr>
    </w:div>
    <w:div w:id="1448499402">
      <w:bodyDiv w:val="1"/>
      <w:marLeft w:val="0"/>
      <w:marRight w:val="0"/>
      <w:marTop w:val="0"/>
      <w:marBottom w:val="0"/>
      <w:divBdr>
        <w:top w:val="none" w:sz="0" w:space="0" w:color="auto"/>
        <w:left w:val="none" w:sz="0" w:space="0" w:color="auto"/>
        <w:bottom w:val="none" w:sz="0" w:space="0" w:color="auto"/>
        <w:right w:val="none" w:sz="0" w:space="0" w:color="auto"/>
      </w:divBdr>
      <w:divsChild>
        <w:div w:id="2040814581">
          <w:marLeft w:val="547"/>
          <w:marRight w:val="0"/>
          <w:marTop w:val="0"/>
          <w:marBottom w:val="0"/>
          <w:divBdr>
            <w:top w:val="none" w:sz="0" w:space="0" w:color="auto"/>
            <w:left w:val="none" w:sz="0" w:space="0" w:color="auto"/>
            <w:bottom w:val="none" w:sz="0" w:space="0" w:color="auto"/>
            <w:right w:val="none" w:sz="0" w:space="0" w:color="auto"/>
          </w:divBdr>
        </w:div>
      </w:divsChild>
    </w:div>
    <w:div w:id="1488353013">
      <w:bodyDiv w:val="1"/>
      <w:marLeft w:val="0"/>
      <w:marRight w:val="0"/>
      <w:marTop w:val="0"/>
      <w:marBottom w:val="0"/>
      <w:divBdr>
        <w:top w:val="none" w:sz="0" w:space="0" w:color="auto"/>
        <w:left w:val="none" w:sz="0" w:space="0" w:color="auto"/>
        <w:bottom w:val="none" w:sz="0" w:space="0" w:color="auto"/>
        <w:right w:val="none" w:sz="0" w:space="0" w:color="auto"/>
      </w:divBdr>
      <w:divsChild>
        <w:div w:id="2142073159">
          <w:marLeft w:val="547"/>
          <w:marRight w:val="0"/>
          <w:marTop w:val="0"/>
          <w:marBottom w:val="0"/>
          <w:divBdr>
            <w:top w:val="none" w:sz="0" w:space="0" w:color="auto"/>
            <w:left w:val="none" w:sz="0" w:space="0" w:color="auto"/>
            <w:bottom w:val="none" w:sz="0" w:space="0" w:color="auto"/>
            <w:right w:val="none" w:sz="0" w:space="0" w:color="auto"/>
          </w:divBdr>
        </w:div>
      </w:divsChild>
    </w:div>
    <w:div w:id="1521620360">
      <w:bodyDiv w:val="1"/>
      <w:marLeft w:val="0"/>
      <w:marRight w:val="0"/>
      <w:marTop w:val="0"/>
      <w:marBottom w:val="0"/>
      <w:divBdr>
        <w:top w:val="none" w:sz="0" w:space="0" w:color="auto"/>
        <w:left w:val="none" w:sz="0" w:space="0" w:color="auto"/>
        <w:bottom w:val="none" w:sz="0" w:space="0" w:color="auto"/>
        <w:right w:val="none" w:sz="0" w:space="0" w:color="auto"/>
      </w:divBdr>
    </w:div>
    <w:div w:id="1542403319">
      <w:bodyDiv w:val="1"/>
      <w:marLeft w:val="0"/>
      <w:marRight w:val="0"/>
      <w:marTop w:val="0"/>
      <w:marBottom w:val="0"/>
      <w:divBdr>
        <w:top w:val="none" w:sz="0" w:space="0" w:color="auto"/>
        <w:left w:val="none" w:sz="0" w:space="0" w:color="auto"/>
        <w:bottom w:val="none" w:sz="0" w:space="0" w:color="auto"/>
        <w:right w:val="none" w:sz="0" w:space="0" w:color="auto"/>
      </w:divBdr>
      <w:divsChild>
        <w:div w:id="1576740492">
          <w:marLeft w:val="547"/>
          <w:marRight w:val="0"/>
          <w:marTop w:val="0"/>
          <w:marBottom w:val="0"/>
          <w:divBdr>
            <w:top w:val="none" w:sz="0" w:space="0" w:color="auto"/>
            <w:left w:val="none" w:sz="0" w:space="0" w:color="auto"/>
            <w:bottom w:val="none" w:sz="0" w:space="0" w:color="auto"/>
            <w:right w:val="none" w:sz="0" w:space="0" w:color="auto"/>
          </w:divBdr>
        </w:div>
      </w:divsChild>
    </w:div>
    <w:div w:id="1628507267">
      <w:bodyDiv w:val="1"/>
      <w:marLeft w:val="0"/>
      <w:marRight w:val="0"/>
      <w:marTop w:val="0"/>
      <w:marBottom w:val="0"/>
      <w:divBdr>
        <w:top w:val="none" w:sz="0" w:space="0" w:color="auto"/>
        <w:left w:val="none" w:sz="0" w:space="0" w:color="auto"/>
        <w:bottom w:val="none" w:sz="0" w:space="0" w:color="auto"/>
        <w:right w:val="none" w:sz="0" w:space="0" w:color="auto"/>
      </w:divBdr>
      <w:divsChild>
        <w:div w:id="970982152">
          <w:marLeft w:val="547"/>
          <w:marRight w:val="0"/>
          <w:marTop w:val="0"/>
          <w:marBottom w:val="0"/>
          <w:divBdr>
            <w:top w:val="none" w:sz="0" w:space="0" w:color="auto"/>
            <w:left w:val="none" w:sz="0" w:space="0" w:color="auto"/>
            <w:bottom w:val="none" w:sz="0" w:space="0" w:color="auto"/>
            <w:right w:val="none" w:sz="0" w:space="0" w:color="auto"/>
          </w:divBdr>
        </w:div>
      </w:divsChild>
    </w:div>
    <w:div w:id="1658916261">
      <w:bodyDiv w:val="1"/>
      <w:marLeft w:val="0"/>
      <w:marRight w:val="0"/>
      <w:marTop w:val="0"/>
      <w:marBottom w:val="0"/>
      <w:divBdr>
        <w:top w:val="none" w:sz="0" w:space="0" w:color="auto"/>
        <w:left w:val="none" w:sz="0" w:space="0" w:color="auto"/>
        <w:bottom w:val="none" w:sz="0" w:space="0" w:color="auto"/>
        <w:right w:val="none" w:sz="0" w:space="0" w:color="auto"/>
      </w:divBdr>
    </w:div>
    <w:div w:id="1742478992">
      <w:bodyDiv w:val="1"/>
      <w:marLeft w:val="0"/>
      <w:marRight w:val="0"/>
      <w:marTop w:val="0"/>
      <w:marBottom w:val="0"/>
      <w:divBdr>
        <w:top w:val="none" w:sz="0" w:space="0" w:color="auto"/>
        <w:left w:val="none" w:sz="0" w:space="0" w:color="auto"/>
        <w:bottom w:val="none" w:sz="0" w:space="0" w:color="auto"/>
        <w:right w:val="none" w:sz="0" w:space="0" w:color="auto"/>
      </w:divBdr>
    </w:div>
    <w:div w:id="1765539934">
      <w:bodyDiv w:val="1"/>
      <w:marLeft w:val="0"/>
      <w:marRight w:val="0"/>
      <w:marTop w:val="0"/>
      <w:marBottom w:val="0"/>
      <w:divBdr>
        <w:top w:val="none" w:sz="0" w:space="0" w:color="auto"/>
        <w:left w:val="none" w:sz="0" w:space="0" w:color="auto"/>
        <w:bottom w:val="none" w:sz="0" w:space="0" w:color="auto"/>
        <w:right w:val="none" w:sz="0" w:space="0" w:color="auto"/>
      </w:divBdr>
      <w:divsChild>
        <w:div w:id="953755356">
          <w:marLeft w:val="547"/>
          <w:marRight w:val="0"/>
          <w:marTop w:val="0"/>
          <w:marBottom w:val="0"/>
          <w:divBdr>
            <w:top w:val="none" w:sz="0" w:space="0" w:color="auto"/>
            <w:left w:val="none" w:sz="0" w:space="0" w:color="auto"/>
            <w:bottom w:val="none" w:sz="0" w:space="0" w:color="auto"/>
            <w:right w:val="none" w:sz="0" w:space="0" w:color="auto"/>
          </w:divBdr>
        </w:div>
      </w:divsChild>
    </w:div>
    <w:div w:id="1827894339">
      <w:bodyDiv w:val="1"/>
      <w:marLeft w:val="0"/>
      <w:marRight w:val="0"/>
      <w:marTop w:val="0"/>
      <w:marBottom w:val="0"/>
      <w:divBdr>
        <w:top w:val="none" w:sz="0" w:space="0" w:color="auto"/>
        <w:left w:val="none" w:sz="0" w:space="0" w:color="auto"/>
        <w:bottom w:val="none" w:sz="0" w:space="0" w:color="auto"/>
        <w:right w:val="none" w:sz="0" w:space="0" w:color="auto"/>
      </w:divBdr>
      <w:divsChild>
        <w:div w:id="1811942599">
          <w:marLeft w:val="547"/>
          <w:marRight w:val="0"/>
          <w:marTop w:val="0"/>
          <w:marBottom w:val="0"/>
          <w:divBdr>
            <w:top w:val="none" w:sz="0" w:space="0" w:color="auto"/>
            <w:left w:val="none" w:sz="0" w:space="0" w:color="auto"/>
            <w:bottom w:val="none" w:sz="0" w:space="0" w:color="auto"/>
            <w:right w:val="none" w:sz="0" w:space="0" w:color="auto"/>
          </w:divBdr>
        </w:div>
        <w:div w:id="219439643">
          <w:marLeft w:val="547"/>
          <w:marRight w:val="0"/>
          <w:marTop w:val="0"/>
          <w:marBottom w:val="0"/>
          <w:divBdr>
            <w:top w:val="none" w:sz="0" w:space="0" w:color="auto"/>
            <w:left w:val="none" w:sz="0" w:space="0" w:color="auto"/>
            <w:bottom w:val="none" w:sz="0" w:space="0" w:color="auto"/>
            <w:right w:val="none" w:sz="0" w:space="0" w:color="auto"/>
          </w:divBdr>
        </w:div>
      </w:divsChild>
    </w:div>
    <w:div w:id="1838229700">
      <w:bodyDiv w:val="1"/>
      <w:marLeft w:val="0"/>
      <w:marRight w:val="0"/>
      <w:marTop w:val="0"/>
      <w:marBottom w:val="0"/>
      <w:divBdr>
        <w:top w:val="none" w:sz="0" w:space="0" w:color="auto"/>
        <w:left w:val="none" w:sz="0" w:space="0" w:color="auto"/>
        <w:bottom w:val="none" w:sz="0" w:space="0" w:color="auto"/>
        <w:right w:val="none" w:sz="0" w:space="0" w:color="auto"/>
      </w:divBdr>
      <w:divsChild>
        <w:div w:id="1320310059">
          <w:marLeft w:val="547"/>
          <w:marRight w:val="0"/>
          <w:marTop w:val="0"/>
          <w:marBottom w:val="0"/>
          <w:divBdr>
            <w:top w:val="none" w:sz="0" w:space="0" w:color="auto"/>
            <w:left w:val="none" w:sz="0" w:space="0" w:color="auto"/>
            <w:bottom w:val="none" w:sz="0" w:space="0" w:color="auto"/>
            <w:right w:val="none" w:sz="0" w:space="0" w:color="auto"/>
          </w:divBdr>
        </w:div>
      </w:divsChild>
    </w:div>
    <w:div w:id="1840732252">
      <w:bodyDiv w:val="1"/>
      <w:marLeft w:val="0"/>
      <w:marRight w:val="0"/>
      <w:marTop w:val="0"/>
      <w:marBottom w:val="0"/>
      <w:divBdr>
        <w:top w:val="none" w:sz="0" w:space="0" w:color="auto"/>
        <w:left w:val="none" w:sz="0" w:space="0" w:color="auto"/>
        <w:bottom w:val="none" w:sz="0" w:space="0" w:color="auto"/>
        <w:right w:val="none" w:sz="0" w:space="0" w:color="auto"/>
      </w:divBdr>
      <w:divsChild>
        <w:div w:id="440296004">
          <w:marLeft w:val="547"/>
          <w:marRight w:val="0"/>
          <w:marTop w:val="0"/>
          <w:marBottom w:val="0"/>
          <w:divBdr>
            <w:top w:val="none" w:sz="0" w:space="0" w:color="auto"/>
            <w:left w:val="none" w:sz="0" w:space="0" w:color="auto"/>
            <w:bottom w:val="none" w:sz="0" w:space="0" w:color="auto"/>
            <w:right w:val="none" w:sz="0" w:space="0" w:color="auto"/>
          </w:divBdr>
        </w:div>
      </w:divsChild>
    </w:div>
    <w:div w:id="1870988764">
      <w:bodyDiv w:val="1"/>
      <w:marLeft w:val="0"/>
      <w:marRight w:val="0"/>
      <w:marTop w:val="0"/>
      <w:marBottom w:val="0"/>
      <w:divBdr>
        <w:top w:val="none" w:sz="0" w:space="0" w:color="auto"/>
        <w:left w:val="none" w:sz="0" w:space="0" w:color="auto"/>
        <w:bottom w:val="none" w:sz="0" w:space="0" w:color="auto"/>
        <w:right w:val="none" w:sz="0" w:space="0" w:color="auto"/>
      </w:divBdr>
      <w:divsChild>
        <w:div w:id="1421827121">
          <w:marLeft w:val="547"/>
          <w:marRight w:val="0"/>
          <w:marTop w:val="0"/>
          <w:marBottom w:val="0"/>
          <w:divBdr>
            <w:top w:val="none" w:sz="0" w:space="0" w:color="auto"/>
            <w:left w:val="none" w:sz="0" w:space="0" w:color="auto"/>
            <w:bottom w:val="none" w:sz="0" w:space="0" w:color="auto"/>
            <w:right w:val="none" w:sz="0" w:space="0" w:color="auto"/>
          </w:divBdr>
        </w:div>
      </w:divsChild>
    </w:div>
    <w:div w:id="1970356830">
      <w:bodyDiv w:val="1"/>
      <w:marLeft w:val="0"/>
      <w:marRight w:val="0"/>
      <w:marTop w:val="0"/>
      <w:marBottom w:val="0"/>
      <w:divBdr>
        <w:top w:val="none" w:sz="0" w:space="0" w:color="auto"/>
        <w:left w:val="none" w:sz="0" w:space="0" w:color="auto"/>
        <w:bottom w:val="none" w:sz="0" w:space="0" w:color="auto"/>
        <w:right w:val="none" w:sz="0" w:space="0" w:color="auto"/>
      </w:divBdr>
      <w:divsChild>
        <w:div w:id="1231228648">
          <w:marLeft w:val="547"/>
          <w:marRight w:val="0"/>
          <w:marTop w:val="0"/>
          <w:marBottom w:val="0"/>
          <w:divBdr>
            <w:top w:val="none" w:sz="0" w:space="0" w:color="auto"/>
            <w:left w:val="none" w:sz="0" w:space="0" w:color="auto"/>
            <w:bottom w:val="none" w:sz="0" w:space="0" w:color="auto"/>
            <w:right w:val="none" w:sz="0" w:space="0" w:color="auto"/>
          </w:divBdr>
        </w:div>
      </w:divsChild>
    </w:div>
    <w:div w:id="1997759186">
      <w:bodyDiv w:val="1"/>
      <w:marLeft w:val="0"/>
      <w:marRight w:val="0"/>
      <w:marTop w:val="0"/>
      <w:marBottom w:val="0"/>
      <w:divBdr>
        <w:top w:val="none" w:sz="0" w:space="0" w:color="auto"/>
        <w:left w:val="none" w:sz="0" w:space="0" w:color="auto"/>
        <w:bottom w:val="none" w:sz="0" w:space="0" w:color="auto"/>
        <w:right w:val="none" w:sz="0" w:space="0" w:color="auto"/>
      </w:divBdr>
      <w:divsChild>
        <w:div w:id="1002507858">
          <w:marLeft w:val="547"/>
          <w:marRight w:val="0"/>
          <w:marTop w:val="0"/>
          <w:marBottom w:val="0"/>
          <w:divBdr>
            <w:top w:val="none" w:sz="0" w:space="0" w:color="auto"/>
            <w:left w:val="none" w:sz="0" w:space="0" w:color="auto"/>
            <w:bottom w:val="none" w:sz="0" w:space="0" w:color="auto"/>
            <w:right w:val="none" w:sz="0" w:space="0" w:color="auto"/>
          </w:divBdr>
        </w:div>
      </w:divsChild>
    </w:div>
    <w:div w:id="2031487974">
      <w:bodyDiv w:val="1"/>
      <w:marLeft w:val="0"/>
      <w:marRight w:val="0"/>
      <w:marTop w:val="0"/>
      <w:marBottom w:val="0"/>
      <w:divBdr>
        <w:top w:val="none" w:sz="0" w:space="0" w:color="auto"/>
        <w:left w:val="none" w:sz="0" w:space="0" w:color="auto"/>
        <w:bottom w:val="none" w:sz="0" w:space="0" w:color="auto"/>
        <w:right w:val="none" w:sz="0" w:space="0" w:color="auto"/>
      </w:divBdr>
      <w:divsChild>
        <w:div w:id="15540106">
          <w:marLeft w:val="547"/>
          <w:marRight w:val="0"/>
          <w:marTop w:val="0"/>
          <w:marBottom w:val="0"/>
          <w:divBdr>
            <w:top w:val="none" w:sz="0" w:space="0" w:color="auto"/>
            <w:left w:val="none" w:sz="0" w:space="0" w:color="auto"/>
            <w:bottom w:val="none" w:sz="0" w:space="0" w:color="auto"/>
            <w:right w:val="none" w:sz="0" w:space="0" w:color="auto"/>
          </w:divBdr>
        </w:div>
      </w:divsChild>
    </w:div>
    <w:div w:id="2080861333">
      <w:bodyDiv w:val="1"/>
      <w:marLeft w:val="0"/>
      <w:marRight w:val="0"/>
      <w:marTop w:val="0"/>
      <w:marBottom w:val="0"/>
      <w:divBdr>
        <w:top w:val="none" w:sz="0" w:space="0" w:color="auto"/>
        <w:left w:val="none" w:sz="0" w:space="0" w:color="auto"/>
        <w:bottom w:val="none" w:sz="0" w:space="0" w:color="auto"/>
        <w:right w:val="none" w:sz="0" w:space="0" w:color="auto"/>
      </w:divBdr>
    </w:div>
    <w:div w:id="2099330381">
      <w:bodyDiv w:val="1"/>
      <w:marLeft w:val="0"/>
      <w:marRight w:val="0"/>
      <w:marTop w:val="0"/>
      <w:marBottom w:val="0"/>
      <w:divBdr>
        <w:top w:val="none" w:sz="0" w:space="0" w:color="auto"/>
        <w:left w:val="none" w:sz="0" w:space="0" w:color="auto"/>
        <w:bottom w:val="none" w:sz="0" w:space="0" w:color="auto"/>
        <w:right w:val="none" w:sz="0" w:space="0" w:color="auto"/>
      </w:divBdr>
      <w:divsChild>
        <w:div w:id="2127312388">
          <w:marLeft w:val="547"/>
          <w:marRight w:val="0"/>
          <w:marTop w:val="0"/>
          <w:marBottom w:val="0"/>
          <w:divBdr>
            <w:top w:val="none" w:sz="0" w:space="0" w:color="auto"/>
            <w:left w:val="none" w:sz="0" w:space="0" w:color="auto"/>
            <w:bottom w:val="none" w:sz="0" w:space="0" w:color="auto"/>
            <w:right w:val="none" w:sz="0" w:space="0" w:color="auto"/>
          </w:divBdr>
        </w:div>
        <w:div w:id="11256126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560B-D70B-40B7-B1F0-65F8ED12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12</Pages>
  <Words>3986</Words>
  <Characters>22724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26657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Pare, Dawn</dc:creator>
  <cp:lastModifiedBy>Robich, Joslyn</cp:lastModifiedBy>
  <cp:revision>14</cp:revision>
  <cp:lastPrinted>2019-05-02T04:48:00Z</cp:lastPrinted>
  <dcterms:created xsi:type="dcterms:W3CDTF">2019-05-02T04:48:00Z</dcterms:created>
  <dcterms:modified xsi:type="dcterms:W3CDTF">2019-07-02T20:16:00Z</dcterms:modified>
  <cp:contentStatus/>
</cp:coreProperties>
</file>