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44CB94" w14:textId="77777777" w:rsidR="00622B97" w:rsidRPr="00E6305D" w:rsidRDefault="00622B97">
      <w:pPr>
        <w:rPr>
          <w:rFonts w:asciiTheme="minorHAnsi" w:hAnsiTheme="minorHAnsi" w:cstheme="minorHAnsi"/>
        </w:rPr>
      </w:pPr>
    </w:p>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622B97" w:rsidRPr="00E6305D" w14:paraId="7144CB97" w14:textId="77777777" w:rsidTr="00F4390F">
        <w:tc>
          <w:tcPr>
            <w:tcW w:w="2190" w:type="dxa"/>
            <w:shd w:val="clear" w:color="auto" w:fill="EFEFEF"/>
            <w:tcMar>
              <w:top w:w="144" w:type="dxa"/>
              <w:left w:w="144" w:type="dxa"/>
              <w:bottom w:w="144" w:type="dxa"/>
              <w:right w:w="144" w:type="dxa"/>
            </w:tcMar>
          </w:tcPr>
          <w:p w14:paraId="7144CB95"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Grade Level:</w:t>
            </w:r>
          </w:p>
          <w:p w14:paraId="7144CB96" w14:textId="2C5543F7" w:rsidR="00622B97" w:rsidRPr="00E6305D" w:rsidRDefault="00050C6B">
            <w:pPr>
              <w:rPr>
                <w:rFonts w:asciiTheme="minorHAnsi" w:hAnsiTheme="minorHAnsi" w:cstheme="minorHAnsi"/>
              </w:rPr>
            </w:pPr>
            <w:r w:rsidRPr="00E6305D">
              <w:rPr>
                <w:rFonts w:asciiTheme="minorHAnsi" w:eastAsia="Yanone Kaffeesatz" w:hAnsiTheme="minorHAnsi" w:cstheme="minorHAnsi"/>
              </w:rPr>
              <w:t>Elementary</w:t>
            </w:r>
            <w:r w:rsidR="00A2278F">
              <w:rPr>
                <w:rFonts w:asciiTheme="minorHAnsi" w:eastAsia="Yanone Kaffeesatz" w:hAnsiTheme="minorHAnsi" w:cstheme="minorHAnsi"/>
              </w:rPr>
              <w:t xml:space="preserve"> / </w:t>
            </w:r>
            <w:r w:rsidRPr="00E6305D">
              <w:rPr>
                <w:rFonts w:asciiTheme="minorHAnsi" w:eastAsia="Yanone Kaffeesatz" w:hAnsiTheme="minorHAnsi" w:cstheme="minorHAnsi"/>
              </w:rPr>
              <w:t>2</w:t>
            </w:r>
          </w:p>
        </w:tc>
      </w:tr>
    </w:tbl>
    <w:p w14:paraId="7144CB98" w14:textId="77777777" w:rsidR="00622B97" w:rsidRPr="00E6305D" w:rsidRDefault="00622B97">
      <w:pPr>
        <w:rPr>
          <w:rFonts w:asciiTheme="minorHAnsi" w:hAnsiTheme="minorHAnsi" w:cstheme="minorHAnsi"/>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B9B" w14:textId="77777777" w:rsidTr="00F4390F">
        <w:trPr>
          <w:trHeight w:val="817"/>
        </w:trPr>
        <w:tc>
          <w:tcPr>
            <w:tcW w:w="9360" w:type="dxa"/>
            <w:shd w:val="clear" w:color="auto" w:fill="EFEFEF"/>
            <w:tcMar>
              <w:top w:w="144" w:type="dxa"/>
              <w:left w:w="144" w:type="dxa"/>
              <w:bottom w:w="144" w:type="dxa"/>
              <w:right w:w="144" w:type="dxa"/>
            </w:tcMar>
          </w:tcPr>
          <w:p w14:paraId="7144CB99"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 xml:space="preserve">Description: </w:t>
            </w:r>
          </w:p>
          <w:p w14:paraId="7144CB9A"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This primary source set introduces 2nd grade students to their community long ago through the Keota settlement. </w:t>
            </w:r>
          </w:p>
        </w:tc>
      </w:tr>
    </w:tbl>
    <w:p w14:paraId="7144CB9C" w14:textId="77777777" w:rsidR="00622B97" w:rsidRPr="00E6305D" w:rsidRDefault="00622B97">
      <w:pPr>
        <w:rPr>
          <w:rFonts w:asciiTheme="minorHAnsi" w:hAnsiTheme="minorHAnsi" w:cstheme="minorHAnsi"/>
        </w:rPr>
      </w:pPr>
    </w:p>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BA6" w14:textId="77777777" w:rsidTr="00F4390F">
        <w:trPr>
          <w:trHeight w:val="1700"/>
        </w:trPr>
        <w:tc>
          <w:tcPr>
            <w:tcW w:w="9360" w:type="dxa"/>
            <w:shd w:val="clear" w:color="auto" w:fill="EFEFEF"/>
            <w:tcMar>
              <w:top w:w="144" w:type="dxa"/>
              <w:left w:w="144" w:type="dxa"/>
              <w:bottom w:w="144" w:type="dxa"/>
              <w:right w:w="144" w:type="dxa"/>
            </w:tcMar>
          </w:tcPr>
          <w:p w14:paraId="7144CB9D"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 xml:space="preserve">Essential Question:  </w:t>
            </w:r>
          </w:p>
          <w:p w14:paraId="7144CB9E"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What does a new community need to thrive?</w:t>
            </w:r>
          </w:p>
          <w:p w14:paraId="7144CB9F"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Who, What, Where, When, </w:t>
            </w:r>
            <w:proofErr w:type="gramStart"/>
            <w:r w:rsidRPr="00E6305D">
              <w:rPr>
                <w:rFonts w:asciiTheme="minorHAnsi" w:eastAsia="Yanone Kaffeesatz" w:hAnsiTheme="minorHAnsi" w:cstheme="minorHAnsi"/>
              </w:rPr>
              <w:t>Why</w:t>
            </w:r>
            <w:proofErr w:type="gramEnd"/>
            <w:r w:rsidRPr="00E6305D">
              <w:rPr>
                <w:rFonts w:asciiTheme="minorHAnsi" w:eastAsia="Yanone Kaffeesatz" w:hAnsiTheme="minorHAnsi" w:cstheme="minorHAnsi"/>
              </w:rPr>
              <w:t>?</w:t>
            </w:r>
          </w:p>
          <w:p w14:paraId="7144CBA0" w14:textId="77777777" w:rsidR="00622B97" w:rsidRPr="00E6305D" w:rsidRDefault="00622B97">
            <w:pPr>
              <w:rPr>
                <w:rFonts w:asciiTheme="minorHAnsi" w:hAnsiTheme="minorHAnsi" w:cstheme="minorHAnsi"/>
              </w:rPr>
            </w:pPr>
          </w:p>
          <w:p w14:paraId="7144CBA1"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Supporting Questions:</w:t>
            </w:r>
          </w:p>
          <w:p w14:paraId="7144CBA2" w14:textId="77777777" w:rsidR="00622B97" w:rsidRPr="00E6305D" w:rsidRDefault="00050C6B">
            <w:pPr>
              <w:numPr>
                <w:ilvl w:val="0"/>
                <w:numId w:val="10"/>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How did Keota residents create a town to support farmers?</w:t>
            </w:r>
          </w:p>
          <w:p w14:paraId="7144CBA3" w14:textId="77777777" w:rsidR="00622B97" w:rsidRPr="00E6305D" w:rsidRDefault="00050C6B">
            <w:pPr>
              <w:numPr>
                <w:ilvl w:val="0"/>
                <w:numId w:val="10"/>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How can we learn about this community from studying the school?</w:t>
            </w:r>
          </w:p>
          <w:p w14:paraId="7144CBA4" w14:textId="77777777" w:rsidR="00622B97" w:rsidRPr="00E6305D" w:rsidRDefault="00845CA4">
            <w:pPr>
              <w:numPr>
                <w:ilvl w:val="0"/>
                <w:numId w:val="10"/>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 xml:space="preserve">How did </w:t>
            </w:r>
            <w:r w:rsidR="00050C6B" w:rsidRPr="00E6305D">
              <w:rPr>
                <w:rFonts w:asciiTheme="minorHAnsi" w:eastAsia="Yanone Kaffeesatz" w:hAnsiTheme="minorHAnsi" w:cstheme="minorHAnsi"/>
              </w:rPr>
              <w:t>the general store support the community?</w:t>
            </w:r>
          </w:p>
          <w:p w14:paraId="7144CBA5" w14:textId="77777777" w:rsidR="00622B97" w:rsidRPr="00E6305D" w:rsidRDefault="00050C6B">
            <w:pPr>
              <w:numPr>
                <w:ilvl w:val="0"/>
                <w:numId w:val="10"/>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What do you observe about the availability of water near Keota from the maps?</w:t>
            </w:r>
          </w:p>
        </w:tc>
      </w:tr>
    </w:tbl>
    <w:p w14:paraId="7144CBA7" w14:textId="77777777" w:rsidR="00622B97" w:rsidRPr="00E6305D" w:rsidRDefault="00622B97">
      <w:pPr>
        <w:rPr>
          <w:rFonts w:asciiTheme="minorHAnsi" w:hAnsiTheme="minorHAnsi" w:cstheme="minorHAnsi"/>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622B97" w:rsidRPr="00E6305D" w14:paraId="7144CBB0" w14:textId="77777777" w:rsidTr="00F4390F">
        <w:tc>
          <w:tcPr>
            <w:tcW w:w="4680" w:type="dxa"/>
            <w:shd w:val="clear" w:color="auto" w:fill="EFEFEF"/>
            <w:tcMar>
              <w:top w:w="144" w:type="dxa"/>
              <w:left w:w="144" w:type="dxa"/>
              <w:bottom w:w="144" w:type="dxa"/>
              <w:right w:w="144" w:type="dxa"/>
            </w:tcMar>
          </w:tcPr>
          <w:p w14:paraId="7144CBA8"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 xml:space="preserve">Source 1 </w:t>
            </w:r>
          </w:p>
          <w:p w14:paraId="7144CBA9" w14:textId="2E37DFFA" w:rsidR="00622B97" w:rsidRPr="00E6305D" w:rsidRDefault="00050C6B" w:rsidP="00405AC6">
            <w:pPr>
              <w:contextualSpacing/>
              <w:rPr>
                <w:rFonts w:asciiTheme="minorHAnsi" w:eastAsia="Yanone Kaffeesatz" w:hAnsiTheme="minorHAnsi" w:cstheme="minorHAnsi"/>
              </w:rPr>
            </w:pPr>
            <w:r w:rsidRPr="00E6305D">
              <w:rPr>
                <w:rFonts w:asciiTheme="minorHAnsi" w:eastAsia="Yanone Kaffeesatz" w:hAnsiTheme="minorHAnsi" w:cstheme="minorHAnsi"/>
              </w:rPr>
              <w:t>Town abandoned because of continuous crop failures. Keota, Colorado</w:t>
            </w:r>
          </w:p>
          <w:p w14:paraId="7144CBAA" w14:textId="77777777" w:rsidR="00622B97" w:rsidRPr="00E6305D" w:rsidRDefault="00050C6B" w:rsidP="00405AC6">
            <w:pPr>
              <w:jc w:val="center"/>
              <w:rPr>
                <w:rFonts w:asciiTheme="minorHAnsi" w:hAnsiTheme="minorHAnsi" w:cstheme="minorHAnsi"/>
              </w:rPr>
            </w:pPr>
            <w:r w:rsidRPr="00E6305D">
              <w:rPr>
                <w:rFonts w:asciiTheme="minorHAnsi" w:hAnsiTheme="minorHAnsi" w:cstheme="minorHAnsi"/>
                <w:noProof/>
              </w:rPr>
              <w:drawing>
                <wp:inline distT="114300" distB="114300" distL="114300" distR="114300" wp14:anchorId="7144CC26" wp14:editId="70BC87FC">
                  <wp:extent cx="2075638" cy="1547813"/>
                  <wp:effectExtent l="0" t="0" r="0" b="0"/>
                  <wp:docPr id="5" name="image12.png" descr="A black and white image of Keota, CO.  Including the town water tower."/>
                  <wp:cNvGraphicFramePr/>
                  <a:graphic xmlns:a="http://schemas.openxmlformats.org/drawingml/2006/main">
                    <a:graphicData uri="http://schemas.openxmlformats.org/drawingml/2006/picture">
                      <pic:pic xmlns:pic="http://schemas.openxmlformats.org/drawingml/2006/picture">
                        <pic:nvPicPr>
                          <pic:cNvPr id="5" name="image12.png" descr="A black and white image of Keota, CO.  Including the town water tower."/>
                          <pic:cNvPicPr preferRelativeResize="0"/>
                        </pic:nvPicPr>
                        <pic:blipFill>
                          <a:blip r:embed="rId7"/>
                          <a:srcRect/>
                          <a:stretch>
                            <a:fillRect/>
                          </a:stretch>
                        </pic:blipFill>
                        <pic:spPr>
                          <a:xfrm>
                            <a:off x="0" y="0"/>
                            <a:ext cx="2075638" cy="1547813"/>
                          </a:xfrm>
                          <a:prstGeom prst="rect">
                            <a:avLst/>
                          </a:prstGeom>
                          <a:ln/>
                        </pic:spPr>
                      </pic:pic>
                    </a:graphicData>
                  </a:graphic>
                </wp:inline>
              </w:drawing>
            </w:r>
          </w:p>
          <w:p w14:paraId="7144CBAB" w14:textId="76C91C56" w:rsidR="00622B97" w:rsidRPr="00E6305D" w:rsidRDefault="00050C6B">
            <w:pPr>
              <w:rPr>
                <w:rFonts w:asciiTheme="minorHAnsi" w:hAnsiTheme="minorHAnsi" w:cstheme="minorHAnsi"/>
              </w:rPr>
            </w:pPr>
            <w:r w:rsidRPr="00E6305D">
              <w:rPr>
                <w:rFonts w:asciiTheme="minorHAnsi" w:eastAsia="Yanone Kaffeesatz" w:hAnsiTheme="minorHAnsi" w:cstheme="minorHAnsi"/>
                <w:b/>
              </w:rPr>
              <w:t>Source</w:t>
            </w:r>
            <w:r w:rsidRPr="00E6305D">
              <w:rPr>
                <w:rFonts w:asciiTheme="minorHAnsi" w:eastAsia="Yanone Kaffeesatz" w:hAnsiTheme="minorHAnsi" w:cstheme="minorHAnsi"/>
              </w:rPr>
              <w:t xml:space="preserve">: </w:t>
            </w:r>
            <w:hyperlink r:id="rId8">
              <w:r w:rsidRPr="00E6305D">
                <w:rPr>
                  <w:rFonts w:asciiTheme="minorHAnsi" w:eastAsia="Yanone Kaffeesatz" w:hAnsiTheme="minorHAnsi" w:cstheme="minorHAnsi"/>
                  <w:color w:val="1155CC"/>
                  <w:u w:val="single"/>
                </w:rPr>
                <w:t>Library of Congress</w:t>
              </w:r>
            </w:hyperlink>
          </w:p>
        </w:tc>
        <w:tc>
          <w:tcPr>
            <w:tcW w:w="4680" w:type="dxa"/>
            <w:shd w:val="clear" w:color="auto" w:fill="EFEFEF"/>
            <w:tcMar>
              <w:top w:w="144" w:type="dxa"/>
              <w:left w:w="144" w:type="dxa"/>
              <w:bottom w:w="144" w:type="dxa"/>
              <w:right w:w="144" w:type="dxa"/>
            </w:tcMar>
          </w:tcPr>
          <w:p w14:paraId="7144CBAC"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 xml:space="preserve">Source 2 </w:t>
            </w:r>
          </w:p>
          <w:p w14:paraId="7144CBAD" w14:textId="77777777" w:rsidR="00622B97" w:rsidRPr="00E6305D" w:rsidRDefault="00050C6B" w:rsidP="00A87643">
            <w:pPr>
              <w:contextualSpacing/>
              <w:rPr>
                <w:rFonts w:asciiTheme="minorHAnsi" w:eastAsia="Yanone Kaffeesatz" w:hAnsiTheme="minorHAnsi" w:cstheme="minorHAnsi"/>
              </w:rPr>
            </w:pPr>
            <w:r w:rsidRPr="00E6305D">
              <w:rPr>
                <w:rFonts w:asciiTheme="minorHAnsi" w:eastAsia="Yanone Kaffeesatz" w:hAnsiTheme="minorHAnsi" w:cstheme="minorHAnsi"/>
              </w:rPr>
              <w:t>USGS Topographic map of Keota from 1972:</w:t>
            </w:r>
          </w:p>
          <w:p w14:paraId="7144CBAE" w14:textId="77777777" w:rsidR="00622B97" w:rsidRPr="00E6305D" w:rsidRDefault="00050C6B">
            <w:pPr>
              <w:rPr>
                <w:rFonts w:asciiTheme="minorHAnsi" w:hAnsiTheme="minorHAnsi" w:cstheme="minorHAnsi"/>
              </w:rPr>
            </w:pPr>
            <w:r w:rsidRPr="00E6305D">
              <w:rPr>
                <w:rFonts w:asciiTheme="minorHAnsi" w:hAnsiTheme="minorHAnsi" w:cstheme="minorHAnsi"/>
                <w:noProof/>
              </w:rPr>
              <w:drawing>
                <wp:inline distT="114300" distB="114300" distL="114300" distR="114300" wp14:anchorId="7144CC28" wp14:editId="7A8E3024">
                  <wp:extent cx="2771775" cy="1727200"/>
                  <wp:effectExtent l="0" t="0" r="0" b="0"/>
                  <wp:docPr id="6" name="image13.png" descr="A topographic map of Keota, CO"/>
                  <wp:cNvGraphicFramePr/>
                  <a:graphic xmlns:a="http://schemas.openxmlformats.org/drawingml/2006/main">
                    <a:graphicData uri="http://schemas.openxmlformats.org/drawingml/2006/picture">
                      <pic:pic xmlns:pic="http://schemas.openxmlformats.org/drawingml/2006/picture">
                        <pic:nvPicPr>
                          <pic:cNvPr id="6" name="image13.png" descr="A topographic map of Keota, CO"/>
                          <pic:cNvPicPr preferRelativeResize="0"/>
                        </pic:nvPicPr>
                        <pic:blipFill>
                          <a:blip r:embed="rId9"/>
                          <a:srcRect/>
                          <a:stretch>
                            <a:fillRect/>
                          </a:stretch>
                        </pic:blipFill>
                        <pic:spPr>
                          <a:xfrm>
                            <a:off x="0" y="0"/>
                            <a:ext cx="2771775" cy="1727200"/>
                          </a:xfrm>
                          <a:prstGeom prst="rect">
                            <a:avLst/>
                          </a:prstGeom>
                          <a:ln/>
                        </pic:spPr>
                      </pic:pic>
                    </a:graphicData>
                  </a:graphic>
                </wp:inline>
              </w:drawing>
            </w:r>
          </w:p>
          <w:p w14:paraId="7144CBAF"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 xml:space="preserve">Source: </w:t>
            </w:r>
            <w:hyperlink r:id="rId10" w:anchor="13/40.7042/-104.0711">
              <w:r w:rsidRPr="00E6305D">
                <w:rPr>
                  <w:rFonts w:asciiTheme="minorHAnsi" w:eastAsia="Yanone Kaffeesatz" w:hAnsiTheme="minorHAnsi" w:cstheme="minorHAnsi"/>
                  <w:color w:val="1155CC"/>
                  <w:u w:val="single"/>
                </w:rPr>
                <w:t>USGS</w:t>
              </w:r>
            </w:hyperlink>
          </w:p>
        </w:tc>
      </w:tr>
    </w:tbl>
    <w:p w14:paraId="7144CBB1" w14:textId="77777777" w:rsidR="00531DDB" w:rsidRPr="00E6305D" w:rsidRDefault="00531DDB">
      <w:pPr>
        <w:rPr>
          <w:rFonts w:asciiTheme="minorHAnsi" w:hAnsiTheme="minorHAnsi" w:cstheme="minorHAnsi"/>
        </w:rPr>
      </w:pPr>
      <w:r w:rsidRPr="00E6305D">
        <w:rPr>
          <w:rFonts w:asciiTheme="minorHAnsi" w:hAnsiTheme="minorHAnsi" w:cstheme="minorHAnsi"/>
        </w:rPr>
        <w:br w:type="page"/>
      </w: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622B97" w:rsidRPr="00E6305D" w14:paraId="7144CBBB" w14:textId="77777777" w:rsidTr="00F4390F">
        <w:tc>
          <w:tcPr>
            <w:tcW w:w="4680" w:type="dxa"/>
            <w:shd w:val="clear" w:color="auto" w:fill="EFEFEF"/>
            <w:tcMar>
              <w:top w:w="144" w:type="dxa"/>
              <w:left w:w="144" w:type="dxa"/>
              <w:bottom w:w="144" w:type="dxa"/>
              <w:right w:w="144" w:type="dxa"/>
            </w:tcMar>
          </w:tcPr>
          <w:p w14:paraId="7144CBB2"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lastRenderedPageBreak/>
              <w:t>Source 3</w:t>
            </w:r>
          </w:p>
          <w:p w14:paraId="7144CBB3" w14:textId="77777777" w:rsidR="00622B97" w:rsidRPr="00E6305D" w:rsidRDefault="00050C6B" w:rsidP="00A87643">
            <w:pPr>
              <w:contextualSpacing/>
              <w:rPr>
                <w:rFonts w:asciiTheme="minorHAnsi" w:eastAsia="Yanone Kaffeesatz" w:hAnsiTheme="minorHAnsi" w:cstheme="minorHAnsi"/>
              </w:rPr>
            </w:pPr>
            <w:r w:rsidRPr="00E6305D">
              <w:rPr>
                <w:rFonts w:asciiTheme="minorHAnsi" w:eastAsia="Yanone Kaffeesatz" w:hAnsiTheme="minorHAnsi" w:cstheme="minorHAnsi"/>
              </w:rPr>
              <w:t>1929 Photograph of Students in Front of the School</w:t>
            </w:r>
          </w:p>
          <w:p w14:paraId="7144CBB4" w14:textId="77777777" w:rsidR="00622B97" w:rsidRPr="00E6305D" w:rsidRDefault="00050C6B">
            <w:pPr>
              <w:jc w:val="center"/>
              <w:rPr>
                <w:rFonts w:asciiTheme="minorHAnsi" w:hAnsiTheme="minorHAnsi" w:cstheme="minorHAnsi"/>
              </w:rPr>
            </w:pPr>
            <w:r w:rsidRPr="00E6305D">
              <w:rPr>
                <w:rFonts w:asciiTheme="minorHAnsi" w:hAnsiTheme="minorHAnsi" w:cstheme="minorHAnsi"/>
                <w:noProof/>
              </w:rPr>
              <w:drawing>
                <wp:inline distT="0" distB="0" distL="114300" distR="114300" wp14:anchorId="7144CC2A" wp14:editId="5BEDBCAD">
                  <wp:extent cx="1123950" cy="1123950"/>
                  <wp:effectExtent l="0" t="0" r="0" b="0"/>
                  <wp:docPr id="4" name="image11.jpg" descr="Children playing in the playground outside the Keota School"/>
                  <wp:cNvGraphicFramePr/>
                  <a:graphic xmlns:a="http://schemas.openxmlformats.org/drawingml/2006/main">
                    <a:graphicData uri="http://schemas.openxmlformats.org/drawingml/2006/picture">
                      <pic:pic xmlns:pic="http://schemas.openxmlformats.org/drawingml/2006/picture">
                        <pic:nvPicPr>
                          <pic:cNvPr id="4" name="image11.jpg" descr="Children playing in the playground outside the Keota School"/>
                          <pic:cNvPicPr preferRelativeResize="0"/>
                        </pic:nvPicPr>
                        <pic:blipFill>
                          <a:blip r:embed="rId11"/>
                          <a:srcRect l="21191" r="21191"/>
                          <a:stretch>
                            <a:fillRect/>
                          </a:stretch>
                        </pic:blipFill>
                        <pic:spPr>
                          <a:xfrm>
                            <a:off x="0" y="0"/>
                            <a:ext cx="1123950" cy="1123950"/>
                          </a:xfrm>
                          <a:prstGeom prst="rect">
                            <a:avLst/>
                          </a:prstGeom>
                          <a:ln/>
                        </pic:spPr>
                      </pic:pic>
                    </a:graphicData>
                  </a:graphic>
                </wp:inline>
              </w:drawing>
            </w:r>
          </w:p>
          <w:p w14:paraId="7144CBB5" w14:textId="3DE953C3"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Source: </w:t>
            </w:r>
            <w:hyperlink r:id="rId12" w:history="1">
              <w:r w:rsidR="0081327A" w:rsidRPr="0081327A">
                <w:rPr>
                  <w:rStyle w:val="Hyperlink"/>
                  <w:rFonts w:asciiTheme="minorHAnsi" w:hAnsiTheme="minorHAnsi" w:cstheme="minorHAnsi"/>
                </w:rPr>
                <w:t>Denver Public Library – Special Collections</w:t>
              </w:r>
            </w:hyperlink>
          </w:p>
        </w:tc>
        <w:tc>
          <w:tcPr>
            <w:tcW w:w="4680" w:type="dxa"/>
            <w:shd w:val="clear" w:color="auto" w:fill="EFEFEF"/>
            <w:tcMar>
              <w:top w:w="144" w:type="dxa"/>
              <w:left w:w="144" w:type="dxa"/>
              <w:bottom w:w="144" w:type="dxa"/>
              <w:right w:w="144" w:type="dxa"/>
            </w:tcMar>
          </w:tcPr>
          <w:p w14:paraId="7144CBB6"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Source 4</w:t>
            </w:r>
          </w:p>
          <w:p w14:paraId="7144CBB7" w14:textId="77777777" w:rsidR="00622B97" w:rsidRPr="00E6305D" w:rsidRDefault="00050C6B" w:rsidP="00F4390F">
            <w:pPr>
              <w:contextualSpacing/>
              <w:rPr>
                <w:rFonts w:asciiTheme="minorHAnsi" w:eastAsia="Yanone Kaffeesatz" w:hAnsiTheme="minorHAnsi" w:cstheme="minorHAnsi"/>
              </w:rPr>
            </w:pPr>
            <w:r w:rsidRPr="00E6305D">
              <w:rPr>
                <w:rFonts w:asciiTheme="minorHAnsi" w:eastAsia="Yanone Kaffeesatz" w:hAnsiTheme="minorHAnsi" w:cstheme="minorHAnsi"/>
              </w:rPr>
              <w:t>Report Card from the Keota School</w:t>
            </w:r>
          </w:p>
          <w:p w14:paraId="7144CBB8" w14:textId="77777777" w:rsidR="00622B97" w:rsidRPr="00E6305D" w:rsidRDefault="00622B97">
            <w:pPr>
              <w:rPr>
                <w:rFonts w:asciiTheme="minorHAnsi" w:hAnsiTheme="minorHAnsi" w:cstheme="minorHAnsi"/>
              </w:rPr>
            </w:pPr>
          </w:p>
          <w:p w14:paraId="7144CBB9" w14:textId="77777777" w:rsidR="00622B97" w:rsidRPr="00E6305D" w:rsidRDefault="00050C6B">
            <w:pPr>
              <w:jc w:val="center"/>
              <w:rPr>
                <w:rFonts w:asciiTheme="minorHAnsi" w:hAnsiTheme="minorHAnsi" w:cstheme="minorHAnsi"/>
              </w:rPr>
            </w:pPr>
            <w:r w:rsidRPr="00E6305D">
              <w:rPr>
                <w:rFonts w:asciiTheme="minorHAnsi" w:hAnsiTheme="minorHAnsi" w:cstheme="minorHAnsi"/>
                <w:noProof/>
              </w:rPr>
              <w:drawing>
                <wp:inline distT="114300" distB="114300" distL="114300" distR="114300" wp14:anchorId="7144CC2C" wp14:editId="6CF51DBE">
                  <wp:extent cx="1390650" cy="1003300"/>
                  <wp:effectExtent l="0" t="0" r="0" b="0"/>
                  <wp:docPr id="3" name="image07.png" descr="A Keota student's report card"/>
                  <wp:cNvGraphicFramePr/>
                  <a:graphic xmlns:a="http://schemas.openxmlformats.org/drawingml/2006/main">
                    <a:graphicData uri="http://schemas.openxmlformats.org/drawingml/2006/picture">
                      <pic:pic xmlns:pic="http://schemas.openxmlformats.org/drawingml/2006/picture">
                        <pic:nvPicPr>
                          <pic:cNvPr id="3" name="image07.png" descr="A Keota student's report card"/>
                          <pic:cNvPicPr preferRelativeResize="0"/>
                        </pic:nvPicPr>
                        <pic:blipFill>
                          <a:blip r:embed="rId13"/>
                          <a:srcRect/>
                          <a:stretch>
                            <a:fillRect/>
                          </a:stretch>
                        </pic:blipFill>
                        <pic:spPr>
                          <a:xfrm>
                            <a:off x="0" y="0"/>
                            <a:ext cx="1390650" cy="1003300"/>
                          </a:xfrm>
                          <a:prstGeom prst="rect">
                            <a:avLst/>
                          </a:prstGeom>
                          <a:ln/>
                        </pic:spPr>
                      </pic:pic>
                    </a:graphicData>
                  </a:graphic>
                </wp:inline>
              </w:drawing>
            </w:r>
          </w:p>
          <w:p w14:paraId="7144CBBA" w14:textId="0AF15A04"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Source: </w:t>
            </w:r>
            <w:hyperlink r:id="rId14" w:history="1">
              <w:r w:rsidRPr="00C43869">
                <w:rPr>
                  <w:rStyle w:val="Hyperlink"/>
                  <w:rFonts w:asciiTheme="minorHAnsi" w:eastAsia="Yanone Kaffeesatz" w:hAnsiTheme="minorHAnsi" w:cstheme="minorHAnsi"/>
                </w:rPr>
                <w:t xml:space="preserve">History Colorado </w:t>
              </w:r>
            </w:hyperlink>
          </w:p>
        </w:tc>
      </w:tr>
      <w:tr w:rsidR="00622B97" w:rsidRPr="00E6305D" w14:paraId="7144CBC6" w14:textId="77777777" w:rsidTr="00F4390F">
        <w:tc>
          <w:tcPr>
            <w:tcW w:w="4680" w:type="dxa"/>
            <w:shd w:val="clear" w:color="auto" w:fill="EFEFEF"/>
            <w:tcMar>
              <w:top w:w="144" w:type="dxa"/>
              <w:left w:w="144" w:type="dxa"/>
              <w:bottom w:w="144" w:type="dxa"/>
              <w:right w:w="144" w:type="dxa"/>
            </w:tcMar>
          </w:tcPr>
          <w:p w14:paraId="7144CBBC"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Source 5</w:t>
            </w:r>
          </w:p>
          <w:p w14:paraId="7144CBBD" w14:textId="77777777" w:rsidR="00622B97" w:rsidRPr="00E6305D" w:rsidRDefault="00050C6B" w:rsidP="00F4390F">
            <w:pPr>
              <w:contextualSpacing/>
              <w:rPr>
                <w:rFonts w:asciiTheme="minorHAnsi" w:eastAsia="Yanone Kaffeesatz" w:hAnsiTheme="minorHAnsi" w:cstheme="minorHAnsi"/>
              </w:rPr>
            </w:pPr>
            <w:r w:rsidRPr="00E6305D">
              <w:rPr>
                <w:rFonts w:asciiTheme="minorHAnsi" w:eastAsia="Yanone Kaffeesatz" w:hAnsiTheme="minorHAnsi" w:cstheme="minorHAnsi"/>
              </w:rPr>
              <w:t>Photograph of Model T Ford pulling a plow/disc</w:t>
            </w:r>
          </w:p>
          <w:p w14:paraId="7144CBBE" w14:textId="77777777" w:rsidR="00622B97" w:rsidRPr="00E6305D" w:rsidRDefault="00050C6B">
            <w:pPr>
              <w:jc w:val="center"/>
              <w:rPr>
                <w:rFonts w:asciiTheme="minorHAnsi" w:hAnsiTheme="minorHAnsi" w:cstheme="minorHAnsi"/>
              </w:rPr>
            </w:pPr>
            <w:r w:rsidRPr="00E6305D">
              <w:rPr>
                <w:rFonts w:asciiTheme="minorHAnsi" w:hAnsiTheme="minorHAnsi" w:cstheme="minorHAnsi"/>
                <w:noProof/>
              </w:rPr>
              <w:drawing>
                <wp:inline distT="0" distB="0" distL="114300" distR="114300" wp14:anchorId="7144CC2E" wp14:editId="762F0F0A">
                  <wp:extent cx="2150105" cy="1123950"/>
                  <wp:effectExtent l="0" t="0" r="0" b="0"/>
                  <wp:docPr id="1" name="image04.jpg" descr="A photograph of a Model T car pulling a plow"/>
                  <wp:cNvGraphicFramePr/>
                  <a:graphic xmlns:a="http://schemas.openxmlformats.org/drawingml/2006/main">
                    <a:graphicData uri="http://schemas.openxmlformats.org/drawingml/2006/picture">
                      <pic:pic xmlns:pic="http://schemas.openxmlformats.org/drawingml/2006/picture">
                        <pic:nvPicPr>
                          <pic:cNvPr id="1" name="image04.jpg" descr="A photograph of a Model T car pulling a plow"/>
                          <pic:cNvPicPr preferRelativeResize="0"/>
                        </pic:nvPicPr>
                        <pic:blipFill>
                          <a:blip r:embed="rId15"/>
                          <a:srcRect/>
                          <a:stretch>
                            <a:fillRect/>
                          </a:stretch>
                        </pic:blipFill>
                        <pic:spPr>
                          <a:xfrm>
                            <a:off x="0" y="0"/>
                            <a:ext cx="2150105" cy="1123950"/>
                          </a:xfrm>
                          <a:prstGeom prst="rect">
                            <a:avLst/>
                          </a:prstGeom>
                          <a:ln/>
                        </pic:spPr>
                      </pic:pic>
                    </a:graphicData>
                  </a:graphic>
                </wp:inline>
              </w:drawing>
            </w:r>
          </w:p>
          <w:p w14:paraId="7144CBBF" w14:textId="77777777" w:rsidR="00622B97" w:rsidRPr="00E6305D" w:rsidRDefault="00622B97">
            <w:pPr>
              <w:rPr>
                <w:rFonts w:asciiTheme="minorHAnsi" w:hAnsiTheme="minorHAnsi" w:cstheme="minorHAnsi"/>
              </w:rPr>
            </w:pPr>
          </w:p>
          <w:p w14:paraId="7144CBC0" w14:textId="640CE459" w:rsidR="00622B97" w:rsidRPr="00E6305D" w:rsidRDefault="00050C6B">
            <w:pPr>
              <w:rPr>
                <w:rFonts w:asciiTheme="minorHAnsi" w:hAnsiTheme="minorHAnsi" w:cstheme="minorHAnsi"/>
              </w:rPr>
            </w:pPr>
            <w:r w:rsidRPr="00E6305D">
              <w:rPr>
                <w:rFonts w:asciiTheme="minorHAnsi" w:eastAsia="Yanone Kaffeesatz" w:hAnsiTheme="minorHAnsi" w:cstheme="minorHAnsi"/>
              </w:rPr>
              <w:t>Source:</w:t>
            </w:r>
            <w:r w:rsidRPr="00E6305D">
              <w:rPr>
                <w:rFonts w:asciiTheme="minorHAnsi" w:eastAsia="Yanone Kaffeesatz" w:hAnsiTheme="minorHAnsi" w:cstheme="minorHAnsi"/>
                <w:color w:val="7FC34D"/>
              </w:rPr>
              <w:t xml:space="preserve"> </w:t>
            </w:r>
            <w:hyperlink r:id="rId16" w:history="1">
              <w:r w:rsidR="00956CDF" w:rsidRPr="00956CDF">
                <w:rPr>
                  <w:rStyle w:val="Hyperlink"/>
                  <w:rFonts w:asciiTheme="minorHAnsi" w:eastAsia="Yanone Kaffeesatz" w:hAnsiTheme="minorHAnsi" w:cstheme="minorHAnsi"/>
                </w:rPr>
                <w:t>Greeley Museum</w:t>
              </w:r>
            </w:hyperlink>
          </w:p>
        </w:tc>
        <w:tc>
          <w:tcPr>
            <w:tcW w:w="4680" w:type="dxa"/>
            <w:shd w:val="clear" w:color="auto" w:fill="EFEFEF"/>
            <w:tcMar>
              <w:top w:w="144" w:type="dxa"/>
              <w:left w:w="144" w:type="dxa"/>
              <w:bottom w:w="144" w:type="dxa"/>
              <w:right w:w="144" w:type="dxa"/>
            </w:tcMar>
          </w:tcPr>
          <w:p w14:paraId="7144CBC1"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Source 6</w:t>
            </w:r>
          </w:p>
          <w:p w14:paraId="7144CBC2" w14:textId="77777777" w:rsidR="00622B97" w:rsidRPr="00E6305D" w:rsidRDefault="00050C6B" w:rsidP="00F4390F">
            <w:pPr>
              <w:contextualSpacing/>
              <w:rPr>
                <w:rFonts w:asciiTheme="minorHAnsi" w:eastAsia="Yanone Kaffeesatz" w:hAnsiTheme="minorHAnsi" w:cstheme="minorHAnsi"/>
              </w:rPr>
            </w:pPr>
            <w:r w:rsidRPr="00E6305D">
              <w:rPr>
                <w:rFonts w:asciiTheme="minorHAnsi" w:eastAsia="Yanone Kaffeesatz" w:hAnsiTheme="minorHAnsi" w:cstheme="minorHAnsi"/>
              </w:rPr>
              <w:t>Ahlstrand Map Section</w:t>
            </w:r>
          </w:p>
          <w:p w14:paraId="7144CBC3" w14:textId="77777777" w:rsidR="00622B97" w:rsidRPr="00E6305D" w:rsidRDefault="00050C6B">
            <w:pPr>
              <w:jc w:val="center"/>
              <w:rPr>
                <w:rFonts w:asciiTheme="minorHAnsi" w:hAnsiTheme="minorHAnsi" w:cstheme="minorHAnsi"/>
              </w:rPr>
            </w:pPr>
            <w:r w:rsidRPr="00E6305D">
              <w:rPr>
                <w:rFonts w:asciiTheme="minorHAnsi" w:hAnsiTheme="minorHAnsi" w:cstheme="minorHAnsi"/>
                <w:noProof/>
              </w:rPr>
              <w:drawing>
                <wp:inline distT="0" distB="0" distL="114300" distR="114300" wp14:anchorId="7144CC30" wp14:editId="2332193D">
                  <wp:extent cx="1123950" cy="1123950"/>
                  <wp:effectExtent l="0" t="0" r="0" b="0"/>
                  <wp:docPr id="8" name="image15.jpg" descr="Ahlstrand Map Section&#10;"/>
                  <wp:cNvGraphicFramePr/>
                  <a:graphic xmlns:a="http://schemas.openxmlformats.org/drawingml/2006/main">
                    <a:graphicData uri="http://schemas.openxmlformats.org/drawingml/2006/picture">
                      <pic:pic xmlns:pic="http://schemas.openxmlformats.org/drawingml/2006/picture">
                        <pic:nvPicPr>
                          <pic:cNvPr id="8" name="image15.jpg" descr="Ahlstrand Map Section&#10;"/>
                          <pic:cNvPicPr preferRelativeResize="0"/>
                        </pic:nvPicPr>
                        <pic:blipFill>
                          <a:blip r:embed="rId17"/>
                          <a:srcRect l="14648" r="14648"/>
                          <a:stretch>
                            <a:fillRect/>
                          </a:stretch>
                        </pic:blipFill>
                        <pic:spPr>
                          <a:xfrm>
                            <a:off x="0" y="0"/>
                            <a:ext cx="1123950" cy="1123950"/>
                          </a:xfrm>
                          <a:prstGeom prst="rect">
                            <a:avLst/>
                          </a:prstGeom>
                          <a:ln/>
                        </pic:spPr>
                      </pic:pic>
                    </a:graphicData>
                  </a:graphic>
                </wp:inline>
              </w:drawing>
            </w:r>
          </w:p>
          <w:p w14:paraId="7144CBC4" w14:textId="77777777" w:rsidR="00622B97" w:rsidRPr="00E6305D" w:rsidRDefault="00622B97">
            <w:pPr>
              <w:rPr>
                <w:rFonts w:asciiTheme="minorHAnsi" w:hAnsiTheme="minorHAnsi" w:cstheme="minorHAnsi"/>
              </w:rPr>
            </w:pPr>
          </w:p>
          <w:p w14:paraId="7144CBC5" w14:textId="36E84EFB"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Source: </w:t>
            </w:r>
            <w:hyperlink r:id="rId18">
              <w:r w:rsidRPr="00E6305D">
                <w:rPr>
                  <w:rFonts w:asciiTheme="minorHAnsi" w:eastAsia="Yanone Kaffeesatz" w:hAnsiTheme="minorHAnsi" w:cstheme="minorHAnsi"/>
                  <w:color w:val="1155CC"/>
                  <w:u w:val="single"/>
                </w:rPr>
                <w:t xml:space="preserve">History Colorado </w:t>
              </w:r>
            </w:hyperlink>
          </w:p>
        </w:tc>
      </w:tr>
      <w:tr w:rsidR="00622B97" w:rsidRPr="00E6305D" w14:paraId="7144CBD2" w14:textId="77777777" w:rsidTr="00F4390F">
        <w:tc>
          <w:tcPr>
            <w:tcW w:w="4680" w:type="dxa"/>
            <w:shd w:val="clear" w:color="auto" w:fill="EFEFEF"/>
            <w:tcMar>
              <w:top w:w="144" w:type="dxa"/>
              <w:left w:w="144" w:type="dxa"/>
              <w:bottom w:w="144" w:type="dxa"/>
              <w:right w:w="144" w:type="dxa"/>
            </w:tcMar>
          </w:tcPr>
          <w:p w14:paraId="7144CBC7"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Additional Sources</w:t>
            </w:r>
          </w:p>
          <w:p w14:paraId="7144CBC8" w14:textId="78481DC4" w:rsidR="00622B97" w:rsidRPr="00095139" w:rsidRDefault="00050C6B" w:rsidP="00F4390F">
            <w:pPr>
              <w:contextualSpacing/>
              <w:rPr>
                <w:rFonts w:asciiTheme="minorHAnsi" w:eastAsia="Yanone Kaffeesatz" w:hAnsiTheme="minorHAnsi" w:cstheme="minorHAnsi"/>
              </w:rPr>
            </w:pPr>
            <w:r w:rsidRPr="00095139">
              <w:rPr>
                <w:rFonts w:asciiTheme="minorHAnsi" w:eastAsia="Yanone Kaffeesatz" w:hAnsiTheme="minorHAnsi" w:cstheme="minorHAnsi"/>
              </w:rPr>
              <w:t>Foley’s Cash Grocery Ad: “We are buying eggs…”</w:t>
            </w:r>
          </w:p>
          <w:p w14:paraId="7144CBC9" w14:textId="77777777" w:rsidR="00622B97" w:rsidRPr="00E6305D" w:rsidRDefault="00050C6B">
            <w:pPr>
              <w:rPr>
                <w:rFonts w:asciiTheme="minorHAnsi" w:hAnsiTheme="minorHAnsi" w:cstheme="minorHAnsi"/>
              </w:rPr>
            </w:pPr>
            <w:r w:rsidRPr="00E6305D">
              <w:rPr>
                <w:rFonts w:asciiTheme="minorHAnsi" w:hAnsiTheme="minorHAnsi" w:cstheme="minorHAnsi"/>
                <w:noProof/>
              </w:rPr>
              <w:drawing>
                <wp:inline distT="114300" distB="114300" distL="114300" distR="114300" wp14:anchorId="7144CC32" wp14:editId="65004F77">
                  <wp:extent cx="1803400" cy="2146300"/>
                  <wp:effectExtent l="0" t="0" r="6350" b="6350"/>
                  <wp:docPr id="7" name="image14.png" descr="Foleys Cash Grocery advertisement"/>
                  <wp:cNvGraphicFramePr/>
                  <a:graphic xmlns:a="http://schemas.openxmlformats.org/drawingml/2006/main">
                    <a:graphicData uri="http://schemas.openxmlformats.org/drawingml/2006/picture">
                      <pic:pic xmlns:pic="http://schemas.openxmlformats.org/drawingml/2006/picture">
                        <pic:nvPicPr>
                          <pic:cNvPr id="7" name="image14.png" descr="Foleys Cash Grocery advertisement"/>
                          <pic:cNvPicPr preferRelativeResize="0"/>
                        </pic:nvPicPr>
                        <pic:blipFill>
                          <a:blip r:embed="rId19"/>
                          <a:srcRect/>
                          <a:stretch>
                            <a:fillRect/>
                          </a:stretch>
                        </pic:blipFill>
                        <pic:spPr>
                          <a:xfrm>
                            <a:off x="0" y="0"/>
                            <a:ext cx="1803758" cy="2146726"/>
                          </a:xfrm>
                          <a:prstGeom prst="rect">
                            <a:avLst/>
                          </a:prstGeom>
                          <a:ln/>
                        </pic:spPr>
                      </pic:pic>
                    </a:graphicData>
                  </a:graphic>
                </wp:inline>
              </w:drawing>
            </w:r>
          </w:p>
          <w:p w14:paraId="7144CBCA" w14:textId="1F06A578" w:rsidR="00622B97" w:rsidRPr="00E6305D" w:rsidRDefault="00050C6B">
            <w:pPr>
              <w:rPr>
                <w:rFonts w:asciiTheme="minorHAnsi" w:hAnsiTheme="minorHAnsi" w:cstheme="minorHAnsi"/>
              </w:rPr>
            </w:pPr>
            <w:r w:rsidRPr="00095139">
              <w:rPr>
                <w:rFonts w:asciiTheme="minorHAnsi" w:eastAsia="Yanone Kaffeesatz" w:hAnsiTheme="minorHAnsi" w:cstheme="minorHAnsi"/>
              </w:rPr>
              <w:t xml:space="preserve">Source: </w:t>
            </w:r>
            <w:hyperlink r:id="rId20">
              <w:r w:rsidRPr="00095139">
                <w:rPr>
                  <w:rFonts w:asciiTheme="minorHAnsi" w:eastAsia="Yanone Kaffeesatz" w:hAnsiTheme="minorHAnsi" w:cstheme="minorHAnsi"/>
                  <w:color w:val="1155CC"/>
                  <w:u w:val="single"/>
                </w:rPr>
                <w:t xml:space="preserve">History Colorado </w:t>
              </w:r>
            </w:hyperlink>
          </w:p>
        </w:tc>
        <w:tc>
          <w:tcPr>
            <w:tcW w:w="4680" w:type="dxa"/>
            <w:shd w:val="clear" w:color="auto" w:fill="EFEFEF"/>
            <w:tcMar>
              <w:top w:w="144" w:type="dxa"/>
              <w:left w:w="144" w:type="dxa"/>
              <w:bottom w:w="144" w:type="dxa"/>
              <w:right w:w="144" w:type="dxa"/>
            </w:tcMar>
          </w:tcPr>
          <w:p w14:paraId="7144CBCB"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Additional Sources</w:t>
            </w:r>
          </w:p>
          <w:p w14:paraId="7144CBCC" w14:textId="77777777" w:rsidR="00622B97" w:rsidRPr="00E6305D" w:rsidRDefault="00050C6B" w:rsidP="00F4390F">
            <w:pPr>
              <w:contextualSpacing/>
              <w:rPr>
                <w:rFonts w:asciiTheme="minorHAnsi" w:eastAsia="Yanone Kaffeesatz" w:hAnsiTheme="minorHAnsi" w:cstheme="minorHAnsi"/>
              </w:rPr>
            </w:pPr>
            <w:r w:rsidRPr="00E6305D">
              <w:rPr>
                <w:rFonts w:asciiTheme="minorHAnsi" w:eastAsia="Yanone Kaffeesatz" w:hAnsiTheme="minorHAnsi" w:cstheme="minorHAnsi"/>
              </w:rPr>
              <w:t xml:space="preserve">“Arcadia” Photograph </w:t>
            </w:r>
          </w:p>
          <w:p w14:paraId="7144CBCD" w14:textId="77777777" w:rsidR="00622B97" w:rsidRPr="00E6305D" w:rsidRDefault="00622B97">
            <w:pPr>
              <w:rPr>
                <w:rFonts w:asciiTheme="minorHAnsi" w:hAnsiTheme="minorHAnsi" w:cstheme="minorHAnsi"/>
              </w:rPr>
            </w:pPr>
          </w:p>
          <w:p w14:paraId="7144CBCE" w14:textId="77777777" w:rsidR="00622B97" w:rsidRPr="00E6305D" w:rsidRDefault="00050C6B">
            <w:pPr>
              <w:jc w:val="center"/>
              <w:rPr>
                <w:rFonts w:asciiTheme="minorHAnsi" w:hAnsiTheme="minorHAnsi" w:cstheme="minorHAnsi"/>
              </w:rPr>
            </w:pPr>
            <w:r w:rsidRPr="00E6305D">
              <w:rPr>
                <w:rFonts w:asciiTheme="minorHAnsi" w:hAnsiTheme="minorHAnsi" w:cstheme="minorHAnsi"/>
                <w:noProof/>
              </w:rPr>
              <w:drawing>
                <wp:inline distT="114300" distB="114300" distL="114300" distR="114300" wp14:anchorId="7144CC34" wp14:editId="6168FE80">
                  <wp:extent cx="1266825" cy="1809750"/>
                  <wp:effectExtent l="0" t="0" r="9525" b="0"/>
                  <wp:docPr id="2" name="image05.png" descr="Man and Horse Near Keota, Colorado (with sign Keota Colo. The Arcadia of the West)"/>
                  <wp:cNvGraphicFramePr/>
                  <a:graphic xmlns:a="http://schemas.openxmlformats.org/drawingml/2006/main">
                    <a:graphicData uri="http://schemas.openxmlformats.org/drawingml/2006/picture">
                      <pic:pic xmlns:pic="http://schemas.openxmlformats.org/drawingml/2006/picture">
                        <pic:nvPicPr>
                          <pic:cNvPr id="2" name="image05.png" descr="Man and Horse Near Keota, Colorado (with sign Keota Colo. The Arcadia of the West)"/>
                          <pic:cNvPicPr preferRelativeResize="0"/>
                        </pic:nvPicPr>
                        <pic:blipFill>
                          <a:blip r:embed="rId21"/>
                          <a:srcRect/>
                          <a:stretch>
                            <a:fillRect/>
                          </a:stretch>
                        </pic:blipFill>
                        <pic:spPr>
                          <a:xfrm>
                            <a:off x="0" y="0"/>
                            <a:ext cx="1269532" cy="1813617"/>
                          </a:xfrm>
                          <a:prstGeom prst="rect">
                            <a:avLst/>
                          </a:prstGeom>
                          <a:ln/>
                        </pic:spPr>
                      </pic:pic>
                    </a:graphicData>
                  </a:graphic>
                </wp:inline>
              </w:drawing>
            </w:r>
          </w:p>
          <w:p w14:paraId="7144CBCF" w14:textId="77777777" w:rsidR="00622B97" w:rsidRPr="00E6305D" w:rsidRDefault="00622B97">
            <w:pPr>
              <w:rPr>
                <w:rFonts w:asciiTheme="minorHAnsi" w:hAnsiTheme="minorHAnsi" w:cstheme="minorHAnsi"/>
              </w:rPr>
            </w:pPr>
          </w:p>
          <w:p w14:paraId="7144CBD0" w14:textId="77777777" w:rsidR="00622B97" w:rsidRPr="00E6305D" w:rsidRDefault="00622B97">
            <w:pPr>
              <w:rPr>
                <w:rFonts w:asciiTheme="minorHAnsi" w:hAnsiTheme="minorHAnsi" w:cstheme="minorHAnsi"/>
              </w:rPr>
            </w:pPr>
          </w:p>
          <w:p w14:paraId="7144CBD1" w14:textId="4E3166F8"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Source: </w:t>
            </w:r>
            <w:hyperlink r:id="rId22" w:history="1">
              <w:r w:rsidRPr="00266F20">
                <w:rPr>
                  <w:rStyle w:val="Hyperlink"/>
                  <w:rFonts w:asciiTheme="minorHAnsi" w:eastAsia="Yanone Kaffeesatz" w:hAnsiTheme="minorHAnsi" w:cstheme="minorHAnsi"/>
                </w:rPr>
                <w:t xml:space="preserve">History Colorado </w:t>
              </w:r>
            </w:hyperlink>
          </w:p>
        </w:tc>
      </w:tr>
    </w:tbl>
    <w:p w14:paraId="7144CBD3" w14:textId="77777777" w:rsidR="00622B97" w:rsidRPr="00E6305D" w:rsidRDefault="00622B97">
      <w:pPr>
        <w:rPr>
          <w:rFonts w:asciiTheme="minorHAnsi" w:hAnsiTheme="minorHAnsi" w:cstheme="minorHAnsi"/>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BDD" w14:textId="77777777" w:rsidTr="00F4390F">
        <w:tc>
          <w:tcPr>
            <w:tcW w:w="9360" w:type="dxa"/>
            <w:shd w:val="clear" w:color="auto" w:fill="EFEFEF"/>
            <w:tcMar>
              <w:top w:w="144" w:type="dxa"/>
              <w:left w:w="144" w:type="dxa"/>
              <w:bottom w:w="144" w:type="dxa"/>
              <w:right w:w="144" w:type="dxa"/>
            </w:tcMar>
          </w:tcPr>
          <w:p w14:paraId="7144CBD4"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lastRenderedPageBreak/>
              <w:t>Contextual Background for Teachers:</w:t>
            </w:r>
          </w:p>
          <w:p w14:paraId="7144CBD5"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How did Colorado settlers create new towns?  Keota was a new community </w:t>
            </w:r>
            <w:r w:rsidR="00845CA4" w:rsidRPr="00E6305D">
              <w:rPr>
                <w:rFonts w:asciiTheme="minorHAnsi" w:eastAsia="Yanone Kaffeesatz" w:hAnsiTheme="minorHAnsi" w:cstheme="minorHAnsi"/>
              </w:rPr>
              <w:t xml:space="preserve">in northeast Colorado launched </w:t>
            </w:r>
            <w:r w:rsidRPr="00E6305D">
              <w:rPr>
                <w:rFonts w:asciiTheme="minorHAnsi" w:eastAsia="Yanone Kaffeesatz" w:hAnsiTheme="minorHAnsi" w:cstheme="minorHAnsi"/>
              </w:rPr>
              <w:t xml:space="preserve">in the 1880s.  Settlers hoped to support the local farmers.  Its story can help students understand the development of other new farming communities on the plains.  </w:t>
            </w:r>
          </w:p>
          <w:p w14:paraId="7144CBD6" w14:textId="77777777" w:rsidR="00622B97" w:rsidRPr="00E6305D" w:rsidRDefault="00622B97">
            <w:pPr>
              <w:rPr>
                <w:rFonts w:asciiTheme="minorHAnsi" w:hAnsiTheme="minorHAnsi" w:cstheme="minorHAnsi"/>
              </w:rPr>
            </w:pPr>
          </w:p>
          <w:p w14:paraId="7144CBD7"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t>Keota’s location reflected the railroad’s construction across this part of the plains.  Every 50 miles the railroads encouraged the creation of a town to support the maintenance of the system and encourage farming.  The map included in our source set indicates the route of the railroad across this landscape as well as suggested sections for settlements.   This pattern of grid lines or section lines reflects the Homestead Act of 1862.  Each number on the map on Source 6 represents a square mile section of land.  The US Government hoped to encourage farming settlements by allowing individuals to claim one-quarter mile section (160 acres) of land if they farmed it for five yea</w:t>
            </w:r>
            <w:r w:rsidR="00845CA4" w:rsidRPr="00E6305D">
              <w:rPr>
                <w:rFonts w:asciiTheme="minorHAnsi" w:eastAsia="Yanone Kaffeesatz" w:hAnsiTheme="minorHAnsi" w:cstheme="minorHAnsi"/>
              </w:rPr>
              <w:t xml:space="preserve">rs.  The Keota map in Source 6 </w:t>
            </w:r>
            <w:r w:rsidRPr="00E6305D">
              <w:rPr>
                <w:rFonts w:asciiTheme="minorHAnsi" w:eastAsia="Yanone Kaffeesatz" w:hAnsiTheme="minorHAnsi" w:cstheme="minorHAnsi"/>
              </w:rPr>
              <w:t>highlights these sections with grid lines.</w:t>
            </w:r>
          </w:p>
          <w:p w14:paraId="7144CBD8" w14:textId="77777777" w:rsidR="00622B97" w:rsidRPr="00E6305D" w:rsidRDefault="00622B97">
            <w:pPr>
              <w:rPr>
                <w:rFonts w:asciiTheme="minorHAnsi" w:hAnsiTheme="minorHAnsi" w:cstheme="minorHAnsi"/>
              </w:rPr>
            </w:pPr>
          </w:p>
          <w:p w14:paraId="7144CBD9"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This region of Colorado suffered from aridity.  Farmers moving into the community had to adapt to the local environment which here meant flat prairies and little access to water.  Students can see on the maps how few natural waterways existed.  This led to experiments with dryland farming.  Keota farmers raised drought-resistant crops and </w:t>
            </w:r>
            <w:proofErr w:type="gramStart"/>
            <w:r w:rsidRPr="00E6305D">
              <w:rPr>
                <w:rFonts w:asciiTheme="minorHAnsi" w:eastAsia="Yanone Kaffeesatz" w:hAnsiTheme="minorHAnsi" w:cstheme="minorHAnsi"/>
              </w:rPr>
              <w:t>worked</w:t>
            </w:r>
            <w:proofErr w:type="gramEnd"/>
            <w:r w:rsidRPr="00E6305D">
              <w:rPr>
                <w:rFonts w:asciiTheme="minorHAnsi" w:eastAsia="Yanone Kaffeesatz" w:hAnsiTheme="minorHAnsi" w:cstheme="minorHAnsi"/>
              </w:rPr>
              <w:t xml:space="preserve"> the land in ways to conserve moisture.  They could not count on rain over the summer months in this region of Colorado.  As Source 5 illustrates, farmers also innovated by using available technology in new ways to help them work in this environment.</w:t>
            </w:r>
          </w:p>
          <w:p w14:paraId="7144CBDA" w14:textId="77777777" w:rsidR="00622B97" w:rsidRPr="00E6305D" w:rsidRDefault="00622B97">
            <w:pPr>
              <w:rPr>
                <w:rFonts w:asciiTheme="minorHAnsi" w:hAnsiTheme="minorHAnsi" w:cstheme="minorHAnsi"/>
              </w:rPr>
            </w:pPr>
          </w:p>
          <w:p w14:paraId="7144CBDB"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The town was abandoned after the crop failures and declining farm prices of the 1930s. </w:t>
            </w:r>
          </w:p>
          <w:p w14:paraId="7144CBDC" w14:textId="77777777" w:rsidR="00622B97" w:rsidRPr="00E6305D" w:rsidRDefault="00622B97">
            <w:pPr>
              <w:rPr>
                <w:rFonts w:asciiTheme="minorHAnsi" w:hAnsiTheme="minorHAnsi" w:cstheme="minorHAnsi"/>
              </w:rPr>
            </w:pPr>
          </w:p>
        </w:tc>
      </w:tr>
    </w:tbl>
    <w:p w14:paraId="7144CBDE" w14:textId="77777777" w:rsidR="00622B97" w:rsidRPr="00E6305D" w:rsidRDefault="00622B97">
      <w:pPr>
        <w:rPr>
          <w:rFonts w:asciiTheme="minorHAnsi" w:hAnsiTheme="minorHAnsi" w:cstheme="minorHAnsi"/>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BE3" w14:textId="77777777" w:rsidTr="00F4390F">
        <w:tc>
          <w:tcPr>
            <w:tcW w:w="9360" w:type="dxa"/>
            <w:shd w:val="clear" w:color="auto" w:fill="EFEFEF"/>
            <w:tcMar>
              <w:top w:w="144" w:type="dxa"/>
              <w:left w:w="144" w:type="dxa"/>
              <w:bottom w:w="144" w:type="dxa"/>
              <w:right w:w="144" w:type="dxa"/>
            </w:tcMar>
          </w:tcPr>
          <w:p w14:paraId="7144CBDF" w14:textId="77777777" w:rsidR="00622B97" w:rsidRPr="00E6305D" w:rsidRDefault="00050C6B">
            <w:pPr>
              <w:spacing w:line="240" w:lineRule="auto"/>
              <w:rPr>
                <w:rFonts w:asciiTheme="minorHAnsi" w:hAnsiTheme="minorHAnsi" w:cstheme="minorHAnsi"/>
              </w:rPr>
            </w:pPr>
            <w:r w:rsidRPr="00E6305D">
              <w:rPr>
                <w:rFonts w:asciiTheme="minorHAnsi" w:eastAsia="Yanone Kaffeesatz" w:hAnsiTheme="minorHAnsi" w:cstheme="minorHAnsi"/>
                <w:b/>
              </w:rPr>
              <w:t>Building Background Knowledge for the Student:</w:t>
            </w:r>
          </w:p>
          <w:p w14:paraId="7144CBE2"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t>Teacher-led discussion: How do maps show communities?  Start with a Google Earth image of Colorado and the zoom into your community.  Wh</w:t>
            </w:r>
            <w:r w:rsidR="00845CA4" w:rsidRPr="00E6305D">
              <w:rPr>
                <w:rFonts w:asciiTheme="minorHAnsi" w:eastAsia="Yanone Kaffeesatz" w:hAnsiTheme="minorHAnsi" w:cstheme="minorHAnsi"/>
              </w:rPr>
              <w:t xml:space="preserve">at’s the difference between </w:t>
            </w:r>
            <w:r w:rsidRPr="00E6305D">
              <w:rPr>
                <w:rFonts w:asciiTheme="minorHAnsi" w:eastAsia="Yanone Kaffeesatz" w:hAnsiTheme="minorHAnsi" w:cstheme="minorHAnsi"/>
              </w:rPr>
              <w:t>what you can see when you are zoomed in to your town (roads) and zoomed out to the whole state?</w:t>
            </w:r>
          </w:p>
        </w:tc>
      </w:tr>
    </w:tbl>
    <w:p w14:paraId="7144CBE4" w14:textId="77777777" w:rsidR="00622B97" w:rsidRPr="00E6305D" w:rsidRDefault="00622B97">
      <w:pPr>
        <w:rPr>
          <w:rFonts w:asciiTheme="minorHAnsi" w:hAnsiTheme="minorHAnsi" w:cstheme="minorHAnsi"/>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BF2" w14:textId="77777777" w:rsidTr="00F4390F">
        <w:trPr>
          <w:trHeight w:val="1260"/>
        </w:trPr>
        <w:tc>
          <w:tcPr>
            <w:tcW w:w="9360" w:type="dxa"/>
            <w:shd w:val="clear" w:color="auto" w:fill="EFEFEF"/>
            <w:tcMar>
              <w:top w:w="144" w:type="dxa"/>
              <w:left w:w="144" w:type="dxa"/>
              <w:bottom w:w="144" w:type="dxa"/>
              <w:right w:w="144" w:type="dxa"/>
            </w:tcMar>
          </w:tcPr>
          <w:p w14:paraId="7144CBE6" w14:textId="3B212421" w:rsidR="00622B97" w:rsidRPr="00E6305D" w:rsidRDefault="00050C6B">
            <w:pPr>
              <w:rPr>
                <w:rFonts w:asciiTheme="minorHAnsi" w:hAnsiTheme="minorHAnsi" w:cstheme="minorHAnsi"/>
              </w:rPr>
            </w:pPr>
            <w:r w:rsidRPr="00E6305D">
              <w:rPr>
                <w:rFonts w:asciiTheme="minorHAnsi" w:eastAsia="Yanone Kaffeesatz" w:hAnsiTheme="minorHAnsi" w:cstheme="minorHAnsi"/>
                <w:b/>
              </w:rPr>
              <w:t>Strategy Instruction</w:t>
            </w:r>
          </w:p>
          <w:p w14:paraId="7144CBE8" w14:textId="38EE6344" w:rsidR="00622B97" w:rsidRPr="00E6305D" w:rsidRDefault="00050C6B">
            <w:pPr>
              <w:rPr>
                <w:rFonts w:asciiTheme="minorHAnsi" w:hAnsiTheme="minorHAnsi" w:cstheme="minorHAnsi"/>
              </w:rPr>
            </w:pPr>
            <w:r w:rsidRPr="00E6305D">
              <w:rPr>
                <w:rFonts w:asciiTheme="minorHAnsi" w:eastAsia="Yanone Kaffeesatz" w:hAnsiTheme="minorHAnsi" w:cstheme="minorHAnsi"/>
              </w:rPr>
              <w:t>After modeling the interpretation of the photograph in Source 1, the teacher could distribute the remaining sources to jigsaw groups of students.  These groups in turn could answer specific source questions together before presenting them to the class.  Or the teacher could select 3-4 sources to interpret together as a class.</w:t>
            </w:r>
          </w:p>
          <w:p w14:paraId="7144CBE9" w14:textId="77777777" w:rsidR="00622B97" w:rsidRPr="00E6305D" w:rsidRDefault="00050C6B">
            <w:pPr>
              <w:numPr>
                <w:ilvl w:val="0"/>
                <w:numId w:val="5"/>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b/>
              </w:rPr>
              <w:t xml:space="preserve">Source 1: </w:t>
            </w:r>
            <w:r w:rsidRPr="00E6305D">
              <w:rPr>
                <w:rFonts w:asciiTheme="minorHAnsi" w:eastAsia="Yanone Kaffeesatz" w:hAnsiTheme="minorHAnsi" w:cstheme="minorHAnsi"/>
              </w:rPr>
              <w:t>Photograph of Windmill and Water Tower.</w:t>
            </w:r>
            <w:r w:rsidRPr="00E6305D">
              <w:rPr>
                <w:rFonts w:asciiTheme="minorHAnsi" w:eastAsia="Yanone Kaffeesatz" w:hAnsiTheme="minorHAnsi" w:cstheme="minorHAnsi"/>
                <w:b/>
              </w:rPr>
              <w:t xml:space="preserve"> </w:t>
            </w:r>
            <w:r w:rsidRPr="00E6305D">
              <w:rPr>
                <w:rFonts w:asciiTheme="minorHAnsi" w:eastAsia="Yanone Kaffeesatz" w:hAnsiTheme="minorHAnsi" w:cstheme="minorHAnsi"/>
              </w:rPr>
              <w:t xml:space="preserve">Present </w:t>
            </w:r>
            <w:proofErr w:type="gramStart"/>
            <w:r w:rsidRPr="00E6305D">
              <w:rPr>
                <w:rFonts w:asciiTheme="minorHAnsi" w:eastAsia="Yanone Kaffeesatz" w:hAnsiTheme="minorHAnsi" w:cstheme="minorHAnsi"/>
              </w:rPr>
              <w:t>photo</w:t>
            </w:r>
            <w:proofErr w:type="gramEnd"/>
            <w:r w:rsidRPr="00E6305D">
              <w:rPr>
                <w:rFonts w:asciiTheme="minorHAnsi" w:eastAsia="Yanone Kaffeesatz" w:hAnsiTheme="minorHAnsi" w:cstheme="minorHAnsi"/>
              </w:rPr>
              <w:t xml:space="preserve"> to students and ask observational questions. What do you see? What is a windmill? What is a water tower for? What would it feel like to live in this town? When was this taken? </w:t>
            </w:r>
          </w:p>
          <w:p w14:paraId="7144CBEA" w14:textId="77777777" w:rsidR="00622B97" w:rsidRPr="00E6305D" w:rsidRDefault="00050C6B">
            <w:pPr>
              <w:numPr>
                <w:ilvl w:val="0"/>
                <w:numId w:val="5"/>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b/>
              </w:rPr>
              <w:lastRenderedPageBreak/>
              <w:t>Source 2:</w:t>
            </w:r>
            <w:r w:rsidRPr="00E6305D">
              <w:rPr>
                <w:rFonts w:asciiTheme="minorHAnsi" w:eastAsia="Yanone Kaffeesatz" w:hAnsiTheme="minorHAnsi" w:cstheme="minorHAnsi"/>
              </w:rPr>
              <w:t xml:space="preserve"> Topographical Map of Keota.  This map offers another view of this small Colorado community.  What parts of Keota can we see on this map?  How big was this town?   Where is the water to support farming?  How could farmers grow crops without a regular water source?  What do you notice about the roads in Keota?</w:t>
            </w:r>
          </w:p>
          <w:p w14:paraId="7144CBEB" w14:textId="3FC15DD7" w:rsidR="00622B97" w:rsidRPr="00E6305D" w:rsidRDefault="00050C6B">
            <w:pPr>
              <w:numPr>
                <w:ilvl w:val="0"/>
                <w:numId w:val="5"/>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b/>
              </w:rPr>
              <w:t xml:space="preserve">Source 3: </w:t>
            </w:r>
            <w:r w:rsidRPr="00E6305D">
              <w:rPr>
                <w:rFonts w:asciiTheme="minorHAnsi" w:eastAsia="Yanone Kaffeesatz" w:hAnsiTheme="minorHAnsi" w:cstheme="minorHAnsi"/>
              </w:rPr>
              <w:t>Photograph of students in front of the school.  Students from a large surrounding area attended this school.  Questions: What kinds of people are pictured?  How are they dressed?  Why?  What are they playing on?  What does the school look like?   What’s missing, if this is a school picture?  Do you think this is the entire student body pictured?  What could be in the little building off to the right?  Where might the town settlers have found the wood to build this school?</w:t>
            </w:r>
          </w:p>
          <w:p w14:paraId="7144CBEC" w14:textId="601835FF" w:rsidR="00622B97" w:rsidRPr="00E6305D" w:rsidRDefault="00050C6B">
            <w:pPr>
              <w:numPr>
                <w:ilvl w:val="0"/>
                <w:numId w:val="5"/>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b/>
              </w:rPr>
              <w:t>Source 4:</w:t>
            </w:r>
            <w:r w:rsidRPr="00E6305D">
              <w:rPr>
                <w:rFonts w:asciiTheme="minorHAnsi" w:eastAsia="Yanone Kaffeesatz" w:hAnsiTheme="minorHAnsi" w:cstheme="minorHAnsi"/>
              </w:rPr>
              <w:t xml:space="preserve"> High School Report Card.  Questions: What subjects did students study?  Can we tell what kind of student this wa</w:t>
            </w:r>
            <w:r w:rsidR="00845CA4" w:rsidRPr="00E6305D">
              <w:rPr>
                <w:rFonts w:asciiTheme="minorHAnsi" w:eastAsia="Yanone Kaffeesatz" w:hAnsiTheme="minorHAnsi" w:cstheme="minorHAnsi"/>
              </w:rPr>
              <w:t xml:space="preserve">s?    How are the subjects </w:t>
            </w:r>
            <w:r w:rsidRPr="00E6305D">
              <w:rPr>
                <w:rFonts w:asciiTheme="minorHAnsi" w:eastAsia="Yanone Kaffeesatz" w:hAnsiTheme="minorHAnsi" w:cstheme="minorHAnsi"/>
              </w:rPr>
              <w:t>similar or different from today?  Can we see what Keota residents valued from this report card?</w:t>
            </w:r>
          </w:p>
          <w:p w14:paraId="7144CBED" w14:textId="77777777" w:rsidR="00622B97" w:rsidRPr="00E6305D" w:rsidRDefault="00050C6B">
            <w:pPr>
              <w:numPr>
                <w:ilvl w:val="0"/>
                <w:numId w:val="5"/>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b/>
              </w:rPr>
              <w:t>Source 5:</w:t>
            </w:r>
            <w:r w:rsidRPr="00E6305D">
              <w:rPr>
                <w:rFonts w:asciiTheme="minorHAnsi" w:eastAsia="Yanone Kaffeesatz" w:hAnsiTheme="minorHAnsi" w:cstheme="minorHAnsi"/>
              </w:rPr>
              <w:t xml:space="preserve"> Photograph Model T pulling a plow/disc. Questions: What is the automobile pulling?  How did the man adapt his car for driving in the field?  What did the land look like?  </w:t>
            </w:r>
          </w:p>
          <w:p w14:paraId="7144CBEE" w14:textId="77777777" w:rsidR="00622B97" w:rsidRPr="00E6305D" w:rsidRDefault="00050C6B">
            <w:pPr>
              <w:numPr>
                <w:ilvl w:val="0"/>
                <w:numId w:val="5"/>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b/>
              </w:rPr>
              <w:t xml:space="preserve">Source 6: </w:t>
            </w:r>
            <w:r w:rsidRPr="00E6305D">
              <w:rPr>
                <w:rFonts w:asciiTheme="minorHAnsi" w:eastAsia="Yanone Kaffeesatz" w:hAnsiTheme="minorHAnsi" w:cstheme="minorHAnsi"/>
              </w:rPr>
              <w:t xml:space="preserve">Ahlstrand Map.  Each square is one mile on each side.  Ask students to find Keota on the Map.  Locate the railroad on the map (Burlington Railroad or Prairie Dog Express).  Where are the rivers and waterways?  Where are the Pawnee Buttes, in relation to Keota?   Why are the squares numbered?     </w:t>
            </w:r>
          </w:p>
          <w:p w14:paraId="7144CBEF" w14:textId="2061F587" w:rsidR="00622B97" w:rsidRPr="00E6305D" w:rsidRDefault="00050C6B">
            <w:pPr>
              <w:numPr>
                <w:ilvl w:val="0"/>
                <w:numId w:val="5"/>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b/>
              </w:rPr>
              <w:t xml:space="preserve">Source 7: </w:t>
            </w:r>
            <w:r w:rsidRPr="00E6305D">
              <w:rPr>
                <w:rFonts w:asciiTheme="minorHAnsi" w:eastAsia="Yanone Kaffeesatz" w:hAnsiTheme="minorHAnsi" w:cstheme="minorHAnsi"/>
              </w:rPr>
              <w:t xml:space="preserve">Foley’s Cash Grocery Ad.  This ad appeared in the local newspaper.  Vocab scaffolding.  Circle the words you don’t understand: “Boost, don’t knock;” “staple” goods; etc.  Questions: who created this ad?  Who did they create it for?  Why?   Where would people see this ad?  How </w:t>
            </w:r>
            <w:r w:rsidR="00FE7619">
              <w:rPr>
                <w:rFonts w:asciiTheme="minorHAnsi" w:eastAsia="Yanone Kaffeesatz" w:hAnsiTheme="minorHAnsi" w:cstheme="minorHAnsi"/>
              </w:rPr>
              <w:t xml:space="preserve">did </w:t>
            </w:r>
            <w:r w:rsidRPr="00E6305D">
              <w:rPr>
                <w:rFonts w:asciiTheme="minorHAnsi" w:eastAsia="Yanone Kaffeesatz" w:hAnsiTheme="minorHAnsi" w:cstheme="minorHAnsi"/>
              </w:rPr>
              <w:t>customers get newspapers?  Why would a store buy items from customers?  How would shopping at this store support or “boost” the community?</w:t>
            </w:r>
          </w:p>
          <w:p w14:paraId="7144CBF0" w14:textId="67E9FCCC" w:rsidR="00622B97" w:rsidRPr="00E6305D" w:rsidRDefault="00050C6B">
            <w:pPr>
              <w:numPr>
                <w:ilvl w:val="0"/>
                <w:numId w:val="5"/>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b/>
              </w:rPr>
              <w:t>Source 8:</w:t>
            </w:r>
            <w:r w:rsidRPr="00E6305D">
              <w:rPr>
                <w:rFonts w:asciiTheme="minorHAnsi" w:eastAsia="Yanone Kaffeesatz" w:hAnsiTheme="minorHAnsi" w:cstheme="minorHAnsi"/>
              </w:rPr>
              <w:t xml:space="preserve"> Photograph of </w:t>
            </w:r>
            <w:r w:rsidR="00FE7619">
              <w:rPr>
                <w:rFonts w:asciiTheme="minorHAnsi" w:eastAsia="Yanone Kaffeesatz" w:hAnsiTheme="minorHAnsi" w:cstheme="minorHAnsi"/>
              </w:rPr>
              <w:t xml:space="preserve">a </w:t>
            </w:r>
            <w:r w:rsidRPr="00E6305D">
              <w:rPr>
                <w:rFonts w:asciiTheme="minorHAnsi" w:eastAsia="Yanone Kaffeesatz" w:hAnsiTheme="minorHAnsi" w:cstheme="minorHAnsi"/>
              </w:rPr>
              <w:t xml:space="preserve">mule </w:t>
            </w:r>
            <w:r w:rsidR="00845CA4" w:rsidRPr="00E6305D">
              <w:rPr>
                <w:rFonts w:asciiTheme="minorHAnsi" w:eastAsia="Yanone Kaffeesatz" w:hAnsiTheme="minorHAnsi" w:cstheme="minorHAnsi"/>
              </w:rPr>
              <w:t>standing in front of Keota, CO</w:t>
            </w:r>
            <w:r w:rsidRPr="00E6305D">
              <w:rPr>
                <w:rFonts w:asciiTheme="minorHAnsi" w:eastAsia="Yanone Kaffeesatz" w:hAnsiTheme="minorHAnsi" w:cstheme="minorHAnsi"/>
              </w:rPr>
              <w:t xml:space="preserve"> sign. Questions: What is Arcadia? Why would they call the town, “Arcadia of the West?” Does the town live up to the idea of Arcadia? How would you “boost” or promote this town? </w:t>
            </w:r>
          </w:p>
          <w:p w14:paraId="7144CBF1" w14:textId="77777777" w:rsidR="00622B97" w:rsidRPr="00E6305D" w:rsidRDefault="00622B97">
            <w:pPr>
              <w:rPr>
                <w:rFonts w:asciiTheme="minorHAnsi" w:hAnsiTheme="minorHAnsi" w:cstheme="minorHAnsi"/>
              </w:rPr>
            </w:pPr>
          </w:p>
        </w:tc>
      </w:tr>
    </w:tbl>
    <w:p w14:paraId="7144CBF3"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lastRenderedPageBreak/>
        <w:t xml:space="preserve"> </w:t>
      </w: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BF8" w14:textId="77777777" w:rsidTr="00F4390F">
        <w:trPr>
          <w:trHeight w:val="1260"/>
        </w:trPr>
        <w:tc>
          <w:tcPr>
            <w:tcW w:w="9360" w:type="dxa"/>
            <w:shd w:val="clear" w:color="auto" w:fill="EFEFEF"/>
            <w:tcMar>
              <w:top w:w="144" w:type="dxa"/>
              <w:left w:w="144" w:type="dxa"/>
              <w:bottom w:w="144" w:type="dxa"/>
              <w:right w:w="144" w:type="dxa"/>
            </w:tcMar>
          </w:tcPr>
          <w:p w14:paraId="7144CBF5" w14:textId="5BC4E904" w:rsidR="00622B97" w:rsidRPr="00E6305D" w:rsidRDefault="00050C6B">
            <w:pPr>
              <w:rPr>
                <w:rFonts w:asciiTheme="minorHAnsi" w:hAnsiTheme="minorHAnsi" w:cstheme="minorHAnsi"/>
              </w:rPr>
            </w:pPr>
            <w:r w:rsidRPr="00E6305D">
              <w:rPr>
                <w:rFonts w:asciiTheme="minorHAnsi" w:eastAsia="Yanone Kaffeesatz" w:hAnsiTheme="minorHAnsi" w:cstheme="minorHAnsi"/>
                <w:b/>
              </w:rPr>
              <w:t>Strategy Instruction Differentiation:</w:t>
            </w:r>
          </w:p>
          <w:p w14:paraId="7144CBF7" w14:textId="7F373D7E"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By studying these sources all together students can begin to understand the challenges this community </w:t>
            </w:r>
            <w:proofErr w:type="gramStart"/>
            <w:r w:rsidRPr="00E6305D">
              <w:rPr>
                <w:rFonts w:asciiTheme="minorHAnsi" w:eastAsia="Yanone Kaffeesatz" w:hAnsiTheme="minorHAnsi" w:cstheme="minorHAnsi"/>
              </w:rPr>
              <w:t>faced</w:t>
            </w:r>
            <w:proofErr w:type="gramEnd"/>
            <w:r w:rsidRPr="00E6305D">
              <w:rPr>
                <w:rFonts w:asciiTheme="minorHAnsi" w:eastAsia="Yanone Kaffeesatz" w:hAnsiTheme="minorHAnsi" w:cstheme="minorHAnsi"/>
              </w:rPr>
              <w:t xml:space="preserve"> in this environment.  Students could also practice reviewing sources individually and learning to “read” the source for answers to the Essential Question and supporting questions.  Students who struggle with reading might find </w:t>
            </w:r>
            <w:proofErr w:type="gramStart"/>
            <w:r w:rsidRPr="00E6305D">
              <w:rPr>
                <w:rFonts w:asciiTheme="minorHAnsi" w:eastAsia="Yanone Kaffeesatz" w:hAnsiTheme="minorHAnsi" w:cstheme="minorHAnsi"/>
              </w:rPr>
              <w:t>the photographs</w:t>
            </w:r>
            <w:proofErr w:type="gramEnd"/>
            <w:r w:rsidRPr="00E6305D">
              <w:rPr>
                <w:rFonts w:asciiTheme="minorHAnsi" w:eastAsia="Yanone Kaffeesatz" w:hAnsiTheme="minorHAnsi" w:cstheme="minorHAnsi"/>
              </w:rPr>
              <w:t xml:space="preserve"> easier to interpret.  The maps offer another type of source to interpret.  The Section map in Source 6 and Topographic map in Source 2 will likely be the most challenging sources to interpret, since they require some background understanding of land sections and contour lines. </w:t>
            </w:r>
          </w:p>
        </w:tc>
      </w:tr>
    </w:tbl>
    <w:p w14:paraId="7144CBF9" w14:textId="77777777" w:rsidR="00622B97" w:rsidRPr="00E6305D" w:rsidRDefault="00622B97">
      <w:pPr>
        <w:rPr>
          <w:rFonts w:asciiTheme="minorHAnsi" w:hAnsiTheme="minorHAnsi" w:cstheme="minorHAnsi"/>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BFC" w14:textId="77777777" w:rsidTr="00825F2F">
        <w:trPr>
          <w:trHeight w:val="214"/>
        </w:trPr>
        <w:tc>
          <w:tcPr>
            <w:tcW w:w="9360" w:type="dxa"/>
            <w:shd w:val="clear" w:color="auto" w:fill="EFEFEF"/>
            <w:tcMar>
              <w:top w:w="144" w:type="dxa"/>
              <w:left w:w="144" w:type="dxa"/>
              <w:bottom w:w="144" w:type="dxa"/>
              <w:right w:w="144" w:type="dxa"/>
            </w:tcMar>
          </w:tcPr>
          <w:p w14:paraId="7144CBFA"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lastRenderedPageBreak/>
              <w:t>Discussion:</w:t>
            </w:r>
          </w:p>
          <w:p w14:paraId="7144CBFB"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See Strategy Instruction. </w:t>
            </w:r>
          </w:p>
        </w:tc>
      </w:tr>
    </w:tbl>
    <w:p w14:paraId="7144CBFD" w14:textId="77777777" w:rsidR="00622B97" w:rsidRPr="00E6305D" w:rsidRDefault="00622B97">
      <w:pPr>
        <w:rPr>
          <w:rFonts w:asciiTheme="minorHAnsi" w:hAnsiTheme="minorHAnsi" w:cstheme="minorHAnsi"/>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C06" w14:textId="77777777" w:rsidTr="00F4390F">
        <w:trPr>
          <w:trHeight w:val="1260"/>
        </w:trPr>
        <w:tc>
          <w:tcPr>
            <w:tcW w:w="9360" w:type="dxa"/>
            <w:shd w:val="clear" w:color="auto" w:fill="EFEFEF"/>
            <w:tcMar>
              <w:top w:w="144" w:type="dxa"/>
              <w:left w:w="144" w:type="dxa"/>
              <w:bottom w:w="144" w:type="dxa"/>
              <w:right w:w="144" w:type="dxa"/>
            </w:tcMar>
          </w:tcPr>
          <w:p w14:paraId="7144CBFF" w14:textId="7D5B284F" w:rsidR="00622B97" w:rsidRPr="00E6305D" w:rsidRDefault="00050C6B">
            <w:pPr>
              <w:rPr>
                <w:rFonts w:asciiTheme="minorHAnsi" w:hAnsiTheme="minorHAnsi" w:cstheme="minorHAnsi"/>
              </w:rPr>
            </w:pPr>
            <w:r w:rsidRPr="00E6305D">
              <w:rPr>
                <w:rFonts w:asciiTheme="minorHAnsi" w:eastAsia="Yanone Kaffeesatz" w:hAnsiTheme="minorHAnsi" w:cstheme="minorHAnsi"/>
                <w:b/>
              </w:rPr>
              <w:t>Assessment:</w:t>
            </w:r>
          </w:p>
          <w:p w14:paraId="7144CC00" w14:textId="16941D7E" w:rsidR="00622B97" w:rsidRPr="00E6305D" w:rsidRDefault="00050C6B">
            <w:pPr>
              <w:rPr>
                <w:rFonts w:asciiTheme="minorHAnsi" w:hAnsiTheme="minorHAnsi" w:cstheme="minorHAnsi"/>
              </w:rPr>
            </w:pPr>
            <w:r w:rsidRPr="00E6305D">
              <w:rPr>
                <w:rFonts w:asciiTheme="minorHAnsi" w:eastAsia="Yanone Kaffeesatz" w:hAnsiTheme="minorHAnsi" w:cstheme="minorHAnsi"/>
              </w:rPr>
              <w:t xml:space="preserve">Assessment of student understanding could focus on any of these questions: How is your community similar or different to Keota?  What was Keota like as a community compared to what their community is now?  The store and school were hubs of the Keota community.  What’s the hub of your community?   How do communities adapt to their environment? What makes a community? </w:t>
            </w:r>
          </w:p>
          <w:p w14:paraId="7144CC01" w14:textId="77777777" w:rsidR="00622B97" w:rsidRPr="00E6305D" w:rsidRDefault="00050C6B">
            <w:pPr>
              <w:numPr>
                <w:ilvl w:val="0"/>
                <w:numId w:val="6"/>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 xml:space="preserve">Informal assessments could involve students presenting answers to the questions on each individual source.   </w:t>
            </w:r>
          </w:p>
          <w:p w14:paraId="7144CC02" w14:textId="77777777" w:rsidR="00622B97" w:rsidRPr="00E6305D" w:rsidRDefault="00050C6B">
            <w:pPr>
              <w:numPr>
                <w:ilvl w:val="0"/>
                <w:numId w:val="6"/>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Draw a picture - half of what Keota was like, half of what their own commu</w:t>
            </w:r>
            <w:r w:rsidR="00845CA4" w:rsidRPr="00E6305D">
              <w:rPr>
                <w:rFonts w:asciiTheme="minorHAnsi" w:eastAsia="Yanone Kaffeesatz" w:hAnsiTheme="minorHAnsi" w:cstheme="minorHAnsi"/>
              </w:rPr>
              <w:t xml:space="preserve">nity is like. Use captions and </w:t>
            </w:r>
            <w:r w:rsidRPr="00E6305D">
              <w:rPr>
                <w:rFonts w:asciiTheme="minorHAnsi" w:eastAsia="Yanone Kaffeesatz" w:hAnsiTheme="minorHAnsi" w:cstheme="minorHAnsi"/>
              </w:rPr>
              <w:t>labels to explain images.</w:t>
            </w:r>
          </w:p>
          <w:p w14:paraId="7144CC03" w14:textId="77777777" w:rsidR="00622B97" w:rsidRPr="00E6305D" w:rsidRDefault="00050C6B">
            <w:pPr>
              <w:numPr>
                <w:ilvl w:val="0"/>
                <w:numId w:val="6"/>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 xml:space="preserve">Have students “Boost” their own community by creating an advertisement for the community.  If </w:t>
            </w:r>
            <w:proofErr w:type="gramStart"/>
            <w:r w:rsidRPr="00E6305D">
              <w:rPr>
                <w:rFonts w:asciiTheme="minorHAnsi" w:eastAsia="Yanone Kaffeesatz" w:hAnsiTheme="minorHAnsi" w:cstheme="minorHAnsi"/>
              </w:rPr>
              <w:t>the Keota</w:t>
            </w:r>
            <w:proofErr w:type="gramEnd"/>
            <w:r w:rsidRPr="00E6305D">
              <w:rPr>
                <w:rFonts w:asciiTheme="minorHAnsi" w:eastAsia="Yanone Kaffeesatz" w:hAnsiTheme="minorHAnsi" w:cstheme="minorHAnsi"/>
              </w:rPr>
              <w:t xml:space="preserve"> grocery sold local eggs, what would your community sell?  How would that sale help keep the community growing? </w:t>
            </w:r>
          </w:p>
          <w:p w14:paraId="7144CC04" w14:textId="27816A77" w:rsidR="00622B97" w:rsidRPr="00E6305D" w:rsidRDefault="00050C6B">
            <w:pPr>
              <w:numPr>
                <w:ilvl w:val="0"/>
                <w:numId w:val="6"/>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Compare the school report card (source 3</w:t>
            </w:r>
            <w:proofErr w:type="gramStart"/>
            <w:r w:rsidRPr="00E6305D">
              <w:rPr>
                <w:rFonts w:asciiTheme="minorHAnsi" w:eastAsia="Yanone Kaffeesatz" w:hAnsiTheme="minorHAnsi" w:cstheme="minorHAnsi"/>
              </w:rPr>
              <w:t>) then</w:t>
            </w:r>
            <w:proofErr w:type="gramEnd"/>
            <w:r w:rsidRPr="00E6305D">
              <w:rPr>
                <w:rFonts w:asciiTheme="minorHAnsi" w:eastAsia="Yanone Kaffeesatz" w:hAnsiTheme="minorHAnsi" w:cstheme="minorHAnsi"/>
              </w:rPr>
              <w:t xml:space="preserve"> with a report card now.   List the different subjects then as compared with today.   Student</w:t>
            </w:r>
            <w:r w:rsidR="00097618">
              <w:rPr>
                <w:rFonts w:asciiTheme="minorHAnsi" w:eastAsia="Yanone Kaffeesatz" w:hAnsiTheme="minorHAnsi" w:cstheme="minorHAnsi"/>
              </w:rPr>
              <w:t>s</w:t>
            </w:r>
            <w:r w:rsidRPr="00E6305D">
              <w:rPr>
                <w:rFonts w:asciiTheme="minorHAnsi" w:eastAsia="Yanone Kaffeesatz" w:hAnsiTheme="minorHAnsi" w:cstheme="minorHAnsi"/>
              </w:rPr>
              <w:t xml:space="preserve"> could write ideas about why teachers teach new </w:t>
            </w:r>
            <w:proofErr w:type="gramStart"/>
            <w:r w:rsidRPr="00E6305D">
              <w:rPr>
                <w:rFonts w:asciiTheme="minorHAnsi" w:eastAsia="Yanone Kaffeesatz" w:hAnsiTheme="minorHAnsi" w:cstheme="minorHAnsi"/>
              </w:rPr>
              <w:t>subjects?</w:t>
            </w:r>
            <w:proofErr w:type="gramEnd"/>
            <w:r w:rsidRPr="00E6305D">
              <w:rPr>
                <w:rFonts w:asciiTheme="minorHAnsi" w:eastAsia="Yanone Kaffeesatz" w:hAnsiTheme="minorHAnsi" w:cstheme="minorHAnsi"/>
              </w:rPr>
              <w:t xml:space="preserve"> </w:t>
            </w:r>
          </w:p>
          <w:p w14:paraId="7144CC05" w14:textId="4BB0A621" w:rsidR="00622B97" w:rsidRPr="00E6305D" w:rsidRDefault="00050C6B">
            <w:pPr>
              <w:numPr>
                <w:ilvl w:val="0"/>
                <w:numId w:val="6"/>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 xml:space="preserve">Create a map of your community.  What key locations must be on your community map?  Where are the “hubs” of your community?  Show how </w:t>
            </w:r>
            <w:r w:rsidR="00097618">
              <w:rPr>
                <w:rFonts w:asciiTheme="minorHAnsi" w:eastAsia="Yanone Kaffeesatz" w:hAnsiTheme="minorHAnsi" w:cstheme="minorHAnsi"/>
              </w:rPr>
              <w:t xml:space="preserve">the </w:t>
            </w:r>
            <w:r w:rsidRPr="00E6305D">
              <w:rPr>
                <w:rFonts w:asciiTheme="minorHAnsi" w:eastAsia="Yanone Kaffeesatz" w:hAnsiTheme="minorHAnsi" w:cstheme="minorHAnsi"/>
              </w:rPr>
              <w:t xml:space="preserve">environment affects your community.  (See the National Geographic Website link on creating mental maps). </w:t>
            </w:r>
          </w:p>
        </w:tc>
      </w:tr>
    </w:tbl>
    <w:p w14:paraId="7144CC07" w14:textId="77777777" w:rsidR="00622B97" w:rsidRPr="00E6305D" w:rsidRDefault="00622B97">
      <w:pPr>
        <w:rPr>
          <w:rFonts w:asciiTheme="minorHAnsi" w:hAnsiTheme="minorHAnsi" w:cstheme="minorHAnsi"/>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C12" w14:textId="77777777" w:rsidTr="00F4390F">
        <w:tc>
          <w:tcPr>
            <w:tcW w:w="9360" w:type="dxa"/>
            <w:shd w:val="clear" w:color="auto" w:fill="EFEFEF"/>
            <w:tcMar>
              <w:top w:w="144" w:type="dxa"/>
              <w:left w:w="144" w:type="dxa"/>
              <w:bottom w:w="144" w:type="dxa"/>
              <w:right w:w="144" w:type="dxa"/>
            </w:tcMar>
          </w:tcPr>
          <w:p w14:paraId="7144CC08" w14:textId="24424252" w:rsidR="00622B97" w:rsidRPr="00E6305D" w:rsidRDefault="00443226">
            <w:pPr>
              <w:rPr>
                <w:rFonts w:asciiTheme="minorHAnsi" w:hAnsiTheme="minorHAnsi" w:cstheme="minorHAnsi"/>
              </w:rPr>
            </w:pPr>
            <w:r>
              <w:rPr>
                <w:rFonts w:asciiTheme="minorHAnsi" w:eastAsia="Yanone Kaffeesatz" w:hAnsiTheme="minorHAnsi" w:cstheme="minorHAnsi"/>
                <w:b/>
              </w:rPr>
              <w:t>Colorado Academic</w:t>
            </w:r>
            <w:r w:rsidR="00050C6B" w:rsidRPr="00E6305D">
              <w:rPr>
                <w:rFonts w:asciiTheme="minorHAnsi" w:eastAsia="Yanone Kaffeesatz" w:hAnsiTheme="minorHAnsi" w:cstheme="minorHAnsi"/>
                <w:b/>
              </w:rPr>
              <w:t xml:space="preserve"> Standards for Second Grade:</w:t>
            </w:r>
          </w:p>
          <w:p w14:paraId="7144CC09"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u w:val="single"/>
              </w:rPr>
              <w:t>History</w:t>
            </w:r>
          </w:p>
          <w:p w14:paraId="7144CC0A" w14:textId="09EFD9BC" w:rsidR="00622B97" w:rsidRPr="00E6305D" w:rsidRDefault="0024711F" w:rsidP="00603EB4">
            <w:pPr>
              <w:ind w:left="1080" w:hanging="720"/>
              <w:contextualSpacing/>
              <w:rPr>
                <w:rFonts w:asciiTheme="minorHAnsi" w:eastAsia="Yanone Kaffeesatz" w:hAnsiTheme="minorHAnsi" w:cstheme="minorHAnsi"/>
              </w:rPr>
            </w:pPr>
            <w:proofErr w:type="gramStart"/>
            <w:r>
              <w:rPr>
                <w:rFonts w:asciiTheme="minorHAnsi" w:eastAsia="Yanone Kaffeesatz" w:hAnsiTheme="minorHAnsi" w:cstheme="minorHAnsi"/>
              </w:rPr>
              <w:t>2.1.1</w:t>
            </w:r>
            <w:r w:rsidR="002902A5">
              <w:rPr>
                <w:rFonts w:asciiTheme="minorHAnsi" w:eastAsia="Yanone Kaffeesatz" w:hAnsiTheme="minorHAnsi" w:cstheme="minorHAnsi"/>
              </w:rPr>
              <w:t>.a</w:t>
            </w:r>
            <w:r w:rsidR="00A66B61">
              <w:rPr>
                <w:rFonts w:asciiTheme="minorHAnsi" w:eastAsia="Yanone Kaffeesatz" w:hAnsiTheme="minorHAnsi" w:cstheme="minorHAnsi"/>
              </w:rPr>
              <w:t xml:space="preserve">  </w:t>
            </w:r>
            <w:r w:rsidR="00A66B61" w:rsidRPr="00A66B61">
              <w:rPr>
                <w:rFonts w:asciiTheme="minorHAnsi" w:eastAsia="Yanone Kaffeesatz" w:hAnsiTheme="minorHAnsi" w:cstheme="minorHAnsi"/>
              </w:rPr>
              <w:t>Explain</w:t>
            </w:r>
            <w:proofErr w:type="gramEnd"/>
            <w:r w:rsidR="00A66B61" w:rsidRPr="00A66B61">
              <w:rPr>
                <w:rFonts w:asciiTheme="minorHAnsi" w:eastAsia="Yanone Kaffeesatz" w:hAnsiTheme="minorHAnsi" w:cstheme="minorHAnsi"/>
              </w:rPr>
              <w:t xml:space="preserve"> that the nature of history involves stories of the past preserved in various primary and secondary sources. For example: Images, oral and written accounts, etc.</w:t>
            </w:r>
          </w:p>
          <w:p w14:paraId="7144CC0B" w14:textId="4240A4A6" w:rsidR="00622B97" w:rsidRPr="00E6305D" w:rsidRDefault="00603EB4" w:rsidP="00603EB4">
            <w:pPr>
              <w:ind w:left="360"/>
              <w:contextualSpacing/>
              <w:rPr>
                <w:rFonts w:asciiTheme="minorHAnsi" w:eastAsia="Yanone Kaffeesatz" w:hAnsiTheme="minorHAnsi" w:cstheme="minorHAnsi"/>
              </w:rPr>
            </w:pPr>
            <w:proofErr w:type="gramStart"/>
            <w:r>
              <w:rPr>
                <w:rFonts w:asciiTheme="minorHAnsi" w:eastAsia="Yanone Kaffeesatz" w:hAnsiTheme="minorHAnsi" w:cstheme="minorHAnsi"/>
              </w:rPr>
              <w:t xml:space="preserve">2.1.2.a  </w:t>
            </w:r>
            <w:r w:rsidRPr="00603EB4">
              <w:rPr>
                <w:rFonts w:asciiTheme="minorHAnsi" w:eastAsia="Yanone Kaffeesatz" w:hAnsiTheme="minorHAnsi" w:cstheme="minorHAnsi"/>
              </w:rPr>
              <w:t>Compare</w:t>
            </w:r>
            <w:proofErr w:type="gramEnd"/>
            <w:r w:rsidRPr="00603EB4">
              <w:rPr>
                <w:rFonts w:asciiTheme="minorHAnsi" w:eastAsia="Yanone Kaffeesatz" w:hAnsiTheme="minorHAnsi" w:cstheme="minorHAnsi"/>
              </w:rPr>
              <w:t xml:space="preserve"> and contrast neighborhoods and/or communities, both past and present, through studies of their people and events.</w:t>
            </w:r>
          </w:p>
          <w:p w14:paraId="7144CC0C"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u w:val="single"/>
              </w:rPr>
              <w:t>Geography</w:t>
            </w:r>
          </w:p>
          <w:p w14:paraId="3AAD6F62" w14:textId="26D1E3C2" w:rsidR="00B001F8" w:rsidRDefault="00EE7829" w:rsidP="00B001F8">
            <w:pPr>
              <w:ind w:left="360"/>
              <w:contextualSpacing/>
              <w:rPr>
                <w:rFonts w:asciiTheme="minorHAnsi" w:eastAsia="Yanone Kaffeesatz" w:hAnsiTheme="minorHAnsi" w:cstheme="minorHAnsi"/>
              </w:rPr>
            </w:pPr>
            <w:proofErr w:type="gramStart"/>
            <w:r>
              <w:rPr>
                <w:rFonts w:asciiTheme="minorHAnsi" w:eastAsia="Yanone Kaffeesatz" w:hAnsiTheme="minorHAnsi" w:cstheme="minorHAnsi"/>
              </w:rPr>
              <w:t>2.2.2</w:t>
            </w:r>
            <w:r w:rsidR="00B001F8">
              <w:rPr>
                <w:rFonts w:asciiTheme="minorHAnsi" w:eastAsia="Yanone Kaffeesatz" w:hAnsiTheme="minorHAnsi" w:cstheme="minorHAnsi"/>
              </w:rPr>
              <w:t xml:space="preserve">.b  </w:t>
            </w:r>
            <w:r w:rsidR="00B001F8" w:rsidRPr="00B001F8">
              <w:rPr>
                <w:rFonts w:asciiTheme="minorHAnsi" w:eastAsia="Yanone Kaffeesatz" w:hAnsiTheme="minorHAnsi" w:cstheme="minorHAnsi"/>
              </w:rPr>
              <w:t>Explain</w:t>
            </w:r>
            <w:proofErr w:type="gramEnd"/>
            <w:r w:rsidR="00B001F8" w:rsidRPr="00B001F8">
              <w:rPr>
                <w:rFonts w:asciiTheme="minorHAnsi" w:eastAsia="Yanone Kaffeesatz" w:hAnsiTheme="minorHAnsi" w:cstheme="minorHAnsi"/>
              </w:rPr>
              <w:t xml:space="preserve"> how the environment influences why people settle in certain areas.</w:t>
            </w:r>
          </w:p>
          <w:p w14:paraId="7144CC11" w14:textId="078126AF" w:rsidR="00622B97" w:rsidRPr="00EE7829" w:rsidRDefault="003F6D4E" w:rsidP="003F6D4E">
            <w:pPr>
              <w:ind w:left="1080" w:hanging="720"/>
              <w:contextualSpacing/>
              <w:rPr>
                <w:rFonts w:asciiTheme="minorHAnsi" w:eastAsia="Yanone Kaffeesatz" w:hAnsiTheme="minorHAnsi" w:cstheme="minorHAnsi"/>
              </w:rPr>
            </w:pPr>
            <w:proofErr w:type="gramStart"/>
            <w:r>
              <w:rPr>
                <w:rFonts w:asciiTheme="minorHAnsi" w:eastAsia="Yanone Kaffeesatz" w:hAnsiTheme="minorHAnsi" w:cstheme="minorHAnsi"/>
              </w:rPr>
              <w:t xml:space="preserve">2.2.2.c  </w:t>
            </w:r>
            <w:r w:rsidRPr="003F6D4E">
              <w:rPr>
                <w:rFonts w:asciiTheme="minorHAnsi" w:eastAsia="Yanone Kaffeesatz" w:hAnsiTheme="minorHAnsi" w:cstheme="minorHAnsi"/>
              </w:rPr>
              <w:t>Identify</w:t>
            </w:r>
            <w:proofErr w:type="gramEnd"/>
            <w:r w:rsidRPr="003F6D4E">
              <w:rPr>
                <w:rFonts w:asciiTheme="minorHAnsi" w:eastAsia="Yanone Kaffeesatz" w:hAnsiTheme="minorHAnsi" w:cstheme="minorHAnsi"/>
              </w:rPr>
              <w:t xml:space="preserve"> examples of how human activity influences environmental characteristics of a place over time.</w:t>
            </w:r>
          </w:p>
        </w:tc>
      </w:tr>
    </w:tbl>
    <w:p w14:paraId="7144CC13" w14:textId="77777777" w:rsidR="00622B97" w:rsidRPr="00E6305D" w:rsidRDefault="00622B97">
      <w:pPr>
        <w:rPr>
          <w:rFonts w:asciiTheme="minorHAnsi" w:hAnsiTheme="minorHAnsi" w:cstheme="minorHAnsi"/>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C18" w14:textId="77777777" w:rsidTr="00F4390F">
        <w:tc>
          <w:tcPr>
            <w:tcW w:w="9360" w:type="dxa"/>
            <w:shd w:val="clear" w:color="auto" w:fill="EFEFEF"/>
            <w:tcMar>
              <w:top w:w="144" w:type="dxa"/>
              <w:left w:w="144" w:type="dxa"/>
              <w:bottom w:w="144" w:type="dxa"/>
              <w:right w:w="144" w:type="dxa"/>
            </w:tcMar>
          </w:tcPr>
          <w:p w14:paraId="7144CC14"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 xml:space="preserve">Reading and Writing Standards:  </w:t>
            </w:r>
          </w:p>
          <w:p w14:paraId="7144CC15" w14:textId="77777777" w:rsidR="00622B97" w:rsidRPr="00E6305D" w:rsidRDefault="00050C6B">
            <w:pPr>
              <w:numPr>
                <w:ilvl w:val="0"/>
                <w:numId w:val="3"/>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Oral Expression and Listening: Discussions contribute to and expand on the ideas of self and others</w:t>
            </w:r>
          </w:p>
          <w:p w14:paraId="7144CC16" w14:textId="77777777" w:rsidR="00622B97" w:rsidRPr="00E6305D" w:rsidRDefault="00050C6B">
            <w:pPr>
              <w:numPr>
                <w:ilvl w:val="0"/>
                <w:numId w:val="3"/>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lastRenderedPageBreak/>
              <w:t>Reading for all Purposes: Fluent reading depends on specific skills and approaches to understanding strategies when reading informational text.</w:t>
            </w:r>
          </w:p>
          <w:p w14:paraId="7144CC17" w14:textId="77777777" w:rsidR="00622B97" w:rsidRPr="00E6305D" w:rsidRDefault="00050C6B">
            <w:pPr>
              <w:numPr>
                <w:ilvl w:val="0"/>
                <w:numId w:val="3"/>
              </w:numPr>
              <w:ind w:hanging="360"/>
              <w:contextualSpacing/>
              <w:rPr>
                <w:rFonts w:asciiTheme="minorHAnsi" w:eastAsia="Yanone Kaffeesatz" w:hAnsiTheme="minorHAnsi" w:cstheme="minorHAnsi"/>
              </w:rPr>
            </w:pPr>
            <w:r w:rsidRPr="00E6305D">
              <w:rPr>
                <w:rFonts w:asciiTheme="minorHAnsi" w:eastAsia="Yanone Kaffeesatz" w:hAnsiTheme="minorHAnsi" w:cstheme="minorHAnsi"/>
              </w:rPr>
              <w:t>Research and Reasoning: Questions are essential to analyze and evaluate the quality of thinking</w:t>
            </w:r>
          </w:p>
        </w:tc>
      </w:tr>
    </w:tbl>
    <w:p w14:paraId="7144CC19" w14:textId="77777777" w:rsidR="00622B97" w:rsidRPr="00E6305D" w:rsidRDefault="00622B97">
      <w:pPr>
        <w:rPr>
          <w:rFonts w:asciiTheme="minorHAnsi" w:hAnsiTheme="minorHAnsi" w:cstheme="minorHAnsi"/>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C1C" w14:textId="77777777" w:rsidTr="00F4390F">
        <w:trPr>
          <w:trHeight w:val="808"/>
        </w:trPr>
        <w:tc>
          <w:tcPr>
            <w:tcW w:w="9360" w:type="dxa"/>
            <w:shd w:val="clear" w:color="auto" w:fill="EFEFEF"/>
            <w:tcMar>
              <w:top w:w="144" w:type="dxa"/>
              <w:left w:w="144" w:type="dxa"/>
              <w:bottom w:w="144" w:type="dxa"/>
              <w:right w:w="144" w:type="dxa"/>
            </w:tcMar>
          </w:tcPr>
          <w:p w14:paraId="7144CC1A"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b/>
              </w:rPr>
              <w:t>Sample Activities:</w:t>
            </w:r>
          </w:p>
          <w:p w14:paraId="7144CC1B" w14:textId="77777777" w:rsidR="00622B97" w:rsidRPr="00E6305D" w:rsidRDefault="00050C6B">
            <w:pPr>
              <w:rPr>
                <w:rFonts w:asciiTheme="minorHAnsi" w:hAnsiTheme="minorHAnsi" w:cstheme="minorHAnsi"/>
              </w:rPr>
            </w:pPr>
            <w:r w:rsidRPr="00E6305D">
              <w:rPr>
                <w:rFonts w:asciiTheme="minorHAnsi" w:eastAsia="Yanone Kaffeesatz" w:hAnsiTheme="minorHAnsi" w:cstheme="minorHAnsi"/>
              </w:rPr>
              <w:t>See Strategy Instruction above</w:t>
            </w:r>
          </w:p>
        </w:tc>
      </w:tr>
    </w:tbl>
    <w:p w14:paraId="7144CC1D" w14:textId="77777777" w:rsidR="00622B97" w:rsidRPr="00E6305D" w:rsidRDefault="00622B97">
      <w:pPr>
        <w:rPr>
          <w:rFonts w:asciiTheme="minorHAnsi" w:hAnsiTheme="minorHAnsi" w:cstheme="minorHAnsi"/>
        </w:rPr>
      </w:pPr>
    </w:p>
    <w:tbl>
      <w:tblPr>
        <w:tblStyle w:val="ac"/>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22B97" w:rsidRPr="00E6305D" w14:paraId="7144CC24" w14:textId="77777777" w:rsidTr="00F4390F">
        <w:trPr>
          <w:trHeight w:val="2040"/>
        </w:trPr>
        <w:tc>
          <w:tcPr>
            <w:tcW w:w="9360" w:type="dxa"/>
            <w:shd w:val="clear" w:color="auto" w:fill="EFEFEF"/>
            <w:tcMar>
              <w:top w:w="144" w:type="dxa"/>
              <w:left w:w="144" w:type="dxa"/>
              <w:bottom w:w="144" w:type="dxa"/>
              <w:right w:w="144" w:type="dxa"/>
            </w:tcMar>
          </w:tcPr>
          <w:p w14:paraId="7144CC1F" w14:textId="3F304A99" w:rsidR="00622B97" w:rsidRPr="00E6305D" w:rsidRDefault="00050C6B" w:rsidP="00112B43">
            <w:pPr>
              <w:rPr>
                <w:rFonts w:asciiTheme="minorHAnsi" w:hAnsiTheme="minorHAnsi" w:cstheme="minorHAnsi"/>
              </w:rPr>
            </w:pPr>
            <w:r w:rsidRPr="00E6305D">
              <w:rPr>
                <w:rFonts w:asciiTheme="minorHAnsi" w:eastAsia="Yanone Kaffeesatz" w:hAnsiTheme="minorHAnsi" w:cstheme="minorHAnsi"/>
                <w:b/>
              </w:rPr>
              <w:t>Links for interpreting sources:</w:t>
            </w:r>
          </w:p>
          <w:p w14:paraId="7144CC20" w14:textId="77777777" w:rsidR="00622B97" w:rsidRPr="00E6305D" w:rsidRDefault="00050C6B">
            <w:pPr>
              <w:spacing w:line="240" w:lineRule="auto"/>
              <w:rPr>
                <w:rFonts w:asciiTheme="minorHAnsi" w:hAnsiTheme="minorHAnsi" w:cstheme="minorHAnsi"/>
              </w:rPr>
            </w:pPr>
            <w:proofErr w:type="spellStart"/>
            <w:r w:rsidRPr="00E6305D">
              <w:rPr>
                <w:rFonts w:asciiTheme="minorHAnsi" w:eastAsia="Yanone Kaffeesatz" w:hAnsiTheme="minorHAnsi" w:cstheme="minorHAnsi"/>
              </w:rPr>
              <w:t>TopoView</w:t>
            </w:r>
            <w:proofErr w:type="spellEnd"/>
            <w:r w:rsidRPr="00E6305D">
              <w:rPr>
                <w:rFonts w:asciiTheme="minorHAnsi" w:eastAsia="Yanone Kaffeesatz" w:hAnsiTheme="minorHAnsi" w:cstheme="minorHAnsi"/>
              </w:rPr>
              <w:t xml:space="preserve"> is a web-based product that allows the user to access any map produced by the United States Geological Survey since its establishment in 1879.  A search can be done by scale, location, or date.  The maps can be downloaded in several formats including jpg.  For more information about how to access these maps go to </w:t>
            </w:r>
            <w:hyperlink r:id="rId23" w:history="1">
              <w:proofErr w:type="spellStart"/>
              <w:r w:rsidR="00DB60CD" w:rsidRPr="00E6305D">
                <w:rPr>
                  <w:rStyle w:val="Hyperlink"/>
                  <w:rFonts w:asciiTheme="minorHAnsi" w:eastAsia="Yanone Kaffeesatz" w:hAnsiTheme="minorHAnsi" w:cstheme="minorHAnsi"/>
                </w:rPr>
                <w:t>TopoView</w:t>
              </w:r>
              <w:proofErr w:type="spellEnd"/>
            </w:hyperlink>
            <w:r w:rsidR="00DB60CD" w:rsidRPr="00E6305D">
              <w:rPr>
                <w:rFonts w:asciiTheme="minorHAnsi" w:eastAsia="Yanone Kaffeesatz" w:hAnsiTheme="minorHAnsi" w:cstheme="minorHAnsi"/>
              </w:rPr>
              <w:t xml:space="preserve"> </w:t>
            </w:r>
            <w:r w:rsidRPr="00E6305D">
              <w:rPr>
                <w:rFonts w:asciiTheme="minorHAnsi" w:eastAsia="Yanone Kaffeesatz" w:hAnsiTheme="minorHAnsi" w:cstheme="minorHAnsi"/>
              </w:rPr>
              <w:t>and view the video demo.</w:t>
            </w:r>
          </w:p>
          <w:p w14:paraId="7144CC21" w14:textId="77777777" w:rsidR="00622B97" w:rsidRPr="00E6305D" w:rsidRDefault="00622B97">
            <w:pPr>
              <w:rPr>
                <w:rFonts w:asciiTheme="minorHAnsi" w:hAnsiTheme="minorHAnsi" w:cstheme="minorHAnsi"/>
              </w:rPr>
            </w:pPr>
          </w:p>
          <w:p w14:paraId="7144CC22" w14:textId="77777777" w:rsidR="00DB60CD" w:rsidRPr="00E6305D" w:rsidRDefault="002A4AC2">
            <w:pPr>
              <w:rPr>
                <w:rFonts w:asciiTheme="minorHAnsi" w:hAnsiTheme="minorHAnsi" w:cstheme="minorHAnsi"/>
              </w:rPr>
            </w:pPr>
            <w:hyperlink r:id="rId24" w:history="1">
              <w:r w:rsidRPr="00E6305D">
                <w:rPr>
                  <w:rStyle w:val="Hyperlink"/>
                  <w:rFonts w:asciiTheme="minorHAnsi" w:hAnsiTheme="minorHAnsi" w:cstheme="minorHAnsi"/>
                </w:rPr>
                <w:t>Map Skills for Elementary Students – National Geographic</w:t>
              </w:r>
            </w:hyperlink>
            <w:r w:rsidRPr="00E6305D">
              <w:rPr>
                <w:rFonts w:asciiTheme="minorHAnsi" w:hAnsiTheme="minorHAnsi" w:cstheme="minorHAnsi"/>
              </w:rPr>
              <w:t xml:space="preserve"> </w:t>
            </w:r>
          </w:p>
          <w:p w14:paraId="7144CC23" w14:textId="77777777" w:rsidR="002A4AC2" w:rsidRPr="00E6305D" w:rsidRDefault="002A4AC2" w:rsidP="00DB60CD">
            <w:pPr>
              <w:rPr>
                <w:rFonts w:asciiTheme="minorHAnsi" w:hAnsiTheme="minorHAnsi" w:cstheme="minorHAnsi"/>
              </w:rPr>
            </w:pPr>
            <w:hyperlink r:id="rId25" w:history="1">
              <w:r w:rsidRPr="00E6305D">
                <w:rPr>
                  <w:rStyle w:val="Hyperlink"/>
                  <w:rFonts w:asciiTheme="minorHAnsi" w:eastAsia="Yanone Kaffeesatz" w:hAnsiTheme="minorHAnsi" w:cstheme="minorHAnsi"/>
                  <w:color w:val="0000FF"/>
                </w:rPr>
                <w:t>PBS Video – Colorado Experience: Keota</w:t>
              </w:r>
            </w:hyperlink>
          </w:p>
        </w:tc>
      </w:tr>
    </w:tbl>
    <w:p w14:paraId="7144CC25" w14:textId="77777777" w:rsidR="00622B97" w:rsidRPr="00E6305D" w:rsidRDefault="00622B97">
      <w:pPr>
        <w:rPr>
          <w:rFonts w:asciiTheme="minorHAnsi" w:hAnsiTheme="minorHAnsi" w:cstheme="minorHAnsi"/>
        </w:rPr>
      </w:pPr>
    </w:p>
    <w:sectPr w:rsidR="00622B97" w:rsidRPr="00E6305D">
      <w:headerReference w:type="default"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38FA1" w14:textId="77777777" w:rsidR="00D84C55" w:rsidRDefault="00D84C55">
      <w:pPr>
        <w:spacing w:line="240" w:lineRule="auto"/>
      </w:pPr>
      <w:r>
        <w:separator/>
      </w:r>
    </w:p>
  </w:endnote>
  <w:endnote w:type="continuationSeparator" w:id="0">
    <w:p w14:paraId="37F35ABD" w14:textId="77777777" w:rsidR="00D84C55" w:rsidRDefault="00D84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anone Kaffeesatz">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3854690"/>
      <w:docPartObj>
        <w:docPartGallery w:val="Page Numbers (Bottom of Page)"/>
        <w:docPartUnique/>
      </w:docPartObj>
    </w:sdtPr>
    <w:sdtEndPr>
      <w:rPr>
        <w:noProof/>
      </w:rPr>
    </w:sdtEndPr>
    <w:sdtContent>
      <w:p w14:paraId="7144CC3C" w14:textId="77777777" w:rsidR="00E8140E" w:rsidRDefault="00E8140E">
        <w:pPr>
          <w:pStyle w:val="Footer"/>
          <w:jc w:val="center"/>
        </w:pPr>
        <w:r>
          <w:fldChar w:fldCharType="begin"/>
        </w:r>
        <w:r>
          <w:instrText xml:space="preserve"> PAGE   \* MERGEFORMAT </w:instrText>
        </w:r>
        <w:r>
          <w:fldChar w:fldCharType="separate"/>
        </w:r>
        <w:r w:rsidR="00DB60CD">
          <w:rPr>
            <w:noProof/>
          </w:rPr>
          <w:t>1</w:t>
        </w:r>
        <w:r>
          <w:rPr>
            <w:noProof/>
          </w:rPr>
          <w:fldChar w:fldCharType="end"/>
        </w:r>
      </w:p>
    </w:sdtContent>
  </w:sdt>
  <w:p w14:paraId="7144CC3D" w14:textId="77777777" w:rsidR="00E8140E" w:rsidRDefault="00E81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D0C54" w14:textId="77777777" w:rsidR="00D84C55" w:rsidRDefault="00D84C55">
      <w:pPr>
        <w:spacing w:line="240" w:lineRule="auto"/>
      </w:pPr>
      <w:r>
        <w:separator/>
      </w:r>
    </w:p>
  </w:footnote>
  <w:footnote w:type="continuationSeparator" w:id="0">
    <w:p w14:paraId="1585F949" w14:textId="77777777" w:rsidR="00D84C55" w:rsidRDefault="00D84C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CC3A" w14:textId="77777777" w:rsidR="00622B97" w:rsidRDefault="00050C6B">
    <w:pPr>
      <w:jc w:val="center"/>
    </w:pPr>
    <w:r>
      <w:rPr>
        <w:rFonts w:ascii="Yanone Kaffeesatz" w:eastAsia="Yanone Kaffeesatz" w:hAnsi="Yanone Kaffeesatz" w:cs="Yanone Kaffeesatz"/>
        <w:sz w:val="36"/>
        <w:szCs w:val="36"/>
      </w:rPr>
      <w:t>Elementary Classroom Primary Source Set</w:t>
    </w:r>
  </w:p>
  <w:p w14:paraId="7144CC3B" w14:textId="77777777" w:rsidR="00622B97" w:rsidRDefault="00050C6B" w:rsidP="00531DDB">
    <w:pPr>
      <w:spacing w:after="120"/>
      <w:jc w:val="center"/>
    </w:pPr>
    <w:r>
      <w:rPr>
        <w:rFonts w:ascii="Yanone Kaffeesatz" w:eastAsia="Yanone Kaffeesatz" w:hAnsi="Yanone Kaffeesatz" w:cs="Yanone Kaffeesatz"/>
        <w:sz w:val="28"/>
        <w:szCs w:val="28"/>
      </w:rPr>
      <w:t>Your Community Long Ago &amp; Today: Keota, A Case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51574"/>
    <w:multiLevelType w:val="multilevel"/>
    <w:tmpl w:val="79C87F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214F1389"/>
    <w:multiLevelType w:val="multilevel"/>
    <w:tmpl w:val="4CC491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30241CC8"/>
    <w:multiLevelType w:val="multilevel"/>
    <w:tmpl w:val="B69613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344A3AE8"/>
    <w:multiLevelType w:val="multilevel"/>
    <w:tmpl w:val="09B84C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C137617"/>
    <w:multiLevelType w:val="multilevel"/>
    <w:tmpl w:val="259E9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5E0643C2"/>
    <w:multiLevelType w:val="multilevel"/>
    <w:tmpl w:val="4F1AF2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644922D7"/>
    <w:multiLevelType w:val="multilevel"/>
    <w:tmpl w:val="96E07F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68EC056B"/>
    <w:multiLevelType w:val="multilevel"/>
    <w:tmpl w:val="F79CD3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69BC2702"/>
    <w:multiLevelType w:val="multilevel"/>
    <w:tmpl w:val="75301C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7DAB4BC0"/>
    <w:multiLevelType w:val="multilevel"/>
    <w:tmpl w:val="99C224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F617ADB"/>
    <w:multiLevelType w:val="multilevel"/>
    <w:tmpl w:val="D5E6953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16cid:durableId="70742476">
    <w:abstractNumId w:val="0"/>
  </w:num>
  <w:num w:numId="2" w16cid:durableId="583878039">
    <w:abstractNumId w:val="3"/>
  </w:num>
  <w:num w:numId="3" w16cid:durableId="1482890086">
    <w:abstractNumId w:val="7"/>
  </w:num>
  <w:num w:numId="4" w16cid:durableId="1756633933">
    <w:abstractNumId w:val="4"/>
  </w:num>
  <w:num w:numId="5" w16cid:durableId="221796149">
    <w:abstractNumId w:val="10"/>
  </w:num>
  <w:num w:numId="6" w16cid:durableId="1515264924">
    <w:abstractNumId w:val="8"/>
  </w:num>
  <w:num w:numId="7" w16cid:durableId="329451350">
    <w:abstractNumId w:val="1"/>
  </w:num>
  <w:num w:numId="8" w16cid:durableId="1592545271">
    <w:abstractNumId w:val="9"/>
  </w:num>
  <w:num w:numId="9" w16cid:durableId="178354313">
    <w:abstractNumId w:val="2"/>
  </w:num>
  <w:num w:numId="10" w16cid:durableId="89933314">
    <w:abstractNumId w:val="6"/>
  </w:num>
  <w:num w:numId="11" w16cid:durableId="18342536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B97"/>
    <w:rsid w:val="00050C6B"/>
    <w:rsid w:val="00095139"/>
    <w:rsid w:val="00097618"/>
    <w:rsid w:val="00112B43"/>
    <w:rsid w:val="001176EE"/>
    <w:rsid w:val="00234125"/>
    <w:rsid w:val="0024711F"/>
    <w:rsid w:val="00266F20"/>
    <w:rsid w:val="002902A5"/>
    <w:rsid w:val="002A4AC2"/>
    <w:rsid w:val="00316C93"/>
    <w:rsid w:val="00347EAF"/>
    <w:rsid w:val="003F6D4E"/>
    <w:rsid w:val="00405AC6"/>
    <w:rsid w:val="00413BDA"/>
    <w:rsid w:val="00430F12"/>
    <w:rsid w:val="00443226"/>
    <w:rsid w:val="004A0DC4"/>
    <w:rsid w:val="00531DDB"/>
    <w:rsid w:val="005A3CE4"/>
    <w:rsid w:val="005E271A"/>
    <w:rsid w:val="00603EB4"/>
    <w:rsid w:val="00622B97"/>
    <w:rsid w:val="006B33EC"/>
    <w:rsid w:val="00730462"/>
    <w:rsid w:val="008115E0"/>
    <w:rsid w:val="0081327A"/>
    <w:rsid w:val="00825F2F"/>
    <w:rsid w:val="00845CA4"/>
    <w:rsid w:val="00956CDF"/>
    <w:rsid w:val="00A150FF"/>
    <w:rsid w:val="00A2278F"/>
    <w:rsid w:val="00A66B61"/>
    <w:rsid w:val="00A87643"/>
    <w:rsid w:val="00B001F8"/>
    <w:rsid w:val="00B170DE"/>
    <w:rsid w:val="00B33E6E"/>
    <w:rsid w:val="00B5291B"/>
    <w:rsid w:val="00BF6F74"/>
    <w:rsid w:val="00C43869"/>
    <w:rsid w:val="00D84C55"/>
    <w:rsid w:val="00D92FB2"/>
    <w:rsid w:val="00DB60CD"/>
    <w:rsid w:val="00DF5770"/>
    <w:rsid w:val="00E4335C"/>
    <w:rsid w:val="00E6305D"/>
    <w:rsid w:val="00E8140E"/>
    <w:rsid w:val="00E84868"/>
    <w:rsid w:val="00EE7829"/>
    <w:rsid w:val="00F4390F"/>
    <w:rsid w:val="00FB7B36"/>
    <w:rsid w:val="00FE7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4CB94"/>
  <w15:docId w15:val="{AD3B1B3C-7D6B-4F39-8C1D-CF89D4D2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BalloonText">
    <w:name w:val="Balloon Text"/>
    <w:basedOn w:val="Normal"/>
    <w:link w:val="BalloonTextChar"/>
    <w:uiPriority w:val="99"/>
    <w:semiHidden/>
    <w:unhideWhenUsed/>
    <w:rsid w:val="002A4A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C2"/>
    <w:rPr>
      <w:rFonts w:ascii="Tahoma" w:hAnsi="Tahoma" w:cs="Tahoma"/>
      <w:sz w:val="16"/>
      <w:szCs w:val="16"/>
    </w:rPr>
  </w:style>
  <w:style w:type="character" w:styleId="Hyperlink">
    <w:name w:val="Hyperlink"/>
    <w:basedOn w:val="DefaultParagraphFont"/>
    <w:uiPriority w:val="99"/>
    <w:unhideWhenUsed/>
    <w:rsid w:val="002A4AC2"/>
    <w:rPr>
      <w:color w:val="0000FF" w:themeColor="hyperlink"/>
      <w:u w:val="single"/>
    </w:rPr>
  </w:style>
  <w:style w:type="paragraph" w:styleId="Header">
    <w:name w:val="header"/>
    <w:basedOn w:val="Normal"/>
    <w:link w:val="HeaderChar"/>
    <w:uiPriority w:val="99"/>
    <w:unhideWhenUsed/>
    <w:rsid w:val="00E8140E"/>
    <w:pPr>
      <w:tabs>
        <w:tab w:val="center" w:pos="4680"/>
        <w:tab w:val="right" w:pos="9360"/>
      </w:tabs>
      <w:spacing w:line="240" w:lineRule="auto"/>
    </w:pPr>
  </w:style>
  <w:style w:type="character" w:customStyle="1" w:styleId="HeaderChar">
    <w:name w:val="Header Char"/>
    <w:basedOn w:val="DefaultParagraphFont"/>
    <w:link w:val="Header"/>
    <w:uiPriority w:val="99"/>
    <w:rsid w:val="00E8140E"/>
  </w:style>
  <w:style w:type="paragraph" w:styleId="Footer">
    <w:name w:val="footer"/>
    <w:basedOn w:val="Normal"/>
    <w:link w:val="FooterChar"/>
    <w:uiPriority w:val="99"/>
    <w:unhideWhenUsed/>
    <w:rsid w:val="00E8140E"/>
    <w:pPr>
      <w:tabs>
        <w:tab w:val="center" w:pos="4680"/>
        <w:tab w:val="right" w:pos="9360"/>
      </w:tabs>
      <w:spacing w:line="240" w:lineRule="auto"/>
    </w:pPr>
  </w:style>
  <w:style w:type="character" w:customStyle="1" w:styleId="FooterChar">
    <w:name w:val="Footer Char"/>
    <w:basedOn w:val="DefaultParagraphFont"/>
    <w:link w:val="Footer"/>
    <w:uiPriority w:val="99"/>
    <w:rsid w:val="00E8140E"/>
  </w:style>
  <w:style w:type="character" w:styleId="UnresolvedMention">
    <w:name w:val="Unresolved Mention"/>
    <w:basedOn w:val="DefaultParagraphFont"/>
    <w:uiPriority w:val="99"/>
    <w:semiHidden/>
    <w:unhideWhenUsed/>
    <w:rsid w:val="0081327A"/>
    <w:rPr>
      <w:color w:val="605E5C"/>
      <w:shd w:val="clear" w:color="auto" w:fill="E1DFDD"/>
    </w:rPr>
  </w:style>
  <w:style w:type="character" w:styleId="FollowedHyperlink">
    <w:name w:val="FollowedHyperlink"/>
    <w:basedOn w:val="DefaultParagraphFont"/>
    <w:uiPriority w:val="99"/>
    <w:semiHidden/>
    <w:unhideWhenUsed/>
    <w:rsid w:val="00E848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oc.gov/pictures/resource/fsa.8b18579/" TargetMode="External"/><Relationship Id="rId13" Type="http://schemas.openxmlformats.org/officeDocument/2006/relationships/image" Target="media/image4.png"/><Relationship Id="rId18" Type="http://schemas.openxmlformats.org/officeDocument/2006/relationships/hyperlink" Target="https://5008.sydneyplus.com/HistoryColorado_ArgusNet_Final/Portal/Portal.aspx?component=AAFG&amp;record=51b6f237-fb8b-4dee-b52a-b43ee27c5fdc"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digital.denverlibrary.org/assets/display/2137922-max?u=962d62fadecdebb7e7ad81205d17d458" TargetMode="External"/><Relationship Id="rId17" Type="http://schemas.openxmlformats.org/officeDocument/2006/relationships/image" Target="media/image6.jpg"/><Relationship Id="rId25" Type="http://schemas.openxmlformats.org/officeDocument/2006/relationships/hyperlink" Target="https://www.youtube.com/watch?v=B46WOV2Gzck&amp;list=PLd1csdWoPwT6Jx9H1F1QOQEHKEVLTXEq4&amp;index=12" TargetMode="External"/><Relationship Id="rId2" Type="http://schemas.openxmlformats.org/officeDocument/2006/relationships/styles" Target="styles.xml"/><Relationship Id="rId16" Type="http://schemas.openxmlformats.org/officeDocument/2006/relationships/hyperlink" Target="https://greeleymuseums.com/wp-content/uploads/2023/11/1991_42_1150IIblog.jpg" TargetMode="External"/><Relationship Id="rId20" Type="http://schemas.openxmlformats.org/officeDocument/2006/relationships/hyperlink" Target="https://drive.google.com/file/d/0B8lpVVfanmzHMFlrd0pmQUlSM1E/view?usp=sharing&amp;resourcekey=0-1AG9arwSOHNlafrKsfMnh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nationalgeographic.org/education/map-skills-elementary-students/"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ngmdb.usgs.gov/maps/Topoview/" TargetMode="External"/><Relationship Id="rId28" Type="http://schemas.openxmlformats.org/officeDocument/2006/relationships/fontTable" Target="fontTable.xml"/><Relationship Id="rId10" Type="http://schemas.openxmlformats.org/officeDocument/2006/relationships/hyperlink" Target="http://ngmdb.usgs.gov/maps/topoview/viewe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5008.sydneyplus.com/HistoryColorado_ArgusNet_Final/Portal/Portal.aspx?component=AAFG&amp;record=11c9ec3e-4dd3-45bf-ac24-9df7a320c33d" TargetMode="External"/><Relationship Id="rId22" Type="http://schemas.openxmlformats.org/officeDocument/2006/relationships/hyperlink" Target="https://5008.sydneyplus.com/HistoryColorado_ArgusNet_Final/Portal/Portal.aspx?component=AAFG&amp;record=5f6f745e-7967-4e21-af16-c12ed25bd110"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6</Pages>
  <Words>1902</Words>
  <Characters>8846</Characters>
  <Application>Microsoft Office Word</Application>
  <DocSecurity>0</DocSecurity>
  <Lines>327</Lines>
  <Paragraphs>214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15</cp:revision>
  <dcterms:created xsi:type="dcterms:W3CDTF">2025-04-17T20:42:00Z</dcterms:created>
  <dcterms:modified xsi:type="dcterms:W3CDTF">2025-04-21T20:23:00Z</dcterms:modified>
</cp:coreProperties>
</file>