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0CBF2E9" w14:textId="77777777" w:rsidR="008C7C41" w:rsidRDefault="008C7C41">
      <w:pPr>
        <w:jc w:val="both"/>
        <w:rPr>
          <w:rFonts w:ascii="Yanone Kaffeesatz" w:eastAsia="Yanone Kaffeesatz" w:hAnsi="Yanone Kaffeesatz" w:cs="Yanone Kaffeesatz"/>
        </w:rPr>
      </w:pPr>
    </w:p>
    <w:tbl>
      <w:tblPr>
        <w:tblStyle w:val="a"/>
        <w:tblW w:w="219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2190"/>
      </w:tblGrid>
      <w:tr w:rsidR="008C7C41" w14:paraId="60CBF2EC" w14:textId="77777777">
        <w:tc>
          <w:tcPr>
            <w:tcW w:w="2190" w:type="dxa"/>
            <w:shd w:val="clear" w:color="auto" w:fill="EFEFEF"/>
            <w:tcMar>
              <w:top w:w="144" w:type="dxa"/>
              <w:left w:w="144" w:type="dxa"/>
              <w:bottom w:w="144" w:type="dxa"/>
              <w:right w:w="144" w:type="dxa"/>
            </w:tcMar>
          </w:tcPr>
          <w:p w14:paraId="60CBF2EA" w14:textId="77777777" w:rsidR="00682985" w:rsidRDefault="0090160D">
            <w:pPr>
              <w:contextualSpacing w:val="0"/>
              <w:rPr>
                <w:rFonts w:asciiTheme="minorHAnsi" w:eastAsia="Yanone Kaffeesatz" w:hAnsiTheme="minorHAnsi" w:cs="Yanone Kaffeesatz"/>
                <w:b/>
              </w:rPr>
            </w:pPr>
            <w:r w:rsidRPr="00682985">
              <w:rPr>
                <w:rFonts w:asciiTheme="minorHAnsi" w:eastAsia="Yanone Kaffeesatz" w:hAnsiTheme="minorHAnsi" w:cs="Yanone Kaffeesatz"/>
                <w:b/>
              </w:rPr>
              <w:t>Grade Level:</w:t>
            </w:r>
          </w:p>
          <w:p w14:paraId="60CBF2EB" w14:textId="77777777" w:rsidR="008C7C41" w:rsidRPr="00D04947" w:rsidRDefault="0090160D">
            <w:pPr>
              <w:contextualSpacing w:val="0"/>
              <w:rPr>
                <w:rFonts w:asciiTheme="minorHAnsi" w:eastAsia="Yanone Kaffeesatz" w:hAnsiTheme="minorHAnsi" w:cs="Yanone Kaffeesatz"/>
                <w:bCs/>
              </w:rPr>
            </w:pPr>
            <w:r w:rsidRPr="00682985">
              <w:rPr>
                <w:rFonts w:asciiTheme="minorHAnsi" w:eastAsia="Yanone Kaffeesatz" w:hAnsiTheme="minorHAnsi" w:cs="Yanone Kaffeesatz"/>
                <w:b/>
              </w:rPr>
              <w:t xml:space="preserve"> </w:t>
            </w:r>
            <w:r w:rsidRPr="00D04947">
              <w:rPr>
                <w:rFonts w:asciiTheme="minorHAnsi" w:eastAsia="Yanone Kaffeesatz" w:hAnsiTheme="minorHAnsi" w:cs="Yanone Kaffeesatz"/>
                <w:bCs/>
              </w:rPr>
              <w:t xml:space="preserve">4th </w:t>
            </w:r>
          </w:p>
        </w:tc>
      </w:tr>
    </w:tbl>
    <w:p w14:paraId="60CBF2ED" w14:textId="77777777" w:rsidR="008C7C41" w:rsidRDefault="008C7C41">
      <w:pPr>
        <w:rPr>
          <w:rFonts w:ascii="Yanone Kaffeesatz" w:eastAsia="Yanone Kaffeesatz" w:hAnsi="Yanone Kaffeesatz" w:cs="Yanone Kaffeesatz"/>
        </w:rPr>
      </w:pPr>
    </w:p>
    <w:tbl>
      <w:tblPr>
        <w:tblStyle w:val="a0"/>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648"/>
      </w:tblGrid>
      <w:tr w:rsidR="008C7C41" w:rsidRPr="002A4862" w14:paraId="60CBF2F4" w14:textId="77777777" w:rsidTr="00EF6320">
        <w:trPr>
          <w:trHeight w:val="1700"/>
        </w:trPr>
        <w:tc>
          <w:tcPr>
            <w:tcW w:w="9648" w:type="dxa"/>
            <w:shd w:val="clear" w:color="auto" w:fill="EFEFEF"/>
            <w:tcMar>
              <w:top w:w="144" w:type="dxa"/>
              <w:left w:w="144" w:type="dxa"/>
              <w:bottom w:w="144" w:type="dxa"/>
              <w:right w:w="144" w:type="dxa"/>
            </w:tcMar>
          </w:tcPr>
          <w:p w14:paraId="60CBF2EE" w14:textId="77777777"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b/>
              </w:rPr>
              <w:t xml:space="preserve">Essential Question:  </w:t>
            </w:r>
          </w:p>
          <w:p w14:paraId="60CBF2F0" w14:textId="3DFD6E4D" w:rsidR="008C7C41" w:rsidRPr="002A4862" w:rsidRDefault="0090160D" w:rsidP="00D04947">
            <w:pPr>
              <w:spacing w:after="240"/>
              <w:contextualSpacing w:val="0"/>
              <w:rPr>
                <w:rFonts w:asciiTheme="minorHAnsi" w:eastAsia="Yanone Kaffeesatz" w:hAnsiTheme="minorHAnsi" w:cs="Yanone Kaffeesatz"/>
              </w:rPr>
            </w:pPr>
            <w:r w:rsidRPr="002A4862">
              <w:rPr>
                <w:rFonts w:asciiTheme="minorHAnsi" w:eastAsia="Yanone Kaffeesatz" w:hAnsiTheme="minorHAnsi" w:cs="Yanone Kaffeesatz"/>
              </w:rPr>
              <w:t xml:space="preserve">How was Dearfield “dear” to African Americans living in Colorado? </w:t>
            </w:r>
          </w:p>
          <w:p w14:paraId="60CBF2F1" w14:textId="77777777"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b/>
              </w:rPr>
              <w:t>Supporting Questions:</w:t>
            </w:r>
          </w:p>
          <w:p w14:paraId="60CBF2F2" w14:textId="77777777" w:rsidR="008C7C41" w:rsidRPr="002A4862" w:rsidRDefault="0090160D">
            <w:pPr>
              <w:numPr>
                <w:ilvl w:val="0"/>
                <w:numId w:val="12"/>
              </w:numPr>
              <w:ind w:hanging="360"/>
              <w:rPr>
                <w:rFonts w:asciiTheme="minorHAnsi" w:eastAsia="Yanone Kaffeesatz" w:hAnsiTheme="minorHAnsi" w:cs="Yanone Kaffeesatz"/>
              </w:rPr>
            </w:pPr>
            <w:r w:rsidRPr="002A4862">
              <w:rPr>
                <w:rFonts w:asciiTheme="minorHAnsi" w:eastAsia="Yanone Kaffeesatz" w:hAnsiTheme="minorHAnsi" w:cs="Yanone Kaffeesatz"/>
              </w:rPr>
              <w:t xml:space="preserve">What was life like for those who lived in Dearfield? </w:t>
            </w:r>
          </w:p>
          <w:p w14:paraId="60CBF2F3" w14:textId="77777777" w:rsidR="008C7C41" w:rsidRPr="002A4862" w:rsidRDefault="0090160D">
            <w:pPr>
              <w:numPr>
                <w:ilvl w:val="0"/>
                <w:numId w:val="12"/>
              </w:numPr>
              <w:ind w:hanging="360"/>
              <w:rPr>
                <w:rFonts w:asciiTheme="minorHAnsi" w:eastAsia="Yanone Kaffeesatz" w:hAnsiTheme="minorHAnsi" w:cs="Yanone Kaffeesatz"/>
              </w:rPr>
            </w:pPr>
            <w:r w:rsidRPr="002A4862">
              <w:rPr>
                <w:rFonts w:asciiTheme="minorHAnsi" w:eastAsia="Yanone Kaffeesatz" w:hAnsiTheme="minorHAnsi" w:cs="Yanone Kaffeesatz"/>
              </w:rPr>
              <w:t xml:space="preserve">How is the Dearfield community similar to your own community? </w:t>
            </w:r>
          </w:p>
        </w:tc>
      </w:tr>
    </w:tbl>
    <w:p w14:paraId="60CBF2F5" w14:textId="77777777" w:rsidR="008C7C41" w:rsidRPr="002A4862" w:rsidRDefault="008C7C41">
      <w:pPr>
        <w:rPr>
          <w:rFonts w:asciiTheme="minorHAnsi" w:eastAsia="Yanone Kaffeesatz" w:hAnsiTheme="minorHAnsi" w:cs="Yanone Kaffeesatz"/>
        </w:rPr>
      </w:pPr>
    </w:p>
    <w:tbl>
      <w:tblPr>
        <w:tblStyle w:val="a1"/>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752"/>
        <w:gridCol w:w="4896"/>
      </w:tblGrid>
      <w:tr w:rsidR="008C7C41" w:rsidRPr="002A4862" w14:paraId="60CBF303" w14:textId="77777777" w:rsidTr="00EF6320">
        <w:tc>
          <w:tcPr>
            <w:tcW w:w="4752" w:type="dxa"/>
            <w:shd w:val="clear" w:color="auto" w:fill="EFEFEF"/>
            <w:tcMar>
              <w:top w:w="144" w:type="dxa"/>
              <w:left w:w="144" w:type="dxa"/>
              <w:bottom w:w="144" w:type="dxa"/>
              <w:right w:w="144" w:type="dxa"/>
            </w:tcMar>
          </w:tcPr>
          <w:p w14:paraId="60CBF2F6" w14:textId="77777777"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b/>
              </w:rPr>
              <w:t>Source 1</w:t>
            </w:r>
          </w:p>
          <w:p w14:paraId="60CBF2F7" w14:textId="77777777" w:rsidR="008C7C41" w:rsidRPr="002A4862" w:rsidRDefault="0090160D">
            <w:pPr>
              <w:contextualSpacing w:val="0"/>
              <w:rPr>
                <w:rFonts w:asciiTheme="minorHAnsi" w:eastAsia="Calibri" w:hAnsiTheme="minorHAnsi" w:cs="Calibri"/>
                <w:i/>
              </w:rPr>
            </w:pPr>
            <w:r w:rsidRPr="002A4862">
              <w:rPr>
                <w:rFonts w:asciiTheme="minorHAnsi" w:eastAsia="Calibri" w:hAnsiTheme="minorHAnsi" w:cs="Calibri"/>
                <w:i/>
              </w:rPr>
              <w:t xml:space="preserve">A quote from a University of Northern Colorado professor, Dr. George H. Junne, Jr.  who has written about the Dearfield Community.  The following was posted on a website: </w:t>
            </w:r>
          </w:p>
          <w:p w14:paraId="60CBF2F8" w14:textId="77777777" w:rsidR="008C7C41" w:rsidRPr="002A4862" w:rsidRDefault="008C7C41">
            <w:pPr>
              <w:contextualSpacing w:val="0"/>
              <w:rPr>
                <w:rFonts w:asciiTheme="minorHAnsi" w:eastAsia="Calibri" w:hAnsiTheme="minorHAnsi" w:cs="Calibri"/>
              </w:rPr>
            </w:pPr>
          </w:p>
          <w:p w14:paraId="60CBF2F9" w14:textId="77777777" w:rsidR="008C7C41" w:rsidRPr="002A4862" w:rsidRDefault="0090160D">
            <w:pPr>
              <w:contextualSpacing w:val="0"/>
              <w:rPr>
                <w:rFonts w:asciiTheme="minorHAnsi" w:eastAsia="Calibri" w:hAnsiTheme="minorHAnsi" w:cs="Calibri"/>
                <w:i/>
                <w:color w:val="291709"/>
              </w:rPr>
            </w:pPr>
            <w:r w:rsidRPr="002A4862">
              <w:rPr>
                <w:rFonts w:asciiTheme="minorHAnsi" w:eastAsia="Calibri" w:hAnsiTheme="minorHAnsi" w:cs="Calibri"/>
                <w:i/>
              </w:rPr>
              <w:t>“</w:t>
            </w:r>
            <w:r w:rsidRPr="002A4862">
              <w:rPr>
                <w:rFonts w:asciiTheme="minorHAnsi" w:eastAsia="Calibri" w:hAnsiTheme="minorHAnsi" w:cs="Calibri"/>
                <w:i/>
                <w:color w:val="291709"/>
              </w:rPr>
              <w:t xml:space="preserve">Colorado entrepreneur and messenger for three governors, Mr. O. T. (Oliver Toussaint) Jackson filed a desert claim to create the African-American agricultural colony of Dearfield in May 1910. Dr. Joseph H. P. Westbrook, a Denver physician, proclaimed at an organizational meeting in 1909 that the fields “will be very dear to us,” thus giving Dearfield its name.  The first settlers came in 1911, and by 1920, the successful community of Dearfield had a population of between 200 to 300 residents, two churches, a school and restaurant, plus plans to build a canning factory and a college. </w:t>
            </w:r>
            <w:proofErr w:type="spellStart"/>
            <w:r w:rsidRPr="002A4862">
              <w:rPr>
                <w:rFonts w:asciiTheme="minorHAnsi" w:eastAsia="Calibri" w:hAnsiTheme="minorHAnsi" w:cs="Calibri"/>
                <w:i/>
                <w:color w:val="291709"/>
              </w:rPr>
              <w:t>Dearfield’s</w:t>
            </w:r>
            <w:proofErr w:type="spellEnd"/>
            <w:r w:rsidRPr="002A4862">
              <w:rPr>
                <w:rFonts w:asciiTheme="minorHAnsi" w:eastAsia="Calibri" w:hAnsiTheme="minorHAnsi" w:cs="Calibri"/>
                <w:i/>
                <w:color w:val="291709"/>
              </w:rPr>
              <w:t xml:space="preserve"> dreams turned to dust in the 1930s Dust Bowl, and the town never recovered. By 1946, Dearfield had a population of 1. Today Dearfield remains a symbol of Western pride and empowerment for many African Americans.” </w:t>
            </w:r>
          </w:p>
          <w:p w14:paraId="60CBF2FA" w14:textId="7FE387C8" w:rsidR="008C7C41" w:rsidRPr="002A4862" w:rsidRDefault="002A4862">
            <w:pPr>
              <w:contextualSpacing w:val="0"/>
              <w:rPr>
                <w:rFonts w:asciiTheme="minorHAnsi" w:eastAsia="Yanone Kaffeesatz" w:hAnsiTheme="minorHAnsi" w:cs="Yanone Kaffeesatz"/>
                <w:sz w:val="16"/>
                <w:szCs w:val="16"/>
              </w:rPr>
            </w:pPr>
            <w:r w:rsidRPr="002A4862">
              <w:rPr>
                <w:rFonts w:asciiTheme="minorHAnsi" w:hAnsiTheme="minorHAnsi"/>
                <w:b/>
              </w:rPr>
              <w:t>Source:</w:t>
            </w:r>
            <w:r w:rsidRPr="002A4862">
              <w:rPr>
                <w:rFonts w:asciiTheme="minorHAnsi" w:hAnsiTheme="minorHAnsi"/>
              </w:rPr>
              <w:t xml:space="preserve">  </w:t>
            </w:r>
            <w:hyperlink r:id="rId7" w:history="1">
              <w:r w:rsidR="001E4681" w:rsidRPr="00FC5FCB">
                <w:rPr>
                  <w:rStyle w:val="Hyperlink"/>
                  <w:rFonts w:asciiTheme="minorHAnsi" w:hAnsiTheme="minorHAnsi"/>
                  <w:bCs/>
                </w:rPr>
                <w:t xml:space="preserve">National Parks Service – Oliver Toussaint Jackson </w:t>
              </w:r>
            </w:hyperlink>
          </w:p>
        </w:tc>
        <w:tc>
          <w:tcPr>
            <w:tcW w:w="4896" w:type="dxa"/>
            <w:shd w:val="clear" w:color="auto" w:fill="EFEFEF"/>
            <w:tcMar>
              <w:top w:w="144" w:type="dxa"/>
              <w:left w:w="144" w:type="dxa"/>
              <w:bottom w:w="144" w:type="dxa"/>
              <w:right w:w="144" w:type="dxa"/>
            </w:tcMar>
          </w:tcPr>
          <w:p w14:paraId="60CBF2FB" w14:textId="77777777" w:rsidR="008C7C41" w:rsidRPr="002A4862" w:rsidRDefault="0090160D">
            <w:pPr>
              <w:contextualSpacing w:val="0"/>
              <w:rPr>
                <w:rFonts w:asciiTheme="minorHAnsi" w:eastAsia="Yanone Kaffeesatz" w:hAnsiTheme="minorHAnsi" w:cs="Yanone Kaffeesatz"/>
                <w:b/>
              </w:rPr>
            </w:pPr>
            <w:r w:rsidRPr="002A4862">
              <w:rPr>
                <w:rFonts w:asciiTheme="minorHAnsi" w:eastAsia="Yanone Kaffeesatz" w:hAnsiTheme="minorHAnsi" w:cs="Yanone Kaffeesatz"/>
                <w:b/>
              </w:rPr>
              <w:t>Source 2</w:t>
            </w:r>
          </w:p>
          <w:p w14:paraId="60CBF2FC" w14:textId="77777777"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rPr>
              <w:t xml:space="preserve">O. T. Jackson, founder of Dearfield  </w:t>
            </w:r>
          </w:p>
          <w:p w14:paraId="60CBF2FD" w14:textId="77777777" w:rsidR="008C7C41" w:rsidRPr="002A4862" w:rsidRDefault="008C7C41">
            <w:pPr>
              <w:contextualSpacing w:val="0"/>
              <w:rPr>
                <w:rFonts w:asciiTheme="minorHAnsi" w:eastAsia="Yanone Kaffeesatz" w:hAnsiTheme="minorHAnsi" w:cs="Yanone Kaffeesatz"/>
              </w:rPr>
            </w:pPr>
          </w:p>
          <w:p w14:paraId="60CBF2FE" w14:textId="77777777" w:rsidR="002A4862" w:rsidRPr="002A4862" w:rsidRDefault="0090160D" w:rsidP="002A4862">
            <w:pPr>
              <w:contextualSpacing w:val="0"/>
              <w:jc w:val="center"/>
              <w:rPr>
                <w:rFonts w:asciiTheme="minorHAnsi" w:eastAsia="Yanone Kaffeesatz" w:hAnsiTheme="minorHAnsi" w:cs="Yanone Kaffeesatz"/>
              </w:rPr>
            </w:pPr>
            <w:r w:rsidRPr="002A4862">
              <w:rPr>
                <w:rFonts w:asciiTheme="minorHAnsi" w:hAnsiTheme="minorHAnsi"/>
                <w:noProof/>
              </w:rPr>
              <w:drawing>
                <wp:inline distT="114300" distB="114300" distL="114300" distR="114300" wp14:anchorId="60CBF3B4" wp14:editId="09EA1987">
                  <wp:extent cx="1741082" cy="2338388"/>
                  <wp:effectExtent l="0" t="0" r="0" b="0"/>
                  <wp:docPr id="1" name="image3.png" descr="Black and white photograph of Oliver Toussaint Jackson"/>
                  <wp:cNvGraphicFramePr/>
                  <a:graphic xmlns:a="http://schemas.openxmlformats.org/drawingml/2006/main">
                    <a:graphicData uri="http://schemas.openxmlformats.org/drawingml/2006/picture">
                      <pic:pic xmlns:pic="http://schemas.openxmlformats.org/drawingml/2006/picture">
                        <pic:nvPicPr>
                          <pic:cNvPr id="1" name="image3.png" descr="Black and white photograph of Oliver Toussaint Jackson"/>
                          <pic:cNvPicPr preferRelativeResize="0"/>
                        </pic:nvPicPr>
                        <pic:blipFill>
                          <a:blip r:embed="rId8"/>
                          <a:srcRect/>
                          <a:stretch>
                            <a:fillRect/>
                          </a:stretch>
                        </pic:blipFill>
                        <pic:spPr>
                          <a:xfrm>
                            <a:off x="0" y="0"/>
                            <a:ext cx="1741082" cy="2338388"/>
                          </a:xfrm>
                          <a:prstGeom prst="rect">
                            <a:avLst/>
                          </a:prstGeom>
                          <a:ln/>
                        </pic:spPr>
                      </pic:pic>
                    </a:graphicData>
                  </a:graphic>
                </wp:inline>
              </w:drawing>
            </w:r>
          </w:p>
          <w:p w14:paraId="60CBF2FF" w14:textId="77777777" w:rsidR="002A4862" w:rsidRPr="002A4862" w:rsidRDefault="002A4862">
            <w:pPr>
              <w:contextualSpacing w:val="0"/>
              <w:rPr>
                <w:rFonts w:asciiTheme="minorHAnsi" w:hAnsiTheme="minorHAnsi"/>
                <w:b/>
              </w:rPr>
            </w:pPr>
          </w:p>
          <w:p w14:paraId="60CBF302" w14:textId="7BBA447F" w:rsidR="008C7C41" w:rsidRPr="00FC7D9E" w:rsidRDefault="002A4862" w:rsidP="00FC7D9E">
            <w:pPr>
              <w:contextualSpacing w:val="0"/>
              <w:rPr>
                <w:rFonts w:asciiTheme="minorHAnsi" w:hAnsiTheme="minorHAnsi"/>
                <w:b/>
              </w:rPr>
            </w:pPr>
            <w:r w:rsidRPr="002A4862">
              <w:rPr>
                <w:rFonts w:asciiTheme="minorHAnsi" w:hAnsiTheme="minorHAnsi"/>
                <w:b/>
              </w:rPr>
              <w:t>Source:</w:t>
            </w:r>
            <w:r w:rsidR="00FC7D9E">
              <w:rPr>
                <w:rFonts w:asciiTheme="minorHAnsi" w:hAnsiTheme="minorHAnsi"/>
                <w:b/>
              </w:rPr>
              <w:t xml:space="preserve">  </w:t>
            </w:r>
            <w:hyperlink r:id="rId9" w:history="1">
              <w:r w:rsidR="006C435E" w:rsidRPr="00FC5FCB">
                <w:rPr>
                  <w:rStyle w:val="Hyperlink"/>
                  <w:rFonts w:asciiTheme="minorHAnsi" w:hAnsiTheme="minorHAnsi"/>
                  <w:bCs/>
                </w:rPr>
                <w:t>National Parks Service – Oliver Toussaint</w:t>
              </w:r>
              <w:r w:rsidR="00FC5FCB" w:rsidRPr="00FC5FCB">
                <w:rPr>
                  <w:rStyle w:val="Hyperlink"/>
                  <w:rFonts w:asciiTheme="minorHAnsi" w:hAnsiTheme="minorHAnsi"/>
                  <w:bCs/>
                </w:rPr>
                <w:t xml:space="preserve"> Jackson </w:t>
              </w:r>
            </w:hyperlink>
          </w:p>
        </w:tc>
      </w:tr>
      <w:tr w:rsidR="008C7C41" w14:paraId="60CBF311" w14:textId="77777777" w:rsidTr="00EF6320">
        <w:tc>
          <w:tcPr>
            <w:tcW w:w="4752" w:type="dxa"/>
            <w:shd w:val="clear" w:color="auto" w:fill="EFEFEF"/>
            <w:tcMar>
              <w:top w:w="144" w:type="dxa"/>
              <w:left w:w="144" w:type="dxa"/>
              <w:bottom w:w="144" w:type="dxa"/>
              <w:right w:w="144" w:type="dxa"/>
            </w:tcMar>
          </w:tcPr>
          <w:p w14:paraId="60CBF304" w14:textId="77777777" w:rsidR="008C7C41" w:rsidRPr="002A4862" w:rsidRDefault="0090160D">
            <w:pPr>
              <w:contextualSpacing w:val="0"/>
              <w:rPr>
                <w:rFonts w:asciiTheme="minorHAnsi" w:eastAsia="Yanone Kaffeesatz" w:hAnsiTheme="minorHAnsi" w:cs="Yanone Kaffeesatz"/>
                <w:b/>
              </w:rPr>
            </w:pPr>
            <w:r w:rsidRPr="002A4862">
              <w:rPr>
                <w:rFonts w:asciiTheme="minorHAnsi" w:eastAsia="Yanone Kaffeesatz" w:hAnsiTheme="minorHAnsi" w:cs="Yanone Kaffeesatz"/>
                <w:b/>
              </w:rPr>
              <w:lastRenderedPageBreak/>
              <w:t>Source 3</w:t>
            </w:r>
          </w:p>
          <w:p w14:paraId="60CBF305" w14:textId="77777777"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rPr>
              <w:t xml:space="preserve">Booker T. Washington </w:t>
            </w:r>
          </w:p>
          <w:p w14:paraId="60CBF306" w14:textId="77777777" w:rsidR="008C7C41" w:rsidRPr="002A4862" w:rsidRDefault="008C7C41">
            <w:pPr>
              <w:contextualSpacing w:val="0"/>
              <w:rPr>
                <w:rFonts w:asciiTheme="minorHAnsi" w:eastAsia="Yanone Kaffeesatz" w:hAnsiTheme="minorHAnsi" w:cs="Yanone Kaffeesatz"/>
              </w:rPr>
            </w:pPr>
          </w:p>
          <w:p w14:paraId="60CBF307" w14:textId="77777777" w:rsidR="008C7C41" w:rsidRPr="002A4862" w:rsidRDefault="0090160D">
            <w:pPr>
              <w:contextualSpacing w:val="0"/>
              <w:rPr>
                <w:rFonts w:asciiTheme="minorHAnsi" w:hAnsiTheme="minorHAnsi"/>
                <w:i/>
              </w:rPr>
            </w:pPr>
            <w:r w:rsidRPr="002A4862">
              <w:rPr>
                <w:rFonts w:asciiTheme="minorHAnsi" w:eastAsia="Calibri" w:hAnsiTheme="minorHAnsi" w:cs="Calibri"/>
                <w:i/>
              </w:rPr>
              <w:t>“Get a home of your own. Get some property….get some of the substance for yourself.”</w:t>
            </w:r>
            <w:r w:rsidRPr="002A4862">
              <w:rPr>
                <w:rFonts w:asciiTheme="minorHAnsi" w:hAnsiTheme="minorHAnsi"/>
                <w:i/>
              </w:rPr>
              <w:t xml:space="preserve"> </w:t>
            </w:r>
          </w:p>
          <w:p w14:paraId="60CBF308" w14:textId="108B0124" w:rsidR="008C7C41" w:rsidRPr="002A4862" w:rsidRDefault="002A4862">
            <w:pPr>
              <w:contextualSpacing w:val="0"/>
              <w:rPr>
                <w:rFonts w:asciiTheme="minorHAnsi" w:hAnsiTheme="minorHAnsi"/>
              </w:rPr>
            </w:pPr>
            <w:r w:rsidRPr="002A4862">
              <w:rPr>
                <w:rFonts w:asciiTheme="minorHAnsi" w:hAnsiTheme="minorHAnsi"/>
                <w:b/>
              </w:rPr>
              <w:t xml:space="preserve">Source: </w:t>
            </w:r>
            <w:hyperlink r:id="rId10" w:history="1">
              <w:hyperlink r:id="rId11" w:history="1">
                <w:r w:rsidR="001D068C" w:rsidRPr="00284FB6">
                  <w:rPr>
                    <w:rStyle w:val="Hyperlink"/>
                    <w:rFonts w:asciiTheme="minorHAnsi" w:hAnsiTheme="minorHAnsi"/>
                    <w:bCs/>
                  </w:rPr>
                  <w:t>A History of Dearfield, Weld County</w:t>
                </w:r>
              </w:hyperlink>
            </w:hyperlink>
            <w:r w:rsidR="00C80ACA">
              <w:rPr>
                <w:rFonts w:asciiTheme="minorHAnsi" w:hAnsiTheme="minorHAnsi" w:cstheme="minorHAnsi"/>
              </w:rPr>
              <w:t xml:space="preserve"> </w:t>
            </w:r>
            <w:r w:rsidR="00FC7D9E" w:rsidRPr="00FC7D9E">
              <w:rPr>
                <w:rFonts w:asciiTheme="minorHAnsi" w:hAnsiTheme="minorHAnsi" w:cstheme="minorHAnsi"/>
              </w:rPr>
              <w:t xml:space="preserve"> </w:t>
            </w:r>
          </w:p>
          <w:p w14:paraId="60CBF309" w14:textId="77777777" w:rsidR="008C7C41" w:rsidRPr="002A4862" w:rsidRDefault="008C7C41">
            <w:pPr>
              <w:contextualSpacing w:val="0"/>
              <w:rPr>
                <w:rFonts w:asciiTheme="minorHAnsi" w:hAnsiTheme="minorHAnsi"/>
                <w:i/>
              </w:rPr>
            </w:pPr>
          </w:p>
          <w:p w14:paraId="60CBF30A" w14:textId="77777777" w:rsidR="008C7C41" w:rsidRPr="002A4862" w:rsidRDefault="0090160D">
            <w:pPr>
              <w:contextualSpacing w:val="0"/>
              <w:jc w:val="center"/>
              <w:rPr>
                <w:rFonts w:asciiTheme="minorHAnsi" w:hAnsiTheme="minorHAnsi"/>
                <w:i/>
              </w:rPr>
            </w:pPr>
            <w:r w:rsidRPr="002A4862">
              <w:rPr>
                <w:rFonts w:asciiTheme="minorHAnsi" w:hAnsiTheme="minorHAnsi"/>
                <w:noProof/>
              </w:rPr>
              <w:drawing>
                <wp:inline distT="114300" distB="114300" distL="114300" distR="114300" wp14:anchorId="60CBF3B6" wp14:editId="7136BACF">
                  <wp:extent cx="1647825" cy="1838325"/>
                  <wp:effectExtent l="0" t="0" r="9525" b="9525"/>
                  <wp:docPr id="8" name="image17.png" descr="Black and white photograph of Booker T. Washington"/>
                  <wp:cNvGraphicFramePr/>
                  <a:graphic xmlns:a="http://schemas.openxmlformats.org/drawingml/2006/main">
                    <a:graphicData uri="http://schemas.openxmlformats.org/drawingml/2006/picture">
                      <pic:pic xmlns:pic="http://schemas.openxmlformats.org/drawingml/2006/picture">
                        <pic:nvPicPr>
                          <pic:cNvPr id="8" name="image17.png" descr="Black and white photograph of Booker T. Washington"/>
                          <pic:cNvPicPr preferRelativeResize="0"/>
                        </pic:nvPicPr>
                        <pic:blipFill>
                          <a:blip r:embed="rId12"/>
                          <a:srcRect/>
                          <a:stretch>
                            <a:fillRect/>
                          </a:stretch>
                        </pic:blipFill>
                        <pic:spPr>
                          <a:xfrm>
                            <a:off x="0" y="0"/>
                            <a:ext cx="1651945" cy="1842921"/>
                          </a:xfrm>
                          <a:prstGeom prst="rect">
                            <a:avLst/>
                          </a:prstGeom>
                          <a:ln/>
                        </pic:spPr>
                      </pic:pic>
                    </a:graphicData>
                  </a:graphic>
                </wp:inline>
              </w:drawing>
            </w:r>
          </w:p>
          <w:p w14:paraId="60CBF30B" w14:textId="1CE47161" w:rsidR="008C7C41" w:rsidRPr="002A4862" w:rsidRDefault="002A4862">
            <w:pPr>
              <w:contextualSpacing w:val="0"/>
              <w:rPr>
                <w:rFonts w:asciiTheme="minorHAnsi" w:hAnsiTheme="minorHAnsi"/>
              </w:rPr>
            </w:pPr>
            <w:r w:rsidRPr="002A4862">
              <w:rPr>
                <w:rFonts w:asciiTheme="minorHAnsi" w:hAnsiTheme="minorHAnsi"/>
                <w:b/>
              </w:rPr>
              <w:t xml:space="preserve">Source: </w:t>
            </w:r>
            <w:hyperlink r:id="rId13" w:history="1">
              <w:r w:rsidR="007726DC" w:rsidRPr="007726DC">
                <w:rPr>
                  <w:rStyle w:val="Hyperlink"/>
                  <w:rFonts w:asciiTheme="minorHAnsi" w:hAnsiTheme="minorHAnsi"/>
                  <w:bCs/>
                </w:rPr>
                <w:t>Encyclopedia Britannica</w:t>
              </w:r>
            </w:hyperlink>
          </w:p>
        </w:tc>
        <w:tc>
          <w:tcPr>
            <w:tcW w:w="4896" w:type="dxa"/>
            <w:shd w:val="clear" w:color="auto" w:fill="EFEFEF"/>
            <w:tcMar>
              <w:top w:w="144" w:type="dxa"/>
              <w:left w:w="144" w:type="dxa"/>
              <w:bottom w:w="144" w:type="dxa"/>
              <w:right w:w="144" w:type="dxa"/>
            </w:tcMar>
          </w:tcPr>
          <w:p w14:paraId="60CBF30C" w14:textId="77777777" w:rsidR="008C7C41" w:rsidRPr="002A4862" w:rsidRDefault="0090160D">
            <w:pPr>
              <w:contextualSpacing w:val="0"/>
              <w:rPr>
                <w:rFonts w:asciiTheme="minorHAnsi" w:eastAsia="Yanone Kaffeesatz" w:hAnsiTheme="minorHAnsi" w:cs="Yanone Kaffeesatz"/>
                <w:b/>
              </w:rPr>
            </w:pPr>
            <w:r w:rsidRPr="002A4862">
              <w:rPr>
                <w:rFonts w:asciiTheme="minorHAnsi" w:eastAsia="Yanone Kaffeesatz" w:hAnsiTheme="minorHAnsi" w:cs="Yanone Kaffeesatz"/>
                <w:b/>
              </w:rPr>
              <w:t>Source 4</w:t>
            </w:r>
          </w:p>
          <w:p w14:paraId="60CBF30D" w14:textId="77777777"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rPr>
              <w:t xml:space="preserve">Newspaper article from Steamboat Pilot, Jan. 4, 1911. </w:t>
            </w:r>
          </w:p>
          <w:p w14:paraId="60CBF30E" w14:textId="77777777" w:rsidR="008C7C41" w:rsidRDefault="008C7C41">
            <w:pPr>
              <w:contextualSpacing w:val="0"/>
              <w:rPr>
                <w:rFonts w:ascii="Yanone Kaffeesatz" w:eastAsia="Yanone Kaffeesatz" w:hAnsi="Yanone Kaffeesatz" w:cs="Yanone Kaffeesatz"/>
                <w:b/>
              </w:rPr>
            </w:pPr>
          </w:p>
          <w:p w14:paraId="60CBF30F" w14:textId="77777777" w:rsidR="008C7C41" w:rsidRDefault="0090160D">
            <w:pPr>
              <w:contextualSpacing w:val="0"/>
              <w:jc w:val="center"/>
              <w:rPr>
                <w:rFonts w:ascii="Yanone Kaffeesatz" w:eastAsia="Yanone Kaffeesatz" w:hAnsi="Yanone Kaffeesatz" w:cs="Yanone Kaffeesatz"/>
                <w:b/>
              </w:rPr>
            </w:pPr>
            <w:r>
              <w:rPr>
                <w:noProof/>
              </w:rPr>
              <w:drawing>
                <wp:inline distT="114300" distB="114300" distL="114300" distR="114300" wp14:anchorId="60CBF3B8" wp14:editId="3B7721F5">
                  <wp:extent cx="2638425" cy="2695575"/>
                  <wp:effectExtent l="0" t="0" r="9525" b="9525"/>
                  <wp:docPr id="4" name="image13.png" descr="Historic newspaper article entitled, &quot;Dearfield Colony to Be Home fo Negroes&quot;"/>
                  <wp:cNvGraphicFramePr/>
                  <a:graphic xmlns:a="http://schemas.openxmlformats.org/drawingml/2006/main">
                    <a:graphicData uri="http://schemas.openxmlformats.org/drawingml/2006/picture">
                      <pic:pic xmlns:pic="http://schemas.openxmlformats.org/drawingml/2006/picture">
                        <pic:nvPicPr>
                          <pic:cNvPr id="4" name="image13.png" descr="Historic newspaper article entitled, &quot;Dearfield Colony to Be Home fo Negroes&quot;"/>
                          <pic:cNvPicPr preferRelativeResize="0"/>
                        </pic:nvPicPr>
                        <pic:blipFill>
                          <a:blip r:embed="rId14"/>
                          <a:srcRect/>
                          <a:stretch>
                            <a:fillRect/>
                          </a:stretch>
                        </pic:blipFill>
                        <pic:spPr>
                          <a:xfrm>
                            <a:off x="0" y="0"/>
                            <a:ext cx="2638425" cy="2695575"/>
                          </a:xfrm>
                          <a:prstGeom prst="rect">
                            <a:avLst/>
                          </a:prstGeom>
                          <a:ln/>
                        </pic:spPr>
                      </pic:pic>
                    </a:graphicData>
                  </a:graphic>
                </wp:inline>
              </w:drawing>
            </w:r>
          </w:p>
          <w:p w14:paraId="60CBF310" w14:textId="0A5087CC" w:rsidR="008C7C41" w:rsidRPr="002A4862" w:rsidRDefault="002A4862">
            <w:pPr>
              <w:contextualSpacing w:val="0"/>
              <w:rPr>
                <w:rFonts w:asciiTheme="minorHAnsi" w:eastAsia="Yanone Kaffeesatz" w:hAnsiTheme="minorHAnsi" w:cs="Yanone Kaffeesatz"/>
              </w:rPr>
            </w:pPr>
            <w:r w:rsidRPr="002A4862">
              <w:rPr>
                <w:rFonts w:asciiTheme="minorHAnsi" w:hAnsiTheme="minorHAnsi"/>
                <w:b/>
                <w:color w:val="auto"/>
              </w:rPr>
              <w:t xml:space="preserve">Source: </w:t>
            </w:r>
            <w:hyperlink r:id="rId15" w:history="1">
              <w:r w:rsidR="007726DC" w:rsidRPr="007726DC">
                <w:rPr>
                  <w:rStyle w:val="Hyperlink"/>
                  <w:rFonts w:asciiTheme="minorHAnsi" w:hAnsiTheme="minorHAnsi"/>
                  <w:bCs/>
                </w:rPr>
                <w:t>Colorado Historic Newspapers – Dearfield Colony to be Home for Negroes</w:t>
              </w:r>
            </w:hyperlink>
          </w:p>
        </w:tc>
      </w:tr>
      <w:tr w:rsidR="008C7C41" w14:paraId="60CBF31B" w14:textId="77777777" w:rsidTr="00EF6320">
        <w:tc>
          <w:tcPr>
            <w:tcW w:w="4752" w:type="dxa"/>
            <w:shd w:val="clear" w:color="auto" w:fill="EFEFEF"/>
            <w:tcMar>
              <w:top w:w="144" w:type="dxa"/>
              <w:left w:w="144" w:type="dxa"/>
              <w:bottom w:w="144" w:type="dxa"/>
              <w:right w:w="144" w:type="dxa"/>
            </w:tcMar>
          </w:tcPr>
          <w:p w14:paraId="60CBF312" w14:textId="77777777" w:rsidR="008C7C41" w:rsidRDefault="0090160D">
            <w:pPr>
              <w:contextualSpacing w:val="0"/>
              <w:rPr>
                <w:rFonts w:ascii="Yanone Kaffeesatz" w:eastAsia="Yanone Kaffeesatz" w:hAnsi="Yanone Kaffeesatz" w:cs="Yanone Kaffeesatz"/>
                <w:b/>
              </w:rPr>
            </w:pPr>
            <w:r>
              <w:rPr>
                <w:rFonts w:ascii="Yanone Kaffeesatz" w:eastAsia="Yanone Kaffeesatz" w:hAnsi="Yanone Kaffeesatz" w:cs="Yanone Kaffeesatz"/>
                <w:b/>
              </w:rPr>
              <w:t>Source 5</w:t>
            </w:r>
          </w:p>
          <w:p w14:paraId="60CBF313" w14:textId="77777777" w:rsidR="008C7C41" w:rsidRPr="002A4862" w:rsidRDefault="0090160D">
            <w:pPr>
              <w:spacing w:after="200"/>
              <w:contextualSpacing w:val="0"/>
              <w:rPr>
                <w:rFonts w:ascii="Yanone Kaffeesatz" w:eastAsia="Yanone Kaffeesatz" w:hAnsi="Yanone Kaffeesatz" w:cs="Yanone Kaffeesatz"/>
              </w:rPr>
            </w:pPr>
            <w:r w:rsidRPr="002A4862">
              <w:rPr>
                <w:rFonts w:ascii="Calibri" w:eastAsia="Calibri" w:hAnsi="Calibri" w:cs="Calibri"/>
              </w:rPr>
              <w:t xml:space="preserve">O.T. Jackson with boy holding a melon in a field in Dearfield. </w:t>
            </w:r>
            <w:hyperlink r:id="rId16">
              <w:r w:rsidRPr="002A4862">
                <w:rPr>
                  <w:rFonts w:ascii="Calibri" w:eastAsia="Calibri" w:hAnsi="Calibri" w:cs="Calibri"/>
                </w:rPr>
                <w:t xml:space="preserve"> </w:t>
              </w:r>
            </w:hyperlink>
          </w:p>
          <w:p w14:paraId="60CBF314" w14:textId="77777777" w:rsidR="008C7C41" w:rsidRDefault="0090160D">
            <w:pPr>
              <w:contextualSpacing w:val="0"/>
              <w:rPr>
                <w:rFonts w:ascii="Yanone Kaffeesatz" w:eastAsia="Yanone Kaffeesatz" w:hAnsi="Yanone Kaffeesatz" w:cs="Yanone Kaffeesatz"/>
                <w:b/>
              </w:rPr>
            </w:pPr>
            <w:r>
              <w:rPr>
                <w:noProof/>
              </w:rPr>
              <w:drawing>
                <wp:inline distT="114300" distB="114300" distL="114300" distR="114300" wp14:anchorId="60CBF3BA" wp14:editId="1F97B417">
                  <wp:extent cx="2828925" cy="1689100"/>
                  <wp:effectExtent l="0" t="0" r="0" b="0"/>
                  <wp:docPr id="3" name="image12.png" descr="A photograph of O.T. Jackson with a boy in a field."/>
                  <wp:cNvGraphicFramePr/>
                  <a:graphic xmlns:a="http://schemas.openxmlformats.org/drawingml/2006/main">
                    <a:graphicData uri="http://schemas.openxmlformats.org/drawingml/2006/picture">
                      <pic:pic xmlns:pic="http://schemas.openxmlformats.org/drawingml/2006/picture">
                        <pic:nvPicPr>
                          <pic:cNvPr id="3" name="image12.png" descr="A photograph of O.T. Jackson with a boy in a field."/>
                          <pic:cNvPicPr preferRelativeResize="0"/>
                        </pic:nvPicPr>
                        <pic:blipFill>
                          <a:blip r:embed="rId17"/>
                          <a:srcRect/>
                          <a:stretch>
                            <a:fillRect/>
                          </a:stretch>
                        </pic:blipFill>
                        <pic:spPr>
                          <a:xfrm>
                            <a:off x="0" y="0"/>
                            <a:ext cx="2828925" cy="1689100"/>
                          </a:xfrm>
                          <a:prstGeom prst="rect">
                            <a:avLst/>
                          </a:prstGeom>
                          <a:ln/>
                        </pic:spPr>
                      </pic:pic>
                    </a:graphicData>
                  </a:graphic>
                </wp:inline>
              </w:drawing>
            </w:r>
          </w:p>
          <w:p w14:paraId="60CBF315" w14:textId="4685DB19" w:rsidR="008C7C41" w:rsidRPr="002A4862" w:rsidRDefault="002A4862" w:rsidP="002A4862">
            <w:pPr>
              <w:spacing w:after="200"/>
              <w:contextualSpacing w:val="0"/>
              <w:rPr>
                <w:rFonts w:asciiTheme="minorHAnsi" w:eastAsia="Calibri" w:hAnsiTheme="minorHAnsi" w:cs="Calibri"/>
                <w:color w:val="1155CC"/>
                <w:u w:val="single"/>
              </w:rPr>
            </w:pPr>
            <w:r w:rsidRPr="002A4862">
              <w:rPr>
                <w:rFonts w:asciiTheme="minorHAnsi" w:hAnsiTheme="minorHAnsi"/>
                <w:b/>
              </w:rPr>
              <w:t>Source:</w:t>
            </w:r>
            <w:r w:rsidR="00B74D42">
              <w:rPr>
                <w:rFonts w:asciiTheme="minorHAnsi" w:hAnsiTheme="minorHAnsi"/>
                <w:b/>
              </w:rPr>
              <w:t xml:space="preserve"> </w:t>
            </w:r>
            <w:hyperlink r:id="rId18" w:history="1">
              <w:r w:rsidR="00284FB6" w:rsidRPr="00284FB6">
                <w:rPr>
                  <w:rStyle w:val="Hyperlink"/>
                  <w:rFonts w:asciiTheme="minorHAnsi" w:hAnsiTheme="minorHAnsi"/>
                  <w:bCs/>
                </w:rPr>
                <w:t>A History of Dearfield, Weld County</w:t>
              </w:r>
            </w:hyperlink>
            <w:r w:rsidRPr="002A4862">
              <w:rPr>
                <w:rFonts w:asciiTheme="minorHAnsi" w:hAnsiTheme="minorHAnsi"/>
                <w:b/>
              </w:rPr>
              <w:t xml:space="preserve"> </w:t>
            </w:r>
          </w:p>
        </w:tc>
        <w:tc>
          <w:tcPr>
            <w:tcW w:w="4896" w:type="dxa"/>
            <w:shd w:val="clear" w:color="auto" w:fill="EFEFEF"/>
            <w:tcMar>
              <w:top w:w="144" w:type="dxa"/>
              <w:left w:w="144" w:type="dxa"/>
              <w:bottom w:w="144" w:type="dxa"/>
              <w:right w:w="144" w:type="dxa"/>
            </w:tcMar>
          </w:tcPr>
          <w:p w14:paraId="60CBF316" w14:textId="77777777" w:rsidR="008C7C41" w:rsidRPr="002A4862" w:rsidRDefault="0090160D">
            <w:pPr>
              <w:contextualSpacing w:val="0"/>
              <w:rPr>
                <w:rFonts w:asciiTheme="minorHAnsi" w:eastAsia="Yanone Kaffeesatz" w:hAnsiTheme="minorHAnsi" w:cs="Yanone Kaffeesatz"/>
                <w:b/>
              </w:rPr>
            </w:pPr>
            <w:r w:rsidRPr="002A4862">
              <w:rPr>
                <w:rFonts w:asciiTheme="minorHAnsi" w:eastAsia="Yanone Kaffeesatz" w:hAnsiTheme="minorHAnsi" w:cs="Yanone Kaffeesatz"/>
                <w:b/>
              </w:rPr>
              <w:t>Source 6</w:t>
            </w:r>
          </w:p>
          <w:p w14:paraId="60CBF317" w14:textId="77777777"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rPr>
              <w:t xml:space="preserve">A box of old jars inside the former lunchroom of a school in Dearfield.  </w:t>
            </w:r>
          </w:p>
          <w:p w14:paraId="60CBF318" w14:textId="77777777" w:rsidR="008C7C41" w:rsidRPr="002A4862" w:rsidRDefault="008C7C41">
            <w:pPr>
              <w:contextualSpacing w:val="0"/>
              <w:rPr>
                <w:rFonts w:asciiTheme="minorHAnsi" w:eastAsia="Calibri" w:hAnsiTheme="minorHAnsi" w:cs="Calibri"/>
                <w:b/>
                <w:color w:val="474747"/>
                <w:highlight w:val="white"/>
              </w:rPr>
            </w:pPr>
          </w:p>
          <w:p w14:paraId="60CBF319" w14:textId="77777777" w:rsidR="008C7C41" w:rsidRPr="002A4862" w:rsidRDefault="0090160D">
            <w:pPr>
              <w:contextualSpacing w:val="0"/>
              <w:jc w:val="center"/>
              <w:rPr>
                <w:rFonts w:asciiTheme="minorHAnsi" w:eastAsia="Calibri" w:hAnsiTheme="minorHAnsi" w:cs="Calibri"/>
                <w:b/>
                <w:color w:val="474747"/>
                <w:highlight w:val="white"/>
              </w:rPr>
            </w:pPr>
            <w:r w:rsidRPr="002A4862">
              <w:rPr>
                <w:rFonts w:asciiTheme="minorHAnsi" w:hAnsiTheme="minorHAnsi"/>
                <w:noProof/>
              </w:rPr>
              <w:drawing>
                <wp:inline distT="114300" distB="114300" distL="114300" distR="114300" wp14:anchorId="60CBF3BC" wp14:editId="46BE2B07">
                  <wp:extent cx="1785938" cy="1657350"/>
                  <wp:effectExtent l="0" t="0" r="0" b="0"/>
                  <wp:docPr id="6" name="image15.png" descr="A photograph of A box of old jars inside the former lunchroom of a school in Dearfield. "/>
                  <wp:cNvGraphicFramePr/>
                  <a:graphic xmlns:a="http://schemas.openxmlformats.org/drawingml/2006/main">
                    <a:graphicData uri="http://schemas.openxmlformats.org/drawingml/2006/picture">
                      <pic:pic xmlns:pic="http://schemas.openxmlformats.org/drawingml/2006/picture">
                        <pic:nvPicPr>
                          <pic:cNvPr id="6" name="image15.png" descr="A photograph of A box of old jars inside the former lunchroom of a school in Dearfield. "/>
                          <pic:cNvPicPr preferRelativeResize="0"/>
                        </pic:nvPicPr>
                        <pic:blipFill>
                          <a:blip r:embed="rId19"/>
                          <a:srcRect/>
                          <a:stretch>
                            <a:fillRect/>
                          </a:stretch>
                        </pic:blipFill>
                        <pic:spPr>
                          <a:xfrm>
                            <a:off x="0" y="0"/>
                            <a:ext cx="1785938" cy="1657350"/>
                          </a:xfrm>
                          <a:prstGeom prst="rect">
                            <a:avLst/>
                          </a:prstGeom>
                          <a:ln/>
                        </pic:spPr>
                      </pic:pic>
                    </a:graphicData>
                  </a:graphic>
                </wp:inline>
              </w:drawing>
            </w:r>
          </w:p>
          <w:p w14:paraId="297A0C34" w14:textId="1093B96C" w:rsidR="008C7C41" w:rsidRDefault="002A4862">
            <w:pPr>
              <w:contextualSpacing w:val="0"/>
              <w:rPr>
                <w:rFonts w:asciiTheme="minorHAnsi" w:hAnsiTheme="minorHAnsi" w:cstheme="minorHAnsi"/>
              </w:rPr>
            </w:pPr>
            <w:r w:rsidRPr="00B362FF">
              <w:rPr>
                <w:rFonts w:asciiTheme="minorHAnsi" w:eastAsia="Calibri" w:hAnsiTheme="minorHAnsi" w:cs="Calibri"/>
                <w:b/>
                <w:color w:val="auto"/>
              </w:rPr>
              <w:t xml:space="preserve">Source: </w:t>
            </w:r>
            <w:hyperlink r:id="rId20" w:history="1">
              <w:r w:rsidR="002844D9" w:rsidRPr="00B362FF">
                <w:rPr>
                  <w:rStyle w:val="Hyperlink"/>
                  <w:rFonts w:asciiTheme="minorHAnsi" w:hAnsiTheme="minorHAnsi" w:cstheme="minorHAnsi"/>
                </w:rPr>
                <w:t>The Denver Public Library Western History Division</w:t>
              </w:r>
            </w:hyperlink>
          </w:p>
          <w:p w14:paraId="60CBF31A" w14:textId="4FA66308" w:rsidR="002844D9" w:rsidRPr="002A4862" w:rsidRDefault="002844D9">
            <w:pPr>
              <w:contextualSpacing w:val="0"/>
              <w:rPr>
                <w:rFonts w:ascii="Calibri" w:eastAsia="Calibri" w:hAnsi="Calibri" w:cs="Calibri"/>
                <w:color w:val="474747"/>
                <w:sz w:val="24"/>
                <w:szCs w:val="24"/>
                <w:highlight w:val="white"/>
              </w:rPr>
            </w:pPr>
          </w:p>
        </w:tc>
      </w:tr>
    </w:tbl>
    <w:p w14:paraId="7BCA6883" w14:textId="77777777" w:rsidR="00D04947" w:rsidRDefault="00D04947">
      <w:r>
        <w:br w:type="page"/>
      </w:r>
    </w:p>
    <w:tbl>
      <w:tblPr>
        <w:tblStyle w:val="a1"/>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752"/>
        <w:gridCol w:w="4896"/>
      </w:tblGrid>
      <w:tr w:rsidR="008C7C41" w14:paraId="60CBF329" w14:textId="77777777" w:rsidTr="00EF6320">
        <w:tc>
          <w:tcPr>
            <w:tcW w:w="4752" w:type="dxa"/>
            <w:shd w:val="clear" w:color="auto" w:fill="EFEFEF"/>
            <w:tcMar>
              <w:top w:w="144" w:type="dxa"/>
              <w:left w:w="144" w:type="dxa"/>
              <w:bottom w:w="144" w:type="dxa"/>
              <w:right w:w="144" w:type="dxa"/>
            </w:tcMar>
          </w:tcPr>
          <w:p w14:paraId="60CBF31C" w14:textId="59B47A73" w:rsidR="008C7C41" w:rsidRPr="002A4862" w:rsidRDefault="0090160D">
            <w:pPr>
              <w:contextualSpacing w:val="0"/>
              <w:rPr>
                <w:rFonts w:asciiTheme="minorHAnsi" w:eastAsia="Yanone Kaffeesatz" w:hAnsiTheme="minorHAnsi" w:cs="Yanone Kaffeesatz"/>
                <w:b/>
              </w:rPr>
            </w:pPr>
            <w:r w:rsidRPr="002A4862">
              <w:rPr>
                <w:rFonts w:asciiTheme="minorHAnsi" w:eastAsia="Yanone Kaffeesatz" w:hAnsiTheme="minorHAnsi" w:cs="Yanone Kaffeesatz"/>
                <w:b/>
              </w:rPr>
              <w:lastRenderedPageBreak/>
              <w:t>Source 7</w:t>
            </w:r>
          </w:p>
          <w:p w14:paraId="60CBF31D" w14:textId="77777777"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rPr>
              <w:t xml:space="preserve">A doll that belonged to a child who lived in Dearfield.  This item is on display at the Black American West Museum.  </w:t>
            </w:r>
          </w:p>
          <w:p w14:paraId="60CBF31E" w14:textId="77777777" w:rsidR="008C7C41" w:rsidRPr="002A4862" w:rsidRDefault="008C7C41">
            <w:pPr>
              <w:contextualSpacing w:val="0"/>
              <w:rPr>
                <w:rFonts w:asciiTheme="minorHAnsi" w:eastAsia="Yanone Kaffeesatz" w:hAnsiTheme="minorHAnsi" w:cs="Yanone Kaffeesatz"/>
              </w:rPr>
            </w:pPr>
          </w:p>
          <w:p w14:paraId="60CBF31F" w14:textId="77777777" w:rsidR="008C7C41" w:rsidRPr="002A4862" w:rsidRDefault="0090160D">
            <w:pPr>
              <w:contextualSpacing w:val="0"/>
              <w:jc w:val="center"/>
              <w:rPr>
                <w:rFonts w:asciiTheme="minorHAnsi" w:eastAsia="Yanone Kaffeesatz" w:hAnsiTheme="minorHAnsi" w:cs="Yanone Kaffeesatz"/>
              </w:rPr>
            </w:pPr>
            <w:r w:rsidRPr="002A4862">
              <w:rPr>
                <w:rFonts w:asciiTheme="minorHAnsi" w:hAnsiTheme="minorHAnsi"/>
                <w:noProof/>
              </w:rPr>
              <w:drawing>
                <wp:inline distT="114300" distB="114300" distL="114300" distR="114300" wp14:anchorId="60CBF3BE" wp14:editId="7228E13C">
                  <wp:extent cx="1282700" cy="1784350"/>
                  <wp:effectExtent l="0" t="0" r="0" b="6350"/>
                  <wp:docPr id="9" name="image18.png" descr="A doll that belonged to a child who lived in Dearfield. "/>
                  <wp:cNvGraphicFramePr/>
                  <a:graphic xmlns:a="http://schemas.openxmlformats.org/drawingml/2006/main">
                    <a:graphicData uri="http://schemas.openxmlformats.org/drawingml/2006/picture">
                      <pic:pic xmlns:pic="http://schemas.openxmlformats.org/drawingml/2006/picture">
                        <pic:nvPicPr>
                          <pic:cNvPr id="9" name="image18.png" descr="A doll that belonged to a child who lived in Dearfield. "/>
                          <pic:cNvPicPr preferRelativeResize="0"/>
                        </pic:nvPicPr>
                        <pic:blipFill>
                          <a:blip r:embed="rId21"/>
                          <a:srcRect/>
                          <a:stretch>
                            <a:fillRect/>
                          </a:stretch>
                        </pic:blipFill>
                        <pic:spPr>
                          <a:xfrm>
                            <a:off x="0" y="0"/>
                            <a:ext cx="1283059" cy="1784849"/>
                          </a:xfrm>
                          <a:prstGeom prst="rect">
                            <a:avLst/>
                          </a:prstGeom>
                          <a:ln/>
                        </pic:spPr>
                      </pic:pic>
                    </a:graphicData>
                  </a:graphic>
                </wp:inline>
              </w:drawing>
            </w:r>
          </w:p>
          <w:p w14:paraId="60CBF320" w14:textId="77777777" w:rsidR="008C7C41" w:rsidRPr="002A4862" w:rsidRDefault="008C7C41">
            <w:pPr>
              <w:contextualSpacing w:val="0"/>
              <w:rPr>
                <w:rFonts w:asciiTheme="minorHAnsi" w:eastAsia="Yanone Kaffeesatz" w:hAnsiTheme="minorHAnsi" w:cs="Yanone Kaffeesatz"/>
              </w:rPr>
            </w:pPr>
          </w:p>
          <w:p w14:paraId="60CBF322" w14:textId="09E5595B" w:rsidR="008C7C41" w:rsidRPr="000E5886" w:rsidRDefault="002A4862">
            <w:pPr>
              <w:contextualSpacing w:val="0"/>
              <w:rPr>
                <w:rFonts w:asciiTheme="minorHAnsi" w:eastAsia="Yanone Kaffeesatz" w:hAnsiTheme="minorHAnsi" w:cs="Yanone Kaffeesatz"/>
                <w:b/>
              </w:rPr>
            </w:pPr>
            <w:r w:rsidRPr="002A4862">
              <w:rPr>
                <w:rFonts w:asciiTheme="minorHAnsi" w:eastAsia="Yanone Kaffeesatz" w:hAnsiTheme="minorHAnsi" w:cs="Yanone Kaffeesatz"/>
                <w:b/>
              </w:rPr>
              <w:t>Source:</w:t>
            </w:r>
            <w:r w:rsidR="00484922">
              <w:rPr>
                <w:rFonts w:asciiTheme="minorHAnsi" w:eastAsia="Yanone Kaffeesatz" w:hAnsiTheme="minorHAnsi" w:cs="Yanone Kaffeesatz"/>
                <w:b/>
              </w:rPr>
              <w:t xml:space="preserve"> </w:t>
            </w:r>
            <w:hyperlink r:id="rId22" w:history="1">
              <w:r w:rsidR="00484922" w:rsidRPr="007D71DE">
                <w:rPr>
                  <w:rStyle w:val="Hyperlink"/>
                  <w:rFonts w:asciiTheme="minorHAnsi" w:eastAsia="Yanone Kaffeesatz" w:hAnsiTheme="minorHAnsi" w:cs="Yanone Kaffeesatz"/>
                  <w:bCs/>
                </w:rPr>
                <w:t xml:space="preserve">The Denver Public Library </w:t>
              </w:r>
              <w:r w:rsidR="00327D23" w:rsidRPr="007D71DE">
                <w:rPr>
                  <w:rStyle w:val="Hyperlink"/>
                  <w:rFonts w:asciiTheme="minorHAnsi" w:eastAsia="Yanone Kaffeesatz" w:hAnsiTheme="minorHAnsi" w:cs="Yanone Kaffeesatz"/>
                  <w:bCs/>
                </w:rPr>
                <w:t>Western History Division</w:t>
              </w:r>
            </w:hyperlink>
          </w:p>
        </w:tc>
        <w:tc>
          <w:tcPr>
            <w:tcW w:w="4896" w:type="dxa"/>
            <w:shd w:val="clear" w:color="auto" w:fill="EFEFEF"/>
            <w:tcMar>
              <w:top w:w="144" w:type="dxa"/>
              <w:left w:w="144" w:type="dxa"/>
              <w:bottom w:w="144" w:type="dxa"/>
              <w:right w:w="144" w:type="dxa"/>
            </w:tcMar>
          </w:tcPr>
          <w:p w14:paraId="60CBF323" w14:textId="77777777" w:rsidR="008C7C41" w:rsidRPr="002A4862" w:rsidRDefault="0090160D">
            <w:pPr>
              <w:contextualSpacing w:val="0"/>
              <w:rPr>
                <w:rFonts w:asciiTheme="minorHAnsi" w:eastAsia="Yanone Kaffeesatz" w:hAnsiTheme="minorHAnsi" w:cs="Yanone Kaffeesatz"/>
                <w:b/>
              </w:rPr>
            </w:pPr>
            <w:r w:rsidRPr="002A4862">
              <w:rPr>
                <w:rFonts w:asciiTheme="minorHAnsi" w:eastAsia="Yanone Kaffeesatz" w:hAnsiTheme="minorHAnsi" w:cs="Yanone Kaffeesatz"/>
                <w:b/>
              </w:rPr>
              <w:t xml:space="preserve">Source 8 </w:t>
            </w:r>
          </w:p>
          <w:p w14:paraId="60CBF324" w14:textId="69D585D1"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rPr>
              <w:t xml:space="preserve">Street sign of Dearfield. </w:t>
            </w:r>
          </w:p>
          <w:p w14:paraId="60CBF325" w14:textId="3F7B98B7" w:rsidR="008C7C41" w:rsidRPr="002A4862" w:rsidRDefault="006926B1">
            <w:pPr>
              <w:contextualSpacing w:val="0"/>
              <w:jc w:val="center"/>
              <w:rPr>
                <w:rFonts w:asciiTheme="minorHAnsi" w:eastAsia="Yanone Kaffeesatz" w:hAnsiTheme="minorHAnsi" w:cs="Yanone Kaffeesatz"/>
              </w:rPr>
            </w:pPr>
            <w:r w:rsidRPr="002A4862">
              <w:rPr>
                <w:rFonts w:asciiTheme="minorHAnsi" w:hAnsiTheme="minorHAnsi"/>
                <w:noProof/>
              </w:rPr>
              <w:drawing>
                <wp:anchor distT="0" distB="0" distL="114300" distR="114300" simplePos="0" relativeHeight="251658240" behindDoc="0" locked="0" layoutInCell="1" allowOverlap="1" wp14:anchorId="60CBF3C0" wp14:editId="6B7749EB">
                  <wp:simplePos x="0" y="0"/>
                  <wp:positionH relativeFrom="column">
                    <wp:posOffset>394970</wp:posOffset>
                  </wp:positionH>
                  <wp:positionV relativeFrom="paragraph">
                    <wp:posOffset>106680</wp:posOffset>
                  </wp:positionV>
                  <wp:extent cx="2052638" cy="1879857"/>
                  <wp:effectExtent l="0" t="0" r="5080" b="6350"/>
                  <wp:wrapThrough wrapText="bothSides">
                    <wp:wrapPolygon edited="0">
                      <wp:start x="0" y="0"/>
                      <wp:lineTo x="0" y="21454"/>
                      <wp:lineTo x="21453" y="21454"/>
                      <wp:lineTo x="21453" y="0"/>
                      <wp:lineTo x="0" y="0"/>
                    </wp:wrapPolygon>
                  </wp:wrapThrough>
                  <wp:docPr id="5" name="image14.png" descr="A street sign stating &quot;Dearfield&quot;"/>
                  <wp:cNvGraphicFramePr/>
                  <a:graphic xmlns:a="http://schemas.openxmlformats.org/drawingml/2006/main">
                    <a:graphicData uri="http://schemas.openxmlformats.org/drawingml/2006/picture">
                      <pic:pic xmlns:pic="http://schemas.openxmlformats.org/drawingml/2006/picture">
                        <pic:nvPicPr>
                          <pic:cNvPr id="5" name="image14.png" descr="A street sign stating &quot;Dearfield&quot;"/>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2052638" cy="1879857"/>
                          </a:xfrm>
                          <a:prstGeom prst="rect">
                            <a:avLst/>
                          </a:prstGeom>
                          <a:ln/>
                        </pic:spPr>
                      </pic:pic>
                    </a:graphicData>
                  </a:graphic>
                </wp:anchor>
              </w:drawing>
            </w:r>
          </w:p>
          <w:p w14:paraId="60CBF326" w14:textId="77777777" w:rsidR="008C7C41" w:rsidRDefault="008C7C41">
            <w:pPr>
              <w:contextualSpacing w:val="0"/>
              <w:rPr>
                <w:rFonts w:asciiTheme="minorHAnsi" w:eastAsia="Yanone Kaffeesatz" w:hAnsiTheme="minorHAnsi" w:cs="Yanone Kaffeesatz"/>
              </w:rPr>
            </w:pPr>
          </w:p>
          <w:p w14:paraId="60CBF327" w14:textId="400CE486" w:rsidR="002A4862" w:rsidRPr="000E5886" w:rsidRDefault="002A4862">
            <w:pPr>
              <w:contextualSpacing w:val="0"/>
              <w:rPr>
                <w:rFonts w:asciiTheme="minorHAnsi" w:eastAsia="Yanone Kaffeesatz" w:hAnsiTheme="minorHAnsi" w:cs="Yanone Kaffeesatz"/>
                <w:bCs/>
              </w:rPr>
            </w:pPr>
            <w:r w:rsidRPr="002A4862">
              <w:rPr>
                <w:rFonts w:asciiTheme="minorHAnsi" w:eastAsia="Yanone Kaffeesatz" w:hAnsiTheme="minorHAnsi" w:cs="Yanone Kaffeesatz"/>
                <w:b/>
              </w:rPr>
              <w:t>Source:</w:t>
            </w:r>
            <w:r w:rsidR="000E5886">
              <w:rPr>
                <w:rFonts w:asciiTheme="minorHAnsi" w:eastAsia="Yanone Kaffeesatz" w:hAnsiTheme="minorHAnsi" w:cs="Yanone Kaffeesatz"/>
                <w:b/>
              </w:rPr>
              <w:t xml:space="preserve"> </w:t>
            </w:r>
            <w:hyperlink r:id="rId24" w:history="1">
              <w:r w:rsidR="000E5886" w:rsidRPr="006926B1">
                <w:rPr>
                  <w:rStyle w:val="Hyperlink"/>
                  <w:rFonts w:asciiTheme="minorHAnsi" w:eastAsia="Yanone Kaffeesatz" w:hAnsiTheme="minorHAnsi" w:cs="Yanone Kaffeesatz"/>
                  <w:bCs/>
                </w:rPr>
                <w:t>The Denver Public Library Western History Division</w:t>
              </w:r>
            </w:hyperlink>
          </w:p>
          <w:p w14:paraId="60CBF328" w14:textId="4242EB9B" w:rsidR="008C7C41" w:rsidRDefault="008C7C41">
            <w:pPr>
              <w:contextualSpacing w:val="0"/>
              <w:rPr>
                <w:rFonts w:ascii="Yanone Kaffeesatz" w:eastAsia="Yanone Kaffeesatz" w:hAnsi="Yanone Kaffeesatz" w:cs="Yanone Kaffeesatz"/>
              </w:rPr>
            </w:pPr>
          </w:p>
        </w:tc>
      </w:tr>
      <w:tr w:rsidR="008C7C41" w14:paraId="60CBF337" w14:textId="77777777" w:rsidTr="00EF6320">
        <w:tc>
          <w:tcPr>
            <w:tcW w:w="4752" w:type="dxa"/>
            <w:shd w:val="clear" w:color="auto" w:fill="EFEFEF"/>
            <w:tcMar>
              <w:top w:w="144" w:type="dxa"/>
              <w:left w:w="144" w:type="dxa"/>
              <w:bottom w:w="144" w:type="dxa"/>
              <w:right w:w="144" w:type="dxa"/>
            </w:tcMar>
          </w:tcPr>
          <w:p w14:paraId="60CBF32A" w14:textId="77777777" w:rsidR="008C7C41" w:rsidRPr="002A4862" w:rsidRDefault="0090160D">
            <w:pPr>
              <w:contextualSpacing w:val="0"/>
              <w:rPr>
                <w:rFonts w:asciiTheme="minorHAnsi" w:eastAsia="Yanone Kaffeesatz" w:hAnsiTheme="minorHAnsi" w:cs="Yanone Kaffeesatz"/>
                <w:b/>
              </w:rPr>
            </w:pPr>
            <w:r w:rsidRPr="002A4862">
              <w:rPr>
                <w:rFonts w:asciiTheme="minorHAnsi" w:eastAsia="Yanone Kaffeesatz" w:hAnsiTheme="minorHAnsi" w:cs="Yanone Kaffeesatz"/>
                <w:b/>
              </w:rPr>
              <w:t>Source 9</w:t>
            </w:r>
          </w:p>
          <w:p w14:paraId="60CBF32B" w14:textId="77777777"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rPr>
              <w:t xml:space="preserve">Oral History of Walker Groves, a resident of Dearfield.  </w:t>
            </w:r>
          </w:p>
          <w:p w14:paraId="60CBF32C" w14:textId="77777777" w:rsidR="008C7C41" w:rsidRPr="002A4862" w:rsidRDefault="008C7C41">
            <w:pPr>
              <w:contextualSpacing w:val="0"/>
              <w:rPr>
                <w:rFonts w:asciiTheme="minorHAnsi" w:eastAsia="Yanone Kaffeesatz" w:hAnsiTheme="minorHAnsi" w:cs="Yanone Kaffeesatz"/>
              </w:rPr>
            </w:pPr>
          </w:p>
          <w:p w14:paraId="60CBF32D" w14:textId="77777777" w:rsidR="008C7C41" w:rsidRPr="002A4862" w:rsidRDefault="0090160D">
            <w:pPr>
              <w:contextualSpacing w:val="0"/>
              <w:rPr>
                <w:rFonts w:asciiTheme="minorHAnsi" w:eastAsia="Yanone Kaffeesatz" w:hAnsiTheme="minorHAnsi" w:cs="Yanone Kaffeesatz"/>
              </w:rPr>
            </w:pPr>
            <w:r w:rsidRPr="002A4862">
              <w:rPr>
                <w:rFonts w:asciiTheme="minorHAnsi" w:hAnsiTheme="minorHAnsi"/>
                <w:noProof/>
              </w:rPr>
              <w:drawing>
                <wp:inline distT="114300" distB="114300" distL="114300" distR="114300" wp14:anchorId="60CBF3C2" wp14:editId="58578A03">
                  <wp:extent cx="2828925" cy="1905000"/>
                  <wp:effectExtent l="0" t="0" r="0" b="0"/>
                  <wp:docPr id="7" name="image16.png" descr="Oral History of Walker Groves, a resident of Dearfield.  "/>
                  <wp:cNvGraphicFramePr/>
                  <a:graphic xmlns:a="http://schemas.openxmlformats.org/drawingml/2006/main">
                    <a:graphicData uri="http://schemas.openxmlformats.org/drawingml/2006/picture">
                      <pic:pic xmlns:pic="http://schemas.openxmlformats.org/drawingml/2006/picture">
                        <pic:nvPicPr>
                          <pic:cNvPr id="7" name="image16.png" descr="Oral History of Walker Groves, a resident of Dearfield.  "/>
                          <pic:cNvPicPr preferRelativeResize="0"/>
                        </pic:nvPicPr>
                        <pic:blipFill>
                          <a:blip r:embed="rId25"/>
                          <a:srcRect/>
                          <a:stretch>
                            <a:fillRect/>
                          </a:stretch>
                        </pic:blipFill>
                        <pic:spPr>
                          <a:xfrm>
                            <a:off x="0" y="0"/>
                            <a:ext cx="2828925" cy="1905000"/>
                          </a:xfrm>
                          <a:prstGeom prst="rect">
                            <a:avLst/>
                          </a:prstGeom>
                          <a:ln/>
                        </pic:spPr>
                      </pic:pic>
                    </a:graphicData>
                  </a:graphic>
                </wp:inline>
              </w:drawing>
            </w:r>
          </w:p>
          <w:p w14:paraId="60CBF32F" w14:textId="449BBF98" w:rsidR="008C7C41" w:rsidRPr="00B74D42" w:rsidRDefault="002A4862">
            <w:pPr>
              <w:contextualSpacing w:val="0"/>
              <w:rPr>
                <w:rFonts w:asciiTheme="minorHAnsi" w:eastAsia="Yanone Kaffeesatz" w:hAnsiTheme="minorHAnsi" w:cs="Yanone Kaffeesatz"/>
                <w:bCs/>
              </w:rPr>
            </w:pPr>
            <w:r w:rsidRPr="002A4862">
              <w:rPr>
                <w:rFonts w:asciiTheme="minorHAnsi" w:eastAsia="Yanone Kaffeesatz" w:hAnsiTheme="minorHAnsi" w:cs="Yanone Kaffeesatz"/>
                <w:b/>
              </w:rPr>
              <w:t>Source:</w:t>
            </w:r>
            <w:r w:rsidR="0043767F">
              <w:rPr>
                <w:rFonts w:asciiTheme="minorHAnsi" w:eastAsia="Yanone Kaffeesatz" w:hAnsiTheme="minorHAnsi" w:cs="Yanone Kaffeesatz"/>
                <w:b/>
              </w:rPr>
              <w:t xml:space="preserve"> </w:t>
            </w:r>
            <w:hyperlink r:id="rId26" w:history="1">
              <w:r w:rsidR="00B74D42" w:rsidRPr="00B74D42">
                <w:rPr>
                  <w:rStyle w:val="Hyperlink"/>
                  <w:rFonts w:asciiTheme="minorHAnsi" w:eastAsia="Yanone Kaffeesatz" w:hAnsiTheme="minorHAnsi" w:cs="Yanone Kaffeesatz"/>
                  <w:bCs/>
                </w:rPr>
                <w:t>Special Collections at the Univ. of Northern Colorado</w:t>
              </w:r>
            </w:hyperlink>
          </w:p>
        </w:tc>
        <w:tc>
          <w:tcPr>
            <w:tcW w:w="4896" w:type="dxa"/>
            <w:shd w:val="clear" w:color="auto" w:fill="EFEFEF"/>
            <w:tcMar>
              <w:top w:w="144" w:type="dxa"/>
              <w:left w:w="144" w:type="dxa"/>
              <w:bottom w:w="144" w:type="dxa"/>
              <w:right w:w="144" w:type="dxa"/>
            </w:tcMar>
          </w:tcPr>
          <w:p w14:paraId="60CBF330" w14:textId="77777777" w:rsidR="008C7C41" w:rsidRPr="002A4862" w:rsidRDefault="0090160D">
            <w:pPr>
              <w:contextualSpacing w:val="0"/>
              <w:rPr>
                <w:rFonts w:asciiTheme="minorHAnsi" w:eastAsia="Yanone Kaffeesatz" w:hAnsiTheme="minorHAnsi" w:cs="Yanone Kaffeesatz"/>
                <w:b/>
              </w:rPr>
            </w:pPr>
            <w:r w:rsidRPr="002A4862">
              <w:rPr>
                <w:rFonts w:asciiTheme="minorHAnsi" w:eastAsia="Yanone Kaffeesatz" w:hAnsiTheme="minorHAnsi" w:cs="Yanone Kaffeesatz"/>
                <w:b/>
              </w:rPr>
              <w:t xml:space="preserve">Source 10 </w:t>
            </w:r>
          </w:p>
          <w:p w14:paraId="60CBF331" w14:textId="77777777"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rPr>
              <w:t xml:space="preserve">Image of Walker Groves and his brother. </w:t>
            </w:r>
          </w:p>
          <w:p w14:paraId="60CBF332" w14:textId="77777777" w:rsidR="008C7C41" w:rsidRPr="002A4862" w:rsidRDefault="008C7C41">
            <w:pPr>
              <w:contextualSpacing w:val="0"/>
              <w:rPr>
                <w:rFonts w:asciiTheme="minorHAnsi" w:eastAsia="Yanone Kaffeesatz" w:hAnsiTheme="minorHAnsi" w:cs="Yanone Kaffeesatz"/>
                <w:b/>
              </w:rPr>
            </w:pPr>
          </w:p>
          <w:p w14:paraId="60CBF333" w14:textId="77777777" w:rsidR="008C7C41" w:rsidRPr="002A4862" w:rsidRDefault="0090160D">
            <w:pPr>
              <w:contextualSpacing w:val="0"/>
              <w:jc w:val="center"/>
              <w:rPr>
                <w:rFonts w:asciiTheme="minorHAnsi" w:eastAsia="Yanone Kaffeesatz" w:hAnsiTheme="minorHAnsi" w:cs="Yanone Kaffeesatz"/>
                <w:b/>
              </w:rPr>
            </w:pPr>
            <w:r w:rsidRPr="002A4862">
              <w:rPr>
                <w:rFonts w:asciiTheme="minorHAnsi" w:hAnsiTheme="minorHAnsi"/>
                <w:noProof/>
              </w:rPr>
              <w:drawing>
                <wp:inline distT="114300" distB="114300" distL="114300" distR="114300" wp14:anchorId="60CBF3C4" wp14:editId="6EB31582">
                  <wp:extent cx="2828925" cy="1879600"/>
                  <wp:effectExtent l="0" t="0" r="0" b="0"/>
                  <wp:docPr id="2" name="image7.png" descr="Image of Walker Groves and his brother. "/>
                  <wp:cNvGraphicFramePr/>
                  <a:graphic xmlns:a="http://schemas.openxmlformats.org/drawingml/2006/main">
                    <a:graphicData uri="http://schemas.openxmlformats.org/drawingml/2006/picture">
                      <pic:pic xmlns:pic="http://schemas.openxmlformats.org/drawingml/2006/picture">
                        <pic:nvPicPr>
                          <pic:cNvPr id="2" name="image7.png" descr="Image of Walker Groves and his brother. "/>
                          <pic:cNvPicPr preferRelativeResize="0"/>
                        </pic:nvPicPr>
                        <pic:blipFill>
                          <a:blip r:embed="rId27"/>
                          <a:srcRect/>
                          <a:stretch>
                            <a:fillRect/>
                          </a:stretch>
                        </pic:blipFill>
                        <pic:spPr>
                          <a:xfrm>
                            <a:off x="0" y="0"/>
                            <a:ext cx="2828925" cy="1879600"/>
                          </a:xfrm>
                          <a:prstGeom prst="rect">
                            <a:avLst/>
                          </a:prstGeom>
                          <a:ln/>
                        </pic:spPr>
                      </pic:pic>
                    </a:graphicData>
                  </a:graphic>
                </wp:inline>
              </w:drawing>
            </w:r>
          </w:p>
          <w:p w14:paraId="60CBF334" w14:textId="77777777" w:rsidR="008C7C41" w:rsidRDefault="008C7C41">
            <w:pPr>
              <w:contextualSpacing w:val="0"/>
              <w:rPr>
                <w:rFonts w:asciiTheme="minorHAnsi" w:eastAsia="Yanone Kaffeesatz" w:hAnsiTheme="minorHAnsi" w:cs="Yanone Kaffeesatz"/>
                <w:b/>
              </w:rPr>
            </w:pPr>
          </w:p>
          <w:p w14:paraId="60CBF336" w14:textId="49F6B519" w:rsidR="008C7C41" w:rsidRPr="00F82208" w:rsidRDefault="002A4862">
            <w:pPr>
              <w:contextualSpacing w:val="0"/>
              <w:rPr>
                <w:rFonts w:asciiTheme="minorHAnsi" w:eastAsia="Yanone Kaffeesatz" w:hAnsiTheme="minorHAnsi" w:cs="Yanone Kaffeesatz"/>
                <w:bCs/>
              </w:rPr>
            </w:pPr>
            <w:r w:rsidRPr="006926B1">
              <w:rPr>
                <w:rFonts w:asciiTheme="minorHAnsi" w:eastAsia="Yanone Kaffeesatz" w:hAnsiTheme="minorHAnsi" w:cs="Yanone Kaffeesatz"/>
                <w:b/>
              </w:rPr>
              <w:t>Source:</w:t>
            </w:r>
            <w:r w:rsidR="006926B1">
              <w:rPr>
                <w:rFonts w:asciiTheme="minorHAnsi" w:eastAsia="Yanone Kaffeesatz" w:hAnsiTheme="minorHAnsi" w:cs="Yanone Kaffeesatz"/>
                <w:b/>
              </w:rPr>
              <w:t xml:space="preserve"> </w:t>
            </w:r>
            <w:hyperlink r:id="rId28" w:history="1">
              <w:r w:rsidR="006926B1" w:rsidRPr="00F82208">
                <w:rPr>
                  <w:rStyle w:val="Hyperlink"/>
                  <w:rFonts w:asciiTheme="minorHAnsi" w:eastAsia="Yanone Kaffeesatz" w:hAnsiTheme="minorHAnsi" w:cs="Yanone Kaffeesatz"/>
                  <w:bCs/>
                </w:rPr>
                <w:t>The Denver Public Library Western History Division</w:t>
              </w:r>
            </w:hyperlink>
          </w:p>
        </w:tc>
      </w:tr>
    </w:tbl>
    <w:p w14:paraId="60CBF338" w14:textId="77777777" w:rsidR="008C7C41" w:rsidRDefault="008C7C41">
      <w:pPr>
        <w:rPr>
          <w:rFonts w:ascii="Yanone Kaffeesatz" w:eastAsia="Yanone Kaffeesatz" w:hAnsi="Yanone Kaffeesatz" w:cs="Yanone Kaffeesatz"/>
        </w:rPr>
      </w:pPr>
    </w:p>
    <w:tbl>
      <w:tblPr>
        <w:tblStyle w:val="a2"/>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648"/>
      </w:tblGrid>
      <w:tr w:rsidR="008C7C41" w14:paraId="60CBF33F" w14:textId="77777777" w:rsidTr="00EF6320">
        <w:tc>
          <w:tcPr>
            <w:tcW w:w="9648" w:type="dxa"/>
            <w:shd w:val="clear" w:color="auto" w:fill="EFEFEF"/>
            <w:tcMar>
              <w:top w:w="144" w:type="dxa"/>
              <w:left w:w="144" w:type="dxa"/>
              <w:bottom w:w="144" w:type="dxa"/>
              <w:right w:w="144" w:type="dxa"/>
            </w:tcMar>
          </w:tcPr>
          <w:p w14:paraId="60CBF33A" w14:textId="77777777"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b/>
              </w:rPr>
              <w:t xml:space="preserve">Background Knowledge / Contextual Paragraph for Teachers:   </w:t>
            </w:r>
            <w:r w:rsidRPr="002A4862">
              <w:rPr>
                <w:rFonts w:asciiTheme="minorHAnsi" w:eastAsia="Yanone Kaffeesatz" w:hAnsiTheme="minorHAnsi" w:cs="Yanone Kaffeesatz"/>
              </w:rPr>
              <w:t xml:space="preserve">O.T. Jackson was the founder of the Dearfield agricultural community in 1910.  Dearfield, Colorado is located on the arid plains near Greeley.  The Colorado chapter of the National Negro Business League supported Dearfield in the early stages, but later backed out when the national president at </w:t>
            </w:r>
            <w:r w:rsidR="00EF6320">
              <w:rPr>
                <w:rFonts w:asciiTheme="minorHAnsi" w:eastAsia="Yanone Kaffeesatz" w:hAnsiTheme="minorHAnsi" w:cs="Yanone Kaffeesatz"/>
              </w:rPr>
              <w:t>the time, Booker. T. Washington</w:t>
            </w:r>
            <w:r w:rsidRPr="002A4862">
              <w:rPr>
                <w:rFonts w:asciiTheme="minorHAnsi" w:eastAsia="Yanone Kaffeesatz" w:hAnsiTheme="minorHAnsi" w:cs="Yanone Kaffeesatz"/>
              </w:rPr>
              <w:t xml:space="preserve"> refused to support the </w:t>
            </w:r>
            <w:r w:rsidRPr="002A4862">
              <w:rPr>
                <w:rFonts w:asciiTheme="minorHAnsi" w:eastAsia="Yanone Kaffeesatz" w:hAnsiTheme="minorHAnsi" w:cs="Yanone Kaffeesatz"/>
              </w:rPr>
              <w:lastRenderedPageBreak/>
              <w:t>settlement.  Without the help of the national president, Booker T. Washington, and the NNBL, O.T. Jackson and a few families started the production of Dearfield on their own.  By 1915, Dearfield had gone from seven families living in tents and carved caves in the hillside to twenty-five families living in wooden cabins.  The next five years would yield a colony with a population of seventy, post office, two churches, and school.  The oral history in this lesson is told by Walker Groves about his and his brother’s experience living in Dearfield.</w:t>
            </w:r>
          </w:p>
          <w:p w14:paraId="60CBF33B" w14:textId="77777777" w:rsidR="008C7C41" w:rsidRPr="002A4862" w:rsidRDefault="008C7C41">
            <w:pPr>
              <w:contextualSpacing w:val="0"/>
              <w:rPr>
                <w:rFonts w:asciiTheme="minorHAnsi" w:eastAsia="Yanone Kaffeesatz" w:hAnsiTheme="minorHAnsi" w:cs="Yanone Kaffeesatz"/>
              </w:rPr>
            </w:pPr>
          </w:p>
          <w:p w14:paraId="60CBF33C" w14:textId="77777777" w:rsidR="008C7C41" w:rsidRPr="002A4862"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rPr>
              <w:t xml:space="preserve">By 1918, at the end of World War I, the colony’s growth began to collapse with less demand for crops grown by families in Dearfield.  The Dust Bowl also took part in the declining growth.   By 1940, there were only twelve families living in Dearfield--one being that of Walker Grovers.  </w:t>
            </w:r>
          </w:p>
          <w:p w14:paraId="60CBF33D" w14:textId="77777777" w:rsidR="008C7C41" w:rsidRPr="002A4862" w:rsidRDefault="008C7C41">
            <w:pPr>
              <w:contextualSpacing w:val="0"/>
              <w:rPr>
                <w:rFonts w:asciiTheme="minorHAnsi" w:eastAsia="Yanone Kaffeesatz" w:hAnsiTheme="minorHAnsi" w:cs="Yanone Kaffeesatz"/>
              </w:rPr>
            </w:pPr>
          </w:p>
          <w:p w14:paraId="76A1707E" w14:textId="77777777" w:rsidR="00AE25FF" w:rsidRDefault="0090160D">
            <w:pPr>
              <w:contextualSpacing w:val="0"/>
              <w:rPr>
                <w:rFonts w:asciiTheme="minorHAnsi" w:eastAsia="Yanone Kaffeesatz" w:hAnsiTheme="minorHAnsi" w:cs="Yanone Kaffeesatz"/>
              </w:rPr>
            </w:pPr>
            <w:r w:rsidRPr="002A4862">
              <w:rPr>
                <w:rFonts w:asciiTheme="minorHAnsi" w:eastAsia="Yanone Kaffeesatz" w:hAnsiTheme="minorHAnsi" w:cs="Yanone Kaffeesatz"/>
              </w:rPr>
              <w:t>Additional Resources:</w:t>
            </w:r>
          </w:p>
          <w:p w14:paraId="2330737D" w14:textId="77777777" w:rsidR="006D5924" w:rsidRPr="006D5924" w:rsidRDefault="006D5924" w:rsidP="000B0042">
            <w:pPr>
              <w:pStyle w:val="ListParagraph"/>
              <w:numPr>
                <w:ilvl w:val="0"/>
                <w:numId w:val="19"/>
              </w:numPr>
              <w:rPr>
                <w:rFonts w:asciiTheme="minorHAnsi" w:eastAsia="Yanone Kaffeesatz" w:hAnsiTheme="minorHAnsi" w:cs="Yanone Kaffeesatz"/>
                <w:color w:val="0000FF"/>
                <w:u w:val="single"/>
              </w:rPr>
            </w:pPr>
            <w:hyperlink r:id="rId29" w:history="1">
              <w:proofErr w:type="gramStart"/>
              <w:r w:rsidRPr="00284FB6">
                <w:rPr>
                  <w:rStyle w:val="Hyperlink"/>
                  <w:rFonts w:asciiTheme="minorHAnsi" w:hAnsiTheme="minorHAnsi"/>
                  <w:bCs/>
                </w:rPr>
                <w:t>A History</w:t>
              </w:r>
              <w:proofErr w:type="gramEnd"/>
              <w:r w:rsidRPr="00284FB6">
                <w:rPr>
                  <w:rStyle w:val="Hyperlink"/>
                  <w:rFonts w:asciiTheme="minorHAnsi" w:hAnsiTheme="minorHAnsi"/>
                  <w:bCs/>
                </w:rPr>
                <w:t xml:space="preserve"> of Dearfield, Weld County</w:t>
              </w:r>
            </w:hyperlink>
            <w:r w:rsidRPr="002A4862">
              <w:rPr>
                <w:rFonts w:asciiTheme="minorHAnsi" w:hAnsiTheme="minorHAnsi"/>
                <w:b/>
              </w:rPr>
              <w:t xml:space="preserve"> </w:t>
            </w:r>
          </w:p>
          <w:p w14:paraId="028AADAE" w14:textId="2FFD4AEF" w:rsidR="006C0DCA" w:rsidRPr="000B0042" w:rsidRDefault="00B22A7C" w:rsidP="000B0042">
            <w:pPr>
              <w:pStyle w:val="ListParagraph"/>
              <w:numPr>
                <w:ilvl w:val="0"/>
                <w:numId w:val="19"/>
              </w:numPr>
              <w:rPr>
                <w:rFonts w:asciiTheme="minorHAnsi" w:eastAsia="Yanone Kaffeesatz" w:hAnsiTheme="minorHAnsi" w:cs="Yanone Kaffeesatz"/>
                <w:color w:val="0000FF"/>
                <w:u w:val="single"/>
              </w:rPr>
            </w:pPr>
            <w:hyperlink r:id="rId30" w:history="1">
              <w:r w:rsidRPr="000B0042">
                <w:rPr>
                  <w:rStyle w:val="Hyperlink"/>
                  <w:rFonts w:asciiTheme="minorHAnsi" w:hAnsiTheme="minorHAnsi"/>
                </w:rPr>
                <w:t>The Black Past</w:t>
              </w:r>
              <w:r w:rsidR="000B0042" w:rsidRPr="000B0042">
                <w:rPr>
                  <w:rStyle w:val="Hyperlink"/>
                  <w:rFonts w:asciiTheme="minorHAnsi" w:hAnsiTheme="minorHAnsi"/>
                </w:rPr>
                <w:t>, Dearfield Colorado</w:t>
              </w:r>
            </w:hyperlink>
            <w:r w:rsidR="000B0042" w:rsidRPr="000B0042">
              <w:rPr>
                <w:rFonts w:asciiTheme="minorHAnsi" w:hAnsiTheme="minorHAnsi"/>
                <w:color w:val="auto"/>
              </w:rPr>
              <w:t xml:space="preserve"> </w:t>
            </w:r>
          </w:p>
          <w:p w14:paraId="60CBF33E" w14:textId="16661CFF" w:rsidR="008C7C41" w:rsidRPr="000B0042" w:rsidRDefault="0025198F" w:rsidP="000B0042">
            <w:pPr>
              <w:pStyle w:val="ListParagraph"/>
              <w:numPr>
                <w:ilvl w:val="0"/>
                <w:numId w:val="19"/>
              </w:numPr>
              <w:rPr>
                <w:rFonts w:ascii="Yanone Kaffeesatz" w:eastAsia="Yanone Kaffeesatz" w:hAnsi="Yanone Kaffeesatz" w:cs="Yanone Kaffeesatz"/>
              </w:rPr>
            </w:pPr>
            <w:r w:rsidRPr="0025198F">
              <w:rPr>
                <w:rFonts w:asciiTheme="minorHAnsi" w:hAnsiTheme="minorHAnsi" w:cstheme="minorHAnsi"/>
              </w:rPr>
              <w:t>The Denver Public Library Western History Division</w:t>
            </w:r>
            <w:r w:rsidRPr="0025198F">
              <w:rPr>
                <w:rFonts w:asciiTheme="minorHAnsi" w:eastAsia="Yanone Kaffeesatz" w:hAnsiTheme="minorHAnsi" w:cs="Yanone Kaffeesatz"/>
              </w:rPr>
              <w:t>:</w:t>
            </w:r>
            <w:r>
              <w:rPr>
                <w:rFonts w:asciiTheme="minorHAnsi" w:eastAsia="Yanone Kaffeesatz" w:hAnsiTheme="minorHAnsi" w:cs="Yanone Kaffeesatz"/>
              </w:rPr>
              <w:t xml:space="preserve"> </w:t>
            </w:r>
            <w:hyperlink r:id="rId31" w:history="1">
              <w:r w:rsidRPr="00F44884">
                <w:rPr>
                  <w:rStyle w:val="Hyperlink"/>
                  <w:rFonts w:asciiTheme="minorHAnsi" w:eastAsia="Yanone Kaffeesatz" w:hAnsiTheme="minorHAnsi" w:cs="Yanone Kaffeesatz"/>
                </w:rPr>
                <w:t xml:space="preserve">O.T. Jackson (1862-1948) Visionary and Co-founder of Dearfield, Colorado </w:t>
              </w:r>
            </w:hyperlink>
          </w:p>
        </w:tc>
      </w:tr>
    </w:tbl>
    <w:p w14:paraId="60CBF340" w14:textId="77777777" w:rsidR="008C7C41" w:rsidRDefault="008C7C41">
      <w:pPr>
        <w:rPr>
          <w:rFonts w:ascii="Yanone Kaffeesatz" w:eastAsia="Yanone Kaffeesatz" w:hAnsi="Yanone Kaffeesatz" w:cs="Yanone Kaffeesatz"/>
        </w:rPr>
      </w:pPr>
    </w:p>
    <w:tbl>
      <w:tblPr>
        <w:tblStyle w:val="a3"/>
        <w:tblW w:w="964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648"/>
      </w:tblGrid>
      <w:tr w:rsidR="008C7C41" w14:paraId="60CBF34A" w14:textId="77777777" w:rsidTr="00EF6320">
        <w:tc>
          <w:tcPr>
            <w:tcW w:w="9648" w:type="dxa"/>
            <w:shd w:val="clear" w:color="auto" w:fill="EFEFEF"/>
            <w:tcMar>
              <w:top w:w="144" w:type="dxa"/>
              <w:left w:w="144" w:type="dxa"/>
              <w:bottom w:w="144" w:type="dxa"/>
              <w:right w:w="144" w:type="dxa"/>
            </w:tcMar>
          </w:tcPr>
          <w:p w14:paraId="60CBF341" w14:textId="77777777" w:rsidR="008C7C41" w:rsidRPr="00EF6320" w:rsidRDefault="0090160D">
            <w:pPr>
              <w:contextualSpacing w:val="0"/>
              <w:rPr>
                <w:rFonts w:asciiTheme="minorHAnsi" w:eastAsia="Yanone Kaffeesatz" w:hAnsiTheme="minorHAnsi" w:cs="Yanone Kaffeesatz"/>
                <w:b/>
              </w:rPr>
            </w:pPr>
            <w:r w:rsidRPr="00EF6320">
              <w:rPr>
                <w:rFonts w:asciiTheme="minorHAnsi" w:eastAsia="Yanone Kaffeesatz" w:hAnsiTheme="minorHAnsi" w:cs="Yanone Kaffeesatz"/>
                <w:b/>
              </w:rPr>
              <w:t>Building Background Knowledge for the Student</w:t>
            </w:r>
          </w:p>
          <w:p w14:paraId="60CBF342" w14:textId="77777777" w:rsidR="008C7C41" w:rsidRPr="00EF6320" w:rsidRDefault="0090160D">
            <w:pPr>
              <w:numPr>
                <w:ilvl w:val="0"/>
                <w:numId w:val="3"/>
              </w:numPr>
              <w:ind w:hanging="360"/>
              <w:rPr>
                <w:rFonts w:asciiTheme="minorHAnsi" w:eastAsia="Yanone Kaffeesatz" w:hAnsiTheme="minorHAnsi" w:cs="Yanone Kaffeesatz"/>
              </w:rPr>
            </w:pPr>
            <w:r w:rsidRPr="00EF6320">
              <w:rPr>
                <w:rFonts w:asciiTheme="minorHAnsi" w:eastAsia="Yanone Kaffeesatz" w:hAnsiTheme="minorHAnsi" w:cs="Yanone Kaffeesatz"/>
              </w:rPr>
              <w:t xml:space="preserve">To activate students’ background knowledge and/or build understanding of terms within the unit, use the Vocabulary List below and complete a </w:t>
            </w:r>
            <w:r w:rsidRPr="00EF6320">
              <w:rPr>
                <w:rFonts w:asciiTheme="minorHAnsi" w:eastAsia="Yanone Kaffeesatz" w:hAnsiTheme="minorHAnsi" w:cs="Yanone Kaffeesatz"/>
                <w:i/>
              </w:rPr>
              <w:t xml:space="preserve">Frayer Model </w:t>
            </w:r>
            <w:r w:rsidRPr="00EF6320">
              <w:rPr>
                <w:rFonts w:asciiTheme="minorHAnsi" w:eastAsia="Yanone Kaffeesatz" w:hAnsiTheme="minorHAnsi" w:cs="Yanone Kaffeesatz"/>
              </w:rPr>
              <w:t>for each of the vocabulary words.</w:t>
            </w:r>
          </w:p>
          <w:p w14:paraId="60CBF343" w14:textId="77777777" w:rsidR="008C7C41" w:rsidRDefault="0090160D" w:rsidP="00141963">
            <w:pPr>
              <w:contextualSpacing w:val="0"/>
              <w:jc w:val="center"/>
              <w:rPr>
                <w:rFonts w:ascii="Yanone Kaffeesatz" w:eastAsia="Yanone Kaffeesatz" w:hAnsi="Yanone Kaffeesatz" w:cs="Yanone Kaffeesatz"/>
              </w:rPr>
            </w:pPr>
            <w:r>
              <w:rPr>
                <w:noProof/>
              </w:rPr>
              <w:drawing>
                <wp:inline distT="114300" distB="114300" distL="114300" distR="114300" wp14:anchorId="60CBF3C6" wp14:editId="60CBF3C7">
                  <wp:extent cx="3971925" cy="3276600"/>
                  <wp:effectExtent l="0" t="0" r="9525"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3970435" cy="3275370"/>
                          </a:xfrm>
                          <a:prstGeom prst="rect">
                            <a:avLst/>
                          </a:prstGeom>
                          <a:ln/>
                        </pic:spPr>
                      </pic:pic>
                    </a:graphicData>
                  </a:graphic>
                </wp:inline>
              </w:drawing>
            </w:r>
          </w:p>
          <w:p w14:paraId="60CBF344" w14:textId="05BBC0BE" w:rsidR="00D14FDF" w:rsidRPr="00D14FDF" w:rsidRDefault="00D14FDF">
            <w:pPr>
              <w:contextualSpacing w:val="0"/>
              <w:rPr>
                <w:rFonts w:asciiTheme="minorHAnsi" w:eastAsia="Yanone Kaffeesatz" w:hAnsiTheme="minorHAnsi" w:cs="Yanone Kaffeesatz"/>
              </w:rPr>
            </w:pPr>
            <w:r w:rsidRPr="00D14FDF">
              <w:rPr>
                <w:rFonts w:asciiTheme="minorHAnsi" w:eastAsia="Yanone Kaffeesatz" w:hAnsiTheme="minorHAnsi" w:cs="Yanone Kaffeesatz"/>
              </w:rPr>
              <w:t xml:space="preserve">Another good source for students to build background knowledge: </w:t>
            </w:r>
            <w:hyperlink r:id="rId33" w:history="1">
              <w:r w:rsidR="006F4751" w:rsidRPr="006F4751">
                <w:rPr>
                  <w:rStyle w:val="Hyperlink"/>
                  <w:rFonts w:asciiTheme="minorHAnsi" w:eastAsia="Yanone Kaffeesatz" w:hAnsiTheme="minorHAnsi" w:cs="Yanone Kaffeesatz"/>
                </w:rPr>
                <w:t xml:space="preserve">Greeley History – Dearfield </w:t>
              </w:r>
            </w:hyperlink>
          </w:p>
          <w:p w14:paraId="60CBF345" w14:textId="77777777" w:rsidR="008C7C41" w:rsidRDefault="0090160D">
            <w:pPr>
              <w:ind w:left="360"/>
              <w:contextualSpacing w:val="0"/>
              <w:rPr>
                <w:rFonts w:ascii="Yanone Kaffeesatz" w:eastAsia="Yanone Kaffeesatz" w:hAnsi="Yanone Kaffeesatz" w:cs="Yanone Kaffeesatz"/>
              </w:rPr>
            </w:pPr>
            <w:r>
              <w:rPr>
                <w:rFonts w:ascii="Yanone Kaffeesatz" w:eastAsia="Yanone Kaffeesatz" w:hAnsi="Yanone Kaffeesatz" w:cs="Yanone Kaffeesatz"/>
              </w:rPr>
              <w:t xml:space="preserve"> </w:t>
            </w:r>
          </w:p>
          <w:p w14:paraId="60CBF346" w14:textId="382162DA" w:rsidR="008C7C41" w:rsidRPr="00EF6320" w:rsidRDefault="00EF6320">
            <w:pPr>
              <w:numPr>
                <w:ilvl w:val="0"/>
                <w:numId w:val="3"/>
              </w:numPr>
              <w:ind w:hanging="360"/>
              <w:rPr>
                <w:rFonts w:asciiTheme="minorHAnsi" w:eastAsia="Yanone Kaffeesatz" w:hAnsiTheme="minorHAnsi" w:cs="Yanone Kaffeesatz"/>
              </w:rPr>
            </w:pPr>
            <w:r>
              <w:rPr>
                <w:rFonts w:asciiTheme="minorHAnsi" w:eastAsia="Yanone Kaffeesatz" w:hAnsiTheme="minorHAnsi" w:cs="Yanone Kaffeesatz"/>
              </w:rPr>
              <w:lastRenderedPageBreak/>
              <w:t xml:space="preserve">To build students’ sense of </w:t>
            </w:r>
            <w:r w:rsidR="0090160D" w:rsidRPr="00EF6320">
              <w:rPr>
                <w:rFonts w:asciiTheme="minorHAnsi" w:eastAsia="Yanone Kaffeesatz" w:hAnsiTheme="minorHAnsi" w:cs="Yanone Kaffeesatz"/>
              </w:rPr>
              <w:t xml:space="preserve">segregation, utilize an interactive read aloud of </w:t>
            </w:r>
            <w:r w:rsidR="0090160D" w:rsidRPr="00EF6320">
              <w:rPr>
                <w:rFonts w:asciiTheme="minorHAnsi" w:eastAsia="Yanone Kaffeesatz" w:hAnsiTheme="minorHAnsi" w:cs="Yanone Kaffeesatz"/>
                <w:i/>
              </w:rPr>
              <w:t xml:space="preserve">White Socks Only </w:t>
            </w:r>
            <w:r w:rsidR="0090160D" w:rsidRPr="00EF6320">
              <w:rPr>
                <w:rFonts w:asciiTheme="minorHAnsi" w:eastAsia="Yanone Kaffeesatz" w:hAnsiTheme="minorHAnsi" w:cs="Yanone Kaffeesatz"/>
              </w:rPr>
              <w:t>by Evelyn Coleman.  Before and after the read aloud, complete a K-W-L chart using the topic of segregation.</w:t>
            </w:r>
          </w:p>
          <w:p w14:paraId="60CBF347" w14:textId="77777777" w:rsidR="008C7C41" w:rsidRPr="00EF6320" w:rsidRDefault="0090160D">
            <w:pPr>
              <w:contextualSpacing w:val="0"/>
              <w:rPr>
                <w:rFonts w:asciiTheme="minorHAnsi" w:eastAsia="Yanone Kaffeesatz" w:hAnsiTheme="minorHAnsi" w:cs="Yanone Kaffeesatz"/>
              </w:rPr>
            </w:pPr>
            <w:r w:rsidRPr="00EF6320">
              <w:rPr>
                <w:rFonts w:asciiTheme="minorHAnsi" w:eastAsia="Yanone Kaffeesatz" w:hAnsiTheme="minorHAnsi" w:cs="Yanone Kaffeesatz"/>
              </w:rPr>
              <w:t xml:space="preserve">  </w:t>
            </w:r>
          </w:p>
          <w:p w14:paraId="60CBF348" w14:textId="58079CE9" w:rsidR="008C7C41" w:rsidRPr="00EF6320" w:rsidRDefault="0090160D">
            <w:pPr>
              <w:numPr>
                <w:ilvl w:val="0"/>
                <w:numId w:val="3"/>
              </w:numPr>
              <w:ind w:hanging="360"/>
              <w:rPr>
                <w:rFonts w:asciiTheme="minorHAnsi" w:eastAsia="Yanone Kaffeesatz" w:hAnsiTheme="minorHAnsi" w:cs="Yanone Kaffeesatz"/>
              </w:rPr>
            </w:pPr>
            <w:r w:rsidRPr="00EF6320">
              <w:rPr>
                <w:rFonts w:asciiTheme="minorHAnsi" w:eastAsia="Yanone Kaffeesatz" w:hAnsiTheme="minorHAnsi" w:cs="Yanone Kaffeesatz"/>
              </w:rPr>
              <w:t xml:space="preserve">To build students’ understanding of culture, display the anchor chart of the Cultural Iceberg and lead a class discussion on the concept of culture.  </w:t>
            </w:r>
            <w:hyperlink r:id="rId34" w:history="1">
              <w:r w:rsidRPr="00141963">
                <w:rPr>
                  <w:rStyle w:val="Hyperlink"/>
                  <w:rFonts w:asciiTheme="minorHAnsi" w:eastAsia="Yanone Kaffeesatz" w:hAnsiTheme="minorHAnsi" w:cs="Yanone Kaffeesatz"/>
                  <w:iCs/>
                </w:rPr>
                <w:t>Link to Cultural Iceberg</w:t>
              </w:r>
            </w:hyperlink>
          </w:p>
          <w:p w14:paraId="60CBF349" w14:textId="36C61C87" w:rsidR="008C7C41" w:rsidRDefault="0090160D">
            <w:pPr>
              <w:numPr>
                <w:ilvl w:val="1"/>
                <w:numId w:val="3"/>
              </w:numPr>
              <w:ind w:hanging="360"/>
              <w:rPr>
                <w:rFonts w:ascii="Yanone Kaffeesatz" w:eastAsia="Yanone Kaffeesatz" w:hAnsi="Yanone Kaffeesatz" w:cs="Yanone Kaffeesatz"/>
              </w:rPr>
            </w:pPr>
            <w:r w:rsidRPr="00EF6320">
              <w:rPr>
                <w:rFonts w:asciiTheme="minorHAnsi" w:eastAsia="Yanone Kaffeesatz" w:hAnsiTheme="minorHAnsi" w:cs="Yanone Kaffeesatz"/>
              </w:rPr>
              <w:t>After class discussion around the concept of culture</w:t>
            </w:r>
            <w:r w:rsidR="00327BB8" w:rsidRPr="00EF6320">
              <w:rPr>
                <w:rFonts w:asciiTheme="minorHAnsi" w:eastAsia="Yanone Kaffeesatz" w:hAnsiTheme="minorHAnsi" w:cs="Yanone Kaffeesatz"/>
              </w:rPr>
              <w:t>,</w:t>
            </w:r>
            <w:r w:rsidRPr="00EF6320">
              <w:rPr>
                <w:rFonts w:asciiTheme="minorHAnsi" w:eastAsia="Yanone Kaffeesatz" w:hAnsiTheme="minorHAnsi" w:cs="Yanone Kaffeesatz"/>
              </w:rPr>
              <w:t xml:space="preserve"> students </w:t>
            </w:r>
            <w:r w:rsidR="00327BB8">
              <w:rPr>
                <w:rFonts w:asciiTheme="minorHAnsi" w:eastAsia="Yanone Kaffeesatz" w:hAnsiTheme="minorHAnsi" w:cs="Yanone Kaffeesatz"/>
              </w:rPr>
              <w:t xml:space="preserve">can </w:t>
            </w:r>
            <w:r w:rsidRPr="00EF6320">
              <w:rPr>
                <w:rFonts w:asciiTheme="minorHAnsi" w:eastAsia="Yanone Kaffeesatz" w:hAnsiTheme="minorHAnsi" w:cs="Yanone Kaffeesatz"/>
              </w:rPr>
              <w:t xml:space="preserve">create their own cultural icebergs.  </w:t>
            </w:r>
            <w:hyperlink r:id="rId35" w:history="1">
              <w:r w:rsidRPr="00141963">
                <w:rPr>
                  <w:rStyle w:val="Hyperlink"/>
                  <w:rFonts w:asciiTheme="minorHAnsi" w:eastAsia="Yanone Kaffeesatz" w:hAnsiTheme="minorHAnsi" w:cs="Yanone Kaffeesatz"/>
                  <w:iCs/>
                </w:rPr>
                <w:t>Link to blank template</w:t>
              </w:r>
            </w:hyperlink>
          </w:p>
        </w:tc>
      </w:tr>
    </w:tbl>
    <w:p w14:paraId="60CBF34B" w14:textId="77777777" w:rsidR="008C7C41" w:rsidRDefault="008C7C41">
      <w:pPr>
        <w:rPr>
          <w:rFonts w:ascii="Yanone Kaffeesatz" w:eastAsia="Yanone Kaffeesatz" w:hAnsi="Yanone Kaffeesatz" w:cs="Yanone Kaffeesatz"/>
        </w:rPr>
      </w:pPr>
    </w:p>
    <w:tbl>
      <w:tblPr>
        <w:tblStyle w:val="a4"/>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8C7C41" w14:paraId="60CBF378" w14:textId="77777777">
        <w:trPr>
          <w:trHeight w:val="1260"/>
        </w:trPr>
        <w:tc>
          <w:tcPr>
            <w:tcW w:w="9360" w:type="dxa"/>
            <w:shd w:val="clear" w:color="auto" w:fill="EFEFEF"/>
            <w:tcMar>
              <w:top w:w="144" w:type="dxa"/>
              <w:left w:w="144" w:type="dxa"/>
              <w:bottom w:w="144" w:type="dxa"/>
              <w:right w:w="144" w:type="dxa"/>
            </w:tcMar>
          </w:tcPr>
          <w:p w14:paraId="60CBF34C" w14:textId="77777777" w:rsidR="008C7C41" w:rsidRPr="00EF6320" w:rsidRDefault="0090160D">
            <w:pPr>
              <w:contextualSpacing w:val="0"/>
              <w:rPr>
                <w:rFonts w:asciiTheme="minorHAnsi" w:eastAsia="Times New Roman" w:hAnsiTheme="minorHAnsi" w:cs="Times New Roman"/>
                <w:b/>
              </w:rPr>
            </w:pPr>
            <w:r w:rsidRPr="00EF6320">
              <w:rPr>
                <w:rFonts w:asciiTheme="minorHAnsi" w:eastAsia="Times New Roman" w:hAnsiTheme="minorHAnsi" w:cs="Times New Roman"/>
                <w:b/>
              </w:rPr>
              <w:t>STRATEGY INSTRUCTION:</w:t>
            </w:r>
          </w:p>
          <w:p w14:paraId="60CBF34D" w14:textId="77777777" w:rsidR="008C7C41" w:rsidRPr="00EF6320" w:rsidRDefault="008C7C41">
            <w:pPr>
              <w:contextualSpacing w:val="0"/>
              <w:rPr>
                <w:rFonts w:asciiTheme="minorHAnsi" w:eastAsia="Times New Roman" w:hAnsiTheme="minorHAnsi" w:cs="Times New Roman"/>
                <w:b/>
              </w:rPr>
            </w:pPr>
          </w:p>
          <w:p w14:paraId="60CBF34E" w14:textId="77777777" w:rsidR="008C7C41" w:rsidRPr="00EF6320" w:rsidRDefault="0090160D">
            <w:pPr>
              <w:contextualSpacing w:val="0"/>
              <w:rPr>
                <w:rFonts w:asciiTheme="minorHAnsi" w:eastAsia="Times New Roman" w:hAnsiTheme="minorHAnsi" w:cs="Times New Roman"/>
                <w:b/>
                <w:i/>
                <w:u w:val="single"/>
              </w:rPr>
            </w:pPr>
            <w:r w:rsidRPr="00EF6320">
              <w:rPr>
                <w:rFonts w:asciiTheme="minorHAnsi" w:eastAsia="Times New Roman" w:hAnsiTheme="minorHAnsi" w:cs="Times New Roman"/>
                <w:b/>
                <w:i/>
                <w:u w:val="single"/>
              </w:rPr>
              <w:t>SOURCE</w:t>
            </w:r>
            <w:r w:rsidR="00EF6320">
              <w:rPr>
                <w:rFonts w:asciiTheme="minorHAnsi" w:eastAsia="Times New Roman" w:hAnsiTheme="minorHAnsi" w:cs="Times New Roman"/>
                <w:b/>
                <w:i/>
                <w:u w:val="single"/>
              </w:rPr>
              <w:t>S</w:t>
            </w:r>
            <w:r w:rsidRPr="00EF6320">
              <w:rPr>
                <w:rFonts w:asciiTheme="minorHAnsi" w:eastAsia="Times New Roman" w:hAnsiTheme="minorHAnsi" w:cs="Times New Roman"/>
                <w:b/>
                <w:i/>
                <w:u w:val="single"/>
              </w:rPr>
              <w:t xml:space="preserve"> 1-3: </w:t>
            </w:r>
          </w:p>
          <w:p w14:paraId="60CBF34F" w14:textId="77777777" w:rsidR="008C7C41" w:rsidRPr="00EF6320" w:rsidRDefault="0090160D">
            <w:pPr>
              <w:numPr>
                <w:ilvl w:val="0"/>
                <w:numId w:val="7"/>
              </w:numPr>
              <w:ind w:hanging="360"/>
              <w:rPr>
                <w:rFonts w:asciiTheme="minorHAnsi" w:eastAsia="Times New Roman" w:hAnsiTheme="minorHAnsi" w:cs="Times New Roman"/>
              </w:rPr>
            </w:pPr>
            <w:r w:rsidRPr="00EF6320">
              <w:rPr>
                <w:rFonts w:asciiTheme="minorHAnsi" w:eastAsia="Times New Roman" w:hAnsiTheme="minorHAnsi" w:cs="Times New Roman"/>
                <w:b/>
              </w:rPr>
              <w:t xml:space="preserve">Quote Discussions </w:t>
            </w:r>
          </w:p>
          <w:p w14:paraId="60CBF350" w14:textId="77777777" w:rsidR="008C7C41" w:rsidRPr="00EF6320" w:rsidRDefault="0090160D">
            <w:pPr>
              <w:numPr>
                <w:ilvl w:val="0"/>
                <w:numId w:val="18"/>
              </w:numPr>
              <w:ind w:hanging="360"/>
              <w:rPr>
                <w:rFonts w:asciiTheme="minorHAnsi" w:eastAsia="Times New Roman" w:hAnsiTheme="minorHAnsi" w:cs="Times New Roman"/>
              </w:rPr>
            </w:pPr>
            <w:r w:rsidRPr="00EF6320">
              <w:rPr>
                <w:rFonts w:asciiTheme="minorHAnsi" w:eastAsia="Times New Roman" w:hAnsiTheme="minorHAnsi" w:cs="Times New Roman"/>
              </w:rPr>
              <w:t>Read aloud quote from Dr. George H. Junne, Jr. (Source 1)</w:t>
            </w:r>
            <w:r w:rsidRPr="00EF6320">
              <w:rPr>
                <w:rFonts w:asciiTheme="minorHAnsi" w:eastAsia="Times New Roman" w:hAnsiTheme="minorHAnsi" w:cs="Times New Roman"/>
                <w:i/>
              </w:rPr>
              <w:t xml:space="preserve"> </w:t>
            </w:r>
            <w:r w:rsidRPr="00EF6320">
              <w:rPr>
                <w:rFonts w:asciiTheme="minorHAnsi" w:eastAsia="Times New Roman" w:hAnsiTheme="minorHAnsi" w:cs="Times New Roman"/>
              </w:rPr>
              <w:t xml:space="preserve">and use it to start students’ thinking about the Dearfield community. </w:t>
            </w:r>
          </w:p>
          <w:p w14:paraId="60CBF351" w14:textId="77777777" w:rsidR="008C7C41" w:rsidRPr="00EF6320" w:rsidRDefault="0090160D">
            <w:pPr>
              <w:numPr>
                <w:ilvl w:val="0"/>
                <w:numId w:val="18"/>
              </w:numPr>
              <w:ind w:hanging="360"/>
              <w:rPr>
                <w:rFonts w:asciiTheme="minorHAnsi" w:eastAsia="Times New Roman" w:hAnsiTheme="minorHAnsi" w:cs="Times New Roman"/>
              </w:rPr>
            </w:pPr>
            <w:r w:rsidRPr="00EF6320">
              <w:rPr>
                <w:rFonts w:asciiTheme="minorHAnsi" w:eastAsia="Times New Roman" w:hAnsiTheme="minorHAnsi" w:cs="Times New Roman"/>
              </w:rPr>
              <w:t xml:space="preserve">Show image of O.T. Jackson (Source 2) and discuss how he was the founder of the community. </w:t>
            </w:r>
          </w:p>
          <w:p w14:paraId="60CBF352" w14:textId="77777777" w:rsidR="008C7C41" w:rsidRPr="00EF6320" w:rsidRDefault="0090160D">
            <w:pPr>
              <w:numPr>
                <w:ilvl w:val="0"/>
                <w:numId w:val="18"/>
              </w:numPr>
              <w:ind w:hanging="360"/>
              <w:rPr>
                <w:rFonts w:asciiTheme="minorHAnsi" w:eastAsia="Times New Roman" w:hAnsiTheme="minorHAnsi" w:cs="Times New Roman"/>
              </w:rPr>
            </w:pPr>
            <w:r w:rsidRPr="00EF6320">
              <w:rPr>
                <w:rFonts w:asciiTheme="minorHAnsi" w:eastAsia="Times New Roman" w:hAnsiTheme="minorHAnsi" w:cs="Times New Roman"/>
              </w:rPr>
              <w:t xml:space="preserve">Read aloud quote from Booker T. Washington (Source 3) and have students complete a think-pair-share using the following questions: </w:t>
            </w:r>
          </w:p>
          <w:p w14:paraId="60CBF353" w14:textId="77777777" w:rsidR="008C7C41" w:rsidRPr="00EF6320" w:rsidRDefault="0090160D">
            <w:pPr>
              <w:numPr>
                <w:ilvl w:val="3"/>
                <w:numId w:val="7"/>
              </w:numPr>
              <w:spacing w:line="240" w:lineRule="auto"/>
              <w:ind w:right="120" w:hanging="360"/>
              <w:jc w:val="both"/>
              <w:rPr>
                <w:rFonts w:asciiTheme="minorHAnsi" w:eastAsia="Times New Roman" w:hAnsiTheme="minorHAnsi" w:cs="Times New Roman"/>
              </w:rPr>
            </w:pPr>
            <w:r w:rsidRPr="00EF6320">
              <w:rPr>
                <w:rFonts w:asciiTheme="minorHAnsi" w:eastAsia="Times New Roman" w:hAnsiTheme="minorHAnsi" w:cs="Times New Roman"/>
              </w:rPr>
              <w:t>What do you think Booker T. Washington meant in saying this quote? </w:t>
            </w:r>
          </w:p>
          <w:p w14:paraId="60CBF354" w14:textId="77777777" w:rsidR="008C7C41" w:rsidRPr="00EF6320" w:rsidRDefault="0090160D" w:rsidP="00EF6320">
            <w:pPr>
              <w:numPr>
                <w:ilvl w:val="3"/>
                <w:numId w:val="7"/>
              </w:numPr>
              <w:spacing w:line="240" w:lineRule="auto"/>
              <w:ind w:right="120" w:hanging="360"/>
              <w:jc w:val="both"/>
              <w:rPr>
                <w:rFonts w:asciiTheme="minorHAnsi" w:eastAsia="Times New Roman" w:hAnsiTheme="minorHAnsi" w:cs="Times New Roman"/>
              </w:rPr>
            </w:pPr>
            <w:r w:rsidRPr="00EF6320">
              <w:rPr>
                <w:rFonts w:asciiTheme="minorHAnsi" w:eastAsia="Times New Roman" w:hAnsiTheme="minorHAnsi" w:cs="Times New Roman"/>
              </w:rPr>
              <w:t>Who was he saying this quote to and for?  </w:t>
            </w:r>
          </w:p>
          <w:p w14:paraId="60CBF355" w14:textId="77777777" w:rsidR="008C7C41" w:rsidRPr="00EF6320" w:rsidRDefault="008C7C41">
            <w:pPr>
              <w:spacing w:line="240" w:lineRule="auto"/>
              <w:ind w:left="2160" w:right="120"/>
              <w:contextualSpacing w:val="0"/>
              <w:rPr>
                <w:rFonts w:asciiTheme="minorHAnsi" w:eastAsia="Times New Roman" w:hAnsiTheme="minorHAnsi" w:cs="Times New Roman"/>
              </w:rPr>
            </w:pPr>
          </w:p>
          <w:p w14:paraId="60CBF356" w14:textId="77777777" w:rsidR="008C7C41" w:rsidRPr="00EF6320" w:rsidRDefault="0090160D">
            <w:pPr>
              <w:contextualSpacing w:val="0"/>
              <w:rPr>
                <w:rFonts w:asciiTheme="minorHAnsi" w:eastAsia="Times New Roman" w:hAnsiTheme="minorHAnsi" w:cs="Times New Roman"/>
                <w:b/>
                <w:i/>
                <w:u w:val="single"/>
              </w:rPr>
            </w:pPr>
            <w:r w:rsidRPr="00EF6320">
              <w:rPr>
                <w:rFonts w:asciiTheme="minorHAnsi" w:eastAsia="Times New Roman" w:hAnsiTheme="minorHAnsi" w:cs="Times New Roman"/>
                <w:b/>
                <w:i/>
                <w:u w:val="single"/>
              </w:rPr>
              <w:t xml:space="preserve">SOURCE 4: </w:t>
            </w:r>
          </w:p>
          <w:p w14:paraId="60CBF357" w14:textId="77777777" w:rsidR="008C7C41" w:rsidRPr="00EF6320" w:rsidRDefault="0090160D">
            <w:pPr>
              <w:numPr>
                <w:ilvl w:val="0"/>
                <w:numId w:val="7"/>
              </w:numPr>
              <w:ind w:hanging="360"/>
              <w:rPr>
                <w:rFonts w:asciiTheme="minorHAnsi" w:eastAsia="Times New Roman" w:hAnsiTheme="minorHAnsi" w:cs="Times New Roman"/>
              </w:rPr>
            </w:pPr>
            <w:r w:rsidRPr="00EF6320">
              <w:rPr>
                <w:rFonts w:asciiTheme="minorHAnsi" w:eastAsia="Times New Roman" w:hAnsiTheme="minorHAnsi" w:cs="Times New Roman"/>
                <w:b/>
              </w:rPr>
              <w:t xml:space="preserve">Newspaper Analysis Sheet: </w:t>
            </w:r>
          </w:p>
          <w:p w14:paraId="60CBF358" w14:textId="77777777" w:rsidR="008C7C41" w:rsidRPr="00EF6320" w:rsidRDefault="0090160D">
            <w:pPr>
              <w:numPr>
                <w:ilvl w:val="0"/>
                <w:numId w:val="6"/>
              </w:numPr>
              <w:ind w:hanging="360"/>
              <w:rPr>
                <w:rFonts w:asciiTheme="minorHAnsi" w:eastAsia="Times New Roman" w:hAnsiTheme="minorHAnsi" w:cs="Times New Roman"/>
              </w:rPr>
            </w:pPr>
            <w:r w:rsidRPr="00EF6320">
              <w:rPr>
                <w:rFonts w:asciiTheme="minorHAnsi" w:eastAsia="Times New Roman" w:hAnsiTheme="minorHAnsi" w:cs="Times New Roman"/>
              </w:rPr>
              <w:t>Read aloud Newspaper Article, while students highlight important information individually. (Source 4)</w:t>
            </w:r>
          </w:p>
          <w:p w14:paraId="60CBF359" w14:textId="77777777" w:rsidR="008C7C41" w:rsidRPr="00EF6320" w:rsidRDefault="0090160D">
            <w:pPr>
              <w:numPr>
                <w:ilvl w:val="0"/>
                <w:numId w:val="6"/>
              </w:numPr>
              <w:spacing w:line="240" w:lineRule="auto"/>
              <w:ind w:hanging="360"/>
              <w:rPr>
                <w:rFonts w:asciiTheme="minorHAnsi" w:eastAsia="Times New Roman" w:hAnsiTheme="minorHAnsi" w:cs="Times New Roman"/>
              </w:rPr>
            </w:pPr>
            <w:r w:rsidRPr="00EF6320">
              <w:rPr>
                <w:rFonts w:asciiTheme="minorHAnsi" w:eastAsia="Times New Roman" w:hAnsiTheme="minorHAnsi" w:cs="Times New Roman"/>
              </w:rPr>
              <w:t xml:space="preserve">Using highlighted information complete the CDE Newspaper Analysis Sheet with students and discuss the similarities and differences among the Dearfield community and the students own communities: </w:t>
            </w:r>
          </w:p>
          <w:p w14:paraId="60CBF35A" w14:textId="77777777" w:rsidR="008C7C41" w:rsidRPr="00EF6320" w:rsidRDefault="0090160D">
            <w:pPr>
              <w:numPr>
                <w:ilvl w:val="1"/>
                <w:numId w:val="6"/>
              </w:numPr>
              <w:spacing w:after="200" w:line="240" w:lineRule="auto"/>
              <w:ind w:hanging="360"/>
              <w:rPr>
                <w:rFonts w:asciiTheme="minorHAnsi" w:eastAsia="Times New Roman" w:hAnsiTheme="minorHAnsi" w:cs="Times New Roman"/>
              </w:rPr>
            </w:pPr>
            <w:r w:rsidRPr="00EF6320">
              <w:rPr>
                <w:rFonts w:asciiTheme="minorHAnsi" w:eastAsia="Times New Roman" w:hAnsiTheme="minorHAnsi" w:cs="Times New Roman"/>
              </w:rPr>
              <w:t>Based on what we read, what are some possible reasons this colony of Dearfield was “ideal/dear” to African Americans?</w:t>
            </w:r>
          </w:p>
          <w:p w14:paraId="60CBF35B" w14:textId="77777777" w:rsidR="008C7C41" w:rsidRPr="00EF6320" w:rsidRDefault="0090160D">
            <w:pPr>
              <w:numPr>
                <w:ilvl w:val="1"/>
                <w:numId w:val="6"/>
              </w:numPr>
              <w:spacing w:after="200" w:line="240" w:lineRule="auto"/>
              <w:ind w:hanging="360"/>
              <w:rPr>
                <w:rFonts w:asciiTheme="minorHAnsi" w:eastAsia="Times New Roman" w:hAnsiTheme="minorHAnsi" w:cs="Times New Roman"/>
              </w:rPr>
            </w:pPr>
            <w:r w:rsidRPr="00EF6320">
              <w:rPr>
                <w:rFonts w:asciiTheme="minorHAnsi" w:eastAsia="Times New Roman" w:hAnsiTheme="minorHAnsi" w:cs="Times New Roman"/>
              </w:rPr>
              <w:t>What was their role as participants of this colony?”</w:t>
            </w:r>
          </w:p>
          <w:p w14:paraId="60CBF35C" w14:textId="77777777" w:rsidR="008C7C41" w:rsidRPr="00EF6320" w:rsidRDefault="0090160D">
            <w:pPr>
              <w:numPr>
                <w:ilvl w:val="1"/>
                <w:numId w:val="6"/>
              </w:numPr>
              <w:spacing w:after="200" w:line="240" w:lineRule="auto"/>
              <w:ind w:hanging="360"/>
              <w:rPr>
                <w:rFonts w:asciiTheme="minorHAnsi" w:eastAsia="Times New Roman" w:hAnsiTheme="minorHAnsi" w:cs="Times New Roman"/>
              </w:rPr>
            </w:pPr>
            <w:r w:rsidRPr="00EF6320">
              <w:rPr>
                <w:rFonts w:asciiTheme="minorHAnsi" w:eastAsia="Times New Roman" w:hAnsiTheme="minorHAnsi" w:cs="Times New Roman"/>
              </w:rPr>
              <w:t>“Are there any aspects of this community that are similar to yours?</w:t>
            </w:r>
          </w:p>
          <w:p w14:paraId="60CBF35D" w14:textId="77777777" w:rsidR="008C7C41" w:rsidRPr="00EF6320" w:rsidRDefault="0090160D">
            <w:pPr>
              <w:contextualSpacing w:val="0"/>
              <w:rPr>
                <w:rFonts w:asciiTheme="minorHAnsi" w:eastAsia="Times New Roman" w:hAnsiTheme="minorHAnsi" w:cs="Times New Roman"/>
                <w:b/>
                <w:i/>
                <w:u w:val="single"/>
              </w:rPr>
            </w:pPr>
            <w:r w:rsidRPr="00EF6320">
              <w:rPr>
                <w:rFonts w:asciiTheme="minorHAnsi" w:eastAsia="Times New Roman" w:hAnsiTheme="minorHAnsi" w:cs="Times New Roman"/>
                <w:b/>
                <w:i/>
                <w:u w:val="single"/>
              </w:rPr>
              <w:t>SOURCE</w:t>
            </w:r>
            <w:r w:rsidR="00EF6320" w:rsidRPr="00EF6320">
              <w:rPr>
                <w:rFonts w:asciiTheme="minorHAnsi" w:eastAsia="Times New Roman" w:hAnsiTheme="minorHAnsi" w:cs="Times New Roman"/>
                <w:b/>
                <w:i/>
                <w:u w:val="single"/>
              </w:rPr>
              <w:t>S</w:t>
            </w:r>
            <w:r w:rsidRPr="00EF6320">
              <w:rPr>
                <w:rFonts w:asciiTheme="minorHAnsi" w:eastAsia="Times New Roman" w:hAnsiTheme="minorHAnsi" w:cs="Times New Roman"/>
                <w:b/>
                <w:i/>
                <w:u w:val="single"/>
              </w:rPr>
              <w:t xml:space="preserve"> 5-8: </w:t>
            </w:r>
          </w:p>
          <w:p w14:paraId="60CBF35E" w14:textId="77777777" w:rsidR="008C7C41" w:rsidRPr="00EF6320" w:rsidRDefault="0090160D">
            <w:pPr>
              <w:numPr>
                <w:ilvl w:val="0"/>
                <w:numId w:val="7"/>
              </w:numPr>
              <w:ind w:hanging="360"/>
              <w:rPr>
                <w:rFonts w:asciiTheme="minorHAnsi" w:eastAsia="Times New Roman" w:hAnsiTheme="minorHAnsi" w:cs="Times New Roman"/>
              </w:rPr>
            </w:pPr>
            <w:r w:rsidRPr="00EF6320">
              <w:rPr>
                <w:rFonts w:asciiTheme="minorHAnsi" w:eastAsia="Times New Roman" w:hAnsiTheme="minorHAnsi" w:cs="Times New Roman"/>
                <w:b/>
              </w:rPr>
              <w:t>Picture Analysis Sheet:</w:t>
            </w:r>
          </w:p>
          <w:p w14:paraId="60CBF35F" w14:textId="77777777" w:rsidR="008C7C41" w:rsidRPr="00EF6320" w:rsidRDefault="0090160D">
            <w:pPr>
              <w:numPr>
                <w:ilvl w:val="0"/>
                <w:numId w:val="17"/>
              </w:numPr>
              <w:ind w:hanging="360"/>
              <w:rPr>
                <w:rFonts w:asciiTheme="minorHAnsi" w:eastAsia="Times New Roman" w:hAnsiTheme="minorHAnsi" w:cs="Times New Roman"/>
              </w:rPr>
            </w:pPr>
            <w:r w:rsidRPr="00EF6320">
              <w:rPr>
                <w:rFonts w:asciiTheme="minorHAnsi" w:eastAsia="Times New Roman" w:hAnsiTheme="minorHAnsi" w:cs="Times New Roman"/>
              </w:rPr>
              <w:t xml:space="preserve">Using the </w:t>
            </w:r>
            <w:hyperlink r:id="rId36" w:history="1">
              <w:r w:rsidRPr="00EF6320">
                <w:rPr>
                  <w:rStyle w:val="Hyperlink"/>
                  <w:rFonts w:asciiTheme="minorHAnsi" w:eastAsia="Times New Roman" w:hAnsiTheme="minorHAnsi" w:cs="Times New Roman"/>
                </w:rPr>
                <w:t>CDE photo analysis sheet</w:t>
              </w:r>
            </w:hyperlink>
            <w:r w:rsidRPr="00EF6320">
              <w:rPr>
                <w:rFonts w:asciiTheme="minorHAnsi" w:eastAsia="Times New Roman" w:hAnsiTheme="minorHAnsi" w:cs="Times New Roman"/>
              </w:rPr>
              <w:t xml:space="preserve"> the students will analyze the images provided (Sources 5-8) and discuss what they notice about the community of Dearfield using the following questions to guide whole class discussion: </w:t>
            </w:r>
          </w:p>
          <w:p w14:paraId="60CBF360" w14:textId="77777777" w:rsidR="008C7C41" w:rsidRPr="00EF6320" w:rsidRDefault="0090160D">
            <w:pPr>
              <w:numPr>
                <w:ilvl w:val="1"/>
                <w:numId w:val="17"/>
              </w:numPr>
              <w:ind w:hanging="360"/>
              <w:rPr>
                <w:rFonts w:asciiTheme="minorHAnsi" w:eastAsia="Times New Roman" w:hAnsiTheme="minorHAnsi" w:cs="Times New Roman"/>
              </w:rPr>
            </w:pPr>
            <w:r w:rsidRPr="00EF6320">
              <w:rPr>
                <w:rFonts w:asciiTheme="minorHAnsi" w:eastAsia="Times New Roman" w:hAnsiTheme="minorHAnsi" w:cs="Times New Roman"/>
              </w:rPr>
              <w:t xml:space="preserve">After looking at these images, do we see an example of aspects of a </w:t>
            </w:r>
            <w:r w:rsidRPr="00EF6320">
              <w:rPr>
                <w:rFonts w:asciiTheme="minorHAnsi" w:eastAsia="Times New Roman" w:hAnsiTheme="minorHAnsi" w:cs="Times New Roman"/>
              </w:rPr>
              <w:lastRenderedPageBreak/>
              <w:t>segregated community?” (i.e., African American dolls with dark skin color, only African Americans photographed, old jars from the lunchroom representing having to provide own meals for school, picture of Dearfield sign showing that it is not a city, etc.)</w:t>
            </w:r>
          </w:p>
          <w:p w14:paraId="60CBF361" w14:textId="77777777" w:rsidR="008C7C41" w:rsidRPr="00EF6320" w:rsidRDefault="0090160D">
            <w:pPr>
              <w:numPr>
                <w:ilvl w:val="1"/>
                <w:numId w:val="17"/>
              </w:numPr>
              <w:ind w:hanging="360"/>
              <w:rPr>
                <w:rFonts w:asciiTheme="minorHAnsi" w:eastAsia="Times New Roman" w:hAnsiTheme="minorHAnsi" w:cs="Times New Roman"/>
              </w:rPr>
            </w:pPr>
            <w:r w:rsidRPr="00EF6320">
              <w:rPr>
                <w:rFonts w:asciiTheme="minorHAnsi" w:eastAsia="Times New Roman" w:hAnsiTheme="minorHAnsi" w:cs="Times New Roman"/>
              </w:rPr>
              <w:t>“Why do we think this doll has simple clothing?  </w:t>
            </w:r>
          </w:p>
          <w:p w14:paraId="60CBF362" w14:textId="77777777" w:rsidR="008C7C41" w:rsidRPr="00EF6320" w:rsidRDefault="0090160D">
            <w:pPr>
              <w:numPr>
                <w:ilvl w:val="1"/>
                <w:numId w:val="17"/>
              </w:numPr>
              <w:ind w:hanging="360"/>
              <w:rPr>
                <w:rFonts w:asciiTheme="minorHAnsi" w:eastAsia="Times New Roman" w:hAnsiTheme="minorHAnsi" w:cs="Times New Roman"/>
              </w:rPr>
            </w:pPr>
            <w:r w:rsidRPr="00EF6320">
              <w:rPr>
                <w:rFonts w:asciiTheme="minorHAnsi" w:eastAsia="Times New Roman" w:hAnsiTheme="minorHAnsi" w:cs="Times New Roman"/>
              </w:rPr>
              <w:t xml:space="preserve">Do you think </w:t>
            </w:r>
            <w:r w:rsidR="00EF6320">
              <w:rPr>
                <w:rFonts w:asciiTheme="minorHAnsi" w:eastAsia="Times New Roman" w:hAnsiTheme="minorHAnsi" w:cs="Times New Roman"/>
              </w:rPr>
              <w:t xml:space="preserve">that the children of Dearfield </w:t>
            </w:r>
            <w:r w:rsidRPr="00EF6320">
              <w:rPr>
                <w:rFonts w:asciiTheme="minorHAnsi" w:eastAsia="Times New Roman" w:hAnsiTheme="minorHAnsi" w:cs="Times New Roman"/>
              </w:rPr>
              <w:t>would have worn something similar?  </w:t>
            </w:r>
          </w:p>
          <w:p w14:paraId="60CBF363" w14:textId="77777777" w:rsidR="008C7C41" w:rsidRPr="00EF6320" w:rsidRDefault="0090160D" w:rsidP="00EF6320">
            <w:pPr>
              <w:numPr>
                <w:ilvl w:val="1"/>
                <w:numId w:val="17"/>
              </w:numPr>
              <w:ind w:hanging="360"/>
              <w:rPr>
                <w:rFonts w:asciiTheme="minorHAnsi" w:eastAsia="Times New Roman" w:hAnsiTheme="minorHAnsi" w:cs="Times New Roman"/>
              </w:rPr>
            </w:pPr>
            <w:r w:rsidRPr="00EF6320">
              <w:rPr>
                <w:rFonts w:asciiTheme="minorHAnsi" w:eastAsia="Times New Roman" w:hAnsiTheme="minorHAnsi" w:cs="Times New Roman"/>
              </w:rPr>
              <w:t>Why is this doll not a white doll?” (</w:t>
            </w:r>
            <w:r w:rsidR="00EF6320" w:rsidRPr="00EF6320">
              <w:rPr>
                <w:rFonts w:asciiTheme="minorHAnsi" w:eastAsia="Times New Roman" w:hAnsiTheme="minorHAnsi" w:cs="Times New Roman"/>
              </w:rPr>
              <w:t>Talk</w:t>
            </w:r>
            <w:r w:rsidRPr="00EF6320">
              <w:rPr>
                <w:rFonts w:asciiTheme="minorHAnsi" w:eastAsia="Times New Roman" w:hAnsiTheme="minorHAnsi" w:cs="Times New Roman"/>
              </w:rPr>
              <w:t xml:space="preserve"> about the segregation, wanted things like them like you want objects that are similar to you). </w:t>
            </w:r>
          </w:p>
          <w:p w14:paraId="60CBF364" w14:textId="77777777" w:rsidR="008C7C41" w:rsidRPr="00EF6320" w:rsidRDefault="0090160D">
            <w:pPr>
              <w:contextualSpacing w:val="0"/>
              <w:rPr>
                <w:rFonts w:asciiTheme="minorHAnsi" w:eastAsia="Times New Roman" w:hAnsiTheme="minorHAnsi" w:cs="Times New Roman"/>
                <w:b/>
                <w:i/>
                <w:u w:val="single"/>
              </w:rPr>
            </w:pPr>
            <w:r w:rsidRPr="00EF6320">
              <w:rPr>
                <w:rFonts w:asciiTheme="minorHAnsi" w:eastAsia="Times New Roman" w:hAnsiTheme="minorHAnsi" w:cs="Times New Roman"/>
                <w:b/>
                <w:i/>
                <w:u w:val="single"/>
              </w:rPr>
              <w:t>SOURCE</w:t>
            </w:r>
            <w:r w:rsidR="00EF6320">
              <w:rPr>
                <w:rFonts w:asciiTheme="minorHAnsi" w:eastAsia="Times New Roman" w:hAnsiTheme="minorHAnsi" w:cs="Times New Roman"/>
                <w:b/>
                <w:i/>
                <w:u w:val="single"/>
              </w:rPr>
              <w:t>S</w:t>
            </w:r>
            <w:r w:rsidRPr="00EF6320">
              <w:rPr>
                <w:rFonts w:asciiTheme="minorHAnsi" w:eastAsia="Times New Roman" w:hAnsiTheme="minorHAnsi" w:cs="Times New Roman"/>
                <w:b/>
                <w:i/>
                <w:u w:val="single"/>
              </w:rPr>
              <w:t xml:space="preserve"> 9-10: </w:t>
            </w:r>
          </w:p>
          <w:p w14:paraId="60CBF365" w14:textId="77777777" w:rsidR="008C7C41" w:rsidRPr="00EF6320" w:rsidRDefault="0090160D">
            <w:pPr>
              <w:numPr>
                <w:ilvl w:val="0"/>
                <w:numId w:val="7"/>
              </w:numPr>
              <w:ind w:hanging="360"/>
              <w:rPr>
                <w:rFonts w:asciiTheme="minorHAnsi" w:eastAsia="Times New Roman" w:hAnsiTheme="minorHAnsi" w:cs="Times New Roman"/>
              </w:rPr>
            </w:pPr>
            <w:r w:rsidRPr="00EF6320">
              <w:rPr>
                <w:rFonts w:asciiTheme="minorHAnsi" w:eastAsia="Times New Roman" w:hAnsiTheme="minorHAnsi" w:cs="Times New Roman"/>
                <w:b/>
              </w:rPr>
              <w:t xml:space="preserve">Oral History Analysis Sheet </w:t>
            </w:r>
          </w:p>
          <w:p w14:paraId="60CBF366" w14:textId="77777777" w:rsidR="008C7C41" w:rsidRPr="00EF6320" w:rsidRDefault="0090160D">
            <w:pPr>
              <w:numPr>
                <w:ilvl w:val="0"/>
                <w:numId w:val="13"/>
              </w:numPr>
              <w:ind w:hanging="360"/>
              <w:rPr>
                <w:rFonts w:asciiTheme="minorHAnsi" w:eastAsia="Times New Roman" w:hAnsiTheme="minorHAnsi" w:cs="Times New Roman"/>
              </w:rPr>
            </w:pPr>
            <w:r w:rsidRPr="00EF6320">
              <w:rPr>
                <w:rFonts w:asciiTheme="minorHAnsi" w:eastAsia="Times New Roman" w:hAnsiTheme="minorHAnsi" w:cs="Times New Roman"/>
              </w:rPr>
              <w:t xml:space="preserve">Provide background knowledge to students about the Walker Brothers as citizens of Dearfield. Share the following information: Walker Groves was born in Denver in 1925 and he moved and lived in Dearfield in 1939 because his father decided that the country life would be safer for him and his family.  His father didn’t want </w:t>
            </w:r>
            <w:proofErr w:type="gramStart"/>
            <w:r w:rsidRPr="00EF6320">
              <w:rPr>
                <w:rFonts w:asciiTheme="minorHAnsi" w:eastAsia="Times New Roman" w:hAnsiTheme="minorHAnsi" w:cs="Times New Roman"/>
              </w:rPr>
              <w:t>Walker</w:t>
            </w:r>
            <w:proofErr w:type="gramEnd"/>
            <w:r w:rsidRPr="00EF6320">
              <w:rPr>
                <w:rFonts w:asciiTheme="minorHAnsi" w:eastAsia="Times New Roman" w:hAnsiTheme="minorHAnsi" w:cs="Times New Roman"/>
              </w:rPr>
              <w:t xml:space="preserve"> or his brother get into trouble in the city.”</w:t>
            </w:r>
          </w:p>
          <w:p w14:paraId="60CBF367" w14:textId="77777777" w:rsidR="008C7C41" w:rsidRPr="00EF6320" w:rsidRDefault="0090160D">
            <w:pPr>
              <w:numPr>
                <w:ilvl w:val="0"/>
                <w:numId w:val="13"/>
              </w:numPr>
              <w:spacing w:after="200" w:line="240" w:lineRule="auto"/>
              <w:ind w:hanging="360"/>
              <w:rPr>
                <w:rFonts w:asciiTheme="minorHAnsi" w:eastAsia="Times New Roman" w:hAnsiTheme="minorHAnsi" w:cs="Times New Roman"/>
              </w:rPr>
            </w:pPr>
            <w:r w:rsidRPr="00EF6320">
              <w:rPr>
                <w:rFonts w:asciiTheme="minorHAnsi" w:eastAsia="Times New Roman" w:hAnsiTheme="minorHAnsi" w:cs="Times New Roman"/>
              </w:rPr>
              <w:t>Have stations set up with each audio clip of oral history recording set up with iPads/Chromebooks/or any technology that allows it (5 stations/group tables)</w:t>
            </w:r>
          </w:p>
          <w:p w14:paraId="60CBF368" w14:textId="77777777" w:rsidR="008C7C41" w:rsidRPr="00EF6320" w:rsidRDefault="0090160D">
            <w:pPr>
              <w:numPr>
                <w:ilvl w:val="0"/>
                <w:numId w:val="13"/>
              </w:numPr>
              <w:spacing w:after="200" w:line="240" w:lineRule="auto"/>
              <w:ind w:hanging="360"/>
              <w:rPr>
                <w:rFonts w:asciiTheme="minorHAnsi" w:eastAsia="Times New Roman" w:hAnsiTheme="minorHAnsi" w:cs="Times New Roman"/>
              </w:rPr>
            </w:pPr>
            <w:r w:rsidRPr="00EF6320">
              <w:rPr>
                <w:rFonts w:asciiTheme="minorHAnsi" w:eastAsia="Times New Roman" w:hAnsiTheme="minorHAnsi" w:cs="Times New Roman"/>
              </w:rPr>
              <w:t xml:space="preserve">Students will participate in a jigsaw and become experts of one chunk of the oral history: </w:t>
            </w:r>
          </w:p>
          <w:p w14:paraId="60CBF369" w14:textId="77777777" w:rsidR="008C7C41" w:rsidRPr="00EF6320" w:rsidRDefault="0090160D">
            <w:pPr>
              <w:numPr>
                <w:ilvl w:val="1"/>
                <w:numId w:val="13"/>
              </w:numPr>
              <w:spacing w:after="200" w:line="240" w:lineRule="auto"/>
              <w:ind w:hanging="360"/>
              <w:rPr>
                <w:rFonts w:asciiTheme="minorHAnsi" w:eastAsia="Times New Roman" w:hAnsiTheme="minorHAnsi" w:cs="Times New Roman"/>
              </w:rPr>
            </w:pPr>
            <w:r w:rsidRPr="00EF6320">
              <w:rPr>
                <w:rFonts w:asciiTheme="minorHAnsi" w:eastAsia="Calibri" w:hAnsiTheme="minorHAnsi" w:cs="Calibri"/>
                <w:i/>
              </w:rPr>
              <w:t>Section 1 Clipping: 10:15-11:53, where he went to school, what grade, and experience in church</w:t>
            </w:r>
          </w:p>
          <w:p w14:paraId="60CBF36A" w14:textId="77777777" w:rsidR="008C7C41" w:rsidRPr="00EF6320" w:rsidRDefault="0090160D">
            <w:pPr>
              <w:numPr>
                <w:ilvl w:val="1"/>
                <w:numId w:val="13"/>
              </w:numPr>
              <w:spacing w:after="200" w:line="240" w:lineRule="auto"/>
              <w:ind w:hanging="360"/>
              <w:rPr>
                <w:rFonts w:asciiTheme="minorHAnsi" w:eastAsia="Times New Roman" w:hAnsiTheme="minorHAnsi" w:cs="Times New Roman"/>
              </w:rPr>
            </w:pPr>
            <w:r w:rsidRPr="00EF6320">
              <w:rPr>
                <w:rFonts w:asciiTheme="minorHAnsi" w:eastAsia="Calibri" w:hAnsiTheme="minorHAnsi" w:cs="Calibri"/>
                <w:i/>
              </w:rPr>
              <w:t>Section 2 Clipping: 14:30-16:00, school experience</w:t>
            </w:r>
          </w:p>
          <w:p w14:paraId="60CBF36B" w14:textId="77777777" w:rsidR="008C7C41" w:rsidRPr="00EF6320" w:rsidRDefault="0090160D">
            <w:pPr>
              <w:numPr>
                <w:ilvl w:val="1"/>
                <w:numId w:val="13"/>
              </w:numPr>
              <w:spacing w:after="200" w:line="240" w:lineRule="auto"/>
              <w:ind w:hanging="360"/>
              <w:rPr>
                <w:rFonts w:asciiTheme="minorHAnsi" w:eastAsia="Times New Roman" w:hAnsiTheme="minorHAnsi" w:cs="Times New Roman"/>
              </w:rPr>
            </w:pPr>
            <w:r w:rsidRPr="00EF6320">
              <w:rPr>
                <w:rFonts w:asciiTheme="minorHAnsi" w:eastAsia="Calibri" w:hAnsiTheme="minorHAnsi" w:cs="Calibri"/>
                <w:i/>
              </w:rPr>
              <w:t>Section 3 Clipping: 16:38-17:30, other experience with African American neighbors</w:t>
            </w:r>
          </w:p>
          <w:p w14:paraId="60CBF36C" w14:textId="77777777" w:rsidR="008C7C41" w:rsidRPr="00EF6320" w:rsidRDefault="0090160D">
            <w:pPr>
              <w:numPr>
                <w:ilvl w:val="1"/>
                <w:numId w:val="13"/>
              </w:numPr>
              <w:spacing w:after="200" w:line="240" w:lineRule="auto"/>
              <w:ind w:hanging="360"/>
              <w:rPr>
                <w:rFonts w:asciiTheme="minorHAnsi" w:eastAsia="Times New Roman" w:hAnsiTheme="minorHAnsi" w:cs="Times New Roman"/>
              </w:rPr>
            </w:pPr>
            <w:r w:rsidRPr="00EF6320">
              <w:rPr>
                <w:rFonts w:asciiTheme="minorHAnsi" w:eastAsia="Calibri" w:hAnsiTheme="minorHAnsi" w:cs="Calibri"/>
                <w:i/>
              </w:rPr>
              <w:t>Section 4 Clipping: 18:15-19:40, being a kid and having fun</w:t>
            </w:r>
          </w:p>
          <w:p w14:paraId="60CBF36D" w14:textId="77777777" w:rsidR="008C7C41" w:rsidRPr="00EF6320" w:rsidRDefault="0090160D">
            <w:pPr>
              <w:numPr>
                <w:ilvl w:val="1"/>
                <w:numId w:val="13"/>
              </w:numPr>
              <w:spacing w:after="200" w:line="240" w:lineRule="auto"/>
              <w:ind w:hanging="360"/>
              <w:rPr>
                <w:rFonts w:asciiTheme="minorHAnsi" w:eastAsia="Times New Roman" w:hAnsiTheme="minorHAnsi" w:cs="Times New Roman"/>
              </w:rPr>
            </w:pPr>
            <w:r w:rsidRPr="00EF6320">
              <w:rPr>
                <w:rFonts w:asciiTheme="minorHAnsi" w:eastAsia="Calibri" w:hAnsiTheme="minorHAnsi" w:cs="Calibri"/>
                <w:i/>
              </w:rPr>
              <w:t>Section 5 Clipping: 21:45-23:20, working on Mr. Bailey’s farm</w:t>
            </w:r>
          </w:p>
          <w:p w14:paraId="60CBF36E" w14:textId="77777777" w:rsidR="008C7C41" w:rsidRPr="00EF6320" w:rsidRDefault="0090160D">
            <w:pPr>
              <w:numPr>
                <w:ilvl w:val="0"/>
                <w:numId w:val="13"/>
              </w:numPr>
              <w:spacing w:after="200" w:line="240" w:lineRule="auto"/>
              <w:ind w:hanging="360"/>
              <w:rPr>
                <w:rFonts w:asciiTheme="minorHAnsi" w:eastAsia="Calibri" w:hAnsiTheme="minorHAnsi" w:cs="Calibri"/>
              </w:rPr>
            </w:pPr>
            <w:r w:rsidRPr="00EF6320">
              <w:rPr>
                <w:rFonts w:asciiTheme="minorHAnsi" w:eastAsia="Calibri" w:hAnsiTheme="minorHAnsi" w:cs="Calibri"/>
              </w:rPr>
              <w:t>Give each student a CDE Oral History Analysis sheet.</w:t>
            </w:r>
          </w:p>
          <w:p w14:paraId="60CBF36F" w14:textId="77777777" w:rsidR="008C7C41" w:rsidRPr="00EF6320" w:rsidRDefault="0090160D">
            <w:pPr>
              <w:numPr>
                <w:ilvl w:val="0"/>
                <w:numId w:val="13"/>
              </w:numPr>
              <w:spacing w:after="200" w:line="240" w:lineRule="auto"/>
              <w:ind w:hanging="360"/>
              <w:rPr>
                <w:rFonts w:asciiTheme="minorHAnsi" w:eastAsia="Calibri" w:hAnsiTheme="minorHAnsi" w:cs="Calibri"/>
              </w:rPr>
            </w:pPr>
            <w:r w:rsidRPr="00EF6320">
              <w:rPr>
                <w:rFonts w:asciiTheme="minorHAnsi" w:eastAsia="Calibri" w:hAnsiTheme="minorHAnsi" w:cs="Calibri"/>
              </w:rPr>
              <w:t>Have students listen carefully to their assigned audio clipping.</w:t>
            </w:r>
          </w:p>
          <w:p w14:paraId="60CBF370" w14:textId="77777777" w:rsidR="008C7C41" w:rsidRPr="00EF6320" w:rsidRDefault="0090160D">
            <w:pPr>
              <w:numPr>
                <w:ilvl w:val="0"/>
                <w:numId w:val="13"/>
              </w:numPr>
              <w:spacing w:after="200" w:line="240" w:lineRule="auto"/>
              <w:ind w:hanging="360"/>
              <w:rPr>
                <w:rFonts w:asciiTheme="minorHAnsi" w:eastAsia="Times New Roman" w:hAnsiTheme="minorHAnsi" w:cs="Times New Roman"/>
              </w:rPr>
            </w:pPr>
            <w:r w:rsidRPr="00EF6320">
              <w:rPr>
                <w:rFonts w:asciiTheme="minorHAnsi" w:eastAsia="Calibri" w:hAnsiTheme="minorHAnsi" w:cs="Calibri"/>
              </w:rPr>
              <w:t>Mention to students that they may need to listen to the clipping twice to gather adequate information (critical listening) to complete the analysis sheet.</w:t>
            </w:r>
          </w:p>
          <w:p w14:paraId="60CBF371" w14:textId="77777777" w:rsidR="008C7C41" w:rsidRPr="00EF6320" w:rsidRDefault="0090160D">
            <w:pPr>
              <w:numPr>
                <w:ilvl w:val="0"/>
                <w:numId w:val="13"/>
              </w:numPr>
              <w:spacing w:after="200" w:line="240" w:lineRule="auto"/>
              <w:ind w:hanging="360"/>
              <w:rPr>
                <w:rFonts w:asciiTheme="minorHAnsi" w:eastAsia="Times New Roman" w:hAnsiTheme="minorHAnsi" w:cs="Times New Roman"/>
              </w:rPr>
            </w:pPr>
            <w:r w:rsidRPr="00EF6320">
              <w:rPr>
                <w:rFonts w:asciiTheme="minorHAnsi" w:eastAsia="Calibri" w:hAnsiTheme="minorHAnsi" w:cs="Calibri"/>
              </w:rPr>
              <w:t>In these groups, the students will discuss what they learned from listening to the person’s story and what they would ask Walker Groves if they could.</w:t>
            </w:r>
          </w:p>
          <w:p w14:paraId="60CBF372" w14:textId="77777777" w:rsidR="008C7C41" w:rsidRDefault="0090160D">
            <w:pPr>
              <w:numPr>
                <w:ilvl w:val="0"/>
                <w:numId w:val="13"/>
              </w:numPr>
              <w:spacing w:after="200" w:line="240" w:lineRule="auto"/>
              <w:ind w:hanging="360"/>
              <w:rPr>
                <w:rFonts w:ascii="Times New Roman" w:eastAsia="Times New Roman" w:hAnsi="Times New Roman" w:cs="Times New Roman"/>
              </w:rPr>
            </w:pPr>
            <w:r w:rsidRPr="00EF6320">
              <w:rPr>
                <w:rFonts w:asciiTheme="minorHAnsi" w:eastAsia="Calibri" w:hAnsiTheme="minorHAnsi" w:cs="Calibri"/>
              </w:rPr>
              <w:t>Instruct students to go back to their original groups to discuss whole-class</w:t>
            </w:r>
            <w:r>
              <w:rPr>
                <w:rFonts w:ascii="Calibri" w:eastAsia="Calibri" w:hAnsi="Calibri" w:cs="Calibri"/>
                <w:sz w:val="24"/>
                <w:szCs w:val="24"/>
              </w:rPr>
              <w:t xml:space="preserve"> discussion questions:</w:t>
            </w:r>
          </w:p>
          <w:p w14:paraId="60CBF373" w14:textId="77777777" w:rsidR="008C7C41" w:rsidRPr="00EF6320" w:rsidRDefault="0090160D">
            <w:pPr>
              <w:numPr>
                <w:ilvl w:val="0"/>
                <w:numId w:val="5"/>
              </w:numPr>
              <w:spacing w:after="200" w:line="240" w:lineRule="auto"/>
              <w:ind w:hanging="360"/>
              <w:rPr>
                <w:rFonts w:ascii="Calibri" w:eastAsia="Calibri" w:hAnsi="Calibri" w:cs="Calibri"/>
                <w:szCs w:val="24"/>
              </w:rPr>
            </w:pPr>
            <w:r w:rsidRPr="00EF6320">
              <w:rPr>
                <w:rFonts w:ascii="Calibri" w:eastAsia="Calibri" w:hAnsi="Calibri" w:cs="Calibri"/>
                <w:szCs w:val="24"/>
              </w:rPr>
              <w:t xml:space="preserve">“What things were different and similar about Walker’s life </w:t>
            </w:r>
            <w:r>
              <w:rPr>
                <w:rFonts w:ascii="Calibri" w:eastAsia="Calibri" w:hAnsi="Calibri" w:cs="Calibri"/>
                <w:sz w:val="24"/>
                <w:szCs w:val="24"/>
              </w:rPr>
              <w:t xml:space="preserve">experiences to </w:t>
            </w:r>
            <w:r w:rsidRPr="00EF6320">
              <w:rPr>
                <w:rFonts w:ascii="Calibri" w:eastAsia="Calibri" w:hAnsi="Calibri" w:cs="Calibri"/>
                <w:szCs w:val="24"/>
              </w:rPr>
              <w:t>your own?”</w:t>
            </w:r>
          </w:p>
          <w:p w14:paraId="60CBF374" w14:textId="77777777" w:rsidR="008C7C41" w:rsidRPr="00EF6320" w:rsidRDefault="0090160D">
            <w:pPr>
              <w:numPr>
                <w:ilvl w:val="0"/>
                <w:numId w:val="5"/>
              </w:numPr>
              <w:spacing w:after="200" w:line="240" w:lineRule="auto"/>
              <w:ind w:hanging="360"/>
              <w:rPr>
                <w:rFonts w:ascii="Calibri" w:eastAsia="Calibri" w:hAnsi="Calibri" w:cs="Calibri"/>
                <w:szCs w:val="24"/>
              </w:rPr>
            </w:pPr>
            <w:r w:rsidRPr="00EF6320">
              <w:rPr>
                <w:rFonts w:ascii="Calibri" w:eastAsia="Calibri" w:hAnsi="Calibri" w:cs="Calibri"/>
                <w:szCs w:val="24"/>
              </w:rPr>
              <w:t>“What things surprised or stuck out to you the most?”</w:t>
            </w:r>
          </w:p>
          <w:p w14:paraId="60CBF375" w14:textId="77777777" w:rsidR="008C7C41" w:rsidRPr="00EF6320" w:rsidRDefault="0090160D">
            <w:pPr>
              <w:numPr>
                <w:ilvl w:val="0"/>
                <w:numId w:val="5"/>
              </w:numPr>
              <w:spacing w:after="200" w:line="240" w:lineRule="auto"/>
              <w:ind w:hanging="360"/>
              <w:rPr>
                <w:rFonts w:ascii="Calibri" w:eastAsia="Calibri" w:hAnsi="Calibri" w:cs="Calibri"/>
                <w:szCs w:val="24"/>
              </w:rPr>
            </w:pPr>
            <w:r w:rsidRPr="00EF6320">
              <w:rPr>
                <w:rFonts w:ascii="Calibri" w:eastAsia="Calibri" w:hAnsi="Calibri" w:cs="Calibri"/>
                <w:szCs w:val="24"/>
              </w:rPr>
              <w:t>“Do you think Walker enjoyed his time in Dearfield and why?”</w:t>
            </w:r>
          </w:p>
          <w:p w14:paraId="60CBF376" w14:textId="77777777" w:rsidR="008C7C41" w:rsidRPr="00EF6320" w:rsidRDefault="0090160D">
            <w:pPr>
              <w:numPr>
                <w:ilvl w:val="0"/>
                <w:numId w:val="5"/>
              </w:numPr>
              <w:spacing w:after="200" w:line="240" w:lineRule="auto"/>
              <w:ind w:hanging="360"/>
              <w:rPr>
                <w:rFonts w:ascii="Calibri" w:eastAsia="Calibri" w:hAnsi="Calibri" w:cs="Calibri"/>
                <w:szCs w:val="24"/>
              </w:rPr>
            </w:pPr>
            <w:r w:rsidRPr="00EF6320">
              <w:rPr>
                <w:rFonts w:ascii="Calibri" w:eastAsia="Calibri" w:hAnsi="Calibri" w:cs="Calibri"/>
                <w:szCs w:val="24"/>
              </w:rPr>
              <w:t xml:space="preserve">What themes or connections did your group make to the other primary sources that we have been working with so far throughout our inquiry? </w:t>
            </w:r>
          </w:p>
          <w:p w14:paraId="60CBF377" w14:textId="77777777" w:rsidR="008C7C41" w:rsidRDefault="0090160D">
            <w:pPr>
              <w:numPr>
                <w:ilvl w:val="0"/>
                <w:numId w:val="5"/>
              </w:numPr>
              <w:spacing w:after="200" w:line="240" w:lineRule="auto"/>
              <w:ind w:hanging="360"/>
              <w:rPr>
                <w:rFonts w:ascii="Calibri" w:eastAsia="Calibri" w:hAnsi="Calibri" w:cs="Calibri"/>
                <w:sz w:val="24"/>
                <w:szCs w:val="24"/>
              </w:rPr>
            </w:pPr>
            <w:r w:rsidRPr="00EF6320">
              <w:rPr>
                <w:rFonts w:ascii="Calibri" w:eastAsia="Calibri" w:hAnsi="Calibri" w:cs="Calibri"/>
                <w:szCs w:val="24"/>
              </w:rPr>
              <w:t xml:space="preserve">What thoughts do you have about what the African American experience was like in Colorado in the 20th century, specifically Dearfield? </w:t>
            </w:r>
          </w:p>
        </w:tc>
      </w:tr>
    </w:tbl>
    <w:p w14:paraId="60CBF379" w14:textId="77777777" w:rsidR="008C7C41" w:rsidRDefault="008C7C41">
      <w:pPr>
        <w:rPr>
          <w:rFonts w:ascii="Times New Roman" w:eastAsia="Times New Roman" w:hAnsi="Times New Roman" w:cs="Times New Roman"/>
        </w:rPr>
      </w:pPr>
    </w:p>
    <w:tbl>
      <w:tblPr>
        <w:tblStyle w:val="a5"/>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8C7C41" w14:paraId="60CBF37D" w14:textId="77777777">
        <w:trPr>
          <w:trHeight w:val="1260"/>
        </w:trPr>
        <w:tc>
          <w:tcPr>
            <w:tcW w:w="9360" w:type="dxa"/>
            <w:shd w:val="clear" w:color="auto" w:fill="EFEFEF"/>
            <w:tcMar>
              <w:top w:w="144" w:type="dxa"/>
              <w:left w:w="144" w:type="dxa"/>
              <w:bottom w:w="144" w:type="dxa"/>
              <w:right w:w="144" w:type="dxa"/>
            </w:tcMar>
          </w:tcPr>
          <w:p w14:paraId="60CBF37A" w14:textId="77777777" w:rsidR="008C7C41" w:rsidRPr="00EF6320" w:rsidRDefault="0090160D">
            <w:pPr>
              <w:contextualSpacing w:val="0"/>
              <w:rPr>
                <w:rFonts w:asciiTheme="minorHAnsi" w:eastAsia="Times New Roman" w:hAnsiTheme="minorHAnsi" w:cs="Times New Roman"/>
                <w:b/>
              </w:rPr>
            </w:pPr>
            <w:r w:rsidRPr="00EF6320">
              <w:rPr>
                <w:rFonts w:asciiTheme="minorHAnsi" w:eastAsia="Yanone Kaffeesatz" w:hAnsiTheme="minorHAnsi" w:cs="Yanone Kaffeesatz"/>
                <w:b/>
              </w:rPr>
              <w:t>Strategy Instruction Differentiation:</w:t>
            </w:r>
          </w:p>
          <w:p w14:paraId="60CBF37B" w14:textId="77777777" w:rsidR="008C7C41" w:rsidRPr="00EF6320" w:rsidRDefault="0090160D">
            <w:pPr>
              <w:numPr>
                <w:ilvl w:val="0"/>
                <w:numId w:val="8"/>
              </w:numPr>
              <w:spacing w:after="200"/>
              <w:ind w:hanging="360"/>
              <w:rPr>
                <w:rFonts w:asciiTheme="minorHAnsi" w:eastAsia="Yanone Kaffeesatz" w:hAnsiTheme="minorHAnsi" w:cs="Yanone Kaffeesatz"/>
              </w:rPr>
            </w:pPr>
            <w:r w:rsidRPr="00EF6320">
              <w:rPr>
                <w:rFonts w:asciiTheme="minorHAnsi" w:eastAsia="Yanone Kaffeesatz" w:hAnsiTheme="minorHAnsi" w:cs="Yanone Kaffeesatz"/>
              </w:rPr>
              <w:t>Product: students are able to choose a project to their liking (narrative journal, short story, or visual representation)</w:t>
            </w:r>
          </w:p>
          <w:p w14:paraId="60CBF37C" w14:textId="77777777" w:rsidR="008C7C41" w:rsidRDefault="0090160D">
            <w:pPr>
              <w:numPr>
                <w:ilvl w:val="0"/>
                <w:numId w:val="8"/>
              </w:numPr>
              <w:spacing w:after="200"/>
              <w:ind w:hanging="360"/>
              <w:rPr>
                <w:rFonts w:ascii="Yanone Kaffeesatz" w:eastAsia="Yanone Kaffeesatz" w:hAnsi="Yanone Kaffeesatz" w:cs="Yanone Kaffeesatz"/>
              </w:rPr>
            </w:pPr>
            <w:r w:rsidRPr="00EF6320">
              <w:rPr>
                <w:rFonts w:asciiTheme="minorHAnsi" w:eastAsia="Yanone Kaffeesatz" w:hAnsiTheme="minorHAnsi" w:cs="Yanone Kaffeesatz"/>
              </w:rPr>
              <w:t>Process: students are able to write and/or draw based on their wants, interest, and understandings by being able to choose what type of writing based on readiness and learner profile</w:t>
            </w:r>
            <w:r>
              <w:rPr>
                <w:rFonts w:ascii="Calibri" w:eastAsia="Calibri" w:hAnsi="Calibri" w:cs="Calibri"/>
                <w:sz w:val="24"/>
                <w:szCs w:val="24"/>
              </w:rPr>
              <w:t xml:space="preserve"> </w:t>
            </w:r>
          </w:p>
        </w:tc>
      </w:tr>
    </w:tbl>
    <w:p w14:paraId="60CBF37E" w14:textId="77777777" w:rsidR="008C7C41" w:rsidRDefault="008C7C41">
      <w:pPr>
        <w:rPr>
          <w:rFonts w:ascii="Times New Roman" w:eastAsia="Times New Roman" w:hAnsi="Times New Roman" w:cs="Times New Roman"/>
        </w:rPr>
      </w:pPr>
    </w:p>
    <w:tbl>
      <w:tblPr>
        <w:tblStyle w:val="a6"/>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8C7C41" w14:paraId="60CBF393" w14:textId="77777777">
        <w:trPr>
          <w:trHeight w:val="1260"/>
        </w:trPr>
        <w:tc>
          <w:tcPr>
            <w:tcW w:w="9360" w:type="dxa"/>
            <w:shd w:val="clear" w:color="auto" w:fill="EFEFEF"/>
            <w:tcMar>
              <w:top w:w="144" w:type="dxa"/>
              <w:left w:w="144" w:type="dxa"/>
              <w:bottom w:w="144" w:type="dxa"/>
              <w:right w:w="144" w:type="dxa"/>
            </w:tcMar>
          </w:tcPr>
          <w:p w14:paraId="60CBF37F" w14:textId="77777777" w:rsidR="008C7C41" w:rsidRPr="00EF6320" w:rsidRDefault="0090160D">
            <w:pPr>
              <w:contextualSpacing w:val="0"/>
              <w:rPr>
                <w:rFonts w:asciiTheme="minorHAnsi" w:eastAsia="Times New Roman" w:hAnsiTheme="minorHAnsi" w:cs="Times New Roman"/>
                <w:b/>
              </w:rPr>
            </w:pPr>
            <w:r w:rsidRPr="00EF6320">
              <w:rPr>
                <w:rFonts w:asciiTheme="minorHAnsi" w:eastAsia="Times New Roman" w:hAnsiTheme="minorHAnsi" w:cs="Times New Roman"/>
                <w:b/>
              </w:rPr>
              <w:t xml:space="preserve">Discussion:  </w:t>
            </w:r>
          </w:p>
          <w:p w14:paraId="60CBF380" w14:textId="77777777" w:rsidR="008C7C41" w:rsidRPr="00EF6320" w:rsidRDefault="0090160D">
            <w:pPr>
              <w:numPr>
                <w:ilvl w:val="0"/>
                <w:numId w:val="15"/>
              </w:numPr>
              <w:ind w:hanging="360"/>
              <w:rPr>
                <w:rFonts w:asciiTheme="minorHAnsi" w:eastAsia="Times New Roman" w:hAnsiTheme="minorHAnsi" w:cs="Times New Roman"/>
              </w:rPr>
            </w:pPr>
            <w:r w:rsidRPr="00EF6320">
              <w:rPr>
                <w:rFonts w:asciiTheme="minorHAnsi" w:eastAsia="Times New Roman" w:hAnsiTheme="minorHAnsi" w:cs="Times New Roman"/>
              </w:rPr>
              <w:t>Reflect with students on the main points and themes that come to mind when thinking</w:t>
            </w:r>
            <w:r w:rsidR="00301BCF">
              <w:rPr>
                <w:rFonts w:asciiTheme="minorHAnsi" w:eastAsia="Times New Roman" w:hAnsiTheme="minorHAnsi" w:cs="Times New Roman"/>
              </w:rPr>
              <w:t xml:space="preserve"> about the essential question “</w:t>
            </w:r>
            <w:r w:rsidRPr="00EF6320">
              <w:rPr>
                <w:rFonts w:asciiTheme="minorHAnsi" w:eastAsia="Times New Roman" w:hAnsiTheme="minorHAnsi" w:cs="Times New Roman"/>
              </w:rPr>
              <w:t>How was Dearfield “dear” to African Americans living in Colorado?”</w:t>
            </w:r>
          </w:p>
          <w:p w14:paraId="60CBF381" w14:textId="77777777" w:rsidR="008C7C41" w:rsidRPr="00EF6320" w:rsidRDefault="0090160D">
            <w:pPr>
              <w:numPr>
                <w:ilvl w:val="0"/>
                <w:numId w:val="2"/>
              </w:numPr>
              <w:ind w:hanging="360"/>
              <w:rPr>
                <w:rFonts w:asciiTheme="minorHAnsi" w:eastAsia="Times New Roman" w:hAnsiTheme="minorHAnsi" w:cs="Times New Roman"/>
              </w:rPr>
            </w:pPr>
            <w:r w:rsidRPr="00EF6320">
              <w:rPr>
                <w:rFonts w:asciiTheme="minorHAnsi" w:eastAsia="Times New Roman" w:hAnsiTheme="minorHAnsi" w:cs="Times New Roman"/>
              </w:rPr>
              <w:t xml:space="preserve">After listening to Walker’s oral history ask students what they can think made Dearfield “dear” to African Americans living in Colorado during the 20th century? </w:t>
            </w:r>
          </w:p>
          <w:p w14:paraId="60CBF382" w14:textId="77777777" w:rsidR="008C7C41" w:rsidRPr="00EF6320" w:rsidRDefault="0090160D">
            <w:pPr>
              <w:numPr>
                <w:ilvl w:val="0"/>
                <w:numId w:val="2"/>
              </w:numPr>
              <w:ind w:hanging="360"/>
              <w:rPr>
                <w:rFonts w:asciiTheme="minorHAnsi" w:eastAsia="Times New Roman" w:hAnsiTheme="minorHAnsi" w:cs="Times New Roman"/>
              </w:rPr>
            </w:pPr>
            <w:r w:rsidRPr="00EF6320">
              <w:rPr>
                <w:rFonts w:asciiTheme="minorHAnsi" w:eastAsia="Times New Roman" w:hAnsiTheme="minorHAnsi" w:cs="Times New Roman"/>
              </w:rPr>
              <w:t>Ask students what they learned from the use of primary sources about the experiences of living</w:t>
            </w:r>
            <w:r w:rsidR="00301BCF">
              <w:rPr>
                <w:rFonts w:asciiTheme="minorHAnsi" w:eastAsia="Times New Roman" w:hAnsiTheme="minorHAnsi" w:cs="Times New Roman"/>
              </w:rPr>
              <w:t xml:space="preserve"> in Dearfield</w:t>
            </w:r>
            <w:r w:rsidRPr="00EF6320">
              <w:rPr>
                <w:rFonts w:asciiTheme="minorHAnsi" w:eastAsia="Times New Roman" w:hAnsiTheme="minorHAnsi" w:cs="Times New Roman"/>
              </w:rPr>
              <w:t>. Be sure to identify what life was like for those who lived in Dearfield.</w:t>
            </w:r>
          </w:p>
          <w:p w14:paraId="60CBF383" w14:textId="77777777" w:rsidR="008C7C41" w:rsidRPr="00EF6320" w:rsidRDefault="008C7C41">
            <w:pPr>
              <w:contextualSpacing w:val="0"/>
              <w:rPr>
                <w:rFonts w:asciiTheme="minorHAnsi" w:eastAsia="Times New Roman" w:hAnsiTheme="minorHAnsi" w:cs="Times New Roman"/>
              </w:rPr>
            </w:pPr>
          </w:p>
          <w:p w14:paraId="60CBF384" w14:textId="77777777" w:rsidR="008C7C41" w:rsidRPr="00EF6320" w:rsidRDefault="0090160D">
            <w:pPr>
              <w:contextualSpacing w:val="0"/>
              <w:rPr>
                <w:rFonts w:asciiTheme="minorHAnsi" w:eastAsia="Times New Roman" w:hAnsiTheme="minorHAnsi" w:cs="Times New Roman"/>
                <w:b/>
              </w:rPr>
            </w:pPr>
            <w:r w:rsidRPr="00EF6320">
              <w:rPr>
                <w:rFonts w:asciiTheme="minorHAnsi" w:eastAsia="Times New Roman" w:hAnsiTheme="minorHAnsi" w:cs="Times New Roman"/>
                <w:b/>
              </w:rPr>
              <w:t>Representation of Knowledge: “Dearfield Community Project”</w:t>
            </w:r>
          </w:p>
          <w:p w14:paraId="60CBF385" w14:textId="77777777" w:rsidR="008C7C41" w:rsidRPr="00EF6320" w:rsidRDefault="0090160D">
            <w:pPr>
              <w:spacing w:after="200" w:line="240" w:lineRule="auto"/>
              <w:contextualSpacing w:val="0"/>
              <w:rPr>
                <w:rFonts w:asciiTheme="minorHAnsi" w:eastAsia="Calibri" w:hAnsiTheme="minorHAnsi" w:cs="Calibri"/>
                <w:i/>
                <w:sz w:val="24"/>
                <w:szCs w:val="24"/>
              </w:rPr>
            </w:pPr>
            <w:r w:rsidRPr="00EF6320">
              <w:rPr>
                <w:rFonts w:asciiTheme="minorHAnsi" w:eastAsia="Calibri" w:hAnsiTheme="minorHAnsi" w:cs="Calibri"/>
                <w:i/>
                <w:sz w:val="24"/>
                <w:szCs w:val="24"/>
              </w:rPr>
              <w:t xml:space="preserve">**This segment can take up a couple of days allowing students time to complete their projects. </w:t>
            </w:r>
          </w:p>
          <w:p w14:paraId="60CBF386" w14:textId="77777777" w:rsidR="008C7C41" w:rsidRPr="00EF6320" w:rsidRDefault="0090160D">
            <w:pPr>
              <w:numPr>
                <w:ilvl w:val="0"/>
                <w:numId w:val="16"/>
              </w:numPr>
              <w:spacing w:after="200" w:line="240" w:lineRule="auto"/>
              <w:ind w:hanging="360"/>
              <w:rPr>
                <w:rFonts w:asciiTheme="minorHAnsi" w:eastAsia="Times New Roman" w:hAnsiTheme="minorHAnsi" w:cs="Times New Roman"/>
                <w:b/>
              </w:rPr>
            </w:pPr>
            <w:r w:rsidRPr="00EF6320">
              <w:rPr>
                <w:rFonts w:asciiTheme="minorHAnsi" w:eastAsia="Calibri" w:hAnsiTheme="minorHAnsi" w:cs="Calibri"/>
                <w:sz w:val="24"/>
                <w:szCs w:val="24"/>
              </w:rPr>
              <w:t xml:space="preserve">Present the three options for a final project to students: narrative journal, short story, or visual representation.  </w:t>
            </w:r>
          </w:p>
          <w:p w14:paraId="60CBF387" w14:textId="77777777" w:rsidR="008C7C41" w:rsidRPr="00EF6320" w:rsidRDefault="0090160D">
            <w:pPr>
              <w:spacing w:after="200" w:line="240" w:lineRule="auto"/>
              <w:contextualSpacing w:val="0"/>
              <w:rPr>
                <w:rFonts w:asciiTheme="minorHAnsi" w:eastAsia="Calibri" w:hAnsiTheme="minorHAnsi" w:cs="Calibri"/>
                <w:i/>
                <w:sz w:val="24"/>
                <w:szCs w:val="24"/>
              </w:rPr>
            </w:pPr>
            <w:r w:rsidRPr="00EF6320">
              <w:rPr>
                <w:rFonts w:asciiTheme="minorHAnsi" w:eastAsia="Calibri" w:hAnsiTheme="minorHAnsi" w:cs="Calibri"/>
                <w:i/>
                <w:sz w:val="24"/>
                <w:szCs w:val="24"/>
              </w:rPr>
              <w:t xml:space="preserve">Narrative Journal: </w:t>
            </w:r>
          </w:p>
          <w:p w14:paraId="60CBF388" w14:textId="7B3CE79E" w:rsidR="008C7C41" w:rsidRPr="00EF6320" w:rsidRDefault="0090160D">
            <w:pPr>
              <w:numPr>
                <w:ilvl w:val="0"/>
                <w:numId w:val="11"/>
              </w:numPr>
              <w:spacing w:after="200" w:line="240" w:lineRule="auto"/>
              <w:ind w:hanging="360"/>
              <w:rPr>
                <w:rFonts w:asciiTheme="minorHAnsi" w:eastAsia="Calibri" w:hAnsiTheme="minorHAnsi" w:cs="Calibri"/>
                <w:sz w:val="24"/>
                <w:szCs w:val="24"/>
              </w:rPr>
            </w:pPr>
            <w:r w:rsidRPr="00EF6320">
              <w:rPr>
                <w:rFonts w:asciiTheme="minorHAnsi" w:eastAsia="Calibri" w:hAnsiTheme="minorHAnsi" w:cs="Calibri"/>
                <w:sz w:val="24"/>
                <w:szCs w:val="24"/>
              </w:rPr>
              <w:t xml:space="preserve">The narrative journal requires students to take on the perspective of a citizen of Dearfield, during the appropriate time period. This needs to be a personal account of the experiences of an African American living in Dearfield.  </w:t>
            </w:r>
          </w:p>
          <w:p w14:paraId="60CBF389" w14:textId="77777777" w:rsidR="008C7C41" w:rsidRPr="00EF6320" w:rsidRDefault="0090160D">
            <w:pPr>
              <w:numPr>
                <w:ilvl w:val="0"/>
                <w:numId w:val="11"/>
              </w:numPr>
              <w:spacing w:after="200" w:line="240" w:lineRule="auto"/>
              <w:ind w:hanging="360"/>
              <w:rPr>
                <w:rFonts w:asciiTheme="minorHAnsi" w:eastAsia="Calibri" w:hAnsiTheme="minorHAnsi" w:cs="Calibri"/>
                <w:sz w:val="24"/>
                <w:szCs w:val="24"/>
              </w:rPr>
            </w:pPr>
            <w:r w:rsidRPr="00EF6320">
              <w:rPr>
                <w:rFonts w:asciiTheme="minorHAnsi" w:eastAsia="Calibri" w:hAnsiTheme="minorHAnsi" w:cs="Calibri"/>
                <w:sz w:val="24"/>
                <w:szCs w:val="24"/>
              </w:rPr>
              <w:t xml:space="preserve">The journal must include at least three days of recorded diary entries of written work, although images and other information related to the sources used throughout this inquiry may be included in order to present a more accurate depiction of the “dear” town and the experiences of those who lived in that community. </w:t>
            </w:r>
          </w:p>
          <w:p w14:paraId="60CBF38A" w14:textId="77777777" w:rsidR="008C7C41" w:rsidRPr="00EF6320" w:rsidRDefault="0090160D">
            <w:pPr>
              <w:spacing w:after="200" w:line="240" w:lineRule="auto"/>
              <w:contextualSpacing w:val="0"/>
              <w:rPr>
                <w:rFonts w:asciiTheme="minorHAnsi" w:eastAsia="Calibri" w:hAnsiTheme="minorHAnsi" w:cs="Calibri"/>
                <w:i/>
                <w:sz w:val="24"/>
                <w:szCs w:val="24"/>
              </w:rPr>
            </w:pPr>
            <w:r w:rsidRPr="00EF6320">
              <w:rPr>
                <w:rFonts w:asciiTheme="minorHAnsi" w:eastAsia="Calibri" w:hAnsiTheme="minorHAnsi" w:cs="Calibri"/>
                <w:i/>
                <w:sz w:val="24"/>
                <w:szCs w:val="24"/>
              </w:rPr>
              <w:t>Short Story:</w:t>
            </w:r>
          </w:p>
          <w:p w14:paraId="60CBF38B" w14:textId="77777777" w:rsidR="008C7C41" w:rsidRPr="00EF6320" w:rsidRDefault="0090160D">
            <w:pPr>
              <w:numPr>
                <w:ilvl w:val="0"/>
                <w:numId w:val="14"/>
              </w:numPr>
              <w:spacing w:after="200" w:line="240" w:lineRule="auto"/>
              <w:ind w:hanging="360"/>
              <w:rPr>
                <w:rFonts w:asciiTheme="minorHAnsi" w:eastAsia="Calibri" w:hAnsiTheme="minorHAnsi" w:cs="Calibri"/>
                <w:szCs w:val="24"/>
              </w:rPr>
            </w:pPr>
            <w:r w:rsidRPr="00EF6320">
              <w:rPr>
                <w:rFonts w:asciiTheme="minorHAnsi" w:eastAsia="Calibri" w:hAnsiTheme="minorHAnsi" w:cs="Calibri"/>
                <w:szCs w:val="24"/>
              </w:rPr>
              <w:t xml:space="preserve">The short story must be no more than two pages of written work and/or drawings that provide insights as to why the town Dearfield was “dear” to the African Americans in Colorado during the 20th century. This can be as creative or as factual as desired however any information from the sources explored in this inquiry must be cited appropriately and preserved as evidence to the lives that it represents. </w:t>
            </w:r>
          </w:p>
          <w:p w14:paraId="60CBF38C" w14:textId="77777777" w:rsidR="008C7C41" w:rsidRPr="00EF6320" w:rsidRDefault="0090160D">
            <w:pPr>
              <w:spacing w:after="200" w:line="240" w:lineRule="auto"/>
              <w:contextualSpacing w:val="0"/>
              <w:rPr>
                <w:rFonts w:asciiTheme="minorHAnsi" w:eastAsia="Calibri" w:hAnsiTheme="minorHAnsi" w:cs="Calibri"/>
                <w:i/>
                <w:szCs w:val="24"/>
              </w:rPr>
            </w:pPr>
            <w:r w:rsidRPr="00EF6320">
              <w:rPr>
                <w:rFonts w:asciiTheme="minorHAnsi" w:eastAsia="Calibri" w:hAnsiTheme="minorHAnsi" w:cs="Calibri"/>
                <w:i/>
                <w:szCs w:val="24"/>
              </w:rPr>
              <w:t>Visual Representation:</w:t>
            </w:r>
          </w:p>
          <w:p w14:paraId="60CBF38E" w14:textId="2FCE342D" w:rsidR="008C7C41" w:rsidRPr="004C4D3E" w:rsidRDefault="0090160D" w:rsidP="004C4D3E">
            <w:pPr>
              <w:numPr>
                <w:ilvl w:val="0"/>
                <w:numId w:val="1"/>
              </w:numPr>
              <w:spacing w:before="240" w:after="240" w:line="240" w:lineRule="auto"/>
              <w:ind w:hanging="360"/>
              <w:rPr>
                <w:rFonts w:asciiTheme="minorHAnsi" w:hAnsiTheme="minorHAnsi"/>
                <w:sz w:val="20"/>
              </w:rPr>
            </w:pPr>
            <w:r w:rsidRPr="00EF6320">
              <w:rPr>
                <w:rFonts w:asciiTheme="minorHAnsi" w:eastAsia="Calibri" w:hAnsiTheme="minorHAnsi" w:cs="Calibri"/>
                <w:szCs w:val="24"/>
              </w:rPr>
              <w:t xml:space="preserve">The visual representation requires that students create a visual representation of the community of Dearfield that portrays how the town was “Dear” to African Americans in </w:t>
            </w:r>
            <w:r w:rsidRPr="00EF6320">
              <w:rPr>
                <w:rFonts w:asciiTheme="minorHAnsi" w:eastAsia="Calibri" w:hAnsiTheme="minorHAnsi" w:cs="Calibri"/>
                <w:szCs w:val="24"/>
              </w:rPr>
              <w:lastRenderedPageBreak/>
              <w:t>Colorado during the 20th century.</w:t>
            </w:r>
          </w:p>
          <w:p w14:paraId="35C09B32" w14:textId="77777777" w:rsidR="004C4D3E" w:rsidRPr="004C4D3E" w:rsidRDefault="004C4D3E" w:rsidP="004C4D3E">
            <w:pPr>
              <w:spacing w:before="240" w:after="240" w:line="240" w:lineRule="auto"/>
              <w:ind w:left="360"/>
              <w:rPr>
                <w:rFonts w:asciiTheme="minorHAnsi" w:hAnsiTheme="minorHAnsi"/>
                <w:sz w:val="20"/>
              </w:rPr>
            </w:pPr>
          </w:p>
          <w:p w14:paraId="60CBF38F" w14:textId="77777777" w:rsidR="008C7C41" w:rsidRPr="00EF6320" w:rsidRDefault="0090160D" w:rsidP="004C4D3E">
            <w:pPr>
              <w:spacing w:before="240" w:after="200" w:line="240" w:lineRule="auto"/>
              <w:contextualSpacing w:val="0"/>
              <w:rPr>
                <w:rFonts w:asciiTheme="minorHAnsi" w:eastAsia="Times New Roman" w:hAnsiTheme="minorHAnsi" w:cs="Times New Roman"/>
                <w:b/>
                <w:szCs w:val="24"/>
              </w:rPr>
            </w:pPr>
            <w:r w:rsidRPr="00EF6320">
              <w:rPr>
                <w:rFonts w:asciiTheme="minorHAnsi" w:eastAsia="Times New Roman" w:hAnsiTheme="minorHAnsi" w:cs="Times New Roman"/>
                <w:b/>
                <w:szCs w:val="24"/>
              </w:rPr>
              <w:t>Gallery Walk</w:t>
            </w:r>
          </w:p>
          <w:p w14:paraId="60CBF390" w14:textId="77777777" w:rsidR="008C7C41" w:rsidRPr="00EF6320" w:rsidRDefault="0090160D">
            <w:pPr>
              <w:spacing w:after="200" w:line="240" w:lineRule="auto"/>
              <w:contextualSpacing w:val="0"/>
              <w:rPr>
                <w:rFonts w:asciiTheme="minorHAnsi" w:eastAsia="Times New Roman" w:hAnsiTheme="minorHAnsi" w:cs="Times New Roman"/>
                <w:szCs w:val="24"/>
              </w:rPr>
            </w:pPr>
            <w:r w:rsidRPr="00EF6320">
              <w:rPr>
                <w:rFonts w:asciiTheme="minorHAnsi" w:eastAsia="Calibri" w:hAnsiTheme="minorHAnsi" w:cs="Calibri"/>
                <w:i/>
                <w:szCs w:val="24"/>
              </w:rPr>
              <w:t>**This could also be done as the only task for the day.</w:t>
            </w:r>
          </w:p>
          <w:p w14:paraId="60CBF391" w14:textId="07A05D9E" w:rsidR="008C7C41" w:rsidRPr="00EF6320" w:rsidRDefault="0090160D">
            <w:pPr>
              <w:numPr>
                <w:ilvl w:val="0"/>
                <w:numId w:val="9"/>
              </w:numPr>
              <w:spacing w:after="200" w:line="240" w:lineRule="auto"/>
              <w:ind w:hanging="360"/>
              <w:rPr>
                <w:rFonts w:asciiTheme="minorHAnsi" w:eastAsia="Times New Roman" w:hAnsiTheme="minorHAnsi" w:cs="Times New Roman"/>
                <w:b/>
                <w:szCs w:val="24"/>
              </w:rPr>
            </w:pPr>
            <w:r w:rsidRPr="00EF6320">
              <w:rPr>
                <w:rFonts w:asciiTheme="minorHAnsi" w:eastAsia="Calibri" w:hAnsiTheme="minorHAnsi" w:cs="Calibri"/>
                <w:szCs w:val="24"/>
              </w:rPr>
              <w:t>Have students present their individual final projects in the form of a gallery walk. Students respectfully leave comments on peers</w:t>
            </w:r>
            <w:r w:rsidR="004C4D3E">
              <w:rPr>
                <w:rFonts w:asciiTheme="minorHAnsi" w:eastAsia="Calibri" w:hAnsiTheme="minorHAnsi" w:cs="Calibri"/>
                <w:szCs w:val="24"/>
              </w:rPr>
              <w:t>’</w:t>
            </w:r>
            <w:r w:rsidRPr="00EF6320">
              <w:rPr>
                <w:rFonts w:asciiTheme="minorHAnsi" w:eastAsia="Calibri" w:hAnsiTheme="minorHAnsi" w:cs="Calibri"/>
                <w:szCs w:val="24"/>
              </w:rPr>
              <w:t xml:space="preserve"> comments sheets, and are required to respond with positive feedback, questions, or connections to the inquiry experience.</w:t>
            </w:r>
          </w:p>
          <w:p w14:paraId="60CBF392" w14:textId="77777777" w:rsidR="008C7C41" w:rsidRPr="00EF6320" w:rsidRDefault="0090160D" w:rsidP="00EF6320">
            <w:pPr>
              <w:spacing w:after="200" w:line="240" w:lineRule="auto"/>
              <w:contextualSpacing w:val="0"/>
              <w:rPr>
                <w:rFonts w:asciiTheme="minorHAnsi" w:eastAsia="Times New Roman" w:hAnsiTheme="minorHAnsi" w:cs="Times New Roman"/>
                <w:b/>
                <w:szCs w:val="24"/>
              </w:rPr>
            </w:pPr>
            <w:r w:rsidRPr="00EF6320">
              <w:rPr>
                <w:rFonts w:asciiTheme="minorHAnsi" w:eastAsia="Calibri" w:hAnsiTheme="minorHAnsi" w:cs="Calibri"/>
                <w:i/>
                <w:szCs w:val="24"/>
              </w:rPr>
              <w:t>**You can bring students back whole-class and have them verbally share aloud their likings of the individual projects.</w:t>
            </w:r>
            <w:r w:rsidRPr="00EF6320">
              <w:rPr>
                <w:rFonts w:asciiTheme="minorHAnsi" w:eastAsia="Calibri" w:hAnsiTheme="minorHAnsi" w:cs="Calibri"/>
                <w:szCs w:val="24"/>
              </w:rPr>
              <w:t> </w:t>
            </w:r>
          </w:p>
        </w:tc>
      </w:tr>
    </w:tbl>
    <w:p w14:paraId="60CBF394" w14:textId="77777777" w:rsidR="008C7C41" w:rsidRDefault="008C7C41">
      <w:pPr>
        <w:rPr>
          <w:rFonts w:ascii="Times New Roman" w:eastAsia="Times New Roman" w:hAnsi="Times New Roman" w:cs="Times New Roman"/>
        </w:rPr>
      </w:pPr>
    </w:p>
    <w:tbl>
      <w:tblPr>
        <w:tblStyle w:val="a7"/>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8C7C41" w:rsidRPr="00EF6320" w14:paraId="60CBF39F" w14:textId="77777777">
        <w:trPr>
          <w:trHeight w:val="1260"/>
        </w:trPr>
        <w:tc>
          <w:tcPr>
            <w:tcW w:w="9360" w:type="dxa"/>
            <w:shd w:val="clear" w:color="auto" w:fill="EFEFEF"/>
            <w:tcMar>
              <w:top w:w="144" w:type="dxa"/>
              <w:left w:w="144" w:type="dxa"/>
              <w:bottom w:w="144" w:type="dxa"/>
              <w:right w:w="144" w:type="dxa"/>
            </w:tcMar>
          </w:tcPr>
          <w:p w14:paraId="60CBF395" w14:textId="77777777" w:rsidR="008C7C41" w:rsidRPr="00EF6320" w:rsidRDefault="0090160D">
            <w:pPr>
              <w:contextualSpacing w:val="0"/>
              <w:rPr>
                <w:rFonts w:asciiTheme="minorHAnsi" w:eastAsia="Times New Roman" w:hAnsiTheme="minorHAnsi" w:cs="Times New Roman"/>
                <w:b/>
              </w:rPr>
            </w:pPr>
            <w:r w:rsidRPr="00EF6320">
              <w:rPr>
                <w:rFonts w:asciiTheme="minorHAnsi" w:eastAsia="Times New Roman" w:hAnsiTheme="minorHAnsi" w:cs="Times New Roman"/>
                <w:b/>
              </w:rPr>
              <w:t>Assessment:</w:t>
            </w:r>
          </w:p>
          <w:p w14:paraId="60CBF396" w14:textId="77777777" w:rsidR="008C7C41" w:rsidRPr="00EF6320" w:rsidRDefault="008C7C41">
            <w:pPr>
              <w:contextualSpacing w:val="0"/>
              <w:rPr>
                <w:rFonts w:asciiTheme="minorHAnsi" w:eastAsia="Times New Roman" w:hAnsiTheme="minorHAnsi" w:cs="Times New Roman"/>
                <w:b/>
                <w:highlight w:val="yellow"/>
              </w:rPr>
            </w:pPr>
          </w:p>
          <w:p w14:paraId="60CBF397" w14:textId="77777777" w:rsidR="008C7C41" w:rsidRPr="00EF6320" w:rsidRDefault="0090160D">
            <w:pPr>
              <w:spacing w:after="200" w:line="240" w:lineRule="auto"/>
              <w:contextualSpacing w:val="0"/>
              <w:rPr>
                <w:rFonts w:asciiTheme="minorHAnsi" w:eastAsia="Calibri" w:hAnsiTheme="minorHAnsi" w:cs="Calibri"/>
              </w:rPr>
            </w:pPr>
            <w:r w:rsidRPr="00EF6320">
              <w:rPr>
                <w:rFonts w:asciiTheme="minorHAnsi" w:eastAsia="Calibri" w:hAnsiTheme="minorHAnsi" w:cs="Calibri"/>
                <w:b/>
                <w:u w:val="single"/>
              </w:rPr>
              <w:t xml:space="preserve">Rationale: </w:t>
            </w:r>
            <w:r w:rsidRPr="00EF6320">
              <w:rPr>
                <w:rFonts w:asciiTheme="minorHAnsi" w:eastAsia="Calibri" w:hAnsiTheme="minorHAnsi" w:cs="Calibri"/>
              </w:rPr>
              <w:t xml:space="preserve">The students are creating the final projects (narrative journal, short story, or visual representation) to showcase their understanding of the African American community of Dearfield.  This lesson allows them to take on the perspective of someone living in a segregated community (challenging by contextualizing what it would be like to live in Dearfield).  Present the three options for a final project to students: narrative journal, short story, or visual representation.  </w:t>
            </w:r>
          </w:p>
          <w:p w14:paraId="60CBF398" w14:textId="77777777" w:rsidR="008C7C41" w:rsidRPr="00EF6320" w:rsidRDefault="0090160D">
            <w:pPr>
              <w:spacing w:after="200" w:line="240" w:lineRule="auto"/>
              <w:contextualSpacing w:val="0"/>
              <w:rPr>
                <w:rFonts w:asciiTheme="minorHAnsi" w:eastAsia="Calibri" w:hAnsiTheme="minorHAnsi" w:cs="Calibri"/>
                <w:b/>
              </w:rPr>
            </w:pPr>
            <w:r w:rsidRPr="00EF6320">
              <w:rPr>
                <w:rFonts w:asciiTheme="minorHAnsi" w:eastAsia="Calibri" w:hAnsiTheme="minorHAnsi" w:cs="Calibri"/>
                <w:b/>
              </w:rPr>
              <w:t xml:space="preserve">Narrative Journal: </w:t>
            </w:r>
          </w:p>
          <w:p w14:paraId="60CBF399" w14:textId="77777777" w:rsidR="008C7C41" w:rsidRPr="00EF6320" w:rsidRDefault="0090160D">
            <w:pPr>
              <w:numPr>
                <w:ilvl w:val="0"/>
                <w:numId w:val="11"/>
              </w:numPr>
              <w:spacing w:after="200" w:line="240" w:lineRule="auto"/>
              <w:ind w:hanging="360"/>
              <w:rPr>
                <w:rFonts w:asciiTheme="minorHAnsi" w:eastAsia="Calibri" w:hAnsiTheme="minorHAnsi" w:cs="Calibri"/>
              </w:rPr>
            </w:pPr>
            <w:r w:rsidRPr="00EF6320">
              <w:rPr>
                <w:rFonts w:asciiTheme="minorHAnsi" w:eastAsia="Calibri" w:hAnsiTheme="minorHAnsi" w:cs="Calibri"/>
              </w:rPr>
              <w:t>The narrative journal requires students to take on the perspective of a ci</w:t>
            </w:r>
            <w:r w:rsidR="00301BCF">
              <w:rPr>
                <w:rFonts w:asciiTheme="minorHAnsi" w:eastAsia="Calibri" w:hAnsiTheme="minorHAnsi" w:cs="Calibri"/>
              </w:rPr>
              <w:t xml:space="preserve">tizen of Dearfield, during the </w:t>
            </w:r>
            <w:r w:rsidRPr="00EF6320">
              <w:rPr>
                <w:rFonts w:asciiTheme="minorHAnsi" w:eastAsia="Calibri" w:hAnsiTheme="minorHAnsi" w:cs="Calibri"/>
              </w:rPr>
              <w:t xml:space="preserve">appropriate time period. This needs to be a personal account of the experiences of an African American living in Dearfield.  </w:t>
            </w:r>
          </w:p>
          <w:p w14:paraId="60CBF39A" w14:textId="77777777" w:rsidR="008C7C41" w:rsidRPr="00EF6320" w:rsidRDefault="0090160D">
            <w:pPr>
              <w:numPr>
                <w:ilvl w:val="0"/>
                <w:numId w:val="11"/>
              </w:numPr>
              <w:spacing w:after="200" w:line="240" w:lineRule="auto"/>
              <w:ind w:hanging="360"/>
              <w:rPr>
                <w:rFonts w:asciiTheme="minorHAnsi" w:eastAsia="Calibri" w:hAnsiTheme="minorHAnsi" w:cs="Calibri"/>
              </w:rPr>
            </w:pPr>
            <w:r w:rsidRPr="00EF6320">
              <w:rPr>
                <w:rFonts w:asciiTheme="minorHAnsi" w:eastAsia="Calibri" w:hAnsiTheme="minorHAnsi" w:cs="Calibri"/>
              </w:rPr>
              <w:t xml:space="preserve">The journal must include at least three days of recorded diary entries of written work, although images and other information related to the sources used throughout this inquiry may be included in order to present a more accurate depiction of the “dear” town and the experiences of those who lived in that community. </w:t>
            </w:r>
          </w:p>
          <w:p w14:paraId="60CBF39B" w14:textId="77777777" w:rsidR="008C7C41" w:rsidRPr="00EF6320" w:rsidRDefault="0090160D">
            <w:pPr>
              <w:spacing w:after="200" w:line="240" w:lineRule="auto"/>
              <w:contextualSpacing w:val="0"/>
              <w:rPr>
                <w:rFonts w:asciiTheme="minorHAnsi" w:eastAsia="Calibri" w:hAnsiTheme="minorHAnsi" w:cs="Calibri"/>
                <w:b/>
              </w:rPr>
            </w:pPr>
            <w:r w:rsidRPr="00EF6320">
              <w:rPr>
                <w:rFonts w:asciiTheme="minorHAnsi" w:eastAsia="Calibri" w:hAnsiTheme="minorHAnsi" w:cs="Calibri"/>
                <w:b/>
              </w:rPr>
              <w:t>Short Story:</w:t>
            </w:r>
          </w:p>
          <w:p w14:paraId="60CBF39C" w14:textId="77777777" w:rsidR="008C7C41" w:rsidRPr="00EF6320" w:rsidRDefault="0090160D">
            <w:pPr>
              <w:numPr>
                <w:ilvl w:val="0"/>
                <w:numId w:val="14"/>
              </w:numPr>
              <w:spacing w:after="200" w:line="240" w:lineRule="auto"/>
              <w:ind w:hanging="360"/>
              <w:rPr>
                <w:rFonts w:asciiTheme="minorHAnsi" w:eastAsia="Calibri" w:hAnsiTheme="minorHAnsi" w:cs="Calibri"/>
                <w:sz w:val="24"/>
                <w:szCs w:val="24"/>
              </w:rPr>
            </w:pPr>
            <w:r w:rsidRPr="00EF6320">
              <w:rPr>
                <w:rFonts w:asciiTheme="minorHAnsi" w:eastAsia="Calibri" w:hAnsiTheme="minorHAnsi" w:cs="Calibri"/>
              </w:rPr>
              <w:t>The short story must be no more than two pages of written work and/or drawings that provide insights as to why the town Dearfield was “dear” to the African Americans in Colorado during the 20th century. This can be as creative or as factual as desired however any information from the sources explored in this inquiry must be cited appropriately and preserved as evidence to the lives that it represents.</w:t>
            </w:r>
            <w:r w:rsidRPr="00EF6320">
              <w:rPr>
                <w:rFonts w:asciiTheme="minorHAnsi" w:eastAsia="Calibri" w:hAnsiTheme="minorHAnsi" w:cs="Calibri"/>
                <w:sz w:val="24"/>
                <w:szCs w:val="24"/>
              </w:rPr>
              <w:t xml:space="preserve"> </w:t>
            </w:r>
          </w:p>
          <w:p w14:paraId="60CBF39D" w14:textId="77777777" w:rsidR="008C7C41" w:rsidRPr="00EF6320" w:rsidRDefault="0090160D">
            <w:pPr>
              <w:spacing w:after="200" w:line="240" w:lineRule="auto"/>
              <w:contextualSpacing w:val="0"/>
              <w:rPr>
                <w:rFonts w:asciiTheme="minorHAnsi" w:eastAsia="Calibri" w:hAnsiTheme="minorHAnsi" w:cs="Calibri"/>
                <w:sz w:val="24"/>
                <w:szCs w:val="24"/>
              </w:rPr>
            </w:pPr>
            <w:r w:rsidRPr="00EF6320">
              <w:rPr>
                <w:rFonts w:asciiTheme="minorHAnsi" w:eastAsia="Calibri" w:hAnsiTheme="minorHAnsi" w:cs="Calibri"/>
                <w:b/>
                <w:sz w:val="24"/>
                <w:szCs w:val="24"/>
              </w:rPr>
              <w:t>Visual Representation:</w:t>
            </w:r>
          </w:p>
          <w:p w14:paraId="60CBF39E" w14:textId="77777777" w:rsidR="008C7C41" w:rsidRPr="00EF6320" w:rsidRDefault="0090160D" w:rsidP="00EF6320">
            <w:pPr>
              <w:numPr>
                <w:ilvl w:val="0"/>
                <w:numId w:val="1"/>
              </w:numPr>
              <w:spacing w:line="240" w:lineRule="auto"/>
              <w:ind w:hanging="360"/>
              <w:rPr>
                <w:rFonts w:asciiTheme="minorHAnsi" w:hAnsiTheme="minorHAnsi"/>
              </w:rPr>
            </w:pPr>
            <w:r w:rsidRPr="00EF6320">
              <w:rPr>
                <w:rFonts w:asciiTheme="minorHAnsi" w:eastAsia="Calibri" w:hAnsiTheme="minorHAnsi" w:cs="Calibri"/>
                <w:sz w:val="24"/>
                <w:szCs w:val="24"/>
              </w:rPr>
              <w:t>The visual representation requires that students create a visual representation of the community of Dearfield that portrays how the town was “Dear” to African Americans in Colorado during the 20th century.</w:t>
            </w:r>
          </w:p>
        </w:tc>
      </w:tr>
    </w:tbl>
    <w:p w14:paraId="60CBF3A0" w14:textId="652C8EE8" w:rsidR="004C4D3E" w:rsidRDefault="004C4D3E">
      <w:pPr>
        <w:rPr>
          <w:rFonts w:asciiTheme="minorHAnsi" w:eastAsia="Times New Roman" w:hAnsiTheme="minorHAnsi" w:cs="Times New Roman"/>
        </w:rPr>
      </w:pPr>
    </w:p>
    <w:p w14:paraId="79733CE3" w14:textId="77777777" w:rsidR="004C4D3E" w:rsidRDefault="004C4D3E">
      <w:pPr>
        <w:rPr>
          <w:rFonts w:asciiTheme="minorHAnsi" w:eastAsia="Times New Roman" w:hAnsiTheme="minorHAnsi" w:cs="Times New Roman"/>
        </w:rPr>
      </w:pPr>
      <w:r>
        <w:rPr>
          <w:rFonts w:asciiTheme="minorHAnsi" w:eastAsia="Times New Roman" w:hAnsiTheme="minorHAnsi" w:cs="Times New Roman"/>
        </w:rPr>
        <w:br w:type="page"/>
      </w:r>
    </w:p>
    <w:p w14:paraId="019FA93F" w14:textId="77777777" w:rsidR="008C7C41" w:rsidRPr="00EF6320" w:rsidRDefault="008C7C41">
      <w:pPr>
        <w:rPr>
          <w:rFonts w:asciiTheme="minorHAnsi" w:eastAsia="Times New Roman" w:hAnsiTheme="minorHAnsi" w:cs="Times New Roman"/>
        </w:rPr>
      </w:pPr>
    </w:p>
    <w:tbl>
      <w:tblPr>
        <w:tblStyle w:val="a8"/>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8C7C41" w:rsidRPr="00EF6320" w14:paraId="60CBF3A8" w14:textId="77777777">
        <w:tc>
          <w:tcPr>
            <w:tcW w:w="9360" w:type="dxa"/>
            <w:shd w:val="clear" w:color="auto" w:fill="EFEFEF"/>
            <w:tcMar>
              <w:top w:w="144" w:type="dxa"/>
              <w:left w:w="144" w:type="dxa"/>
              <w:bottom w:w="144" w:type="dxa"/>
              <w:right w:w="144" w:type="dxa"/>
            </w:tcMar>
          </w:tcPr>
          <w:p w14:paraId="60CBF3A1" w14:textId="49C0B47A" w:rsidR="008C7C41" w:rsidRPr="00EF6320" w:rsidRDefault="006117CD">
            <w:pPr>
              <w:contextualSpacing w:val="0"/>
              <w:rPr>
                <w:rFonts w:asciiTheme="minorHAnsi" w:eastAsia="Times New Roman" w:hAnsiTheme="minorHAnsi" w:cs="Times New Roman"/>
              </w:rPr>
            </w:pPr>
            <w:r>
              <w:rPr>
                <w:rFonts w:asciiTheme="minorHAnsi" w:eastAsia="Times New Roman" w:hAnsiTheme="minorHAnsi" w:cs="Times New Roman"/>
                <w:b/>
              </w:rPr>
              <w:t xml:space="preserve">2022 </w:t>
            </w:r>
            <w:r w:rsidR="00EF6320" w:rsidRPr="00EF6320">
              <w:rPr>
                <w:rFonts w:asciiTheme="minorHAnsi" w:eastAsia="Times New Roman" w:hAnsiTheme="minorHAnsi" w:cs="Times New Roman"/>
                <w:b/>
              </w:rPr>
              <w:t>Colorado Academic</w:t>
            </w:r>
            <w:r w:rsidR="0090160D" w:rsidRPr="00EF6320">
              <w:rPr>
                <w:rFonts w:asciiTheme="minorHAnsi" w:eastAsia="Times New Roman" w:hAnsiTheme="minorHAnsi" w:cs="Times New Roman"/>
                <w:b/>
              </w:rPr>
              <w:t xml:space="preserve"> Standards:  </w:t>
            </w:r>
          </w:p>
          <w:p w14:paraId="60CBF3A2" w14:textId="6D857148" w:rsidR="008C7C41" w:rsidRPr="00141963" w:rsidRDefault="005752A7">
            <w:pPr>
              <w:numPr>
                <w:ilvl w:val="0"/>
                <w:numId w:val="4"/>
              </w:numPr>
              <w:spacing w:after="200"/>
              <w:ind w:hanging="360"/>
              <w:rPr>
                <w:rFonts w:asciiTheme="minorHAnsi" w:hAnsiTheme="minorHAnsi"/>
              </w:rPr>
            </w:pPr>
            <w:r>
              <w:rPr>
                <w:rFonts w:asciiTheme="minorHAnsi" w:eastAsia="Calibri" w:hAnsiTheme="minorHAnsi" w:cs="Calibri"/>
              </w:rPr>
              <w:t>SS4.S1</w:t>
            </w:r>
            <w:r w:rsidR="0090160D" w:rsidRPr="00141963">
              <w:rPr>
                <w:rFonts w:asciiTheme="minorHAnsi" w:eastAsia="Calibri" w:hAnsiTheme="minorHAnsi" w:cs="Calibri"/>
              </w:rPr>
              <w:t xml:space="preserve">GLE1.EOb: </w:t>
            </w:r>
            <w:r w:rsidR="00653668" w:rsidRPr="00653668">
              <w:rPr>
                <w:rFonts w:asciiTheme="minorHAnsi" w:eastAsia="Calibri" w:hAnsiTheme="minorHAnsi" w:cs="Calibri"/>
              </w:rPr>
              <w:t>Identify cause-and-effect relationships using primary sources to understand the history of Colorado’s development.</w:t>
            </w:r>
            <w:r w:rsidR="0090160D" w:rsidRPr="00141963">
              <w:rPr>
                <w:rFonts w:asciiTheme="minorHAnsi" w:eastAsia="Calibri" w:hAnsiTheme="minorHAnsi" w:cs="Calibri"/>
              </w:rPr>
              <w:t xml:space="preserve"> </w:t>
            </w:r>
          </w:p>
          <w:p w14:paraId="60CBF3A3" w14:textId="1294D9CB" w:rsidR="008C7C41" w:rsidRPr="00141963" w:rsidRDefault="005752A7">
            <w:pPr>
              <w:numPr>
                <w:ilvl w:val="0"/>
                <w:numId w:val="4"/>
              </w:numPr>
              <w:spacing w:after="200"/>
              <w:ind w:hanging="360"/>
              <w:rPr>
                <w:rFonts w:asciiTheme="minorHAnsi" w:hAnsiTheme="minorHAnsi"/>
              </w:rPr>
            </w:pPr>
            <w:r>
              <w:rPr>
                <w:rFonts w:asciiTheme="minorHAnsi" w:eastAsia="Calibri" w:hAnsiTheme="minorHAnsi" w:cs="Calibri"/>
              </w:rPr>
              <w:t>SS4.S</w:t>
            </w:r>
            <w:proofErr w:type="gramStart"/>
            <w:r>
              <w:rPr>
                <w:rFonts w:asciiTheme="minorHAnsi" w:eastAsia="Calibri" w:hAnsiTheme="minorHAnsi" w:cs="Calibri"/>
              </w:rPr>
              <w:t>1.</w:t>
            </w:r>
            <w:r w:rsidR="0090160D" w:rsidRPr="00141963">
              <w:rPr>
                <w:rFonts w:asciiTheme="minorHAnsi" w:eastAsia="Calibri" w:hAnsiTheme="minorHAnsi" w:cs="Calibri"/>
              </w:rPr>
              <w:t>GLE1.EOc</w:t>
            </w:r>
            <w:proofErr w:type="gramEnd"/>
            <w:r w:rsidR="00EA1FE7">
              <w:rPr>
                <w:rFonts w:asciiTheme="minorHAnsi" w:eastAsia="Calibri" w:hAnsiTheme="minorHAnsi" w:cs="Calibri"/>
              </w:rPr>
              <w:t>:</w:t>
            </w:r>
            <w:r w:rsidR="0090160D" w:rsidRPr="00141963">
              <w:rPr>
                <w:rFonts w:asciiTheme="minorHAnsi" w:eastAsia="Calibri" w:hAnsiTheme="minorHAnsi" w:cs="Calibri"/>
              </w:rPr>
              <w:t xml:space="preserve"> </w:t>
            </w:r>
            <w:r w:rsidR="005D200C" w:rsidRPr="005D200C">
              <w:rPr>
                <w:rFonts w:asciiTheme="minorHAnsi" w:eastAsia="Calibri" w:hAnsiTheme="minorHAnsi" w:cs="Calibri"/>
              </w:rPr>
              <w:t>Explain, through multiple perspectives, the human interactions among people and cultures that are indigenous to or migrated to present-day Colorado. Including but not limited to: historic tribes of Colorado, the Ute Mountain Ute, Southern Ute, Spanish explorers, trappers, and traders.</w:t>
            </w:r>
            <w:r w:rsidR="0090160D" w:rsidRPr="00141963">
              <w:rPr>
                <w:rFonts w:asciiTheme="minorHAnsi" w:eastAsia="Calibri" w:hAnsiTheme="minorHAnsi" w:cs="Calibri"/>
              </w:rPr>
              <w:t xml:space="preserve"> </w:t>
            </w:r>
          </w:p>
          <w:p w14:paraId="60CBF3A4" w14:textId="3932AA40" w:rsidR="008C7C41" w:rsidRPr="00141963" w:rsidRDefault="005752A7">
            <w:pPr>
              <w:numPr>
                <w:ilvl w:val="0"/>
                <w:numId w:val="4"/>
              </w:numPr>
              <w:spacing w:after="200"/>
              <w:ind w:hanging="360"/>
              <w:rPr>
                <w:rFonts w:asciiTheme="minorHAnsi" w:hAnsiTheme="minorHAnsi"/>
              </w:rPr>
            </w:pPr>
            <w:r>
              <w:rPr>
                <w:rFonts w:asciiTheme="minorHAnsi" w:eastAsia="Calibri" w:hAnsiTheme="minorHAnsi" w:cs="Calibri"/>
              </w:rPr>
              <w:t>SS4.S</w:t>
            </w:r>
            <w:proofErr w:type="gramStart"/>
            <w:r>
              <w:rPr>
                <w:rFonts w:asciiTheme="minorHAnsi" w:eastAsia="Calibri" w:hAnsiTheme="minorHAnsi" w:cs="Calibri"/>
              </w:rPr>
              <w:t>1.</w:t>
            </w:r>
            <w:r w:rsidR="0090160D" w:rsidRPr="00141963">
              <w:rPr>
                <w:rFonts w:asciiTheme="minorHAnsi" w:eastAsia="Calibri" w:hAnsiTheme="minorHAnsi" w:cs="Calibri"/>
              </w:rPr>
              <w:t>GLE1.EOd</w:t>
            </w:r>
            <w:proofErr w:type="gramEnd"/>
            <w:r w:rsidR="0090160D" w:rsidRPr="00141963">
              <w:rPr>
                <w:rFonts w:asciiTheme="minorHAnsi" w:eastAsia="Calibri" w:hAnsiTheme="minorHAnsi" w:cs="Calibri"/>
              </w:rPr>
              <w:t xml:space="preserve">: </w:t>
            </w:r>
            <w:r w:rsidR="008636B8" w:rsidRPr="008636B8">
              <w:rPr>
                <w:rFonts w:asciiTheme="minorHAnsi" w:eastAsia="Calibri" w:hAnsiTheme="minorHAnsi" w:cs="Calibri"/>
              </w:rPr>
              <w:t>Identify and describe how political and cultural groups have affected the development of the region. Including but not limited to: African American, Latino, Asian American, Indigenous Peoples, religious groups, and European settlers.</w:t>
            </w:r>
            <w:r w:rsidR="0090160D" w:rsidRPr="00141963">
              <w:rPr>
                <w:rFonts w:asciiTheme="minorHAnsi" w:eastAsia="Calibri" w:hAnsiTheme="minorHAnsi" w:cs="Calibri"/>
              </w:rPr>
              <w:t xml:space="preserve"> </w:t>
            </w:r>
          </w:p>
          <w:p w14:paraId="06F0F664" w14:textId="77777777" w:rsidR="00D327A9" w:rsidRPr="00D327A9" w:rsidRDefault="0090160D">
            <w:pPr>
              <w:numPr>
                <w:ilvl w:val="0"/>
                <w:numId w:val="4"/>
              </w:numPr>
              <w:spacing w:after="200"/>
              <w:ind w:hanging="360"/>
              <w:rPr>
                <w:rFonts w:asciiTheme="minorHAnsi" w:hAnsiTheme="minorHAnsi"/>
              </w:rPr>
            </w:pPr>
            <w:r w:rsidRPr="00141963">
              <w:rPr>
                <w:rFonts w:asciiTheme="minorHAnsi" w:eastAsia="Calibri" w:hAnsiTheme="minorHAnsi" w:cs="Calibri"/>
              </w:rPr>
              <w:t>SS4.S</w:t>
            </w:r>
            <w:proofErr w:type="gramStart"/>
            <w:r w:rsidRPr="00141963">
              <w:rPr>
                <w:rFonts w:asciiTheme="minorHAnsi" w:eastAsia="Calibri" w:hAnsiTheme="minorHAnsi" w:cs="Calibri"/>
              </w:rPr>
              <w:t>1.GLE2.EOb</w:t>
            </w:r>
            <w:proofErr w:type="gramEnd"/>
            <w:r w:rsidRPr="00141963">
              <w:rPr>
                <w:rFonts w:asciiTheme="minorHAnsi" w:eastAsia="Calibri" w:hAnsiTheme="minorHAnsi" w:cs="Calibri"/>
              </w:rPr>
              <w:t xml:space="preserve">: </w:t>
            </w:r>
            <w:r w:rsidR="00D327A9" w:rsidRPr="00D327A9">
              <w:rPr>
                <w:rFonts w:asciiTheme="minorHAnsi" w:eastAsia="Calibri" w:hAnsiTheme="minorHAnsi" w:cs="Calibri"/>
              </w:rPr>
              <w:t xml:space="preserve">Explain the relationship between major events in Colorado history and events in United States history during the same era. Including but not limited to: Colorado statehood, the Ludlow and Sand Creek Massacres, creation of national parks in Colorado, the Great Depression, the Dust Bowl, </w:t>
            </w:r>
            <w:proofErr w:type="spellStart"/>
            <w:r w:rsidR="00D327A9" w:rsidRPr="00D327A9">
              <w:rPr>
                <w:rFonts w:asciiTheme="minorHAnsi" w:eastAsia="Calibri" w:hAnsiTheme="minorHAnsi" w:cs="Calibri"/>
              </w:rPr>
              <w:t>Amaché</w:t>
            </w:r>
            <w:proofErr w:type="spellEnd"/>
            <w:r w:rsidR="00D327A9" w:rsidRPr="00D327A9">
              <w:rPr>
                <w:rFonts w:asciiTheme="minorHAnsi" w:eastAsia="Calibri" w:hAnsiTheme="minorHAnsi" w:cs="Calibri"/>
              </w:rPr>
              <w:t>, Chicano movement, and busing in Denver.</w:t>
            </w:r>
          </w:p>
          <w:p w14:paraId="60CBF3A6" w14:textId="08ADCCF0" w:rsidR="008C7C41" w:rsidRPr="00141963" w:rsidRDefault="0090160D">
            <w:pPr>
              <w:numPr>
                <w:ilvl w:val="0"/>
                <w:numId w:val="4"/>
              </w:numPr>
              <w:spacing w:after="200"/>
              <w:ind w:hanging="360"/>
              <w:rPr>
                <w:rFonts w:asciiTheme="minorHAnsi" w:hAnsiTheme="minorHAnsi"/>
              </w:rPr>
            </w:pPr>
            <w:r w:rsidRPr="00141963">
              <w:rPr>
                <w:rFonts w:asciiTheme="minorHAnsi" w:eastAsia="Calibri" w:hAnsiTheme="minorHAnsi" w:cs="Calibri"/>
              </w:rPr>
              <w:t>SS4.S</w:t>
            </w:r>
            <w:proofErr w:type="gramStart"/>
            <w:r w:rsidRPr="00141963">
              <w:rPr>
                <w:rFonts w:asciiTheme="minorHAnsi" w:eastAsia="Calibri" w:hAnsiTheme="minorHAnsi" w:cs="Calibri"/>
              </w:rPr>
              <w:t>2.GLE2.EOa</w:t>
            </w:r>
            <w:proofErr w:type="gramEnd"/>
            <w:r w:rsidRPr="00141963">
              <w:rPr>
                <w:rFonts w:asciiTheme="minorHAnsi" w:eastAsia="Calibri" w:hAnsiTheme="minorHAnsi" w:cs="Calibri"/>
              </w:rPr>
              <w:t>.: Describe how the physical environment provides opportunities for and places constraints on human activities</w:t>
            </w:r>
            <w:r w:rsidR="00513C2B">
              <w:rPr>
                <w:rFonts w:asciiTheme="minorHAnsi" w:eastAsia="Calibri" w:hAnsiTheme="minorHAnsi" w:cs="Calibri"/>
              </w:rPr>
              <w:t>.</w:t>
            </w:r>
            <w:r w:rsidRPr="00141963">
              <w:rPr>
                <w:rFonts w:asciiTheme="minorHAnsi" w:eastAsia="Calibri" w:hAnsiTheme="minorHAnsi" w:cs="Calibri"/>
              </w:rPr>
              <w:t xml:space="preserve"> </w:t>
            </w:r>
          </w:p>
          <w:p w14:paraId="60CBF3A7" w14:textId="772A3A11" w:rsidR="008C7C41" w:rsidRPr="00EF6320" w:rsidRDefault="0090160D">
            <w:pPr>
              <w:numPr>
                <w:ilvl w:val="0"/>
                <w:numId w:val="4"/>
              </w:numPr>
              <w:spacing w:after="200"/>
              <w:ind w:hanging="360"/>
              <w:rPr>
                <w:rFonts w:asciiTheme="minorHAnsi" w:hAnsiTheme="minorHAnsi"/>
              </w:rPr>
            </w:pPr>
            <w:r w:rsidRPr="00141963">
              <w:rPr>
                <w:rFonts w:asciiTheme="minorHAnsi" w:eastAsia="Calibri" w:hAnsiTheme="minorHAnsi" w:cs="Calibri"/>
              </w:rPr>
              <w:t>SS4.S</w:t>
            </w:r>
            <w:proofErr w:type="gramStart"/>
            <w:r w:rsidRPr="00141963">
              <w:rPr>
                <w:rFonts w:asciiTheme="minorHAnsi" w:eastAsia="Calibri" w:hAnsiTheme="minorHAnsi" w:cs="Calibri"/>
              </w:rPr>
              <w:t>2.GLE2.EOc</w:t>
            </w:r>
            <w:proofErr w:type="gramEnd"/>
            <w:r w:rsidRPr="00141963">
              <w:rPr>
                <w:rFonts w:asciiTheme="minorHAnsi" w:eastAsia="Calibri" w:hAnsiTheme="minorHAnsi" w:cs="Calibri"/>
              </w:rPr>
              <w:t>.: Analyze how people use geographic factors in creating settlements and have adapted to and modified the local physical environment</w:t>
            </w:r>
            <w:r w:rsidRPr="00EF6320">
              <w:rPr>
                <w:rFonts w:asciiTheme="minorHAnsi" w:eastAsia="Calibri" w:hAnsiTheme="minorHAnsi" w:cs="Calibri"/>
              </w:rPr>
              <w:t xml:space="preserve"> </w:t>
            </w:r>
          </w:p>
        </w:tc>
      </w:tr>
    </w:tbl>
    <w:p w14:paraId="60CBF3A9" w14:textId="77777777" w:rsidR="008C7C41" w:rsidRPr="00EF6320" w:rsidRDefault="008C7C41">
      <w:pPr>
        <w:rPr>
          <w:rFonts w:asciiTheme="minorHAnsi" w:eastAsia="Times New Roman" w:hAnsiTheme="minorHAnsi" w:cs="Times New Roman"/>
        </w:rPr>
      </w:pPr>
    </w:p>
    <w:tbl>
      <w:tblPr>
        <w:tblStyle w:val="a9"/>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8C7C41" w:rsidRPr="00EF6320" w14:paraId="60CBF3B1" w14:textId="77777777">
        <w:tc>
          <w:tcPr>
            <w:tcW w:w="9360" w:type="dxa"/>
            <w:shd w:val="clear" w:color="auto" w:fill="EFEFEF"/>
            <w:tcMar>
              <w:top w:w="144" w:type="dxa"/>
              <w:left w:w="144" w:type="dxa"/>
              <w:bottom w:w="144" w:type="dxa"/>
              <w:right w:w="144" w:type="dxa"/>
            </w:tcMar>
          </w:tcPr>
          <w:p w14:paraId="60CBF3AA" w14:textId="7268751C" w:rsidR="008C7C41" w:rsidRPr="00EF6320" w:rsidRDefault="006117CD">
            <w:pPr>
              <w:contextualSpacing w:val="0"/>
              <w:rPr>
                <w:rFonts w:asciiTheme="minorHAnsi" w:eastAsia="Times New Roman" w:hAnsiTheme="minorHAnsi" w:cs="Times New Roman"/>
                <w:b/>
              </w:rPr>
            </w:pPr>
            <w:r>
              <w:rPr>
                <w:rFonts w:asciiTheme="minorHAnsi" w:eastAsia="Times New Roman" w:hAnsiTheme="minorHAnsi" w:cs="Times New Roman"/>
                <w:b/>
              </w:rPr>
              <w:t xml:space="preserve">2020 </w:t>
            </w:r>
            <w:r w:rsidR="0090160D" w:rsidRPr="00EF6320">
              <w:rPr>
                <w:rFonts w:asciiTheme="minorHAnsi" w:eastAsia="Times New Roman" w:hAnsiTheme="minorHAnsi" w:cs="Times New Roman"/>
                <w:b/>
              </w:rPr>
              <w:t xml:space="preserve">Reading &amp; Writing Standards: </w:t>
            </w:r>
          </w:p>
          <w:p w14:paraId="60CBF3AB" w14:textId="77777777" w:rsidR="008C7C41" w:rsidRPr="00EF6320" w:rsidRDefault="0090160D">
            <w:pPr>
              <w:numPr>
                <w:ilvl w:val="0"/>
                <w:numId w:val="10"/>
              </w:numPr>
              <w:ind w:hanging="360"/>
              <w:rPr>
                <w:rFonts w:asciiTheme="minorHAnsi" w:hAnsiTheme="minorHAnsi"/>
              </w:rPr>
            </w:pPr>
            <w:r w:rsidRPr="00EF6320">
              <w:rPr>
                <w:rFonts w:asciiTheme="minorHAnsi" w:eastAsia="Calibri" w:hAnsiTheme="minorHAnsi" w:cs="Calibri"/>
              </w:rPr>
              <w:t>RWC4.S1.GLE1.EOa.ii.: Follow agreed-upon rules for discussions and carry out assigned roles</w:t>
            </w:r>
          </w:p>
          <w:p w14:paraId="60CBF3AC" w14:textId="77777777" w:rsidR="008C7C41" w:rsidRPr="00EF6320" w:rsidRDefault="0090160D">
            <w:pPr>
              <w:numPr>
                <w:ilvl w:val="0"/>
                <w:numId w:val="10"/>
              </w:numPr>
              <w:ind w:hanging="360"/>
              <w:rPr>
                <w:rFonts w:asciiTheme="minorHAnsi" w:hAnsiTheme="minorHAnsi"/>
              </w:rPr>
            </w:pPr>
            <w:r w:rsidRPr="00EF6320">
              <w:rPr>
                <w:rFonts w:asciiTheme="minorHAnsi" w:eastAsia="Calibri" w:hAnsiTheme="minorHAnsi" w:cs="Calibri"/>
              </w:rPr>
              <w:t xml:space="preserve">RWC4.S1.GLE1.EOa.iii.: Pose and respond to specific questions to clarify or follow up on </w:t>
            </w:r>
            <w:proofErr w:type="gramStart"/>
            <w:r w:rsidRPr="00EF6320">
              <w:rPr>
                <w:rFonts w:asciiTheme="minorHAnsi" w:eastAsia="Calibri" w:hAnsiTheme="minorHAnsi" w:cs="Calibri"/>
              </w:rPr>
              <w:t>information, and</w:t>
            </w:r>
            <w:proofErr w:type="gramEnd"/>
            <w:r w:rsidRPr="00EF6320">
              <w:rPr>
                <w:rFonts w:asciiTheme="minorHAnsi" w:eastAsia="Calibri" w:hAnsiTheme="minorHAnsi" w:cs="Calibri"/>
              </w:rPr>
              <w:t xml:space="preserve"> make comments that contribute to the discussion and link to the remarks of others. (CCSS: SL.4.1c)</w:t>
            </w:r>
          </w:p>
          <w:p w14:paraId="60CBF3AD" w14:textId="77777777" w:rsidR="008C7C41" w:rsidRPr="00EF6320" w:rsidRDefault="0090160D">
            <w:pPr>
              <w:numPr>
                <w:ilvl w:val="0"/>
                <w:numId w:val="10"/>
              </w:numPr>
              <w:ind w:hanging="360"/>
              <w:rPr>
                <w:rFonts w:asciiTheme="minorHAnsi" w:hAnsiTheme="minorHAnsi"/>
              </w:rPr>
            </w:pPr>
            <w:r w:rsidRPr="00EF6320">
              <w:rPr>
                <w:rFonts w:asciiTheme="minorHAnsi" w:eastAsia="Calibri" w:hAnsiTheme="minorHAnsi" w:cs="Calibri"/>
              </w:rPr>
              <w:t>RWC4.S</w:t>
            </w:r>
            <w:proofErr w:type="gramStart"/>
            <w:r w:rsidRPr="00EF6320">
              <w:rPr>
                <w:rFonts w:asciiTheme="minorHAnsi" w:eastAsia="Calibri" w:hAnsiTheme="minorHAnsi" w:cs="Calibri"/>
              </w:rPr>
              <w:t>2.GLE1.EOa</w:t>
            </w:r>
            <w:proofErr w:type="gramEnd"/>
            <w:r w:rsidRPr="00EF6320">
              <w:rPr>
                <w:rFonts w:asciiTheme="minorHAnsi" w:eastAsia="Calibri" w:hAnsiTheme="minorHAnsi" w:cs="Calibri"/>
              </w:rPr>
              <w:t>.i.: Refer to details and examples in a text when explaining what the text says explicitly and when drawing inferences from the text. (CCSS: RL.4.1)</w:t>
            </w:r>
          </w:p>
          <w:p w14:paraId="60CBF3AE" w14:textId="77777777" w:rsidR="008C7C41" w:rsidRPr="00EF6320" w:rsidRDefault="0090160D">
            <w:pPr>
              <w:numPr>
                <w:ilvl w:val="0"/>
                <w:numId w:val="10"/>
              </w:numPr>
              <w:ind w:hanging="360"/>
              <w:rPr>
                <w:rFonts w:asciiTheme="minorHAnsi" w:hAnsiTheme="minorHAnsi"/>
              </w:rPr>
            </w:pPr>
            <w:r w:rsidRPr="00EF6320">
              <w:rPr>
                <w:rFonts w:asciiTheme="minorHAnsi" w:eastAsia="Calibri" w:hAnsiTheme="minorHAnsi" w:cs="Calibri"/>
              </w:rPr>
              <w:t>RWC4.S</w:t>
            </w:r>
            <w:proofErr w:type="gramStart"/>
            <w:r w:rsidRPr="00EF6320">
              <w:rPr>
                <w:rFonts w:asciiTheme="minorHAnsi" w:eastAsia="Calibri" w:hAnsiTheme="minorHAnsi" w:cs="Calibri"/>
              </w:rPr>
              <w:t>2.GLE1.EOa</w:t>
            </w:r>
            <w:proofErr w:type="gramEnd"/>
            <w:r w:rsidRPr="00EF6320">
              <w:rPr>
                <w:rFonts w:asciiTheme="minorHAnsi" w:eastAsia="Calibri" w:hAnsiTheme="minorHAnsi" w:cs="Calibri"/>
              </w:rPr>
              <w:t>.iv.: Describe in depth a character, setting, or event in a story or drama, drawing on specific details in the text (e.g., a character’s thoughts, words, or actions). (CCSS: RL.4.3)</w:t>
            </w:r>
          </w:p>
          <w:p w14:paraId="60CBF3AF" w14:textId="77777777" w:rsidR="008C7C41" w:rsidRPr="00EF6320" w:rsidRDefault="0090160D">
            <w:pPr>
              <w:numPr>
                <w:ilvl w:val="0"/>
                <w:numId w:val="10"/>
              </w:numPr>
              <w:ind w:hanging="360"/>
              <w:rPr>
                <w:rFonts w:asciiTheme="minorHAnsi" w:hAnsiTheme="minorHAnsi"/>
              </w:rPr>
            </w:pPr>
            <w:r w:rsidRPr="00EF6320">
              <w:rPr>
                <w:rFonts w:asciiTheme="minorHAnsi" w:eastAsia="Calibri" w:hAnsiTheme="minorHAnsi" w:cs="Calibri"/>
              </w:rPr>
              <w:t>RWC4.S2.GLE1.EOc.iii.: Summarize text by identifying important ideas and sequence and by providing supporting details, while maintaining sequence.</w:t>
            </w:r>
            <w:r w:rsidRPr="00EF6320">
              <w:rPr>
                <w:rFonts w:asciiTheme="minorHAnsi" w:eastAsia="Times New Roman" w:hAnsiTheme="minorHAnsi" w:cs="Times New Roman"/>
              </w:rPr>
              <w:t xml:space="preserve"> </w:t>
            </w:r>
          </w:p>
          <w:p w14:paraId="60CBF3B0" w14:textId="77777777" w:rsidR="008C7C41" w:rsidRPr="00EF6320" w:rsidRDefault="0090160D">
            <w:pPr>
              <w:numPr>
                <w:ilvl w:val="0"/>
                <w:numId w:val="10"/>
              </w:numPr>
              <w:ind w:hanging="360"/>
              <w:rPr>
                <w:rFonts w:asciiTheme="minorHAnsi" w:hAnsiTheme="minorHAnsi"/>
              </w:rPr>
            </w:pPr>
            <w:r w:rsidRPr="00EF6320">
              <w:rPr>
                <w:rFonts w:asciiTheme="minorHAnsi" w:eastAsia="Calibri" w:hAnsiTheme="minorHAnsi" w:cs="Calibri"/>
              </w:rPr>
              <w:t>RWC4.S</w:t>
            </w:r>
            <w:proofErr w:type="gramStart"/>
            <w:r w:rsidRPr="00EF6320">
              <w:rPr>
                <w:rFonts w:asciiTheme="minorHAnsi" w:eastAsia="Calibri" w:hAnsiTheme="minorHAnsi" w:cs="Calibri"/>
              </w:rPr>
              <w:t>2.GLE3.EOc</w:t>
            </w:r>
            <w:proofErr w:type="gramEnd"/>
            <w:r w:rsidRPr="00EF6320">
              <w:rPr>
                <w:rFonts w:asciiTheme="minorHAnsi" w:eastAsia="Calibri" w:hAnsiTheme="minorHAnsi" w:cs="Calibri"/>
              </w:rPr>
              <w:t>.i.: Use context (e.g., definitions, examples, or restatements in text) as a clue to the meaning of a word or phrase. (CCSS: L.4.4a)</w:t>
            </w:r>
          </w:p>
        </w:tc>
      </w:tr>
    </w:tbl>
    <w:p w14:paraId="60CBF3B2" w14:textId="77777777" w:rsidR="008C7C41" w:rsidRDefault="008C7C41">
      <w:pPr>
        <w:rPr>
          <w:rFonts w:ascii="Yanone Kaffeesatz" w:eastAsia="Yanone Kaffeesatz" w:hAnsi="Yanone Kaffeesatz" w:cs="Yanone Kaffeesatz"/>
        </w:rPr>
      </w:pPr>
    </w:p>
    <w:p w14:paraId="60CBF3B3" w14:textId="77777777" w:rsidR="008C7C41" w:rsidRDefault="008C7C41">
      <w:pPr>
        <w:rPr>
          <w:rFonts w:ascii="Yanone Kaffeesatz" w:eastAsia="Yanone Kaffeesatz" w:hAnsi="Yanone Kaffeesatz" w:cs="Yanone Kaffeesatz"/>
          <w:b/>
        </w:rPr>
      </w:pPr>
    </w:p>
    <w:sectPr w:rsidR="008C7C41">
      <w:headerReference w:type="default" r:id="rId37"/>
      <w:footerReference w:type="default" r:id="rId3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9D1AE" w14:textId="77777777" w:rsidR="007D4DDE" w:rsidRDefault="007D4DDE">
      <w:pPr>
        <w:spacing w:line="240" w:lineRule="auto"/>
      </w:pPr>
      <w:r>
        <w:separator/>
      </w:r>
    </w:p>
  </w:endnote>
  <w:endnote w:type="continuationSeparator" w:id="0">
    <w:p w14:paraId="75196E93" w14:textId="77777777" w:rsidR="007D4DDE" w:rsidRDefault="007D4D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anone Kaffeesatz">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7470339"/>
      <w:docPartObj>
        <w:docPartGallery w:val="Page Numbers (Bottom of Page)"/>
        <w:docPartUnique/>
      </w:docPartObj>
    </w:sdtPr>
    <w:sdtEndPr>
      <w:rPr>
        <w:noProof/>
      </w:rPr>
    </w:sdtEndPr>
    <w:sdtContent>
      <w:p w14:paraId="60CBF3CF" w14:textId="77777777" w:rsidR="00EF6320" w:rsidRDefault="00EF6320">
        <w:pPr>
          <w:pStyle w:val="Footer"/>
          <w:jc w:val="right"/>
        </w:pPr>
        <w:r>
          <w:fldChar w:fldCharType="begin"/>
        </w:r>
        <w:r>
          <w:instrText xml:space="preserve"> PAGE   \* MERGEFORMAT </w:instrText>
        </w:r>
        <w:r>
          <w:fldChar w:fldCharType="separate"/>
        </w:r>
        <w:r w:rsidR="00682985">
          <w:rPr>
            <w:noProof/>
          </w:rPr>
          <w:t>4</w:t>
        </w:r>
        <w:r>
          <w:rPr>
            <w:noProof/>
          </w:rPr>
          <w:fldChar w:fldCharType="end"/>
        </w:r>
      </w:p>
    </w:sdtContent>
  </w:sdt>
  <w:p w14:paraId="60CBF3D0" w14:textId="77777777" w:rsidR="00EF6320" w:rsidRDefault="00EF63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F79B9" w14:textId="77777777" w:rsidR="007D4DDE" w:rsidRDefault="007D4DDE">
      <w:pPr>
        <w:spacing w:line="240" w:lineRule="auto"/>
      </w:pPr>
      <w:r>
        <w:separator/>
      </w:r>
    </w:p>
  </w:footnote>
  <w:footnote w:type="continuationSeparator" w:id="0">
    <w:p w14:paraId="49E5BE96" w14:textId="77777777" w:rsidR="007D4DDE" w:rsidRDefault="007D4D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BF3CC" w14:textId="77777777" w:rsidR="002A4862" w:rsidRDefault="002A4862">
    <w:pPr>
      <w:spacing w:before="144"/>
      <w:jc w:val="center"/>
      <w:rPr>
        <w:rFonts w:ascii="Yanone Kaffeesatz" w:eastAsia="Yanone Kaffeesatz" w:hAnsi="Yanone Kaffeesatz" w:cs="Yanone Kaffeesatz"/>
        <w:sz w:val="36"/>
        <w:szCs w:val="36"/>
      </w:rPr>
    </w:pPr>
  </w:p>
  <w:p w14:paraId="60CBF3CD" w14:textId="77777777" w:rsidR="008C7C41" w:rsidRDefault="0090160D">
    <w:pPr>
      <w:spacing w:before="144"/>
      <w:jc w:val="center"/>
    </w:pPr>
    <w:r>
      <w:rPr>
        <w:rFonts w:ascii="Yanone Kaffeesatz" w:eastAsia="Yanone Kaffeesatz" w:hAnsi="Yanone Kaffeesatz" w:cs="Yanone Kaffeesatz"/>
        <w:sz w:val="36"/>
        <w:szCs w:val="36"/>
      </w:rPr>
      <w:t>Elementa</w:t>
    </w:r>
    <w:r w:rsidR="002A4862">
      <w:rPr>
        <w:rFonts w:ascii="Yanone Kaffeesatz" w:eastAsia="Yanone Kaffeesatz" w:hAnsi="Yanone Kaffeesatz" w:cs="Yanone Kaffeesatz"/>
        <w:sz w:val="36"/>
        <w:szCs w:val="36"/>
      </w:rPr>
      <w:t>ry Classroom Primary Source Set</w:t>
    </w:r>
  </w:p>
  <w:p w14:paraId="60CBF3CE" w14:textId="77777777" w:rsidR="008C7C41" w:rsidRDefault="0090160D">
    <w:pPr>
      <w:jc w:val="center"/>
    </w:pPr>
    <w:r>
      <w:rPr>
        <w:rFonts w:ascii="Yanone Kaffeesatz" w:eastAsia="Yanone Kaffeesatz" w:hAnsi="Yanone Kaffeesatz" w:cs="Yanone Kaffeesatz"/>
        <w:sz w:val="28"/>
        <w:szCs w:val="28"/>
      </w:rPr>
      <w:t xml:space="preserve">Dearfield Community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5734A"/>
    <w:multiLevelType w:val="multilevel"/>
    <w:tmpl w:val="7FFE98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5E23BA8"/>
    <w:multiLevelType w:val="multilevel"/>
    <w:tmpl w:val="B6964B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60F7A70"/>
    <w:multiLevelType w:val="multilevel"/>
    <w:tmpl w:val="F634B8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1CCD2C9D"/>
    <w:multiLevelType w:val="multilevel"/>
    <w:tmpl w:val="8A7E782A"/>
    <w:lvl w:ilvl="0">
      <w:start w:val="1"/>
      <w:numFmt w:val="decimal"/>
      <w:lvlText w:val="%1."/>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4" w15:restartNumberingAfterBreak="0">
    <w:nsid w:val="28AC0148"/>
    <w:multiLevelType w:val="multilevel"/>
    <w:tmpl w:val="920A1E28"/>
    <w:lvl w:ilvl="0">
      <w:start w:val="1"/>
      <w:numFmt w:val="decimal"/>
      <w:lvlText w:val="%1."/>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5" w15:restartNumberingAfterBreak="0">
    <w:nsid w:val="2A73491C"/>
    <w:multiLevelType w:val="multilevel"/>
    <w:tmpl w:val="F9F003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2C881255"/>
    <w:multiLevelType w:val="multilevel"/>
    <w:tmpl w:val="1B865EA8"/>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7" w15:restartNumberingAfterBreak="0">
    <w:nsid w:val="40CA3E74"/>
    <w:multiLevelType w:val="multilevel"/>
    <w:tmpl w:val="7846B710"/>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8" w15:restartNumberingAfterBreak="0">
    <w:nsid w:val="43567D06"/>
    <w:multiLevelType w:val="multilevel"/>
    <w:tmpl w:val="602CE75A"/>
    <w:lvl w:ilvl="0">
      <w:start w:val="1"/>
      <w:numFmt w:val="decimal"/>
      <w:lvlText w:val="%1."/>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9" w15:restartNumberingAfterBreak="0">
    <w:nsid w:val="43E4351C"/>
    <w:multiLevelType w:val="hybridMultilevel"/>
    <w:tmpl w:val="02D639E2"/>
    <w:lvl w:ilvl="0" w:tplc="F704D8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F275ED"/>
    <w:multiLevelType w:val="multilevel"/>
    <w:tmpl w:val="AB72CF1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1" w15:restartNumberingAfterBreak="0">
    <w:nsid w:val="55061D54"/>
    <w:multiLevelType w:val="multilevel"/>
    <w:tmpl w:val="9662BC70"/>
    <w:lvl w:ilvl="0">
      <w:start w:val="1"/>
      <w:numFmt w:val="decimal"/>
      <w:lvlText w:val="%1."/>
      <w:lvlJc w:val="left"/>
      <w:pPr>
        <w:ind w:left="2160" w:firstLine="1800"/>
      </w:pPr>
      <w:rPr>
        <w:u w:val="none"/>
      </w:rPr>
    </w:lvl>
    <w:lvl w:ilvl="1">
      <w:start w:val="1"/>
      <w:numFmt w:val="lowerLetter"/>
      <w:lvlText w:val="%2."/>
      <w:lvlJc w:val="left"/>
      <w:pPr>
        <w:ind w:left="2880" w:firstLine="2520"/>
      </w:pPr>
      <w:rPr>
        <w:u w:val="none"/>
      </w:rPr>
    </w:lvl>
    <w:lvl w:ilvl="2">
      <w:start w:val="1"/>
      <w:numFmt w:val="lowerRoman"/>
      <w:lvlText w:val="%3."/>
      <w:lvlJc w:val="left"/>
      <w:pPr>
        <w:ind w:left="3600" w:firstLine="3240"/>
      </w:pPr>
      <w:rPr>
        <w:u w:val="none"/>
      </w:rPr>
    </w:lvl>
    <w:lvl w:ilvl="3">
      <w:start w:val="1"/>
      <w:numFmt w:val="decimal"/>
      <w:lvlText w:val="%4."/>
      <w:lvlJc w:val="left"/>
      <w:pPr>
        <w:ind w:left="4320" w:firstLine="3960"/>
      </w:pPr>
      <w:rPr>
        <w:u w:val="none"/>
      </w:rPr>
    </w:lvl>
    <w:lvl w:ilvl="4">
      <w:start w:val="1"/>
      <w:numFmt w:val="lowerLetter"/>
      <w:lvlText w:val="%5."/>
      <w:lvlJc w:val="left"/>
      <w:pPr>
        <w:ind w:left="5040" w:firstLine="4680"/>
      </w:pPr>
      <w:rPr>
        <w:u w:val="none"/>
      </w:rPr>
    </w:lvl>
    <w:lvl w:ilvl="5">
      <w:start w:val="1"/>
      <w:numFmt w:val="lowerRoman"/>
      <w:lvlText w:val="%6."/>
      <w:lvlJc w:val="left"/>
      <w:pPr>
        <w:ind w:left="5760" w:firstLine="5400"/>
      </w:pPr>
      <w:rPr>
        <w:u w:val="none"/>
      </w:rPr>
    </w:lvl>
    <w:lvl w:ilvl="6">
      <w:start w:val="1"/>
      <w:numFmt w:val="decimal"/>
      <w:lvlText w:val="%7."/>
      <w:lvlJc w:val="left"/>
      <w:pPr>
        <w:ind w:left="6480" w:firstLine="6120"/>
      </w:pPr>
      <w:rPr>
        <w:u w:val="none"/>
      </w:rPr>
    </w:lvl>
    <w:lvl w:ilvl="7">
      <w:start w:val="1"/>
      <w:numFmt w:val="lowerLetter"/>
      <w:lvlText w:val="%8."/>
      <w:lvlJc w:val="left"/>
      <w:pPr>
        <w:ind w:left="7200" w:firstLine="6840"/>
      </w:pPr>
      <w:rPr>
        <w:u w:val="none"/>
      </w:rPr>
    </w:lvl>
    <w:lvl w:ilvl="8">
      <w:start w:val="1"/>
      <w:numFmt w:val="lowerRoman"/>
      <w:lvlText w:val="%9."/>
      <w:lvlJc w:val="left"/>
      <w:pPr>
        <w:ind w:left="7920" w:firstLine="7560"/>
      </w:pPr>
      <w:rPr>
        <w:u w:val="none"/>
      </w:rPr>
    </w:lvl>
  </w:abstractNum>
  <w:abstractNum w:abstractNumId="12" w15:restartNumberingAfterBreak="0">
    <w:nsid w:val="59781D6B"/>
    <w:multiLevelType w:val="multilevel"/>
    <w:tmpl w:val="B5B4702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6AD71B20"/>
    <w:multiLevelType w:val="multilevel"/>
    <w:tmpl w:val="A0E884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6D103AD7"/>
    <w:multiLevelType w:val="multilevel"/>
    <w:tmpl w:val="01627DE8"/>
    <w:lvl w:ilvl="0">
      <w:start w:val="1"/>
      <w:numFmt w:val="decimal"/>
      <w:lvlText w:val="%1."/>
      <w:lvlJc w:val="left"/>
      <w:pPr>
        <w:ind w:left="360" w:firstLine="0"/>
      </w:pPr>
    </w:lvl>
    <w:lvl w:ilvl="1">
      <w:start w:val="1"/>
      <w:numFmt w:val="bullet"/>
      <w:lvlText w:val="○"/>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5" w15:restartNumberingAfterBreak="0">
    <w:nsid w:val="74EE2BE2"/>
    <w:multiLevelType w:val="multilevel"/>
    <w:tmpl w:val="504E26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77B23D44"/>
    <w:multiLevelType w:val="multilevel"/>
    <w:tmpl w:val="5666EA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7A5B4CA1"/>
    <w:multiLevelType w:val="multilevel"/>
    <w:tmpl w:val="ED823F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7B5A0C3C"/>
    <w:multiLevelType w:val="multilevel"/>
    <w:tmpl w:val="07B877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16cid:durableId="364673166">
    <w:abstractNumId w:val="6"/>
  </w:num>
  <w:num w:numId="2" w16cid:durableId="1575048450">
    <w:abstractNumId w:val="12"/>
  </w:num>
  <w:num w:numId="3" w16cid:durableId="1015576975">
    <w:abstractNumId w:val="14"/>
  </w:num>
  <w:num w:numId="4" w16cid:durableId="1843205488">
    <w:abstractNumId w:val="13"/>
  </w:num>
  <w:num w:numId="5" w16cid:durableId="2117481338">
    <w:abstractNumId w:val="11"/>
  </w:num>
  <w:num w:numId="6" w16cid:durableId="859899156">
    <w:abstractNumId w:val="8"/>
  </w:num>
  <w:num w:numId="7" w16cid:durableId="1946187786">
    <w:abstractNumId w:val="1"/>
  </w:num>
  <w:num w:numId="8" w16cid:durableId="13000805">
    <w:abstractNumId w:val="0"/>
  </w:num>
  <w:num w:numId="9" w16cid:durableId="1444378057">
    <w:abstractNumId w:val="18"/>
  </w:num>
  <w:num w:numId="10" w16cid:durableId="581570908">
    <w:abstractNumId w:val="15"/>
  </w:num>
  <w:num w:numId="11" w16cid:durableId="1656838242">
    <w:abstractNumId w:val="16"/>
  </w:num>
  <w:num w:numId="12" w16cid:durableId="1307659903">
    <w:abstractNumId w:val="10"/>
  </w:num>
  <w:num w:numId="13" w16cid:durableId="1112475831">
    <w:abstractNumId w:val="4"/>
  </w:num>
  <w:num w:numId="14" w16cid:durableId="73017783">
    <w:abstractNumId w:val="2"/>
  </w:num>
  <w:num w:numId="15" w16cid:durableId="440220923">
    <w:abstractNumId w:val="5"/>
  </w:num>
  <w:num w:numId="16" w16cid:durableId="1189097405">
    <w:abstractNumId w:val="17"/>
  </w:num>
  <w:num w:numId="17" w16cid:durableId="1619754481">
    <w:abstractNumId w:val="3"/>
  </w:num>
  <w:num w:numId="18" w16cid:durableId="401492898">
    <w:abstractNumId w:val="7"/>
  </w:num>
  <w:num w:numId="19" w16cid:durableId="775580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C41"/>
    <w:rsid w:val="0006563E"/>
    <w:rsid w:val="00095706"/>
    <w:rsid w:val="000B0042"/>
    <w:rsid w:val="000C567E"/>
    <w:rsid w:val="000E5886"/>
    <w:rsid w:val="00133680"/>
    <w:rsid w:val="00141963"/>
    <w:rsid w:val="001D068C"/>
    <w:rsid w:val="001E4681"/>
    <w:rsid w:val="0024508D"/>
    <w:rsid w:val="0024631F"/>
    <w:rsid w:val="0025198F"/>
    <w:rsid w:val="002622A6"/>
    <w:rsid w:val="002844D9"/>
    <w:rsid w:val="00284FB6"/>
    <w:rsid w:val="002A4862"/>
    <w:rsid w:val="00301BCF"/>
    <w:rsid w:val="00327BB8"/>
    <w:rsid w:val="00327D23"/>
    <w:rsid w:val="00424D14"/>
    <w:rsid w:val="0043767F"/>
    <w:rsid w:val="00484922"/>
    <w:rsid w:val="004C4D3E"/>
    <w:rsid w:val="004C6020"/>
    <w:rsid w:val="00513C2B"/>
    <w:rsid w:val="005752A7"/>
    <w:rsid w:val="00575754"/>
    <w:rsid w:val="005A0A5E"/>
    <w:rsid w:val="005D18E1"/>
    <w:rsid w:val="005D200C"/>
    <w:rsid w:val="006117CD"/>
    <w:rsid w:val="00653668"/>
    <w:rsid w:val="00682985"/>
    <w:rsid w:val="006926B1"/>
    <w:rsid w:val="006C0DCA"/>
    <w:rsid w:val="006C435E"/>
    <w:rsid w:val="006D5924"/>
    <w:rsid w:val="006F4751"/>
    <w:rsid w:val="00711C2B"/>
    <w:rsid w:val="007726DC"/>
    <w:rsid w:val="007C794A"/>
    <w:rsid w:val="007D4DDE"/>
    <w:rsid w:val="007D71DE"/>
    <w:rsid w:val="008636B8"/>
    <w:rsid w:val="008C7C41"/>
    <w:rsid w:val="0090160D"/>
    <w:rsid w:val="009A4DA8"/>
    <w:rsid w:val="00A74C22"/>
    <w:rsid w:val="00A8141C"/>
    <w:rsid w:val="00AC6585"/>
    <w:rsid w:val="00AE094D"/>
    <w:rsid w:val="00AE25FF"/>
    <w:rsid w:val="00B22A7C"/>
    <w:rsid w:val="00B362FF"/>
    <w:rsid w:val="00B74D42"/>
    <w:rsid w:val="00B907DE"/>
    <w:rsid w:val="00C6197D"/>
    <w:rsid w:val="00C80ACA"/>
    <w:rsid w:val="00D04947"/>
    <w:rsid w:val="00D14FDF"/>
    <w:rsid w:val="00D327A9"/>
    <w:rsid w:val="00DE0F70"/>
    <w:rsid w:val="00E47008"/>
    <w:rsid w:val="00E854AA"/>
    <w:rsid w:val="00EA1FE7"/>
    <w:rsid w:val="00EF6320"/>
    <w:rsid w:val="00F44884"/>
    <w:rsid w:val="00F82208"/>
    <w:rsid w:val="00FC5FCB"/>
    <w:rsid w:val="00FC7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BF2E9"/>
  <w15:docId w15:val="{13F56B1D-7515-432C-A2BB-83B0122DE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711C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C2B"/>
    <w:rPr>
      <w:rFonts w:ascii="Tahoma" w:hAnsi="Tahoma" w:cs="Tahoma"/>
      <w:sz w:val="16"/>
      <w:szCs w:val="16"/>
    </w:rPr>
  </w:style>
  <w:style w:type="paragraph" w:styleId="Header">
    <w:name w:val="header"/>
    <w:basedOn w:val="Normal"/>
    <w:link w:val="HeaderChar"/>
    <w:uiPriority w:val="99"/>
    <w:unhideWhenUsed/>
    <w:rsid w:val="002A4862"/>
    <w:pPr>
      <w:tabs>
        <w:tab w:val="center" w:pos="4680"/>
        <w:tab w:val="right" w:pos="9360"/>
      </w:tabs>
      <w:spacing w:line="240" w:lineRule="auto"/>
    </w:pPr>
  </w:style>
  <w:style w:type="character" w:customStyle="1" w:styleId="HeaderChar">
    <w:name w:val="Header Char"/>
    <w:basedOn w:val="DefaultParagraphFont"/>
    <w:link w:val="Header"/>
    <w:uiPriority w:val="99"/>
    <w:rsid w:val="002A4862"/>
  </w:style>
  <w:style w:type="paragraph" w:styleId="Footer">
    <w:name w:val="footer"/>
    <w:basedOn w:val="Normal"/>
    <w:link w:val="FooterChar"/>
    <w:uiPriority w:val="99"/>
    <w:unhideWhenUsed/>
    <w:rsid w:val="002A4862"/>
    <w:pPr>
      <w:tabs>
        <w:tab w:val="center" w:pos="4680"/>
        <w:tab w:val="right" w:pos="9360"/>
      </w:tabs>
      <w:spacing w:line="240" w:lineRule="auto"/>
    </w:pPr>
  </w:style>
  <w:style w:type="character" w:customStyle="1" w:styleId="FooterChar">
    <w:name w:val="Footer Char"/>
    <w:basedOn w:val="DefaultParagraphFont"/>
    <w:link w:val="Footer"/>
    <w:uiPriority w:val="99"/>
    <w:rsid w:val="002A4862"/>
  </w:style>
  <w:style w:type="character" w:styleId="Hyperlink">
    <w:name w:val="Hyperlink"/>
    <w:basedOn w:val="DefaultParagraphFont"/>
    <w:uiPriority w:val="99"/>
    <w:unhideWhenUsed/>
    <w:rsid w:val="002A4862"/>
    <w:rPr>
      <w:color w:val="0000FF" w:themeColor="hyperlink"/>
      <w:u w:val="single"/>
    </w:rPr>
  </w:style>
  <w:style w:type="character" w:styleId="UnresolvedMention">
    <w:name w:val="Unresolved Mention"/>
    <w:basedOn w:val="DefaultParagraphFont"/>
    <w:uiPriority w:val="99"/>
    <w:semiHidden/>
    <w:unhideWhenUsed/>
    <w:rsid w:val="00FC7D9E"/>
    <w:rPr>
      <w:color w:val="605E5C"/>
      <w:shd w:val="clear" w:color="auto" w:fill="E1DFDD"/>
    </w:rPr>
  </w:style>
  <w:style w:type="character" w:styleId="FollowedHyperlink">
    <w:name w:val="FollowedHyperlink"/>
    <w:basedOn w:val="DefaultParagraphFont"/>
    <w:uiPriority w:val="99"/>
    <w:semiHidden/>
    <w:unhideWhenUsed/>
    <w:rsid w:val="00133680"/>
    <w:rPr>
      <w:color w:val="800080" w:themeColor="followedHyperlink"/>
      <w:u w:val="single"/>
    </w:rPr>
  </w:style>
  <w:style w:type="paragraph" w:styleId="ListParagraph">
    <w:name w:val="List Paragraph"/>
    <w:basedOn w:val="Normal"/>
    <w:uiPriority w:val="34"/>
    <w:qFormat/>
    <w:rsid w:val="000B00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britannica.com/biography/Booker-T-Washington" TargetMode="External"/><Relationship Id="rId18" Type="http://schemas.openxmlformats.org/officeDocument/2006/relationships/hyperlink" Target="https://history.weld.gov/County-150/Weld-County-Towns/Dearfield-Colorado" TargetMode="External"/><Relationship Id="rId26" Type="http://schemas.openxmlformats.org/officeDocument/2006/relationships/hyperlink" Target="https://digarch.unco.edu/walker-groves-interview" TargetMode="External"/><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hyperlink" Target="https://rmpbs.pbslearningmedia.org/resource/a353a4ba-cd56-4999-97dd-0e40e11a7211/iceberg-concept-of-culture-images-and-pdfs/" TargetMode="External"/><Relationship Id="rId7" Type="http://schemas.openxmlformats.org/officeDocument/2006/relationships/hyperlink" Target="https://www.nps.gov/people/oliver-toussaint-jackson.htm" TargetMode="Externa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www.greeleyhistory.org/pages/dearfield.htm"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weldcounty150.org/HistoryofWeldCountyTowns/Dearfield.html" TargetMode="External"/><Relationship Id="rId20" Type="http://schemas.openxmlformats.org/officeDocument/2006/relationships/hyperlink" Target="https://digital.denverlibrary.org/nodes/view/884713" TargetMode="External"/><Relationship Id="rId29" Type="http://schemas.openxmlformats.org/officeDocument/2006/relationships/hyperlink" Target="https://history.weld.gov/County-150/Weld-County-Towns/Dearfield-Colorad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istory.weld.gov/County-150/Weld-County-Towns/Dearfield-Colorado" TargetMode="External"/><Relationship Id="rId24" Type="http://schemas.openxmlformats.org/officeDocument/2006/relationships/hyperlink" Target="https://digital.denverlibrary.org/nodes/view/884721" TargetMode="External"/><Relationship Id="rId32" Type="http://schemas.openxmlformats.org/officeDocument/2006/relationships/image" Target="media/image10.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oloradohistoricnewspapers.org/cgi-bin/colorado?a=d&amp;d=STP19110104.2.97&amp;srpos=1&amp;e=-------en-20--1--txt-txIN-dearfield-------0-" TargetMode="External"/><Relationship Id="rId23" Type="http://schemas.openxmlformats.org/officeDocument/2006/relationships/image" Target="media/image7.png"/><Relationship Id="rId28" Type="http://schemas.openxmlformats.org/officeDocument/2006/relationships/hyperlink" Target="https://digital.denverlibrary.org/nodes/view/961673" TargetMode="External"/><Relationship Id="rId36" Type="http://schemas.openxmlformats.org/officeDocument/2006/relationships/hyperlink" Target="http://www.cde.state.co.us/cosocialstudies/imageworksheetpdf" TargetMode="External"/><Relationship Id="rId10" Type="http://schemas.openxmlformats.org/officeDocument/2006/relationships/hyperlink" Target="https://history.weld.gov/County-150/Weld-County-Towns/Dearfield-Colorado" TargetMode="External"/><Relationship Id="rId19" Type="http://schemas.openxmlformats.org/officeDocument/2006/relationships/image" Target="media/image5.png"/><Relationship Id="rId31" Type="http://schemas.openxmlformats.org/officeDocument/2006/relationships/hyperlink" Target="https://history.denverlibrary.org/news/ot-jackson-1862-1948-visionary-and-co-founder-dearfield-colorado" TargetMode="External"/><Relationship Id="rId4" Type="http://schemas.openxmlformats.org/officeDocument/2006/relationships/webSettings" Target="webSettings.xml"/><Relationship Id="rId9" Type="http://schemas.openxmlformats.org/officeDocument/2006/relationships/hyperlink" Target="https://www.nps.gov/people/oliver-toussaint-jackson.htm" TargetMode="External"/><Relationship Id="rId14" Type="http://schemas.openxmlformats.org/officeDocument/2006/relationships/image" Target="media/image3.png"/><Relationship Id="rId22" Type="http://schemas.openxmlformats.org/officeDocument/2006/relationships/hyperlink" Target="https://digital.denverlibrary.org/nodes/view/962269" TargetMode="External"/><Relationship Id="rId27" Type="http://schemas.openxmlformats.org/officeDocument/2006/relationships/image" Target="media/image9.png"/><Relationship Id="rId30" Type="http://schemas.openxmlformats.org/officeDocument/2006/relationships/hyperlink" Target="http://www.blackpast.org/aaw/dearfield-colorado" TargetMode="External"/><Relationship Id="rId35" Type="http://schemas.openxmlformats.org/officeDocument/2006/relationships/hyperlink" Target="https://rmpbs.pbslearningmedia.org/resource/a353a4ba-cd56-4999-97dd-0e40e11a7211/iceberg-concept-of-culture-images-and-pdfs/" TargetMode="Externa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9</Pages>
  <Words>2611</Words>
  <Characters>14889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8</cp:revision>
  <dcterms:created xsi:type="dcterms:W3CDTF">2025-01-29T21:27:00Z</dcterms:created>
  <dcterms:modified xsi:type="dcterms:W3CDTF">2025-01-29T22:21:00Z</dcterms:modified>
</cp:coreProperties>
</file>