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9A2EC3">
        <w:tc>
          <w:tcPr>
            <w:tcW w:w="10790" w:type="dxa"/>
            <w:shd w:val="clear" w:color="auto" w:fill="D9D9D9" w:themeFill="background1" w:themeFillShade="D9"/>
          </w:tcPr>
          <w:p w14:paraId="564F29BD" w14:textId="4DDA76AA" w:rsidR="009A2EC3" w:rsidRPr="009A2EC3" w:rsidRDefault="00E41A3C" w:rsidP="009A2EC3">
            <w:pPr>
              <w:jc w:val="center"/>
              <w:rPr>
                <w:b/>
                <w:sz w:val="28"/>
                <w:szCs w:val="28"/>
              </w:rPr>
            </w:pPr>
            <w:r>
              <w:rPr>
                <w:b/>
                <w:sz w:val="28"/>
                <w:szCs w:val="28"/>
              </w:rPr>
              <w:t xml:space="preserve">Topic-Specific </w:t>
            </w:r>
            <w:r w:rsidR="009A2EC3" w:rsidRPr="009A2EC3">
              <w:rPr>
                <w:b/>
                <w:sz w:val="28"/>
                <w:szCs w:val="28"/>
              </w:rPr>
              <w:t>Professional Development Description</w:t>
            </w:r>
          </w:p>
        </w:tc>
      </w:tr>
      <w:tr w:rsidR="009A2EC3" w14:paraId="4290A420" w14:textId="77777777" w:rsidTr="009A2EC3">
        <w:tc>
          <w:tcPr>
            <w:tcW w:w="10790" w:type="dxa"/>
          </w:tcPr>
          <w:p w14:paraId="3B8D9B6E" w14:textId="382673C9" w:rsidR="009A2EC3" w:rsidRDefault="009A2EC3" w:rsidP="009A2EC3">
            <w:r>
              <w:rPr>
                <w:b/>
                <w:sz w:val="24"/>
                <w:szCs w:val="24"/>
              </w:rPr>
              <w:t>Name of Entity:</w:t>
            </w:r>
            <w:r>
              <w:rPr>
                <w:sz w:val="24"/>
                <w:szCs w:val="24"/>
              </w:rPr>
              <w:t xml:space="preserve">  </w:t>
            </w:r>
            <w:r w:rsidR="00257967">
              <w:rPr>
                <w:sz w:val="24"/>
                <w:szCs w:val="24"/>
              </w:rPr>
              <w:t>Step by Step Learning, LLC</w:t>
            </w:r>
          </w:p>
        </w:tc>
      </w:tr>
      <w:tr w:rsidR="009A2EC3" w14:paraId="788A91D0" w14:textId="77777777" w:rsidTr="009A2EC3">
        <w:tc>
          <w:tcPr>
            <w:tcW w:w="10790" w:type="dxa"/>
          </w:tcPr>
          <w:p w14:paraId="41F53F4F" w14:textId="0089466D" w:rsidR="009A2EC3" w:rsidRDefault="009A2EC3" w:rsidP="009A2EC3">
            <w:r>
              <w:rPr>
                <w:b/>
                <w:sz w:val="24"/>
                <w:szCs w:val="24"/>
              </w:rPr>
              <w:t xml:space="preserve">Name of Product: </w:t>
            </w:r>
            <w:r w:rsidR="00257967" w:rsidRPr="00257967">
              <w:rPr>
                <w:bCs/>
                <w:sz w:val="24"/>
                <w:szCs w:val="24"/>
              </w:rPr>
              <w:t xml:space="preserve">Step by Step Learning Online </w:t>
            </w:r>
            <w:r w:rsidR="00EA267F">
              <w:rPr>
                <w:bCs/>
                <w:sz w:val="24"/>
                <w:szCs w:val="24"/>
              </w:rPr>
              <w:t>Vocabulary Develo</w:t>
            </w:r>
            <w:r w:rsidR="00C827FF">
              <w:rPr>
                <w:bCs/>
                <w:sz w:val="24"/>
                <w:szCs w:val="24"/>
              </w:rPr>
              <w:t>p</w:t>
            </w:r>
            <w:r w:rsidR="00EA267F">
              <w:rPr>
                <w:bCs/>
                <w:sz w:val="24"/>
                <w:szCs w:val="24"/>
              </w:rPr>
              <w:t>ment</w:t>
            </w:r>
            <w:r w:rsidR="002E3ED7">
              <w:rPr>
                <w:bCs/>
                <w:sz w:val="24"/>
                <w:szCs w:val="24"/>
              </w:rPr>
              <w:t xml:space="preserve"> for Colorado Educators</w:t>
            </w:r>
          </w:p>
        </w:tc>
      </w:tr>
      <w:tr w:rsidR="009A2EC3" w14:paraId="2731C2D1" w14:textId="77777777" w:rsidTr="009A2EC3">
        <w:tc>
          <w:tcPr>
            <w:tcW w:w="10790" w:type="dxa"/>
          </w:tcPr>
          <w:p w14:paraId="7708C9C7" w14:textId="1198C3A5" w:rsidR="009A2EC3" w:rsidRDefault="009A2EC3" w:rsidP="009A2EC3">
            <w:r>
              <w:rPr>
                <w:b/>
                <w:sz w:val="24"/>
                <w:szCs w:val="24"/>
              </w:rPr>
              <w:t xml:space="preserve">Publication Year: </w:t>
            </w:r>
            <w:r w:rsidR="00257967">
              <w:rPr>
                <w:b/>
                <w:sz w:val="24"/>
                <w:szCs w:val="24"/>
              </w:rPr>
              <w:t>2020</w:t>
            </w:r>
          </w:p>
        </w:tc>
      </w:tr>
      <w:tr w:rsidR="009A2EC3" w14:paraId="46E938A3" w14:textId="77777777" w:rsidTr="009A2EC3">
        <w:tc>
          <w:tcPr>
            <w:tcW w:w="10790" w:type="dxa"/>
          </w:tcPr>
          <w:p w14:paraId="3B0B9894" w14:textId="0BD13392" w:rsidR="009A2EC3" w:rsidRDefault="009A2EC3" w:rsidP="009A2EC3">
            <w:r>
              <w:rPr>
                <w:b/>
                <w:sz w:val="24"/>
                <w:szCs w:val="24"/>
              </w:rPr>
              <w:t>Contact Name</w:t>
            </w:r>
            <w:r>
              <w:rPr>
                <w:sz w:val="24"/>
                <w:szCs w:val="24"/>
              </w:rPr>
              <w:t xml:space="preserve">: </w:t>
            </w:r>
            <w:r w:rsidR="00257967">
              <w:rPr>
                <w:sz w:val="24"/>
                <w:szCs w:val="24"/>
              </w:rPr>
              <w:t xml:space="preserve">Mike </w:t>
            </w:r>
            <w:proofErr w:type="spellStart"/>
            <w:r w:rsidR="00257967">
              <w:rPr>
                <w:sz w:val="24"/>
                <w:szCs w:val="24"/>
              </w:rPr>
              <w:t>Grabartis</w:t>
            </w:r>
            <w:proofErr w:type="spellEnd"/>
          </w:p>
        </w:tc>
      </w:tr>
      <w:tr w:rsidR="009A2EC3" w14:paraId="22FD74BE" w14:textId="77777777" w:rsidTr="009A2EC3">
        <w:tc>
          <w:tcPr>
            <w:tcW w:w="10790" w:type="dxa"/>
          </w:tcPr>
          <w:p w14:paraId="7C2E9B01" w14:textId="0757ADF0" w:rsidR="009A2EC3" w:rsidRDefault="009A2EC3" w:rsidP="009A2EC3">
            <w:r>
              <w:rPr>
                <w:b/>
                <w:sz w:val="24"/>
                <w:szCs w:val="24"/>
              </w:rPr>
              <w:t xml:space="preserve">Phone Number: </w:t>
            </w:r>
            <w:r w:rsidR="00257967">
              <w:rPr>
                <w:b/>
                <w:sz w:val="24"/>
                <w:szCs w:val="24"/>
              </w:rPr>
              <w:t>610-972-9688</w:t>
            </w:r>
          </w:p>
        </w:tc>
      </w:tr>
      <w:tr w:rsidR="009A2EC3" w14:paraId="3DCA5BED" w14:textId="77777777" w:rsidTr="009A2EC3">
        <w:tc>
          <w:tcPr>
            <w:tcW w:w="10790" w:type="dxa"/>
          </w:tcPr>
          <w:p w14:paraId="70746EC4" w14:textId="5F3B4AAE" w:rsidR="009A2EC3" w:rsidRDefault="009A2EC3" w:rsidP="009A2EC3">
            <w:r>
              <w:rPr>
                <w:b/>
                <w:sz w:val="24"/>
                <w:szCs w:val="24"/>
              </w:rPr>
              <w:t xml:space="preserve">Email Address: </w:t>
            </w:r>
            <w:r w:rsidR="00257967">
              <w:rPr>
                <w:b/>
                <w:sz w:val="24"/>
                <w:szCs w:val="24"/>
              </w:rPr>
              <w:t>mikeg@sbsl.org</w:t>
            </w:r>
          </w:p>
        </w:tc>
      </w:tr>
      <w:tr w:rsidR="009A2EC3" w14:paraId="754B1FC2" w14:textId="77777777" w:rsidTr="009A2EC3">
        <w:tc>
          <w:tcPr>
            <w:tcW w:w="10790" w:type="dxa"/>
          </w:tcPr>
          <w:p w14:paraId="17355D5B" w14:textId="4DF6E4B9" w:rsidR="009A2EC3" w:rsidRDefault="009A2EC3" w:rsidP="009A2EC3">
            <w:r>
              <w:rPr>
                <w:b/>
                <w:sz w:val="24"/>
                <w:szCs w:val="24"/>
              </w:rPr>
              <w:t xml:space="preserve">Website: </w:t>
            </w:r>
            <w:r w:rsidR="00257967">
              <w:rPr>
                <w:b/>
                <w:sz w:val="24"/>
                <w:szCs w:val="24"/>
              </w:rPr>
              <w:t>https:/sbsl.org/</w:t>
            </w:r>
          </w:p>
        </w:tc>
      </w:tr>
      <w:tr w:rsidR="009A2EC3" w14:paraId="6322B22F" w14:textId="77777777" w:rsidTr="009A2EC3">
        <w:tc>
          <w:tcPr>
            <w:tcW w:w="10790" w:type="dxa"/>
          </w:tcPr>
          <w:p w14:paraId="5E0E3C0D" w14:textId="3537C641" w:rsidR="009A2EC3" w:rsidRDefault="009A2EC3" w:rsidP="009A2EC3">
            <w:r>
              <w:rPr>
                <w:b/>
                <w:sz w:val="24"/>
                <w:szCs w:val="24"/>
              </w:rPr>
              <w:t>Delivery Model:</w:t>
            </w:r>
            <w:r>
              <w:rPr>
                <w:sz w:val="24"/>
                <w:szCs w:val="24"/>
              </w:rPr>
              <w:t xml:space="preserve">  Online (self-paced, </w:t>
            </w:r>
            <w:proofErr w:type="gramStart"/>
            <w:r>
              <w:rPr>
                <w:sz w:val="24"/>
                <w:szCs w:val="24"/>
              </w:rPr>
              <w:t xml:space="preserve">asynchronous)   </w:t>
            </w:r>
            <w:proofErr w:type="gramEnd"/>
            <w:r>
              <w:rPr>
                <w:sz w:val="24"/>
                <w:szCs w:val="24"/>
              </w:rPr>
              <w:t xml:space="preserve">    </w:t>
            </w:r>
          </w:p>
        </w:tc>
      </w:tr>
      <w:tr w:rsidR="009A2EC3" w14:paraId="24C47025" w14:textId="77777777" w:rsidTr="009A2EC3">
        <w:tc>
          <w:tcPr>
            <w:tcW w:w="10790" w:type="dxa"/>
          </w:tcPr>
          <w:p w14:paraId="3F2FB877" w14:textId="0ACD51B7" w:rsidR="009A2EC3" w:rsidRDefault="009A2EC3" w:rsidP="009A2EC3">
            <w:pPr>
              <w:rPr>
                <w:b/>
                <w:sz w:val="24"/>
                <w:szCs w:val="24"/>
              </w:rPr>
            </w:pPr>
            <w:r>
              <w:rPr>
                <w:b/>
                <w:sz w:val="24"/>
                <w:szCs w:val="24"/>
              </w:rPr>
              <w:t xml:space="preserve">Audience: </w:t>
            </w:r>
            <w:r>
              <w:t>Administrators</w:t>
            </w:r>
            <w:r w:rsidR="00124939">
              <w:t>,</w:t>
            </w:r>
            <w:r>
              <w:t xml:space="preserve"> Coaches</w:t>
            </w:r>
            <w:r w:rsidR="00124939">
              <w:t xml:space="preserve">, </w:t>
            </w:r>
            <w:r>
              <w:t>Teachers</w:t>
            </w:r>
            <w:r w:rsidR="00124939">
              <w:t>,</w:t>
            </w:r>
            <w:r>
              <w:rPr>
                <w:sz w:val="24"/>
                <w:szCs w:val="24"/>
              </w:rPr>
              <w:t xml:space="preserve"> </w:t>
            </w:r>
            <w:r>
              <w:t xml:space="preserve">Paraprofessionals </w:t>
            </w:r>
            <w:r>
              <w:rPr>
                <w:sz w:val="24"/>
                <w:szCs w:val="24"/>
              </w:rPr>
              <w:t xml:space="preserve"> </w:t>
            </w:r>
          </w:p>
        </w:tc>
      </w:tr>
      <w:tr w:rsidR="009A2EC3" w14:paraId="661D637A" w14:textId="77777777" w:rsidTr="00F136CA">
        <w:trPr>
          <w:trHeight w:val="7512"/>
        </w:trPr>
        <w:tc>
          <w:tcPr>
            <w:tcW w:w="10790" w:type="dxa"/>
          </w:tcPr>
          <w:p w14:paraId="14D8F1E3" w14:textId="77777777" w:rsidR="009A2EC3" w:rsidRPr="009A31BA" w:rsidRDefault="009A2EC3" w:rsidP="009A2EC3">
            <w:pPr>
              <w:rPr>
                <w:rFonts w:ascii="Arial" w:hAnsi="Arial" w:cs="Arial"/>
                <w:b/>
                <w:bCs/>
                <w:color w:val="000000"/>
              </w:rPr>
            </w:pPr>
            <w:r w:rsidRPr="009A31BA">
              <w:rPr>
                <w:rFonts w:ascii="Arial" w:hAnsi="Arial" w:cs="Arial"/>
                <w:b/>
                <w:bCs/>
                <w:color w:val="000000"/>
              </w:rPr>
              <w:t>Description of Professional Development:</w:t>
            </w:r>
          </w:p>
          <w:p w14:paraId="458975B3" w14:textId="77777777" w:rsidR="009A2EC3" w:rsidRPr="009A31BA" w:rsidRDefault="009A2EC3" w:rsidP="009A2EC3">
            <w:pPr>
              <w:rPr>
                <w:rFonts w:ascii="Arial" w:hAnsi="Arial" w:cs="Arial"/>
                <w:color w:val="000000"/>
              </w:rPr>
            </w:pPr>
          </w:p>
          <w:p w14:paraId="3C7023AE" w14:textId="1F5E49E7" w:rsidR="009A2EC3" w:rsidRDefault="0005783C" w:rsidP="009A2EC3">
            <w:pPr>
              <w:rPr>
                <w:rFonts w:ascii="Arial" w:hAnsi="Arial" w:cs="Arial"/>
                <w:color w:val="000000"/>
              </w:rPr>
            </w:pPr>
            <w:r w:rsidRPr="009A31BA">
              <w:rPr>
                <w:rFonts w:ascii="Arial" w:hAnsi="Arial" w:cs="Arial"/>
                <w:color w:val="000000"/>
              </w:rPr>
              <w:t xml:space="preserve">Vocabulary </w:t>
            </w:r>
            <w:r w:rsidR="00E73853" w:rsidRPr="009A31BA">
              <w:rPr>
                <w:rFonts w:ascii="Arial" w:hAnsi="Arial" w:cs="Arial"/>
                <w:color w:val="000000"/>
              </w:rPr>
              <w:t xml:space="preserve">Development </w:t>
            </w:r>
            <w:proofErr w:type="gramStart"/>
            <w:r w:rsidRPr="009A31BA">
              <w:rPr>
                <w:rFonts w:ascii="Arial" w:hAnsi="Arial" w:cs="Arial"/>
                <w:color w:val="000000"/>
              </w:rPr>
              <w:t>For</w:t>
            </w:r>
            <w:proofErr w:type="gramEnd"/>
            <w:r w:rsidRPr="009A31BA">
              <w:rPr>
                <w:rFonts w:ascii="Arial" w:hAnsi="Arial" w:cs="Arial"/>
                <w:color w:val="000000"/>
              </w:rPr>
              <w:t xml:space="preserve"> Colorado Educators</w:t>
            </w:r>
            <w:r>
              <w:rPr>
                <w:rFonts w:ascii="Arial" w:hAnsi="Arial" w:cs="Arial"/>
                <w:color w:val="000000"/>
              </w:rPr>
              <w:t xml:space="preserve"> online course provided by Step By Step Learning</w:t>
            </w:r>
            <w:r w:rsidR="00E73853">
              <w:rPr>
                <w:rFonts w:ascii="Arial" w:hAnsi="Arial" w:cs="Arial"/>
                <w:color w:val="000000"/>
              </w:rPr>
              <w:t>®</w:t>
            </w:r>
            <w:r>
              <w:rPr>
                <w:rFonts w:ascii="Arial" w:hAnsi="Arial" w:cs="Arial"/>
                <w:color w:val="000000"/>
              </w:rPr>
              <w:t xml:space="preserve"> in the Online Learning Library (OLL) is available as a single course covering several topics that teaches the foundations of the science of teaching reading. The course utilizes adaptive learning technology so that seat time is maximized and the learner only receives the content that </w:t>
            </w:r>
            <w:r w:rsidR="000E24E5">
              <w:rPr>
                <w:rFonts w:ascii="Arial" w:hAnsi="Arial" w:cs="Arial"/>
                <w:color w:val="000000"/>
              </w:rPr>
              <w:t>he/she</w:t>
            </w:r>
            <w:r>
              <w:rPr>
                <w:rFonts w:ascii="Arial" w:hAnsi="Arial" w:cs="Arial"/>
                <w:color w:val="000000"/>
              </w:rPr>
              <w:t xml:space="preserve"> need</w:t>
            </w:r>
            <w:r w:rsidR="000E24E5">
              <w:rPr>
                <w:rFonts w:ascii="Arial" w:hAnsi="Arial" w:cs="Arial"/>
                <w:color w:val="000000"/>
              </w:rPr>
              <w:t>s</w:t>
            </w:r>
            <w:r>
              <w:rPr>
                <w:rFonts w:ascii="Arial" w:hAnsi="Arial" w:cs="Arial"/>
                <w:color w:val="000000"/>
              </w:rPr>
              <w:t xml:space="preserve"> based upon the preassessment. Adaptive assessments along the way support</w:t>
            </w:r>
            <w:r w:rsidR="000E24E5">
              <w:rPr>
                <w:rFonts w:ascii="Arial" w:hAnsi="Arial" w:cs="Arial"/>
                <w:color w:val="000000"/>
              </w:rPr>
              <w:t xml:space="preserve">s each </w:t>
            </w:r>
            <w:r>
              <w:rPr>
                <w:rFonts w:ascii="Arial" w:hAnsi="Arial" w:cs="Arial"/>
                <w:color w:val="000000"/>
              </w:rPr>
              <w:t xml:space="preserve">adult learner in identifying topics that require deeper study and those that can be reviewed later to support personal interest. </w:t>
            </w:r>
            <w:r w:rsidR="002464B0">
              <w:rPr>
                <w:rFonts w:ascii="Arial" w:hAnsi="Arial" w:cs="Arial"/>
                <w:color w:val="000000"/>
              </w:rPr>
              <w:t xml:space="preserve">Short videos provide the content and are supported through additional readings and learning activities. On average this course requires 8-10 hours to complete. </w:t>
            </w:r>
          </w:p>
          <w:p w14:paraId="0EE7C725" w14:textId="6CCF9C0C" w:rsidR="0005783C" w:rsidRPr="009A31BA" w:rsidRDefault="0005783C" w:rsidP="009A2EC3">
            <w:pPr>
              <w:rPr>
                <w:rFonts w:ascii="Arial" w:hAnsi="Arial" w:cs="Arial"/>
                <w:color w:val="000000"/>
              </w:rPr>
            </w:pPr>
          </w:p>
          <w:p w14:paraId="709B2213" w14:textId="1F76CC15" w:rsidR="00E73853" w:rsidRDefault="0005783C" w:rsidP="0005783C">
            <w:pPr>
              <w:rPr>
                <w:rFonts w:ascii="Arial" w:hAnsi="Arial" w:cs="Arial"/>
                <w:color w:val="000000"/>
              </w:rPr>
            </w:pPr>
            <w:r w:rsidRPr="009A31BA">
              <w:rPr>
                <w:rFonts w:ascii="Arial" w:hAnsi="Arial" w:cs="Arial"/>
                <w:color w:val="000000"/>
              </w:rPr>
              <w:t xml:space="preserve">Vocabulary </w:t>
            </w:r>
            <w:r w:rsidR="00E73853" w:rsidRPr="009A31BA">
              <w:rPr>
                <w:rFonts w:ascii="Arial" w:hAnsi="Arial" w:cs="Arial"/>
                <w:color w:val="000000"/>
              </w:rPr>
              <w:t>Development for</w:t>
            </w:r>
            <w:r w:rsidRPr="009A31BA">
              <w:rPr>
                <w:rFonts w:ascii="Arial" w:hAnsi="Arial" w:cs="Arial"/>
                <w:color w:val="000000"/>
              </w:rPr>
              <w:t xml:space="preserve"> Colorado Educators </w:t>
            </w:r>
            <w:r>
              <w:rPr>
                <w:rFonts w:ascii="Arial" w:hAnsi="Arial" w:cs="Arial"/>
                <w:color w:val="000000"/>
              </w:rPr>
              <w:t>provides learners with an understanding of the role of vocabulary in reading development</w:t>
            </w:r>
            <w:r w:rsidR="00E73853">
              <w:rPr>
                <w:rFonts w:ascii="Arial" w:hAnsi="Arial" w:cs="Arial"/>
                <w:color w:val="000000"/>
              </w:rPr>
              <w:t>, why some students struggle and how to support language and vocabulary development</w:t>
            </w:r>
            <w:r>
              <w:rPr>
                <w:rFonts w:ascii="Arial" w:hAnsi="Arial" w:cs="Arial"/>
                <w:color w:val="000000"/>
              </w:rPr>
              <w:t xml:space="preserve">. </w:t>
            </w:r>
            <w:r w:rsidR="00E73853">
              <w:rPr>
                <w:rFonts w:ascii="Arial" w:hAnsi="Arial" w:cs="Arial"/>
                <w:color w:val="000000"/>
              </w:rPr>
              <w:t>Language development is a critical factor in both the Simple View and Scarborough’s rope. Thus, it is of no surprise that vocabulary accounts for 50-60% of the variance in reading comprehension after 1</w:t>
            </w:r>
            <w:r w:rsidR="00E73853" w:rsidRPr="009A31BA">
              <w:rPr>
                <w:rFonts w:ascii="Arial" w:hAnsi="Arial" w:cs="Arial"/>
                <w:color w:val="000000"/>
              </w:rPr>
              <w:t>st</w:t>
            </w:r>
            <w:r w:rsidR="00E73853">
              <w:rPr>
                <w:rFonts w:ascii="Arial" w:hAnsi="Arial" w:cs="Arial"/>
                <w:color w:val="000000"/>
              </w:rPr>
              <w:t xml:space="preserve"> grade. It is critically important that all educators understand how to support create a language rich environment where students and adults have word consciousness.</w:t>
            </w:r>
          </w:p>
          <w:p w14:paraId="16868BE0" w14:textId="77777777" w:rsidR="00E73853" w:rsidRDefault="00E73853" w:rsidP="0005783C">
            <w:pPr>
              <w:rPr>
                <w:rFonts w:ascii="Arial" w:hAnsi="Arial" w:cs="Arial"/>
                <w:color w:val="000000"/>
              </w:rPr>
            </w:pPr>
          </w:p>
          <w:p w14:paraId="68CD4AE5" w14:textId="79FB81E3" w:rsidR="009A2EC3" w:rsidRDefault="00E73853" w:rsidP="0005783C">
            <w:pPr>
              <w:rPr>
                <w:rFonts w:ascii="Arial" w:hAnsi="Arial" w:cs="Arial"/>
                <w:color w:val="000000"/>
              </w:rPr>
            </w:pPr>
            <w:r>
              <w:rPr>
                <w:rFonts w:ascii="Arial" w:hAnsi="Arial" w:cs="Arial"/>
                <w:color w:val="000000"/>
              </w:rPr>
              <w:t xml:space="preserve">Learners </w:t>
            </w:r>
            <w:r w:rsidR="0005783C">
              <w:rPr>
                <w:rFonts w:ascii="Arial" w:hAnsi="Arial" w:cs="Arial"/>
                <w:color w:val="000000"/>
              </w:rPr>
              <w:t xml:space="preserve">explore how to support vocabulary deficits and how to provide evidence-based word learning strategies that support both breadth and depth. </w:t>
            </w:r>
            <w:r w:rsidR="0005783C" w:rsidRPr="00E73853">
              <w:rPr>
                <w:rFonts w:ascii="Arial" w:hAnsi="Arial" w:cs="Arial"/>
                <w:color w:val="000000"/>
              </w:rPr>
              <w:t xml:space="preserve">During the course, learners will explore the value of both explicit and implicit vocabulary instruction. Explicit models of instruction and </w:t>
            </w:r>
            <w:r w:rsidR="00F50CEA">
              <w:rPr>
                <w:rFonts w:ascii="Arial" w:hAnsi="Arial" w:cs="Arial"/>
                <w:color w:val="000000"/>
              </w:rPr>
              <w:t>instructional practices</w:t>
            </w:r>
            <w:r w:rsidR="0005783C" w:rsidRPr="00E73853">
              <w:rPr>
                <w:rFonts w:ascii="Arial" w:hAnsi="Arial" w:cs="Arial"/>
                <w:color w:val="000000"/>
              </w:rPr>
              <w:t xml:space="preserve"> are </w:t>
            </w:r>
            <w:r w:rsidRPr="00E73853">
              <w:rPr>
                <w:rFonts w:ascii="Arial" w:hAnsi="Arial" w:cs="Arial"/>
                <w:color w:val="000000"/>
              </w:rPr>
              <w:t>explored</w:t>
            </w:r>
            <w:r w:rsidR="0005783C" w:rsidRPr="00E73853">
              <w:rPr>
                <w:rFonts w:ascii="Arial" w:hAnsi="Arial" w:cs="Arial"/>
                <w:color w:val="000000"/>
              </w:rPr>
              <w:t xml:space="preserve"> to increase the depth of word knowledge. </w:t>
            </w:r>
            <w:r>
              <w:rPr>
                <w:rFonts w:ascii="Arial" w:hAnsi="Arial" w:cs="Arial"/>
                <w:color w:val="000000"/>
              </w:rPr>
              <w:t xml:space="preserve">Learners have an opportunity to practice </w:t>
            </w:r>
            <w:r w:rsidR="009A31BA">
              <w:rPr>
                <w:rFonts w:ascii="Arial" w:hAnsi="Arial" w:cs="Arial"/>
                <w:color w:val="000000"/>
              </w:rPr>
              <w:t xml:space="preserve">identifying words to teach deeply </w:t>
            </w:r>
            <w:r>
              <w:rPr>
                <w:rFonts w:ascii="Arial" w:hAnsi="Arial" w:cs="Arial"/>
                <w:color w:val="000000"/>
              </w:rPr>
              <w:t xml:space="preserve">using Beck’s tiering </w:t>
            </w:r>
            <w:r w:rsidR="009A31BA">
              <w:rPr>
                <w:rFonts w:ascii="Arial" w:hAnsi="Arial" w:cs="Arial"/>
                <w:color w:val="000000"/>
              </w:rPr>
              <w:t>of words. An explicit evidenced based routine is introduced and modeled.  I</w:t>
            </w:r>
            <w:r w:rsidR="0005783C" w:rsidRPr="00E73853">
              <w:rPr>
                <w:rFonts w:ascii="Arial" w:hAnsi="Arial" w:cs="Arial"/>
                <w:color w:val="000000"/>
              </w:rPr>
              <w:t>mplicit evidence</w:t>
            </w:r>
            <w:r w:rsidRPr="00E73853">
              <w:rPr>
                <w:rFonts w:ascii="Arial" w:hAnsi="Arial" w:cs="Arial"/>
                <w:color w:val="000000"/>
              </w:rPr>
              <w:t>-</w:t>
            </w:r>
            <w:r w:rsidR="0005783C" w:rsidRPr="00E73853">
              <w:rPr>
                <w:rFonts w:ascii="Arial" w:hAnsi="Arial" w:cs="Arial"/>
                <w:color w:val="000000"/>
              </w:rPr>
              <w:t xml:space="preserve">based practices are </w:t>
            </w:r>
            <w:r w:rsidR="009A31BA">
              <w:rPr>
                <w:rFonts w:ascii="Arial" w:hAnsi="Arial" w:cs="Arial"/>
                <w:color w:val="000000"/>
              </w:rPr>
              <w:t>a</w:t>
            </w:r>
            <w:r w:rsidRPr="00E73853">
              <w:rPr>
                <w:rFonts w:ascii="Arial" w:hAnsi="Arial" w:cs="Arial"/>
                <w:color w:val="000000"/>
              </w:rPr>
              <w:t xml:space="preserve"> means to expanding students’ breadth of word knowledge. </w:t>
            </w:r>
            <w:r w:rsidR="009A31BA">
              <w:rPr>
                <w:rFonts w:ascii="Arial" w:hAnsi="Arial" w:cs="Arial"/>
                <w:color w:val="000000"/>
              </w:rPr>
              <w:t xml:space="preserve">In addition, the role of morphology is discussed as a means of extending vocabulary. </w:t>
            </w:r>
          </w:p>
          <w:p w14:paraId="551CB996" w14:textId="77777777" w:rsidR="009A31BA" w:rsidRPr="009A31BA" w:rsidRDefault="009A31BA" w:rsidP="0005783C">
            <w:pPr>
              <w:rPr>
                <w:rFonts w:ascii="Arial" w:hAnsi="Arial" w:cs="Arial"/>
                <w:color w:val="000000"/>
              </w:rPr>
            </w:pPr>
          </w:p>
          <w:p w14:paraId="522810E8" w14:textId="38C414A8" w:rsidR="009A31BA" w:rsidRPr="009A31BA" w:rsidRDefault="009A31BA" w:rsidP="0005783C">
            <w:pPr>
              <w:rPr>
                <w:rFonts w:ascii="Arial" w:hAnsi="Arial" w:cs="Arial"/>
                <w:color w:val="000000"/>
              </w:rPr>
            </w:pPr>
            <w:r w:rsidRPr="009A31BA">
              <w:rPr>
                <w:rFonts w:ascii="Arial" w:hAnsi="Arial" w:cs="Arial"/>
                <w:color w:val="000000"/>
              </w:rPr>
              <w:t xml:space="preserve">Strategies to support all learners, including English Learners are built into and throughout the course. Connecting to the Classroom® activities engage the learner in authentic job-embedded tasks to support transference of new knowledge into practice. </w:t>
            </w:r>
          </w:p>
        </w:tc>
      </w:tr>
    </w:tbl>
    <w:p w14:paraId="2BFD7397" w14:textId="40E7888E" w:rsidR="00805181" w:rsidRDefault="00124939"/>
    <w:p w14:paraId="0D6E7B58" w14:textId="05243F76"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47D9B177" w:rsidR="00CF62BA" w:rsidRDefault="00124939">
            <w:r>
              <w:t>Vocabulary</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7777777" w:rsidR="00CF62BA" w:rsidRDefault="00CF62BA" w:rsidP="00CF62BA"/>
        </w:tc>
      </w:tr>
    </w:tbl>
    <w:p w14:paraId="1EB955A5" w14:textId="77777777" w:rsidR="00CF62BA" w:rsidRDefault="00CF62BA"/>
    <w:sectPr w:rsidR="00CF62BA" w:rsidSect="009A2EC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CBF6" w14:textId="77777777" w:rsidR="00801D70" w:rsidRDefault="00801D70" w:rsidP="009A2EC3">
      <w:pPr>
        <w:spacing w:after="0" w:line="240" w:lineRule="auto"/>
      </w:pPr>
      <w:r>
        <w:separator/>
      </w:r>
    </w:p>
  </w:endnote>
  <w:endnote w:type="continuationSeparator" w:id="0">
    <w:p w14:paraId="47513528" w14:textId="77777777" w:rsidR="00801D70" w:rsidRDefault="00801D70"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B4D3" w14:textId="77777777" w:rsidR="00801D70" w:rsidRDefault="00801D70" w:rsidP="009A2EC3">
      <w:pPr>
        <w:spacing w:after="0" w:line="240" w:lineRule="auto"/>
      </w:pPr>
      <w:r>
        <w:separator/>
      </w:r>
    </w:p>
  </w:footnote>
  <w:footnote w:type="continuationSeparator" w:id="0">
    <w:p w14:paraId="78F32725" w14:textId="77777777" w:rsidR="00801D70" w:rsidRDefault="00801D70"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5783C"/>
    <w:rsid w:val="000E24E5"/>
    <w:rsid w:val="00122338"/>
    <w:rsid w:val="00124939"/>
    <w:rsid w:val="00200889"/>
    <w:rsid w:val="002464B0"/>
    <w:rsid w:val="00257967"/>
    <w:rsid w:val="002E3ED7"/>
    <w:rsid w:val="00680009"/>
    <w:rsid w:val="006B6BD7"/>
    <w:rsid w:val="006D5D40"/>
    <w:rsid w:val="007D61F7"/>
    <w:rsid w:val="00801D70"/>
    <w:rsid w:val="00881EA6"/>
    <w:rsid w:val="00891E7E"/>
    <w:rsid w:val="00956281"/>
    <w:rsid w:val="009A2EC3"/>
    <w:rsid w:val="009A31BA"/>
    <w:rsid w:val="00A1328E"/>
    <w:rsid w:val="00B5546A"/>
    <w:rsid w:val="00B87D71"/>
    <w:rsid w:val="00C827FF"/>
    <w:rsid w:val="00CF62BA"/>
    <w:rsid w:val="00E41A3C"/>
    <w:rsid w:val="00E73853"/>
    <w:rsid w:val="00EA267F"/>
    <w:rsid w:val="00F136CA"/>
    <w:rsid w:val="00F21156"/>
    <w:rsid w:val="00F50CEA"/>
    <w:rsid w:val="00F9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2021-07-16T18:56:00Z</dcterms:created>
  <dcterms:modified xsi:type="dcterms:W3CDTF">2021-07-16T18:56:00Z</dcterms:modified>
</cp:coreProperties>
</file>