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B70B2" w14:textId="77777777" w:rsidR="008D68E8" w:rsidRPr="00563043" w:rsidRDefault="008D68E8" w:rsidP="00DA37F7">
      <w:pPr>
        <w:jc w:val="center"/>
        <w:rPr>
          <w:kern w:val="2"/>
        </w:rPr>
      </w:pPr>
      <w:bookmarkStart w:id="0" w:name="_GoBack"/>
      <w:bookmarkEnd w:id="0"/>
      <w:r w:rsidRPr="00563043">
        <w:rPr>
          <w:noProof/>
          <w:kern w:val="2"/>
        </w:rPr>
        <w:drawing>
          <wp:inline distT="0" distB="0" distL="0" distR="0" wp14:anchorId="030EA16E" wp14:editId="6353A757">
            <wp:extent cx="4291965" cy="782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1965" cy="782320"/>
                    </a:xfrm>
                    <a:prstGeom prst="rect">
                      <a:avLst/>
                    </a:prstGeom>
                  </pic:spPr>
                </pic:pic>
              </a:graphicData>
            </a:graphic>
          </wp:inline>
        </w:drawing>
      </w:r>
    </w:p>
    <w:p w14:paraId="45CF46C3" w14:textId="77777777" w:rsidR="008D68E8" w:rsidRPr="00563043" w:rsidRDefault="008D68E8" w:rsidP="00DA37F7">
      <w:pPr>
        <w:rPr>
          <w:kern w:val="2"/>
        </w:rPr>
      </w:pPr>
    </w:p>
    <w:p w14:paraId="3BDA8879" w14:textId="77777777" w:rsidR="008D68E8" w:rsidRPr="00563043" w:rsidRDefault="008D68E8" w:rsidP="00DA37F7">
      <w:pPr>
        <w:rPr>
          <w:kern w:val="2"/>
        </w:rPr>
      </w:pPr>
    </w:p>
    <w:p w14:paraId="49B2576F" w14:textId="77777777" w:rsidR="00E65C54" w:rsidRPr="00563043" w:rsidRDefault="00E65C54" w:rsidP="00DA37F7">
      <w:pPr>
        <w:rPr>
          <w:kern w:val="2"/>
        </w:rPr>
      </w:pPr>
    </w:p>
    <w:p w14:paraId="59D1101E" w14:textId="77777777" w:rsidR="003B253E" w:rsidRPr="00563043" w:rsidRDefault="003B253E" w:rsidP="00DA37F7">
      <w:pPr>
        <w:rPr>
          <w:kern w:val="2"/>
        </w:rPr>
      </w:pPr>
    </w:p>
    <w:p w14:paraId="44644416" w14:textId="77777777" w:rsidR="00C0030D" w:rsidRPr="00563043" w:rsidRDefault="00C0030D" w:rsidP="00DA37F7">
      <w:pPr>
        <w:pStyle w:val="Heading5"/>
        <w:rPr>
          <w:kern w:val="2"/>
          <w:sz w:val="52"/>
          <w:szCs w:val="52"/>
        </w:rPr>
      </w:pPr>
      <w:r w:rsidRPr="00563043">
        <w:rPr>
          <w:kern w:val="2"/>
          <w:sz w:val="52"/>
          <w:szCs w:val="52"/>
        </w:rPr>
        <w:t>Funding Opportunity</w:t>
      </w:r>
    </w:p>
    <w:p w14:paraId="5594DD21" w14:textId="77777777" w:rsidR="00C0030D" w:rsidRPr="00563043" w:rsidRDefault="00C0030D" w:rsidP="00DA37F7">
      <w:pPr>
        <w:rPr>
          <w:rFonts w:ascii="Museo Slab 500" w:hAnsi="Museo Slab 500"/>
          <w:b/>
          <w:kern w:val="2"/>
        </w:rPr>
      </w:pPr>
    </w:p>
    <w:p w14:paraId="4AF40C5C" w14:textId="77777777" w:rsidR="00255417" w:rsidRPr="00563043" w:rsidRDefault="00255417" w:rsidP="00DA37F7">
      <w:pPr>
        <w:pStyle w:val="Header"/>
        <w:tabs>
          <w:tab w:val="clear" w:pos="4680"/>
          <w:tab w:val="clear" w:pos="9360"/>
        </w:tabs>
        <w:rPr>
          <w:kern w:val="2"/>
        </w:rPr>
      </w:pPr>
    </w:p>
    <w:p w14:paraId="0F8B094E" w14:textId="6035234E" w:rsidR="008D68E8" w:rsidRPr="0051546B" w:rsidRDefault="008D68E8" w:rsidP="00DA37F7">
      <w:pPr>
        <w:jc w:val="center"/>
        <w:rPr>
          <w:b/>
          <w:kern w:val="2"/>
          <w:sz w:val="32"/>
          <w:szCs w:val="32"/>
        </w:rPr>
      </w:pPr>
      <w:bookmarkStart w:id="1" w:name="_Toc456084078"/>
      <w:r w:rsidRPr="00563043">
        <w:rPr>
          <w:kern w:val="2"/>
          <w:sz w:val="32"/>
          <w:szCs w:val="32"/>
        </w:rPr>
        <w:t>Application</w:t>
      </w:r>
      <w:r w:rsidR="00C0030D" w:rsidRPr="00563043">
        <w:rPr>
          <w:kern w:val="2"/>
          <w:sz w:val="32"/>
          <w:szCs w:val="32"/>
        </w:rPr>
        <w:t>s</w:t>
      </w:r>
      <w:r w:rsidRPr="00563043">
        <w:rPr>
          <w:kern w:val="2"/>
          <w:sz w:val="32"/>
          <w:szCs w:val="32"/>
        </w:rPr>
        <w:t xml:space="preserve"> </w:t>
      </w:r>
      <w:r w:rsidR="00255417" w:rsidRPr="00563043">
        <w:rPr>
          <w:kern w:val="2"/>
          <w:sz w:val="32"/>
          <w:szCs w:val="32"/>
        </w:rPr>
        <w:t>Due:</w:t>
      </w:r>
      <w:r w:rsidRPr="00563043">
        <w:rPr>
          <w:kern w:val="2"/>
          <w:sz w:val="32"/>
          <w:szCs w:val="32"/>
        </w:rPr>
        <w:t xml:space="preserve"> </w:t>
      </w:r>
      <w:bookmarkEnd w:id="1"/>
      <w:r w:rsidR="008D7B4E">
        <w:rPr>
          <w:b/>
          <w:kern w:val="2"/>
          <w:sz w:val="32"/>
          <w:szCs w:val="32"/>
        </w:rPr>
        <w:t>Wednesd</w:t>
      </w:r>
      <w:r w:rsidR="00F52C09">
        <w:rPr>
          <w:b/>
          <w:kern w:val="2"/>
          <w:sz w:val="32"/>
          <w:szCs w:val="32"/>
        </w:rPr>
        <w:t xml:space="preserve">ay, </w:t>
      </w:r>
      <w:r w:rsidR="008D7B4E">
        <w:rPr>
          <w:b/>
          <w:kern w:val="2"/>
          <w:sz w:val="32"/>
          <w:szCs w:val="32"/>
        </w:rPr>
        <w:t>December 5</w:t>
      </w:r>
      <w:r w:rsidR="00AB362E" w:rsidRPr="0051546B">
        <w:rPr>
          <w:b/>
          <w:kern w:val="2"/>
          <w:sz w:val="32"/>
          <w:szCs w:val="32"/>
        </w:rPr>
        <w:t>, 201</w:t>
      </w:r>
      <w:r w:rsidR="007A60AC" w:rsidRPr="0051546B">
        <w:rPr>
          <w:b/>
          <w:kern w:val="2"/>
          <w:sz w:val="32"/>
          <w:szCs w:val="32"/>
        </w:rPr>
        <w:t>8</w:t>
      </w:r>
      <w:r w:rsidR="00AB362E" w:rsidRPr="0051546B">
        <w:rPr>
          <w:b/>
          <w:kern w:val="2"/>
          <w:sz w:val="32"/>
          <w:szCs w:val="32"/>
        </w:rPr>
        <w:t>, by 11:59 pm</w:t>
      </w:r>
    </w:p>
    <w:p w14:paraId="63F0ADAE" w14:textId="77777777" w:rsidR="003B253E" w:rsidRPr="0051546B" w:rsidRDefault="003B253E" w:rsidP="00DA37F7">
      <w:pPr>
        <w:jc w:val="center"/>
        <w:rPr>
          <w:kern w:val="2"/>
          <w:sz w:val="28"/>
          <w:szCs w:val="28"/>
        </w:rPr>
      </w:pPr>
    </w:p>
    <w:p w14:paraId="2343DCD5" w14:textId="1D7CC256" w:rsidR="00C0030D" w:rsidRPr="0051546B" w:rsidRDefault="00C0030D" w:rsidP="00DA37F7">
      <w:pPr>
        <w:jc w:val="center"/>
        <w:rPr>
          <w:kern w:val="2"/>
          <w:sz w:val="28"/>
          <w:szCs w:val="28"/>
        </w:rPr>
      </w:pPr>
      <w:r w:rsidRPr="0051546B">
        <w:rPr>
          <w:kern w:val="2"/>
          <w:sz w:val="28"/>
          <w:szCs w:val="28"/>
        </w:rPr>
        <w:t xml:space="preserve">Application Information Webinar: </w:t>
      </w:r>
      <w:r w:rsidR="009918B6" w:rsidRPr="00D94E66">
        <w:rPr>
          <w:b/>
          <w:kern w:val="2"/>
          <w:sz w:val="28"/>
          <w:szCs w:val="28"/>
        </w:rPr>
        <w:t xml:space="preserve">Friday, </w:t>
      </w:r>
      <w:r w:rsidR="007A67FD" w:rsidRPr="00D94E66">
        <w:rPr>
          <w:b/>
          <w:kern w:val="2"/>
          <w:sz w:val="28"/>
          <w:szCs w:val="28"/>
        </w:rPr>
        <w:t>November 2</w:t>
      </w:r>
      <w:r w:rsidR="00071680" w:rsidRPr="00D94E66">
        <w:rPr>
          <w:b/>
          <w:kern w:val="2"/>
          <w:sz w:val="28"/>
          <w:szCs w:val="28"/>
        </w:rPr>
        <w:t>, 201</w:t>
      </w:r>
      <w:r w:rsidR="007A60AC" w:rsidRPr="00D94E66">
        <w:rPr>
          <w:b/>
          <w:kern w:val="2"/>
          <w:sz w:val="28"/>
          <w:szCs w:val="28"/>
        </w:rPr>
        <w:t>8</w:t>
      </w:r>
      <w:r w:rsidR="00071680" w:rsidRPr="00D94E66">
        <w:rPr>
          <w:b/>
          <w:kern w:val="2"/>
          <w:sz w:val="28"/>
          <w:szCs w:val="28"/>
        </w:rPr>
        <w:t xml:space="preserve">, </w:t>
      </w:r>
      <w:r w:rsidR="007A60AC" w:rsidRPr="00D94E66">
        <w:rPr>
          <w:b/>
          <w:kern w:val="2"/>
          <w:sz w:val="28"/>
          <w:szCs w:val="28"/>
        </w:rPr>
        <w:t>f</w:t>
      </w:r>
      <w:r w:rsidR="00071680" w:rsidRPr="00D94E66">
        <w:rPr>
          <w:b/>
          <w:kern w:val="2"/>
          <w:sz w:val="28"/>
          <w:szCs w:val="28"/>
        </w:rPr>
        <w:t xml:space="preserve">rom </w:t>
      </w:r>
      <w:r w:rsidR="009918B6" w:rsidRPr="00D94E66">
        <w:rPr>
          <w:b/>
          <w:kern w:val="2"/>
          <w:sz w:val="28"/>
          <w:szCs w:val="28"/>
        </w:rPr>
        <w:t>2:00-3:00</w:t>
      </w:r>
      <w:r w:rsidR="009918B6">
        <w:rPr>
          <w:b/>
          <w:kern w:val="2"/>
          <w:sz w:val="28"/>
          <w:szCs w:val="28"/>
        </w:rPr>
        <w:t xml:space="preserve"> pm</w:t>
      </w:r>
    </w:p>
    <w:p w14:paraId="7D7B8B13" w14:textId="7A1A40BB" w:rsidR="00C0030D" w:rsidRPr="00563043" w:rsidRDefault="00C0030D" w:rsidP="00DA37F7">
      <w:pPr>
        <w:jc w:val="center"/>
        <w:rPr>
          <w:kern w:val="2"/>
          <w:sz w:val="28"/>
          <w:szCs w:val="28"/>
        </w:rPr>
      </w:pPr>
      <w:r w:rsidRPr="0051546B">
        <w:rPr>
          <w:kern w:val="2"/>
          <w:sz w:val="28"/>
          <w:szCs w:val="28"/>
        </w:rPr>
        <w:t>Letter of Intent Due:</w:t>
      </w:r>
      <w:r w:rsidR="003B253E" w:rsidRPr="0051546B">
        <w:rPr>
          <w:kern w:val="2"/>
          <w:sz w:val="28"/>
          <w:szCs w:val="28"/>
        </w:rPr>
        <w:t xml:space="preserve"> </w:t>
      </w:r>
      <w:r w:rsidR="00F52C09">
        <w:rPr>
          <w:b/>
          <w:kern w:val="2"/>
          <w:sz w:val="28"/>
          <w:szCs w:val="28"/>
        </w:rPr>
        <w:t xml:space="preserve">Friday, November </w:t>
      </w:r>
      <w:r w:rsidR="008D7B4E">
        <w:rPr>
          <w:b/>
          <w:kern w:val="2"/>
          <w:sz w:val="28"/>
          <w:szCs w:val="28"/>
        </w:rPr>
        <w:t>9</w:t>
      </w:r>
      <w:r w:rsidR="007A60AC" w:rsidRPr="0051546B">
        <w:rPr>
          <w:b/>
          <w:kern w:val="2"/>
          <w:sz w:val="28"/>
          <w:szCs w:val="28"/>
        </w:rPr>
        <w:t>,</w:t>
      </w:r>
      <w:r w:rsidR="007A60AC">
        <w:rPr>
          <w:b/>
          <w:kern w:val="2"/>
          <w:sz w:val="28"/>
          <w:szCs w:val="28"/>
        </w:rPr>
        <w:t xml:space="preserve"> 2018</w:t>
      </w:r>
    </w:p>
    <w:p w14:paraId="079364D9" w14:textId="77777777" w:rsidR="00CE2FFF" w:rsidRPr="00563043" w:rsidRDefault="00CE2FFF" w:rsidP="00DA37F7">
      <w:pPr>
        <w:rPr>
          <w:kern w:val="2"/>
        </w:rPr>
      </w:pPr>
    </w:p>
    <w:p w14:paraId="3C907F92" w14:textId="77777777" w:rsidR="002C59C3" w:rsidRPr="00563043" w:rsidRDefault="002C59C3" w:rsidP="00DA37F7">
      <w:pPr>
        <w:rPr>
          <w:kern w:val="2"/>
        </w:rPr>
        <w:sectPr w:rsidR="002C59C3" w:rsidRPr="00563043" w:rsidSect="00C0030D">
          <w:footerReference w:type="default" r:id="rId9"/>
          <w:footerReference w:type="first" r:id="rId10"/>
          <w:type w:val="continuous"/>
          <w:pgSz w:w="12240" w:h="15840"/>
          <w:pgMar w:top="720" w:right="720" w:bottom="720" w:left="720" w:header="720" w:footer="720" w:gutter="0"/>
          <w:cols w:space="720"/>
          <w:titlePg/>
          <w:docGrid w:linePitch="360"/>
        </w:sectPr>
      </w:pPr>
    </w:p>
    <w:p w14:paraId="0E7ADA5C" w14:textId="77777777" w:rsidR="00E65C54" w:rsidRPr="00563043" w:rsidRDefault="00E65C54" w:rsidP="00DA37F7">
      <w:pPr>
        <w:rPr>
          <w:kern w:val="2"/>
        </w:rPr>
      </w:pPr>
    </w:p>
    <w:p w14:paraId="1A17B87E" w14:textId="77777777" w:rsidR="001B77BD" w:rsidRPr="00563043" w:rsidRDefault="001B77BD" w:rsidP="00DA37F7">
      <w:pPr>
        <w:rPr>
          <w:kern w:val="2"/>
        </w:rPr>
      </w:pPr>
    </w:p>
    <w:tbl>
      <w:tblPr>
        <w:tblW w:w="452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49"/>
      </w:tblGrid>
      <w:tr w:rsidR="00255417" w:rsidRPr="00563043" w14:paraId="253451B4" w14:textId="77777777" w:rsidTr="003A0C49">
        <w:trPr>
          <w:trHeight w:val="1527"/>
          <w:jc w:val="center"/>
        </w:trPr>
        <w:tc>
          <w:tcPr>
            <w:tcW w:w="5000" w:type="pct"/>
            <w:vAlign w:val="center"/>
          </w:tcPr>
          <w:p w14:paraId="1B0D6EAD" w14:textId="77777777" w:rsidR="00255417" w:rsidRPr="00563043" w:rsidRDefault="00AB362E" w:rsidP="00DA37F7">
            <w:pPr>
              <w:pStyle w:val="Heading5"/>
              <w:rPr>
                <w:kern w:val="2"/>
              </w:rPr>
            </w:pPr>
            <w:r w:rsidRPr="00563043">
              <w:rPr>
                <w:kern w:val="2"/>
              </w:rPr>
              <w:t>Early Literacy Grant Program</w:t>
            </w:r>
          </w:p>
          <w:p w14:paraId="6D5B9F76" w14:textId="77777777" w:rsidR="003B253E" w:rsidRPr="00563043" w:rsidRDefault="003B253E" w:rsidP="00DA37F7">
            <w:pPr>
              <w:rPr>
                <w:kern w:val="2"/>
              </w:rPr>
            </w:pPr>
          </w:p>
          <w:p w14:paraId="6F01700B" w14:textId="77777777" w:rsidR="00255417" w:rsidRPr="00563043" w:rsidRDefault="00AB362E" w:rsidP="00DA37F7">
            <w:pPr>
              <w:jc w:val="center"/>
              <w:rPr>
                <w:rFonts w:ascii="Museo Slab 500" w:hAnsi="Museo Slab 500"/>
                <w:kern w:val="2"/>
              </w:rPr>
            </w:pPr>
            <w:r w:rsidRPr="00563043">
              <w:rPr>
                <w:rFonts w:ascii="Museo Slab 500" w:hAnsi="Museo Slab 500"/>
                <w:kern w:val="2"/>
              </w:rPr>
              <w:t>Pursuant to C.R.S. 22-7-1211</w:t>
            </w:r>
          </w:p>
        </w:tc>
      </w:tr>
    </w:tbl>
    <w:p w14:paraId="632F3C08" w14:textId="77777777" w:rsidR="00255417" w:rsidRPr="00563043" w:rsidRDefault="00255417" w:rsidP="00DA37F7">
      <w:pPr>
        <w:rPr>
          <w:kern w:val="2"/>
        </w:rPr>
      </w:pPr>
    </w:p>
    <w:p w14:paraId="261EF059" w14:textId="77777777" w:rsidR="00E65C54" w:rsidRPr="00563043" w:rsidRDefault="00E65C54" w:rsidP="00DA37F7">
      <w:pPr>
        <w:rPr>
          <w:kern w:val="2"/>
        </w:rPr>
      </w:pPr>
    </w:p>
    <w:p w14:paraId="0BF76053" w14:textId="77777777" w:rsidR="00255417" w:rsidRPr="00563043" w:rsidRDefault="00255417" w:rsidP="00DA37F7">
      <w:pPr>
        <w:rPr>
          <w:kern w:val="2"/>
        </w:rPr>
      </w:pPr>
    </w:p>
    <w:p w14:paraId="2C370966" w14:textId="77777777" w:rsidR="002C59C3" w:rsidRPr="00563043" w:rsidRDefault="002C59C3" w:rsidP="00DA37F7">
      <w:pPr>
        <w:rPr>
          <w:kern w:val="2"/>
        </w:rPr>
      </w:pPr>
    </w:p>
    <w:p w14:paraId="56705F33" w14:textId="77777777" w:rsidR="00F362EC" w:rsidRPr="00563043" w:rsidRDefault="00F362EC" w:rsidP="00DA37F7">
      <w:pPr>
        <w:rPr>
          <w:kern w:val="2"/>
        </w:rPr>
      </w:pPr>
    </w:p>
    <w:p w14:paraId="30011CDE" w14:textId="77777777" w:rsidR="001B77BD" w:rsidRPr="00563043" w:rsidRDefault="001B77BD" w:rsidP="00DA37F7">
      <w:pPr>
        <w:rPr>
          <w:kern w:val="2"/>
        </w:rPr>
      </w:pPr>
    </w:p>
    <w:p w14:paraId="35BD355C" w14:textId="77777777" w:rsidR="001B77BD" w:rsidRPr="00563043" w:rsidRDefault="001B77BD" w:rsidP="00DA37F7">
      <w:pPr>
        <w:rPr>
          <w:kern w:val="2"/>
        </w:rPr>
      </w:pPr>
    </w:p>
    <w:p w14:paraId="36B4D38E" w14:textId="77777777" w:rsidR="001B77BD" w:rsidRPr="00563043" w:rsidRDefault="001B77BD" w:rsidP="00DA37F7">
      <w:pPr>
        <w:rPr>
          <w:kern w:val="2"/>
        </w:rPr>
      </w:pPr>
    </w:p>
    <w:p w14:paraId="5224ACDA" w14:textId="77777777" w:rsidR="001B77BD" w:rsidRPr="00563043" w:rsidRDefault="001B77BD" w:rsidP="00DA37F7">
      <w:pPr>
        <w:rPr>
          <w:kern w:val="2"/>
        </w:rPr>
      </w:pPr>
    </w:p>
    <w:p w14:paraId="6407FEDC" w14:textId="77777777" w:rsidR="001B77BD" w:rsidRPr="00563043" w:rsidRDefault="001B77BD" w:rsidP="00DA37F7">
      <w:pPr>
        <w:rPr>
          <w:kern w:val="2"/>
        </w:rPr>
      </w:pPr>
    </w:p>
    <w:p w14:paraId="21C92BB2" w14:textId="77777777" w:rsidR="008D68E8" w:rsidRPr="00563043" w:rsidRDefault="00255417" w:rsidP="00DA37F7">
      <w:pPr>
        <w:rPr>
          <w:b/>
          <w:kern w:val="2"/>
        </w:rPr>
      </w:pPr>
      <w:r w:rsidRPr="00563043">
        <w:rPr>
          <w:b/>
          <w:kern w:val="2"/>
        </w:rPr>
        <w:t>For Program Q</w:t>
      </w:r>
      <w:r w:rsidR="008D68E8" w:rsidRPr="00563043">
        <w:rPr>
          <w:b/>
          <w:kern w:val="2"/>
        </w:rPr>
        <w:t>uestions:</w:t>
      </w:r>
    </w:p>
    <w:p w14:paraId="3D9E031D" w14:textId="77777777" w:rsidR="003B253E" w:rsidRPr="00563043" w:rsidRDefault="007A60AC" w:rsidP="00DA37F7">
      <w:pPr>
        <w:rPr>
          <w:kern w:val="2"/>
        </w:rPr>
      </w:pPr>
      <w:r>
        <w:rPr>
          <w:kern w:val="2"/>
        </w:rPr>
        <w:t>Alex Frazier</w:t>
      </w:r>
      <w:r w:rsidR="00AB362E" w:rsidRPr="00563043">
        <w:rPr>
          <w:kern w:val="2"/>
        </w:rPr>
        <w:t>, Early Literacy Grant Manager</w:t>
      </w:r>
    </w:p>
    <w:p w14:paraId="71EA32E5" w14:textId="77777777" w:rsidR="00AB362E" w:rsidRPr="00563043" w:rsidRDefault="005C6704" w:rsidP="00DA37F7">
      <w:pPr>
        <w:rPr>
          <w:kern w:val="2"/>
        </w:rPr>
      </w:pPr>
      <w:hyperlink r:id="rId11" w:history="1">
        <w:r w:rsidR="007A60AC" w:rsidRPr="00C61537">
          <w:rPr>
            <w:rStyle w:val="Hyperlink"/>
            <w:kern w:val="2"/>
          </w:rPr>
          <w:t>Frazier_A@cde.state.co.us</w:t>
        </w:r>
      </w:hyperlink>
      <w:r w:rsidR="00AB362E" w:rsidRPr="00563043">
        <w:rPr>
          <w:kern w:val="2"/>
        </w:rPr>
        <w:t xml:space="preserve"> | (303) </w:t>
      </w:r>
      <w:r w:rsidR="007A60AC">
        <w:rPr>
          <w:kern w:val="2"/>
        </w:rPr>
        <w:t>908</w:t>
      </w:r>
      <w:r w:rsidR="00AB362E" w:rsidRPr="00563043">
        <w:rPr>
          <w:kern w:val="2"/>
        </w:rPr>
        <w:t>-</w:t>
      </w:r>
      <w:r w:rsidR="007A60AC">
        <w:rPr>
          <w:kern w:val="2"/>
        </w:rPr>
        <w:t>1096</w:t>
      </w:r>
    </w:p>
    <w:p w14:paraId="40AF6058" w14:textId="4B8DA838" w:rsidR="003B253E" w:rsidRPr="00563043" w:rsidRDefault="003B253E" w:rsidP="00DA37F7">
      <w:pPr>
        <w:rPr>
          <w:kern w:val="2"/>
        </w:rPr>
      </w:pPr>
    </w:p>
    <w:p w14:paraId="230FF234" w14:textId="56067D67" w:rsidR="003B253E" w:rsidRPr="00563043" w:rsidRDefault="003B253E" w:rsidP="00DA37F7">
      <w:pPr>
        <w:pStyle w:val="BodyText"/>
        <w:spacing w:line="240" w:lineRule="auto"/>
        <w:contextualSpacing/>
        <w:rPr>
          <w:kern w:val="2"/>
        </w:rPr>
      </w:pPr>
      <w:r w:rsidRPr="00563043">
        <w:rPr>
          <w:kern w:val="2"/>
        </w:rPr>
        <w:t>For Budget/Fiscal Questions:</w:t>
      </w:r>
    </w:p>
    <w:p w14:paraId="35CB6D63" w14:textId="34D93AC1" w:rsidR="001B77BD" w:rsidRPr="00563043" w:rsidRDefault="00AB362E" w:rsidP="00DA37F7">
      <w:pPr>
        <w:rPr>
          <w:kern w:val="2"/>
        </w:rPr>
      </w:pPr>
      <w:r w:rsidRPr="00563043">
        <w:rPr>
          <w:kern w:val="2"/>
        </w:rPr>
        <w:t>Marti Rodriguez, Office of Grants Fiscal</w:t>
      </w:r>
    </w:p>
    <w:p w14:paraId="58304727" w14:textId="68A08831" w:rsidR="00AB362E" w:rsidRPr="00563043" w:rsidRDefault="00F52C09" w:rsidP="00DA37F7">
      <w:pPr>
        <w:rPr>
          <w:kern w:val="2"/>
        </w:rPr>
      </w:pPr>
      <w:r>
        <w:rPr>
          <w:noProof/>
        </w:rPr>
        <w:drawing>
          <wp:anchor distT="0" distB="0" distL="114300" distR="114300" simplePos="0" relativeHeight="251659264" behindDoc="0" locked="0" layoutInCell="1" allowOverlap="1" wp14:anchorId="60B7301F" wp14:editId="0DD822F1">
            <wp:simplePos x="0" y="0"/>
            <wp:positionH relativeFrom="column">
              <wp:posOffset>5534025</wp:posOffset>
            </wp:positionH>
            <wp:positionV relativeFrom="paragraph">
              <wp:posOffset>131445</wp:posOffset>
            </wp:positionV>
            <wp:extent cx="1234440" cy="683260"/>
            <wp:effectExtent l="0" t="0" r="3810" b="2540"/>
            <wp:wrapNone/>
            <wp:docPr id="3" name="Picture 3" descr="C:\Users\burnham_k\AppData\Local\Microsoft\Windows\INetCache\Content.Word\CGA-158_2018-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nham_k\AppData\Local\Microsoft\Windows\INetCache\Content.Word\CGA-158_2018-19.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4440" cy="683260"/>
                    </a:xfrm>
                    <a:prstGeom prst="rect">
                      <a:avLst/>
                    </a:prstGeom>
                    <a:noFill/>
                    <a:ln>
                      <a:noFill/>
                    </a:ln>
                  </pic:spPr>
                </pic:pic>
              </a:graphicData>
            </a:graphic>
            <wp14:sizeRelH relativeFrom="margin">
              <wp14:pctWidth>0</wp14:pctWidth>
            </wp14:sizeRelH>
          </wp:anchor>
        </w:drawing>
      </w:r>
      <w:hyperlink r:id="rId13" w:history="1">
        <w:r w:rsidR="00AB362E" w:rsidRPr="00563043">
          <w:rPr>
            <w:rStyle w:val="Hyperlink"/>
            <w:kern w:val="2"/>
          </w:rPr>
          <w:t>Rodriguez_M@cde.state.co.us</w:t>
        </w:r>
      </w:hyperlink>
      <w:r w:rsidR="00AB362E" w:rsidRPr="00563043">
        <w:rPr>
          <w:kern w:val="2"/>
        </w:rPr>
        <w:t xml:space="preserve"> | (303) 866-6769</w:t>
      </w:r>
    </w:p>
    <w:p w14:paraId="4F269B5A" w14:textId="1E456E2D" w:rsidR="001B77BD" w:rsidRPr="00563043" w:rsidRDefault="001B77BD" w:rsidP="00DA37F7">
      <w:pPr>
        <w:rPr>
          <w:kern w:val="2"/>
        </w:rPr>
      </w:pPr>
    </w:p>
    <w:p w14:paraId="1722B306" w14:textId="6B63D17C" w:rsidR="003B253E" w:rsidRPr="00563043" w:rsidRDefault="003B253E" w:rsidP="00DA37F7">
      <w:pPr>
        <w:pStyle w:val="BodyText"/>
        <w:spacing w:line="240" w:lineRule="auto"/>
        <w:contextualSpacing/>
        <w:rPr>
          <w:kern w:val="2"/>
        </w:rPr>
      </w:pPr>
      <w:r w:rsidRPr="00563043">
        <w:rPr>
          <w:kern w:val="2"/>
        </w:rPr>
        <w:t>For Application Questions:</w:t>
      </w:r>
    </w:p>
    <w:p w14:paraId="293AB32A" w14:textId="1BB6983F" w:rsidR="00AB362E" w:rsidRPr="00563043" w:rsidRDefault="0051546B" w:rsidP="00DA37F7">
      <w:pPr>
        <w:rPr>
          <w:kern w:val="2"/>
        </w:rPr>
      </w:pPr>
      <w:r w:rsidRPr="0051546B">
        <w:rPr>
          <w:kern w:val="2"/>
        </w:rPr>
        <w:t>Kim Burnham</w:t>
      </w:r>
      <w:r w:rsidR="00AB362E" w:rsidRPr="0051546B">
        <w:rPr>
          <w:kern w:val="2"/>
        </w:rPr>
        <w:t>,</w:t>
      </w:r>
      <w:r w:rsidR="00AB362E" w:rsidRPr="00563043">
        <w:rPr>
          <w:kern w:val="2"/>
        </w:rPr>
        <w:t xml:space="preserve"> Competitive Grants and Awards</w:t>
      </w:r>
    </w:p>
    <w:p w14:paraId="4BF81EC2" w14:textId="42CADC02" w:rsidR="002C59C3" w:rsidRPr="00563043" w:rsidRDefault="005C6704" w:rsidP="00DA37F7">
      <w:pPr>
        <w:rPr>
          <w:kern w:val="2"/>
        </w:rPr>
      </w:pPr>
      <w:hyperlink r:id="rId14" w:history="1">
        <w:r w:rsidR="0051546B" w:rsidRPr="00C82D26">
          <w:rPr>
            <w:rStyle w:val="Hyperlink"/>
            <w:kern w:val="2"/>
          </w:rPr>
          <w:t>Burnham_K@cde.state.co.us</w:t>
        </w:r>
      </w:hyperlink>
      <w:r w:rsidR="00AB362E" w:rsidRPr="00563043">
        <w:rPr>
          <w:kern w:val="2"/>
        </w:rPr>
        <w:t xml:space="preserve"> | (303) 866-6</w:t>
      </w:r>
      <w:r w:rsidR="0051546B">
        <w:rPr>
          <w:kern w:val="2"/>
        </w:rPr>
        <w:t>916</w:t>
      </w:r>
      <w:r w:rsidR="002C59C3" w:rsidRPr="00563043">
        <w:rPr>
          <w:kern w:val="2"/>
        </w:rPr>
        <w:br w:type="page"/>
      </w:r>
    </w:p>
    <w:p w14:paraId="08C0E3C7" w14:textId="77777777" w:rsidR="00C0030D" w:rsidRPr="00563043" w:rsidRDefault="00C0030D" w:rsidP="00DA37F7">
      <w:pPr>
        <w:pStyle w:val="Header"/>
        <w:tabs>
          <w:tab w:val="clear" w:pos="4680"/>
          <w:tab w:val="clear" w:pos="9360"/>
        </w:tabs>
        <w:rPr>
          <w:kern w:val="2"/>
        </w:rPr>
        <w:sectPr w:rsidR="00C0030D" w:rsidRPr="00563043" w:rsidSect="00C0030D">
          <w:footerReference w:type="default" r:id="rId15"/>
          <w:type w:val="continuous"/>
          <w:pgSz w:w="12240" w:h="15840"/>
          <w:pgMar w:top="720" w:right="720" w:bottom="720" w:left="720" w:header="720" w:footer="720" w:gutter="0"/>
          <w:cols w:space="720"/>
          <w:titlePg/>
          <w:docGrid w:linePitch="360"/>
        </w:sectPr>
      </w:pPr>
    </w:p>
    <w:p w14:paraId="6AEF00F6" w14:textId="77777777" w:rsidR="008D68E8" w:rsidRPr="00563043" w:rsidRDefault="008D68E8" w:rsidP="00DA37F7">
      <w:pPr>
        <w:rPr>
          <w:kern w:val="2"/>
          <w:sz w:val="24"/>
          <w:szCs w:val="24"/>
        </w:rPr>
      </w:pPr>
    </w:p>
    <w:sdt>
      <w:sdtPr>
        <w:rPr>
          <w:rFonts w:eastAsiaTheme="minorHAnsi" w:cstheme="minorBidi"/>
          <w:color w:val="auto"/>
          <w:kern w:val="2"/>
          <w:sz w:val="22"/>
          <w:szCs w:val="22"/>
        </w:rPr>
        <w:id w:val="18751500"/>
        <w:docPartObj>
          <w:docPartGallery w:val="Table of Contents"/>
          <w:docPartUnique/>
        </w:docPartObj>
      </w:sdtPr>
      <w:sdtEndPr>
        <w:rPr>
          <w:b/>
          <w:bCs/>
          <w:noProof/>
          <w:color w:val="262626" w:themeColor="text1" w:themeTint="D9"/>
        </w:rPr>
      </w:sdtEndPr>
      <w:sdtContent>
        <w:p w14:paraId="6E04DBFE" w14:textId="77777777" w:rsidR="00F1648F" w:rsidRDefault="00861804" w:rsidP="00DA37F7">
          <w:pPr>
            <w:pStyle w:val="TOCHeading"/>
            <w:pBdr>
              <w:bottom w:val="single" w:sz="4" w:space="1" w:color="auto"/>
            </w:pBdr>
            <w:spacing w:before="0" w:line="240" w:lineRule="auto"/>
            <w:rPr>
              <w:noProof/>
            </w:rPr>
          </w:pPr>
          <w:r w:rsidRPr="00563043">
            <w:rPr>
              <w:b/>
              <w:kern w:val="2"/>
            </w:rPr>
            <w:t>Table of Contents</w:t>
          </w:r>
          <w:r w:rsidR="00E65C54" w:rsidRPr="00563043">
            <w:rPr>
              <w:kern w:val="2"/>
            </w:rPr>
            <w:fldChar w:fldCharType="begin"/>
          </w:r>
          <w:r w:rsidR="00E65C54" w:rsidRPr="00563043">
            <w:rPr>
              <w:kern w:val="2"/>
            </w:rPr>
            <w:instrText xml:space="preserve"> TOC \o "1-3" \h \z \u </w:instrText>
          </w:r>
          <w:r w:rsidR="00E65C54" w:rsidRPr="00563043">
            <w:rPr>
              <w:kern w:val="2"/>
            </w:rPr>
            <w:fldChar w:fldCharType="separate"/>
          </w:r>
        </w:p>
        <w:p w14:paraId="4B789E94" w14:textId="77777777" w:rsidR="00F1648F" w:rsidRDefault="005C6704">
          <w:pPr>
            <w:pStyle w:val="TOC1"/>
            <w:tabs>
              <w:tab w:val="right" w:leader="dot" w:pos="10790"/>
            </w:tabs>
            <w:rPr>
              <w:rFonts w:eastAsiaTheme="minorEastAsia"/>
              <w:noProof/>
              <w:color w:val="auto"/>
              <w:kern w:val="0"/>
            </w:rPr>
          </w:pPr>
          <w:hyperlink w:anchor="_Toc469477646" w:history="1">
            <w:r w:rsidR="00F1648F" w:rsidRPr="00A36D40">
              <w:rPr>
                <w:rStyle w:val="Hyperlink"/>
                <w:noProof/>
                <w:kern w:val="2"/>
              </w:rPr>
              <w:t>Introduction</w:t>
            </w:r>
            <w:r w:rsidR="00F1648F">
              <w:rPr>
                <w:noProof/>
                <w:webHidden/>
              </w:rPr>
              <w:tab/>
            </w:r>
            <w:r w:rsidR="00F1648F">
              <w:rPr>
                <w:noProof/>
                <w:webHidden/>
              </w:rPr>
              <w:fldChar w:fldCharType="begin"/>
            </w:r>
            <w:r w:rsidR="00F1648F">
              <w:rPr>
                <w:noProof/>
                <w:webHidden/>
              </w:rPr>
              <w:instrText xml:space="preserve"> PAGEREF _Toc469477646 \h </w:instrText>
            </w:r>
            <w:r w:rsidR="00F1648F">
              <w:rPr>
                <w:noProof/>
                <w:webHidden/>
              </w:rPr>
            </w:r>
            <w:r w:rsidR="00F1648F">
              <w:rPr>
                <w:noProof/>
                <w:webHidden/>
              </w:rPr>
              <w:fldChar w:fldCharType="separate"/>
            </w:r>
            <w:r w:rsidR="00F1648F">
              <w:rPr>
                <w:noProof/>
                <w:webHidden/>
              </w:rPr>
              <w:t>3</w:t>
            </w:r>
            <w:r w:rsidR="00F1648F">
              <w:rPr>
                <w:noProof/>
                <w:webHidden/>
              </w:rPr>
              <w:fldChar w:fldCharType="end"/>
            </w:r>
          </w:hyperlink>
        </w:p>
        <w:p w14:paraId="6D685E9E" w14:textId="77777777" w:rsidR="00F1648F" w:rsidRDefault="005C6704">
          <w:pPr>
            <w:pStyle w:val="TOC1"/>
            <w:tabs>
              <w:tab w:val="right" w:leader="dot" w:pos="10790"/>
            </w:tabs>
            <w:rPr>
              <w:rFonts w:eastAsiaTheme="minorEastAsia"/>
              <w:noProof/>
              <w:color w:val="auto"/>
              <w:kern w:val="0"/>
            </w:rPr>
          </w:pPr>
          <w:hyperlink w:anchor="_Toc469477647" w:history="1">
            <w:r w:rsidR="00F1648F" w:rsidRPr="00A36D40">
              <w:rPr>
                <w:rStyle w:val="Hyperlink"/>
                <w:noProof/>
                <w:kern w:val="2"/>
              </w:rPr>
              <w:t>Purpose</w:t>
            </w:r>
            <w:r w:rsidR="00F1648F">
              <w:rPr>
                <w:noProof/>
                <w:webHidden/>
              </w:rPr>
              <w:tab/>
            </w:r>
            <w:r w:rsidR="00F1648F">
              <w:rPr>
                <w:noProof/>
                <w:webHidden/>
              </w:rPr>
              <w:fldChar w:fldCharType="begin"/>
            </w:r>
            <w:r w:rsidR="00F1648F">
              <w:rPr>
                <w:noProof/>
                <w:webHidden/>
              </w:rPr>
              <w:instrText xml:space="preserve"> PAGEREF _Toc469477647 \h </w:instrText>
            </w:r>
            <w:r w:rsidR="00F1648F">
              <w:rPr>
                <w:noProof/>
                <w:webHidden/>
              </w:rPr>
            </w:r>
            <w:r w:rsidR="00F1648F">
              <w:rPr>
                <w:noProof/>
                <w:webHidden/>
              </w:rPr>
              <w:fldChar w:fldCharType="separate"/>
            </w:r>
            <w:r w:rsidR="00F1648F">
              <w:rPr>
                <w:noProof/>
                <w:webHidden/>
              </w:rPr>
              <w:t>3</w:t>
            </w:r>
            <w:r w:rsidR="00F1648F">
              <w:rPr>
                <w:noProof/>
                <w:webHidden/>
              </w:rPr>
              <w:fldChar w:fldCharType="end"/>
            </w:r>
          </w:hyperlink>
        </w:p>
        <w:p w14:paraId="5802BED8" w14:textId="77777777" w:rsidR="00F1648F" w:rsidRDefault="005C6704">
          <w:pPr>
            <w:pStyle w:val="TOC1"/>
            <w:tabs>
              <w:tab w:val="right" w:leader="dot" w:pos="10790"/>
            </w:tabs>
            <w:rPr>
              <w:rFonts w:eastAsiaTheme="minorEastAsia"/>
              <w:noProof/>
              <w:color w:val="auto"/>
              <w:kern w:val="0"/>
            </w:rPr>
          </w:pPr>
          <w:hyperlink w:anchor="_Toc469477648" w:history="1">
            <w:r w:rsidR="00F1648F" w:rsidRPr="00A36D40">
              <w:rPr>
                <w:rStyle w:val="Hyperlink"/>
                <w:noProof/>
                <w:kern w:val="2"/>
              </w:rPr>
              <w:t>Eligibility and Continued Funding</w:t>
            </w:r>
            <w:r w:rsidR="00F1648F">
              <w:rPr>
                <w:noProof/>
                <w:webHidden/>
              </w:rPr>
              <w:tab/>
            </w:r>
            <w:r w:rsidR="00F1648F">
              <w:rPr>
                <w:noProof/>
                <w:webHidden/>
              </w:rPr>
              <w:fldChar w:fldCharType="begin"/>
            </w:r>
            <w:r w:rsidR="00F1648F">
              <w:rPr>
                <w:noProof/>
                <w:webHidden/>
              </w:rPr>
              <w:instrText xml:space="preserve"> PAGEREF _Toc469477648 \h </w:instrText>
            </w:r>
            <w:r w:rsidR="00F1648F">
              <w:rPr>
                <w:noProof/>
                <w:webHidden/>
              </w:rPr>
            </w:r>
            <w:r w:rsidR="00F1648F">
              <w:rPr>
                <w:noProof/>
                <w:webHidden/>
              </w:rPr>
              <w:fldChar w:fldCharType="separate"/>
            </w:r>
            <w:r w:rsidR="00F1648F">
              <w:rPr>
                <w:noProof/>
                <w:webHidden/>
              </w:rPr>
              <w:t>4</w:t>
            </w:r>
            <w:r w:rsidR="00F1648F">
              <w:rPr>
                <w:noProof/>
                <w:webHidden/>
              </w:rPr>
              <w:fldChar w:fldCharType="end"/>
            </w:r>
          </w:hyperlink>
        </w:p>
        <w:p w14:paraId="7C605096" w14:textId="77777777" w:rsidR="00F1648F" w:rsidRDefault="005C6704">
          <w:pPr>
            <w:pStyle w:val="TOC1"/>
            <w:tabs>
              <w:tab w:val="right" w:leader="dot" w:pos="10790"/>
            </w:tabs>
            <w:rPr>
              <w:rFonts w:eastAsiaTheme="minorEastAsia"/>
              <w:noProof/>
              <w:color w:val="auto"/>
              <w:kern w:val="0"/>
            </w:rPr>
          </w:pPr>
          <w:hyperlink w:anchor="_Toc469477649" w:history="1">
            <w:r w:rsidR="00F1648F" w:rsidRPr="00A36D40">
              <w:rPr>
                <w:rStyle w:val="Hyperlink"/>
                <w:noProof/>
                <w:kern w:val="2"/>
              </w:rPr>
              <w:t>Available Funds</w:t>
            </w:r>
            <w:r w:rsidR="00F1648F">
              <w:rPr>
                <w:noProof/>
                <w:webHidden/>
              </w:rPr>
              <w:tab/>
            </w:r>
            <w:r w:rsidR="00F1648F">
              <w:rPr>
                <w:noProof/>
                <w:webHidden/>
              </w:rPr>
              <w:fldChar w:fldCharType="begin"/>
            </w:r>
            <w:r w:rsidR="00F1648F">
              <w:rPr>
                <w:noProof/>
                <w:webHidden/>
              </w:rPr>
              <w:instrText xml:space="preserve"> PAGEREF _Toc469477649 \h </w:instrText>
            </w:r>
            <w:r w:rsidR="00F1648F">
              <w:rPr>
                <w:noProof/>
                <w:webHidden/>
              </w:rPr>
            </w:r>
            <w:r w:rsidR="00F1648F">
              <w:rPr>
                <w:noProof/>
                <w:webHidden/>
              </w:rPr>
              <w:fldChar w:fldCharType="separate"/>
            </w:r>
            <w:r w:rsidR="00F1648F">
              <w:rPr>
                <w:noProof/>
                <w:webHidden/>
              </w:rPr>
              <w:t>4</w:t>
            </w:r>
            <w:r w:rsidR="00F1648F">
              <w:rPr>
                <w:noProof/>
                <w:webHidden/>
              </w:rPr>
              <w:fldChar w:fldCharType="end"/>
            </w:r>
          </w:hyperlink>
        </w:p>
        <w:p w14:paraId="16008ED2" w14:textId="77777777" w:rsidR="00F1648F" w:rsidRDefault="005C6704">
          <w:pPr>
            <w:pStyle w:val="TOC1"/>
            <w:tabs>
              <w:tab w:val="right" w:leader="dot" w:pos="10790"/>
            </w:tabs>
            <w:rPr>
              <w:rFonts w:eastAsiaTheme="minorEastAsia"/>
              <w:noProof/>
              <w:color w:val="auto"/>
              <w:kern w:val="0"/>
            </w:rPr>
          </w:pPr>
          <w:hyperlink w:anchor="_Toc469477650" w:history="1">
            <w:r w:rsidR="00F1648F" w:rsidRPr="00A36D40">
              <w:rPr>
                <w:rStyle w:val="Hyperlink"/>
                <w:noProof/>
                <w:kern w:val="2"/>
              </w:rPr>
              <w:t>Critical Components of the Proposal</w:t>
            </w:r>
            <w:r w:rsidR="00F1648F">
              <w:rPr>
                <w:noProof/>
                <w:webHidden/>
              </w:rPr>
              <w:tab/>
            </w:r>
            <w:r w:rsidR="00F1648F">
              <w:rPr>
                <w:noProof/>
                <w:webHidden/>
              </w:rPr>
              <w:fldChar w:fldCharType="begin"/>
            </w:r>
            <w:r w:rsidR="00F1648F">
              <w:rPr>
                <w:noProof/>
                <w:webHidden/>
              </w:rPr>
              <w:instrText xml:space="preserve"> PAGEREF _Toc469477650 \h </w:instrText>
            </w:r>
            <w:r w:rsidR="00F1648F">
              <w:rPr>
                <w:noProof/>
                <w:webHidden/>
              </w:rPr>
            </w:r>
            <w:r w:rsidR="00F1648F">
              <w:rPr>
                <w:noProof/>
                <w:webHidden/>
              </w:rPr>
              <w:fldChar w:fldCharType="separate"/>
            </w:r>
            <w:r w:rsidR="00F1648F">
              <w:rPr>
                <w:noProof/>
                <w:webHidden/>
              </w:rPr>
              <w:t>4</w:t>
            </w:r>
            <w:r w:rsidR="00F1648F">
              <w:rPr>
                <w:noProof/>
                <w:webHidden/>
              </w:rPr>
              <w:fldChar w:fldCharType="end"/>
            </w:r>
          </w:hyperlink>
        </w:p>
        <w:p w14:paraId="2E73B960" w14:textId="77777777" w:rsidR="00F1648F" w:rsidRDefault="005C6704">
          <w:pPr>
            <w:pStyle w:val="TOC1"/>
            <w:tabs>
              <w:tab w:val="right" w:leader="dot" w:pos="10790"/>
            </w:tabs>
            <w:rPr>
              <w:rFonts w:eastAsiaTheme="minorEastAsia"/>
              <w:noProof/>
              <w:color w:val="auto"/>
              <w:kern w:val="0"/>
            </w:rPr>
          </w:pPr>
          <w:hyperlink w:anchor="_Toc469477651" w:history="1">
            <w:r w:rsidR="00F1648F" w:rsidRPr="00A36D40">
              <w:rPr>
                <w:rStyle w:val="Hyperlink"/>
                <w:noProof/>
                <w:kern w:val="2"/>
              </w:rPr>
              <w:t>Allowable Use of Funds</w:t>
            </w:r>
            <w:r w:rsidR="00F1648F">
              <w:rPr>
                <w:noProof/>
                <w:webHidden/>
              </w:rPr>
              <w:tab/>
            </w:r>
            <w:r w:rsidR="00F1648F">
              <w:rPr>
                <w:noProof/>
                <w:webHidden/>
              </w:rPr>
              <w:fldChar w:fldCharType="begin"/>
            </w:r>
            <w:r w:rsidR="00F1648F">
              <w:rPr>
                <w:noProof/>
                <w:webHidden/>
              </w:rPr>
              <w:instrText xml:space="preserve"> PAGEREF _Toc469477651 \h </w:instrText>
            </w:r>
            <w:r w:rsidR="00F1648F">
              <w:rPr>
                <w:noProof/>
                <w:webHidden/>
              </w:rPr>
            </w:r>
            <w:r w:rsidR="00F1648F">
              <w:rPr>
                <w:noProof/>
                <w:webHidden/>
              </w:rPr>
              <w:fldChar w:fldCharType="separate"/>
            </w:r>
            <w:r w:rsidR="00F1648F">
              <w:rPr>
                <w:noProof/>
                <w:webHidden/>
              </w:rPr>
              <w:t>6</w:t>
            </w:r>
            <w:r w:rsidR="00F1648F">
              <w:rPr>
                <w:noProof/>
                <w:webHidden/>
              </w:rPr>
              <w:fldChar w:fldCharType="end"/>
            </w:r>
          </w:hyperlink>
        </w:p>
        <w:p w14:paraId="289B5C5C" w14:textId="77777777" w:rsidR="00F1648F" w:rsidRDefault="005C6704">
          <w:pPr>
            <w:pStyle w:val="TOC1"/>
            <w:tabs>
              <w:tab w:val="right" w:leader="dot" w:pos="10790"/>
            </w:tabs>
            <w:rPr>
              <w:rFonts w:eastAsiaTheme="minorEastAsia"/>
              <w:noProof/>
              <w:color w:val="auto"/>
              <w:kern w:val="0"/>
            </w:rPr>
          </w:pPr>
          <w:hyperlink w:anchor="_Toc469477652" w:history="1">
            <w:r w:rsidR="00F1648F" w:rsidRPr="00A36D40">
              <w:rPr>
                <w:rStyle w:val="Hyperlink"/>
                <w:noProof/>
                <w:kern w:val="2"/>
              </w:rPr>
              <w:t>Duration of Grant</w:t>
            </w:r>
            <w:r w:rsidR="00F1648F">
              <w:rPr>
                <w:noProof/>
                <w:webHidden/>
              </w:rPr>
              <w:tab/>
            </w:r>
            <w:r w:rsidR="00F1648F">
              <w:rPr>
                <w:noProof/>
                <w:webHidden/>
              </w:rPr>
              <w:fldChar w:fldCharType="begin"/>
            </w:r>
            <w:r w:rsidR="00F1648F">
              <w:rPr>
                <w:noProof/>
                <w:webHidden/>
              </w:rPr>
              <w:instrText xml:space="preserve"> PAGEREF _Toc469477652 \h </w:instrText>
            </w:r>
            <w:r w:rsidR="00F1648F">
              <w:rPr>
                <w:noProof/>
                <w:webHidden/>
              </w:rPr>
            </w:r>
            <w:r w:rsidR="00F1648F">
              <w:rPr>
                <w:noProof/>
                <w:webHidden/>
              </w:rPr>
              <w:fldChar w:fldCharType="separate"/>
            </w:r>
            <w:r w:rsidR="00F1648F">
              <w:rPr>
                <w:noProof/>
                <w:webHidden/>
              </w:rPr>
              <w:t>7</w:t>
            </w:r>
            <w:r w:rsidR="00F1648F">
              <w:rPr>
                <w:noProof/>
                <w:webHidden/>
              </w:rPr>
              <w:fldChar w:fldCharType="end"/>
            </w:r>
          </w:hyperlink>
        </w:p>
        <w:p w14:paraId="6B331002" w14:textId="77777777" w:rsidR="00F1648F" w:rsidRDefault="005C6704">
          <w:pPr>
            <w:pStyle w:val="TOC1"/>
            <w:tabs>
              <w:tab w:val="right" w:leader="dot" w:pos="10790"/>
            </w:tabs>
            <w:rPr>
              <w:rFonts w:eastAsiaTheme="minorEastAsia"/>
              <w:noProof/>
              <w:color w:val="auto"/>
              <w:kern w:val="0"/>
            </w:rPr>
          </w:pPr>
          <w:hyperlink w:anchor="_Toc469477653" w:history="1">
            <w:r w:rsidR="00F1648F" w:rsidRPr="00A36D40">
              <w:rPr>
                <w:rStyle w:val="Hyperlink"/>
                <w:noProof/>
                <w:kern w:val="2"/>
              </w:rPr>
              <w:t>Evaluation and Reporting</w:t>
            </w:r>
            <w:r w:rsidR="00F1648F">
              <w:rPr>
                <w:noProof/>
                <w:webHidden/>
              </w:rPr>
              <w:tab/>
            </w:r>
            <w:r w:rsidR="00F1648F">
              <w:rPr>
                <w:noProof/>
                <w:webHidden/>
              </w:rPr>
              <w:fldChar w:fldCharType="begin"/>
            </w:r>
            <w:r w:rsidR="00F1648F">
              <w:rPr>
                <w:noProof/>
                <w:webHidden/>
              </w:rPr>
              <w:instrText xml:space="preserve"> PAGEREF _Toc469477653 \h </w:instrText>
            </w:r>
            <w:r w:rsidR="00F1648F">
              <w:rPr>
                <w:noProof/>
                <w:webHidden/>
              </w:rPr>
            </w:r>
            <w:r w:rsidR="00F1648F">
              <w:rPr>
                <w:noProof/>
                <w:webHidden/>
              </w:rPr>
              <w:fldChar w:fldCharType="separate"/>
            </w:r>
            <w:r w:rsidR="00F1648F">
              <w:rPr>
                <w:noProof/>
                <w:webHidden/>
              </w:rPr>
              <w:t>7</w:t>
            </w:r>
            <w:r w:rsidR="00F1648F">
              <w:rPr>
                <w:noProof/>
                <w:webHidden/>
              </w:rPr>
              <w:fldChar w:fldCharType="end"/>
            </w:r>
          </w:hyperlink>
        </w:p>
        <w:p w14:paraId="20FA0DB8" w14:textId="77777777" w:rsidR="00F1648F" w:rsidRDefault="005C6704">
          <w:pPr>
            <w:pStyle w:val="TOC1"/>
            <w:tabs>
              <w:tab w:val="right" w:leader="dot" w:pos="10790"/>
            </w:tabs>
            <w:rPr>
              <w:rFonts w:eastAsiaTheme="minorEastAsia"/>
              <w:noProof/>
              <w:color w:val="auto"/>
              <w:kern w:val="0"/>
            </w:rPr>
          </w:pPr>
          <w:hyperlink w:anchor="_Toc469477654" w:history="1">
            <w:r w:rsidR="00F1648F" w:rsidRPr="00A36D40">
              <w:rPr>
                <w:rStyle w:val="Hyperlink"/>
                <w:noProof/>
                <w:kern w:val="2"/>
              </w:rPr>
              <w:t>Data Privacy</w:t>
            </w:r>
            <w:r w:rsidR="00F1648F">
              <w:rPr>
                <w:noProof/>
                <w:webHidden/>
              </w:rPr>
              <w:tab/>
            </w:r>
            <w:r w:rsidR="00F1648F">
              <w:rPr>
                <w:noProof/>
                <w:webHidden/>
              </w:rPr>
              <w:fldChar w:fldCharType="begin"/>
            </w:r>
            <w:r w:rsidR="00F1648F">
              <w:rPr>
                <w:noProof/>
                <w:webHidden/>
              </w:rPr>
              <w:instrText xml:space="preserve"> PAGEREF _Toc469477654 \h </w:instrText>
            </w:r>
            <w:r w:rsidR="00F1648F">
              <w:rPr>
                <w:noProof/>
                <w:webHidden/>
              </w:rPr>
            </w:r>
            <w:r w:rsidR="00F1648F">
              <w:rPr>
                <w:noProof/>
                <w:webHidden/>
              </w:rPr>
              <w:fldChar w:fldCharType="separate"/>
            </w:r>
            <w:r w:rsidR="00F1648F">
              <w:rPr>
                <w:noProof/>
                <w:webHidden/>
              </w:rPr>
              <w:t>7</w:t>
            </w:r>
            <w:r w:rsidR="00F1648F">
              <w:rPr>
                <w:noProof/>
                <w:webHidden/>
              </w:rPr>
              <w:fldChar w:fldCharType="end"/>
            </w:r>
          </w:hyperlink>
        </w:p>
        <w:p w14:paraId="33ED2263" w14:textId="77777777" w:rsidR="00F1648F" w:rsidRDefault="005C6704">
          <w:pPr>
            <w:pStyle w:val="TOC1"/>
            <w:tabs>
              <w:tab w:val="right" w:leader="dot" w:pos="10790"/>
            </w:tabs>
            <w:rPr>
              <w:rFonts w:eastAsiaTheme="minorEastAsia"/>
              <w:noProof/>
              <w:color w:val="auto"/>
              <w:kern w:val="0"/>
            </w:rPr>
          </w:pPr>
          <w:hyperlink w:anchor="_Toc469477655" w:history="1">
            <w:r w:rsidR="00F1648F" w:rsidRPr="00A36D40">
              <w:rPr>
                <w:rStyle w:val="Hyperlink"/>
                <w:noProof/>
                <w:kern w:val="2"/>
              </w:rPr>
              <w:t>Technical Assistance</w:t>
            </w:r>
            <w:r w:rsidR="00F1648F">
              <w:rPr>
                <w:noProof/>
                <w:webHidden/>
              </w:rPr>
              <w:tab/>
            </w:r>
            <w:r w:rsidR="00F1648F">
              <w:rPr>
                <w:noProof/>
                <w:webHidden/>
              </w:rPr>
              <w:fldChar w:fldCharType="begin"/>
            </w:r>
            <w:r w:rsidR="00F1648F">
              <w:rPr>
                <w:noProof/>
                <w:webHidden/>
              </w:rPr>
              <w:instrText xml:space="preserve"> PAGEREF _Toc469477655 \h </w:instrText>
            </w:r>
            <w:r w:rsidR="00F1648F">
              <w:rPr>
                <w:noProof/>
                <w:webHidden/>
              </w:rPr>
            </w:r>
            <w:r w:rsidR="00F1648F">
              <w:rPr>
                <w:noProof/>
                <w:webHidden/>
              </w:rPr>
              <w:fldChar w:fldCharType="separate"/>
            </w:r>
            <w:r w:rsidR="00F1648F">
              <w:rPr>
                <w:noProof/>
                <w:webHidden/>
              </w:rPr>
              <w:t>8</w:t>
            </w:r>
            <w:r w:rsidR="00F1648F">
              <w:rPr>
                <w:noProof/>
                <w:webHidden/>
              </w:rPr>
              <w:fldChar w:fldCharType="end"/>
            </w:r>
          </w:hyperlink>
        </w:p>
        <w:p w14:paraId="2B4D01F0" w14:textId="77777777" w:rsidR="00F1648F" w:rsidRDefault="005C6704">
          <w:pPr>
            <w:pStyle w:val="TOC1"/>
            <w:tabs>
              <w:tab w:val="right" w:leader="dot" w:pos="10790"/>
            </w:tabs>
            <w:rPr>
              <w:rFonts w:eastAsiaTheme="minorEastAsia"/>
              <w:noProof/>
              <w:color w:val="auto"/>
              <w:kern w:val="0"/>
            </w:rPr>
          </w:pPr>
          <w:hyperlink w:anchor="_Toc469477656" w:history="1">
            <w:r w:rsidR="00F1648F" w:rsidRPr="00A36D40">
              <w:rPr>
                <w:rStyle w:val="Hyperlink"/>
                <w:noProof/>
                <w:kern w:val="2"/>
              </w:rPr>
              <w:t>Review Process and Timeline</w:t>
            </w:r>
            <w:r w:rsidR="00F1648F">
              <w:rPr>
                <w:noProof/>
                <w:webHidden/>
              </w:rPr>
              <w:tab/>
            </w:r>
            <w:r w:rsidR="00F1648F">
              <w:rPr>
                <w:noProof/>
                <w:webHidden/>
              </w:rPr>
              <w:fldChar w:fldCharType="begin"/>
            </w:r>
            <w:r w:rsidR="00F1648F">
              <w:rPr>
                <w:noProof/>
                <w:webHidden/>
              </w:rPr>
              <w:instrText xml:space="preserve"> PAGEREF _Toc469477656 \h </w:instrText>
            </w:r>
            <w:r w:rsidR="00F1648F">
              <w:rPr>
                <w:noProof/>
                <w:webHidden/>
              </w:rPr>
            </w:r>
            <w:r w:rsidR="00F1648F">
              <w:rPr>
                <w:noProof/>
                <w:webHidden/>
              </w:rPr>
              <w:fldChar w:fldCharType="separate"/>
            </w:r>
            <w:r w:rsidR="00F1648F">
              <w:rPr>
                <w:noProof/>
                <w:webHidden/>
              </w:rPr>
              <w:t>8</w:t>
            </w:r>
            <w:r w:rsidR="00F1648F">
              <w:rPr>
                <w:noProof/>
                <w:webHidden/>
              </w:rPr>
              <w:fldChar w:fldCharType="end"/>
            </w:r>
          </w:hyperlink>
        </w:p>
        <w:p w14:paraId="44502316" w14:textId="77777777" w:rsidR="00F1648F" w:rsidRDefault="005C6704">
          <w:pPr>
            <w:pStyle w:val="TOC1"/>
            <w:tabs>
              <w:tab w:val="right" w:leader="dot" w:pos="10790"/>
            </w:tabs>
            <w:rPr>
              <w:rFonts w:eastAsiaTheme="minorEastAsia"/>
              <w:noProof/>
              <w:color w:val="auto"/>
              <w:kern w:val="0"/>
            </w:rPr>
          </w:pPr>
          <w:hyperlink w:anchor="_Toc469477657" w:history="1">
            <w:r w:rsidR="00F1648F" w:rsidRPr="00A36D40">
              <w:rPr>
                <w:rStyle w:val="Hyperlink"/>
                <w:noProof/>
                <w:kern w:val="2"/>
              </w:rPr>
              <w:t>Submission Process and Deadline</w:t>
            </w:r>
            <w:r w:rsidR="00F1648F">
              <w:rPr>
                <w:noProof/>
                <w:webHidden/>
              </w:rPr>
              <w:tab/>
            </w:r>
            <w:r w:rsidR="00F1648F">
              <w:rPr>
                <w:noProof/>
                <w:webHidden/>
              </w:rPr>
              <w:fldChar w:fldCharType="begin"/>
            </w:r>
            <w:r w:rsidR="00F1648F">
              <w:rPr>
                <w:noProof/>
                <w:webHidden/>
              </w:rPr>
              <w:instrText xml:space="preserve"> PAGEREF _Toc469477657 \h </w:instrText>
            </w:r>
            <w:r w:rsidR="00F1648F">
              <w:rPr>
                <w:noProof/>
                <w:webHidden/>
              </w:rPr>
            </w:r>
            <w:r w:rsidR="00F1648F">
              <w:rPr>
                <w:noProof/>
                <w:webHidden/>
              </w:rPr>
              <w:fldChar w:fldCharType="separate"/>
            </w:r>
            <w:r w:rsidR="00F1648F">
              <w:rPr>
                <w:noProof/>
                <w:webHidden/>
              </w:rPr>
              <w:t>8</w:t>
            </w:r>
            <w:r w:rsidR="00F1648F">
              <w:rPr>
                <w:noProof/>
                <w:webHidden/>
              </w:rPr>
              <w:fldChar w:fldCharType="end"/>
            </w:r>
          </w:hyperlink>
        </w:p>
        <w:p w14:paraId="515EE718" w14:textId="77777777" w:rsidR="00F1648F" w:rsidRDefault="005C6704">
          <w:pPr>
            <w:pStyle w:val="TOC1"/>
            <w:tabs>
              <w:tab w:val="right" w:leader="dot" w:pos="10790"/>
            </w:tabs>
            <w:rPr>
              <w:rFonts w:eastAsiaTheme="minorEastAsia"/>
              <w:noProof/>
              <w:color w:val="auto"/>
              <w:kern w:val="0"/>
            </w:rPr>
          </w:pPr>
          <w:hyperlink w:anchor="_Toc469477658" w:history="1">
            <w:r w:rsidR="00F1648F" w:rsidRPr="00A36D40">
              <w:rPr>
                <w:rStyle w:val="Hyperlink"/>
                <w:noProof/>
                <w:kern w:val="2"/>
              </w:rPr>
              <w:t>Application Format</w:t>
            </w:r>
            <w:r w:rsidR="00F1648F">
              <w:rPr>
                <w:noProof/>
                <w:webHidden/>
              </w:rPr>
              <w:tab/>
            </w:r>
            <w:r w:rsidR="00F1648F">
              <w:rPr>
                <w:noProof/>
                <w:webHidden/>
              </w:rPr>
              <w:fldChar w:fldCharType="begin"/>
            </w:r>
            <w:r w:rsidR="00F1648F">
              <w:rPr>
                <w:noProof/>
                <w:webHidden/>
              </w:rPr>
              <w:instrText xml:space="preserve"> PAGEREF _Toc469477658 \h </w:instrText>
            </w:r>
            <w:r w:rsidR="00F1648F">
              <w:rPr>
                <w:noProof/>
                <w:webHidden/>
              </w:rPr>
            </w:r>
            <w:r w:rsidR="00F1648F">
              <w:rPr>
                <w:noProof/>
                <w:webHidden/>
              </w:rPr>
              <w:fldChar w:fldCharType="separate"/>
            </w:r>
            <w:r w:rsidR="00F1648F">
              <w:rPr>
                <w:noProof/>
                <w:webHidden/>
              </w:rPr>
              <w:t>9</w:t>
            </w:r>
            <w:r w:rsidR="00F1648F">
              <w:rPr>
                <w:noProof/>
                <w:webHidden/>
              </w:rPr>
              <w:fldChar w:fldCharType="end"/>
            </w:r>
          </w:hyperlink>
        </w:p>
        <w:p w14:paraId="40D47755" w14:textId="77777777" w:rsidR="00F1648F" w:rsidRDefault="005C6704">
          <w:pPr>
            <w:pStyle w:val="TOC1"/>
            <w:tabs>
              <w:tab w:val="right" w:leader="dot" w:pos="10790"/>
            </w:tabs>
            <w:rPr>
              <w:rFonts w:eastAsiaTheme="minorEastAsia"/>
              <w:noProof/>
              <w:color w:val="auto"/>
              <w:kern w:val="0"/>
            </w:rPr>
          </w:pPr>
          <w:hyperlink w:anchor="_Toc469477659" w:history="1">
            <w:r w:rsidR="00F1648F" w:rsidRPr="00A36D40">
              <w:rPr>
                <w:rStyle w:val="Hyperlink"/>
                <w:noProof/>
                <w:kern w:val="2"/>
              </w:rPr>
              <w:t>Required Elements</w:t>
            </w:r>
            <w:r w:rsidR="00F1648F">
              <w:rPr>
                <w:noProof/>
                <w:webHidden/>
              </w:rPr>
              <w:tab/>
            </w:r>
            <w:r w:rsidR="00F1648F">
              <w:rPr>
                <w:noProof/>
                <w:webHidden/>
              </w:rPr>
              <w:fldChar w:fldCharType="begin"/>
            </w:r>
            <w:r w:rsidR="00F1648F">
              <w:rPr>
                <w:noProof/>
                <w:webHidden/>
              </w:rPr>
              <w:instrText xml:space="preserve"> PAGEREF _Toc469477659 \h </w:instrText>
            </w:r>
            <w:r w:rsidR="00F1648F">
              <w:rPr>
                <w:noProof/>
                <w:webHidden/>
              </w:rPr>
            </w:r>
            <w:r w:rsidR="00F1648F">
              <w:rPr>
                <w:noProof/>
                <w:webHidden/>
              </w:rPr>
              <w:fldChar w:fldCharType="separate"/>
            </w:r>
            <w:r w:rsidR="00F1648F">
              <w:rPr>
                <w:noProof/>
                <w:webHidden/>
              </w:rPr>
              <w:t>9</w:t>
            </w:r>
            <w:r w:rsidR="00F1648F">
              <w:rPr>
                <w:noProof/>
                <w:webHidden/>
              </w:rPr>
              <w:fldChar w:fldCharType="end"/>
            </w:r>
          </w:hyperlink>
        </w:p>
        <w:p w14:paraId="31F2DC22" w14:textId="77777777" w:rsidR="00F1648F" w:rsidRDefault="005C6704">
          <w:pPr>
            <w:pStyle w:val="TOC1"/>
            <w:tabs>
              <w:tab w:val="right" w:leader="dot" w:pos="10790"/>
            </w:tabs>
            <w:rPr>
              <w:rFonts w:eastAsiaTheme="minorEastAsia"/>
              <w:noProof/>
              <w:color w:val="auto"/>
              <w:kern w:val="0"/>
            </w:rPr>
          </w:pPr>
          <w:hyperlink w:anchor="_Toc469477661" w:history="1">
            <w:r w:rsidR="00F1648F">
              <w:rPr>
                <w:rStyle w:val="Hyperlink"/>
                <w:noProof/>
                <w:kern w:val="2"/>
              </w:rPr>
              <w:t>Part IA: Applicant and Recipient Information</w:t>
            </w:r>
            <w:r w:rsidR="00F1648F">
              <w:rPr>
                <w:noProof/>
                <w:webHidden/>
              </w:rPr>
              <w:tab/>
            </w:r>
            <w:r w:rsidR="00F1648F">
              <w:rPr>
                <w:noProof/>
                <w:webHidden/>
              </w:rPr>
              <w:fldChar w:fldCharType="begin"/>
            </w:r>
            <w:r w:rsidR="00F1648F">
              <w:rPr>
                <w:noProof/>
                <w:webHidden/>
              </w:rPr>
              <w:instrText xml:space="preserve"> PAGEREF _Toc469477661 \h </w:instrText>
            </w:r>
            <w:r w:rsidR="00F1648F">
              <w:rPr>
                <w:noProof/>
                <w:webHidden/>
              </w:rPr>
            </w:r>
            <w:r w:rsidR="00F1648F">
              <w:rPr>
                <w:noProof/>
                <w:webHidden/>
              </w:rPr>
              <w:fldChar w:fldCharType="separate"/>
            </w:r>
            <w:r w:rsidR="00F1648F">
              <w:rPr>
                <w:noProof/>
                <w:webHidden/>
              </w:rPr>
              <w:t>10</w:t>
            </w:r>
            <w:r w:rsidR="00F1648F">
              <w:rPr>
                <w:noProof/>
                <w:webHidden/>
              </w:rPr>
              <w:fldChar w:fldCharType="end"/>
            </w:r>
          </w:hyperlink>
        </w:p>
        <w:p w14:paraId="4CF3DF8A" w14:textId="77777777" w:rsidR="00F1648F" w:rsidRDefault="005C6704">
          <w:pPr>
            <w:pStyle w:val="TOC1"/>
            <w:tabs>
              <w:tab w:val="right" w:leader="dot" w:pos="10790"/>
            </w:tabs>
            <w:rPr>
              <w:rFonts w:eastAsiaTheme="minorEastAsia"/>
              <w:noProof/>
              <w:color w:val="auto"/>
              <w:kern w:val="0"/>
            </w:rPr>
          </w:pPr>
          <w:hyperlink w:anchor="_Toc469477663" w:history="1">
            <w:r w:rsidR="00F1648F" w:rsidRPr="00A36D40">
              <w:rPr>
                <w:rStyle w:val="Hyperlink"/>
                <w:noProof/>
                <w:kern w:val="2"/>
              </w:rPr>
              <w:t>Part IB: Program Assurances and Disclaimers</w:t>
            </w:r>
            <w:r w:rsidR="00F1648F">
              <w:rPr>
                <w:noProof/>
                <w:webHidden/>
              </w:rPr>
              <w:tab/>
            </w:r>
            <w:r w:rsidR="00F1648F">
              <w:rPr>
                <w:noProof/>
                <w:webHidden/>
              </w:rPr>
              <w:fldChar w:fldCharType="begin"/>
            </w:r>
            <w:r w:rsidR="00F1648F">
              <w:rPr>
                <w:noProof/>
                <w:webHidden/>
              </w:rPr>
              <w:instrText xml:space="preserve"> PAGEREF _Toc469477663 \h </w:instrText>
            </w:r>
            <w:r w:rsidR="00F1648F">
              <w:rPr>
                <w:noProof/>
                <w:webHidden/>
              </w:rPr>
            </w:r>
            <w:r w:rsidR="00F1648F">
              <w:rPr>
                <w:noProof/>
                <w:webHidden/>
              </w:rPr>
              <w:fldChar w:fldCharType="separate"/>
            </w:r>
            <w:r w:rsidR="00F1648F">
              <w:rPr>
                <w:noProof/>
                <w:webHidden/>
              </w:rPr>
              <w:t>12</w:t>
            </w:r>
            <w:r w:rsidR="00F1648F">
              <w:rPr>
                <w:noProof/>
                <w:webHidden/>
              </w:rPr>
              <w:fldChar w:fldCharType="end"/>
            </w:r>
          </w:hyperlink>
        </w:p>
        <w:p w14:paraId="42D38D25" w14:textId="77777777" w:rsidR="00F1648F" w:rsidRDefault="005C6704">
          <w:pPr>
            <w:pStyle w:val="TOC1"/>
            <w:tabs>
              <w:tab w:val="right" w:leader="dot" w:pos="10790"/>
            </w:tabs>
            <w:rPr>
              <w:rFonts w:eastAsiaTheme="minorEastAsia"/>
              <w:noProof/>
              <w:color w:val="auto"/>
              <w:kern w:val="0"/>
            </w:rPr>
          </w:pPr>
          <w:hyperlink w:anchor="_Toc469477665" w:history="1">
            <w:r w:rsidR="00F1648F" w:rsidRPr="00A36D40">
              <w:rPr>
                <w:rStyle w:val="Hyperlink"/>
                <w:noProof/>
                <w:kern w:val="2"/>
              </w:rPr>
              <w:t>Application Scoring</w:t>
            </w:r>
            <w:r w:rsidR="00F1648F">
              <w:rPr>
                <w:noProof/>
                <w:webHidden/>
              </w:rPr>
              <w:tab/>
            </w:r>
            <w:r w:rsidR="00F1648F">
              <w:rPr>
                <w:noProof/>
                <w:webHidden/>
              </w:rPr>
              <w:fldChar w:fldCharType="begin"/>
            </w:r>
            <w:r w:rsidR="00F1648F">
              <w:rPr>
                <w:noProof/>
                <w:webHidden/>
              </w:rPr>
              <w:instrText xml:space="preserve"> PAGEREF _Toc469477665 \h </w:instrText>
            </w:r>
            <w:r w:rsidR="00F1648F">
              <w:rPr>
                <w:noProof/>
                <w:webHidden/>
              </w:rPr>
            </w:r>
            <w:r w:rsidR="00F1648F">
              <w:rPr>
                <w:noProof/>
                <w:webHidden/>
              </w:rPr>
              <w:fldChar w:fldCharType="separate"/>
            </w:r>
            <w:r w:rsidR="00F1648F">
              <w:rPr>
                <w:noProof/>
                <w:webHidden/>
              </w:rPr>
              <w:t>14</w:t>
            </w:r>
            <w:r w:rsidR="00F1648F">
              <w:rPr>
                <w:noProof/>
                <w:webHidden/>
              </w:rPr>
              <w:fldChar w:fldCharType="end"/>
            </w:r>
          </w:hyperlink>
        </w:p>
        <w:p w14:paraId="48DAA061" w14:textId="77777777" w:rsidR="00F1648F" w:rsidRDefault="005C6704">
          <w:pPr>
            <w:pStyle w:val="TOC1"/>
            <w:tabs>
              <w:tab w:val="right" w:leader="dot" w:pos="10790"/>
            </w:tabs>
            <w:rPr>
              <w:rFonts w:eastAsiaTheme="minorEastAsia"/>
              <w:noProof/>
              <w:color w:val="auto"/>
              <w:kern w:val="0"/>
            </w:rPr>
          </w:pPr>
          <w:hyperlink w:anchor="_Toc469477666" w:history="1">
            <w:r w:rsidR="00F1648F" w:rsidRPr="00A36D40">
              <w:rPr>
                <w:rStyle w:val="Hyperlink"/>
                <w:noProof/>
                <w:kern w:val="2"/>
              </w:rPr>
              <w:t>Narrative Response Template | Selection Criteria and Evaluation Rubric</w:t>
            </w:r>
            <w:r w:rsidR="00F1648F">
              <w:rPr>
                <w:noProof/>
                <w:webHidden/>
              </w:rPr>
              <w:tab/>
            </w:r>
            <w:r w:rsidR="00F1648F">
              <w:rPr>
                <w:noProof/>
                <w:webHidden/>
              </w:rPr>
              <w:fldChar w:fldCharType="begin"/>
            </w:r>
            <w:r w:rsidR="00F1648F">
              <w:rPr>
                <w:noProof/>
                <w:webHidden/>
              </w:rPr>
              <w:instrText xml:space="preserve"> PAGEREF _Toc469477666 \h </w:instrText>
            </w:r>
            <w:r w:rsidR="00F1648F">
              <w:rPr>
                <w:noProof/>
                <w:webHidden/>
              </w:rPr>
            </w:r>
            <w:r w:rsidR="00F1648F">
              <w:rPr>
                <w:noProof/>
                <w:webHidden/>
              </w:rPr>
              <w:fldChar w:fldCharType="separate"/>
            </w:r>
            <w:r w:rsidR="00F1648F">
              <w:rPr>
                <w:noProof/>
                <w:webHidden/>
              </w:rPr>
              <w:t>15</w:t>
            </w:r>
            <w:r w:rsidR="00F1648F">
              <w:rPr>
                <w:noProof/>
                <w:webHidden/>
              </w:rPr>
              <w:fldChar w:fldCharType="end"/>
            </w:r>
          </w:hyperlink>
        </w:p>
        <w:p w14:paraId="06477E36" w14:textId="77777777" w:rsidR="00F1648F" w:rsidRDefault="00F1648F">
          <w:pPr>
            <w:pStyle w:val="TOC1"/>
            <w:tabs>
              <w:tab w:val="right" w:leader="dot" w:pos="10790"/>
            </w:tabs>
            <w:rPr>
              <w:rStyle w:val="Hyperlink"/>
              <w:noProof/>
            </w:rPr>
          </w:pPr>
        </w:p>
        <w:p w14:paraId="7FC19057" w14:textId="77777777" w:rsidR="00F1648F" w:rsidRDefault="00F1648F">
          <w:pPr>
            <w:pStyle w:val="TOC1"/>
            <w:tabs>
              <w:tab w:val="right" w:leader="dot" w:pos="10790"/>
            </w:tabs>
            <w:rPr>
              <w:rStyle w:val="Hyperlink"/>
              <w:noProof/>
            </w:rPr>
          </w:pPr>
        </w:p>
        <w:p w14:paraId="3FCB58AF" w14:textId="77777777" w:rsidR="00F1648F" w:rsidRDefault="005C6704">
          <w:pPr>
            <w:pStyle w:val="TOC1"/>
            <w:tabs>
              <w:tab w:val="right" w:leader="dot" w:pos="10790"/>
            </w:tabs>
            <w:rPr>
              <w:rFonts w:eastAsiaTheme="minorEastAsia"/>
              <w:noProof/>
              <w:color w:val="auto"/>
              <w:kern w:val="0"/>
            </w:rPr>
          </w:pPr>
          <w:hyperlink w:anchor="_Toc469477678" w:history="1">
            <w:r w:rsidR="00F1648F" w:rsidRPr="00A36D40">
              <w:rPr>
                <w:rStyle w:val="Hyperlink"/>
                <w:noProof/>
                <w:kern w:val="2"/>
              </w:rPr>
              <w:t>Attachment A: Early Literacy Grant Program Rules</w:t>
            </w:r>
            <w:r w:rsidR="00F1648F">
              <w:rPr>
                <w:noProof/>
                <w:webHidden/>
              </w:rPr>
              <w:tab/>
            </w:r>
            <w:r w:rsidR="00F1648F">
              <w:rPr>
                <w:noProof/>
                <w:webHidden/>
              </w:rPr>
              <w:fldChar w:fldCharType="begin"/>
            </w:r>
            <w:r w:rsidR="00F1648F">
              <w:rPr>
                <w:noProof/>
                <w:webHidden/>
              </w:rPr>
              <w:instrText xml:space="preserve"> PAGEREF _Toc469477678 \h </w:instrText>
            </w:r>
            <w:r w:rsidR="00F1648F">
              <w:rPr>
                <w:noProof/>
                <w:webHidden/>
              </w:rPr>
            </w:r>
            <w:r w:rsidR="00F1648F">
              <w:rPr>
                <w:noProof/>
                <w:webHidden/>
              </w:rPr>
              <w:fldChar w:fldCharType="separate"/>
            </w:r>
            <w:r w:rsidR="00F1648F">
              <w:rPr>
                <w:noProof/>
                <w:webHidden/>
              </w:rPr>
              <w:t>20</w:t>
            </w:r>
            <w:r w:rsidR="00F1648F">
              <w:rPr>
                <w:noProof/>
                <w:webHidden/>
              </w:rPr>
              <w:fldChar w:fldCharType="end"/>
            </w:r>
          </w:hyperlink>
        </w:p>
        <w:p w14:paraId="77160DCF" w14:textId="77777777" w:rsidR="00F1648F" w:rsidRDefault="005C6704">
          <w:pPr>
            <w:pStyle w:val="TOC1"/>
            <w:tabs>
              <w:tab w:val="right" w:leader="dot" w:pos="10790"/>
            </w:tabs>
            <w:rPr>
              <w:rFonts w:eastAsiaTheme="minorEastAsia"/>
              <w:noProof/>
              <w:color w:val="auto"/>
              <w:kern w:val="0"/>
            </w:rPr>
          </w:pPr>
          <w:hyperlink w:anchor="_Toc469477679" w:history="1">
            <w:r w:rsidR="00F1648F" w:rsidRPr="00A36D40">
              <w:rPr>
                <w:rStyle w:val="Hyperlink"/>
                <w:noProof/>
                <w:kern w:val="2"/>
              </w:rPr>
              <w:t>Attachment B: Letter of Intent</w:t>
            </w:r>
            <w:r w:rsidR="00F1648F">
              <w:rPr>
                <w:noProof/>
                <w:webHidden/>
              </w:rPr>
              <w:tab/>
            </w:r>
            <w:r w:rsidR="00F1648F">
              <w:rPr>
                <w:noProof/>
                <w:webHidden/>
              </w:rPr>
              <w:fldChar w:fldCharType="begin"/>
            </w:r>
            <w:r w:rsidR="00F1648F">
              <w:rPr>
                <w:noProof/>
                <w:webHidden/>
              </w:rPr>
              <w:instrText xml:space="preserve"> PAGEREF _Toc469477679 \h </w:instrText>
            </w:r>
            <w:r w:rsidR="00F1648F">
              <w:rPr>
                <w:noProof/>
                <w:webHidden/>
              </w:rPr>
            </w:r>
            <w:r w:rsidR="00F1648F">
              <w:rPr>
                <w:noProof/>
                <w:webHidden/>
              </w:rPr>
              <w:fldChar w:fldCharType="separate"/>
            </w:r>
            <w:r w:rsidR="00F1648F">
              <w:rPr>
                <w:noProof/>
                <w:webHidden/>
              </w:rPr>
              <w:t>22</w:t>
            </w:r>
            <w:r w:rsidR="00F1648F">
              <w:rPr>
                <w:noProof/>
                <w:webHidden/>
              </w:rPr>
              <w:fldChar w:fldCharType="end"/>
            </w:r>
          </w:hyperlink>
        </w:p>
        <w:p w14:paraId="241CAF0B" w14:textId="77777777" w:rsidR="00F1648F" w:rsidRDefault="005C6704">
          <w:pPr>
            <w:pStyle w:val="TOC1"/>
            <w:tabs>
              <w:tab w:val="right" w:leader="dot" w:pos="10790"/>
            </w:tabs>
            <w:rPr>
              <w:rFonts w:eastAsiaTheme="minorEastAsia"/>
              <w:noProof/>
              <w:color w:val="auto"/>
              <w:kern w:val="0"/>
            </w:rPr>
          </w:pPr>
          <w:hyperlink w:anchor="_Toc469477680" w:history="1">
            <w:r w:rsidR="00F1648F" w:rsidRPr="00A36D40">
              <w:rPr>
                <w:rStyle w:val="Hyperlink"/>
                <w:noProof/>
                <w:kern w:val="2"/>
              </w:rPr>
              <w:t>Attachment C: Literacy Evaluation Tool</w:t>
            </w:r>
            <w:r w:rsidR="00F1648F">
              <w:rPr>
                <w:noProof/>
                <w:webHidden/>
              </w:rPr>
              <w:tab/>
            </w:r>
            <w:r w:rsidR="00F1648F">
              <w:rPr>
                <w:noProof/>
                <w:webHidden/>
              </w:rPr>
              <w:fldChar w:fldCharType="begin"/>
            </w:r>
            <w:r w:rsidR="00F1648F">
              <w:rPr>
                <w:noProof/>
                <w:webHidden/>
              </w:rPr>
              <w:instrText xml:space="preserve"> PAGEREF _Toc469477680 \h </w:instrText>
            </w:r>
            <w:r w:rsidR="00F1648F">
              <w:rPr>
                <w:noProof/>
                <w:webHidden/>
              </w:rPr>
            </w:r>
            <w:r w:rsidR="00F1648F">
              <w:rPr>
                <w:noProof/>
                <w:webHidden/>
              </w:rPr>
              <w:fldChar w:fldCharType="separate"/>
            </w:r>
            <w:r w:rsidR="00F1648F">
              <w:rPr>
                <w:noProof/>
                <w:webHidden/>
              </w:rPr>
              <w:t>23</w:t>
            </w:r>
            <w:r w:rsidR="00F1648F">
              <w:rPr>
                <w:noProof/>
                <w:webHidden/>
              </w:rPr>
              <w:fldChar w:fldCharType="end"/>
            </w:r>
          </w:hyperlink>
        </w:p>
        <w:p w14:paraId="7B7401C0" w14:textId="77777777" w:rsidR="00E65C54" w:rsidRPr="00563043" w:rsidRDefault="00E65C54" w:rsidP="00DA37F7">
          <w:pPr>
            <w:rPr>
              <w:kern w:val="2"/>
            </w:rPr>
          </w:pPr>
          <w:r w:rsidRPr="00563043">
            <w:rPr>
              <w:b/>
              <w:bCs/>
              <w:noProof/>
              <w:kern w:val="2"/>
            </w:rPr>
            <w:fldChar w:fldCharType="end"/>
          </w:r>
        </w:p>
      </w:sdtContent>
    </w:sdt>
    <w:p w14:paraId="2C740AE7" w14:textId="77777777" w:rsidR="00E65C54" w:rsidRPr="00563043" w:rsidRDefault="00E65C54" w:rsidP="00DA37F7">
      <w:pPr>
        <w:pStyle w:val="Header"/>
        <w:tabs>
          <w:tab w:val="clear" w:pos="4680"/>
          <w:tab w:val="clear" w:pos="9360"/>
        </w:tabs>
        <w:contextualSpacing w:val="0"/>
        <w:rPr>
          <w:kern w:val="2"/>
        </w:rPr>
      </w:pPr>
      <w:r w:rsidRPr="00563043">
        <w:rPr>
          <w:kern w:val="2"/>
        </w:rPr>
        <w:br w:type="page"/>
      </w:r>
    </w:p>
    <w:p w14:paraId="7AD305F9" w14:textId="77777777" w:rsidR="003A0C49" w:rsidRPr="00563043" w:rsidRDefault="00AB362E" w:rsidP="00DA37F7">
      <w:pPr>
        <w:pStyle w:val="Heading1"/>
        <w:pBdr>
          <w:bottom w:val="none" w:sz="0" w:space="0" w:color="auto"/>
        </w:pBdr>
        <w:shd w:val="clear" w:color="auto" w:fill="000000" w:themeFill="text1"/>
        <w:spacing w:before="0" w:after="0"/>
        <w:jc w:val="center"/>
        <w:rPr>
          <w:rFonts w:ascii="Museo Slab 500" w:hAnsi="Museo Slab 500"/>
          <w:color w:val="FFFFFF" w:themeColor="background1"/>
          <w:kern w:val="2"/>
        </w:rPr>
      </w:pPr>
      <w:bookmarkStart w:id="2" w:name="_Toc468869366"/>
      <w:bookmarkStart w:id="3" w:name="_Toc469477645"/>
      <w:r w:rsidRPr="00563043">
        <w:rPr>
          <w:rFonts w:ascii="Museo Slab 500" w:hAnsi="Museo Slab 500"/>
          <w:color w:val="FFFFFF" w:themeColor="background1"/>
          <w:kern w:val="2"/>
        </w:rPr>
        <w:t>Early Literacy Grant Program</w:t>
      </w:r>
      <w:bookmarkEnd w:id="2"/>
      <w:bookmarkEnd w:id="3"/>
    </w:p>
    <w:p w14:paraId="0C991B4B" w14:textId="567D9625" w:rsidR="003A0C49" w:rsidRPr="00563043" w:rsidRDefault="00AB362E" w:rsidP="00DA37F7">
      <w:pPr>
        <w:shd w:val="clear" w:color="auto" w:fill="000000" w:themeFill="text1"/>
        <w:jc w:val="center"/>
        <w:rPr>
          <w:b/>
          <w:color w:val="FFFFFF" w:themeColor="background1"/>
          <w:kern w:val="2"/>
        </w:rPr>
      </w:pPr>
      <w:r w:rsidRPr="00563043">
        <w:rPr>
          <w:b/>
          <w:color w:val="FFFFFF" w:themeColor="background1"/>
          <w:kern w:val="2"/>
        </w:rPr>
        <w:t xml:space="preserve">Applications Due </w:t>
      </w:r>
      <w:r w:rsidR="008D7B4E">
        <w:rPr>
          <w:b/>
          <w:color w:val="FFFFFF" w:themeColor="background1"/>
          <w:kern w:val="2"/>
        </w:rPr>
        <w:t>Wednesday, December 5</w:t>
      </w:r>
      <w:r w:rsidR="007A60AC" w:rsidRPr="0051546B">
        <w:rPr>
          <w:b/>
          <w:color w:val="FFFFFF" w:themeColor="background1"/>
          <w:kern w:val="2"/>
        </w:rPr>
        <w:t>,</w:t>
      </w:r>
      <w:r w:rsidRPr="00563043">
        <w:rPr>
          <w:b/>
          <w:color w:val="FFFFFF" w:themeColor="background1"/>
          <w:kern w:val="2"/>
        </w:rPr>
        <w:t xml:space="preserve"> 201</w:t>
      </w:r>
      <w:r w:rsidR="007A60AC">
        <w:rPr>
          <w:b/>
          <w:color w:val="FFFFFF" w:themeColor="background1"/>
          <w:kern w:val="2"/>
        </w:rPr>
        <w:t>8</w:t>
      </w:r>
      <w:r w:rsidRPr="00563043">
        <w:rPr>
          <w:b/>
          <w:color w:val="FFFFFF" w:themeColor="background1"/>
          <w:kern w:val="2"/>
        </w:rPr>
        <w:t>, by 11:59 pm</w:t>
      </w:r>
    </w:p>
    <w:p w14:paraId="68B8CD35" w14:textId="77777777" w:rsidR="003A0C49" w:rsidRPr="00563043" w:rsidRDefault="003A0C49" w:rsidP="00DA37F7">
      <w:pPr>
        <w:pStyle w:val="Heading1"/>
        <w:spacing w:before="0" w:after="0"/>
        <w:rPr>
          <w:kern w:val="2"/>
        </w:rPr>
      </w:pPr>
    </w:p>
    <w:p w14:paraId="14A5569A" w14:textId="77777777" w:rsidR="002A7B01" w:rsidRPr="00563043" w:rsidRDefault="003102F5" w:rsidP="00DA37F7">
      <w:pPr>
        <w:pStyle w:val="Heading1"/>
        <w:spacing w:before="0" w:after="0"/>
        <w:rPr>
          <w:kern w:val="2"/>
        </w:rPr>
      </w:pPr>
      <w:bookmarkStart w:id="4" w:name="_Toc469477646"/>
      <w:r w:rsidRPr="00563043">
        <w:rPr>
          <w:kern w:val="2"/>
        </w:rPr>
        <w:t>Introduction</w:t>
      </w:r>
      <w:bookmarkEnd w:id="4"/>
    </w:p>
    <w:p w14:paraId="25F81E73" w14:textId="77777777" w:rsidR="00AB362E" w:rsidRPr="00563043" w:rsidRDefault="00AB362E" w:rsidP="00DA37F7">
      <w:pPr>
        <w:rPr>
          <w:kern w:val="2"/>
        </w:rPr>
      </w:pPr>
      <w:r w:rsidRPr="00563043">
        <w:rPr>
          <w:kern w:val="2"/>
        </w:rPr>
        <w:t xml:space="preserve">This Request for Proposal (RFP) is designed to distribute funds to local education providers, including school districts, BOCES, and district charter schools or Institute Charter Schools, to embed the essential components of reading instruction into all elements of the K-3 teaching structures in all schools, including universal and targeted and intensive instructional interventions, to assist all students in achieving reading competency. The Colorado Department of Education (CDE) recognizes the importance of a Multi-Tiered System of Support (MTSS) for all students. Comprehensive implementation of a multi-tiered system of support will contribute to more meaningful identification of learning problems related to literacy achievement, improve instructional quality, provide all students with the best opportunity to learn to read, accelerate the reading growth of advanced readers, and assist with the identification of students reading below grade level, including students with a Significant Reading Deficiency (as defined in the Rules for the Administration of the Colorado READ Act posted on the CDE READ Act webpage: </w:t>
      </w:r>
      <w:hyperlink r:id="rId16" w:history="1">
        <w:r w:rsidRPr="00563043">
          <w:rPr>
            <w:rStyle w:val="Hyperlink"/>
            <w:kern w:val="2"/>
          </w:rPr>
          <w:t>www.cde.state.co.us/coloradoliteracy/ReadAct/index</w:t>
        </w:r>
      </w:hyperlink>
      <w:r w:rsidRPr="00563043">
        <w:rPr>
          <w:kern w:val="2"/>
        </w:rPr>
        <w:t xml:space="preserve">) and students with learning disabilities related to reading. </w:t>
      </w:r>
    </w:p>
    <w:p w14:paraId="3AB4E6B6" w14:textId="77777777" w:rsidR="00AB362E" w:rsidRPr="00563043" w:rsidRDefault="00AB362E" w:rsidP="00DA37F7">
      <w:pPr>
        <w:rPr>
          <w:kern w:val="2"/>
        </w:rPr>
      </w:pPr>
    </w:p>
    <w:p w14:paraId="4903B227" w14:textId="77777777" w:rsidR="003102F5" w:rsidRPr="00563043" w:rsidRDefault="00AB362E" w:rsidP="00DA37F7">
      <w:pPr>
        <w:rPr>
          <w:kern w:val="2"/>
        </w:rPr>
      </w:pPr>
      <w:r w:rsidRPr="00563043">
        <w:rPr>
          <w:kern w:val="2"/>
        </w:rPr>
        <w:t>District and school leadership is critical to the successful implementation of the Early Literacy Grant. Thus, this RFP will support schools in developing and/or maintaining a School Leadership Team (SLT) for the purpose of leading the school’s effort to embed the essential components of reading instruction into all elements of the mainstream K-3 teaching structures. (Note that a currently existing leadership team or school improvement team may serve the purpose of the Early Literacy Grant School Leadership Team). District support of the Early Literacy Grant is critical; therefore, all proposals must include a description of how district level personnel will be represented on a regular basis to support the activities of the grant. The SLT must meet regularly to review the school’s K-3 student level data (interim and diagnostic assessments) and data related to the school’s implementation of grant requirements. The SLT will also be responsible for developing and updating the school’s professional development plan related to assessment and instruction in K-3 literacy.</w:t>
      </w:r>
    </w:p>
    <w:p w14:paraId="2DD65A6F" w14:textId="77777777" w:rsidR="00AB362E" w:rsidRPr="00563043" w:rsidRDefault="00AB362E" w:rsidP="00DA37F7">
      <w:pPr>
        <w:rPr>
          <w:kern w:val="2"/>
        </w:rPr>
      </w:pPr>
    </w:p>
    <w:p w14:paraId="13582D1E" w14:textId="77777777" w:rsidR="002A7B01" w:rsidRPr="00563043" w:rsidRDefault="003102F5" w:rsidP="00DA37F7">
      <w:pPr>
        <w:pStyle w:val="Heading1"/>
        <w:spacing w:before="0" w:after="0"/>
        <w:rPr>
          <w:kern w:val="2"/>
        </w:rPr>
      </w:pPr>
      <w:bookmarkStart w:id="5" w:name="_Toc469477647"/>
      <w:r w:rsidRPr="00563043">
        <w:rPr>
          <w:kern w:val="2"/>
        </w:rPr>
        <w:t>Purpose</w:t>
      </w:r>
      <w:bookmarkEnd w:id="5"/>
    </w:p>
    <w:p w14:paraId="38C794BE" w14:textId="77777777" w:rsidR="00AB362E" w:rsidRPr="00563043" w:rsidRDefault="00AB362E" w:rsidP="00DA37F7">
      <w:pPr>
        <w:rPr>
          <w:kern w:val="2"/>
        </w:rPr>
      </w:pPr>
      <w:r w:rsidRPr="00563043">
        <w:rPr>
          <w:kern w:val="2"/>
        </w:rPr>
        <w:t xml:space="preserve">The purpose of this RFP is to solicit an application for funding from an eligible district, BOCES, district charter school, or Institute Charter school. The Early Literacy Grant Program will: </w:t>
      </w:r>
    </w:p>
    <w:p w14:paraId="5BA20361" w14:textId="77777777" w:rsidR="00AB362E" w:rsidRPr="00563043" w:rsidRDefault="00AB362E" w:rsidP="00304187">
      <w:pPr>
        <w:numPr>
          <w:ilvl w:val="0"/>
          <w:numId w:val="5"/>
        </w:numPr>
        <w:rPr>
          <w:kern w:val="2"/>
        </w:rPr>
      </w:pPr>
      <w:r w:rsidRPr="00563043">
        <w:rPr>
          <w:kern w:val="2"/>
        </w:rPr>
        <w:t xml:space="preserve">Provide the necessary assistance to grantees to establish instructional systems related to the teaching of reading for all students in kindergarten through third grade based on Scientifically Based Reading Research (SBRR). </w:t>
      </w:r>
    </w:p>
    <w:p w14:paraId="71688F94" w14:textId="77777777" w:rsidR="00AB362E" w:rsidRPr="00563043" w:rsidRDefault="00AB362E" w:rsidP="00304187">
      <w:pPr>
        <w:numPr>
          <w:ilvl w:val="0"/>
          <w:numId w:val="5"/>
        </w:numPr>
        <w:rPr>
          <w:kern w:val="2"/>
        </w:rPr>
      </w:pPr>
      <w:r w:rsidRPr="00563043">
        <w:rPr>
          <w:kern w:val="2"/>
        </w:rPr>
        <w:t xml:space="preserve">Support schools in implementing a multi-tiered system of support in an effort to reduce the number of students reading below grade level, including students identified as having a Significant Reading Deficiency. </w:t>
      </w:r>
    </w:p>
    <w:p w14:paraId="53591DD2" w14:textId="77777777" w:rsidR="00AB362E" w:rsidRPr="00A019D0" w:rsidRDefault="00AB362E" w:rsidP="00A019D0">
      <w:pPr>
        <w:numPr>
          <w:ilvl w:val="0"/>
          <w:numId w:val="5"/>
        </w:numPr>
        <w:rPr>
          <w:kern w:val="2"/>
        </w:rPr>
      </w:pPr>
      <w:r w:rsidRPr="00A019D0">
        <w:rPr>
          <w:kern w:val="2"/>
        </w:rPr>
        <w:t>Be used to provide significantly increased principal and teacher professional development to ensure that all principals and teachers, including teachers providing interventions for students (i.e., special education, English language development, Title I), have th</w:t>
      </w:r>
      <w:r w:rsidR="00A019D0" w:rsidRPr="00A019D0">
        <w:rPr>
          <w:kern w:val="2"/>
        </w:rPr>
        <w:t>e skills necessary</w:t>
      </w:r>
      <w:r w:rsidR="00A019D0">
        <w:rPr>
          <w:kern w:val="2"/>
        </w:rPr>
        <w:t xml:space="preserve"> to e</w:t>
      </w:r>
      <w:r w:rsidRPr="00A019D0">
        <w:rPr>
          <w:kern w:val="2"/>
        </w:rPr>
        <w:t>ffectively teach all children to read and understand the infrastructures that enable increased readin</w:t>
      </w:r>
      <w:r w:rsidR="006C37AB" w:rsidRPr="00A019D0">
        <w:rPr>
          <w:kern w:val="2"/>
        </w:rPr>
        <w:t>g achievement for K-3 students.</w:t>
      </w:r>
    </w:p>
    <w:p w14:paraId="1CD9E146" w14:textId="77777777" w:rsidR="00AB362E" w:rsidRPr="00563043" w:rsidRDefault="00AB362E" w:rsidP="00304187">
      <w:pPr>
        <w:numPr>
          <w:ilvl w:val="0"/>
          <w:numId w:val="5"/>
        </w:numPr>
        <w:rPr>
          <w:kern w:val="2"/>
        </w:rPr>
      </w:pPr>
      <w:r w:rsidRPr="00563043">
        <w:rPr>
          <w:kern w:val="2"/>
        </w:rPr>
        <w:t>Provide assistance to grantees in administering and interpreting interim and diagnostic assessments as listed in the CDE READ Act State Board approved lists of interim and diagnostic assessments pursuant to the READ Act (</w:t>
      </w:r>
      <w:hyperlink r:id="rId17" w:history="1">
        <w:r w:rsidRPr="00563043">
          <w:rPr>
            <w:rStyle w:val="Hyperlink"/>
            <w:kern w:val="2"/>
          </w:rPr>
          <w:t>www.cde.state.co.us/coloradoliteracy/ReadAct/resourcebank</w:t>
        </w:r>
      </w:hyperlink>
      <w:r w:rsidRPr="00563043">
        <w:rPr>
          <w:kern w:val="2"/>
        </w:rPr>
        <w:t>)</w:t>
      </w:r>
      <w:r w:rsidR="006C37AB">
        <w:rPr>
          <w:kern w:val="2"/>
        </w:rPr>
        <w:t>.</w:t>
      </w:r>
    </w:p>
    <w:p w14:paraId="6DA4080E" w14:textId="77777777" w:rsidR="00AB362E" w:rsidRPr="00563043" w:rsidRDefault="00AB362E" w:rsidP="00304187">
      <w:pPr>
        <w:numPr>
          <w:ilvl w:val="0"/>
          <w:numId w:val="5"/>
        </w:numPr>
        <w:rPr>
          <w:kern w:val="2"/>
        </w:rPr>
      </w:pPr>
      <w:r w:rsidRPr="00563043">
        <w:rPr>
          <w:kern w:val="2"/>
        </w:rPr>
        <w:t>Provide support in implementing universal/core programs and programs designed for targeted and intensive instructional interventions, as listed in the CDE READ Act advisory list of instructional programming (</w:t>
      </w:r>
      <w:hyperlink r:id="rId18" w:history="1">
        <w:r w:rsidRPr="00563043">
          <w:rPr>
            <w:rStyle w:val="Hyperlink"/>
            <w:kern w:val="2"/>
          </w:rPr>
          <w:t>www.cde.state.co.us/coloradoliteracy/ReadAct/programming</w:t>
        </w:r>
      </w:hyperlink>
      <w:r w:rsidRPr="00563043">
        <w:rPr>
          <w:kern w:val="2"/>
        </w:rPr>
        <w:t>)</w:t>
      </w:r>
      <w:r w:rsidR="006C37AB">
        <w:rPr>
          <w:kern w:val="2"/>
        </w:rPr>
        <w:t>.</w:t>
      </w:r>
    </w:p>
    <w:p w14:paraId="48D5E1D1" w14:textId="0A5BE555" w:rsidR="00AB362E" w:rsidRPr="00563043" w:rsidRDefault="00AB362E" w:rsidP="00304187">
      <w:pPr>
        <w:numPr>
          <w:ilvl w:val="0"/>
          <w:numId w:val="5"/>
        </w:numPr>
        <w:rPr>
          <w:kern w:val="2"/>
        </w:rPr>
      </w:pPr>
      <w:r w:rsidRPr="00563043">
        <w:rPr>
          <w:kern w:val="2"/>
        </w:rPr>
        <w:t xml:space="preserve">Provide assistance to grantees in scheduling testing of students and interpreting assessment data, including scheduling of progress monitoring of students </w:t>
      </w:r>
      <w:r w:rsidR="00434C09">
        <w:rPr>
          <w:kern w:val="2"/>
        </w:rPr>
        <w:t>who</w:t>
      </w:r>
      <w:r w:rsidRPr="00563043">
        <w:rPr>
          <w:kern w:val="2"/>
        </w:rPr>
        <w:t xml:space="preserve"> are reading below grade level. Grantees must adhere to requirements provided by the Department regarding frequency of testing and deadlines for completing assessments and submitting data. </w:t>
      </w:r>
    </w:p>
    <w:p w14:paraId="5044FBF2" w14:textId="77777777" w:rsidR="00AB362E" w:rsidRPr="00563043" w:rsidRDefault="00AB362E" w:rsidP="00DA37F7">
      <w:pPr>
        <w:rPr>
          <w:kern w:val="2"/>
        </w:rPr>
      </w:pPr>
    </w:p>
    <w:p w14:paraId="018257C6" w14:textId="7F6606E4" w:rsidR="00B00D08" w:rsidRPr="00563043" w:rsidRDefault="00FA00C0" w:rsidP="00DA37F7">
      <w:pPr>
        <w:rPr>
          <w:kern w:val="2"/>
        </w:rPr>
      </w:pPr>
      <w:r>
        <w:rPr>
          <w:kern w:val="2"/>
        </w:rPr>
        <w:t xml:space="preserve">See the </w:t>
      </w:r>
      <w:hyperlink r:id="rId19" w:history="1">
        <w:r w:rsidRPr="00FA00C0">
          <w:rPr>
            <w:rStyle w:val="Hyperlink"/>
            <w:kern w:val="2"/>
          </w:rPr>
          <w:t>Early Literacy Grant website</w:t>
        </w:r>
      </w:hyperlink>
      <w:r w:rsidR="00AB362E" w:rsidRPr="00563043">
        <w:rPr>
          <w:kern w:val="2"/>
        </w:rPr>
        <w:t xml:space="preserve"> for the Rules for the Administration of the Early Literacy Grant.</w:t>
      </w:r>
    </w:p>
    <w:p w14:paraId="006DE6C7" w14:textId="77777777" w:rsidR="007A79F5" w:rsidRPr="00563043" w:rsidRDefault="007A79F5" w:rsidP="00DA37F7">
      <w:pPr>
        <w:pStyle w:val="Heading1"/>
        <w:rPr>
          <w:kern w:val="2"/>
        </w:rPr>
      </w:pPr>
      <w:bookmarkStart w:id="6" w:name="_Toc469477648"/>
      <w:r w:rsidRPr="00563043">
        <w:rPr>
          <w:kern w:val="2"/>
        </w:rPr>
        <w:t>Eligib</w:t>
      </w:r>
      <w:r w:rsidR="00AB362E" w:rsidRPr="00563043">
        <w:rPr>
          <w:kern w:val="2"/>
        </w:rPr>
        <w:t>ility and Continued Funding</w:t>
      </w:r>
      <w:bookmarkEnd w:id="6"/>
    </w:p>
    <w:p w14:paraId="133B1B57" w14:textId="0F1A826A" w:rsidR="00AB362E" w:rsidRPr="00B90781" w:rsidRDefault="00AB362E" w:rsidP="00DA37F7">
      <w:pPr>
        <w:rPr>
          <w:kern w:val="2"/>
        </w:rPr>
      </w:pPr>
      <w:r w:rsidRPr="00563043">
        <w:rPr>
          <w:kern w:val="2"/>
        </w:rPr>
        <w:t>Districts and BOCES may apply on behalf of individual schools or a collaborative group (consortium) of schools. If applying as a consortium, the consortium as a unit will be held accountable for the demonstration of achievement targets; however, if the consortium does not meet one or more of the achievement targets, individual schools within the consortium that meet targets will continue to receive subsequent years funding</w:t>
      </w:r>
      <w:r w:rsidR="00B90781" w:rsidRPr="00B90781">
        <w:rPr>
          <w:kern w:val="2"/>
        </w:rPr>
        <w:t>*</w:t>
      </w:r>
      <w:r w:rsidRPr="00B90781">
        <w:rPr>
          <w:kern w:val="2"/>
        </w:rPr>
        <w:t xml:space="preserve"> and the consortium will not continue to receive funding as a group. In order to be considered for subsequent year’s funding, grantees must meet one or more of the following targets:</w:t>
      </w:r>
    </w:p>
    <w:p w14:paraId="5D949CAD" w14:textId="5DD6604E" w:rsidR="00AB362E" w:rsidRPr="00B90781" w:rsidRDefault="00AB362E" w:rsidP="00AD4334">
      <w:pPr>
        <w:numPr>
          <w:ilvl w:val="0"/>
          <w:numId w:val="5"/>
        </w:numPr>
        <w:rPr>
          <w:kern w:val="2"/>
        </w:rPr>
      </w:pPr>
      <w:r w:rsidRPr="00B90781">
        <w:rPr>
          <w:kern w:val="2"/>
        </w:rPr>
        <w:t xml:space="preserve">Make above to well above average progress moving students out of the well below benchmark category as measured by the DIBELS Next Growth Tool </w:t>
      </w:r>
      <w:r w:rsidR="00AD4334" w:rsidRPr="00B90781">
        <w:rPr>
          <w:rStyle w:val="Hyperlink"/>
          <w:kern w:val="2"/>
        </w:rPr>
        <w:t>https://www.cde.state.co.us/coloradoliteracy/readact/grant</w:t>
      </w:r>
      <w:r w:rsidRPr="00B90781">
        <w:rPr>
          <w:kern w:val="2"/>
        </w:rPr>
        <w:t>.</w:t>
      </w:r>
    </w:p>
    <w:p w14:paraId="294B6FA7" w14:textId="68AB4681" w:rsidR="00AB362E" w:rsidRPr="00B90781" w:rsidRDefault="00AB362E" w:rsidP="00AD4334">
      <w:pPr>
        <w:numPr>
          <w:ilvl w:val="0"/>
          <w:numId w:val="5"/>
        </w:numPr>
        <w:rPr>
          <w:kern w:val="2"/>
        </w:rPr>
      </w:pPr>
      <w:r w:rsidRPr="00B90781">
        <w:rPr>
          <w:kern w:val="2"/>
        </w:rPr>
        <w:t xml:space="preserve">Make above to well above average progress moving students into the benchmark category as measured by the DIBELS Next Growth Tool </w:t>
      </w:r>
      <w:r w:rsidR="00AD4334" w:rsidRPr="00B90781">
        <w:rPr>
          <w:rStyle w:val="Hyperlink"/>
          <w:kern w:val="2"/>
        </w:rPr>
        <w:t>https://www.cde.state.co.us/coloradoliteracy/readact/grant</w:t>
      </w:r>
      <w:r w:rsidRPr="00B90781">
        <w:rPr>
          <w:kern w:val="2"/>
        </w:rPr>
        <w:t>.</w:t>
      </w:r>
    </w:p>
    <w:p w14:paraId="4E0730E2" w14:textId="77777777" w:rsidR="00AB362E" w:rsidRPr="00B90781" w:rsidRDefault="00AB362E" w:rsidP="00304187">
      <w:pPr>
        <w:numPr>
          <w:ilvl w:val="0"/>
          <w:numId w:val="5"/>
        </w:numPr>
        <w:rPr>
          <w:kern w:val="2"/>
        </w:rPr>
      </w:pPr>
      <w:r w:rsidRPr="00B90781">
        <w:rPr>
          <w:kern w:val="2"/>
        </w:rPr>
        <w:t>Move 50% of students scoring below benchmark up at least one performance category (well below benchmark to below benchmark/benchmark or below benchmark to benchmark).</w:t>
      </w:r>
    </w:p>
    <w:p w14:paraId="7ECC2304" w14:textId="77777777" w:rsidR="00645D97" w:rsidRPr="00B90781" w:rsidRDefault="00645D97" w:rsidP="00645D97">
      <w:pPr>
        <w:rPr>
          <w:kern w:val="2"/>
        </w:rPr>
      </w:pPr>
    </w:p>
    <w:p w14:paraId="1A177914" w14:textId="7B2959C1" w:rsidR="00645D97" w:rsidRPr="00B90781" w:rsidRDefault="00347BF5" w:rsidP="00645D97">
      <w:pPr>
        <w:rPr>
          <w:kern w:val="2"/>
        </w:rPr>
      </w:pPr>
      <w:r w:rsidRPr="00B90781">
        <w:rPr>
          <w:kern w:val="2"/>
        </w:rPr>
        <w:t>*</w:t>
      </w:r>
      <w:r w:rsidR="00645D97" w:rsidRPr="00B90781">
        <w:rPr>
          <w:kern w:val="2"/>
        </w:rPr>
        <w:t xml:space="preserve">Grantees will be required to submit results for year 1 for the above </w:t>
      </w:r>
      <w:r w:rsidRPr="00B90781">
        <w:rPr>
          <w:kern w:val="2"/>
        </w:rPr>
        <w:t xml:space="preserve">targets, but results will not impact eligibility and funding for year two. </w:t>
      </w:r>
    </w:p>
    <w:p w14:paraId="04EB386E" w14:textId="77777777" w:rsidR="00CC0BEE" w:rsidRDefault="00CC0BEE" w:rsidP="00CC0BEE">
      <w:pPr>
        <w:rPr>
          <w:kern w:val="2"/>
        </w:rPr>
      </w:pPr>
    </w:p>
    <w:p w14:paraId="4EE07DC5" w14:textId="77777777" w:rsidR="00CC0BEE" w:rsidRPr="00E87FEF" w:rsidRDefault="00CC0BEE" w:rsidP="00CC0BEE">
      <w:pPr>
        <w:rPr>
          <w:color w:val="auto"/>
          <w:kern w:val="2"/>
        </w:rPr>
      </w:pPr>
      <w:r w:rsidRPr="00E87FEF">
        <w:rPr>
          <w:color w:val="auto"/>
          <w:kern w:val="2"/>
        </w:rPr>
        <w:t>Note: Priority will be given to applications where the participating school(s) demonstrate a high percentage of students with significant reading deficiencies (SRD). Bonus points will be assigned as follows:</w:t>
      </w:r>
    </w:p>
    <w:p w14:paraId="1545D60C" w14:textId="77777777" w:rsidR="00CC0BEE" w:rsidRPr="00E87FEF" w:rsidRDefault="00CC0BEE" w:rsidP="00CC0BEE">
      <w:pPr>
        <w:rPr>
          <w:color w:val="auto"/>
          <w:kern w:val="2"/>
        </w:rPr>
      </w:pPr>
    </w:p>
    <w:tbl>
      <w:tblPr>
        <w:tblStyle w:val="TableGrid"/>
        <w:tblW w:w="0" w:type="auto"/>
        <w:jc w:val="center"/>
        <w:tblLook w:val="04A0" w:firstRow="1" w:lastRow="0" w:firstColumn="1" w:lastColumn="0" w:noHBand="0" w:noVBand="1"/>
      </w:tblPr>
      <w:tblGrid>
        <w:gridCol w:w="4458"/>
        <w:gridCol w:w="4458"/>
      </w:tblGrid>
      <w:tr w:rsidR="00E87FEF" w:rsidRPr="00E87FEF" w14:paraId="2B146A89" w14:textId="77777777" w:rsidTr="00CC0BEE">
        <w:trPr>
          <w:trHeight w:val="264"/>
          <w:jc w:val="center"/>
        </w:trPr>
        <w:tc>
          <w:tcPr>
            <w:tcW w:w="4458" w:type="dxa"/>
            <w:shd w:val="clear" w:color="auto" w:fill="2E74B5" w:themeFill="accent1" w:themeFillShade="BF"/>
          </w:tcPr>
          <w:p w14:paraId="333137EB" w14:textId="77777777" w:rsidR="00CC0BEE" w:rsidRPr="00E87FEF" w:rsidRDefault="00CC0BEE" w:rsidP="00CC0BEE">
            <w:pPr>
              <w:jc w:val="center"/>
              <w:rPr>
                <w:b/>
                <w:color w:val="FFFFFF" w:themeColor="background1"/>
                <w:kern w:val="2"/>
              </w:rPr>
            </w:pPr>
            <w:r w:rsidRPr="00E87FEF">
              <w:rPr>
                <w:b/>
                <w:color w:val="FFFFFF" w:themeColor="background1"/>
                <w:kern w:val="2"/>
              </w:rPr>
              <w:t>SRD Percentage</w:t>
            </w:r>
          </w:p>
        </w:tc>
        <w:tc>
          <w:tcPr>
            <w:tcW w:w="4458" w:type="dxa"/>
            <w:shd w:val="clear" w:color="auto" w:fill="2E74B5" w:themeFill="accent1" w:themeFillShade="BF"/>
          </w:tcPr>
          <w:p w14:paraId="023AF6A3" w14:textId="77777777" w:rsidR="00CC0BEE" w:rsidRPr="00E87FEF" w:rsidRDefault="00CC0BEE" w:rsidP="00CC0BEE">
            <w:pPr>
              <w:jc w:val="center"/>
              <w:rPr>
                <w:b/>
                <w:color w:val="FFFFFF" w:themeColor="background1"/>
                <w:kern w:val="2"/>
              </w:rPr>
            </w:pPr>
            <w:r w:rsidRPr="00E87FEF">
              <w:rPr>
                <w:b/>
                <w:color w:val="FFFFFF" w:themeColor="background1"/>
                <w:kern w:val="2"/>
              </w:rPr>
              <w:t>Bonus Points</w:t>
            </w:r>
          </w:p>
        </w:tc>
      </w:tr>
      <w:tr w:rsidR="00E87FEF" w:rsidRPr="00E87FEF" w14:paraId="74B32ECF" w14:textId="77777777" w:rsidTr="00CC0BEE">
        <w:trPr>
          <w:trHeight w:val="250"/>
          <w:jc w:val="center"/>
        </w:trPr>
        <w:tc>
          <w:tcPr>
            <w:tcW w:w="4458" w:type="dxa"/>
          </w:tcPr>
          <w:p w14:paraId="4947E0C3" w14:textId="77777777" w:rsidR="00CC0BEE" w:rsidRPr="00E87FEF" w:rsidRDefault="0067389A" w:rsidP="00CC0BEE">
            <w:pPr>
              <w:jc w:val="center"/>
              <w:rPr>
                <w:color w:val="auto"/>
                <w:kern w:val="2"/>
              </w:rPr>
            </w:pPr>
            <w:r w:rsidRPr="00E87FEF">
              <w:rPr>
                <w:color w:val="auto"/>
              </w:rPr>
              <w:t>15-24</w:t>
            </w:r>
            <w:r w:rsidR="00D42DF6" w:rsidRPr="00E87FEF">
              <w:rPr>
                <w:color w:val="auto"/>
              </w:rPr>
              <w:t>%</w:t>
            </w:r>
          </w:p>
        </w:tc>
        <w:tc>
          <w:tcPr>
            <w:tcW w:w="4458" w:type="dxa"/>
          </w:tcPr>
          <w:p w14:paraId="65868542" w14:textId="77777777" w:rsidR="00CC0BEE" w:rsidRPr="00E87FEF" w:rsidRDefault="00D42DF6" w:rsidP="00D42DF6">
            <w:pPr>
              <w:jc w:val="center"/>
              <w:rPr>
                <w:color w:val="auto"/>
                <w:kern w:val="2"/>
              </w:rPr>
            </w:pPr>
            <w:r w:rsidRPr="00E87FEF">
              <w:rPr>
                <w:color w:val="auto"/>
                <w:kern w:val="2"/>
              </w:rPr>
              <w:t>5 points</w:t>
            </w:r>
          </w:p>
        </w:tc>
      </w:tr>
      <w:tr w:rsidR="00D42DF6" w:rsidRPr="00E87FEF" w14:paraId="03CF7423" w14:textId="77777777" w:rsidTr="00CC0BEE">
        <w:trPr>
          <w:trHeight w:val="250"/>
          <w:jc w:val="center"/>
        </w:trPr>
        <w:tc>
          <w:tcPr>
            <w:tcW w:w="4458" w:type="dxa"/>
          </w:tcPr>
          <w:p w14:paraId="1917A261" w14:textId="77777777" w:rsidR="00CC0BEE" w:rsidRPr="00E87FEF" w:rsidRDefault="0067389A" w:rsidP="00D42DF6">
            <w:pPr>
              <w:jc w:val="center"/>
              <w:rPr>
                <w:color w:val="auto"/>
                <w:kern w:val="2"/>
              </w:rPr>
            </w:pPr>
            <w:r w:rsidRPr="00E87FEF">
              <w:rPr>
                <w:color w:val="auto"/>
                <w:kern w:val="2"/>
              </w:rPr>
              <w:t>25</w:t>
            </w:r>
            <w:r w:rsidR="00625A92" w:rsidRPr="00E87FEF">
              <w:rPr>
                <w:color w:val="auto"/>
                <w:kern w:val="2"/>
              </w:rPr>
              <w:t>% +</w:t>
            </w:r>
          </w:p>
        </w:tc>
        <w:tc>
          <w:tcPr>
            <w:tcW w:w="4458" w:type="dxa"/>
          </w:tcPr>
          <w:p w14:paraId="3ABD1B5C" w14:textId="77777777" w:rsidR="00CC0BEE" w:rsidRPr="00E87FEF" w:rsidRDefault="00D42DF6" w:rsidP="00D42DF6">
            <w:pPr>
              <w:jc w:val="center"/>
              <w:rPr>
                <w:color w:val="auto"/>
                <w:kern w:val="2"/>
              </w:rPr>
            </w:pPr>
            <w:r w:rsidRPr="00E87FEF">
              <w:rPr>
                <w:color w:val="auto"/>
                <w:kern w:val="2"/>
              </w:rPr>
              <w:t>10 points</w:t>
            </w:r>
          </w:p>
        </w:tc>
      </w:tr>
    </w:tbl>
    <w:p w14:paraId="48A722C7" w14:textId="77777777" w:rsidR="00CC0BEE" w:rsidRPr="00E87FEF" w:rsidRDefault="00CC0BEE" w:rsidP="00CC0BEE">
      <w:pPr>
        <w:rPr>
          <w:color w:val="auto"/>
          <w:kern w:val="2"/>
        </w:rPr>
      </w:pPr>
    </w:p>
    <w:p w14:paraId="4EEE11BF" w14:textId="77777777" w:rsidR="004C46AB" w:rsidRPr="00563043" w:rsidRDefault="004C46AB" w:rsidP="00DA37F7">
      <w:pPr>
        <w:rPr>
          <w:kern w:val="2"/>
        </w:rPr>
      </w:pPr>
    </w:p>
    <w:p w14:paraId="1E2BA3FB" w14:textId="77777777" w:rsidR="004C46AB" w:rsidRPr="00563043" w:rsidRDefault="004C46AB" w:rsidP="00DA37F7">
      <w:pPr>
        <w:pStyle w:val="Heading1"/>
        <w:rPr>
          <w:kern w:val="2"/>
        </w:rPr>
      </w:pPr>
      <w:bookmarkStart w:id="7" w:name="_Toc469477649"/>
      <w:r w:rsidRPr="00563043">
        <w:rPr>
          <w:kern w:val="2"/>
        </w:rPr>
        <w:t>Available Funds</w:t>
      </w:r>
      <w:bookmarkEnd w:id="7"/>
    </w:p>
    <w:p w14:paraId="0B3E94A0" w14:textId="421C4289" w:rsidR="00737B03" w:rsidRPr="00B90781" w:rsidRDefault="00AD4334" w:rsidP="00DA37F7">
      <w:pPr>
        <w:rPr>
          <w:kern w:val="2"/>
        </w:rPr>
      </w:pPr>
      <w:r w:rsidRPr="00B90781">
        <w:rPr>
          <w:kern w:val="2"/>
        </w:rPr>
        <w:t xml:space="preserve">Approximately $1.2 million is available for the Early Literacy Grant Program for the 2018-2019 school year. This reflects year 1 of implementation; for the remaining years in the grant cycle up to </w:t>
      </w:r>
      <w:r w:rsidR="00B90781">
        <w:rPr>
          <w:kern w:val="2"/>
        </w:rPr>
        <w:t>$</w:t>
      </w:r>
      <w:r w:rsidRPr="00B90781">
        <w:rPr>
          <w:kern w:val="2"/>
        </w:rPr>
        <w:t xml:space="preserve">3.1 million is available per year. </w:t>
      </w:r>
      <w:r w:rsidR="00AB362E" w:rsidRPr="00B90781">
        <w:rPr>
          <w:kern w:val="2"/>
        </w:rPr>
        <w:t xml:space="preserve">In awarding grants to schools that meet the expectations of this grant program, CDE will make awards that are of sufficient size and scope to support the costs associated with establishing instructional systems related to the teaching of reading for all students in kindergarten through third grade based on Scientifically Based Reading Research (SBRR). Applicants choosing to submit a consortia application (on the behalf of multiple schools) may not apply and be funded for more than $1 million for </w:t>
      </w:r>
      <w:r w:rsidR="00DE458D" w:rsidRPr="00B90781">
        <w:rPr>
          <w:kern w:val="2"/>
        </w:rPr>
        <w:t>years 2-4</w:t>
      </w:r>
      <w:r w:rsidR="00A019D0" w:rsidRPr="00B90781">
        <w:rPr>
          <w:kern w:val="2"/>
        </w:rPr>
        <w:t xml:space="preserve"> of the</w:t>
      </w:r>
      <w:r w:rsidR="00AB362E" w:rsidRPr="00B90781">
        <w:rPr>
          <w:kern w:val="2"/>
        </w:rPr>
        <w:t xml:space="preserve"> project.</w:t>
      </w:r>
    </w:p>
    <w:p w14:paraId="118FF5CC" w14:textId="77777777" w:rsidR="00B90781" w:rsidRPr="00B90781" w:rsidRDefault="00B90781" w:rsidP="00DA37F7">
      <w:pPr>
        <w:rPr>
          <w:kern w:val="2"/>
        </w:rPr>
      </w:pPr>
    </w:p>
    <w:p w14:paraId="5AD55BA3" w14:textId="462975D3" w:rsidR="00B90781" w:rsidRDefault="00B90781" w:rsidP="00DA37F7">
      <w:pPr>
        <w:rPr>
          <w:kern w:val="2"/>
        </w:rPr>
      </w:pPr>
      <w:r w:rsidRPr="00B90781">
        <w:t xml:space="preserve">The first year of the four-year grant cycle </w:t>
      </w:r>
      <w:r w:rsidRPr="00B90781">
        <w:rPr>
          <w:kern w:val="2"/>
        </w:rPr>
        <w:t xml:space="preserve">(January 2019 – June 30, 2019), </w:t>
      </w:r>
      <w:r w:rsidRPr="00B90781">
        <w:t xml:space="preserve">individual awards will range between $25,000 and $50,000. </w:t>
      </w:r>
      <w:r w:rsidRPr="00B90781">
        <w:rPr>
          <w:b/>
          <w:bCs/>
        </w:rPr>
        <w:t xml:space="preserve">The first year of the grant will focus on </w:t>
      </w:r>
      <w:r w:rsidRPr="00B90781">
        <w:rPr>
          <w:b/>
          <w:kern w:val="2"/>
        </w:rPr>
        <w:t>planning and initial implementation efforts</w:t>
      </w:r>
      <w:r w:rsidRPr="00B90781">
        <w:t>.  For the remaining years of Early Literacy Grant up to 3.1 million is available to be distributed.</w:t>
      </w:r>
    </w:p>
    <w:p w14:paraId="7AD879B1" w14:textId="77777777" w:rsidR="006C37AB" w:rsidRDefault="006C37AB" w:rsidP="00DA37F7">
      <w:pPr>
        <w:rPr>
          <w:kern w:val="2"/>
        </w:rPr>
      </w:pPr>
    </w:p>
    <w:p w14:paraId="5DC164A6" w14:textId="77777777" w:rsidR="00AB362E" w:rsidRPr="00563043" w:rsidRDefault="00AB362E" w:rsidP="00DA37F7">
      <w:pPr>
        <w:pStyle w:val="Heading1"/>
        <w:rPr>
          <w:kern w:val="2"/>
        </w:rPr>
      </w:pPr>
      <w:bookmarkStart w:id="8" w:name="_Toc469477650"/>
      <w:r w:rsidRPr="00563043">
        <w:rPr>
          <w:kern w:val="2"/>
        </w:rPr>
        <w:t>Critical Components of the Proposal</w:t>
      </w:r>
      <w:bookmarkEnd w:id="8"/>
    </w:p>
    <w:p w14:paraId="5F3F1D21" w14:textId="77777777" w:rsidR="00AB362E" w:rsidRPr="00563043" w:rsidRDefault="00AB362E" w:rsidP="00DA37F7">
      <w:pPr>
        <w:pStyle w:val="BodyText"/>
        <w:spacing w:line="240" w:lineRule="auto"/>
        <w:contextualSpacing/>
        <w:rPr>
          <w:kern w:val="2"/>
        </w:rPr>
      </w:pPr>
      <w:r w:rsidRPr="00563043">
        <w:rPr>
          <w:kern w:val="2"/>
        </w:rPr>
        <w:t>It is critical that the proposal of each applicant:</w:t>
      </w:r>
    </w:p>
    <w:p w14:paraId="134D5940" w14:textId="77777777" w:rsidR="00AB362E" w:rsidRPr="00563043" w:rsidRDefault="00E21026" w:rsidP="00304187">
      <w:pPr>
        <w:numPr>
          <w:ilvl w:val="0"/>
          <w:numId w:val="5"/>
        </w:numPr>
        <w:rPr>
          <w:kern w:val="2"/>
        </w:rPr>
      </w:pPr>
      <w:r w:rsidRPr="00563043">
        <w:rPr>
          <w:kern w:val="2"/>
        </w:rPr>
        <w:t>D</w:t>
      </w:r>
      <w:r w:rsidR="00AB362E" w:rsidRPr="00563043">
        <w:rPr>
          <w:kern w:val="2"/>
        </w:rPr>
        <w:t>emonstrates a deep understanding of the five essential components o</w:t>
      </w:r>
      <w:r w:rsidRPr="00563043">
        <w:rPr>
          <w:kern w:val="2"/>
        </w:rPr>
        <w:t>f effective reading instruction;</w:t>
      </w:r>
    </w:p>
    <w:p w14:paraId="1965B30F" w14:textId="77777777" w:rsidR="00AB362E" w:rsidRPr="00563043" w:rsidRDefault="00E21026" w:rsidP="00304187">
      <w:pPr>
        <w:numPr>
          <w:ilvl w:val="0"/>
          <w:numId w:val="5"/>
        </w:numPr>
        <w:rPr>
          <w:kern w:val="2"/>
        </w:rPr>
      </w:pPr>
      <w:r w:rsidRPr="00563043">
        <w:rPr>
          <w:kern w:val="2"/>
        </w:rPr>
        <w:t>E</w:t>
      </w:r>
      <w:r w:rsidR="00AB362E" w:rsidRPr="00563043">
        <w:rPr>
          <w:kern w:val="2"/>
        </w:rPr>
        <w:t>stablishes that the proposed activities will operate in a coherent, seamless manner, including elements of ef</w:t>
      </w:r>
      <w:r w:rsidRPr="00563043">
        <w:rPr>
          <w:kern w:val="2"/>
        </w:rPr>
        <w:t>fective literacy programs;</w:t>
      </w:r>
    </w:p>
    <w:p w14:paraId="6D9312E0" w14:textId="77777777" w:rsidR="00AB362E" w:rsidRPr="00563043" w:rsidRDefault="00E21026" w:rsidP="00304187">
      <w:pPr>
        <w:numPr>
          <w:ilvl w:val="0"/>
          <w:numId w:val="5"/>
        </w:numPr>
        <w:rPr>
          <w:kern w:val="2"/>
        </w:rPr>
      </w:pPr>
      <w:r w:rsidRPr="00563043">
        <w:rPr>
          <w:kern w:val="2"/>
        </w:rPr>
        <w:t>D</w:t>
      </w:r>
      <w:r w:rsidR="00AB362E" w:rsidRPr="00563043">
        <w:rPr>
          <w:kern w:val="2"/>
        </w:rPr>
        <w:t>etails how all activities incorporate Scientifically Ba</w:t>
      </w:r>
      <w:r w:rsidRPr="00563043">
        <w:rPr>
          <w:kern w:val="2"/>
        </w:rPr>
        <w:t>sed Reading Research (SBRR);</w:t>
      </w:r>
    </w:p>
    <w:p w14:paraId="3E47FFB4" w14:textId="77777777" w:rsidR="00AB362E" w:rsidRPr="00563043" w:rsidRDefault="00E21026" w:rsidP="00304187">
      <w:pPr>
        <w:numPr>
          <w:ilvl w:val="0"/>
          <w:numId w:val="5"/>
        </w:numPr>
        <w:rPr>
          <w:kern w:val="2"/>
        </w:rPr>
      </w:pPr>
      <w:r w:rsidRPr="00563043">
        <w:rPr>
          <w:kern w:val="2"/>
        </w:rPr>
        <w:t>I</w:t>
      </w:r>
      <w:r w:rsidR="00AB362E" w:rsidRPr="00563043">
        <w:rPr>
          <w:kern w:val="2"/>
        </w:rPr>
        <w:t xml:space="preserve">ncludes a plan for implementing a multi-tiered system of support in an </w:t>
      </w:r>
      <w:r w:rsidRPr="00563043">
        <w:rPr>
          <w:kern w:val="2"/>
        </w:rPr>
        <w:t>e</w:t>
      </w:r>
      <w:r w:rsidR="00AB362E" w:rsidRPr="00563043">
        <w:rPr>
          <w:kern w:val="2"/>
        </w:rPr>
        <w:t>ffort to reduce the number of students reading below grade level, demonstrating a cohesive plan of instruction both system-wide and among the tiers of instructi</w:t>
      </w:r>
      <w:r w:rsidRPr="00563043">
        <w:rPr>
          <w:kern w:val="2"/>
        </w:rPr>
        <w:t>on within each grade level; and</w:t>
      </w:r>
    </w:p>
    <w:p w14:paraId="6B297E9F" w14:textId="77777777" w:rsidR="00AB362E" w:rsidRPr="00563043" w:rsidRDefault="00E21026" w:rsidP="006C37AB">
      <w:pPr>
        <w:numPr>
          <w:ilvl w:val="0"/>
          <w:numId w:val="5"/>
        </w:numPr>
        <w:rPr>
          <w:kern w:val="2"/>
        </w:rPr>
      </w:pPr>
      <w:r w:rsidRPr="00563043">
        <w:rPr>
          <w:kern w:val="2"/>
        </w:rPr>
        <w:t>A</w:t>
      </w:r>
      <w:r w:rsidR="00AB362E" w:rsidRPr="00563043">
        <w:rPr>
          <w:kern w:val="2"/>
        </w:rPr>
        <w:t>ddresses sustainability of the program established during the grant’s implementation phase beyond the years of grant funding.</w:t>
      </w:r>
    </w:p>
    <w:p w14:paraId="31EB789F" w14:textId="77777777" w:rsidR="00AB362E" w:rsidRPr="00563043" w:rsidRDefault="00AB362E" w:rsidP="00DA37F7">
      <w:pPr>
        <w:rPr>
          <w:kern w:val="2"/>
        </w:rPr>
      </w:pPr>
    </w:p>
    <w:p w14:paraId="317F441A" w14:textId="77777777" w:rsidR="00AB362E" w:rsidRPr="00563043" w:rsidRDefault="00AB362E" w:rsidP="00DA37F7">
      <w:pPr>
        <w:rPr>
          <w:kern w:val="2"/>
        </w:rPr>
      </w:pPr>
      <w:r w:rsidRPr="00563043">
        <w:rPr>
          <w:kern w:val="2"/>
        </w:rPr>
        <w:t xml:space="preserve">Critical components of the applicant’s proposal are described in detail below. </w:t>
      </w:r>
    </w:p>
    <w:p w14:paraId="7A647933" w14:textId="77777777" w:rsidR="00AB362E" w:rsidRPr="00563043" w:rsidRDefault="00AB362E" w:rsidP="00DA37F7">
      <w:pPr>
        <w:rPr>
          <w:kern w:val="2"/>
        </w:rPr>
      </w:pPr>
    </w:p>
    <w:p w14:paraId="7B8A9EF9" w14:textId="77777777" w:rsidR="00AB362E" w:rsidRPr="00563043" w:rsidRDefault="00AB362E" w:rsidP="00304187">
      <w:pPr>
        <w:numPr>
          <w:ilvl w:val="0"/>
          <w:numId w:val="7"/>
        </w:numPr>
        <w:rPr>
          <w:kern w:val="2"/>
        </w:rPr>
      </w:pPr>
      <w:r w:rsidRPr="00563043">
        <w:rPr>
          <w:b/>
          <w:kern w:val="2"/>
          <w:u w:val="single"/>
        </w:rPr>
        <w:t>Five Essential Components of Effective Reading Instruction</w:t>
      </w:r>
      <w:r w:rsidR="00E21026" w:rsidRPr="00563043">
        <w:rPr>
          <w:b/>
          <w:kern w:val="2"/>
          <w:u w:val="single"/>
        </w:rPr>
        <w:br/>
      </w:r>
      <w:r w:rsidRPr="00563043">
        <w:rPr>
          <w:kern w:val="2"/>
        </w:rPr>
        <w:t>Scientifically Based Reading Research (SBRR) has identified five essential components of effective reading instruction. To ensure that children learn to read well, explicit and systematic instruction must be provided in these five areas:</w:t>
      </w:r>
      <w:r w:rsidR="00E21026" w:rsidRPr="00563043">
        <w:rPr>
          <w:kern w:val="2"/>
        </w:rPr>
        <w:br/>
      </w:r>
    </w:p>
    <w:p w14:paraId="1001A3A1" w14:textId="77777777" w:rsidR="00AB362E" w:rsidRPr="00563043" w:rsidRDefault="00AB362E" w:rsidP="00DA37F7">
      <w:pPr>
        <w:ind w:left="720"/>
        <w:rPr>
          <w:kern w:val="2"/>
        </w:rPr>
      </w:pPr>
      <w:r w:rsidRPr="00563043">
        <w:rPr>
          <w:kern w:val="2"/>
          <w:u w:val="single"/>
        </w:rPr>
        <w:t>Phonemic awareness</w:t>
      </w:r>
      <w:r w:rsidRPr="00563043">
        <w:rPr>
          <w:kern w:val="2"/>
        </w:rPr>
        <w:t xml:space="preserve">: A subset of phonological awareness in which listeners are able to hear, identify, and manipulate phonemes, the smallest units of sound that can differentiate meaning. </w:t>
      </w:r>
    </w:p>
    <w:p w14:paraId="29EF23FE" w14:textId="77777777" w:rsidR="00AB362E" w:rsidRPr="00563043" w:rsidRDefault="00AB362E" w:rsidP="00DA37F7">
      <w:pPr>
        <w:ind w:left="720"/>
        <w:rPr>
          <w:kern w:val="2"/>
        </w:rPr>
      </w:pPr>
      <w:r w:rsidRPr="00563043">
        <w:rPr>
          <w:kern w:val="2"/>
          <w:u w:val="single"/>
        </w:rPr>
        <w:t>Phonics</w:t>
      </w:r>
      <w:r w:rsidRPr="00563043">
        <w:rPr>
          <w:kern w:val="2"/>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p>
    <w:p w14:paraId="56448C35" w14:textId="77777777" w:rsidR="00AB362E" w:rsidRPr="00563043" w:rsidRDefault="00AB362E" w:rsidP="00DA37F7">
      <w:pPr>
        <w:ind w:left="720"/>
        <w:rPr>
          <w:kern w:val="2"/>
        </w:rPr>
      </w:pPr>
      <w:r w:rsidRPr="00563043">
        <w:rPr>
          <w:kern w:val="2"/>
          <w:u w:val="single"/>
        </w:rPr>
        <w:t>Fluency</w:t>
      </w:r>
      <w:r w:rsidRPr="00563043">
        <w:rPr>
          <w:kern w:val="2"/>
        </w:rPr>
        <w:t>: The capacity to read words in connected text with sufficient accuracy, rate, and prosody to comprehend what is read.</w:t>
      </w:r>
    </w:p>
    <w:p w14:paraId="1EC3AB4B" w14:textId="77777777" w:rsidR="00AB362E" w:rsidRPr="00563043" w:rsidRDefault="00AB362E" w:rsidP="00DA37F7">
      <w:pPr>
        <w:pStyle w:val="BodyTextIndent2"/>
        <w:rPr>
          <w:kern w:val="2"/>
        </w:rPr>
      </w:pPr>
      <w:r w:rsidRPr="00563043">
        <w:rPr>
          <w:kern w:val="2"/>
          <w:u w:val="single"/>
        </w:rPr>
        <w:t>Vocabulary</w:t>
      </w:r>
      <w:r w:rsidRPr="00563043">
        <w:rPr>
          <w:kern w:val="2"/>
        </w:rPr>
        <w:t xml:space="preserve">: Knowledge of words and word meanings and includes words that a person understands and uses in language. Vocabulary is essential for both learning to read and comprehending text. </w:t>
      </w:r>
    </w:p>
    <w:p w14:paraId="538F0E26" w14:textId="77777777" w:rsidR="00AB362E" w:rsidRPr="00563043" w:rsidRDefault="00AB362E" w:rsidP="00DA37F7">
      <w:pPr>
        <w:ind w:left="720"/>
        <w:rPr>
          <w:kern w:val="2"/>
        </w:rPr>
      </w:pPr>
      <w:r w:rsidRPr="00563043">
        <w:rPr>
          <w:kern w:val="2"/>
          <w:u w:val="single"/>
        </w:rPr>
        <w:t>Comprehension</w:t>
      </w:r>
      <w:r w:rsidRPr="00563043">
        <w:rPr>
          <w:kern w:val="2"/>
        </w:rPr>
        <w:t xml:space="preserve">: The process of extracting and constructing meaning from written texts. Comprehension has three key elements: (1) the reader, (2) the text, and (3) the activity. </w:t>
      </w:r>
    </w:p>
    <w:p w14:paraId="321EA099" w14:textId="77777777" w:rsidR="00AB362E" w:rsidRPr="00563043" w:rsidRDefault="00AB362E" w:rsidP="00DA37F7">
      <w:pPr>
        <w:pStyle w:val="Header"/>
        <w:tabs>
          <w:tab w:val="clear" w:pos="4680"/>
          <w:tab w:val="clear" w:pos="9360"/>
        </w:tabs>
        <w:rPr>
          <w:kern w:val="2"/>
        </w:rPr>
      </w:pPr>
    </w:p>
    <w:p w14:paraId="5C03CA6C" w14:textId="77777777" w:rsidR="00AB362E" w:rsidRPr="00563043" w:rsidRDefault="00AB362E" w:rsidP="00DA37F7">
      <w:pPr>
        <w:pStyle w:val="BodyTextIndent3"/>
        <w:rPr>
          <w:kern w:val="2"/>
        </w:rPr>
      </w:pPr>
      <w:r w:rsidRPr="00563043">
        <w:rPr>
          <w:kern w:val="2"/>
        </w:rPr>
        <w:t>The applicant’s proposal must demonstrate how the reading program, including universal/core instruction and targeted and intensive instructional interventions, will address appropriate systematic and explicit teaching of the five essential components of reading across grade levels K-3 and the design of school and classroom structures to support such a system of instruction.</w:t>
      </w:r>
    </w:p>
    <w:p w14:paraId="18797DF5" w14:textId="77777777" w:rsidR="00AB362E" w:rsidRPr="00563043" w:rsidRDefault="00AB362E" w:rsidP="00DA37F7">
      <w:pPr>
        <w:rPr>
          <w:kern w:val="2"/>
        </w:rPr>
      </w:pPr>
    </w:p>
    <w:p w14:paraId="07E1E8FD" w14:textId="77777777" w:rsidR="00AB362E" w:rsidRPr="00563043" w:rsidRDefault="00AB362E" w:rsidP="00304187">
      <w:pPr>
        <w:numPr>
          <w:ilvl w:val="0"/>
          <w:numId w:val="7"/>
        </w:numPr>
        <w:rPr>
          <w:b/>
          <w:kern w:val="2"/>
          <w:u w:val="single"/>
        </w:rPr>
      </w:pPr>
      <w:r w:rsidRPr="00563043">
        <w:rPr>
          <w:b/>
          <w:kern w:val="2"/>
          <w:u w:val="single"/>
        </w:rPr>
        <w:t>Coherent Structure of Effective Reading Programs</w:t>
      </w:r>
      <w:r w:rsidR="00E21026" w:rsidRPr="00563043">
        <w:rPr>
          <w:b/>
          <w:kern w:val="2"/>
          <w:u w:val="single"/>
        </w:rPr>
        <w:br/>
      </w:r>
      <w:r w:rsidRPr="00563043">
        <w:rPr>
          <w:kern w:val="2"/>
        </w:rPr>
        <w:t>An effective reading program is one that coherently integrates:</w:t>
      </w:r>
      <w:r w:rsidR="00E21026" w:rsidRPr="00563043">
        <w:rPr>
          <w:kern w:val="2"/>
        </w:rPr>
        <w:br/>
      </w:r>
    </w:p>
    <w:p w14:paraId="00B3E23E" w14:textId="77777777" w:rsidR="00AB362E" w:rsidRPr="00563043" w:rsidRDefault="00E21026" w:rsidP="00304187">
      <w:pPr>
        <w:numPr>
          <w:ilvl w:val="0"/>
          <w:numId w:val="8"/>
        </w:numPr>
        <w:ind w:left="720"/>
        <w:rPr>
          <w:kern w:val="2"/>
        </w:rPr>
      </w:pPr>
      <w:r w:rsidRPr="00563043">
        <w:rPr>
          <w:kern w:val="2"/>
        </w:rPr>
        <w:t>A</w:t>
      </w:r>
      <w:r w:rsidR="00AB362E" w:rsidRPr="00563043">
        <w:rPr>
          <w:kern w:val="2"/>
        </w:rPr>
        <w:t xml:space="preserve"> comprehensive assessment plan that includes interim and diagnostic assessments </w:t>
      </w:r>
      <w:r w:rsidRPr="00563043">
        <w:rPr>
          <w:kern w:val="2"/>
        </w:rPr>
        <w:t>that are valid and reliable;</w:t>
      </w:r>
    </w:p>
    <w:p w14:paraId="0FFB1E12" w14:textId="77777777" w:rsidR="00AB362E" w:rsidRPr="00563043" w:rsidRDefault="00E21026" w:rsidP="00304187">
      <w:pPr>
        <w:numPr>
          <w:ilvl w:val="0"/>
          <w:numId w:val="8"/>
        </w:numPr>
        <w:ind w:left="720"/>
        <w:rPr>
          <w:kern w:val="2"/>
        </w:rPr>
      </w:pPr>
      <w:r w:rsidRPr="00563043">
        <w:rPr>
          <w:kern w:val="2"/>
        </w:rPr>
        <w:t>I</w:t>
      </w:r>
      <w:r w:rsidR="00AB362E" w:rsidRPr="00563043">
        <w:rPr>
          <w:kern w:val="2"/>
        </w:rPr>
        <w:t>nstructional programming and materials that include explicit and systematic instruction in the five essential components of reading instruction on a daily basis and that are of an appropriate l</w:t>
      </w:r>
      <w:r w:rsidRPr="00563043">
        <w:rPr>
          <w:kern w:val="2"/>
        </w:rPr>
        <w:t>evel, duration, and content;</w:t>
      </w:r>
    </w:p>
    <w:p w14:paraId="2FBD5F33" w14:textId="77777777" w:rsidR="00AB362E" w:rsidRPr="00563043" w:rsidRDefault="00E21026" w:rsidP="00A019D0">
      <w:pPr>
        <w:numPr>
          <w:ilvl w:val="0"/>
          <w:numId w:val="8"/>
        </w:numPr>
        <w:ind w:left="720"/>
        <w:rPr>
          <w:kern w:val="2"/>
        </w:rPr>
      </w:pPr>
      <w:r w:rsidRPr="00563043">
        <w:rPr>
          <w:kern w:val="2"/>
        </w:rPr>
        <w:t>A</w:t>
      </w:r>
      <w:r w:rsidR="00AB362E" w:rsidRPr="00563043">
        <w:rPr>
          <w:kern w:val="2"/>
        </w:rPr>
        <w:t>n aligned professional development p</w:t>
      </w:r>
      <w:r w:rsidRPr="00563043">
        <w:rPr>
          <w:kern w:val="2"/>
        </w:rPr>
        <w:t xml:space="preserve">lan for principals and teachers </w:t>
      </w:r>
      <w:r w:rsidR="00AB362E" w:rsidRPr="00563043">
        <w:rPr>
          <w:kern w:val="2"/>
        </w:rPr>
        <w:t>that may include</w:t>
      </w:r>
      <w:r w:rsidR="00A019D0">
        <w:rPr>
          <w:kern w:val="2"/>
        </w:rPr>
        <w:t>,</w:t>
      </w:r>
      <w:r w:rsidR="00AB362E" w:rsidRPr="00563043">
        <w:rPr>
          <w:kern w:val="2"/>
        </w:rPr>
        <w:t xml:space="preserve"> but is not limited to</w:t>
      </w:r>
      <w:r w:rsidR="00A019D0">
        <w:rPr>
          <w:kern w:val="2"/>
        </w:rPr>
        <w:t>,</w:t>
      </w:r>
      <w:r w:rsidR="00AB362E" w:rsidRPr="00563043">
        <w:rPr>
          <w:kern w:val="2"/>
        </w:rPr>
        <w:t xml:space="preserve"> literac</w:t>
      </w:r>
      <w:r w:rsidRPr="00563043">
        <w:rPr>
          <w:kern w:val="2"/>
        </w:rPr>
        <w:t xml:space="preserve">y and leadership coaching and </w:t>
      </w:r>
      <w:r w:rsidR="00AB362E" w:rsidRPr="00563043">
        <w:rPr>
          <w:kern w:val="2"/>
        </w:rPr>
        <w:t xml:space="preserve">on-going, job-embedded professional development for all educators including </w:t>
      </w:r>
      <w:r w:rsidR="00A019D0">
        <w:rPr>
          <w:kern w:val="2"/>
        </w:rPr>
        <w:t xml:space="preserve">school level administration, </w:t>
      </w:r>
      <w:r w:rsidR="00A019D0" w:rsidRPr="00A019D0">
        <w:rPr>
          <w:kern w:val="2"/>
        </w:rPr>
        <w:t>as well as a plan to ensure that all teachers providing instruction to students reading below grade level are or will become highly knowledgeable in the teaching of reading;</w:t>
      </w:r>
    </w:p>
    <w:p w14:paraId="0EF9F186" w14:textId="77777777" w:rsidR="00AB362E" w:rsidRPr="00563043" w:rsidRDefault="00E21026" w:rsidP="00304187">
      <w:pPr>
        <w:numPr>
          <w:ilvl w:val="0"/>
          <w:numId w:val="8"/>
        </w:numPr>
        <w:ind w:left="720"/>
        <w:rPr>
          <w:kern w:val="2"/>
        </w:rPr>
      </w:pPr>
      <w:r w:rsidRPr="00563043">
        <w:rPr>
          <w:kern w:val="2"/>
        </w:rPr>
        <w:t>D</w:t>
      </w:r>
      <w:r w:rsidR="00AB362E" w:rsidRPr="00563043">
        <w:rPr>
          <w:kern w:val="2"/>
        </w:rPr>
        <w:t xml:space="preserve">ynamic instructional leadership, including </w:t>
      </w:r>
      <w:r w:rsidR="006C37AB">
        <w:rPr>
          <w:kern w:val="2"/>
        </w:rPr>
        <w:t>school and district leaders;</w:t>
      </w:r>
    </w:p>
    <w:p w14:paraId="25B3502D" w14:textId="77777777" w:rsidR="006C37AB" w:rsidRDefault="00E21026" w:rsidP="006C37AB">
      <w:pPr>
        <w:numPr>
          <w:ilvl w:val="0"/>
          <w:numId w:val="8"/>
        </w:numPr>
        <w:ind w:left="720"/>
        <w:rPr>
          <w:kern w:val="2"/>
        </w:rPr>
      </w:pPr>
      <w:r w:rsidRPr="00563043">
        <w:rPr>
          <w:kern w:val="2"/>
        </w:rPr>
        <w:t>O</w:t>
      </w:r>
      <w:r w:rsidR="00AB362E" w:rsidRPr="00563043">
        <w:rPr>
          <w:kern w:val="2"/>
        </w:rPr>
        <w:t>n-going monitoring of the reading program’s im</w:t>
      </w:r>
      <w:r w:rsidR="006C37AB">
        <w:rPr>
          <w:kern w:val="2"/>
        </w:rPr>
        <w:t>plementation and effectiveness; and</w:t>
      </w:r>
    </w:p>
    <w:p w14:paraId="6B1789CD" w14:textId="177B3663" w:rsidR="006C37AB" w:rsidRPr="006C37AB" w:rsidRDefault="00A019D0" w:rsidP="006C37AB">
      <w:pPr>
        <w:numPr>
          <w:ilvl w:val="0"/>
          <w:numId w:val="8"/>
        </w:numPr>
        <w:ind w:left="720"/>
        <w:rPr>
          <w:kern w:val="2"/>
        </w:rPr>
      </w:pPr>
      <w:r>
        <w:rPr>
          <w:kern w:val="2"/>
        </w:rPr>
        <w:t>A plan</w:t>
      </w:r>
      <w:r w:rsidR="006C37AB" w:rsidRPr="006C37AB">
        <w:rPr>
          <w:kern w:val="2"/>
        </w:rPr>
        <w:t xml:space="preserve"> aligned with the school</w:t>
      </w:r>
      <w:r w:rsidR="00434C09">
        <w:rPr>
          <w:kern w:val="2"/>
        </w:rPr>
        <w:t>’</w:t>
      </w:r>
      <w:r w:rsidR="006C37AB" w:rsidRPr="006C37AB">
        <w:rPr>
          <w:kern w:val="2"/>
        </w:rPr>
        <w:t>s and/or district’s Unified Improvement Plan (UIP) goals for reducing the number of students identified with a s</w:t>
      </w:r>
      <w:r>
        <w:rPr>
          <w:kern w:val="2"/>
        </w:rPr>
        <w:t>ignificant reading deficiency.</w:t>
      </w:r>
    </w:p>
    <w:p w14:paraId="010E6F8E" w14:textId="77777777" w:rsidR="00AB362E" w:rsidRPr="00563043" w:rsidRDefault="00AB362E" w:rsidP="00DA37F7">
      <w:pPr>
        <w:rPr>
          <w:kern w:val="2"/>
        </w:rPr>
      </w:pPr>
    </w:p>
    <w:p w14:paraId="21DA5003" w14:textId="77777777" w:rsidR="00AB362E" w:rsidRPr="006C37AB" w:rsidRDefault="006C37AB" w:rsidP="006C37AB">
      <w:pPr>
        <w:pStyle w:val="BodyTextIndent3"/>
        <w:rPr>
          <w:kern w:val="2"/>
        </w:rPr>
      </w:pPr>
      <w:r w:rsidRPr="006C37AB">
        <w:rPr>
          <w:kern w:val="2"/>
        </w:rPr>
        <w:t xml:space="preserve">The applicant’s proposal must address a plan for implementing a multi-tiered system of supports in an effort to provide effective universal/core instruction to meet the needs of all students. </w:t>
      </w:r>
      <w:r w:rsidRPr="006C37AB">
        <w:rPr>
          <w:b/>
          <w:kern w:val="2"/>
        </w:rPr>
        <w:t>Targeted and intensive instruction must be aligned with the universal/core instruction taking place in the regular classroom.</w:t>
      </w:r>
      <w:r w:rsidRPr="006C37AB">
        <w:rPr>
          <w:kern w:val="2"/>
        </w:rPr>
        <w:t xml:space="preserve"> The applicant’s proposal must address how the school, under the guidance of the School Leadership Team (SLT), will implement an effective reading program K-3 in a coherent manner. Each of the above components of effective reading programs must be addressed in the applicant’s proposal. Please note that Early Literacy Grant schools will be required to participate in professional development provided by the Department as outlined below.</w:t>
      </w:r>
    </w:p>
    <w:p w14:paraId="4F3C4A1F" w14:textId="77777777" w:rsidR="006C37AB" w:rsidRPr="00563043" w:rsidRDefault="006C37AB" w:rsidP="00DA37F7">
      <w:pPr>
        <w:rPr>
          <w:kern w:val="2"/>
        </w:rPr>
      </w:pPr>
    </w:p>
    <w:p w14:paraId="56F47418" w14:textId="77777777" w:rsidR="00AB362E" w:rsidRPr="00563043" w:rsidRDefault="00AB362E" w:rsidP="00304187">
      <w:pPr>
        <w:numPr>
          <w:ilvl w:val="0"/>
          <w:numId w:val="7"/>
        </w:numPr>
        <w:rPr>
          <w:kern w:val="2"/>
        </w:rPr>
      </w:pPr>
      <w:r w:rsidRPr="00563043">
        <w:rPr>
          <w:b/>
          <w:kern w:val="2"/>
          <w:u w:val="single"/>
        </w:rPr>
        <w:t>Scientifically Based Reading Research</w:t>
      </w:r>
      <w:r w:rsidR="00E21026" w:rsidRPr="00563043">
        <w:rPr>
          <w:b/>
          <w:kern w:val="2"/>
          <w:u w:val="single"/>
        </w:rPr>
        <w:br/>
      </w:r>
      <w:r w:rsidRPr="00563043">
        <w:rPr>
          <w:kern w:val="2"/>
        </w:rPr>
        <w:t>Scientifically Based Reading Research (SBRR) applies rigorous, systematic, and objective procedures to obtain valid knowledge that is relevant to reading development, reading instruction, and reading difficulties. Scientific research employs systematic, empirical methods that draw on observation or experiment. Scientific research may have been accepted by a peer-reviewed journal or approved by a panel of independent experts through a comparably rigorous, objective, and scientific review. It prevents the use of unreliable and untested methods that can act</w:t>
      </w:r>
      <w:r w:rsidR="00E21026" w:rsidRPr="00563043">
        <w:rPr>
          <w:kern w:val="2"/>
        </w:rPr>
        <w:t>ually impede academic progress.</w:t>
      </w:r>
      <w:r w:rsidR="00E21026" w:rsidRPr="00563043">
        <w:rPr>
          <w:kern w:val="2"/>
        </w:rPr>
        <w:br/>
      </w:r>
      <w:r w:rsidR="00E21026" w:rsidRPr="00563043">
        <w:rPr>
          <w:kern w:val="2"/>
        </w:rPr>
        <w:br/>
      </w:r>
      <w:r w:rsidRPr="00563043">
        <w:rPr>
          <w:kern w:val="2"/>
        </w:rPr>
        <w:t xml:space="preserve">The applicant’s proposal must demonstrate that all instructional activities and materials and professional development provided to principals and teachers are supported by Scientifically Based Reading Research (SBRR) and have been selected from the Department’s advisory lists of instructional programming and professional development. </w:t>
      </w:r>
    </w:p>
    <w:p w14:paraId="7B16A35E" w14:textId="77777777" w:rsidR="00AB362E" w:rsidRPr="00563043" w:rsidRDefault="00AB362E" w:rsidP="00DA37F7">
      <w:pPr>
        <w:rPr>
          <w:kern w:val="2"/>
        </w:rPr>
      </w:pPr>
    </w:p>
    <w:p w14:paraId="2E864782" w14:textId="77777777" w:rsidR="00AB362E" w:rsidRPr="00563043" w:rsidRDefault="00AB362E" w:rsidP="00304187">
      <w:pPr>
        <w:numPr>
          <w:ilvl w:val="0"/>
          <w:numId w:val="7"/>
        </w:numPr>
        <w:rPr>
          <w:b/>
          <w:kern w:val="2"/>
          <w:u w:val="single"/>
        </w:rPr>
      </w:pPr>
      <w:r w:rsidRPr="00563043">
        <w:rPr>
          <w:b/>
          <w:kern w:val="2"/>
          <w:u w:val="single"/>
        </w:rPr>
        <w:t xml:space="preserve">Sustainability of the Program </w:t>
      </w:r>
      <w:r w:rsidR="009D3342" w:rsidRPr="00563043">
        <w:rPr>
          <w:b/>
          <w:kern w:val="2"/>
          <w:u w:val="single"/>
        </w:rPr>
        <w:t>beyond</w:t>
      </w:r>
      <w:r w:rsidRPr="00563043">
        <w:rPr>
          <w:b/>
          <w:kern w:val="2"/>
          <w:u w:val="single"/>
        </w:rPr>
        <w:t xml:space="preserve"> the Years of Grant Funding</w:t>
      </w:r>
      <w:r w:rsidR="00E21026" w:rsidRPr="00563043">
        <w:rPr>
          <w:b/>
          <w:kern w:val="2"/>
          <w:u w:val="single"/>
        </w:rPr>
        <w:br/>
      </w:r>
      <w:r w:rsidRPr="00563043">
        <w:rPr>
          <w:kern w:val="2"/>
        </w:rPr>
        <w:t xml:space="preserve">Implementation research indicates that school or district level programs are more successfully sustained when certain factors are in place. These factors include the staff’s understanding of the current state of affairs and the reason for the change; an acceptance and commitment to the program; a feeling of determination by the staff; a perception that the program is practical, useful, and beneficial to students; and administrative support and leadership. (Note: Administrative support includes both school level and district level leadership). The applicant’s proposal must describe the school’s current capacity for implementing the grant requirements and how the school will sustain the new structures and essential components of effective reading instruction in grades K-3. The proposal must also describe the role of the School Leadership Team (SLT) in sustaining the grant beyond </w:t>
      </w:r>
      <w:r w:rsidR="00E21026" w:rsidRPr="00563043">
        <w:rPr>
          <w:kern w:val="2"/>
        </w:rPr>
        <w:t>the years of receiving funding.</w:t>
      </w:r>
      <w:r w:rsidR="00E21026" w:rsidRPr="00563043">
        <w:rPr>
          <w:kern w:val="2"/>
        </w:rPr>
        <w:br/>
      </w:r>
      <w:r w:rsidR="00E21026" w:rsidRPr="00563043">
        <w:rPr>
          <w:kern w:val="2"/>
        </w:rPr>
        <w:br/>
      </w:r>
      <w:r w:rsidRPr="00563043">
        <w:rPr>
          <w:kern w:val="2"/>
        </w:rPr>
        <w:t>In addition to the 5 above mentioned components, all proposals must</w:t>
      </w:r>
      <w:r w:rsidR="00E21026" w:rsidRPr="00563043">
        <w:rPr>
          <w:kern w:val="2"/>
        </w:rPr>
        <w:t xml:space="preserve"> include each of the following:</w:t>
      </w:r>
    </w:p>
    <w:p w14:paraId="70721187" w14:textId="77777777" w:rsidR="00685E05" w:rsidRPr="00563043" w:rsidRDefault="00685E05" w:rsidP="00DA37F7">
      <w:pPr>
        <w:rPr>
          <w:b/>
          <w:kern w:val="2"/>
          <w:u w:val="single"/>
        </w:rPr>
      </w:pPr>
    </w:p>
    <w:p w14:paraId="631756EF" w14:textId="77777777" w:rsidR="00AB362E" w:rsidRPr="00563043" w:rsidRDefault="00AB362E" w:rsidP="00304187">
      <w:pPr>
        <w:numPr>
          <w:ilvl w:val="0"/>
          <w:numId w:val="10"/>
        </w:numPr>
        <w:ind w:left="720"/>
        <w:rPr>
          <w:kern w:val="2"/>
        </w:rPr>
      </w:pPr>
      <w:r w:rsidRPr="00563043">
        <w:rPr>
          <w:kern w:val="2"/>
        </w:rPr>
        <w:t xml:space="preserve">Purchase of DIBELS Next and either DIBELSnet or mClass for online reporting or documentation of participation in the Early Literacy Assessment Tool Project for </w:t>
      </w:r>
      <w:r w:rsidR="00685E05" w:rsidRPr="00563043">
        <w:rPr>
          <w:kern w:val="2"/>
        </w:rPr>
        <w:t xml:space="preserve">use of DIBELS Next </w:t>
      </w:r>
      <w:r w:rsidR="00685E05" w:rsidRPr="00F52C09">
        <w:rPr>
          <w:kern w:val="2"/>
        </w:rPr>
        <w:t>and mClass.</w:t>
      </w:r>
    </w:p>
    <w:p w14:paraId="116F0870" w14:textId="77777777" w:rsidR="00AB362E" w:rsidRPr="00563043" w:rsidRDefault="00AB362E" w:rsidP="00304187">
      <w:pPr>
        <w:numPr>
          <w:ilvl w:val="0"/>
          <w:numId w:val="10"/>
        </w:numPr>
        <w:ind w:left="720"/>
        <w:rPr>
          <w:kern w:val="2"/>
        </w:rPr>
      </w:pPr>
      <w:r w:rsidRPr="00563043">
        <w:rPr>
          <w:kern w:val="2"/>
        </w:rPr>
        <w:t>Documentation of which diagnostic reading assessments from the State Board approved list for the READ Act is or will be used in the school.</w:t>
      </w:r>
    </w:p>
    <w:p w14:paraId="6BA35C98" w14:textId="77777777" w:rsidR="00AB362E" w:rsidRPr="00563043" w:rsidRDefault="00AB362E" w:rsidP="00304187">
      <w:pPr>
        <w:numPr>
          <w:ilvl w:val="0"/>
          <w:numId w:val="10"/>
        </w:numPr>
        <w:ind w:left="720"/>
        <w:rPr>
          <w:kern w:val="2"/>
        </w:rPr>
      </w:pPr>
      <w:r w:rsidRPr="00563043">
        <w:rPr>
          <w:kern w:val="2"/>
        </w:rPr>
        <w:t>Purchase of one instructional program from the READ Act advisory list for the purpose of universal/core instruction (if not already utilized</w:t>
      </w:r>
      <w:r w:rsidR="00685E05" w:rsidRPr="00563043">
        <w:rPr>
          <w:kern w:val="2"/>
        </w:rPr>
        <w:t xml:space="preserve"> by the school or consortium).</w:t>
      </w:r>
    </w:p>
    <w:p w14:paraId="75241DFD" w14:textId="77777777" w:rsidR="00AB362E" w:rsidRPr="00563043" w:rsidRDefault="00AB362E" w:rsidP="00304187">
      <w:pPr>
        <w:numPr>
          <w:ilvl w:val="0"/>
          <w:numId w:val="10"/>
        </w:numPr>
        <w:ind w:left="720"/>
        <w:rPr>
          <w:kern w:val="2"/>
        </w:rPr>
      </w:pPr>
      <w:r w:rsidRPr="00563043">
        <w:rPr>
          <w:kern w:val="2"/>
        </w:rPr>
        <w:t>Purchase of one or more of the instructional programs from the READ Act advisory list for the purpose of providing targeted and intensive instructional interventions for students reading below grade level, including students identified as having a Significant Reading Deficiency (if not already utilized by the school or consortium).</w:t>
      </w:r>
    </w:p>
    <w:p w14:paraId="059F6CF9" w14:textId="6CC1D033" w:rsidR="00AB362E" w:rsidRPr="0051546B" w:rsidRDefault="00AB362E" w:rsidP="00304187">
      <w:pPr>
        <w:numPr>
          <w:ilvl w:val="0"/>
          <w:numId w:val="10"/>
        </w:numPr>
        <w:ind w:left="720"/>
        <w:rPr>
          <w:kern w:val="2"/>
        </w:rPr>
      </w:pPr>
      <w:r w:rsidRPr="0051546B">
        <w:rPr>
          <w:kern w:val="2"/>
        </w:rPr>
        <w:t xml:space="preserve">Budgeting for two </w:t>
      </w:r>
      <w:r w:rsidR="0068442D" w:rsidRPr="0051546B">
        <w:rPr>
          <w:kern w:val="2"/>
        </w:rPr>
        <w:t xml:space="preserve">and half </w:t>
      </w:r>
      <w:r w:rsidRPr="0051546B">
        <w:rPr>
          <w:kern w:val="2"/>
        </w:rPr>
        <w:t>days of professional development provided by CDE for the School Leadership Team (SLT), which should be represent</w:t>
      </w:r>
      <w:r w:rsidR="00685E05" w:rsidRPr="0051546B">
        <w:rPr>
          <w:kern w:val="2"/>
        </w:rPr>
        <w:t xml:space="preserve">ative of the following groups: </w:t>
      </w:r>
      <w:r w:rsidRPr="0051546B">
        <w:rPr>
          <w:kern w:val="2"/>
        </w:rPr>
        <w:t xml:space="preserve">building administrator(s) (Principal must attend); K-1 grades teaching team; 2-3 grades teaching team; literacy </w:t>
      </w:r>
      <w:r w:rsidR="00685E05" w:rsidRPr="0051546B">
        <w:rPr>
          <w:kern w:val="2"/>
        </w:rPr>
        <w:t xml:space="preserve">coach; and interventionist(s). </w:t>
      </w:r>
      <w:r w:rsidRPr="0051546B">
        <w:rPr>
          <w:kern w:val="2"/>
        </w:rPr>
        <w:t>This training will take place along with the Office of Literacy</w:t>
      </w:r>
      <w:r w:rsidR="00685E05" w:rsidRPr="0051546B">
        <w:rPr>
          <w:kern w:val="2"/>
        </w:rPr>
        <w:t xml:space="preserve"> Reading Conference in </w:t>
      </w:r>
      <w:r w:rsidR="0068442D" w:rsidRPr="0051546B">
        <w:rPr>
          <w:kern w:val="2"/>
        </w:rPr>
        <w:t>the Fall</w:t>
      </w:r>
      <w:r w:rsidR="00685E05" w:rsidRPr="0051546B">
        <w:rPr>
          <w:kern w:val="2"/>
        </w:rPr>
        <w:t>.</w:t>
      </w:r>
      <w:r w:rsidRPr="0051546B">
        <w:rPr>
          <w:kern w:val="2"/>
        </w:rPr>
        <w:t xml:space="preserve"> Please plan on travel to the Denver metro area.</w:t>
      </w:r>
    </w:p>
    <w:p w14:paraId="50243BE3" w14:textId="77777777" w:rsidR="00AB362E" w:rsidRPr="00563043" w:rsidRDefault="00AB362E" w:rsidP="00304187">
      <w:pPr>
        <w:numPr>
          <w:ilvl w:val="0"/>
          <w:numId w:val="10"/>
        </w:numPr>
        <w:ind w:left="720"/>
        <w:rPr>
          <w:kern w:val="2"/>
        </w:rPr>
      </w:pPr>
      <w:r w:rsidRPr="00563043">
        <w:rPr>
          <w:kern w:val="2"/>
        </w:rPr>
        <w:t>Budgeting for one additional day of professional development for the literacy coach to take place at a diff</w:t>
      </w:r>
      <w:r w:rsidR="00685E05" w:rsidRPr="00563043">
        <w:rPr>
          <w:kern w:val="2"/>
        </w:rPr>
        <w:t>erent time than the conference.</w:t>
      </w:r>
      <w:r w:rsidRPr="00563043">
        <w:rPr>
          <w:kern w:val="2"/>
        </w:rPr>
        <w:t xml:space="preserve"> Please plan on tr</w:t>
      </w:r>
      <w:r w:rsidR="00685E05" w:rsidRPr="00563043">
        <w:rPr>
          <w:kern w:val="2"/>
        </w:rPr>
        <w:t>avel to the Denver metro area.</w:t>
      </w:r>
    </w:p>
    <w:p w14:paraId="191A4C7B" w14:textId="6F914DC2" w:rsidR="00AB362E" w:rsidRPr="00563043" w:rsidRDefault="00AB362E" w:rsidP="00304187">
      <w:pPr>
        <w:numPr>
          <w:ilvl w:val="0"/>
          <w:numId w:val="10"/>
        </w:numPr>
        <w:ind w:left="720"/>
        <w:rPr>
          <w:kern w:val="2"/>
        </w:rPr>
      </w:pPr>
      <w:r w:rsidRPr="00563043">
        <w:rPr>
          <w:kern w:val="2"/>
        </w:rPr>
        <w:t>Budgeting for on-going, on-site consulting assistance (at least one day per month for each school) selected from the READ Act resource bank advisory list of professional development. On-site consultants will support Early Literacy Grant schools in incorporating Scientifically Based Reading Research (SBRR) findings into instructional practice in all K-3 classrooms, including both universal/core and targeted and intensive intervention classrooms. On-site consultants will provide guidance to schools’ leadership teams to maximize universal/core instruction and intervention time to ensure K-3 reading proficiency. School Leadership Teams, including the principal, must meet regularly with the consultant to review the school’s K-3 student level data (interim and diagnostic assessments) and data related to the school’s implementation of grant requirements. Meetings must include regularly updating the school’s professional development plan based on the data that has been reviewed. (Note that meetings between the SLT and consultant may take place via a web-based conference format). The principal must routinely visit classrooms</w:t>
      </w:r>
      <w:r w:rsidR="00685E05" w:rsidRPr="00563043">
        <w:rPr>
          <w:kern w:val="2"/>
        </w:rPr>
        <w:t xml:space="preserve"> with the coach and consultant.</w:t>
      </w:r>
      <w:r w:rsidRPr="00563043">
        <w:rPr>
          <w:kern w:val="2"/>
        </w:rPr>
        <w:t xml:space="preserve"> </w:t>
      </w:r>
      <w:r w:rsidRPr="00563043">
        <w:rPr>
          <w:b/>
          <w:kern w:val="2"/>
        </w:rPr>
        <w:t xml:space="preserve">Two </w:t>
      </w:r>
      <w:r w:rsidR="009E7FC7">
        <w:rPr>
          <w:b/>
          <w:kern w:val="2"/>
        </w:rPr>
        <w:t xml:space="preserve">and a half </w:t>
      </w:r>
      <w:r w:rsidRPr="00563043">
        <w:rPr>
          <w:b/>
          <w:kern w:val="2"/>
        </w:rPr>
        <w:t>additional days must be budgeted for the consultant to attend the Office of Literacy Reading Conference with the SLT each year.</w:t>
      </w:r>
    </w:p>
    <w:p w14:paraId="20F4DC6F" w14:textId="77777777" w:rsidR="00AB362E" w:rsidRPr="00563043" w:rsidRDefault="00AB362E" w:rsidP="00304187">
      <w:pPr>
        <w:numPr>
          <w:ilvl w:val="0"/>
          <w:numId w:val="9"/>
        </w:numPr>
        <w:ind w:left="720"/>
        <w:rPr>
          <w:kern w:val="2"/>
        </w:rPr>
      </w:pPr>
      <w:r w:rsidRPr="00563043">
        <w:rPr>
          <w:kern w:val="2"/>
        </w:rPr>
        <w:t xml:space="preserve">Budget for a K-3 literacy coach if not </w:t>
      </w:r>
      <w:r w:rsidR="00685E05" w:rsidRPr="00563043">
        <w:rPr>
          <w:kern w:val="2"/>
        </w:rPr>
        <w:t xml:space="preserve">already present in the school. </w:t>
      </w:r>
      <w:r w:rsidRPr="00563043">
        <w:rPr>
          <w:kern w:val="2"/>
        </w:rPr>
        <w:t xml:space="preserve">Schools with more than five K-3 teachers </w:t>
      </w:r>
      <w:r w:rsidR="00685E05" w:rsidRPr="00563043">
        <w:rPr>
          <w:kern w:val="2"/>
        </w:rPr>
        <w:t xml:space="preserve">must budget a full-time coach. </w:t>
      </w:r>
      <w:r w:rsidRPr="00563043">
        <w:rPr>
          <w:kern w:val="2"/>
        </w:rPr>
        <w:t>Schools with five or fewer teachers may budget for a part-time coach or include a plan indicating how the role of the coach will be f</w:t>
      </w:r>
      <w:r w:rsidR="00685E05" w:rsidRPr="00563043">
        <w:rPr>
          <w:kern w:val="2"/>
        </w:rPr>
        <w:t>illed by existing staff.</w:t>
      </w:r>
      <w:r w:rsidRPr="00563043">
        <w:rPr>
          <w:kern w:val="2"/>
        </w:rPr>
        <w:t xml:space="preserve"> If role is filled by existing staff, indicate the amount of time staff member </w:t>
      </w:r>
      <w:r w:rsidR="00685E05" w:rsidRPr="00563043">
        <w:rPr>
          <w:kern w:val="2"/>
        </w:rPr>
        <w:t>will dedicate to coaching role.</w:t>
      </w:r>
      <w:r w:rsidRPr="00563043">
        <w:rPr>
          <w:kern w:val="2"/>
        </w:rPr>
        <w:t xml:space="preserve"> Coaches will be responsible for working with CDE and on-site consultant to assist in implementation of programs and a</w:t>
      </w:r>
      <w:r w:rsidR="00685E05" w:rsidRPr="00563043">
        <w:rPr>
          <w:kern w:val="2"/>
        </w:rPr>
        <w:t xml:space="preserve">ssessments. Coaches will meet regularly </w:t>
      </w:r>
      <w:r w:rsidRPr="00563043">
        <w:rPr>
          <w:kern w:val="2"/>
        </w:rPr>
        <w:t>with consultant and administration and will provide feedback and support to teach</w:t>
      </w:r>
      <w:r w:rsidR="00685E05" w:rsidRPr="00563043">
        <w:rPr>
          <w:kern w:val="2"/>
        </w:rPr>
        <w:t xml:space="preserve">ers between consultant visits. </w:t>
      </w:r>
      <w:r w:rsidRPr="00563043">
        <w:rPr>
          <w:kern w:val="2"/>
        </w:rPr>
        <w:t>Additionally, coaches will attend required CDE trainings twice a year.</w:t>
      </w:r>
    </w:p>
    <w:p w14:paraId="6CB94851" w14:textId="77777777" w:rsidR="00AB362E" w:rsidRDefault="00AB362E" w:rsidP="00DA37F7">
      <w:pPr>
        <w:rPr>
          <w:kern w:val="2"/>
        </w:rPr>
      </w:pPr>
    </w:p>
    <w:p w14:paraId="1B183BE5" w14:textId="77777777" w:rsidR="00D42DF6" w:rsidRDefault="00D42DF6" w:rsidP="00DA37F7">
      <w:pPr>
        <w:rPr>
          <w:kern w:val="2"/>
        </w:rPr>
      </w:pPr>
    </w:p>
    <w:p w14:paraId="0BBE8C66" w14:textId="77777777" w:rsidR="00D42DF6" w:rsidRPr="00563043" w:rsidRDefault="00D42DF6" w:rsidP="00DA37F7">
      <w:pPr>
        <w:rPr>
          <w:kern w:val="2"/>
        </w:rPr>
      </w:pPr>
    </w:p>
    <w:p w14:paraId="281CCE1E" w14:textId="77777777" w:rsidR="00737B03" w:rsidRPr="00563043" w:rsidRDefault="00737B03" w:rsidP="00DA37F7">
      <w:pPr>
        <w:pStyle w:val="Heading1"/>
        <w:rPr>
          <w:kern w:val="2"/>
        </w:rPr>
      </w:pPr>
      <w:bookmarkStart w:id="9" w:name="_Toc469477651"/>
      <w:r w:rsidRPr="00563043">
        <w:rPr>
          <w:kern w:val="2"/>
        </w:rPr>
        <w:t>Allowable Use of Funds</w:t>
      </w:r>
      <w:bookmarkEnd w:id="9"/>
    </w:p>
    <w:p w14:paraId="741C1D0D" w14:textId="77777777" w:rsidR="00685E05" w:rsidRPr="00563043" w:rsidRDefault="00685E05" w:rsidP="00DA37F7">
      <w:pPr>
        <w:pStyle w:val="Header"/>
        <w:tabs>
          <w:tab w:val="clear" w:pos="4680"/>
          <w:tab w:val="clear" w:pos="9360"/>
        </w:tabs>
        <w:rPr>
          <w:kern w:val="2"/>
        </w:rPr>
      </w:pPr>
      <w:r w:rsidRPr="00563043">
        <w:rPr>
          <w:kern w:val="2"/>
        </w:rPr>
        <w:t xml:space="preserve">Funds may be used to supplement and not supplant any moneys currently being used to embed the essential components of reading instruction into all elements of the K-3 teaching structures in schools. </w:t>
      </w:r>
      <w:r w:rsidRPr="00563043">
        <w:rPr>
          <w:b/>
          <w:kern w:val="2"/>
        </w:rPr>
        <w:t>Activities that will not be funded include the following:</w:t>
      </w:r>
    </w:p>
    <w:p w14:paraId="759378DA"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Technological equipment (e.g., computers, laptops, LCDs) that is not related to assessment purposes (if supplemental funds are available after years one and two, technological equipment for instructional purposes will be considered);</w:t>
      </w:r>
    </w:p>
    <w:p w14:paraId="35902A39"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Capital needs (including bookshelves or other furniture);</w:t>
      </w:r>
    </w:p>
    <w:p w14:paraId="76B09D40"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Out-of-state travel that is not directly related to the critical components of the Early Literacy Grant program;</w:t>
      </w:r>
    </w:p>
    <w:p w14:paraId="708DAA91"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Professional development that is not from the advisory list of professional development for the READ Act;</w:t>
      </w:r>
    </w:p>
    <w:p w14:paraId="05D56282"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Assessment materials that are not from the State Board approved list of interim and diagnostic assessments for the READ Act;</w:t>
      </w:r>
    </w:p>
    <w:p w14:paraId="6630C301" w14:textId="77777777" w:rsidR="00685E05" w:rsidRPr="00563043" w:rsidRDefault="00685E05" w:rsidP="00304187">
      <w:pPr>
        <w:pStyle w:val="Header"/>
        <w:numPr>
          <w:ilvl w:val="0"/>
          <w:numId w:val="11"/>
        </w:numPr>
        <w:tabs>
          <w:tab w:val="clear" w:pos="4680"/>
          <w:tab w:val="clear" w:pos="9360"/>
        </w:tabs>
        <w:rPr>
          <w:kern w:val="2"/>
        </w:rPr>
      </w:pPr>
      <w:r w:rsidRPr="00563043">
        <w:rPr>
          <w:kern w:val="2"/>
        </w:rPr>
        <w:t>Instructional programming that is not from the advisory list of instructional programs for the READ Act; and</w:t>
      </w:r>
    </w:p>
    <w:p w14:paraId="77B5FCE3" w14:textId="77777777" w:rsidR="004C46AB" w:rsidRDefault="00685E05" w:rsidP="00304187">
      <w:pPr>
        <w:pStyle w:val="Header"/>
        <w:numPr>
          <w:ilvl w:val="0"/>
          <w:numId w:val="11"/>
        </w:numPr>
        <w:tabs>
          <w:tab w:val="clear" w:pos="4680"/>
          <w:tab w:val="clear" w:pos="9360"/>
        </w:tabs>
        <w:rPr>
          <w:kern w:val="2"/>
        </w:rPr>
      </w:pPr>
      <w:r w:rsidRPr="00563043">
        <w:rPr>
          <w:kern w:val="2"/>
        </w:rPr>
        <w:t>Technical and/or coaching/consulting support that is not from the READ Act advisory list of professional development.</w:t>
      </w:r>
    </w:p>
    <w:p w14:paraId="1BB39684" w14:textId="77777777" w:rsidR="00A019D0" w:rsidRPr="00563043" w:rsidRDefault="00A019D0" w:rsidP="00A019D0">
      <w:pPr>
        <w:pStyle w:val="Header"/>
        <w:tabs>
          <w:tab w:val="clear" w:pos="4680"/>
          <w:tab w:val="clear" w:pos="9360"/>
        </w:tabs>
        <w:rPr>
          <w:kern w:val="2"/>
        </w:rPr>
      </w:pPr>
    </w:p>
    <w:p w14:paraId="53A1F7C8" w14:textId="77777777" w:rsidR="0013231E" w:rsidRPr="00563043" w:rsidRDefault="0013231E" w:rsidP="00DA37F7">
      <w:pPr>
        <w:pStyle w:val="Heading1"/>
        <w:rPr>
          <w:kern w:val="2"/>
        </w:rPr>
      </w:pPr>
      <w:bookmarkStart w:id="10" w:name="_Toc469477652"/>
      <w:r w:rsidRPr="00563043">
        <w:rPr>
          <w:kern w:val="2"/>
        </w:rPr>
        <w:t>Duration of Grant</w:t>
      </w:r>
      <w:bookmarkEnd w:id="10"/>
    </w:p>
    <w:p w14:paraId="07AB857B" w14:textId="23B24129" w:rsidR="00685E05" w:rsidRDefault="00685E05" w:rsidP="00DA37F7">
      <w:pPr>
        <w:rPr>
          <w:kern w:val="2"/>
        </w:rPr>
      </w:pPr>
      <w:r w:rsidRPr="0051546B">
        <w:rPr>
          <w:kern w:val="2"/>
        </w:rPr>
        <w:t xml:space="preserve">Grant applications must be submitted for </w:t>
      </w:r>
      <w:r w:rsidR="0051546B">
        <w:rPr>
          <w:kern w:val="2"/>
        </w:rPr>
        <w:t>four</w:t>
      </w:r>
      <w:r w:rsidRPr="0051546B">
        <w:rPr>
          <w:kern w:val="2"/>
        </w:rPr>
        <w:t xml:space="preserve"> years of Early Literacy Grant funding. Applicants must include appropriate budget forms for all </w:t>
      </w:r>
      <w:r w:rsidR="0051546B">
        <w:rPr>
          <w:kern w:val="2"/>
        </w:rPr>
        <w:t>4</w:t>
      </w:r>
      <w:r w:rsidRPr="0051546B">
        <w:rPr>
          <w:kern w:val="2"/>
        </w:rPr>
        <w:t xml:space="preserve"> years.</w:t>
      </w:r>
      <w:r w:rsidR="00AD4334">
        <w:rPr>
          <w:kern w:val="2"/>
        </w:rPr>
        <w:t xml:space="preserve"> </w:t>
      </w:r>
    </w:p>
    <w:p w14:paraId="3EE87AFB" w14:textId="77777777" w:rsidR="000E4D78" w:rsidRDefault="000E4D78" w:rsidP="00DA37F7">
      <w:pPr>
        <w:rPr>
          <w:kern w:val="2"/>
        </w:rPr>
      </w:pPr>
    </w:p>
    <w:p w14:paraId="78502649" w14:textId="6AF83C21" w:rsidR="00572D17" w:rsidRPr="00563043" w:rsidRDefault="00685E05" w:rsidP="00DA37F7">
      <w:pPr>
        <w:rPr>
          <w:kern w:val="2"/>
        </w:rPr>
      </w:pPr>
      <w:r w:rsidRPr="0051546B">
        <w:rPr>
          <w:kern w:val="2"/>
        </w:rPr>
        <w:t>Funding for years 3</w:t>
      </w:r>
      <w:r w:rsidR="00A21B57" w:rsidRPr="0051546B">
        <w:rPr>
          <w:color w:val="FF0000"/>
          <w:kern w:val="2"/>
        </w:rPr>
        <w:t xml:space="preserve"> </w:t>
      </w:r>
      <w:r w:rsidR="00A21B57" w:rsidRPr="0051546B">
        <w:rPr>
          <w:color w:val="auto"/>
          <w:kern w:val="2"/>
        </w:rPr>
        <w:t>and 4</w:t>
      </w:r>
      <w:r w:rsidRPr="0051546B">
        <w:rPr>
          <w:kern w:val="2"/>
        </w:rPr>
        <w:t xml:space="preserve"> of the Early Literacy Grant is contingent upon appropriations made by the Colorado State Legislature and the school/consortium meeting one or more of the targets defined in the Eligibility and Continued Funding Section of this RFP.</w:t>
      </w:r>
    </w:p>
    <w:p w14:paraId="35D9B163" w14:textId="77777777" w:rsidR="00685E05" w:rsidRPr="00563043" w:rsidRDefault="00685E05" w:rsidP="00DA37F7">
      <w:pPr>
        <w:rPr>
          <w:kern w:val="2"/>
        </w:rPr>
      </w:pPr>
    </w:p>
    <w:p w14:paraId="7B76E7F8" w14:textId="77777777" w:rsidR="00572D17" w:rsidRPr="00563043" w:rsidRDefault="00572D17" w:rsidP="00DA37F7">
      <w:pPr>
        <w:pStyle w:val="Heading1"/>
        <w:rPr>
          <w:kern w:val="2"/>
        </w:rPr>
      </w:pPr>
      <w:bookmarkStart w:id="11" w:name="_Toc469477653"/>
      <w:r w:rsidRPr="00563043">
        <w:rPr>
          <w:kern w:val="2"/>
        </w:rPr>
        <w:t>Evaluation and Reporting</w:t>
      </w:r>
      <w:bookmarkEnd w:id="11"/>
    </w:p>
    <w:p w14:paraId="1BAE2077" w14:textId="77777777" w:rsidR="00685E05" w:rsidRPr="00563043" w:rsidRDefault="00685E05" w:rsidP="00DA37F7">
      <w:pPr>
        <w:rPr>
          <w:kern w:val="2"/>
        </w:rPr>
      </w:pPr>
      <w:r w:rsidRPr="00563043">
        <w:rPr>
          <w:kern w:val="2"/>
        </w:rPr>
        <w:t xml:space="preserve">To determine the success of the Early Literacy Grant programs operated by districts and schools that receive grants, the Department may contract with an external evaluator to conduct an external evaluation of the Early Literacy Grant. Schools will be required to participate in the external evaluation of the Early Literacy Grant program if a review is conducted. </w:t>
      </w:r>
    </w:p>
    <w:p w14:paraId="02202304" w14:textId="77777777" w:rsidR="00685E05" w:rsidRPr="00563043" w:rsidRDefault="00685E05" w:rsidP="00DA37F7">
      <w:pPr>
        <w:rPr>
          <w:kern w:val="2"/>
        </w:rPr>
      </w:pPr>
    </w:p>
    <w:p w14:paraId="25EC0342" w14:textId="77777777" w:rsidR="00685E05" w:rsidRPr="00563043" w:rsidRDefault="00685E05" w:rsidP="00DA37F7">
      <w:pPr>
        <w:rPr>
          <w:kern w:val="2"/>
        </w:rPr>
      </w:pPr>
      <w:r w:rsidRPr="00563043">
        <w:rPr>
          <w:kern w:val="2"/>
        </w:rPr>
        <w:t xml:space="preserve">All schools participating in the Early Literacy Grant will be required to report interim assessment data to one of the online data collection tool associated with DIBELS Next (DIBELSnet or mClass). Schools will be required to submit interim assessment data periodically following the schedule and deadlines for submission provided by CDE throughout implementation of the grant. The Department will also use data collected annually through the READ Act data collection system as a component of the external evaluation. </w:t>
      </w:r>
    </w:p>
    <w:p w14:paraId="6A45B44C" w14:textId="77777777" w:rsidR="00685E05" w:rsidRPr="00563043" w:rsidRDefault="00685E05" w:rsidP="00DA37F7">
      <w:pPr>
        <w:rPr>
          <w:kern w:val="2"/>
        </w:rPr>
      </w:pPr>
    </w:p>
    <w:p w14:paraId="0F22B6BB" w14:textId="35844714" w:rsidR="00685E05" w:rsidRDefault="00685E05" w:rsidP="00DA37F7">
      <w:pPr>
        <w:rPr>
          <w:kern w:val="2"/>
        </w:rPr>
      </w:pPr>
      <w:r w:rsidRPr="00563043">
        <w:rPr>
          <w:kern w:val="2"/>
        </w:rPr>
        <w:t xml:space="preserve">The Department will collect qualitative data related to fidelity of implementation through the use of the Literacy Evaluation Tool. Additional forms to collect qualitative data may be developed and used by the Department during the grant cycle to monitor fidelity of implementation. Funded schools will be required to provide the necessary information to complete such forms. The Literacy Evaluation Tool is </w:t>
      </w:r>
      <w:r w:rsidRPr="00140B1C">
        <w:rPr>
          <w:kern w:val="2"/>
        </w:rPr>
        <w:t xml:space="preserve">included in </w:t>
      </w:r>
      <w:r w:rsidRPr="00140B1C">
        <w:rPr>
          <w:b/>
          <w:kern w:val="2"/>
        </w:rPr>
        <w:t xml:space="preserve">Attachment </w:t>
      </w:r>
      <w:r w:rsidR="006201FB" w:rsidRPr="00140B1C">
        <w:rPr>
          <w:b/>
          <w:kern w:val="2"/>
        </w:rPr>
        <w:t>B</w:t>
      </w:r>
      <w:r w:rsidRPr="00140B1C">
        <w:rPr>
          <w:kern w:val="2"/>
        </w:rPr>
        <w:t>.</w:t>
      </w:r>
      <w:r w:rsidR="0085654A">
        <w:rPr>
          <w:kern w:val="2"/>
        </w:rPr>
        <w:t xml:space="preserve"> </w:t>
      </w:r>
      <w:r w:rsidR="0085654A" w:rsidRPr="0085654A">
        <w:rPr>
          <w:kern w:val="2"/>
        </w:rPr>
        <w:t>Additionally, all consultant reports will be submitted to the project manager after e</w:t>
      </w:r>
      <w:r w:rsidR="0085654A">
        <w:rPr>
          <w:kern w:val="2"/>
        </w:rPr>
        <w:t>ach site visit is completed.</w:t>
      </w:r>
      <w:r w:rsidR="000C6404">
        <w:rPr>
          <w:kern w:val="2"/>
        </w:rPr>
        <w:t xml:space="preserve"> </w:t>
      </w:r>
      <w:r w:rsidR="000C6404" w:rsidRPr="000C6404">
        <w:rPr>
          <w:kern w:val="2"/>
        </w:rPr>
        <w:t>Additionally, all consultant reports will be submitted to the project manager after</w:t>
      </w:r>
      <w:r w:rsidR="000C6404">
        <w:rPr>
          <w:kern w:val="2"/>
        </w:rPr>
        <w:t xml:space="preserve"> each site visit is completed.</w:t>
      </w:r>
      <w:r w:rsidR="005919CB">
        <w:rPr>
          <w:kern w:val="2"/>
        </w:rPr>
        <w:t xml:space="preserve"> </w:t>
      </w:r>
    </w:p>
    <w:p w14:paraId="41C8E5B9" w14:textId="77777777" w:rsidR="005919CB" w:rsidRDefault="005919CB" w:rsidP="00DA37F7">
      <w:pPr>
        <w:rPr>
          <w:kern w:val="2"/>
        </w:rPr>
      </w:pPr>
    </w:p>
    <w:p w14:paraId="5321B01D" w14:textId="02776ADB" w:rsidR="005919CB" w:rsidRPr="00563043" w:rsidRDefault="0045174C" w:rsidP="00DA37F7">
      <w:pPr>
        <w:rPr>
          <w:kern w:val="2"/>
        </w:rPr>
      </w:pPr>
      <w:r>
        <w:rPr>
          <w:kern w:val="2"/>
        </w:rPr>
        <w:t>Note:</w:t>
      </w:r>
      <w:r w:rsidR="009376F1">
        <w:rPr>
          <w:kern w:val="2"/>
        </w:rPr>
        <w:t xml:space="preserve"> All schools participating in the Early Literacy Grant will also be asked to </w:t>
      </w:r>
      <w:r w:rsidR="009376F1" w:rsidRPr="00FA00C0">
        <w:rPr>
          <w:color w:val="auto"/>
        </w:rPr>
        <w:t>align the ELG implementation plan with</w:t>
      </w:r>
      <w:r w:rsidR="0074049B">
        <w:rPr>
          <w:color w:val="auto"/>
        </w:rPr>
        <w:t xml:space="preserve"> </w:t>
      </w:r>
      <w:r w:rsidR="009376F1" w:rsidRPr="00FA00C0">
        <w:rPr>
          <w:color w:val="auto"/>
        </w:rPr>
        <w:t xml:space="preserve">the UIP and will update </w:t>
      </w:r>
      <w:r w:rsidR="0074049B">
        <w:rPr>
          <w:color w:val="auto"/>
        </w:rPr>
        <w:t xml:space="preserve">on an ongoing basis.  </w:t>
      </w:r>
    </w:p>
    <w:p w14:paraId="4E6E346E" w14:textId="77777777" w:rsidR="00685E05" w:rsidRPr="00563043" w:rsidRDefault="00685E05" w:rsidP="00DA37F7">
      <w:pPr>
        <w:rPr>
          <w:kern w:val="2"/>
        </w:rPr>
      </w:pPr>
    </w:p>
    <w:p w14:paraId="74DE4F60" w14:textId="77777777" w:rsidR="00572D17" w:rsidRPr="00563043" w:rsidRDefault="00685E05" w:rsidP="00DA37F7">
      <w:pPr>
        <w:rPr>
          <w:b/>
          <w:kern w:val="2"/>
        </w:rPr>
      </w:pPr>
      <w:r w:rsidRPr="00563043">
        <w:rPr>
          <w:b/>
          <w:kern w:val="2"/>
        </w:rPr>
        <w:t>Applicants must provide signatures of agreement on the As</w:t>
      </w:r>
      <w:r w:rsidR="009D3342">
        <w:rPr>
          <w:b/>
          <w:kern w:val="2"/>
        </w:rPr>
        <w:t>surances page of the RFP (pages 12-13</w:t>
      </w:r>
      <w:r w:rsidRPr="00563043">
        <w:rPr>
          <w:b/>
          <w:kern w:val="2"/>
        </w:rPr>
        <w:t>).</w:t>
      </w:r>
    </w:p>
    <w:p w14:paraId="0F9819E7" w14:textId="77777777" w:rsidR="006911AC" w:rsidRDefault="006911AC" w:rsidP="00DA37F7">
      <w:pPr>
        <w:rPr>
          <w:b/>
          <w:kern w:val="2"/>
        </w:rPr>
      </w:pPr>
    </w:p>
    <w:p w14:paraId="5926687E" w14:textId="77777777" w:rsidR="00D42DF6" w:rsidRDefault="00D42DF6" w:rsidP="00DA37F7">
      <w:pPr>
        <w:rPr>
          <w:b/>
          <w:kern w:val="2"/>
        </w:rPr>
      </w:pPr>
    </w:p>
    <w:p w14:paraId="1183E941" w14:textId="77777777" w:rsidR="00572D17" w:rsidRPr="00563043" w:rsidRDefault="00572D17" w:rsidP="00DA37F7">
      <w:pPr>
        <w:pStyle w:val="Heading1"/>
        <w:rPr>
          <w:kern w:val="2"/>
        </w:rPr>
      </w:pPr>
      <w:bookmarkStart w:id="12" w:name="_Toc469477654"/>
      <w:r w:rsidRPr="00563043">
        <w:rPr>
          <w:kern w:val="2"/>
        </w:rPr>
        <w:t>Data Privacy</w:t>
      </w:r>
      <w:bookmarkEnd w:id="12"/>
    </w:p>
    <w:p w14:paraId="0C98187D" w14:textId="77777777" w:rsidR="00685E05" w:rsidRPr="00563043" w:rsidRDefault="00685E05" w:rsidP="00DA37F7">
      <w:pPr>
        <w:rPr>
          <w:rFonts w:ascii="Calibri" w:eastAsia="Calibri" w:hAnsi="Calibri"/>
          <w:noProof/>
          <w:color w:val="262626"/>
          <w:kern w:val="2"/>
        </w:rPr>
      </w:pPr>
      <w:r w:rsidRPr="00563043">
        <w:rPr>
          <w:rFonts w:ascii="Calibri" w:hAnsi="Calibri" w:cs="Arial"/>
          <w:bCs/>
          <w:iCs/>
          <w:kern w:val="2"/>
        </w:rPr>
        <w:t xml:space="preserve">CDE takes seriously its obligation to protect the privacy of student and educator Personally Identifiable Information (PII) collected, used, </w:t>
      </w:r>
      <w:r w:rsidR="0085654A" w:rsidRPr="00563043">
        <w:rPr>
          <w:rFonts w:ascii="Calibri" w:hAnsi="Calibri" w:cs="Arial"/>
          <w:bCs/>
          <w:iCs/>
          <w:kern w:val="2"/>
        </w:rPr>
        <w:t>shared,</w:t>
      </w:r>
      <w:r w:rsidRPr="00563043">
        <w:rPr>
          <w:rFonts w:ascii="Calibri" w:hAnsi="Calibri" w:cs="Arial"/>
          <w:bCs/>
          <w:iCs/>
          <w:kern w:val="2"/>
        </w:rPr>
        <w:t xml:space="preserve"> and stored. Therefore, CDE provides a secure system to collect information, survey responses, and PII for this grant program. PII will be collected, used, shared, and stored in compliance with CDE’s privacy and security policies and procedures.</w:t>
      </w:r>
    </w:p>
    <w:p w14:paraId="41F03DE4" w14:textId="77777777" w:rsidR="00ED63E1" w:rsidRPr="00563043" w:rsidRDefault="00ED63E1" w:rsidP="00DA37F7">
      <w:pPr>
        <w:rPr>
          <w:kern w:val="2"/>
        </w:rPr>
      </w:pPr>
    </w:p>
    <w:p w14:paraId="38831C6F" w14:textId="77777777" w:rsidR="00ED63E1" w:rsidRPr="00563043" w:rsidRDefault="00ED63E1" w:rsidP="00DA37F7">
      <w:pPr>
        <w:rPr>
          <w:kern w:val="2"/>
        </w:rPr>
      </w:pPr>
      <w:r w:rsidRPr="00563043">
        <w:rPr>
          <w:kern w:val="2"/>
        </w:rPr>
        <w:t>Please note: Documents submitted</w:t>
      </w:r>
      <w:r w:rsidR="00685E05" w:rsidRPr="00563043">
        <w:rPr>
          <w:kern w:val="2"/>
        </w:rPr>
        <w:t xml:space="preserve"> in support of the application</w:t>
      </w:r>
      <w:r w:rsidRPr="00563043">
        <w:rPr>
          <w:kern w:val="2"/>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w:t>
      </w:r>
      <w:r w:rsidR="00470E33">
        <w:rPr>
          <w:kern w:val="2"/>
        </w:rPr>
        <w:t>to remove small numbers under 1</w:t>
      </w:r>
      <w:r w:rsidR="00071680">
        <w:rPr>
          <w:kern w:val="2"/>
        </w:rPr>
        <w:t>6</w:t>
      </w:r>
      <w:r w:rsidRPr="00563043">
        <w:rPr>
          <w:kern w:val="2"/>
        </w:rPr>
        <w:t xml:space="preserve"> for students or 5 for educators.</w:t>
      </w:r>
    </w:p>
    <w:p w14:paraId="63DC8448" w14:textId="77777777" w:rsidR="00071680" w:rsidRPr="00563043" w:rsidRDefault="00071680" w:rsidP="00DA37F7">
      <w:pPr>
        <w:rPr>
          <w:kern w:val="2"/>
        </w:rPr>
      </w:pPr>
    </w:p>
    <w:p w14:paraId="1DCBA94E" w14:textId="77777777" w:rsidR="00572D17" w:rsidRPr="00563043" w:rsidRDefault="00572D17" w:rsidP="00DA37F7">
      <w:pPr>
        <w:pStyle w:val="Heading1"/>
        <w:rPr>
          <w:kern w:val="2"/>
        </w:rPr>
      </w:pPr>
      <w:bookmarkStart w:id="13" w:name="_Toc469477655"/>
      <w:r w:rsidRPr="00563043">
        <w:rPr>
          <w:kern w:val="2"/>
        </w:rPr>
        <w:t>Technical Assistance</w:t>
      </w:r>
      <w:bookmarkEnd w:id="13"/>
    </w:p>
    <w:p w14:paraId="292AE570" w14:textId="1C43001E" w:rsidR="00572D17" w:rsidRPr="0051546B" w:rsidRDefault="005659ED" w:rsidP="00DA37F7">
      <w:pPr>
        <w:rPr>
          <w:kern w:val="2"/>
        </w:rPr>
      </w:pPr>
      <w:r w:rsidRPr="005659ED">
        <w:rPr>
          <w:kern w:val="2"/>
          <w:u w:val="single"/>
        </w:rPr>
        <w:t>RFP Webinar</w:t>
      </w:r>
      <w:r>
        <w:rPr>
          <w:kern w:val="2"/>
        </w:rPr>
        <w:t xml:space="preserve">: </w:t>
      </w:r>
      <w:r w:rsidR="00572D17" w:rsidRPr="00563043">
        <w:rPr>
          <w:kern w:val="2"/>
        </w:rPr>
        <w:t xml:space="preserve">An application training webinar will be held on </w:t>
      </w:r>
      <w:r w:rsidR="009918B6" w:rsidRPr="00D94E66">
        <w:rPr>
          <w:b/>
          <w:kern w:val="2"/>
        </w:rPr>
        <w:t xml:space="preserve">Friday, </w:t>
      </w:r>
      <w:r w:rsidR="00D94E66" w:rsidRPr="00D94E66">
        <w:rPr>
          <w:b/>
          <w:kern w:val="2"/>
        </w:rPr>
        <w:t>November 2</w:t>
      </w:r>
      <w:r w:rsidR="007A60AC" w:rsidRPr="00D94E66">
        <w:rPr>
          <w:b/>
          <w:kern w:val="2"/>
        </w:rPr>
        <w:t>,</w:t>
      </w:r>
      <w:r w:rsidR="00685E05" w:rsidRPr="00D94E66">
        <w:rPr>
          <w:b/>
          <w:kern w:val="2"/>
        </w:rPr>
        <w:t xml:space="preserve"> 201</w:t>
      </w:r>
      <w:r w:rsidR="007A60AC" w:rsidRPr="00D94E66">
        <w:rPr>
          <w:b/>
          <w:kern w:val="2"/>
        </w:rPr>
        <w:t>8</w:t>
      </w:r>
      <w:r w:rsidR="00685E05" w:rsidRPr="00D94E66">
        <w:rPr>
          <w:b/>
          <w:kern w:val="2"/>
        </w:rPr>
        <w:t xml:space="preserve">, from </w:t>
      </w:r>
      <w:r w:rsidR="009918B6" w:rsidRPr="00D94E66">
        <w:rPr>
          <w:b/>
          <w:kern w:val="2"/>
        </w:rPr>
        <w:t>2:00-3:00 pm</w:t>
      </w:r>
      <w:r w:rsidR="00685E05" w:rsidRPr="00D94E66">
        <w:rPr>
          <w:b/>
          <w:kern w:val="2"/>
        </w:rPr>
        <w:t>.</w:t>
      </w:r>
      <w:r w:rsidR="00572D17" w:rsidRPr="009918B6">
        <w:rPr>
          <w:b/>
          <w:kern w:val="2"/>
        </w:rPr>
        <w:t xml:space="preserve"> </w:t>
      </w:r>
      <w:hyperlink r:id="rId20" w:history="1">
        <w:r w:rsidR="00572D17" w:rsidRPr="009918B6">
          <w:rPr>
            <w:rStyle w:val="Hyperlink"/>
            <w:b/>
            <w:kern w:val="2"/>
          </w:rPr>
          <w:t>Register for this technical a</w:t>
        </w:r>
        <w:r w:rsidR="00AD0484" w:rsidRPr="009918B6">
          <w:rPr>
            <w:rStyle w:val="Hyperlink"/>
            <w:b/>
            <w:kern w:val="2"/>
          </w:rPr>
          <w:t>ssistance</w:t>
        </w:r>
        <w:r w:rsidR="009918B6" w:rsidRPr="009918B6">
          <w:rPr>
            <w:rStyle w:val="Hyperlink"/>
            <w:b/>
            <w:kern w:val="2"/>
          </w:rPr>
          <w:t xml:space="preserve"> here</w:t>
        </w:r>
      </w:hyperlink>
      <w:r w:rsidR="00572D17" w:rsidRPr="0051546B">
        <w:rPr>
          <w:kern w:val="2"/>
        </w:rPr>
        <w:t xml:space="preserve">. </w:t>
      </w:r>
    </w:p>
    <w:p w14:paraId="6DB0B3D4" w14:textId="77777777" w:rsidR="00572D17" w:rsidRPr="0051546B" w:rsidRDefault="00572D17" w:rsidP="00DA37F7">
      <w:pPr>
        <w:rPr>
          <w:kern w:val="2"/>
        </w:rPr>
      </w:pPr>
    </w:p>
    <w:p w14:paraId="2EEFCA6C" w14:textId="38B23515" w:rsidR="00572D17" w:rsidRPr="0051546B" w:rsidRDefault="005659ED" w:rsidP="00DA37F7">
      <w:pPr>
        <w:rPr>
          <w:kern w:val="2"/>
        </w:rPr>
      </w:pPr>
      <w:r w:rsidRPr="0051546B">
        <w:rPr>
          <w:kern w:val="2"/>
          <w:u w:val="single"/>
        </w:rPr>
        <w:t>Letter of Intent</w:t>
      </w:r>
      <w:r w:rsidRPr="0051546B">
        <w:rPr>
          <w:kern w:val="2"/>
        </w:rPr>
        <w:t xml:space="preserve">: </w:t>
      </w:r>
      <w:r w:rsidR="00572D17" w:rsidRPr="0051546B">
        <w:rPr>
          <w:kern w:val="2"/>
        </w:rPr>
        <w:t xml:space="preserve">If interested in applying for this funding opportunity, please submit the Letter of Intent (see </w:t>
      </w:r>
      <w:r w:rsidR="009D3342" w:rsidRPr="0051546B">
        <w:rPr>
          <w:b/>
          <w:kern w:val="2"/>
        </w:rPr>
        <w:t xml:space="preserve">Attachment </w:t>
      </w:r>
      <w:r w:rsidR="006201FB" w:rsidRPr="0051546B">
        <w:rPr>
          <w:b/>
          <w:kern w:val="2"/>
        </w:rPr>
        <w:t>A</w:t>
      </w:r>
      <w:r w:rsidR="00572D17" w:rsidRPr="0051546B">
        <w:rPr>
          <w:kern w:val="2"/>
        </w:rPr>
        <w:t xml:space="preserve">) at </w:t>
      </w:r>
      <w:hyperlink r:id="rId21" w:history="1">
        <w:r w:rsidR="0069106A" w:rsidRPr="00357DF7">
          <w:rPr>
            <w:rStyle w:val="Hyperlink"/>
            <w:b/>
            <w:kern w:val="2"/>
          </w:rPr>
          <w:t>https://www.surveymonkey.com/r/2018ELGLOI</w:t>
        </w:r>
      </w:hyperlink>
      <w:r w:rsidR="00330685" w:rsidRPr="0051546B">
        <w:rPr>
          <w:kern w:val="2"/>
        </w:rPr>
        <w:t xml:space="preserve"> </w:t>
      </w:r>
      <w:r w:rsidR="00572D17" w:rsidRPr="0051546B">
        <w:rPr>
          <w:kern w:val="2"/>
        </w:rPr>
        <w:t xml:space="preserve">by </w:t>
      </w:r>
      <w:r w:rsidR="00F52C09">
        <w:rPr>
          <w:b/>
          <w:kern w:val="2"/>
        </w:rPr>
        <w:t xml:space="preserve">Friday, November </w:t>
      </w:r>
      <w:r w:rsidR="008D7B4E">
        <w:rPr>
          <w:b/>
          <w:kern w:val="2"/>
        </w:rPr>
        <w:t>9</w:t>
      </w:r>
      <w:r w:rsidR="00F52C09">
        <w:rPr>
          <w:b/>
          <w:kern w:val="2"/>
        </w:rPr>
        <w:t>,</w:t>
      </w:r>
      <w:r w:rsidR="00685E05" w:rsidRPr="0051546B">
        <w:rPr>
          <w:b/>
          <w:kern w:val="2"/>
        </w:rPr>
        <w:t xml:space="preserve"> 201</w:t>
      </w:r>
      <w:r w:rsidR="007A60AC" w:rsidRPr="0051546B">
        <w:rPr>
          <w:b/>
          <w:kern w:val="2"/>
        </w:rPr>
        <w:t>8</w:t>
      </w:r>
      <w:r w:rsidR="00685E05" w:rsidRPr="0051546B">
        <w:rPr>
          <w:b/>
          <w:kern w:val="2"/>
        </w:rPr>
        <w:t>, by 11:59 pm.</w:t>
      </w:r>
      <w:r w:rsidR="006911AC" w:rsidRPr="0051546B">
        <w:rPr>
          <w:b/>
          <w:kern w:val="2"/>
        </w:rPr>
        <w:t xml:space="preserve"> </w:t>
      </w:r>
      <w:r w:rsidR="006911AC" w:rsidRPr="0051546B">
        <w:rPr>
          <w:kern w:val="2"/>
        </w:rPr>
        <w:t>This allows CDE to plan for the review process and communicate with prospective applicants should a need arise.</w:t>
      </w:r>
    </w:p>
    <w:p w14:paraId="40355532" w14:textId="77777777" w:rsidR="009854D7" w:rsidRPr="0051546B" w:rsidRDefault="009854D7" w:rsidP="00DA37F7">
      <w:pPr>
        <w:rPr>
          <w:kern w:val="2"/>
        </w:rPr>
      </w:pPr>
    </w:p>
    <w:p w14:paraId="59122F56" w14:textId="77777777" w:rsidR="009854D7" w:rsidRPr="0051546B" w:rsidRDefault="009854D7" w:rsidP="009854D7">
      <w:pPr>
        <w:rPr>
          <w:noProof/>
        </w:rPr>
      </w:pPr>
      <w:r w:rsidRPr="0051546B">
        <w:rPr>
          <w:noProof/>
          <w:u w:val="single"/>
        </w:rPr>
        <w:t>Assistance from BOCES</w:t>
      </w:r>
      <w:r w:rsidRPr="0051546B">
        <w:rPr>
          <w:noProof/>
        </w:rPr>
        <w:t xml:space="preserve">: In addition to the available assistance mentioned above, BOCES serving member districts with less than 4,000 students annually receives a share of state education program funding specifically to assist those districts with applying for grants. Please contact your local BOCES for additional information. </w:t>
      </w:r>
    </w:p>
    <w:p w14:paraId="347CAFC4" w14:textId="77777777" w:rsidR="00DF62C1" w:rsidRPr="0051546B" w:rsidRDefault="00DF62C1" w:rsidP="00DA37F7">
      <w:pPr>
        <w:pStyle w:val="Heading1"/>
        <w:rPr>
          <w:kern w:val="2"/>
          <w:sz w:val="22"/>
          <w:szCs w:val="22"/>
        </w:rPr>
      </w:pPr>
    </w:p>
    <w:p w14:paraId="2E6FB677" w14:textId="77777777" w:rsidR="00DF62C1" w:rsidRPr="0051546B" w:rsidRDefault="00DF62C1" w:rsidP="00DA37F7">
      <w:pPr>
        <w:pStyle w:val="Heading1"/>
        <w:rPr>
          <w:kern w:val="2"/>
        </w:rPr>
      </w:pPr>
      <w:bookmarkStart w:id="14" w:name="_Toc469477656"/>
      <w:r w:rsidRPr="0051546B">
        <w:rPr>
          <w:kern w:val="2"/>
        </w:rPr>
        <w:t>Review Process and Timeline</w:t>
      </w:r>
      <w:bookmarkEnd w:id="14"/>
    </w:p>
    <w:p w14:paraId="0EB7B8EB" w14:textId="1D87A8B2" w:rsidR="00DF62C1" w:rsidRPr="0051546B" w:rsidRDefault="00DF62C1" w:rsidP="00DA37F7">
      <w:pPr>
        <w:rPr>
          <w:kern w:val="2"/>
        </w:rPr>
      </w:pPr>
      <w:r w:rsidRPr="0051546B">
        <w:rPr>
          <w:kern w:val="2"/>
        </w:rPr>
        <w:t>Applications will be reviewed by CDE staff and peer reviewers to ensure they contain all required components. Applicants will be notified of final award status no later than</w:t>
      </w:r>
      <w:r w:rsidR="007A60AC" w:rsidRPr="0051546B">
        <w:rPr>
          <w:kern w:val="2"/>
        </w:rPr>
        <w:t xml:space="preserve"> </w:t>
      </w:r>
      <w:r w:rsidR="00F52C09">
        <w:rPr>
          <w:b/>
          <w:kern w:val="2"/>
        </w:rPr>
        <w:t>January 18</w:t>
      </w:r>
      <w:r w:rsidR="006911AC" w:rsidRPr="0051546B">
        <w:rPr>
          <w:b/>
          <w:kern w:val="2"/>
        </w:rPr>
        <w:t>, 201</w:t>
      </w:r>
      <w:r w:rsidR="00645D97">
        <w:rPr>
          <w:b/>
          <w:kern w:val="2"/>
        </w:rPr>
        <w:t>9</w:t>
      </w:r>
      <w:r w:rsidR="006911AC" w:rsidRPr="0051546B">
        <w:rPr>
          <w:b/>
          <w:kern w:val="2"/>
        </w:rPr>
        <w:t>.</w:t>
      </w:r>
    </w:p>
    <w:p w14:paraId="393DC000" w14:textId="77777777" w:rsidR="00DF62C1" w:rsidRPr="0051546B" w:rsidRDefault="00DF62C1" w:rsidP="00DA37F7">
      <w:pPr>
        <w:rPr>
          <w:kern w:val="2"/>
        </w:rPr>
      </w:pPr>
    </w:p>
    <w:p w14:paraId="10FB956C" w14:textId="74EBB807" w:rsidR="00DF62C1" w:rsidRPr="00563043" w:rsidRDefault="00DF62C1" w:rsidP="00DA37F7">
      <w:pPr>
        <w:rPr>
          <w:kern w:val="2"/>
        </w:rPr>
      </w:pPr>
      <w:r w:rsidRPr="0051546B">
        <w:rPr>
          <w:b/>
          <w:kern w:val="2"/>
        </w:rPr>
        <w:t>Note:</w:t>
      </w:r>
      <w:r w:rsidRPr="0051546B">
        <w:rPr>
          <w:kern w:val="2"/>
        </w:rPr>
        <w:t xml:space="preserve"> This is a competitive process – </w:t>
      </w:r>
      <w:r w:rsidRPr="0051546B">
        <w:rPr>
          <w:kern w:val="2"/>
          <w:u w:val="single"/>
        </w:rPr>
        <w:t>applicant</w:t>
      </w:r>
      <w:r w:rsidR="006911AC" w:rsidRPr="0051546B">
        <w:rPr>
          <w:kern w:val="2"/>
          <w:u w:val="single"/>
        </w:rPr>
        <w:t xml:space="preserve">s must score at least </w:t>
      </w:r>
      <w:r w:rsidR="00F52C09" w:rsidRPr="00F52C09">
        <w:rPr>
          <w:kern w:val="2"/>
          <w:u w:val="single"/>
        </w:rPr>
        <w:t>116</w:t>
      </w:r>
      <w:r w:rsidR="006911AC" w:rsidRPr="00F52C09">
        <w:rPr>
          <w:kern w:val="2"/>
          <w:u w:val="single"/>
        </w:rPr>
        <w:t xml:space="preserve"> points out of the 1</w:t>
      </w:r>
      <w:r w:rsidR="00F52C09" w:rsidRPr="00F52C09">
        <w:rPr>
          <w:kern w:val="2"/>
          <w:u w:val="single"/>
        </w:rPr>
        <w:t>4</w:t>
      </w:r>
      <w:r w:rsidR="00F52C09">
        <w:rPr>
          <w:kern w:val="2"/>
          <w:u w:val="single"/>
        </w:rPr>
        <w:t>5</w:t>
      </w:r>
      <w:r w:rsidRPr="0051546B">
        <w:rPr>
          <w:kern w:val="2"/>
          <w:u w:val="single"/>
        </w:rPr>
        <w:t xml:space="preserve"> possible points to be approved for funding</w:t>
      </w:r>
      <w:r w:rsidR="006911AC" w:rsidRPr="0051546B">
        <w:rPr>
          <w:kern w:val="2"/>
        </w:rPr>
        <w:t xml:space="preserve">. Applications that score below </w:t>
      </w:r>
      <w:r w:rsidR="00F52C09">
        <w:rPr>
          <w:kern w:val="2"/>
        </w:rPr>
        <w:t>116</w:t>
      </w:r>
      <w:r w:rsidR="006911AC" w:rsidRPr="0051546B">
        <w:rPr>
          <w:kern w:val="2"/>
        </w:rPr>
        <w:t xml:space="preserve"> </w:t>
      </w:r>
      <w:r w:rsidRPr="0051546B">
        <w:rPr>
          <w:kern w:val="2"/>
        </w:rPr>
        <w:t>points may be asked to submit revisions that would bring the application up to a fundable level.</w:t>
      </w:r>
      <w:r w:rsidRPr="00563043">
        <w:rPr>
          <w:kern w:val="2"/>
        </w:rPr>
        <w:t xml:space="preserve"> There is no guarantee that submitting an application will result in funding or funding at the requested level. All award decisions are final. Applicants that do not meet the qualifications may reapply for future grant opportunities.</w:t>
      </w:r>
      <w:r w:rsidR="006911AC" w:rsidRPr="00563043">
        <w:rPr>
          <w:kern w:val="2"/>
        </w:rPr>
        <w:t xml:space="preserve"> Applicants, including the School Leadership Team (SLT), may be asked to participate in a selection interview conducted by personnel from the CDE Office of Literacy.</w:t>
      </w:r>
    </w:p>
    <w:p w14:paraId="1EA00669" w14:textId="77777777" w:rsidR="0013231E" w:rsidRPr="00563043" w:rsidRDefault="0013231E" w:rsidP="00DA37F7">
      <w:pPr>
        <w:pStyle w:val="Header"/>
        <w:tabs>
          <w:tab w:val="clear" w:pos="4680"/>
          <w:tab w:val="clear" w:pos="9360"/>
        </w:tabs>
        <w:rPr>
          <w:kern w:val="2"/>
        </w:rPr>
      </w:pPr>
    </w:p>
    <w:p w14:paraId="7C22AA21" w14:textId="77777777" w:rsidR="00AD0484" w:rsidRPr="00563043" w:rsidRDefault="00AD0484" w:rsidP="00DA37F7">
      <w:pPr>
        <w:pStyle w:val="Heading1"/>
        <w:rPr>
          <w:kern w:val="2"/>
        </w:rPr>
      </w:pPr>
      <w:bookmarkStart w:id="15" w:name="_Toc469477657"/>
      <w:r w:rsidRPr="00563043">
        <w:rPr>
          <w:kern w:val="2"/>
        </w:rPr>
        <w:t>Submission Process and Deadline</w:t>
      </w:r>
      <w:bookmarkEnd w:id="15"/>
    </w:p>
    <w:p w14:paraId="58E5B8D6" w14:textId="0D3E3A6A" w:rsidR="00AD0484" w:rsidRDefault="00AD0484" w:rsidP="00DA37F7">
      <w:pPr>
        <w:pStyle w:val="Header"/>
        <w:tabs>
          <w:tab w:val="clear" w:pos="4680"/>
          <w:tab w:val="clear" w:pos="9360"/>
        </w:tabs>
        <w:rPr>
          <w:kern w:val="2"/>
        </w:rPr>
      </w:pPr>
      <w:r w:rsidRPr="00563043">
        <w:rPr>
          <w:kern w:val="2"/>
        </w:rPr>
        <w:t xml:space="preserve">An electronic copy of the application (in PDF format) and electronic budget (in Excel format) must be submitted to </w:t>
      </w:r>
      <w:hyperlink r:id="rId22" w:history="1">
        <w:r w:rsidRPr="00563043">
          <w:rPr>
            <w:rStyle w:val="Hyperlink"/>
            <w:kern w:val="2"/>
          </w:rPr>
          <w:t>CompetitiveGrants@cde.state.co.us</w:t>
        </w:r>
      </w:hyperlink>
      <w:r w:rsidRPr="00563043">
        <w:rPr>
          <w:kern w:val="2"/>
        </w:rPr>
        <w:t xml:space="preserve"> </w:t>
      </w:r>
      <w:r w:rsidR="006911AC" w:rsidRPr="00563043">
        <w:rPr>
          <w:kern w:val="2"/>
        </w:rPr>
        <w:t xml:space="preserve">by </w:t>
      </w:r>
      <w:r w:rsidR="008D7B4E">
        <w:rPr>
          <w:b/>
          <w:kern w:val="2"/>
        </w:rPr>
        <w:t>Wednesd</w:t>
      </w:r>
      <w:r w:rsidR="00F52C09">
        <w:rPr>
          <w:b/>
          <w:kern w:val="2"/>
        </w:rPr>
        <w:t xml:space="preserve">ay, </w:t>
      </w:r>
      <w:r w:rsidR="008D7B4E">
        <w:rPr>
          <w:b/>
          <w:kern w:val="2"/>
        </w:rPr>
        <w:t>December 5</w:t>
      </w:r>
      <w:r w:rsidR="00F52C09">
        <w:rPr>
          <w:b/>
          <w:kern w:val="2"/>
        </w:rPr>
        <w:t xml:space="preserve">, </w:t>
      </w:r>
      <w:r w:rsidR="00F52C09" w:rsidRPr="0051546B">
        <w:rPr>
          <w:b/>
          <w:kern w:val="2"/>
        </w:rPr>
        <w:t>2018</w:t>
      </w:r>
      <w:r w:rsidR="006911AC" w:rsidRPr="0051546B">
        <w:rPr>
          <w:b/>
          <w:kern w:val="2"/>
        </w:rPr>
        <w:t>, by 11:59 pm</w:t>
      </w:r>
      <w:r w:rsidRPr="0051546B">
        <w:rPr>
          <w:kern w:val="2"/>
        </w:rPr>
        <w:t xml:space="preserve">. The electronic version should include all required components of the application as one document. Please attach the electronic budget workbook in Excel format as a separate document. Faxes will not be accepted. Incomplete or late applications will not be considered. If you do not receive an email confirmation of receipt of your application within 24 hours of the deadline, please email </w:t>
      </w:r>
      <w:hyperlink r:id="rId23" w:history="1">
        <w:r w:rsidRPr="0051546B">
          <w:rPr>
            <w:rStyle w:val="Hyperlink"/>
            <w:kern w:val="2"/>
          </w:rPr>
          <w:t>CompetitiveGrants@cde.state.co.us</w:t>
        </w:r>
      </w:hyperlink>
      <w:r w:rsidRPr="0051546B">
        <w:rPr>
          <w:kern w:val="2"/>
        </w:rPr>
        <w:t xml:space="preserve">. Application materials and budget are available for download on the CDE website at </w:t>
      </w:r>
      <w:hyperlink r:id="rId24" w:history="1">
        <w:r w:rsidR="006911AC" w:rsidRPr="0051546B">
          <w:rPr>
            <w:rStyle w:val="Hyperlink"/>
            <w:kern w:val="2"/>
          </w:rPr>
          <w:t>www.cde.state.co.us/coloradoliteracy/readact/grant</w:t>
        </w:r>
      </w:hyperlink>
      <w:r w:rsidR="006911AC" w:rsidRPr="0051546B">
        <w:rPr>
          <w:kern w:val="2"/>
        </w:rPr>
        <w:t>.</w:t>
      </w:r>
    </w:p>
    <w:p w14:paraId="69443F89" w14:textId="1774DF60" w:rsidR="0069106A" w:rsidRPr="0051546B" w:rsidRDefault="0069106A" w:rsidP="00DA37F7">
      <w:pPr>
        <w:pStyle w:val="Header"/>
        <w:tabs>
          <w:tab w:val="clear" w:pos="4680"/>
          <w:tab w:val="clear" w:pos="9360"/>
        </w:tabs>
        <w:rPr>
          <w:kern w:val="2"/>
        </w:rPr>
      </w:pPr>
    </w:p>
    <w:p w14:paraId="7FF0C587" w14:textId="79AA1C92" w:rsidR="004A646B" w:rsidRPr="00563043" w:rsidRDefault="00B90781" w:rsidP="00DA37F7">
      <w:pPr>
        <w:pStyle w:val="Header"/>
        <w:tabs>
          <w:tab w:val="clear" w:pos="4680"/>
          <w:tab w:val="clear" w:pos="9360"/>
        </w:tabs>
        <w:rPr>
          <w:kern w:val="2"/>
        </w:rPr>
      </w:pPr>
      <w:r w:rsidRPr="0051546B">
        <w:rPr>
          <w:noProof/>
          <w:kern w:val="2"/>
        </w:rPr>
        <mc:AlternateContent>
          <mc:Choice Requires="wps">
            <w:drawing>
              <wp:anchor distT="45720" distB="45720" distL="114300" distR="114300" simplePos="0" relativeHeight="251658240" behindDoc="0" locked="0" layoutInCell="1" allowOverlap="1" wp14:anchorId="528622F8" wp14:editId="4061FF7D">
                <wp:simplePos x="0" y="0"/>
                <wp:positionH relativeFrom="margin">
                  <wp:posOffset>1186815</wp:posOffset>
                </wp:positionH>
                <wp:positionV relativeFrom="paragraph">
                  <wp:posOffset>35560</wp:posOffset>
                </wp:positionV>
                <wp:extent cx="4640580" cy="74295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742950"/>
                        </a:xfrm>
                        <a:prstGeom prst="rect">
                          <a:avLst/>
                        </a:prstGeom>
                        <a:solidFill>
                          <a:srgbClr val="FFFFFF"/>
                        </a:solidFill>
                        <a:ln w="19050">
                          <a:solidFill>
                            <a:srgbClr val="000000"/>
                          </a:solidFill>
                          <a:miter lim="800000"/>
                          <a:headEnd/>
                          <a:tailEnd/>
                        </a:ln>
                      </wps:spPr>
                      <wps:txbx>
                        <w:txbxContent>
                          <w:p w14:paraId="1D8DDCCF" w14:textId="77777777" w:rsidR="00645D97" w:rsidRPr="00D13926" w:rsidRDefault="00645D97" w:rsidP="004A646B">
                            <w:pPr>
                              <w:jc w:val="center"/>
                            </w:pPr>
                            <w:r>
                              <w:t>Submit the</w:t>
                            </w:r>
                            <w:r w:rsidRPr="00D13926">
                              <w:t xml:space="preserve"> electronic </w:t>
                            </w:r>
                            <w:r>
                              <w:t>copy of the application</w:t>
                            </w:r>
                            <w:r w:rsidRPr="00D13926">
                              <w:t xml:space="preserve"> and electronic budget to: </w:t>
                            </w:r>
                            <w:hyperlink r:id="rId25" w:history="1">
                              <w:r w:rsidRPr="00D13926">
                                <w:rPr>
                                  <w:rStyle w:val="Hyperlink"/>
                                </w:rPr>
                                <w:t>CompetitiveGrants@cde.state.co.us</w:t>
                              </w:r>
                            </w:hyperlink>
                          </w:p>
                          <w:p w14:paraId="665CACC4" w14:textId="174461DE" w:rsidR="00645D97" w:rsidRPr="00E80C0A" w:rsidRDefault="00645D97" w:rsidP="004A646B">
                            <w:pPr>
                              <w:jc w:val="center"/>
                              <w:rPr>
                                <w:b/>
                                <w:sz w:val="28"/>
                                <w:szCs w:val="28"/>
                              </w:rPr>
                            </w:pPr>
                            <w:r w:rsidRPr="00D13926">
                              <w:t xml:space="preserve">By: </w:t>
                            </w:r>
                            <w:r>
                              <w:rPr>
                                <w:b/>
                                <w:kern w:val="2"/>
                              </w:rPr>
                              <w:t xml:space="preserve">Wednesday, December 5, </w:t>
                            </w:r>
                            <w:r w:rsidRPr="0051546B">
                              <w:rPr>
                                <w:b/>
                                <w:kern w:val="2"/>
                              </w:rPr>
                              <w:t>2018,</w:t>
                            </w:r>
                            <w:r>
                              <w:rPr>
                                <w:b/>
                              </w:rPr>
                              <w:t xml:space="preserve"> by 11:59 pm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8622F8" id="_x0000_t202" coordsize="21600,21600" o:spt="202" path="m,l,21600r21600,l21600,xe">
                <v:stroke joinstyle="miter"/>
                <v:path gradientshapeok="t" o:connecttype="rect"/>
              </v:shapetype>
              <v:shape id="Text Box 2" o:spid="_x0000_s1026" type="#_x0000_t202" style="position:absolute;margin-left:93.45pt;margin-top:2.8pt;width:365.4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" strokeweight="1.5pt">
                <v:textbox>
                  <w:txbxContent>
                    <w:p w14:paraId="1D8DDCCF" w14:textId="77777777" w:rsidR="00645D97" w:rsidRPr="00D13926" w:rsidRDefault="00645D97" w:rsidP="004A646B">
                      <w:pPr>
                        <w:jc w:val="center"/>
                      </w:pPr>
                      <w:r>
                        <w:t>Submit the</w:t>
                      </w:r>
                      <w:r w:rsidRPr="00D13926">
                        <w:t xml:space="preserve"> electronic </w:t>
                      </w:r>
                      <w:r>
                        <w:t>copy of the application</w:t>
                      </w:r>
                      <w:r w:rsidRPr="00D13926">
                        <w:t xml:space="preserve"> and electronic budget to: </w:t>
                      </w:r>
                      <w:hyperlink r:id="rId26" w:history="1">
                        <w:r w:rsidRPr="00D13926">
                          <w:rPr>
                            <w:rStyle w:val="Hyperlink"/>
                          </w:rPr>
                          <w:t>CompetitiveGrants@cde.state.co.us</w:t>
                        </w:r>
                      </w:hyperlink>
                    </w:p>
                    <w:p w14:paraId="665CACC4" w14:textId="174461DE" w:rsidR="00645D97" w:rsidRPr="00E80C0A" w:rsidRDefault="00645D97" w:rsidP="004A646B">
                      <w:pPr>
                        <w:jc w:val="center"/>
                        <w:rPr>
                          <w:b/>
                          <w:sz w:val="28"/>
                          <w:szCs w:val="28"/>
                        </w:rPr>
                      </w:pPr>
                      <w:r w:rsidRPr="00D13926">
                        <w:t xml:space="preserve">By: </w:t>
                      </w:r>
                      <w:r>
                        <w:rPr>
                          <w:b/>
                          <w:kern w:val="2"/>
                        </w:rPr>
                        <w:t xml:space="preserve">Wednesday, December 5, </w:t>
                      </w:r>
                      <w:r w:rsidRPr="0051546B">
                        <w:rPr>
                          <w:b/>
                          <w:kern w:val="2"/>
                        </w:rPr>
                        <w:t>2018,</w:t>
                      </w:r>
                      <w:r>
                        <w:rPr>
                          <w:b/>
                        </w:rPr>
                        <w:t xml:space="preserve"> by 11:59 pm</w:t>
                      </w:r>
                    </w:p>
                  </w:txbxContent>
                </v:textbox>
                <w10:wrap anchorx="margin"/>
              </v:shape>
            </w:pict>
          </mc:Fallback>
        </mc:AlternateContent>
      </w:r>
    </w:p>
    <w:p w14:paraId="52D6B970" w14:textId="77777777" w:rsidR="004A646B" w:rsidRPr="00563043" w:rsidRDefault="004A646B" w:rsidP="00DA37F7">
      <w:pPr>
        <w:pStyle w:val="Header"/>
        <w:tabs>
          <w:tab w:val="clear" w:pos="4680"/>
          <w:tab w:val="clear" w:pos="9360"/>
        </w:tabs>
        <w:rPr>
          <w:kern w:val="2"/>
        </w:rPr>
      </w:pPr>
    </w:p>
    <w:p w14:paraId="1294DF06" w14:textId="77777777" w:rsidR="00AD0484" w:rsidRPr="00563043" w:rsidRDefault="00AD0484" w:rsidP="00DA37F7">
      <w:pPr>
        <w:pStyle w:val="Header"/>
        <w:tabs>
          <w:tab w:val="clear" w:pos="4680"/>
          <w:tab w:val="clear" w:pos="9360"/>
        </w:tabs>
        <w:rPr>
          <w:kern w:val="2"/>
        </w:rPr>
      </w:pPr>
    </w:p>
    <w:p w14:paraId="743C9AC8" w14:textId="77777777" w:rsidR="0013231E" w:rsidRPr="00563043" w:rsidRDefault="0013231E" w:rsidP="00DA37F7">
      <w:pPr>
        <w:rPr>
          <w:kern w:val="2"/>
        </w:rPr>
      </w:pPr>
    </w:p>
    <w:p w14:paraId="540ACDEF" w14:textId="77777777" w:rsidR="0013231E" w:rsidRPr="00563043" w:rsidRDefault="0013231E" w:rsidP="00DA37F7">
      <w:pPr>
        <w:rPr>
          <w:kern w:val="2"/>
        </w:rPr>
      </w:pPr>
    </w:p>
    <w:p w14:paraId="10042415" w14:textId="77777777" w:rsidR="004A646B" w:rsidRPr="00563043" w:rsidRDefault="004A646B" w:rsidP="00DA37F7">
      <w:pPr>
        <w:pStyle w:val="Heading1"/>
        <w:rPr>
          <w:kern w:val="2"/>
        </w:rPr>
      </w:pPr>
      <w:bookmarkStart w:id="16" w:name="_Toc469477658"/>
      <w:r w:rsidRPr="00563043">
        <w:rPr>
          <w:kern w:val="2"/>
        </w:rPr>
        <w:t>Application Format</w:t>
      </w:r>
      <w:bookmarkEnd w:id="16"/>
    </w:p>
    <w:p w14:paraId="09E8E82A" w14:textId="77777777" w:rsidR="004A646B" w:rsidRPr="00563043" w:rsidRDefault="001B6D6C" w:rsidP="00304187">
      <w:pPr>
        <w:numPr>
          <w:ilvl w:val="0"/>
          <w:numId w:val="1"/>
        </w:numPr>
        <w:rPr>
          <w:kern w:val="2"/>
        </w:rPr>
      </w:pPr>
      <w:r>
        <w:rPr>
          <w:kern w:val="2"/>
        </w:rPr>
        <w:t xml:space="preserve">The narrative template portion </w:t>
      </w:r>
      <w:r w:rsidR="004A646B" w:rsidRPr="00563043">
        <w:rPr>
          <w:kern w:val="2"/>
        </w:rPr>
        <w:t>o</w:t>
      </w:r>
      <w:r w:rsidR="006911AC" w:rsidRPr="00563043">
        <w:rPr>
          <w:kern w:val="2"/>
        </w:rPr>
        <w:t>f the application</w:t>
      </w:r>
      <w:r>
        <w:rPr>
          <w:kern w:val="2"/>
        </w:rPr>
        <w:t xml:space="preserve"> (Part II, Sections A-</w:t>
      </w:r>
      <w:r w:rsidR="00EF403D">
        <w:rPr>
          <w:kern w:val="2"/>
        </w:rPr>
        <w:t>E</w:t>
      </w:r>
      <w:r>
        <w:rPr>
          <w:kern w:val="2"/>
        </w:rPr>
        <w:t>)</w:t>
      </w:r>
      <w:r w:rsidR="006911AC" w:rsidRPr="00563043">
        <w:rPr>
          <w:kern w:val="2"/>
        </w:rPr>
        <w:t xml:space="preserve"> cannot exceed 1</w:t>
      </w:r>
      <w:r w:rsidR="00470E33">
        <w:rPr>
          <w:kern w:val="2"/>
        </w:rPr>
        <w:t>5</w:t>
      </w:r>
      <w:r w:rsidR="004A646B" w:rsidRPr="00563043">
        <w:rPr>
          <w:kern w:val="2"/>
        </w:rPr>
        <w:t xml:space="preserve"> pages. Please see below for the required elements of the application.</w:t>
      </w:r>
      <w:r>
        <w:rPr>
          <w:kern w:val="2"/>
        </w:rPr>
        <w:t xml:space="preserve"> Note: Application narrative templates</w:t>
      </w:r>
      <w:r w:rsidR="006911AC" w:rsidRPr="00563043">
        <w:rPr>
          <w:kern w:val="2"/>
        </w:rPr>
        <w:t xml:space="preserve"> that exceed 1</w:t>
      </w:r>
      <w:r w:rsidR="00470E33">
        <w:rPr>
          <w:kern w:val="2"/>
        </w:rPr>
        <w:t>5</w:t>
      </w:r>
      <w:r w:rsidR="004A646B" w:rsidRPr="00563043">
        <w:rPr>
          <w:kern w:val="2"/>
        </w:rPr>
        <w:t xml:space="preserve"> pages will not be reviewed.</w:t>
      </w:r>
    </w:p>
    <w:p w14:paraId="471F3F04" w14:textId="77777777" w:rsidR="004A646B" w:rsidRPr="00563043" w:rsidRDefault="004A646B" w:rsidP="00304187">
      <w:pPr>
        <w:numPr>
          <w:ilvl w:val="0"/>
          <w:numId w:val="1"/>
        </w:numPr>
        <w:rPr>
          <w:kern w:val="2"/>
        </w:rPr>
      </w:pPr>
      <w:r w:rsidRPr="00563043">
        <w:rPr>
          <w:kern w:val="2"/>
        </w:rPr>
        <w:t>The signature page must include original signatures of the lead organization/fiscal agent.</w:t>
      </w:r>
    </w:p>
    <w:p w14:paraId="14C1594B" w14:textId="77777777" w:rsidR="004A646B" w:rsidRPr="00563043" w:rsidRDefault="004A646B" w:rsidP="00DA37F7">
      <w:pPr>
        <w:rPr>
          <w:kern w:val="2"/>
        </w:rPr>
      </w:pPr>
    </w:p>
    <w:p w14:paraId="588B47BE" w14:textId="77777777" w:rsidR="004A646B" w:rsidRPr="00563043" w:rsidRDefault="004A646B" w:rsidP="00DA37F7">
      <w:pPr>
        <w:pStyle w:val="Heading1"/>
        <w:rPr>
          <w:kern w:val="2"/>
        </w:rPr>
      </w:pPr>
      <w:bookmarkStart w:id="17" w:name="_Toc469477659"/>
      <w:r w:rsidRPr="00563043">
        <w:rPr>
          <w:kern w:val="2"/>
        </w:rPr>
        <w:t>Required Elements</w:t>
      </w:r>
      <w:bookmarkEnd w:id="17"/>
    </w:p>
    <w:p w14:paraId="724C3862" w14:textId="77777777" w:rsidR="004A646B" w:rsidRPr="00563043" w:rsidRDefault="004A646B" w:rsidP="00DA37F7">
      <w:pPr>
        <w:rPr>
          <w:kern w:val="2"/>
        </w:rPr>
      </w:pPr>
      <w:r w:rsidRPr="00563043">
        <w:rPr>
          <w:kern w:val="2"/>
        </w:rPr>
        <w:t xml:space="preserve">The format outlined below must be followed in order to assure consistent application of the evaluation criteria. See </w:t>
      </w:r>
      <w:r w:rsidR="001B6D6C">
        <w:rPr>
          <w:kern w:val="2"/>
        </w:rPr>
        <w:t xml:space="preserve">the narrative template and </w:t>
      </w:r>
      <w:r w:rsidRPr="00563043">
        <w:rPr>
          <w:kern w:val="2"/>
        </w:rPr>
        <w:t>evaluation rubric for specific selection cr</w:t>
      </w:r>
      <w:r w:rsidR="009D3342">
        <w:rPr>
          <w:kern w:val="2"/>
        </w:rPr>
        <w:t>iteria needed in Part II (pages 1</w:t>
      </w:r>
      <w:r w:rsidR="00470E33">
        <w:rPr>
          <w:kern w:val="2"/>
        </w:rPr>
        <w:t>6</w:t>
      </w:r>
      <w:r w:rsidR="009D3342">
        <w:rPr>
          <w:kern w:val="2"/>
        </w:rPr>
        <w:t>-1</w:t>
      </w:r>
      <w:r w:rsidR="001B6D6C">
        <w:rPr>
          <w:kern w:val="2"/>
        </w:rPr>
        <w:t>9</w:t>
      </w:r>
      <w:r w:rsidRPr="00563043">
        <w:rPr>
          <w:kern w:val="2"/>
        </w:rPr>
        <w:t>).</w:t>
      </w:r>
    </w:p>
    <w:p w14:paraId="711C0B2C" w14:textId="77777777" w:rsidR="004A646B" w:rsidRPr="00563043" w:rsidRDefault="004A646B" w:rsidP="00DA37F7">
      <w:pPr>
        <w:rPr>
          <w:kern w:val="2"/>
        </w:rPr>
      </w:pPr>
      <w:r w:rsidRPr="00563043">
        <w:rPr>
          <w:kern w:val="2"/>
        </w:rPr>
        <w:t xml:space="preserve"> </w:t>
      </w:r>
      <w:r w:rsidRPr="00563043">
        <w:rPr>
          <w:kern w:val="2"/>
        </w:rPr>
        <w:tab/>
      </w:r>
    </w:p>
    <w:p w14:paraId="5BE595B0" w14:textId="77777777" w:rsidR="004A646B" w:rsidRPr="00563043" w:rsidRDefault="002137D6" w:rsidP="00DA37F7">
      <w:pPr>
        <w:pStyle w:val="BodyText"/>
        <w:spacing w:line="240" w:lineRule="auto"/>
        <w:ind w:left="1440"/>
        <w:contextualSpacing/>
        <w:rPr>
          <w:kern w:val="2"/>
        </w:rPr>
      </w:pPr>
      <w:r w:rsidRPr="00563043">
        <w:rPr>
          <w:kern w:val="2"/>
        </w:rPr>
        <w:t>Part I:</w:t>
      </w:r>
      <w:r w:rsidRPr="00563043">
        <w:rPr>
          <w:kern w:val="2"/>
        </w:rPr>
        <w:tab/>
        <w:t>Application</w:t>
      </w:r>
      <w:r w:rsidR="004A646B" w:rsidRPr="00563043">
        <w:rPr>
          <w:kern w:val="2"/>
        </w:rPr>
        <w:t xml:space="preserve"> Introduction (not scored):</w:t>
      </w:r>
    </w:p>
    <w:p w14:paraId="11AC60C6" w14:textId="77777777" w:rsidR="00510A5F" w:rsidRPr="00563043" w:rsidRDefault="00510A5F" w:rsidP="00DA37F7">
      <w:pPr>
        <w:ind w:left="2160"/>
        <w:rPr>
          <w:kern w:val="2"/>
        </w:rPr>
      </w:pPr>
      <w:r w:rsidRPr="00563043">
        <w:rPr>
          <w:kern w:val="2"/>
        </w:rPr>
        <w:t>Part IA: Cover Page</w:t>
      </w:r>
      <w:r w:rsidR="00066211" w:rsidRPr="00563043">
        <w:rPr>
          <w:kern w:val="2"/>
        </w:rPr>
        <w:t>s – Applicant/Recipient School(s) Information</w:t>
      </w:r>
    </w:p>
    <w:p w14:paraId="1D094B9F" w14:textId="77777777" w:rsidR="004A646B" w:rsidRPr="00563043" w:rsidRDefault="00510A5F" w:rsidP="00DA37F7">
      <w:pPr>
        <w:ind w:left="2160"/>
        <w:rPr>
          <w:kern w:val="2"/>
        </w:rPr>
      </w:pPr>
      <w:r w:rsidRPr="00563043">
        <w:rPr>
          <w:kern w:val="2"/>
        </w:rPr>
        <w:t>Part I</w:t>
      </w:r>
      <w:r w:rsidR="00066211" w:rsidRPr="00563043">
        <w:rPr>
          <w:kern w:val="2"/>
        </w:rPr>
        <w:t>B</w:t>
      </w:r>
      <w:r w:rsidRPr="00563043">
        <w:rPr>
          <w:kern w:val="2"/>
        </w:rPr>
        <w:t xml:space="preserve">: </w:t>
      </w:r>
      <w:r w:rsidR="00E72B38" w:rsidRPr="00563043">
        <w:rPr>
          <w:kern w:val="2"/>
        </w:rPr>
        <w:t xml:space="preserve">Program </w:t>
      </w:r>
      <w:r w:rsidR="00562093" w:rsidRPr="00563043">
        <w:rPr>
          <w:kern w:val="2"/>
        </w:rPr>
        <w:t>Assurances and Disclaimers</w:t>
      </w:r>
    </w:p>
    <w:p w14:paraId="08A6D560" w14:textId="77777777" w:rsidR="004A646B" w:rsidRPr="00563043" w:rsidRDefault="007E3C01" w:rsidP="00DA37F7">
      <w:pPr>
        <w:ind w:left="2160"/>
        <w:rPr>
          <w:kern w:val="2"/>
        </w:rPr>
      </w:pPr>
      <w:r w:rsidRPr="00563043">
        <w:rPr>
          <w:kern w:val="2"/>
        </w:rPr>
        <w:t>Executive Summary</w:t>
      </w:r>
    </w:p>
    <w:p w14:paraId="035489B6" w14:textId="77777777" w:rsidR="004A646B" w:rsidRPr="00563043" w:rsidRDefault="004A646B" w:rsidP="00DA37F7">
      <w:pPr>
        <w:rPr>
          <w:kern w:val="2"/>
        </w:rPr>
      </w:pPr>
    </w:p>
    <w:p w14:paraId="5D33C9AE" w14:textId="77777777" w:rsidR="004A646B" w:rsidRPr="00563043" w:rsidRDefault="004A646B" w:rsidP="00DA37F7">
      <w:pPr>
        <w:pStyle w:val="BodyText"/>
        <w:spacing w:line="240" w:lineRule="auto"/>
        <w:ind w:left="1440"/>
        <w:contextualSpacing/>
        <w:rPr>
          <w:kern w:val="2"/>
        </w:rPr>
      </w:pPr>
      <w:r w:rsidRPr="00563043">
        <w:rPr>
          <w:kern w:val="2"/>
        </w:rPr>
        <w:t>Part II:</w:t>
      </w:r>
      <w:r w:rsidRPr="00563043">
        <w:rPr>
          <w:kern w:val="2"/>
        </w:rPr>
        <w:tab/>
        <w:t>Narrative</w:t>
      </w:r>
      <w:r w:rsidR="001B6D6C">
        <w:rPr>
          <w:kern w:val="2"/>
        </w:rPr>
        <w:t xml:space="preserve"> Template (not to exceed 1</w:t>
      </w:r>
      <w:r w:rsidR="00470E33">
        <w:rPr>
          <w:kern w:val="2"/>
        </w:rPr>
        <w:t>5</w:t>
      </w:r>
      <w:r w:rsidR="001B6D6C">
        <w:rPr>
          <w:kern w:val="2"/>
        </w:rPr>
        <w:t xml:space="preserve"> pages)</w:t>
      </w:r>
      <w:r w:rsidRPr="00563043">
        <w:rPr>
          <w:kern w:val="2"/>
        </w:rPr>
        <w:t>:</w:t>
      </w:r>
    </w:p>
    <w:p w14:paraId="26CD0BC1" w14:textId="20BE8FCB" w:rsidR="007E3C01" w:rsidRPr="0051546B" w:rsidRDefault="007E3C01" w:rsidP="00DA37F7">
      <w:pPr>
        <w:ind w:left="2160"/>
        <w:rPr>
          <w:kern w:val="2"/>
        </w:rPr>
      </w:pPr>
      <w:r w:rsidRPr="0051546B">
        <w:rPr>
          <w:kern w:val="2"/>
        </w:rPr>
        <w:t>Section A</w:t>
      </w:r>
      <w:r w:rsidR="00493062" w:rsidRPr="0051546B">
        <w:rPr>
          <w:kern w:val="2"/>
        </w:rPr>
        <w:t>:</w:t>
      </w:r>
      <w:r w:rsidR="00493062" w:rsidRPr="0051546B">
        <w:rPr>
          <w:kern w:val="2"/>
        </w:rPr>
        <w:tab/>
      </w:r>
      <w:r w:rsidR="00140B1C" w:rsidRPr="0051546B">
        <w:rPr>
          <w:kern w:val="2"/>
        </w:rPr>
        <w:t>Knowledge of the Five Components of Effective Reading Instruction</w:t>
      </w:r>
    </w:p>
    <w:p w14:paraId="2348B90A" w14:textId="72785317" w:rsidR="007E3C01" w:rsidRPr="0051546B" w:rsidRDefault="007E3C01" w:rsidP="00DA37F7">
      <w:pPr>
        <w:ind w:left="2160"/>
        <w:rPr>
          <w:kern w:val="2"/>
        </w:rPr>
      </w:pPr>
      <w:r w:rsidRPr="0051546B">
        <w:rPr>
          <w:kern w:val="2"/>
        </w:rPr>
        <w:t>Section B:</w:t>
      </w:r>
      <w:r w:rsidR="00493062" w:rsidRPr="0051546B">
        <w:rPr>
          <w:kern w:val="2"/>
        </w:rPr>
        <w:tab/>
      </w:r>
      <w:r w:rsidRPr="0051546B">
        <w:rPr>
          <w:kern w:val="2"/>
        </w:rPr>
        <w:t xml:space="preserve">Coherent Structure of Effective Reading </w:t>
      </w:r>
      <w:r w:rsidR="00140B1C" w:rsidRPr="0051546B">
        <w:rPr>
          <w:kern w:val="2"/>
        </w:rPr>
        <w:t>Instruction</w:t>
      </w:r>
    </w:p>
    <w:p w14:paraId="7BAF8FD5" w14:textId="0420F0C4" w:rsidR="007E3C01" w:rsidRPr="0051546B" w:rsidRDefault="007E3C01" w:rsidP="00DA37F7">
      <w:pPr>
        <w:ind w:left="2160"/>
        <w:rPr>
          <w:kern w:val="2"/>
        </w:rPr>
      </w:pPr>
      <w:r w:rsidRPr="0051546B">
        <w:rPr>
          <w:kern w:val="2"/>
        </w:rPr>
        <w:t xml:space="preserve">Section </w:t>
      </w:r>
      <w:r w:rsidR="00140B1C" w:rsidRPr="0051546B">
        <w:rPr>
          <w:kern w:val="2"/>
        </w:rPr>
        <w:t>C</w:t>
      </w:r>
      <w:r w:rsidRPr="0051546B">
        <w:rPr>
          <w:kern w:val="2"/>
        </w:rPr>
        <w:t>:</w:t>
      </w:r>
      <w:r w:rsidR="00493062" w:rsidRPr="0051546B">
        <w:rPr>
          <w:kern w:val="2"/>
        </w:rPr>
        <w:tab/>
      </w:r>
      <w:r w:rsidRPr="0051546B">
        <w:rPr>
          <w:kern w:val="2"/>
        </w:rPr>
        <w:t xml:space="preserve">Sustainability of the Program </w:t>
      </w:r>
      <w:r w:rsidR="009D3342" w:rsidRPr="0051546B">
        <w:rPr>
          <w:kern w:val="2"/>
        </w:rPr>
        <w:t>beyond</w:t>
      </w:r>
      <w:r w:rsidRPr="0051546B">
        <w:rPr>
          <w:kern w:val="2"/>
        </w:rPr>
        <w:t xml:space="preserve"> the Years of Grant Funding</w:t>
      </w:r>
    </w:p>
    <w:p w14:paraId="57DD7D6F" w14:textId="7E07DC33" w:rsidR="0051546B" w:rsidRDefault="00140B1C" w:rsidP="00DA37F7">
      <w:pPr>
        <w:ind w:left="3240" w:hanging="1080"/>
        <w:rPr>
          <w:kern w:val="2"/>
        </w:rPr>
      </w:pPr>
      <w:r w:rsidRPr="0051546B">
        <w:rPr>
          <w:kern w:val="2"/>
        </w:rPr>
        <w:t>Section D</w:t>
      </w:r>
      <w:r w:rsidR="000574D1" w:rsidRPr="0051546B">
        <w:rPr>
          <w:kern w:val="2"/>
        </w:rPr>
        <w:t>:</w:t>
      </w:r>
      <w:r w:rsidR="00493062" w:rsidRPr="0051546B">
        <w:rPr>
          <w:kern w:val="2"/>
        </w:rPr>
        <w:tab/>
      </w:r>
      <w:r w:rsidR="007E3C01" w:rsidRPr="0051546B">
        <w:rPr>
          <w:kern w:val="2"/>
        </w:rPr>
        <w:t>Budget</w:t>
      </w:r>
      <w:r w:rsidR="00493062" w:rsidRPr="0051546B">
        <w:rPr>
          <w:kern w:val="2"/>
        </w:rPr>
        <w:t xml:space="preserve"> </w:t>
      </w:r>
    </w:p>
    <w:p w14:paraId="192DE421" w14:textId="38F0F5B7" w:rsidR="007E3C01" w:rsidRDefault="00493062" w:rsidP="0051546B">
      <w:pPr>
        <w:ind w:left="3240"/>
        <w:rPr>
          <w:kern w:val="2"/>
        </w:rPr>
      </w:pPr>
      <w:r w:rsidRPr="0051546B">
        <w:rPr>
          <w:kern w:val="2"/>
        </w:rPr>
        <w:t>(</w:t>
      </w:r>
      <w:r w:rsidR="00BE2D7E">
        <w:rPr>
          <w:kern w:val="2"/>
        </w:rPr>
        <w:t>Electronic budget form</w:t>
      </w:r>
      <w:r w:rsidR="00656B37" w:rsidRPr="0051546B">
        <w:rPr>
          <w:kern w:val="2"/>
        </w:rPr>
        <w:t xml:space="preserve"> not</w:t>
      </w:r>
      <w:r w:rsidR="00656B37">
        <w:rPr>
          <w:kern w:val="2"/>
        </w:rPr>
        <w:t xml:space="preserve"> </w:t>
      </w:r>
      <w:r w:rsidR="00F1648F">
        <w:rPr>
          <w:kern w:val="2"/>
        </w:rPr>
        <w:t>counted in</w:t>
      </w:r>
      <w:r w:rsidR="00656B37">
        <w:rPr>
          <w:kern w:val="2"/>
        </w:rPr>
        <w:t xml:space="preserve"> page limit</w:t>
      </w:r>
      <w:r w:rsidRPr="00563043">
        <w:rPr>
          <w:kern w:val="2"/>
        </w:rPr>
        <w:t>)</w:t>
      </w:r>
    </w:p>
    <w:p w14:paraId="1BBF4E7A" w14:textId="77777777" w:rsidR="00140B1C" w:rsidRDefault="00140B1C" w:rsidP="00DA37F7">
      <w:pPr>
        <w:ind w:left="3240" w:hanging="1080"/>
        <w:rPr>
          <w:kern w:val="2"/>
        </w:rPr>
      </w:pPr>
    </w:p>
    <w:p w14:paraId="15325519" w14:textId="77777777" w:rsidR="00140B1C" w:rsidRPr="00563043" w:rsidRDefault="00140B1C" w:rsidP="00DA37F7">
      <w:pPr>
        <w:ind w:left="3240" w:hanging="1080"/>
        <w:rPr>
          <w:kern w:val="2"/>
        </w:rPr>
      </w:pPr>
    </w:p>
    <w:p w14:paraId="1095824F" w14:textId="77777777" w:rsidR="00493062" w:rsidRPr="00563043" w:rsidRDefault="00493062" w:rsidP="00DA37F7">
      <w:pPr>
        <w:spacing w:after="160" w:line="259" w:lineRule="auto"/>
        <w:contextualSpacing w:val="0"/>
        <w:rPr>
          <w:rFonts w:ascii="Museo Slab 500" w:hAnsi="Museo Slab 500"/>
          <w:b/>
          <w:color w:val="FFFFFF" w:themeColor="background1"/>
          <w:kern w:val="2"/>
          <w:sz w:val="28"/>
          <w:szCs w:val="28"/>
        </w:rPr>
      </w:pPr>
      <w:r w:rsidRPr="00563043">
        <w:rPr>
          <w:rFonts w:ascii="Museo Slab 500" w:hAnsi="Museo Slab 500"/>
          <w:color w:val="FFFFFF" w:themeColor="background1"/>
          <w:kern w:val="2"/>
        </w:rPr>
        <w:br w:type="page"/>
      </w:r>
    </w:p>
    <w:p w14:paraId="52B4CCA4" w14:textId="77777777" w:rsidR="00685E05" w:rsidRPr="00563043" w:rsidRDefault="00685E05" w:rsidP="00DA37F7">
      <w:pPr>
        <w:pStyle w:val="Heading1"/>
        <w:pBdr>
          <w:bottom w:val="none" w:sz="0" w:space="0" w:color="auto"/>
        </w:pBdr>
        <w:shd w:val="clear" w:color="auto" w:fill="000000" w:themeFill="text1"/>
        <w:spacing w:before="0" w:after="0"/>
        <w:jc w:val="center"/>
        <w:rPr>
          <w:rFonts w:ascii="Museo Slab 500" w:hAnsi="Museo Slab 500"/>
          <w:color w:val="FFFFFF" w:themeColor="background1"/>
          <w:kern w:val="2"/>
        </w:rPr>
      </w:pPr>
      <w:bookmarkStart w:id="18" w:name="_Toc468869381"/>
      <w:bookmarkStart w:id="19" w:name="_Toc469477660"/>
      <w:r w:rsidRPr="00563043">
        <w:rPr>
          <w:rFonts w:ascii="Museo Slab 500" w:hAnsi="Museo Slab 500"/>
          <w:color w:val="FFFFFF" w:themeColor="background1"/>
          <w:kern w:val="2"/>
        </w:rPr>
        <w:t>Early Literacy Grant Program</w:t>
      </w:r>
      <w:bookmarkEnd w:id="18"/>
      <w:bookmarkEnd w:id="19"/>
    </w:p>
    <w:p w14:paraId="7D1B9567" w14:textId="180ED597" w:rsidR="00685E05" w:rsidRPr="00563043" w:rsidRDefault="00685E05" w:rsidP="00DA37F7">
      <w:pPr>
        <w:shd w:val="clear" w:color="auto" w:fill="000000" w:themeFill="text1"/>
        <w:jc w:val="center"/>
        <w:rPr>
          <w:b/>
          <w:color w:val="FFFFFF" w:themeColor="background1"/>
          <w:kern w:val="2"/>
        </w:rPr>
      </w:pPr>
      <w:r w:rsidRPr="00563043">
        <w:rPr>
          <w:b/>
          <w:color w:val="FFFFFF" w:themeColor="background1"/>
          <w:kern w:val="2"/>
        </w:rPr>
        <w:t>Applications Du</w:t>
      </w:r>
      <w:r w:rsidRPr="0051546B">
        <w:rPr>
          <w:b/>
          <w:color w:val="FFFFFF" w:themeColor="background1"/>
          <w:kern w:val="2"/>
        </w:rPr>
        <w:t>e</w:t>
      </w:r>
      <w:r w:rsidR="008D7B4E">
        <w:rPr>
          <w:b/>
          <w:color w:val="FFFFFF" w:themeColor="background1"/>
          <w:kern w:val="2"/>
        </w:rPr>
        <w:t>:</w:t>
      </w:r>
      <w:r w:rsidRPr="0051546B">
        <w:rPr>
          <w:b/>
          <w:color w:val="FFFFFF" w:themeColor="background1"/>
          <w:kern w:val="2"/>
        </w:rPr>
        <w:t xml:space="preserve"> </w:t>
      </w:r>
      <w:r w:rsidR="008D7B4E" w:rsidRPr="008D7B4E">
        <w:rPr>
          <w:b/>
          <w:color w:val="FFFFFF" w:themeColor="background1"/>
          <w:kern w:val="2"/>
        </w:rPr>
        <w:t>Wednesday, December 5, 2018</w:t>
      </w:r>
      <w:r w:rsidRPr="008D7B4E">
        <w:rPr>
          <w:b/>
          <w:color w:val="FFFFFF" w:themeColor="background1"/>
          <w:kern w:val="2"/>
        </w:rPr>
        <w:t xml:space="preserve"> </w:t>
      </w:r>
      <w:r w:rsidRPr="00563043">
        <w:rPr>
          <w:b/>
          <w:color w:val="FFFFFF" w:themeColor="background1"/>
          <w:kern w:val="2"/>
        </w:rPr>
        <w:t>by 11:59 pm</w:t>
      </w:r>
    </w:p>
    <w:p w14:paraId="263F8ADA" w14:textId="77777777" w:rsidR="0013231E" w:rsidRPr="00563043" w:rsidRDefault="004A646B" w:rsidP="00DA37F7">
      <w:pPr>
        <w:pStyle w:val="Heading1"/>
        <w:rPr>
          <w:kern w:val="2"/>
        </w:rPr>
      </w:pPr>
      <w:bookmarkStart w:id="20" w:name="_Toc469477661"/>
      <w:r w:rsidRPr="00563043">
        <w:rPr>
          <w:kern w:val="2"/>
        </w:rPr>
        <w:t>Part IA: Cover Page</w:t>
      </w:r>
      <w:r w:rsidR="00E72B38" w:rsidRPr="00563043">
        <w:rPr>
          <w:kern w:val="2"/>
        </w:rPr>
        <w:t xml:space="preserve"> – </w:t>
      </w:r>
      <w:bookmarkEnd w:id="20"/>
      <w:r w:rsidR="00845A51" w:rsidRPr="00563043">
        <w:rPr>
          <w:kern w:val="2"/>
        </w:rPr>
        <w:t>Applicant</w:t>
      </w:r>
      <w:r w:rsidR="00845A51">
        <w:rPr>
          <w:kern w:val="2"/>
        </w:rPr>
        <w:t xml:space="preserve"> and Recipient</w:t>
      </w:r>
      <w:r w:rsidR="00845A51" w:rsidRPr="00563043">
        <w:rPr>
          <w:kern w:val="2"/>
        </w:rPr>
        <w:t xml:space="preserve"> Information</w:t>
      </w:r>
    </w:p>
    <w:p w14:paraId="6EBE9F8A" w14:textId="77777777" w:rsidR="00E72B38" w:rsidRPr="00563043" w:rsidRDefault="00E72B38" w:rsidP="00DA37F7">
      <w:pPr>
        <w:rPr>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764"/>
        <w:gridCol w:w="399"/>
        <w:gridCol w:w="632"/>
        <w:gridCol w:w="738"/>
        <w:gridCol w:w="814"/>
        <w:gridCol w:w="1731"/>
        <w:gridCol w:w="73"/>
        <w:gridCol w:w="244"/>
        <w:gridCol w:w="360"/>
        <w:gridCol w:w="84"/>
        <w:gridCol w:w="95"/>
        <w:gridCol w:w="1690"/>
        <w:gridCol w:w="468"/>
        <w:gridCol w:w="770"/>
        <w:gridCol w:w="132"/>
        <w:gridCol w:w="816"/>
        <w:gridCol w:w="980"/>
      </w:tblGrid>
      <w:tr w:rsidR="00763145" w:rsidRPr="00563043" w14:paraId="4106F23E" w14:textId="77777777" w:rsidTr="00482B9B">
        <w:trPr>
          <w:jc w:val="center"/>
        </w:trPr>
        <w:tc>
          <w:tcPr>
            <w:tcW w:w="5000" w:type="pct"/>
            <w:gridSpan w:val="17"/>
            <w:shd w:val="clear" w:color="auto" w:fill="D9D9D9" w:themeFill="background1" w:themeFillShade="D9"/>
            <w:vAlign w:val="center"/>
          </w:tcPr>
          <w:p w14:paraId="21FB62E0" w14:textId="77777777" w:rsidR="00763145" w:rsidRPr="00563043" w:rsidRDefault="00763145" w:rsidP="00DA37F7">
            <w:pPr>
              <w:jc w:val="center"/>
              <w:rPr>
                <w:rFonts w:cs="Arial"/>
                <w:b/>
                <w:kern w:val="2"/>
              </w:rPr>
            </w:pPr>
            <w:r w:rsidRPr="00563043">
              <w:rPr>
                <w:rFonts w:cs="Arial"/>
                <w:b/>
                <w:kern w:val="2"/>
              </w:rPr>
              <w:t>Application Type</w:t>
            </w:r>
          </w:p>
          <w:p w14:paraId="440CFB06" w14:textId="77777777" w:rsidR="00482B9B" w:rsidRPr="00563043" w:rsidRDefault="00482B9B" w:rsidP="00DA37F7">
            <w:pPr>
              <w:jc w:val="center"/>
              <w:rPr>
                <w:rFonts w:cs="Arial"/>
                <w:kern w:val="2"/>
              </w:rPr>
            </w:pPr>
            <w:r w:rsidRPr="00563043">
              <w:rPr>
                <w:rFonts w:cs="Arial"/>
                <w:kern w:val="2"/>
              </w:rPr>
              <w:t>(select one)</w:t>
            </w:r>
          </w:p>
        </w:tc>
      </w:tr>
      <w:tr w:rsidR="00763145" w:rsidRPr="00563043" w14:paraId="50FC476B" w14:textId="77777777" w:rsidTr="00321A9E">
        <w:trPr>
          <w:trHeight w:val="1025"/>
          <w:jc w:val="center"/>
        </w:trPr>
        <w:tc>
          <w:tcPr>
            <w:tcW w:w="5000" w:type="pct"/>
            <w:gridSpan w:val="17"/>
            <w:shd w:val="clear" w:color="auto" w:fill="auto"/>
            <w:vAlign w:val="center"/>
          </w:tcPr>
          <w:p w14:paraId="4287FEED" w14:textId="77777777" w:rsidR="00763145" w:rsidRPr="00563043" w:rsidRDefault="005C6704" w:rsidP="00DA37F7">
            <w:pPr>
              <w:rPr>
                <w:rFonts w:cs="Arial"/>
                <w:color w:val="000000" w:themeColor="text1"/>
                <w:kern w:val="2"/>
              </w:rPr>
            </w:pPr>
            <w:sdt>
              <w:sdtPr>
                <w:rPr>
                  <w:b/>
                  <w:kern w:val="2"/>
                </w:rPr>
                <w:id w:val="-843699871"/>
                <w14:checkbox>
                  <w14:checked w14:val="0"/>
                  <w14:checkedState w14:val="2612" w14:font="MS Gothic"/>
                  <w14:uncheckedState w14:val="2610" w14:font="MS Gothic"/>
                </w14:checkbox>
              </w:sdtPr>
              <w:sdtEndPr/>
              <w:sdtContent>
                <w:r w:rsidR="00763145" w:rsidRPr="00563043">
                  <w:rPr>
                    <w:rFonts w:ascii="MS Gothic" w:eastAsia="MS Gothic" w:hAnsi="MS Gothic" w:hint="eastAsia"/>
                    <w:b/>
                    <w:kern w:val="2"/>
                  </w:rPr>
                  <w:t>☐</w:t>
                </w:r>
              </w:sdtContent>
            </w:sdt>
            <w:r w:rsidR="00763145" w:rsidRPr="00563043">
              <w:rPr>
                <w:b/>
                <w:kern w:val="2"/>
              </w:rPr>
              <w:t xml:space="preserve"> </w:t>
            </w:r>
            <w:r w:rsidR="00763145" w:rsidRPr="00563043">
              <w:rPr>
                <w:rFonts w:cs="Arial"/>
                <w:b/>
                <w:color w:val="000000" w:themeColor="text1"/>
                <w:kern w:val="2"/>
                <w:u w:val="single"/>
              </w:rPr>
              <w:t>Single School/Institute</w:t>
            </w:r>
            <w:r w:rsidR="00482B9B" w:rsidRPr="00563043">
              <w:rPr>
                <w:rFonts w:cs="Arial"/>
                <w:b/>
                <w:color w:val="000000" w:themeColor="text1"/>
                <w:kern w:val="2"/>
                <w:u w:val="single"/>
              </w:rPr>
              <w:t xml:space="preserve"> Charter School Application</w:t>
            </w:r>
            <w:r w:rsidR="00482B9B" w:rsidRPr="00563043">
              <w:rPr>
                <w:rFonts w:cs="Arial"/>
                <w:color w:val="000000" w:themeColor="text1"/>
                <w:kern w:val="2"/>
              </w:rPr>
              <w:t xml:space="preserve"> (one single school application)</w:t>
            </w:r>
          </w:p>
          <w:p w14:paraId="764BB218" w14:textId="77777777" w:rsidR="00763145" w:rsidRPr="00563043" w:rsidRDefault="005C6704" w:rsidP="00DA37F7">
            <w:pPr>
              <w:ind w:left="270" w:hanging="270"/>
              <w:rPr>
                <w:rFonts w:cs="Arial"/>
                <w:b/>
                <w:kern w:val="2"/>
              </w:rPr>
            </w:pPr>
            <w:sdt>
              <w:sdtPr>
                <w:rPr>
                  <w:b/>
                  <w:kern w:val="2"/>
                </w:rPr>
                <w:id w:val="651187671"/>
                <w14:checkbox>
                  <w14:checked w14:val="0"/>
                  <w14:checkedState w14:val="2612" w14:font="MS Gothic"/>
                  <w14:uncheckedState w14:val="2610" w14:font="MS Gothic"/>
                </w14:checkbox>
              </w:sdtPr>
              <w:sdtEndPr/>
              <w:sdtContent>
                <w:r w:rsidR="00763145" w:rsidRPr="00563043">
                  <w:rPr>
                    <w:rFonts w:ascii="MS Gothic" w:eastAsia="MS Gothic" w:hAnsi="MS Gothic" w:hint="eastAsia"/>
                    <w:b/>
                    <w:kern w:val="2"/>
                  </w:rPr>
                  <w:t>☐</w:t>
                </w:r>
              </w:sdtContent>
            </w:sdt>
            <w:r w:rsidR="00763145" w:rsidRPr="00563043">
              <w:rPr>
                <w:b/>
                <w:kern w:val="2"/>
              </w:rPr>
              <w:t xml:space="preserve"> </w:t>
            </w:r>
            <w:r w:rsidR="00482B9B" w:rsidRPr="00563043">
              <w:rPr>
                <w:rFonts w:cs="Arial"/>
                <w:b/>
                <w:color w:val="000000" w:themeColor="text1"/>
                <w:kern w:val="2"/>
                <w:u w:val="single"/>
              </w:rPr>
              <w:t>Multi-School Consortium Application</w:t>
            </w:r>
            <w:r w:rsidR="00482B9B" w:rsidRPr="00563043">
              <w:rPr>
                <w:rFonts w:cs="Arial"/>
                <w:color w:val="000000" w:themeColor="text1"/>
                <w:kern w:val="2"/>
              </w:rPr>
              <w:t xml:space="preserve"> (one district, BOCES, or the Charter School Institute applying on behalf of multiple schools within a single district, multiple districts, or CSI)</w:t>
            </w:r>
          </w:p>
        </w:tc>
      </w:tr>
      <w:tr w:rsidR="00763145" w:rsidRPr="00563043" w14:paraId="0BE5057C" w14:textId="77777777" w:rsidTr="00482B9B">
        <w:trPr>
          <w:jc w:val="center"/>
        </w:trPr>
        <w:tc>
          <w:tcPr>
            <w:tcW w:w="5000" w:type="pct"/>
            <w:gridSpan w:val="17"/>
            <w:shd w:val="clear" w:color="auto" w:fill="D9D9D9" w:themeFill="background1" w:themeFillShade="D9"/>
            <w:vAlign w:val="center"/>
          </w:tcPr>
          <w:p w14:paraId="794CA1B8" w14:textId="77777777" w:rsidR="00763145" w:rsidRPr="00563043" w:rsidRDefault="00482B9B" w:rsidP="00DA37F7">
            <w:pPr>
              <w:jc w:val="center"/>
              <w:rPr>
                <w:rFonts w:cs="Arial"/>
                <w:b/>
                <w:kern w:val="2"/>
              </w:rPr>
            </w:pPr>
            <w:r w:rsidRPr="00563043">
              <w:rPr>
                <w:rFonts w:cs="Arial"/>
                <w:b/>
                <w:kern w:val="2"/>
              </w:rPr>
              <w:t xml:space="preserve">List all participating districts and schools and/or Institute Charter Schools </w:t>
            </w:r>
            <w:r w:rsidRPr="00563043">
              <w:rPr>
                <w:rFonts w:cs="Arial"/>
                <w:kern w:val="2"/>
              </w:rPr>
              <w:t>(add rows as necessary)</w:t>
            </w:r>
          </w:p>
        </w:tc>
      </w:tr>
      <w:tr w:rsidR="00482B9B" w:rsidRPr="00563043" w14:paraId="5B98932D" w14:textId="77777777" w:rsidTr="00482B9B">
        <w:trPr>
          <w:trHeight w:val="279"/>
          <w:jc w:val="center"/>
        </w:trPr>
        <w:tc>
          <w:tcPr>
            <w:tcW w:w="2500" w:type="pct"/>
            <w:gridSpan w:val="8"/>
            <w:shd w:val="clear" w:color="auto" w:fill="F2F2F2" w:themeFill="background1" w:themeFillShade="F2"/>
            <w:vAlign w:val="center"/>
          </w:tcPr>
          <w:p w14:paraId="6C10206A" w14:textId="77777777" w:rsidR="00482B9B" w:rsidRPr="00563043" w:rsidRDefault="00482B9B" w:rsidP="00DA37F7">
            <w:pPr>
              <w:jc w:val="center"/>
              <w:rPr>
                <w:rFonts w:cs="Arial"/>
                <w:b/>
                <w:kern w:val="2"/>
              </w:rPr>
            </w:pPr>
            <w:r w:rsidRPr="00563043">
              <w:rPr>
                <w:rFonts w:cs="Arial"/>
                <w:b/>
                <w:kern w:val="2"/>
              </w:rPr>
              <w:t>District(s)</w:t>
            </w:r>
          </w:p>
        </w:tc>
        <w:tc>
          <w:tcPr>
            <w:tcW w:w="2500" w:type="pct"/>
            <w:gridSpan w:val="9"/>
            <w:shd w:val="clear" w:color="auto" w:fill="F2F2F2" w:themeFill="background1" w:themeFillShade="F2"/>
            <w:vAlign w:val="center"/>
          </w:tcPr>
          <w:p w14:paraId="41B86F74" w14:textId="77777777" w:rsidR="00482B9B" w:rsidRPr="00563043" w:rsidRDefault="00482B9B" w:rsidP="00DA37F7">
            <w:pPr>
              <w:jc w:val="center"/>
              <w:rPr>
                <w:rFonts w:cs="Arial"/>
                <w:b/>
                <w:kern w:val="2"/>
              </w:rPr>
            </w:pPr>
            <w:r w:rsidRPr="00563043">
              <w:rPr>
                <w:rFonts w:cs="Arial"/>
                <w:b/>
                <w:kern w:val="2"/>
              </w:rPr>
              <w:t>School(s)</w:t>
            </w:r>
          </w:p>
        </w:tc>
      </w:tr>
      <w:tr w:rsidR="00482B9B" w:rsidRPr="00563043" w14:paraId="256EA9DC" w14:textId="77777777" w:rsidTr="00482B9B">
        <w:trPr>
          <w:trHeight w:val="277"/>
          <w:jc w:val="center"/>
        </w:trPr>
        <w:tc>
          <w:tcPr>
            <w:tcW w:w="2500" w:type="pct"/>
            <w:gridSpan w:val="8"/>
            <w:shd w:val="clear" w:color="auto" w:fill="auto"/>
            <w:vAlign w:val="center"/>
          </w:tcPr>
          <w:p w14:paraId="0752FD9E" w14:textId="77777777" w:rsidR="00482B9B" w:rsidRPr="00563043" w:rsidRDefault="00482B9B" w:rsidP="00DA37F7">
            <w:pPr>
              <w:jc w:val="center"/>
              <w:rPr>
                <w:rFonts w:cs="Arial"/>
                <w:b/>
                <w:kern w:val="2"/>
              </w:rPr>
            </w:pPr>
          </w:p>
        </w:tc>
        <w:tc>
          <w:tcPr>
            <w:tcW w:w="2500" w:type="pct"/>
            <w:gridSpan w:val="9"/>
            <w:shd w:val="clear" w:color="auto" w:fill="auto"/>
            <w:vAlign w:val="center"/>
          </w:tcPr>
          <w:p w14:paraId="15D848D4" w14:textId="77777777" w:rsidR="00482B9B" w:rsidRPr="00563043" w:rsidRDefault="00482B9B" w:rsidP="00DA37F7">
            <w:pPr>
              <w:jc w:val="center"/>
              <w:rPr>
                <w:rFonts w:cs="Arial"/>
                <w:b/>
                <w:kern w:val="2"/>
              </w:rPr>
            </w:pPr>
          </w:p>
        </w:tc>
      </w:tr>
      <w:tr w:rsidR="00482B9B" w:rsidRPr="00563043" w14:paraId="4AD5F768" w14:textId="77777777" w:rsidTr="00482B9B">
        <w:trPr>
          <w:trHeight w:val="277"/>
          <w:jc w:val="center"/>
        </w:trPr>
        <w:tc>
          <w:tcPr>
            <w:tcW w:w="2500" w:type="pct"/>
            <w:gridSpan w:val="8"/>
            <w:shd w:val="clear" w:color="auto" w:fill="auto"/>
            <w:vAlign w:val="center"/>
          </w:tcPr>
          <w:p w14:paraId="21772348" w14:textId="77777777" w:rsidR="00482B9B" w:rsidRPr="00563043" w:rsidRDefault="00482B9B" w:rsidP="00DA37F7">
            <w:pPr>
              <w:jc w:val="center"/>
              <w:rPr>
                <w:rFonts w:cs="Arial"/>
                <w:b/>
                <w:kern w:val="2"/>
              </w:rPr>
            </w:pPr>
          </w:p>
        </w:tc>
        <w:tc>
          <w:tcPr>
            <w:tcW w:w="2500" w:type="pct"/>
            <w:gridSpan w:val="9"/>
            <w:shd w:val="clear" w:color="auto" w:fill="auto"/>
            <w:vAlign w:val="center"/>
          </w:tcPr>
          <w:p w14:paraId="72914A22" w14:textId="77777777" w:rsidR="00482B9B" w:rsidRPr="00563043" w:rsidRDefault="00482B9B" w:rsidP="00DA37F7">
            <w:pPr>
              <w:jc w:val="center"/>
              <w:rPr>
                <w:rFonts w:cs="Arial"/>
                <w:b/>
                <w:kern w:val="2"/>
              </w:rPr>
            </w:pPr>
          </w:p>
        </w:tc>
      </w:tr>
      <w:tr w:rsidR="00321A9E" w:rsidRPr="00563043" w14:paraId="06E551C0" w14:textId="77777777" w:rsidTr="00482B9B">
        <w:trPr>
          <w:trHeight w:val="277"/>
          <w:jc w:val="center"/>
        </w:trPr>
        <w:tc>
          <w:tcPr>
            <w:tcW w:w="2500" w:type="pct"/>
            <w:gridSpan w:val="8"/>
            <w:shd w:val="clear" w:color="auto" w:fill="auto"/>
            <w:vAlign w:val="center"/>
          </w:tcPr>
          <w:p w14:paraId="0D8130C5" w14:textId="77777777" w:rsidR="00321A9E" w:rsidRPr="00563043" w:rsidRDefault="00321A9E" w:rsidP="00DA37F7">
            <w:pPr>
              <w:jc w:val="center"/>
              <w:rPr>
                <w:rFonts w:cs="Arial"/>
                <w:b/>
                <w:kern w:val="2"/>
              </w:rPr>
            </w:pPr>
          </w:p>
        </w:tc>
        <w:tc>
          <w:tcPr>
            <w:tcW w:w="2500" w:type="pct"/>
            <w:gridSpan w:val="9"/>
            <w:shd w:val="clear" w:color="auto" w:fill="auto"/>
            <w:vAlign w:val="center"/>
          </w:tcPr>
          <w:p w14:paraId="30389CD5" w14:textId="77777777" w:rsidR="00321A9E" w:rsidRPr="00563043" w:rsidRDefault="00321A9E" w:rsidP="00DA37F7">
            <w:pPr>
              <w:jc w:val="center"/>
              <w:rPr>
                <w:rFonts w:cs="Arial"/>
                <w:b/>
                <w:kern w:val="2"/>
              </w:rPr>
            </w:pPr>
          </w:p>
        </w:tc>
      </w:tr>
      <w:tr w:rsidR="00321A9E" w:rsidRPr="00563043" w14:paraId="41109C88" w14:textId="77777777" w:rsidTr="00482B9B">
        <w:trPr>
          <w:trHeight w:val="277"/>
          <w:jc w:val="center"/>
        </w:trPr>
        <w:tc>
          <w:tcPr>
            <w:tcW w:w="2500" w:type="pct"/>
            <w:gridSpan w:val="8"/>
            <w:shd w:val="clear" w:color="auto" w:fill="auto"/>
            <w:vAlign w:val="center"/>
          </w:tcPr>
          <w:p w14:paraId="267DF956" w14:textId="77777777" w:rsidR="00321A9E" w:rsidRPr="00563043" w:rsidRDefault="00321A9E" w:rsidP="00DA37F7">
            <w:pPr>
              <w:jc w:val="center"/>
              <w:rPr>
                <w:rFonts w:cs="Arial"/>
                <w:b/>
                <w:kern w:val="2"/>
              </w:rPr>
            </w:pPr>
          </w:p>
        </w:tc>
        <w:tc>
          <w:tcPr>
            <w:tcW w:w="2500" w:type="pct"/>
            <w:gridSpan w:val="9"/>
            <w:shd w:val="clear" w:color="auto" w:fill="auto"/>
            <w:vAlign w:val="center"/>
          </w:tcPr>
          <w:p w14:paraId="49D30FC4" w14:textId="77777777" w:rsidR="00321A9E" w:rsidRPr="00563043" w:rsidRDefault="00321A9E" w:rsidP="00DA37F7">
            <w:pPr>
              <w:jc w:val="center"/>
              <w:rPr>
                <w:rFonts w:cs="Arial"/>
                <w:b/>
                <w:kern w:val="2"/>
              </w:rPr>
            </w:pPr>
          </w:p>
        </w:tc>
      </w:tr>
      <w:tr w:rsidR="00321A9E" w:rsidRPr="00563043" w14:paraId="484555D8" w14:textId="77777777" w:rsidTr="00482B9B">
        <w:trPr>
          <w:trHeight w:val="277"/>
          <w:jc w:val="center"/>
        </w:trPr>
        <w:tc>
          <w:tcPr>
            <w:tcW w:w="2500" w:type="pct"/>
            <w:gridSpan w:val="8"/>
            <w:shd w:val="clear" w:color="auto" w:fill="auto"/>
            <w:vAlign w:val="center"/>
          </w:tcPr>
          <w:p w14:paraId="3551EE70" w14:textId="77777777" w:rsidR="00321A9E" w:rsidRPr="00563043" w:rsidRDefault="00321A9E" w:rsidP="00DA37F7">
            <w:pPr>
              <w:jc w:val="center"/>
              <w:rPr>
                <w:rFonts w:cs="Arial"/>
                <w:b/>
                <w:kern w:val="2"/>
              </w:rPr>
            </w:pPr>
          </w:p>
        </w:tc>
        <w:tc>
          <w:tcPr>
            <w:tcW w:w="2500" w:type="pct"/>
            <w:gridSpan w:val="9"/>
            <w:shd w:val="clear" w:color="auto" w:fill="auto"/>
            <w:vAlign w:val="center"/>
          </w:tcPr>
          <w:p w14:paraId="23352125" w14:textId="77777777" w:rsidR="00321A9E" w:rsidRPr="00563043" w:rsidRDefault="00321A9E" w:rsidP="00DA37F7">
            <w:pPr>
              <w:jc w:val="center"/>
              <w:rPr>
                <w:rFonts w:cs="Arial"/>
                <w:b/>
                <w:kern w:val="2"/>
              </w:rPr>
            </w:pPr>
          </w:p>
        </w:tc>
      </w:tr>
      <w:tr w:rsidR="00321A9E" w:rsidRPr="00563043" w14:paraId="322C6559" w14:textId="77777777" w:rsidTr="00482B9B">
        <w:trPr>
          <w:trHeight w:val="277"/>
          <w:jc w:val="center"/>
        </w:trPr>
        <w:tc>
          <w:tcPr>
            <w:tcW w:w="2500" w:type="pct"/>
            <w:gridSpan w:val="8"/>
            <w:shd w:val="clear" w:color="auto" w:fill="auto"/>
            <w:vAlign w:val="center"/>
          </w:tcPr>
          <w:p w14:paraId="26FB0B4C" w14:textId="77777777" w:rsidR="00321A9E" w:rsidRPr="00563043" w:rsidRDefault="00321A9E" w:rsidP="00DA37F7">
            <w:pPr>
              <w:jc w:val="center"/>
              <w:rPr>
                <w:rFonts w:cs="Arial"/>
                <w:b/>
                <w:kern w:val="2"/>
              </w:rPr>
            </w:pPr>
          </w:p>
        </w:tc>
        <w:tc>
          <w:tcPr>
            <w:tcW w:w="2500" w:type="pct"/>
            <w:gridSpan w:val="9"/>
            <w:shd w:val="clear" w:color="auto" w:fill="auto"/>
            <w:vAlign w:val="center"/>
          </w:tcPr>
          <w:p w14:paraId="07ED358F" w14:textId="77777777" w:rsidR="00321A9E" w:rsidRPr="00563043" w:rsidRDefault="00321A9E" w:rsidP="00DA37F7">
            <w:pPr>
              <w:jc w:val="center"/>
              <w:rPr>
                <w:rFonts w:cs="Arial"/>
                <w:b/>
                <w:kern w:val="2"/>
              </w:rPr>
            </w:pPr>
          </w:p>
        </w:tc>
      </w:tr>
      <w:tr w:rsidR="00482B9B" w:rsidRPr="00563043" w14:paraId="3A6787A3" w14:textId="77777777" w:rsidTr="00482B9B">
        <w:trPr>
          <w:trHeight w:val="277"/>
          <w:jc w:val="center"/>
        </w:trPr>
        <w:tc>
          <w:tcPr>
            <w:tcW w:w="2500" w:type="pct"/>
            <w:gridSpan w:val="8"/>
            <w:shd w:val="clear" w:color="auto" w:fill="auto"/>
            <w:vAlign w:val="center"/>
          </w:tcPr>
          <w:p w14:paraId="6C38DC39" w14:textId="77777777" w:rsidR="00482B9B" w:rsidRPr="00563043" w:rsidRDefault="00482B9B" w:rsidP="00DA37F7">
            <w:pPr>
              <w:jc w:val="center"/>
              <w:rPr>
                <w:rFonts w:cs="Arial"/>
                <w:b/>
                <w:kern w:val="2"/>
              </w:rPr>
            </w:pPr>
          </w:p>
        </w:tc>
        <w:tc>
          <w:tcPr>
            <w:tcW w:w="2500" w:type="pct"/>
            <w:gridSpan w:val="9"/>
            <w:shd w:val="clear" w:color="auto" w:fill="auto"/>
            <w:vAlign w:val="center"/>
          </w:tcPr>
          <w:p w14:paraId="5C656F31" w14:textId="77777777" w:rsidR="00482B9B" w:rsidRPr="00563043" w:rsidRDefault="00482B9B" w:rsidP="00DA37F7">
            <w:pPr>
              <w:jc w:val="center"/>
              <w:rPr>
                <w:rFonts w:cs="Arial"/>
                <w:b/>
                <w:kern w:val="2"/>
              </w:rPr>
            </w:pPr>
          </w:p>
        </w:tc>
      </w:tr>
      <w:tr w:rsidR="002137D6" w:rsidRPr="00563043" w14:paraId="03655145" w14:textId="77777777" w:rsidTr="00ED63E1">
        <w:trPr>
          <w:jc w:val="center"/>
        </w:trPr>
        <w:tc>
          <w:tcPr>
            <w:tcW w:w="5000" w:type="pct"/>
            <w:gridSpan w:val="17"/>
            <w:shd w:val="clear" w:color="auto" w:fill="D9D9D9" w:themeFill="background1" w:themeFillShade="D9"/>
            <w:vAlign w:val="center"/>
          </w:tcPr>
          <w:p w14:paraId="30CB5414" w14:textId="77777777" w:rsidR="002137D6" w:rsidRPr="00563043" w:rsidRDefault="002137D6" w:rsidP="00DA37F7">
            <w:pPr>
              <w:jc w:val="center"/>
              <w:rPr>
                <w:rFonts w:cs="Arial"/>
                <w:b/>
                <w:kern w:val="2"/>
              </w:rPr>
            </w:pPr>
            <w:r w:rsidRPr="00563043">
              <w:rPr>
                <w:rFonts w:cs="Arial"/>
                <w:b/>
                <w:kern w:val="2"/>
              </w:rPr>
              <w:t>Lead Local Education Agency (LEA)/BOCES Information</w:t>
            </w:r>
          </w:p>
        </w:tc>
      </w:tr>
      <w:tr w:rsidR="002137D6" w:rsidRPr="00563043" w14:paraId="66CFAFC8" w14:textId="77777777" w:rsidTr="00066211">
        <w:trPr>
          <w:jc w:val="center"/>
        </w:trPr>
        <w:tc>
          <w:tcPr>
            <w:tcW w:w="832" w:type="pct"/>
            <w:gridSpan w:val="3"/>
            <w:shd w:val="clear" w:color="auto" w:fill="F2F2F2" w:themeFill="background1" w:themeFillShade="F2"/>
            <w:vAlign w:val="center"/>
          </w:tcPr>
          <w:p w14:paraId="60EB7AEA" w14:textId="77777777" w:rsidR="002137D6" w:rsidRPr="00563043" w:rsidRDefault="002137D6" w:rsidP="00DA37F7">
            <w:pPr>
              <w:rPr>
                <w:rFonts w:cs="Arial"/>
                <w:b/>
                <w:kern w:val="2"/>
              </w:rPr>
            </w:pPr>
            <w:r w:rsidRPr="00563043">
              <w:rPr>
                <w:rFonts w:cs="Arial"/>
                <w:b/>
                <w:kern w:val="2"/>
              </w:rPr>
              <w:t>LEA/BOCES Name:</w:t>
            </w:r>
          </w:p>
        </w:tc>
        <w:tc>
          <w:tcPr>
            <w:tcW w:w="2918" w:type="pct"/>
            <w:gridSpan w:val="10"/>
            <w:shd w:val="clear" w:color="auto" w:fill="auto"/>
            <w:vAlign w:val="center"/>
          </w:tcPr>
          <w:p w14:paraId="44D73B59" w14:textId="77777777" w:rsidR="002137D6" w:rsidRPr="00563043" w:rsidRDefault="002137D6" w:rsidP="00DA37F7">
            <w:pPr>
              <w:rPr>
                <w:rFonts w:cs="Arial"/>
                <w:kern w:val="2"/>
              </w:rPr>
            </w:pPr>
          </w:p>
        </w:tc>
        <w:tc>
          <w:tcPr>
            <w:tcW w:w="796" w:type="pct"/>
            <w:gridSpan w:val="3"/>
            <w:shd w:val="clear" w:color="auto" w:fill="F2F2F2" w:themeFill="background1" w:themeFillShade="F2"/>
            <w:vAlign w:val="center"/>
          </w:tcPr>
          <w:p w14:paraId="100CA518" w14:textId="77777777" w:rsidR="002137D6" w:rsidRPr="00563043" w:rsidRDefault="002137D6" w:rsidP="00DA37F7">
            <w:pPr>
              <w:rPr>
                <w:rFonts w:cs="Arial"/>
                <w:b/>
                <w:kern w:val="2"/>
              </w:rPr>
            </w:pPr>
            <w:r w:rsidRPr="00563043">
              <w:rPr>
                <w:rFonts w:cs="Arial"/>
                <w:b/>
                <w:kern w:val="2"/>
              </w:rPr>
              <w:t>LEA/BOCES Code:</w:t>
            </w:r>
          </w:p>
        </w:tc>
        <w:tc>
          <w:tcPr>
            <w:tcW w:w="454" w:type="pct"/>
            <w:shd w:val="clear" w:color="auto" w:fill="auto"/>
            <w:vAlign w:val="center"/>
          </w:tcPr>
          <w:p w14:paraId="50264270" w14:textId="77777777" w:rsidR="002137D6" w:rsidRPr="00563043" w:rsidRDefault="002137D6" w:rsidP="00DA37F7">
            <w:pPr>
              <w:rPr>
                <w:rFonts w:cs="Arial"/>
                <w:kern w:val="2"/>
              </w:rPr>
            </w:pPr>
          </w:p>
        </w:tc>
      </w:tr>
      <w:tr w:rsidR="002137D6" w:rsidRPr="00563043" w14:paraId="5BF10CCF" w14:textId="77777777" w:rsidTr="00066211">
        <w:trPr>
          <w:jc w:val="center"/>
        </w:trPr>
        <w:tc>
          <w:tcPr>
            <w:tcW w:w="832" w:type="pct"/>
            <w:gridSpan w:val="3"/>
            <w:shd w:val="clear" w:color="auto" w:fill="F2F2F2" w:themeFill="background1" w:themeFillShade="F2"/>
            <w:vAlign w:val="center"/>
          </w:tcPr>
          <w:p w14:paraId="4897777A" w14:textId="77777777" w:rsidR="002137D6" w:rsidRPr="00563043" w:rsidRDefault="002137D6" w:rsidP="00DA37F7">
            <w:pPr>
              <w:rPr>
                <w:rFonts w:cs="Arial"/>
                <w:b/>
                <w:kern w:val="2"/>
              </w:rPr>
            </w:pPr>
            <w:r w:rsidRPr="00563043">
              <w:rPr>
                <w:rFonts w:cs="Arial"/>
                <w:b/>
                <w:kern w:val="2"/>
              </w:rPr>
              <w:t>Mailing Address:</w:t>
            </w:r>
          </w:p>
        </w:tc>
        <w:tc>
          <w:tcPr>
            <w:tcW w:w="2918" w:type="pct"/>
            <w:gridSpan w:val="10"/>
            <w:shd w:val="clear" w:color="auto" w:fill="auto"/>
            <w:vAlign w:val="center"/>
          </w:tcPr>
          <w:p w14:paraId="75CF6BC4" w14:textId="77777777" w:rsidR="002137D6" w:rsidRPr="00563043" w:rsidRDefault="002137D6" w:rsidP="00DA37F7">
            <w:pPr>
              <w:rPr>
                <w:rFonts w:cs="Arial"/>
                <w:kern w:val="2"/>
              </w:rPr>
            </w:pPr>
          </w:p>
        </w:tc>
        <w:tc>
          <w:tcPr>
            <w:tcW w:w="418" w:type="pct"/>
            <w:gridSpan w:val="2"/>
            <w:shd w:val="clear" w:color="auto" w:fill="F2F2F2" w:themeFill="background1" w:themeFillShade="F2"/>
            <w:vAlign w:val="center"/>
          </w:tcPr>
          <w:p w14:paraId="31664659" w14:textId="77777777" w:rsidR="002137D6" w:rsidRPr="00563043" w:rsidRDefault="002137D6" w:rsidP="00DA37F7">
            <w:pPr>
              <w:rPr>
                <w:rFonts w:cs="Arial"/>
                <w:kern w:val="2"/>
              </w:rPr>
            </w:pPr>
            <w:r w:rsidRPr="00563043">
              <w:rPr>
                <w:rFonts w:cs="Arial"/>
                <w:b/>
                <w:kern w:val="2"/>
              </w:rPr>
              <w:t>DUNS</w:t>
            </w:r>
            <w:r w:rsidRPr="00563043">
              <w:rPr>
                <w:rFonts w:cs="Arial"/>
                <w:kern w:val="2"/>
              </w:rPr>
              <w:t xml:space="preserve"> #:</w:t>
            </w:r>
          </w:p>
        </w:tc>
        <w:tc>
          <w:tcPr>
            <w:tcW w:w="832" w:type="pct"/>
            <w:gridSpan w:val="2"/>
            <w:shd w:val="clear" w:color="auto" w:fill="auto"/>
            <w:vAlign w:val="center"/>
          </w:tcPr>
          <w:p w14:paraId="3BA59FD2" w14:textId="77777777" w:rsidR="002137D6" w:rsidRPr="00563043" w:rsidRDefault="002137D6" w:rsidP="00DA37F7">
            <w:pPr>
              <w:rPr>
                <w:rFonts w:cs="Arial"/>
                <w:kern w:val="2"/>
              </w:rPr>
            </w:pPr>
          </w:p>
        </w:tc>
      </w:tr>
      <w:tr w:rsidR="00510A5F" w:rsidRPr="00563043" w14:paraId="0280A6BE" w14:textId="77777777" w:rsidTr="00ED63E1">
        <w:trPr>
          <w:jc w:val="center"/>
        </w:trPr>
        <w:tc>
          <w:tcPr>
            <w:tcW w:w="5000" w:type="pct"/>
            <w:gridSpan w:val="17"/>
            <w:shd w:val="clear" w:color="auto" w:fill="F2F2F2" w:themeFill="background1" w:themeFillShade="F2"/>
            <w:vAlign w:val="center"/>
          </w:tcPr>
          <w:p w14:paraId="49855304" w14:textId="77777777" w:rsidR="00510A5F" w:rsidRPr="00563043" w:rsidRDefault="00510A5F" w:rsidP="00DA37F7">
            <w:pPr>
              <w:pStyle w:val="Default"/>
              <w:jc w:val="center"/>
              <w:rPr>
                <w:rFonts w:asciiTheme="minorHAnsi" w:hAnsiTheme="minorHAnsi" w:cs="Arial"/>
                <w:b/>
                <w:color w:val="000000" w:themeColor="text1"/>
                <w:kern w:val="2"/>
                <w:sz w:val="22"/>
                <w:szCs w:val="22"/>
              </w:rPr>
            </w:pPr>
            <w:r w:rsidRPr="00563043">
              <w:rPr>
                <w:rFonts w:asciiTheme="minorHAnsi" w:hAnsiTheme="minorHAnsi" w:cs="Arial"/>
                <w:b/>
                <w:color w:val="000000" w:themeColor="text1"/>
                <w:kern w:val="2"/>
                <w:sz w:val="22"/>
                <w:szCs w:val="22"/>
              </w:rPr>
              <w:t>Region</w:t>
            </w:r>
          </w:p>
          <w:p w14:paraId="1ACE96EC" w14:textId="77777777" w:rsidR="00510A5F" w:rsidRPr="00563043" w:rsidRDefault="00510A5F" w:rsidP="00DA37F7">
            <w:pPr>
              <w:jc w:val="center"/>
              <w:rPr>
                <w:rFonts w:cs="Arial"/>
                <w:kern w:val="2"/>
              </w:rPr>
            </w:pPr>
            <w:r w:rsidRPr="00563043">
              <w:rPr>
                <w:rFonts w:cs="Arial"/>
                <w:color w:val="000000" w:themeColor="text1"/>
                <w:kern w:val="2"/>
              </w:rPr>
              <w:t>(indicate region of Colorado this program will directly impact)</w:t>
            </w:r>
          </w:p>
        </w:tc>
      </w:tr>
      <w:tr w:rsidR="00510A5F" w:rsidRPr="00563043" w14:paraId="6FAEAE53" w14:textId="77777777" w:rsidTr="00ED63E1">
        <w:trPr>
          <w:trHeight w:val="720"/>
          <w:jc w:val="center"/>
        </w:trPr>
        <w:tc>
          <w:tcPr>
            <w:tcW w:w="5000" w:type="pct"/>
            <w:gridSpan w:val="17"/>
            <w:shd w:val="clear" w:color="auto" w:fill="auto"/>
            <w:vAlign w:val="center"/>
          </w:tcPr>
          <w:p w14:paraId="1C8973AF" w14:textId="77777777" w:rsidR="00510A5F" w:rsidRPr="00563043" w:rsidRDefault="005C6704" w:rsidP="00DA37F7">
            <w:pPr>
              <w:pStyle w:val="Default"/>
              <w:jc w:val="center"/>
              <w:rPr>
                <w:rFonts w:asciiTheme="minorHAnsi" w:hAnsiTheme="minorHAnsi" w:cs="Arial"/>
                <w:color w:val="000000" w:themeColor="text1"/>
                <w:kern w:val="2"/>
                <w:sz w:val="22"/>
                <w:szCs w:val="22"/>
              </w:rPr>
            </w:pPr>
            <w:sdt>
              <w:sdtPr>
                <w:rPr>
                  <w:b/>
                  <w:kern w:val="2"/>
                </w:rPr>
                <w:id w:val="1942572700"/>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482B9B" w:rsidRPr="00563043">
              <w:rPr>
                <w:b/>
                <w:kern w:val="2"/>
              </w:rPr>
              <w:t xml:space="preserve"> </w:t>
            </w:r>
            <w:r w:rsidR="00510A5F" w:rsidRPr="00563043">
              <w:rPr>
                <w:rFonts w:asciiTheme="minorHAnsi" w:hAnsiTheme="minorHAnsi" w:cs="Arial"/>
                <w:color w:val="000000" w:themeColor="text1"/>
                <w:kern w:val="2"/>
                <w:sz w:val="22"/>
                <w:szCs w:val="22"/>
              </w:rPr>
              <w:t xml:space="preserve">Metro          </w:t>
            </w:r>
            <w:sdt>
              <w:sdtPr>
                <w:rPr>
                  <w:b/>
                  <w:kern w:val="2"/>
                </w:rPr>
                <w:id w:val="-1386787212"/>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asciiTheme="minorHAnsi" w:hAnsiTheme="minorHAnsi" w:cs="Arial"/>
                <w:color w:val="000000" w:themeColor="text1"/>
                <w:kern w:val="2"/>
                <w:sz w:val="22"/>
                <w:szCs w:val="22"/>
              </w:rPr>
              <w:t xml:space="preserve">Pikes Peak          </w:t>
            </w:r>
            <w:sdt>
              <w:sdtPr>
                <w:rPr>
                  <w:b/>
                  <w:kern w:val="2"/>
                </w:rPr>
                <w:id w:val="226031658"/>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asciiTheme="minorHAnsi" w:hAnsiTheme="minorHAnsi" w:cs="Arial"/>
                <w:color w:val="000000" w:themeColor="text1"/>
                <w:kern w:val="2"/>
                <w:sz w:val="22"/>
                <w:szCs w:val="22"/>
              </w:rPr>
              <w:t xml:space="preserve">North Central          </w:t>
            </w:r>
            <w:sdt>
              <w:sdtPr>
                <w:rPr>
                  <w:b/>
                  <w:kern w:val="2"/>
                </w:rPr>
                <w:id w:val="-587386753"/>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asciiTheme="minorHAnsi" w:hAnsiTheme="minorHAnsi" w:cs="Arial"/>
                <w:color w:val="000000" w:themeColor="text1"/>
                <w:kern w:val="2"/>
                <w:sz w:val="22"/>
                <w:szCs w:val="22"/>
              </w:rPr>
              <w:t>Northwest</w:t>
            </w:r>
          </w:p>
          <w:p w14:paraId="6027BDF1" w14:textId="77777777" w:rsidR="00510A5F" w:rsidRPr="00563043" w:rsidRDefault="005C6704" w:rsidP="00DA37F7">
            <w:pPr>
              <w:jc w:val="center"/>
              <w:rPr>
                <w:rFonts w:cs="Arial"/>
                <w:kern w:val="2"/>
              </w:rPr>
            </w:pPr>
            <w:sdt>
              <w:sdtPr>
                <w:rPr>
                  <w:b/>
                  <w:kern w:val="2"/>
                </w:rPr>
                <w:id w:val="170542698"/>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482B9B" w:rsidRPr="00563043">
              <w:rPr>
                <w:b/>
                <w:kern w:val="2"/>
              </w:rPr>
              <w:t xml:space="preserve">  </w:t>
            </w:r>
            <w:r w:rsidR="00510A5F" w:rsidRPr="00563043">
              <w:rPr>
                <w:rFonts w:cs="Arial"/>
                <w:color w:val="000000" w:themeColor="text1"/>
                <w:kern w:val="2"/>
              </w:rPr>
              <w:t xml:space="preserve">West Central       </w:t>
            </w:r>
            <w:r w:rsidR="00ED63E1" w:rsidRPr="00563043">
              <w:rPr>
                <w:rFonts w:cs="Arial"/>
                <w:color w:val="000000" w:themeColor="text1"/>
                <w:kern w:val="2"/>
              </w:rPr>
              <w:t xml:space="preserve">  </w:t>
            </w:r>
            <w:r w:rsidR="00510A5F" w:rsidRPr="00563043">
              <w:rPr>
                <w:rFonts w:cs="Arial"/>
                <w:color w:val="000000" w:themeColor="text1"/>
                <w:kern w:val="2"/>
              </w:rPr>
              <w:t xml:space="preserve">   </w:t>
            </w:r>
            <w:sdt>
              <w:sdtPr>
                <w:rPr>
                  <w:b/>
                  <w:kern w:val="2"/>
                </w:rPr>
                <w:id w:val="-935126850"/>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cs="Arial"/>
                <w:color w:val="000000" w:themeColor="text1"/>
                <w:kern w:val="2"/>
              </w:rPr>
              <w:t xml:space="preserve">Southwest      </w:t>
            </w:r>
            <w:r w:rsidR="00ED63E1" w:rsidRPr="00563043">
              <w:rPr>
                <w:rFonts w:cs="Arial"/>
                <w:color w:val="000000" w:themeColor="text1"/>
                <w:kern w:val="2"/>
              </w:rPr>
              <w:t xml:space="preserve">  </w:t>
            </w:r>
            <w:r w:rsidR="00482B9B" w:rsidRPr="00563043">
              <w:rPr>
                <w:rFonts w:cs="Arial"/>
                <w:color w:val="000000" w:themeColor="text1"/>
                <w:kern w:val="2"/>
              </w:rPr>
              <w:t xml:space="preserve">  </w:t>
            </w:r>
            <w:sdt>
              <w:sdtPr>
                <w:rPr>
                  <w:b/>
                  <w:kern w:val="2"/>
                </w:rPr>
                <w:id w:val="2033832393"/>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cs="Arial"/>
                <w:color w:val="000000" w:themeColor="text1"/>
                <w:kern w:val="2"/>
              </w:rPr>
              <w:t xml:space="preserve">Southeast      </w:t>
            </w:r>
            <w:r w:rsidR="00ED63E1" w:rsidRPr="00563043">
              <w:rPr>
                <w:rFonts w:cs="Arial"/>
                <w:color w:val="000000" w:themeColor="text1"/>
                <w:kern w:val="2"/>
              </w:rPr>
              <w:t xml:space="preserve">  </w:t>
            </w:r>
            <w:r w:rsidR="00482B9B" w:rsidRPr="00563043">
              <w:rPr>
                <w:rFonts w:cs="Arial"/>
                <w:color w:val="000000" w:themeColor="text1"/>
                <w:kern w:val="2"/>
              </w:rPr>
              <w:t xml:space="preserve">   </w:t>
            </w:r>
            <w:sdt>
              <w:sdtPr>
                <w:rPr>
                  <w:b/>
                  <w:kern w:val="2"/>
                </w:rPr>
                <w:id w:val="1708293564"/>
                <w14:checkbox>
                  <w14:checked w14:val="0"/>
                  <w14:checkedState w14:val="2612" w14:font="MS Gothic"/>
                  <w14:uncheckedState w14:val="2610" w14:font="MS Gothic"/>
                </w14:checkbox>
              </w:sdtPr>
              <w:sdtEndPr/>
              <w:sdtContent>
                <w:r w:rsidR="00482B9B" w:rsidRPr="00563043">
                  <w:rPr>
                    <w:rFonts w:ascii="MS Gothic" w:eastAsia="MS Gothic" w:hAnsi="MS Gothic" w:hint="eastAsia"/>
                    <w:b/>
                    <w:kern w:val="2"/>
                  </w:rPr>
                  <w:t>☐</w:t>
                </w:r>
              </w:sdtContent>
            </w:sdt>
            <w:r w:rsidR="00510A5F" w:rsidRPr="00563043">
              <w:rPr>
                <w:b/>
                <w:kern w:val="2"/>
              </w:rPr>
              <w:t xml:space="preserve"> </w:t>
            </w:r>
            <w:r w:rsidR="00510A5F" w:rsidRPr="00563043">
              <w:rPr>
                <w:rFonts w:cs="Arial"/>
                <w:color w:val="000000" w:themeColor="text1"/>
                <w:kern w:val="2"/>
              </w:rPr>
              <w:t>Northeast</w:t>
            </w:r>
          </w:p>
        </w:tc>
      </w:tr>
      <w:tr w:rsidR="002137D6" w:rsidRPr="00563043" w14:paraId="301F3F0E" w14:textId="77777777" w:rsidTr="00ED63E1">
        <w:trPr>
          <w:jc w:val="center"/>
        </w:trPr>
        <w:tc>
          <w:tcPr>
            <w:tcW w:w="5000" w:type="pct"/>
            <w:gridSpan w:val="17"/>
            <w:shd w:val="clear" w:color="auto" w:fill="D9D9D9" w:themeFill="background1" w:themeFillShade="D9"/>
            <w:vAlign w:val="center"/>
          </w:tcPr>
          <w:p w14:paraId="1B6295F3" w14:textId="77777777" w:rsidR="002137D6" w:rsidRPr="00563043" w:rsidRDefault="00482B9B" w:rsidP="00DA37F7">
            <w:pPr>
              <w:pStyle w:val="Heading4"/>
              <w:rPr>
                <w:rFonts w:asciiTheme="minorHAnsi" w:hAnsiTheme="minorHAnsi"/>
                <w:kern w:val="2"/>
              </w:rPr>
            </w:pPr>
            <w:r w:rsidRPr="00563043">
              <w:rPr>
                <w:rFonts w:asciiTheme="minorHAnsi" w:hAnsiTheme="minorHAnsi"/>
                <w:kern w:val="2"/>
              </w:rPr>
              <w:t xml:space="preserve">District/BOCES/CSI </w:t>
            </w:r>
            <w:r w:rsidR="002137D6" w:rsidRPr="00563043">
              <w:rPr>
                <w:rFonts w:asciiTheme="minorHAnsi" w:hAnsiTheme="minorHAnsi"/>
                <w:kern w:val="2"/>
              </w:rPr>
              <w:t>Authorized Representative Information</w:t>
            </w:r>
          </w:p>
        </w:tc>
      </w:tr>
      <w:tr w:rsidR="002137D6" w:rsidRPr="00563043" w14:paraId="2625D54F" w14:textId="77777777" w:rsidTr="00066211">
        <w:trPr>
          <w:jc w:val="center"/>
        </w:trPr>
        <w:tc>
          <w:tcPr>
            <w:tcW w:w="539" w:type="pct"/>
            <w:gridSpan w:val="2"/>
            <w:shd w:val="clear" w:color="auto" w:fill="F2F2F2" w:themeFill="background1" w:themeFillShade="F2"/>
            <w:vAlign w:val="center"/>
          </w:tcPr>
          <w:p w14:paraId="39C2C345" w14:textId="77777777" w:rsidR="002137D6" w:rsidRPr="00563043" w:rsidRDefault="002137D6" w:rsidP="00DA37F7">
            <w:pPr>
              <w:rPr>
                <w:rFonts w:cs="Arial"/>
                <w:b/>
                <w:kern w:val="2"/>
              </w:rPr>
            </w:pPr>
            <w:r w:rsidRPr="00563043">
              <w:rPr>
                <w:rFonts w:cs="Arial"/>
                <w:b/>
                <w:kern w:val="2"/>
              </w:rPr>
              <w:t>Name:</w:t>
            </w:r>
          </w:p>
        </w:tc>
        <w:tc>
          <w:tcPr>
            <w:tcW w:w="1848" w:type="pct"/>
            <w:gridSpan w:val="5"/>
            <w:shd w:val="clear" w:color="auto" w:fill="auto"/>
            <w:vAlign w:val="center"/>
          </w:tcPr>
          <w:p w14:paraId="7FC9F6F8" w14:textId="77777777" w:rsidR="002137D6" w:rsidRPr="00563043" w:rsidRDefault="002137D6" w:rsidP="00DA37F7">
            <w:pPr>
              <w:rPr>
                <w:rFonts w:cs="Arial"/>
                <w:kern w:val="2"/>
              </w:rPr>
            </w:pPr>
          </w:p>
        </w:tc>
        <w:tc>
          <w:tcPr>
            <w:tcW w:w="280" w:type="pct"/>
            <w:gridSpan w:val="2"/>
            <w:shd w:val="clear" w:color="auto" w:fill="F2F2F2" w:themeFill="background1" w:themeFillShade="F2"/>
            <w:vAlign w:val="center"/>
          </w:tcPr>
          <w:p w14:paraId="02147E2F" w14:textId="77777777" w:rsidR="002137D6" w:rsidRPr="00563043" w:rsidRDefault="002137D6" w:rsidP="00DA37F7">
            <w:pPr>
              <w:rPr>
                <w:rFonts w:cs="Arial"/>
                <w:b/>
                <w:kern w:val="2"/>
              </w:rPr>
            </w:pPr>
            <w:r w:rsidRPr="00563043">
              <w:rPr>
                <w:rFonts w:cs="Arial"/>
                <w:b/>
                <w:kern w:val="2"/>
              </w:rPr>
              <w:t>Title:</w:t>
            </w:r>
          </w:p>
        </w:tc>
        <w:tc>
          <w:tcPr>
            <w:tcW w:w="2333" w:type="pct"/>
            <w:gridSpan w:val="8"/>
            <w:shd w:val="clear" w:color="auto" w:fill="auto"/>
            <w:vAlign w:val="center"/>
          </w:tcPr>
          <w:p w14:paraId="67398EBD" w14:textId="77777777" w:rsidR="002137D6" w:rsidRPr="00563043" w:rsidRDefault="002137D6" w:rsidP="00DA37F7">
            <w:pPr>
              <w:rPr>
                <w:rFonts w:cs="Arial"/>
                <w:kern w:val="2"/>
              </w:rPr>
            </w:pPr>
          </w:p>
        </w:tc>
      </w:tr>
      <w:tr w:rsidR="002137D6" w:rsidRPr="00563043" w14:paraId="0B4CE54E" w14:textId="77777777" w:rsidTr="00066211">
        <w:trPr>
          <w:jc w:val="center"/>
        </w:trPr>
        <w:tc>
          <w:tcPr>
            <w:tcW w:w="539" w:type="pct"/>
            <w:gridSpan w:val="2"/>
            <w:shd w:val="clear" w:color="auto" w:fill="F2F2F2" w:themeFill="background1" w:themeFillShade="F2"/>
            <w:vAlign w:val="center"/>
          </w:tcPr>
          <w:p w14:paraId="147510B8" w14:textId="77777777" w:rsidR="002137D6" w:rsidRPr="00563043" w:rsidRDefault="002137D6" w:rsidP="00DA37F7">
            <w:pPr>
              <w:rPr>
                <w:rFonts w:cs="Arial"/>
                <w:b/>
                <w:kern w:val="2"/>
              </w:rPr>
            </w:pPr>
            <w:r w:rsidRPr="00563043">
              <w:rPr>
                <w:rFonts w:cs="Arial"/>
                <w:b/>
                <w:kern w:val="2"/>
              </w:rPr>
              <w:t>Telephone:</w:t>
            </w:r>
          </w:p>
        </w:tc>
        <w:tc>
          <w:tcPr>
            <w:tcW w:w="1848" w:type="pct"/>
            <w:gridSpan w:val="5"/>
            <w:shd w:val="clear" w:color="auto" w:fill="auto"/>
            <w:vAlign w:val="center"/>
          </w:tcPr>
          <w:p w14:paraId="6A0F0E3A" w14:textId="77777777" w:rsidR="002137D6" w:rsidRPr="00563043" w:rsidRDefault="002137D6" w:rsidP="00DA37F7">
            <w:pPr>
              <w:rPr>
                <w:rFonts w:cs="Arial"/>
                <w:kern w:val="2"/>
              </w:rPr>
            </w:pPr>
          </w:p>
        </w:tc>
        <w:tc>
          <w:tcPr>
            <w:tcW w:w="363" w:type="pct"/>
            <w:gridSpan w:val="4"/>
            <w:shd w:val="clear" w:color="auto" w:fill="F2F2F2" w:themeFill="background1" w:themeFillShade="F2"/>
            <w:vAlign w:val="center"/>
          </w:tcPr>
          <w:p w14:paraId="5EA1A76D" w14:textId="77777777" w:rsidR="002137D6" w:rsidRPr="00563043" w:rsidRDefault="002137D6" w:rsidP="00DA37F7">
            <w:pPr>
              <w:rPr>
                <w:rFonts w:cs="Arial"/>
                <w:b/>
                <w:kern w:val="2"/>
              </w:rPr>
            </w:pPr>
            <w:r w:rsidRPr="00563043">
              <w:rPr>
                <w:rFonts w:cs="Arial"/>
                <w:b/>
                <w:kern w:val="2"/>
              </w:rPr>
              <w:t>E-mail:</w:t>
            </w:r>
          </w:p>
        </w:tc>
        <w:tc>
          <w:tcPr>
            <w:tcW w:w="2250" w:type="pct"/>
            <w:gridSpan w:val="6"/>
            <w:shd w:val="clear" w:color="auto" w:fill="auto"/>
            <w:vAlign w:val="center"/>
          </w:tcPr>
          <w:p w14:paraId="7AA0F110" w14:textId="77777777" w:rsidR="002137D6" w:rsidRPr="00563043" w:rsidRDefault="002137D6" w:rsidP="00DA37F7">
            <w:pPr>
              <w:rPr>
                <w:rFonts w:cs="Arial"/>
                <w:kern w:val="2"/>
              </w:rPr>
            </w:pPr>
          </w:p>
        </w:tc>
      </w:tr>
      <w:tr w:rsidR="002137D6" w:rsidRPr="00563043" w14:paraId="4D47C592" w14:textId="77777777" w:rsidTr="00066211">
        <w:trPr>
          <w:trHeight w:val="432"/>
          <w:jc w:val="center"/>
        </w:trPr>
        <w:tc>
          <w:tcPr>
            <w:tcW w:w="539" w:type="pct"/>
            <w:gridSpan w:val="2"/>
            <w:shd w:val="clear" w:color="auto" w:fill="F2F2F2" w:themeFill="background1" w:themeFillShade="F2"/>
            <w:vAlign w:val="center"/>
          </w:tcPr>
          <w:p w14:paraId="2005A9CB" w14:textId="77777777" w:rsidR="002137D6" w:rsidRPr="00563043" w:rsidRDefault="002137D6" w:rsidP="00DA37F7">
            <w:pPr>
              <w:rPr>
                <w:rFonts w:cs="Arial"/>
                <w:b/>
                <w:kern w:val="2"/>
              </w:rPr>
            </w:pPr>
            <w:r w:rsidRPr="00563043">
              <w:rPr>
                <w:rFonts w:cs="Arial"/>
                <w:b/>
                <w:kern w:val="2"/>
              </w:rPr>
              <w:t>Signature:</w:t>
            </w:r>
          </w:p>
        </w:tc>
        <w:tc>
          <w:tcPr>
            <w:tcW w:w="4461" w:type="pct"/>
            <w:gridSpan w:val="15"/>
            <w:shd w:val="clear" w:color="auto" w:fill="auto"/>
            <w:vAlign w:val="center"/>
          </w:tcPr>
          <w:p w14:paraId="144F9D07" w14:textId="77777777" w:rsidR="002137D6" w:rsidRPr="00563043" w:rsidRDefault="002137D6" w:rsidP="00DA37F7">
            <w:pPr>
              <w:rPr>
                <w:rFonts w:cs="Arial"/>
                <w:kern w:val="2"/>
              </w:rPr>
            </w:pPr>
          </w:p>
        </w:tc>
      </w:tr>
      <w:tr w:rsidR="002137D6" w:rsidRPr="00563043" w14:paraId="45AE0BD4" w14:textId="77777777" w:rsidTr="00ED63E1">
        <w:trPr>
          <w:jc w:val="center"/>
        </w:trPr>
        <w:tc>
          <w:tcPr>
            <w:tcW w:w="5000" w:type="pct"/>
            <w:gridSpan w:val="17"/>
            <w:shd w:val="clear" w:color="auto" w:fill="D9D9D9" w:themeFill="background1" w:themeFillShade="D9"/>
            <w:vAlign w:val="center"/>
          </w:tcPr>
          <w:p w14:paraId="55735C70" w14:textId="77777777" w:rsidR="002137D6" w:rsidRPr="00563043" w:rsidRDefault="002137D6" w:rsidP="00DA37F7">
            <w:pPr>
              <w:jc w:val="center"/>
              <w:rPr>
                <w:rFonts w:cs="Arial"/>
                <w:b/>
                <w:kern w:val="2"/>
              </w:rPr>
            </w:pPr>
            <w:r w:rsidRPr="00563043">
              <w:rPr>
                <w:rFonts w:cs="Arial"/>
                <w:b/>
                <w:bCs/>
                <w:kern w:val="2"/>
              </w:rPr>
              <w:t>Program Contact Information</w:t>
            </w:r>
          </w:p>
        </w:tc>
      </w:tr>
      <w:tr w:rsidR="002137D6" w:rsidRPr="00563043" w14:paraId="2A8B235B" w14:textId="77777777" w:rsidTr="00066211">
        <w:trPr>
          <w:jc w:val="center"/>
        </w:trPr>
        <w:tc>
          <w:tcPr>
            <w:tcW w:w="539" w:type="pct"/>
            <w:gridSpan w:val="2"/>
            <w:shd w:val="clear" w:color="auto" w:fill="F2F2F2" w:themeFill="background1" w:themeFillShade="F2"/>
            <w:vAlign w:val="center"/>
          </w:tcPr>
          <w:p w14:paraId="4108A75F" w14:textId="77777777" w:rsidR="002137D6" w:rsidRPr="00563043" w:rsidRDefault="002137D6" w:rsidP="00DA37F7">
            <w:pPr>
              <w:rPr>
                <w:rFonts w:cs="Arial"/>
                <w:b/>
                <w:bCs/>
                <w:kern w:val="2"/>
              </w:rPr>
            </w:pPr>
            <w:r w:rsidRPr="00563043">
              <w:rPr>
                <w:rFonts w:cs="Arial"/>
                <w:b/>
                <w:bCs/>
                <w:kern w:val="2"/>
              </w:rPr>
              <w:t>Name:</w:t>
            </w:r>
          </w:p>
        </w:tc>
        <w:tc>
          <w:tcPr>
            <w:tcW w:w="1848" w:type="pct"/>
            <w:gridSpan w:val="5"/>
            <w:shd w:val="clear" w:color="auto" w:fill="auto"/>
            <w:vAlign w:val="center"/>
          </w:tcPr>
          <w:p w14:paraId="0409BBCF" w14:textId="77777777" w:rsidR="002137D6" w:rsidRPr="00563043" w:rsidRDefault="002137D6" w:rsidP="00DA37F7">
            <w:pPr>
              <w:rPr>
                <w:rFonts w:cs="Arial"/>
                <w:kern w:val="2"/>
              </w:rPr>
            </w:pPr>
          </w:p>
        </w:tc>
        <w:tc>
          <w:tcPr>
            <w:tcW w:w="280" w:type="pct"/>
            <w:gridSpan w:val="2"/>
            <w:shd w:val="clear" w:color="auto" w:fill="F2F2F2" w:themeFill="background1" w:themeFillShade="F2"/>
            <w:vAlign w:val="center"/>
          </w:tcPr>
          <w:p w14:paraId="0476B4F1" w14:textId="77777777" w:rsidR="002137D6" w:rsidRPr="00563043" w:rsidRDefault="002137D6" w:rsidP="00DA37F7">
            <w:pPr>
              <w:rPr>
                <w:rFonts w:cs="Arial"/>
                <w:b/>
                <w:kern w:val="2"/>
              </w:rPr>
            </w:pPr>
            <w:r w:rsidRPr="00563043">
              <w:rPr>
                <w:rFonts w:cs="Arial"/>
                <w:b/>
                <w:kern w:val="2"/>
              </w:rPr>
              <w:t>Title:</w:t>
            </w:r>
          </w:p>
        </w:tc>
        <w:tc>
          <w:tcPr>
            <w:tcW w:w="2333" w:type="pct"/>
            <w:gridSpan w:val="8"/>
            <w:shd w:val="clear" w:color="auto" w:fill="auto"/>
            <w:vAlign w:val="center"/>
          </w:tcPr>
          <w:p w14:paraId="590832A1" w14:textId="77777777" w:rsidR="002137D6" w:rsidRPr="00563043" w:rsidRDefault="002137D6" w:rsidP="00DA37F7">
            <w:pPr>
              <w:rPr>
                <w:rFonts w:cs="Arial"/>
                <w:kern w:val="2"/>
              </w:rPr>
            </w:pPr>
          </w:p>
        </w:tc>
      </w:tr>
      <w:tr w:rsidR="002137D6" w:rsidRPr="00563043" w14:paraId="46C0E0FD" w14:textId="77777777" w:rsidTr="00066211">
        <w:trPr>
          <w:jc w:val="center"/>
        </w:trPr>
        <w:tc>
          <w:tcPr>
            <w:tcW w:w="539" w:type="pct"/>
            <w:gridSpan w:val="2"/>
            <w:shd w:val="clear" w:color="auto" w:fill="F2F2F2" w:themeFill="background1" w:themeFillShade="F2"/>
            <w:vAlign w:val="center"/>
          </w:tcPr>
          <w:p w14:paraId="36D81DDF" w14:textId="77777777" w:rsidR="002137D6" w:rsidRPr="00563043" w:rsidRDefault="002137D6" w:rsidP="00DA37F7">
            <w:pPr>
              <w:rPr>
                <w:rFonts w:cs="Arial"/>
                <w:b/>
                <w:kern w:val="2"/>
              </w:rPr>
            </w:pPr>
            <w:r w:rsidRPr="00563043">
              <w:rPr>
                <w:rFonts w:cs="Arial"/>
                <w:b/>
                <w:kern w:val="2"/>
              </w:rPr>
              <w:t>Telephone:</w:t>
            </w:r>
          </w:p>
        </w:tc>
        <w:tc>
          <w:tcPr>
            <w:tcW w:w="1848" w:type="pct"/>
            <w:gridSpan w:val="5"/>
            <w:shd w:val="clear" w:color="auto" w:fill="auto"/>
            <w:vAlign w:val="center"/>
          </w:tcPr>
          <w:p w14:paraId="1BFEB640" w14:textId="77777777" w:rsidR="002137D6" w:rsidRPr="00563043" w:rsidRDefault="002137D6" w:rsidP="00DA37F7">
            <w:pPr>
              <w:rPr>
                <w:rFonts w:cs="Arial"/>
                <w:kern w:val="2"/>
              </w:rPr>
            </w:pPr>
          </w:p>
        </w:tc>
        <w:tc>
          <w:tcPr>
            <w:tcW w:w="363" w:type="pct"/>
            <w:gridSpan w:val="4"/>
            <w:shd w:val="clear" w:color="auto" w:fill="F2F2F2" w:themeFill="background1" w:themeFillShade="F2"/>
            <w:vAlign w:val="center"/>
          </w:tcPr>
          <w:p w14:paraId="15A27E9C" w14:textId="77777777" w:rsidR="002137D6" w:rsidRPr="00563043" w:rsidRDefault="002137D6" w:rsidP="00DA37F7">
            <w:pPr>
              <w:rPr>
                <w:rFonts w:cs="Arial"/>
                <w:b/>
                <w:kern w:val="2"/>
              </w:rPr>
            </w:pPr>
            <w:r w:rsidRPr="00563043">
              <w:rPr>
                <w:rFonts w:cs="Arial"/>
                <w:b/>
                <w:kern w:val="2"/>
              </w:rPr>
              <w:t>E-mail:</w:t>
            </w:r>
          </w:p>
        </w:tc>
        <w:tc>
          <w:tcPr>
            <w:tcW w:w="2250" w:type="pct"/>
            <w:gridSpan w:val="6"/>
            <w:shd w:val="clear" w:color="auto" w:fill="auto"/>
            <w:vAlign w:val="center"/>
          </w:tcPr>
          <w:p w14:paraId="15DFD37B" w14:textId="77777777" w:rsidR="002137D6" w:rsidRPr="00563043" w:rsidRDefault="002137D6" w:rsidP="00DA37F7">
            <w:pPr>
              <w:rPr>
                <w:rFonts w:cs="Arial"/>
                <w:kern w:val="2"/>
              </w:rPr>
            </w:pPr>
          </w:p>
        </w:tc>
      </w:tr>
      <w:tr w:rsidR="002137D6" w:rsidRPr="00563043" w14:paraId="26AFD1F5" w14:textId="77777777" w:rsidTr="00066211">
        <w:trPr>
          <w:trHeight w:val="432"/>
          <w:jc w:val="center"/>
        </w:trPr>
        <w:tc>
          <w:tcPr>
            <w:tcW w:w="539" w:type="pct"/>
            <w:gridSpan w:val="2"/>
            <w:shd w:val="clear" w:color="auto" w:fill="F2F2F2" w:themeFill="background1" w:themeFillShade="F2"/>
            <w:vAlign w:val="center"/>
          </w:tcPr>
          <w:p w14:paraId="70841270" w14:textId="77777777" w:rsidR="002137D6" w:rsidRPr="00563043" w:rsidRDefault="002137D6" w:rsidP="00DA37F7">
            <w:pPr>
              <w:rPr>
                <w:rFonts w:cs="Arial"/>
                <w:b/>
                <w:kern w:val="2"/>
              </w:rPr>
            </w:pPr>
            <w:r w:rsidRPr="00563043">
              <w:rPr>
                <w:rFonts w:cs="Arial"/>
                <w:b/>
                <w:kern w:val="2"/>
              </w:rPr>
              <w:t>Signature:</w:t>
            </w:r>
          </w:p>
        </w:tc>
        <w:tc>
          <w:tcPr>
            <w:tcW w:w="4461" w:type="pct"/>
            <w:gridSpan w:val="15"/>
            <w:shd w:val="clear" w:color="auto" w:fill="auto"/>
            <w:vAlign w:val="center"/>
          </w:tcPr>
          <w:p w14:paraId="15C44C4D" w14:textId="77777777" w:rsidR="002137D6" w:rsidRPr="00563043" w:rsidRDefault="002137D6" w:rsidP="00DA37F7">
            <w:pPr>
              <w:rPr>
                <w:rFonts w:cs="Arial"/>
                <w:kern w:val="2"/>
              </w:rPr>
            </w:pPr>
          </w:p>
        </w:tc>
      </w:tr>
      <w:tr w:rsidR="002137D6" w:rsidRPr="00563043" w14:paraId="71BBD219" w14:textId="77777777" w:rsidTr="00ED63E1">
        <w:trPr>
          <w:jc w:val="center"/>
        </w:trPr>
        <w:tc>
          <w:tcPr>
            <w:tcW w:w="5000" w:type="pct"/>
            <w:gridSpan w:val="17"/>
            <w:shd w:val="clear" w:color="auto" w:fill="D9D9D9" w:themeFill="background1" w:themeFillShade="D9"/>
            <w:vAlign w:val="center"/>
          </w:tcPr>
          <w:p w14:paraId="42166F62" w14:textId="77777777" w:rsidR="002137D6" w:rsidRPr="00563043" w:rsidRDefault="002137D6" w:rsidP="00DA37F7">
            <w:pPr>
              <w:jc w:val="center"/>
              <w:rPr>
                <w:rFonts w:cs="Arial"/>
                <w:b/>
                <w:kern w:val="2"/>
              </w:rPr>
            </w:pPr>
            <w:r w:rsidRPr="00563043">
              <w:rPr>
                <w:rFonts w:cs="Arial"/>
                <w:b/>
                <w:bCs/>
                <w:kern w:val="2"/>
              </w:rPr>
              <w:t>Fiscal Manager Information</w:t>
            </w:r>
          </w:p>
        </w:tc>
      </w:tr>
      <w:tr w:rsidR="002137D6" w:rsidRPr="00563043" w14:paraId="091095D4" w14:textId="77777777" w:rsidTr="00066211">
        <w:trPr>
          <w:jc w:val="center"/>
        </w:trPr>
        <w:tc>
          <w:tcPr>
            <w:tcW w:w="539" w:type="pct"/>
            <w:gridSpan w:val="2"/>
            <w:shd w:val="clear" w:color="auto" w:fill="F2F2F2" w:themeFill="background1" w:themeFillShade="F2"/>
            <w:vAlign w:val="center"/>
          </w:tcPr>
          <w:p w14:paraId="4D77FE92" w14:textId="77777777" w:rsidR="002137D6" w:rsidRPr="00563043" w:rsidRDefault="002137D6" w:rsidP="00DA37F7">
            <w:pPr>
              <w:rPr>
                <w:rFonts w:cs="Arial"/>
                <w:b/>
                <w:kern w:val="2"/>
              </w:rPr>
            </w:pPr>
            <w:r w:rsidRPr="00563043">
              <w:rPr>
                <w:rFonts w:cs="Arial"/>
                <w:b/>
                <w:bCs/>
                <w:kern w:val="2"/>
              </w:rPr>
              <w:t>Name:</w:t>
            </w:r>
          </w:p>
        </w:tc>
        <w:tc>
          <w:tcPr>
            <w:tcW w:w="4461" w:type="pct"/>
            <w:gridSpan w:val="15"/>
            <w:shd w:val="clear" w:color="auto" w:fill="auto"/>
            <w:vAlign w:val="center"/>
          </w:tcPr>
          <w:p w14:paraId="0F6DF9B0" w14:textId="77777777" w:rsidR="002137D6" w:rsidRPr="00563043" w:rsidRDefault="002137D6" w:rsidP="00DA37F7">
            <w:pPr>
              <w:rPr>
                <w:rFonts w:cs="Arial"/>
                <w:kern w:val="2"/>
              </w:rPr>
            </w:pPr>
          </w:p>
        </w:tc>
      </w:tr>
      <w:tr w:rsidR="002137D6" w:rsidRPr="00563043" w14:paraId="2764DF64" w14:textId="77777777" w:rsidTr="00066211">
        <w:trPr>
          <w:jc w:val="center"/>
        </w:trPr>
        <w:tc>
          <w:tcPr>
            <w:tcW w:w="539" w:type="pct"/>
            <w:gridSpan w:val="2"/>
            <w:shd w:val="clear" w:color="auto" w:fill="F2F2F2" w:themeFill="background1" w:themeFillShade="F2"/>
            <w:vAlign w:val="center"/>
          </w:tcPr>
          <w:p w14:paraId="5C50A507" w14:textId="77777777" w:rsidR="002137D6" w:rsidRPr="00563043" w:rsidRDefault="002137D6" w:rsidP="00DA37F7">
            <w:pPr>
              <w:rPr>
                <w:rFonts w:cs="Arial"/>
                <w:b/>
                <w:kern w:val="2"/>
              </w:rPr>
            </w:pPr>
            <w:r w:rsidRPr="00563043">
              <w:rPr>
                <w:rFonts w:cs="Arial"/>
                <w:b/>
                <w:kern w:val="2"/>
              </w:rPr>
              <w:t>Telephone:</w:t>
            </w:r>
          </w:p>
        </w:tc>
        <w:tc>
          <w:tcPr>
            <w:tcW w:w="1848" w:type="pct"/>
            <w:gridSpan w:val="5"/>
            <w:shd w:val="clear" w:color="auto" w:fill="auto"/>
            <w:vAlign w:val="center"/>
          </w:tcPr>
          <w:p w14:paraId="1CD7F488" w14:textId="77777777" w:rsidR="002137D6" w:rsidRPr="00563043" w:rsidRDefault="002137D6" w:rsidP="00DA37F7">
            <w:pPr>
              <w:rPr>
                <w:rFonts w:cs="Arial"/>
                <w:kern w:val="2"/>
              </w:rPr>
            </w:pPr>
          </w:p>
        </w:tc>
        <w:tc>
          <w:tcPr>
            <w:tcW w:w="363" w:type="pct"/>
            <w:gridSpan w:val="4"/>
            <w:shd w:val="clear" w:color="auto" w:fill="F2F2F2" w:themeFill="background1" w:themeFillShade="F2"/>
            <w:vAlign w:val="center"/>
          </w:tcPr>
          <w:p w14:paraId="23CCC9F8" w14:textId="77777777" w:rsidR="002137D6" w:rsidRPr="00563043" w:rsidRDefault="002137D6" w:rsidP="00DA37F7">
            <w:pPr>
              <w:rPr>
                <w:rFonts w:cs="Arial"/>
                <w:b/>
                <w:kern w:val="2"/>
              </w:rPr>
            </w:pPr>
            <w:r w:rsidRPr="00563043">
              <w:rPr>
                <w:rFonts w:cs="Arial"/>
                <w:b/>
                <w:kern w:val="2"/>
              </w:rPr>
              <w:t>E-mail:</w:t>
            </w:r>
          </w:p>
        </w:tc>
        <w:tc>
          <w:tcPr>
            <w:tcW w:w="2250" w:type="pct"/>
            <w:gridSpan w:val="6"/>
            <w:shd w:val="clear" w:color="auto" w:fill="auto"/>
            <w:vAlign w:val="center"/>
          </w:tcPr>
          <w:p w14:paraId="026CEA4B" w14:textId="77777777" w:rsidR="002137D6" w:rsidRPr="00563043" w:rsidRDefault="002137D6" w:rsidP="00DA37F7">
            <w:pPr>
              <w:rPr>
                <w:rFonts w:cs="Arial"/>
                <w:kern w:val="2"/>
              </w:rPr>
            </w:pPr>
          </w:p>
        </w:tc>
      </w:tr>
      <w:tr w:rsidR="002137D6" w:rsidRPr="00563043" w14:paraId="63CB2532" w14:textId="77777777" w:rsidTr="00066211">
        <w:trPr>
          <w:trHeight w:val="432"/>
          <w:jc w:val="center"/>
        </w:trPr>
        <w:tc>
          <w:tcPr>
            <w:tcW w:w="539" w:type="pct"/>
            <w:gridSpan w:val="2"/>
            <w:shd w:val="clear" w:color="auto" w:fill="F2F2F2" w:themeFill="background1" w:themeFillShade="F2"/>
            <w:vAlign w:val="center"/>
          </w:tcPr>
          <w:p w14:paraId="63DAD63F" w14:textId="77777777" w:rsidR="002137D6" w:rsidRPr="00563043" w:rsidRDefault="002137D6" w:rsidP="00DA37F7">
            <w:pPr>
              <w:rPr>
                <w:rFonts w:cs="Arial"/>
                <w:b/>
                <w:kern w:val="2"/>
              </w:rPr>
            </w:pPr>
            <w:r w:rsidRPr="00563043">
              <w:rPr>
                <w:rFonts w:cs="Arial"/>
                <w:b/>
                <w:kern w:val="2"/>
              </w:rPr>
              <w:t>Signature:</w:t>
            </w:r>
          </w:p>
        </w:tc>
        <w:tc>
          <w:tcPr>
            <w:tcW w:w="4461" w:type="pct"/>
            <w:gridSpan w:val="15"/>
            <w:shd w:val="clear" w:color="auto" w:fill="auto"/>
            <w:vAlign w:val="center"/>
          </w:tcPr>
          <w:p w14:paraId="5D5A1457" w14:textId="77777777" w:rsidR="002137D6" w:rsidRPr="00563043" w:rsidRDefault="002137D6" w:rsidP="00DA37F7">
            <w:pPr>
              <w:rPr>
                <w:rFonts w:cs="Arial"/>
                <w:kern w:val="2"/>
              </w:rPr>
            </w:pPr>
          </w:p>
        </w:tc>
      </w:tr>
      <w:tr w:rsidR="002137D6" w:rsidRPr="00563043" w14:paraId="684346A9" w14:textId="77777777" w:rsidTr="00ED63E1">
        <w:trPr>
          <w:jc w:val="center"/>
        </w:trPr>
        <w:tc>
          <w:tcPr>
            <w:tcW w:w="5000" w:type="pct"/>
            <w:gridSpan w:val="17"/>
            <w:shd w:val="clear" w:color="auto" w:fill="D9D9D9" w:themeFill="background1" w:themeFillShade="D9"/>
            <w:vAlign w:val="center"/>
          </w:tcPr>
          <w:p w14:paraId="035ED5F8" w14:textId="77777777" w:rsidR="002137D6" w:rsidRPr="00563043" w:rsidRDefault="00482B9B" w:rsidP="00DA37F7">
            <w:pPr>
              <w:pStyle w:val="Heading4"/>
              <w:rPr>
                <w:rFonts w:asciiTheme="minorHAnsi" w:hAnsiTheme="minorHAnsi" w:cs="Arial"/>
                <w:kern w:val="2"/>
              </w:rPr>
            </w:pPr>
            <w:r w:rsidRPr="00563043">
              <w:rPr>
                <w:rFonts w:asciiTheme="minorHAnsi" w:hAnsiTheme="minorHAnsi" w:cs="Arial"/>
                <w:kern w:val="2"/>
              </w:rPr>
              <w:t>Amount of Funding Requested</w:t>
            </w:r>
          </w:p>
        </w:tc>
      </w:tr>
      <w:tr w:rsidR="00AD0E5E" w:rsidRPr="00563043" w14:paraId="3FAF9577" w14:textId="77777777" w:rsidTr="00066211">
        <w:trPr>
          <w:trHeight w:val="360"/>
          <w:jc w:val="center"/>
        </w:trPr>
        <w:tc>
          <w:tcPr>
            <w:tcW w:w="354" w:type="pct"/>
            <w:shd w:val="clear" w:color="auto" w:fill="F2F2F2" w:themeFill="background1" w:themeFillShade="F2"/>
            <w:vAlign w:val="bottom"/>
          </w:tcPr>
          <w:p w14:paraId="77FAAABE" w14:textId="77777777" w:rsidR="00482B9B" w:rsidRPr="00563043" w:rsidRDefault="00482B9B" w:rsidP="00DA37F7">
            <w:pPr>
              <w:rPr>
                <w:rFonts w:cs="Arial"/>
                <w:b/>
                <w:kern w:val="2"/>
              </w:rPr>
            </w:pPr>
            <w:r w:rsidRPr="00563043">
              <w:rPr>
                <w:rFonts w:cs="Arial"/>
                <w:b/>
                <w:kern w:val="2"/>
              </w:rPr>
              <w:t>Year 1:</w:t>
            </w:r>
          </w:p>
        </w:tc>
        <w:tc>
          <w:tcPr>
            <w:tcW w:w="820" w:type="pct"/>
            <w:gridSpan w:val="3"/>
            <w:shd w:val="clear" w:color="auto" w:fill="auto"/>
            <w:vAlign w:val="bottom"/>
          </w:tcPr>
          <w:p w14:paraId="667523B2" w14:textId="77777777" w:rsidR="00482B9B" w:rsidRPr="00563043" w:rsidRDefault="00AD0E5E" w:rsidP="00DA37F7">
            <w:pPr>
              <w:rPr>
                <w:rFonts w:cs="Arial"/>
                <w:kern w:val="2"/>
              </w:rPr>
            </w:pPr>
            <w:r w:rsidRPr="00563043">
              <w:rPr>
                <w:rFonts w:cs="Arial"/>
                <w:kern w:val="2"/>
              </w:rPr>
              <w:t>$</w:t>
            </w:r>
          </w:p>
        </w:tc>
        <w:tc>
          <w:tcPr>
            <w:tcW w:w="377" w:type="pct"/>
            <w:shd w:val="clear" w:color="auto" w:fill="F2F2F2" w:themeFill="background1" w:themeFillShade="F2"/>
            <w:vAlign w:val="bottom"/>
          </w:tcPr>
          <w:p w14:paraId="36E75A6D" w14:textId="77777777" w:rsidR="00482B9B" w:rsidRPr="00563043" w:rsidRDefault="00482B9B" w:rsidP="00DA37F7">
            <w:pPr>
              <w:rPr>
                <w:rFonts w:cs="Arial"/>
                <w:b/>
                <w:kern w:val="2"/>
              </w:rPr>
            </w:pPr>
            <w:r w:rsidRPr="00563043">
              <w:rPr>
                <w:rFonts w:cs="Arial"/>
                <w:b/>
                <w:kern w:val="2"/>
              </w:rPr>
              <w:t>Year 2:</w:t>
            </w:r>
          </w:p>
        </w:tc>
        <w:tc>
          <w:tcPr>
            <w:tcW w:w="802" w:type="pct"/>
            <w:shd w:val="clear" w:color="auto" w:fill="auto"/>
            <w:vAlign w:val="bottom"/>
          </w:tcPr>
          <w:p w14:paraId="6484DD9D" w14:textId="77777777" w:rsidR="00482B9B" w:rsidRPr="00563043" w:rsidRDefault="00AD0E5E" w:rsidP="00DA37F7">
            <w:pPr>
              <w:rPr>
                <w:rFonts w:cs="Arial"/>
                <w:kern w:val="2"/>
              </w:rPr>
            </w:pPr>
            <w:r w:rsidRPr="00563043">
              <w:rPr>
                <w:rFonts w:cs="Arial"/>
                <w:kern w:val="2"/>
              </w:rPr>
              <w:t>$</w:t>
            </w:r>
          </w:p>
        </w:tc>
        <w:tc>
          <w:tcPr>
            <w:tcW w:w="353" w:type="pct"/>
            <w:gridSpan w:val="4"/>
            <w:shd w:val="clear" w:color="auto" w:fill="F2F2F2" w:themeFill="background1" w:themeFillShade="F2"/>
            <w:vAlign w:val="bottom"/>
          </w:tcPr>
          <w:p w14:paraId="5836BDF4" w14:textId="77777777" w:rsidR="00482B9B" w:rsidRPr="00563043" w:rsidRDefault="00482B9B" w:rsidP="00DA37F7">
            <w:pPr>
              <w:rPr>
                <w:rFonts w:cs="Arial"/>
                <w:b/>
                <w:kern w:val="2"/>
              </w:rPr>
            </w:pPr>
            <w:r w:rsidRPr="00563043">
              <w:rPr>
                <w:rFonts w:cs="Arial"/>
                <w:b/>
                <w:kern w:val="2"/>
              </w:rPr>
              <w:t>Year 3:</w:t>
            </w:r>
          </w:p>
        </w:tc>
        <w:tc>
          <w:tcPr>
            <w:tcW w:w="827" w:type="pct"/>
            <w:gridSpan w:val="2"/>
            <w:shd w:val="clear" w:color="auto" w:fill="auto"/>
            <w:vAlign w:val="bottom"/>
          </w:tcPr>
          <w:p w14:paraId="47222563" w14:textId="77777777" w:rsidR="00482B9B" w:rsidRPr="00563043" w:rsidRDefault="00AD0E5E" w:rsidP="00DA37F7">
            <w:pPr>
              <w:rPr>
                <w:rFonts w:cs="Arial"/>
                <w:kern w:val="2"/>
              </w:rPr>
            </w:pPr>
            <w:r w:rsidRPr="00563043">
              <w:rPr>
                <w:rFonts w:cs="Arial"/>
                <w:kern w:val="2"/>
              </w:rPr>
              <w:t>$</w:t>
            </w:r>
          </w:p>
        </w:tc>
        <w:tc>
          <w:tcPr>
            <w:tcW w:w="574" w:type="pct"/>
            <w:gridSpan w:val="2"/>
            <w:shd w:val="clear" w:color="auto" w:fill="F2F2F2" w:themeFill="background1" w:themeFillShade="F2"/>
            <w:vAlign w:val="bottom"/>
          </w:tcPr>
          <w:p w14:paraId="04012873" w14:textId="77777777" w:rsidR="00482B9B" w:rsidRPr="00563043" w:rsidRDefault="00AD0E5E" w:rsidP="00DA37F7">
            <w:pPr>
              <w:rPr>
                <w:rFonts w:cs="Arial"/>
                <w:b/>
                <w:kern w:val="2"/>
              </w:rPr>
            </w:pPr>
            <w:r w:rsidRPr="00563043">
              <w:rPr>
                <w:rFonts w:cs="Arial"/>
                <w:b/>
                <w:kern w:val="2"/>
              </w:rPr>
              <w:t>3 Year Total:</w:t>
            </w:r>
          </w:p>
        </w:tc>
        <w:tc>
          <w:tcPr>
            <w:tcW w:w="893" w:type="pct"/>
            <w:gridSpan w:val="3"/>
            <w:shd w:val="clear" w:color="auto" w:fill="auto"/>
            <w:vAlign w:val="bottom"/>
          </w:tcPr>
          <w:p w14:paraId="3B798351" w14:textId="77777777" w:rsidR="00482B9B" w:rsidRPr="00563043" w:rsidRDefault="00AD0E5E" w:rsidP="00DA37F7">
            <w:pPr>
              <w:rPr>
                <w:rFonts w:cs="Arial"/>
                <w:kern w:val="2"/>
              </w:rPr>
            </w:pPr>
            <w:r w:rsidRPr="00563043">
              <w:rPr>
                <w:rFonts w:cs="Arial"/>
                <w:kern w:val="2"/>
              </w:rPr>
              <w:t>$</w:t>
            </w:r>
          </w:p>
        </w:tc>
      </w:tr>
    </w:tbl>
    <w:p w14:paraId="4E05C44E" w14:textId="77777777" w:rsidR="00DF62C1" w:rsidRPr="00563043" w:rsidRDefault="00DF62C1" w:rsidP="00DA37F7">
      <w:pPr>
        <w:contextualSpacing w:val="0"/>
        <w:rPr>
          <w:rFonts w:ascii="Calibri" w:eastAsia="Calibri" w:hAnsi="Calibri" w:cs="Arial"/>
          <w:b/>
          <w:color w:val="262626"/>
          <w:kern w:val="2"/>
        </w:rPr>
      </w:pPr>
    </w:p>
    <w:p w14:paraId="4E48C884" w14:textId="77777777" w:rsidR="00DF62C1" w:rsidRPr="00563043" w:rsidRDefault="00DF62C1" w:rsidP="00DA37F7">
      <w:pPr>
        <w:spacing w:after="160" w:line="259" w:lineRule="auto"/>
        <w:contextualSpacing w:val="0"/>
        <w:rPr>
          <w:kern w:val="2"/>
        </w:rPr>
      </w:pPr>
      <w:r w:rsidRPr="00563043">
        <w:rPr>
          <w:rFonts w:ascii="Calibri" w:eastAsia="Calibri" w:hAnsi="Calibri" w:cs="Arial"/>
          <w:b/>
          <w:color w:val="262626"/>
          <w:kern w:val="2"/>
        </w:rPr>
        <w:t>Note:</w:t>
      </w:r>
      <w:r w:rsidRPr="00563043">
        <w:rPr>
          <w:rFonts w:ascii="Calibri" w:eastAsia="Calibri" w:hAnsi="Calibri" w:cs="Arial"/>
          <w:color w:val="262626"/>
          <w:kern w:val="2"/>
        </w:rPr>
        <w:t xml:space="preserve"> If grant is approved, funding will not be awarded until all signatures are in place. Please attempt to obtain all signatures before submitting the application.</w:t>
      </w:r>
    </w:p>
    <w:p w14:paraId="5941442C" w14:textId="77777777" w:rsidR="00066211" w:rsidRPr="00563043" w:rsidRDefault="00066211" w:rsidP="00DA37F7">
      <w:pPr>
        <w:spacing w:after="160" w:line="259" w:lineRule="auto"/>
        <w:contextualSpacing w:val="0"/>
        <w:rPr>
          <w:kern w:val="2"/>
        </w:rPr>
      </w:pPr>
      <w:r w:rsidRPr="00563043">
        <w:rPr>
          <w:kern w:val="2"/>
        </w:rPr>
        <w:br w:type="page"/>
      </w:r>
    </w:p>
    <w:p w14:paraId="37E12C1E" w14:textId="77777777" w:rsidR="00DA37F7" w:rsidRPr="00563043" w:rsidRDefault="00DA37F7" w:rsidP="00DA37F7">
      <w:pPr>
        <w:pStyle w:val="Heading1"/>
        <w:rPr>
          <w:kern w:val="2"/>
        </w:rPr>
      </w:pPr>
      <w:bookmarkStart w:id="21" w:name="_Toc469477662"/>
      <w:r w:rsidRPr="00563043">
        <w:rPr>
          <w:kern w:val="2"/>
        </w:rPr>
        <w:t>Recipient Information</w:t>
      </w:r>
      <w:bookmarkEnd w:id="21"/>
    </w:p>
    <w:p w14:paraId="54665676" w14:textId="77777777" w:rsidR="00ED63E1" w:rsidRPr="00563043" w:rsidRDefault="00E72B38" w:rsidP="00DA37F7">
      <w:pPr>
        <w:contextualSpacing w:val="0"/>
        <w:rPr>
          <w:kern w:val="2"/>
        </w:rPr>
      </w:pPr>
      <w:r w:rsidRPr="00563043">
        <w:rPr>
          <w:kern w:val="2"/>
        </w:rPr>
        <w:t>Complete</w:t>
      </w:r>
      <w:r w:rsidR="00321A9E" w:rsidRPr="00563043">
        <w:rPr>
          <w:kern w:val="2"/>
        </w:rPr>
        <w:t xml:space="preserve"> </w:t>
      </w:r>
      <w:r w:rsidR="00562093" w:rsidRPr="00563043">
        <w:rPr>
          <w:kern w:val="2"/>
        </w:rPr>
        <w:t xml:space="preserve">this page </w:t>
      </w:r>
      <w:r w:rsidR="00321A9E" w:rsidRPr="00563043">
        <w:rPr>
          <w:kern w:val="2"/>
        </w:rPr>
        <w:t>for each participating school</w:t>
      </w:r>
      <w:r w:rsidRPr="00563043">
        <w:rPr>
          <w:kern w:val="2"/>
        </w:rPr>
        <w:t xml:space="preserve">. </w:t>
      </w:r>
      <w:r w:rsidR="00562093" w:rsidRPr="00563043">
        <w:rPr>
          <w:kern w:val="2"/>
        </w:rPr>
        <w:t>Include additional copies for each school as necessary.</w:t>
      </w:r>
    </w:p>
    <w:p w14:paraId="750FC55B" w14:textId="77777777" w:rsidR="00562093" w:rsidRPr="00563043" w:rsidRDefault="00562093" w:rsidP="00DA37F7">
      <w:pPr>
        <w:contextualSpacing w:val="0"/>
        <w:rPr>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4"/>
        <w:gridCol w:w="628"/>
        <w:gridCol w:w="2997"/>
        <w:gridCol w:w="324"/>
        <w:gridCol w:w="632"/>
        <w:gridCol w:w="188"/>
        <w:gridCol w:w="1435"/>
        <w:gridCol w:w="721"/>
        <w:gridCol w:w="1357"/>
        <w:gridCol w:w="1334"/>
      </w:tblGrid>
      <w:tr w:rsidR="00510A5F" w:rsidRPr="00563043" w14:paraId="6E02BFF4" w14:textId="77777777" w:rsidTr="00321A9E">
        <w:trPr>
          <w:jc w:val="center"/>
        </w:trPr>
        <w:tc>
          <w:tcPr>
            <w:tcW w:w="5000" w:type="pct"/>
            <w:gridSpan w:val="10"/>
            <w:shd w:val="clear" w:color="auto" w:fill="D9D9D9" w:themeFill="background1" w:themeFillShade="D9"/>
            <w:vAlign w:val="center"/>
          </w:tcPr>
          <w:p w14:paraId="791321C0" w14:textId="77777777" w:rsidR="00510A5F" w:rsidRPr="00563043" w:rsidRDefault="00510A5F" w:rsidP="00DA37F7">
            <w:pPr>
              <w:jc w:val="center"/>
              <w:rPr>
                <w:rFonts w:cs="Arial"/>
                <w:b/>
                <w:kern w:val="2"/>
              </w:rPr>
            </w:pPr>
            <w:r w:rsidRPr="00563043">
              <w:rPr>
                <w:rFonts w:cs="Arial"/>
                <w:b/>
                <w:color w:val="000000" w:themeColor="text1"/>
                <w:kern w:val="2"/>
              </w:rPr>
              <w:t>Education Provider Information</w:t>
            </w:r>
          </w:p>
        </w:tc>
      </w:tr>
      <w:tr w:rsidR="00510A5F" w:rsidRPr="00563043" w14:paraId="2E026C18" w14:textId="77777777" w:rsidTr="00321A9E">
        <w:trPr>
          <w:jc w:val="center"/>
        </w:trPr>
        <w:tc>
          <w:tcPr>
            <w:tcW w:w="835" w:type="pct"/>
            <w:gridSpan w:val="2"/>
            <w:shd w:val="clear" w:color="auto" w:fill="F2F2F2" w:themeFill="background1" w:themeFillShade="F2"/>
            <w:vAlign w:val="center"/>
          </w:tcPr>
          <w:p w14:paraId="7A8AE18F" w14:textId="77777777" w:rsidR="00510A5F" w:rsidRPr="00563043" w:rsidRDefault="00510A5F" w:rsidP="00DA37F7">
            <w:pPr>
              <w:rPr>
                <w:rFonts w:cs="Arial"/>
                <w:b/>
                <w:kern w:val="2"/>
              </w:rPr>
            </w:pPr>
            <w:r w:rsidRPr="00563043">
              <w:rPr>
                <w:rFonts w:cs="Arial"/>
                <w:b/>
                <w:kern w:val="2"/>
              </w:rPr>
              <w:t>LEA/BOCES Name:</w:t>
            </w:r>
          </w:p>
        </w:tc>
        <w:tc>
          <w:tcPr>
            <w:tcW w:w="4165" w:type="pct"/>
            <w:gridSpan w:val="8"/>
            <w:shd w:val="clear" w:color="auto" w:fill="auto"/>
            <w:vAlign w:val="center"/>
          </w:tcPr>
          <w:p w14:paraId="3CFC16C6" w14:textId="77777777" w:rsidR="00510A5F" w:rsidRPr="00563043" w:rsidRDefault="00510A5F" w:rsidP="00DA37F7">
            <w:pPr>
              <w:rPr>
                <w:rFonts w:cs="Arial"/>
                <w:b/>
                <w:kern w:val="2"/>
              </w:rPr>
            </w:pPr>
          </w:p>
        </w:tc>
      </w:tr>
      <w:tr w:rsidR="00066211" w:rsidRPr="00563043" w14:paraId="05200807" w14:textId="77777777" w:rsidTr="00321A9E">
        <w:trPr>
          <w:jc w:val="center"/>
        </w:trPr>
        <w:tc>
          <w:tcPr>
            <w:tcW w:w="835" w:type="pct"/>
            <w:gridSpan w:val="2"/>
            <w:shd w:val="clear" w:color="auto" w:fill="F2F2F2" w:themeFill="background1" w:themeFillShade="F2"/>
            <w:vAlign w:val="center"/>
          </w:tcPr>
          <w:p w14:paraId="2DF9971B" w14:textId="77777777" w:rsidR="00066211" w:rsidRPr="00563043" w:rsidRDefault="00066211" w:rsidP="00DA37F7">
            <w:pPr>
              <w:rPr>
                <w:rFonts w:cs="Arial"/>
                <w:b/>
                <w:kern w:val="2"/>
              </w:rPr>
            </w:pPr>
            <w:r w:rsidRPr="00563043">
              <w:rPr>
                <w:rFonts w:cs="Arial"/>
                <w:b/>
                <w:kern w:val="2"/>
              </w:rPr>
              <w:t>Board President:</w:t>
            </w:r>
          </w:p>
        </w:tc>
        <w:tc>
          <w:tcPr>
            <w:tcW w:w="1389" w:type="pct"/>
            <w:shd w:val="clear" w:color="auto" w:fill="auto"/>
            <w:vAlign w:val="center"/>
          </w:tcPr>
          <w:p w14:paraId="5B26BE19" w14:textId="77777777" w:rsidR="00066211" w:rsidRPr="00563043" w:rsidRDefault="00066211" w:rsidP="00DA37F7">
            <w:pPr>
              <w:rPr>
                <w:rFonts w:cs="Arial"/>
                <w:b/>
                <w:kern w:val="2"/>
              </w:rPr>
            </w:pPr>
          </w:p>
        </w:tc>
        <w:tc>
          <w:tcPr>
            <w:tcW w:w="1195" w:type="pct"/>
            <w:gridSpan w:val="4"/>
            <w:shd w:val="clear" w:color="auto" w:fill="F2F2F2" w:themeFill="background1" w:themeFillShade="F2"/>
            <w:vAlign w:val="center"/>
          </w:tcPr>
          <w:p w14:paraId="7857B65F" w14:textId="77777777" w:rsidR="00066211" w:rsidRPr="00563043" w:rsidRDefault="00066211" w:rsidP="00DA37F7">
            <w:pPr>
              <w:rPr>
                <w:rFonts w:cs="Arial"/>
                <w:b/>
                <w:kern w:val="2"/>
              </w:rPr>
            </w:pPr>
            <w:r w:rsidRPr="00563043">
              <w:rPr>
                <w:rFonts w:cs="Arial"/>
                <w:b/>
                <w:kern w:val="2"/>
              </w:rPr>
              <w:t>Board President Signature:</w:t>
            </w:r>
          </w:p>
        </w:tc>
        <w:tc>
          <w:tcPr>
            <w:tcW w:w="1581" w:type="pct"/>
            <w:gridSpan w:val="3"/>
            <w:shd w:val="clear" w:color="auto" w:fill="auto"/>
            <w:vAlign w:val="center"/>
          </w:tcPr>
          <w:p w14:paraId="57FC4CED" w14:textId="77777777" w:rsidR="00066211" w:rsidRPr="00563043" w:rsidRDefault="00066211" w:rsidP="00DA37F7">
            <w:pPr>
              <w:rPr>
                <w:rFonts w:cs="Arial"/>
                <w:b/>
                <w:kern w:val="2"/>
              </w:rPr>
            </w:pPr>
          </w:p>
        </w:tc>
      </w:tr>
      <w:tr w:rsidR="00066211" w:rsidRPr="00563043" w14:paraId="13BBBA9B" w14:textId="77777777" w:rsidTr="00321A9E">
        <w:trPr>
          <w:jc w:val="center"/>
        </w:trPr>
        <w:tc>
          <w:tcPr>
            <w:tcW w:w="835" w:type="pct"/>
            <w:gridSpan w:val="2"/>
            <w:shd w:val="clear" w:color="auto" w:fill="F2F2F2" w:themeFill="background1" w:themeFillShade="F2"/>
            <w:vAlign w:val="center"/>
          </w:tcPr>
          <w:p w14:paraId="38E0A58C" w14:textId="77777777" w:rsidR="00066211" w:rsidRPr="00563043" w:rsidRDefault="00066211" w:rsidP="00DA37F7">
            <w:pPr>
              <w:rPr>
                <w:rFonts w:cs="Arial"/>
                <w:b/>
                <w:kern w:val="2"/>
              </w:rPr>
            </w:pPr>
            <w:r w:rsidRPr="00563043">
              <w:rPr>
                <w:rFonts w:cs="Arial"/>
                <w:b/>
                <w:kern w:val="2"/>
              </w:rPr>
              <w:t>Superintendent:</w:t>
            </w:r>
          </w:p>
        </w:tc>
        <w:tc>
          <w:tcPr>
            <w:tcW w:w="1389" w:type="pct"/>
            <w:shd w:val="clear" w:color="auto" w:fill="auto"/>
            <w:vAlign w:val="center"/>
          </w:tcPr>
          <w:p w14:paraId="1D3BBDC2" w14:textId="77777777" w:rsidR="00066211" w:rsidRPr="00563043" w:rsidRDefault="00066211" w:rsidP="00DA37F7">
            <w:pPr>
              <w:rPr>
                <w:rFonts w:cs="Arial"/>
                <w:b/>
                <w:kern w:val="2"/>
              </w:rPr>
            </w:pPr>
          </w:p>
        </w:tc>
        <w:tc>
          <w:tcPr>
            <w:tcW w:w="1195" w:type="pct"/>
            <w:gridSpan w:val="4"/>
            <w:shd w:val="clear" w:color="auto" w:fill="F2F2F2" w:themeFill="background1" w:themeFillShade="F2"/>
            <w:vAlign w:val="center"/>
          </w:tcPr>
          <w:p w14:paraId="17EB8369" w14:textId="77777777" w:rsidR="00066211" w:rsidRPr="00563043" w:rsidRDefault="00066211" w:rsidP="00DA37F7">
            <w:pPr>
              <w:rPr>
                <w:rFonts w:cs="Arial"/>
                <w:b/>
                <w:kern w:val="2"/>
              </w:rPr>
            </w:pPr>
            <w:r w:rsidRPr="00563043">
              <w:rPr>
                <w:rFonts w:cs="Arial"/>
                <w:b/>
                <w:kern w:val="2"/>
              </w:rPr>
              <w:t>Superintendent Signature:</w:t>
            </w:r>
          </w:p>
        </w:tc>
        <w:tc>
          <w:tcPr>
            <w:tcW w:w="1581" w:type="pct"/>
            <w:gridSpan w:val="3"/>
            <w:shd w:val="clear" w:color="auto" w:fill="auto"/>
            <w:vAlign w:val="center"/>
          </w:tcPr>
          <w:p w14:paraId="411D1502" w14:textId="77777777" w:rsidR="00066211" w:rsidRPr="00563043" w:rsidRDefault="00066211" w:rsidP="00DA37F7">
            <w:pPr>
              <w:rPr>
                <w:rFonts w:cs="Arial"/>
                <w:b/>
                <w:kern w:val="2"/>
              </w:rPr>
            </w:pPr>
          </w:p>
        </w:tc>
      </w:tr>
      <w:tr w:rsidR="000C67B5" w:rsidRPr="00563043" w14:paraId="2B33BBA3" w14:textId="77777777" w:rsidTr="00321A9E">
        <w:trPr>
          <w:jc w:val="center"/>
        </w:trPr>
        <w:tc>
          <w:tcPr>
            <w:tcW w:w="5000" w:type="pct"/>
            <w:gridSpan w:val="10"/>
            <w:shd w:val="clear" w:color="auto" w:fill="D9D9D9" w:themeFill="background1" w:themeFillShade="D9"/>
            <w:vAlign w:val="center"/>
          </w:tcPr>
          <w:p w14:paraId="23F28DB9" w14:textId="77777777" w:rsidR="000C67B5" w:rsidRPr="00563043" w:rsidRDefault="00510A5F" w:rsidP="00DA37F7">
            <w:pPr>
              <w:jc w:val="center"/>
              <w:rPr>
                <w:rFonts w:cs="Arial"/>
                <w:b/>
                <w:kern w:val="2"/>
              </w:rPr>
            </w:pPr>
            <w:r w:rsidRPr="00563043">
              <w:rPr>
                <w:rFonts w:cs="Arial"/>
                <w:b/>
                <w:kern w:val="2"/>
              </w:rPr>
              <w:t xml:space="preserve">Recipient </w:t>
            </w:r>
            <w:r w:rsidR="000C67B5" w:rsidRPr="00563043">
              <w:rPr>
                <w:rFonts w:cs="Arial"/>
                <w:b/>
                <w:kern w:val="2"/>
              </w:rPr>
              <w:t>School Information</w:t>
            </w:r>
          </w:p>
        </w:tc>
      </w:tr>
      <w:tr w:rsidR="000C67B5" w:rsidRPr="00563043" w14:paraId="0F624363" w14:textId="77777777" w:rsidTr="00321A9E">
        <w:trPr>
          <w:jc w:val="center"/>
        </w:trPr>
        <w:tc>
          <w:tcPr>
            <w:tcW w:w="835" w:type="pct"/>
            <w:gridSpan w:val="2"/>
            <w:shd w:val="clear" w:color="auto" w:fill="F2F2F2" w:themeFill="background1" w:themeFillShade="F2"/>
            <w:vAlign w:val="center"/>
          </w:tcPr>
          <w:p w14:paraId="7AB2365A" w14:textId="77777777" w:rsidR="000C67B5" w:rsidRPr="00563043" w:rsidRDefault="000C67B5" w:rsidP="00DA37F7">
            <w:pPr>
              <w:rPr>
                <w:rFonts w:cs="Arial"/>
                <w:b/>
                <w:kern w:val="2"/>
              </w:rPr>
            </w:pPr>
            <w:r w:rsidRPr="00563043">
              <w:rPr>
                <w:rFonts w:cs="Arial"/>
                <w:b/>
                <w:kern w:val="2"/>
              </w:rPr>
              <w:t>School Name:</w:t>
            </w:r>
          </w:p>
        </w:tc>
        <w:tc>
          <w:tcPr>
            <w:tcW w:w="2918" w:type="pct"/>
            <w:gridSpan w:val="6"/>
            <w:shd w:val="clear" w:color="auto" w:fill="auto"/>
            <w:vAlign w:val="center"/>
          </w:tcPr>
          <w:p w14:paraId="21DC083E" w14:textId="77777777" w:rsidR="000C67B5" w:rsidRPr="00563043" w:rsidRDefault="000C67B5" w:rsidP="00DA37F7">
            <w:pPr>
              <w:rPr>
                <w:rFonts w:cs="Arial"/>
                <w:kern w:val="2"/>
              </w:rPr>
            </w:pPr>
          </w:p>
        </w:tc>
        <w:tc>
          <w:tcPr>
            <w:tcW w:w="629" w:type="pct"/>
            <w:shd w:val="clear" w:color="auto" w:fill="F2F2F2" w:themeFill="background1" w:themeFillShade="F2"/>
            <w:vAlign w:val="center"/>
          </w:tcPr>
          <w:p w14:paraId="1134FB95" w14:textId="77777777" w:rsidR="000C67B5" w:rsidRPr="00563043" w:rsidRDefault="000C67B5" w:rsidP="00DA37F7">
            <w:pPr>
              <w:rPr>
                <w:rFonts w:cs="Arial"/>
                <w:b/>
                <w:kern w:val="2"/>
              </w:rPr>
            </w:pPr>
            <w:r w:rsidRPr="00563043">
              <w:rPr>
                <w:rFonts w:cs="Arial"/>
                <w:b/>
                <w:kern w:val="2"/>
              </w:rPr>
              <w:t>School Code:</w:t>
            </w:r>
          </w:p>
        </w:tc>
        <w:tc>
          <w:tcPr>
            <w:tcW w:w="618" w:type="pct"/>
            <w:shd w:val="clear" w:color="auto" w:fill="auto"/>
            <w:vAlign w:val="center"/>
          </w:tcPr>
          <w:p w14:paraId="38A43A6D" w14:textId="77777777" w:rsidR="000C67B5" w:rsidRPr="00563043" w:rsidRDefault="000C67B5" w:rsidP="00DA37F7">
            <w:pPr>
              <w:rPr>
                <w:rFonts w:cs="Arial"/>
                <w:kern w:val="2"/>
              </w:rPr>
            </w:pPr>
          </w:p>
        </w:tc>
      </w:tr>
      <w:tr w:rsidR="000C67B5" w:rsidRPr="00563043" w14:paraId="6B48280F" w14:textId="77777777" w:rsidTr="00321A9E">
        <w:trPr>
          <w:jc w:val="center"/>
        </w:trPr>
        <w:tc>
          <w:tcPr>
            <w:tcW w:w="835" w:type="pct"/>
            <w:gridSpan w:val="2"/>
            <w:shd w:val="clear" w:color="auto" w:fill="F2F2F2" w:themeFill="background1" w:themeFillShade="F2"/>
            <w:vAlign w:val="center"/>
          </w:tcPr>
          <w:p w14:paraId="47BFF3FF" w14:textId="77777777" w:rsidR="000C67B5" w:rsidRPr="00563043" w:rsidRDefault="000C67B5" w:rsidP="00DA37F7">
            <w:pPr>
              <w:rPr>
                <w:rFonts w:cs="Arial"/>
                <w:b/>
                <w:kern w:val="2"/>
              </w:rPr>
            </w:pPr>
            <w:r w:rsidRPr="00563043">
              <w:rPr>
                <w:rFonts w:cs="Arial"/>
                <w:b/>
                <w:kern w:val="2"/>
              </w:rPr>
              <w:t>Mailing Address:</w:t>
            </w:r>
          </w:p>
        </w:tc>
        <w:tc>
          <w:tcPr>
            <w:tcW w:w="4165" w:type="pct"/>
            <w:gridSpan w:val="8"/>
            <w:shd w:val="clear" w:color="auto" w:fill="auto"/>
            <w:vAlign w:val="center"/>
          </w:tcPr>
          <w:p w14:paraId="2A005EF8" w14:textId="77777777" w:rsidR="000C67B5" w:rsidRPr="00563043" w:rsidRDefault="000C67B5" w:rsidP="00DA37F7">
            <w:pPr>
              <w:rPr>
                <w:rFonts w:cs="Arial"/>
                <w:kern w:val="2"/>
              </w:rPr>
            </w:pPr>
          </w:p>
        </w:tc>
      </w:tr>
      <w:tr w:rsidR="000C67B5" w:rsidRPr="00563043" w14:paraId="07E39557" w14:textId="77777777" w:rsidTr="00321A9E">
        <w:trPr>
          <w:jc w:val="center"/>
        </w:trPr>
        <w:tc>
          <w:tcPr>
            <w:tcW w:w="5000" w:type="pct"/>
            <w:gridSpan w:val="10"/>
            <w:shd w:val="clear" w:color="auto" w:fill="D9D9D9" w:themeFill="background1" w:themeFillShade="D9"/>
            <w:vAlign w:val="center"/>
          </w:tcPr>
          <w:p w14:paraId="4A35AABB" w14:textId="77777777" w:rsidR="000C67B5" w:rsidRPr="00563043" w:rsidRDefault="000C67B5" w:rsidP="00DA37F7">
            <w:pPr>
              <w:pStyle w:val="Heading4"/>
              <w:rPr>
                <w:rFonts w:asciiTheme="minorHAnsi" w:hAnsiTheme="minorHAnsi"/>
                <w:kern w:val="2"/>
              </w:rPr>
            </w:pPr>
            <w:r w:rsidRPr="00563043">
              <w:rPr>
                <w:rFonts w:asciiTheme="minorHAnsi" w:hAnsiTheme="minorHAnsi"/>
                <w:kern w:val="2"/>
              </w:rPr>
              <w:t>Principal</w:t>
            </w:r>
            <w:r w:rsidR="00066211" w:rsidRPr="00563043">
              <w:rPr>
                <w:rFonts w:asciiTheme="minorHAnsi" w:hAnsiTheme="minorHAnsi"/>
                <w:kern w:val="2"/>
              </w:rPr>
              <w:t>/Designee</w:t>
            </w:r>
            <w:r w:rsidRPr="00563043">
              <w:rPr>
                <w:rFonts w:asciiTheme="minorHAnsi" w:hAnsiTheme="minorHAnsi"/>
                <w:kern w:val="2"/>
              </w:rPr>
              <w:t xml:space="preserve"> Information</w:t>
            </w:r>
          </w:p>
        </w:tc>
      </w:tr>
      <w:tr w:rsidR="00066211" w:rsidRPr="00563043" w14:paraId="1E2ABED8" w14:textId="77777777" w:rsidTr="00321A9E">
        <w:trPr>
          <w:jc w:val="center"/>
        </w:trPr>
        <w:tc>
          <w:tcPr>
            <w:tcW w:w="544" w:type="pct"/>
            <w:shd w:val="clear" w:color="auto" w:fill="F2F2F2" w:themeFill="background1" w:themeFillShade="F2"/>
            <w:vAlign w:val="center"/>
          </w:tcPr>
          <w:p w14:paraId="40E4D012" w14:textId="77777777" w:rsidR="00066211" w:rsidRPr="00563043" w:rsidRDefault="00066211" w:rsidP="00DA37F7">
            <w:pPr>
              <w:rPr>
                <w:rFonts w:cs="Arial"/>
                <w:b/>
                <w:kern w:val="2"/>
              </w:rPr>
            </w:pPr>
            <w:r w:rsidRPr="00563043">
              <w:rPr>
                <w:rFonts w:cs="Arial"/>
                <w:b/>
                <w:kern w:val="2"/>
              </w:rPr>
              <w:t>Name:</w:t>
            </w:r>
          </w:p>
        </w:tc>
        <w:tc>
          <w:tcPr>
            <w:tcW w:w="1830" w:type="pct"/>
            <w:gridSpan w:val="3"/>
            <w:shd w:val="clear" w:color="auto" w:fill="auto"/>
            <w:vAlign w:val="center"/>
          </w:tcPr>
          <w:p w14:paraId="250F157D" w14:textId="77777777" w:rsidR="00066211" w:rsidRPr="00563043" w:rsidRDefault="00066211" w:rsidP="00DA37F7">
            <w:pPr>
              <w:rPr>
                <w:rFonts w:cs="Arial"/>
                <w:kern w:val="2"/>
              </w:rPr>
            </w:pPr>
          </w:p>
        </w:tc>
        <w:tc>
          <w:tcPr>
            <w:tcW w:w="293" w:type="pct"/>
            <w:shd w:val="clear" w:color="auto" w:fill="F2F2F2" w:themeFill="background1" w:themeFillShade="F2"/>
            <w:vAlign w:val="center"/>
          </w:tcPr>
          <w:p w14:paraId="4EB812CF" w14:textId="77777777" w:rsidR="00066211" w:rsidRPr="00563043" w:rsidRDefault="00066211" w:rsidP="00DA37F7">
            <w:pPr>
              <w:rPr>
                <w:rFonts w:cs="Arial"/>
                <w:b/>
                <w:kern w:val="2"/>
              </w:rPr>
            </w:pPr>
            <w:r w:rsidRPr="00563043">
              <w:rPr>
                <w:rFonts w:cs="Arial"/>
                <w:b/>
                <w:kern w:val="2"/>
              </w:rPr>
              <w:t>Title:</w:t>
            </w:r>
          </w:p>
        </w:tc>
        <w:tc>
          <w:tcPr>
            <w:tcW w:w="2333" w:type="pct"/>
            <w:gridSpan w:val="5"/>
            <w:shd w:val="clear" w:color="auto" w:fill="auto"/>
            <w:vAlign w:val="center"/>
          </w:tcPr>
          <w:p w14:paraId="06B66419" w14:textId="77777777" w:rsidR="00066211" w:rsidRPr="00563043" w:rsidRDefault="00066211" w:rsidP="00DA37F7">
            <w:pPr>
              <w:rPr>
                <w:rFonts w:cs="Arial"/>
                <w:kern w:val="2"/>
              </w:rPr>
            </w:pPr>
          </w:p>
        </w:tc>
      </w:tr>
      <w:tr w:rsidR="00E72B38" w:rsidRPr="00563043" w14:paraId="57D3E007" w14:textId="77777777" w:rsidTr="00321A9E">
        <w:trPr>
          <w:jc w:val="center"/>
        </w:trPr>
        <w:tc>
          <w:tcPr>
            <w:tcW w:w="544" w:type="pct"/>
            <w:shd w:val="clear" w:color="auto" w:fill="F2F2F2" w:themeFill="background1" w:themeFillShade="F2"/>
            <w:vAlign w:val="center"/>
          </w:tcPr>
          <w:p w14:paraId="68E81AF0" w14:textId="77777777" w:rsidR="000C67B5" w:rsidRPr="00563043" w:rsidRDefault="000C67B5" w:rsidP="00DA37F7">
            <w:pPr>
              <w:rPr>
                <w:rFonts w:cs="Arial"/>
                <w:b/>
                <w:kern w:val="2"/>
              </w:rPr>
            </w:pPr>
            <w:r w:rsidRPr="00563043">
              <w:rPr>
                <w:rFonts w:cs="Arial"/>
                <w:b/>
                <w:kern w:val="2"/>
              </w:rPr>
              <w:t>Telephone:</w:t>
            </w:r>
          </w:p>
        </w:tc>
        <w:tc>
          <w:tcPr>
            <w:tcW w:w="1830" w:type="pct"/>
            <w:gridSpan w:val="3"/>
            <w:shd w:val="clear" w:color="auto" w:fill="auto"/>
            <w:vAlign w:val="center"/>
          </w:tcPr>
          <w:p w14:paraId="2B5E6B6A" w14:textId="77777777" w:rsidR="000C67B5" w:rsidRPr="00563043" w:rsidRDefault="000C67B5" w:rsidP="00DA37F7">
            <w:pPr>
              <w:rPr>
                <w:rFonts w:cs="Arial"/>
                <w:kern w:val="2"/>
              </w:rPr>
            </w:pPr>
          </w:p>
        </w:tc>
        <w:tc>
          <w:tcPr>
            <w:tcW w:w="380" w:type="pct"/>
            <w:gridSpan w:val="2"/>
            <w:shd w:val="clear" w:color="auto" w:fill="F2F2F2" w:themeFill="background1" w:themeFillShade="F2"/>
            <w:vAlign w:val="center"/>
          </w:tcPr>
          <w:p w14:paraId="604B8F82" w14:textId="77777777" w:rsidR="000C67B5" w:rsidRPr="00563043" w:rsidRDefault="000C67B5" w:rsidP="00DA37F7">
            <w:pPr>
              <w:rPr>
                <w:rFonts w:cs="Arial"/>
                <w:b/>
                <w:kern w:val="2"/>
              </w:rPr>
            </w:pPr>
            <w:r w:rsidRPr="00563043">
              <w:rPr>
                <w:rFonts w:cs="Arial"/>
                <w:b/>
                <w:kern w:val="2"/>
              </w:rPr>
              <w:t>E-mail:</w:t>
            </w:r>
          </w:p>
        </w:tc>
        <w:tc>
          <w:tcPr>
            <w:tcW w:w="2246" w:type="pct"/>
            <w:gridSpan w:val="4"/>
            <w:shd w:val="clear" w:color="auto" w:fill="auto"/>
            <w:vAlign w:val="center"/>
          </w:tcPr>
          <w:p w14:paraId="4DCD4B70" w14:textId="77777777" w:rsidR="000C67B5" w:rsidRPr="00563043" w:rsidRDefault="000C67B5" w:rsidP="00DA37F7">
            <w:pPr>
              <w:rPr>
                <w:rFonts w:cs="Arial"/>
                <w:kern w:val="2"/>
              </w:rPr>
            </w:pPr>
          </w:p>
        </w:tc>
      </w:tr>
      <w:tr w:rsidR="000C67B5" w:rsidRPr="00563043" w14:paraId="09D0D743" w14:textId="77777777" w:rsidTr="00321A9E">
        <w:trPr>
          <w:jc w:val="center"/>
        </w:trPr>
        <w:tc>
          <w:tcPr>
            <w:tcW w:w="544" w:type="pct"/>
            <w:shd w:val="clear" w:color="auto" w:fill="F2F2F2" w:themeFill="background1" w:themeFillShade="F2"/>
            <w:vAlign w:val="center"/>
          </w:tcPr>
          <w:p w14:paraId="76464C4C" w14:textId="77777777" w:rsidR="000C67B5" w:rsidRPr="00563043" w:rsidRDefault="000C67B5" w:rsidP="00DA37F7">
            <w:pPr>
              <w:rPr>
                <w:rFonts w:cs="Arial"/>
                <w:b/>
                <w:kern w:val="2"/>
              </w:rPr>
            </w:pPr>
            <w:r w:rsidRPr="00563043">
              <w:rPr>
                <w:rFonts w:cs="Arial"/>
                <w:b/>
                <w:kern w:val="2"/>
              </w:rPr>
              <w:t>Signature:</w:t>
            </w:r>
          </w:p>
        </w:tc>
        <w:tc>
          <w:tcPr>
            <w:tcW w:w="4456" w:type="pct"/>
            <w:gridSpan w:val="9"/>
            <w:shd w:val="clear" w:color="auto" w:fill="auto"/>
            <w:vAlign w:val="center"/>
          </w:tcPr>
          <w:p w14:paraId="01EA0510" w14:textId="77777777" w:rsidR="000C67B5" w:rsidRPr="00563043" w:rsidRDefault="000C67B5" w:rsidP="00DA37F7">
            <w:pPr>
              <w:rPr>
                <w:rFonts w:cs="Arial"/>
                <w:kern w:val="2"/>
              </w:rPr>
            </w:pPr>
          </w:p>
        </w:tc>
      </w:tr>
      <w:tr w:rsidR="00066211" w:rsidRPr="00563043" w14:paraId="1D2E29BE" w14:textId="77777777" w:rsidTr="00321A9E">
        <w:trPr>
          <w:jc w:val="center"/>
        </w:trPr>
        <w:tc>
          <w:tcPr>
            <w:tcW w:w="5000" w:type="pct"/>
            <w:gridSpan w:val="10"/>
            <w:shd w:val="clear" w:color="auto" w:fill="D9D9D9" w:themeFill="background1" w:themeFillShade="D9"/>
            <w:vAlign w:val="center"/>
          </w:tcPr>
          <w:p w14:paraId="2BDECB68" w14:textId="77777777" w:rsidR="00066211" w:rsidRPr="00563043" w:rsidRDefault="00066211" w:rsidP="00DA37F7">
            <w:pPr>
              <w:pStyle w:val="Heading4"/>
              <w:rPr>
                <w:rFonts w:asciiTheme="minorHAnsi" w:hAnsiTheme="minorHAnsi"/>
                <w:kern w:val="2"/>
              </w:rPr>
            </w:pPr>
            <w:r w:rsidRPr="00563043">
              <w:rPr>
                <w:rFonts w:asciiTheme="minorHAnsi" w:hAnsiTheme="minorHAnsi"/>
                <w:kern w:val="2"/>
              </w:rPr>
              <w:t xml:space="preserve"> Program Contact Information</w:t>
            </w:r>
          </w:p>
        </w:tc>
      </w:tr>
      <w:tr w:rsidR="00066211" w:rsidRPr="00563043" w14:paraId="303C37E2" w14:textId="77777777" w:rsidTr="00321A9E">
        <w:trPr>
          <w:jc w:val="center"/>
        </w:trPr>
        <w:tc>
          <w:tcPr>
            <w:tcW w:w="544" w:type="pct"/>
            <w:shd w:val="clear" w:color="auto" w:fill="F2F2F2" w:themeFill="background1" w:themeFillShade="F2"/>
            <w:vAlign w:val="center"/>
          </w:tcPr>
          <w:p w14:paraId="0F0427DE" w14:textId="77777777" w:rsidR="00066211" w:rsidRPr="00563043" w:rsidRDefault="00066211" w:rsidP="00DA37F7">
            <w:pPr>
              <w:rPr>
                <w:rFonts w:cs="Arial"/>
                <w:b/>
                <w:kern w:val="2"/>
              </w:rPr>
            </w:pPr>
            <w:r w:rsidRPr="00563043">
              <w:rPr>
                <w:rFonts w:cs="Arial"/>
                <w:b/>
                <w:kern w:val="2"/>
              </w:rPr>
              <w:t>Name:</w:t>
            </w:r>
          </w:p>
        </w:tc>
        <w:tc>
          <w:tcPr>
            <w:tcW w:w="1830" w:type="pct"/>
            <w:gridSpan w:val="3"/>
            <w:shd w:val="clear" w:color="auto" w:fill="auto"/>
            <w:vAlign w:val="center"/>
          </w:tcPr>
          <w:p w14:paraId="2D7A3692" w14:textId="77777777" w:rsidR="00066211" w:rsidRPr="00563043" w:rsidRDefault="00066211" w:rsidP="00DA37F7">
            <w:pPr>
              <w:rPr>
                <w:rFonts w:cs="Arial"/>
                <w:kern w:val="2"/>
              </w:rPr>
            </w:pPr>
          </w:p>
        </w:tc>
        <w:tc>
          <w:tcPr>
            <w:tcW w:w="293" w:type="pct"/>
            <w:shd w:val="clear" w:color="auto" w:fill="F2F2F2" w:themeFill="background1" w:themeFillShade="F2"/>
            <w:vAlign w:val="center"/>
          </w:tcPr>
          <w:p w14:paraId="448C42BD" w14:textId="77777777" w:rsidR="00066211" w:rsidRPr="00563043" w:rsidRDefault="00066211" w:rsidP="00DA37F7">
            <w:pPr>
              <w:rPr>
                <w:rFonts w:cs="Arial"/>
                <w:b/>
                <w:kern w:val="2"/>
              </w:rPr>
            </w:pPr>
            <w:r w:rsidRPr="00563043">
              <w:rPr>
                <w:rFonts w:cs="Arial"/>
                <w:b/>
                <w:kern w:val="2"/>
              </w:rPr>
              <w:t>Title:</w:t>
            </w:r>
          </w:p>
        </w:tc>
        <w:tc>
          <w:tcPr>
            <w:tcW w:w="2333" w:type="pct"/>
            <w:gridSpan w:val="5"/>
            <w:shd w:val="clear" w:color="auto" w:fill="auto"/>
            <w:vAlign w:val="center"/>
          </w:tcPr>
          <w:p w14:paraId="53E917A0" w14:textId="77777777" w:rsidR="00066211" w:rsidRPr="00563043" w:rsidRDefault="00066211" w:rsidP="00DA37F7">
            <w:pPr>
              <w:rPr>
                <w:rFonts w:cs="Arial"/>
                <w:kern w:val="2"/>
              </w:rPr>
            </w:pPr>
          </w:p>
        </w:tc>
      </w:tr>
      <w:tr w:rsidR="00066211" w:rsidRPr="00563043" w14:paraId="01FBED8B" w14:textId="77777777" w:rsidTr="00321A9E">
        <w:trPr>
          <w:jc w:val="center"/>
        </w:trPr>
        <w:tc>
          <w:tcPr>
            <w:tcW w:w="544" w:type="pct"/>
            <w:shd w:val="clear" w:color="auto" w:fill="F2F2F2" w:themeFill="background1" w:themeFillShade="F2"/>
            <w:vAlign w:val="center"/>
          </w:tcPr>
          <w:p w14:paraId="11389C04" w14:textId="77777777" w:rsidR="00066211" w:rsidRPr="00563043" w:rsidRDefault="00066211" w:rsidP="00DA37F7">
            <w:pPr>
              <w:rPr>
                <w:rFonts w:cs="Arial"/>
                <w:b/>
                <w:kern w:val="2"/>
              </w:rPr>
            </w:pPr>
            <w:r w:rsidRPr="00563043">
              <w:rPr>
                <w:rFonts w:cs="Arial"/>
                <w:b/>
                <w:kern w:val="2"/>
              </w:rPr>
              <w:t>Telephone:</w:t>
            </w:r>
          </w:p>
        </w:tc>
        <w:tc>
          <w:tcPr>
            <w:tcW w:w="1830" w:type="pct"/>
            <w:gridSpan w:val="3"/>
            <w:shd w:val="clear" w:color="auto" w:fill="auto"/>
            <w:vAlign w:val="center"/>
          </w:tcPr>
          <w:p w14:paraId="43C600CC" w14:textId="77777777" w:rsidR="00066211" w:rsidRPr="00563043" w:rsidRDefault="00066211" w:rsidP="00DA37F7">
            <w:pPr>
              <w:rPr>
                <w:rFonts w:cs="Arial"/>
                <w:kern w:val="2"/>
              </w:rPr>
            </w:pPr>
          </w:p>
        </w:tc>
        <w:tc>
          <w:tcPr>
            <w:tcW w:w="380" w:type="pct"/>
            <w:gridSpan w:val="2"/>
            <w:shd w:val="clear" w:color="auto" w:fill="F2F2F2" w:themeFill="background1" w:themeFillShade="F2"/>
            <w:vAlign w:val="center"/>
          </w:tcPr>
          <w:p w14:paraId="1E19668E" w14:textId="77777777" w:rsidR="00066211" w:rsidRPr="00563043" w:rsidRDefault="00066211" w:rsidP="00DA37F7">
            <w:pPr>
              <w:rPr>
                <w:rFonts w:cs="Arial"/>
                <w:b/>
                <w:kern w:val="2"/>
              </w:rPr>
            </w:pPr>
            <w:r w:rsidRPr="00563043">
              <w:rPr>
                <w:rFonts w:cs="Arial"/>
                <w:b/>
                <w:kern w:val="2"/>
              </w:rPr>
              <w:t>E-mail:</w:t>
            </w:r>
          </w:p>
        </w:tc>
        <w:tc>
          <w:tcPr>
            <w:tcW w:w="2246" w:type="pct"/>
            <w:gridSpan w:val="4"/>
            <w:shd w:val="clear" w:color="auto" w:fill="auto"/>
            <w:vAlign w:val="center"/>
          </w:tcPr>
          <w:p w14:paraId="4F802443" w14:textId="77777777" w:rsidR="00066211" w:rsidRPr="00563043" w:rsidRDefault="00066211" w:rsidP="00DA37F7">
            <w:pPr>
              <w:rPr>
                <w:rFonts w:cs="Arial"/>
                <w:kern w:val="2"/>
              </w:rPr>
            </w:pPr>
          </w:p>
        </w:tc>
      </w:tr>
      <w:tr w:rsidR="00066211" w:rsidRPr="00563043" w14:paraId="1B929EB6" w14:textId="77777777" w:rsidTr="00321A9E">
        <w:trPr>
          <w:jc w:val="center"/>
        </w:trPr>
        <w:tc>
          <w:tcPr>
            <w:tcW w:w="544" w:type="pct"/>
            <w:shd w:val="clear" w:color="auto" w:fill="F2F2F2" w:themeFill="background1" w:themeFillShade="F2"/>
            <w:vAlign w:val="center"/>
          </w:tcPr>
          <w:p w14:paraId="38D4A0BF" w14:textId="77777777" w:rsidR="00066211" w:rsidRPr="00563043" w:rsidRDefault="00066211" w:rsidP="00DA37F7">
            <w:pPr>
              <w:rPr>
                <w:rFonts w:cs="Arial"/>
                <w:b/>
                <w:kern w:val="2"/>
              </w:rPr>
            </w:pPr>
            <w:r w:rsidRPr="00563043">
              <w:rPr>
                <w:rFonts w:cs="Arial"/>
                <w:b/>
                <w:kern w:val="2"/>
              </w:rPr>
              <w:t>Signature:</w:t>
            </w:r>
          </w:p>
        </w:tc>
        <w:tc>
          <w:tcPr>
            <w:tcW w:w="4456" w:type="pct"/>
            <w:gridSpan w:val="9"/>
            <w:shd w:val="clear" w:color="auto" w:fill="auto"/>
            <w:vAlign w:val="center"/>
          </w:tcPr>
          <w:p w14:paraId="5027A285" w14:textId="77777777" w:rsidR="00066211" w:rsidRPr="00563043" w:rsidRDefault="00066211" w:rsidP="00DA37F7">
            <w:pPr>
              <w:rPr>
                <w:rFonts w:cs="Arial"/>
                <w:kern w:val="2"/>
              </w:rPr>
            </w:pPr>
          </w:p>
        </w:tc>
      </w:tr>
    </w:tbl>
    <w:p w14:paraId="62DF7026" w14:textId="77777777" w:rsidR="00321A9E" w:rsidRPr="00563043" w:rsidRDefault="00321A9E" w:rsidP="00DA37F7">
      <w:pPr>
        <w:contextualSpacing w:val="0"/>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58"/>
        <w:gridCol w:w="1256"/>
        <w:gridCol w:w="902"/>
        <w:gridCol w:w="2158"/>
        <w:gridCol w:w="2158"/>
        <w:gridCol w:w="1079"/>
        <w:gridCol w:w="1079"/>
      </w:tblGrid>
      <w:tr w:rsidR="00321A9E" w:rsidRPr="00563043" w14:paraId="0A621662" w14:textId="77777777" w:rsidTr="00330685">
        <w:tc>
          <w:tcPr>
            <w:tcW w:w="5000" w:type="pct"/>
            <w:gridSpan w:val="7"/>
            <w:shd w:val="clear" w:color="auto" w:fill="D9D9D9" w:themeFill="background1" w:themeFillShade="D9"/>
          </w:tcPr>
          <w:p w14:paraId="30DE5F50" w14:textId="77777777" w:rsidR="00321A9E" w:rsidRPr="00563043" w:rsidRDefault="00321A9E" w:rsidP="00DA37F7">
            <w:pPr>
              <w:contextualSpacing w:val="0"/>
              <w:jc w:val="center"/>
              <w:rPr>
                <w:rFonts w:ascii="Calibri" w:hAnsi="Calibri" w:cs="Arial"/>
                <w:b/>
                <w:kern w:val="2"/>
              </w:rPr>
            </w:pPr>
            <w:r w:rsidRPr="00563043">
              <w:rPr>
                <w:rFonts w:ascii="Calibri" w:hAnsi="Calibri" w:cs="Arial"/>
                <w:b/>
                <w:kern w:val="2"/>
              </w:rPr>
              <w:t>Number of students to be served at the following grades:</w:t>
            </w:r>
          </w:p>
          <w:p w14:paraId="5DFB3D0D" w14:textId="7F8531C7" w:rsidR="00321A9E" w:rsidRPr="00563043" w:rsidRDefault="00117480" w:rsidP="00E32247">
            <w:pPr>
              <w:pStyle w:val="Header"/>
              <w:tabs>
                <w:tab w:val="clear" w:pos="4680"/>
                <w:tab w:val="clear" w:pos="9360"/>
              </w:tabs>
              <w:contextualSpacing w:val="0"/>
              <w:jc w:val="center"/>
              <w:rPr>
                <w:rFonts w:ascii="Calibri" w:hAnsi="Calibri" w:cs="Arial"/>
                <w:kern w:val="2"/>
              </w:rPr>
            </w:pPr>
            <w:r>
              <w:rPr>
                <w:rFonts w:ascii="Calibri" w:hAnsi="Calibri" w:cs="Arial"/>
                <w:kern w:val="2"/>
              </w:rPr>
              <w:t>(U</w:t>
            </w:r>
            <w:r w:rsidRPr="00117480">
              <w:rPr>
                <w:rFonts w:ascii="Calibri" w:hAnsi="Calibri" w:cs="Arial"/>
                <w:kern w:val="2"/>
              </w:rPr>
              <w:t xml:space="preserve">se data from the </w:t>
            </w:r>
            <w:r w:rsidRPr="00E32247">
              <w:rPr>
                <w:rFonts w:ascii="Calibri" w:hAnsi="Calibri" w:cs="Arial"/>
                <w:kern w:val="2"/>
              </w:rPr>
              <w:t>201</w:t>
            </w:r>
            <w:r w:rsidR="00E32247">
              <w:rPr>
                <w:rFonts w:ascii="Calibri" w:hAnsi="Calibri" w:cs="Arial"/>
                <w:kern w:val="2"/>
              </w:rPr>
              <w:t>7</w:t>
            </w:r>
            <w:r w:rsidRPr="00117480">
              <w:rPr>
                <w:rFonts w:ascii="Calibri" w:hAnsi="Calibri" w:cs="Arial"/>
                <w:kern w:val="2"/>
              </w:rPr>
              <w:t xml:space="preserve"> READ collection for number of students and SRD numbers</w:t>
            </w:r>
            <w:r>
              <w:rPr>
                <w:rFonts w:ascii="Calibri" w:hAnsi="Calibri" w:cs="Arial"/>
                <w:kern w:val="2"/>
              </w:rPr>
              <w:t>.</w:t>
            </w:r>
            <w:r w:rsidRPr="00117480">
              <w:rPr>
                <w:rFonts w:ascii="Calibri" w:hAnsi="Calibri" w:cs="Arial"/>
                <w:kern w:val="2"/>
              </w:rPr>
              <w:t>)</w:t>
            </w:r>
          </w:p>
        </w:tc>
      </w:tr>
      <w:tr w:rsidR="00321A9E" w:rsidRPr="00563043" w14:paraId="36F88F76" w14:textId="77777777" w:rsidTr="00330685">
        <w:tc>
          <w:tcPr>
            <w:tcW w:w="1000" w:type="pct"/>
            <w:shd w:val="clear" w:color="auto" w:fill="F2F2F2" w:themeFill="background1" w:themeFillShade="F2"/>
          </w:tcPr>
          <w:p w14:paraId="70016E56" w14:textId="77777777" w:rsidR="00321A9E" w:rsidRPr="00563043" w:rsidRDefault="00321A9E" w:rsidP="00DA37F7">
            <w:pPr>
              <w:contextualSpacing w:val="0"/>
              <w:jc w:val="center"/>
              <w:rPr>
                <w:b/>
                <w:kern w:val="2"/>
              </w:rPr>
            </w:pPr>
            <w:r w:rsidRPr="00563043">
              <w:rPr>
                <w:b/>
                <w:kern w:val="2"/>
              </w:rPr>
              <w:t>Total Kindergarten</w:t>
            </w:r>
          </w:p>
        </w:tc>
        <w:tc>
          <w:tcPr>
            <w:tcW w:w="1000" w:type="pct"/>
            <w:gridSpan w:val="2"/>
            <w:shd w:val="clear" w:color="auto" w:fill="F2F2F2" w:themeFill="background1" w:themeFillShade="F2"/>
          </w:tcPr>
          <w:p w14:paraId="01F2D70D" w14:textId="77777777" w:rsidR="00321A9E" w:rsidRPr="00563043" w:rsidRDefault="00321A9E" w:rsidP="00DA37F7">
            <w:pPr>
              <w:contextualSpacing w:val="0"/>
              <w:jc w:val="center"/>
              <w:rPr>
                <w:b/>
                <w:kern w:val="2"/>
              </w:rPr>
            </w:pPr>
            <w:r w:rsidRPr="00563043">
              <w:rPr>
                <w:b/>
                <w:kern w:val="2"/>
              </w:rPr>
              <w:t>Total 1</w:t>
            </w:r>
            <w:r w:rsidRPr="00563043">
              <w:rPr>
                <w:b/>
                <w:kern w:val="2"/>
                <w:vertAlign w:val="superscript"/>
              </w:rPr>
              <w:t>st</w:t>
            </w:r>
            <w:r w:rsidRPr="00563043">
              <w:rPr>
                <w:b/>
                <w:kern w:val="2"/>
              </w:rPr>
              <w:t xml:space="preserve"> Grade</w:t>
            </w:r>
          </w:p>
        </w:tc>
        <w:tc>
          <w:tcPr>
            <w:tcW w:w="1000" w:type="pct"/>
            <w:shd w:val="clear" w:color="auto" w:fill="F2F2F2" w:themeFill="background1" w:themeFillShade="F2"/>
          </w:tcPr>
          <w:p w14:paraId="5C30C04C" w14:textId="77777777" w:rsidR="00321A9E" w:rsidRPr="00563043" w:rsidRDefault="00321A9E" w:rsidP="00DA37F7">
            <w:pPr>
              <w:contextualSpacing w:val="0"/>
              <w:jc w:val="center"/>
              <w:rPr>
                <w:b/>
                <w:kern w:val="2"/>
              </w:rPr>
            </w:pPr>
            <w:r w:rsidRPr="00563043">
              <w:rPr>
                <w:b/>
                <w:kern w:val="2"/>
              </w:rPr>
              <w:t>Total 2</w:t>
            </w:r>
            <w:r w:rsidRPr="00563043">
              <w:rPr>
                <w:b/>
                <w:kern w:val="2"/>
                <w:vertAlign w:val="superscript"/>
              </w:rPr>
              <w:t>nd</w:t>
            </w:r>
            <w:r w:rsidRPr="00563043">
              <w:rPr>
                <w:b/>
                <w:kern w:val="2"/>
              </w:rPr>
              <w:t xml:space="preserve"> Grade</w:t>
            </w:r>
          </w:p>
        </w:tc>
        <w:tc>
          <w:tcPr>
            <w:tcW w:w="1000" w:type="pct"/>
            <w:shd w:val="clear" w:color="auto" w:fill="F2F2F2" w:themeFill="background1" w:themeFillShade="F2"/>
          </w:tcPr>
          <w:p w14:paraId="554E14C1" w14:textId="77777777" w:rsidR="00321A9E" w:rsidRPr="00563043" w:rsidRDefault="00321A9E" w:rsidP="00DA37F7">
            <w:pPr>
              <w:contextualSpacing w:val="0"/>
              <w:jc w:val="center"/>
              <w:rPr>
                <w:b/>
                <w:kern w:val="2"/>
              </w:rPr>
            </w:pPr>
            <w:r w:rsidRPr="00563043">
              <w:rPr>
                <w:b/>
                <w:kern w:val="2"/>
              </w:rPr>
              <w:t>Total 3</w:t>
            </w:r>
            <w:r w:rsidRPr="00563043">
              <w:rPr>
                <w:b/>
                <w:kern w:val="2"/>
                <w:vertAlign w:val="superscript"/>
              </w:rPr>
              <w:t>rd</w:t>
            </w:r>
            <w:r w:rsidRPr="00563043">
              <w:rPr>
                <w:b/>
                <w:kern w:val="2"/>
              </w:rPr>
              <w:t xml:space="preserve"> Grade</w:t>
            </w:r>
          </w:p>
        </w:tc>
        <w:tc>
          <w:tcPr>
            <w:tcW w:w="1000" w:type="pct"/>
            <w:gridSpan w:val="2"/>
            <w:shd w:val="clear" w:color="auto" w:fill="F2F2F2" w:themeFill="background1" w:themeFillShade="F2"/>
          </w:tcPr>
          <w:p w14:paraId="2F7F053C" w14:textId="77777777" w:rsidR="00321A9E" w:rsidRPr="00563043" w:rsidRDefault="00321A9E" w:rsidP="00DA37F7">
            <w:pPr>
              <w:contextualSpacing w:val="0"/>
              <w:jc w:val="center"/>
              <w:rPr>
                <w:b/>
                <w:kern w:val="2"/>
              </w:rPr>
            </w:pPr>
            <w:r w:rsidRPr="00563043">
              <w:rPr>
                <w:b/>
                <w:kern w:val="2"/>
              </w:rPr>
              <w:t>Total Students</w:t>
            </w:r>
          </w:p>
        </w:tc>
      </w:tr>
      <w:tr w:rsidR="00321A9E" w:rsidRPr="00563043" w14:paraId="0BDF0C79" w14:textId="77777777" w:rsidTr="00330685">
        <w:tc>
          <w:tcPr>
            <w:tcW w:w="1000" w:type="pct"/>
          </w:tcPr>
          <w:p w14:paraId="78A47256" w14:textId="77777777" w:rsidR="00321A9E" w:rsidRPr="00563043" w:rsidRDefault="00321A9E" w:rsidP="00DA37F7">
            <w:pPr>
              <w:contextualSpacing w:val="0"/>
              <w:jc w:val="center"/>
              <w:rPr>
                <w:kern w:val="2"/>
              </w:rPr>
            </w:pPr>
          </w:p>
        </w:tc>
        <w:tc>
          <w:tcPr>
            <w:tcW w:w="1000" w:type="pct"/>
            <w:gridSpan w:val="2"/>
          </w:tcPr>
          <w:p w14:paraId="57C35097" w14:textId="77777777" w:rsidR="00321A9E" w:rsidRPr="00563043" w:rsidRDefault="00321A9E" w:rsidP="00DA37F7">
            <w:pPr>
              <w:contextualSpacing w:val="0"/>
              <w:jc w:val="center"/>
              <w:rPr>
                <w:kern w:val="2"/>
              </w:rPr>
            </w:pPr>
          </w:p>
        </w:tc>
        <w:tc>
          <w:tcPr>
            <w:tcW w:w="1000" w:type="pct"/>
          </w:tcPr>
          <w:p w14:paraId="7AF79ABA" w14:textId="77777777" w:rsidR="00321A9E" w:rsidRPr="00563043" w:rsidRDefault="00321A9E" w:rsidP="00DA37F7">
            <w:pPr>
              <w:contextualSpacing w:val="0"/>
              <w:jc w:val="center"/>
              <w:rPr>
                <w:kern w:val="2"/>
              </w:rPr>
            </w:pPr>
          </w:p>
        </w:tc>
        <w:tc>
          <w:tcPr>
            <w:tcW w:w="1000" w:type="pct"/>
          </w:tcPr>
          <w:p w14:paraId="07F7C4AA" w14:textId="77777777" w:rsidR="00321A9E" w:rsidRPr="00563043" w:rsidRDefault="00321A9E" w:rsidP="00DA37F7">
            <w:pPr>
              <w:contextualSpacing w:val="0"/>
              <w:jc w:val="center"/>
              <w:rPr>
                <w:kern w:val="2"/>
              </w:rPr>
            </w:pPr>
          </w:p>
        </w:tc>
        <w:tc>
          <w:tcPr>
            <w:tcW w:w="1000" w:type="pct"/>
            <w:gridSpan w:val="2"/>
          </w:tcPr>
          <w:p w14:paraId="4740613C" w14:textId="77777777" w:rsidR="00321A9E" w:rsidRPr="00563043" w:rsidRDefault="00321A9E" w:rsidP="00DA37F7">
            <w:pPr>
              <w:contextualSpacing w:val="0"/>
              <w:jc w:val="center"/>
              <w:rPr>
                <w:kern w:val="2"/>
              </w:rPr>
            </w:pPr>
          </w:p>
        </w:tc>
      </w:tr>
      <w:tr w:rsidR="00321A9E" w:rsidRPr="00563043" w14:paraId="3880155E" w14:textId="77777777" w:rsidTr="00330685">
        <w:tc>
          <w:tcPr>
            <w:tcW w:w="1000" w:type="pct"/>
            <w:shd w:val="clear" w:color="auto" w:fill="F2F2F2" w:themeFill="background1" w:themeFillShade="F2"/>
          </w:tcPr>
          <w:p w14:paraId="06EE30FD" w14:textId="77777777" w:rsidR="00321A9E" w:rsidRPr="00563043" w:rsidRDefault="00321A9E" w:rsidP="00DA37F7">
            <w:pPr>
              <w:contextualSpacing w:val="0"/>
              <w:jc w:val="center"/>
              <w:rPr>
                <w:b/>
                <w:kern w:val="2"/>
              </w:rPr>
            </w:pPr>
            <w:r w:rsidRPr="00563043">
              <w:rPr>
                <w:b/>
                <w:kern w:val="2"/>
              </w:rPr>
              <w:t>SRD Kindergarten</w:t>
            </w:r>
          </w:p>
        </w:tc>
        <w:tc>
          <w:tcPr>
            <w:tcW w:w="1000" w:type="pct"/>
            <w:gridSpan w:val="2"/>
            <w:shd w:val="clear" w:color="auto" w:fill="F2F2F2" w:themeFill="background1" w:themeFillShade="F2"/>
          </w:tcPr>
          <w:p w14:paraId="7ADA01C5" w14:textId="77777777" w:rsidR="00321A9E" w:rsidRPr="00563043" w:rsidRDefault="00321A9E" w:rsidP="00DA37F7">
            <w:pPr>
              <w:contextualSpacing w:val="0"/>
              <w:jc w:val="center"/>
              <w:rPr>
                <w:b/>
                <w:kern w:val="2"/>
              </w:rPr>
            </w:pPr>
            <w:r w:rsidRPr="00563043">
              <w:rPr>
                <w:b/>
                <w:kern w:val="2"/>
              </w:rPr>
              <w:t>SRD 1</w:t>
            </w:r>
            <w:r w:rsidRPr="00563043">
              <w:rPr>
                <w:b/>
                <w:kern w:val="2"/>
                <w:vertAlign w:val="superscript"/>
              </w:rPr>
              <w:t>st</w:t>
            </w:r>
            <w:r w:rsidRPr="00563043">
              <w:rPr>
                <w:b/>
                <w:kern w:val="2"/>
              </w:rPr>
              <w:t xml:space="preserve"> Grade</w:t>
            </w:r>
          </w:p>
        </w:tc>
        <w:tc>
          <w:tcPr>
            <w:tcW w:w="1000" w:type="pct"/>
            <w:shd w:val="clear" w:color="auto" w:fill="F2F2F2" w:themeFill="background1" w:themeFillShade="F2"/>
          </w:tcPr>
          <w:p w14:paraId="1882D4AF" w14:textId="77777777" w:rsidR="00321A9E" w:rsidRPr="00563043" w:rsidRDefault="00321A9E" w:rsidP="00DA37F7">
            <w:pPr>
              <w:contextualSpacing w:val="0"/>
              <w:jc w:val="center"/>
              <w:rPr>
                <w:b/>
                <w:kern w:val="2"/>
              </w:rPr>
            </w:pPr>
            <w:r w:rsidRPr="00563043">
              <w:rPr>
                <w:b/>
                <w:kern w:val="2"/>
              </w:rPr>
              <w:t>SRD 2</w:t>
            </w:r>
            <w:r w:rsidRPr="00563043">
              <w:rPr>
                <w:b/>
                <w:kern w:val="2"/>
                <w:vertAlign w:val="superscript"/>
              </w:rPr>
              <w:t>nd</w:t>
            </w:r>
            <w:r w:rsidRPr="00563043">
              <w:rPr>
                <w:b/>
                <w:kern w:val="2"/>
              </w:rPr>
              <w:t xml:space="preserve"> Grade</w:t>
            </w:r>
          </w:p>
        </w:tc>
        <w:tc>
          <w:tcPr>
            <w:tcW w:w="1000" w:type="pct"/>
            <w:shd w:val="clear" w:color="auto" w:fill="F2F2F2" w:themeFill="background1" w:themeFillShade="F2"/>
          </w:tcPr>
          <w:p w14:paraId="6E2609A0" w14:textId="77777777" w:rsidR="00321A9E" w:rsidRPr="00563043" w:rsidRDefault="00321A9E" w:rsidP="00DA37F7">
            <w:pPr>
              <w:contextualSpacing w:val="0"/>
              <w:jc w:val="center"/>
              <w:rPr>
                <w:b/>
                <w:kern w:val="2"/>
              </w:rPr>
            </w:pPr>
            <w:r w:rsidRPr="00563043">
              <w:rPr>
                <w:b/>
                <w:kern w:val="2"/>
              </w:rPr>
              <w:t>SRD 3</w:t>
            </w:r>
            <w:r w:rsidRPr="00563043">
              <w:rPr>
                <w:b/>
                <w:kern w:val="2"/>
                <w:vertAlign w:val="superscript"/>
              </w:rPr>
              <w:t>rd</w:t>
            </w:r>
            <w:r w:rsidRPr="00563043">
              <w:rPr>
                <w:b/>
                <w:kern w:val="2"/>
              </w:rPr>
              <w:t xml:space="preserve"> Grade</w:t>
            </w:r>
          </w:p>
        </w:tc>
        <w:tc>
          <w:tcPr>
            <w:tcW w:w="1000" w:type="pct"/>
            <w:gridSpan w:val="2"/>
            <w:shd w:val="clear" w:color="auto" w:fill="F2F2F2" w:themeFill="background1" w:themeFillShade="F2"/>
          </w:tcPr>
          <w:p w14:paraId="444C26FA" w14:textId="77777777" w:rsidR="00321A9E" w:rsidRPr="00563043" w:rsidRDefault="00321A9E" w:rsidP="00DA37F7">
            <w:pPr>
              <w:contextualSpacing w:val="0"/>
              <w:jc w:val="center"/>
              <w:rPr>
                <w:b/>
                <w:kern w:val="2"/>
              </w:rPr>
            </w:pPr>
            <w:r w:rsidRPr="00563043">
              <w:rPr>
                <w:b/>
                <w:kern w:val="2"/>
              </w:rPr>
              <w:t>Total SRD K-3</w:t>
            </w:r>
          </w:p>
        </w:tc>
      </w:tr>
      <w:tr w:rsidR="00117480" w:rsidRPr="00563043" w14:paraId="57B40422" w14:textId="77777777" w:rsidTr="00330685">
        <w:tc>
          <w:tcPr>
            <w:tcW w:w="1000" w:type="pct"/>
          </w:tcPr>
          <w:p w14:paraId="24C09B1B" w14:textId="77777777" w:rsidR="00117480" w:rsidRPr="00563043" w:rsidRDefault="00117480" w:rsidP="00DA37F7">
            <w:pPr>
              <w:contextualSpacing w:val="0"/>
              <w:jc w:val="center"/>
              <w:rPr>
                <w:kern w:val="2"/>
              </w:rPr>
            </w:pPr>
          </w:p>
        </w:tc>
        <w:tc>
          <w:tcPr>
            <w:tcW w:w="1000" w:type="pct"/>
            <w:gridSpan w:val="2"/>
          </w:tcPr>
          <w:p w14:paraId="0C0B1A20" w14:textId="77777777" w:rsidR="00117480" w:rsidRPr="00563043" w:rsidRDefault="00117480" w:rsidP="00DA37F7">
            <w:pPr>
              <w:contextualSpacing w:val="0"/>
              <w:jc w:val="center"/>
              <w:rPr>
                <w:kern w:val="2"/>
              </w:rPr>
            </w:pPr>
          </w:p>
        </w:tc>
        <w:tc>
          <w:tcPr>
            <w:tcW w:w="1000" w:type="pct"/>
          </w:tcPr>
          <w:p w14:paraId="20F603C3" w14:textId="77777777" w:rsidR="00117480" w:rsidRPr="00563043" w:rsidRDefault="00117480" w:rsidP="00DA37F7">
            <w:pPr>
              <w:contextualSpacing w:val="0"/>
              <w:jc w:val="center"/>
              <w:rPr>
                <w:kern w:val="2"/>
              </w:rPr>
            </w:pPr>
          </w:p>
        </w:tc>
        <w:tc>
          <w:tcPr>
            <w:tcW w:w="1000" w:type="pct"/>
          </w:tcPr>
          <w:p w14:paraId="18FB03EB" w14:textId="77777777" w:rsidR="00117480" w:rsidRPr="00563043" w:rsidRDefault="00117480" w:rsidP="00DA37F7">
            <w:pPr>
              <w:contextualSpacing w:val="0"/>
              <w:jc w:val="center"/>
              <w:rPr>
                <w:kern w:val="2"/>
              </w:rPr>
            </w:pPr>
          </w:p>
        </w:tc>
        <w:tc>
          <w:tcPr>
            <w:tcW w:w="500" w:type="pct"/>
          </w:tcPr>
          <w:p w14:paraId="70D20B0F" w14:textId="77777777" w:rsidR="00117480" w:rsidRPr="00117480" w:rsidRDefault="00117480" w:rsidP="00DA37F7">
            <w:pPr>
              <w:contextualSpacing w:val="0"/>
              <w:jc w:val="center"/>
              <w:rPr>
                <w:kern w:val="2"/>
                <w:sz w:val="16"/>
                <w:szCs w:val="16"/>
              </w:rPr>
            </w:pPr>
            <w:r w:rsidRPr="00117480">
              <w:rPr>
                <w:kern w:val="2"/>
                <w:sz w:val="16"/>
                <w:szCs w:val="16"/>
              </w:rPr>
              <w:t>Number</w:t>
            </w:r>
          </w:p>
          <w:p w14:paraId="44FF4399" w14:textId="77777777" w:rsidR="00117480" w:rsidRPr="00563043" w:rsidRDefault="00117480" w:rsidP="00DA37F7">
            <w:pPr>
              <w:contextualSpacing w:val="0"/>
              <w:jc w:val="center"/>
              <w:rPr>
                <w:kern w:val="2"/>
              </w:rPr>
            </w:pPr>
          </w:p>
        </w:tc>
        <w:tc>
          <w:tcPr>
            <w:tcW w:w="500" w:type="pct"/>
          </w:tcPr>
          <w:p w14:paraId="0FD115E2" w14:textId="77777777" w:rsidR="00117480" w:rsidRPr="00117480" w:rsidRDefault="00117480" w:rsidP="00DA37F7">
            <w:pPr>
              <w:contextualSpacing w:val="0"/>
              <w:jc w:val="center"/>
              <w:rPr>
                <w:kern w:val="2"/>
                <w:sz w:val="16"/>
                <w:szCs w:val="16"/>
              </w:rPr>
            </w:pPr>
            <w:r w:rsidRPr="00117480">
              <w:rPr>
                <w:kern w:val="2"/>
                <w:sz w:val="16"/>
                <w:szCs w:val="16"/>
              </w:rPr>
              <w:t>Percent</w:t>
            </w:r>
          </w:p>
          <w:p w14:paraId="634135A6" w14:textId="77777777" w:rsidR="00117480" w:rsidRPr="00563043" w:rsidRDefault="00117480" w:rsidP="00DA37F7">
            <w:pPr>
              <w:contextualSpacing w:val="0"/>
              <w:jc w:val="center"/>
              <w:rPr>
                <w:kern w:val="2"/>
              </w:rPr>
            </w:pPr>
          </w:p>
        </w:tc>
      </w:tr>
      <w:tr w:rsidR="00321A9E" w:rsidRPr="00563043" w14:paraId="702AA3A7" w14:textId="77777777" w:rsidTr="00330685">
        <w:trPr>
          <w:trHeight w:val="1263"/>
        </w:trPr>
        <w:tc>
          <w:tcPr>
            <w:tcW w:w="3000" w:type="pct"/>
            <w:gridSpan w:val="4"/>
            <w:shd w:val="clear" w:color="auto" w:fill="F2F2F2" w:themeFill="background1" w:themeFillShade="F2"/>
          </w:tcPr>
          <w:p w14:paraId="300F7C98" w14:textId="77777777" w:rsidR="00321A9E" w:rsidRPr="000574D1" w:rsidRDefault="00321A9E" w:rsidP="000574D1">
            <w:pPr>
              <w:pStyle w:val="CommentSubject"/>
              <w:contextualSpacing w:val="0"/>
              <w:rPr>
                <w:b w:val="0"/>
                <w:bCs w:val="0"/>
                <w:kern w:val="2"/>
              </w:rPr>
            </w:pPr>
            <w:r w:rsidRPr="00563043">
              <w:rPr>
                <w:bCs w:val="0"/>
                <w:kern w:val="2"/>
              </w:rPr>
              <w:t>Please list the research-based reading programs to be used for universal/core instruction</w:t>
            </w:r>
            <w:r w:rsidR="00071680">
              <w:rPr>
                <w:bCs w:val="0"/>
                <w:kern w:val="2"/>
              </w:rPr>
              <w:t>.</w:t>
            </w:r>
            <w:r w:rsidRPr="00563043">
              <w:rPr>
                <w:bCs w:val="0"/>
                <w:kern w:val="2"/>
              </w:rPr>
              <w:t xml:space="preserve"> Programs must be selected from the READ Act Resource Bank Advisory List.</w:t>
            </w:r>
            <w:r w:rsidR="000574D1">
              <w:rPr>
                <w:bCs w:val="0"/>
                <w:kern w:val="2"/>
              </w:rPr>
              <w:t xml:space="preserve"> </w:t>
            </w:r>
            <w:r w:rsidR="000574D1">
              <w:rPr>
                <w:b w:val="0"/>
                <w:bCs w:val="0"/>
                <w:kern w:val="2"/>
              </w:rPr>
              <w:t>(Please provide name(s) of program. Explain whether the program(s) will be purchased with ELG funds or if the program(s) is/are already in place.)</w:t>
            </w:r>
          </w:p>
        </w:tc>
        <w:tc>
          <w:tcPr>
            <w:tcW w:w="2000" w:type="pct"/>
            <w:gridSpan w:val="3"/>
          </w:tcPr>
          <w:p w14:paraId="5D2BB0CD" w14:textId="77777777" w:rsidR="00321A9E" w:rsidRPr="00563043" w:rsidRDefault="00321A9E" w:rsidP="00DA37F7">
            <w:pPr>
              <w:pStyle w:val="CommentText"/>
              <w:contextualSpacing w:val="0"/>
              <w:rPr>
                <w:kern w:val="2"/>
              </w:rPr>
            </w:pPr>
          </w:p>
        </w:tc>
      </w:tr>
      <w:tr w:rsidR="00117480" w:rsidRPr="00563043" w14:paraId="206A9144" w14:textId="77777777" w:rsidTr="00330685">
        <w:trPr>
          <w:trHeight w:val="588"/>
        </w:trPr>
        <w:tc>
          <w:tcPr>
            <w:tcW w:w="1582" w:type="pct"/>
            <w:gridSpan w:val="2"/>
            <w:vMerge w:val="restart"/>
            <w:shd w:val="clear" w:color="auto" w:fill="F2F2F2" w:themeFill="background1" w:themeFillShade="F2"/>
          </w:tcPr>
          <w:p w14:paraId="2ED52F30" w14:textId="77777777" w:rsidR="00117480" w:rsidRPr="000574D1" w:rsidRDefault="00117480" w:rsidP="00DA37F7">
            <w:pPr>
              <w:contextualSpacing w:val="0"/>
              <w:rPr>
                <w:kern w:val="2"/>
                <w:sz w:val="20"/>
                <w:szCs w:val="20"/>
              </w:rPr>
            </w:pPr>
            <w:r w:rsidRPr="000574D1">
              <w:rPr>
                <w:b/>
                <w:kern w:val="2"/>
                <w:sz w:val="20"/>
                <w:szCs w:val="20"/>
              </w:rPr>
              <w:t>Please list the research-based reading program(s) to be used for targeted and intensive instructional interventions.</w:t>
            </w:r>
            <w:r w:rsidRPr="000574D1">
              <w:rPr>
                <w:kern w:val="2"/>
                <w:sz w:val="20"/>
                <w:szCs w:val="20"/>
              </w:rPr>
              <w:t xml:space="preserve"> (Remember to be inclusive of all 5 components of reading, which may require more than one program based on the specific needs of students.)</w:t>
            </w:r>
          </w:p>
        </w:tc>
        <w:tc>
          <w:tcPr>
            <w:tcW w:w="3418" w:type="pct"/>
            <w:gridSpan w:val="5"/>
          </w:tcPr>
          <w:p w14:paraId="437FFF1B" w14:textId="77777777" w:rsidR="00117480" w:rsidRPr="000574D1" w:rsidRDefault="00117480" w:rsidP="00117480">
            <w:pPr>
              <w:pStyle w:val="CommentText"/>
              <w:contextualSpacing w:val="0"/>
              <w:rPr>
                <w:kern w:val="2"/>
              </w:rPr>
            </w:pPr>
          </w:p>
        </w:tc>
      </w:tr>
      <w:tr w:rsidR="00117480" w:rsidRPr="00563043" w14:paraId="664967A7" w14:textId="77777777" w:rsidTr="00330685">
        <w:trPr>
          <w:trHeight w:val="588"/>
        </w:trPr>
        <w:tc>
          <w:tcPr>
            <w:tcW w:w="1582" w:type="pct"/>
            <w:gridSpan w:val="2"/>
            <w:vMerge/>
            <w:shd w:val="clear" w:color="auto" w:fill="F2F2F2" w:themeFill="background1" w:themeFillShade="F2"/>
          </w:tcPr>
          <w:p w14:paraId="3353AB1B" w14:textId="77777777" w:rsidR="00117480" w:rsidRPr="000574D1" w:rsidRDefault="00117480" w:rsidP="00DA37F7">
            <w:pPr>
              <w:contextualSpacing w:val="0"/>
              <w:rPr>
                <w:b/>
                <w:kern w:val="2"/>
                <w:sz w:val="20"/>
                <w:szCs w:val="20"/>
              </w:rPr>
            </w:pPr>
          </w:p>
        </w:tc>
        <w:tc>
          <w:tcPr>
            <w:tcW w:w="3418" w:type="pct"/>
            <w:gridSpan w:val="5"/>
          </w:tcPr>
          <w:p w14:paraId="2BD7F6A3" w14:textId="77777777" w:rsidR="00117480" w:rsidRDefault="00117480" w:rsidP="00117480">
            <w:pPr>
              <w:pStyle w:val="CommentText"/>
              <w:contextualSpacing w:val="0"/>
              <w:rPr>
                <w:kern w:val="2"/>
              </w:rPr>
            </w:pPr>
            <w:r w:rsidRPr="000574D1">
              <w:rPr>
                <w:kern w:val="2"/>
              </w:rPr>
              <w:t>List all programs from the Approved List that are already in place in the school(s):</w:t>
            </w:r>
          </w:p>
          <w:p w14:paraId="171D9E2A" w14:textId="77777777" w:rsidR="00117480" w:rsidRPr="000574D1" w:rsidRDefault="00117480" w:rsidP="000574D1">
            <w:pPr>
              <w:pStyle w:val="CommentText"/>
              <w:contextualSpacing w:val="0"/>
              <w:rPr>
                <w:kern w:val="2"/>
              </w:rPr>
            </w:pPr>
          </w:p>
        </w:tc>
      </w:tr>
      <w:tr w:rsidR="00117480" w:rsidRPr="00563043" w14:paraId="41C7FFA6" w14:textId="77777777" w:rsidTr="00330685">
        <w:trPr>
          <w:trHeight w:val="588"/>
        </w:trPr>
        <w:tc>
          <w:tcPr>
            <w:tcW w:w="1582" w:type="pct"/>
            <w:gridSpan w:val="2"/>
            <w:vMerge/>
            <w:shd w:val="clear" w:color="auto" w:fill="F2F2F2" w:themeFill="background1" w:themeFillShade="F2"/>
          </w:tcPr>
          <w:p w14:paraId="291A6CED" w14:textId="77777777" w:rsidR="00117480" w:rsidRPr="000574D1" w:rsidRDefault="00117480" w:rsidP="00DA37F7">
            <w:pPr>
              <w:contextualSpacing w:val="0"/>
              <w:rPr>
                <w:b/>
                <w:kern w:val="2"/>
                <w:sz w:val="20"/>
                <w:szCs w:val="20"/>
              </w:rPr>
            </w:pPr>
          </w:p>
        </w:tc>
        <w:tc>
          <w:tcPr>
            <w:tcW w:w="3418" w:type="pct"/>
            <w:gridSpan w:val="5"/>
          </w:tcPr>
          <w:p w14:paraId="75D19237" w14:textId="77777777" w:rsidR="00117480" w:rsidRDefault="00117480" w:rsidP="00DA37F7">
            <w:pPr>
              <w:pStyle w:val="CommentText"/>
              <w:contextualSpacing w:val="0"/>
              <w:rPr>
                <w:kern w:val="2"/>
              </w:rPr>
            </w:pPr>
            <w:r w:rsidRPr="000574D1">
              <w:rPr>
                <w:kern w:val="2"/>
              </w:rPr>
              <w:t>List all programs from the Approved List to be purchased with ELG funds:</w:t>
            </w:r>
          </w:p>
          <w:p w14:paraId="03E34B2F" w14:textId="77777777" w:rsidR="00117480" w:rsidRPr="000574D1" w:rsidRDefault="00117480" w:rsidP="00DA37F7">
            <w:pPr>
              <w:pStyle w:val="CommentText"/>
              <w:contextualSpacing w:val="0"/>
              <w:rPr>
                <w:kern w:val="2"/>
              </w:rPr>
            </w:pPr>
          </w:p>
        </w:tc>
      </w:tr>
      <w:tr w:rsidR="00321A9E" w:rsidRPr="00563043" w14:paraId="50BB1D08" w14:textId="77777777" w:rsidTr="00330685">
        <w:trPr>
          <w:trHeight w:val="998"/>
        </w:trPr>
        <w:tc>
          <w:tcPr>
            <w:tcW w:w="3000" w:type="pct"/>
            <w:gridSpan w:val="4"/>
            <w:shd w:val="clear" w:color="auto" w:fill="F2F2F2" w:themeFill="background1" w:themeFillShade="F2"/>
          </w:tcPr>
          <w:p w14:paraId="30A75846" w14:textId="77777777" w:rsidR="00321A9E" w:rsidRPr="00563043" w:rsidRDefault="00117480" w:rsidP="00DA37F7">
            <w:pPr>
              <w:pStyle w:val="CommentSubject"/>
              <w:contextualSpacing w:val="0"/>
              <w:rPr>
                <w:bCs w:val="0"/>
                <w:kern w:val="2"/>
              </w:rPr>
            </w:pPr>
            <w:r>
              <w:rPr>
                <w:bCs w:val="0"/>
                <w:kern w:val="2"/>
              </w:rPr>
              <w:t>L</w:t>
            </w:r>
            <w:r w:rsidRPr="00117480">
              <w:rPr>
                <w:bCs w:val="0"/>
                <w:kern w:val="2"/>
              </w:rPr>
              <w:t>ist the diagnostic assessment(s) to be used for students in grades K-3. Assessments must be selected from the READ Act Resource Bank Approved List</w:t>
            </w:r>
            <w:r>
              <w:rPr>
                <w:bCs w:val="0"/>
                <w:kern w:val="2"/>
              </w:rPr>
              <w:t>.</w:t>
            </w:r>
          </w:p>
        </w:tc>
        <w:tc>
          <w:tcPr>
            <w:tcW w:w="2000" w:type="pct"/>
            <w:gridSpan w:val="3"/>
          </w:tcPr>
          <w:p w14:paraId="1EF24E86" w14:textId="77777777" w:rsidR="00321A9E" w:rsidRPr="00563043" w:rsidRDefault="00321A9E" w:rsidP="00DA37F7">
            <w:pPr>
              <w:contextualSpacing w:val="0"/>
              <w:rPr>
                <w:kern w:val="2"/>
                <w:sz w:val="20"/>
                <w:szCs w:val="20"/>
              </w:rPr>
            </w:pPr>
          </w:p>
        </w:tc>
      </w:tr>
      <w:tr w:rsidR="00321A9E" w:rsidRPr="00563043" w14:paraId="22E35F58" w14:textId="77777777" w:rsidTr="00330685">
        <w:trPr>
          <w:trHeight w:val="1263"/>
        </w:trPr>
        <w:tc>
          <w:tcPr>
            <w:tcW w:w="3000" w:type="pct"/>
            <w:gridSpan w:val="4"/>
            <w:shd w:val="clear" w:color="auto" w:fill="F2F2F2" w:themeFill="background1" w:themeFillShade="F2"/>
          </w:tcPr>
          <w:p w14:paraId="35559825" w14:textId="77777777" w:rsidR="00321A9E" w:rsidRPr="00563043" w:rsidRDefault="00321A9E" w:rsidP="000574D1">
            <w:pPr>
              <w:pStyle w:val="CommentSubject"/>
              <w:contextualSpacing w:val="0"/>
              <w:rPr>
                <w:bCs w:val="0"/>
                <w:kern w:val="2"/>
              </w:rPr>
            </w:pPr>
            <w:r w:rsidRPr="00563043">
              <w:rPr>
                <w:bCs w:val="0"/>
                <w:kern w:val="2"/>
              </w:rPr>
              <w:t>Please list the professional development selected from the READ Act Advisory List, including on-going, on-site coaching.</w:t>
            </w:r>
            <w:r w:rsidR="000574D1">
              <w:rPr>
                <w:bCs w:val="0"/>
                <w:kern w:val="2"/>
              </w:rPr>
              <w:t xml:space="preserve"> </w:t>
            </w:r>
            <w:r w:rsidR="000574D1" w:rsidRPr="000574D1">
              <w:rPr>
                <w:b w:val="0"/>
                <w:bCs w:val="0"/>
                <w:kern w:val="2"/>
              </w:rPr>
              <w:t>(</w:t>
            </w:r>
            <w:r w:rsidR="000574D1" w:rsidRPr="000574D1">
              <w:rPr>
                <w:rFonts w:ascii="Calibri" w:hAnsi="Calibri" w:cs="Arial"/>
                <w:b w:val="0"/>
              </w:rPr>
              <w:t xml:space="preserve">Provide the name of the consultant/consulting firm applicant will be contracting with for on-going, on-site coaching. </w:t>
            </w:r>
            <w:r w:rsidR="00117480">
              <w:rPr>
                <w:rFonts w:ascii="Calibri" w:hAnsi="Calibri" w:cs="Arial"/>
                <w:b w:val="0"/>
              </w:rPr>
              <w:t>L</w:t>
            </w:r>
            <w:r w:rsidR="000574D1" w:rsidRPr="000574D1">
              <w:rPr>
                <w:rFonts w:ascii="Calibri" w:hAnsi="Calibri" w:cs="Arial"/>
                <w:b w:val="0"/>
              </w:rPr>
              <w:t>ist any other PD to be purchased with ELG funds.)</w:t>
            </w:r>
          </w:p>
        </w:tc>
        <w:tc>
          <w:tcPr>
            <w:tcW w:w="2000" w:type="pct"/>
            <w:gridSpan w:val="3"/>
          </w:tcPr>
          <w:p w14:paraId="2FBA8DEC" w14:textId="77777777" w:rsidR="00321A9E" w:rsidRPr="00563043" w:rsidRDefault="00321A9E" w:rsidP="00DA37F7">
            <w:pPr>
              <w:pStyle w:val="CommentText"/>
              <w:contextualSpacing w:val="0"/>
              <w:rPr>
                <w:kern w:val="2"/>
              </w:rPr>
            </w:pPr>
          </w:p>
        </w:tc>
      </w:tr>
      <w:tr w:rsidR="00321A9E" w:rsidRPr="00563043" w14:paraId="6B2A37D5" w14:textId="77777777" w:rsidTr="00330685">
        <w:trPr>
          <w:trHeight w:val="980"/>
        </w:trPr>
        <w:tc>
          <w:tcPr>
            <w:tcW w:w="3000" w:type="pct"/>
            <w:gridSpan w:val="4"/>
            <w:shd w:val="clear" w:color="auto" w:fill="F2F2F2" w:themeFill="background1" w:themeFillShade="F2"/>
          </w:tcPr>
          <w:p w14:paraId="07CD66D3" w14:textId="77777777" w:rsidR="00321A9E" w:rsidRPr="00563043" w:rsidRDefault="00321A9E" w:rsidP="00DA37F7">
            <w:pPr>
              <w:contextualSpacing w:val="0"/>
              <w:rPr>
                <w:kern w:val="2"/>
                <w:sz w:val="20"/>
                <w:szCs w:val="20"/>
              </w:rPr>
            </w:pPr>
            <w:r w:rsidRPr="00563043">
              <w:rPr>
                <w:b/>
                <w:kern w:val="2"/>
                <w:sz w:val="20"/>
                <w:szCs w:val="20"/>
              </w:rPr>
              <w:t>Does your school receive any other supplementary reading grants?</w:t>
            </w:r>
            <w:r w:rsidRPr="00563043">
              <w:rPr>
                <w:kern w:val="2"/>
                <w:sz w:val="20"/>
                <w:szCs w:val="20"/>
              </w:rPr>
              <w:t xml:space="preserve"> If so, please list grants and the number of years your school has received these grants.</w:t>
            </w:r>
          </w:p>
        </w:tc>
        <w:tc>
          <w:tcPr>
            <w:tcW w:w="2000" w:type="pct"/>
            <w:gridSpan w:val="3"/>
          </w:tcPr>
          <w:p w14:paraId="6DEE5470" w14:textId="77777777" w:rsidR="00321A9E" w:rsidRPr="00563043" w:rsidRDefault="00321A9E" w:rsidP="00DA37F7">
            <w:pPr>
              <w:contextualSpacing w:val="0"/>
              <w:rPr>
                <w:kern w:val="2"/>
                <w:sz w:val="20"/>
                <w:szCs w:val="20"/>
              </w:rPr>
            </w:pPr>
          </w:p>
        </w:tc>
      </w:tr>
    </w:tbl>
    <w:p w14:paraId="4DACDCFD" w14:textId="77777777" w:rsidR="00321A9E" w:rsidRPr="00563043" w:rsidRDefault="00321A9E" w:rsidP="00DA37F7">
      <w:pPr>
        <w:contextualSpacing w:val="0"/>
        <w:rPr>
          <w:b/>
          <w:kern w:val="2"/>
          <w:sz w:val="28"/>
          <w:szCs w:val="28"/>
        </w:rPr>
      </w:pPr>
      <w:r w:rsidRPr="00563043">
        <w:rPr>
          <w:kern w:val="2"/>
        </w:rPr>
        <w:br w:type="page"/>
      </w:r>
    </w:p>
    <w:p w14:paraId="7BA6C46D" w14:textId="77777777" w:rsidR="00E72B38" w:rsidRPr="00563043" w:rsidRDefault="00E72B38" w:rsidP="00DA37F7">
      <w:pPr>
        <w:pStyle w:val="Heading1"/>
        <w:rPr>
          <w:kern w:val="2"/>
        </w:rPr>
      </w:pPr>
      <w:bookmarkStart w:id="22" w:name="_Toc469477663"/>
      <w:r w:rsidRPr="00563043">
        <w:rPr>
          <w:kern w:val="2"/>
        </w:rPr>
        <w:t xml:space="preserve">Part IB: Program Assurances </w:t>
      </w:r>
      <w:r w:rsidR="00562093" w:rsidRPr="00563043">
        <w:rPr>
          <w:kern w:val="2"/>
        </w:rPr>
        <w:t>and Disclaimers</w:t>
      </w:r>
      <w:bookmarkEnd w:id="22"/>
    </w:p>
    <w:p w14:paraId="47CA86BA" w14:textId="77777777" w:rsidR="004D47D3" w:rsidRPr="00563043" w:rsidRDefault="004D47D3" w:rsidP="00DA37F7">
      <w:pPr>
        <w:rPr>
          <w:kern w:val="2"/>
        </w:rPr>
      </w:pPr>
      <w:r w:rsidRPr="00563043">
        <w:rPr>
          <w:kern w:val="2"/>
        </w:rPr>
        <w:t xml:space="preserve">The appropriate Authorized Representatives must sign below to indicate their approval of the contents of the </w:t>
      </w:r>
      <w:r w:rsidR="00562093" w:rsidRPr="00563043">
        <w:rPr>
          <w:kern w:val="2"/>
        </w:rPr>
        <w:t>application for the Early Literacy Grant Program</w:t>
      </w:r>
      <w:r w:rsidRPr="00563043">
        <w:rPr>
          <w:kern w:val="2"/>
        </w:rPr>
        <w:t>, and the receipt of program funds.</w:t>
      </w:r>
    </w:p>
    <w:p w14:paraId="3F9F7499" w14:textId="77777777" w:rsidR="004D47D3" w:rsidRPr="00563043" w:rsidRDefault="004D47D3" w:rsidP="00DA37F7">
      <w:pPr>
        <w:rPr>
          <w:kern w:val="2"/>
        </w:rPr>
      </w:pPr>
    </w:p>
    <w:tbl>
      <w:tblPr>
        <w:tblW w:w="0" w:type="auto"/>
        <w:tblCellMar>
          <w:left w:w="0" w:type="dxa"/>
          <w:right w:w="115" w:type="dxa"/>
        </w:tblCellMar>
        <w:tblLook w:val="04A0" w:firstRow="1" w:lastRow="0" w:firstColumn="1" w:lastColumn="0" w:noHBand="0" w:noVBand="1"/>
      </w:tblPr>
      <w:tblGrid>
        <w:gridCol w:w="377"/>
        <w:gridCol w:w="3308"/>
        <w:gridCol w:w="1890"/>
        <w:gridCol w:w="4495"/>
      </w:tblGrid>
      <w:tr w:rsidR="004D47D3" w:rsidRPr="00563043" w14:paraId="0C8BCCC0" w14:textId="77777777" w:rsidTr="003A0C49">
        <w:tc>
          <w:tcPr>
            <w:tcW w:w="377" w:type="dxa"/>
          </w:tcPr>
          <w:p w14:paraId="6348E20E" w14:textId="77777777" w:rsidR="004D47D3" w:rsidRPr="00563043" w:rsidRDefault="004D47D3" w:rsidP="00DA37F7">
            <w:pPr>
              <w:rPr>
                <w:kern w:val="2"/>
              </w:rPr>
            </w:pPr>
            <w:r w:rsidRPr="00563043">
              <w:rPr>
                <w:kern w:val="2"/>
              </w:rPr>
              <w:t>On</w:t>
            </w:r>
          </w:p>
        </w:tc>
        <w:tc>
          <w:tcPr>
            <w:tcW w:w="3308" w:type="dxa"/>
            <w:tcBorders>
              <w:bottom w:val="single" w:sz="4" w:space="0" w:color="000000" w:themeColor="text1"/>
            </w:tcBorders>
          </w:tcPr>
          <w:p w14:paraId="7E151012" w14:textId="77777777" w:rsidR="004D47D3" w:rsidRPr="00563043" w:rsidRDefault="004D47D3" w:rsidP="00DA37F7">
            <w:pPr>
              <w:jc w:val="center"/>
              <w:rPr>
                <w:kern w:val="2"/>
              </w:rPr>
            </w:pPr>
            <w:r w:rsidRPr="00563043">
              <w:rPr>
                <w:color w:val="A6A6A6" w:themeColor="background1" w:themeShade="A6"/>
                <w:kern w:val="2"/>
              </w:rPr>
              <w:t>(date)</w:t>
            </w:r>
          </w:p>
        </w:tc>
        <w:tc>
          <w:tcPr>
            <w:tcW w:w="1890" w:type="dxa"/>
          </w:tcPr>
          <w:p w14:paraId="09166C57" w14:textId="77777777" w:rsidR="004D47D3" w:rsidRPr="00563043" w:rsidRDefault="004D47D3" w:rsidP="00EE6366">
            <w:pPr>
              <w:rPr>
                <w:kern w:val="2"/>
              </w:rPr>
            </w:pPr>
            <w:r w:rsidRPr="00563043">
              <w:rPr>
                <w:kern w:val="2"/>
              </w:rPr>
              <w:t>, 201</w:t>
            </w:r>
            <w:r w:rsidR="00EE6366">
              <w:rPr>
                <w:kern w:val="2"/>
              </w:rPr>
              <w:t>8</w:t>
            </w:r>
            <w:r w:rsidRPr="00563043">
              <w:rPr>
                <w:kern w:val="2"/>
              </w:rPr>
              <w:t>, the Board of</w:t>
            </w:r>
          </w:p>
        </w:tc>
        <w:tc>
          <w:tcPr>
            <w:tcW w:w="4495" w:type="dxa"/>
            <w:tcBorders>
              <w:bottom w:val="single" w:sz="4" w:space="0" w:color="000000" w:themeColor="text1"/>
            </w:tcBorders>
          </w:tcPr>
          <w:p w14:paraId="3C470B5D" w14:textId="77777777" w:rsidR="004D47D3" w:rsidRPr="00563043" w:rsidRDefault="004D47D3" w:rsidP="00DA37F7">
            <w:pPr>
              <w:jc w:val="center"/>
              <w:rPr>
                <w:kern w:val="2"/>
              </w:rPr>
            </w:pPr>
            <w:r w:rsidRPr="00563043">
              <w:rPr>
                <w:color w:val="A6A6A6" w:themeColor="background1" w:themeShade="A6"/>
                <w:kern w:val="2"/>
              </w:rPr>
              <w:t>(district)</w:t>
            </w:r>
          </w:p>
        </w:tc>
      </w:tr>
    </w:tbl>
    <w:p w14:paraId="6A3A8CAF" w14:textId="77777777" w:rsidR="004D47D3" w:rsidRPr="00563043" w:rsidRDefault="004D47D3" w:rsidP="00DA37F7">
      <w:pPr>
        <w:rPr>
          <w:kern w:val="2"/>
        </w:rPr>
      </w:pPr>
      <w:r w:rsidRPr="00563043">
        <w:rPr>
          <w:kern w:val="2"/>
        </w:rPr>
        <w:t>hereby agrees to the following assurances:</w:t>
      </w:r>
    </w:p>
    <w:p w14:paraId="6333F27C" w14:textId="77777777" w:rsidR="004D47D3" w:rsidRPr="00563043" w:rsidRDefault="004D47D3" w:rsidP="00DA37F7">
      <w:pPr>
        <w:rPr>
          <w:kern w:val="2"/>
        </w:rPr>
      </w:pPr>
    </w:p>
    <w:p w14:paraId="5AEA61E0"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The applicant agrees to assemble a School Leadership Team (SLT) or demonstrate how an existing team will complete the requirements of the SLT outlined in the proposal. Membership must include at a minimum a district administrator, building administrator, K-1 teacher, 2-3 teacher, and an interventionist. The SLT agrees to meet regularly to review the school’s K-3 student level data and data related to the school’s implementation of grant requirements. The SLT also agrees to develop and regularly update the school’s professional development plan related to assessment a</w:t>
      </w:r>
      <w:r w:rsidR="00DA37F7" w:rsidRPr="00563043">
        <w:rPr>
          <w:rFonts w:ascii="Calibri" w:hAnsi="Calibri" w:cs="Arial"/>
          <w:kern w:val="2"/>
        </w:rPr>
        <w:t>nd instruction in K-3 literacy.</w:t>
      </w:r>
    </w:p>
    <w:p w14:paraId="6CB9BE9D"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District leadership is committed to supporting Early Literacy Grant schools in implementing Scientifically Based Reading Research and all other requirements of the Early Literacy Grant.</w:t>
      </w:r>
    </w:p>
    <w:p w14:paraId="2CD290FC" w14:textId="77777777" w:rsidR="00562093" w:rsidRPr="00563043" w:rsidRDefault="00562093" w:rsidP="00140FF7">
      <w:pPr>
        <w:numPr>
          <w:ilvl w:val="0"/>
          <w:numId w:val="12"/>
        </w:numPr>
        <w:suppressAutoHyphens/>
        <w:rPr>
          <w:rFonts w:ascii="Calibri" w:hAnsi="Calibri" w:cs="Arial"/>
          <w:kern w:val="2"/>
        </w:rPr>
      </w:pPr>
      <w:r w:rsidRPr="00563043">
        <w:rPr>
          <w:rFonts w:ascii="Calibri" w:hAnsi="Calibri" w:cs="Arial"/>
          <w:kern w:val="2"/>
        </w:rPr>
        <w:t>The applicant agrees to work with the Department and the selected coach/consultant to embed explicit and systematic instruction of the five components of reading into all elements of the K-3 teaching structures, including universal/core instruction and targeted and intensi</w:t>
      </w:r>
      <w:r w:rsidR="00140FF7">
        <w:rPr>
          <w:rFonts w:ascii="Calibri" w:hAnsi="Calibri" w:cs="Arial"/>
          <w:kern w:val="2"/>
        </w:rPr>
        <w:t xml:space="preserve">ve instructional interventions, </w:t>
      </w:r>
      <w:r w:rsidR="00140FF7" w:rsidRPr="00140FF7">
        <w:rPr>
          <w:rFonts w:ascii="Calibri" w:hAnsi="Calibri" w:cs="Arial"/>
          <w:kern w:val="2"/>
        </w:rPr>
        <w:t>and agrees to grant the consultant access to school level data.</w:t>
      </w:r>
    </w:p>
    <w:p w14:paraId="2510E871"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 xml:space="preserve">The applicant agrees to participate in required professional development provided by the Department and the selected coach/consultant and will ensure that all other professional development provided through Early Literacy Grant funds is aligned with the purpose of the grant program and has been approved by the Department. </w:t>
      </w:r>
    </w:p>
    <w:p w14:paraId="14B2092D"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 xml:space="preserve">The applicant agrees to work with the Department and the selected coach/consultant to incorporate Scientifically Based Reading Research findings into instructional practice in all K-3 classrooms. </w:t>
      </w:r>
    </w:p>
    <w:p w14:paraId="0D16B9D3" w14:textId="77777777" w:rsidR="00562093" w:rsidRPr="00563043" w:rsidRDefault="00562093" w:rsidP="00140FF7">
      <w:pPr>
        <w:numPr>
          <w:ilvl w:val="0"/>
          <w:numId w:val="12"/>
        </w:numPr>
        <w:suppressAutoHyphens/>
        <w:rPr>
          <w:rFonts w:ascii="Calibri" w:hAnsi="Calibri" w:cs="Arial"/>
          <w:kern w:val="2"/>
        </w:rPr>
      </w:pPr>
      <w:r w:rsidRPr="00563043">
        <w:rPr>
          <w:rFonts w:ascii="Calibri" w:hAnsi="Calibri" w:cs="Arial"/>
          <w:kern w:val="2"/>
        </w:rPr>
        <w:t>The applicant will provide the Colorado Department of Education (CDE) such information as may be required to determine if the grantee is making satisfactory progress toward achieving the goals of the grant. This includes participation in the collection of qualitative data through the use of forms developed and used by the Department during the grant cycle to moni</w:t>
      </w:r>
      <w:r w:rsidR="00140FF7">
        <w:rPr>
          <w:rFonts w:ascii="Calibri" w:hAnsi="Calibri" w:cs="Arial"/>
          <w:kern w:val="2"/>
        </w:rPr>
        <w:t xml:space="preserve">tor fidelity of implementation </w:t>
      </w:r>
      <w:r w:rsidR="00140FF7" w:rsidRPr="00140FF7">
        <w:rPr>
          <w:rFonts w:ascii="Calibri" w:hAnsi="Calibri" w:cs="Arial"/>
          <w:kern w:val="2"/>
        </w:rPr>
        <w:t>(i.e., consultant reports, L</w:t>
      </w:r>
      <w:r w:rsidR="00140FF7">
        <w:rPr>
          <w:rFonts w:ascii="Calibri" w:hAnsi="Calibri" w:cs="Arial"/>
          <w:kern w:val="2"/>
        </w:rPr>
        <w:t>iteracy Evaluation Tool, etc.).</w:t>
      </w:r>
    </w:p>
    <w:p w14:paraId="3BE38927"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 xml:space="preserve">The applicant will cooperate with CDE in the development and submission of certain reports and individual student data to meet statutory and rule requirements. The applicant agrees to report interim assessment data to the online data collection tool associated with their chosen assessment, following the schedule and deadlines for submission provided by CDE throughout implementation of the grant. </w:t>
      </w:r>
    </w:p>
    <w:p w14:paraId="23116B2C" w14:textId="77777777" w:rsidR="00562093" w:rsidRDefault="00562093" w:rsidP="00304187">
      <w:pPr>
        <w:numPr>
          <w:ilvl w:val="0"/>
          <w:numId w:val="12"/>
        </w:numPr>
        <w:suppressAutoHyphens/>
        <w:rPr>
          <w:rFonts w:ascii="Calibri" w:hAnsi="Calibri" w:cs="Arial"/>
          <w:kern w:val="2"/>
        </w:rPr>
      </w:pPr>
      <w:r w:rsidRPr="00563043">
        <w:rPr>
          <w:rFonts w:ascii="Calibri" w:hAnsi="Calibri" w:cs="Arial"/>
          <w:kern w:val="2"/>
        </w:rPr>
        <w:t xml:space="preserve">Staff at each participating school is committed to implementing the Early Literacy Grant program as described in this application. </w:t>
      </w:r>
    </w:p>
    <w:p w14:paraId="6E492DD4" w14:textId="2770D40C" w:rsidR="005919CB" w:rsidRPr="005919CB" w:rsidRDefault="005919CB">
      <w:pPr>
        <w:numPr>
          <w:ilvl w:val="0"/>
          <w:numId w:val="12"/>
        </w:numPr>
        <w:suppressAutoHyphens/>
        <w:rPr>
          <w:rFonts w:ascii="Calibri" w:hAnsi="Calibri" w:cs="Arial"/>
          <w:kern w:val="2"/>
        </w:rPr>
      </w:pPr>
      <w:r>
        <w:rPr>
          <w:rFonts w:ascii="Calibri" w:hAnsi="Calibri" w:cs="Arial"/>
          <w:kern w:val="2"/>
        </w:rPr>
        <w:t xml:space="preserve">If a change in school leadership occurs during participation in the grant, the district and/or new school leadership agrees to notify Early Literacy Grant staff and </w:t>
      </w:r>
      <w:r w:rsidR="005F46BE">
        <w:rPr>
          <w:rFonts w:ascii="Calibri" w:hAnsi="Calibri" w:cs="Arial"/>
          <w:kern w:val="2"/>
        </w:rPr>
        <w:t xml:space="preserve">provide a transition plan to demonstrate </w:t>
      </w:r>
      <w:r>
        <w:rPr>
          <w:rFonts w:ascii="Calibri" w:hAnsi="Calibri" w:cs="Arial"/>
          <w:kern w:val="2"/>
        </w:rPr>
        <w:t xml:space="preserve">commitment to grant activities for the remainder of the grant. </w:t>
      </w:r>
    </w:p>
    <w:p w14:paraId="08701CB9"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The school will not discriminate against anyone regarding race, gender, national origin, color, disability, or age.</w:t>
      </w:r>
    </w:p>
    <w:p w14:paraId="500A9EAD"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 xml:space="preserve">The work product in this grant application is the original work of the school/applicant and its agents who worked on the application. </w:t>
      </w:r>
    </w:p>
    <w:p w14:paraId="427638E6"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If any findings of misuse of these funds are discovered, project funds will be returned to CDE.</w:t>
      </w:r>
    </w:p>
    <w:p w14:paraId="4C71B887" w14:textId="77777777" w:rsidR="00562093" w:rsidRPr="00563043" w:rsidRDefault="00562093" w:rsidP="00304187">
      <w:pPr>
        <w:numPr>
          <w:ilvl w:val="0"/>
          <w:numId w:val="12"/>
        </w:numPr>
        <w:suppressAutoHyphens/>
        <w:rPr>
          <w:rFonts w:ascii="Calibri" w:hAnsi="Calibri" w:cs="Arial"/>
          <w:kern w:val="2"/>
        </w:rPr>
      </w:pPr>
      <w:r w:rsidRPr="00563043">
        <w:rPr>
          <w:rFonts w:ascii="Calibri" w:hAnsi="Calibri" w:cs="Arial"/>
          <w:kern w:val="2"/>
        </w:rPr>
        <w:t>The grantee will maintain sole responsibility for the project even though subcontractors may be used to perform certain services.</w:t>
      </w:r>
    </w:p>
    <w:p w14:paraId="41C0FF3D" w14:textId="77777777" w:rsidR="00562093" w:rsidRPr="00563043" w:rsidRDefault="00562093" w:rsidP="00DA37F7">
      <w:pPr>
        <w:suppressAutoHyphens/>
        <w:rPr>
          <w:rFonts w:ascii="Calibri" w:hAnsi="Calibri" w:cs="Arial"/>
          <w:kern w:val="2"/>
        </w:rPr>
      </w:pPr>
    </w:p>
    <w:p w14:paraId="240CAC17" w14:textId="77777777" w:rsidR="00562093" w:rsidRPr="00563043" w:rsidRDefault="00562093" w:rsidP="00DA37F7">
      <w:pPr>
        <w:suppressAutoHyphens/>
        <w:rPr>
          <w:rFonts w:ascii="Calibri" w:hAnsi="Calibri" w:cs="Arial"/>
          <w:kern w:val="2"/>
        </w:rPr>
      </w:pPr>
      <w:r w:rsidRPr="00563043">
        <w:rPr>
          <w:rFonts w:ascii="Calibri" w:hAnsi="Calibri" w:cs="Arial"/>
          <w:kern w:val="2"/>
        </w:rPr>
        <w:t>Funded sites will be expected to cooperate with CDE in the development and submission of certain reports to meet statutory requirements. All grantees must work with and provide requested data to CDE for the Early Literacy Grant program within the time frames specified.</w:t>
      </w:r>
    </w:p>
    <w:p w14:paraId="1532BB89" w14:textId="77777777" w:rsidR="00562093" w:rsidRPr="00563043" w:rsidRDefault="00562093" w:rsidP="00DA37F7">
      <w:pPr>
        <w:suppressAutoHyphens/>
        <w:rPr>
          <w:rFonts w:ascii="Calibri" w:hAnsi="Calibri" w:cs="Arial"/>
          <w:kern w:val="2"/>
        </w:rPr>
      </w:pPr>
    </w:p>
    <w:p w14:paraId="56512DB1" w14:textId="77777777" w:rsidR="00562093" w:rsidRPr="00563043" w:rsidRDefault="00562093" w:rsidP="00DA37F7">
      <w:pPr>
        <w:suppressAutoHyphens/>
        <w:rPr>
          <w:rFonts w:ascii="Calibri" w:hAnsi="Calibri" w:cs="Arial"/>
          <w:kern w:val="2"/>
        </w:rPr>
      </w:pPr>
      <w:r w:rsidRPr="00563043">
        <w:rPr>
          <w:rFonts w:ascii="Calibri" w:hAnsi="Calibri" w:cs="Arial"/>
          <w:kern w:val="2"/>
        </w:rPr>
        <w:t>In addition, funded projects will be required to maintain appropriate fiscal and program records. Fiscal audits of funds under this program are to be conducted by the recipient agencies annually as a part of their regular audit. Auditors should be aware of the Federal audit requirements contained in</w:t>
      </w:r>
      <w:r w:rsidR="00DA37F7" w:rsidRPr="00563043">
        <w:rPr>
          <w:rFonts w:ascii="Calibri" w:hAnsi="Calibri" w:cs="Arial"/>
          <w:kern w:val="2"/>
        </w:rPr>
        <w:t xml:space="preserve"> the Single Audit Act of 1984.</w:t>
      </w:r>
    </w:p>
    <w:p w14:paraId="0352BE9D" w14:textId="77777777" w:rsidR="00562093" w:rsidRPr="00563043" w:rsidRDefault="00562093" w:rsidP="00DA37F7">
      <w:pPr>
        <w:suppressAutoHyphens/>
        <w:rPr>
          <w:rFonts w:ascii="Calibri" w:hAnsi="Calibri" w:cs="Arial"/>
          <w:kern w:val="2"/>
        </w:rPr>
      </w:pPr>
    </w:p>
    <w:p w14:paraId="18674250" w14:textId="77777777" w:rsidR="00562093" w:rsidRPr="00563043" w:rsidRDefault="00562093" w:rsidP="00DA37F7">
      <w:pPr>
        <w:suppressAutoHyphens/>
        <w:rPr>
          <w:rFonts w:ascii="Calibri" w:hAnsi="Calibri" w:cs="Arial"/>
          <w:kern w:val="2"/>
        </w:rPr>
      </w:pPr>
      <w:r w:rsidRPr="00563043">
        <w:rPr>
          <w:rFonts w:ascii="Calibri" w:hAnsi="Calibri" w:cs="Arial"/>
          <w:kern w:val="2"/>
        </w:rPr>
        <w:t xml:space="preserve">IF ANY FINDINGS OF MISUSE OF FUNDS ARE DISCOVERED, PROJECT FUNDS MUST BE RETURNED TO THE COLORADO DEPARTMENT OF EDUCATION. The Colorado Department of Education may terminate a grant award upon thirty (30) </w:t>
      </w:r>
      <w:r w:rsidR="00DA37F7" w:rsidRPr="00563043">
        <w:rPr>
          <w:rFonts w:ascii="Calibri" w:hAnsi="Calibri" w:cs="Arial"/>
          <w:kern w:val="2"/>
        </w:rPr>
        <w:t>days’ notice</w:t>
      </w:r>
      <w:r w:rsidRPr="00563043">
        <w:rPr>
          <w:rFonts w:ascii="Calibri" w:hAnsi="Calibri" w:cs="Arial"/>
          <w:kern w:val="2"/>
        </w:rPr>
        <w:t xml:space="preserve"> if it is deemed by CDE that the applicant is not fulfilling the requirements of the funded program as specified in the approved project application, or if the program is generating less than satisfactory results. The applicant may subcontract for work to be performed, but shall retain sole responsibility for the project and shall be the only direct recipient of funds.</w:t>
      </w:r>
    </w:p>
    <w:p w14:paraId="4C67B029" w14:textId="77777777" w:rsidR="00562093" w:rsidRPr="00563043" w:rsidRDefault="00562093" w:rsidP="00DA37F7">
      <w:pPr>
        <w:suppressAutoHyphens/>
        <w:rPr>
          <w:rFonts w:ascii="Calibri" w:hAnsi="Calibri" w:cs="Arial"/>
          <w:kern w:val="2"/>
        </w:rPr>
      </w:pPr>
    </w:p>
    <w:p w14:paraId="40DDEF1C" w14:textId="77777777" w:rsidR="00562093" w:rsidRPr="00563043" w:rsidRDefault="00562093" w:rsidP="00DA37F7">
      <w:pPr>
        <w:suppressAutoHyphens/>
        <w:rPr>
          <w:rFonts w:ascii="Calibri" w:hAnsi="Calibri" w:cs="Arial"/>
          <w:kern w:val="2"/>
        </w:rPr>
      </w:pPr>
      <w:r w:rsidRPr="00563043">
        <w:rPr>
          <w:rFonts w:ascii="Calibri" w:hAnsi="Calibri" w:cs="Arial"/>
          <w:kern w:val="2"/>
        </w:rPr>
        <w:t>The work product in this grant application is the original work of the district/applicant and its agents who worked on the application. If a discovery of plagiarism is made known or brought to the attention of officials at the Colorado Department of Education during a current grant competition, then at the discretion of the Department, the Department has the right to remove the grant application for funding consideration because of the occurrence of cause.</w:t>
      </w:r>
    </w:p>
    <w:p w14:paraId="1D2AD353" w14:textId="77777777" w:rsidR="004D47D3" w:rsidRPr="00563043" w:rsidRDefault="004D47D3" w:rsidP="00DA37F7">
      <w:pPr>
        <w:suppressAutoHyphens/>
        <w:rPr>
          <w:rFonts w:ascii="Calibri" w:hAnsi="Calibri" w:cs="Arial"/>
          <w:kern w:val="2"/>
          <w:sz w:val="16"/>
          <w:szCs w:val="16"/>
        </w:rPr>
      </w:pPr>
    </w:p>
    <w:p w14:paraId="0EF9DBF1" w14:textId="77777777" w:rsidR="004D47D3" w:rsidRPr="00563043" w:rsidRDefault="004D47D3" w:rsidP="00DA37F7">
      <w:pPr>
        <w:numPr>
          <w:ilvl w:val="12"/>
          <w:numId w:val="0"/>
        </w:numPr>
        <w:suppressAutoHyphens/>
        <w:rPr>
          <w:rFonts w:ascii="Calibri" w:hAnsi="Calibri" w:cs="Arial"/>
          <w:kern w:val="2"/>
        </w:rPr>
      </w:pPr>
      <w:r w:rsidRPr="00563043">
        <w:rPr>
          <w:rFonts w:ascii="Calibri" w:hAnsi="Calibri" w:cs="Arial"/>
          <w:kern w:val="2"/>
        </w:rPr>
        <w:t>Project modifications and changes in the approved bud</w:t>
      </w:r>
      <w:r w:rsidR="007901D8">
        <w:rPr>
          <w:rFonts w:ascii="Calibri" w:hAnsi="Calibri" w:cs="Arial"/>
          <w:kern w:val="2"/>
        </w:rPr>
        <w:t>get must be requested via e-mail</w:t>
      </w:r>
      <w:r w:rsidRPr="00563043">
        <w:rPr>
          <w:rFonts w:ascii="Calibri" w:hAnsi="Calibri" w:cs="Arial"/>
          <w:kern w:val="2"/>
        </w:rPr>
        <w:t xml:space="preserve"> and b</w:t>
      </w:r>
      <w:r w:rsidR="007901D8">
        <w:rPr>
          <w:rFonts w:ascii="Calibri" w:hAnsi="Calibri" w:cs="Arial"/>
          <w:kern w:val="2"/>
        </w:rPr>
        <w:t>e approved via e-mail</w:t>
      </w:r>
      <w:r w:rsidR="00562093" w:rsidRPr="00563043">
        <w:rPr>
          <w:rFonts w:ascii="Calibri" w:hAnsi="Calibri" w:cs="Arial"/>
          <w:kern w:val="2"/>
        </w:rPr>
        <w:t xml:space="preserve"> by the Colorado Department of Education</w:t>
      </w:r>
      <w:r w:rsidRPr="00563043">
        <w:rPr>
          <w:rFonts w:ascii="Calibri" w:hAnsi="Calibri" w:cs="Arial"/>
          <w:kern w:val="2"/>
        </w:rPr>
        <w:t xml:space="preserve"> </w:t>
      </w:r>
      <w:r w:rsidRPr="00563043">
        <w:rPr>
          <w:rFonts w:ascii="Calibri" w:hAnsi="Calibri" w:cs="Arial"/>
          <w:kern w:val="2"/>
          <w:u w:val="single"/>
        </w:rPr>
        <w:t>before</w:t>
      </w:r>
      <w:r w:rsidRPr="00563043">
        <w:rPr>
          <w:rFonts w:ascii="Calibri" w:hAnsi="Calibri" w:cs="Arial"/>
          <w:kern w:val="2"/>
        </w:rPr>
        <w:t xml:space="preserve"> modifications are made to the expenditures. Please contact </w:t>
      </w:r>
      <w:r w:rsidR="00EE6366">
        <w:rPr>
          <w:rFonts w:ascii="Calibri" w:hAnsi="Calibri" w:cs="Arial"/>
          <w:kern w:val="2"/>
        </w:rPr>
        <w:t>Alex Frazier</w:t>
      </w:r>
      <w:r w:rsidR="00562093" w:rsidRPr="00563043">
        <w:rPr>
          <w:rFonts w:ascii="Calibri" w:hAnsi="Calibri" w:cs="Arial"/>
          <w:kern w:val="2"/>
        </w:rPr>
        <w:t xml:space="preserve"> (</w:t>
      </w:r>
      <w:hyperlink r:id="rId27" w:history="1">
        <w:r w:rsidR="00EE6366" w:rsidRPr="00C61537">
          <w:rPr>
            <w:rStyle w:val="Hyperlink"/>
            <w:rFonts w:ascii="Calibri" w:hAnsi="Calibri" w:cs="Arial"/>
            <w:kern w:val="2"/>
          </w:rPr>
          <w:t>Frazier_A@cde.state.co.us</w:t>
        </w:r>
      </w:hyperlink>
      <w:r w:rsidR="00140FF7">
        <w:rPr>
          <w:rFonts w:ascii="Calibri" w:hAnsi="Calibri" w:cs="Arial"/>
          <w:kern w:val="2"/>
        </w:rPr>
        <w:t>) in</w:t>
      </w:r>
      <w:r w:rsidR="00562093" w:rsidRPr="00563043">
        <w:rPr>
          <w:rFonts w:ascii="Calibri" w:hAnsi="Calibri" w:cs="Arial"/>
          <w:kern w:val="2"/>
        </w:rPr>
        <w:t xml:space="preserve"> CDE’s Office of Literacy for any budget modifications.</w:t>
      </w:r>
    </w:p>
    <w:p w14:paraId="2277564A" w14:textId="77777777" w:rsidR="00DA37F7" w:rsidRPr="00563043" w:rsidRDefault="00DA37F7" w:rsidP="00DA37F7">
      <w:pPr>
        <w:numPr>
          <w:ilvl w:val="12"/>
          <w:numId w:val="0"/>
        </w:numPr>
        <w:suppressAutoHyphens/>
        <w:rPr>
          <w:rFonts w:ascii="Calibri" w:hAnsi="Calibri" w:cs="Arial"/>
          <w:kern w:val="2"/>
        </w:rPr>
      </w:pPr>
    </w:p>
    <w:p w14:paraId="57360F07" w14:textId="77777777" w:rsidR="00DA37F7" w:rsidRPr="00563043" w:rsidRDefault="00DA37F7" w:rsidP="00DA37F7">
      <w:pPr>
        <w:numPr>
          <w:ilvl w:val="12"/>
          <w:numId w:val="0"/>
        </w:numPr>
        <w:suppressAutoHyphens/>
        <w:rPr>
          <w:rFonts w:ascii="Calibri" w:hAnsi="Calibri" w:cs="Arial"/>
          <w:kern w:val="2"/>
        </w:rPr>
      </w:pPr>
      <w:r w:rsidRPr="00563043">
        <w:rPr>
          <w:rFonts w:ascii="Calibri" w:hAnsi="Calibri" w:cs="Arial"/>
          <w:kern w:val="2"/>
        </w:rPr>
        <w:t>By signing below, the undersigned agree to all Early Literacy Grant Program assurances listed above:</w:t>
      </w:r>
    </w:p>
    <w:p w14:paraId="4FEB5795" w14:textId="77777777" w:rsidR="00DA37F7" w:rsidRPr="00563043" w:rsidRDefault="00DA37F7" w:rsidP="00DA37F7">
      <w:pPr>
        <w:numPr>
          <w:ilvl w:val="12"/>
          <w:numId w:val="0"/>
        </w:numPr>
        <w:suppressAutoHyphens/>
        <w:rPr>
          <w:rFonts w:ascii="Calibri" w:hAnsi="Calibri" w:cs="Arial"/>
          <w:color w:val="0563C1" w:themeColor="hyperlink"/>
          <w:kern w:val="2"/>
          <w:u w:val="single"/>
        </w:rPr>
      </w:pPr>
    </w:p>
    <w:tbl>
      <w:tblPr>
        <w:tblW w:w="5000" w:type="pct"/>
        <w:jc w:val="center"/>
        <w:tblLook w:val="04A0" w:firstRow="1" w:lastRow="0" w:firstColumn="1" w:lastColumn="0" w:noHBand="0" w:noVBand="1"/>
      </w:tblPr>
      <w:tblGrid>
        <w:gridCol w:w="6063"/>
        <w:gridCol w:w="292"/>
        <w:gridCol w:w="4445"/>
      </w:tblGrid>
      <w:tr w:rsidR="004D47D3" w:rsidRPr="00563043" w14:paraId="7E9A84D9" w14:textId="77777777" w:rsidTr="003A0C49">
        <w:trPr>
          <w:trHeight w:val="504"/>
          <w:jc w:val="center"/>
        </w:trPr>
        <w:tc>
          <w:tcPr>
            <w:tcW w:w="2807" w:type="pct"/>
            <w:tcBorders>
              <w:bottom w:val="single" w:sz="4" w:space="0" w:color="auto"/>
            </w:tcBorders>
            <w:vAlign w:val="bottom"/>
          </w:tcPr>
          <w:p w14:paraId="128BD961" w14:textId="77777777" w:rsidR="004D47D3" w:rsidRPr="00563043" w:rsidRDefault="004D47D3" w:rsidP="00DA37F7">
            <w:pPr>
              <w:jc w:val="center"/>
              <w:rPr>
                <w:rFonts w:cs="Arial"/>
                <w:kern w:val="2"/>
                <w:sz w:val="20"/>
                <w:szCs w:val="20"/>
              </w:rPr>
            </w:pPr>
          </w:p>
        </w:tc>
        <w:tc>
          <w:tcPr>
            <w:tcW w:w="135" w:type="pct"/>
          </w:tcPr>
          <w:p w14:paraId="1A1F2772" w14:textId="77777777" w:rsidR="004D47D3" w:rsidRPr="00563043" w:rsidRDefault="004D47D3" w:rsidP="00DA37F7">
            <w:pPr>
              <w:jc w:val="center"/>
              <w:rPr>
                <w:rFonts w:cs="Arial"/>
                <w:kern w:val="2"/>
                <w:sz w:val="20"/>
                <w:szCs w:val="20"/>
              </w:rPr>
            </w:pPr>
          </w:p>
        </w:tc>
        <w:tc>
          <w:tcPr>
            <w:tcW w:w="2058" w:type="pct"/>
            <w:tcBorders>
              <w:bottom w:val="single" w:sz="4" w:space="0" w:color="auto"/>
            </w:tcBorders>
            <w:vAlign w:val="bottom"/>
          </w:tcPr>
          <w:p w14:paraId="383905A6" w14:textId="77777777" w:rsidR="004D47D3" w:rsidRPr="00563043" w:rsidRDefault="004D47D3" w:rsidP="00DA37F7">
            <w:pPr>
              <w:jc w:val="center"/>
              <w:rPr>
                <w:rFonts w:cs="Arial"/>
                <w:kern w:val="2"/>
                <w:sz w:val="20"/>
                <w:szCs w:val="20"/>
              </w:rPr>
            </w:pPr>
          </w:p>
        </w:tc>
      </w:tr>
      <w:tr w:rsidR="004D47D3" w:rsidRPr="00563043" w14:paraId="4961F3B1" w14:textId="77777777" w:rsidTr="003A0C49">
        <w:trPr>
          <w:trHeight w:val="504"/>
          <w:jc w:val="center"/>
        </w:trPr>
        <w:tc>
          <w:tcPr>
            <w:tcW w:w="2807" w:type="pct"/>
            <w:tcBorders>
              <w:top w:val="single" w:sz="4" w:space="0" w:color="auto"/>
            </w:tcBorders>
          </w:tcPr>
          <w:p w14:paraId="08E766FB" w14:textId="77777777" w:rsidR="004D47D3" w:rsidRPr="00563043" w:rsidRDefault="004D47D3" w:rsidP="00DA37F7">
            <w:pPr>
              <w:jc w:val="center"/>
              <w:rPr>
                <w:rFonts w:cs="Arial"/>
                <w:kern w:val="2"/>
                <w:sz w:val="20"/>
                <w:szCs w:val="20"/>
              </w:rPr>
            </w:pPr>
            <w:r w:rsidRPr="00563043">
              <w:rPr>
                <w:rFonts w:cs="Arial"/>
                <w:kern w:val="2"/>
                <w:sz w:val="20"/>
                <w:szCs w:val="20"/>
              </w:rPr>
              <w:t xml:space="preserve">Name of School </w:t>
            </w:r>
            <w:r w:rsidR="00562093" w:rsidRPr="00563043">
              <w:rPr>
                <w:rFonts w:cs="Arial"/>
                <w:kern w:val="2"/>
                <w:sz w:val="20"/>
                <w:szCs w:val="20"/>
              </w:rPr>
              <w:t>Board President/BOCES President</w:t>
            </w:r>
          </w:p>
        </w:tc>
        <w:tc>
          <w:tcPr>
            <w:tcW w:w="135" w:type="pct"/>
          </w:tcPr>
          <w:p w14:paraId="30665F43" w14:textId="77777777" w:rsidR="004D47D3" w:rsidRPr="00563043" w:rsidRDefault="004D47D3" w:rsidP="00DA37F7">
            <w:pPr>
              <w:jc w:val="center"/>
              <w:rPr>
                <w:rFonts w:cs="Arial"/>
                <w:kern w:val="2"/>
                <w:sz w:val="20"/>
                <w:szCs w:val="20"/>
              </w:rPr>
            </w:pPr>
          </w:p>
        </w:tc>
        <w:tc>
          <w:tcPr>
            <w:tcW w:w="2058" w:type="pct"/>
            <w:tcBorders>
              <w:top w:val="single" w:sz="4" w:space="0" w:color="auto"/>
            </w:tcBorders>
          </w:tcPr>
          <w:p w14:paraId="62614A08" w14:textId="77777777" w:rsidR="004D47D3" w:rsidRPr="00563043" w:rsidRDefault="004D47D3" w:rsidP="00DA37F7">
            <w:pPr>
              <w:jc w:val="center"/>
              <w:rPr>
                <w:rFonts w:cs="Arial"/>
                <w:kern w:val="2"/>
                <w:sz w:val="20"/>
                <w:szCs w:val="20"/>
              </w:rPr>
            </w:pPr>
            <w:r w:rsidRPr="00563043">
              <w:rPr>
                <w:rFonts w:cs="Arial"/>
                <w:kern w:val="2"/>
                <w:sz w:val="20"/>
                <w:szCs w:val="20"/>
              </w:rPr>
              <w:t>Signature</w:t>
            </w:r>
          </w:p>
        </w:tc>
      </w:tr>
      <w:tr w:rsidR="004D47D3" w:rsidRPr="00563043" w14:paraId="452E97FC" w14:textId="77777777" w:rsidTr="003A0C49">
        <w:trPr>
          <w:trHeight w:val="504"/>
          <w:jc w:val="center"/>
        </w:trPr>
        <w:tc>
          <w:tcPr>
            <w:tcW w:w="2807" w:type="pct"/>
            <w:tcBorders>
              <w:bottom w:val="single" w:sz="4" w:space="0" w:color="auto"/>
            </w:tcBorders>
            <w:vAlign w:val="bottom"/>
          </w:tcPr>
          <w:p w14:paraId="4DCE9E86" w14:textId="77777777" w:rsidR="004D47D3" w:rsidRPr="00563043" w:rsidRDefault="004D47D3" w:rsidP="00DA37F7">
            <w:pPr>
              <w:jc w:val="center"/>
              <w:rPr>
                <w:rFonts w:cs="Arial"/>
                <w:kern w:val="2"/>
                <w:sz w:val="20"/>
                <w:szCs w:val="20"/>
              </w:rPr>
            </w:pPr>
          </w:p>
        </w:tc>
        <w:tc>
          <w:tcPr>
            <w:tcW w:w="135" w:type="pct"/>
          </w:tcPr>
          <w:p w14:paraId="0AA450A0" w14:textId="77777777" w:rsidR="004D47D3" w:rsidRPr="00563043" w:rsidRDefault="004D47D3" w:rsidP="00DA37F7">
            <w:pPr>
              <w:jc w:val="center"/>
              <w:rPr>
                <w:rFonts w:cs="Arial"/>
                <w:kern w:val="2"/>
                <w:sz w:val="20"/>
                <w:szCs w:val="20"/>
              </w:rPr>
            </w:pPr>
          </w:p>
        </w:tc>
        <w:tc>
          <w:tcPr>
            <w:tcW w:w="2058" w:type="pct"/>
            <w:tcBorders>
              <w:bottom w:val="single" w:sz="4" w:space="0" w:color="auto"/>
            </w:tcBorders>
            <w:vAlign w:val="bottom"/>
          </w:tcPr>
          <w:p w14:paraId="5CB5CAB6" w14:textId="77777777" w:rsidR="004D47D3" w:rsidRPr="00563043" w:rsidRDefault="004D47D3" w:rsidP="00DA37F7">
            <w:pPr>
              <w:jc w:val="center"/>
              <w:rPr>
                <w:rFonts w:cs="Arial"/>
                <w:kern w:val="2"/>
                <w:sz w:val="20"/>
                <w:szCs w:val="20"/>
              </w:rPr>
            </w:pPr>
          </w:p>
        </w:tc>
      </w:tr>
      <w:tr w:rsidR="004D47D3" w:rsidRPr="00563043" w14:paraId="3FD10751" w14:textId="77777777" w:rsidTr="003A0C49">
        <w:trPr>
          <w:trHeight w:val="504"/>
          <w:jc w:val="center"/>
        </w:trPr>
        <w:tc>
          <w:tcPr>
            <w:tcW w:w="2807" w:type="pct"/>
            <w:tcBorders>
              <w:top w:val="single" w:sz="4" w:space="0" w:color="auto"/>
            </w:tcBorders>
          </w:tcPr>
          <w:p w14:paraId="27897FA8" w14:textId="77777777" w:rsidR="007A588B" w:rsidRPr="00563043" w:rsidRDefault="004D47D3" w:rsidP="00DA37F7">
            <w:pPr>
              <w:jc w:val="center"/>
              <w:rPr>
                <w:rFonts w:cs="Arial"/>
                <w:kern w:val="2"/>
                <w:sz w:val="20"/>
                <w:szCs w:val="20"/>
              </w:rPr>
            </w:pPr>
            <w:r w:rsidRPr="00563043">
              <w:rPr>
                <w:rFonts w:cs="Arial"/>
                <w:kern w:val="2"/>
                <w:sz w:val="20"/>
                <w:szCs w:val="20"/>
              </w:rPr>
              <w:t>Name of District Superintendent</w:t>
            </w:r>
            <w:r w:rsidR="007A588B" w:rsidRPr="00563043">
              <w:rPr>
                <w:rFonts w:cs="Arial"/>
                <w:kern w:val="2"/>
                <w:sz w:val="20"/>
                <w:szCs w:val="20"/>
              </w:rPr>
              <w:t xml:space="preserve"> or</w:t>
            </w:r>
          </w:p>
          <w:p w14:paraId="60F31317" w14:textId="77777777" w:rsidR="004D47D3" w:rsidRPr="00563043" w:rsidRDefault="004D47D3" w:rsidP="00DA37F7">
            <w:pPr>
              <w:jc w:val="center"/>
              <w:rPr>
                <w:rFonts w:cs="Arial"/>
                <w:kern w:val="2"/>
                <w:sz w:val="20"/>
                <w:szCs w:val="20"/>
              </w:rPr>
            </w:pPr>
            <w:r w:rsidRPr="00563043">
              <w:rPr>
                <w:rFonts w:cs="Arial"/>
                <w:kern w:val="2"/>
                <w:sz w:val="20"/>
                <w:szCs w:val="20"/>
              </w:rPr>
              <w:t>Chart</w:t>
            </w:r>
            <w:r w:rsidR="007A588B" w:rsidRPr="00563043">
              <w:rPr>
                <w:rFonts w:cs="Arial"/>
                <w:kern w:val="2"/>
                <w:sz w:val="20"/>
                <w:szCs w:val="20"/>
              </w:rPr>
              <w:t xml:space="preserve">er School/BOCES </w:t>
            </w:r>
            <w:r w:rsidRPr="00563043">
              <w:rPr>
                <w:rFonts w:cs="Arial"/>
                <w:kern w:val="2"/>
                <w:sz w:val="20"/>
                <w:szCs w:val="20"/>
              </w:rPr>
              <w:t>Ex</w:t>
            </w:r>
            <w:r w:rsidR="00562093" w:rsidRPr="00563043">
              <w:rPr>
                <w:rFonts w:cs="Arial"/>
                <w:kern w:val="2"/>
                <w:sz w:val="20"/>
                <w:szCs w:val="20"/>
              </w:rPr>
              <w:t>ecutive Director</w:t>
            </w:r>
          </w:p>
        </w:tc>
        <w:tc>
          <w:tcPr>
            <w:tcW w:w="135" w:type="pct"/>
          </w:tcPr>
          <w:p w14:paraId="683048FF" w14:textId="77777777" w:rsidR="004D47D3" w:rsidRPr="00563043" w:rsidRDefault="004D47D3" w:rsidP="00DA37F7">
            <w:pPr>
              <w:jc w:val="center"/>
              <w:rPr>
                <w:rFonts w:cs="Arial"/>
                <w:kern w:val="2"/>
                <w:sz w:val="20"/>
                <w:szCs w:val="20"/>
              </w:rPr>
            </w:pPr>
          </w:p>
        </w:tc>
        <w:tc>
          <w:tcPr>
            <w:tcW w:w="2058" w:type="pct"/>
            <w:tcBorders>
              <w:top w:val="single" w:sz="4" w:space="0" w:color="auto"/>
            </w:tcBorders>
          </w:tcPr>
          <w:p w14:paraId="1F6D5134" w14:textId="77777777" w:rsidR="004D47D3" w:rsidRPr="00563043" w:rsidRDefault="004D47D3" w:rsidP="00DA37F7">
            <w:pPr>
              <w:jc w:val="center"/>
              <w:rPr>
                <w:rFonts w:cs="Arial"/>
                <w:kern w:val="2"/>
                <w:sz w:val="20"/>
                <w:szCs w:val="20"/>
              </w:rPr>
            </w:pPr>
            <w:r w:rsidRPr="00563043">
              <w:rPr>
                <w:rFonts w:cs="Arial"/>
                <w:kern w:val="2"/>
                <w:sz w:val="20"/>
                <w:szCs w:val="20"/>
              </w:rPr>
              <w:t>Signature</w:t>
            </w:r>
          </w:p>
        </w:tc>
      </w:tr>
      <w:tr w:rsidR="004D47D3" w:rsidRPr="00563043" w14:paraId="5BB11513" w14:textId="77777777" w:rsidTr="003A0C49">
        <w:trPr>
          <w:trHeight w:val="504"/>
          <w:jc w:val="center"/>
        </w:trPr>
        <w:tc>
          <w:tcPr>
            <w:tcW w:w="2807" w:type="pct"/>
            <w:tcBorders>
              <w:bottom w:val="single" w:sz="4" w:space="0" w:color="auto"/>
            </w:tcBorders>
            <w:vAlign w:val="bottom"/>
          </w:tcPr>
          <w:p w14:paraId="51127695" w14:textId="77777777" w:rsidR="004D47D3" w:rsidRPr="00563043" w:rsidRDefault="004D47D3" w:rsidP="00DA37F7">
            <w:pPr>
              <w:jc w:val="center"/>
              <w:rPr>
                <w:rFonts w:cs="Arial"/>
                <w:kern w:val="2"/>
                <w:sz w:val="20"/>
                <w:szCs w:val="20"/>
              </w:rPr>
            </w:pPr>
          </w:p>
        </w:tc>
        <w:tc>
          <w:tcPr>
            <w:tcW w:w="135" w:type="pct"/>
          </w:tcPr>
          <w:p w14:paraId="4C5C08E5" w14:textId="77777777" w:rsidR="004D47D3" w:rsidRPr="00563043" w:rsidRDefault="004D47D3" w:rsidP="00DA37F7">
            <w:pPr>
              <w:jc w:val="center"/>
              <w:rPr>
                <w:rFonts w:cs="Arial"/>
                <w:kern w:val="2"/>
                <w:sz w:val="20"/>
                <w:szCs w:val="20"/>
              </w:rPr>
            </w:pPr>
          </w:p>
        </w:tc>
        <w:tc>
          <w:tcPr>
            <w:tcW w:w="2058" w:type="pct"/>
            <w:tcBorders>
              <w:bottom w:val="single" w:sz="4" w:space="0" w:color="auto"/>
            </w:tcBorders>
            <w:vAlign w:val="bottom"/>
          </w:tcPr>
          <w:p w14:paraId="01CE2012" w14:textId="77777777" w:rsidR="004D47D3" w:rsidRPr="00563043" w:rsidRDefault="004D47D3" w:rsidP="00DA37F7">
            <w:pPr>
              <w:jc w:val="center"/>
              <w:rPr>
                <w:rFonts w:cs="Arial"/>
                <w:kern w:val="2"/>
                <w:sz w:val="20"/>
                <w:szCs w:val="20"/>
              </w:rPr>
            </w:pPr>
          </w:p>
        </w:tc>
      </w:tr>
      <w:tr w:rsidR="004D47D3" w:rsidRPr="00563043" w14:paraId="4A7FE991" w14:textId="77777777" w:rsidTr="003A0C49">
        <w:trPr>
          <w:trHeight w:val="504"/>
          <w:jc w:val="center"/>
        </w:trPr>
        <w:tc>
          <w:tcPr>
            <w:tcW w:w="2807" w:type="pct"/>
            <w:tcBorders>
              <w:top w:val="single" w:sz="4" w:space="0" w:color="auto"/>
            </w:tcBorders>
          </w:tcPr>
          <w:p w14:paraId="33825F22" w14:textId="77777777" w:rsidR="004D47D3" w:rsidRPr="00563043" w:rsidRDefault="00562093" w:rsidP="00DA37F7">
            <w:pPr>
              <w:jc w:val="center"/>
              <w:rPr>
                <w:rFonts w:cs="Arial"/>
                <w:kern w:val="2"/>
                <w:sz w:val="20"/>
                <w:szCs w:val="20"/>
              </w:rPr>
            </w:pPr>
            <w:r w:rsidRPr="00563043">
              <w:rPr>
                <w:rFonts w:cs="Arial"/>
                <w:kern w:val="2"/>
                <w:sz w:val="20"/>
                <w:szCs w:val="20"/>
              </w:rPr>
              <w:t>Name of Fiscal Agent’s Authorized Representative</w:t>
            </w:r>
          </w:p>
        </w:tc>
        <w:tc>
          <w:tcPr>
            <w:tcW w:w="135" w:type="pct"/>
          </w:tcPr>
          <w:p w14:paraId="2B88750B" w14:textId="77777777" w:rsidR="004D47D3" w:rsidRPr="00563043" w:rsidRDefault="004D47D3" w:rsidP="00DA37F7">
            <w:pPr>
              <w:jc w:val="center"/>
              <w:rPr>
                <w:rFonts w:cs="Arial"/>
                <w:kern w:val="2"/>
                <w:sz w:val="20"/>
                <w:szCs w:val="20"/>
              </w:rPr>
            </w:pPr>
          </w:p>
        </w:tc>
        <w:tc>
          <w:tcPr>
            <w:tcW w:w="2058" w:type="pct"/>
            <w:tcBorders>
              <w:top w:val="single" w:sz="4" w:space="0" w:color="auto"/>
            </w:tcBorders>
          </w:tcPr>
          <w:p w14:paraId="2CFEEABC" w14:textId="77777777" w:rsidR="004D47D3" w:rsidRPr="00563043" w:rsidRDefault="004D47D3" w:rsidP="00DA37F7">
            <w:pPr>
              <w:jc w:val="center"/>
              <w:rPr>
                <w:rFonts w:cs="Arial"/>
                <w:kern w:val="2"/>
                <w:sz w:val="20"/>
                <w:szCs w:val="20"/>
              </w:rPr>
            </w:pPr>
            <w:r w:rsidRPr="00563043">
              <w:rPr>
                <w:rFonts w:cs="Arial"/>
                <w:kern w:val="2"/>
                <w:sz w:val="20"/>
                <w:szCs w:val="20"/>
              </w:rPr>
              <w:t>Signature</w:t>
            </w:r>
          </w:p>
        </w:tc>
      </w:tr>
    </w:tbl>
    <w:p w14:paraId="28302D27" w14:textId="77777777" w:rsidR="00E72B38" w:rsidRPr="00563043" w:rsidRDefault="00E72B38" w:rsidP="00DA37F7">
      <w:pPr>
        <w:rPr>
          <w:kern w:val="2"/>
        </w:rPr>
      </w:pPr>
    </w:p>
    <w:p w14:paraId="5B4103F6" w14:textId="77777777" w:rsidR="00E72B38" w:rsidRPr="00563043" w:rsidRDefault="00E72B38" w:rsidP="00DA37F7">
      <w:pPr>
        <w:rPr>
          <w:kern w:val="2"/>
        </w:rPr>
      </w:pPr>
    </w:p>
    <w:p w14:paraId="6841E98E" w14:textId="77777777" w:rsidR="00E72B38" w:rsidRPr="00563043" w:rsidRDefault="00E72B38" w:rsidP="00DA37F7">
      <w:pPr>
        <w:rPr>
          <w:kern w:val="2"/>
        </w:rPr>
      </w:pPr>
    </w:p>
    <w:p w14:paraId="43A9C9B9" w14:textId="77777777" w:rsidR="00E72B38" w:rsidRPr="00563043" w:rsidRDefault="00E72B38" w:rsidP="00DA37F7">
      <w:pPr>
        <w:rPr>
          <w:kern w:val="2"/>
        </w:rPr>
      </w:pPr>
    </w:p>
    <w:p w14:paraId="63AC8F94" w14:textId="77777777" w:rsidR="007A588B" w:rsidRPr="00563043" w:rsidRDefault="007A588B" w:rsidP="00DA37F7">
      <w:pPr>
        <w:spacing w:after="160" w:line="259" w:lineRule="auto"/>
        <w:contextualSpacing w:val="0"/>
        <w:rPr>
          <w:kern w:val="2"/>
        </w:rPr>
      </w:pPr>
      <w:r w:rsidRPr="00563043">
        <w:rPr>
          <w:kern w:val="2"/>
        </w:rPr>
        <w:br w:type="page"/>
      </w:r>
    </w:p>
    <w:p w14:paraId="6E0D04A4" w14:textId="77777777" w:rsidR="00685E05" w:rsidRPr="00563043" w:rsidRDefault="00685E05" w:rsidP="00DA37F7">
      <w:pPr>
        <w:pStyle w:val="Heading1"/>
        <w:pBdr>
          <w:bottom w:val="none" w:sz="0" w:space="0" w:color="auto"/>
        </w:pBdr>
        <w:shd w:val="clear" w:color="auto" w:fill="000000" w:themeFill="text1"/>
        <w:spacing w:before="0" w:after="0"/>
        <w:jc w:val="center"/>
        <w:rPr>
          <w:rFonts w:ascii="Museo Slab 500" w:hAnsi="Museo Slab 500"/>
          <w:color w:val="FFFFFF" w:themeColor="background1"/>
          <w:kern w:val="2"/>
        </w:rPr>
      </w:pPr>
      <w:bookmarkStart w:id="23" w:name="_Toc468869385"/>
      <w:bookmarkStart w:id="24" w:name="_Toc469477664"/>
      <w:r w:rsidRPr="00563043">
        <w:rPr>
          <w:rFonts w:ascii="Museo Slab 500" w:hAnsi="Museo Slab 500"/>
          <w:color w:val="FFFFFF" w:themeColor="background1"/>
          <w:kern w:val="2"/>
        </w:rPr>
        <w:t>Early Literacy Grant Program</w:t>
      </w:r>
      <w:bookmarkEnd w:id="23"/>
      <w:bookmarkEnd w:id="24"/>
    </w:p>
    <w:p w14:paraId="04780CA8" w14:textId="77777777" w:rsidR="00EE6366" w:rsidRDefault="00EE6366" w:rsidP="00DA37F7">
      <w:pPr>
        <w:pStyle w:val="Heading1"/>
        <w:rPr>
          <w:kern w:val="2"/>
        </w:rPr>
      </w:pPr>
      <w:bookmarkStart w:id="25" w:name="_Toc469477665"/>
    </w:p>
    <w:p w14:paraId="0C8A2CED" w14:textId="77777777" w:rsidR="00E72B38" w:rsidRPr="00563043" w:rsidRDefault="003068D4" w:rsidP="00DA37F7">
      <w:pPr>
        <w:pStyle w:val="Heading1"/>
        <w:rPr>
          <w:rFonts w:ascii="Museo Slab 500" w:hAnsi="Museo Slab 500"/>
          <w:kern w:val="2"/>
          <w:sz w:val="32"/>
          <w:szCs w:val="32"/>
        </w:rPr>
      </w:pPr>
      <w:r w:rsidRPr="00563043">
        <w:rPr>
          <w:kern w:val="2"/>
        </w:rPr>
        <w:t>Application Scoring</w:t>
      </w:r>
      <w:bookmarkEnd w:id="25"/>
    </w:p>
    <w:p w14:paraId="2BEA33CD" w14:textId="77777777" w:rsidR="00E72B38" w:rsidRPr="00563043" w:rsidRDefault="003068D4" w:rsidP="00DA37F7">
      <w:pPr>
        <w:rPr>
          <w:kern w:val="2"/>
        </w:rPr>
      </w:pPr>
      <w:r w:rsidRPr="00563043">
        <w:rPr>
          <w:kern w:val="2"/>
        </w:rPr>
        <w:t>CDE Use Only</w:t>
      </w:r>
    </w:p>
    <w:p w14:paraId="52D1FFAF" w14:textId="77777777" w:rsidR="003068D4" w:rsidRPr="00563043" w:rsidRDefault="003068D4" w:rsidP="00DA37F7">
      <w:pPr>
        <w:rPr>
          <w:kern w:val="2"/>
        </w:rPr>
      </w:pPr>
    </w:p>
    <w:tbl>
      <w:tblPr>
        <w:tblW w:w="5000" w:type="pct"/>
        <w:jc w:val="center"/>
        <w:tblCellMar>
          <w:left w:w="0" w:type="dxa"/>
          <w:right w:w="115" w:type="dxa"/>
        </w:tblCellMar>
        <w:tblLook w:val="01E0" w:firstRow="1" w:lastRow="1" w:firstColumn="1" w:lastColumn="1" w:noHBand="0" w:noVBand="0"/>
      </w:tblPr>
      <w:tblGrid>
        <w:gridCol w:w="955"/>
        <w:gridCol w:w="1445"/>
        <w:gridCol w:w="6858"/>
        <w:gridCol w:w="1542"/>
      </w:tblGrid>
      <w:tr w:rsidR="003068D4" w:rsidRPr="00563043" w14:paraId="3D2A70D0" w14:textId="77777777" w:rsidTr="00D42DF6">
        <w:trPr>
          <w:trHeight w:val="360"/>
          <w:jc w:val="center"/>
        </w:trPr>
        <w:tc>
          <w:tcPr>
            <w:tcW w:w="442" w:type="pct"/>
            <w:vAlign w:val="center"/>
          </w:tcPr>
          <w:p w14:paraId="5D4ACFF6" w14:textId="77777777" w:rsidR="003068D4" w:rsidRPr="00563043" w:rsidRDefault="003068D4" w:rsidP="00DA37F7">
            <w:pPr>
              <w:widowControl w:val="0"/>
              <w:rPr>
                <w:rFonts w:ascii="Calibri" w:hAnsi="Calibri" w:cs="Arial"/>
                <w:b/>
                <w:kern w:val="2"/>
              </w:rPr>
            </w:pPr>
            <w:r w:rsidRPr="00563043">
              <w:rPr>
                <w:rFonts w:ascii="Calibri" w:hAnsi="Calibri" w:cs="Arial"/>
                <w:b/>
                <w:kern w:val="2"/>
              </w:rPr>
              <w:t>Part I:</w:t>
            </w:r>
          </w:p>
        </w:tc>
        <w:tc>
          <w:tcPr>
            <w:tcW w:w="3844" w:type="pct"/>
            <w:gridSpan w:val="2"/>
            <w:vAlign w:val="center"/>
          </w:tcPr>
          <w:p w14:paraId="1A190615" w14:textId="77777777" w:rsidR="003068D4" w:rsidRPr="00563043" w:rsidRDefault="00845A51" w:rsidP="00845A51">
            <w:pPr>
              <w:widowControl w:val="0"/>
              <w:rPr>
                <w:rFonts w:ascii="Calibri" w:hAnsi="Calibri" w:cs="Arial"/>
                <w:b/>
                <w:kern w:val="2"/>
              </w:rPr>
            </w:pPr>
            <w:r>
              <w:rPr>
                <w:rFonts w:ascii="Calibri" w:hAnsi="Calibri" w:cs="Arial"/>
                <w:b/>
                <w:kern w:val="2"/>
              </w:rPr>
              <w:t>Applicant Information and Executive Summary</w:t>
            </w:r>
          </w:p>
        </w:tc>
        <w:tc>
          <w:tcPr>
            <w:tcW w:w="714" w:type="pct"/>
            <w:vAlign w:val="center"/>
          </w:tcPr>
          <w:p w14:paraId="4D0B14D1" w14:textId="77777777" w:rsidR="003068D4" w:rsidRPr="00563043" w:rsidRDefault="003068D4" w:rsidP="00DA37F7">
            <w:pPr>
              <w:widowControl w:val="0"/>
              <w:jc w:val="right"/>
              <w:rPr>
                <w:rFonts w:ascii="Calibri" w:hAnsi="Calibri" w:cs="Arial"/>
                <w:kern w:val="2"/>
              </w:rPr>
            </w:pPr>
            <w:r w:rsidRPr="00563043">
              <w:rPr>
                <w:rFonts w:ascii="Calibri" w:hAnsi="Calibri" w:cs="Arial"/>
                <w:kern w:val="2"/>
              </w:rPr>
              <w:t>No Points</w:t>
            </w:r>
          </w:p>
        </w:tc>
      </w:tr>
      <w:tr w:rsidR="003068D4" w:rsidRPr="00563043" w14:paraId="3A3D3108" w14:textId="77777777" w:rsidTr="00D42DF6">
        <w:trPr>
          <w:trHeight w:val="360"/>
          <w:jc w:val="center"/>
        </w:trPr>
        <w:tc>
          <w:tcPr>
            <w:tcW w:w="442" w:type="pct"/>
            <w:vAlign w:val="center"/>
          </w:tcPr>
          <w:p w14:paraId="2036C211" w14:textId="77777777" w:rsidR="003068D4" w:rsidRPr="00563043" w:rsidRDefault="003068D4" w:rsidP="00DA37F7">
            <w:pPr>
              <w:widowControl w:val="0"/>
              <w:rPr>
                <w:rFonts w:ascii="Calibri" w:hAnsi="Calibri" w:cs="Arial"/>
                <w:b/>
                <w:kern w:val="2"/>
              </w:rPr>
            </w:pPr>
            <w:r w:rsidRPr="00563043">
              <w:rPr>
                <w:rFonts w:ascii="Calibri" w:hAnsi="Calibri" w:cs="Arial"/>
                <w:b/>
                <w:bCs/>
                <w:kern w:val="2"/>
              </w:rPr>
              <w:t>Part II</w:t>
            </w:r>
            <w:r w:rsidRPr="00563043">
              <w:rPr>
                <w:rFonts w:ascii="Calibri" w:hAnsi="Calibri" w:cs="Arial"/>
                <w:b/>
                <w:kern w:val="2"/>
              </w:rPr>
              <w:t>:</w:t>
            </w:r>
          </w:p>
        </w:tc>
        <w:tc>
          <w:tcPr>
            <w:tcW w:w="3844" w:type="pct"/>
            <w:gridSpan w:val="2"/>
            <w:vAlign w:val="center"/>
          </w:tcPr>
          <w:p w14:paraId="6FBFCC3B" w14:textId="77777777" w:rsidR="003068D4" w:rsidRPr="00563043" w:rsidRDefault="003068D4" w:rsidP="00DA37F7">
            <w:pPr>
              <w:widowControl w:val="0"/>
              <w:rPr>
                <w:rFonts w:ascii="Calibri" w:hAnsi="Calibri" w:cs="Arial"/>
                <w:b/>
                <w:kern w:val="2"/>
              </w:rPr>
            </w:pPr>
            <w:r w:rsidRPr="00563043">
              <w:rPr>
                <w:rFonts w:ascii="Calibri" w:hAnsi="Calibri" w:cs="Arial"/>
                <w:b/>
                <w:kern w:val="2"/>
              </w:rPr>
              <w:t>Narrative</w:t>
            </w:r>
          </w:p>
        </w:tc>
        <w:tc>
          <w:tcPr>
            <w:tcW w:w="714" w:type="pct"/>
            <w:vAlign w:val="center"/>
          </w:tcPr>
          <w:p w14:paraId="2C0AED45" w14:textId="77777777" w:rsidR="003068D4" w:rsidRPr="00563043" w:rsidRDefault="003068D4" w:rsidP="00DA37F7">
            <w:pPr>
              <w:widowControl w:val="0"/>
              <w:jc w:val="right"/>
              <w:rPr>
                <w:rFonts w:ascii="Calibri" w:hAnsi="Calibri" w:cs="Arial"/>
                <w:b/>
                <w:kern w:val="2"/>
              </w:rPr>
            </w:pPr>
          </w:p>
        </w:tc>
      </w:tr>
      <w:tr w:rsidR="003068D4" w:rsidRPr="00563043" w14:paraId="0970FBDA" w14:textId="77777777" w:rsidTr="00D42DF6">
        <w:trPr>
          <w:trHeight w:val="360"/>
          <w:jc w:val="center"/>
        </w:trPr>
        <w:tc>
          <w:tcPr>
            <w:tcW w:w="442" w:type="pct"/>
            <w:vAlign w:val="center"/>
          </w:tcPr>
          <w:p w14:paraId="588EC5E3" w14:textId="77777777" w:rsidR="003068D4" w:rsidRPr="00563043" w:rsidRDefault="003068D4" w:rsidP="00DA37F7">
            <w:pPr>
              <w:widowControl w:val="0"/>
              <w:rPr>
                <w:rFonts w:ascii="Calibri" w:hAnsi="Calibri" w:cs="Arial"/>
                <w:b/>
                <w:bCs/>
                <w:kern w:val="2"/>
              </w:rPr>
            </w:pPr>
          </w:p>
        </w:tc>
        <w:tc>
          <w:tcPr>
            <w:tcW w:w="669" w:type="pct"/>
            <w:vAlign w:val="center"/>
          </w:tcPr>
          <w:p w14:paraId="784A8854" w14:textId="77777777" w:rsidR="003068D4" w:rsidRPr="00563043" w:rsidRDefault="003068D4" w:rsidP="00DA37F7">
            <w:pPr>
              <w:widowControl w:val="0"/>
              <w:rPr>
                <w:rFonts w:ascii="Calibri" w:hAnsi="Calibri" w:cs="Arial"/>
                <w:kern w:val="2"/>
              </w:rPr>
            </w:pPr>
            <w:r w:rsidRPr="00563043">
              <w:rPr>
                <w:rFonts w:ascii="Calibri" w:hAnsi="Calibri" w:cs="Arial"/>
                <w:kern w:val="2"/>
              </w:rPr>
              <w:t>Section A:</w:t>
            </w:r>
          </w:p>
        </w:tc>
        <w:tc>
          <w:tcPr>
            <w:tcW w:w="3175" w:type="pct"/>
            <w:vAlign w:val="center"/>
          </w:tcPr>
          <w:p w14:paraId="5E5CE9D0" w14:textId="77777777" w:rsidR="003068D4" w:rsidRPr="00563043" w:rsidRDefault="00DD3865" w:rsidP="00DA37F7">
            <w:pPr>
              <w:widowControl w:val="0"/>
              <w:rPr>
                <w:rFonts w:ascii="Calibri" w:hAnsi="Calibri" w:cs="Arial"/>
                <w:kern w:val="2"/>
              </w:rPr>
            </w:pPr>
            <w:r w:rsidRPr="00DD3865">
              <w:rPr>
                <w:rFonts w:ascii="Calibri" w:hAnsi="Calibri" w:cs="Arial"/>
                <w:kern w:val="2"/>
              </w:rPr>
              <w:t>Five Essential Components of Effective Reading Instruction</w:t>
            </w:r>
          </w:p>
        </w:tc>
        <w:tc>
          <w:tcPr>
            <w:tcW w:w="714" w:type="pct"/>
            <w:vAlign w:val="center"/>
          </w:tcPr>
          <w:p w14:paraId="2D82AE99" w14:textId="1A679336" w:rsidR="003068D4" w:rsidRPr="00DD3865" w:rsidRDefault="003068D4" w:rsidP="007901D8">
            <w:pPr>
              <w:widowControl w:val="0"/>
              <w:jc w:val="right"/>
              <w:rPr>
                <w:rFonts w:ascii="Calibri" w:hAnsi="Calibri" w:cs="Arial"/>
                <w:kern w:val="2"/>
              </w:rPr>
            </w:pPr>
            <w:r w:rsidRPr="00DD3865">
              <w:rPr>
                <w:rFonts w:ascii="Calibri" w:hAnsi="Calibri" w:cs="Arial"/>
                <w:kern w:val="2"/>
              </w:rPr>
              <w:t>/</w:t>
            </w:r>
            <w:r w:rsidR="008860A7">
              <w:rPr>
                <w:rFonts w:ascii="Calibri" w:hAnsi="Calibri" w:cs="Arial"/>
                <w:kern w:val="2"/>
              </w:rPr>
              <w:t>20</w:t>
            </w:r>
          </w:p>
        </w:tc>
      </w:tr>
      <w:tr w:rsidR="003068D4" w:rsidRPr="00563043" w14:paraId="5016651A" w14:textId="77777777" w:rsidTr="00D42DF6">
        <w:trPr>
          <w:trHeight w:val="360"/>
          <w:jc w:val="center"/>
        </w:trPr>
        <w:tc>
          <w:tcPr>
            <w:tcW w:w="442" w:type="pct"/>
            <w:vAlign w:val="center"/>
          </w:tcPr>
          <w:p w14:paraId="4E7A8C9F" w14:textId="77777777" w:rsidR="003068D4" w:rsidRPr="00563043" w:rsidRDefault="003068D4" w:rsidP="00DA37F7">
            <w:pPr>
              <w:widowControl w:val="0"/>
              <w:rPr>
                <w:rFonts w:ascii="Calibri" w:hAnsi="Calibri" w:cs="Arial"/>
                <w:b/>
                <w:kern w:val="2"/>
              </w:rPr>
            </w:pPr>
          </w:p>
        </w:tc>
        <w:tc>
          <w:tcPr>
            <w:tcW w:w="669" w:type="pct"/>
            <w:vAlign w:val="center"/>
          </w:tcPr>
          <w:p w14:paraId="4E7192F7" w14:textId="77777777" w:rsidR="003068D4" w:rsidRPr="00563043" w:rsidRDefault="003068D4" w:rsidP="00DA37F7">
            <w:pPr>
              <w:widowControl w:val="0"/>
              <w:rPr>
                <w:rFonts w:ascii="Calibri" w:hAnsi="Calibri" w:cs="Arial"/>
                <w:bCs/>
                <w:kern w:val="2"/>
              </w:rPr>
            </w:pPr>
            <w:r w:rsidRPr="00563043">
              <w:rPr>
                <w:rFonts w:ascii="Calibri" w:hAnsi="Calibri" w:cs="Arial"/>
                <w:kern w:val="2"/>
              </w:rPr>
              <w:t>Section B:</w:t>
            </w:r>
          </w:p>
        </w:tc>
        <w:tc>
          <w:tcPr>
            <w:tcW w:w="3175" w:type="pct"/>
            <w:vAlign w:val="center"/>
          </w:tcPr>
          <w:p w14:paraId="761FFA73" w14:textId="5DA17569" w:rsidR="003068D4" w:rsidRPr="00563043" w:rsidRDefault="00DD3865" w:rsidP="00ED47BE">
            <w:pPr>
              <w:widowControl w:val="0"/>
              <w:rPr>
                <w:rFonts w:ascii="Calibri" w:hAnsi="Calibri" w:cs="Arial"/>
                <w:bCs/>
                <w:kern w:val="2"/>
              </w:rPr>
            </w:pPr>
            <w:r w:rsidRPr="00DD3865">
              <w:rPr>
                <w:rFonts w:ascii="Calibri" w:hAnsi="Calibri" w:cs="Arial"/>
                <w:kern w:val="2"/>
              </w:rPr>
              <w:t xml:space="preserve">Coherent Structure of </w:t>
            </w:r>
            <w:r w:rsidR="00ED47BE">
              <w:rPr>
                <w:rFonts w:ascii="Calibri" w:hAnsi="Calibri" w:cs="Arial"/>
                <w:kern w:val="2"/>
              </w:rPr>
              <w:t>Effective Reading Instruction</w:t>
            </w:r>
          </w:p>
        </w:tc>
        <w:tc>
          <w:tcPr>
            <w:tcW w:w="714" w:type="pct"/>
            <w:vAlign w:val="center"/>
          </w:tcPr>
          <w:p w14:paraId="43D7FD1F" w14:textId="021C37E4" w:rsidR="003068D4" w:rsidRPr="00DD3865" w:rsidRDefault="00DD3865" w:rsidP="007901D8">
            <w:pPr>
              <w:widowControl w:val="0"/>
              <w:jc w:val="right"/>
              <w:rPr>
                <w:rFonts w:ascii="Calibri" w:hAnsi="Calibri" w:cs="Arial"/>
                <w:b/>
                <w:kern w:val="2"/>
              </w:rPr>
            </w:pPr>
            <w:r w:rsidRPr="00DD3865">
              <w:rPr>
                <w:rFonts w:ascii="Calibri" w:hAnsi="Calibri" w:cs="Arial"/>
                <w:kern w:val="2"/>
              </w:rPr>
              <w:t>/3</w:t>
            </w:r>
            <w:r w:rsidR="00ED47BE">
              <w:rPr>
                <w:rFonts w:ascii="Calibri" w:hAnsi="Calibri" w:cs="Arial"/>
                <w:kern w:val="2"/>
              </w:rPr>
              <w:t>5</w:t>
            </w:r>
          </w:p>
        </w:tc>
      </w:tr>
      <w:tr w:rsidR="003068D4" w:rsidRPr="00563043" w14:paraId="023EF8D2" w14:textId="77777777" w:rsidTr="00D42DF6">
        <w:trPr>
          <w:trHeight w:val="360"/>
          <w:jc w:val="center"/>
        </w:trPr>
        <w:tc>
          <w:tcPr>
            <w:tcW w:w="442" w:type="pct"/>
            <w:vAlign w:val="center"/>
          </w:tcPr>
          <w:p w14:paraId="0631844B" w14:textId="77777777" w:rsidR="003068D4" w:rsidRPr="00563043" w:rsidRDefault="003068D4" w:rsidP="00DA37F7">
            <w:pPr>
              <w:widowControl w:val="0"/>
              <w:rPr>
                <w:rFonts w:ascii="Calibri" w:hAnsi="Calibri" w:cs="Arial"/>
                <w:b/>
                <w:kern w:val="2"/>
              </w:rPr>
            </w:pPr>
          </w:p>
        </w:tc>
        <w:tc>
          <w:tcPr>
            <w:tcW w:w="669" w:type="pct"/>
            <w:vAlign w:val="center"/>
          </w:tcPr>
          <w:p w14:paraId="34ACEFAA" w14:textId="77777777" w:rsidR="003068D4" w:rsidRPr="00563043" w:rsidRDefault="003068D4" w:rsidP="00DA37F7">
            <w:pPr>
              <w:widowControl w:val="0"/>
              <w:ind w:left="999" w:hanging="990"/>
              <w:rPr>
                <w:rFonts w:ascii="Calibri" w:hAnsi="Calibri" w:cs="Arial"/>
                <w:bCs/>
                <w:kern w:val="2"/>
              </w:rPr>
            </w:pPr>
            <w:r w:rsidRPr="00563043">
              <w:rPr>
                <w:rFonts w:ascii="Calibri" w:hAnsi="Calibri" w:cs="Arial"/>
                <w:kern w:val="2"/>
              </w:rPr>
              <w:t>Section C:</w:t>
            </w:r>
          </w:p>
        </w:tc>
        <w:tc>
          <w:tcPr>
            <w:tcW w:w="3175" w:type="pct"/>
            <w:vAlign w:val="center"/>
          </w:tcPr>
          <w:p w14:paraId="69730BFF" w14:textId="1676F709" w:rsidR="003068D4" w:rsidRPr="00563043" w:rsidRDefault="00ED47BE" w:rsidP="00DA37F7">
            <w:pPr>
              <w:widowControl w:val="0"/>
              <w:rPr>
                <w:rFonts w:ascii="Calibri" w:hAnsi="Calibri" w:cs="Arial"/>
                <w:bCs/>
                <w:kern w:val="2"/>
              </w:rPr>
            </w:pPr>
            <w:r>
              <w:rPr>
                <w:rFonts w:ascii="Calibri" w:hAnsi="Calibri" w:cs="Arial"/>
                <w:kern w:val="2"/>
              </w:rPr>
              <w:t xml:space="preserve">Sustainability of the </w:t>
            </w:r>
            <w:r>
              <w:rPr>
                <w:rFonts w:ascii="Calibri" w:eastAsia="Calibri" w:hAnsi="Calibri" w:cs="Arial"/>
                <w:noProof/>
                <w:color w:val="262626"/>
              </w:rPr>
              <w:t>Program Beyond the Years of Grant Funding</w:t>
            </w:r>
            <w:r>
              <w:rPr>
                <w:rFonts w:ascii="Calibri" w:hAnsi="Calibri" w:cs="Arial"/>
                <w:kern w:val="2"/>
              </w:rPr>
              <w:t xml:space="preserve"> </w:t>
            </w:r>
          </w:p>
        </w:tc>
        <w:tc>
          <w:tcPr>
            <w:tcW w:w="714" w:type="pct"/>
            <w:vAlign w:val="center"/>
          </w:tcPr>
          <w:p w14:paraId="7DA01B29" w14:textId="528E3860" w:rsidR="003068D4" w:rsidRPr="00DD3865" w:rsidRDefault="00DD3865" w:rsidP="007901D8">
            <w:pPr>
              <w:widowControl w:val="0"/>
              <w:jc w:val="right"/>
              <w:rPr>
                <w:rFonts w:ascii="Calibri" w:hAnsi="Calibri" w:cs="Arial"/>
                <w:b/>
                <w:kern w:val="2"/>
              </w:rPr>
            </w:pPr>
            <w:r w:rsidRPr="00DD3865">
              <w:rPr>
                <w:rFonts w:ascii="Calibri" w:hAnsi="Calibri" w:cs="Arial"/>
                <w:kern w:val="2"/>
              </w:rPr>
              <w:t>/</w:t>
            </w:r>
            <w:r w:rsidR="00ED47BE">
              <w:rPr>
                <w:rFonts w:ascii="Calibri" w:hAnsi="Calibri" w:cs="Arial"/>
                <w:kern w:val="2"/>
              </w:rPr>
              <w:t>60</w:t>
            </w:r>
          </w:p>
        </w:tc>
      </w:tr>
      <w:tr w:rsidR="003068D4" w:rsidRPr="00563043" w14:paraId="0BC16E6E" w14:textId="77777777" w:rsidTr="00D42DF6">
        <w:trPr>
          <w:trHeight w:val="360"/>
          <w:jc w:val="center"/>
        </w:trPr>
        <w:tc>
          <w:tcPr>
            <w:tcW w:w="442" w:type="pct"/>
            <w:vAlign w:val="center"/>
          </w:tcPr>
          <w:p w14:paraId="44DC4CC2" w14:textId="77777777" w:rsidR="003068D4" w:rsidRPr="00563043" w:rsidRDefault="003068D4" w:rsidP="00DA37F7">
            <w:pPr>
              <w:widowControl w:val="0"/>
              <w:rPr>
                <w:rFonts w:ascii="Calibri" w:hAnsi="Calibri" w:cs="Arial"/>
                <w:b/>
                <w:kern w:val="2"/>
              </w:rPr>
            </w:pPr>
          </w:p>
        </w:tc>
        <w:tc>
          <w:tcPr>
            <w:tcW w:w="669" w:type="pct"/>
            <w:vAlign w:val="center"/>
          </w:tcPr>
          <w:p w14:paraId="5279785B" w14:textId="77777777" w:rsidR="003068D4" w:rsidRPr="00563043" w:rsidRDefault="007901D8" w:rsidP="00DA37F7">
            <w:pPr>
              <w:widowControl w:val="0"/>
              <w:rPr>
                <w:rFonts w:ascii="Calibri" w:hAnsi="Calibri" w:cs="Arial"/>
                <w:kern w:val="2"/>
              </w:rPr>
            </w:pPr>
            <w:r>
              <w:rPr>
                <w:rFonts w:ascii="Calibri" w:hAnsi="Calibri" w:cs="Arial"/>
                <w:kern w:val="2"/>
              </w:rPr>
              <w:t>Section D</w:t>
            </w:r>
            <w:r w:rsidR="003068D4" w:rsidRPr="00563043">
              <w:rPr>
                <w:rFonts w:ascii="Calibri" w:hAnsi="Calibri" w:cs="Arial"/>
                <w:kern w:val="2"/>
              </w:rPr>
              <w:t>:</w:t>
            </w:r>
          </w:p>
        </w:tc>
        <w:tc>
          <w:tcPr>
            <w:tcW w:w="3175" w:type="pct"/>
            <w:vAlign w:val="center"/>
          </w:tcPr>
          <w:p w14:paraId="190B2FA6" w14:textId="7E14D3F2" w:rsidR="003068D4" w:rsidRPr="00563043" w:rsidRDefault="00ED47BE" w:rsidP="00DA37F7">
            <w:pPr>
              <w:widowControl w:val="0"/>
              <w:rPr>
                <w:rFonts w:ascii="Calibri" w:hAnsi="Calibri" w:cs="Arial"/>
                <w:kern w:val="2"/>
              </w:rPr>
            </w:pPr>
            <w:r>
              <w:rPr>
                <w:rFonts w:ascii="Calibri" w:eastAsia="Calibri" w:hAnsi="Calibri" w:cs="Arial"/>
                <w:noProof/>
                <w:color w:val="262626"/>
              </w:rPr>
              <w:t xml:space="preserve">Budget </w:t>
            </w:r>
          </w:p>
        </w:tc>
        <w:tc>
          <w:tcPr>
            <w:tcW w:w="714" w:type="pct"/>
            <w:vAlign w:val="center"/>
          </w:tcPr>
          <w:p w14:paraId="5D2FBF0E" w14:textId="6F019358" w:rsidR="003068D4" w:rsidRPr="00DD3865" w:rsidRDefault="00ED47BE" w:rsidP="00DA37F7">
            <w:pPr>
              <w:widowControl w:val="0"/>
              <w:jc w:val="right"/>
              <w:rPr>
                <w:rFonts w:ascii="Calibri" w:hAnsi="Calibri" w:cs="Arial"/>
                <w:kern w:val="2"/>
              </w:rPr>
            </w:pPr>
            <w:r>
              <w:rPr>
                <w:rFonts w:ascii="Calibri" w:hAnsi="Calibri" w:cs="Arial"/>
                <w:kern w:val="2"/>
              </w:rPr>
              <w:t>/3</w:t>
            </w:r>
            <w:r w:rsidR="00DD3865" w:rsidRPr="00DD3865">
              <w:rPr>
                <w:rFonts w:ascii="Calibri" w:hAnsi="Calibri" w:cs="Arial"/>
                <w:kern w:val="2"/>
              </w:rPr>
              <w:t>0</w:t>
            </w:r>
          </w:p>
        </w:tc>
      </w:tr>
      <w:tr w:rsidR="003068D4" w:rsidRPr="00563043" w14:paraId="492803D2" w14:textId="77777777" w:rsidTr="00D42DF6">
        <w:trPr>
          <w:trHeight w:val="360"/>
          <w:jc w:val="center"/>
        </w:trPr>
        <w:tc>
          <w:tcPr>
            <w:tcW w:w="442" w:type="pct"/>
            <w:vAlign w:val="center"/>
          </w:tcPr>
          <w:p w14:paraId="16B62C7C" w14:textId="77777777" w:rsidR="003068D4" w:rsidRPr="00563043" w:rsidRDefault="003068D4" w:rsidP="00DA37F7">
            <w:pPr>
              <w:widowControl w:val="0"/>
              <w:rPr>
                <w:rFonts w:ascii="Calibri" w:hAnsi="Calibri" w:cs="Arial"/>
                <w:b/>
                <w:kern w:val="2"/>
              </w:rPr>
            </w:pPr>
          </w:p>
        </w:tc>
        <w:tc>
          <w:tcPr>
            <w:tcW w:w="669" w:type="pct"/>
            <w:vAlign w:val="center"/>
          </w:tcPr>
          <w:p w14:paraId="65D53F33" w14:textId="198B493D" w:rsidR="003068D4" w:rsidRPr="00563043" w:rsidRDefault="003068D4" w:rsidP="00DA37F7">
            <w:pPr>
              <w:widowControl w:val="0"/>
              <w:rPr>
                <w:rFonts w:ascii="Calibri" w:hAnsi="Calibri" w:cs="Arial"/>
                <w:kern w:val="2"/>
              </w:rPr>
            </w:pPr>
          </w:p>
        </w:tc>
        <w:tc>
          <w:tcPr>
            <w:tcW w:w="3175" w:type="pct"/>
            <w:vAlign w:val="center"/>
          </w:tcPr>
          <w:p w14:paraId="40E68389" w14:textId="16C8344E" w:rsidR="003068D4" w:rsidRPr="00563043" w:rsidRDefault="003068D4" w:rsidP="00DA37F7">
            <w:pPr>
              <w:widowControl w:val="0"/>
              <w:rPr>
                <w:rFonts w:ascii="Calibri" w:hAnsi="Calibri" w:cs="Arial"/>
                <w:kern w:val="2"/>
              </w:rPr>
            </w:pPr>
          </w:p>
        </w:tc>
        <w:tc>
          <w:tcPr>
            <w:tcW w:w="714" w:type="pct"/>
            <w:vAlign w:val="center"/>
          </w:tcPr>
          <w:p w14:paraId="6650E9D8" w14:textId="0013E86C" w:rsidR="003068D4" w:rsidRPr="00DD3865" w:rsidRDefault="003068D4" w:rsidP="00052961">
            <w:pPr>
              <w:widowControl w:val="0"/>
              <w:jc w:val="right"/>
              <w:rPr>
                <w:rFonts w:ascii="Calibri" w:hAnsi="Calibri" w:cs="Arial"/>
                <w:kern w:val="2"/>
              </w:rPr>
            </w:pPr>
          </w:p>
        </w:tc>
      </w:tr>
      <w:tr w:rsidR="003068D4" w:rsidRPr="00563043" w14:paraId="24304E5E" w14:textId="77777777" w:rsidTr="00D42DF6">
        <w:trPr>
          <w:trHeight w:val="360"/>
          <w:jc w:val="center"/>
        </w:trPr>
        <w:tc>
          <w:tcPr>
            <w:tcW w:w="4286" w:type="pct"/>
            <w:gridSpan w:val="3"/>
            <w:vAlign w:val="center"/>
          </w:tcPr>
          <w:p w14:paraId="1F276EE6" w14:textId="77777777" w:rsidR="003068D4" w:rsidRPr="00563043" w:rsidRDefault="00D42DF6" w:rsidP="00DA37F7">
            <w:pPr>
              <w:widowControl w:val="0"/>
              <w:jc w:val="right"/>
              <w:rPr>
                <w:rFonts w:ascii="Calibri" w:hAnsi="Calibri" w:cs="Arial"/>
                <w:b/>
                <w:kern w:val="2"/>
              </w:rPr>
            </w:pPr>
            <w:r>
              <w:rPr>
                <w:rFonts w:ascii="Calibri" w:hAnsi="Calibri" w:cs="Arial"/>
                <w:b/>
                <w:kern w:val="2"/>
              </w:rPr>
              <w:t>Sub-t</w:t>
            </w:r>
            <w:r w:rsidR="003068D4" w:rsidRPr="00563043">
              <w:rPr>
                <w:rFonts w:ascii="Calibri" w:hAnsi="Calibri" w:cs="Arial"/>
                <w:b/>
                <w:kern w:val="2"/>
              </w:rPr>
              <w:t>otal:</w:t>
            </w:r>
          </w:p>
        </w:tc>
        <w:tc>
          <w:tcPr>
            <w:tcW w:w="714" w:type="pct"/>
            <w:vAlign w:val="center"/>
          </w:tcPr>
          <w:p w14:paraId="46D63EB4" w14:textId="73EA2E38" w:rsidR="003068D4" w:rsidRPr="00DD3865" w:rsidRDefault="00ED47BE" w:rsidP="007901D8">
            <w:pPr>
              <w:widowControl w:val="0"/>
              <w:jc w:val="right"/>
              <w:rPr>
                <w:rFonts w:ascii="Calibri" w:hAnsi="Calibri" w:cs="Arial"/>
                <w:b/>
                <w:kern w:val="2"/>
              </w:rPr>
            </w:pPr>
            <w:r>
              <w:rPr>
                <w:rFonts w:ascii="Calibri" w:hAnsi="Calibri" w:cs="Arial"/>
                <w:b/>
                <w:kern w:val="2"/>
              </w:rPr>
              <w:t>/145</w:t>
            </w:r>
          </w:p>
        </w:tc>
      </w:tr>
      <w:tr w:rsidR="00D42DF6" w:rsidRPr="00563043" w14:paraId="423CA45A" w14:textId="77777777" w:rsidTr="00D42DF6">
        <w:trPr>
          <w:trHeight w:val="360"/>
          <w:jc w:val="center"/>
        </w:trPr>
        <w:tc>
          <w:tcPr>
            <w:tcW w:w="4286" w:type="pct"/>
            <w:gridSpan w:val="3"/>
            <w:vAlign w:val="center"/>
          </w:tcPr>
          <w:p w14:paraId="6C3B30DB" w14:textId="77777777" w:rsidR="00D42DF6" w:rsidRDefault="00D42DF6" w:rsidP="00DA37F7">
            <w:pPr>
              <w:widowControl w:val="0"/>
              <w:jc w:val="right"/>
              <w:rPr>
                <w:rFonts w:ascii="Calibri" w:hAnsi="Calibri" w:cs="Arial"/>
                <w:b/>
                <w:kern w:val="2"/>
              </w:rPr>
            </w:pPr>
            <w:r>
              <w:rPr>
                <w:rFonts w:ascii="Calibri" w:hAnsi="Calibri" w:cs="Arial"/>
                <w:b/>
                <w:kern w:val="2"/>
              </w:rPr>
              <w:t>SRD Bonus Points:</w:t>
            </w:r>
          </w:p>
        </w:tc>
        <w:tc>
          <w:tcPr>
            <w:tcW w:w="714" w:type="pct"/>
            <w:vAlign w:val="center"/>
          </w:tcPr>
          <w:p w14:paraId="35CE310E" w14:textId="4A89BB52" w:rsidR="00D42DF6" w:rsidRPr="00DD3865" w:rsidRDefault="00D42DF6" w:rsidP="007901D8">
            <w:pPr>
              <w:widowControl w:val="0"/>
              <w:jc w:val="right"/>
              <w:rPr>
                <w:rFonts w:ascii="Calibri" w:hAnsi="Calibri" w:cs="Arial"/>
                <w:b/>
                <w:kern w:val="2"/>
              </w:rPr>
            </w:pPr>
            <w:r>
              <w:rPr>
                <w:rFonts w:ascii="Calibri" w:hAnsi="Calibri" w:cs="Arial"/>
                <w:b/>
                <w:kern w:val="2"/>
              </w:rPr>
              <w:t>/</w:t>
            </w:r>
          </w:p>
        </w:tc>
      </w:tr>
      <w:tr w:rsidR="005A4E00" w:rsidRPr="00563043" w14:paraId="70EA1EDE" w14:textId="77777777" w:rsidTr="00D42DF6">
        <w:trPr>
          <w:trHeight w:val="360"/>
          <w:jc w:val="center"/>
        </w:trPr>
        <w:tc>
          <w:tcPr>
            <w:tcW w:w="4286" w:type="pct"/>
            <w:gridSpan w:val="3"/>
            <w:vAlign w:val="center"/>
          </w:tcPr>
          <w:p w14:paraId="4A4AFF33" w14:textId="72D8AAE8" w:rsidR="005A4E00" w:rsidRDefault="005A4E00" w:rsidP="00DA37F7">
            <w:pPr>
              <w:widowControl w:val="0"/>
              <w:jc w:val="right"/>
              <w:rPr>
                <w:rFonts w:ascii="Calibri" w:hAnsi="Calibri" w:cs="Arial"/>
                <w:b/>
                <w:kern w:val="2"/>
              </w:rPr>
            </w:pPr>
            <w:r>
              <w:rPr>
                <w:rFonts w:ascii="Calibri" w:hAnsi="Calibri" w:cs="Arial"/>
                <w:b/>
                <w:kern w:val="2"/>
              </w:rPr>
              <w:t xml:space="preserve">System – wide </w:t>
            </w:r>
            <w:r w:rsidR="006964A7">
              <w:rPr>
                <w:rFonts w:ascii="Calibri" w:hAnsi="Calibri" w:cs="Arial"/>
                <w:b/>
                <w:kern w:val="2"/>
              </w:rPr>
              <w:t xml:space="preserve">Bonus </w:t>
            </w:r>
            <w:r>
              <w:rPr>
                <w:rFonts w:ascii="Calibri" w:hAnsi="Calibri" w:cs="Arial"/>
                <w:b/>
                <w:kern w:val="2"/>
              </w:rPr>
              <w:t>Points:</w:t>
            </w:r>
          </w:p>
        </w:tc>
        <w:tc>
          <w:tcPr>
            <w:tcW w:w="714" w:type="pct"/>
            <w:vAlign w:val="center"/>
          </w:tcPr>
          <w:p w14:paraId="3A2D24D0" w14:textId="687E2621" w:rsidR="005A4E00" w:rsidRDefault="005A4E00" w:rsidP="007901D8">
            <w:pPr>
              <w:widowControl w:val="0"/>
              <w:jc w:val="right"/>
              <w:rPr>
                <w:rFonts w:ascii="Calibri" w:hAnsi="Calibri" w:cs="Arial"/>
                <w:b/>
                <w:kern w:val="2"/>
              </w:rPr>
            </w:pPr>
            <w:r>
              <w:rPr>
                <w:rFonts w:ascii="Calibri" w:hAnsi="Calibri" w:cs="Arial"/>
                <w:b/>
                <w:kern w:val="2"/>
              </w:rPr>
              <w:t>/</w:t>
            </w:r>
          </w:p>
        </w:tc>
      </w:tr>
    </w:tbl>
    <w:p w14:paraId="2B79E85D" w14:textId="77777777" w:rsidR="003068D4" w:rsidRPr="00456415" w:rsidRDefault="003068D4" w:rsidP="00DA37F7">
      <w:pPr>
        <w:rPr>
          <w:color w:val="FF0000"/>
          <w:kern w:val="2"/>
        </w:rPr>
      </w:pPr>
    </w:p>
    <w:p w14:paraId="7ED3FF30" w14:textId="77777777" w:rsidR="00D42DF6" w:rsidRPr="00E87FEF" w:rsidRDefault="00D42DF6" w:rsidP="00D42DF6">
      <w:pPr>
        <w:rPr>
          <w:color w:val="auto"/>
          <w:kern w:val="2"/>
        </w:rPr>
      </w:pPr>
      <w:r w:rsidRPr="00E87FEF">
        <w:rPr>
          <w:color w:val="auto"/>
          <w:kern w:val="2"/>
        </w:rPr>
        <w:t>Priority will be given to applications where the participating school(s) demonstrate a high percentage of students with significant reading deficiencies (SRD). Bonus points will be assigned as follows:</w:t>
      </w:r>
    </w:p>
    <w:p w14:paraId="25F1D89D" w14:textId="77777777" w:rsidR="00D42DF6" w:rsidRPr="00E87FEF" w:rsidRDefault="00D42DF6" w:rsidP="00D42DF6">
      <w:pPr>
        <w:rPr>
          <w:color w:val="auto"/>
          <w:kern w:val="2"/>
        </w:rPr>
      </w:pPr>
    </w:p>
    <w:tbl>
      <w:tblPr>
        <w:tblStyle w:val="TableGrid"/>
        <w:tblW w:w="0" w:type="auto"/>
        <w:jc w:val="center"/>
        <w:tblLook w:val="04A0" w:firstRow="1" w:lastRow="0" w:firstColumn="1" w:lastColumn="0" w:noHBand="0" w:noVBand="1"/>
      </w:tblPr>
      <w:tblGrid>
        <w:gridCol w:w="2436"/>
        <w:gridCol w:w="3147"/>
        <w:gridCol w:w="816"/>
      </w:tblGrid>
      <w:tr w:rsidR="00E87FEF" w:rsidRPr="00E87FEF" w14:paraId="23FF1D8D" w14:textId="77777777" w:rsidTr="00456415">
        <w:trPr>
          <w:trHeight w:val="230"/>
          <w:jc w:val="center"/>
        </w:trPr>
        <w:tc>
          <w:tcPr>
            <w:tcW w:w="2436" w:type="dxa"/>
            <w:shd w:val="clear" w:color="auto" w:fill="2E74B5" w:themeFill="accent1" w:themeFillShade="BF"/>
          </w:tcPr>
          <w:p w14:paraId="4A0FC265" w14:textId="77777777" w:rsidR="00456415" w:rsidRPr="00E87FEF" w:rsidRDefault="00456415" w:rsidP="0067389A">
            <w:pPr>
              <w:jc w:val="center"/>
              <w:rPr>
                <w:b/>
                <w:color w:val="FFFFFF" w:themeColor="background1"/>
                <w:kern w:val="2"/>
              </w:rPr>
            </w:pPr>
            <w:r w:rsidRPr="00E87FEF">
              <w:rPr>
                <w:b/>
                <w:color w:val="FFFFFF" w:themeColor="background1"/>
                <w:kern w:val="2"/>
              </w:rPr>
              <w:t>SRD Percentage</w:t>
            </w:r>
          </w:p>
        </w:tc>
        <w:tc>
          <w:tcPr>
            <w:tcW w:w="3963" w:type="dxa"/>
            <w:gridSpan w:val="2"/>
            <w:shd w:val="clear" w:color="auto" w:fill="2E74B5" w:themeFill="accent1" w:themeFillShade="BF"/>
          </w:tcPr>
          <w:p w14:paraId="59A181D8" w14:textId="77777777" w:rsidR="00456415" w:rsidRPr="00E87FEF" w:rsidRDefault="00456415" w:rsidP="0067389A">
            <w:pPr>
              <w:jc w:val="center"/>
              <w:rPr>
                <w:b/>
                <w:color w:val="FFFFFF" w:themeColor="background1"/>
                <w:kern w:val="2"/>
              </w:rPr>
            </w:pPr>
            <w:r w:rsidRPr="00E87FEF">
              <w:rPr>
                <w:b/>
                <w:color w:val="FFFFFF" w:themeColor="background1"/>
                <w:kern w:val="2"/>
              </w:rPr>
              <w:t>Bonus Points</w:t>
            </w:r>
          </w:p>
        </w:tc>
      </w:tr>
      <w:tr w:rsidR="00E87FEF" w:rsidRPr="00E87FEF" w14:paraId="37A407C9" w14:textId="77777777" w:rsidTr="00456415">
        <w:trPr>
          <w:trHeight w:val="345"/>
          <w:jc w:val="center"/>
        </w:trPr>
        <w:tc>
          <w:tcPr>
            <w:tcW w:w="2436" w:type="dxa"/>
            <w:vAlign w:val="center"/>
          </w:tcPr>
          <w:p w14:paraId="0D1D7B26" w14:textId="77777777" w:rsidR="00456415" w:rsidRPr="00E87FEF" w:rsidRDefault="0067389A" w:rsidP="0067389A">
            <w:pPr>
              <w:jc w:val="center"/>
              <w:rPr>
                <w:color w:val="auto"/>
                <w:kern w:val="2"/>
              </w:rPr>
            </w:pPr>
            <w:r w:rsidRPr="00E87FEF">
              <w:rPr>
                <w:color w:val="auto"/>
              </w:rPr>
              <w:t>15-24</w:t>
            </w:r>
            <w:r w:rsidR="00456415" w:rsidRPr="00E87FEF">
              <w:rPr>
                <w:color w:val="auto"/>
              </w:rPr>
              <w:t>%</w:t>
            </w:r>
          </w:p>
        </w:tc>
        <w:tc>
          <w:tcPr>
            <w:tcW w:w="3147" w:type="dxa"/>
            <w:tcBorders>
              <w:right w:val="nil"/>
            </w:tcBorders>
            <w:vAlign w:val="center"/>
          </w:tcPr>
          <w:p w14:paraId="3F0A1AE0" w14:textId="77777777" w:rsidR="00456415" w:rsidRPr="00E87FEF" w:rsidRDefault="00456415" w:rsidP="00456415">
            <w:pPr>
              <w:jc w:val="center"/>
              <w:rPr>
                <w:color w:val="auto"/>
                <w:kern w:val="2"/>
              </w:rPr>
            </w:pPr>
            <w:r w:rsidRPr="00E87FEF">
              <w:rPr>
                <w:color w:val="auto"/>
                <w:kern w:val="2"/>
              </w:rPr>
              <w:t>5 points</w:t>
            </w:r>
          </w:p>
        </w:tc>
        <w:sdt>
          <w:sdtPr>
            <w:rPr>
              <w:color w:val="auto"/>
              <w:kern w:val="2"/>
            </w:rPr>
            <w:id w:val="-1723601230"/>
            <w14:checkbox>
              <w14:checked w14:val="0"/>
              <w14:checkedState w14:val="2612" w14:font="MS Gothic"/>
              <w14:uncheckedState w14:val="2610" w14:font="MS Gothic"/>
            </w14:checkbox>
          </w:sdtPr>
          <w:sdtEndPr/>
          <w:sdtContent>
            <w:tc>
              <w:tcPr>
                <w:tcW w:w="816" w:type="dxa"/>
                <w:tcBorders>
                  <w:left w:val="nil"/>
                </w:tcBorders>
                <w:vAlign w:val="center"/>
              </w:tcPr>
              <w:p w14:paraId="01B5D474" w14:textId="77777777" w:rsidR="00456415" w:rsidRPr="00E87FEF" w:rsidRDefault="00456415" w:rsidP="0067389A">
                <w:pPr>
                  <w:jc w:val="center"/>
                  <w:rPr>
                    <w:color w:val="auto"/>
                    <w:kern w:val="2"/>
                  </w:rPr>
                </w:pPr>
                <w:r w:rsidRPr="00E87FEF">
                  <w:rPr>
                    <w:rFonts w:ascii="MS Gothic" w:eastAsia="MS Gothic" w:hAnsi="MS Gothic" w:hint="eastAsia"/>
                    <w:color w:val="auto"/>
                    <w:kern w:val="2"/>
                  </w:rPr>
                  <w:t>☐</w:t>
                </w:r>
              </w:p>
            </w:tc>
          </w:sdtContent>
        </w:sdt>
      </w:tr>
      <w:tr w:rsidR="00E87FEF" w:rsidRPr="00E87FEF" w14:paraId="7B448D4D" w14:textId="77777777" w:rsidTr="00456415">
        <w:trPr>
          <w:trHeight w:val="384"/>
          <w:jc w:val="center"/>
        </w:trPr>
        <w:tc>
          <w:tcPr>
            <w:tcW w:w="2436" w:type="dxa"/>
            <w:vAlign w:val="center"/>
          </w:tcPr>
          <w:p w14:paraId="2ACB72DB" w14:textId="77777777" w:rsidR="00456415" w:rsidRPr="00E87FEF" w:rsidRDefault="0067389A" w:rsidP="0067389A">
            <w:pPr>
              <w:jc w:val="center"/>
              <w:rPr>
                <w:color w:val="auto"/>
                <w:kern w:val="2"/>
              </w:rPr>
            </w:pPr>
            <w:r w:rsidRPr="00E87FEF">
              <w:rPr>
                <w:color w:val="auto"/>
                <w:kern w:val="2"/>
              </w:rPr>
              <w:t>25</w:t>
            </w:r>
            <w:r w:rsidR="00625A92" w:rsidRPr="00E87FEF">
              <w:rPr>
                <w:color w:val="auto"/>
                <w:kern w:val="2"/>
              </w:rPr>
              <w:t>% +</w:t>
            </w:r>
          </w:p>
        </w:tc>
        <w:tc>
          <w:tcPr>
            <w:tcW w:w="3147" w:type="dxa"/>
            <w:tcBorders>
              <w:right w:val="nil"/>
            </w:tcBorders>
            <w:vAlign w:val="center"/>
          </w:tcPr>
          <w:p w14:paraId="5A01F4F4" w14:textId="77777777" w:rsidR="00456415" w:rsidRPr="00E87FEF" w:rsidRDefault="00456415" w:rsidP="0067389A">
            <w:pPr>
              <w:jc w:val="center"/>
              <w:rPr>
                <w:color w:val="auto"/>
                <w:kern w:val="2"/>
              </w:rPr>
            </w:pPr>
            <w:r w:rsidRPr="00E87FEF">
              <w:rPr>
                <w:color w:val="auto"/>
                <w:kern w:val="2"/>
              </w:rPr>
              <w:t>10 points</w:t>
            </w:r>
          </w:p>
        </w:tc>
        <w:sdt>
          <w:sdtPr>
            <w:rPr>
              <w:color w:val="auto"/>
              <w:kern w:val="2"/>
            </w:rPr>
            <w:id w:val="-1763218991"/>
            <w14:checkbox>
              <w14:checked w14:val="0"/>
              <w14:checkedState w14:val="2612" w14:font="MS Gothic"/>
              <w14:uncheckedState w14:val="2610" w14:font="MS Gothic"/>
            </w14:checkbox>
          </w:sdtPr>
          <w:sdtEndPr/>
          <w:sdtContent>
            <w:tc>
              <w:tcPr>
                <w:tcW w:w="816" w:type="dxa"/>
                <w:tcBorders>
                  <w:left w:val="nil"/>
                </w:tcBorders>
                <w:vAlign w:val="center"/>
              </w:tcPr>
              <w:p w14:paraId="181F13BA" w14:textId="77777777" w:rsidR="00456415" w:rsidRPr="00E87FEF" w:rsidRDefault="00456415" w:rsidP="0067389A">
                <w:pPr>
                  <w:jc w:val="center"/>
                  <w:rPr>
                    <w:color w:val="auto"/>
                    <w:kern w:val="2"/>
                  </w:rPr>
                </w:pPr>
                <w:r w:rsidRPr="00E87FEF">
                  <w:rPr>
                    <w:rFonts w:ascii="MS Gothic" w:eastAsia="MS Gothic" w:hAnsi="MS Gothic" w:hint="eastAsia"/>
                    <w:color w:val="auto"/>
                    <w:kern w:val="2"/>
                  </w:rPr>
                  <w:t>☐</w:t>
                </w:r>
              </w:p>
            </w:tc>
          </w:sdtContent>
        </w:sdt>
      </w:tr>
    </w:tbl>
    <w:p w14:paraId="0FEDAECC" w14:textId="77777777" w:rsidR="00D42DF6" w:rsidRPr="00456415" w:rsidRDefault="00D42DF6" w:rsidP="00DA37F7">
      <w:pPr>
        <w:rPr>
          <w:color w:val="FF0000"/>
          <w:kern w:val="2"/>
        </w:rPr>
      </w:pPr>
    </w:p>
    <w:p w14:paraId="2C578A46" w14:textId="77777777" w:rsidR="00D42DF6" w:rsidRPr="00563043" w:rsidRDefault="00D42DF6" w:rsidP="00DA37F7">
      <w:pPr>
        <w:rPr>
          <w:kern w:val="2"/>
        </w:rPr>
      </w:pPr>
    </w:p>
    <w:p w14:paraId="356061D1" w14:textId="77777777" w:rsidR="003068D4" w:rsidRPr="00563043" w:rsidRDefault="003068D4" w:rsidP="00DA37F7">
      <w:pPr>
        <w:rPr>
          <w:kern w:val="2"/>
        </w:rPr>
      </w:pPr>
      <w:r w:rsidRPr="00563043">
        <w:rPr>
          <w:b/>
          <w:kern w:val="2"/>
        </w:rPr>
        <w:t>GENERAL COMMENTS:</w:t>
      </w:r>
      <w:r w:rsidRPr="00563043">
        <w:rPr>
          <w:kern w:val="2"/>
        </w:rPr>
        <w:t xml:space="preserve"> Please indicate support for scoring by including overall strengths and weaknesses. These comments will be provided to applicants with their final scores.</w:t>
      </w:r>
    </w:p>
    <w:p w14:paraId="4D956637" w14:textId="77777777" w:rsidR="003068D4" w:rsidRPr="00563043" w:rsidRDefault="003068D4" w:rsidP="00DA37F7">
      <w:pPr>
        <w:pStyle w:val="Header"/>
        <w:tabs>
          <w:tab w:val="clear" w:pos="4680"/>
          <w:tab w:val="clear" w:pos="9360"/>
        </w:tabs>
        <w:rPr>
          <w:kern w:val="2"/>
        </w:rPr>
      </w:pPr>
    </w:p>
    <w:p w14:paraId="777F3D45" w14:textId="77777777" w:rsidR="003068D4" w:rsidRPr="00563043" w:rsidRDefault="003068D4" w:rsidP="00DA37F7">
      <w:pPr>
        <w:rPr>
          <w:b/>
          <w:kern w:val="2"/>
        </w:rPr>
      </w:pPr>
      <w:r w:rsidRPr="00563043">
        <w:rPr>
          <w:b/>
          <w:kern w:val="2"/>
        </w:rPr>
        <w:t>Strengths:</w:t>
      </w:r>
    </w:p>
    <w:p w14:paraId="675E727B" w14:textId="77777777" w:rsidR="003068D4" w:rsidRPr="00563043" w:rsidRDefault="003068D4" w:rsidP="00304187">
      <w:pPr>
        <w:pStyle w:val="ListParagraph"/>
        <w:numPr>
          <w:ilvl w:val="0"/>
          <w:numId w:val="2"/>
        </w:numPr>
        <w:rPr>
          <w:kern w:val="2"/>
        </w:rPr>
      </w:pPr>
    </w:p>
    <w:p w14:paraId="2D5AC09C" w14:textId="77777777" w:rsidR="003068D4" w:rsidRPr="00563043" w:rsidRDefault="003068D4" w:rsidP="00304187">
      <w:pPr>
        <w:pStyle w:val="ListParagraph"/>
        <w:numPr>
          <w:ilvl w:val="0"/>
          <w:numId w:val="2"/>
        </w:numPr>
        <w:rPr>
          <w:kern w:val="2"/>
        </w:rPr>
      </w:pPr>
    </w:p>
    <w:p w14:paraId="0D9BF80B" w14:textId="77777777" w:rsidR="003068D4" w:rsidRPr="00563043" w:rsidRDefault="003068D4" w:rsidP="00DA37F7">
      <w:pPr>
        <w:rPr>
          <w:kern w:val="2"/>
        </w:rPr>
      </w:pPr>
    </w:p>
    <w:p w14:paraId="33876988" w14:textId="77777777" w:rsidR="003068D4" w:rsidRPr="00563043" w:rsidRDefault="003068D4" w:rsidP="00DA37F7">
      <w:pPr>
        <w:rPr>
          <w:b/>
          <w:kern w:val="2"/>
        </w:rPr>
      </w:pPr>
      <w:r w:rsidRPr="00563043">
        <w:rPr>
          <w:b/>
          <w:kern w:val="2"/>
        </w:rPr>
        <w:t>Weaknesses:</w:t>
      </w:r>
    </w:p>
    <w:p w14:paraId="6CE84E56" w14:textId="77777777" w:rsidR="003068D4" w:rsidRPr="00563043" w:rsidRDefault="003068D4" w:rsidP="00304187">
      <w:pPr>
        <w:pStyle w:val="ListParagraph"/>
        <w:numPr>
          <w:ilvl w:val="0"/>
          <w:numId w:val="2"/>
        </w:numPr>
        <w:rPr>
          <w:kern w:val="2"/>
        </w:rPr>
      </w:pPr>
    </w:p>
    <w:p w14:paraId="27122178" w14:textId="77777777" w:rsidR="003068D4" w:rsidRPr="00563043" w:rsidRDefault="003068D4" w:rsidP="00304187">
      <w:pPr>
        <w:pStyle w:val="ListParagraph"/>
        <w:numPr>
          <w:ilvl w:val="0"/>
          <w:numId w:val="2"/>
        </w:numPr>
        <w:rPr>
          <w:kern w:val="2"/>
        </w:rPr>
      </w:pPr>
    </w:p>
    <w:p w14:paraId="7D9AC58B" w14:textId="77777777" w:rsidR="003068D4" w:rsidRPr="00563043" w:rsidRDefault="003068D4" w:rsidP="00DA37F7">
      <w:pPr>
        <w:rPr>
          <w:kern w:val="2"/>
        </w:rPr>
      </w:pPr>
    </w:p>
    <w:p w14:paraId="3599543E" w14:textId="77777777" w:rsidR="003068D4" w:rsidRPr="00563043" w:rsidRDefault="003068D4" w:rsidP="00DA37F7">
      <w:pPr>
        <w:rPr>
          <w:b/>
          <w:kern w:val="2"/>
        </w:rPr>
      </w:pPr>
      <w:r w:rsidRPr="00563043">
        <w:rPr>
          <w:b/>
          <w:kern w:val="2"/>
        </w:rPr>
        <w:t>Required Changes:</w:t>
      </w:r>
    </w:p>
    <w:p w14:paraId="564193FB" w14:textId="77777777" w:rsidR="003068D4" w:rsidRPr="00563043" w:rsidRDefault="003068D4" w:rsidP="00304187">
      <w:pPr>
        <w:pStyle w:val="ListParagraph"/>
        <w:numPr>
          <w:ilvl w:val="0"/>
          <w:numId w:val="2"/>
        </w:numPr>
        <w:rPr>
          <w:kern w:val="2"/>
        </w:rPr>
      </w:pPr>
    </w:p>
    <w:p w14:paraId="2CD6ECA3" w14:textId="77777777" w:rsidR="003068D4" w:rsidRPr="00563043" w:rsidRDefault="003068D4" w:rsidP="00304187">
      <w:pPr>
        <w:pStyle w:val="ListParagraph"/>
        <w:numPr>
          <w:ilvl w:val="0"/>
          <w:numId w:val="2"/>
        </w:numPr>
        <w:rPr>
          <w:kern w:val="2"/>
        </w:rPr>
      </w:pPr>
    </w:p>
    <w:p w14:paraId="4C40E4A2" w14:textId="77777777" w:rsidR="003068D4" w:rsidRPr="00563043" w:rsidRDefault="003068D4" w:rsidP="00DA37F7">
      <w:pPr>
        <w:rPr>
          <w:kern w:val="2"/>
        </w:rPr>
      </w:pPr>
    </w:p>
    <w:p w14:paraId="708FF643" w14:textId="77777777" w:rsidR="003068D4" w:rsidRPr="00563043" w:rsidRDefault="003068D4" w:rsidP="00DA37F7">
      <w:pPr>
        <w:rPr>
          <w:kern w:val="2"/>
        </w:rPr>
      </w:pPr>
    </w:p>
    <w:p w14:paraId="5DE75941" w14:textId="77777777" w:rsidR="003068D4" w:rsidRPr="00563043" w:rsidRDefault="003068D4" w:rsidP="00DA37F7">
      <w:pPr>
        <w:rPr>
          <w:kern w:val="2"/>
        </w:rPr>
      </w:pPr>
    </w:p>
    <w:tbl>
      <w:tblPr>
        <w:tblW w:w="4690" w:type="pct"/>
        <w:tblCellMar>
          <w:left w:w="0" w:type="dxa"/>
          <w:right w:w="0" w:type="dxa"/>
        </w:tblCellMar>
        <w:tblLook w:val="04A0" w:firstRow="1" w:lastRow="0" w:firstColumn="1" w:lastColumn="0" w:noHBand="0" w:noVBand="1"/>
      </w:tblPr>
      <w:tblGrid>
        <w:gridCol w:w="2367"/>
        <w:gridCol w:w="910"/>
        <w:gridCol w:w="774"/>
        <w:gridCol w:w="387"/>
        <w:gridCol w:w="2383"/>
        <w:gridCol w:w="774"/>
        <w:gridCol w:w="387"/>
        <w:gridCol w:w="1376"/>
        <w:gridCol w:w="772"/>
      </w:tblGrid>
      <w:tr w:rsidR="003068D4" w:rsidRPr="00563043" w14:paraId="692F23A4" w14:textId="77777777" w:rsidTr="003A0C49">
        <w:tc>
          <w:tcPr>
            <w:tcW w:w="1168" w:type="pct"/>
          </w:tcPr>
          <w:p w14:paraId="0F5808A1" w14:textId="77777777" w:rsidR="003068D4" w:rsidRPr="00563043" w:rsidRDefault="003068D4" w:rsidP="00DA37F7">
            <w:pPr>
              <w:rPr>
                <w:b/>
                <w:kern w:val="2"/>
                <w:sz w:val="24"/>
                <w:szCs w:val="24"/>
              </w:rPr>
            </w:pPr>
            <w:r w:rsidRPr="00563043">
              <w:rPr>
                <w:b/>
                <w:kern w:val="2"/>
                <w:sz w:val="24"/>
                <w:szCs w:val="24"/>
              </w:rPr>
              <w:t>RECOMMENDATION:</w:t>
            </w:r>
          </w:p>
        </w:tc>
        <w:tc>
          <w:tcPr>
            <w:tcW w:w="449" w:type="pct"/>
          </w:tcPr>
          <w:p w14:paraId="3F4FBF30" w14:textId="77777777" w:rsidR="003068D4" w:rsidRPr="00563043" w:rsidRDefault="003068D4" w:rsidP="00DA37F7">
            <w:pPr>
              <w:rPr>
                <w:kern w:val="2"/>
                <w:sz w:val="24"/>
                <w:szCs w:val="24"/>
              </w:rPr>
            </w:pPr>
            <w:r w:rsidRPr="00563043">
              <w:rPr>
                <w:kern w:val="2"/>
                <w:sz w:val="24"/>
                <w:szCs w:val="24"/>
              </w:rPr>
              <w:t>Funded</w:t>
            </w:r>
          </w:p>
        </w:tc>
        <w:tc>
          <w:tcPr>
            <w:tcW w:w="382" w:type="pct"/>
            <w:tcBorders>
              <w:bottom w:val="single" w:sz="4" w:space="0" w:color="000000" w:themeColor="text1"/>
            </w:tcBorders>
          </w:tcPr>
          <w:p w14:paraId="71665ED7" w14:textId="77777777" w:rsidR="003068D4" w:rsidRPr="00563043" w:rsidRDefault="003068D4" w:rsidP="00DA37F7">
            <w:pPr>
              <w:jc w:val="center"/>
              <w:rPr>
                <w:b/>
                <w:kern w:val="2"/>
                <w:sz w:val="24"/>
                <w:szCs w:val="24"/>
              </w:rPr>
            </w:pPr>
          </w:p>
        </w:tc>
        <w:tc>
          <w:tcPr>
            <w:tcW w:w="191" w:type="pct"/>
          </w:tcPr>
          <w:p w14:paraId="7F51461A" w14:textId="77777777" w:rsidR="003068D4" w:rsidRPr="00563043" w:rsidRDefault="003068D4" w:rsidP="00DA37F7">
            <w:pPr>
              <w:rPr>
                <w:kern w:val="2"/>
                <w:sz w:val="24"/>
                <w:szCs w:val="24"/>
              </w:rPr>
            </w:pPr>
          </w:p>
        </w:tc>
        <w:tc>
          <w:tcPr>
            <w:tcW w:w="1176" w:type="pct"/>
          </w:tcPr>
          <w:p w14:paraId="6BFB5824" w14:textId="77777777" w:rsidR="003068D4" w:rsidRPr="00563043" w:rsidRDefault="003068D4" w:rsidP="00DA37F7">
            <w:pPr>
              <w:rPr>
                <w:kern w:val="2"/>
                <w:sz w:val="24"/>
                <w:szCs w:val="24"/>
              </w:rPr>
            </w:pPr>
            <w:r w:rsidRPr="00563043">
              <w:rPr>
                <w:kern w:val="2"/>
                <w:sz w:val="24"/>
                <w:szCs w:val="24"/>
              </w:rPr>
              <w:t>Funded with Changes</w:t>
            </w:r>
          </w:p>
        </w:tc>
        <w:tc>
          <w:tcPr>
            <w:tcW w:w="382" w:type="pct"/>
            <w:tcBorders>
              <w:bottom w:val="single" w:sz="4" w:space="0" w:color="000000" w:themeColor="text1"/>
            </w:tcBorders>
          </w:tcPr>
          <w:p w14:paraId="2471514B" w14:textId="77777777" w:rsidR="003068D4" w:rsidRPr="00563043" w:rsidRDefault="003068D4" w:rsidP="00DA37F7">
            <w:pPr>
              <w:jc w:val="center"/>
              <w:rPr>
                <w:b/>
                <w:kern w:val="2"/>
                <w:sz w:val="24"/>
                <w:szCs w:val="24"/>
              </w:rPr>
            </w:pPr>
          </w:p>
        </w:tc>
        <w:tc>
          <w:tcPr>
            <w:tcW w:w="191" w:type="pct"/>
          </w:tcPr>
          <w:p w14:paraId="2A487999" w14:textId="77777777" w:rsidR="003068D4" w:rsidRPr="00563043" w:rsidRDefault="003068D4" w:rsidP="00DA37F7">
            <w:pPr>
              <w:rPr>
                <w:kern w:val="2"/>
                <w:sz w:val="24"/>
                <w:szCs w:val="24"/>
              </w:rPr>
            </w:pPr>
          </w:p>
        </w:tc>
        <w:tc>
          <w:tcPr>
            <w:tcW w:w="679" w:type="pct"/>
          </w:tcPr>
          <w:p w14:paraId="396DA3C5" w14:textId="77777777" w:rsidR="003068D4" w:rsidRPr="00563043" w:rsidRDefault="003068D4" w:rsidP="00DA37F7">
            <w:pPr>
              <w:rPr>
                <w:kern w:val="2"/>
                <w:sz w:val="24"/>
                <w:szCs w:val="24"/>
              </w:rPr>
            </w:pPr>
            <w:r w:rsidRPr="00563043">
              <w:rPr>
                <w:kern w:val="2"/>
                <w:sz w:val="24"/>
                <w:szCs w:val="24"/>
              </w:rPr>
              <w:t>Not Funded</w:t>
            </w:r>
          </w:p>
        </w:tc>
        <w:tc>
          <w:tcPr>
            <w:tcW w:w="381" w:type="pct"/>
            <w:tcBorders>
              <w:bottom w:val="single" w:sz="4" w:space="0" w:color="000000" w:themeColor="text1"/>
            </w:tcBorders>
          </w:tcPr>
          <w:p w14:paraId="3E309774" w14:textId="77777777" w:rsidR="003068D4" w:rsidRPr="00563043" w:rsidRDefault="003068D4" w:rsidP="00DA37F7">
            <w:pPr>
              <w:jc w:val="center"/>
              <w:rPr>
                <w:b/>
                <w:kern w:val="2"/>
                <w:sz w:val="24"/>
                <w:szCs w:val="24"/>
              </w:rPr>
            </w:pPr>
          </w:p>
        </w:tc>
      </w:tr>
    </w:tbl>
    <w:p w14:paraId="50773700" w14:textId="77777777" w:rsidR="003068D4" w:rsidRPr="00563043" w:rsidRDefault="003068D4" w:rsidP="00DA37F7">
      <w:pPr>
        <w:rPr>
          <w:kern w:val="2"/>
        </w:rPr>
      </w:pPr>
    </w:p>
    <w:p w14:paraId="0885CE79" w14:textId="77777777" w:rsidR="003068D4" w:rsidRPr="00563043" w:rsidRDefault="003068D4" w:rsidP="00DA37F7">
      <w:pPr>
        <w:rPr>
          <w:kern w:val="2"/>
        </w:rPr>
      </w:pPr>
    </w:p>
    <w:p w14:paraId="104EB8C6" w14:textId="77777777" w:rsidR="003068D4" w:rsidRPr="00563043" w:rsidRDefault="003068D4" w:rsidP="00DA37F7">
      <w:pPr>
        <w:rPr>
          <w:kern w:val="2"/>
        </w:rPr>
      </w:pPr>
    </w:p>
    <w:p w14:paraId="37133BFA" w14:textId="77777777" w:rsidR="003068D4" w:rsidRPr="00563043" w:rsidRDefault="003068D4" w:rsidP="00DA37F7">
      <w:pPr>
        <w:rPr>
          <w:kern w:val="2"/>
        </w:rPr>
      </w:pPr>
    </w:p>
    <w:p w14:paraId="77F0BA90" w14:textId="77777777" w:rsidR="003068D4" w:rsidRPr="00563043" w:rsidRDefault="003068D4" w:rsidP="00DA37F7">
      <w:pPr>
        <w:rPr>
          <w:kern w:val="2"/>
        </w:rPr>
      </w:pPr>
    </w:p>
    <w:p w14:paraId="693210DC" w14:textId="77777777" w:rsidR="003068D4" w:rsidRPr="00563043" w:rsidRDefault="003068D4" w:rsidP="00DA37F7">
      <w:pPr>
        <w:spacing w:after="160" w:line="259" w:lineRule="auto"/>
        <w:contextualSpacing w:val="0"/>
        <w:rPr>
          <w:kern w:val="2"/>
        </w:rPr>
      </w:pPr>
    </w:p>
    <w:p w14:paraId="40BDAD26" w14:textId="77777777" w:rsidR="00845A51" w:rsidRPr="00563043" w:rsidRDefault="00845A51" w:rsidP="00845A51">
      <w:pPr>
        <w:pStyle w:val="Heading1"/>
        <w:spacing w:before="0" w:after="0"/>
        <w:rPr>
          <w:kern w:val="2"/>
        </w:rPr>
      </w:pPr>
      <w:bookmarkStart w:id="26" w:name="_Toc469477666"/>
      <w:r>
        <w:rPr>
          <w:kern w:val="2"/>
        </w:rPr>
        <w:t xml:space="preserve">Narrative Response Template | </w:t>
      </w:r>
      <w:r w:rsidRPr="00563043">
        <w:rPr>
          <w:kern w:val="2"/>
        </w:rPr>
        <w:t>Selection Criteria and Evaluation Rubric</w:t>
      </w:r>
      <w:bookmarkEnd w:id="26"/>
    </w:p>
    <w:p w14:paraId="47A873DB" w14:textId="77777777" w:rsidR="00845A51" w:rsidRPr="00563043" w:rsidRDefault="00845A51" w:rsidP="00845A51">
      <w:pPr>
        <w:pStyle w:val="BodyText"/>
        <w:spacing w:line="240" w:lineRule="auto"/>
        <w:contextualSpacing/>
        <w:rPr>
          <w:kern w:val="2"/>
        </w:rPr>
      </w:pPr>
      <w:r w:rsidRPr="00563043">
        <w:rPr>
          <w:kern w:val="2"/>
        </w:rPr>
        <w:t>Part I: Application Introduction (No Points)</w:t>
      </w:r>
    </w:p>
    <w:p w14:paraId="2471655D" w14:textId="77777777" w:rsidR="00845A51" w:rsidRPr="00563043" w:rsidRDefault="00845A51" w:rsidP="00845A51">
      <w:pPr>
        <w:rPr>
          <w:kern w:val="2"/>
          <w:u w:val="single"/>
        </w:rPr>
      </w:pPr>
      <w:r w:rsidRPr="00563043">
        <w:rPr>
          <w:kern w:val="2"/>
          <w:u w:val="single"/>
        </w:rPr>
        <w:t>Cover Pages and Assurances</w:t>
      </w:r>
    </w:p>
    <w:p w14:paraId="2D4A5B3B" w14:textId="77777777" w:rsidR="00845A51" w:rsidRPr="00563043" w:rsidRDefault="00845A51" w:rsidP="00845A51">
      <w:pPr>
        <w:pStyle w:val="BodyTextIndent"/>
        <w:spacing w:after="0"/>
        <w:ind w:left="0"/>
        <w:rPr>
          <w:kern w:val="2"/>
        </w:rPr>
      </w:pPr>
      <w:r w:rsidRPr="00563043">
        <w:rPr>
          <w:kern w:val="2"/>
        </w:rPr>
        <w:t>Complete applicant information and program assurances and include as the first pages of the application.</w:t>
      </w:r>
      <w:r>
        <w:rPr>
          <w:kern w:val="2"/>
        </w:rPr>
        <w:t xml:space="preserve"> Cover Pages, Assurances, and the Executive Summary are not included in the 15-page narrative template limit.</w:t>
      </w:r>
    </w:p>
    <w:p w14:paraId="189AB3FD" w14:textId="77777777" w:rsidR="00845A51" w:rsidRPr="00563043" w:rsidRDefault="00845A51" w:rsidP="00845A51">
      <w:pPr>
        <w:pStyle w:val="ListParagraph"/>
        <w:ind w:left="0"/>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10790"/>
      </w:tblGrid>
      <w:tr w:rsidR="00845A51" w:rsidRPr="00B16407" w14:paraId="14675BC5" w14:textId="77777777" w:rsidTr="00330685">
        <w:tc>
          <w:tcPr>
            <w:tcW w:w="10790" w:type="dxa"/>
            <w:shd w:val="clear" w:color="auto" w:fill="8496B0" w:themeFill="text2" w:themeFillTint="99"/>
            <w:vAlign w:val="center"/>
          </w:tcPr>
          <w:p w14:paraId="01F7A451" w14:textId="77777777" w:rsidR="00845A51" w:rsidRPr="00B16407" w:rsidRDefault="00845A51" w:rsidP="00845A51">
            <w:pPr>
              <w:pStyle w:val="Heading1"/>
              <w:pBdr>
                <w:bottom w:val="none" w:sz="0" w:space="0" w:color="auto"/>
              </w:pBdr>
              <w:suppressAutoHyphens/>
              <w:spacing w:before="0" w:after="0"/>
              <w:rPr>
                <w:noProof/>
              </w:rPr>
            </w:pPr>
            <w:bookmarkStart w:id="27" w:name="_Toc469477667"/>
            <w:r>
              <w:rPr>
                <w:noProof/>
              </w:rPr>
              <w:t>Executive Summary</w:t>
            </w:r>
            <w:bookmarkEnd w:id="27"/>
          </w:p>
        </w:tc>
      </w:tr>
      <w:tr w:rsidR="00845A51" w:rsidRPr="00B16407" w14:paraId="76BD9055" w14:textId="77777777" w:rsidTr="00330685">
        <w:tc>
          <w:tcPr>
            <w:tcW w:w="10790" w:type="dxa"/>
            <w:shd w:val="clear" w:color="auto" w:fill="F2F2F2" w:themeFill="background1" w:themeFillShade="F2"/>
          </w:tcPr>
          <w:p w14:paraId="5C384BB7" w14:textId="77777777" w:rsidR="00845A51" w:rsidRPr="00B16407" w:rsidRDefault="00845A51" w:rsidP="00845A51">
            <w:pPr>
              <w:pStyle w:val="Revision"/>
              <w:suppressAutoHyphens/>
              <w:contextualSpacing/>
              <w:rPr>
                <w:bCs/>
                <w:noProof/>
                <w:kern w:val="16"/>
              </w:rPr>
            </w:pPr>
            <w:r w:rsidRPr="007901D8">
              <w:rPr>
                <w:kern w:val="2"/>
              </w:rPr>
              <w:t>Provide a brief description (no more than 500 words) outlining the proposed Early Literacy Grant program, highlighting how applicant will use scientifically based reading research to embed the essential components of reading instruction into all elements of the K-3 teaching structures in all schools, including universal and targeted and intensive instructional interventions, to assist all students in achieving reading competency. If funded, this summary may be posted on CDE’s Website for inclusion in an overview of funded Early Literacy Grant programs. The executive summary does not count in total page limit.</w:t>
            </w:r>
          </w:p>
        </w:tc>
      </w:tr>
      <w:tr w:rsidR="00845A51" w:rsidRPr="00B16407" w14:paraId="60AC9242" w14:textId="77777777" w:rsidTr="00330685">
        <w:trPr>
          <w:trHeight w:val="2880"/>
        </w:trPr>
        <w:sdt>
          <w:sdtPr>
            <w:rPr>
              <w:noProof/>
            </w:rPr>
            <w:id w:val="628127325"/>
            <w:placeholder>
              <w:docPart w:val="351DFE44F30041719F0CD97F3F3A2D39"/>
            </w:placeholder>
            <w:showingPlcHdr/>
          </w:sdtPr>
          <w:sdtEndPr/>
          <w:sdtContent>
            <w:tc>
              <w:tcPr>
                <w:tcW w:w="10790" w:type="dxa"/>
                <w:shd w:val="clear" w:color="auto" w:fill="auto"/>
              </w:tcPr>
              <w:p w14:paraId="6156F973" w14:textId="77777777" w:rsidR="00845A51" w:rsidRPr="00A61952" w:rsidRDefault="00845A51" w:rsidP="00845A51">
                <w:pPr>
                  <w:pStyle w:val="Header"/>
                  <w:tabs>
                    <w:tab w:val="clear" w:pos="4680"/>
                    <w:tab w:val="clear" w:pos="9360"/>
                  </w:tabs>
                  <w:suppressAutoHyphens/>
                  <w:rPr>
                    <w:noProof/>
                  </w:rPr>
                </w:pPr>
                <w:r w:rsidRPr="00A61952">
                  <w:rPr>
                    <w:rStyle w:val="PlaceholderText"/>
                    <w:color w:val="262626" w:themeColor="text1" w:themeTint="D9"/>
                  </w:rPr>
                  <w:t>Click here to enter text.</w:t>
                </w:r>
              </w:p>
            </w:tc>
          </w:sdtContent>
        </w:sdt>
      </w:tr>
    </w:tbl>
    <w:p w14:paraId="5773D3E1" w14:textId="77777777" w:rsidR="00845A51" w:rsidRPr="00563043" w:rsidRDefault="00845A51" w:rsidP="00845A51">
      <w:pPr>
        <w:rPr>
          <w:kern w:val="2"/>
        </w:rPr>
      </w:pPr>
    </w:p>
    <w:p w14:paraId="119439C8" w14:textId="77777777" w:rsidR="00845A51" w:rsidRDefault="00845A51" w:rsidP="00845A51">
      <w:pPr>
        <w:spacing w:after="160" w:line="259" w:lineRule="auto"/>
        <w:contextualSpacing w:val="0"/>
        <w:rPr>
          <w:b/>
          <w:kern w:val="2"/>
        </w:rPr>
      </w:pPr>
      <w:r>
        <w:rPr>
          <w:b/>
          <w:kern w:val="2"/>
        </w:rPr>
        <w:br w:type="page"/>
      </w:r>
    </w:p>
    <w:p w14:paraId="7E79555D" w14:textId="0F8303CC" w:rsidR="00845A51" w:rsidRPr="00563043" w:rsidRDefault="00845A51" w:rsidP="00845A51">
      <w:pPr>
        <w:rPr>
          <w:b/>
          <w:kern w:val="2"/>
        </w:rPr>
      </w:pPr>
      <w:r w:rsidRPr="00563043">
        <w:rPr>
          <w:b/>
          <w:kern w:val="2"/>
        </w:rPr>
        <w:t xml:space="preserve">Part II: </w:t>
      </w:r>
      <w:r w:rsidRPr="00DD3865">
        <w:rPr>
          <w:b/>
          <w:kern w:val="2"/>
        </w:rPr>
        <w:t xml:space="preserve">Narrative </w:t>
      </w:r>
      <w:r w:rsidRPr="0051546B">
        <w:rPr>
          <w:b/>
          <w:kern w:val="2"/>
        </w:rPr>
        <w:t>(1</w:t>
      </w:r>
      <w:r w:rsidR="0051546B" w:rsidRPr="0051546B">
        <w:rPr>
          <w:b/>
          <w:kern w:val="2"/>
        </w:rPr>
        <w:t>45</w:t>
      </w:r>
      <w:r w:rsidRPr="0051546B">
        <w:rPr>
          <w:b/>
          <w:kern w:val="2"/>
        </w:rPr>
        <w:t xml:space="preserve"> Points</w:t>
      </w:r>
      <w:r w:rsidRPr="00DD3865">
        <w:rPr>
          <w:b/>
          <w:kern w:val="2"/>
        </w:rPr>
        <w:t>)</w:t>
      </w:r>
    </w:p>
    <w:p w14:paraId="0FCCDB55" w14:textId="6D530B99" w:rsidR="00845A51" w:rsidRPr="00064ED7" w:rsidRDefault="00845A51" w:rsidP="00845A51">
      <w:pPr>
        <w:suppressAutoHyphens/>
        <w:rPr>
          <w:kern w:val="2"/>
        </w:rPr>
      </w:pPr>
      <w:r>
        <w:rPr>
          <w:kern w:val="2"/>
        </w:rPr>
        <w:t xml:space="preserve">Template with included narrative responses must not exceed 15 pages. </w:t>
      </w:r>
      <w:r w:rsidRPr="00064ED7">
        <w:rPr>
          <w:kern w:val="2"/>
        </w:rPr>
        <w:t xml:space="preserve">The following criteria will be used by reviewers to evaluate the application as a whole. In order for the application to be recommended for funding, it must receive at least </w:t>
      </w:r>
      <w:r w:rsidR="0051546B">
        <w:rPr>
          <w:kern w:val="2"/>
        </w:rPr>
        <w:t>116</w:t>
      </w:r>
      <w:r w:rsidRPr="00064ED7">
        <w:rPr>
          <w:kern w:val="2"/>
        </w:rPr>
        <w:t xml:space="preserve"> points out of the 1</w:t>
      </w:r>
      <w:r w:rsidR="0051546B">
        <w:rPr>
          <w:kern w:val="2"/>
        </w:rPr>
        <w:t>45</w:t>
      </w:r>
      <w:r w:rsidRPr="00064ED7">
        <w:rPr>
          <w:kern w:val="2"/>
        </w:rPr>
        <w:t xml:space="preserve"> possible points and all required elements must be addressed. An application that receives a score of 0 on any required elements will not be funded.</w:t>
      </w:r>
    </w:p>
    <w:p w14:paraId="4106F9CF" w14:textId="77777777" w:rsidR="00845A51" w:rsidRDefault="00845A51" w:rsidP="00845A51">
      <w:pPr>
        <w:suppressAutoHyphens/>
        <w:rPr>
          <w:kern w:val="2"/>
        </w:rPr>
      </w:pPr>
    </w:p>
    <w:p w14:paraId="43AA614D" w14:textId="77777777" w:rsidR="00845A51" w:rsidRPr="00187441" w:rsidRDefault="00845A51" w:rsidP="00FA00C0">
      <w:pPr>
        <w:pStyle w:val="Heading8"/>
        <w:suppressAutoHyphens/>
        <w:spacing w:line="240" w:lineRule="auto"/>
        <w:contextualSpacing/>
        <w:rPr>
          <w:kern w:val="2"/>
        </w:rPr>
      </w:pPr>
      <w:r w:rsidRPr="00187441">
        <w:rPr>
          <w:kern w:val="2"/>
        </w:rPr>
        <w:t>Scoring Definitions</w:t>
      </w:r>
    </w:p>
    <w:p w14:paraId="7A639E69" w14:textId="087F61F8" w:rsidR="00845A51" w:rsidRPr="00FA00C0" w:rsidRDefault="00FA00C0" w:rsidP="00645D97">
      <w:pPr>
        <w:spacing w:after="160" w:line="259" w:lineRule="auto"/>
        <w:ind w:left="360"/>
        <w:rPr>
          <w:rFonts w:ascii="Calibri" w:eastAsia="Calibri" w:hAnsi="Calibri" w:cs="Times New Roman"/>
          <w:b/>
          <w:color w:val="262626"/>
          <w:sz w:val="21"/>
          <w:szCs w:val="21"/>
        </w:rPr>
      </w:pPr>
      <w:r w:rsidRPr="00FA00C0">
        <w:rPr>
          <w:rFonts w:ascii="Calibri" w:eastAsia="Calibri" w:hAnsi="Calibri" w:cs="Times New Roman"/>
          <w:b/>
          <w:color w:val="262626"/>
          <w:sz w:val="21"/>
          <w:szCs w:val="21"/>
        </w:rPr>
        <w:t>Minimally Addressed</w:t>
      </w:r>
      <w:r w:rsidR="00882D83" w:rsidRPr="00FA00C0">
        <w:rPr>
          <w:rFonts w:ascii="Calibri" w:eastAsia="Calibri" w:hAnsi="Calibri" w:cs="Times New Roman"/>
          <w:b/>
          <w:color w:val="262626"/>
          <w:sz w:val="21"/>
          <w:szCs w:val="21"/>
        </w:rPr>
        <w:t xml:space="preserve"> or does not meet criteria</w:t>
      </w:r>
      <w:r w:rsidR="00845A51" w:rsidRPr="00FA00C0">
        <w:rPr>
          <w:kern w:val="2"/>
          <w:sz w:val="21"/>
          <w:szCs w:val="21"/>
        </w:rPr>
        <w:t>: Information Not Provided</w:t>
      </w:r>
    </w:p>
    <w:p w14:paraId="5AC1215F" w14:textId="4DB6E9B0" w:rsidR="00845A51" w:rsidRPr="00FA00C0" w:rsidRDefault="00882D83" w:rsidP="00645D97">
      <w:pPr>
        <w:spacing w:after="160" w:line="259" w:lineRule="auto"/>
        <w:ind w:left="360"/>
        <w:rPr>
          <w:rFonts w:ascii="Calibri" w:eastAsia="Calibri" w:hAnsi="Calibri" w:cs="Times New Roman"/>
          <w:b/>
          <w:color w:val="auto"/>
          <w:kern w:val="0"/>
          <w:sz w:val="21"/>
          <w:szCs w:val="21"/>
        </w:rPr>
      </w:pPr>
      <w:r w:rsidRPr="00FA00C0">
        <w:rPr>
          <w:rFonts w:ascii="Calibri" w:eastAsia="Calibri" w:hAnsi="Calibri" w:cs="Times New Roman"/>
          <w:b/>
          <w:color w:val="auto"/>
          <w:kern w:val="0"/>
          <w:sz w:val="21"/>
          <w:szCs w:val="21"/>
        </w:rPr>
        <w:t>Met some but not all identified criteria</w:t>
      </w:r>
      <w:r w:rsidR="00845A51" w:rsidRPr="00FA00C0">
        <w:rPr>
          <w:kern w:val="2"/>
          <w:sz w:val="21"/>
          <w:szCs w:val="21"/>
        </w:rPr>
        <w:t>: Requires Additional Clarification or Development</w:t>
      </w:r>
    </w:p>
    <w:p w14:paraId="3353C981" w14:textId="77777777" w:rsidR="00FA00C0" w:rsidRPr="00FA00C0" w:rsidRDefault="00882D83" w:rsidP="00645D97">
      <w:pPr>
        <w:spacing w:after="160" w:line="259" w:lineRule="auto"/>
        <w:ind w:left="360"/>
        <w:rPr>
          <w:kern w:val="2"/>
          <w:sz w:val="21"/>
          <w:szCs w:val="21"/>
        </w:rPr>
      </w:pPr>
      <w:r w:rsidRPr="00FA00C0">
        <w:rPr>
          <w:rFonts w:ascii="Calibri" w:eastAsia="Calibri" w:hAnsi="Calibri" w:cs="Times New Roman"/>
          <w:b/>
          <w:color w:val="262626"/>
          <w:sz w:val="21"/>
          <w:szCs w:val="21"/>
        </w:rPr>
        <w:t>Addressed criteria but did not provide thorough detail</w:t>
      </w:r>
      <w:r w:rsidR="00845A51" w:rsidRPr="00FA00C0">
        <w:rPr>
          <w:kern w:val="2"/>
          <w:sz w:val="21"/>
          <w:szCs w:val="21"/>
        </w:rPr>
        <w:t xml:space="preserve">: </w:t>
      </w:r>
      <w:r w:rsidRPr="00FA00C0">
        <w:rPr>
          <w:rFonts w:ascii="Calibri" w:eastAsia="Calibri" w:hAnsi="Calibri" w:cs="Times New Roman"/>
          <w:color w:val="262626"/>
          <w:sz w:val="21"/>
          <w:szCs w:val="21"/>
        </w:rPr>
        <w:t>Adequate response, but not thoroughly developed or high quality respons</w:t>
      </w:r>
      <w:r w:rsidRPr="00FA00C0">
        <w:rPr>
          <w:rFonts w:ascii="Calibri" w:eastAsia="Calibri" w:hAnsi="Calibri" w:cs="Times New Roman"/>
          <w:i/>
          <w:color w:val="262626"/>
          <w:sz w:val="21"/>
          <w:szCs w:val="21"/>
        </w:rPr>
        <w:t>e</w:t>
      </w:r>
      <w:r w:rsidRPr="00FA00C0" w:rsidDel="00882D83">
        <w:rPr>
          <w:kern w:val="2"/>
          <w:sz w:val="21"/>
          <w:szCs w:val="21"/>
        </w:rPr>
        <w:t xml:space="preserve"> </w:t>
      </w:r>
    </w:p>
    <w:p w14:paraId="392EC491" w14:textId="5C029040" w:rsidR="00882D83" w:rsidRPr="00FA00C0" w:rsidRDefault="00882D83" w:rsidP="00645D97">
      <w:pPr>
        <w:spacing w:after="160" w:line="259" w:lineRule="auto"/>
        <w:ind w:left="360"/>
        <w:rPr>
          <w:rFonts w:ascii="Calibri" w:eastAsia="Calibri" w:hAnsi="Calibri" w:cs="Times New Roman"/>
          <w:color w:val="262626"/>
          <w:sz w:val="21"/>
          <w:szCs w:val="21"/>
        </w:rPr>
      </w:pPr>
      <w:r w:rsidRPr="00FA00C0">
        <w:rPr>
          <w:rFonts w:ascii="Calibri" w:eastAsia="Calibri" w:hAnsi="Calibri" w:cs="Times New Roman"/>
          <w:b/>
          <w:color w:val="262626"/>
          <w:sz w:val="21"/>
          <w:szCs w:val="21"/>
        </w:rPr>
        <w:t xml:space="preserve">Met All Criteria with High Quality: </w:t>
      </w:r>
      <w:r w:rsidRPr="00FA00C0">
        <w:rPr>
          <w:rFonts w:ascii="Calibri" w:eastAsia="Calibri" w:hAnsi="Calibri" w:cs="Times New Roman"/>
          <w:color w:val="262626"/>
          <w:sz w:val="21"/>
          <w:szCs w:val="21"/>
        </w:rPr>
        <w:t>Clear, concise and well thought out response</w:t>
      </w:r>
    </w:p>
    <w:p w14:paraId="728DBF25" w14:textId="77777777" w:rsidR="00592DEC" w:rsidRDefault="00592DEC" w:rsidP="00845A51">
      <w:pPr>
        <w:suppressAutoHyphens/>
        <w:ind w:left="360"/>
        <w:rPr>
          <w:kern w:val="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7110"/>
        <w:gridCol w:w="810"/>
        <w:gridCol w:w="810"/>
        <w:gridCol w:w="900"/>
        <w:gridCol w:w="90"/>
        <w:gridCol w:w="1260"/>
      </w:tblGrid>
      <w:tr w:rsidR="00592DEC" w:rsidRPr="00592DEC" w14:paraId="1CBCF2B4" w14:textId="77777777" w:rsidTr="00882D83">
        <w:trPr>
          <w:jc w:val="center"/>
        </w:trPr>
        <w:tc>
          <w:tcPr>
            <w:tcW w:w="7110" w:type="dxa"/>
            <w:shd w:val="clear" w:color="auto" w:fill="5B9BD5" w:themeFill="accent1"/>
            <w:vAlign w:val="center"/>
          </w:tcPr>
          <w:p w14:paraId="02CDE418" w14:textId="77777777" w:rsidR="00592DEC" w:rsidRPr="00592DEC" w:rsidRDefault="00592DEC" w:rsidP="00592DEC">
            <w:pPr>
              <w:suppressAutoHyphens/>
              <w:outlineLvl w:val="0"/>
              <w:rPr>
                <w:b/>
                <w:noProof/>
                <w:sz w:val="24"/>
                <w:szCs w:val="24"/>
              </w:rPr>
            </w:pPr>
            <w:bookmarkStart w:id="28" w:name="_Toc469477668"/>
            <w:r w:rsidRPr="00592DEC">
              <w:rPr>
                <w:b/>
                <w:noProof/>
                <w:sz w:val="24"/>
                <w:szCs w:val="24"/>
              </w:rPr>
              <w:t xml:space="preserve">Section A: </w:t>
            </w:r>
            <w:r w:rsidRPr="00592DEC">
              <w:rPr>
                <w:b/>
                <w:noProof/>
                <w:sz w:val="24"/>
                <w:szCs w:val="24"/>
              </w:rPr>
              <w:tab/>
              <w:t xml:space="preserve">Knowledge of the Five Essential Components of </w:t>
            </w:r>
            <w:r w:rsidRPr="00592DEC">
              <w:rPr>
                <w:b/>
                <w:noProof/>
                <w:sz w:val="24"/>
                <w:szCs w:val="24"/>
              </w:rPr>
              <w:tab/>
            </w:r>
            <w:r w:rsidRPr="00592DEC">
              <w:rPr>
                <w:b/>
                <w:noProof/>
                <w:sz w:val="24"/>
                <w:szCs w:val="24"/>
              </w:rPr>
              <w:tab/>
            </w:r>
            <w:r w:rsidRPr="00592DEC">
              <w:rPr>
                <w:b/>
                <w:noProof/>
                <w:sz w:val="24"/>
                <w:szCs w:val="24"/>
              </w:rPr>
              <w:tab/>
              <w:t>Effective Reading Instruction</w:t>
            </w:r>
            <w:bookmarkEnd w:id="28"/>
          </w:p>
        </w:tc>
        <w:tc>
          <w:tcPr>
            <w:tcW w:w="810" w:type="dxa"/>
            <w:tcBorders>
              <w:bottom w:val="single" w:sz="4" w:space="0" w:color="auto"/>
            </w:tcBorders>
            <w:shd w:val="clear" w:color="auto" w:fill="5B9BD5" w:themeFill="accent1"/>
          </w:tcPr>
          <w:p w14:paraId="2FB41C13" w14:textId="77777777" w:rsidR="00592DEC" w:rsidRPr="00682F32" w:rsidRDefault="00592DEC" w:rsidP="00592DEC">
            <w:pPr>
              <w:spacing w:after="160" w:line="259" w:lineRule="auto"/>
              <w:jc w:val="center"/>
              <w:rPr>
                <w:rFonts w:ascii="Calibri" w:eastAsia="Calibri" w:hAnsi="Calibri" w:cs="Times New Roman"/>
                <w:b/>
                <w:color w:val="262626"/>
                <w:sz w:val="16"/>
                <w:szCs w:val="16"/>
              </w:rPr>
            </w:pPr>
            <w:r w:rsidRPr="00682F32">
              <w:rPr>
                <w:rFonts w:ascii="Calibri" w:eastAsia="Calibri" w:hAnsi="Calibri" w:cs="Times New Roman"/>
                <w:b/>
                <w:color w:val="262626"/>
                <w:sz w:val="16"/>
                <w:szCs w:val="16"/>
              </w:rPr>
              <w:t>Minimally  Addressed or does not meet criteria</w:t>
            </w:r>
          </w:p>
          <w:p w14:paraId="2BA5D6F4"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14341527" w14:textId="77777777" w:rsidR="00592DEC" w:rsidRPr="00592DEC" w:rsidRDefault="00592DEC" w:rsidP="00592DEC">
            <w:pPr>
              <w:suppressAutoHyphens/>
              <w:jc w:val="center"/>
              <w:outlineLvl w:val="0"/>
              <w:rPr>
                <w:b/>
                <w:noProof/>
                <w:sz w:val="16"/>
              </w:rPr>
            </w:pPr>
            <w:r w:rsidRPr="00592DEC">
              <w:rPr>
                <w:rFonts w:ascii="Calibri" w:eastAsia="Calibri" w:hAnsi="Calibri" w:cs="Times New Roman"/>
                <w:b/>
                <w:i/>
                <w:color w:val="262626"/>
                <w:sz w:val="12"/>
                <w:szCs w:val="12"/>
              </w:rPr>
              <w:t>(information not provided)</w:t>
            </w:r>
          </w:p>
        </w:tc>
        <w:tc>
          <w:tcPr>
            <w:tcW w:w="810" w:type="dxa"/>
            <w:tcBorders>
              <w:bottom w:val="single" w:sz="4" w:space="0" w:color="auto"/>
            </w:tcBorders>
            <w:shd w:val="clear" w:color="auto" w:fill="5B9BD5" w:themeFill="accent1"/>
          </w:tcPr>
          <w:p w14:paraId="2D1C29B9" w14:textId="77777777" w:rsidR="00592DEC" w:rsidRPr="00592DEC" w:rsidRDefault="00592DEC" w:rsidP="00592DEC">
            <w:pPr>
              <w:spacing w:after="160" w:line="259" w:lineRule="auto"/>
              <w:jc w:val="center"/>
              <w:rPr>
                <w:rFonts w:ascii="Calibri" w:eastAsia="Calibri" w:hAnsi="Calibri" w:cs="Times New Roman"/>
                <w:b/>
                <w:color w:val="auto"/>
                <w:kern w:val="0"/>
                <w:sz w:val="16"/>
                <w:szCs w:val="16"/>
              </w:rPr>
            </w:pPr>
            <w:r w:rsidRPr="00592DEC">
              <w:rPr>
                <w:rFonts w:ascii="Calibri" w:eastAsia="Calibri" w:hAnsi="Calibri" w:cs="Times New Roman"/>
                <w:b/>
                <w:color w:val="auto"/>
                <w:kern w:val="0"/>
                <w:sz w:val="16"/>
                <w:szCs w:val="16"/>
              </w:rPr>
              <w:t>Met some but not all identified criteria</w:t>
            </w:r>
          </w:p>
          <w:p w14:paraId="2C796CA9"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494A49B0" w14:textId="77777777" w:rsidR="00592DEC" w:rsidRPr="00592DEC" w:rsidRDefault="00592DEC" w:rsidP="00592DEC">
            <w:pPr>
              <w:suppressAutoHyphens/>
              <w:jc w:val="center"/>
              <w:outlineLvl w:val="0"/>
              <w:rPr>
                <w:b/>
                <w:noProof/>
                <w:sz w:val="24"/>
                <w:szCs w:val="24"/>
              </w:rPr>
            </w:pPr>
            <w:r w:rsidRPr="00592DEC">
              <w:rPr>
                <w:rFonts w:ascii="Calibri" w:eastAsia="Calibri" w:hAnsi="Calibri" w:cs="Times New Roman"/>
                <w:b/>
                <w:i/>
                <w:color w:val="262626"/>
                <w:sz w:val="12"/>
                <w:szCs w:val="12"/>
              </w:rPr>
              <w:t>(requires additional clarification)</w:t>
            </w:r>
          </w:p>
        </w:tc>
        <w:tc>
          <w:tcPr>
            <w:tcW w:w="990" w:type="dxa"/>
            <w:gridSpan w:val="2"/>
            <w:tcBorders>
              <w:bottom w:val="single" w:sz="4" w:space="0" w:color="auto"/>
            </w:tcBorders>
            <w:shd w:val="clear" w:color="auto" w:fill="5B9BD5" w:themeFill="accent1"/>
          </w:tcPr>
          <w:p w14:paraId="41F9CAEA"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Addressed criteria but did not provide thorough detail</w:t>
            </w:r>
          </w:p>
          <w:p w14:paraId="26EA5504"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06CC4469" w14:textId="77777777" w:rsidR="00592DEC" w:rsidRPr="00592DEC" w:rsidRDefault="00592DEC" w:rsidP="00592DEC">
            <w:pPr>
              <w:suppressAutoHyphens/>
              <w:jc w:val="center"/>
              <w:outlineLvl w:val="0"/>
              <w:rPr>
                <w:b/>
                <w:noProof/>
                <w:sz w:val="16"/>
              </w:rPr>
            </w:pPr>
            <w:r w:rsidRPr="00592DEC">
              <w:rPr>
                <w:rFonts w:ascii="Calibri" w:eastAsia="Calibri" w:hAnsi="Calibri" w:cs="Times New Roman"/>
                <w:b/>
                <w:i/>
                <w:color w:val="262626"/>
                <w:sz w:val="12"/>
                <w:szCs w:val="12"/>
              </w:rPr>
              <w:t>(adequate response, but not thoroughly developed or high quality response)</w:t>
            </w:r>
          </w:p>
        </w:tc>
        <w:tc>
          <w:tcPr>
            <w:tcW w:w="1260" w:type="dxa"/>
            <w:tcBorders>
              <w:bottom w:val="single" w:sz="4" w:space="0" w:color="auto"/>
            </w:tcBorders>
            <w:shd w:val="clear" w:color="auto" w:fill="5B9BD5" w:themeFill="accent1"/>
          </w:tcPr>
          <w:p w14:paraId="65692E55"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Met All Criteria with High Quality</w:t>
            </w:r>
          </w:p>
          <w:p w14:paraId="0F2369F1" w14:textId="77777777" w:rsidR="00592DEC" w:rsidRPr="00592DEC" w:rsidRDefault="00592DEC" w:rsidP="00592DEC">
            <w:pPr>
              <w:spacing w:before="60" w:after="60" w:line="259" w:lineRule="auto"/>
              <w:jc w:val="center"/>
              <w:rPr>
                <w:rFonts w:ascii="Calibri" w:eastAsia="Calibri" w:hAnsi="Calibri" w:cs="Times New Roman"/>
                <w:b/>
                <w:i/>
                <w:color w:val="262626"/>
                <w:sz w:val="12"/>
                <w:szCs w:val="12"/>
              </w:rPr>
            </w:pPr>
          </w:p>
          <w:p w14:paraId="5CA40E14" w14:textId="01482C5F" w:rsidR="00592DEC" w:rsidRPr="00592DEC" w:rsidRDefault="008860A7" w:rsidP="00592DEC">
            <w:pPr>
              <w:suppressAutoHyphens/>
              <w:jc w:val="center"/>
              <w:outlineLvl w:val="0"/>
              <w:rPr>
                <w:b/>
                <w:noProof/>
                <w:sz w:val="16"/>
              </w:rPr>
            </w:pPr>
            <w:r>
              <w:rPr>
                <w:rFonts w:ascii="Calibri" w:eastAsia="Calibri" w:hAnsi="Calibri" w:cs="Times New Roman"/>
                <w:b/>
                <w:i/>
                <w:color w:val="262626"/>
                <w:sz w:val="12"/>
                <w:szCs w:val="12"/>
              </w:rPr>
              <w:t>(c</w:t>
            </w:r>
            <w:r w:rsidR="00592DEC" w:rsidRPr="00592DEC">
              <w:rPr>
                <w:rFonts w:ascii="Calibri" w:eastAsia="Calibri" w:hAnsi="Calibri" w:cs="Times New Roman"/>
                <w:b/>
                <w:i/>
                <w:color w:val="262626"/>
                <w:sz w:val="12"/>
                <w:szCs w:val="12"/>
              </w:rPr>
              <w:t>lear, concise and well thought out response)</w:t>
            </w:r>
          </w:p>
        </w:tc>
      </w:tr>
      <w:tr w:rsidR="00592DEC" w:rsidRPr="00592DEC" w14:paraId="4D7A392B" w14:textId="77777777" w:rsidTr="00F52C09">
        <w:trPr>
          <w:trHeight w:val="485"/>
          <w:jc w:val="center"/>
        </w:trPr>
        <w:tc>
          <w:tcPr>
            <w:tcW w:w="7110" w:type="dxa"/>
            <w:shd w:val="clear" w:color="auto" w:fill="F2F2F2" w:themeFill="background1" w:themeFillShade="F2"/>
          </w:tcPr>
          <w:p w14:paraId="17B7AA47" w14:textId="77777777" w:rsidR="00592DEC" w:rsidRPr="00592DEC" w:rsidRDefault="00592DEC" w:rsidP="00592DEC">
            <w:pPr>
              <w:numPr>
                <w:ilvl w:val="0"/>
                <w:numId w:val="31"/>
              </w:numPr>
              <w:suppressAutoHyphens/>
              <w:spacing w:after="160" w:line="259" w:lineRule="auto"/>
              <w:contextualSpacing w:val="0"/>
              <w:rPr>
                <w:bCs/>
                <w:noProof/>
                <w:color w:val="auto"/>
              </w:rPr>
            </w:pPr>
            <w:r w:rsidRPr="00592DEC">
              <w:rPr>
                <w:noProof/>
              </w:rPr>
              <w:t>Describe leadership and staff’s current understanding of the 5 components of reading and their role across grade levels in delivering effective reading instruction.</w:t>
            </w:r>
          </w:p>
        </w:tc>
        <w:tc>
          <w:tcPr>
            <w:tcW w:w="810" w:type="dxa"/>
            <w:shd w:val="clear" w:color="auto" w:fill="F2F2F2" w:themeFill="background1" w:themeFillShade="F2"/>
            <w:vAlign w:val="center"/>
          </w:tcPr>
          <w:p w14:paraId="7C0C12D2" w14:textId="4D4D0939" w:rsidR="00592DEC" w:rsidRPr="008860A7" w:rsidRDefault="008860A7" w:rsidP="00592DEC">
            <w:pPr>
              <w:suppressAutoHyphens/>
              <w:ind w:left="360"/>
              <w:rPr>
                <w:color w:val="auto"/>
                <w:kern w:val="2"/>
              </w:rPr>
            </w:pPr>
            <w:r w:rsidRPr="008860A7">
              <w:rPr>
                <w:color w:val="auto"/>
                <w:kern w:val="2"/>
              </w:rPr>
              <w:t>0</w:t>
            </w:r>
          </w:p>
        </w:tc>
        <w:tc>
          <w:tcPr>
            <w:tcW w:w="810" w:type="dxa"/>
            <w:shd w:val="clear" w:color="auto" w:fill="F2F2F2" w:themeFill="background1" w:themeFillShade="F2"/>
            <w:vAlign w:val="center"/>
          </w:tcPr>
          <w:p w14:paraId="763B08DB" w14:textId="3EB98308" w:rsidR="00592DEC" w:rsidRPr="008860A7" w:rsidRDefault="008860A7" w:rsidP="00592DEC">
            <w:pPr>
              <w:suppressAutoHyphens/>
              <w:ind w:left="360"/>
              <w:rPr>
                <w:color w:val="auto"/>
                <w:kern w:val="2"/>
              </w:rPr>
            </w:pPr>
            <w:r>
              <w:rPr>
                <w:color w:val="auto"/>
                <w:kern w:val="2"/>
              </w:rPr>
              <w:t>1</w:t>
            </w:r>
          </w:p>
        </w:tc>
        <w:tc>
          <w:tcPr>
            <w:tcW w:w="990" w:type="dxa"/>
            <w:gridSpan w:val="2"/>
            <w:shd w:val="clear" w:color="auto" w:fill="F2F2F2" w:themeFill="background1" w:themeFillShade="F2"/>
            <w:vAlign w:val="center"/>
          </w:tcPr>
          <w:p w14:paraId="51CFC274" w14:textId="4CFBBD47" w:rsidR="00592DEC" w:rsidRPr="008860A7" w:rsidRDefault="008860A7" w:rsidP="00592DEC">
            <w:pPr>
              <w:suppressAutoHyphens/>
              <w:ind w:left="360"/>
              <w:rPr>
                <w:color w:val="auto"/>
                <w:kern w:val="2"/>
              </w:rPr>
            </w:pPr>
            <w:r>
              <w:rPr>
                <w:color w:val="auto"/>
                <w:kern w:val="2"/>
              </w:rPr>
              <w:t>3</w:t>
            </w:r>
          </w:p>
        </w:tc>
        <w:tc>
          <w:tcPr>
            <w:tcW w:w="1260" w:type="dxa"/>
            <w:shd w:val="clear" w:color="auto" w:fill="F2F2F2" w:themeFill="background1" w:themeFillShade="F2"/>
            <w:vAlign w:val="center"/>
          </w:tcPr>
          <w:p w14:paraId="2A63B096" w14:textId="446166BE" w:rsidR="00592DEC" w:rsidRPr="008860A7" w:rsidRDefault="008860A7" w:rsidP="00592DEC">
            <w:pPr>
              <w:suppressAutoHyphens/>
              <w:ind w:left="360"/>
              <w:rPr>
                <w:color w:val="auto"/>
                <w:kern w:val="2"/>
              </w:rPr>
            </w:pPr>
            <w:r>
              <w:rPr>
                <w:color w:val="auto"/>
                <w:kern w:val="2"/>
              </w:rPr>
              <w:t>5</w:t>
            </w:r>
          </w:p>
        </w:tc>
      </w:tr>
      <w:tr w:rsidR="00592DEC" w:rsidRPr="00592DEC" w14:paraId="64B652E7" w14:textId="77777777" w:rsidTr="008860A7">
        <w:trPr>
          <w:trHeight w:val="278"/>
          <w:jc w:val="center"/>
        </w:trPr>
        <w:tc>
          <w:tcPr>
            <w:tcW w:w="10980" w:type="dxa"/>
            <w:gridSpan w:val="6"/>
          </w:tcPr>
          <w:p w14:paraId="64EFF5D2" w14:textId="77777777" w:rsidR="00592DEC" w:rsidRPr="00592DEC" w:rsidRDefault="005C6704" w:rsidP="00592DEC">
            <w:pPr>
              <w:suppressAutoHyphens/>
              <w:rPr>
                <w:color w:val="auto"/>
                <w:kern w:val="2"/>
              </w:rPr>
            </w:pPr>
            <w:sdt>
              <w:sdtPr>
                <w:rPr>
                  <w:noProof/>
                  <w:color w:val="auto"/>
                  <w:kern w:val="0"/>
                </w:rPr>
                <w:id w:val="1767346207"/>
                <w:placeholder>
                  <w:docPart w:val="00CFFE4C213B4D5189456F2E98509AC2"/>
                </w:placeholder>
                <w:showingPlcHdr/>
                <w15:color w:val="000000"/>
              </w:sdtPr>
              <w:sdtEndPr/>
              <w:sdtContent>
                <w:r w:rsidR="00592DEC" w:rsidRPr="00592DEC">
                  <w:rPr>
                    <w:kern w:val="0"/>
                  </w:rPr>
                  <w:t>Click here to enter text.</w:t>
                </w:r>
              </w:sdtContent>
            </w:sdt>
            <w:r w:rsidR="00592DEC" w:rsidRPr="00592DEC">
              <w:rPr>
                <w:noProof/>
                <w:color w:val="auto"/>
                <w:kern w:val="0"/>
              </w:rPr>
              <w:tab/>
            </w:r>
          </w:p>
        </w:tc>
      </w:tr>
      <w:tr w:rsidR="00592DEC" w:rsidRPr="00592DEC" w14:paraId="3012B602" w14:textId="77777777" w:rsidTr="00F52C09">
        <w:trPr>
          <w:jc w:val="center"/>
        </w:trPr>
        <w:tc>
          <w:tcPr>
            <w:tcW w:w="7110" w:type="dxa"/>
            <w:shd w:val="clear" w:color="auto" w:fill="F2F2F2" w:themeFill="background1" w:themeFillShade="F2"/>
          </w:tcPr>
          <w:p w14:paraId="41974B0C" w14:textId="2DCB80F5" w:rsidR="00592DEC" w:rsidRPr="00592DEC" w:rsidRDefault="00592DEC" w:rsidP="00434C09">
            <w:pPr>
              <w:numPr>
                <w:ilvl w:val="0"/>
                <w:numId w:val="31"/>
              </w:numPr>
              <w:tabs>
                <w:tab w:val="left" w:pos="7101"/>
              </w:tabs>
              <w:suppressAutoHyphens/>
              <w:spacing w:after="160" w:line="259" w:lineRule="auto"/>
              <w:contextualSpacing w:val="0"/>
              <w:rPr>
                <w:color w:val="auto"/>
                <w:kern w:val="2"/>
              </w:rPr>
            </w:pPr>
            <w:r w:rsidRPr="00592DEC">
              <w:rPr>
                <w:color w:val="auto"/>
                <w:kern w:val="2"/>
              </w:rPr>
              <w:t xml:space="preserve">Explain how </w:t>
            </w:r>
            <w:r w:rsidRPr="00592DEC">
              <w:rPr>
                <w:kern w:val="2"/>
              </w:rPr>
              <w:t>receiving the Early Literacy Grant would be supportive in building understanding and integration of the 5 components of reading throughout the grant cycle</w:t>
            </w:r>
            <w:r w:rsidR="00434C09">
              <w:rPr>
                <w:kern w:val="2"/>
              </w:rPr>
              <w:t>.</w:t>
            </w:r>
            <w:r w:rsidRPr="00592DEC">
              <w:rPr>
                <w:color w:val="auto"/>
                <w:kern w:val="2"/>
              </w:rPr>
              <w:t xml:space="preserve"> </w:t>
            </w:r>
          </w:p>
        </w:tc>
        <w:tc>
          <w:tcPr>
            <w:tcW w:w="810" w:type="dxa"/>
            <w:shd w:val="clear" w:color="auto" w:fill="F2F2F2" w:themeFill="background1" w:themeFillShade="F2"/>
            <w:vAlign w:val="center"/>
          </w:tcPr>
          <w:p w14:paraId="6426F11C" w14:textId="727E88E8" w:rsidR="00592DEC" w:rsidRPr="00592DEC" w:rsidRDefault="008860A7" w:rsidP="008860A7">
            <w:pPr>
              <w:tabs>
                <w:tab w:val="left" w:pos="7101"/>
              </w:tabs>
              <w:suppressAutoHyphens/>
              <w:jc w:val="center"/>
              <w:rPr>
                <w:noProof/>
                <w:color w:val="auto"/>
                <w:kern w:val="0"/>
              </w:rPr>
            </w:pPr>
            <w:r>
              <w:rPr>
                <w:noProof/>
                <w:color w:val="auto"/>
                <w:kern w:val="0"/>
              </w:rPr>
              <w:t>0</w:t>
            </w:r>
          </w:p>
        </w:tc>
        <w:tc>
          <w:tcPr>
            <w:tcW w:w="810" w:type="dxa"/>
            <w:shd w:val="clear" w:color="auto" w:fill="F2F2F2" w:themeFill="background1" w:themeFillShade="F2"/>
            <w:vAlign w:val="center"/>
          </w:tcPr>
          <w:p w14:paraId="44FCB2A3" w14:textId="662B76E7" w:rsidR="00592DEC" w:rsidRPr="00592DEC" w:rsidRDefault="008860A7" w:rsidP="008860A7">
            <w:pPr>
              <w:tabs>
                <w:tab w:val="left" w:pos="7101"/>
              </w:tabs>
              <w:suppressAutoHyphens/>
              <w:jc w:val="center"/>
              <w:rPr>
                <w:noProof/>
                <w:color w:val="auto"/>
                <w:kern w:val="0"/>
              </w:rPr>
            </w:pPr>
            <w:r>
              <w:rPr>
                <w:noProof/>
                <w:color w:val="auto"/>
                <w:kern w:val="0"/>
              </w:rPr>
              <w:t>3</w:t>
            </w:r>
          </w:p>
        </w:tc>
        <w:tc>
          <w:tcPr>
            <w:tcW w:w="990" w:type="dxa"/>
            <w:gridSpan w:val="2"/>
            <w:shd w:val="clear" w:color="auto" w:fill="F2F2F2" w:themeFill="background1" w:themeFillShade="F2"/>
            <w:vAlign w:val="center"/>
          </w:tcPr>
          <w:p w14:paraId="2D5DED89" w14:textId="4629697A" w:rsidR="00592DEC" w:rsidRPr="00592DEC" w:rsidRDefault="008860A7" w:rsidP="008860A7">
            <w:pPr>
              <w:tabs>
                <w:tab w:val="left" w:pos="7101"/>
              </w:tabs>
              <w:suppressAutoHyphens/>
              <w:jc w:val="center"/>
              <w:rPr>
                <w:noProof/>
                <w:color w:val="auto"/>
                <w:kern w:val="0"/>
              </w:rPr>
            </w:pPr>
            <w:r>
              <w:rPr>
                <w:noProof/>
                <w:color w:val="auto"/>
                <w:kern w:val="0"/>
              </w:rPr>
              <w:t>7</w:t>
            </w:r>
          </w:p>
        </w:tc>
        <w:tc>
          <w:tcPr>
            <w:tcW w:w="1260" w:type="dxa"/>
            <w:shd w:val="clear" w:color="auto" w:fill="F2F2F2" w:themeFill="background1" w:themeFillShade="F2"/>
            <w:vAlign w:val="center"/>
          </w:tcPr>
          <w:p w14:paraId="076E5DD7" w14:textId="64042EF6" w:rsidR="00592DEC" w:rsidRPr="00592DEC" w:rsidRDefault="008860A7" w:rsidP="008860A7">
            <w:pPr>
              <w:tabs>
                <w:tab w:val="left" w:pos="7101"/>
              </w:tabs>
              <w:suppressAutoHyphens/>
              <w:jc w:val="center"/>
              <w:rPr>
                <w:noProof/>
                <w:color w:val="auto"/>
                <w:kern w:val="0"/>
              </w:rPr>
            </w:pPr>
            <w:r>
              <w:rPr>
                <w:noProof/>
                <w:color w:val="auto"/>
                <w:kern w:val="0"/>
              </w:rPr>
              <w:t>10</w:t>
            </w:r>
          </w:p>
        </w:tc>
      </w:tr>
      <w:tr w:rsidR="00592DEC" w:rsidRPr="00592DEC" w14:paraId="373B32C9" w14:textId="77777777" w:rsidTr="00882D83">
        <w:trPr>
          <w:jc w:val="center"/>
        </w:trPr>
        <w:sdt>
          <w:sdtPr>
            <w:rPr>
              <w:noProof/>
            </w:rPr>
            <w:id w:val="-841538501"/>
            <w:placeholder>
              <w:docPart w:val="B7E76D76FFC34DB68E505E31FAD7AD4A"/>
            </w:placeholder>
            <w:showingPlcHdr/>
            <w15:color w:val="000000"/>
          </w:sdtPr>
          <w:sdtEndPr/>
          <w:sdtContent>
            <w:tc>
              <w:tcPr>
                <w:tcW w:w="10980" w:type="dxa"/>
                <w:gridSpan w:val="6"/>
              </w:tcPr>
              <w:p w14:paraId="58DD2758" w14:textId="77777777" w:rsidR="00592DEC" w:rsidRPr="00592DEC" w:rsidRDefault="00592DEC" w:rsidP="00592DEC">
                <w:pPr>
                  <w:suppressAutoHyphens/>
                  <w:rPr>
                    <w:color w:val="auto"/>
                    <w:kern w:val="2"/>
                  </w:rPr>
                </w:pPr>
                <w:r w:rsidRPr="00592DEC">
                  <w:t>Click here to enter text.</w:t>
                </w:r>
              </w:p>
            </w:tc>
          </w:sdtContent>
        </w:sdt>
      </w:tr>
      <w:tr w:rsidR="00592DEC" w:rsidRPr="00592DEC" w14:paraId="1A76BCB3" w14:textId="77777777" w:rsidTr="00F52C09">
        <w:trPr>
          <w:trHeight w:val="432"/>
          <w:jc w:val="center"/>
        </w:trPr>
        <w:tc>
          <w:tcPr>
            <w:tcW w:w="7110" w:type="dxa"/>
            <w:shd w:val="clear" w:color="auto" w:fill="F2F2F2" w:themeFill="background1" w:themeFillShade="F2"/>
          </w:tcPr>
          <w:p w14:paraId="75181E5C" w14:textId="0A34DBE0" w:rsidR="00592DEC" w:rsidRPr="00592DEC" w:rsidRDefault="00592DEC" w:rsidP="00434C09">
            <w:pPr>
              <w:numPr>
                <w:ilvl w:val="0"/>
                <w:numId w:val="31"/>
              </w:numPr>
              <w:suppressAutoHyphens/>
              <w:spacing w:after="160" w:line="259" w:lineRule="auto"/>
              <w:contextualSpacing w:val="0"/>
              <w:rPr>
                <w:noProof/>
              </w:rPr>
            </w:pPr>
            <w:r w:rsidRPr="00592DEC">
              <w:rPr>
                <w:kern w:val="2"/>
              </w:rPr>
              <w:t>Describe desired results in understanding and application throughout your setting in regards to the 5 components of reading instruction</w:t>
            </w:r>
            <w:r w:rsidR="00434C09">
              <w:rPr>
                <w:kern w:val="2"/>
              </w:rPr>
              <w:t>.</w:t>
            </w:r>
          </w:p>
        </w:tc>
        <w:tc>
          <w:tcPr>
            <w:tcW w:w="810" w:type="dxa"/>
            <w:shd w:val="clear" w:color="auto" w:fill="F2F2F2" w:themeFill="background1" w:themeFillShade="F2"/>
            <w:vAlign w:val="center"/>
          </w:tcPr>
          <w:p w14:paraId="3951AB5B" w14:textId="27C12CE2" w:rsidR="00592DEC" w:rsidRPr="00592DEC" w:rsidRDefault="008860A7" w:rsidP="008860A7">
            <w:pPr>
              <w:suppressAutoHyphens/>
              <w:jc w:val="center"/>
              <w:rPr>
                <w:noProof/>
              </w:rPr>
            </w:pPr>
            <w:r>
              <w:rPr>
                <w:noProof/>
              </w:rPr>
              <w:t>0</w:t>
            </w:r>
          </w:p>
        </w:tc>
        <w:tc>
          <w:tcPr>
            <w:tcW w:w="810" w:type="dxa"/>
            <w:shd w:val="clear" w:color="auto" w:fill="F2F2F2" w:themeFill="background1" w:themeFillShade="F2"/>
            <w:vAlign w:val="center"/>
          </w:tcPr>
          <w:p w14:paraId="0D278652" w14:textId="7448CBD9" w:rsidR="00592DEC" w:rsidRPr="00592DEC" w:rsidRDefault="008860A7" w:rsidP="008860A7">
            <w:pPr>
              <w:suppressAutoHyphens/>
              <w:jc w:val="center"/>
              <w:rPr>
                <w:noProof/>
              </w:rPr>
            </w:pPr>
            <w:r>
              <w:rPr>
                <w:noProof/>
              </w:rPr>
              <w:t>1</w:t>
            </w:r>
          </w:p>
        </w:tc>
        <w:tc>
          <w:tcPr>
            <w:tcW w:w="990" w:type="dxa"/>
            <w:gridSpan w:val="2"/>
            <w:shd w:val="clear" w:color="auto" w:fill="F2F2F2" w:themeFill="background1" w:themeFillShade="F2"/>
            <w:vAlign w:val="center"/>
          </w:tcPr>
          <w:p w14:paraId="4058BD79" w14:textId="5B29F92B" w:rsidR="00592DEC" w:rsidRPr="00592DEC" w:rsidRDefault="008860A7" w:rsidP="008860A7">
            <w:pPr>
              <w:suppressAutoHyphens/>
              <w:jc w:val="center"/>
              <w:rPr>
                <w:noProof/>
              </w:rPr>
            </w:pPr>
            <w:r>
              <w:rPr>
                <w:noProof/>
              </w:rPr>
              <w:t>3</w:t>
            </w:r>
          </w:p>
        </w:tc>
        <w:tc>
          <w:tcPr>
            <w:tcW w:w="1260" w:type="dxa"/>
            <w:shd w:val="clear" w:color="auto" w:fill="F2F2F2" w:themeFill="background1" w:themeFillShade="F2"/>
            <w:vAlign w:val="center"/>
          </w:tcPr>
          <w:p w14:paraId="2769A1F3" w14:textId="7B57321A" w:rsidR="00592DEC" w:rsidRPr="00592DEC" w:rsidRDefault="008860A7" w:rsidP="008860A7">
            <w:pPr>
              <w:suppressAutoHyphens/>
              <w:jc w:val="center"/>
              <w:rPr>
                <w:noProof/>
              </w:rPr>
            </w:pPr>
            <w:r>
              <w:rPr>
                <w:noProof/>
              </w:rPr>
              <w:t>5</w:t>
            </w:r>
          </w:p>
        </w:tc>
      </w:tr>
      <w:tr w:rsidR="00592DEC" w:rsidRPr="00592DEC" w14:paraId="0ACCEBE2" w14:textId="77777777" w:rsidTr="00882D83">
        <w:trPr>
          <w:trHeight w:val="432"/>
          <w:jc w:val="center"/>
        </w:trPr>
        <w:tc>
          <w:tcPr>
            <w:tcW w:w="10980" w:type="dxa"/>
            <w:gridSpan w:val="6"/>
          </w:tcPr>
          <w:p w14:paraId="5831D533" w14:textId="77777777" w:rsidR="00592DEC" w:rsidRPr="00592DEC" w:rsidRDefault="005C6704" w:rsidP="00592DEC">
            <w:pPr>
              <w:tabs>
                <w:tab w:val="left" w:pos="6020"/>
              </w:tabs>
              <w:suppressAutoHyphens/>
              <w:rPr>
                <w:kern w:val="2"/>
              </w:rPr>
            </w:pPr>
            <w:sdt>
              <w:sdtPr>
                <w:rPr>
                  <w:noProof/>
                </w:rPr>
                <w:id w:val="73639007"/>
                <w:placeholder>
                  <w:docPart w:val="1AFF74D3BBBB4CE18437278046762AB3"/>
                </w:placeholder>
                <w:showingPlcHdr/>
                <w15:color w:val="000000"/>
              </w:sdtPr>
              <w:sdtEndPr/>
              <w:sdtContent>
                <w:r w:rsidR="00592DEC" w:rsidRPr="00592DEC">
                  <w:t>Click here to enter text.</w:t>
                </w:r>
              </w:sdtContent>
            </w:sdt>
            <w:r w:rsidR="00592DEC" w:rsidRPr="00592DEC">
              <w:rPr>
                <w:noProof/>
              </w:rPr>
              <w:tab/>
            </w:r>
          </w:p>
        </w:tc>
      </w:tr>
      <w:tr w:rsidR="00592DEC" w:rsidRPr="00592DEC" w14:paraId="7EA9676A" w14:textId="77777777" w:rsidTr="00882D83">
        <w:trPr>
          <w:trHeight w:val="432"/>
          <w:jc w:val="center"/>
        </w:trPr>
        <w:tc>
          <w:tcPr>
            <w:tcW w:w="10980"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81F538" w14:textId="77777777" w:rsidR="00592DEC" w:rsidRPr="00592DEC" w:rsidRDefault="00592DEC" w:rsidP="00592DEC">
            <w:pPr>
              <w:suppressAutoHyphens/>
              <w:rPr>
                <w:b/>
                <w:noProof/>
              </w:rPr>
            </w:pPr>
            <w:r w:rsidRPr="00592DEC">
              <w:rPr>
                <w:b/>
                <w:noProof/>
              </w:rPr>
              <w:t>Reviewer Comments:</w:t>
            </w:r>
          </w:p>
        </w:tc>
      </w:tr>
      <w:tr w:rsidR="00592DEC" w:rsidRPr="00592DEC" w14:paraId="3BAC4C46" w14:textId="77777777" w:rsidTr="00882D83">
        <w:trPr>
          <w:trHeight w:val="360"/>
          <w:jc w:val="center"/>
        </w:trPr>
        <w:tc>
          <w:tcPr>
            <w:tcW w:w="9630" w:type="dxa"/>
            <w:gridSpan w:val="4"/>
            <w:shd w:val="clear" w:color="auto" w:fill="F2F2F2" w:themeFill="background1" w:themeFillShade="F2"/>
          </w:tcPr>
          <w:p w14:paraId="43F15A4C" w14:textId="77777777" w:rsidR="00592DEC" w:rsidRPr="00592DEC" w:rsidRDefault="00592DEC" w:rsidP="00592DEC">
            <w:pPr>
              <w:tabs>
                <w:tab w:val="left" w:pos="2535"/>
              </w:tabs>
              <w:suppressAutoHyphens/>
              <w:jc w:val="right"/>
              <w:rPr>
                <w:b/>
                <w:noProof/>
              </w:rPr>
            </w:pPr>
            <w:r w:rsidRPr="00592DEC">
              <w:rPr>
                <w:b/>
                <w:noProof/>
              </w:rPr>
              <w:t>Total</w:t>
            </w:r>
          </w:p>
        </w:tc>
        <w:tc>
          <w:tcPr>
            <w:tcW w:w="1350" w:type="dxa"/>
            <w:gridSpan w:val="2"/>
            <w:shd w:val="clear" w:color="auto" w:fill="auto"/>
            <w:vAlign w:val="center"/>
          </w:tcPr>
          <w:p w14:paraId="1D21FB24" w14:textId="108C8C78" w:rsidR="00592DEC" w:rsidRPr="00592DEC" w:rsidRDefault="00592DEC" w:rsidP="008860A7">
            <w:pPr>
              <w:tabs>
                <w:tab w:val="left" w:pos="2535"/>
              </w:tabs>
              <w:suppressAutoHyphens/>
              <w:jc w:val="right"/>
              <w:rPr>
                <w:b/>
                <w:noProof/>
              </w:rPr>
            </w:pPr>
            <w:r w:rsidRPr="00592DEC">
              <w:rPr>
                <w:b/>
                <w:noProof/>
              </w:rPr>
              <w:t>/</w:t>
            </w:r>
            <w:r w:rsidR="008860A7">
              <w:rPr>
                <w:b/>
                <w:noProof/>
              </w:rPr>
              <w:t>20</w:t>
            </w:r>
          </w:p>
        </w:tc>
      </w:tr>
    </w:tbl>
    <w:p w14:paraId="5BF6FC1C" w14:textId="77777777" w:rsidR="00592DEC" w:rsidRPr="00592DEC" w:rsidRDefault="00592DEC" w:rsidP="00592DEC"/>
    <w:p w14:paraId="2D32A07B" w14:textId="77777777" w:rsidR="00592DEC" w:rsidRDefault="00592DEC" w:rsidP="00592DEC">
      <w:pPr>
        <w:suppressAutoHyphens/>
        <w:rPr>
          <w:b/>
          <w:kern w:val="2"/>
        </w:rPr>
      </w:pPr>
    </w:p>
    <w:p w14:paraId="057C017D" w14:textId="77777777" w:rsidR="007A67FD" w:rsidRDefault="007A67FD" w:rsidP="00592DEC">
      <w:pPr>
        <w:suppressAutoHyphens/>
        <w:rPr>
          <w:b/>
          <w:kern w:val="2"/>
        </w:rPr>
      </w:pPr>
    </w:p>
    <w:p w14:paraId="0151C17A" w14:textId="77777777" w:rsidR="007A67FD" w:rsidRDefault="007A67FD" w:rsidP="00592DEC">
      <w:pPr>
        <w:suppressAutoHyphens/>
        <w:rPr>
          <w:b/>
          <w:kern w:val="2"/>
        </w:rPr>
      </w:pPr>
    </w:p>
    <w:p w14:paraId="3878071D" w14:textId="77777777" w:rsidR="007A67FD" w:rsidRDefault="007A67FD" w:rsidP="00592DEC">
      <w:pPr>
        <w:suppressAutoHyphens/>
        <w:rPr>
          <w:b/>
          <w:kern w:val="2"/>
        </w:rPr>
      </w:pPr>
    </w:p>
    <w:p w14:paraId="6FB5BA4D" w14:textId="77777777" w:rsidR="007A67FD" w:rsidRDefault="007A67FD" w:rsidP="00592DEC">
      <w:pPr>
        <w:suppressAutoHyphens/>
        <w:rPr>
          <w:b/>
          <w:kern w:val="2"/>
        </w:rPr>
      </w:pPr>
    </w:p>
    <w:p w14:paraId="29B90E51" w14:textId="77777777" w:rsidR="007A67FD" w:rsidRDefault="007A67FD" w:rsidP="00592DEC">
      <w:pPr>
        <w:suppressAutoHyphens/>
        <w:rPr>
          <w:b/>
          <w:kern w:val="2"/>
        </w:rPr>
      </w:pPr>
    </w:p>
    <w:p w14:paraId="3B66F418" w14:textId="77777777" w:rsidR="007A67FD" w:rsidRPr="00592DEC" w:rsidRDefault="007A67FD" w:rsidP="00592DEC">
      <w:pPr>
        <w:suppressAutoHyphens/>
        <w:rPr>
          <w:b/>
          <w:kern w:val="2"/>
        </w:rPr>
      </w:pP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6839"/>
        <w:gridCol w:w="778"/>
        <w:gridCol w:w="866"/>
        <w:gridCol w:w="86"/>
        <w:gridCol w:w="1211"/>
        <w:gridCol w:w="1215"/>
      </w:tblGrid>
      <w:tr w:rsidR="00592DEC" w:rsidRPr="00592DEC" w14:paraId="03EBF5B1" w14:textId="77777777" w:rsidTr="00FA00C0">
        <w:trPr>
          <w:trHeight w:val="1952"/>
          <w:jc w:val="center"/>
        </w:trPr>
        <w:tc>
          <w:tcPr>
            <w:tcW w:w="6839" w:type="dxa"/>
            <w:shd w:val="clear" w:color="auto" w:fill="5B9BD5" w:themeFill="accent1"/>
            <w:vAlign w:val="center"/>
          </w:tcPr>
          <w:p w14:paraId="0A434E27" w14:textId="77777777" w:rsidR="00592DEC" w:rsidRPr="00592DEC" w:rsidRDefault="00592DEC" w:rsidP="00592DEC">
            <w:pPr>
              <w:suppressAutoHyphens/>
              <w:outlineLvl w:val="0"/>
              <w:rPr>
                <w:b/>
                <w:noProof/>
                <w:sz w:val="24"/>
                <w:szCs w:val="24"/>
              </w:rPr>
            </w:pPr>
            <w:r w:rsidRPr="00592DEC">
              <w:rPr>
                <w:b/>
                <w:noProof/>
                <w:sz w:val="24"/>
                <w:szCs w:val="24"/>
              </w:rPr>
              <w:t>Section B: Coherent Structure of Effective Reading Insruction</w:t>
            </w:r>
          </w:p>
        </w:tc>
        <w:tc>
          <w:tcPr>
            <w:tcW w:w="778" w:type="dxa"/>
            <w:tcBorders>
              <w:bottom w:val="single" w:sz="4" w:space="0" w:color="auto"/>
            </w:tcBorders>
            <w:shd w:val="clear" w:color="auto" w:fill="5B9BD5" w:themeFill="accent1"/>
          </w:tcPr>
          <w:p w14:paraId="5319DBE0"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Minimally  Addressed or does not meet criteria</w:t>
            </w:r>
          </w:p>
          <w:p w14:paraId="2214F293"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18AAAED9" w14:textId="77777777" w:rsidR="00592DEC" w:rsidRPr="00592DEC" w:rsidRDefault="00592DEC" w:rsidP="00592DEC">
            <w:pPr>
              <w:suppressAutoHyphens/>
              <w:outlineLvl w:val="0"/>
              <w:rPr>
                <w:b/>
                <w:noProof/>
                <w:sz w:val="24"/>
                <w:szCs w:val="24"/>
              </w:rPr>
            </w:pPr>
            <w:r w:rsidRPr="00592DEC">
              <w:rPr>
                <w:rFonts w:ascii="Calibri" w:eastAsia="Calibri" w:hAnsi="Calibri" w:cs="Times New Roman"/>
                <w:b/>
                <w:i/>
                <w:color w:val="262626"/>
                <w:sz w:val="12"/>
                <w:szCs w:val="12"/>
              </w:rPr>
              <w:t>(information not provided)</w:t>
            </w:r>
          </w:p>
        </w:tc>
        <w:tc>
          <w:tcPr>
            <w:tcW w:w="952" w:type="dxa"/>
            <w:gridSpan w:val="2"/>
            <w:tcBorders>
              <w:bottom w:val="single" w:sz="4" w:space="0" w:color="auto"/>
            </w:tcBorders>
            <w:shd w:val="clear" w:color="auto" w:fill="5B9BD5" w:themeFill="accent1"/>
          </w:tcPr>
          <w:p w14:paraId="67026C35" w14:textId="77777777" w:rsidR="00592DEC" w:rsidRPr="00592DEC" w:rsidRDefault="00592DEC" w:rsidP="00592DEC">
            <w:pPr>
              <w:spacing w:after="160" w:line="259" w:lineRule="auto"/>
              <w:jc w:val="center"/>
              <w:rPr>
                <w:rFonts w:ascii="Calibri" w:eastAsia="Calibri" w:hAnsi="Calibri" w:cs="Times New Roman"/>
                <w:b/>
                <w:color w:val="auto"/>
                <w:kern w:val="0"/>
                <w:sz w:val="16"/>
                <w:szCs w:val="16"/>
              </w:rPr>
            </w:pPr>
            <w:r w:rsidRPr="00592DEC">
              <w:rPr>
                <w:rFonts w:ascii="Calibri" w:eastAsia="Calibri" w:hAnsi="Calibri" w:cs="Times New Roman"/>
                <w:b/>
                <w:color w:val="auto"/>
                <w:kern w:val="0"/>
                <w:sz w:val="16"/>
                <w:szCs w:val="16"/>
              </w:rPr>
              <w:t>Met some but not all identified criteria</w:t>
            </w:r>
          </w:p>
          <w:p w14:paraId="62FE21FE"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4A6AE6F6"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(requires additional clarification)</w:t>
            </w:r>
          </w:p>
        </w:tc>
        <w:tc>
          <w:tcPr>
            <w:tcW w:w="1211" w:type="dxa"/>
            <w:tcBorders>
              <w:bottom w:val="single" w:sz="4" w:space="0" w:color="auto"/>
            </w:tcBorders>
            <w:shd w:val="clear" w:color="auto" w:fill="5B9BD5" w:themeFill="accent1"/>
          </w:tcPr>
          <w:p w14:paraId="022B5578"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Addressed criteria but did not provide thorough detail</w:t>
            </w:r>
          </w:p>
          <w:p w14:paraId="537A97DC"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2120C6C4"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(adequate response, but not thoroughly developed or high quality response)</w:t>
            </w:r>
          </w:p>
        </w:tc>
        <w:tc>
          <w:tcPr>
            <w:tcW w:w="1214" w:type="dxa"/>
            <w:tcBorders>
              <w:bottom w:val="single" w:sz="4" w:space="0" w:color="auto"/>
            </w:tcBorders>
            <w:shd w:val="clear" w:color="auto" w:fill="5B9BD5" w:themeFill="accent1"/>
          </w:tcPr>
          <w:p w14:paraId="017610A5"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Met All Criteria with High Quality</w:t>
            </w:r>
          </w:p>
          <w:p w14:paraId="29692957" w14:textId="77777777" w:rsidR="00592DEC" w:rsidRPr="00592DEC" w:rsidRDefault="00592DEC" w:rsidP="00592DEC">
            <w:pPr>
              <w:spacing w:before="60" w:after="60" w:line="259" w:lineRule="auto"/>
              <w:jc w:val="center"/>
              <w:rPr>
                <w:rFonts w:ascii="Calibri" w:eastAsia="Calibri" w:hAnsi="Calibri" w:cs="Times New Roman"/>
                <w:b/>
                <w:i/>
                <w:color w:val="262626"/>
                <w:sz w:val="12"/>
                <w:szCs w:val="12"/>
              </w:rPr>
            </w:pPr>
          </w:p>
          <w:p w14:paraId="4263A634"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(Clear, concise and well thought out response)</w:t>
            </w:r>
          </w:p>
        </w:tc>
      </w:tr>
      <w:tr w:rsidR="00592DEC" w:rsidRPr="00592DEC" w14:paraId="04237411" w14:textId="77777777" w:rsidTr="00F52C09">
        <w:trPr>
          <w:trHeight w:val="910"/>
          <w:jc w:val="center"/>
        </w:trPr>
        <w:tc>
          <w:tcPr>
            <w:tcW w:w="6839" w:type="dxa"/>
            <w:shd w:val="clear" w:color="auto" w:fill="F2F2F2" w:themeFill="background1" w:themeFillShade="F2"/>
          </w:tcPr>
          <w:p w14:paraId="0E3D4C8A" w14:textId="77777777" w:rsidR="00592DEC" w:rsidRPr="00592DEC" w:rsidRDefault="00592DEC" w:rsidP="00592DEC">
            <w:pPr>
              <w:numPr>
                <w:ilvl w:val="0"/>
                <w:numId w:val="32"/>
              </w:numPr>
              <w:suppressAutoHyphens/>
              <w:spacing w:after="160" w:line="259" w:lineRule="auto"/>
              <w:contextualSpacing w:val="0"/>
              <w:rPr>
                <w:bCs/>
                <w:noProof/>
                <w:color w:val="auto"/>
              </w:rPr>
            </w:pPr>
            <w:r w:rsidRPr="00592DEC">
              <w:rPr>
                <w:kern w:val="2"/>
              </w:rPr>
              <w:t>Describe current assessment practice for supporting students to read at grade level by 3</w:t>
            </w:r>
            <w:r w:rsidRPr="00592DEC">
              <w:rPr>
                <w:kern w:val="2"/>
                <w:vertAlign w:val="superscript"/>
              </w:rPr>
              <w:t>rd</w:t>
            </w:r>
            <w:r w:rsidRPr="00592DEC">
              <w:rPr>
                <w:kern w:val="2"/>
              </w:rPr>
              <w:t xml:space="preserve"> grade.</w:t>
            </w:r>
          </w:p>
        </w:tc>
        <w:tc>
          <w:tcPr>
            <w:tcW w:w="778" w:type="dxa"/>
            <w:shd w:val="clear" w:color="auto" w:fill="F2F2F2" w:themeFill="background1" w:themeFillShade="F2"/>
            <w:vAlign w:val="center"/>
          </w:tcPr>
          <w:p w14:paraId="60ADF750" w14:textId="12875038" w:rsidR="00592DEC" w:rsidRPr="008860A7" w:rsidRDefault="008860A7" w:rsidP="00592DEC">
            <w:pPr>
              <w:suppressAutoHyphens/>
              <w:ind w:left="360"/>
              <w:rPr>
                <w:color w:val="auto"/>
                <w:kern w:val="2"/>
              </w:rPr>
            </w:pPr>
            <w:r w:rsidRPr="008860A7">
              <w:rPr>
                <w:color w:val="auto"/>
                <w:kern w:val="2"/>
              </w:rPr>
              <w:t>0</w:t>
            </w:r>
          </w:p>
        </w:tc>
        <w:tc>
          <w:tcPr>
            <w:tcW w:w="952" w:type="dxa"/>
            <w:gridSpan w:val="2"/>
            <w:shd w:val="clear" w:color="auto" w:fill="F2F2F2" w:themeFill="background1" w:themeFillShade="F2"/>
            <w:vAlign w:val="center"/>
          </w:tcPr>
          <w:p w14:paraId="0CF5A636" w14:textId="6C1D2066" w:rsidR="00592DEC" w:rsidRPr="008860A7" w:rsidRDefault="008860A7" w:rsidP="00592DEC">
            <w:pPr>
              <w:suppressAutoHyphens/>
              <w:ind w:left="360"/>
              <w:rPr>
                <w:color w:val="auto"/>
                <w:kern w:val="2"/>
              </w:rPr>
            </w:pPr>
            <w:r w:rsidRPr="008860A7">
              <w:rPr>
                <w:color w:val="auto"/>
                <w:kern w:val="2"/>
              </w:rPr>
              <w:t>1</w:t>
            </w:r>
          </w:p>
        </w:tc>
        <w:tc>
          <w:tcPr>
            <w:tcW w:w="1211" w:type="dxa"/>
            <w:shd w:val="clear" w:color="auto" w:fill="F2F2F2" w:themeFill="background1" w:themeFillShade="F2"/>
            <w:vAlign w:val="center"/>
          </w:tcPr>
          <w:p w14:paraId="46F6198B" w14:textId="3470E1C4" w:rsidR="00592DEC" w:rsidRPr="008860A7" w:rsidRDefault="008860A7" w:rsidP="00592DEC">
            <w:pPr>
              <w:suppressAutoHyphens/>
              <w:ind w:left="360"/>
              <w:rPr>
                <w:color w:val="auto"/>
                <w:kern w:val="2"/>
              </w:rPr>
            </w:pPr>
            <w:r w:rsidRPr="008860A7">
              <w:rPr>
                <w:color w:val="auto"/>
                <w:kern w:val="2"/>
              </w:rPr>
              <w:t>3</w:t>
            </w:r>
          </w:p>
        </w:tc>
        <w:tc>
          <w:tcPr>
            <w:tcW w:w="1214" w:type="dxa"/>
            <w:shd w:val="clear" w:color="auto" w:fill="F2F2F2" w:themeFill="background1" w:themeFillShade="F2"/>
            <w:vAlign w:val="center"/>
          </w:tcPr>
          <w:p w14:paraId="6A3EBE9D" w14:textId="6991E7A7" w:rsidR="00592DEC" w:rsidRPr="008860A7" w:rsidRDefault="008860A7" w:rsidP="00592DEC">
            <w:pPr>
              <w:suppressAutoHyphens/>
              <w:ind w:left="360"/>
              <w:rPr>
                <w:color w:val="auto"/>
                <w:kern w:val="2"/>
              </w:rPr>
            </w:pPr>
            <w:r w:rsidRPr="008860A7">
              <w:rPr>
                <w:color w:val="auto"/>
                <w:kern w:val="2"/>
              </w:rPr>
              <w:t>5</w:t>
            </w:r>
          </w:p>
        </w:tc>
      </w:tr>
      <w:tr w:rsidR="00592DEC" w:rsidRPr="00592DEC" w14:paraId="2A1C7F82" w14:textId="77777777" w:rsidTr="00FA00C0">
        <w:trPr>
          <w:trHeight w:val="334"/>
          <w:jc w:val="center"/>
        </w:trPr>
        <w:tc>
          <w:tcPr>
            <w:tcW w:w="10995" w:type="dxa"/>
            <w:gridSpan w:val="6"/>
            <w:shd w:val="clear" w:color="auto" w:fill="auto"/>
          </w:tcPr>
          <w:p w14:paraId="5F285A49" w14:textId="77777777" w:rsidR="00592DEC" w:rsidRPr="00592DEC" w:rsidRDefault="005C6704" w:rsidP="00592DEC">
            <w:pPr>
              <w:suppressAutoHyphens/>
              <w:rPr>
                <w:noProof/>
                <w:color w:val="auto"/>
                <w:kern w:val="0"/>
              </w:rPr>
            </w:pPr>
            <w:sdt>
              <w:sdtPr>
                <w:rPr>
                  <w:noProof/>
                  <w:color w:val="auto"/>
                  <w:kern w:val="0"/>
                </w:rPr>
                <w:id w:val="1434789570"/>
                <w:placeholder>
                  <w:docPart w:val="CEE69F4DD22B4122A92D904414AACCFF"/>
                </w:placeholder>
                <w:showingPlcHdr/>
                <w15:color w:val="000000"/>
              </w:sdtPr>
              <w:sdtEndPr/>
              <w:sdtContent>
                <w:r w:rsidR="00592DEC" w:rsidRPr="00592DEC">
                  <w:rPr>
                    <w:kern w:val="0"/>
                  </w:rPr>
                  <w:t>Click here to enter text.</w:t>
                </w:r>
              </w:sdtContent>
            </w:sdt>
            <w:r w:rsidR="00592DEC" w:rsidRPr="00592DEC">
              <w:rPr>
                <w:noProof/>
                <w:color w:val="auto"/>
                <w:kern w:val="0"/>
              </w:rPr>
              <w:tab/>
            </w:r>
          </w:p>
        </w:tc>
      </w:tr>
      <w:tr w:rsidR="00592DEC" w:rsidRPr="00592DEC" w14:paraId="0AD973B9" w14:textId="77777777" w:rsidTr="00F52C09">
        <w:trPr>
          <w:trHeight w:val="725"/>
          <w:jc w:val="center"/>
        </w:trPr>
        <w:tc>
          <w:tcPr>
            <w:tcW w:w="6839" w:type="dxa"/>
            <w:shd w:val="clear" w:color="auto" w:fill="F2F2F2" w:themeFill="background1" w:themeFillShade="F2"/>
          </w:tcPr>
          <w:p w14:paraId="225461AA" w14:textId="77777777" w:rsidR="00592DEC" w:rsidRPr="00592DEC" w:rsidRDefault="00592DEC" w:rsidP="00592DEC">
            <w:pPr>
              <w:numPr>
                <w:ilvl w:val="0"/>
                <w:numId w:val="32"/>
              </w:numPr>
              <w:tabs>
                <w:tab w:val="left" w:pos="7101"/>
              </w:tabs>
              <w:suppressAutoHyphens/>
              <w:spacing w:after="160" w:line="259" w:lineRule="auto"/>
              <w:contextualSpacing w:val="0"/>
              <w:rPr>
                <w:color w:val="auto"/>
                <w:kern w:val="2"/>
              </w:rPr>
            </w:pPr>
            <w:r w:rsidRPr="00592DEC">
              <w:rPr>
                <w:kern w:val="2"/>
              </w:rPr>
              <w:t>Explain how receiving the Early Literacy Grant would support a comprehensive assessment plan, use of your READ Act interim, progress monitoring, and diagnostic tools, to guide instruction to ensure 90-95% of students are at grade level by 3</w:t>
            </w:r>
            <w:r w:rsidRPr="00592DEC">
              <w:rPr>
                <w:kern w:val="2"/>
                <w:vertAlign w:val="superscript"/>
              </w:rPr>
              <w:t>rd</w:t>
            </w:r>
            <w:r w:rsidRPr="00592DEC">
              <w:rPr>
                <w:kern w:val="2"/>
              </w:rPr>
              <w:t xml:space="preserve"> grade.</w:t>
            </w:r>
          </w:p>
        </w:tc>
        <w:tc>
          <w:tcPr>
            <w:tcW w:w="778" w:type="dxa"/>
            <w:shd w:val="clear" w:color="auto" w:fill="F2F2F2" w:themeFill="background1" w:themeFillShade="F2"/>
            <w:vAlign w:val="center"/>
          </w:tcPr>
          <w:p w14:paraId="1A337C85" w14:textId="1D70EE80" w:rsidR="00592DEC" w:rsidRPr="00592DEC" w:rsidRDefault="008860A7" w:rsidP="008860A7">
            <w:pPr>
              <w:tabs>
                <w:tab w:val="left" w:pos="7101"/>
              </w:tabs>
              <w:suppressAutoHyphens/>
              <w:jc w:val="center"/>
              <w:rPr>
                <w:noProof/>
                <w:color w:val="auto"/>
                <w:kern w:val="0"/>
              </w:rPr>
            </w:pPr>
            <w:r>
              <w:rPr>
                <w:noProof/>
                <w:color w:val="auto"/>
                <w:kern w:val="0"/>
              </w:rPr>
              <w:t>0</w:t>
            </w:r>
          </w:p>
        </w:tc>
        <w:tc>
          <w:tcPr>
            <w:tcW w:w="952" w:type="dxa"/>
            <w:gridSpan w:val="2"/>
            <w:shd w:val="clear" w:color="auto" w:fill="F2F2F2" w:themeFill="background1" w:themeFillShade="F2"/>
            <w:vAlign w:val="center"/>
          </w:tcPr>
          <w:p w14:paraId="443CB1EA" w14:textId="107A6F82" w:rsidR="00592DEC" w:rsidRPr="00592DEC" w:rsidRDefault="008860A7" w:rsidP="008860A7">
            <w:pPr>
              <w:tabs>
                <w:tab w:val="left" w:pos="7101"/>
              </w:tabs>
              <w:suppressAutoHyphens/>
              <w:jc w:val="center"/>
              <w:rPr>
                <w:noProof/>
                <w:color w:val="auto"/>
                <w:kern w:val="0"/>
              </w:rPr>
            </w:pPr>
            <w:r>
              <w:rPr>
                <w:noProof/>
                <w:color w:val="auto"/>
                <w:kern w:val="0"/>
              </w:rPr>
              <w:t>3</w:t>
            </w:r>
          </w:p>
        </w:tc>
        <w:tc>
          <w:tcPr>
            <w:tcW w:w="1211" w:type="dxa"/>
            <w:shd w:val="clear" w:color="auto" w:fill="F2F2F2" w:themeFill="background1" w:themeFillShade="F2"/>
            <w:vAlign w:val="center"/>
          </w:tcPr>
          <w:p w14:paraId="67822F4E" w14:textId="44147AE2" w:rsidR="00592DEC" w:rsidRPr="00592DEC" w:rsidRDefault="008860A7" w:rsidP="008860A7">
            <w:pPr>
              <w:tabs>
                <w:tab w:val="left" w:pos="7101"/>
              </w:tabs>
              <w:suppressAutoHyphens/>
              <w:jc w:val="center"/>
              <w:rPr>
                <w:noProof/>
                <w:color w:val="auto"/>
                <w:kern w:val="0"/>
              </w:rPr>
            </w:pPr>
            <w:r>
              <w:rPr>
                <w:noProof/>
                <w:color w:val="auto"/>
                <w:kern w:val="0"/>
              </w:rPr>
              <w:t>7</w:t>
            </w:r>
          </w:p>
        </w:tc>
        <w:tc>
          <w:tcPr>
            <w:tcW w:w="1214" w:type="dxa"/>
            <w:shd w:val="clear" w:color="auto" w:fill="F2F2F2" w:themeFill="background1" w:themeFillShade="F2"/>
            <w:vAlign w:val="center"/>
          </w:tcPr>
          <w:p w14:paraId="085DA040" w14:textId="60BB13D4" w:rsidR="00592DEC" w:rsidRPr="00592DEC" w:rsidRDefault="008860A7" w:rsidP="008860A7">
            <w:pPr>
              <w:tabs>
                <w:tab w:val="left" w:pos="7101"/>
              </w:tabs>
              <w:suppressAutoHyphens/>
              <w:jc w:val="center"/>
              <w:rPr>
                <w:noProof/>
                <w:color w:val="auto"/>
                <w:kern w:val="0"/>
              </w:rPr>
            </w:pPr>
            <w:r>
              <w:rPr>
                <w:noProof/>
                <w:color w:val="auto"/>
                <w:kern w:val="0"/>
              </w:rPr>
              <w:t>10</w:t>
            </w:r>
          </w:p>
        </w:tc>
      </w:tr>
      <w:tr w:rsidR="00592DEC" w:rsidRPr="00592DEC" w14:paraId="521C4DCB" w14:textId="77777777" w:rsidTr="00FA00C0">
        <w:trPr>
          <w:trHeight w:val="334"/>
          <w:jc w:val="center"/>
        </w:trPr>
        <w:sdt>
          <w:sdtPr>
            <w:rPr>
              <w:noProof/>
            </w:rPr>
            <w:id w:val="680406488"/>
            <w:placeholder>
              <w:docPart w:val="FCCA3E5BA63743EE9CCE2BFA583A91AA"/>
            </w:placeholder>
            <w:showingPlcHdr/>
            <w15:color w:val="000000"/>
          </w:sdtPr>
          <w:sdtEndPr/>
          <w:sdtContent>
            <w:tc>
              <w:tcPr>
                <w:tcW w:w="10995" w:type="dxa"/>
                <w:gridSpan w:val="6"/>
                <w:shd w:val="clear" w:color="auto" w:fill="auto"/>
              </w:tcPr>
              <w:p w14:paraId="533923B9" w14:textId="77777777" w:rsidR="00592DEC" w:rsidRPr="00592DEC" w:rsidRDefault="00592DEC" w:rsidP="00592DEC">
                <w:pPr>
                  <w:suppressAutoHyphens/>
                  <w:rPr>
                    <w:noProof/>
                  </w:rPr>
                </w:pPr>
                <w:r w:rsidRPr="00592DEC">
                  <w:t>Click here to enter text.</w:t>
                </w:r>
              </w:p>
            </w:tc>
          </w:sdtContent>
        </w:sdt>
      </w:tr>
      <w:tr w:rsidR="00592DEC" w:rsidRPr="00592DEC" w14:paraId="3F098B24" w14:textId="77777777" w:rsidTr="00F52C09">
        <w:trPr>
          <w:trHeight w:val="535"/>
          <w:jc w:val="center"/>
        </w:trPr>
        <w:tc>
          <w:tcPr>
            <w:tcW w:w="6839" w:type="dxa"/>
            <w:shd w:val="clear" w:color="auto" w:fill="F2F2F2" w:themeFill="background1" w:themeFillShade="F2"/>
          </w:tcPr>
          <w:p w14:paraId="22E13991" w14:textId="77777777" w:rsidR="00592DEC" w:rsidRPr="00592DEC" w:rsidRDefault="00592DEC" w:rsidP="00592DEC">
            <w:pPr>
              <w:numPr>
                <w:ilvl w:val="0"/>
                <w:numId w:val="32"/>
              </w:numPr>
              <w:suppressAutoHyphens/>
              <w:spacing w:after="160" w:line="259" w:lineRule="auto"/>
              <w:contextualSpacing w:val="0"/>
              <w:rPr>
                <w:noProof/>
              </w:rPr>
            </w:pPr>
            <w:r w:rsidRPr="00592DEC">
              <w:rPr>
                <w:kern w:val="2"/>
              </w:rPr>
              <w:t>Describe current training and knowledge of staff in universal/core instruction, targeted and intensive instruction.</w:t>
            </w:r>
          </w:p>
        </w:tc>
        <w:tc>
          <w:tcPr>
            <w:tcW w:w="778" w:type="dxa"/>
            <w:shd w:val="clear" w:color="auto" w:fill="F2F2F2" w:themeFill="background1" w:themeFillShade="F2"/>
            <w:vAlign w:val="center"/>
          </w:tcPr>
          <w:p w14:paraId="356A3AD4" w14:textId="03F4A328" w:rsidR="00592DEC" w:rsidRPr="00592DEC" w:rsidRDefault="008860A7" w:rsidP="008860A7">
            <w:pPr>
              <w:suppressAutoHyphens/>
              <w:jc w:val="center"/>
              <w:rPr>
                <w:noProof/>
              </w:rPr>
            </w:pPr>
            <w:r>
              <w:rPr>
                <w:noProof/>
              </w:rPr>
              <w:t>0</w:t>
            </w:r>
          </w:p>
        </w:tc>
        <w:tc>
          <w:tcPr>
            <w:tcW w:w="952" w:type="dxa"/>
            <w:gridSpan w:val="2"/>
            <w:shd w:val="clear" w:color="auto" w:fill="F2F2F2" w:themeFill="background1" w:themeFillShade="F2"/>
            <w:vAlign w:val="center"/>
          </w:tcPr>
          <w:p w14:paraId="475FB7F9" w14:textId="5B23E1AA" w:rsidR="00592DEC" w:rsidRPr="00592DEC" w:rsidRDefault="008860A7" w:rsidP="008860A7">
            <w:pPr>
              <w:suppressAutoHyphens/>
              <w:jc w:val="center"/>
              <w:rPr>
                <w:noProof/>
              </w:rPr>
            </w:pPr>
            <w:r>
              <w:rPr>
                <w:noProof/>
              </w:rPr>
              <w:t>1</w:t>
            </w:r>
          </w:p>
        </w:tc>
        <w:tc>
          <w:tcPr>
            <w:tcW w:w="1211" w:type="dxa"/>
            <w:shd w:val="clear" w:color="auto" w:fill="F2F2F2" w:themeFill="background1" w:themeFillShade="F2"/>
            <w:vAlign w:val="center"/>
          </w:tcPr>
          <w:p w14:paraId="3E21A6F2" w14:textId="0A951013" w:rsidR="00592DEC" w:rsidRPr="00592DEC" w:rsidRDefault="008860A7" w:rsidP="008860A7">
            <w:pPr>
              <w:suppressAutoHyphens/>
              <w:jc w:val="center"/>
              <w:rPr>
                <w:noProof/>
              </w:rPr>
            </w:pPr>
            <w:r>
              <w:rPr>
                <w:noProof/>
              </w:rPr>
              <w:t>3</w:t>
            </w:r>
          </w:p>
        </w:tc>
        <w:tc>
          <w:tcPr>
            <w:tcW w:w="1214" w:type="dxa"/>
            <w:shd w:val="clear" w:color="auto" w:fill="F2F2F2" w:themeFill="background1" w:themeFillShade="F2"/>
            <w:vAlign w:val="center"/>
          </w:tcPr>
          <w:p w14:paraId="2C0E6370" w14:textId="1396702A" w:rsidR="00592DEC" w:rsidRPr="00592DEC" w:rsidRDefault="008860A7" w:rsidP="008860A7">
            <w:pPr>
              <w:suppressAutoHyphens/>
              <w:jc w:val="center"/>
              <w:rPr>
                <w:noProof/>
              </w:rPr>
            </w:pPr>
            <w:r>
              <w:rPr>
                <w:noProof/>
              </w:rPr>
              <w:t>5</w:t>
            </w:r>
          </w:p>
        </w:tc>
      </w:tr>
      <w:tr w:rsidR="00592DEC" w:rsidRPr="00592DEC" w14:paraId="64A057DC" w14:textId="77777777" w:rsidTr="00FA00C0">
        <w:trPr>
          <w:trHeight w:val="535"/>
          <w:jc w:val="center"/>
        </w:trPr>
        <w:sdt>
          <w:sdtPr>
            <w:rPr>
              <w:noProof/>
            </w:rPr>
            <w:id w:val="101842765"/>
            <w:placeholder>
              <w:docPart w:val="0913B803E8ED468F884D0CBB3BF86848"/>
            </w:placeholder>
            <w:showingPlcHdr/>
            <w15:color w:val="000000"/>
          </w:sdtPr>
          <w:sdtEndPr/>
          <w:sdtContent>
            <w:tc>
              <w:tcPr>
                <w:tcW w:w="10995" w:type="dxa"/>
                <w:gridSpan w:val="6"/>
                <w:shd w:val="clear" w:color="auto" w:fill="auto"/>
              </w:tcPr>
              <w:p w14:paraId="6C2BBA8B" w14:textId="77777777" w:rsidR="00592DEC" w:rsidRPr="00592DEC" w:rsidRDefault="00592DEC" w:rsidP="00592DEC">
                <w:pPr>
                  <w:suppressAutoHyphens/>
                  <w:rPr>
                    <w:noProof/>
                  </w:rPr>
                </w:pPr>
                <w:r w:rsidRPr="00592DEC">
                  <w:t>Click here to enter text.</w:t>
                </w:r>
              </w:p>
            </w:tc>
          </w:sdtContent>
        </w:sdt>
      </w:tr>
      <w:tr w:rsidR="00592DEC" w:rsidRPr="00592DEC" w14:paraId="6847240C" w14:textId="77777777" w:rsidTr="00F52C09">
        <w:trPr>
          <w:trHeight w:val="535"/>
          <w:jc w:val="center"/>
        </w:trPr>
        <w:tc>
          <w:tcPr>
            <w:tcW w:w="6839" w:type="dxa"/>
            <w:shd w:val="clear" w:color="auto" w:fill="F2F2F2" w:themeFill="background1" w:themeFillShade="F2"/>
          </w:tcPr>
          <w:p w14:paraId="76578C61" w14:textId="77777777" w:rsidR="00592DEC" w:rsidRPr="00592DEC" w:rsidRDefault="00592DEC" w:rsidP="00592DEC">
            <w:pPr>
              <w:numPr>
                <w:ilvl w:val="0"/>
                <w:numId w:val="32"/>
              </w:numPr>
              <w:suppressAutoHyphens/>
              <w:spacing w:after="160" w:line="259" w:lineRule="auto"/>
              <w:contextualSpacing w:val="0"/>
              <w:rPr>
                <w:noProof/>
              </w:rPr>
            </w:pPr>
            <w:r w:rsidRPr="00592DEC">
              <w:rPr>
                <w:kern w:val="2"/>
              </w:rPr>
              <w:t xml:space="preserve">Describe what training would be provided through receiving the Early Literacy Grant in universal/core instruction across 3 years in order to implement evidence—based literacy instruction throughout K-3 (best first instruction). </w:t>
            </w:r>
          </w:p>
        </w:tc>
        <w:tc>
          <w:tcPr>
            <w:tcW w:w="778" w:type="dxa"/>
            <w:shd w:val="clear" w:color="auto" w:fill="F2F2F2" w:themeFill="background1" w:themeFillShade="F2"/>
            <w:vAlign w:val="center"/>
          </w:tcPr>
          <w:p w14:paraId="17B14FF0" w14:textId="7FC9B61A" w:rsidR="00592DEC" w:rsidRPr="00592DEC" w:rsidRDefault="00ED47BE" w:rsidP="00ED47BE">
            <w:pPr>
              <w:suppressAutoHyphens/>
              <w:jc w:val="center"/>
              <w:rPr>
                <w:noProof/>
              </w:rPr>
            </w:pPr>
            <w:r>
              <w:rPr>
                <w:noProof/>
              </w:rPr>
              <w:t>0</w:t>
            </w:r>
          </w:p>
        </w:tc>
        <w:tc>
          <w:tcPr>
            <w:tcW w:w="952" w:type="dxa"/>
            <w:gridSpan w:val="2"/>
            <w:shd w:val="clear" w:color="auto" w:fill="F2F2F2" w:themeFill="background1" w:themeFillShade="F2"/>
            <w:vAlign w:val="center"/>
          </w:tcPr>
          <w:p w14:paraId="085476D8" w14:textId="785C067E" w:rsidR="00592DEC" w:rsidRPr="00592DEC" w:rsidRDefault="00ED47BE" w:rsidP="00ED47BE">
            <w:pPr>
              <w:suppressAutoHyphens/>
              <w:jc w:val="center"/>
              <w:rPr>
                <w:noProof/>
              </w:rPr>
            </w:pPr>
            <w:r>
              <w:rPr>
                <w:noProof/>
              </w:rPr>
              <w:t>1</w:t>
            </w:r>
          </w:p>
        </w:tc>
        <w:tc>
          <w:tcPr>
            <w:tcW w:w="1211" w:type="dxa"/>
            <w:shd w:val="clear" w:color="auto" w:fill="F2F2F2" w:themeFill="background1" w:themeFillShade="F2"/>
            <w:vAlign w:val="center"/>
          </w:tcPr>
          <w:p w14:paraId="2B5FE8FA" w14:textId="48422F62" w:rsidR="00592DEC" w:rsidRPr="00592DEC" w:rsidRDefault="00ED47BE" w:rsidP="00ED47BE">
            <w:pPr>
              <w:suppressAutoHyphens/>
              <w:jc w:val="center"/>
              <w:rPr>
                <w:noProof/>
              </w:rPr>
            </w:pPr>
            <w:r>
              <w:rPr>
                <w:noProof/>
              </w:rPr>
              <w:t>3</w:t>
            </w:r>
          </w:p>
        </w:tc>
        <w:tc>
          <w:tcPr>
            <w:tcW w:w="1214" w:type="dxa"/>
            <w:shd w:val="clear" w:color="auto" w:fill="F2F2F2" w:themeFill="background1" w:themeFillShade="F2"/>
            <w:vAlign w:val="center"/>
          </w:tcPr>
          <w:p w14:paraId="1979949E" w14:textId="2E20A535" w:rsidR="00592DEC" w:rsidRPr="00592DEC" w:rsidRDefault="00ED47BE" w:rsidP="00ED47BE">
            <w:pPr>
              <w:suppressAutoHyphens/>
              <w:jc w:val="center"/>
              <w:rPr>
                <w:noProof/>
              </w:rPr>
            </w:pPr>
            <w:r>
              <w:rPr>
                <w:noProof/>
              </w:rPr>
              <w:t>5</w:t>
            </w:r>
          </w:p>
        </w:tc>
      </w:tr>
      <w:tr w:rsidR="00592DEC" w:rsidRPr="00592DEC" w14:paraId="620353F3" w14:textId="77777777" w:rsidTr="00FA00C0">
        <w:trPr>
          <w:trHeight w:val="535"/>
          <w:jc w:val="center"/>
        </w:trPr>
        <w:sdt>
          <w:sdtPr>
            <w:rPr>
              <w:noProof/>
            </w:rPr>
            <w:id w:val="-1613972050"/>
            <w:placeholder>
              <w:docPart w:val="A6C44D41BAD94834974881EEC9C5F564"/>
            </w:placeholder>
            <w:showingPlcHdr/>
            <w15:color w:val="000000"/>
          </w:sdtPr>
          <w:sdtEndPr/>
          <w:sdtContent>
            <w:tc>
              <w:tcPr>
                <w:tcW w:w="10995" w:type="dxa"/>
                <w:gridSpan w:val="6"/>
                <w:shd w:val="clear" w:color="auto" w:fill="auto"/>
              </w:tcPr>
              <w:p w14:paraId="0C3ED879" w14:textId="77777777" w:rsidR="00592DEC" w:rsidRPr="00592DEC" w:rsidRDefault="00592DEC" w:rsidP="00592DEC">
                <w:pPr>
                  <w:suppressAutoHyphens/>
                  <w:rPr>
                    <w:noProof/>
                  </w:rPr>
                </w:pPr>
                <w:r w:rsidRPr="00592DEC">
                  <w:t>Click here to enter text.</w:t>
                </w:r>
              </w:p>
            </w:tc>
          </w:sdtContent>
        </w:sdt>
      </w:tr>
      <w:tr w:rsidR="00592DEC" w:rsidRPr="00592DEC" w14:paraId="6FCDD543" w14:textId="77777777" w:rsidTr="00F52C09">
        <w:trPr>
          <w:trHeight w:val="535"/>
          <w:jc w:val="center"/>
        </w:trPr>
        <w:tc>
          <w:tcPr>
            <w:tcW w:w="6839" w:type="dxa"/>
            <w:shd w:val="clear" w:color="auto" w:fill="F2F2F2" w:themeFill="background1" w:themeFillShade="F2"/>
          </w:tcPr>
          <w:p w14:paraId="34B881BF" w14:textId="77777777" w:rsidR="00592DEC" w:rsidRPr="00592DEC" w:rsidRDefault="00592DEC" w:rsidP="00592DEC">
            <w:pPr>
              <w:numPr>
                <w:ilvl w:val="0"/>
                <w:numId w:val="32"/>
              </w:numPr>
              <w:suppressAutoHyphens/>
              <w:spacing w:after="160" w:line="259" w:lineRule="auto"/>
              <w:contextualSpacing w:val="0"/>
              <w:rPr>
                <w:noProof/>
              </w:rPr>
            </w:pPr>
            <w:r w:rsidRPr="00592DEC">
              <w:rPr>
                <w:kern w:val="2"/>
              </w:rPr>
              <w:t xml:space="preserve">Describe what training would be provided through receiving the Early Literacy Grant to establish or enhance targeted and intensive instruction in order to create instruction across 3 years in order to implement evidence—based literacy instruction throughout K-3 (ensure integration of identified resources  – core programming, targeted, and intervention programming, READ Act interim, progress monitoring tools and diagnostic tools). </w:t>
            </w:r>
          </w:p>
        </w:tc>
        <w:tc>
          <w:tcPr>
            <w:tcW w:w="778" w:type="dxa"/>
            <w:shd w:val="clear" w:color="auto" w:fill="F2F2F2" w:themeFill="background1" w:themeFillShade="F2"/>
            <w:vAlign w:val="center"/>
          </w:tcPr>
          <w:p w14:paraId="25564884" w14:textId="356EBD98" w:rsidR="00592DEC" w:rsidRPr="00592DEC" w:rsidRDefault="00ED47BE" w:rsidP="00ED47BE">
            <w:pPr>
              <w:suppressAutoHyphens/>
              <w:jc w:val="center"/>
              <w:rPr>
                <w:noProof/>
              </w:rPr>
            </w:pPr>
            <w:r>
              <w:rPr>
                <w:noProof/>
              </w:rPr>
              <w:t>0</w:t>
            </w:r>
          </w:p>
        </w:tc>
        <w:tc>
          <w:tcPr>
            <w:tcW w:w="952" w:type="dxa"/>
            <w:gridSpan w:val="2"/>
            <w:shd w:val="clear" w:color="auto" w:fill="F2F2F2" w:themeFill="background1" w:themeFillShade="F2"/>
            <w:vAlign w:val="center"/>
          </w:tcPr>
          <w:p w14:paraId="7A28B868" w14:textId="746C33CD" w:rsidR="00592DEC" w:rsidRPr="00592DEC" w:rsidRDefault="00ED47BE" w:rsidP="00ED47BE">
            <w:pPr>
              <w:suppressAutoHyphens/>
              <w:jc w:val="center"/>
              <w:rPr>
                <w:noProof/>
              </w:rPr>
            </w:pPr>
            <w:r>
              <w:rPr>
                <w:noProof/>
              </w:rPr>
              <w:t>1</w:t>
            </w:r>
          </w:p>
        </w:tc>
        <w:tc>
          <w:tcPr>
            <w:tcW w:w="1211" w:type="dxa"/>
            <w:shd w:val="clear" w:color="auto" w:fill="F2F2F2" w:themeFill="background1" w:themeFillShade="F2"/>
            <w:vAlign w:val="center"/>
          </w:tcPr>
          <w:p w14:paraId="0737606D" w14:textId="760C3987" w:rsidR="00592DEC" w:rsidRPr="00592DEC" w:rsidRDefault="00ED47BE" w:rsidP="00ED47BE">
            <w:pPr>
              <w:suppressAutoHyphens/>
              <w:jc w:val="center"/>
              <w:rPr>
                <w:noProof/>
              </w:rPr>
            </w:pPr>
            <w:r>
              <w:rPr>
                <w:noProof/>
              </w:rPr>
              <w:t>3</w:t>
            </w:r>
          </w:p>
        </w:tc>
        <w:tc>
          <w:tcPr>
            <w:tcW w:w="1214" w:type="dxa"/>
            <w:shd w:val="clear" w:color="auto" w:fill="F2F2F2" w:themeFill="background1" w:themeFillShade="F2"/>
            <w:vAlign w:val="center"/>
          </w:tcPr>
          <w:p w14:paraId="727AE5C6" w14:textId="4E07EC33" w:rsidR="00592DEC" w:rsidRPr="00592DEC" w:rsidRDefault="00ED47BE" w:rsidP="00ED47BE">
            <w:pPr>
              <w:suppressAutoHyphens/>
              <w:jc w:val="center"/>
              <w:rPr>
                <w:noProof/>
              </w:rPr>
            </w:pPr>
            <w:r>
              <w:rPr>
                <w:noProof/>
              </w:rPr>
              <w:t>5</w:t>
            </w:r>
          </w:p>
        </w:tc>
      </w:tr>
      <w:tr w:rsidR="00592DEC" w:rsidRPr="00592DEC" w14:paraId="063B97DF" w14:textId="77777777" w:rsidTr="00FA00C0">
        <w:trPr>
          <w:trHeight w:val="535"/>
          <w:jc w:val="center"/>
        </w:trPr>
        <w:sdt>
          <w:sdtPr>
            <w:rPr>
              <w:noProof/>
            </w:rPr>
            <w:id w:val="277615710"/>
            <w:placeholder>
              <w:docPart w:val="AACE915D5D894660BF7AF7FCBE6C39EB"/>
            </w:placeholder>
            <w:showingPlcHdr/>
            <w15:color w:val="000000"/>
          </w:sdtPr>
          <w:sdtEndPr/>
          <w:sdtContent>
            <w:tc>
              <w:tcPr>
                <w:tcW w:w="10995" w:type="dxa"/>
                <w:gridSpan w:val="6"/>
                <w:shd w:val="clear" w:color="auto" w:fill="auto"/>
              </w:tcPr>
              <w:p w14:paraId="467B60C1" w14:textId="77777777" w:rsidR="00592DEC" w:rsidRPr="00592DEC" w:rsidRDefault="00592DEC" w:rsidP="00592DEC">
                <w:pPr>
                  <w:suppressAutoHyphens/>
                  <w:rPr>
                    <w:noProof/>
                  </w:rPr>
                </w:pPr>
                <w:r w:rsidRPr="00592DEC">
                  <w:t>Click here to enter text.</w:t>
                </w:r>
              </w:p>
            </w:tc>
          </w:sdtContent>
        </w:sdt>
      </w:tr>
      <w:tr w:rsidR="00592DEC" w:rsidRPr="00592DEC" w14:paraId="03036031" w14:textId="77777777" w:rsidTr="00F52C09">
        <w:trPr>
          <w:trHeight w:val="535"/>
          <w:jc w:val="center"/>
        </w:trPr>
        <w:tc>
          <w:tcPr>
            <w:tcW w:w="6839" w:type="dxa"/>
            <w:shd w:val="clear" w:color="auto" w:fill="F2F2F2" w:themeFill="background1" w:themeFillShade="F2"/>
          </w:tcPr>
          <w:p w14:paraId="373DEBA0" w14:textId="77777777" w:rsidR="00592DEC" w:rsidRPr="00592DEC" w:rsidRDefault="00592DEC" w:rsidP="00592DEC">
            <w:pPr>
              <w:numPr>
                <w:ilvl w:val="0"/>
                <w:numId w:val="32"/>
              </w:numPr>
              <w:suppressAutoHyphens/>
              <w:spacing w:after="160" w:line="259" w:lineRule="auto"/>
              <w:contextualSpacing w:val="0"/>
              <w:rPr>
                <w:noProof/>
              </w:rPr>
            </w:pPr>
            <w:r w:rsidRPr="00592DEC">
              <w:rPr>
                <w:kern w:val="2"/>
              </w:rPr>
              <w:t>Describe how the Early Literacy Grant will support current Unified Improvement Plan (UIP) efforts.</w:t>
            </w:r>
          </w:p>
        </w:tc>
        <w:tc>
          <w:tcPr>
            <w:tcW w:w="778" w:type="dxa"/>
            <w:shd w:val="clear" w:color="auto" w:fill="F2F2F2" w:themeFill="background1" w:themeFillShade="F2"/>
            <w:vAlign w:val="center"/>
          </w:tcPr>
          <w:p w14:paraId="5D853A01" w14:textId="20FD399F" w:rsidR="00592DEC" w:rsidRPr="00592DEC" w:rsidRDefault="00ED47BE" w:rsidP="00ED47BE">
            <w:pPr>
              <w:suppressAutoHyphens/>
              <w:jc w:val="center"/>
              <w:rPr>
                <w:noProof/>
              </w:rPr>
            </w:pPr>
            <w:r>
              <w:rPr>
                <w:noProof/>
              </w:rPr>
              <w:t>0</w:t>
            </w:r>
          </w:p>
        </w:tc>
        <w:tc>
          <w:tcPr>
            <w:tcW w:w="952" w:type="dxa"/>
            <w:gridSpan w:val="2"/>
            <w:shd w:val="clear" w:color="auto" w:fill="F2F2F2" w:themeFill="background1" w:themeFillShade="F2"/>
            <w:vAlign w:val="center"/>
          </w:tcPr>
          <w:p w14:paraId="5B0F333F" w14:textId="2D983B1D" w:rsidR="00592DEC" w:rsidRPr="00592DEC" w:rsidRDefault="00ED47BE" w:rsidP="00ED47BE">
            <w:pPr>
              <w:suppressAutoHyphens/>
              <w:jc w:val="center"/>
              <w:rPr>
                <w:noProof/>
              </w:rPr>
            </w:pPr>
            <w:r>
              <w:rPr>
                <w:noProof/>
              </w:rPr>
              <w:t>1</w:t>
            </w:r>
          </w:p>
        </w:tc>
        <w:tc>
          <w:tcPr>
            <w:tcW w:w="1211" w:type="dxa"/>
            <w:shd w:val="clear" w:color="auto" w:fill="F2F2F2" w:themeFill="background1" w:themeFillShade="F2"/>
            <w:vAlign w:val="center"/>
          </w:tcPr>
          <w:p w14:paraId="712DCD87" w14:textId="4420A3C6" w:rsidR="00592DEC" w:rsidRPr="00592DEC" w:rsidRDefault="00ED47BE" w:rsidP="00ED47BE">
            <w:pPr>
              <w:suppressAutoHyphens/>
              <w:jc w:val="center"/>
              <w:rPr>
                <w:noProof/>
              </w:rPr>
            </w:pPr>
            <w:r>
              <w:rPr>
                <w:noProof/>
              </w:rPr>
              <w:t>3</w:t>
            </w:r>
          </w:p>
        </w:tc>
        <w:tc>
          <w:tcPr>
            <w:tcW w:w="1214" w:type="dxa"/>
            <w:shd w:val="clear" w:color="auto" w:fill="F2F2F2" w:themeFill="background1" w:themeFillShade="F2"/>
            <w:vAlign w:val="center"/>
          </w:tcPr>
          <w:p w14:paraId="0532A57D" w14:textId="3337AD69" w:rsidR="00592DEC" w:rsidRPr="00592DEC" w:rsidRDefault="00ED47BE" w:rsidP="00ED47BE">
            <w:pPr>
              <w:suppressAutoHyphens/>
              <w:jc w:val="center"/>
              <w:rPr>
                <w:noProof/>
              </w:rPr>
            </w:pPr>
            <w:r>
              <w:rPr>
                <w:noProof/>
              </w:rPr>
              <w:t>5</w:t>
            </w:r>
          </w:p>
        </w:tc>
      </w:tr>
      <w:tr w:rsidR="00592DEC" w:rsidRPr="00592DEC" w14:paraId="63BC14AB" w14:textId="77777777" w:rsidTr="00FA00C0">
        <w:trPr>
          <w:trHeight w:val="535"/>
          <w:jc w:val="center"/>
        </w:trPr>
        <w:sdt>
          <w:sdtPr>
            <w:rPr>
              <w:noProof/>
            </w:rPr>
            <w:id w:val="-1296374954"/>
            <w:placeholder>
              <w:docPart w:val="A881D1614146449E9144FF569402B5B7"/>
            </w:placeholder>
            <w:showingPlcHdr/>
            <w15:color w:val="000000"/>
          </w:sdtPr>
          <w:sdtEndPr/>
          <w:sdtContent>
            <w:tc>
              <w:tcPr>
                <w:tcW w:w="10995" w:type="dxa"/>
                <w:gridSpan w:val="6"/>
                <w:shd w:val="clear" w:color="auto" w:fill="auto"/>
              </w:tcPr>
              <w:p w14:paraId="338DD89F" w14:textId="77777777" w:rsidR="00592DEC" w:rsidRPr="00592DEC" w:rsidRDefault="00592DEC" w:rsidP="00592DEC">
                <w:pPr>
                  <w:suppressAutoHyphens/>
                  <w:rPr>
                    <w:noProof/>
                  </w:rPr>
                </w:pPr>
                <w:r w:rsidRPr="00592DEC">
                  <w:t>Click here to enter text.</w:t>
                </w:r>
              </w:p>
            </w:tc>
          </w:sdtContent>
        </w:sdt>
      </w:tr>
      <w:tr w:rsidR="00592DEC" w:rsidRPr="00592DEC" w14:paraId="457FC1CC" w14:textId="77777777" w:rsidTr="00FA00C0">
        <w:trPr>
          <w:trHeight w:val="535"/>
          <w:jc w:val="center"/>
        </w:trPr>
        <w:tc>
          <w:tcPr>
            <w:tcW w:w="10995"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71CAD9" w14:textId="77777777" w:rsidR="00592DEC" w:rsidRPr="00592DEC" w:rsidRDefault="00592DEC" w:rsidP="00592DEC">
            <w:pPr>
              <w:suppressAutoHyphens/>
              <w:rPr>
                <w:b/>
                <w:noProof/>
                <w:color w:val="auto"/>
              </w:rPr>
            </w:pPr>
            <w:r w:rsidRPr="00592DEC">
              <w:rPr>
                <w:b/>
                <w:noProof/>
                <w:color w:val="auto"/>
              </w:rPr>
              <w:t>Reviewer Comments:</w:t>
            </w:r>
          </w:p>
        </w:tc>
      </w:tr>
      <w:tr w:rsidR="00592DEC" w:rsidRPr="00592DEC" w14:paraId="0F6F1201" w14:textId="77777777" w:rsidTr="00FA00C0">
        <w:trPr>
          <w:trHeight w:val="445"/>
          <w:jc w:val="center"/>
        </w:trPr>
        <w:tc>
          <w:tcPr>
            <w:tcW w:w="8483" w:type="dxa"/>
            <w:gridSpan w:val="3"/>
            <w:shd w:val="clear" w:color="auto" w:fill="F2F2F2" w:themeFill="background1" w:themeFillShade="F2"/>
          </w:tcPr>
          <w:p w14:paraId="513A7637" w14:textId="77777777" w:rsidR="00592DEC" w:rsidRPr="00592DEC" w:rsidRDefault="00592DEC" w:rsidP="00592DEC">
            <w:pPr>
              <w:tabs>
                <w:tab w:val="left" w:pos="2535"/>
              </w:tabs>
              <w:suppressAutoHyphens/>
              <w:jc w:val="right"/>
              <w:rPr>
                <w:b/>
                <w:noProof/>
              </w:rPr>
            </w:pPr>
            <w:r w:rsidRPr="00592DEC">
              <w:rPr>
                <w:b/>
                <w:noProof/>
              </w:rPr>
              <w:t>Total</w:t>
            </w:r>
          </w:p>
        </w:tc>
        <w:tc>
          <w:tcPr>
            <w:tcW w:w="2511" w:type="dxa"/>
            <w:gridSpan w:val="3"/>
            <w:shd w:val="clear" w:color="auto" w:fill="auto"/>
            <w:vAlign w:val="center"/>
          </w:tcPr>
          <w:p w14:paraId="4AD60448" w14:textId="148D68F7" w:rsidR="00592DEC" w:rsidRPr="00592DEC" w:rsidRDefault="00592DEC" w:rsidP="00ED47BE">
            <w:pPr>
              <w:tabs>
                <w:tab w:val="left" w:pos="2535"/>
              </w:tabs>
              <w:suppressAutoHyphens/>
              <w:jc w:val="right"/>
              <w:rPr>
                <w:b/>
                <w:noProof/>
              </w:rPr>
            </w:pPr>
            <w:r w:rsidRPr="00592DEC">
              <w:rPr>
                <w:b/>
                <w:noProof/>
              </w:rPr>
              <w:t>/</w:t>
            </w:r>
            <w:r w:rsidR="00ED47BE">
              <w:rPr>
                <w:b/>
                <w:noProof/>
              </w:rPr>
              <w:t>35</w:t>
            </w:r>
          </w:p>
        </w:tc>
      </w:tr>
    </w:tbl>
    <w:p w14:paraId="33126DA8" w14:textId="77777777" w:rsidR="00592DEC" w:rsidRPr="00592DEC" w:rsidRDefault="00592DEC" w:rsidP="00592DEC"/>
    <w:p w14:paraId="65058FD5" w14:textId="77777777" w:rsidR="00592DEC" w:rsidRPr="00592DEC" w:rsidRDefault="00592DEC" w:rsidP="00592DEC"/>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6758"/>
        <w:gridCol w:w="769"/>
        <w:gridCol w:w="28"/>
        <w:gridCol w:w="827"/>
        <w:gridCol w:w="1283"/>
        <w:gridCol w:w="1284"/>
      </w:tblGrid>
      <w:tr w:rsidR="00592DEC" w:rsidRPr="00592DEC" w14:paraId="671D8EC0" w14:textId="77777777" w:rsidTr="00434C09">
        <w:trPr>
          <w:trHeight w:val="1580"/>
          <w:jc w:val="center"/>
        </w:trPr>
        <w:tc>
          <w:tcPr>
            <w:tcW w:w="6758" w:type="dxa"/>
            <w:shd w:val="clear" w:color="auto" w:fill="5B9BD5" w:themeFill="accent1"/>
            <w:vAlign w:val="center"/>
          </w:tcPr>
          <w:p w14:paraId="216BDB5D" w14:textId="77777777" w:rsidR="00592DEC" w:rsidRPr="00592DEC" w:rsidRDefault="00592DEC" w:rsidP="00592DEC">
            <w:pPr>
              <w:suppressAutoHyphens/>
              <w:outlineLvl w:val="0"/>
              <w:rPr>
                <w:b/>
                <w:noProof/>
                <w:sz w:val="24"/>
                <w:szCs w:val="24"/>
              </w:rPr>
            </w:pPr>
            <w:r w:rsidRPr="00592DEC">
              <w:rPr>
                <w:b/>
                <w:noProof/>
                <w:sz w:val="24"/>
                <w:szCs w:val="24"/>
              </w:rPr>
              <w:t>Section C: Sustainability of the Program beyond the Years of Grant Funding</w:t>
            </w:r>
          </w:p>
        </w:tc>
        <w:tc>
          <w:tcPr>
            <w:tcW w:w="797" w:type="dxa"/>
            <w:gridSpan w:val="2"/>
            <w:tcBorders>
              <w:bottom w:val="single" w:sz="4" w:space="0" w:color="auto"/>
            </w:tcBorders>
            <w:shd w:val="clear" w:color="auto" w:fill="5B9BD5" w:themeFill="accent1"/>
          </w:tcPr>
          <w:p w14:paraId="41CB315D"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Minimally  Addressed or does not meet criteria</w:t>
            </w:r>
          </w:p>
          <w:p w14:paraId="2B318791"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262A83CB" w14:textId="77777777" w:rsidR="00592DEC" w:rsidRPr="00592DEC" w:rsidRDefault="00592DEC" w:rsidP="00592DEC">
            <w:pPr>
              <w:suppressAutoHyphens/>
              <w:outlineLvl w:val="0"/>
              <w:rPr>
                <w:b/>
                <w:noProof/>
                <w:sz w:val="24"/>
                <w:szCs w:val="24"/>
              </w:rPr>
            </w:pPr>
            <w:r w:rsidRPr="00592DEC">
              <w:rPr>
                <w:rFonts w:ascii="Calibri" w:eastAsia="Calibri" w:hAnsi="Calibri" w:cs="Times New Roman"/>
                <w:b/>
                <w:i/>
                <w:color w:val="262626"/>
                <w:sz w:val="12"/>
                <w:szCs w:val="12"/>
              </w:rPr>
              <w:t>(information not provided)</w:t>
            </w:r>
          </w:p>
        </w:tc>
        <w:tc>
          <w:tcPr>
            <w:tcW w:w="827" w:type="dxa"/>
            <w:tcBorders>
              <w:bottom w:val="single" w:sz="4" w:space="0" w:color="auto"/>
            </w:tcBorders>
            <w:shd w:val="clear" w:color="auto" w:fill="5B9BD5" w:themeFill="accent1"/>
          </w:tcPr>
          <w:p w14:paraId="480ECC7A" w14:textId="77777777" w:rsidR="00592DEC" w:rsidRPr="00592DEC" w:rsidRDefault="00592DEC" w:rsidP="00592DEC">
            <w:pPr>
              <w:spacing w:after="160" w:line="259" w:lineRule="auto"/>
              <w:jc w:val="center"/>
              <w:rPr>
                <w:rFonts w:ascii="Calibri" w:eastAsia="Calibri" w:hAnsi="Calibri" w:cs="Times New Roman"/>
                <w:b/>
                <w:color w:val="auto"/>
                <w:kern w:val="0"/>
                <w:sz w:val="16"/>
                <w:szCs w:val="16"/>
              </w:rPr>
            </w:pPr>
            <w:r w:rsidRPr="00592DEC">
              <w:rPr>
                <w:rFonts w:ascii="Calibri" w:eastAsia="Calibri" w:hAnsi="Calibri" w:cs="Times New Roman"/>
                <w:b/>
                <w:color w:val="auto"/>
                <w:kern w:val="0"/>
                <w:sz w:val="16"/>
                <w:szCs w:val="16"/>
              </w:rPr>
              <w:t>Met some but not all identified criteria</w:t>
            </w:r>
          </w:p>
          <w:p w14:paraId="7AC733F7"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47218E28"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(requires additional clarification)</w:t>
            </w:r>
          </w:p>
        </w:tc>
        <w:tc>
          <w:tcPr>
            <w:tcW w:w="1283" w:type="dxa"/>
            <w:tcBorders>
              <w:bottom w:val="single" w:sz="4" w:space="0" w:color="auto"/>
            </w:tcBorders>
            <w:shd w:val="clear" w:color="auto" w:fill="5B9BD5" w:themeFill="accent1"/>
          </w:tcPr>
          <w:p w14:paraId="6D575F15"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Addressed criteria but did not provide thorough detail</w:t>
            </w:r>
          </w:p>
          <w:p w14:paraId="4BE79E91"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0FBAF6EC"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(adequate response, but not thoroughly developed or high quality response)</w:t>
            </w:r>
          </w:p>
        </w:tc>
        <w:tc>
          <w:tcPr>
            <w:tcW w:w="1284" w:type="dxa"/>
            <w:tcBorders>
              <w:bottom w:val="single" w:sz="4" w:space="0" w:color="auto"/>
            </w:tcBorders>
            <w:shd w:val="clear" w:color="auto" w:fill="5B9BD5" w:themeFill="accent1"/>
          </w:tcPr>
          <w:p w14:paraId="129F71D6"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Met All Criteria with High Quality</w:t>
            </w:r>
          </w:p>
          <w:p w14:paraId="09DED7C4" w14:textId="77777777" w:rsidR="00592DEC" w:rsidRPr="00592DEC" w:rsidRDefault="00592DEC" w:rsidP="00592DEC">
            <w:pPr>
              <w:spacing w:before="60" w:after="60" w:line="259" w:lineRule="auto"/>
              <w:jc w:val="center"/>
              <w:rPr>
                <w:rFonts w:ascii="Calibri" w:eastAsia="Calibri" w:hAnsi="Calibri" w:cs="Times New Roman"/>
                <w:b/>
                <w:i/>
                <w:color w:val="262626"/>
                <w:sz w:val="12"/>
                <w:szCs w:val="12"/>
              </w:rPr>
            </w:pPr>
          </w:p>
          <w:p w14:paraId="45083672"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(Clear, concise and well thought out response)</w:t>
            </w:r>
          </w:p>
        </w:tc>
      </w:tr>
      <w:tr w:rsidR="00592DEC" w:rsidRPr="00592DEC" w14:paraId="5B4E2C91" w14:textId="77777777" w:rsidTr="00F52C09">
        <w:trPr>
          <w:trHeight w:val="1278"/>
          <w:jc w:val="center"/>
        </w:trPr>
        <w:tc>
          <w:tcPr>
            <w:tcW w:w="6758" w:type="dxa"/>
            <w:shd w:val="clear" w:color="auto" w:fill="F2F2F2" w:themeFill="background1" w:themeFillShade="F2"/>
          </w:tcPr>
          <w:p w14:paraId="73FA45B2" w14:textId="77777777" w:rsidR="00592DEC" w:rsidRPr="00592DEC" w:rsidRDefault="00592DEC" w:rsidP="00592DEC">
            <w:pPr>
              <w:numPr>
                <w:ilvl w:val="0"/>
                <w:numId w:val="33"/>
              </w:numPr>
              <w:suppressAutoHyphens/>
              <w:spacing w:after="160" w:line="259" w:lineRule="auto"/>
              <w:contextualSpacing w:val="0"/>
              <w:rPr>
                <w:bCs/>
                <w:noProof/>
                <w:color w:val="auto"/>
              </w:rPr>
            </w:pPr>
            <w:r w:rsidRPr="00592DEC">
              <w:rPr>
                <w:bCs/>
                <w:noProof/>
                <w:color w:val="auto"/>
              </w:rPr>
              <w:t xml:space="preserve">Describe current leadership team.Please share who serves, meeting frequency, recent efforts supported and lead by this team. </w:t>
            </w:r>
          </w:p>
          <w:p w14:paraId="6350B7B8" w14:textId="3C3693C6" w:rsidR="00592DEC" w:rsidRPr="00592DEC" w:rsidRDefault="00592DEC" w:rsidP="00434C09">
            <w:pPr>
              <w:suppressAutoHyphens/>
              <w:ind w:left="360"/>
              <w:contextualSpacing w:val="0"/>
              <w:rPr>
                <w:bCs/>
                <w:i/>
                <w:noProof/>
                <w:color w:val="auto"/>
              </w:rPr>
            </w:pPr>
            <w:r w:rsidRPr="00592DEC">
              <w:rPr>
                <w:bCs/>
                <w:i/>
                <w:noProof/>
                <w:color w:val="auto"/>
              </w:rPr>
              <w:t>If this structure currently is not e</w:t>
            </w:r>
            <w:r w:rsidR="00434C09">
              <w:rPr>
                <w:bCs/>
                <w:i/>
                <w:noProof/>
                <w:color w:val="auto"/>
              </w:rPr>
              <w:t>st</w:t>
            </w:r>
            <w:r w:rsidRPr="00592DEC">
              <w:rPr>
                <w:bCs/>
                <w:i/>
                <w:noProof/>
                <w:color w:val="auto"/>
              </w:rPr>
              <w:t>ablished, please describe how an in</w:t>
            </w:r>
            <w:r w:rsidR="00434C09">
              <w:rPr>
                <w:bCs/>
                <w:i/>
                <w:noProof/>
                <w:color w:val="auto"/>
              </w:rPr>
              <w:t>s</w:t>
            </w:r>
            <w:r w:rsidRPr="00592DEC">
              <w:rPr>
                <w:bCs/>
                <w:i/>
                <w:noProof/>
                <w:color w:val="auto"/>
              </w:rPr>
              <w:t>tructional leadership structure could ben</w:t>
            </w:r>
            <w:r w:rsidR="00434C09">
              <w:rPr>
                <w:bCs/>
                <w:i/>
                <w:noProof/>
                <w:color w:val="auto"/>
              </w:rPr>
              <w:t>e</w:t>
            </w:r>
            <w:r w:rsidRPr="00592DEC">
              <w:rPr>
                <w:bCs/>
                <w:i/>
                <w:noProof/>
                <w:color w:val="auto"/>
              </w:rPr>
              <w:t xml:space="preserve">fit your system. </w:t>
            </w:r>
          </w:p>
        </w:tc>
        <w:tc>
          <w:tcPr>
            <w:tcW w:w="797" w:type="dxa"/>
            <w:gridSpan w:val="2"/>
            <w:shd w:val="clear" w:color="auto" w:fill="F2F2F2" w:themeFill="background1" w:themeFillShade="F2"/>
            <w:vAlign w:val="center"/>
          </w:tcPr>
          <w:p w14:paraId="2AA50A00" w14:textId="0F98CF91" w:rsidR="00592DEC" w:rsidRPr="00ED47BE" w:rsidRDefault="00ED47BE" w:rsidP="00592DEC">
            <w:pPr>
              <w:suppressAutoHyphens/>
              <w:ind w:left="360"/>
              <w:rPr>
                <w:color w:val="auto"/>
                <w:kern w:val="2"/>
              </w:rPr>
            </w:pPr>
            <w:r w:rsidRPr="00ED47BE">
              <w:rPr>
                <w:color w:val="auto"/>
                <w:kern w:val="2"/>
              </w:rPr>
              <w:t>0</w:t>
            </w:r>
          </w:p>
        </w:tc>
        <w:tc>
          <w:tcPr>
            <w:tcW w:w="827" w:type="dxa"/>
            <w:shd w:val="clear" w:color="auto" w:fill="F2F2F2" w:themeFill="background1" w:themeFillShade="F2"/>
            <w:vAlign w:val="center"/>
          </w:tcPr>
          <w:p w14:paraId="187D7B04" w14:textId="745FA7D2" w:rsidR="00592DEC" w:rsidRPr="00ED47BE" w:rsidRDefault="00ED47BE" w:rsidP="00592DEC">
            <w:pPr>
              <w:suppressAutoHyphens/>
              <w:ind w:left="360"/>
              <w:rPr>
                <w:color w:val="auto"/>
                <w:kern w:val="2"/>
              </w:rPr>
            </w:pPr>
            <w:r w:rsidRPr="00ED47BE">
              <w:rPr>
                <w:color w:val="auto"/>
                <w:kern w:val="2"/>
              </w:rPr>
              <w:t>1</w:t>
            </w:r>
          </w:p>
        </w:tc>
        <w:tc>
          <w:tcPr>
            <w:tcW w:w="1283" w:type="dxa"/>
            <w:shd w:val="clear" w:color="auto" w:fill="F2F2F2" w:themeFill="background1" w:themeFillShade="F2"/>
            <w:vAlign w:val="center"/>
          </w:tcPr>
          <w:p w14:paraId="20E51A34" w14:textId="14B61256" w:rsidR="00592DEC" w:rsidRPr="00ED47BE" w:rsidRDefault="00ED47BE" w:rsidP="00592DEC">
            <w:pPr>
              <w:suppressAutoHyphens/>
              <w:ind w:left="360"/>
              <w:rPr>
                <w:color w:val="auto"/>
                <w:kern w:val="2"/>
              </w:rPr>
            </w:pPr>
            <w:r w:rsidRPr="00ED47BE">
              <w:rPr>
                <w:color w:val="auto"/>
                <w:kern w:val="2"/>
              </w:rPr>
              <w:t>3</w:t>
            </w:r>
          </w:p>
        </w:tc>
        <w:tc>
          <w:tcPr>
            <w:tcW w:w="1284" w:type="dxa"/>
            <w:shd w:val="clear" w:color="auto" w:fill="F2F2F2" w:themeFill="background1" w:themeFillShade="F2"/>
            <w:vAlign w:val="center"/>
          </w:tcPr>
          <w:p w14:paraId="102AF6E3" w14:textId="27EA2836" w:rsidR="00592DEC" w:rsidRPr="00ED47BE" w:rsidRDefault="00ED47BE" w:rsidP="00592DEC">
            <w:pPr>
              <w:suppressAutoHyphens/>
              <w:ind w:left="360"/>
              <w:rPr>
                <w:color w:val="auto"/>
                <w:kern w:val="2"/>
              </w:rPr>
            </w:pPr>
            <w:r w:rsidRPr="00ED47BE">
              <w:rPr>
                <w:color w:val="auto"/>
                <w:kern w:val="2"/>
              </w:rPr>
              <w:t>5</w:t>
            </w:r>
          </w:p>
        </w:tc>
      </w:tr>
      <w:tr w:rsidR="00592DEC" w:rsidRPr="00592DEC" w14:paraId="57369F13" w14:textId="77777777" w:rsidTr="00FA00C0">
        <w:trPr>
          <w:trHeight w:val="270"/>
          <w:jc w:val="center"/>
        </w:trPr>
        <w:tc>
          <w:tcPr>
            <w:tcW w:w="10949" w:type="dxa"/>
            <w:gridSpan w:val="6"/>
            <w:shd w:val="clear" w:color="auto" w:fill="auto"/>
          </w:tcPr>
          <w:p w14:paraId="6110A92A" w14:textId="77777777" w:rsidR="00592DEC" w:rsidRPr="00592DEC" w:rsidRDefault="005C6704" w:rsidP="00592DEC">
            <w:pPr>
              <w:suppressAutoHyphens/>
              <w:rPr>
                <w:noProof/>
                <w:color w:val="auto"/>
                <w:kern w:val="0"/>
              </w:rPr>
            </w:pPr>
            <w:sdt>
              <w:sdtPr>
                <w:rPr>
                  <w:noProof/>
                  <w:color w:val="auto"/>
                  <w:kern w:val="0"/>
                </w:rPr>
                <w:id w:val="531539909"/>
                <w:placeholder>
                  <w:docPart w:val="10E22B3BAD004152A06EDC485AA78F08"/>
                </w:placeholder>
                <w:showingPlcHdr/>
                <w15:color w:val="000000"/>
              </w:sdtPr>
              <w:sdtEndPr/>
              <w:sdtContent>
                <w:r w:rsidR="00592DEC" w:rsidRPr="00592DEC">
                  <w:rPr>
                    <w:kern w:val="0"/>
                  </w:rPr>
                  <w:t>Click here to enter text.</w:t>
                </w:r>
              </w:sdtContent>
            </w:sdt>
            <w:r w:rsidR="00592DEC" w:rsidRPr="00592DEC">
              <w:rPr>
                <w:noProof/>
                <w:color w:val="auto"/>
                <w:kern w:val="0"/>
              </w:rPr>
              <w:tab/>
            </w:r>
          </w:p>
        </w:tc>
      </w:tr>
      <w:tr w:rsidR="00592DEC" w:rsidRPr="00592DEC" w14:paraId="4A09FFEF" w14:textId="77777777" w:rsidTr="00F52C09">
        <w:trPr>
          <w:trHeight w:val="737"/>
          <w:jc w:val="center"/>
        </w:trPr>
        <w:tc>
          <w:tcPr>
            <w:tcW w:w="6758" w:type="dxa"/>
            <w:shd w:val="clear" w:color="auto" w:fill="F2F2F2" w:themeFill="background1" w:themeFillShade="F2"/>
          </w:tcPr>
          <w:p w14:paraId="65818E8A" w14:textId="77777777" w:rsidR="00592DEC" w:rsidRPr="00592DEC" w:rsidRDefault="00592DEC" w:rsidP="00592DEC">
            <w:pPr>
              <w:numPr>
                <w:ilvl w:val="0"/>
                <w:numId w:val="33"/>
              </w:numPr>
              <w:tabs>
                <w:tab w:val="left" w:pos="7101"/>
              </w:tabs>
              <w:suppressAutoHyphens/>
              <w:spacing w:after="160" w:line="259" w:lineRule="auto"/>
              <w:contextualSpacing w:val="0"/>
              <w:rPr>
                <w:color w:val="auto"/>
                <w:kern w:val="2"/>
              </w:rPr>
            </w:pPr>
            <w:r w:rsidRPr="00592DEC">
              <w:rPr>
                <w:kern w:val="2"/>
              </w:rPr>
              <w:t>Provide evidence that the staff, including leadership team is willing and ready to implement the Early Literacy Grant with program fidelity.</w:t>
            </w:r>
          </w:p>
        </w:tc>
        <w:tc>
          <w:tcPr>
            <w:tcW w:w="769" w:type="dxa"/>
            <w:shd w:val="clear" w:color="auto" w:fill="F2F2F2" w:themeFill="background1" w:themeFillShade="F2"/>
            <w:vAlign w:val="center"/>
          </w:tcPr>
          <w:p w14:paraId="364640E4" w14:textId="5D157795" w:rsidR="00592DEC" w:rsidRPr="00592DEC" w:rsidRDefault="00ED47BE" w:rsidP="00ED47BE">
            <w:pPr>
              <w:tabs>
                <w:tab w:val="left" w:pos="7101"/>
              </w:tabs>
              <w:suppressAutoHyphens/>
              <w:jc w:val="center"/>
              <w:rPr>
                <w:noProof/>
                <w:color w:val="auto"/>
                <w:kern w:val="0"/>
              </w:rPr>
            </w:pPr>
            <w:r>
              <w:rPr>
                <w:noProof/>
                <w:color w:val="auto"/>
                <w:kern w:val="0"/>
              </w:rPr>
              <w:t>0</w:t>
            </w:r>
          </w:p>
        </w:tc>
        <w:tc>
          <w:tcPr>
            <w:tcW w:w="855" w:type="dxa"/>
            <w:gridSpan w:val="2"/>
            <w:shd w:val="clear" w:color="auto" w:fill="F2F2F2" w:themeFill="background1" w:themeFillShade="F2"/>
            <w:vAlign w:val="center"/>
          </w:tcPr>
          <w:p w14:paraId="40342EDD" w14:textId="1B997269" w:rsidR="00592DEC" w:rsidRPr="00592DEC" w:rsidRDefault="00ED47BE" w:rsidP="00ED47BE">
            <w:pPr>
              <w:tabs>
                <w:tab w:val="left" w:pos="7101"/>
              </w:tabs>
              <w:suppressAutoHyphens/>
              <w:jc w:val="center"/>
              <w:rPr>
                <w:noProof/>
                <w:color w:val="auto"/>
                <w:kern w:val="0"/>
              </w:rPr>
            </w:pPr>
            <w:r>
              <w:rPr>
                <w:noProof/>
                <w:color w:val="auto"/>
                <w:kern w:val="0"/>
              </w:rPr>
              <w:t>3</w:t>
            </w:r>
          </w:p>
        </w:tc>
        <w:tc>
          <w:tcPr>
            <w:tcW w:w="1283" w:type="dxa"/>
            <w:shd w:val="clear" w:color="auto" w:fill="F2F2F2" w:themeFill="background1" w:themeFillShade="F2"/>
            <w:vAlign w:val="center"/>
          </w:tcPr>
          <w:p w14:paraId="2CF6AB6E" w14:textId="68C6F378" w:rsidR="00592DEC" w:rsidRPr="00592DEC" w:rsidRDefault="00ED47BE" w:rsidP="00ED47BE">
            <w:pPr>
              <w:tabs>
                <w:tab w:val="left" w:pos="7101"/>
              </w:tabs>
              <w:suppressAutoHyphens/>
              <w:jc w:val="center"/>
              <w:rPr>
                <w:noProof/>
                <w:color w:val="auto"/>
                <w:kern w:val="0"/>
              </w:rPr>
            </w:pPr>
            <w:r>
              <w:rPr>
                <w:noProof/>
                <w:color w:val="auto"/>
                <w:kern w:val="0"/>
              </w:rPr>
              <w:t>7</w:t>
            </w:r>
          </w:p>
        </w:tc>
        <w:tc>
          <w:tcPr>
            <w:tcW w:w="1284" w:type="dxa"/>
            <w:shd w:val="clear" w:color="auto" w:fill="F2F2F2" w:themeFill="background1" w:themeFillShade="F2"/>
            <w:vAlign w:val="center"/>
          </w:tcPr>
          <w:p w14:paraId="0E1B57F5" w14:textId="33772DD1" w:rsidR="00592DEC" w:rsidRPr="00592DEC" w:rsidRDefault="00ED47BE" w:rsidP="00ED47BE">
            <w:pPr>
              <w:tabs>
                <w:tab w:val="left" w:pos="7101"/>
              </w:tabs>
              <w:suppressAutoHyphens/>
              <w:jc w:val="center"/>
              <w:rPr>
                <w:noProof/>
                <w:color w:val="auto"/>
                <w:kern w:val="0"/>
              </w:rPr>
            </w:pPr>
            <w:r>
              <w:rPr>
                <w:noProof/>
                <w:color w:val="auto"/>
                <w:kern w:val="0"/>
              </w:rPr>
              <w:t>10</w:t>
            </w:r>
          </w:p>
        </w:tc>
      </w:tr>
      <w:tr w:rsidR="00592DEC" w:rsidRPr="00592DEC" w14:paraId="7B290D89" w14:textId="77777777" w:rsidTr="00FA00C0">
        <w:trPr>
          <w:trHeight w:val="270"/>
          <w:jc w:val="center"/>
        </w:trPr>
        <w:sdt>
          <w:sdtPr>
            <w:rPr>
              <w:noProof/>
            </w:rPr>
            <w:id w:val="-1646421801"/>
            <w:placeholder>
              <w:docPart w:val="119664C20CB24DBCA846C41C04C13F99"/>
            </w:placeholder>
            <w:showingPlcHdr/>
            <w15:color w:val="000000"/>
          </w:sdtPr>
          <w:sdtEndPr/>
          <w:sdtContent>
            <w:tc>
              <w:tcPr>
                <w:tcW w:w="10949" w:type="dxa"/>
                <w:gridSpan w:val="6"/>
                <w:shd w:val="clear" w:color="auto" w:fill="auto"/>
              </w:tcPr>
              <w:p w14:paraId="7CAC5AEC" w14:textId="77777777" w:rsidR="00592DEC" w:rsidRPr="00592DEC" w:rsidRDefault="00592DEC" w:rsidP="00592DEC">
                <w:pPr>
                  <w:suppressAutoHyphens/>
                  <w:rPr>
                    <w:noProof/>
                  </w:rPr>
                </w:pPr>
                <w:r w:rsidRPr="00592DEC">
                  <w:t>Click here to enter text.</w:t>
                </w:r>
              </w:p>
            </w:tc>
          </w:sdtContent>
        </w:sdt>
      </w:tr>
      <w:tr w:rsidR="00592DEC" w:rsidRPr="00592DEC" w14:paraId="0733FC39" w14:textId="77777777" w:rsidTr="00F52C09">
        <w:trPr>
          <w:trHeight w:val="737"/>
          <w:jc w:val="center"/>
        </w:trPr>
        <w:tc>
          <w:tcPr>
            <w:tcW w:w="6758" w:type="dxa"/>
            <w:shd w:val="clear" w:color="auto" w:fill="F2F2F2" w:themeFill="background1" w:themeFillShade="F2"/>
          </w:tcPr>
          <w:p w14:paraId="70F94012" w14:textId="77777777" w:rsidR="00592DEC" w:rsidRPr="00592DEC" w:rsidRDefault="00592DEC" w:rsidP="00592DEC">
            <w:pPr>
              <w:numPr>
                <w:ilvl w:val="0"/>
                <w:numId w:val="33"/>
              </w:numPr>
              <w:tabs>
                <w:tab w:val="left" w:pos="7101"/>
              </w:tabs>
              <w:suppressAutoHyphens/>
              <w:spacing w:after="160" w:line="259" w:lineRule="auto"/>
              <w:contextualSpacing w:val="0"/>
              <w:rPr>
                <w:color w:val="auto"/>
                <w:kern w:val="2"/>
              </w:rPr>
            </w:pPr>
            <w:r w:rsidRPr="00592DEC">
              <w:rPr>
                <w:kern w:val="2"/>
              </w:rPr>
              <w:t>Please share how staff and district partners were engaged to determine readiness for implementing an Early Literacy Grant.</w:t>
            </w:r>
          </w:p>
        </w:tc>
        <w:tc>
          <w:tcPr>
            <w:tcW w:w="769" w:type="dxa"/>
            <w:shd w:val="clear" w:color="auto" w:fill="F2F2F2" w:themeFill="background1" w:themeFillShade="F2"/>
            <w:vAlign w:val="center"/>
          </w:tcPr>
          <w:p w14:paraId="251BE3C2" w14:textId="7E2581FD" w:rsidR="00592DEC" w:rsidRPr="00592DEC" w:rsidRDefault="00ED47BE" w:rsidP="00ED47BE">
            <w:pPr>
              <w:tabs>
                <w:tab w:val="left" w:pos="7101"/>
              </w:tabs>
              <w:suppressAutoHyphens/>
              <w:jc w:val="center"/>
              <w:rPr>
                <w:noProof/>
                <w:color w:val="auto"/>
                <w:kern w:val="0"/>
              </w:rPr>
            </w:pPr>
            <w:r>
              <w:rPr>
                <w:noProof/>
                <w:color w:val="auto"/>
                <w:kern w:val="0"/>
              </w:rPr>
              <w:t>0</w:t>
            </w:r>
          </w:p>
        </w:tc>
        <w:tc>
          <w:tcPr>
            <w:tcW w:w="855" w:type="dxa"/>
            <w:gridSpan w:val="2"/>
            <w:shd w:val="clear" w:color="auto" w:fill="F2F2F2" w:themeFill="background1" w:themeFillShade="F2"/>
            <w:vAlign w:val="center"/>
          </w:tcPr>
          <w:p w14:paraId="39FD4EA3" w14:textId="7FF8C9A8" w:rsidR="00592DEC" w:rsidRPr="00592DEC" w:rsidRDefault="00ED47BE" w:rsidP="00ED47BE">
            <w:pPr>
              <w:tabs>
                <w:tab w:val="left" w:pos="7101"/>
              </w:tabs>
              <w:suppressAutoHyphens/>
              <w:jc w:val="center"/>
              <w:rPr>
                <w:noProof/>
                <w:color w:val="auto"/>
                <w:kern w:val="0"/>
              </w:rPr>
            </w:pPr>
            <w:r>
              <w:rPr>
                <w:noProof/>
                <w:color w:val="auto"/>
                <w:kern w:val="0"/>
              </w:rPr>
              <w:t>1</w:t>
            </w:r>
          </w:p>
        </w:tc>
        <w:tc>
          <w:tcPr>
            <w:tcW w:w="1283" w:type="dxa"/>
            <w:shd w:val="clear" w:color="auto" w:fill="F2F2F2" w:themeFill="background1" w:themeFillShade="F2"/>
            <w:vAlign w:val="center"/>
          </w:tcPr>
          <w:p w14:paraId="45BE8FCB" w14:textId="065D30E4" w:rsidR="00592DEC" w:rsidRPr="00592DEC" w:rsidRDefault="00ED47BE" w:rsidP="00ED47BE">
            <w:pPr>
              <w:tabs>
                <w:tab w:val="left" w:pos="7101"/>
              </w:tabs>
              <w:suppressAutoHyphens/>
              <w:jc w:val="center"/>
              <w:rPr>
                <w:noProof/>
                <w:color w:val="auto"/>
                <w:kern w:val="0"/>
              </w:rPr>
            </w:pPr>
            <w:r>
              <w:rPr>
                <w:noProof/>
                <w:color w:val="auto"/>
                <w:kern w:val="0"/>
              </w:rPr>
              <w:t>3</w:t>
            </w:r>
          </w:p>
        </w:tc>
        <w:tc>
          <w:tcPr>
            <w:tcW w:w="1284" w:type="dxa"/>
            <w:shd w:val="clear" w:color="auto" w:fill="F2F2F2" w:themeFill="background1" w:themeFillShade="F2"/>
            <w:vAlign w:val="center"/>
          </w:tcPr>
          <w:p w14:paraId="3A9F2AA6" w14:textId="40293BDF" w:rsidR="00592DEC" w:rsidRPr="00592DEC" w:rsidRDefault="00ED47BE" w:rsidP="00ED47BE">
            <w:pPr>
              <w:tabs>
                <w:tab w:val="left" w:pos="7101"/>
              </w:tabs>
              <w:suppressAutoHyphens/>
              <w:jc w:val="center"/>
              <w:rPr>
                <w:noProof/>
                <w:color w:val="auto"/>
                <w:kern w:val="0"/>
              </w:rPr>
            </w:pPr>
            <w:r>
              <w:rPr>
                <w:noProof/>
                <w:color w:val="auto"/>
                <w:kern w:val="0"/>
              </w:rPr>
              <w:t>5</w:t>
            </w:r>
          </w:p>
        </w:tc>
      </w:tr>
      <w:tr w:rsidR="00592DEC" w:rsidRPr="00592DEC" w14:paraId="25AE40D1" w14:textId="77777777" w:rsidTr="00FA00C0">
        <w:trPr>
          <w:trHeight w:val="255"/>
          <w:jc w:val="center"/>
        </w:trPr>
        <w:sdt>
          <w:sdtPr>
            <w:rPr>
              <w:noProof/>
            </w:rPr>
            <w:id w:val="-1612590434"/>
            <w:placeholder>
              <w:docPart w:val="B2330D1715B74722A04B4EFA05E9F5DF"/>
            </w:placeholder>
            <w:showingPlcHdr/>
            <w15:color w:val="000000"/>
          </w:sdtPr>
          <w:sdtEndPr/>
          <w:sdtContent>
            <w:tc>
              <w:tcPr>
                <w:tcW w:w="10949" w:type="dxa"/>
                <w:gridSpan w:val="6"/>
                <w:shd w:val="clear" w:color="auto" w:fill="auto"/>
              </w:tcPr>
              <w:p w14:paraId="705FC8FB" w14:textId="77777777" w:rsidR="00592DEC" w:rsidRPr="00592DEC" w:rsidRDefault="00592DEC" w:rsidP="00592DEC">
                <w:pPr>
                  <w:suppressAutoHyphens/>
                  <w:rPr>
                    <w:noProof/>
                  </w:rPr>
                </w:pPr>
                <w:r w:rsidRPr="00592DEC">
                  <w:t>Click here to enter text.</w:t>
                </w:r>
              </w:p>
            </w:tc>
          </w:sdtContent>
        </w:sdt>
      </w:tr>
      <w:tr w:rsidR="00592DEC" w:rsidRPr="00592DEC" w14:paraId="22F4739B" w14:textId="77777777" w:rsidTr="00F52C09">
        <w:trPr>
          <w:trHeight w:val="432"/>
          <w:jc w:val="center"/>
        </w:trPr>
        <w:tc>
          <w:tcPr>
            <w:tcW w:w="6758" w:type="dxa"/>
            <w:shd w:val="clear" w:color="auto" w:fill="F2F2F2" w:themeFill="background1" w:themeFillShade="F2"/>
          </w:tcPr>
          <w:p w14:paraId="28F960AD" w14:textId="77777777" w:rsidR="00592DEC" w:rsidRPr="00592DEC" w:rsidRDefault="00592DEC" w:rsidP="00592DEC">
            <w:pPr>
              <w:numPr>
                <w:ilvl w:val="0"/>
                <w:numId w:val="33"/>
              </w:numPr>
              <w:suppressAutoHyphens/>
              <w:spacing w:after="160" w:line="259" w:lineRule="auto"/>
              <w:contextualSpacing w:val="0"/>
              <w:rPr>
                <w:noProof/>
              </w:rPr>
            </w:pPr>
            <w:r w:rsidRPr="00592DEC">
              <w:rPr>
                <w:kern w:val="2"/>
              </w:rPr>
              <w:t xml:space="preserve">Please identify potential hurdles in implementing the Early Literacy Grant program. Include possible solutions for each identified hurdle. </w:t>
            </w:r>
          </w:p>
        </w:tc>
        <w:tc>
          <w:tcPr>
            <w:tcW w:w="769" w:type="dxa"/>
            <w:shd w:val="clear" w:color="auto" w:fill="F2F2F2" w:themeFill="background1" w:themeFillShade="F2"/>
            <w:vAlign w:val="center"/>
          </w:tcPr>
          <w:p w14:paraId="01FEA305" w14:textId="08EAB7D3" w:rsidR="00592DEC" w:rsidRPr="00592DEC" w:rsidRDefault="00ED47BE" w:rsidP="00ED47BE">
            <w:pPr>
              <w:suppressAutoHyphens/>
              <w:jc w:val="center"/>
              <w:rPr>
                <w:noProof/>
              </w:rPr>
            </w:pPr>
            <w:r>
              <w:rPr>
                <w:noProof/>
              </w:rPr>
              <w:t>0</w:t>
            </w:r>
          </w:p>
        </w:tc>
        <w:tc>
          <w:tcPr>
            <w:tcW w:w="855" w:type="dxa"/>
            <w:gridSpan w:val="2"/>
            <w:shd w:val="clear" w:color="auto" w:fill="F2F2F2" w:themeFill="background1" w:themeFillShade="F2"/>
            <w:vAlign w:val="center"/>
          </w:tcPr>
          <w:p w14:paraId="20C0A5F3" w14:textId="2F9ADD04" w:rsidR="00592DEC" w:rsidRPr="00592DEC" w:rsidRDefault="00ED47BE" w:rsidP="00ED47BE">
            <w:pPr>
              <w:suppressAutoHyphens/>
              <w:jc w:val="center"/>
              <w:rPr>
                <w:noProof/>
              </w:rPr>
            </w:pPr>
            <w:r>
              <w:rPr>
                <w:noProof/>
              </w:rPr>
              <w:t>1</w:t>
            </w:r>
          </w:p>
        </w:tc>
        <w:tc>
          <w:tcPr>
            <w:tcW w:w="1283" w:type="dxa"/>
            <w:shd w:val="clear" w:color="auto" w:fill="F2F2F2" w:themeFill="background1" w:themeFillShade="F2"/>
            <w:vAlign w:val="center"/>
          </w:tcPr>
          <w:p w14:paraId="19AB186D" w14:textId="631DA13E" w:rsidR="00592DEC" w:rsidRPr="00592DEC" w:rsidRDefault="00ED47BE" w:rsidP="00ED47BE">
            <w:pPr>
              <w:suppressAutoHyphens/>
              <w:jc w:val="center"/>
              <w:rPr>
                <w:noProof/>
              </w:rPr>
            </w:pPr>
            <w:r>
              <w:rPr>
                <w:noProof/>
              </w:rPr>
              <w:t>3</w:t>
            </w:r>
          </w:p>
        </w:tc>
        <w:tc>
          <w:tcPr>
            <w:tcW w:w="1284" w:type="dxa"/>
            <w:shd w:val="clear" w:color="auto" w:fill="F2F2F2" w:themeFill="background1" w:themeFillShade="F2"/>
            <w:vAlign w:val="center"/>
          </w:tcPr>
          <w:p w14:paraId="53D4BA1B" w14:textId="02BFA99C" w:rsidR="00592DEC" w:rsidRPr="00592DEC" w:rsidRDefault="00ED47BE" w:rsidP="00ED47BE">
            <w:pPr>
              <w:suppressAutoHyphens/>
              <w:jc w:val="center"/>
              <w:rPr>
                <w:noProof/>
              </w:rPr>
            </w:pPr>
            <w:r>
              <w:rPr>
                <w:noProof/>
              </w:rPr>
              <w:t>5</w:t>
            </w:r>
          </w:p>
        </w:tc>
      </w:tr>
      <w:tr w:rsidR="00592DEC" w:rsidRPr="00592DEC" w14:paraId="041BB61E" w14:textId="77777777" w:rsidTr="00FA00C0">
        <w:trPr>
          <w:trHeight w:val="432"/>
          <w:jc w:val="center"/>
        </w:trPr>
        <w:sdt>
          <w:sdtPr>
            <w:rPr>
              <w:noProof/>
            </w:rPr>
            <w:id w:val="1586190930"/>
            <w:placeholder>
              <w:docPart w:val="172D310FC65C49D6BDAE2F19A24529DB"/>
            </w:placeholder>
            <w:showingPlcHdr/>
            <w15:color w:val="000000"/>
          </w:sdtPr>
          <w:sdtEndPr/>
          <w:sdtContent>
            <w:tc>
              <w:tcPr>
                <w:tcW w:w="10949" w:type="dxa"/>
                <w:gridSpan w:val="6"/>
                <w:shd w:val="clear" w:color="auto" w:fill="auto"/>
              </w:tcPr>
              <w:p w14:paraId="1703B3F7" w14:textId="77777777" w:rsidR="00592DEC" w:rsidRPr="00592DEC" w:rsidRDefault="00592DEC" w:rsidP="00592DEC">
                <w:pPr>
                  <w:suppressAutoHyphens/>
                  <w:rPr>
                    <w:noProof/>
                  </w:rPr>
                </w:pPr>
                <w:r w:rsidRPr="00592DEC">
                  <w:t>Click here to enter text.</w:t>
                </w:r>
              </w:p>
            </w:tc>
          </w:sdtContent>
        </w:sdt>
      </w:tr>
      <w:tr w:rsidR="00592DEC" w:rsidRPr="00592DEC" w14:paraId="172D61E7" w14:textId="77777777" w:rsidTr="00F52C09">
        <w:trPr>
          <w:trHeight w:val="432"/>
          <w:jc w:val="center"/>
        </w:trPr>
        <w:tc>
          <w:tcPr>
            <w:tcW w:w="6758" w:type="dxa"/>
            <w:shd w:val="clear" w:color="auto" w:fill="F2F2F2" w:themeFill="background1" w:themeFillShade="F2"/>
          </w:tcPr>
          <w:p w14:paraId="362656E5" w14:textId="77777777" w:rsidR="00592DEC" w:rsidRPr="00592DEC" w:rsidRDefault="00592DEC" w:rsidP="00592DEC">
            <w:pPr>
              <w:numPr>
                <w:ilvl w:val="0"/>
                <w:numId w:val="33"/>
              </w:numPr>
              <w:suppressAutoHyphens/>
              <w:spacing w:after="160" w:line="259" w:lineRule="auto"/>
              <w:contextualSpacing w:val="0"/>
              <w:rPr>
                <w:noProof/>
              </w:rPr>
            </w:pPr>
            <w:r w:rsidRPr="00592DEC">
              <w:rPr>
                <w:kern w:val="2"/>
              </w:rPr>
              <w:t xml:space="preserve">Describe how the school leadership team (SLT) will build and strengthen quality K-3 reading instruction by; </w:t>
            </w:r>
          </w:p>
          <w:p w14:paraId="77E0594B" w14:textId="77777777" w:rsidR="00592DEC" w:rsidRPr="00592DEC" w:rsidRDefault="00592DEC" w:rsidP="00592DEC">
            <w:pPr>
              <w:numPr>
                <w:ilvl w:val="0"/>
                <w:numId w:val="35"/>
              </w:numPr>
              <w:suppressAutoHyphens/>
              <w:spacing w:after="160" w:line="259" w:lineRule="auto"/>
              <w:contextualSpacing w:val="0"/>
              <w:rPr>
                <w:noProof/>
              </w:rPr>
            </w:pPr>
            <w:r w:rsidRPr="00592DEC">
              <w:rPr>
                <w:kern w:val="2"/>
              </w:rPr>
              <w:t>Establishing and maintaining meeting structures</w:t>
            </w:r>
          </w:p>
          <w:p w14:paraId="74CE84BC" w14:textId="77777777" w:rsidR="00592DEC" w:rsidRPr="00592DEC" w:rsidRDefault="00592DEC" w:rsidP="00592DEC">
            <w:pPr>
              <w:numPr>
                <w:ilvl w:val="0"/>
                <w:numId w:val="35"/>
              </w:numPr>
              <w:suppressAutoHyphens/>
              <w:spacing w:after="160" w:line="259" w:lineRule="auto"/>
              <w:contextualSpacing w:val="0"/>
              <w:rPr>
                <w:noProof/>
              </w:rPr>
            </w:pPr>
            <w:r w:rsidRPr="00592DEC">
              <w:rPr>
                <w:kern w:val="2"/>
              </w:rPr>
              <w:t>Establishing structures for reviewing system reading data and monitoring ELG goals</w:t>
            </w:r>
          </w:p>
          <w:p w14:paraId="31C70F1E" w14:textId="77777777" w:rsidR="00592DEC" w:rsidRPr="00592DEC" w:rsidRDefault="00592DEC" w:rsidP="00592DEC">
            <w:pPr>
              <w:numPr>
                <w:ilvl w:val="0"/>
                <w:numId w:val="35"/>
              </w:numPr>
              <w:suppressAutoHyphens/>
              <w:spacing w:after="160" w:line="259" w:lineRule="auto"/>
              <w:contextualSpacing w:val="0"/>
              <w:rPr>
                <w:noProof/>
              </w:rPr>
            </w:pPr>
            <w:r w:rsidRPr="00592DEC">
              <w:rPr>
                <w:kern w:val="2"/>
              </w:rPr>
              <w:t>Conducting ongoing classroom observations</w:t>
            </w:r>
          </w:p>
          <w:p w14:paraId="3C9BBE40" w14:textId="77777777" w:rsidR="00592DEC" w:rsidRPr="00592DEC" w:rsidRDefault="00592DEC" w:rsidP="00592DEC">
            <w:pPr>
              <w:numPr>
                <w:ilvl w:val="0"/>
                <w:numId w:val="35"/>
              </w:numPr>
              <w:suppressAutoHyphens/>
              <w:spacing w:after="160" w:line="259" w:lineRule="auto"/>
              <w:contextualSpacing w:val="0"/>
              <w:rPr>
                <w:noProof/>
              </w:rPr>
            </w:pPr>
            <w:r w:rsidRPr="00592DEC">
              <w:rPr>
                <w:kern w:val="2"/>
              </w:rPr>
              <w:t>Establishing frequency and structure for meeting with selected ELG consultant</w:t>
            </w:r>
          </w:p>
          <w:p w14:paraId="3DDE7A9C" w14:textId="77777777" w:rsidR="00592DEC" w:rsidRPr="00592DEC" w:rsidRDefault="00592DEC" w:rsidP="00592DEC">
            <w:pPr>
              <w:numPr>
                <w:ilvl w:val="0"/>
                <w:numId w:val="35"/>
              </w:numPr>
              <w:suppressAutoHyphens/>
              <w:spacing w:after="160" w:line="259" w:lineRule="auto"/>
              <w:contextualSpacing w:val="0"/>
              <w:rPr>
                <w:noProof/>
              </w:rPr>
            </w:pPr>
            <w:r w:rsidRPr="00592DEC">
              <w:rPr>
                <w:noProof/>
              </w:rPr>
              <w:t>Monitoring effectiveness of support and leadership</w:t>
            </w:r>
          </w:p>
        </w:tc>
        <w:tc>
          <w:tcPr>
            <w:tcW w:w="769" w:type="dxa"/>
            <w:shd w:val="clear" w:color="auto" w:fill="F2F2F2" w:themeFill="background1" w:themeFillShade="F2"/>
            <w:vAlign w:val="center"/>
          </w:tcPr>
          <w:p w14:paraId="1B1298F4" w14:textId="47DC603F" w:rsidR="00592DEC" w:rsidRPr="00592DEC" w:rsidRDefault="00ED47BE" w:rsidP="00ED47BE">
            <w:pPr>
              <w:suppressAutoHyphens/>
              <w:jc w:val="center"/>
              <w:rPr>
                <w:noProof/>
              </w:rPr>
            </w:pPr>
            <w:r>
              <w:rPr>
                <w:noProof/>
              </w:rPr>
              <w:t>0</w:t>
            </w:r>
          </w:p>
        </w:tc>
        <w:tc>
          <w:tcPr>
            <w:tcW w:w="855" w:type="dxa"/>
            <w:gridSpan w:val="2"/>
            <w:shd w:val="clear" w:color="auto" w:fill="F2F2F2" w:themeFill="background1" w:themeFillShade="F2"/>
            <w:vAlign w:val="center"/>
          </w:tcPr>
          <w:p w14:paraId="338279CB" w14:textId="67627982" w:rsidR="00592DEC" w:rsidRPr="00592DEC" w:rsidRDefault="00ED47BE" w:rsidP="00ED47BE">
            <w:pPr>
              <w:suppressAutoHyphens/>
              <w:jc w:val="center"/>
              <w:rPr>
                <w:noProof/>
              </w:rPr>
            </w:pPr>
            <w:r>
              <w:rPr>
                <w:noProof/>
              </w:rPr>
              <w:t>5</w:t>
            </w:r>
          </w:p>
        </w:tc>
        <w:tc>
          <w:tcPr>
            <w:tcW w:w="1283" w:type="dxa"/>
            <w:shd w:val="clear" w:color="auto" w:fill="F2F2F2" w:themeFill="background1" w:themeFillShade="F2"/>
            <w:vAlign w:val="center"/>
          </w:tcPr>
          <w:p w14:paraId="2F874095" w14:textId="606D97B9" w:rsidR="00592DEC" w:rsidRPr="00592DEC" w:rsidRDefault="00ED47BE" w:rsidP="00ED47BE">
            <w:pPr>
              <w:suppressAutoHyphens/>
              <w:jc w:val="center"/>
              <w:rPr>
                <w:noProof/>
              </w:rPr>
            </w:pPr>
            <w:r>
              <w:rPr>
                <w:noProof/>
              </w:rPr>
              <w:t>10</w:t>
            </w:r>
          </w:p>
        </w:tc>
        <w:tc>
          <w:tcPr>
            <w:tcW w:w="1284" w:type="dxa"/>
            <w:shd w:val="clear" w:color="auto" w:fill="F2F2F2" w:themeFill="background1" w:themeFillShade="F2"/>
            <w:vAlign w:val="center"/>
          </w:tcPr>
          <w:p w14:paraId="72C553D1" w14:textId="101067DF" w:rsidR="00592DEC" w:rsidRPr="00592DEC" w:rsidRDefault="00ED47BE" w:rsidP="00ED47BE">
            <w:pPr>
              <w:suppressAutoHyphens/>
              <w:jc w:val="center"/>
              <w:rPr>
                <w:noProof/>
              </w:rPr>
            </w:pPr>
            <w:r>
              <w:rPr>
                <w:noProof/>
              </w:rPr>
              <w:t>15</w:t>
            </w:r>
          </w:p>
        </w:tc>
      </w:tr>
      <w:tr w:rsidR="00592DEC" w:rsidRPr="00592DEC" w14:paraId="1653AA8D" w14:textId="77777777" w:rsidTr="00FA00C0">
        <w:trPr>
          <w:trHeight w:val="432"/>
          <w:jc w:val="center"/>
        </w:trPr>
        <w:sdt>
          <w:sdtPr>
            <w:rPr>
              <w:noProof/>
            </w:rPr>
            <w:id w:val="-483788038"/>
            <w:placeholder>
              <w:docPart w:val="45A95E4ED60E4CE69C44113B1F7885E4"/>
            </w:placeholder>
            <w:showingPlcHdr/>
            <w15:color w:val="000000"/>
          </w:sdtPr>
          <w:sdtEndPr/>
          <w:sdtContent>
            <w:tc>
              <w:tcPr>
                <w:tcW w:w="10949" w:type="dxa"/>
                <w:gridSpan w:val="6"/>
                <w:shd w:val="clear" w:color="auto" w:fill="auto"/>
              </w:tcPr>
              <w:p w14:paraId="4311A0D4" w14:textId="77777777" w:rsidR="00592DEC" w:rsidRPr="00592DEC" w:rsidRDefault="00592DEC" w:rsidP="00592DEC">
                <w:pPr>
                  <w:suppressAutoHyphens/>
                  <w:rPr>
                    <w:noProof/>
                  </w:rPr>
                </w:pPr>
                <w:r w:rsidRPr="00592DEC">
                  <w:t>Click here to enter text.</w:t>
                </w:r>
              </w:p>
            </w:tc>
          </w:sdtContent>
        </w:sdt>
      </w:tr>
      <w:tr w:rsidR="00592DEC" w:rsidRPr="00592DEC" w14:paraId="45E231C6" w14:textId="77777777" w:rsidTr="00F52C09">
        <w:trPr>
          <w:trHeight w:val="432"/>
          <w:jc w:val="center"/>
        </w:trPr>
        <w:tc>
          <w:tcPr>
            <w:tcW w:w="6758" w:type="dxa"/>
            <w:shd w:val="clear" w:color="auto" w:fill="F2F2F2" w:themeFill="background1" w:themeFillShade="F2"/>
          </w:tcPr>
          <w:p w14:paraId="22C2AC48" w14:textId="77777777" w:rsidR="00592DEC" w:rsidRPr="00592DEC" w:rsidRDefault="00592DEC" w:rsidP="00592DEC">
            <w:pPr>
              <w:numPr>
                <w:ilvl w:val="0"/>
                <w:numId w:val="33"/>
              </w:numPr>
              <w:suppressAutoHyphens/>
              <w:spacing w:after="160" w:line="259" w:lineRule="auto"/>
              <w:contextualSpacing w:val="0"/>
              <w:rPr>
                <w:noProof/>
              </w:rPr>
            </w:pPr>
            <w:r w:rsidRPr="00592DEC">
              <w:rPr>
                <w:kern w:val="2"/>
              </w:rPr>
              <w:t>Describe the role of the School Leadership Team (SLT) in sustaining established structures and essential components of effective reading instruction in grades K-3 beyond the grant.</w:t>
            </w:r>
          </w:p>
        </w:tc>
        <w:tc>
          <w:tcPr>
            <w:tcW w:w="769" w:type="dxa"/>
            <w:shd w:val="clear" w:color="auto" w:fill="F2F2F2" w:themeFill="background1" w:themeFillShade="F2"/>
            <w:vAlign w:val="center"/>
          </w:tcPr>
          <w:p w14:paraId="2157FD75" w14:textId="77C5A8E2" w:rsidR="00592DEC" w:rsidRPr="00592DEC" w:rsidRDefault="00ED47BE" w:rsidP="00ED47BE">
            <w:pPr>
              <w:suppressAutoHyphens/>
              <w:jc w:val="center"/>
              <w:rPr>
                <w:noProof/>
              </w:rPr>
            </w:pPr>
            <w:r>
              <w:rPr>
                <w:noProof/>
              </w:rPr>
              <w:t>1</w:t>
            </w:r>
          </w:p>
        </w:tc>
        <w:tc>
          <w:tcPr>
            <w:tcW w:w="855" w:type="dxa"/>
            <w:gridSpan w:val="2"/>
            <w:shd w:val="clear" w:color="auto" w:fill="F2F2F2" w:themeFill="background1" w:themeFillShade="F2"/>
            <w:vAlign w:val="center"/>
          </w:tcPr>
          <w:p w14:paraId="47A326ED" w14:textId="799582BE" w:rsidR="00592DEC" w:rsidRPr="00592DEC" w:rsidRDefault="00ED47BE" w:rsidP="00ED47BE">
            <w:pPr>
              <w:suppressAutoHyphens/>
              <w:jc w:val="center"/>
              <w:rPr>
                <w:noProof/>
              </w:rPr>
            </w:pPr>
            <w:r>
              <w:rPr>
                <w:noProof/>
              </w:rPr>
              <w:t>3</w:t>
            </w:r>
          </w:p>
        </w:tc>
        <w:tc>
          <w:tcPr>
            <w:tcW w:w="1283" w:type="dxa"/>
            <w:shd w:val="clear" w:color="auto" w:fill="F2F2F2" w:themeFill="background1" w:themeFillShade="F2"/>
            <w:vAlign w:val="center"/>
          </w:tcPr>
          <w:p w14:paraId="59193F7E" w14:textId="7F97B206" w:rsidR="00592DEC" w:rsidRPr="00592DEC" w:rsidRDefault="00ED47BE" w:rsidP="00ED47BE">
            <w:pPr>
              <w:suppressAutoHyphens/>
              <w:jc w:val="center"/>
              <w:rPr>
                <w:noProof/>
              </w:rPr>
            </w:pPr>
            <w:r>
              <w:rPr>
                <w:noProof/>
              </w:rPr>
              <w:t>7</w:t>
            </w:r>
          </w:p>
        </w:tc>
        <w:tc>
          <w:tcPr>
            <w:tcW w:w="1284" w:type="dxa"/>
            <w:shd w:val="clear" w:color="auto" w:fill="F2F2F2" w:themeFill="background1" w:themeFillShade="F2"/>
            <w:vAlign w:val="center"/>
          </w:tcPr>
          <w:p w14:paraId="38A5A61B" w14:textId="7D92B0DB" w:rsidR="00592DEC" w:rsidRPr="00592DEC" w:rsidRDefault="00ED47BE" w:rsidP="00ED47BE">
            <w:pPr>
              <w:suppressAutoHyphens/>
              <w:jc w:val="center"/>
              <w:rPr>
                <w:noProof/>
              </w:rPr>
            </w:pPr>
            <w:r>
              <w:rPr>
                <w:noProof/>
              </w:rPr>
              <w:t>10</w:t>
            </w:r>
          </w:p>
        </w:tc>
      </w:tr>
      <w:tr w:rsidR="00592DEC" w:rsidRPr="00592DEC" w14:paraId="368A50F2" w14:textId="77777777" w:rsidTr="00FA00C0">
        <w:trPr>
          <w:trHeight w:val="432"/>
          <w:jc w:val="center"/>
        </w:trPr>
        <w:sdt>
          <w:sdtPr>
            <w:rPr>
              <w:noProof/>
            </w:rPr>
            <w:id w:val="1144307798"/>
            <w:placeholder>
              <w:docPart w:val="81754544B2F44606A773A20211267358"/>
            </w:placeholder>
            <w:showingPlcHdr/>
            <w15:color w:val="000000"/>
          </w:sdtPr>
          <w:sdtEndPr/>
          <w:sdtContent>
            <w:tc>
              <w:tcPr>
                <w:tcW w:w="10949" w:type="dxa"/>
                <w:gridSpan w:val="6"/>
                <w:shd w:val="clear" w:color="auto" w:fill="auto"/>
              </w:tcPr>
              <w:p w14:paraId="119C5C36" w14:textId="77777777" w:rsidR="00592DEC" w:rsidRPr="00592DEC" w:rsidRDefault="00592DEC" w:rsidP="00592DEC">
                <w:pPr>
                  <w:suppressAutoHyphens/>
                  <w:rPr>
                    <w:noProof/>
                  </w:rPr>
                </w:pPr>
                <w:r w:rsidRPr="00592DEC">
                  <w:t>Click here to enter text.</w:t>
                </w:r>
              </w:p>
            </w:tc>
          </w:sdtContent>
        </w:sdt>
      </w:tr>
      <w:tr w:rsidR="00592DEC" w:rsidRPr="00592DEC" w14:paraId="711D7F48" w14:textId="77777777" w:rsidTr="00F52C09">
        <w:trPr>
          <w:trHeight w:val="432"/>
          <w:jc w:val="center"/>
        </w:trPr>
        <w:tc>
          <w:tcPr>
            <w:tcW w:w="6758" w:type="dxa"/>
            <w:shd w:val="clear" w:color="auto" w:fill="F2F2F2" w:themeFill="background1" w:themeFillShade="F2"/>
          </w:tcPr>
          <w:p w14:paraId="735018C5" w14:textId="77777777" w:rsidR="00592DEC" w:rsidRPr="00592DEC" w:rsidRDefault="00592DEC" w:rsidP="00592DEC">
            <w:pPr>
              <w:numPr>
                <w:ilvl w:val="0"/>
                <w:numId w:val="33"/>
              </w:numPr>
              <w:suppressAutoHyphens/>
              <w:spacing w:after="160" w:line="259" w:lineRule="auto"/>
              <w:contextualSpacing w:val="0"/>
              <w:rPr>
                <w:noProof/>
              </w:rPr>
            </w:pPr>
            <w:r w:rsidRPr="00592DEC">
              <w:rPr>
                <w:kern w:val="2"/>
              </w:rPr>
              <w:t>Describe the role of the district in sustaining the established structures and essential components of effective reading instruction in grades K-3 beyond the grant.</w:t>
            </w:r>
          </w:p>
        </w:tc>
        <w:tc>
          <w:tcPr>
            <w:tcW w:w="769" w:type="dxa"/>
            <w:shd w:val="clear" w:color="auto" w:fill="F2F2F2" w:themeFill="background1" w:themeFillShade="F2"/>
            <w:vAlign w:val="center"/>
          </w:tcPr>
          <w:p w14:paraId="62D33AFF" w14:textId="6B80FA12" w:rsidR="00592DEC" w:rsidRPr="00592DEC" w:rsidRDefault="00ED47BE" w:rsidP="00ED47BE">
            <w:pPr>
              <w:suppressAutoHyphens/>
              <w:jc w:val="center"/>
              <w:rPr>
                <w:noProof/>
              </w:rPr>
            </w:pPr>
            <w:r>
              <w:rPr>
                <w:noProof/>
              </w:rPr>
              <w:t>1</w:t>
            </w:r>
          </w:p>
        </w:tc>
        <w:tc>
          <w:tcPr>
            <w:tcW w:w="855" w:type="dxa"/>
            <w:gridSpan w:val="2"/>
            <w:shd w:val="clear" w:color="auto" w:fill="F2F2F2" w:themeFill="background1" w:themeFillShade="F2"/>
            <w:vAlign w:val="center"/>
          </w:tcPr>
          <w:p w14:paraId="5C8B252C" w14:textId="46F97818" w:rsidR="00592DEC" w:rsidRPr="00592DEC" w:rsidRDefault="00ED47BE" w:rsidP="00ED47BE">
            <w:pPr>
              <w:suppressAutoHyphens/>
              <w:jc w:val="center"/>
              <w:rPr>
                <w:noProof/>
              </w:rPr>
            </w:pPr>
            <w:r>
              <w:rPr>
                <w:noProof/>
              </w:rPr>
              <w:t>3</w:t>
            </w:r>
          </w:p>
        </w:tc>
        <w:tc>
          <w:tcPr>
            <w:tcW w:w="1283" w:type="dxa"/>
            <w:shd w:val="clear" w:color="auto" w:fill="F2F2F2" w:themeFill="background1" w:themeFillShade="F2"/>
            <w:vAlign w:val="center"/>
          </w:tcPr>
          <w:p w14:paraId="611DEF56" w14:textId="39031997" w:rsidR="00592DEC" w:rsidRPr="00592DEC" w:rsidRDefault="00ED47BE" w:rsidP="00ED47BE">
            <w:pPr>
              <w:suppressAutoHyphens/>
              <w:jc w:val="center"/>
              <w:rPr>
                <w:noProof/>
              </w:rPr>
            </w:pPr>
            <w:r>
              <w:rPr>
                <w:noProof/>
              </w:rPr>
              <w:t>7</w:t>
            </w:r>
          </w:p>
        </w:tc>
        <w:tc>
          <w:tcPr>
            <w:tcW w:w="1284" w:type="dxa"/>
            <w:shd w:val="clear" w:color="auto" w:fill="F2F2F2" w:themeFill="background1" w:themeFillShade="F2"/>
            <w:vAlign w:val="center"/>
          </w:tcPr>
          <w:p w14:paraId="547394BA" w14:textId="3DB3E273" w:rsidR="00592DEC" w:rsidRPr="00592DEC" w:rsidRDefault="00ED47BE" w:rsidP="00ED47BE">
            <w:pPr>
              <w:suppressAutoHyphens/>
              <w:jc w:val="center"/>
              <w:rPr>
                <w:noProof/>
              </w:rPr>
            </w:pPr>
            <w:r>
              <w:rPr>
                <w:noProof/>
              </w:rPr>
              <w:t>10</w:t>
            </w:r>
          </w:p>
        </w:tc>
      </w:tr>
      <w:tr w:rsidR="00592DEC" w:rsidRPr="00592DEC" w14:paraId="4EC9E0A8" w14:textId="77777777" w:rsidTr="00FA00C0">
        <w:trPr>
          <w:trHeight w:val="432"/>
          <w:jc w:val="center"/>
        </w:trPr>
        <w:sdt>
          <w:sdtPr>
            <w:rPr>
              <w:noProof/>
            </w:rPr>
            <w:id w:val="477194936"/>
            <w:placeholder>
              <w:docPart w:val="06B178332F57424AA7A7896E9AB07F6F"/>
            </w:placeholder>
            <w:showingPlcHdr/>
            <w15:color w:val="000000"/>
          </w:sdtPr>
          <w:sdtEndPr/>
          <w:sdtContent>
            <w:tc>
              <w:tcPr>
                <w:tcW w:w="10949" w:type="dxa"/>
                <w:gridSpan w:val="6"/>
                <w:shd w:val="clear" w:color="auto" w:fill="auto"/>
              </w:tcPr>
              <w:p w14:paraId="13A8D396" w14:textId="77777777" w:rsidR="00592DEC" w:rsidRPr="00592DEC" w:rsidRDefault="00592DEC" w:rsidP="00592DEC">
                <w:pPr>
                  <w:suppressAutoHyphens/>
                  <w:rPr>
                    <w:noProof/>
                  </w:rPr>
                </w:pPr>
                <w:r w:rsidRPr="00592DEC">
                  <w:t>Click here to enter text.</w:t>
                </w:r>
              </w:p>
            </w:tc>
          </w:sdtContent>
        </w:sdt>
      </w:tr>
      <w:tr w:rsidR="00592DEC" w:rsidRPr="00592DEC" w14:paraId="2478628A" w14:textId="77777777" w:rsidTr="00FA00C0">
        <w:trPr>
          <w:trHeight w:val="432"/>
          <w:jc w:val="center"/>
        </w:trPr>
        <w:tc>
          <w:tcPr>
            <w:tcW w:w="10949"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BC6B98" w14:textId="77777777" w:rsidR="00592DEC" w:rsidRPr="00592DEC" w:rsidRDefault="00592DEC" w:rsidP="00592DEC">
            <w:pPr>
              <w:suppressAutoHyphens/>
              <w:rPr>
                <w:b/>
                <w:noProof/>
                <w:color w:val="auto"/>
              </w:rPr>
            </w:pPr>
            <w:r w:rsidRPr="00592DEC">
              <w:rPr>
                <w:b/>
                <w:noProof/>
                <w:color w:val="auto"/>
              </w:rPr>
              <w:t>Reviewer Comments:</w:t>
            </w:r>
          </w:p>
        </w:tc>
      </w:tr>
      <w:tr w:rsidR="00592DEC" w:rsidRPr="00592DEC" w14:paraId="5D7D0400" w14:textId="77777777" w:rsidTr="00FA00C0">
        <w:trPr>
          <w:trHeight w:val="360"/>
          <w:jc w:val="center"/>
        </w:trPr>
        <w:tc>
          <w:tcPr>
            <w:tcW w:w="8382" w:type="dxa"/>
            <w:gridSpan w:val="4"/>
            <w:shd w:val="clear" w:color="auto" w:fill="F2F2F2" w:themeFill="background1" w:themeFillShade="F2"/>
          </w:tcPr>
          <w:p w14:paraId="39690414" w14:textId="77777777" w:rsidR="00592DEC" w:rsidRPr="00592DEC" w:rsidRDefault="00592DEC" w:rsidP="00592DEC">
            <w:pPr>
              <w:tabs>
                <w:tab w:val="left" w:pos="2535"/>
              </w:tabs>
              <w:suppressAutoHyphens/>
              <w:jc w:val="right"/>
              <w:rPr>
                <w:b/>
                <w:noProof/>
              </w:rPr>
            </w:pPr>
            <w:r w:rsidRPr="00592DEC">
              <w:rPr>
                <w:b/>
                <w:noProof/>
              </w:rPr>
              <w:t>Total</w:t>
            </w:r>
          </w:p>
        </w:tc>
        <w:tc>
          <w:tcPr>
            <w:tcW w:w="2567" w:type="dxa"/>
            <w:gridSpan w:val="2"/>
            <w:shd w:val="clear" w:color="auto" w:fill="auto"/>
            <w:vAlign w:val="center"/>
          </w:tcPr>
          <w:p w14:paraId="0CCE32BC" w14:textId="6A1F6A5A" w:rsidR="00592DEC" w:rsidRPr="00592DEC" w:rsidRDefault="00ED47BE" w:rsidP="00592DEC">
            <w:pPr>
              <w:tabs>
                <w:tab w:val="left" w:pos="2535"/>
              </w:tabs>
              <w:suppressAutoHyphens/>
              <w:jc w:val="right"/>
              <w:rPr>
                <w:b/>
                <w:noProof/>
              </w:rPr>
            </w:pPr>
            <w:r>
              <w:rPr>
                <w:b/>
                <w:noProof/>
              </w:rPr>
              <w:t>/60</w:t>
            </w:r>
          </w:p>
        </w:tc>
      </w:tr>
    </w:tbl>
    <w:p w14:paraId="200F6C90" w14:textId="77777777" w:rsidR="00592DEC" w:rsidRPr="00592DEC" w:rsidRDefault="00592DEC" w:rsidP="00592DEC"/>
    <w:p w14:paraId="0AC48DC2" w14:textId="77777777" w:rsidR="00592DEC" w:rsidRPr="00592DEC" w:rsidRDefault="00592DEC" w:rsidP="00592DEC"/>
    <w:p w14:paraId="317EFCDB" w14:textId="77777777" w:rsidR="00592DEC" w:rsidRPr="00592DEC" w:rsidRDefault="00592DEC" w:rsidP="00592DEC"/>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6858"/>
        <w:gridCol w:w="780"/>
        <w:gridCol w:w="870"/>
        <w:gridCol w:w="1302"/>
        <w:gridCol w:w="1304"/>
      </w:tblGrid>
      <w:tr w:rsidR="00592DEC" w:rsidRPr="00592DEC" w14:paraId="64C24F48" w14:textId="77777777" w:rsidTr="00E10BD2">
        <w:trPr>
          <w:trHeight w:val="1880"/>
          <w:jc w:val="center"/>
        </w:trPr>
        <w:tc>
          <w:tcPr>
            <w:tcW w:w="6858" w:type="dxa"/>
            <w:shd w:val="clear" w:color="auto" w:fill="5B9BD5" w:themeFill="accent1"/>
            <w:vAlign w:val="center"/>
          </w:tcPr>
          <w:p w14:paraId="6FB72BEE" w14:textId="77777777" w:rsidR="00592DEC" w:rsidRDefault="00592DEC" w:rsidP="00592DEC">
            <w:pPr>
              <w:suppressAutoHyphens/>
              <w:outlineLvl w:val="0"/>
              <w:rPr>
                <w:b/>
                <w:noProof/>
                <w:sz w:val="24"/>
                <w:szCs w:val="24"/>
              </w:rPr>
            </w:pPr>
            <w:r w:rsidRPr="00592DEC">
              <w:rPr>
                <w:b/>
                <w:noProof/>
                <w:sz w:val="24"/>
                <w:szCs w:val="24"/>
              </w:rPr>
              <w:t>Section D: Budget</w:t>
            </w:r>
          </w:p>
          <w:p w14:paraId="3B9A10C4" w14:textId="6A69B05B" w:rsidR="00592DEC" w:rsidRPr="00E10BD2" w:rsidRDefault="00E10BD2" w:rsidP="00682F32">
            <w:pPr>
              <w:suppressAutoHyphens/>
              <w:outlineLvl w:val="0"/>
              <w:rPr>
                <w:b/>
                <w:i/>
                <w:noProof/>
                <w:color w:val="auto"/>
                <w:sz w:val="24"/>
                <w:szCs w:val="24"/>
              </w:rPr>
            </w:pPr>
            <w:r w:rsidRPr="00E10BD2">
              <w:rPr>
                <w:i/>
                <w:color w:val="auto"/>
              </w:rPr>
              <w:t xml:space="preserve">Complete the electronic budget for the </w:t>
            </w:r>
            <w:r w:rsidR="00FB3CD0" w:rsidRPr="00E10BD2">
              <w:rPr>
                <w:i/>
                <w:color w:val="auto"/>
              </w:rPr>
              <w:t>implementa</w:t>
            </w:r>
            <w:r w:rsidRPr="00E10BD2">
              <w:rPr>
                <w:i/>
                <w:color w:val="auto"/>
              </w:rPr>
              <w:t xml:space="preserve">tion year 1, year 2, and year 3. </w:t>
            </w:r>
            <w:r w:rsidR="00682F32">
              <w:rPr>
                <w:i/>
                <w:color w:val="auto"/>
              </w:rPr>
              <w:t xml:space="preserve">Year 4 budgets will be allocated up to what was budgeted for in year 3. This process will be supported by the Early Literacy Grant Manager. </w:t>
            </w:r>
          </w:p>
        </w:tc>
        <w:tc>
          <w:tcPr>
            <w:tcW w:w="780" w:type="dxa"/>
            <w:tcBorders>
              <w:bottom w:val="single" w:sz="4" w:space="0" w:color="auto"/>
            </w:tcBorders>
            <w:shd w:val="clear" w:color="auto" w:fill="5B9BD5" w:themeFill="accent1"/>
          </w:tcPr>
          <w:p w14:paraId="2081F171"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Minimally  Addressed or does not meet criteria</w:t>
            </w:r>
          </w:p>
          <w:p w14:paraId="34184568"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222B79F4" w14:textId="77777777" w:rsidR="00592DEC" w:rsidRPr="00592DEC" w:rsidRDefault="00592DEC" w:rsidP="00592DEC">
            <w:pPr>
              <w:suppressAutoHyphens/>
              <w:outlineLvl w:val="0"/>
              <w:rPr>
                <w:b/>
                <w:noProof/>
                <w:sz w:val="24"/>
                <w:szCs w:val="24"/>
              </w:rPr>
            </w:pPr>
            <w:r w:rsidRPr="00592DEC">
              <w:rPr>
                <w:rFonts w:ascii="Calibri" w:eastAsia="Calibri" w:hAnsi="Calibri" w:cs="Times New Roman"/>
                <w:b/>
                <w:i/>
                <w:color w:val="262626"/>
                <w:sz w:val="12"/>
                <w:szCs w:val="12"/>
              </w:rPr>
              <w:t>(information not provided)</w:t>
            </w:r>
          </w:p>
        </w:tc>
        <w:tc>
          <w:tcPr>
            <w:tcW w:w="868" w:type="dxa"/>
            <w:tcBorders>
              <w:bottom w:val="single" w:sz="4" w:space="0" w:color="auto"/>
            </w:tcBorders>
            <w:shd w:val="clear" w:color="auto" w:fill="5B9BD5" w:themeFill="accent1"/>
          </w:tcPr>
          <w:p w14:paraId="78F250F1" w14:textId="77777777" w:rsidR="00592DEC" w:rsidRPr="00592DEC" w:rsidRDefault="00592DEC" w:rsidP="00592DEC">
            <w:pPr>
              <w:spacing w:after="160" w:line="259" w:lineRule="auto"/>
              <w:jc w:val="center"/>
              <w:rPr>
                <w:rFonts w:ascii="Calibri" w:eastAsia="Calibri" w:hAnsi="Calibri" w:cs="Times New Roman"/>
                <w:b/>
                <w:color w:val="auto"/>
                <w:kern w:val="0"/>
                <w:sz w:val="16"/>
                <w:szCs w:val="16"/>
              </w:rPr>
            </w:pPr>
            <w:r w:rsidRPr="00592DEC">
              <w:rPr>
                <w:rFonts w:ascii="Calibri" w:eastAsia="Calibri" w:hAnsi="Calibri" w:cs="Times New Roman"/>
                <w:b/>
                <w:color w:val="auto"/>
                <w:kern w:val="0"/>
                <w:sz w:val="16"/>
                <w:szCs w:val="16"/>
              </w:rPr>
              <w:t>Met some but not all identified criteria</w:t>
            </w:r>
          </w:p>
          <w:p w14:paraId="03181C73"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4F0814A9"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(requires additional clarification)</w:t>
            </w:r>
          </w:p>
        </w:tc>
        <w:tc>
          <w:tcPr>
            <w:tcW w:w="1302" w:type="dxa"/>
            <w:tcBorders>
              <w:bottom w:val="single" w:sz="4" w:space="0" w:color="auto"/>
            </w:tcBorders>
            <w:shd w:val="clear" w:color="auto" w:fill="5B9BD5" w:themeFill="accent1"/>
          </w:tcPr>
          <w:p w14:paraId="040D69AC"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Addressed criteria but did not provide thorough detail</w:t>
            </w:r>
          </w:p>
          <w:p w14:paraId="119BA089" w14:textId="77777777" w:rsidR="00592DEC" w:rsidRPr="00592DEC" w:rsidRDefault="00592DEC" w:rsidP="00592DEC">
            <w:pPr>
              <w:spacing w:after="160" w:line="259" w:lineRule="auto"/>
              <w:jc w:val="center"/>
              <w:rPr>
                <w:rFonts w:ascii="Calibri" w:eastAsia="Calibri" w:hAnsi="Calibri" w:cs="Times New Roman"/>
                <w:b/>
                <w:i/>
                <w:color w:val="262626"/>
                <w:sz w:val="12"/>
                <w:szCs w:val="12"/>
              </w:rPr>
            </w:pPr>
          </w:p>
          <w:p w14:paraId="1A6A7253"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(adequate response, but not thoroughly developed or high quality response)</w:t>
            </w:r>
          </w:p>
        </w:tc>
        <w:tc>
          <w:tcPr>
            <w:tcW w:w="1304" w:type="dxa"/>
            <w:tcBorders>
              <w:bottom w:val="single" w:sz="4" w:space="0" w:color="auto"/>
            </w:tcBorders>
            <w:shd w:val="clear" w:color="auto" w:fill="5B9BD5" w:themeFill="accent1"/>
          </w:tcPr>
          <w:p w14:paraId="00B0A9BB" w14:textId="77777777" w:rsidR="00592DEC" w:rsidRPr="00592DEC" w:rsidRDefault="00592DEC" w:rsidP="00592DEC">
            <w:pPr>
              <w:spacing w:after="160" w:line="259" w:lineRule="auto"/>
              <w:jc w:val="center"/>
              <w:rPr>
                <w:rFonts w:ascii="Calibri" w:eastAsia="Calibri" w:hAnsi="Calibri" w:cs="Times New Roman"/>
                <w:b/>
                <w:color w:val="262626"/>
                <w:sz w:val="16"/>
                <w:szCs w:val="16"/>
              </w:rPr>
            </w:pPr>
            <w:r w:rsidRPr="00592DEC">
              <w:rPr>
                <w:rFonts w:ascii="Calibri" w:eastAsia="Calibri" w:hAnsi="Calibri" w:cs="Times New Roman"/>
                <w:b/>
                <w:color w:val="262626"/>
                <w:sz w:val="16"/>
                <w:szCs w:val="16"/>
              </w:rPr>
              <w:t>Met All Criteria with High Quality</w:t>
            </w:r>
          </w:p>
          <w:p w14:paraId="146C1AAA" w14:textId="77777777" w:rsidR="00592DEC" w:rsidRPr="00592DEC" w:rsidRDefault="00592DEC" w:rsidP="00592DEC">
            <w:pPr>
              <w:spacing w:before="60" w:after="60" w:line="259" w:lineRule="auto"/>
              <w:jc w:val="center"/>
              <w:rPr>
                <w:rFonts w:ascii="Calibri" w:eastAsia="Calibri" w:hAnsi="Calibri" w:cs="Times New Roman"/>
                <w:b/>
                <w:i/>
                <w:color w:val="262626"/>
                <w:sz w:val="12"/>
                <w:szCs w:val="12"/>
              </w:rPr>
            </w:pPr>
          </w:p>
          <w:p w14:paraId="1247BA49" w14:textId="77777777" w:rsidR="00592DEC" w:rsidRPr="00592DEC" w:rsidRDefault="00592DEC" w:rsidP="00592DEC">
            <w:pPr>
              <w:suppressAutoHyphens/>
              <w:outlineLvl w:val="0"/>
              <w:rPr>
                <w:b/>
                <w:noProof/>
                <w:sz w:val="16"/>
              </w:rPr>
            </w:pPr>
            <w:r w:rsidRPr="00592DEC">
              <w:rPr>
                <w:rFonts w:ascii="Calibri" w:eastAsia="Calibri" w:hAnsi="Calibri" w:cs="Times New Roman"/>
                <w:b/>
                <w:i/>
                <w:color w:val="262626"/>
                <w:sz w:val="12"/>
                <w:szCs w:val="12"/>
              </w:rPr>
              <w:t>(Clear, concise and well thought out response)</w:t>
            </w:r>
          </w:p>
        </w:tc>
      </w:tr>
      <w:tr w:rsidR="00592DEC" w:rsidRPr="00592DEC" w14:paraId="325B9929" w14:textId="77777777" w:rsidTr="00F52C09">
        <w:trPr>
          <w:trHeight w:val="636"/>
          <w:jc w:val="center"/>
        </w:trPr>
        <w:tc>
          <w:tcPr>
            <w:tcW w:w="6858" w:type="dxa"/>
            <w:shd w:val="clear" w:color="auto" w:fill="F2F2F2" w:themeFill="background1" w:themeFillShade="F2"/>
          </w:tcPr>
          <w:p w14:paraId="0D686DAA" w14:textId="77777777" w:rsidR="00592DEC" w:rsidRPr="00592DEC" w:rsidRDefault="00592DEC" w:rsidP="00592DEC">
            <w:pPr>
              <w:numPr>
                <w:ilvl w:val="0"/>
                <w:numId w:val="34"/>
              </w:numPr>
              <w:suppressAutoHyphens/>
              <w:spacing w:after="160" w:line="259" w:lineRule="auto"/>
              <w:contextualSpacing w:val="0"/>
              <w:rPr>
                <w:noProof/>
              </w:rPr>
            </w:pPr>
            <w:r w:rsidRPr="00592DEC">
              <w:rPr>
                <w:rFonts w:ascii="Calibri" w:eastAsia="Calibri" w:hAnsi="Calibri" w:cs="Times New Roman"/>
                <w:noProof/>
                <w:color w:val="auto"/>
                <w:kern w:val="2"/>
              </w:rPr>
              <w:t xml:space="preserve">Budget list of </w:t>
            </w:r>
            <w:r w:rsidRPr="00592DEC">
              <w:rPr>
                <w:rFonts w:ascii="Calibri" w:eastAsia="Calibri" w:hAnsi="Calibri" w:cs="Arial"/>
                <w:color w:val="auto"/>
                <w:kern w:val="2"/>
              </w:rPr>
              <w:t xml:space="preserve">costs in the proposed projects are reasonable, necessary, and are </w:t>
            </w:r>
            <w:r w:rsidRPr="00592DEC">
              <w:rPr>
                <w:rFonts w:ascii="Calibri" w:eastAsia="Calibri" w:hAnsi="Calibri" w:cs="Times New Roman"/>
                <w:noProof/>
                <w:color w:val="auto"/>
                <w:kern w:val="2"/>
              </w:rPr>
              <w:t>calculated to show how amounts are determined</w:t>
            </w:r>
            <w:r w:rsidRPr="00592DEC">
              <w:rPr>
                <w:rFonts w:ascii="Calibri" w:eastAsia="Calibri" w:hAnsi="Calibri" w:cs="Arial"/>
                <w:color w:val="auto"/>
                <w:kern w:val="2"/>
              </w:rPr>
              <w:t>.</w:t>
            </w:r>
          </w:p>
          <w:p w14:paraId="7A43CF26" w14:textId="77777777" w:rsidR="00592DEC" w:rsidRPr="00592DEC" w:rsidRDefault="00592DEC" w:rsidP="00592DEC">
            <w:pPr>
              <w:suppressAutoHyphens/>
              <w:contextualSpacing w:val="0"/>
              <w:rPr>
                <w:noProof/>
                <w:sz w:val="16"/>
              </w:rPr>
            </w:pPr>
          </w:p>
          <w:p w14:paraId="166ECE15" w14:textId="77777777" w:rsidR="00592DEC" w:rsidRPr="00592DEC" w:rsidRDefault="00592DEC" w:rsidP="00592DEC">
            <w:pPr>
              <w:rPr>
                <w:rFonts w:ascii="Calibri" w:eastAsia="Calibri" w:hAnsi="Calibri" w:cs="Times New Roman"/>
                <w:b/>
                <w:noProof/>
                <w:color w:val="auto"/>
                <w:kern w:val="2"/>
              </w:rPr>
            </w:pPr>
            <w:r w:rsidRPr="00592DEC">
              <w:rPr>
                <w:rFonts w:ascii="Calibri" w:eastAsia="Calibri" w:hAnsi="Calibri" w:cs="Times New Roman"/>
                <w:b/>
                <w:noProof/>
                <w:color w:val="44546A" w:themeColor="text2"/>
                <w:kern w:val="2"/>
              </w:rPr>
              <w:t>Item Description Example:</w:t>
            </w:r>
          </w:p>
          <w:p w14:paraId="33E4B70C" w14:textId="77777777" w:rsidR="00592DEC" w:rsidRPr="00592DEC" w:rsidRDefault="00592DEC" w:rsidP="00592DEC">
            <w:pPr>
              <w:suppressAutoHyphens/>
              <w:contextualSpacing w:val="0"/>
              <w:rPr>
                <w:noProof/>
              </w:rPr>
            </w:pPr>
            <w:r w:rsidRPr="00592DEC">
              <w:rPr>
                <w:rFonts w:ascii="Calibri" w:eastAsia="Calibri" w:hAnsi="Calibri" w:cs="Times New Roman"/>
                <w:noProof/>
                <w:color w:val="auto"/>
                <w:kern w:val="2"/>
              </w:rPr>
              <w:t>.X FTE for [role or title]</w:t>
            </w:r>
            <w:r w:rsidRPr="00592DEC">
              <w:rPr>
                <w:rFonts w:ascii="Calibri" w:eastAsia="Calibri" w:hAnsi="Calibri" w:cs="Times New Roman"/>
                <w:noProof/>
                <w:color w:val="44546A" w:themeColor="text2"/>
                <w:kern w:val="2"/>
              </w:rPr>
              <w:t xml:space="preserve"> at $xxxxx per [hour or month or year] times [x per hours or months or year]</w:t>
            </w:r>
          </w:p>
        </w:tc>
        <w:tc>
          <w:tcPr>
            <w:tcW w:w="780" w:type="dxa"/>
            <w:shd w:val="clear" w:color="auto" w:fill="F2F2F2" w:themeFill="background1" w:themeFillShade="F2"/>
            <w:vAlign w:val="center"/>
          </w:tcPr>
          <w:p w14:paraId="684F22C5" w14:textId="3BA448AF" w:rsidR="00592DEC" w:rsidRPr="00592DEC" w:rsidRDefault="00ED47BE" w:rsidP="00ED47BE">
            <w:pPr>
              <w:suppressAutoHyphens/>
              <w:jc w:val="center"/>
              <w:rPr>
                <w:noProof/>
              </w:rPr>
            </w:pPr>
            <w:r>
              <w:rPr>
                <w:noProof/>
              </w:rPr>
              <w:t>0</w:t>
            </w:r>
          </w:p>
        </w:tc>
        <w:tc>
          <w:tcPr>
            <w:tcW w:w="868" w:type="dxa"/>
            <w:shd w:val="clear" w:color="auto" w:fill="F2F2F2" w:themeFill="background1" w:themeFillShade="F2"/>
            <w:vAlign w:val="center"/>
          </w:tcPr>
          <w:p w14:paraId="3EF5D07C" w14:textId="4AD7CCEE" w:rsidR="00592DEC" w:rsidRPr="00592DEC" w:rsidRDefault="00ED47BE" w:rsidP="00ED47BE">
            <w:pPr>
              <w:suppressAutoHyphens/>
              <w:jc w:val="center"/>
              <w:rPr>
                <w:noProof/>
              </w:rPr>
            </w:pPr>
            <w:r>
              <w:rPr>
                <w:noProof/>
              </w:rPr>
              <w:t>1</w:t>
            </w:r>
          </w:p>
        </w:tc>
        <w:tc>
          <w:tcPr>
            <w:tcW w:w="1302" w:type="dxa"/>
            <w:shd w:val="clear" w:color="auto" w:fill="F2F2F2" w:themeFill="background1" w:themeFillShade="F2"/>
            <w:vAlign w:val="center"/>
          </w:tcPr>
          <w:p w14:paraId="774BF49E" w14:textId="51469BEF" w:rsidR="00592DEC" w:rsidRPr="00592DEC" w:rsidRDefault="00ED47BE" w:rsidP="00ED47BE">
            <w:pPr>
              <w:suppressAutoHyphens/>
              <w:jc w:val="center"/>
              <w:rPr>
                <w:noProof/>
              </w:rPr>
            </w:pPr>
            <w:r>
              <w:rPr>
                <w:noProof/>
              </w:rPr>
              <w:t>3</w:t>
            </w:r>
          </w:p>
        </w:tc>
        <w:tc>
          <w:tcPr>
            <w:tcW w:w="1304" w:type="dxa"/>
            <w:shd w:val="clear" w:color="auto" w:fill="F2F2F2" w:themeFill="background1" w:themeFillShade="F2"/>
            <w:vAlign w:val="center"/>
          </w:tcPr>
          <w:p w14:paraId="37F44DDB" w14:textId="307B2CFC" w:rsidR="00592DEC" w:rsidRPr="00592DEC" w:rsidRDefault="00ED47BE" w:rsidP="00ED47BE">
            <w:pPr>
              <w:suppressAutoHyphens/>
              <w:jc w:val="center"/>
              <w:rPr>
                <w:noProof/>
              </w:rPr>
            </w:pPr>
            <w:r>
              <w:rPr>
                <w:noProof/>
              </w:rPr>
              <w:t>5</w:t>
            </w:r>
          </w:p>
        </w:tc>
      </w:tr>
      <w:tr w:rsidR="00592DEC" w:rsidRPr="00592DEC" w14:paraId="227AAF3E" w14:textId="77777777" w:rsidTr="00F52C09">
        <w:trPr>
          <w:trHeight w:val="636"/>
          <w:jc w:val="center"/>
        </w:trPr>
        <w:tc>
          <w:tcPr>
            <w:tcW w:w="6858" w:type="dxa"/>
            <w:shd w:val="clear" w:color="auto" w:fill="F2F2F2" w:themeFill="background1" w:themeFillShade="F2"/>
          </w:tcPr>
          <w:p w14:paraId="7F0F821F" w14:textId="77777777" w:rsidR="00592DEC" w:rsidRPr="00592DEC" w:rsidRDefault="00592DEC" w:rsidP="00592DEC">
            <w:pPr>
              <w:numPr>
                <w:ilvl w:val="0"/>
                <w:numId w:val="34"/>
              </w:numPr>
              <w:suppressAutoHyphens/>
              <w:spacing w:after="160" w:line="259" w:lineRule="auto"/>
              <w:contextualSpacing w:val="0"/>
              <w:rPr>
                <w:noProof/>
              </w:rPr>
            </w:pPr>
            <w:r w:rsidRPr="00592DEC">
              <w:rPr>
                <w:rFonts w:ascii="Calibri" w:eastAsia="Calibri" w:hAnsi="Calibri" w:cs="Arial"/>
                <w:color w:val="auto"/>
                <w:kern w:val="2"/>
              </w:rPr>
              <w:t>Budget is sufficient in relation to the measurable objectives, design, scope, and sustainability of project activities</w:t>
            </w:r>
          </w:p>
        </w:tc>
        <w:tc>
          <w:tcPr>
            <w:tcW w:w="780" w:type="dxa"/>
            <w:shd w:val="clear" w:color="auto" w:fill="F2F2F2" w:themeFill="background1" w:themeFillShade="F2"/>
            <w:vAlign w:val="center"/>
          </w:tcPr>
          <w:p w14:paraId="10FFE35D" w14:textId="0F0E5AC6" w:rsidR="00592DEC" w:rsidRPr="00592DEC" w:rsidRDefault="00ED47BE" w:rsidP="00ED47BE">
            <w:pPr>
              <w:suppressAutoHyphens/>
              <w:jc w:val="center"/>
              <w:rPr>
                <w:noProof/>
              </w:rPr>
            </w:pPr>
            <w:r>
              <w:rPr>
                <w:noProof/>
              </w:rPr>
              <w:t>0</w:t>
            </w:r>
          </w:p>
        </w:tc>
        <w:tc>
          <w:tcPr>
            <w:tcW w:w="868" w:type="dxa"/>
            <w:shd w:val="clear" w:color="auto" w:fill="F2F2F2" w:themeFill="background1" w:themeFillShade="F2"/>
            <w:vAlign w:val="center"/>
          </w:tcPr>
          <w:p w14:paraId="43C22341" w14:textId="5D5E8B2E" w:rsidR="00592DEC" w:rsidRPr="00592DEC" w:rsidRDefault="00ED47BE" w:rsidP="00ED47BE">
            <w:pPr>
              <w:suppressAutoHyphens/>
              <w:jc w:val="center"/>
              <w:rPr>
                <w:noProof/>
              </w:rPr>
            </w:pPr>
            <w:r>
              <w:rPr>
                <w:noProof/>
              </w:rPr>
              <w:t>3</w:t>
            </w:r>
          </w:p>
        </w:tc>
        <w:tc>
          <w:tcPr>
            <w:tcW w:w="1302" w:type="dxa"/>
            <w:shd w:val="clear" w:color="auto" w:fill="F2F2F2" w:themeFill="background1" w:themeFillShade="F2"/>
            <w:vAlign w:val="center"/>
          </w:tcPr>
          <w:p w14:paraId="09CF3E7F" w14:textId="1B7E7516" w:rsidR="00592DEC" w:rsidRPr="00592DEC" w:rsidRDefault="00ED47BE" w:rsidP="00ED47BE">
            <w:pPr>
              <w:suppressAutoHyphens/>
              <w:jc w:val="center"/>
              <w:rPr>
                <w:noProof/>
              </w:rPr>
            </w:pPr>
            <w:r>
              <w:rPr>
                <w:noProof/>
              </w:rPr>
              <w:t>7</w:t>
            </w:r>
          </w:p>
        </w:tc>
        <w:tc>
          <w:tcPr>
            <w:tcW w:w="1304" w:type="dxa"/>
            <w:shd w:val="clear" w:color="auto" w:fill="F2F2F2" w:themeFill="background1" w:themeFillShade="F2"/>
            <w:vAlign w:val="center"/>
          </w:tcPr>
          <w:p w14:paraId="6E9D455B" w14:textId="28854395" w:rsidR="00592DEC" w:rsidRPr="00592DEC" w:rsidRDefault="00ED47BE" w:rsidP="00ED47BE">
            <w:pPr>
              <w:suppressAutoHyphens/>
              <w:jc w:val="center"/>
              <w:rPr>
                <w:noProof/>
              </w:rPr>
            </w:pPr>
            <w:r>
              <w:rPr>
                <w:noProof/>
              </w:rPr>
              <w:t>10</w:t>
            </w:r>
          </w:p>
        </w:tc>
      </w:tr>
      <w:tr w:rsidR="00592DEC" w:rsidRPr="00592DEC" w14:paraId="7EEC3254" w14:textId="77777777" w:rsidTr="00F52C09">
        <w:trPr>
          <w:trHeight w:val="636"/>
          <w:jc w:val="center"/>
        </w:trPr>
        <w:tc>
          <w:tcPr>
            <w:tcW w:w="6858" w:type="dxa"/>
            <w:shd w:val="clear" w:color="auto" w:fill="F2F2F2" w:themeFill="background1" w:themeFillShade="F2"/>
          </w:tcPr>
          <w:p w14:paraId="57A1A8AD" w14:textId="276C3E00" w:rsidR="00592DEC" w:rsidRPr="00592DEC" w:rsidRDefault="00592DEC" w:rsidP="00FB3CD0">
            <w:pPr>
              <w:numPr>
                <w:ilvl w:val="0"/>
                <w:numId w:val="34"/>
              </w:numPr>
              <w:spacing w:after="160" w:line="259" w:lineRule="auto"/>
              <w:contextualSpacing w:val="0"/>
              <w:rPr>
                <w:rFonts w:ascii="Calibri" w:eastAsia="Calibri" w:hAnsi="Calibri" w:cs="Arial"/>
                <w:color w:val="auto"/>
                <w:kern w:val="2"/>
              </w:rPr>
            </w:pPr>
            <w:r w:rsidRPr="00592DEC">
              <w:rPr>
                <w:rFonts w:ascii="Calibri" w:eastAsia="Calibri" w:hAnsi="Calibri" w:cs="Arial"/>
                <w:color w:val="auto"/>
                <w:kern w:val="2"/>
              </w:rPr>
              <w:t xml:space="preserve">Costs </w:t>
            </w:r>
            <w:r w:rsidRPr="00592DEC">
              <w:t xml:space="preserve">are </w:t>
            </w:r>
            <w:r w:rsidRPr="00592DEC">
              <w:rPr>
                <w:rFonts w:ascii="Calibri" w:eastAsia="Calibri" w:hAnsi="Calibri" w:cs="Arial"/>
                <w:color w:val="auto"/>
                <w:kern w:val="2"/>
              </w:rPr>
              <w:t xml:space="preserve">reasonable, and </w:t>
            </w:r>
            <w:r w:rsidRPr="00592DEC">
              <w:t xml:space="preserve">directly linked </w:t>
            </w:r>
            <w:r w:rsidRPr="00592DEC">
              <w:rPr>
                <w:rFonts w:ascii="Calibri" w:eastAsia="Calibri" w:hAnsi="Calibri" w:cs="Arial"/>
                <w:color w:val="auto"/>
                <w:kern w:val="2"/>
              </w:rPr>
              <w:t xml:space="preserve">to project goals and activities for </w:t>
            </w:r>
            <w:r w:rsidR="00FB3CD0">
              <w:rPr>
                <w:rFonts w:ascii="Calibri" w:eastAsia="Calibri" w:hAnsi="Calibri" w:cs="Arial"/>
                <w:color w:val="auto"/>
                <w:kern w:val="2"/>
              </w:rPr>
              <w:t>Years 1, 2, and 3</w:t>
            </w:r>
            <w:r w:rsidRPr="00592DEC">
              <w:rPr>
                <w:rFonts w:ascii="Calibri" w:eastAsia="Calibri" w:hAnsi="Calibri" w:cs="Arial"/>
                <w:color w:val="auto"/>
                <w:kern w:val="2"/>
              </w:rPr>
              <w:t xml:space="preserve"> of the grant </w:t>
            </w:r>
            <w:r w:rsidRPr="00592DEC">
              <w:t>and include mandatory CDE training days</w:t>
            </w:r>
            <w:r w:rsidRPr="00592DEC">
              <w:rPr>
                <w:noProof/>
                <w:color w:val="262626"/>
              </w:rPr>
              <w:t>.</w:t>
            </w:r>
          </w:p>
        </w:tc>
        <w:tc>
          <w:tcPr>
            <w:tcW w:w="780" w:type="dxa"/>
            <w:shd w:val="clear" w:color="auto" w:fill="F2F2F2" w:themeFill="background1" w:themeFillShade="F2"/>
            <w:vAlign w:val="center"/>
          </w:tcPr>
          <w:p w14:paraId="6FD0D5CD" w14:textId="6EE063B8" w:rsidR="00592DEC" w:rsidRPr="00592DEC" w:rsidRDefault="00ED47BE" w:rsidP="00ED47BE">
            <w:pPr>
              <w:suppressAutoHyphens/>
              <w:jc w:val="center"/>
              <w:rPr>
                <w:noProof/>
              </w:rPr>
            </w:pPr>
            <w:r>
              <w:rPr>
                <w:noProof/>
              </w:rPr>
              <w:t>0</w:t>
            </w:r>
          </w:p>
        </w:tc>
        <w:tc>
          <w:tcPr>
            <w:tcW w:w="868" w:type="dxa"/>
            <w:shd w:val="clear" w:color="auto" w:fill="F2F2F2" w:themeFill="background1" w:themeFillShade="F2"/>
            <w:vAlign w:val="center"/>
          </w:tcPr>
          <w:p w14:paraId="39A71B53" w14:textId="1F03C66F" w:rsidR="00592DEC" w:rsidRPr="00592DEC" w:rsidRDefault="00ED47BE" w:rsidP="00ED47BE">
            <w:pPr>
              <w:suppressAutoHyphens/>
              <w:jc w:val="center"/>
              <w:rPr>
                <w:noProof/>
              </w:rPr>
            </w:pPr>
            <w:r>
              <w:rPr>
                <w:noProof/>
              </w:rPr>
              <w:t>1</w:t>
            </w:r>
          </w:p>
        </w:tc>
        <w:tc>
          <w:tcPr>
            <w:tcW w:w="1302" w:type="dxa"/>
            <w:shd w:val="clear" w:color="auto" w:fill="F2F2F2" w:themeFill="background1" w:themeFillShade="F2"/>
            <w:vAlign w:val="center"/>
          </w:tcPr>
          <w:p w14:paraId="5AD010BF" w14:textId="57EC4AF0" w:rsidR="00592DEC" w:rsidRPr="00592DEC" w:rsidRDefault="00ED47BE" w:rsidP="00ED47BE">
            <w:pPr>
              <w:suppressAutoHyphens/>
              <w:jc w:val="center"/>
              <w:rPr>
                <w:noProof/>
              </w:rPr>
            </w:pPr>
            <w:r>
              <w:rPr>
                <w:noProof/>
              </w:rPr>
              <w:t>3</w:t>
            </w:r>
          </w:p>
        </w:tc>
        <w:tc>
          <w:tcPr>
            <w:tcW w:w="1304" w:type="dxa"/>
            <w:shd w:val="clear" w:color="auto" w:fill="F2F2F2" w:themeFill="background1" w:themeFillShade="F2"/>
            <w:vAlign w:val="center"/>
          </w:tcPr>
          <w:p w14:paraId="7B1F682B" w14:textId="34BD2975" w:rsidR="00592DEC" w:rsidRPr="00592DEC" w:rsidRDefault="00ED47BE" w:rsidP="00ED47BE">
            <w:pPr>
              <w:suppressAutoHyphens/>
              <w:jc w:val="center"/>
              <w:rPr>
                <w:noProof/>
              </w:rPr>
            </w:pPr>
            <w:r>
              <w:rPr>
                <w:noProof/>
              </w:rPr>
              <w:t>5</w:t>
            </w:r>
          </w:p>
        </w:tc>
      </w:tr>
      <w:tr w:rsidR="00592DEC" w:rsidRPr="00592DEC" w14:paraId="696B28AE" w14:textId="77777777" w:rsidTr="00F52C09">
        <w:trPr>
          <w:trHeight w:val="636"/>
          <w:jc w:val="center"/>
        </w:trPr>
        <w:tc>
          <w:tcPr>
            <w:tcW w:w="6858" w:type="dxa"/>
            <w:shd w:val="clear" w:color="auto" w:fill="F2F2F2" w:themeFill="background1" w:themeFillShade="F2"/>
          </w:tcPr>
          <w:p w14:paraId="4653B255" w14:textId="77777777" w:rsidR="00592DEC" w:rsidRPr="00592DEC" w:rsidRDefault="00592DEC" w:rsidP="00592DEC">
            <w:pPr>
              <w:numPr>
                <w:ilvl w:val="0"/>
                <w:numId w:val="34"/>
              </w:numPr>
              <w:suppressAutoHyphens/>
              <w:spacing w:after="160" w:line="259" w:lineRule="auto"/>
              <w:contextualSpacing w:val="0"/>
              <w:rPr>
                <w:noProof/>
              </w:rPr>
            </w:pPr>
            <w:r w:rsidRPr="00592DEC">
              <w:rPr>
                <w:noProof/>
                <w:color w:val="262626"/>
              </w:rPr>
              <w:t>Provide an explanation of leveraging of funds with other private, state, or federal dollars (e.g., Title I, READ Act funds) to maximize impact for students. If the applicant is partnering with other schools, describe how funds will be leveraged and how dollar efficiency will be increased.</w:t>
            </w:r>
          </w:p>
        </w:tc>
        <w:tc>
          <w:tcPr>
            <w:tcW w:w="780" w:type="dxa"/>
            <w:shd w:val="clear" w:color="auto" w:fill="F2F2F2" w:themeFill="background1" w:themeFillShade="F2"/>
            <w:vAlign w:val="center"/>
          </w:tcPr>
          <w:p w14:paraId="13ED3D6D" w14:textId="20BE22EF" w:rsidR="00592DEC" w:rsidRPr="00592DEC" w:rsidRDefault="00ED47BE" w:rsidP="00ED47BE">
            <w:pPr>
              <w:suppressAutoHyphens/>
              <w:jc w:val="center"/>
              <w:rPr>
                <w:noProof/>
              </w:rPr>
            </w:pPr>
            <w:r>
              <w:rPr>
                <w:noProof/>
              </w:rPr>
              <w:t>0</w:t>
            </w:r>
          </w:p>
        </w:tc>
        <w:tc>
          <w:tcPr>
            <w:tcW w:w="868" w:type="dxa"/>
            <w:shd w:val="clear" w:color="auto" w:fill="F2F2F2" w:themeFill="background1" w:themeFillShade="F2"/>
            <w:vAlign w:val="center"/>
          </w:tcPr>
          <w:p w14:paraId="0F5A2A36" w14:textId="780E8F97" w:rsidR="00592DEC" w:rsidRPr="00592DEC" w:rsidRDefault="00ED47BE" w:rsidP="00ED47BE">
            <w:pPr>
              <w:suppressAutoHyphens/>
              <w:jc w:val="center"/>
              <w:rPr>
                <w:noProof/>
              </w:rPr>
            </w:pPr>
            <w:r>
              <w:rPr>
                <w:noProof/>
              </w:rPr>
              <w:t>3</w:t>
            </w:r>
          </w:p>
        </w:tc>
        <w:tc>
          <w:tcPr>
            <w:tcW w:w="1302" w:type="dxa"/>
            <w:shd w:val="clear" w:color="auto" w:fill="F2F2F2" w:themeFill="background1" w:themeFillShade="F2"/>
            <w:vAlign w:val="center"/>
          </w:tcPr>
          <w:p w14:paraId="11120228" w14:textId="37C0BC8F" w:rsidR="00592DEC" w:rsidRPr="00592DEC" w:rsidRDefault="00ED47BE" w:rsidP="00ED47BE">
            <w:pPr>
              <w:suppressAutoHyphens/>
              <w:jc w:val="center"/>
              <w:rPr>
                <w:noProof/>
              </w:rPr>
            </w:pPr>
            <w:r>
              <w:rPr>
                <w:noProof/>
              </w:rPr>
              <w:t>7</w:t>
            </w:r>
          </w:p>
        </w:tc>
        <w:tc>
          <w:tcPr>
            <w:tcW w:w="1304" w:type="dxa"/>
            <w:shd w:val="clear" w:color="auto" w:fill="F2F2F2" w:themeFill="background1" w:themeFillShade="F2"/>
            <w:vAlign w:val="center"/>
          </w:tcPr>
          <w:p w14:paraId="7AE97645" w14:textId="7647B391" w:rsidR="00592DEC" w:rsidRPr="00592DEC" w:rsidRDefault="00ED47BE" w:rsidP="00ED47BE">
            <w:pPr>
              <w:suppressAutoHyphens/>
              <w:jc w:val="center"/>
              <w:rPr>
                <w:noProof/>
              </w:rPr>
            </w:pPr>
            <w:r>
              <w:rPr>
                <w:noProof/>
              </w:rPr>
              <w:t>10</w:t>
            </w:r>
          </w:p>
        </w:tc>
      </w:tr>
      <w:tr w:rsidR="00592DEC" w:rsidRPr="00592DEC" w14:paraId="7A9DB349" w14:textId="77777777" w:rsidTr="00FA00C0">
        <w:trPr>
          <w:trHeight w:val="636"/>
          <w:jc w:val="center"/>
        </w:trPr>
        <w:sdt>
          <w:sdtPr>
            <w:rPr>
              <w:noProof/>
            </w:rPr>
            <w:id w:val="1274756483"/>
            <w:placeholder>
              <w:docPart w:val="3DCB9E0009044C0EBB0D1B5F97741756"/>
            </w:placeholder>
            <w:showingPlcHdr/>
            <w15:color w:val="000000"/>
          </w:sdtPr>
          <w:sdtEndPr/>
          <w:sdtContent>
            <w:tc>
              <w:tcPr>
                <w:tcW w:w="11114" w:type="dxa"/>
                <w:gridSpan w:val="5"/>
                <w:shd w:val="clear" w:color="auto" w:fill="auto"/>
              </w:tcPr>
              <w:p w14:paraId="4F047F8A" w14:textId="77777777" w:rsidR="00592DEC" w:rsidRPr="00592DEC" w:rsidRDefault="00592DEC" w:rsidP="00592DEC">
                <w:pPr>
                  <w:suppressAutoHyphens/>
                  <w:rPr>
                    <w:noProof/>
                  </w:rPr>
                </w:pPr>
                <w:r w:rsidRPr="00592DEC">
                  <w:t>Click here to enter text.</w:t>
                </w:r>
              </w:p>
            </w:tc>
          </w:sdtContent>
        </w:sdt>
      </w:tr>
      <w:tr w:rsidR="00592DEC" w:rsidRPr="00592DEC" w14:paraId="40288951" w14:textId="77777777" w:rsidTr="00FA00C0">
        <w:trPr>
          <w:trHeight w:val="636"/>
          <w:jc w:val="center"/>
        </w:trPr>
        <w:tc>
          <w:tcPr>
            <w:tcW w:w="11114"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F3F5C7" w14:textId="77777777" w:rsidR="00592DEC" w:rsidRPr="00592DEC" w:rsidRDefault="00592DEC" w:rsidP="00592DEC">
            <w:pPr>
              <w:suppressAutoHyphens/>
              <w:rPr>
                <w:b/>
                <w:noProof/>
              </w:rPr>
            </w:pPr>
            <w:r w:rsidRPr="00592DEC">
              <w:rPr>
                <w:b/>
                <w:noProof/>
              </w:rPr>
              <w:t>Reviewer Comments:</w:t>
            </w:r>
          </w:p>
        </w:tc>
      </w:tr>
      <w:tr w:rsidR="00592DEC" w:rsidRPr="00592DEC" w14:paraId="00C36C6C" w14:textId="77777777" w:rsidTr="00FA00C0">
        <w:trPr>
          <w:trHeight w:val="530"/>
          <w:jc w:val="center"/>
        </w:trPr>
        <w:tc>
          <w:tcPr>
            <w:tcW w:w="8508" w:type="dxa"/>
            <w:gridSpan w:val="3"/>
            <w:shd w:val="clear" w:color="auto" w:fill="F2F2F2" w:themeFill="background1" w:themeFillShade="F2"/>
          </w:tcPr>
          <w:p w14:paraId="6E28C0D7" w14:textId="77777777" w:rsidR="00592DEC" w:rsidRPr="00592DEC" w:rsidRDefault="00592DEC" w:rsidP="00592DEC">
            <w:pPr>
              <w:tabs>
                <w:tab w:val="left" w:pos="2535"/>
              </w:tabs>
              <w:suppressAutoHyphens/>
              <w:jc w:val="right"/>
              <w:rPr>
                <w:b/>
                <w:noProof/>
              </w:rPr>
            </w:pPr>
            <w:r w:rsidRPr="00592DEC">
              <w:rPr>
                <w:b/>
                <w:noProof/>
              </w:rPr>
              <w:t>Total</w:t>
            </w:r>
          </w:p>
        </w:tc>
        <w:tc>
          <w:tcPr>
            <w:tcW w:w="2606" w:type="dxa"/>
            <w:gridSpan w:val="2"/>
            <w:shd w:val="clear" w:color="auto" w:fill="auto"/>
            <w:vAlign w:val="center"/>
          </w:tcPr>
          <w:p w14:paraId="2C7ADED5" w14:textId="7A8A10D7" w:rsidR="00592DEC" w:rsidRPr="00592DEC" w:rsidRDefault="00592DEC" w:rsidP="00ED47BE">
            <w:pPr>
              <w:tabs>
                <w:tab w:val="left" w:pos="2535"/>
              </w:tabs>
              <w:suppressAutoHyphens/>
              <w:jc w:val="right"/>
              <w:rPr>
                <w:b/>
                <w:noProof/>
              </w:rPr>
            </w:pPr>
            <w:r w:rsidRPr="00592DEC">
              <w:rPr>
                <w:b/>
                <w:noProof/>
              </w:rPr>
              <w:t>/</w:t>
            </w:r>
            <w:r w:rsidR="00ED47BE">
              <w:rPr>
                <w:b/>
                <w:noProof/>
              </w:rPr>
              <w:t>30</w:t>
            </w:r>
          </w:p>
        </w:tc>
      </w:tr>
    </w:tbl>
    <w:p w14:paraId="642312F2" w14:textId="77777777" w:rsidR="00592DEC" w:rsidRPr="00592DEC" w:rsidRDefault="00592DEC" w:rsidP="00592DEC"/>
    <w:p w14:paraId="309AB218" w14:textId="77777777" w:rsidR="00592DEC" w:rsidRPr="00592DEC" w:rsidRDefault="00592DEC" w:rsidP="00592DEC"/>
    <w:tbl>
      <w:tblPr>
        <w:tblW w:w="111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7791"/>
        <w:gridCol w:w="1873"/>
        <w:gridCol w:w="1480"/>
      </w:tblGrid>
      <w:tr w:rsidR="00FA00C0" w:rsidRPr="00FA00C0" w14:paraId="4C6BEAA2" w14:textId="77777777" w:rsidTr="00FA00C0">
        <w:trPr>
          <w:trHeight w:val="393"/>
        </w:trPr>
        <w:tc>
          <w:tcPr>
            <w:tcW w:w="11144" w:type="dxa"/>
            <w:gridSpan w:val="3"/>
            <w:shd w:val="clear" w:color="auto" w:fill="5B9BD5" w:themeFill="accent1"/>
          </w:tcPr>
          <w:p w14:paraId="1CF05EA7" w14:textId="7D613C59" w:rsidR="00FA00C0" w:rsidRPr="00FA00C0" w:rsidRDefault="00FA00C0" w:rsidP="00FA00C0">
            <w:pPr>
              <w:suppressAutoHyphens/>
              <w:rPr>
                <w:b/>
                <w:noProof/>
              </w:rPr>
            </w:pPr>
            <w:r w:rsidRPr="00FA00C0">
              <w:rPr>
                <w:b/>
                <w:noProof/>
                <w:sz w:val="24"/>
              </w:rPr>
              <w:t>System-wide Bonus Points</w:t>
            </w:r>
          </w:p>
        </w:tc>
      </w:tr>
      <w:tr w:rsidR="00FA00C0" w:rsidRPr="00FA00C0" w14:paraId="198D0813" w14:textId="77777777" w:rsidTr="00FA00C0">
        <w:trPr>
          <w:trHeight w:val="393"/>
        </w:trPr>
        <w:tc>
          <w:tcPr>
            <w:tcW w:w="7791" w:type="dxa"/>
            <w:shd w:val="clear" w:color="auto" w:fill="F2F2F2" w:themeFill="background1" w:themeFillShade="F2"/>
          </w:tcPr>
          <w:p w14:paraId="76D93ED1" w14:textId="77777777" w:rsidR="00FA00C0" w:rsidRPr="00FA00C0" w:rsidRDefault="00FA00C0" w:rsidP="00FA00C0">
            <w:pPr>
              <w:spacing w:after="160" w:line="259" w:lineRule="auto"/>
              <w:contextualSpacing w:val="0"/>
              <w:rPr>
                <w:b/>
                <w:color w:val="auto"/>
                <w:kern w:val="0"/>
                <w:u w:val="single"/>
              </w:rPr>
            </w:pPr>
            <w:r w:rsidRPr="00FA00C0">
              <w:rPr>
                <w:b/>
                <w:color w:val="auto"/>
                <w:kern w:val="0"/>
                <w:u w:val="single"/>
              </w:rPr>
              <w:t>Up to 5 additional BONUS points may be awarded:</w:t>
            </w:r>
          </w:p>
          <w:p w14:paraId="074BE1B9" w14:textId="77777777" w:rsidR="00FA00C0" w:rsidRPr="00FA00C0" w:rsidRDefault="00FA00C0" w:rsidP="00FA00C0">
            <w:pPr>
              <w:spacing w:after="160" w:line="259" w:lineRule="auto"/>
              <w:contextualSpacing w:val="0"/>
              <w:rPr>
                <w:color w:val="auto"/>
                <w:kern w:val="0"/>
              </w:rPr>
            </w:pPr>
            <w:r w:rsidRPr="00FA00C0">
              <w:rPr>
                <w:color w:val="auto"/>
                <w:kern w:val="0"/>
              </w:rPr>
              <w:t>Are all the elementary school(s) within your district included in this application?</w:t>
            </w:r>
          </w:p>
        </w:tc>
        <w:tc>
          <w:tcPr>
            <w:tcW w:w="1873" w:type="dxa"/>
            <w:shd w:val="clear" w:color="auto" w:fill="F2F2F2" w:themeFill="background1" w:themeFillShade="F2"/>
            <w:vAlign w:val="center"/>
          </w:tcPr>
          <w:p w14:paraId="0118C79C" w14:textId="3FBDC23C" w:rsidR="00FA00C0" w:rsidRDefault="00FA00C0" w:rsidP="00FA00C0">
            <w:pPr>
              <w:tabs>
                <w:tab w:val="center" w:pos="4680"/>
                <w:tab w:val="right" w:pos="9360"/>
              </w:tabs>
              <w:contextualSpacing w:val="0"/>
              <w:rPr>
                <w:b/>
                <w:color w:val="auto"/>
                <w:kern w:val="0"/>
              </w:rPr>
            </w:pPr>
            <w:r w:rsidRPr="00FA00C0">
              <w:rPr>
                <w:b/>
                <w:color w:val="auto"/>
                <w:kern w:val="0"/>
              </w:rPr>
              <w:t xml:space="preserve">No – </w:t>
            </w:r>
            <w:r>
              <w:rPr>
                <w:b/>
                <w:color w:val="auto"/>
                <w:kern w:val="0"/>
              </w:rPr>
              <w:t>A</w:t>
            </w:r>
            <w:r w:rsidRPr="00FA00C0">
              <w:rPr>
                <w:b/>
                <w:color w:val="auto"/>
                <w:kern w:val="0"/>
              </w:rPr>
              <w:t xml:space="preserve">nswer </w:t>
            </w:r>
            <w:r>
              <w:rPr>
                <w:b/>
                <w:color w:val="auto"/>
                <w:kern w:val="0"/>
              </w:rPr>
              <w:t>B</w:t>
            </w:r>
            <w:r w:rsidRPr="00FA00C0">
              <w:rPr>
                <w:b/>
                <w:color w:val="auto"/>
                <w:kern w:val="0"/>
              </w:rPr>
              <w:t>elow</w:t>
            </w:r>
          </w:p>
          <w:sdt>
            <w:sdtPr>
              <w:rPr>
                <w:b/>
                <w:noProof/>
              </w:rPr>
              <w:id w:val="1566368245"/>
              <w14:checkbox>
                <w14:checked w14:val="0"/>
                <w14:checkedState w14:val="2612" w14:font="MS Gothic"/>
                <w14:uncheckedState w14:val="2610" w14:font="MS Gothic"/>
              </w14:checkbox>
            </w:sdtPr>
            <w:sdtEndPr/>
            <w:sdtContent>
              <w:p w14:paraId="17C86DAA" w14:textId="7946D4E6" w:rsidR="00FA00C0" w:rsidRPr="00FA00C0" w:rsidRDefault="00FA00C0" w:rsidP="00FA00C0">
                <w:pPr>
                  <w:suppressAutoHyphens/>
                  <w:jc w:val="center"/>
                  <w:rPr>
                    <w:b/>
                    <w:noProof/>
                  </w:rPr>
                </w:pPr>
                <w:r>
                  <w:rPr>
                    <w:rFonts w:ascii="MS Gothic" w:eastAsia="MS Gothic" w:hAnsi="MS Gothic" w:hint="eastAsia"/>
                    <w:b/>
                    <w:noProof/>
                  </w:rPr>
                  <w:t>☐</w:t>
                </w:r>
              </w:p>
            </w:sdtContent>
          </w:sdt>
        </w:tc>
        <w:tc>
          <w:tcPr>
            <w:tcW w:w="1479" w:type="dxa"/>
            <w:shd w:val="clear" w:color="auto" w:fill="F2F2F2" w:themeFill="background1" w:themeFillShade="F2"/>
            <w:vAlign w:val="center"/>
          </w:tcPr>
          <w:p w14:paraId="06E198F7" w14:textId="77777777" w:rsidR="00FA00C0" w:rsidRPr="00FA00C0" w:rsidRDefault="00FA00C0" w:rsidP="00FA00C0">
            <w:pPr>
              <w:suppressAutoHyphens/>
              <w:jc w:val="center"/>
              <w:rPr>
                <w:b/>
                <w:noProof/>
              </w:rPr>
            </w:pPr>
            <w:r w:rsidRPr="00FA00C0">
              <w:rPr>
                <w:b/>
                <w:noProof/>
              </w:rPr>
              <w:t>Yes – All Points</w:t>
            </w:r>
          </w:p>
          <w:sdt>
            <w:sdtPr>
              <w:rPr>
                <w:b/>
                <w:noProof/>
              </w:rPr>
              <w:id w:val="1857623651"/>
              <w14:checkbox>
                <w14:checked w14:val="0"/>
                <w14:checkedState w14:val="2612" w14:font="MS Gothic"/>
                <w14:uncheckedState w14:val="2610" w14:font="MS Gothic"/>
              </w14:checkbox>
            </w:sdtPr>
            <w:sdtEndPr/>
            <w:sdtContent>
              <w:p w14:paraId="7F23C016" w14:textId="10F5FFAB" w:rsidR="00FA00C0" w:rsidRPr="00FA00C0" w:rsidRDefault="00FA00C0" w:rsidP="00FA00C0">
                <w:pPr>
                  <w:suppressAutoHyphens/>
                  <w:jc w:val="center"/>
                  <w:rPr>
                    <w:noProof/>
                  </w:rPr>
                </w:pPr>
                <w:r w:rsidRPr="00FA00C0">
                  <w:rPr>
                    <w:rFonts w:ascii="MS Gothic" w:eastAsia="MS Gothic" w:hAnsi="MS Gothic" w:hint="eastAsia"/>
                    <w:b/>
                    <w:noProof/>
                  </w:rPr>
                  <w:t>☐</w:t>
                </w:r>
              </w:p>
            </w:sdtContent>
          </w:sdt>
        </w:tc>
      </w:tr>
      <w:tr w:rsidR="00FA00C0" w:rsidRPr="00FA00C0" w14:paraId="07E89771" w14:textId="77777777" w:rsidTr="00FA00C0">
        <w:trPr>
          <w:trHeight w:val="393"/>
        </w:trPr>
        <w:tc>
          <w:tcPr>
            <w:tcW w:w="7791" w:type="dxa"/>
            <w:shd w:val="clear" w:color="auto" w:fill="F2F2F2" w:themeFill="background1" w:themeFillShade="F2"/>
          </w:tcPr>
          <w:p w14:paraId="527B92F3" w14:textId="0B325FC1" w:rsidR="00FA00C0" w:rsidRPr="00FA00C0" w:rsidRDefault="00FA00C0" w:rsidP="00682F32">
            <w:pPr>
              <w:spacing w:after="160" w:line="259" w:lineRule="auto"/>
              <w:contextualSpacing w:val="0"/>
              <w:rPr>
                <w:noProof/>
              </w:rPr>
            </w:pPr>
            <w:r w:rsidRPr="00FA00C0">
              <w:rPr>
                <w:rFonts w:eastAsia="Calibri" w:cs="Calibri"/>
                <w:color w:val="auto"/>
                <w:kern w:val="0"/>
              </w:rPr>
              <w:t>Describe the plan to expand this experience and ensure scientifically based reading instruction is consistently supported and utilized across your district beyond the schools applying in this appli</w:t>
            </w:r>
            <w:r w:rsidR="00682F32">
              <w:rPr>
                <w:rFonts w:eastAsia="Calibri" w:cs="Calibri"/>
                <w:color w:val="auto"/>
                <w:kern w:val="0"/>
              </w:rPr>
              <w:t>cation for an Early Literacy Grant.</w:t>
            </w:r>
          </w:p>
        </w:tc>
        <w:tc>
          <w:tcPr>
            <w:tcW w:w="1873" w:type="dxa"/>
            <w:shd w:val="clear" w:color="auto" w:fill="F2F2F2" w:themeFill="background1" w:themeFillShade="F2"/>
          </w:tcPr>
          <w:p w14:paraId="37464D6D" w14:textId="5BB25D04" w:rsidR="00FA00C0" w:rsidRPr="00FA00C0" w:rsidRDefault="00FA00C0" w:rsidP="006201FB">
            <w:pPr>
              <w:tabs>
                <w:tab w:val="center" w:pos="4680"/>
                <w:tab w:val="right" w:pos="9360"/>
              </w:tabs>
              <w:spacing w:after="160" w:line="259" w:lineRule="auto"/>
              <w:contextualSpacing w:val="0"/>
              <w:rPr>
                <w:b/>
                <w:color w:val="auto"/>
                <w:kern w:val="0"/>
              </w:rPr>
            </w:pPr>
            <w:r w:rsidRPr="00FA00C0">
              <w:rPr>
                <w:b/>
                <w:color w:val="auto"/>
                <w:kern w:val="0"/>
              </w:rPr>
              <w:t xml:space="preserve">Reviewers: </w:t>
            </w:r>
            <w:r w:rsidRPr="00FA00C0">
              <w:rPr>
                <w:color w:val="auto"/>
                <w:kern w:val="0"/>
              </w:rPr>
              <w:t xml:space="preserve">Award from 0 to 5 points for this section. </w:t>
            </w:r>
          </w:p>
        </w:tc>
        <w:tc>
          <w:tcPr>
            <w:tcW w:w="1479" w:type="dxa"/>
            <w:shd w:val="clear" w:color="auto" w:fill="F2F2F2" w:themeFill="background1" w:themeFillShade="F2"/>
          </w:tcPr>
          <w:p w14:paraId="27FC6A67" w14:textId="77777777" w:rsidR="00FA00C0" w:rsidRPr="006201FB" w:rsidRDefault="00FA00C0" w:rsidP="00FA00C0">
            <w:pPr>
              <w:suppressAutoHyphens/>
              <w:rPr>
                <w:b/>
                <w:noProof/>
              </w:rPr>
            </w:pPr>
            <w:r w:rsidRPr="00FA00C0">
              <w:rPr>
                <w:b/>
                <w:noProof/>
              </w:rPr>
              <w:t>Bonus Points:</w:t>
            </w:r>
          </w:p>
          <w:p w14:paraId="7AB06227" w14:textId="77777777" w:rsidR="006201FB" w:rsidRDefault="006201FB" w:rsidP="00FA00C0">
            <w:pPr>
              <w:suppressAutoHyphens/>
              <w:rPr>
                <w:b/>
                <w:noProof/>
              </w:rPr>
            </w:pPr>
          </w:p>
          <w:p w14:paraId="1F151C3A" w14:textId="198ABE39" w:rsidR="006201FB" w:rsidRPr="00FA00C0" w:rsidRDefault="006201FB" w:rsidP="006201FB">
            <w:pPr>
              <w:suppressAutoHyphens/>
              <w:jc w:val="right"/>
              <w:rPr>
                <w:noProof/>
              </w:rPr>
            </w:pPr>
            <w:r w:rsidRPr="006201FB">
              <w:rPr>
                <w:b/>
                <w:noProof/>
              </w:rPr>
              <w:t>/5</w:t>
            </w:r>
          </w:p>
        </w:tc>
      </w:tr>
      <w:tr w:rsidR="00FA00C0" w:rsidRPr="00FA00C0" w14:paraId="73E774BC" w14:textId="77777777" w:rsidTr="00FA00C0">
        <w:trPr>
          <w:trHeight w:val="393"/>
        </w:trPr>
        <w:sdt>
          <w:sdtPr>
            <w:rPr>
              <w:noProof/>
            </w:rPr>
            <w:id w:val="-757437018"/>
            <w:placeholder>
              <w:docPart w:val="4DD78BC7E0C547708211AC537202598A"/>
            </w:placeholder>
            <w:showingPlcHdr/>
            <w15:color w:val="000000"/>
          </w:sdtPr>
          <w:sdtEndPr/>
          <w:sdtContent>
            <w:tc>
              <w:tcPr>
                <w:tcW w:w="11144" w:type="dxa"/>
                <w:gridSpan w:val="3"/>
                <w:shd w:val="clear" w:color="auto" w:fill="auto"/>
              </w:tcPr>
              <w:p w14:paraId="010690A3" w14:textId="77777777" w:rsidR="00FA00C0" w:rsidRPr="00FA00C0" w:rsidRDefault="00FA00C0" w:rsidP="00FA00C0">
                <w:pPr>
                  <w:suppressAutoHyphens/>
                  <w:rPr>
                    <w:kern w:val="2"/>
                  </w:rPr>
                </w:pPr>
                <w:r w:rsidRPr="00FA00C0">
                  <w:t>Click here to enter text.</w:t>
                </w:r>
              </w:p>
            </w:tc>
          </w:sdtContent>
        </w:sdt>
      </w:tr>
    </w:tbl>
    <w:p w14:paraId="5E1AB5B8" w14:textId="77777777" w:rsidR="00592DEC" w:rsidRDefault="00592DEC" w:rsidP="00845A51">
      <w:pPr>
        <w:suppressAutoHyphens/>
        <w:ind w:left="360"/>
        <w:rPr>
          <w:kern w:val="2"/>
        </w:rPr>
        <w:sectPr w:rsidR="00592DEC" w:rsidSect="006D4FD2">
          <w:footerReference w:type="first" r:id="rId28"/>
          <w:pgSz w:w="12240" w:h="15840"/>
          <w:pgMar w:top="720" w:right="720" w:bottom="720" w:left="720" w:header="720" w:footer="720" w:gutter="0"/>
          <w:cols w:space="720"/>
          <w:titlePg/>
          <w:docGrid w:linePitch="360"/>
        </w:sectPr>
      </w:pPr>
    </w:p>
    <w:p w14:paraId="6658C05A" w14:textId="7EE3595D" w:rsidR="000F38EB" w:rsidRPr="00563043" w:rsidRDefault="00084430" w:rsidP="00DA37F7">
      <w:pPr>
        <w:pStyle w:val="Heading1"/>
        <w:rPr>
          <w:kern w:val="2"/>
        </w:rPr>
      </w:pPr>
      <w:bookmarkStart w:id="29" w:name="_Toc469477679"/>
      <w:r w:rsidRPr="00563043">
        <w:rPr>
          <w:kern w:val="2"/>
        </w:rPr>
        <w:t xml:space="preserve">Attachment </w:t>
      </w:r>
      <w:r w:rsidR="006201FB">
        <w:rPr>
          <w:kern w:val="2"/>
        </w:rPr>
        <w:t>A</w:t>
      </w:r>
      <w:r w:rsidRPr="00563043">
        <w:rPr>
          <w:kern w:val="2"/>
        </w:rPr>
        <w:t xml:space="preserve">: </w:t>
      </w:r>
      <w:r w:rsidR="000F38EB" w:rsidRPr="00563043">
        <w:rPr>
          <w:kern w:val="2"/>
        </w:rPr>
        <w:t>Letter of Intent</w:t>
      </w:r>
      <w:bookmarkEnd w:id="29"/>
    </w:p>
    <w:p w14:paraId="38BBBB8E" w14:textId="422C65B7" w:rsidR="0069106A" w:rsidRDefault="000F38EB" w:rsidP="00EE6366">
      <w:pPr>
        <w:rPr>
          <w:b/>
          <w:kern w:val="2"/>
        </w:rPr>
      </w:pPr>
      <w:r w:rsidRPr="00563043">
        <w:rPr>
          <w:kern w:val="2"/>
        </w:rPr>
        <w:t>Th</w:t>
      </w:r>
      <w:r w:rsidR="00084430" w:rsidRPr="00563043">
        <w:rPr>
          <w:kern w:val="2"/>
        </w:rPr>
        <w:t xml:space="preserve">e Letter of Intent to apply for the Early Literacy Grant Program </w:t>
      </w:r>
      <w:r w:rsidRPr="00563043">
        <w:rPr>
          <w:kern w:val="2"/>
        </w:rPr>
        <w:t>is due</w:t>
      </w:r>
      <w:r w:rsidR="00084430" w:rsidRPr="00563043">
        <w:rPr>
          <w:kern w:val="2"/>
        </w:rPr>
        <w:t xml:space="preserve"> </w:t>
      </w:r>
      <w:r w:rsidR="00EE6366" w:rsidRPr="0051546B">
        <w:rPr>
          <w:kern w:val="2"/>
        </w:rPr>
        <w:t xml:space="preserve">by </w:t>
      </w:r>
      <w:r w:rsidR="00F52C09">
        <w:rPr>
          <w:b/>
          <w:kern w:val="2"/>
        </w:rPr>
        <w:t xml:space="preserve">Friday, November </w:t>
      </w:r>
      <w:r w:rsidR="00924DA4">
        <w:rPr>
          <w:b/>
          <w:kern w:val="2"/>
        </w:rPr>
        <w:t>9</w:t>
      </w:r>
      <w:r w:rsidR="00F52C09">
        <w:rPr>
          <w:b/>
          <w:kern w:val="2"/>
        </w:rPr>
        <w:t>,</w:t>
      </w:r>
      <w:r w:rsidR="00EE6366" w:rsidRPr="00563043">
        <w:rPr>
          <w:b/>
          <w:kern w:val="2"/>
        </w:rPr>
        <w:t xml:space="preserve"> 201</w:t>
      </w:r>
      <w:r w:rsidR="00EE6366">
        <w:rPr>
          <w:b/>
          <w:kern w:val="2"/>
        </w:rPr>
        <w:t>8</w:t>
      </w:r>
      <w:r w:rsidR="00EE6366" w:rsidRPr="00563043">
        <w:rPr>
          <w:b/>
          <w:kern w:val="2"/>
        </w:rPr>
        <w:t xml:space="preserve">, </w:t>
      </w:r>
      <w:r w:rsidR="00EE6366">
        <w:rPr>
          <w:b/>
          <w:kern w:val="2"/>
        </w:rPr>
        <w:t>at</w:t>
      </w:r>
      <w:r w:rsidR="00EE6366" w:rsidRPr="00563043">
        <w:rPr>
          <w:b/>
          <w:kern w:val="2"/>
        </w:rPr>
        <w:t xml:space="preserve"> 11:59 p</w:t>
      </w:r>
      <w:r w:rsidR="0069106A">
        <w:rPr>
          <w:b/>
          <w:kern w:val="2"/>
        </w:rPr>
        <w:t>.</w:t>
      </w:r>
      <w:r w:rsidR="00EE6366" w:rsidRPr="00563043">
        <w:rPr>
          <w:b/>
          <w:kern w:val="2"/>
        </w:rPr>
        <w:t>m.</w:t>
      </w:r>
      <w:r w:rsidR="0069106A" w:rsidRPr="0069106A">
        <w:rPr>
          <w:kern w:val="2"/>
        </w:rPr>
        <w:t xml:space="preserve"> </w:t>
      </w:r>
      <w:r w:rsidR="0069106A" w:rsidRPr="00563043">
        <w:rPr>
          <w:kern w:val="2"/>
        </w:rPr>
        <w:t>at</w:t>
      </w:r>
      <w:r w:rsidR="0069106A">
        <w:rPr>
          <w:kern w:val="2"/>
        </w:rPr>
        <w:t>:</w:t>
      </w:r>
      <w:r w:rsidR="0069106A" w:rsidRPr="00563043">
        <w:rPr>
          <w:kern w:val="2"/>
        </w:rPr>
        <w:t xml:space="preserve"> </w:t>
      </w:r>
      <w:hyperlink r:id="rId29" w:history="1">
        <w:r w:rsidR="0069106A" w:rsidRPr="00357DF7">
          <w:rPr>
            <w:rStyle w:val="Hyperlink"/>
            <w:b/>
            <w:kern w:val="2"/>
          </w:rPr>
          <w:t>https://www.surveymonkey.com/r/2018ELGLOI</w:t>
        </w:r>
      </w:hyperlink>
      <w:r w:rsidR="0069106A">
        <w:rPr>
          <w:b/>
          <w:kern w:val="2"/>
        </w:rPr>
        <w:t xml:space="preserve">. </w:t>
      </w:r>
      <w:r w:rsidR="00EE6366" w:rsidRPr="00563043">
        <w:rPr>
          <w:b/>
          <w:kern w:val="2"/>
        </w:rPr>
        <w:t xml:space="preserve"> </w:t>
      </w:r>
    </w:p>
    <w:p w14:paraId="30AA3999" w14:textId="77777777" w:rsidR="0069106A" w:rsidRDefault="0069106A" w:rsidP="00EE6366">
      <w:pPr>
        <w:rPr>
          <w:b/>
          <w:kern w:val="2"/>
        </w:rPr>
      </w:pPr>
    </w:p>
    <w:p w14:paraId="75D83421" w14:textId="51CC3C6F" w:rsidR="00D86E42" w:rsidRPr="00563043" w:rsidRDefault="0069106A" w:rsidP="00EE6366">
      <w:pPr>
        <w:rPr>
          <w:kern w:val="2"/>
        </w:rPr>
      </w:pPr>
      <w:r>
        <w:rPr>
          <w:kern w:val="2"/>
        </w:rPr>
        <w:t>Completing the Letter of Intent</w:t>
      </w:r>
      <w:r w:rsidR="00EE6366" w:rsidRPr="00563043">
        <w:rPr>
          <w:kern w:val="2"/>
        </w:rPr>
        <w:t xml:space="preserve"> allows CDE to plan for the review process and communicate with prospective applicants should a need arise.</w:t>
      </w:r>
      <w:r w:rsidR="00EE6366">
        <w:rPr>
          <w:kern w:val="2"/>
        </w:rPr>
        <w:t xml:space="preserve"> </w:t>
      </w:r>
      <w:r w:rsidR="000F38EB" w:rsidRPr="00563043">
        <w:rPr>
          <w:kern w:val="2"/>
        </w:rPr>
        <w:t>Below is a screenshot of the information requested.</w:t>
      </w:r>
    </w:p>
    <w:p w14:paraId="0254C45D" w14:textId="77777777" w:rsidR="00084430" w:rsidRDefault="00084430" w:rsidP="00DA37F7">
      <w:pPr>
        <w:pStyle w:val="Header"/>
        <w:tabs>
          <w:tab w:val="clear" w:pos="4680"/>
          <w:tab w:val="clear" w:pos="9360"/>
        </w:tabs>
        <w:rPr>
          <w:kern w:val="2"/>
        </w:rPr>
      </w:pPr>
    </w:p>
    <w:p w14:paraId="08FDC655" w14:textId="29B85E34" w:rsidR="00071680" w:rsidRDefault="0069106A" w:rsidP="00DA37F7">
      <w:pPr>
        <w:pStyle w:val="Header"/>
        <w:tabs>
          <w:tab w:val="clear" w:pos="4680"/>
          <w:tab w:val="clear" w:pos="9360"/>
        </w:tabs>
        <w:rPr>
          <w:kern w:val="2"/>
        </w:rPr>
      </w:pPr>
      <w:r>
        <w:rPr>
          <w:noProof/>
        </w:rPr>
        <w:drawing>
          <wp:inline distT="0" distB="0" distL="0" distR="0" wp14:anchorId="2102CD0E" wp14:editId="6276A978">
            <wp:extent cx="6858000" cy="39598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21073"/>
                    <a:stretch/>
                  </pic:blipFill>
                  <pic:spPr bwMode="auto">
                    <a:xfrm>
                      <a:off x="0" y="0"/>
                      <a:ext cx="6858000" cy="3959860"/>
                    </a:xfrm>
                    <a:prstGeom prst="rect">
                      <a:avLst/>
                    </a:prstGeom>
                    <a:ln>
                      <a:noFill/>
                    </a:ln>
                    <a:extLst>
                      <a:ext uri="{53640926-AAD7-44D8-BBD7-CCE9431645EC}">
                        <a14:shadowObscured xmlns:a14="http://schemas.microsoft.com/office/drawing/2010/main"/>
                      </a:ext>
                    </a:extLst>
                  </pic:spPr>
                </pic:pic>
              </a:graphicData>
            </a:graphic>
          </wp:inline>
        </w:drawing>
      </w:r>
    </w:p>
    <w:p w14:paraId="0AAE543F" w14:textId="14CFE9C6" w:rsidR="00071680" w:rsidRDefault="00071680" w:rsidP="00456415">
      <w:pPr>
        <w:pStyle w:val="Header"/>
        <w:tabs>
          <w:tab w:val="clear" w:pos="4680"/>
          <w:tab w:val="clear" w:pos="9360"/>
        </w:tabs>
        <w:jc w:val="center"/>
        <w:rPr>
          <w:kern w:val="2"/>
        </w:rPr>
      </w:pPr>
    </w:p>
    <w:p w14:paraId="5CE2A32E" w14:textId="77777777" w:rsidR="006951AB" w:rsidRDefault="006951AB" w:rsidP="00DA37F7">
      <w:pPr>
        <w:pStyle w:val="Header"/>
        <w:tabs>
          <w:tab w:val="clear" w:pos="4680"/>
          <w:tab w:val="clear" w:pos="9360"/>
        </w:tabs>
        <w:rPr>
          <w:kern w:val="2"/>
        </w:rPr>
      </w:pPr>
    </w:p>
    <w:p w14:paraId="7D9B1665" w14:textId="77777777" w:rsidR="00084430" w:rsidRPr="00563043" w:rsidRDefault="00084430" w:rsidP="00330685">
      <w:pPr>
        <w:pStyle w:val="Header"/>
        <w:tabs>
          <w:tab w:val="clear" w:pos="4680"/>
          <w:tab w:val="clear" w:pos="9360"/>
        </w:tabs>
        <w:rPr>
          <w:kern w:val="2"/>
        </w:rPr>
      </w:pPr>
      <w:r w:rsidRPr="00563043">
        <w:rPr>
          <w:kern w:val="2"/>
        </w:rPr>
        <w:br w:type="page"/>
      </w:r>
    </w:p>
    <w:p w14:paraId="41B70F36" w14:textId="77777777" w:rsidR="006D4FD2" w:rsidRDefault="006D4FD2" w:rsidP="00084430">
      <w:pPr>
        <w:pStyle w:val="Heading1"/>
        <w:rPr>
          <w:kern w:val="2"/>
        </w:rPr>
        <w:sectPr w:rsidR="006D4FD2" w:rsidSect="006D4FD2">
          <w:pgSz w:w="12240" w:h="15840"/>
          <w:pgMar w:top="720" w:right="720" w:bottom="720" w:left="720" w:header="720" w:footer="720" w:gutter="0"/>
          <w:cols w:space="720"/>
          <w:titlePg/>
          <w:docGrid w:linePitch="360"/>
        </w:sectPr>
      </w:pPr>
      <w:bookmarkStart w:id="30" w:name="_Toc469477680"/>
    </w:p>
    <w:p w14:paraId="26CF6176" w14:textId="51F0C393" w:rsidR="00084430" w:rsidRPr="00563043" w:rsidRDefault="00084430" w:rsidP="00084430">
      <w:pPr>
        <w:pStyle w:val="Heading1"/>
        <w:rPr>
          <w:kern w:val="2"/>
        </w:rPr>
      </w:pPr>
      <w:r w:rsidRPr="00563043">
        <w:rPr>
          <w:kern w:val="2"/>
        </w:rPr>
        <w:t xml:space="preserve">Attachment </w:t>
      </w:r>
      <w:r w:rsidR="006201FB">
        <w:rPr>
          <w:kern w:val="2"/>
        </w:rPr>
        <w:t>B</w:t>
      </w:r>
      <w:r w:rsidRPr="00563043">
        <w:rPr>
          <w:kern w:val="2"/>
        </w:rPr>
        <w:t>: Literacy Evaluation Tool</w:t>
      </w:r>
      <w:bookmarkEnd w:id="30"/>
    </w:p>
    <w:p w14:paraId="7CDAB358" w14:textId="77777777" w:rsidR="00084430" w:rsidRDefault="00084430" w:rsidP="00DA37F7">
      <w:pPr>
        <w:pStyle w:val="Header"/>
        <w:tabs>
          <w:tab w:val="clear" w:pos="4680"/>
          <w:tab w:val="clear" w:pos="9360"/>
        </w:tabs>
        <w:rPr>
          <w:kern w:val="2"/>
        </w:rPr>
      </w:pPr>
      <w:r w:rsidRPr="00563043">
        <w:rPr>
          <w:kern w:val="2"/>
        </w:rPr>
        <w:t>The Literacy Evaluation Tool should be used by consultants and specialists outside of the education program or by school district personnel to evaluate the literacy program used for increasing literacy outcomes at the elementary level.</w:t>
      </w:r>
      <w:r w:rsidR="00194602">
        <w:rPr>
          <w:kern w:val="2"/>
        </w:rPr>
        <w:t xml:space="preserve"> This tool will be provided as an Excel document to auto-sum all entries. This Word version is provided only as an example.</w:t>
      </w:r>
    </w:p>
    <w:p w14:paraId="6D1F421C" w14:textId="77777777" w:rsidR="006D4FD2" w:rsidRPr="00563043" w:rsidRDefault="006D4FD2" w:rsidP="00DA37F7">
      <w:pPr>
        <w:pStyle w:val="Header"/>
        <w:tabs>
          <w:tab w:val="clear" w:pos="4680"/>
          <w:tab w:val="clear" w:pos="9360"/>
        </w:tabs>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0"/>
        <w:gridCol w:w="1943"/>
        <w:gridCol w:w="1943"/>
        <w:gridCol w:w="1943"/>
        <w:gridCol w:w="1353"/>
        <w:gridCol w:w="561"/>
        <w:gridCol w:w="561"/>
        <w:gridCol w:w="561"/>
        <w:gridCol w:w="530"/>
      </w:tblGrid>
      <w:tr w:rsidR="006D4FD2" w:rsidRPr="006D4FD2" w14:paraId="79119E66" w14:textId="77777777" w:rsidTr="006D4FD2">
        <w:tc>
          <w:tcPr>
            <w:tcW w:w="5000" w:type="pct"/>
            <w:gridSpan w:val="11"/>
            <w:shd w:val="clear" w:color="auto" w:fill="ACB9CA" w:themeFill="text2" w:themeFillTint="66"/>
            <w:noWrap/>
            <w:hideMark/>
          </w:tcPr>
          <w:p w14:paraId="633811D9" w14:textId="77777777" w:rsidR="006D4FD2" w:rsidRPr="006D4FD2" w:rsidRDefault="006D4FD2" w:rsidP="006D4FD2">
            <w:pPr>
              <w:pStyle w:val="Header"/>
              <w:rPr>
                <w:b/>
                <w:bCs/>
                <w:kern w:val="2"/>
                <w:sz w:val="18"/>
                <w:szCs w:val="18"/>
              </w:rPr>
            </w:pPr>
            <w:bookmarkStart w:id="31" w:name="RANGE!A1:K152"/>
            <w:bookmarkEnd w:id="31"/>
            <w:r w:rsidRPr="006D4FD2">
              <w:rPr>
                <w:b/>
                <w:bCs/>
                <w:kern w:val="2"/>
                <w:sz w:val="18"/>
                <w:szCs w:val="18"/>
              </w:rPr>
              <w:t>Universal Instruction:</w:t>
            </w:r>
            <w:r w:rsidRPr="006D4FD2">
              <w:rPr>
                <w:kern w:val="2"/>
                <w:sz w:val="18"/>
                <w:szCs w:val="18"/>
              </w:rPr>
              <w:t xml:space="preserve"> There is evidence that substantiates every student is receiving effective, differentiated Tier I core literacy instruction from high-quality research-based curricula and instructional strategies aligned to the Colorado Academic Standards (CAS).</w:t>
            </w:r>
          </w:p>
        </w:tc>
      </w:tr>
      <w:tr w:rsidR="006D4FD2" w:rsidRPr="006D4FD2" w14:paraId="61C9954A" w14:textId="77777777" w:rsidTr="006D4FD2">
        <w:tc>
          <w:tcPr>
            <w:tcW w:w="3761" w:type="pct"/>
            <w:gridSpan w:val="6"/>
            <w:vMerge w:val="restart"/>
            <w:shd w:val="clear" w:color="auto" w:fill="ACB9CA" w:themeFill="text2" w:themeFillTint="66"/>
            <w:noWrap/>
            <w:vAlign w:val="center"/>
            <w:hideMark/>
          </w:tcPr>
          <w:p w14:paraId="33F6B6D3"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1AD09B97"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4FEDA8A7"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6B6BDC5E"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3F1E9DA"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4" w:type="pct"/>
            <w:shd w:val="clear" w:color="auto" w:fill="ACB9CA" w:themeFill="text2" w:themeFillTint="66"/>
            <w:noWrap/>
            <w:vAlign w:val="center"/>
            <w:hideMark/>
          </w:tcPr>
          <w:p w14:paraId="12A512A9"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064ABB2A" w14:textId="77777777" w:rsidTr="006D4FD2">
        <w:tc>
          <w:tcPr>
            <w:tcW w:w="3761" w:type="pct"/>
            <w:gridSpan w:val="6"/>
            <w:vMerge/>
            <w:shd w:val="clear" w:color="auto" w:fill="ACB9CA" w:themeFill="text2" w:themeFillTint="66"/>
            <w:noWrap/>
            <w:vAlign w:val="center"/>
            <w:hideMark/>
          </w:tcPr>
          <w:p w14:paraId="0D71250F"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48A75683"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56AEC3EB"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099EF088"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317E42EF" w14:textId="77777777" w:rsidR="006D4FD2" w:rsidRPr="006D4FD2" w:rsidRDefault="006D4FD2" w:rsidP="006D4FD2">
            <w:pPr>
              <w:pStyle w:val="Header"/>
              <w:jc w:val="center"/>
              <w:rPr>
                <w:b/>
                <w:bCs/>
                <w:kern w:val="2"/>
                <w:sz w:val="18"/>
                <w:szCs w:val="18"/>
              </w:rPr>
            </w:pPr>
          </w:p>
        </w:tc>
        <w:tc>
          <w:tcPr>
            <w:tcW w:w="184" w:type="pct"/>
            <w:shd w:val="clear" w:color="auto" w:fill="ACB9CA" w:themeFill="text2" w:themeFillTint="66"/>
            <w:noWrap/>
            <w:vAlign w:val="center"/>
            <w:hideMark/>
          </w:tcPr>
          <w:p w14:paraId="53DAA723" w14:textId="77777777" w:rsidR="006D4FD2" w:rsidRPr="006D4FD2" w:rsidRDefault="006D4FD2" w:rsidP="006D4FD2">
            <w:pPr>
              <w:pStyle w:val="Header"/>
              <w:jc w:val="center"/>
              <w:rPr>
                <w:b/>
                <w:bCs/>
                <w:kern w:val="2"/>
                <w:sz w:val="18"/>
                <w:szCs w:val="18"/>
              </w:rPr>
            </w:pPr>
          </w:p>
        </w:tc>
      </w:tr>
      <w:tr w:rsidR="006D4FD2" w:rsidRPr="006D4FD2" w14:paraId="14EA79EA" w14:textId="77777777" w:rsidTr="006D4FD2">
        <w:tc>
          <w:tcPr>
            <w:tcW w:w="123" w:type="pct"/>
            <w:shd w:val="clear" w:color="000000" w:fill="FFFFFF"/>
            <w:noWrap/>
            <w:vAlign w:val="center"/>
            <w:hideMark/>
          </w:tcPr>
          <w:p w14:paraId="7BFAFEBD"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000000" w:fill="FFFFFF"/>
            <w:hideMark/>
          </w:tcPr>
          <w:p w14:paraId="670B999C" w14:textId="77777777" w:rsidR="006D4FD2" w:rsidRPr="006D4FD2" w:rsidRDefault="006D4FD2" w:rsidP="006D4FD2">
            <w:pPr>
              <w:pStyle w:val="Header"/>
              <w:rPr>
                <w:kern w:val="2"/>
                <w:sz w:val="18"/>
                <w:szCs w:val="18"/>
              </w:rPr>
            </w:pPr>
            <w:r w:rsidRPr="006D4FD2">
              <w:rPr>
                <w:kern w:val="2"/>
                <w:sz w:val="18"/>
                <w:szCs w:val="18"/>
              </w:rPr>
              <w:t>Students receive at least 90 minutes of research based reading instruction daily.</w:t>
            </w:r>
          </w:p>
        </w:tc>
        <w:tc>
          <w:tcPr>
            <w:tcW w:w="674" w:type="pct"/>
            <w:shd w:val="clear" w:color="000000" w:fill="FFFFFF"/>
            <w:hideMark/>
          </w:tcPr>
          <w:p w14:paraId="4310E6BD" w14:textId="77777777" w:rsidR="006D4FD2" w:rsidRPr="006D4FD2" w:rsidRDefault="006D4FD2" w:rsidP="006D4FD2">
            <w:pPr>
              <w:pStyle w:val="Header"/>
              <w:rPr>
                <w:kern w:val="2"/>
                <w:sz w:val="18"/>
                <w:szCs w:val="18"/>
              </w:rPr>
            </w:pPr>
            <w:r w:rsidRPr="006D4FD2">
              <w:rPr>
                <w:kern w:val="2"/>
                <w:sz w:val="18"/>
                <w:szCs w:val="18"/>
              </w:rPr>
              <w:t>At least 90 minutes of Core reading instruction is scheduled daily for all K-3 students.</w:t>
            </w:r>
          </w:p>
        </w:tc>
        <w:tc>
          <w:tcPr>
            <w:tcW w:w="675" w:type="pct"/>
            <w:shd w:val="clear" w:color="000000" w:fill="FFFFFF"/>
            <w:hideMark/>
          </w:tcPr>
          <w:p w14:paraId="7A70BE2B" w14:textId="77777777" w:rsidR="006D4FD2" w:rsidRPr="006D4FD2" w:rsidRDefault="006D4FD2" w:rsidP="006D4FD2">
            <w:pPr>
              <w:pStyle w:val="Header"/>
              <w:rPr>
                <w:kern w:val="2"/>
                <w:sz w:val="18"/>
                <w:szCs w:val="18"/>
              </w:rPr>
            </w:pPr>
            <w:r w:rsidRPr="006D4FD2">
              <w:rPr>
                <w:kern w:val="2"/>
                <w:sz w:val="18"/>
                <w:szCs w:val="18"/>
              </w:rPr>
              <w:t>The 90 minute reading block is protected time where only literacy instruction takes place</w:t>
            </w:r>
          </w:p>
        </w:tc>
        <w:tc>
          <w:tcPr>
            <w:tcW w:w="675" w:type="pct"/>
            <w:shd w:val="clear" w:color="000000" w:fill="FFFFFF"/>
            <w:hideMark/>
          </w:tcPr>
          <w:p w14:paraId="523C6BD6" w14:textId="77777777" w:rsidR="006D4FD2" w:rsidRPr="006D4FD2" w:rsidRDefault="006D4FD2" w:rsidP="006D4FD2">
            <w:pPr>
              <w:pStyle w:val="Header"/>
              <w:rPr>
                <w:kern w:val="2"/>
                <w:sz w:val="18"/>
                <w:szCs w:val="18"/>
              </w:rPr>
            </w:pPr>
            <w:r w:rsidRPr="006D4FD2">
              <w:rPr>
                <w:kern w:val="2"/>
                <w:sz w:val="18"/>
                <w:szCs w:val="18"/>
              </w:rPr>
              <w:t>All instruction during the literacy block is explicit, systematic, and research-based.</w:t>
            </w:r>
          </w:p>
        </w:tc>
        <w:tc>
          <w:tcPr>
            <w:tcW w:w="675" w:type="pct"/>
            <w:shd w:val="clear" w:color="000000" w:fill="FFFFFF"/>
            <w:hideMark/>
          </w:tcPr>
          <w:p w14:paraId="7301C017" w14:textId="77777777" w:rsidR="006D4FD2" w:rsidRPr="006D4FD2" w:rsidRDefault="006D4FD2" w:rsidP="006D4FD2">
            <w:pPr>
              <w:pStyle w:val="Header"/>
              <w:rPr>
                <w:kern w:val="2"/>
                <w:sz w:val="18"/>
                <w:szCs w:val="18"/>
              </w:rPr>
            </w:pPr>
            <w:r w:rsidRPr="006D4FD2">
              <w:rPr>
                <w:kern w:val="2"/>
                <w:sz w:val="18"/>
                <w:szCs w:val="18"/>
              </w:rPr>
              <w:t>Time and intensity of instruction is based on data and 90 minutes may not be adequate.</w:t>
            </w:r>
          </w:p>
        </w:tc>
        <w:tc>
          <w:tcPr>
            <w:tcW w:w="470" w:type="pct"/>
            <w:shd w:val="clear" w:color="000000" w:fill="FFFFFF"/>
            <w:noWrap/>
            <w:vAlign w:val="center"/>
            <w:hideMark/>
          </w:tcPr>
          <w:p w14:paraId="253319E9"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3475B452"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22937BDE"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0F03B178"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1BBBF674" w14:textId="77777777" w:rsidR="006D4FD2" w:rsidRPr="006D4FD2" w:rsidRDefault="006D4FD2" w:rsidP="006D4FD2">
            <w:pPr>
              <w:pStyle w:val="Header"/>
              <w:jc w:val="center"/>
              <w:rPr>
                <w:kern w:val="2"/>
                <w:sz w:val="18"/>
                <w:szCs w:val="18"/>
              </w:rPr>
            </w:pPr>
          </w:p>
        </w:tc>
      </w:tr>
      <w:tr w:rsidR="006D4FD2" w:rsidRPr="006D4FD2" w14:paraId="4048B881" w14:textId="77777777" w:rsidTr="006D4FD2">
        <w:tc>
          <w:tcPr>
            <w:tcW w:w="123" w:type="pct"/>
            <w:shd w:val="clear" w:color="000000" w:fill="FFFFFF"/>
            <w:noWrap/>
            <w:vAlign w:val="center"/>
            <w:hideMark/>
          </w:tcPr>
          <w:p w14:paraId="0253BB36"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000000" w:fill="FFFFFF"/>
            <w:hideMark/>
          </w:tcPr>
          <w:p w14:paraId="6141B8BE" w14:textId="77777777" w:rsidR="006D4FD2" w:rsidRPr="006D4FD2" w:rsidRDefault="006D4FD2" w:rsidP="006D4FD2">
            <w:pPr>
              <w:pStyle w:val="Header"/>
              <w:rPr>
                <w:kern w:val="2"/>
                <w:sz w:val="18"/>
                <w:szCs w:val="18"/>
              </w:rPr>
            </w:pPr>
            <w:r w:rsidRPr="006D4FD2">
              <w:rPr>
                <w:kern w:val="2"/>
                <w:sz w:val="18"/>
                <w:szCs w:val="18"/>
              </w:rPr>
              <w:t>The 5 components of literacy are taught in a systematic and explicit manner utilizing a research based scope and sequence, with an appropriate depth and complexity.</w:t>
            </w:r>
          </w:p>
        </w:tc>
        <w:tc>
          <w:tcPr>
            <w:tcW w:w="674" w:type="pct"/>
            <w:shd w:val="clear" w:color="000000" w:fill="FFFFFF"/>
            <w:hideMark/>
          </w:tcPr>
          <w:p w14:paraId="31593EB9" w14:textId="77777777" w:rsidR="006D4FD2" w:rsidRPr="006D4FD2" w:rsidRDefault="006D4FD2" w:rsidP="006D4FD2">
            <w:pPr>
              <w:pStyle w:val="Header"/>
              <w:rPr>
                <w:kern w:val="2"/>
                <w:sz w:val="18"/>
                <w:szCs w:val="18"/>
              </w:rPr>
            </w:pPr>
            <w:r w:rsidRPr="006D4FD2">
              <w:rPr>
                <w:kern w:val="2"/>
                <w:sz w:val="18"/>
                <w:szCs w:val="18"/>
              </w:rPr>
              <w:t>Some components are taught during the 90 minute reading block</w:t>
            </w:r>
          </w:p>
        </w:tc>
        <w:tc>
          <w:tcPr>
            <w:tcW w:w="675" w:type="pct"/>
            <w:shd w:val="clear" w:color="000000" w:fill="FFFFFF"/>
            <w:hideMark/>
          </w:tcPr>
          <w:p w14:paraId="47C806B0" w14:textId="77777777" w:rsidR="006D4FD2" w:rsidRPr="006D4FD2" w:rsidRDefault="006D4FD2" w:rsidP="006D4FD2">
            <w:pPr>
              <w:pStyle w:val="Header"/>
              <w:rPr>
                <w:kern w:val="2"/>
                <w:sz w:val="18"/>
                <w:szCs w:val="18"/>
              </w:rPr>
            </w:pPr>
            <w:r w:rsidRPr="006D4FD2">
              <w:rPr>
                <w:kern w:val="2"/>
                <w:sz w:val="18"/>
                <w:szCs w:val="18"/>
              </w:rPr>
              <w:t>All components are taught during the 90 minute reading block</w:t>
            </w:r>
          </w:p>
        </w:tc>
        <w:tc>
          <w:tcPr>
            <w:tcW w:w="675" w:type="pct"/>
            <w:shd w:val="clear" w:color="000000" w:fill="FFFFFF"/>
            <w:hideMark/>
          </w:tcPr>
          <w:p w14:paraId="5FB572B7" w14:textId="77777777" w:rsidR="006D4FD2" w:rsidRPr="006D4FD2" w:rsidRDefault="006D4FD2" w:rsidP="006D4FD2">
            <w:pPr>
              <w:pStyle w:val="Header"/>
              <w:rPr>
                <w:kern w:val="2"/>
                <w:sz w:val="18"/>
                <w:szCs w:val="18"/>
              </w:rPr>
            </w:pPr>
            <w:r w:rsidRPr="006D4FD2">
              <w:rPr>
                <w:kern w:val="2"/>
                <w:sz w:val="18"/>
                <w:szCs w:val="18"/>
              </w:rPr>
              <w:t>Components are taught in an explicit and systematic manner using a research based scope and sequence (intervention and small group instruction are aligned to whole group instruction)</w:t>
            </w:r>
          </w:p>
        </w:tc>
        <w:tc>
          <w:tcPr>
            <w:tcW w:w="675" w:type="pct"/>
            <w:shd w:val="clear" w:color="000000" w:fill="FFFFFF"/>
            <w:hideMark/>
          </w:tcPr>
          <w:p w14:paraId="4EFEBC15" w14:textId="77777777" w:rsidR="006D4FD2" w:rsidRPr="006D4FD2" w:rsidRDefault="006D4FD2" w:rsidP="006D4FD2">
            <w:pPr>
              <w:pStyle w:val="Header"/>
              <w:rPr>
                <w:kern w:val="2"/>
                <w:sz w:val="18"/>
                <w:szCs w:val="18"/>
              </w:rPr>
            </w:pPr>
            <w:r w:rsidRPr="006D4FD2">
              <w:rPr>
                <w:kern w:val="2"/>
                <w:sz w:val="18"/>
                <w:szCs w:val="18"/>
              </w:rPr>
              <w:t>Time and intensity of instruction for each component is consistently adjusted based on data and student needs</w:t>
            </w:r>
          </w:p>
        </w:tc>
        <w:tc>
          <w:tcPr>
            <w:tcW w:w="470" w:type="pct"/>
            <w:shd w:val="clear" w:color="000000" w:fill="FFFFFF"/>
            <w:noWrap/>
            <w:vAlign w:val="center"/>
            <w:hideMark/>
          </w:tcPr>
          <w:p w14:paraId="1D825729"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2C567818"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0C49ED0A"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0B175494"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1914713C" w14:textId="77777777" w:rsidR="006D4FD2" w:rsidRPr="006D4FD2" w:rsidRDefault="006D4FD2" w:rsidP="006D4FD2">
            <w:pPr>
              <w:pStyle w:val="Header"/>
              <w:jc w:val="center"/>
              <w:rPr>
                <w:kern w:val="2"/>
                <w:sz w:val="18"/>
                <w:szCs w:val="18"/>
              </w:rPr>
            </w:pPr>
          </w:p>
        </w:tc>
      </w:tr>
      <w:tr w:rsidR="006D4FD2" w:rsidRPr="006D4FD2" w14:paraId="51170101" w14:textId="77777777" w:rsidTr="006D4FD2">
        <w:tc>
          <w:tcPr>
            <w:tcW w:w="123" w:type="pct"/>
            <w:shd w:val="clear" w:color="000000" w:fill="FFFFFF"/>
            <w:noWrap/>
            <w:vAlign w:val="center"/>
            <w:hideMark/>
          </w:tcPr>
          <w:p w14:paraId="40DAFF0F"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000000" w:fill="FFFFFF"/>
            <w:hideMark/>
          </w:tcPr>
          <w:p w14:paraId="2C77C641" w14:textId="77777777" w:rsidR="006D4FD2" w:rsidRPr="006D4FD2" w:rsidRDefault="006D4FD2" w:rsidP="006D4FD2">
            <w:pPr>
              <w:pStyle w:val="Header"/>
              <w:rPr>
                <w:kern w:val="2"/>
                <w:sz w:val="18"/>
                <w:szCs w:val="18"/>
              </w:rPr>
            </w:pPr>
            <w:r w:rsidRPr="006D4FD2">
              <w:rPr>
                <w:kern w:val="2"/>
                <w:sz w:val="18"/>
                <w:szCs w:val="18"/>
              </w:rPr>
              <w:t>Literacy instruction is based on scientifically-based research that is reflective of the population of students and is implemented with fidelity.</w:t>
            </w:r>
          </w:p>
        </w:tc>
        <w:tc>
          <w:tcPr>
            <w:tcW w:w="674" w:type="pct"/>
            <w:shd w:val="clear" w:color="000000" w:fill="FFFFFF"/>
            <w:hideMark/>
          </w:tcPr>
          <w:p w14:paraId="09FD835C" w14:textId="77777777" w:rsidR="006D4FD2" w:rsidRPr="006D4FD2" w:rsidRDefault="006D4FD2" w:rsidP="006D4FD2">
            <w:pPr>
              <w:pStyle w:val="Header"/>
              <w:rPr>
                <w:kern w:val="2"/>
                <w:sz w:val="18"/>
                <w:szCs w:val="18"/>
              </w:rPr>
            </w:pPr>
            <w:r w:rsidRPr="006D4FD2">
              <w:rPr>
                <w:kern w:val="2"/>
                <w:sz w:val="18"/>
                <w:szCs w:val="18"/>
              </w:rPr>
              <w:t>All instruction is scientifically-based</w:t>
            </w:r>
          </w:p>
        </w:tc>
        <w:tc>
          <w:tcPr>
            <w:tcW w:w="675" w:type="pct"/>
            <w:shd w:val="clear" w:color="000000" w:fill="FFFFFF"/>
            <w:hideMark/>
          </w:tcPr>
          <w:p w14:paraId="5DA5086F" w14:textId="77777777" w:rsidR="006D4FD2" w:rsidRPr="006D4FD2" w:rsidRDefault="006D4FD2" w:rsidP="006D4FD2">
            <w:pPr>
              <w:pStyle w:val="Header"/>
              <w:rPr>
                <w:kern w:val="2"/>
                <w:sz w:val="18"/>
                <w:szCs w:val="18"/>
              </w:rPr>
            </w:pPr>
            <w:r w:rsidRPr="006D4FD2">
              <w:rPr>
                <w:kern w:val="2"/>
                <w:sz w:val="18"/>
                <w:szCs w:val="18"/>
              </w:rPr>
              <w:t>Instruction and materials reflect the population/needs of students</w:t>
            </w:r>
          </w:p>
        </w:tc>
        <w:tc>
          <w:tcPr>
            <w:tcW w:w="675" w:type="pct"/>
            <w:shd w:val="clear" w:color="000000" w:fill="FFFFFF"/>
            <w:hideMark/>
          </w:tcPr>
          <w:p w14:paraId="1F416404" w14:textId="77777777" w:rsidR="006D4FD2" w:rsidRPr="006D4FD2" w:rsidRDefault="006D4FD2" w:rsidP="006D4FD2">
            <w:pPr>
              <w:pStyle w:val="Header"/>
              <w:rPr>
                <w:kern w:val="2"/>
                <w:sz w:val="18"/>
                <w:szCs w:val="18"/>
              </w:rPr>
            </w:pPr>
            <w:r w:rsidRPr="006D4FD2">
              <w:rPr>
                <w:kern w:val="2"/>
                <w:sz w:val="18"/>
                <w:szCs w:val="18"/>
              </w:rPr>
              <w:t>Instruction is implemented with fidelity</w:t>
            </w:r>
          </w:p>
        </w:tc>
        <w:tc>
          <w:tcPr>
            <w:tcW w:w="675" w:type="pct"/>
            <w:shd w:val="clear" w:color="000000" w:fill="FFFFFF"/>
            <w:hideMark/>
          </w:tcPr>
          <w:p w14:paraId="2AA6B131" w14:textId="77777777" w:rsidR="006D4FD2" w:rsidRPr="006D4FD2" w:rsidRDefault="006D4FD2" w:rsidP="006D4FD2">
            <w:pPr>
              <w:pStyle w:val="Header"/>
              <w:rPr>
                <w:kern w:val="2"/>
                <w:sz w:val="18"/>
                <w:szCs w:val="18"/>
              </w:rPr>
            </w:pPr>
            <w:r w:rsidRPr="006D4FD2">
              <w:rPr>
                <w:kern w:val="2"/>
                <w:sz w:val="18"/>
                <w:szCs w:val="18"/>
              </w:rPr>
              <w:t>Instruction is responsive to the differing needs of students in the class/group</w:t>
            </w:r>
          </w:p>
        </w:tc>
        <w:tc>
          <w:tcPr>
            <w:tcW w:w="470" w:type="pct"/>
            <w:shd w:val="clear" w:color="000000" w:fill="FFFFFF"/>
            <w:noWrap/>
            <w:vAlign w:val="center"/>
            <w:hideMark/>
          </w:tcPr>
          <w:p w14:paraId="57E86011"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08BA6005"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71024C3F"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00340214"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66407009" w14:textId="77777777" w:rsidR="006D4FD2" w:rsidRPr="006D4FD2" w:rsidRDefault="006D4FD2" w:rsidP="006D4FD2">
            <w:pPr>
              <w:pStyle w:val="Header"/>
              <w:jc w:val="center"/>
              <w:rPr>
                <w:kern w:val="2"/>
                <w:sz w:val="18"/>
                <w:szCs w:val="18"/>
              </w:rPr>
            </w:pPr>
          </w:p>
        </w:tc>
      </w:tr>
      <w:tr w:rsidR="006D4FD2" w:rsidRPr="006D4FD2" w14:paraId="2974F54C" w14:textId="77777777" w:rsidTr="006D4FD2">
        <w:tc>
          <w:tcPr>
            <w:tcW w:w="123" w:type="pct"/>
            <w:shd w:val="clear" w:color="auto" w:fill="auto"/>
            <w:noWrap/>
            <w:vAlign w:val="center"/>
            <w:hideMark/>
          </w:tcPr>
          <w:p w14:paraId="7A8E75A0"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46437B67" w14:textId="77777777" w:rsidR="006D4FD2" w:rsidRPr="006D4FD2" w:rsidRDefault="006D4FD2" w:rsidP="006D4FD2">
            <w:pPr>
              <w:pStyle w:val="Header"/>
              <w:rPr>
                <w:kern w:val="2"/>
                <w:sz w:val="18"/>
                <w:szCs w:val="18"/>
              </w:rPr>
            </w:pPr>
            <w:r w:rsidRPr="006D4FD2">
              <w:rPr>
                <w:kern w:val="2"/>
                <w:sz w:val="18"/>
                <w:szCs w:val="18"/>
              </w:rPr>
              <w:t>Teachers incorporate use of the Colorado Academic Standards (CAS) related to literacy in their daily instruction.</w:t>
            </w:r>
          </w:p>
        </w:tc>
        <w:tc>
          <w:tcPr>
            <w:tcW w:w="674" w:type="pct"/>
            <w:shd w:val="clear" w:color="auto" w:fill="auto"/>
            <w:hideMark/>
          </w:tcPr>
          <w:p w14:paraId="25E1F70F" w14:textId="77777777" w:rsidR="006D4FD2" w:rsidRPr="006D4FD2" w:rsidRDefault="006D4FD2" w:rsidP="006D4FD2">
            <w:pPr>
              <w:pStyle w:val="Header"/>
              <w:rPr>
                <w:kern w:val="2"/>
                <w:sz w:val="18"/>
                <w:szCs w:val="18"/>
              </w:rPr>
            </w:pPr>
            <w:r w:rsidRPr="006D4FD2">
              <w:rPr>
                <w:kern w:val="2"/>
                <w:sz w:val="18"/>
                <w:szCs w:val="18"/>
              </w:rPr>
              <w:t>Teachers are aware of the CAS that relate to the topic they are teaching</w:t>
            </w:r>
          </w:p>
        </w:tc>
        <w:tc>
          <w:tcPr>
            <w:tcW w:w="675" w:type="pct"/>
            <w:shd w:val="clear" w:color="auto" w:fill="auto"/>
            <w:hideMark/>
          </w:tcPr>
          <w:p w14:paraId="68CFCFB7" w14:textId="77777777" w:rsidR="006D4FD2" w:rsidRPr="006D4FD2" w:rsidRDefault="006D4FD2" w:rsidP="006D4FD2">
            <w:pPr>
              <w:pStyle w:val="Header"/>
              <w:rPr>
                <w:kern w:val="2"/>
                <w:sz w:val="18"/>
                <w:szCs w:val="18"/>
              </w:rPr>
            </w:pPr>
            <w:r w:rsidRPr="006D4FD2">
              <w:rPr>
                <w:kern w:val="2"/>
                <w:sz w:val="18"/>
                <w:szCs w:val="18"/>
              </w:rPr>
              <w:t>The correct CAS that relate to the lesson are posted in the classroom</w:t>
            </w:r>
          </w:p>
        </w:tc>
        <w:tc>
          <w:tcPr>
            <w:tcW w:w="675" w:type="pct"/>
            <w:shd w:val="clear" w:color="auto" w:fill="auto"/>
            <w:hideMark/>
          </w:tcPr>
          <w:p w14:paraId="07609473" w14:textId="77777777" w:rsidR="006D4FD2" w:rsidRPr="006D4FD2" w:rsidRDefault="006D4FD2" w:rsidP="006D4FD2">
            <w:pPr>
              <w:pStyle w:val="Header"/>
              <w:rPr>
                <w:kern w:val="2"/>
                <w:sz w:val="18"/>
                <w:szCs w:val="18"/>
              </w:rPr>
            </w:pPr>
            <w:r w:rsidRPr="006D4FD2">
              <w:rPr>
                <w:kern w:val="2"/>
                <w:sz w:val="18"/>
                <w:szCs w:val="18"/>
              </w:rPr>
              <w:t>The teacher makes connections to the CAS throughout instruction</w:t>
            </w:r>
          </w:p>
        </w:tc>
        <w:tc>
          <w:tcPr>
            <w:tcW w:w="675" w:type="pct"/>
            <w:shd w:val="clear" w:color="auto" w:fill="auto"/>
            <w:hideMark/>
          </w:tcPr>
          <w:p w14:paraId="1F2BA1A6" w14:textId="77777777" w:rsidR="006D4FD2" w:rsidRPr="006D4FD2" w:rsidRDefault="006D4FD2" w:rsidP="006D4FD2">
            <w:pPr>
              <w:pStyle w:val="Header"/>
              <w:rPr>
                <w:kern w:val="2"/>
                <w:sz w:val="18"/>
                <w:szCs w:val="18"/>
              </w:rPr>
            </w:pPr>
            <w:r w:rsidRPr="006D4FD2">
              <w:rPr>
                <w:kern w:val="2"/>
                <w:sz w:val="18"/>
                <w:szCs w:val="18"/>
              </w:rPr>
              <w:t>Students can articulate the standard and demonstrate mastery of the concept</w:t>
            </w:r>
          </w:p>
        </w:tc>
        <w:tc>
          <w:tcPr>
            <w:tcW w:w="470" w:type="pct"/>
            <w:shd w:val="clear" w:color="auto" w:fill="auto"/>
            <w:noWrap/>
            <w:vAlign w:val="center"/>
            <w:hideMark/>
          </w:tcPr>
          <w:p w14:paraId="67E514AD"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5A57139A"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997E43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31B1A0D"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31C3392B" w14:textId="77777777" w:rsidR="006D4FD2" w:rsidRPr="006D4FD2" w:rsidRDefault="006D4FD2" w:rsidP="006D4FD2">
            <w:pPr>
              <w:pStyle w:val="Header"/>
              <w:jc w:val="center"/>
              <w:rPr>
                <w:kern w:val="2"/>
                <w:sz w:val="18"/>
                <w:szCs w:val="18"/>
              </w:rPr>
            </w:pPr>
          </w:p>
        </w:tc>
      </w:tr>
      <w:tr w:rsidR="006D4FD2" w:rsidRPr="006D4FD2" w14:paraId="789B4311" w14:textId="77777777" w:rsidTr="006D4FD2">
        <w:tc>
          <w:tcPr>
            <w:tcW w:w="123" w:type="pct"/>
            <w:shd w:val="clear" w:color="auto" w:fill="auto"/>
            <w:noWrap/>
            <w:vAlign w:val="center"/>
            <w:hideMark/>
          </w:tcPr>
          <w:p w14:paraId="06F333D0"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3B1765D0" w14:textId="77777777" w:rsidR="006D4FD2" w:rsidRPr="006D4FD2" w:rsidRDefault="006D4FD2" w:rsidP="006D4FD2">
            <w:pPr>
              <w:pStyle w:val="Header"/>
              <w:rPr>
                <w:kern w:val="2"/>
                <w:sz w:val="18"/>
                <w:szCs w:val="18"/>
              </w:rPr>
            </w:pPr>
            <w:r w:rsidRPr="006D4FD2">
              <w:rPr>
                <w:kern w:val="2"/>
                <w:sz w:val="18"/>
                <w:szCs w:val="18"/>
              </w:rPr>
              <w:t>Teachers demonstrate an understanding that literacy instruction includes both knowledge- and skill-based procedures.</w:t>
            </w:r>
          </w:p>
        </w:tc>
        <w:tc>
          <w:tcPr>
            <w:tcW w:w="674" w:type="pct"/>
            <w:shd w:val="clear" w:color="auto" w:fill="auto"/>
            <w:hideMark/>
          </w:tcPr>
          <w:p w14:paraId="0BA9BFB2" w14:textId="77777777" w:rsidR="006D4FD2" w:rsidRPr="006D4FD2" w:rsidRDefault="006D4FD2" w:rsidP="006D4FD2">
            <w:pPr>
              <w:pStyle w:val="Header"/>
              <w:rPr>
                <w:kern w:val="2"/>
                <w:sz w:val="18"/>
                <w:szCs w:val="18"/>
              </w:rPr>
            </w:pPr>
            <w:r w:rsidRPr="006D4FD2">
              <w:rPr>
                <w:kern w:val="2"/>
                <w:sz w:val="18"/>
                <w:szCs w:val="18"/>
              </w:rPr>
              <w:t xml:space="preserve">Literacy instruction is focused on </w:t>
            </w:r>
            <w:r w:rsidRPr="006D4FD2">
              <w:rPr>
                <w:i/>
                <w:iCs/>
                <w:kern w:val="2"/>
                <w:sz w:val="18"/>
                <w:szCs w:val="18"/>
              </w:rPr>
              <w:t>either</w:t>
            </w:r>
            <w:r w:rsidRPr="006D4FD2">
              <w:rPr>
                <w:kern w:val="2"/>
                <w:sz w:val="18"/>
                <w:szCs w:val="18"/>
              </w:rPr>
              <w:t xml:space="preserve"> knowledge </w:t>
            </w:r>
            <w:r w:rsidRPr="006D4FD2">
              <w:rPr>
                <w:i/>
                <w:iCs/>
                <w:kern w:val="2"/>
                <w:sz w:val="18"/>
                <w:szCs w:val="18"/>
              </w:rPr>
              <w:t>or</w:t>
            </w:r>
            <w:r w:rsidRPr="006D4FD2">
              <w:rPr>
                <w:kern w:val="2"/>
                <w:sz w:val="18"/>
                <w:szCs w:val="18"/>
              </w:rPr>
              <w:t xml:space="preserve"> skill-based procedures</w:t>
            </w:r>
          </w:p>
        </w:tc>
        <w:tc>
          <w:tcPr>
            <w:tcW w:w="675" w:type="pct"/>
            <w:shd w:val="clear" w:color="auto" w:fill="auto"/>
            <w:hideMark/>
          </w:tcPr>
          <w:p w14:paraId="0A2BCF0F" w14:textId="77777777" w:rsidR="006D4FD2" w:rsidRPr="006D4FD2" w:rsidRDefault="006D4FD2" w:rsidP="006D4FD2">
            <w:pPr>
              <w:pStyle w:val="Header"/>
              <w:rPr>
                <w:kern w:val="2"/>
                <w:sz w:val="18"/>
                <w:szCs w:val="18"/>
              </w:rPr>
            </w:pPr>
            <w:r w:rsidRPr="006D4FD2">
              <w:rPr>
                <w:kern w:val="2"/>
                <w:sz w:val="18"/>
                <w:szCs w:val="18"/>
              </w:rPr>
              <w:t>Literacy instruction includes both knowledge and skill-based procedures, but may not focus on both adequately</w:t>
            </w:r>
          </w:p>
        </w:tc>
        <w:tc>
          <w:tcPr>
            <w:tcW w:w="675" w:type="pct"/>
            <w:shd w:val="clear" w:color="auto" w:fill="auto"/>
            <w:hideMark/>
          </w:tcPr>
          <w:p w14:paraId="4DB31930" w14:textId="77777777" w:rsidR="006D4FD2" w:rsidRPr="006D4FD2" w:rsidRDefault="006D4FD2" w:rsidP="006D4FD2">
            <w:pPr>
              <w:pStyle w:val="Header"/>
              <w:rPr>
                <w:kern w:val="2"/>
                <w:sz w:val="18"/>
                <w:szCs w:val="18"/>
              </w:rPr>
            </w:pPr>
            <w:r w:rsidRPr="006D4FD2">
              <w:rPr>
                <w:kern w:val="2"/>
                <w:sz w:val="18"/>
                <w:szCs w:val="18"/>
              </w:rPr>
              <w:t>Balance of knowledge and skill-based procedures is based on program requirements and student needs based on data</w:t>
            </w:r>
          </w:p>
        </w:tc>
        <w:tc>
          <w:tcPr>
            <w:tcW w:w="675" w:type="pct"/>
            <w:shd w:val="clear" w:color="auto" w:fill="auto"/>
            <w:hideMark/>
          </w:tcPr>
          <w:p w14:paraId="6ADA1CC1" w14:textId="77777777" w:rsidR="006D4FD2" w:rsidRPr="006D4FD2" w:rsidRDefault="006D4FD2" w:rsidP="006D4FD2">
            <w:pPr>
              <w:pStyle w:val="Header"/>
              <w:rPr>
                <w:kern w:val="2"/>
                <w:sz w:val="18"/>
                <w:szCs w:val="18"/>
              </w:rPr>
            </w:pPr>
            <w:r w:rsidRPr="006D4FD2">
              <w:rPr>
                <w:kern w:val="2"/>
                <w:sz w:val="18"/>
                <w:szCs w:val="18"/>
              </w:rPr>
              <w:t>Knowledge and skill-based procedures are directly instructed based on data and integrated and reinforced consistently throughout the literacy block</w:t>
            </w:r>
          </w:p>
        </w:tc>
        <w:tc>
          <w:tcPr>
            <w:tcW w:w="470" w:type="pct"/>
            <w:shd w:val="clear" w:color="auto" w:fill="auto"/>
            <w:noWrap/>
            <w:vAlign w:val="center"/>
            <w:hideMark/>
          </w:tcPr>
          <w:p w14:paraId="4C8DFB8B"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DF7DED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92C7B5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A84195D"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8CDC214" w14:textId="77777777" w:rsidR="006D4FD2" w:rsidRPr="006D4FD2" w:rsidRDefault="006D4FD2" w:rsidP="006D4FD2">
            <w:pPr>
              <w:pStyle w:val="Header"/>
              <w:jc w:val="center"/>
              <w:rPr>
                <w:kern w:val="2"/>
                <w:sz w:val="18"/>
                <w:szCs w:val="18"/>
              </w:rPr>
            </w:pPr>
          </w:p>
        </w:tc>
      </w:tr>
      <w:tr w:rsidR="006D4FD2" w:rsidRPr="006D4FD2" w14:paraId="4D050E92" w14:textId="77777777" w:rsidTr="006D4FD2">
        <w:tc>
          <w:tcPr>
            <w:tcW w:w="123" w:type="pct"/>
            <w:shd w:val="clear" w:color="auto" w:fill="auto"/>
            <w:noWrap/>
            <w:vAlign w:val="center"/>
            <w:hideMark/>
          </w:tcPr>
          <w:p w14:paraId="7768E027"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0D6C3779" w14:textId="77777777" w:rsidR="006D4FD2" w:rsidRPr="006D4FD2" w:rsidRDefault="006D4FD2" w:rsidP="006D4FD2">
            <w:pPr>
              <w:pStyle w:val="Header"/>
              <w:rPr>
                <w:kern w:val="2"/>
                <w:sz w:val="18"/>
                <w:szCs w:val="18"/>
              </w:rPr>
            </w:pPr>
            <w:r w:rsidRPr="006D4FD2">
              <w:rPr>
                <w:kern w:val="2"/>
                <w:sz w:val="18"/>
                <w:szCs w:val="18"/>
              </w:rPr>
              <w:t>Literacy is taught daily in both differentiated whole group and small group formats based on students’ needs.</w:t>
            </w:r>
          </w:p>
        </w:tc>
        <w:tc>
          <w:tcPr>
            <w:tcW w:w="674" w:type="pct"/>
            <w:shd w:val="clear" w:color="auto" w:fill="auto"/>
            <w:hideMark/>
          </w:tcPr>
          <w:p w14:paraId="0B98E7D0" w14:textId="77777777" w:rsidR="006D4FD2" w:rsidRPr="006D4FD2" w:rsidRDefault="006D4FD2" w:rsidP="006D4FD2">
            <w:pPr>
              <w:pStyle w:val="Header"/>
              <w:rPr>
                <w:kern w:val="2"/>
                <w:sz w:val="18"/>
                <w:szCs w:val="18"/>
              </w:rPr>
            </w:pPr>
            <w:r w:rsidRPr="006D4FD2">
              <w:rPr>
                <w:kern w:val="2"/>
                <w:sz w:val="18"/>
                <w:szCs w:val="18"/>
              </w:rPr>
              <w:t>Both whole group and small group instruction take place</w:t>
            </w:r>
          </w:p>
        </w:tc>
        <w:tc>
          <w:tcPr>
            <w:tcW w:w="675" w:type="pct"/>
            <w:shd w:val="clear" w:color="auto" w:fill="auto"/>
            <w:hideMark/>
          </w:tcPr>
          <w:p w14:paraId="0401DBA6" w14:textId="77777777" w:rsidR="006D4FD2" w:rsidRPr="006D4FD2" w:rsidRDefault="006D4FD2" w:rsidP="006D4FD2">
            <w:pPr>
              <w:pStyle w:val="Header"/>
              <w:rPr>
                <w:kern w:val="2"/>
                <w:sz w:val="18"/>
                <w:szCs w:val="18"/>
              </w:rPr>
            </w:pPr>
            <w:r w:rsidRPr="006D4FD2">
              <w:rPr>
                <w:kern w:val="2"/>
                <w:sz w:val="18"/>
                <w:szCs w:val="18"/>
              </w:rPr>
              <w:t>Whole group instruction focuses on grade-level skills and small group instruction is taught at the level of student need</w:t>
            </w:r>
          </w:p>
        </w:tc>
        <w:tc>
          <w:tcPr>
            <w:tcW w:w="675" w:type="pct"/>
            <w:shd w:val="clear" w:color="auto" w:fill="auto"/>
            <w:hideMark/>
          </w:tcPr>
          <w:p w14:paraId="565434E9" w14:textId="77777777" w:rsidR="006D4FD2" w:rsidRPr="006D4FD2" w:rsidRDefault="006D4FD2" w:rsidP="006D4FD2">
            <w:pPr>
              <w:pStyle w:val="Header"/>
              <w:rPr>
                <w:kern w:val="2"/>
                <w:sz w:val="18"/>
                <w:szCs w:val="18"/>
              </w:rPr>
            </w:pPr>
            <w:r w:rsidRPr="006D4FD2">
              <w:rPr>
                <w:kern w:val="2"/>
                <w:sz w:val="18"/>
                <w:szCs w:val="18"/>
              </w:rPr>
              <w:t>Whole group instruction is taught with fidelity to the core program small group instruction is regularly adjusted (both concept and materials) based on student growth</w:t>
            </w:r>
          </w:p>
        </w:tc>
        <w:tc>
          <w:tcPr>
            <w:tcW w:w="675" w:type="pct"/>
            <w:shd w:val="clear" w:color="auto" w:fill="auto"/>
            <w:hideMark/>
          </w:tcPr>
          <w:p w14:paraId="777EC507" w14:textId="77777777" w:rsidR="006D4FD2" w:rsidRPr="006D4FD2" w:rsidRDefault="006D4FD2" w:rsidP="006D4FD2">
            <w:pPr>
              <w:pStyle w:val="Header"/>
              <w:rPr>
                <w:kern w:val="2"/>
                <w:sz w:val="18"/>
                <w:szCs w:val="18"/>
              </w:rPr>
            </w:pPr>
            <w:r w:rsidRPr="006D4FD2">
              <w:rPr>
                <w:kern w:val="2"/>
                <w:sz w:val="18"/>
                <w:szCs w:val="18"/>
              </w:rPr>
              <w:t>There are indicators that MTSS occurs during both whole group and small group instruction</w:t>
            </w:r>
          </w:p>
        </w:tc>
        <w:tc>
          <w:tcPr>
            <w:tcW w:w="470" w:type="pct"/>
            <w:shd w:val="clear" w:color="auto" w:fill="auto"/>
            <w:noWrap/>
            <w:vAlign w:val="center"/>
            <w:hideMark/>
          </w:tcPr>
          <w:p w14:paraId="55599D72"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9F9FAA6"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611A326"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DACB169"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451EE35C" w14:textId="77777777" w:rsidR="006D4FD2" w:rsidRPr="006D4FD2" w:rsidRDefault="006D4FD2" w:rsidP="006D4FD2">
            <w:pPr>
              <w:pStyle w:val="Header"/>
              <w:jc w:val="center"/>
              <w:rPr>
                <w:kern w:val="2"/>
                <w:sz w:val="18"/>
                <w:szCs w:val="18"/>
              </w:rPr>
            </w:pPr>
          </w:p>
        </w:tc>
      </w:tr>
      <w:tr w:rsidR="006D4FD2" w:rsidRPr="006D4FD2" w14:paraId="4427C729" w14:textId="77777777" w:rsidTr="006D4FD2">
        <w:tc>
          <w:tcPr>
            <w:tcW w:w="123" w:type="pct"/>
            <w:shd w:val="clear" w:color="auto" w:fill="auto"/>
            <w:noWrap/>
            <w:vAlign w:val="center"/>
            <w:hideMark/>
          </w:tcPr>
          <w:p w14:paraId="560CE22F"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474E1B89" w14:textId="77777777" w:rsidR="006D4FD2" w:rsidRPr="006D4FD2" w:rsidRDefault="006D4FD2" w:rsidP="006D4FD2">
            <w:pPr>
              <w:pStyle w:val="Header"/>
              <w:rPr>
                <w:kern w:val="2"/>
                <w:sz w:val="18"/>
                <w:szCs w:val="18"/>
              </w:rPr>
            </w:pPr>
            <w:r w:rsidRPr="006D4FD2">
              <w:rPr>
                <w:kern w:val="2"/>
                <w:sz w:val="18"/>
                <w:szCs w:val="18"/>
              </w:rPr>
              <w:t>Small group instruction is targeted and based on student need (including acceleration) and is of long enough duration for students to demonstrate mastery of the targeted skills/concepts.</w:t>
            </w:r>
          </w:p>
        </w:tc>
        <w:tc>
          <w:tcPr>
            <w:tcW w:w="674" w:type="pct"/>
            <w:shd w:val="clear" w:color="auto" w:fill="auto"/>
            <w:hideMark/>
          </w:tcPr>
          <w:p w14:paraId="1A833748" w14:textId="77777777" w:rsidR="006D4FD2" w:rsidRPr="006D4FD2" w:rsidRDefault="006D4FD2" w:rsidP="006D4FD2">
            <w:pPr>
              <w:pStyle w:val="Header"/>
              <w:rPr>
                <w:kern w:val="2"/>
                <w:sz w:val="18"/>
                <w:szCs w:val="18"/>
              </w:rPr>
            </w:pPr>
            <w:r w:rsidRPr="006D4FD2">
              <w:rPr>
                <w:kern w:val="2"/>
                <w:sz w:val="18"/>
                <w:szCs w:val="18"/>
              </w:rPr>
              <w:t>A schedule is in place for small group instruction and takes place routinely for all students</w:t>
            </w:r>
          </w:p>
        </w:tc>
        <w:tc>
          <w:tcPr>
            <w:tcW w:w="675" w:type="pct"/>
            <w:shd w:val="clear" w:color="auto" w:fill="auto"/>
            <w:hideMark/>
          </w:tcPr>
          <w:p w14:paraId="36EC76D6" w14:textId="77777777" w:rsidR="006D4FD2" w:rsidRPr="006D4FD2" w:rsidRDefault="006D4FD2" w:rsidP="006D4FD2">
            <w:pPr>
              <w:pStyle w:val="Header"/>
              <w:rPr>
                <w:kern w:val="2"/>
                <w:sz w:val="18"/>
                <w:szCs w:val="18"/>
              </w:rPr>
            </w:pPr>
            <w:r w:rsidRPr="006D4FD2">
              <w:rPr>
                <w:kern w:val="2"/>
                <w:sz w:val="18"/>
                <w:szCs w:val="18"/>
              </w:rPr>
              <w:t>Skills and concepts taught in small groups are appropriately differentiated based on data</w:t>
            </w:r>
          </w:p>
        </w:tc>
        <w:tc>
          <w:tcPr>
            <w:tcW w:w="675" w:type="pct"/>
            <w:shd w:val="clear" w:color="auto" w:fill="auto"/>
            <w:hideMark/>
          </w:tcPr>
          <w:p w14:paraId="2897B3A1" w14:textId="77777777" w:rsidR="006D4FD2" w:rsidRPr="006D4FD2" w:rsidRDefault="006D4FD2" w:rsidP="006D4FD2">
            <w:pPr>
              <w:pStyle w:val="Header"/>
              <w:rPr>
                <w:kern w:val="2"/>
                <w:sz w:val="18"/>
                <w:szCs w:val="18"/>
              </w:rPr>
            </w:pPr>
            <w:r w:rsidRPr="006D4FD2">
              <w:rPr>
                <w:kern w:val="2"/>
                <w:sz w:val="18"/>
                <w:szCs w:val="18"/>
              </w:rPr>
              <w:t>Teachers are routinely checking for mastery (both formally and informally)</w:t>
            </w:r>
          </w:p>
        </w:tc>
        <w:tc>
          <w:tcPr>
            <w:tcW w:w="675" w:type="pct"/>
            <w:shd w:val="clear" w:color="auto" w:fill="auto"/>
            <w:hideMark/>
          </w:tcPr>
          <w:p w14:paraId="5ED2F0B1" w14:textId="77777777" w:rsidR="006D4FD2" w:rsidRPr="006D4FD2" w:rsidRDefault="006D4FD2" w:rsidP="006D4FD2">
            <w:pPr>
              <w:pStyle w:val="Header"/>
              <w:rPr>
                <w:kern w:val="2"/>
                <w:sz w:val="18"/>
                <w:szCs w:val="18"/>
              </w:rPr>
            </w:pPr>
            <w:r w:rsidRPr="006D4FD2">
              <w:rPr>
                <w:kern w:val="2"/>
                <w:sz w:val="18"/>
                <w:szCs w:val="18"/>
              </w:rPr>
              <w:t>Small group instruction is consistently</w:t>
            </w:r>
            <w:r w:rsidR="00071680">
              <w:rPr>
                <w:kern w:val="2"/>
                <w:sz w:val="18"/>
                <w:szCs w:val="18"/>
              </w:rPr>
              <w:t xml:space="preserve"> adjusted based on student data </w:t>
            </w:r>
            <w:r w:rsidRPr="006D4FD2">
              <w:rPr>
                <w:kern w:val="2"/>
                <w:sz w:val="18"/>
                <w:szCs w:val="18"/>
              </w:rPr>
              <w:t>and is of sufficient pace that allows for multiple repetition for student attainment.</w:t>
            </w:r>
          </w:p>
        </w:tc>
        <w:tc>
          <w:tcPr>
            <w:tcW w:w="470" w:type="pct"/>
            <w:shd w:val="clear" w:color="auto" w:fill="auto"/>
            <w:noWrap/>
            <w:vAlign w:val="center"/>
            <w:hideMark/>
          </w:tcPr>
          <w:p w14:paraId="5D68A1E5"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217C81A"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564553A"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5266C5B"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0E17DA8B" w14:textId="77777777" w:rsidR="006D4FD2" w:rsidRPr="006D4FD2" w:rsidRDefault="006D4FD2" w:rsidP="006D4FD2">
            <w:pPr>
              <w:pStyle w:val="Header"/>
              <w:jc w:val="center"/>
              <w:rPr>
                <w:kern w:val="2"/>
                <w:sz w:val="18"/>
                <w:szCs w:val="18"/>
              </w:rPr>
            </w:pPr>
          </w:p>
        </w:tc>
      </w:tr>
      <w:tr w:rsidR="006D4FD2" w:rsidRPr="006D4FD2" w14:paraId="4B4A67C9" w14:textId="77777777" w:rsidTr="006D4FD2">
        <w:tc>
          <w:tcPr>
            <w:tcW w:w="123" w:type="pct"/>
            <w:shd w:val="clear" w:color="auto" w:fill="auto"/>
            <w:noWrap/>
            <w:vAlign w:val="center"/>
            <w:hideMark/>
          </w:tcPr>
          <w:p w14:paraId="4510405E" w14:textId="77777777" w:rsidR="006D4FD2" w:rsidRPr="006D4FD2" w:rsidRDefault="006D4FD2" w:rsidP="006D4FD2">
            <w:pPr>
              <w:pStyle w:val="Header"/>
              <w:rPr>
                <w:kern w:val="2"/>
                <w:sz w:val="18"/>
                <w:szCs w:val="18"/>
              </w:rPr>
            </w:pPr>
            <w:r w:rsidRPr="006D4FD2">
              <w:rPr>
                <w:kern w:val="2"/>
                <w:sz w:val="18"/>
                <w:szCs w:val="18"/>
              </w:rPr>
              <w:t>8</w:t>
            </w:r>
          </w:p>
        </w:tc>
        <w:tc>
          <w:tcPr>
            <w:tcW w:w="939" w:type="pct"/>
            <w:shd w:val="clear" w:color="auto" w:fill="auto"/>
            <w:hideMark/>
          </w:tcPr>
          <w:p w14:paraId="1B823323" w14:textId="77777777" w:rsidR="006D4FD2" w:rsidRPr="006D4FD2" w:rsidRDefault="006D4FD2" w:rsidP="006D4FD2">
            <w:pPr>
              <w:pStyle w:val="Header"/>
              <w:rPr>
                <w:kern w:val="2"/>
                <w:sz w:val="18"/>
                <w:szCs w:val="18"/>
              </w:rPr>
            </w:pPr>
            <w:r w:rsidRPr="006D4FD2">
              <w:rPr>
                <w:kern w:val="2"/>
                <w:sz w:val="18"/>
                <w:szCs w:val="18"/>
              </w:rPr>
              <w:t>Lesson objectives are clear, transferable, and communicated to students in a manner that is understandable.</w:t>
            </w:r>
          </w:p>
        </w:tc>
        <w:tc>
          <w:tcPr>
            <w:tcW w:w="674" w:type="pct"/>
            <w:shd w:val="clear" w:color="auto" w:fill="auto"/>
            <w:hideMark/>
          </w:tcPr>
          <w:p w14:paraId="6CF08926" w14:textId="77777777" w:rsidR="006D4FD2" w:rsidRPr="006D4FD2" w:rsidRDefault="006D4FD2" w:rsidP="006D4FD2">
            <w:pPr>
              <w:pStyle w:val="Header"/>
              <w:rPr>
                <w:kern w:val="2"/>
                <w:sz w:val="18"/>
                <w:szCs w:val="18"/>
              </w:rPr>
            </w:pPr>
            <w:r w:rsidRPr="006D4FD2">
              <w:rPr>
                <w:kern w:val="2"/>
                <w:sz w:val="18"/>
                <w:szCs w:val="18"/>
              </w:rPr>
              <w:t>Instruction aligns to the lesson objectives</w:t>
            </w:r>
          </w:p>
        </w:tc>
        <w:tc>
          <w:tcPr>
            <w:tcW w:w="675" w:type="pct"/>
            <w:shd w:val="clear" w:color="auto" w:fill="auto"/>
            <w:hideMark/>
          </w:tcPr>
          <w:p w14:paraId="62CA62ED" w14:textId="77777777" w:rsidR="006D4FD2" w:rsidRPr="006D4FD2" w:rsidRDefault="006D4FD2" w:rsidP="006D4FD2">
            <w:pPr>
              <w:pStyle w:val="Header"/>
              <w:rPr>
                <w:kern w:val="2"/>
                <w:sz w:val="18"/>
                <w:szCs w:val="18"/>
              </w:rPr>
            </w:pPr>
            <w:r w:rsidRPr="006D4FD2">
              <w:rPr>
                <w:kern w:val="2"/>
                <w:sz w:val="18"/>
                <w:szCs w:val="18"/>
              </w:rPr>
              <w:t>Objectives are posted and referenced throughout lesson</w:t>
            </w:r>
          </w:p>
        </w:tc>
        <w:tc>
          <w:tcPr>
            <w:tcW w:w="675" w:type="pct"/>
            <w:shd w:val="clear" w:color="auto" w:fill="auto"/>
            <w:hideMark/>
          </w:tcPr>
          <w:p w14:paraId="0941FC23" w14:textId="77777777" w:rsidR="006D4FD2" w:rsidRPr="006D4FD2" w:rsidRDefault="006D4FD2" w:rsidP="006D4FD2">
            <w:pPr>
              <w:pStyle w:val="Header"/>
              <w:rPr>
                <w:kern w:val="2"/>
                <w:sz w:val="18"/>
                <w:szCs w:val="18"/>
              </w:rPr>
            </w:pPr>
            <w:r w:rsidRPr="006D4FD2">
              <w:rPr>
                <w:kern w:val="2"/>
                <w:sz w:val="18"/>
                <w:szCs w:val="18"/>
              </w:rPr>
              <w:t>Students can repeat the lesson objective</w:t>
            </w:r>
          </w:p>
        </w:tc>
        <w:tc>
          <w:tcPr>
            <w:tcW w:w="675" w:type="pct"/>
            <w:shd w:val="clear" w:color="auto" w:fill="auto"/>
            <w:hideMark/>
          </w:tcPr>
          <w:p w14:paraId="43727C9E" w14:textId="77777777" w:rsidR="006D4FD2" w:rsidRPr="006D4FD2" w:rsidRDefault="006D4FD2" w:rsidP="006D4FD2">
            <w:pPr>
              <w:pStyle w:val="Header"/>
              <w:rPr>
                <w:kern w:val="2"/>
                <w:sz w:val="18"/>
                <w:szCs w:val="18"/>
              </w:rPr>
            </w:pPr>
            <w:r w:rsidRPr="006D4FD2">
              <w:rPr>
                <w:kern w:val="2"/>
                <w:sz w:val="18"/>
                <w:szCs w:val="18"/>
              </w:rPr>
              <w:t>The student understands and is able to reflect upon lesson objectives and demonstrate understanding or mastery</w:t>
            </w:r>
          </w:p>
        </w:tc>
        <w:tc>
          <w:tcPr>
            <w:tcW w:w="470" w:type="pct"/>
            <w:shd w:val="clear" w:color="auto" w:fill="auto"/>
            <w:noWrap/>
            <w:vAlign w:val="center"/>
            <w:hideMark/>
          </w:tcPr>
          <w:p w14:paraId="1A239231"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1AC1EA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320664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D0160F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8F14756" w14:textId="77777777" w:rsidR="006D4FD2" w:rsidRPr="006D4FD2" w:rsidRDefault="006D4FD2" w:rsidP="006D4FD2">
            <w:pPr>
              <w:pStyle w:val="Header"/>
              <w:jc w:val="center"/>
              <w:rPr>
                <w:kern w:val="2"/>
                <w:sz w:val="18"/>
                <w:szCs w:val="18"/>
              </w:rPr>
            </w:pPr>
          </w:p>
        </w:tc>
      </w:tr>
      <w:tr w:rsidR="006D4FD2" w:rsidRPr="006D4FD2" w14:paraId="0AAF7E71" w14:textId="77777777" w:rsidTr="006D4FD2">
        <w:tc>
          <w:tcPr>
            <w:tcW w:w="123" w:type="pct"/>
            <w:shd w:val="clear" w:color="auto" w:fill="auto"/>
            <w:noWrap/>
            <w:vAlign w:val="center"/>
            <w:hideMark/>
          </w:tcPr>
          <w:p w14:paraId="007C770B" w14:textId="77777777" w:rsidR="006D4FD2" w:rsidRPr="006D4FD2" w:rsidRDefault="006D4FD2" w:rsidP="006D4FD2">
            <w:pPr>
              <w:pStyle w:val="Header"/>
              <w:rPr>
                <w:kern w:val="2"/>
                <w:sz w:val="18"/>
                <w:szCs w:val="18"/>
              </w:rPr>
            </w:pPr>
            <w:r w:rsidRPr="006D4FD2">
              <w:rPr>
                <w:kern w:val="2"/>
                <w:sz w:val="18"/>
                <w:szCs w:val="18"/>
              </w:rPr>
              <w:t>9</w:t>
            </w:r>
          </w:p>
        </w:tc>
        <w:tc>
          <w:tcPr>
            <w:tcW w:w="939" w:type="pct"/>
            <w:shd w:val="clear" w:color="auto" w:fill="auto"/>
            <w:hideMark/>
          </w:tcPr>
          <w:p w14:paraId="41EF9F7D" w14:textId="77777777" w:rsidR="006D4FD2" w:rsidRPr="006D4FD2" w:rsidRDefault="006D4FD2" w:rsidP="006D4FD2">
            <w:pPr>
              <w:pStyle w:val="Header"/>
              <w:rPr>
                <w:kern w:val="2"/>
                <w:sz w:val="18"/>
                <w:szCs w:val="18"/>
              </w:rPr>
            </w:pPr>
            <w:r w:rsidRPr="006D4FD2">
              <w:rPr>
                <w:kern w:val="2"/>
                <w:sz w:val="18"/>
                <w:szCs w:val="18"/>
              </w:rPr>
              <w:t>Instructional conversations routinely take place among instructional coach/ principal, interventionists, and classroom teachers after each interim assessment.</w:t>
            </w:r>
          </w:p>
        </w:tc>
        <w:tc>
          <w:tcPr>
            <w:tcW w:w="674" w:type="pct"/>
            <w:shd w:val="clear" w:color="auto" w:fill="auto"/>
            <w:hideMark/>
          </w:tcPr>
          <w:p w14:paraId="20C6449F" w14:textId="77777777" w:rsidR="006D4FD2" w:rsidRPr="006D4FD2" w:rsidRDefault="006D4FD2" w:rsidP="006D4FD2">
            <w:pPr>
              <w:pStyle w:val="Header"/>
              <w:rPr>
                <w:kern w:val="2"/>
                <w:sz w:val="18"/>
                <w:szCs w:val="18"/>
              </w:rPr>
            </w:pPr>
            <w:r w:rsidRPr="006D4FD2">
              <w:rPr>
                <w:kern w:val="2"/>
                <w:sz w:val="18"/>
                <w:szCs w:val="18"/>
              </w:rPr>
              <w:t>A system is created to routinely discuss reading data amongst all educators</w:t>
            </w:r>
          </w:p>
        </w:tc>
        <w:tc>
          <w:tcPr>
            <w:tcW w:w="675" w:type="pct"/>
            <w:shd w:val="clear" w:color="auto" w:fill="auto"/>
            <w:hideMark/>
          </w:tcPr>
          <w:p w14:paraId="71434E44" w14:textId="77777777" w:rsidR="006D4FD2" w:rsidRPr="006D4FD2" w:rsidRDefault="006D4FD2" w:rsidP="006D4FD2">
            <w:pPr>
              <w:pStyle w:val="Header"/>
              <w:rPr>
                <w:kern w:val="2"/>
                <w:sz w:val="18"/>
                <w:szCs w:val="18"/>
              </w:rPr>
            </w:pPr>
            <w:r w:rsidRPr="006D4FD2">
              <w:rPr>
                <w:kern w:val="2"/>
                <w:sz w:val="18"/>
                <w:szCs w:val="18"/>
              </w:rPr>
              <w:t>A protocol is used and consistently planned</w:t>
            </w:r>
          </w:p>
        </w:tc>
        <w:tc>
          <w:tcPr>
            <w:tcW w:w="675" w:type="pct"/>
            <w:shd w:val="clear" w:color="auto" w:fill="auto"/>
            <w:hideMark/>
          </w:tcPr>
          <w:p w14:paraId="3E1E83FC" w14:textId="77777777" w:rsidR="006D4FD2" w:rsidRPr="006D4FD2" w:rsidRDefault="006D4FD2" w:rsidP="006D4FD2">
            <w:pPr>
              <w:pStyle w:val="Header"/>
              <w:rPr>
                <w:kern w:val="2"/>
                <w:sz w:val="18"/>
                <w:szCs w:val="18"/>
              </w:rPr>
            </w:pPr>
            <w:r w:rsidRPr="006D4FD2">
              <w:rPr>
                <w:kern w:val="2"/>
                <w:sz w:val="18"/>
                <w:szCs w:val="18"/>
              </w:rPr>
              <w:t>Conversations occur at least after each interim assessment and previous goals are revisited at each meeting</w:t>
            </w:r>
          </w:p>
        </w:tc>
        <w:tc>
          <w:tcPr>
            <w:tcW w:w="675" w:type="pct"/>
            <w:shd w:val="clear" w:color="auto" w:fill="auto"/>
            <w:hideMark/>
          </w:tcPr>
          <w:p w14:paraId="33BA28FF" w14:textId="77777777" w:rsidR="006D4FD2" w:rsidRPr="006D4FD2" w:rsidRDefault="006D4FD2" w:rsidP="006D4FD2">
            <w:pPr>
              <w:pStyle w:val="Header"/>
              <w:rPr>
                <w:kern w:val="2"/>
                <w:sz w:val="18"/>
                <w:szCs w:val="18"/>
              </w:rPr>
            </w:pPr>
            <w:r w:rsidRPr="006D4FD2">
              <w:rPr>
                <w:kern w:val="2"/>
                <w:sz w:val="18"/>
                <w:szCs w:val="18"/>
              </w:rPr>
              <w:t>Conversations occur more frequently to discuss progress monitoring and program data.</w:t>
            </w:r>
            <w:r w:rsidR="00071680">
              <w:rPr>
                <w:kern w:val="2"/>
                <w:sz w:val="18"/>
                <w:szCs w:val="18"/>
              </w:rPr>
              <w:t xml:space="preserve"> </w:t>
            </w:r>
            <w:r w:rsidRPr="006D4FD2">
              <w:rPr>
                <w:kern w:val="2"/>
                <w:sz w:val="18"/>
                <w:szCs w:val="18"/>
              </w:rPr>
              <w:t>Conversations are data driven and stick to the protocol</w:t>
            </w:r>
          </w:p>
        </w:tc>
        <w:tc>
          <w:tcPr>
            <w:tcW w:w="470" w:type="pct"/>
            <w:shd w:val="clear" w:color="auto" w:fill="auto"/>
            <w:noWrap/>
            <w:vAlign w:val="center"/>
            <w:hideMark/>
          </w:tcPr>
          <w:p w14:paraId="07C39F4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6C2E63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E06FAB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CCD086F"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40C96EE1" w14:textId="77777777" w:rsidR="006D4FD2" w:rsidRPr="006D4FD2" w:rsidRDefault="006D4FD2" w:rsidP="006D4FD2">
            <w:pPr>
              <w:pStyle w:val="Header"/>
              <w:jc w:val="center"/>
              <w:rPr>
                <w:kern w:val="2"/>
                <w:sz w:val="18"/>
                <w:szCs w:val="18"/>
              </w:rPr>
            </w:pPr>
          </w:p>
        </w:tc>
      </w:tr>
      <w:tr w:rsidR="006D4FD2" w:rsidRPr="006D4FD2" w14:paraId="476EF836" w14:textId="77777777" w:rsidTr="006D4FD2">
        <w:tc>
          <w:tcPr>
            <w:tcW w:w="123" w:type="pct"/>
            <w:shd w:val="clear" w:color="auto" w:fill="auto"/>
            <w:noWrap/>
            <w:vAlign w:val="center"/>
            <w:hideMark/>
          </w:tcPr>
          <w:p w14:paraId="09925A38" w14:textId="77777777" w:rsidR="006D4FD2" w:rsidRPr="006D4FD2" w:rsidRDefault="006D4FD2" w:rsidP="006D4FD2">
            <w:pPr>
              <w:pStyle w:val="Header"/>
              <w:rPr>
                <w:kern w:val="2"/>
                <w:sz w:val="18"/>
                <w:szCs w:val="18"/>
              </w:rPr>
            </w:pPr>
            <w:r w:rsidRPr="006D4FD2">
              <w:rPr>
                <w:kern w:val="2"/>
                <w:sz w:val="18"/>
                <w:szCs w:val="18"/>
              </w:rPr>
              <w:t>10</w:t>
            </w:r>
          </w:p>
        </w:tc>
        <w:tc>
          <w:tcPr>
            <w:tcW w:w="939" w:type="pct"/>
            <w:shd w:val="clear" w:color="auto" w:fill="auto"/>
            <w:hideMark/>
          </w:tcPr>
          <w:p w14:paraId="4E9BCD6A" w14:textId="77777777" w:rsidR="006D4FD2" w:rsidRPr="006D4FD2" w:rsidRDefault="006D4FD2" w:rsidP="006D4FD2">
            <w:pPr>
              <w:pStyle w:val="Header"/>
              <w:rPr>
                <w:kern w:val="2"/>
                <w:sz w:val="18"/>
                <w:szCs w:val="18"/>
              </w:rPr>
            </w:pPr>
            <w:r w:rsidRPr="006D4FD2">
              <w:rPr>
                <w:kern w:val="2"/>
                <w:sz w:val="18"/>
                <w:szCs w:val="18"/>
              </w:rPr>
              <w:t>High-quality research based instructional materials for varied learning levels are readily available to teachers and students, and teachers are prepared to use the materials daily.</w:t>
            </w:r>
          </w:p>
        </w:tc>
        <w:tc>
          <w:tcPr>
            <w:tcW w:w="674" w:type="pct"/>
            <w:shd w:val="clear" w:color="auto" w:fill="auto"/>
            <w:hideMark/>
          </w:tcPr>
          <w:p w14:paraId="4A2448C1" w14:textId="77777777" w:rsidR="006D4FD2" w:rsidRPr="006D4FD2" w:rsidRDefault="006D4FD2" w:rsidP="006D4FD2">
            <w:pPr>
              <w:pStyle w:val="Header"/>
              <w:rPr>
                <w:kern w:val="2"/>
                <w:sz w:val="18"/>
                <w:szCs w:val="18"/>
              </w:rPr>
            </w:pPr>
            <w:r w:rsidRPr="006D4FD2">
              <w:rPr>
                <w:kern w:val="2"/>
                <w:sz w:val="18"/>
                <w:szCs w:val="18"/>
              </w:rPr>
              <w:t>Enough materials are available and teachers have been trained on how to use the materials</w:t>
            </w:r>
          </w:p>
        </w:tc>
        <w:tc>
          <w:tcPr>
            <w:tcW w:w="675" w:type="pct"/>
            <w:shd w:val="clear" w:color="auto" w:fill="auto"/>
            <w:hideMark/>
          </w:tcPr>
          <w:p w14:paraId="6D07E782" w14:textId="77777777" w:rsidR="006D4FD2" w:rsidRPr="006D4FD2" w:rsidRDefault="006D4FD2" w:rsidP="006D4FD2">
            <w:pPr>
              <w:pStyle w:val="Header"/>
              <w:rPr>
                <w:kern w:val="2"/>
                <w:sz w:val="18"/>
                <w:szCs w:val="18"/>
              </w:rPr>
            </w:pPr>
            <w:r w:rsidRPr="006D4FD2">
              <w:rPr>
                <w:kern w:val="2"/>
                <w:sz w:val="18"/>
                <w:szCs w:val="18"/>
              </w:rPr>
              <w:t>Materials are organized efficiently in order to maximize instructional time</w:t>
            </w:r>
          </w:p>
        </w:tc>
        <w:tc>
          <w:tcPr>
            <w:tcW w:w="675" w:type="pct"/>
            <w:shd w:val="clear" w:color="auto" w:fill="auto"/>
            <w:hideMark/>
          </w:tcPr>
          <w:p w14:paraId="6349466F" w14:textId="77777777" w:rsidR="006D4FD2" w:rsidRPr="006D4FD2" w:rsidRDefault="006D4FD2" w:rsidP="006D4FD2">
            <w:pPr>
              <w:pStyle w:val="Header"/>
              <w:rPr>
                <w:kern w:val="2"/>
                <w:sz w:val="18"/>
                <w:szCs w:val="18"/>
              </w:rPr>
            </w:pPr>
            <w:r w:rsidRPr="006D4FD2">
              <w:rPr>
                <w:kern w:val="2"/>
                <w:sz w:val="18"/>
                <w:szCs w:val="18"/>
              </w:rPr>
              <w:t>Materials are selected based on data and student need</w:t>
            </w:r>
          </w:p>
        </w:tc>
        <w:tc>
          <w:tcPr>
            <w:tcW w:w="675" w:type="pct"/>
            <w:shd w:val="clear" w:color="auto" w:fill="auto"/>
            <w:hideMark/>
          </w:tcPr>
          <w:p w14:paraId="0D1FF2DC" w14:textId="77777777" w:rsidR="006D4FD2" w:rsidRPr="006D4FD2" w:rsidRDefault="006D4FD2" w:rsidP="006D4FD2">
            <w:pPr>
              <w:pStyle w:val="Header"/>
              <w:rPr>
                <w:kern w:val="2"/>
                <w:sz w:val="18"/>
                <w:szCs w:val="18"/>
              </w:rPr>
            </w:pPr>
            <w:r w:rsidRPr="006D4FD2">
              <w:rPr>
                <w:kern w:val="2"/>
                <w:sz w:val="18"/>
                <w:szCs w:val="18"/>
              </w:rPr>
              <w:t>Entrance and Exit criteria is determined for different materials used</w:t>
            </w:r>
          </w:p>
        </w:tc>
        <w:tc>
          <w:tcPr>
            <w:tcW w:w="470" w:type="pct"/>
            <w:shd w:val="clear" w:color="auto" w:fill="auto"/>
            <w:noWrap/>
            <w:vAlign w:val="center"/>
            <w:hideMark/>
          </w:tcPr>
          <w:p w14:paraId="1DB48FEE"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302652B"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DEFF5F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9BAF7CA"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14C0E71D" w14:textId="77777777" w:rsidR="006D4FD2" w:rsidRPr="006D4FD2" w:rsidRDefault="006D4FD2" w:rsidP="006D4FD2">
            <w:pPr>
              <w:pStyle w:val="Header"/>
              <w:jc w:val="center"/>
              <w:rPr>
                <w:kern w:val="2"/>
                <w:sz w:val="18"/>
                <w:szCs w:val="18"/>
              </w:rPr>
            </w:pPr>
          </w:p>
        </w:tc>
      </w:tr>
      <w:tr w:rsidR="006D4FD2" w:rsidRPr="006D4FD2" w14:paraId="66B97173" w14:textId="77777777" w:rsidTr="006D4FD2">
        <w:tc>
          <w:tcPr>
            <w:tcW w:w="123" w:type="pct"/>
            <w:shd w:val="clear" w:color="auto" w:fill="auto"/>
            <w:noWrap/>
            <w:vAlign w:val="center"/>
            <w:hideMark/>
          </w:tcPr>
          <w:p w14:paraId="0734FDB2" w14:textId="77777777" w:rsidR="006D4FD2" w:rsidRPr="006D4FD2" w:rsidRDefault="006D4FD2" w:rsidP="006D4FD2">
            <w:pPr>
              <w:pStyle w:val="Header"/>
              <w:rPr>
                <w:kern w:val="2"/>
                <w:sz w:val="18"/>
                <w:szCs w:val="18"/>
              </w:rPr>
            </w:pPr>
            <w:r w:rsidRPr="006D4FD2">
              <w:rPr>
                <w:kern w:val="2"/>
                <w:sz w:val="18"/>
                <w:szCs w:val="18"/>
              </w:rPr>
              <w:t>11</w:t>
            </w:r>
          </w:p>
        </w:tc>
        <w:tc>
          <w:tcPr>
            <w:tcW w:w="939" w:type="pct"/>
            <w:shd w:val="clear" w:color="auto" w:fill="auto"/>
            <w:hideMark/>
          </w:tcPr>
          <w:p w14:paraId="16F5537C" w14:textId="77777777" w:rsidR="006D4FD2" w:rsidRPr="006D4FD2" w:rsidRDefault="006D4FD2" w:rsidP="006D4FD2">
            <w:pPr>
              <w:pStyle w:val="Header"/>
              <w:rPr>
                <w:kern w:val="2"/>
                <w:sz w:val="18"/>
                <w:szCs w:val="18"/>
              </w:rPr>
            </w:pPr>
            <w:r w:rsidRPr="006D4FD2">
              <w:rPr>
                <w:kern w:val="2"/>
                <w:sz w:val="18"/>
                <w:szCs w:val="18"/>
              </w:rPr>
              <w:t>Technology is used to support and/or accelerate student learning and is aligned with the instructional focus.</w:t>
            </w:r>
          </w:p>
        </w:tc>
        <w:tc>
          <w:tcPr>
            <w:tcW w:w="674" w:type="pct"/>
            <w:shd w:val="clear" w:color="auto" w:fill="auto"/>
            <w:hideMark/>
          </w:tcPr>
          <w:p w14:paraId="5C9069E7" w14:textId="77777777" w:rsidR="006D4FD2" w:rsidRPr="006D4FD2" w:rsidRDefault="006D4FD2" w:rsidP="006D4FD2">
            <w:pPr>
              <w:pStyle w:val="Header"/>
              <w:rPr>
                <w:kern w:val="2"/>
                <w:sz w:val="18"/>
                <w:szCs w:val="18"/>
              </w:rPr>
            </w:pPr>
            <w:r w:rsidRPr="006D4FD2">
              <w:rPr>
                <w:kern w:val="2"/>
                <w:sz w:val="18"/>
                <w:szCs w:val="18"/>
              </w:rPr>
              <w:t>Technology is aligned with instructional focus and learners are given the placement assessment if applicable</w:t>
            </w:r>
          </w:p>
        </w:tc>
        <w:tc>
          <w:tcPr>
            <w:tcW w:w="675" w:type="pct"/>
            <w:shd w:val="clear" w:color="auto" w:fill="auto"/>
            <w:hideMark/>
          </w:tcPr>
          <w:p w14:paraId="2B3BA30D" w14:textId="77777777" w:rsidR="006D4FD2" w:rsidRPr="006D4FD2" w:rsidRDefault="006D4FD2" w:rsidP="006D4FD2">
            <w:pPr>
              <w:pStyle w:val="Header"/>
              <w:rPr>
                <w:kern w:val="2"/>
                <w:sz w:val="18"/>
                <w:szCs w:val="18"/>
              </w:rPr>
            </w:pPr>
            <w:r w:rsidRPr="006D4FD2">
              <w:rPr>
                <w:kern w:val="2"/>
                <w:sz w:val="18"/>
                <w:szCs w:val="18"/>
              </w:rPr>
              <w:t>Technology is used with fidelity</w:t>
            </w:r>
          </w:p>
        </w:tc>
        <w:tc>
          <w:tcPr>
            <w:tcW w:w="675" w:type="pct"/>
            <w:shd w:val="clear" w:color="auto" w:fill="auto"/>
            <w:hideMark/>
          </w:tcPr>
          <w:p w14:paraId="29EB0549" w14:textId="77777777" w:rsidR="006D4FD2" w:rsidRPr="006D4FD2" w:rsidRDefault="006D4FD2" w:rsidP="006D4FD2">
            <w:pPr>
              <w:pStyle w:val="Header"/>
              <w:rPr>
                <w:kern w:val="2"/>
                <w:sz w:val="18"/>
                <w:szCs w:val="18"/>
              </w:rPr>
            </w:pPr>
            <w:r w:rsidRPr="006D4FD2">
              <w:rPr>
                <w:kern w:val="2"/>
                <w:sz w:val="18"/>
                <w:szCs w:val="18"/>
              </w:rPr>
              <w:t>Diagnostic data is used to adjust technology focus</w:t>
            </w:r>
          </w:p>
        </w:tc>
        <w:tc>
          <w:tcPr>
            <w:tcW w:w="675" w:type="pct"/>
            <w:shd w:val="clear" w:color="auto" w:fill="auto"/>
            <w:hideMark/>
          </w:tcPr>
          <w:p w14:paraId="38369A03" w14:textId="77777777" w:rsidR="006D4FD2" w:rsidRPr="006D4FD2" w:rsidRDefault="006D4FD2" w:rsidP="006D4FD2">
            <w:pPr>
              <w:pStyle w:val="Header"/>
              <w:rPr>
                <w:kern w:val="2"/>
                <w:sz w:val="18"/>
                <w:szCs w:val="18"/>
              </w:rPr>
            </w:pPr>
            <w:r w:rsidRPr="006D4FD2">
              <w:rPr>
                <w:kern w:val="2"/>
                <w:sz w:val="18"/>
                <w:szCs w:val="18"/>
              </w:rPr>
              <w:t>Technology data is used monthly to help track the effectiveness of the program and there is evidence that supports technology is accelerating student learning</w:t>
            </w:r>
          </w:p>
        </w:tc>
        <w:tc>
          <w:tcPr>
            <w:tcW w:w="470" w:type="pct"/>
            <w:shd w:val="clear" w:color="auto" w:fill="auto"/>
            <w:noWrap/>
            <w:vAlign w:val="center"/>
            <w:hideMark/>
          </w:tcPr>
          <w:p w14:paraId="21BF2C6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E18021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A1480B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F9C042A"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F58A4DC" w14:textId="77777777" w:rsidR="006D4FD2" w:rsidRPr="006D4FD2" w:rsidRDefault="006D4FD2" w:rsidP="006D4FD2">
            <w:pPr>
              <w:pStyle w:val="Header"/>
              <w:jc w:val="center"/>
              <w:rPr>
                <w:kern w:val="2"/>
                <w:sz w:val="18"/>
                <w:szCs w:val="18"/>
              </w:rPr>
            </w:pPr>
          </w:p>
        </w:tc>
      </w:tr>
      <w:tr w:rsidR="006D4FD2" w:rsidRPr="006D4FD2" w14:paraId="1D8FFC49" w14:textId="77777777" w:rsidTr="006D4FD2">
        <w:tc>
          <w:tcPr>
            <w:tcW w:w="1062" w:type="pct"/>
            <w:gridSpan w:val="2"/>
            <w:shd w:val="clear" w:color="auto" w:fill="F2F2F2" w:themeFill="background1" w:themeFillShade="F2"/>
            <w:noWrap/>
            <w:vAlign w:val="center"/>
            <w:hideMark/>
          </w:tcPr>
          <w:p w14:paraId="73422756" w14:textId="77777777" w:rsidR="006D4FD2" w:rsidRPr="006D4FD2" w:rsidRDefault="006D4FD2" w:rsidP="006D4FD2">
            <w:pPr>
              <w:pStyle w:val="Header"/>
              <w:rPr>
                <w:b/>
                <w:kern w:val="2"/>
                <w:sz w:val="18"/>
                <w:szCs w:val="18"/>
              </w:rPr>
            </w:pPr>
            <w:r w:rsidRPr="006D4FD2">
              <w:rPr>
                <w:b/>
                <w:kern w:val="2"/>
                <w:sz w:val="18"/>
                <w:szCs w:val="18"/>
              </w:rPr>
              <w:t>Totals:</w:t>
            </w:r>
          </w:p>
        </w:tc>
        <w:tc>
          <w:tcPr>
            <w:tcW w:w="674" w:type="pct"/>
            <w:shd w:val="clear" w:color="auto" w:fill="F2F2F2" w:themeFill="background1" w:themeFillShade="F2"/>
            <w:vAlign w:val="center"/>
            <w:hideMark/>
          </w:tcPr>
          <w:p w14:paraId="4BEBF0EC"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3586701E"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0187F556"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57DB8DD4"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1CDCD097"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5E3AF63D"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170563A5"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44CC707B"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4" w:type="pct"/>
            <w:shd w:val="clear" w:color="auto" w:fill="F2F2F2" w:themeFill="background1" w:themeFillShade="F2"/>
            <w:noWrap/>
            <w:vAlign w:val="center"/>
            <w:hideMark/>
          </w:tcPr>
          <w:p w14:paraId="7203F9B8"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7DA68933" w14:textId="77777777" w:rsidTr="006D4FD2">
        <w:tc>
          <w:tcPr>
            <w:tcW w:w="5000" w:type="pct"/>
            <w:gridSpan w:val="11"/>
            <w:shd w:val="clear" w:color="auto" w:fill="F2F2F2" w:themeFill="background1" w:themeFillShade="F2"/>
            <w:noWrap/>
            <w:vAlign w:val="center"/>
            <w:hideMark/>
          </w:tcPr>
          <w:p w14:paraId="37CE3A7C"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78EA67C7"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3"/>
        <w:gridCol w:w="1943"/>
        <w:gridCol w:w="1943"/>
        <w:gridCol w:w="1943"/>
        <w:gridCol w:w="1353"/>
        <w:gridCol w:w="561"/>
        <w:gridCol w:w="561"/>
        <w:gridCol w:w="561"/>
        <w:gridCol w:w="527"/>
      </w:tblGrid>
      <w:tr w:rsidR="006D4FD2" w:rsidRPr="006D4FD2" w14:paraId="2C51BE7D" w14:textId="77777777" w:rsidTr="006D4FD2">
        <w:tc>
          <w:tcPr>
            <w:tcW w:w="5000" w:type="pct"/>
            <w:gridSpan w:val="11"/>
            <w:shd w:val="clear" w:color="auto" w:fill="ACB9CA" w:themeFill="text2" w:themeFillTint="66"/>
            <w:noWrap/>
            <w:hideMark/>
          </w:tcPr>
          <w:p w14:paraId="539C400B" w14:textId="77777777" w:rsidR="006D4FD2" w:rsidRPr="006D4FD2" w:rsidRDefault="006D4FD2" w:rsidP="006D4FD2">
            <w:pPr>
              <w:pStyle w:val="Header"/>
              <w:rPr>
                <w:b/>
                <w:bCs/>
                <w:kern w:val="2"/>
                <w:sz w:val="18"/>
                <w:szCs w:val="18"/>
              </w:rPr>
            </w:pPr>
            <w:r w:rsidRPr="006D4FD2">
              <w:rPr>
                <w:b/>
                <w:bCs/>
                <w:kern w:val="2"/>
                <w:sz w:val="18"/>
                <w:szCs w:val="18"/>
              </w:rPr>
              <w:t xml:space="preserve">Interventions: </w:t>
            </w:r>
            <w:r w:rsidRPr="006D4FD2">
              <w:rPr>
                <w:kern w:val="2"/>
                <w:sz w:val="18"/>
                <w:szCs w:val="18"/>
              </w:rPr>
              <w:t>Additional instruction provided to students that is designed to meet their specific needs while at the same time accelerating their growth toward grade-level benchmarks. Students needing acceleration also receive appropriate interventions to accelerate grade level proficiency.</w:t>
            </w:r>
          </w:p>
        </w:tc>
      </w:tr>
      <w:tr w:rsidR="006D4FD2" w:rsidRPr="006D4FD2" w14:paraId="0F04353D" w14:textId="77777777" w:rsidTr="006D4FD2">
        <w:tc>
          <w:tcPr>
            <w:tcW w:w="3762" w:type="pct"/>
            <w:gridSpan w:val="6"/>
            <w:vMerge w:val="restart"/>
            <w:shd w:val="clear" w:color="auto" w:fill="ACB9CA" w:themeFill="text2" w:themeFillTint="66"/>
            <w:noWrap/>
            <w:vAlign w:val="center"/>
            <w:hideMark/>
          </w:tcPr>
          <w:p w14:paraId="570588BE"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0A5BB7DE"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7BA98720"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31B1E1C5"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102F01E2"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3" w:type="pct"/>
            <w:shd w:val="clear" w:color="auto" w:fill="ACB9CA" w:themeFill="text2" w:themeFillTint="66"/>
            <w:noWrap/>
            <w:vAlign w:val="center"/>
            <w:hideMark/>
          </w:tcPr>
          <w:p w14:paraId="7668013B"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219BD330" w14:textId="77777777" w:rsidTr="006D4FD2">
        <w:tc>
          <w:tcPr>
            <w:tcW w:w="3762" w:type="pct"/>
            <w:gridSpan w:val="6"/>
            <w:vMerge/>
            <w:shd w:val="clear" w:color="auto" w:fill="ACB9CA" w:themeFill="text2" w:themeFillTint="66"/>
            <w:noWrap/>
            <w:vAlign w:val="center"/>
            <w:hideMark/>
          </w:tcPr>
          <w:p w14:paraId="2F7B21EE"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21D166DA"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7963864B"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7A23E7EC"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4E855287" w14:textId="77777777" w:rsidR="006D4FD2" w:rsidRPr="006D4FD2" w:rsidRDefault="006D4FD2" w:rsidP="006D4FD2">
            <w:pPr>
              <w:pStyle w:val="Header"/>
              <w:jc w:val="center"/>
              <w:rPr>
                <w:b/>
                <w:bCs/>
                <w:kern w:val="2"/>
                <w:sz w:val="18"/>
                <w:szCs w:val="18"/>
              </w:rPr>
            </w:pPr>
          </w:p>
        </w:tc>
        <w:tc>
          <w:tcPr>
            <w:tcW w:w="183" w:type="pct"/>
            <w:shd w:val="clear" w:color="auto" w:fill="ACB9CA" w:themeFill="text2" w:themeFillTint="66"/>
            <w:noWrap/>
            <w:vAlign w:val="center"/>
            <w:hideMark/>
          </w:tcPr>
          <w:p w14:paraId="6BBBE061" w14:textId="77777777" w:rsidR="006D4FD2" w:rsidRPr="006D4FD2" w:rsidRDefault="006D4FD2" w:rsidP="006D4FD2">
            <w:pPr>
              <w:pStyle w:val="Header"/>
              <w:jc w:val="center"/>
              <w:rPr>
                <w:b/>
                <w:bCs/>
                <w:kern w:val="2"/>
                <w:sz w:val="18"/>
                <w:szCs w:val="18"/>
              </w:rPr>
            </w:pPr>
          </w:p>
        </w:tc>
      </w:tr>
      <w:tr w:rsidR="006D4FD2" w:rsidRPr="006D4FD2" w14:paraId="0746FC55" w14:textId="77777777" w:rsidTr="006D4FD2">
        <w:tc>
          <w:tcPr>
            <w:tcW w:w="123" w:type="pct"/>
            <w:shd w:val="clear" w:color="000000" w:fill="FFFFFF"/>
            <w:noWrap/>
            <w:vAlign w:val="center"/>
            <w:hideMark/>
          </w:tcPr>
          <w:p w14:paraId="7201AC48"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000000" w:fill="FFFFFF"/>
            <w:hideMark/>
          </w:tcPr>
          <w:p w14:paraId="453B29D0" w14:textId="77777777" w:rsidR="006D4FD2" w:rsidRPr="006D4FD2" w:rsidRDefault="006D4FD2" w:rsidP="006D4FD2">
            <w:pPr>
              <w:pStyle w:val="Header"/>
              <w:rPr>
                <w:kern w:val="2"/>
                <w:sz w:val="18"/>
                <w:szCs w:val="18"/>
              </w:rPr>
            </w:pPr>
            <w:r w:rsidRPr="006D4FD2">
              <w:rPr>
                <w:kern w:val="2"/>
                <w:sz w:val="18"/>
                <w:szCs w:val="18"/>
              </w:rPr>
              <w:t>Students who are below benchmark receive an additional 20-40 minutes of literacy instruction per day that is based on the identified need of the student.</w:t>
            </w:r>
          </w:p>
        </w:tc>
        <w:tc>
          <w:tcPr>
            <w:tcW w:w="675" w:type="pct"/>
            <w:shd w:val="clear" w:color="000000" w:fill="FFFFFF"/>
            <w:hideMark/>
          </w:tcPr>
          <w:p w14:paraId="09BFDA85" w14:textId="77777777" w:rsidR="006D4FD2" w:rsidRPr="006D4FD2" w:rsidRDefault="006D4FD2" w:rsidP="006D4FD2">
            <w:pPr>
              <w:pStyle w:val="Header"/>
              <w:rPr>
                <w:kern w:val="2"/>
                <w:sz w:val="18"/>
                <w:szCs w:val="18"/>
              </w:rPr>
            </w:pPr>
            <w:r w:rsidRPr="006D4FD2">
              <w:rPr>
                <w:kern w:val="2"/>
                <w:sz w:val="18"/>
                <w:szCs w:val="18"/>
              </w:rPr>
              <w:t>A schedule is set so students who are below benchmark can receive 20-40 minutes of literacy instruction per day</w:t>
            </w:r>
          </w:p>
        </w:tc>
        <w:tc>
          <w:tcPr>
            <w:tcW w:w="675" w:type="pct"/>
            <w:shd w:val="clear" w:color="000000" w:fill="FFFFFF"/>
            <w:hideMark/>
          </w:tcPr>
          <w:p w14:paraId="202EDE82" w14:textId="77777777" w:rsidR="006D4FD2" w:rsidRPr="006D4FD2" w:rsidRDefault="006D4FD2" w:rsidP="006D4FD2">
            <w:pPr>
              <w:pStyle w:val="Header"/>
              <w:rPr>
                <w:kern w:val="2"/>
                <w:sz w:val="18"/>
                <w:szCs w:val="18"/>
              </w:rPr>
            </w:pPr>
            <w:r w:rsidRPr="006D4FD2">
              <w:rPr>
                <w:kern w:val="2"/>
                <w:sz w:val="18"/>
                <w:szCs w:val="18"/>
              </w:rPr>
              <w:t>Intervention time is protected and priority is placed on students receiving instruction each day</w:t>
            </w:r>
          </w:p>
        </w:tc>
        <w:tc>
          <w:tcPr>
            <w:tcW w:w="675" w:type="pct"/>
            <w:shd w:val="clear" w:color="000000" w:fill="FFFFFF"/>
            <w:hideMark/>
          </w:tcPr>
          <w:p w14:paraId="411AF1ED" w14:textId="77777777" w:rsidR="006D4FD2" w:rsidRPr="006D4FD2" w:rsidRDefault="006D4FD2" w:rsidP="006D4FD2">
            <w:pPr>
              <w:pStyle w:val="Header"/>
              <w:rPr>
                <w:kern w:val="2"/>
                <w:sz w:val="18"/>
                <w:szCs w:val="18"/>
              </w:rPr>
            </w:pPr>
            <w:r w:rsidRPr="006D4FD2">
              <w:rPr>
                <w:kern w:val="2"/>
                <w:sz w:val="18"/>
                <w:szCs w:val="18"/>
              </w:rPr>
              <w:t>Instruction is targeted and specific to the needs of the students in the group</w:t>
            </w:r>
          </w:p>
        </w:tc>
        <w:tc>
          <w:tcPr>
            <w:tcW w:w="675" w:type="pct"/>
            <w:shd w:val="clear" w:color="000000" w:fill="FFFFFF"/>
            <w:hideMark/>
          </w:tcPr>
          <w:p w14:paraId="41BFDCA0" w14:textId="77777777" w:rsidR="006D4FD2" w:rsidRPr="006D4FD2" w:rsidRDefault="006D4FD2" w:rsidP="006D4FD2">
            <w:pPr>
              <w:pStyle w:val="Header"/>
              <w:rPr>
                <w:kern w:val="2"/>
                <w:sz w:val="18"/>
                <w:szCs w:val="18"/>
              </w:rPr>
            </w:pPr>
            <w:r w:rsidRPr="006D4FD2">
              <w:rPr>
                <w:kern w:val="2"/>
                <w:sz w:val="18"/>
                <w:szCs w:val="18"/>
              </w:rPr>
              <w:t>A sense of urgency is evident in instruction and little intervention time is lost transitions, etc.</w:t>
            </w:r>
          </w:p>
        </w:tc>
        <w:tc>
          <w:tcPr>
            <w:tcW w:w="470" w:type="pct"/>
            <w:shd w:val="clear" w:color="000000" w:fill="FFFFFF"/>
            <w:noWrap/>
            <w:vAlign w:val="center"/>
            <w:hideMark/>
          </w:tcPr>
          <w:p w14:paraId="787FC38F"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587E3232"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7C587BB5"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698EBCE5" w14:textId="77777777" w:rsidR="006D4FD2" w:rsidRPr="006D4FD2" w:rsidRDefault="006D4FD2" w:rsidP="006D4FD2">
            <w:pPr>
              <w:pStyle w:val="Header"/>
              <w:jc w:val="center"/>
              <w:rPr>
                <w:kern w:val="2"/>
                <w:sz w:val="18"/>
                <w:szCs w:val="18"/>
              </w:rPr>
            </w:pPr>
          </w:p>
        </w:tc>
        <w:tc>
          <w:tcPr>
            <w:tcW w:w="183" w:type="pct"/>
            <w:shd w:val="clear" w:color="000000" w:fill="FFFFFF"/>
            <w:noWrap/>
            <w:vAlign w:val="center"/>
            <w:hideMark/>
          </w:tcPr>
          <w:p w14:paraId="23F19DFF" w14:textId="77777777" w:rsidR="006D4FD2" w:rsidRPr="006D4FD2" w:rsidRDefault="006D4FD2" w:rsidP="006D4FD2">
            <w:pPr>
              <w:pStyle w:val="Header"/>
              <w:jc w:val="center"/>
              <w:rPr>
                <w:kern w:val="2"/>
                <w:sz w:val="18"/>
                <w:szCs w:val="18"/>
              </w:rPr>
            </w:pPr>
          </w:p>
        </w:tc>
      </w:tr>
      <w:tr w:rsidR="006D4FD2" w:rsidRPr="006D4FD2" w14:paraId="1DC0949A" w14:textId="77777777" w:rsidTr="006D4FD2">
        <w:tc>
          <w:tcPr>
            <w:tcW w:w="123" w:type="pct"/>
            <w:shd w:val="clear" w:color="000000" w:fill="FFFFFF"/>
            <w:noWrap/>
            <w:vAlign w:val="center"/>
            <w:hideMark/>
          </w:tcPr>
          <w:p w14:paraId="494B014D"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000000" w:fill="FFFFFF"/>
            <w:hideMark/>
          </w:tcPr>
          <w:p w14:paraId="5D7DB832" w14:textId="77777777" w:rsidR="006D4FD2" w:rsidRPr="006D4FD2" w:rsidRDefault="006D4FD2" w:rsidP="006D4FD2">
            <w:pPr>
              <w:pStyle w:val="Header"/>
              <w:rPr>
                <w:kern w:val="2"/>
                <w:sz w:val="18"/>
                <w:szCs w:val="18"/>
              </w:rPr>
            </w:pPr>
            <w:r w:rsidRPr="006D4FD2">
              <w:rPr>
                <w:kern w:val="2"/>
                <w:sz w:val="18"/>
                <w:szCs w:val="18"/>
              </w:rPr>
              <w:t>Focus of intervention changes based on information gleaned from most recent progress monitoring assessment.</w:t>
            </w:r>
          </w:p>
        </w:tc>
        <w:tc>
          <w:tcPr>
            <w:tcW w:w="675" w:type="pct"/>
            <w:shd w:val="clear" w:color="000000" w:fill="FFFFFF"/>
            <w:hideMark/>
          </w:tcPr>
          <w:p w14:paraId="3B102C1C" w14:textId="77777777" w:rsidR="006D4FD2" w:rsidRPr="006D4FD2" w:rsidRDefault="006D4FD2" w:rsidP="006D4FD2">
            <w:pPr>
              <w:pStyle w:val="Header"/>
              <w:rPr>
                <w:kern w:val="2"/>
                <w:sz w:val="18"/>
                <w:szCs w:val="18"/>
              </w:rPr>
            </w:pPr>
            <w:r w:rsidRPr="006D4FD2">
              <w:rPr>
                <w:kern w:val="2"/>
                <w:sz w:val="18"/>
                <w:szCs w:val="18"/>
              </w:rPr>
              <w:t>Students below benchmark are progress monitored regularly</w:t>
            </w:r>
          </w:p>
        </w:tc>
        <w:tc>
          <w:tcPr>
            <w:tcW w:w="675" w:type="pct"/>
            <w:shd w:val="clear" w:color="000000" w:fill="FFFFFF"/>
            <w:hideMark/>
          </w:tcPr>
          <w:p w14:paraId="7678EEC2" w14:textId="77777777" w:rsidR="006D4FD2" w:rsidRPr="006D4FD2" w:rsidRDefault="006D4FD2" w:rsidP="006D4FD2">
            <w:pPr>
              <w:pStyle w:val="Header"/>
              <w:rPr>
                <w:kern w:val="2"/>
                <w:sz w:val="18"/>
                <w:szCs w:val="18"/>
              </w:rPr>
            </w:pPr>
            <w:r w:rsidRPr="006D4FD2">
              <w:rPr>
                <w:kern w:val="2"/>
                <w:sz w:val="18"/>
                <w:szCs w:val="18"/>
              </w:rPr>
              <w:t>Progress monitoring data is reviewed regularly by all teachers interacting with the student</w:t>
            </w:r>
          </w:p>
        </w:tc>
        <w:tc>
          <w:tcPr>
            <w:tcW w:w="675" w:type="pct"/>
            <w:shd w:val="clear" w:color="000000" w:fill="FFFFFF"/>
            <w:hideMark/>
          </w:tcPr>
          <w:p w14:paraId="186C7859" w14:textId="77777777" w:rsidR="006D4FD2" w:rsidRPr="006D4FD2" w:rsidRDefault="006D4FD2" w:rsidP="006D4FD2">
            <w:pPr>
              <w:pStyle w:val="Header"/>
              <w:rPr>
                <w:kern w:val="2"/>
                <w:sz w:val="18"/>
                <w:szCs w:val="18"/>
              </w:rPr>
            </w:pPr>
            <w:r w:rsidRPr="006D4FD2">
              <w:rPr>
                <w:kern w:val="2"/>
                <w:sz w:val="18"/>
                <w:szCs w:val="18"/>
              </w:rPr>
              <w:t>All staff fully understand and value progress monitoring data and can fluently align their instruction based on it</w:t>
            </w:r>
          </w:p>
        </w:tc>
        <w:tc>
          <w:tcPr>
            <w:tcW w:w="675" w:type="pct"/>
            <w:shd w:val="clear" w:color="000000" w:fill="FFFFFF"/>
            <w:hideMark/>
          </w:tcPr>
          <w:p w14:paraId="1451A927" w14:textId="77777777" w:rsidR="006D4FD2" w:rsidRPr="006D4FD2" w:rsidRDefault="006D4FD2" w:rsidP="006D4FD2">
            <w:pPr>
              <w:pStyle w:val="Header"/>
              <w:rPr>
                <w:kern w:val="2"/>
                <w:sz w:val="18"/>
                <w:szCs w:val="18"/>
              </w:rPr>
            </w:pPr>
            <w:r w:rsidRPr="006D4FD2">
              <w:rPr>
                <w:kern w:val="2"/>
                <w:sz w:val="18"/>
                <w:szCs w:val="18"/>
              </w:rPr>
              <w:t>Time, intensity and focus of intervention is regularly adapted based on the most recent progress monitoring data</w:t>
            </w:r>
          </w:p>
        </w:tc>
        <w:tc>
          <w:tcPr>
            <w:tcW w:w="470" w:type="pct"/>
            <w:shd w:val="clear" w:color="000000" w:fill="FFFFFF"/>
            <w:noWrap/>
            <w:vAlign w:val="center"/>
            <w:hideMark/>
          </w:tcPr>
          <w:p w14:paraId="1BD30733"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09C7F4B1"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5702D083"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220623DC" w14:textId="77777777" w:rsidR="006D4FD2" w:rsidRPr="006D4FD2" w:rsidRDefault="006D4FD2" w:rsidP="006D4FD2">
            <w:pPr>
              <w:pStyle w:val="Header"/>
              <w:jc w:val="center"/>
              <w:rPr>
                <w:kern w:val="2"/>
                <w:sz w:val="18"/>
                <w:szCs w:val="18"/>
              </w:rPr>
            </w:pPr>
          </w:p>
        </w:tc>
        <w:tc>
          <w:tcPr>
            <w:tcW w:w="183" w:type="pct"/>
            <w:shd w:val="clear" w:color="000000" w:fill="FFFFFF"/>
            <w:noWrap/>
            <w:vAlign w:val="center"/>
            <w:hideMark/>
          </w:tcPr>
          <w:p w14:paraId="609A6279" w14:textId="77777777" w:rsidR="006D4FD2" w:rsidRPr="006D4FD2" w:rsidRDefault="006D4FD2" w:rsidP="006D4FD2">
            <w:pPr>
              <w:pStyle w:val="Header"/>
              <w:jc w:val="center"/>
              <w:rPr>
                <w:kern w:val="2"/>
                <w:sz w:val="18"/>
                <w:szCs w:val="18"/>
              </w:rPr>
            </w:pPr>
          </w:p>
        </w:tc>
      </w:tr>
      <w:tr w:rsidR="006D4FD2" w:rsidRPr="006D4FD2" w14:paraId="30029FDE" w14:textId="77777777" w:rsidTr="006D4FD2">
        <w:tc>
          <w:tcPr>
            <w:tcW w:w="123" w:type="pct"/>
            <w:shd w:val="clear" w:color="auto" w:fill="auto"/>
            <w:noWrap/>
            <w:vAlign w:val="center"/>
            <w:hideMark/>
          </w:tcPr>
          <w:p w14:paraId="001186DB"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auto" w:fill="auto"/>
            <w:hideMark/>
          </w:tcPr>
          <w:p w14:paraId="3B6F27CC" w14:textId="77777777" w:rsidR="006D4FD2" w:rsidRPr="006D4FD2" w:rsidRDefault="006D4FD2" w:rsidP="006D4FD2">
            <w:pPr>
              <w:pStyle w:val="Header"/>
              <w:rPr>
                <w:kern w:val="2"/>
                <w:sz w:val="18"/>
                <w:szCs w:val="18"/>
              </w:rPr>
            </w:pPr>
            <w:r w:rsidRPr="006D4FD2">
              <w:rPr>
                <w:kern w:val="2"/>
                <w:sz w:val="18"/>
                <w:szCs w:val="18"/>
              </w:rPr>
              <w:t>Students who are above grade level should receive daily extended learning opportunities or acceleration as needed.</w:t>
            </w:r>
          </w:p>
        </w:tc>
        <w:tc>
          <w:tcPr>
            <w:tcW w:w="675" w:type="pct"/>
            <w:shd w:val="clear" w:color="000000" w:fill="FFFFFF"/>
            <w:hideMark/>
          </w:tcPr>
          <w:p w14:paraId="32568558" w14:textId="77777777" w:rsidR="006D4FD2" w:rsidRPr="006D4FD2" w:rsidRDefault="006D4FD2" w:rsidP="006D4FD2">
            <w:pPr>
              <w:pStyle w:val="Header"/>
              <w:rPr>
                <w:kern w:val="2"/>
                <w:sz w:val="18"/>
                <w:szCs w:val="18"/>
              </w:rPr>
            </w:pPr>
            <w:r w:rsidRPr="006D4FD2">
              <w:rPr>
                <w:kern w:val="2"/>
                <w:sz w:val="18"/>
                <w:szCs w:val="18"/>
              </w:rPr>
              <w:t>Students needing acceleration have been identified</w:t>
            </w:r>
          </w:p>
        </w:tc>
        <w:tc>
          <w:tcPr>
            <w:tcW w:w="675" w:type="pct"/>
            <w:shd w:val="clear" w:color="000000" w:fill="FFFFFF"/>
            <w:hideMark/>
          </w:tcPr>
          <w:p w14:paraId="3C4645FA" w14:textId="77777777" w:rsidR="006D4FD2" w:rsidRPr="006D4FD2" w:rsidRDefault="006D4FD2" w:rsidP="006D4FD2">
            <w:pPr>
              <w:pStyle w:val="Header"/>
              <w:rPr>
                <w:kern w:val="2"/>
                <w:sz w:val="18"/>
                <w:szCs w:val="18"/>
              </w:rPr>
            </w:pPr>
            <w:r w:rsidRPr="006D4FD2">
              <w:rPr>
                <w:kern w:val="2"/>
                <w:sz w:val="18"/>
                <w:szCs w:val="18"/>
              </w:rPr>
              <w:t>There is a structure in place to provide acceleration to students above grade level</w:t>
            </w:r>
          </w:p>
        </w:tc>
        <w:tc>
          <w:tcPr>
            <w:tcW w:w="675" w:type="pct"/>
            <w:shd w:val="clear" w:color="000000" w:fill="FFFFFF"/>
            <w:hideMark/>
          </w:tcPr>
          <w:p w14:paraId="6EF76CD2" w14:textId="77777777" w:rsidR="006D4FD2" w:rsidRPr="006D4FD2" w:rsidRDefault="006D4FD2" w:rsidP="006D4FD2">
            <w:pPr>
              <w:pStyle w:val="Header"/>
              <w:rPr>
                <w:kern w:val="2"/>
                <w:sz w:val="18"/>
                <w:szCs w:val="18"/>
              </w:rPr>
            </w:pPr>
            <w:r w:rsidRPr="006D4FD2">
              <w:rPr>
                <w:kern w:val="2"/>
                <w:sz w:val="18"/>
                <w:szCs w:val="18"/>
              </w:rPr>
              <w:t>Materials/strategies are available for staff to accelerate learning for students above grade level</w:t>
            </w:r>
          </w:p>
        </w:tc>
        <w:tc>
          <w:tcPr>
            <w:tcW w:w="675" w:type="pct"/>
            <w:shd w:val="clear" w:color="000000" w:fill="FFFFFF"/>
            <w:hideMark/>
          </w:tcPr>
          <w:p w14:paraId="2516AECC" w14:textId="77777777" w:rsidR="006D4FD2" w:rsidRPr="006D4FD2" w:rsidRDefault="006D4FD2" w:rsidP="006D4FD2">
            <w:pPr>
              <w:pStyle w:val="Header"/>
              <w:rPr>
                <w:kern w:val="2"/>
                <w:sz w:val="18"/>
                <w:szCs w:val="18"/>
              </w:rPr>
            </w:pPr>
            <w:r w:rsidRPr="006D4FD2">
              <w:rPr>
                <w:kern w:val="2"/>
                <w:sz w:val="18"/>
                <w:szCs w:val="18"/>
              </w:rPr>
              <w:t>Differentiation takes place during both whole group and small instruction that allows students performing above grade level to continue to accelerate</w:t>
            </w:r>
          </w:p>
        </w:tc>
        <w:tc>
          <w:tcPr>
            <w:tcW w:w="470" w:type="pct"/>
            <w:shd w:val="clear" w:color="auto" w:fill="auto"/>
            <w:noWrap/>
            <w:vAlign w:val="center"/>
            <w:hideMark/>
          </w:tcPr>
          <w:p w14:paraId="723CA159"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B06B9F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C19CCB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4CE7B77"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70636410" w14:textId="77777777" w:rsidR="006D4FD2" w:rsidRPr="006D4FD2" w:rsidRDefault="006D4FD2" w:rsidP="006D4FD2">
            <w:pPr>
              <w:pStyle w:val="Header"/>
              <w:jc w:val="center"/>
              <w:rPr>
                <w:kern w:val="2"/>
                <w:sz w:val="18"/>
                <w:szCs w:val="18"/>
              </w:rPr>
            </w:pPr>
          </w:p>
        </w:tc>
      </w:tr>
      <w:tr w:rsidR="006D4FD2" w:rsidRPr="006D4FD2" w14:paraId="03EE450F" w14:textId="77777777" w:rsidTr="006D4FD2">
        <w:tc>
          <w:tcPr>
            <w:tcW w:w="123" w:type="pct"/>
            <w:shd w:val="clear" w:color="auto" w:fill="auto"/>
            <w:noWrap/>
            <w:vAlign w:val="center"/>
            <w:hideMark/>
          </w:tcPr>
          <w:p w14:paraId="6FBBCA68"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1250F1EB" w14:textId="77777777" w:rsidR="006D4FD2" w:rsidRPr="006D4FD2" w:rsidRDefault="006D4FD2" w:rsidP="006D4FD2">
            <w:pPr>
              <w:pStyle w:val="Header"/>
              <w:rPr>
                <w:kern w:val="2"/>
                <w:sz w:val="18"/>
                <w:szCs w:val="18"/>
              </w:rPr>
            </w:pPr>
            <w:r w:rsidRPr="006D4FD2">
              <w:rPr>
                <w:kern w:val="2"/>
                <w:sz w:val="18"/>
                <w:szCs w:val="18"/>
              </w:rPr>
              <w:t>Interventions are focused, with no more than one targeted skill/concept, and delivered with an intensity to ensure student mastery of the skill/concept.</w:t>
            </w:r>
          </w:p>
        </w:tc>
        <w:tc>
          <w:tcPr>
            <w:tcW w:w="675" w:type="pct"/>
            <w:shd w:val="clear" w:color="000000" w:fill="FFFFFF"/>
            <w:hideMark/>
          </w:tcPr>
          <w:p w14:paraId="465D7AD8" w14:textId="77777777" w:rsidR="006D4FD2" w:rsidRPr="006D4FD2" w:rsidRDefault="006D4FD2" w:rsidP="006D4FD2">
            <w:pPr>
              <w:pStyle w:val="Header"/>
              <w:rPr>
                <w:kern w:val="2"/>
                <w:sz w:val="18"/>
                <w:szCs w:val="18"/>
              </w:rPr>
            </w:pPr>
            <w:r w:rsidRPr="006D4FD2">
              <w:rPr>
                <w:kern w:val="2"/>
                <w:sz w:val="18"/>
                <w:szCs w:val="18"/>
              </w:rPr>
              <w:t>Specific need of each intervention student has been identified</w:t>
            </w:r>
          </w:p>
        </w:tc>
        <w:tc>
          <w:tcPr>
            <w:tcW w:w="675" w:type="pct"/>
            <w:shd w:val="clear" w:color="000000" w:fill="FFFFFF"/>
            <w:hideMark/>
          </w:tcPr>
          <w:p w14:paraId="0B3E8C56" w14:textId="77777777" w:rsidR="006D4FD2" w:rsidRPr="006D4FD2" w:rsidRDefault="006D4FD2" w:rsidP="006D4FD2">
            <w:pPr>
              <w:pStyle w:val="Header"/>
              <w:rPr>
                <w:kern w:val="2"/>
                <w:sz w:val="18"/>
                <w:szCs w:val="18"/>
              </w:rPr>
            </w:pPr>
            <w:r w:rsidRPr="006D4FD2">
              <w:rPr>
                <w:kern w:val="2"/>
                <w:sz w:val="18"/>
                <w:szCs w:val="18"/>
              </w:rPr>
              <w:t>Appropriate intervention materials have been selected based on the students' needs</w:t>
            </w:r>
          </w:p>
        </w:tc>
        <w:tc>
          <w:tcPr>
            <w:tcW w:w="675" w:type="pct"/>
            <w:shd w:val="clear" w:color="000000" w:fill="FFFFFF"/>
            <w:hideMark/>
          </w:tcPr>
          <w:p w14:paraId="799A66E0" w14:textId="77777777" w:rsidR="006D4FD2" w:rsidRPr="006D4FD2" w:rsidRDefault="006D4FD2" w:rsidP="006D4FD2">
            <w:pPr>
              <w:pStyle w:val="Header"/>
              <w:rPr>
                <w:kern w:val="2"/>
                <w:sz w:val="18"/>
                <w:szCs w:val="18"/>
              </w:rPr>
            </w:pPr>
            <w:r w:rsidRPr="006D4FD2">
              <w:rPr>
                <w:kern w:val="2"/>
                <w:sz w:val="18"/>
                <w:szCs w:val="18"/>
              </w:rPr>
              <w:t>Mastery is routinely assessed both formally and informally</w:t>
            </w:r>
          </w:p>
        </w:tc>
        <w:tc>
          <w:tcPr>
            <w:tcW w:w="675" w:type="pct"/>
            <w:shd w:val="clear" w:color="000000" w:fill="FFFFFF"/>
            <w:hideMark/>
          </w:tcPr>
          <w:p w14:paraId="3369A2F3" w14:textId="77777777" w:rsidR="006D4FD2" w:rsidRPr="006D4FD2" w:rsidRDefault="006D4FD2" w:rsidP="006D4FD2">
            <w:pPr>
              <w:pStyle w:val="Header"/>
              <w:rPr>
                <w:kern w:val="2"/>
                <w:sz w:val="18"/>
                <w:szCs w:val="18"/>
              </w:rPr>
            </w:pPr>
            <w:r w:rsidRPr="006D4FD2">
              <w:rPr>
                <w:kern w:val="2"/>
                <w:sz w:val="18"/>
                <w:szCs w:val="18"/>
              </w:rPr>
              <w:t>Time, intensity and focus of intervention is easily adapted/differentiated for each student in the group based on data</w:t>
            </w:r>
          </w:p>
        </w:tc>
        <w:tc>
          <w:tcPr>
            <w:tcW w:w="470" w:type="pct"/>
            <w:shd w:val="clear" w:color="auto" w:fill="auto"/>
            <w:noWrap/>
            <w:vAlign w:val="center"/>
            <w:hideMark/>
          </w:tcPr>
          <w:p w14:paraId="769D1C9D"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045FB92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74F12C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F8FBDDF"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2873F798" w14:textId="77777777" w:rsidR="006D4FD2" w:rsidRPr="006D4FD2" w:rsidRDefault="006D4FD2" w:rsidP="006D4FD2">
            <w:pPr>
              <w:pStyle w:val="Header"/>
              <w:jc w:val="center"/>
              <w:rPr>
                <w:kern w:val="2"/>
                <w:sz w:val="18"/>
                <w:szCs w:val="18"/>
              </w:rPr>
            </w:pPr>
          </w:p>
        </w:tc>
      </w:tr>
      <w:tr w:rsidR="006D4FD2" w:rsidRPr="006D4FD2" w14:paraId="7485BB26" w14:textId="77777777" w:rsidTr="006D4FD2">
        <w:tc>
          <w:tcPr>
            <w:tcW w:w="123" w:type="pct"/>
            <w:shd w:val="clear" w:color="auto" w:fill="auto"/>
            <w:noWrap/>
            <w:vAlign w:val="center"/>
            <w:hideMark/>
          </w:tcPr>
          <w:p w14:paraId="66DC04D2"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21B1EB38" w14:textId="77777777" w:rsidR="006D4FD2" w:rsidRPr="006D4FD2" w:rsidRDefault="006D4FD2" w:rsidP="006D4FD2">
            <w:pPr>
              <w:pStyle w:val="Header"/>
              <w:rPr>
                <w:kern w:val="2"/>
                <w:sz w:val="18"/>
                <w:szCs w:val="18"/>
              </w:rPr>
            </w:pPr>
            <w:r w:rsidRPr="006D4FD2">
              <w:rPr>
                <w:kern w:val="2"/>
                <w:sz w:val="18"/>
                <w:szCs w:val="18"/>
              </w:rPr>
              <w:t>Interventions are delivered in a small-group format with the appropriate level of intensity based on the needs of students.</w:t>
            </w:r>
          </w:p>
        </w:tc>
        <w:tc>
          <w:tcPr>
            <w:tcW w:w="675" w:type="pct"/>
            <w:shd w:val="clear" w:color="000000" w:fill="FFFFFF"/>
            <w:hideMark/>
          </w:tcPr>
          <w:p w14:paraId="419991A5" w14:textId="77777777" w:rsidR="006D4FD2" w:rsidRPr="006D4FD2" w:rsidRDefault="006D4FD2" w:rsidP="006D4FD2">
            <w:pPr>
              <w:pStyle w:val="Header"/>
              <w:rPr>
                <w:kern w:val="2"/>
                <w:sz w:val="18"/>
                <w:szCs w:val="18"/>
              </w:rPr>
            </w:pPr>
            <w:r w:rsidRPr="006D4FD2">
              <w:rPr>
                <w:kern w:val="2"/>
                <w:sz w:val="18"/>
                <w:szCs w:val="18"/>
              </w:rPr>
              <w:t>Small group instruction is offered for intervention</w:t>
            </w:r>
          </w:p>
        </w:tc>
        <w:tc>
          <w:tcPr>
            <w:tcW w:w="675" w:type="pct"/>
            <w:shd w:val="clear" w:color="000000" w:fill="FFFFFF"/>
            <w:hideMark/>
          </w:tcPr>
          <w:p w14:paraId="3B7539AA" w14:textId="77777777" w:rsidR="006D4FD2" w:rsidRPr="006D4FD2" w:rsidRDefault="006D4FD2" w:rsidP="006D4FD2">
            <w:pPr>
              <w:pStyle w:val="Header"/>
              <w:rPr>
                <w:kern w:val="2"/>
                <w:sz w:val="18"/>
                <w:szCs w:val="18"/>
              </w:rPr>
            </w:pPr>
            <w:r w:rsidRPr="006D4FD2">
              <w:rPr>
                <w:kern w:val="2"/>
                <w:sz w:val="18"/>
                <w:szCs w:val="18"/>
              </w:rPr>
              <w:t>Students have been placed in appropriate small group based on data</w:t>
            </w:r>
          </w:p>
        </w:tc>
        <w:tc>
          <w:tcPr>
            <w:tcW w:w="675" w:type="pct"/>
            <w:shd w:val="clear" w:color="000000" w:fill="FFFFFF"/>
            <w:hideMark/>
          </w:tcPr>
          <w:p w14:paraId="1B31F69E" w14:textId="77777777" w:rsidR="006D4FD2" w:rsidRPr="006D4FD2" w:rsidRDefault="006D4FD2" w:rsidP="006D4FD2">
            <w:pPr>
              <w:pStyle w:val="Header"/>
              <w:rPr>
                <w:kern w:val="2"/>
                <w:sz w:val="18"/>
                <w:szCs w:val="18"/>
              </w:rPr>
            </w:pPr>
            <w:r w:rsidRPr="006D4FD2">
              <w:rPr>
                <w:kern w:val="2"/>
                <w:sz w:val="18"/>
                <w:szCs w:val="18"/>
              </w:rPr>
              <w:t>A sense of urgency for student growth is felt and the intensity of instruction reflects this</w:t>
            </w:r>
          </w:p>
        </w:tc>
        <w:tc>
          <w:tcPr>
            <w:tcW w:w="675" w:type="pct"/>
            <w:shd w:val="clear" w:color="000000" w:fill="FFFFFF"/>
            <w:hideMark/>
          </w:tcPr>
          <w:p w14:paraId="66CEC64A" w14:textId="77777777" w:rsidR="006D4FD2" w:rsidRPr="006D4FD2" w:rsidRDefault="006D4FD2" w:rsidP="006D4FD2">
            <w:pPr>
              <w:pStyle w:val="Header"/>
              <w:rPr>
                <w:kern w:val="2"/>
                <w:sz w:val="18"/>
                <w:szCs w:val="18"/>
              </w:rPr>
            </w:pPr>
            <w:r w:rsidRPr="006D4FD2">
              <w:rPr>
                <w:kern w:val="2"/>
                <w:sz w:val="18"/>
                <w:szCs w:val="18"/>
              </w:rPr>
              <w:t>Instruction is continuously refined/adapted based on the needs of students</w:t>
            </w:r>
          </w:p>
        </w:tc>
        <w:tc>
          <w:tcPr>
            <w:tcW w:w="470" w:type="pct"/>
            <w:shd w:val="clear" w:color="auto" w:fill="auto"/>
            <w:noWrap/>
            <w:vAlign w:val="center"/>
            <w:hideMark/>
          </w:tcPr>
          <w:p w14:paraId="2599FC3F"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F6EBDE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678FA0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A1D8D1B"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7ABB0A44" w14:textId="77777777" w:rsidR="006D4FD2" w:rsidRPr="006D4FD2" w:rsidRDefault="006D4FD2" w:rsidP="006D4FD2">
            <w:pPr>
              <w:pStyle w:val="Header"/>
              <w:jc w:val="center"/>
              <w:rPr>
                <w:kern w:val="2"/>
                <w:sz w:val="18"/>
                <w:szCs w:val="18"/>
              </w:rPr>
            </w:pPr>
          </w:p>
        </w:tc>
      </w:tr>
      <w:tr w:rsidR="006D4FD2" w:rsidRPr="006D4FD2" w14:paraId="79F96549" w14:textId="77777777" w:rsidTr="006D4FD2">
        <w:tc>
          <w:tcPr>
            <w:tcW w:w="123" w:type="pct"/>
            <w:shd w:val="clear" w:color="auto" w:fill="auto"/>
            <w:noWrap/>
            <w:vAlign w:val="center"/>
            <w:hideMark/>
          </w:tcPr>
          <w:p w14:paraId="4969A919"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75890D81" w14:textId="77777777" w:rsidR="006D4FD2" w:rsidRPr="006D4FD2" w:rsidRDefault="006D4FD2" w:rsidP="006D4FD2">
            <w:pPr>
              <w:pStyle w:val="Header"/>
              <w:rPr>
                <w:kern w:val="2"/>
                <w:sz w:val="18"/>
                <w:szCs w:val="18"/>
              </w:rPr>
            </w:pPr>
            <w:r w:rsidRPr="006D4FD2">
              <w:rPr>
                <w:kern w:val="2"/>
                <w:sz w:val="18"/>
                <w:szCs w:val="18"/>
              </w:rPr>
              <w:t>READ Plans are written in a manner that targets students’ identified needs based on the interim and diagnostic assessment data for each student.</w:t>
            </w:r>
          </w:p>
        </w:tc>
        <w:tc>
          <w:tcPr>
            <w:tcW w:w="675" w:type="pct"/>
            <w:shd w:val="clear" w:color="000000" w:fill="FFFFFF"/>
            <w:hideMark/>
          </w:tcPr>
          <w:p w14:paraId="25D7FD82" w14:textId="77777777" w:rsidR="006D4FD2" w:rsidRPr="006D4FD2" w:rsidRDefault="006D4FD2" w:rsidP="006D4FD2">
            <w:pPr>
              <w:pStyle w:val="Header"/>
              <w:rPr>
                <w:kern w:val="2"/>
                <w:sz w:val="18"/>
                <w:szCs w:val="18"/>
              </w:rPr>
            </w:pPr>
            <w:r w:rsidRPr="006D4FD2">
              <w:rPr>
                <w:kern w:val="2"/>
                <w:sz w:val="18"/>
                <w:szCs w:val="18"/>
              </w:rPr>
              <w:t>READ Plans are written for all students identified with a Significant Reading Deficiency</w:t>
            </w:r>
          </w:p>
        </w:tc>
        <w:tc>
          <w:tcPr>
            <w:tcW w:w="675" w:type="pct"/>
            <w:shd w:val="clear" w:color="000000" w:fill="FFFFFF"/>
            <w:hideMark/>
          </w:tcPr>
          <w:p w14:paraId="6A253094" w14:textId="77777777" w:rsidR="006D4FD2" w:rsidRPr="006D4FD2" w:rsidRDefault="006D4FD2" w:rsidP="006D4FD2">
            <w:pPr>
              <w:pStyle w:val="Header"/>
              <w:rPr>
                <w:kern w:val="2"/>
                <w:sz w:val="18"/>
                <w:szCs w:val="18"/>
              </w:rPr>
            </w:pPr>
            <w:r w:rsidRPr="006D4FD2">
              <w:rPr>
                <w:kern w:val="2"/>
                <w:sz w:val="18"/>
                <w:szCs w:val="18"/>
              </w:rPr>
              <w:t>Both interim and diagnostic data is used to develop goals and objectives</w:t>
            </w:r>
          </w:p>
        </w:tc>
        <w:tc>
          <w:tcPr>
            <w:tcW w:w="675" w:type="pct"/>
            <w:shd w:val="clear" w:color="000000" w:fill="FFFFFF"/>
            <w:hideMark/>
          </w:tcPr>
          <w:p w14:paraId="2FC57B21" w14:textId="77777777" w:rsidR="006D4FD2" w:rsidRPr="006D4FD2" w:rsidRDefault="006D4FD2" w:rsidP="006D4FD2">
            <w:pPr>
              <w:pStyle w:val="Header"/>
              <w:rPr>
                <w:kern w:val="2"/>
                <w:sz w:val="18"/>
                <w:szCs w:val="18"/>
              </w:rPr>
            </w:pPr>
            <w:r w:rsidRPr="006D4FD2">
              <w:rPr>
                <w:kern w:val="2"/>
                <w:sz w:val="18"/>
                <w:szCs w:val="18"/>
              </w:rPr>
              <w:t>Goals are appropriately aligned to the interim and diagnostic data</w:t>
            </w:r>
          </w:p>
        </w:tc>
        <w:tc>
          <w:tcPr>
            <w:tcW w:w="675" w:type="pct"/>
            <w:shd w:val="clear" w:color="000000" w:fill="FFFFFF"/>
            <w:hideMark/>
          </w:tcPr>
          <w:p w14:paraId="461160E7" w14:textId="77777777" w:rsidR="006D4FD2" w:rsidRPr="006D4FD2" w:rsidRDefault="006D4FD2" w:rsidP="006D4FD2">
            <w:pPr>
              <w:pStyle w:val="Header"/>
              <w:rPr>
                <w:kern w:val="2"/>
                <w:sz w:val="18"/>
                <w:szCs w:val="18"/>
              </w:rPr>
            </w:pPr>
            <w:r w:rsidRPr="006D4FD2">
              <w:rPr>
                <w:kern w:val="2"/>
                <w:sz w:val="18"/>
                <w:szCs w:val="18"/>
              </w:rPr>
              <w:t>Instruction during interventions aligns to READ Plan goals and objectives</w:t>
            </w:r>
          </w:p>
        </w:tc>
        <w:tc>
          <w:tcPr>
            <w:tcW w:w="470" w:type="pct"/>
            <w:shd w:val="clear" w:color="auto" w:fill="auto"/>
            <w:noWrap/>
            <w:vAlign w:val="center"/>
            <w:hideMark/>
          </w:tcPr>
          <w:p w14:paraId="23BF5570"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E3D632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411DB96"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C21CC42"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07A5AD63" w14:textId="77777777" w:rsidR="006D4FD2" w:rsidRPr="006D4FD2" w:rsidRDefault="006D4FD2" w:rsidP="006D4FD2">
            <w:pPr>
              <w:pStyle w:val="Header"/>
              <w:jc w:val="center"/>
              <w:rPr>
                <w:kern w:val="2"/>
                <w:sz w:val="18"/>
                <w:szCs w:val="18"/>
              </w:rPr>
            </w:pPr>
          </w:p>
        </w:tc>
      </w:tr>
      <w:tr w:rsidR="006D4FD2" w:rsidRPr="006D4FD2" w14:paraId="67C242F6" w14:textId="77777777" w:rsidTr="006D4FD2">
        <w:tc>
          <w:tcPr>
            <w:tcW w:w="123" w:type="pct"/>
            <w:shd w:val="clear" w:color="auto" w:fill="auto"/>
            <w:noWrap/>
            <w:vAlign w:val="center"/>
            <w:hideMark/>
          </w:tcPr>
          <w:p w14:paraId="6FAF95CE"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3E12FC71" w14:textId="77777777" w:rsidR="006D4FD2" w:rsidRPr="006D4FD2" w:rsidRDefault="006D4FD2" w:rsidP="006D4FD2">
            <w:pPr>
              <w:pStyle w:val="Header"/>
              <w:rPr>
                <w:kern w:val="2"/>
                <w:sz w:val="18"/>
                <w:szCs w:val="18"/>
              </w:rPr>
            </w:pPr>
            <w:r w:rsidRPr="006D4FD2">
              <w:rPr>
                <w:kern w:val="2"/>
                <w:sz w:val="18"/>
                <w:szCs w:val="18"/>
              </w:rPr>
              <w:t>Intervention materials are readily accessible to teachers and students and are appropriate, purposeful, targeted to students’ needs, and aligned with core/universal programming.</w:t>
            </w:r>
          </w:p>
        </w:tc>
        <w:tc>
          <w:tcPr>
            <w:tcW w:w="675" w:type="pct"/>
            <w:shd w:val="clear" w:color="000000" w:fill="FFFFFF"/>
            <w:hideMark/>
          </w:tcPr>
          <w:p w14:paraId="796B5796" w14:textId="77777777" w:rsidR="006D4FD2" w:rsidRPr="006D4FD2" w:rsidRDefault="006D4FD2" w:rsidP="006D4FD2">
            <w:pPr>
              <w:pStyle w:val="Header"/>
              <w:rPr>
                <w:kern w:val="2"/>
                <w:sz w:val="18"/>
                <w:szCs w:val="18"/>
              </w:rPr>
            </w:pPr>
            <w:r w:rsidRPr="006D4FD2">
              <w:rPr>
                <w:kern w:val="2"/>
                <w:sz w:val="18"/>
                <w:szCs w:val="18"/>
              </w:rPr>
              <w:t>SBRR materials are available for intervention</w:t>
            </w:r>
          </w:p>
        </w:tc>
        <w:tc>
          <w:tcPr>
            <w:tcW w:w="675" w:type="pct"/>
            <w:shd w:val="clear" w:color="000000" w:fill="FFFFFF"/>
            <w:hideMark/>
          </w:tcPr>
          <w:p w14:paraId="260BFBD9" w14:textId="77777777" w:rsidR="006D4FD2" w:rsidRPr="006D4FD2" w:rsidRDefault="006D4FD2" w:rsidP="006D4FD2">
            <w:pPr>
              <w:pStyle w:val="Header"/>
              <w:rPr>
                <w:kern w:val="2"/>
                <w:sz w:val="18"/>
                <w:szCs w:val="18"/>
              </w:rPr>
            </w:pPr>
            <w:r w:rsidRPr="006D4FD2">
              <w:rPr>
                <w:kern w:val="2"/>
                <w:sz w:val="18"/>
                <w:szCs w:val="18"/>
              </w:rPr>
              <w:t>Intervention materials have been carefully selected and are able to meet the needs of all identified students</w:t>
            </w:r>
          </w:p>
        </w:tc>
        <w:tc>
          <w:tcPr>
            <w:tcW w:w="675" w:type="pct"/>
            <w:shd w:val="clear" w:color="000000" w:fill="FFFFFF"/>
            <w:hideMark/>
          </w:tcPr>
          <w:p w14:paraId="34C96C1B" w14:textId="77777777" w:rsidR="006D4FD2" w:rsidRPr="006D4FD2" w:rsidRDefault="006D4FD2" w:rsidP="006D4FD2">
            <w:pPr>
              <w:pStyle w:val="Header"/>
              <w:rPr>
                <w:kern w:val="2"/>
                <w:sz w:val="18"/>
                <w:szCs w:val="18"/>
              </w:rPr>
            </w:pPr>
            <w:r w:rsidRPr="006D4FD2">
              <w:rPr>
                <w:kern w:val="2"/>
                <w:sz w:val="18"/>
                <w:szCs w:val="18"/>
              </w:rPr>
              <w:t>Intervention and core/universal programming are aligned and work together to strengthen student growth</w:t>
            </w:r>
          </w:p>
        </w:tc>
        <w:tc>
          <w:tcPr>
            <w:tcW w:w="675" w:type="pct"/>
            <w:shd w:val="clear" w:color="000000" w:fill="FFFFFF"/>
            <w:hideMark/>
          </w:tcPr>
          <w:p w14:paraId="2E450B18" w14:textId="77777777" w:rsidR="006D4FD2" w:rsidRPr="006D4FD2" w:rsidRDefault="006D4FD2" w:rsidP="006D4FD2">
            <w:pPr>
              <w:pStyle w:val="Header"/>
              <w:rPr>
                <w:kern w:val="2"/>
                <w:sz w:val="18"/>
                <w:szCs w:val="18"/>
              </w:rPr>
            </w:pPr>
            <w:r w:rsidRPr="006D4FD2">
              <w:rPr>
                <w:kern w:val="2"/>
                <w:sz w:val="18"/>
                <w:szCs w:val="18"/>
              </w:rPr>
              <w:t>Teachers/interventionists are fluent with materials and can make appropriate decisions regarding selection and use of materials that leads to student growth</w:t>
            </w:r>
          </w:p>
        </w:tc>
        <w:tc>
          <w:tcPr>
            <w:tcW w:w="470" w:type="pct"/>
            <w:shd w:val="clear" w:color="auto" w:fill="auto"/>
            <w:noWrap/>
            <w:vAlign w:val="center"/>
            <w:hideMark/>
          </w:tcPr>
          <w:p w14:paraId="29C775E8"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403051E"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2E846C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3F15728"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5CA958D8" w14:textId="77777777" w:rsidR="006D4FD2" w:rsidRPr="006D4FD2" w:rsidRDefault="006D4FD2" w:rsidP="006D4FD2">
            <w:pPr>
              <w:pStyle w:val="Header"/>
              <w:jc w:val="center"/>
              <w:rPr>
                <w:kern w:val="2"/>
                <w:sz w:val="18"/>
                <w:szCs w:val="18"/>
              </w:rPr>
            </w:pPr>
          </w:p>
        </w:tc>
      </w:tr>
      <w:tr w:rsidR="006D4FD2" w:rsidRPr="006D4FD2" w14:paraId="76DE7844" w14:textId="77777777" w:rsidTr="006D4FD2">
        <w:tc>
          <w:tcPr>
            <w:tcW w:w="123" w:type="pct"/>
            <w:shd w:val="clear" w:color="auto" w:fill="auto"/>
            <w:noWrap/>
            <w:vAlign w:val="center"/>
            <w:hideMark/>
          </w:tcPr>
          <w:p w14:paraId="228FD82C" w14:textId="77777777" w:rsidR="006D4FD2" w:rsidRPr="006D4FD2" w:rsidRDefault="006D4FD2" w:rsidP="006D4FD2">
            <w:pPr>
              <w:pStyle w:val="Header"/>
              <w:rPr>
                <w:kern w:val="2"/>
                <w:sz w:val="18"/>
                <w:szCs w:val="18"/>
              </w:rPr>
            </w:pPr>
            <w:r w:rsidRPr="006D4FD2">
              <w:rPr>
                <w:kern w:val="2"/>
                <w:sz w:val="18"/>
                <w:szCs w:val="18"/>
              </w:rPr>
              <w:t>8</w:t>
            </w:r>
          </w:p>
        </w:tc>
        <w:tc>
          <w:tcPr>
            <w:tcW w:w="939" w:type="pct"/>
            <w:shd w:val="clear" w:color="auto" w:fill="auto"/>
            <w:hideMark/>
          </w:tcPr>
          <w:p w14:paraId="0364CCAE" w14:textId="77777777" w:rsidR="006D4FD2" w:rsidRPr="006D4FD2" w:rsidRDefault="006D4FD2" w:rsidP="006D4FD2">
            <w:pPr>
              <w:pStyle w:val="Header"/>
              <w:rPr>
                <w:kern w:val="2"/>
                <w:sz w:val="18"/>
                <w:szCs w:val="18"/>
              </w:rPr>
            </w:pPr>
            <w:r w:rsidRPr="006D4FD2">
              <w:rPr>
                <w:kern w:val="2"/>
                <w:sz w:val="18"/>
                <w:szCs w:val="18"/>
              </w:rPr>
              <w:t>Students who are below grade level but not eligible for READ plans are considered through the RtI process.</w:t>
            </w:r>
          </w:p>
        </w:tc>
        <w:tc>
          <w:tcPr>
            <w:tcW w:w="675" w:type="pct"/>
            <w:shd w:val="clear" w:color="000000" w:fill="FFFFFF"/>
            <w:hideMark/>
          </w:tcPr>
          <w:p w14:paraId="4D0CE7A2" w14:textId="77777777" w:rsidR="006D4FD2" w:rsidRPr="006D4FD2" w:rsidRDefault="006D4FD2" w:rsidP="006D4FD2">
            <w:pPr>
              <w:pStyle w:val="Header"/>
              <w:rPr>
                <w:kern w:val="2"/>
                <w:sz w:val="18"/>
                <w:szCs w:val="18"/>
              </w:rPr>
            </w:pPr>
            <w:r w:rsidRPr="006D4FD2">
              <w:rPr>
                <w:kern w:val="2"/>
                <w:sz w:val="18"/>
                <w:szCs w:val="18"/>
              </w:rPr>
              <w:t>Students below grade level, but not eligivle for READ Plans have been identified</w:t>
            </w:r>
          </w:p>
        </w:tc>
        <w:tc>
          <w:tcPr>
            <w:tcW w:w="675" w:type="pct"/>
            <w:shd w:val="clear" w:color="000000" w:fill="FFFFFF"/>
            <w:hideMark/>
          </w:tcPr>
          <w:p w14:paraId="031F0314" w14:textId="77777777" w:rsidR="006D4FD2" w:rsidRPr="006D4FD2" w:rsidRDefault="006D4FD2" w:rsidP="006D4FD2">
            <w:pPr>
              <w:pStyle w:val="Header"/>
              <w:rPr>
                <w:kern w:val="2"/>
                <w:sz w:val="18"/>
                <w:szCs w:val="18"/>
              </w:rPr>
            </w:pPr>
            <w:r w:rsidRPr="006D4FD2">
              <w:rPr>
                <w:kern w:val="2"/>
                <w:sz w:val="18"/>
                <w:szCs w:val="18"/>
              </w:rPr>
              <w:t>A plan has been developed to assist these students in reaching grade level expectations</w:t>
            </w:r>
          </w:p>
        </w:tc>
        <w:tc>
          <w:tcPr>
            <w:tcW w:w="675" w:type="pct"/>
            <w:shd w:val="clear" w:color="000000" w:fill="FFFFFF"/>
            <w:hideMark/>
          </w:tcPr>
          <w:p w14:paraId="57C5C5D8" w14:textId="77777777" w:rsidR="006D4FD2" w:rsidRPr="006D4FD2" w:rsidRDefault="006D4FD2" w:rsidP="006D4FD2">
            <w:pPr>
              <w:pStyle w:val="Header"/>
              <w:rPr>
                <w:kern w:val="2"/>
                <w:sz w:val="18"/>
                <w:szCs w:val="18"/>
              </w:rPr>
            </w:pPr>
            <w:r w:rsidRPr="006D4FD2">
              <w:rPr>
                <w:kern w:val="2"/>
                <w:sz w:val="18"/>
                <w:szCs w:val="18"/>
              </w:rPr>
              <w:t>Consistent progress monitoring occures to track progress toward goals</w:t>
            </w:r>
          </w:p>
        </w:tc>
        <w:tc>
          <w:tcPr>
            <w:tcW w:w="675" w:type="pct"/>
            <w:shd w:val="clear" w:color="000000" w:fill="FFFFFF"/>
            <w:hideMark/>
          </w:tcPr>
          <w:p w14:paraId="5943D66C" w14:textId="77777777" w:rsidR="006D4FD2" w:rsidRPr="006D4FD2" w:rsidRDefault="006D4FD2" w:rsidP="006D4FD2">
            <w:pPr>
              <w:pStyle w:val="Header"/>
              <w:rPr>
                <w:kern w:val="2"/>
                <w:sz w:val="18"/>
                <w:szCs w:val="18"/>
              </w:rPr>
            </w:pPr>
            <w:r w:rsidRPr="006D4FD2">
              <w:rPr>
                <w:kern w:val="2"/>
                <w:sz w:val="18"/>
                <w:szCs w:val="18"/>
              </w:rPr>
              <w:t>A fluid process is in place of identifying, monitoring and either moving students off RTI plans or onto READ Plans according to data</w:t>
            </w:r>
          </w:p>
        </w:tc>
        <w:tc>
          <w:tcPr>
            <w:tcW w:w="470" w:type="pct"/>
            <w:shd w:val="clear" w:color="auto" w:fill="auto"/>
            <w:noWrap/>
            <w:vAlign w:val="center"/>
            <w:hideMark/>
          </w:tcPr>
          <w:p w14:paraId="1A85CDBF"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A32CA11"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97EB21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C81D904"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1C6F5A0D" w14:textId="77777777" w:rsidR="006D4FD2" w:rsidRPr="006D4FD2" w:rsidRDefault="006D4FD2" w:rsidP="006D4FD2">
            <w:pPr>
              <w:pStyle w:val="Header"/>
              <w:jc w:val="center"/>
              <w:rPr>
                <w:kern w:val="2"/>
                <w:sz w:val="18"/>
                <w:szCs w:val="18"/>
              </w:rPr>
            </w:pPr>
          </w:p>
        </w:tc>
      </w:tr>
      <w:tr w:rsidR="006D4FD2" w:rsidRPr="006D4FD2" w14:paraId="40237F43" w14:textId="77777777" w:rsidTr="006D4FD2">
        <w:tc>
          <w:tcPr>
            <w:tcW w:w="1062" w:type="pct"/>
            <w:gridSpan w:val="2"/>
            <w:shd w:val="clear" w:color="auto" w:fill="F2F2F2" w:themeFill="background1" w:themeFillShade="F2"/>
            <w:noWrap/>
            <w:vAlign w:val="center"/>
            <w:hideMark/>
          </w:tcPr>
          <w:p w14:paraId="4FB8B6D9" w14:textId="77777777" w:rsidR="006D4FD2" w:rsidRPr="006D4FD2" w:rsidRDefault="006D4FD2" w:rsidP="006D4FD2">
            <w:pPr>
              <w:pStyle w:val="Header"/>
              <w:rPr>
                <w:b/>
                <w:kern w:val="2"/>
                <w:sz w:val="18"/>
                <w:szCs w:val="18"/>
              </w:rPr>
            </w:pPr>
            <w:r w:rsidRPr="006D4FD2">
              <w:rPr>
                <w:b/>
                <w:kern w:val="2"/>
                <w:sz w:val="18"/>
                <w:szCs w:val="18"/>
              </w:rPr>
              <w:t>Totals:</w:t>
            </w:r>
          </w:p>
        </w:tc>
        <w:tc>
          <w:tcPr>
            <w:tcW w:w="675" w:type="pct"/>
            <w:shd w:val="clear" w:color="auto" w:fill="F2F2F2" w:themeFill="background1" w:themeFillShade="F2"/>
            <w:vAlign w:val="center"/>
            <w:hideMark/>
          </w:tcPr>
          <w:p w14:paraId="7C4B7D44"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7711A31E"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7AABBB31"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29394C66"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1634B9CD"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7FC8B1A7"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51545F1C"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2CD1905C"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3" w:type="pct"/>
            <w:shd w:val="clear" w:color="auto" w:fill="F2F2F2" w:themeFill="background1" w:themeFillShade="F2"/>
            <w:noWrap/>
            <w:vAlign w:val="center"/>
            <w:hideMark/>
          </w:tcPr>
          <w:p w14:paraId="7E9BF56E"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292649A9" w14:textId="77777777" w:rsidTr="006D4FD2">
        <w:tc>
          <w:tcPr>
            <w:tcW w:w="5000" w:type="pct"/>
            <w:gridSpan w:val="11"/>
            <w:shd w:val="clear" w:color="auto" w:fill="F2F2F2" w:themeFill="background1" w:themeFillShade="F2"/>
            <w:noWrap/>
            <w:vAlign w:val="center"/>
            <w:hideMark/>
          </w:tcPr>
          <w:p w14:paraId="2CD60263"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3CE4ACFD"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0"/>
        <w:gridCol w:w="1943"/>
        <w:gridCol w:w="1943"/>
        <w:gridCol w:w="1943"/>
        <w:gridCol w:w="1353"/>
        <w:gridCol w:w="561"/>
        <w:gridCol w:w="561"/>
        <w:gridCol w:w="561"/>
        <w:gridCol w:w="530"/>
      </w:tblGrid>
      <w:tr w:rsidR="006D4FD2" w:rsidRPr="006D4FD2" w14:paraId="7C7DD5A2" w14:textId="77777777" w:rsidTr="006D4FD2">
        <w:tc>
          <w:tcPr>
            <w:tcW w:w="5000" w:type="pct"/>
            <w:gridSpan w:val="11"/>
            <w:shd w:val="clear" w:color="auto" w:fill="ACB9CA" w:themeFill="text2" w:themeFillTint="66"/>
            <w:noWrap/>
            <w:hideMark/>
          </w:tcPr>
          <w:p w14:paraId="2BCD4286" w14:textId="77777777" w:rsidR="006D4FD2" w:rsidRPr="006D4FD2" w:rsidRDefault="006D4FD2" w:rsidP="006D4FD2">
            <w:pPr>
              <w:pStyle w:val="Header"/>
              <w:rPr>
                <w:b/>
                <w:bCs/>
                <w:kern w:val="2"/>
                <w:sz w:val="18"/>
                <w:szCs w:val="18"/>
              </w:rPr>
            </w:pPr>
            <w:r w:rsidRPr="006D4FD2">
              <w:rPr>
                <w:b/>
                <w:bCs/>
                <w:kern w:val="2"/>
                <w:sz w:val="18"/>
                <w:szCs w:val="18"/>
              </w:rPr>
              <w:t>Assessment</w:t>
            </w:r>
            <w:r w:rsidRPr="006D4FD2">
              <w:rPr>
                <w:kern w:val="2"/>
                <w:sz w:val="18"/>
                <w:szCs w:val="18"/>
              </w:rPr>
              <w:t>: Valid and reliable instruments for screening and progress monitoring reading achievement are clearly specified and are used to guide instruction. Procedures for using assessments are clearly specified. For students in grades K-3, approved interim assessments from the READ Act State Board Approved List are used at a minimum of 3 times a year and more often for students reading below grade level.</w:t>
            </w:r>
          </w:p>
        </w:tc>
      </w:tr>
      <w:tr w:rsidR="006D4FD2" w:rsidRPr="006D4FD2" w14:paraId="1C67C6C2" w14:textId="77777777" w:rsidTr="006D4FD2">
        <w:tc>
          <w:tcPr>
            <w:tcW w:w="3761" w:type="pct"/>
            <w:gridSpan w:val="6"/>
            <w:vMerge w:val="restart"/>
            <w:shd w:val="clear" w:color="auto" w:fill="ACB9CA" w:themeFill="text2" w:themeFillTint="66"/>
            <w:noWrap/>
            <w:vAlign w:val="center"/>
            <w:hideMark/>
          </w:tcPr>
          <w:p w14:paraId="0279A895"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10451201"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44D07AD8"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0D059015"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975206A"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4" w:type="pct"/>
            <w:shd w:val="clear" w:color="auto" w:fill="ACB9CA" w:themeFill="text2" w:themeFillTint="66"/>
            <w:noWrap/>
            <w:vAlign w:val="center"/>
            <w:hideMark/>
          </w:tcPr>
          <w:p w14:paraId="0D69517C"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588BDEB7" w14:textId="77777777" w:rsidTr="006D4FD2">
        <w:tc>
          <w:tcPr>
            <w:tcW w:w="3761" w:type="pct"/>
            <w:gridSpan w:val="6"/>
            <w:vMerge/>
            <w:shd w:val="clear" w:color="auto" w:fill="ACB9CA" w:themeFill="text2" w:themeFillTint="66"/>
            <w:noWrap/>
            <w:vAlign w:val="center"/>
            <w:hideMark/>
          </w:tcPr>
          <w:p w14:paraId="5440C99B"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548323F0"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460685DB"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0349E9F8"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45A1868A" w14:textId="77777777" w:rsidR="006D4FD2" w:rsidRPr="006D4FD2" w:rsidRDefault="006D4FD2" w:rsidP="006D4FD2">
            <w:pPr>
              <w:pStyle w:val="Header"/>
              <w:jc w:val="center"/>
              <w:rPr>
                <w:b/>
                <w:bCs/>
                <w:kern w:val="2"/>
                <w:sz w:val="18"/>
                <w:szCs w:val="18"/>
              </w:rPr>
            </w:pPr>
          </w:p>
        </w:tc>
        <w:tc>
          <w:tcPr>
            <w:tcW w:w="184" w:type="pct"/>
            <w:shd w:val="clear" w:color="auto" w:fill="ACB9CA" w:themeFill="text2" w:themeFillTint="66"/>
            <w:noWrap/>
            <w:vAlign w:val="center"/>
            <w:hideMark/>
          </w:tcPr>
          <w:p w14:paraId="60B345DB" w14:textId="77777777" w:rsidR="006D4FD2" w:rsidRPr="006D4FD2" w:rsidRDefault="006D4FD2" w:rsidP="006D4FD2">
            <w:pPr>
              <w:pStyle w:val="Header"/>
              <w:jc w:val="center"/>
              <w:rPr>
                <w:b/>
                <w:bCs/>
                <w:kern w:val="2"/>
                <w:sz w:val="18"/>
                <w:szCs w:val="18"/>
              </w:rPr>
            </w:pPr>
          </w:p>
        </w:tc>
      </w:tr>
      <w:tr w:rsidR="006D4FD2" w:rsidRPr="006D4FD2" w14:paraId="43845F82" w14:textId="77777777" w:rsidTr="006D4FD2">
        <w:tc>
          <w:tcPr>
            <w:tcW w:w="123" w:type="pct"/>
            <w:shd w:val="clear" w:color="000000" w:fill="FFFFFF"/>
            <w:noWrap/>
            <w:vAlign w:val="center"/>
            <w:hideMark/>
          </w:tcPr>
          <w:p w14:paraId="08EBEB80"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000000" w:fill="FFFFFF"/>
            <w:hideMark/>
          </w:tcPr>
          <w:p w14:paraId="5DB638E2" w14:textId="77777777" w:rsidR="006D4FD2" w:rsidRPr="006D4FD2" w:rsidRDefault="006D4FD2" w:rsidP="006D4FD2">
            <w:pPr>
              <w:pStyle w:val="Header"/>
              <w:rPr>
                <w:kern w:val="2"/>
                <w:sz w:val="18"/>
                <w:szCs w:val="18"/>
              </w:rPr>
            </w:pPr>
            <w:r w:rsidRPr="006D4FD2">
              <w:rPr>
                <w:kern w:val="2"/>
                <w:sz w:val="18"/>
                <w:szCs w:val="18"/>
              </w:rPr>
              <w:t>A school-wide assessment calendar is shared with staff and adhered to consistently, including screening, progress monitoring, and summative assessment testing dates.</w:t>
            </w:r>
          </w:p>
        </w:tc>
        <w:tc>
          <w:tcPr>
            <w:tcW w:w="674" w:type="pct"/>
            <w:shd w:val="clear" w:color="000000" w:fill="FFFFFF"/>
            <w:hideMark/>
          </w:tcPr>
          <w:p w14:paraId="32B11676" w14:textId="77777777" w:rsidR="006D4FD2" w:rsidRPr="006D4FD2" w:rsidRDefault="006D4FD2" w:rsidP="006D4FD2">
            <w:pPr>
              <w:pStyle w:val="Header"/>
              <w:rPr>
                <w:kern w:val="2"/>
                <w:sz w:val="18"/>
                <w:szCs w:val="18"/>
              </w:rPr>
            </w:pPr>
            <w:r w:rsidRPr="006D4FD2">
              <w:rPr>
                <w:kern w:val="2"/>
                <w:sz w:val="18"/>
                <w:szCs w:val="18"/>
              </w:rPr>
              <w:t>A School-wide assessment calendar has been created</w:t>
            </w:r>
          </w:p>
        </w:tc>
        <w:tc>
          <w:tcPr>
            <w:tcW w:w="675" w:type="pct"/>
            <w:shd w:val="clear" w:color="000000" w:fill="FFFFFF"/>
            <w:hideMark/>
          </w:tcPr>
          <w:p w14:paraId="4EB776F8" w14:textId="77777777" w:rsidR="006D4FD2" w:rsidRPr="006D4FD2" w:rsidRDefault="006D4FD2" w:rsidP="006D4FD2">
            <w:pPr>
              <w:pStyle w:val="Header"/>
              <w:rPr>
                <w:kern w:val="2"/>
                <w:sz w:val="18"/>
                <w:szCs w:val="18"/>
              </w:rPr>
            </w:pPr>
            <w:r w:rsidRPr="006D4FD2">
              <w:rPr>
                <w:kern w:val="2"/>
                <w:sz w:val="18"/>
                <w:szCs w:val="18"/>
              </w:rPr>
              <w:t>All staff know where to access the calendar and how to use it</w:t>
            </w:r>
          </w:p>
        </w:tc>
        <w:tc>
          <w:tcPr>
            <w:tcW w:w="675" w:type="pct"/>
            <w:shd w:val="clear" w:color="000000" w:fill="FFFFFF"/>
            <w:hideMark/>
          </w:tcPr>
          <w:p w14:paraId="6F5BFA95" w14:textId="77777777" w:rsidR="006D4FD2" w:rsidRPr="006D4FD2" w:rsidRDefault="006D4FD2" w:rsidP="006D4FD2">
            <w:pPr>
              <w:pStyle w:val="Header"/>
              <w:rPr>
                <w:kern w:val="2"/>
                <w:sz w:val="18"/>
                <w:szCs w:val="18"/>
              </w:rPr>
            </w:pPr>
            <w:r w:rsidRPr="006D4FD2">
              <w:rPr>
                <w:kern w:val="2"/>
                <w:sz w:val="18"/>
                <w:szCs w:val="18"/>
              </w:rPr>
              <w:t>All staff regularly use the calendar and rarely need to be reminded to progre</w:t>
            </w:r>
            <w:r w:rsidR="00071680">
              <w:rPr>
                <w:kern w:val="2"/>
                <w:sz w:val="18"/>
                <w:szCs w:val="18"/>
              </w:rPr>
              <w:t>ss monitor and bring data to me</w:t>
            </w:r>
            <w:r w:rsidRPr="006D4FD2">
              <w:rPr>
                <w:kern w:val="2"/>
                <w:sz w:val="18"/>
                <w:szCs w:val="18"/>
              </w:rPr>
              <w:t>etings.</w:t>
            </w:r>
          </w:p>
        </w:tc>
        <w:tc>
          <w:tcPr>
            <w:tcW w:w="675" w:type="pct"/>
            <w:shd w:val="clear" w:color="000000" w:fill="FFFFFF"/>
            <w:hideMark/>
          </w:tcPr>
          <w:p w14:paraId="36A914F3" w14:textId="77777777" w:rsidR="006D4FD2" w:rsidRPr="006D4FD2" w:rsidRDefault="006D4FD2" w:rsidP="006D4FD2">
            <w:pPr>
              <w:pStyle w:val="Header"/>
              <w:rPr>
                <w:kern w:val="2"/>
                <w:sz w:val="18"/>
                <w:szCs w:val="18"/>
              </w:rPr>
            </w:pPr>
            <w:r w:rsidRPr="006D4FD2">
              <w:rPr>
                <w:kern w:val="2"/>
                <w:sz w:val="18"/>
                <w:szCs w:val="18"/>
              </w:rPr>
              <w:t>Progress monitoring and data usage is a regular part of the school routine</w:t>
            </w:r>
          </w:p>
        </w:tc>
        <w:tc>
          <w:tcPr>
            <w:tcW w:w="470" w:type="pct"/>
            <w:shd w:val="clear" w:color="000000" w:fill="FFFFFF"/>
            <w:noWrap/>
            <w:vAlign w:val="center"/>
            <w:hideMark/>
          </w:tcPr>
          <w:p w14:paraId="0F957AA2"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748E4FD9"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129A1E1D"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3D81EFC3"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3CD7F2A4" w14:textId="77777777" w:rsidR="006D4FD2" w:rsidRPr="006D4FD2" w:rsidRDefault="006D4FD2" w:rsidP="006D4FD2">
            <w:pPr>
              <w:pStyle w:val="Header"/>
              <w:jc w:val="center"/>
              <w:rPr>
                <w:kern w:val="2"/>
                <w:sz w:val="18"/>
                <w:szCs w:val="18"/>
              </w:rPr>
            </w:pPr>
          </w:p>
        </w:tc>
      </w:tr>
      <w:tr w:rsidR="006D4FD2" w:rsidRPr="006D4FD2" w14:paraId="092B3925" w14:textId="77777777" w:rsidTr="006D4FD2">
        <w:tc>
          <w:tcPr>
            <w:tcW w:w="123" w:type="pct"/>
            <w:shd w:val="clear" w:color="000000" w:fill="FFFFFF"/>
            <w:noWrap/>
            <w:vAlign w:val="center"/>
            <w:hideMark/>
          </w:tcPr>
          <w:p w14:paraId="4850E793"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000000" w:fill="FFFFFF"/>
            <w:hideMark/>
          </w:tcPr>
          <w:p w14:paraId="62D0DB13" w14:textId="77777777" w:rsidR="006D4FD2" w:rsidRPr="006D4FD2" w:rsidRDefault="006D4FD2" w:rsidP="006D4FD2">
            <w:pPr>
              <w:pStyle w:val="Header"/>
              <w:rPr>
                <w:kern w:val="2"/>
                <w:sz w:val="18"/>
                <w:szCs w:val="18"/>
              </w:rPr>
            </w:pPr>
            <w:r w:rsidRPr="006D4FD2">
              <w:rPr>
                <w:kern w:val="2"/>
                <w:sz w:val="18"/>
                <w:szCs w:val="18"/>
              </w:rPr>
              <w:t>Assessors receive on-going, job-embedded professional development related to assessment administration to ensure data is valid and reliable, and fidelity of assessment administration is routinely verified (e.g., checklists, observations).</w:t>
            </w:r>
          </w:p>
        </w:tc>
        <w:tc>
          <w:tcPr>
            <w:tcW w:w="674" w:type="pct"/>
            <w:shd w:val="clear" w:color="000000" w:fill="FFFFFF"/>
            <w:hideMark/>
          </w:tcPr>
          <w:p w14:paraId="01715E98" w14:textId="77777777" w:rsidR="006D4FD2" w:rsidRPr="006D4FD2" w:rsidRDefault="006D4FD2" w:rsidP="006D4FD2">
            <w:pPr>
              <w:pStyle w:val="Header"/>
              <w:rPr>
                <w:kern w:val="2"/>
                <w:sz w:val="18"/>
                <w:szCs w:val="18"/>
              </w:rPr>
            </w:pPr>
            <w:r w:rsidRPr="006D4FD2">
              <w:rPr>
                <w:kern w:val="2"/>
                <w:sz w:val="18"/>
                <w:szCs w:val="18"/>
              </w:rPr>
              <w:t>Assessors have been trained on administering designated assessment</w:t>
            </w:r>
          </w:p>
        </w:tc>
        <w:tc>
          <w:tcPr>
            <w:tcW w:w="675" w:type="pct"/>
            <w:shd w:val="clear" w:color="000000" w:fill="FFFFFF"/>
            <w:hideMark/>
          </w:tcPr>
          <w:p w14:paraId="754695E7" w14:textId="77777777" w:rsidR="006D4FD2" w:rsidRPr="006D4FD2" w:rsidRDefault="006D4FD2" w:rsidP="006D4FD2">
            <w:pPr>
              <w:pStyle w:val="Header"/>
              <w:rPr>
                <w:kern w:val="2"/>
                <w:sz w:val="18"/>
                <w:szCs w:val="18"/>
              </w:rPr>
            </w:pPr>
            <w:r w:rsidRPr="006D4FD2">
              <w:rPr>
                <w:kern w:val="2"/>
                <w:sz w:val="18"/>
                <w:szCs w:val="18"/>
              </w:rPr>
              <w:t>Observation of assessment administration occurs and a method of training new staff has been established</w:t>
            </w:r>
          </w:p>
        </w:tc>
        <w:tc>
          <w:tcPr>
            <w:tcW w:w="675" w:type="pct"/>
            <w:shd w:val="clear" w:color="000000" w:fill="FFFFFF"/>
            <w:hideMark/>
          </w:tcPr>
          <w:p w14:paraId="2FF1B0F6" w14:textId="77777777" w:rsidR="006D4FD2" w:rsidRPr="006D4FD2" w:rsidRDefault="006D4FD2" w:rsidP="006D4FD2">
            <w:pPr>
              <w:pStyle w:val="Header"/>
              <w:rPr>
                <w:kern w:val="2"/>
                <w:sz w:val="18"/>
                <w:szCs w:val="18"/>
              </w:rPr>
            </w:pPr>
            <w:r w:rsidRPr="006D4FD2">
              <w:rPr>
                <w:kern w:val="2"/>
                <w:sz w:val="18"/>
                <w:szCs w:val="18"/>
              </w:rPr>
              <w:t>Assessment observations rarely find lapses in fidelity</w:t>
            </w:r>
          </w:p>
        </w:tc>
        <w:tc>
          <w:tcPr>
            <w:tcW w:w="675" w:type="pct"/>
            <w:shd w:val="clear" w:color="000000" w:fill="FFFFFF"/>
            <w:hideMark/>
          </w:tcPr>
          <w:p w14:paraId="661E9DEA" w14:textId="77777777" w:rsidR="006D4FD2" w:rsidRPr="006D4FD2" w:rsidRDefault="006D4FD2" w:rsidP="006D4FD2">
            <w:pPr>
              <w:pStyle w:val="Header"/>
              <w:rPr>
                <w:kern w:val="2"/>
                <w:sz w:val="18"/>
                <w:szCs w:val="18"/>
              </w:rPr>
            </w:pPr>
            <w:r w:rsidRPr="006D4FD2">
              <w:rPr>
                <w:kern w:val="2"/>
                <w:sz w:val="18"/>
                <w:szCs w:val="18"/>
              </w:rPr>
              <w:t>Inter-rater reliability occurs on a consistent basis</w:t>
            </w:r>
          </w:p>
        </w:tc>
        <w:tc>
          <w:tcPr>
            <w:tcW w:w="470" w:type="pct"/>
            <w:shd w:val="clear" w:color="000000" w:fill="FFFFFF"/>
            <w:noWrap/>
            <w:vAlign w:val="center"/>
            <w:hideMark/>
          </w:tcPr>
          <w:p w14:paraId="3F9CFDF6"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04C7AC0C"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7B200E7D"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17D8D237"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740544BF" w14:textId="77777777" w:rsidR="006D4FD2" w:rsidRPr="006D4FD2" w:rsidRDefault="006D4FD2" w:rsidP="006D4FD2">
            <w:pPr>
              <w:pStyle w:val="Header"/>
              <w:jc w:val="center"/>
              <w:rPr>
                <w:kern w:val="2"/>
                <w:sz w:val="18"/>
                <w:szCs w:val="18"/>
              </w:rPr>
            </w:pPr>
          </w:p>
        </w:tc>
      </w:tr>
      <w:tr w:rsidR="006D4FD2" w:rsidRPr="006D4FD2" w14:paraId="07FF7805" w14:textId="77777777" w:rsidTr="006D4FD2">
        <w:tc>
          <w:tcPr>
            <w:tcW w:w="123" w:type="pct"/>
            <w:shd w:val="clear" w:color="auto" w:fill="auto"/>
            <w:noWrap/>
            <w:vAlign w:val="center"/>
            <w:hideMark/>
          </w:tcPr>
          <w:p w14:paraId="5A3BE754"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auto" w:fill="auto"/>
            <w:hideMark/>
          </w:tcPr>
          <w:p w14:paraId="472665C5" w14:textId="77777777" w:rsidR="006D4FD2" w:rsidRPr="006D4FD2" w:rsidRDefault="006D4FD2" w:rsidP="006D4FD2">
            <w:pPr>
              <w:pStyle w:val="Header"/>
              <w:rPr>
                <w:kern w:val="2"/>
                <w:sz w:val="18"/>
                <w:szCs w:val="18"/>
              </w:rPr>
            </w:pPr>
            <w:r w:rsidRPr="006D4FD2">
              <w:rPr>
                <w:kern w:val="2"/>
                <w:sz w:val="18"/>
                <w:szCs w:val="18"/>
              </w:rPr>
              <w:t>Within the first 30 days of enrollment, an interim assessment is used as a screener to identify students who are reading above and below expectations based on established goals for the interim assessment. Upon determination of an SRD, READ plans are immediately developed in collaboration with parents.</w:t>
            </w:r>
          </w:p>
        </w:tc>
        <w:tc>
          <w:tcPr>
            <w:tcW w:w="674" w:type="pct"/>
            <w:shd w:val="clear" w:color="000000" w:fill="FFFFFF"/>
            <w:hideMark/>
          </w:tcPr>
          <w:p w14:paraId="271B11C2" w14:textId="77777777" w:rsidR="006D4FD2" w:rsidRPr="006D4FD2" w:rsidRDefault="006D4FD2" w:rsidP="006D4FD2">
            <w:pPr>
              <w:pStyle w:val="Header"/>
              <w:rPr>
                <w:kern w:val="2"/>
                <w:sz w:val="18"/>
                <w:szCs w:val="18"/>
              </w:rPr>
            </w:pPr>
            <w:r w:rsidRPr="006D4FD2">
              <w:rPr>
                <w:kern w:val="2"/>
                <w:sz w:val="18"/>
                <w:szCs w:val="18"/>
              </w:rPr>
              <w:t>Interim assessment is administered to all K-3 students in a 2 week window within 30 calendar days of the start of the year</w:t>
            </w:r>
          </w:p>
        </w:tc>
        <w:tc>
          <w:tcPr>
            <w:tcW w:w="675" w:type="pct"/>
            <w:shd w:val="clear" w:color="000000" w:fill="FFFFFF"/>
            <w:hideMark/>
          </w:tcPr>
          <w:p w14:paraId="5484F520" w14:textId="77777777" w:rsidR="006D4FD2" w:rsidRPr="006D4FD2" w:rsidRDefault="006D4FD2" w:rsidP="006D4FD2">
            <w:pPr>
              <w:pStyle w:val="Header"/>
              <w:rPr>
                <w:kern w:val="2"/>
                <w:sz w:val="18"/>
                <w:szCs w:val="18"/>
              </w:rPr>
            </w:pPr>
            <w:r w:rsidRPr="006D4FD2">
              <w:rPr>
                <w:kern w:val="2"/>
                <w:sz w:val="18"/>
                <w:szCs w:val="18"/>
              </w:rPr>
              <w:t>Students are identified with an SRD within 30 days of the start of the year</w:t>
            </w:r>
          </w:p>
        </w:tc>
        <w:tc>
          <w:tcPr>
            <w:tcW w:w="675" w:type="pct"/>
            <w:shd w:val="clear" w:color="000000" w:fill="FFFFFF"/>
            <w:hideMark/>
          </w:tcPr>
          <w:p w14:paraId="0BBCA891" w14:textId="77777777" w:rsidR="006D4FD2" w:rsidRPr="006D4FD2" w:rsidRDefault="006D4FD2" w:rsidP="006D4FD2">
            <w:pPr>
              <w:pStyle w:val="Header"/>
              <w:rPr>
                <w:kern w:val="2"/>
                <w:sz w:val="18"/>
                <w:szCs w:val="18"/>
              </w:rPr>
            </w:pPr>
            <w:r w:rsidRPr="006D4FD2">
              <w:rPr>
                <w:kern w:val="2"/>
                <w:sz w:val="18"/>
                <w:szCs w:val="18"/>
              </w:rPr>
              <w:t>READ Plans are developed/updated for all students with an SRD immediately upon identification</w:t>
            </w:r>
          </w:p>
        </w:tc>
        <w:tc>
          <w:tcPr>
            <w:tcW w:w="675" w:type="pct"/>
            <w:shd w:val="clear" w:color="000000" w:fill="FFFFFF"/>
            <w:hideMark/>
          </w:tcPr>
          <w:p w14:paraId="5F9B7148" w14:textId="77777777" w:rsidR="006D4FD2" w:rsidRPr="006D4FD2" w:rsidRDefault="006D4FD2" w:rsidP="006D4FD2">
            <w:pPr>
              <w:pStyle w:val="Header"/>
              <w:rPr>
                <w:kern w:val="2"/>
                <w:sz w:val="18"/>
                <w:szCs w:val="18"/>
              </w:rPr>
            </w:pPr>
            <w:r w:rsidRPr="006D4FD2">
              <w:rPr>
                <w:kern w:val="2"/>
                <w:sz w:val="18"/>
                <w:szCs w:val="18"/>
              </w:rPr>
              <w:t>READ Plan goals and objectives correctly align to interim and diagnostic results</w:t>
            </w:r>
          </w:p>
        </w:tc>
        <w:tc>
          <w:tcPr>
            <w:tcW w:w="470" w:type="pct"/>
            <w:shd w:val="clear" w:color="auto" w:fill="auto"/>
            <w:noWrap/>
            <w:vAlign w:val="center"/>
            <w:hideMark/>
          </w:tcPr>
          <w:p w14:paraId="6955B03E"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757399B"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849A53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C52C68E"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E97FE31" w14:textId="77777777" w:rsidR="006D4FD2" w:rsidRPr="006D4FD2" w:rsidRDefault="006D4FD2" w:rsidP="006D4FD2">
            <w:pPr>
              <w:pStyle w:val="Header"/>
              <w:jc w:val="center"/>
              <w:rPr>
                <w:kern w:val="2"/>
                <w:sz w:val="18"/>
                <w:szCs w:val="18"/>
              </w:rPr>
            </w:pPr>
          </w:p>
        </w:tc>
      </w:tr>
      <w:tr w:rsidR="006D4FD2" w:rsidRPr="006D4FD2" w14:paraId="0572BB7F" w14:textId="77777777" w:rsidTr="006D4FD2">
        <w:tc>
          <w:tcPr>
            <w:tcW w:w="123" w:type="pct"/>
            <w:shd w:val="clear" w:color="auto" w:fill="auto"/>
            <w:noWrap/>
            <w:vAlign w:val="center"/>
            <w:hideMark/>
          </w:tcPr>
          <w:p w14:paraId="6EABFF9A"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5779A217" w14:textId="77777777" w:rsidR="006D4FD2" w:rsidRPr="006D4FD2" w:rsidRDefault="006D4FD2" w:rsidP="006D4FD2">
            <w:pPr>
              <w:pStyle w:val="Header"/>
              <w:rPr>
                <w:kern w:val="2"/>
                <w:sz w:val="18"/>
                <w:szCs w:val="18"/>
              </w:rPr>
            </w:pPr>
            <w:r w:rsidRPr="006D4FD2">
              <w:rPr>
                <w:kern w:val="2"/>
                <w:sz w:val="18"/>
                <w:szCs w:val="18"/>
              </w:rPr>
              <w:t>Students identified as needing targeted and intensive interventions are progress monitored at a minimum every two weeks on a consistent basis.</w:t>
            </w:r>
          </w:p>
        </w:tc>
        <w:tc>
          <w:tcPr>
            <w:tcW w:w="674" w:type="pct"/>
            <w:shd w:val="clear" w:color="000000" w:fill="FFFFFF"/>
            <w:hideMark/>
          </w:tcPr>
          <w:p w14:paraId="704C42F7" w14:textId="77777777" w:rsidR="006D4FD2" w:rsidRPr="006D4FD2" w:rsidRDefault="006D4FD2" w:rsidP="006D4FD2">
            <w:pPr>
              <w:pStyle w:val="Header"/>
              <w:rPr>
                <w:kern w:val="2"/>
                <w:sz w:val="18"/>
                <w:szCs w:val="18"/>
              </w:rPr>
            </w:pPr>
            <w:r w:rsidRPr="006D4FD2">
              <w:rPr>
                <w:kern w:val="2"/>
                <w:sz w:val="18"/>
                <w:szCs w:val="18"/>
              </w:rPr>
              <w:t>All staff have a progress monitoring schedule and assess routinely</w:t>
            </w:r>
          </w:p>
        </w:tc>
        <w:tc>
          <w:tcPr>
            <w:tcW w:w="675" w:type="pct"/>
            <w:shd w:val="clear" w:color="000000" w:fill="FFFFFF"/>
            <w:hideMark/>
          </w:tcPr>
          <w:p w14:paraId="38B1EC2D" w14:textId="77777777" w:rsidR="006D4FD2" w:rsidRPr="006D4FD2" w:rsidRDefault="006D4FD2" w:rsidP="006D4FD2">
            <w:pPr>
              <w:pStyle w:val="Header"/>
              <w:rPr>
                <w:kern w:val="2"/>
                <w:sz w:val="18"/>
                <w:szCs w:val="18"/>
              </w:rPr>
            </w:pPr>
            <w:r w:rsidRPr="006D4FD2">
              <w:rPr>
                <w:kern w:val="2"/>
                <w:sz w:val="18"/>
                <w:szCs w:val="18"/>
              </w:rPr>
              <w:t>Staff are aware of progress monitoring data, but do not routinely examine it or understand its value</w:t>
            </w:r>
          </w:p>
        </w:tc>
        <w:tc>
          <w:tcPr>
            <w:tcW w:w="675" w:type="pct"/>
            <w:shd w:val="clear" w:color="000000" w:fill="FFFFFF"/>
            <w:hideMark/>
          </w:tcPr>
          <w:p w14:paraId="1CBE4A4C" w14:textId="77777777" w:rsidR="006D4FD2" w:rsidRPr="006D4FD2" w:rsidRDefault="006D4FD2" w:rsidP="006D4FD2">
            <w:pPr>
              <w:pStyle w:val="Header"/>
              <w:rPr>
                <w:kern w:val="2"/>
                <w:sz w:val="18"/>
                <w:szCs w:val="18"/>
              </w:rPr>
            </w:pPr>
            <w:r w:rsidRPr="006D4FD2">
              <w:rPr>
                <w:kern w:val="2"/>
                <w:sz w:val="18"/>
                <w:szCs w:val="18"/>
              </w:rPr>
              <w:t>Data is regularly examined and used to inform and align instruction</w:t>
            </w:r>
          </w:p>
        </w:tc>
        <w:tc>
          <w:tcPr>
            <w:tcW w:w="675" w:type="pct"/>
            <w:shd w:val="clear" w:color="000000" w:fill="FFFFFF"/>
            <w:hideMark/>
          </w:tcPr>
          <w:p w14:paraId="4B35182E" w14:textId="77777777" w:rsidR="006D4FD2" w:rsidRPr="006D4FD2" w:rsidRDefault="006D4FD2" w:rsidP="006D4FD2">
            <w:pPr>
              <w:pStyle w:val="Header"/>
              <w:rPr>
                <w:kern w:val="2"/>
                <w:sz w:val="18"/>
                <w:szCs w:val="18"/>
              </w:rPr>
            </w:pPr>
            <w:r w:rsidRPr="006D4FD2">
              <w:rPr>
                <w:kern w:val="2"/>
                <w:sz w:val="18"/>
                <w:szCs w:val="18"/>
              </w:rPr>
              <w:t>Instructors know what students need based on data, have the materials to provide it and it happens in both whole and small group instructions</w:t>
            </w:r>
          </w:p>
        </w:tc>
        <w:tc>
          <w:tcPr>
            <w:tcW w:w="470" w:type="pct"/>
            <w:shd w:val="clear" w:color="auto" w:fill="auto"/>
            <w:noWrap/>
            <w:vAlign w:val="center"/>
            <w:hideMark/>
          </w:tcPr>
          <w:p w14:paraId="4EED7CFE"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07E105C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EA74D2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348A5CB"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50D2C8C" w14:textId="77777777" w:rsidR="006D4FD2" w:rsidRPr="006D4FD2" w:rsidRDefault="006D4FD2" w:rsidP="006D4FD2">
            <w:pPr>
              <w:pStyle w:val="Header"/>
              <w:jc w:val="center"/>
              <w:rPr>
                <w:kern w:val="2"/>
                <w:sz w:val="18"/>
                <w:szCs w:val="18"/>
              </w:rPr>
            </w:pPr>
          </w:p>
        </w:tc>
      </w:tr>
      <w:tr w:rsidR="006D4FD2" w:rsidRPr="006D4FD2" w14:paraId="5478F268" w14:textId="77777777" w:rsidTr="006D4FD2">
        <w:tc>
          <w:tcPr>
            <w:tcW w:w="123" w:type="pct"/>
            <w:shd w:val="clear" w:color="auto" w:fill="auto"/>
            <w:noWrap/>
            <w:vAlign w:val="center"/>
            <w:hideMark/>
          </w:tcPr>
          <w:p w14:paraId="1D8FB94D"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2DC4815C" w14:textId="77777777" w:rsidR="006D4FD2" w:rsidRPr="006D4FD2" w:rsidRDefault="006D4FD2" w:rsidP="006D4FD2">
            <w:pPr>
              <w:pStyle w:val="Header"/>
              <w:rPr>
                <w:kern w:val="2"/>
                <w:sz w:val="18"/>
                <w:szCs w:val="18"/>
              </w:rPr>
            </w:pPr>
            <w:r w:rsidRPr="006D4FD2">
              <w:rPr>
                <w:kern w:val="2"/>
                <w:sz w:val="18"/>
                <w:szCs w:val="18"/>
              </w:rPr>
              <w:t>Students identified as having an SRD have been given a valid and reliable diagnostic assessment chosen from the State Board Approved List to identify specific areas of instructional need.</w:t>
            </w:r>
          </w:p>
        </w:tc>
        <w:tc>
          <w:tcPr>
            <w:tcW w:w="674" w:type="pct"/>
            <w:shd w:val="clear" w:color="000000" w:fill="FFFFFF"/>
            <w:hideMark/>
          </w:tcPr>
          <w:p w14:paraId="66A37DB6" w14:textId="77777777" w:rsidR="006D4FD2" w:rsidRPr="006D4FD2" w:rsidRDefault="006D4FD2" w:rsidP="006D4FD2">
            <w:pPr>
              <w:pStyle w:val="Header"/>
              <w:rPr>
                <w:kern w:val="2"/>
                <w:sz w:val="18"/>
                <w:szCs w:val="18"/>
              </w:rPr>
            </w:pPr>
            <w:r w:rsidRPr="006D4FD2">
              <w:rPr>
                <w:kern w:val="2"/>
                <w:sz w:val="18"/>
                <w:szCs w:val="18"/>
              </w:rPr>
              <w:t>All staff can identify the diagnostic assessment selected by the school</w:t>
            </w:r>
          </w:p>
        </w:tc>
        <w:tc>
          <w:tcPr>
            <w:tcW w:w="675" w:type="pct"/>
            <w:shd w:val="clear" w:color="000000" w:fill="FFFFFF"/>
            <w:hideMark/>
          </w:tcPr>
          <w:p w14:paraId="291AA069" w14:textId="77777777" w:rsidR="006D4FD2" w:rsidRPr="006D4FD2" w:rsidRDefault="006D4FD2" w:rsidP="006D4FD2">
            <w:pPr>
              <w:pStyle w:val="Header"/>
              <w:rPr>
                <w:kern w:val="2"/>
                <w:sz w:val="18"/>
                <w:szCs w:val="18"/>
              </w:rPr>
            </w:pPr>
            <w:r w:rsidRPr="006D4FD2">
              <w:rPr>
                <w:kern w:val="2"/>
                <w:sz w:val="18"/>
                <w:szCs w:val="18"/>
              </w:rPr>
              <w:t>Appropriate staff have been trained on administration of the assessment</w:t>
            </w:r>
          </w:p>
        </w:tc>
        <w:tc>
          <w:tcPr>
            <w:tcW w:w="675" w:type="pct"/>
            <w:shd w:val="clear" w:color="000000" w:fill="FFFFFF"/>
            <w:hideMark/>
          </w:tcPr>
          <w:p w14:paraId="7D88A831" w14:textId="77777777" w:rsidR="006D4FD2" w:rsidRPr="006D4FD2" w:rsidRDefault="006D4FD2" w:rsidP="006D4FD2">
            <w:pPr>
              <w:pStyle w:val="Header"/>
              <w:rPr>
                <w:kern w:val="2"/>
                <w:sz w:val="18"/>
                <w:szCs w:val="18"/>
              </w:rPr>
            </w:pPr>
            <w:r w:rsidRPr="006D4FD2">
              <w:rPr>
                <w:kern w:val="2"/>
                <w:sz w:val="18"/>
                <w:szCs w:val="18"/>
              </w:rPr>
              <w:t>The diagnostic assessment is used thoughtfully and with the correct students</w:t>
            </w:r>
          </w:p>
        </w:tc>
        <w:tc>
          <w:tcPr>
            <w:tcW w:w="675" w:type="pct"/>
            <w:shd w:val="clear" w:color="000000" w:fill="FFFFFF"/>
            <w:hideMark/>
          </w:tcPr>
          <w:p w14:paraId="7EA96E03" w14:textId="77777777" w:rsidR="006D4FD2" w:rsidRPr="006D4FD2" w:rsidRDefault="006D4FD2" w:rsidP="006D4FD2">
            <w:pPr>
              <w:pStyle w:val="Header"/>
              <w:rPr>
                <w:kern w:val="2"/>
                <w:sz w:val="18"/>
                <w:szCs w:val="18"/>
              </w:rPr>
            </w:pPr>
            <w:r w:rsidRPr="006D4FD2">
              <w:rPr>
                <w:kern w:val="2"/>
                <w:sz w:val="18"/>
                <w:szCs w:val="18"/>
              </w:rPr>
              <w:t>Use of diagnostic data is routine and all staff understand how to read the data and apply it to instruction</w:t>
            </w:r>
          </w:p>
        </w:tc>
        <w:tc>
          <w:tcPr>
            <w:tcW w:w="470" w:type="pct"/>
            <w:shd w:val="clear" w:color="auto" w:fill="auto"/>
            <w:noWrap/>
            <w:vAlign w:val="center"/>
            <w:hideMark/>
          </w:tcPr>
          <w:p w14:paraId="44EE6000"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07E5C40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49E2D31"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33872D1"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7799705F" w14:textId="77777777" w:rsidR="006D4FD2" w:rsidRPr="006D4FD2" w:rsidRDefault="006D4FD2" w:rsidP="006D4FD2">
            <w:pPr>
              <w:pStyle w:val="Header"/>
              <w:jc w:val="center"/>
              <w:rPr>
                <w:kern w:val="2"/>
                <w:sz w:val="18"/>
                <w:szCs w:val="18"/>
              </w:rPr>
            </w:pPr>
          </w:p>
        </w:tc>
      </w:tr>
      <w:tr w:rsidR="006D4FD2" w:rsidRPr="006D4FD2" w14:paraId="741CF498" w14:textId="77777777" w:rsidTr="006D4FD2">
        <w:tc>
          <w:tcPr>
            <w:tcW w:w="123" w:type="pct"/>
            <w:shd w:val="clear" w:color="auto" w:fill="auto"/>
            <w:noWrap/>
            <w:vAlign w:val="center"/>
            <w:hideMark/>
          </w:tcPr>
          <w:p w14:paraId="3EF87066"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5BFCD31E" w14:textId="77777777" w:rsidR="006D4FD2" w:rsidRPr="006D4FD2" w:rsidRDefault="006D4FD2" w:rsidP="006D4FD2">
            <w:pPr>
              <w:pStyle w:val="Header"/>
              <w:rPr>
                <w:kern w:val="2"/>
                <w:sz w:val="18"/>
                <w:szCs w:val="18"/>
              </w:rPr>
            </w:pPr>
            <w:r w:rsidRPr="006D4FD2">
              <w:rPr>
                <w:kern w:val="2"/>
                <w:sz w:val="18"/>
                <w:szCs w:val="18"/>
              </w:rPr>
              <w:t>Students identified as reading above expected goals are progress monitored to ensure expected growth is taking place to maintain or exceed grade level proficiency.</w:t>
            </w:r>
          </w:p>
        </w:tc>
        <w:tc>
          <w:tcPr>
            <w:tcW w:w="674" w:type="pct"/>
            <w:shd w:val="clear" w:color="000000" w:fill="FFFFFF"/>
            <w:hideMark/>
          </w:tcPr>
          <w:p w14:paraId="0D3C0C7B" w14:textId="77777777" w:rsidR="006D4FD2" w:rsidRPr="006D4FD2" w:rsidRDefault="006D4FD2" w:rsidP="006D4FD2">
            <w:pPr>
              <w:pStyle w:val="Header"/>
              <w:rPr>
                <w:kern w:val="2"/>
                <w:sz w:val="18"/>
                <w:szCs w:val="18"/>
              </w:rPr>
            </w:pPr>
            <w:r w:rsidRPr="006D4FD2">
              <w:rPr>
                <w:kern w:val="2"/>
                <w:sz w:val="18"/>
                <w:szCs w:val="18"/>
              </w:rPr>
              <w:t>A progress monitoring schedule is set for students above grade level</w:t>
            </w:r>
          </w:p>
        </w:tc>
        <w:tc>
          <w:tcPr>
            <w:tcW w:w="675" w:type="pct"/>
            <w:shd w:val="clear" w:color="000000" w:fill="FFFFFF"/>
            <w:hideMark/>
          </w:tcPr>
          <w:p w14:paraId="53B77159" w14:textId="77777777" w:rsidR="006D4FD2" w:rsidRPr="006D4FD2" w:rsidRDefault="006D4FD2" w:rsidP="006D4FD2">
            <w:pPr>
              <w:pStyle w:val="Header"/>
              <w:rPr>
                <w:kern w:val="2"/>
                <w:sz w:val="18"/>
                <w:szCs w:val="18"/>
              </w:rPr>
            </w:pPr>
            <w:r w:rsidRPr="006D4FD2">
              <w:rPr>
                <w:kern w:val="2"/>
                <w:sz w:val="18"/>
                <w:szCs w:val="18"/>
              </w:rPr>
              <w:t>Data is examined regularly to ensure students are maintaining growth</w:t>
            </w:r>
          </w:p>
        </w:tc>
        <w:tc>
          <w:tcPr>
            <w:tcW w:w="675" w:type="pct"/>
            <w:shd w:val="clear" w:color="000000" w:fill="FFFFFF"/>
            <w:hideMark/>
          </w:tcPr>
          <w:p w14:paraId="3F8432AE" w14:textId="77777777" w:rsidR="006D4FD2" w:rsidRPr="006D4FD2" w:rsidRDefault="006D4FD2" w:rsidP="006D4FD2">
            <w:pPr>
              <w:pStyle w:val="Header"/>
              <w:rPr>
                <w:kern w:val="2"/>
                <w:sz w:val="18"/>
                <w:szCs w:val="18"/>
              </w:rPr>
            </w:pPr>
            <w:r w:rsidRPr="006D4FD2">
              <w:rPr>
                <w:kern w:val="2"/>
                <w:sz w:val="18"/>
                <w:szCs w:val="18"/>
              </w:rPr>
              <w:t>Appropriate instruction is aligned to data to ensure continued growth</w:t>
            </w:r>
          </w:p>
        </w:tc>
        <w:tc>
          <w:tcPr>
            <w:tcW w:w="675" w:type="pct"/>
            <w:shd w:val="clear" w:color="000000" w:fill="FFFFFF"/>
            <w:hideMark/>
          </w:tcPr>
          <w:p w14:paraId="4D9924C3" w14:textId="77777777" w:rsidR="006D4FD2" w:rsidRPr="006D4FD2" w:rsidRDefault="006D4FD2" w:rsidP="006D4FD2">
            <w:pPr>
              <w:pStyle w:val="Header"/>
              <w:rPr>
                <w:kern w:val="2"/>
                <w:sz w:val="18"/>
                <w:szCs w:val="18"/>
              </w:rPr>
            </w:pPr>
            <w:r w:rsidRPr="006D4FD2">
              <w:rPr>
                <w:kern w:val="2"/>
                <w:sz w:val="18"/>
                <w:szCs w:val="18"/>
              </w:rPr>
              <w:t>Staff can easily adapt instruction to provide additional learning opportunities for students above grade level within regular classroom instruction</w:t>
            </w:r>
          </w:p>
        </w:tc>
        <w:tc>
          <w:tcPr>
            <w:tcW w:w="470" w:type="pct"/>
            <w:shd w:val="clear" w:color="auto" w:fill="auto"/>
            <w:noWrap/>
            <w:vAlign w:val="center"/>
            <w:hideMark/>
          </w:tcPr>
          <w:p w14:paraId="072427BB"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114F11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B712BF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FB04FD6"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9F3AC11" w14:textId="77777777" w:rsidR="006D4FD2" w:rsidRPr="006D4FD2" w:rsidRDefault="006D4FD2" w:rsidP="006D4FD2">
            <w:pPr>
              <w:pStyle w:val="Header"/>
              <w:jc w:val="center"/>
              <w:rPr>
                <w:kern w:val="2"/>
                <w:sz w:val="18"/>
                <w:szCs w:val="18"/>
              </w:rPr>
            </w:pPr>
          </w:p>
        </w:tc>
      </w:tr>
      <w:tr w:rsidR="006D4FD2" w:rsidRPr="006D4FD2" w14:paraId="7C1CEFDF" w14:textId="77777777" w:rsidTr="006D4FD2">
        <w:tc>
          <w:tcPr>
            <w:tcW w:w="123" w:type="pct"/>
            <w:shd w:val="clear" w:color="auto" w:fill="auto"/>
            <w:noWrap/>
            <w:vAlign w:val="center"/>
            <w:hideMark/>
          </w:tcPr>
          <w:p w14:paraId="15E0650E"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5C918B0C" w14:textId="77777777" w:rsidR="006D4FD2" w:rsidRPr="006D4FD2" w:rsidRDefault="006D4FD2" w:rsidP="006D4FD2">
            <w:pPr>
              <w:pStyle w:val="Header"/>
              <w:rPr>
                <w:kern w:val="2"/>
                <w:sz w:val="18"/>
                <w:szCs w:val="18"/>
              </w:rPr>
            </w:pPr>
            <w:r w:rsidRPr="006D4FD2">
              <w:rPr>
                <w:kern w:val="2"/>
                <w:sz w:val="18"/>
                <w:szCs w:val="18"/>
              </w:rPr>
              <w:t>Students reading below level who do not qualify for a READ plan are further assessed to determine an instructional plan for meeting grade level proficiency.</w:t>
            </w:r>
          </w:p>
        </w:tc>
        <w:tc>
          <w:tcPr>
            <w:tcW w:w="674" w:type="pct"/>
            <w:shd w:val="clear" w:color="000000" w:fill="FFFFFF"/>
            <w:hideMark/>
          </w:tcPr>
          <w:p w14:paraId="569037B4" w14:textId="77777777" w:rsidR="006D4FD2" w:rsidRPr="006D4FD2" w:rsidRDefault="006D4FD2" w:rsidP="006D4FD2">
            <w:pPr>
              <w:pStyle w:val="Header"/>
              <w:rPr>
                <w:kern w:val="2"/>
                <w:sz w:val="18"/>
                <w:szCs w:val="18"/>
              </w:rPr>
            </w:pPr>
            <w:r w:rsidRPr="006D4FD2">
              <w:rPr>
                <w:kern w:val="2"/>
                <w:sz w:val="18"/>
                <w:szCs w:val="18"/>
              </w:rPr>
              <w:t>Students below grade level, but not on a READ Plan have been identified</w:t>
            </w:r>
          </w:p>
        </w:tc>
        <w:tc>
          <w:tcPr>
            <w:tcW w:w="675" w:type="pct"/>
            <w:shd w:val="clear" w:color="000000" w:fill="FFFFFF"/>
            <w:hideMark/>
          </w:tcPr>
          <w:p w14:paraId="75B5E741" w14:textId="77777777" w:rsidR="006D4FD2" w:rsidRPr="006D4FD2" w:rsidRDefault="006D4FD2" w:rsidP="006D4FD2">
            <w:pPr>
              <w:pStyle w:val="Header"/>
              <w:rPr>
                <w:kern w:val="2"/>
                <w:sz w:val="18"/>
                <w:szCs w:val="18"/>
              </w:rPr>
            </w:pPr>
            <w:r w:rsidRPr="006D4FD2">
              <w:rPr>
                <w:kern w:val="2"/>
                <w:sz w:val="18"/>
                <w:szCs w:val="18"/>
              </w:rPr>
              <w:t>Additional assessments are available to assist in determining instructional needs</w:t>
            </w:r>
          </w:p>
        </w:tc>
        <w:tc>
          <w:tcPr>
            <w:tcW w:w="675" w:type="pct"/>
            <w:shd w:val="clear" w:color="000000" w:fill="FFFFFF"/>
            <w:hideMark/>
          </w:tcPr>
          <w:p w14:paraId="5E7593E9" w14:textId="77777777" w:rsidR="006D4FD2" w:rsidRPr="006D4FD2" w:rsidRDefault="006D4FD2" w:rsidP="006D4FD2">
            <w:pPr>
              <w:pStyle w:val="Header"/>
              <w:rPr>
                <w:kern w:val="2"/>
                <w:sz w:val="18"/>
                <w:szCs w:val="18"/>
              </w:rPr>
            </w:pPr>
            <w:r w:rsidRPr="006D4FD2">
              <w:rPr>
                <w:kern w:val="2"/>
                <w:sz w:val="18"/>
                <w:szCs w:val="18"/>
              </w:rPr>
              <w:t>Appropriate assessments are selected and routinely used to measure needs and growth</w:t>
            </w:r>
          </w:p>
        </w:tc>
        <w:tc>
          <w:tcPr>
            <w:tcW w:w="675" w:type="pct"/>
            <w:shd w:val="clear" w:color="000000" w:fill="FFFFFF"/>
            <w:hideMark/>
          </w:tcPr>
          <w:p w14:paraId="5FB82FAE" w14:textId="77777777" w:rsidR="006D4FD2" w:rsidRPr="006D4FD2" w:rsidRDefault="006D4FD2" w:rsidP="006D4FD2">
            <w:pPr>
              <w:pStyle w:val="Header"/>
              <w:rPr>
                <w:kern w:val="2"/>
                <w:sz w:val="18"/>
                <w:szCs w:val="18"/>
              </w:rPr>
            </w:pPr>
            <w:r w:rsidRPr="006D4FD2">
              <w:rPr>
                <w:kern w:val="2"/>
                <w:sz w:val="18"/>
                <w:szCs w:val="18"/>
              </w:rPr>
              <w:t>Whole group, small group and intervention instruction reflects the data and leads to continuous student growth</w:t>
            </w:r>
          </w:p>
        </w:tc>
        <w:tc>
          <w:tcPr>
            <w:tcW w:w="470" w:type="pct"/>
            <w:shd w:val="clear" w:color="auto" w:fill="auto"/>
            <w:noWrap/>
            <w:vAlign w:val="center"/>
            <w:hideMark/>
          </w:tcPr>
          <w:p w14:paraId="3809FE7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274671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6A4806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FDDCF99"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1B71E9A4" w14:textId="77777777" w:rsidR="006D4FD2" w:rsidRPr="006D4FD2" w:rsidRDefault="006D4FD2" w:rsidP="006D4FD2">
            <w:pPr>
              <w:pStyle w:val="Header"/>
              <w:jc w:val="center"/>
              <w:rPr>
                <w:kern w:val="2"/>
                <w:sz w:val="18"/>
                <w:szCs w:val="18"/>
              </w:rPr>
            </w:pPr>
          </w:p>
        </w:tc>
      </w:tr>
      <w:tr w:rsidR="006D4FD2" w:rsidRPr="006D4FD2" w14:paraId="054D39F8" w14:textId="77777777" w:rsidTr="006D4FD2">
        <w:tc>
          <w:tcPr>
            <w:tcW w:w="1062" w:type="pct"/>
            <w:gridSpan w:val="2"/>
            <w:shd w:val="clear" w:color="auto" w:fill="F2F2F2" w:themeFill="background1" w:themeFillShade="F2"/>
            <w:noWrap/>
            <w:vAlign w:val="center"/>
            <w:hideMark/>
          </w:tcPr>
          <w:p w14:paraId="7D2B4029" w14:textId="77777777" w:rsidR="006D4FD2" w:rsidRPr="006D4FD2" w:rsidRDefault="006D4FD2" w:rsidP="006D4FD2">
            <w:pPr>
              <w:pStyle w:val="Header"/>
              <w:rPr>
                <w:b/>
                <w:kern w:val="2"/>
                <w:sz w:val="18"/>
                <w:szCs w:val="18"/>
              </w:rPr>
            </w:pPr>
            <w:r w:rsidRPr="006D4FD2">
              <w:rPr>
                <w:b/>
                <w:kern w:val="2"/>
                <w:sz w:val="18"/>
                <w:szCs w:val="18"/>
              </w:rPr>
              <w:t>Totals:</w:t>
            </w:r>
          </w:p>
        </w:tc>
        <w:tc>
          <w:tcPr>
            <w:tcW w:w="674" w:type="pct"/>
            <w:shd w:val="clear" w:color="auto" w:fill="F2F2F2" w:themeFill="background1" w:themeFillShade="F2"/>
            <w:vAlign w:val="center"/>
            <w:hideMark/>
          </w:tcPr>
          <w:p w14:paraId="7F49525C"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3AE9A229"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2FFED9C9"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5EF5B428"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130D4EF5"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009ABA1D"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4AE2AB59"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74D453BD"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4" w:type="pct"/>
            <w:shd w:val="clear" w:color="auto" w:fill="F2F2F2" w:themeFill="background1" w:themeFillShade="F2"/>
            <w:noWrap/>
            <w:vAlign w:val="center"/>
            <w:hideMark/>
          </w:tcPr>
          <w:p w14:paraId="109D803C"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15F2E628" w14:textId="77777777" w:rsidTr="006D4FD2">
        <w:tc>
          <w:tcPr>
            <w:tcW w:w="5000" w:type="pct"/>
            <w:gridSpan w:val="11"/>
            <w:shd w:val="clear" w:color="auto" w:fill="F2F2F2" w:themeFill="background1" w:themeFillShade="F2"/>
            <w:noWrap/>
            <w:vAlign w:val="center"/>
            <w:hideMark/>
          </w:tcPr>
          <w:p w14:paraId="7EB58D19"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22743991"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0"/>
        <w:gridCol w:w="1943"/>
        <w:gridCol w:w="1943"/>
        <w:gridCol w:w="1943"/>
        <w:gridCol w:w="1353"/>
        <w:gridCol w:w="561"/>
        <w:gridCol w:w="561"/>
        <w:gridCol w:w="561"/>
        <w:gridCol w:w="530"/>
      </w:tblGrid>
      <w:tr w:rsidR="006D4FD2" w:rsidRPr="006D4FD2" w14:paraId="7632B5D8" w14:textId="77777777" w:rsidTr="006D4FD2">
        <w:tc>
          <w:tcPr>
            <w:tcW w:w="5000" w:type="pct"/>
            <w:gridSpan w:val="11"/>
            <w:shd w:val="clear" w:color="auto" w:fill="ACB9CA" w:themeFill="text2" w:themeFillTint="66"/>
            <w:noWrap/>
            <w:hideMark/>
          </w:tcPr>
          <w:p w14:paraId="5FD12985" w14:textId="77777777" w:rsidR="006D4FD2" w:rsidRPr="006D4FD2" w:rsidRDefault="006D4FD2" w:rsidP="006D4FD2">
            <w:pPr>
              <w:pStyle w:val="Header"/>
              <w:rPr>
                <w:b/>
                <w:bCs/>
                <w:kern w:val="2"/>
                <w:sz w:val="18"/>
                <w:szCs w:val="18"/>
              </w:rPr>
            </w:pPr>
            <w:r w:rsidRPr="006D4FD2">
              <w:rPr>
                <w:b/>
                <w:bCs/>
                <w:kern w:val="2"/>
                <w:sz w:val="18"/>
                <w:szCs w:val="18"/>
              </w:rPr>
              <w:t xml:space="preserve">Professional Development: </w:t>
            </w:r>
            <w:r w:rsidRPr="006D4FD2">
              <w:rPr>
                <w:kern w:val="2"/>
                <w:sz w:val="18"/>
                <w:szCs w:val="18"/>
              </w:rPr>
              <w:t>Professional development (PD) is an integral part of the school-wide system for increased literacy achievement. Professional development includes the skills and knowledge gained in an effort to improve teaching and is aligned to research based principles and instructional practices.</w:t>
            </w:r>
          </w:p>
        </w:tc>
      </w:tr>
      <w:tr w:rsidR="006D4FD2" w:rsidRPr="006D4FD2" w14:paraId="46073AFC" w14:textId="77777777" w:rsidTr="006D4FD2">
        <w:tc>
          <w:tcPr>
            <w:tcW w:w="3761" w:type="pct"/>
            <w:gridSpan w:val="6"/>
            <w:vMerge w:val="restart"/>
            <w:shd w:val="clear" w:color="auto" w:fill="ACB9CA" w:themeFill="text2" w:themeFillTint="66"/>
            <w:noWrap/>
            <w:vAlign w:val="center"/>
            <w:hideMark/>
          </w:tcPr>
          <w:p w14:paraId="12771A34"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7E3504BE"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5303F4A5"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59CD2F16"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F945455"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4" w:type="pct"/>
            <w:shd w:val="clear" w:color="auto" w:fill="ACB9CA" w:themeFill="text2" w:themeFillTint="66"/>
            <w:noWrap/>
            <w:vAlign w:val="center"/>
            <w:hideMark/>
          </w:tcPr>
          <w:p w14:paraId="68740596"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51408F06" w14:textId="77777777" w:rsidTr="006D4FD2">
        <w:tc>
          <w:tcPr>
            <w:tcW w:w="3761" w:type="pct"/>
            <w:gridSpan w:val="6"/>
            <w:vMerge/>
            <w:shd w:val="clear" w:color="auto" w:fill="ACB9CA" w:themeFill="text2" w:themeFillTint="66"/>
            <w:noWrap/>
            <w:vAlign w:val="center"/>
            <w:hideMark/>
          </w:tcPr>
          <w:p w14:paraId="1E6EBA2E"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18E92804"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43B0E8DC"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74E21DBB"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219B78A9" w14:textId="77777777" w:rsidR="006D4FD2" w:rsidRPr="006D4FD2" w:rsidRDefault="006D4FD2" w:rsidP="006D4FD2">
            <w:pPr>
              <w:pStyle w:val="Header"/>
              <w:jc w:val="center"/>
              <w:rPr>
                <w:b/>
                <w:bCs/>
                <w:kern w:val="2"/>
                <w:sz w:val="18"/>
                <w:szCs w:val="18"/>
              </w:rPr>
            </w:pPr>
          </w:p>
        </w:tc>
        <w:tc>
          <w:tcPr>
            <w:tcW w:w="184" w:type="pct"/>
            <w:shd w:val="clear" w:color="auto" w:fill="ACB9CA" w:themeFill="text2" w:themeFillTint="66"/>
            <w:noWrap/>
            <w:vAlign w:val="center"/>
            <w:hideMark/>
          </w:tcPr>
          <w:p w14:paraId="6470AA42" w14:textId="77777777" w:rsidR="006D4FD2" w:rsidRPr="006D4FD2" w:rsidRDefault="006D4FD2" w:rsidP="006D4FD2">
            <w:pPr>
              <w:pStyle w:val="Header"/>
              <w:jc w:val="center"/>
              <w:rPr>
                <w:b/>
                <w:bCs/>
                <w:kern w:val="2"/>
                <w:sz w:val="18"/>
                <w:szCs w:val="18"/>
              </w:rPr>
            </w:pPr>
          </w:p>
        </w:tc>
      </w:tr>
      <w:tr w:rsidR="006D4FD2" w:rsidRPr="006D4FD2" w14:paraId="65B89F4F" w14:textId="77777777" w:rsidTr="006D4FD2">
        <w:tc>
          <w:tcPr>
            <w:tcW w:w="123" w:type="pct"/>
            <w:shd w:val="clear" w:color="000000" w:fill="FFFFFF"/>
            <w:noWrap/>
            <w:vAlign w:val="center"/>
            <w:hideMark/>
          </w:tcPr>
          <w:p w14:paraId="34BBCC58"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000000" w:fill="FFFFFF"/>
            <w:hideMark/>
          </w:tcPr>
          <w:p w14:paraId="239B2CC7" w14:textId="77777777" w:rsidR="006D4FD2" w:rsidRPr="006D4FD2" w:rsidRDefault="006D4FD2" w:rsidP="006D4FD2">
            <w:pPr>
              <w:pStyle w:val="Header"/>
              <w:rPr>
                <w:kern w:val="2"/>
                <w:sz w:val="18"/>
                <w:szCs w:val="18"/>
              </w:rPr>
            </w:pPr>
            <w:r w:rsidRPr="006D4FD2">
              <w:rPr>
                <w:kern w:val="2"/>
                <w:sz w:val="18"/>
                <w:szCs w:val="18"/>
              </w:rPr>
              <w:t>On-going, job-embedded professional learning is provided in many ways to meet varying staff needs.</w:t>
            </w:r>
          </w:p>
        </w:tc>
        <w:tc>
          <w:tcPr>
            <w:tcW w:w="674" w:type="pct"/>
            <w:shd w:val="clear" w:color="000000" w:fill="FFFFFF"/>
            <w:hideMark/>
          </w:tcPr>
          <w:p w14:paraId="13119BD9" w14:textId="77777777" w:rsidR="006D4FD2" w:rsidRPr="006D4FD2" w:rsidRDefault="006D4FD2" w:rsidP="006D4FD2">
            <w:pPr>
              <w:pStyle w:val="Header"/>
              <w:rPr>
                <w:kern w:val="2"/>
                <w:sz w:val="18"/>
                <w:szCs w:val="18"/>
              </w:rPr>
            </w:pPr>
            <w:r w:rsidRPr="006D4FD2">
              <w:rPr>
                <w:kern w:val="2"/>
                <w:sz w:val="18"/>
                <w:szCs w:val="18"/>
              </w:rPr>
              <w:t>PD that aligns to data and classroom instruction is provided</w:t>
            </w:r>
          </w:p>
        </w:tc>
        <w:tc>
          <w:tcPr>
            <w:tcW w:w="675" w:type="pct"/>
            <w:shd w:val="clear" w:color="000000" w:fill="FFFFFF"/>
            <w:hideMark/>
          </w:tcPr>
          <w:p w14:paraId="2594873C" w14:textId="77777777" w:rsidR="006D4FD2" w:rsidRPr="006D4FD2" w:rsidRDefault="006D4FD2" w:rsidP="006D4FD2">
            <w:pPr>
              <w:pStyle w:val="Header"/>
              <w:rPr>
                <w:kern w:val="2"/>
                <w:sz w:val="18"/>
                <w:szCs w:val="18"/>
              </w:rPr>
            </w:pPr>
            <w:r w:rsidRPr="006D4FD2">
              <w:rPr>
                <w:kern w:val="2"/>
                <w:sz w:val="18"/>
                <w:szCs w:val="18"/>
              </w:rPr>
              <w:t>Job embedded PD is provided in an ongoing manner with consistent follow-up</w:t>
            </w:r>
          </w:p>
        </w:tc>
        <w:tc>
          <w:tcPr>
            <w:tcW w:w="675" w:type="pct"/>
            <w:shd w:val="clear" w:color="000000" w:fill="FFFFFF"/>
            <w:hideMark/>
          </w:tcPr>
          <w:p w14:paraId="4E14D380" w14:textId="77777777" w:rsidR="006D4FD2" w:rsidRPr="006D4FD2" w:rsidRDefault="006D4FD2" w:rsidP="006D4FD2">
            <w:pPr>
              <w:pStyle w:val="Header"/>
              <w:rPr>
                <w:kern w:val="2"/>
                <w:sz w:val="18"/>
                <w:szCs w:val="18"/>
              </w:rPr>
            </w:pPr>
            <w:r w:rsidRPr="006D4FD2">
              <w:rPr>
                <w:kern w:val="2"/>
                <w:sz w:val="18"/>
                <w:szCs w:val="18"/>
              </w:rPr>
              <w:t>Various PD options are provided to meet the needs of staff based on their data and need. (i.e., book study, learning communities, coaching, etc.)</w:t>
            </w:r>
          </w:p>
        </w:tc>
        <w:tc>
          <w:tcPr>
            <w:tcW w:w="675" w:type="pct"/>
            <w:shd w:val="clear" w:color="000000" w:fill="FFFFFF"/>
            <w:hideMark/>
          </w:tcPr>
          <w:p w14:paraId="1002B304" w14:textId="77777777" w:rsidR="006D4FD2" w:rsidRPr="006D4FD2" w:rsidRDefault="006D4FD2" w:rsidP="006D4FD2">
            <w:pPr>
              <w:pStyle w:val="Header"/>
              <w:rPr>
                <w:kern w:val="2"/>
                <w:sz w:val="18"/>
                <w:szCs w:val="18"/>
              </w:rPr>
            </w:pPr>
            <w:r w:rsidRPr="006D4FD2">
              <w:rPr>
                <w:kern w:val="2"/>
                <w:sz w:val="18"/>
                <w:szCs w:val="18"/>
              </w:rPr>
              <w:t>Learning is continuously analyzed and follow-up is provided to determine next steps and future PD needs.</w:t>
            </w:r>
          </w:p>
        </w:tc>
        <w:tc>
          <w:tcPr>
            <w:tcW w:w="470" w:type="pct"/>
            <w:shd w:val="clear" w:color="000000" w:fill="FFFFFF"/>
            <w:vAlign w:val="center"/>
            <w:hideMark/>
          </w:tcPr>
          <w:p w14:paraId="529A47F1"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03C6B7D4"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7986FA3B"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4A3AAECE"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4850FAF7" w14:textId="77777777" w:rsidR="006D4FD2" w:rsidRPr="006D4FD2" w:rsidRDefault="006D4FD2" w:rsidP="006D4FD2">
            <w:pPr>
              <w:pStyle w:val="Header"/>
              <w:jc w:val="center"/>
              <w:rPr>
                <w:kern w:val="2"/>
                <w:sz w:val="18"/>
                <w:szCs w:val="18"/>
              </w:rPr>
            </w:pPr>
          </w:p>
        </w:tc>
      </w:tr>
      <w:tr w:rsidR="006D4FD2" w:rsidRPr="006D4FD2" w14:paraId="4DFCE460" w14:textId="77777777" w:rsidTr="006D4FD2">
        <w:tc>
          <w:tcPr>
            <w:tcW w:w="123" w:type="pct"/>
            <w:shd w:val="clear" w:color="000000" w:fill="FFFFFF"/>
            <w:noWrap/>
            <w:vAlign w:val="center"/>
            <w:hideMark/>
          </w:tcPr>
          <w:p w14:paraId="76C481C6"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000000" w:fill="FFFFFF"/>
            <w:hideMark/>
          </w:tcPr>
          <w:p w14:paraId="6BB36E3B" w14:textId="77777777" w:rsidR="006D4FD2" w:rsidRPr="006D4FD2" w:rsidRDefault="006D4FD2" w:rsidP="006D4FD2">
            <w:pPr>
              <w:pStyle w:val="Header"/>
              <w:rPr>
                <w:kern w:val="2"/>
                <w:sz w:val="18"/>
                <w:szCs w:val="18"/>
              </w:rPr>
            </w:pPr>
            <w:r w:rsidRPr="006D4FD2">
              <w:rPr>
                <w:kern w:val="2"/>
                <w:sz w:val="18"/>
                <w:szCs w:val="18"/>
              </w:rPr>
              <w:t>PD is determined to be high quality and is research based. Staff knows the specific effectiveness behind the research.</w:t>
            </w:r>
          </w:p>
        </w:tc>
        <w:tc>
          <w:tcPr>
            <w:tcW w:w="674" w:type="pct"/>
            <w:shd w:val="clear" w:color="000000" w:fill="FFFFFF"/>
            <w:hideMark/>
          </w:tcPr>
          <w:p w14:paraId="5D98BD73" w14:textId="77777777" w:rsidR="006D4FD2" w:rsidRPr="006D4FD2" w:rsidRDefault="006D4FD2" w:rsidP="006D4FD2">
            <w:pPr>
              <w:pStyle w:val="Header"/>
              <w:rPr>
                <w:kern w:val="2"/>
                <w:sz w:val="18"/>
                <w:szCs w:val="18"/>
              </w:rPr>
            </w:pPr>
            <w:r w:rsidRPr="006D4FD2">
              <w:rPr>
                <w:kern w:val="2"/>
                <w:sz w:val="18"/>
                <w:szCs w:val="18"/>
              </w:rPr>
              <w:t>There is an understanding of what qualifies as research-based professional development</w:t>
            </w:r>
          </w:p>
        </w:tc>
        <w:tc>
          <w:tcPr>
            <w:tcW w:w="675" w:type="pct"/>
            <w:shd w:val="clear" w:color="000000" w:fill="FFFFFF"/>
            <w:hideMark/>
          </w:tcPr>
          <w:p w14:paraId="47A8D3E5" w14:textId="77777777" w:rsidR="006D4FD2" w:rsidRPr="006D4FD2" w:rsidRDefault="006D4FD2" w:rsidP="006D4FD2">
            <w:pPr>
              <w:pStyle w:val="Header"/>
              <w:rPr>
                <w:kern w:val="2"/>
                <w:sz w:val="18"/>
                <w:szCs w:val="18"/>
              </w:rPr>
            </w:pPr>
            <w:r w:rsidRPr="006D4FD2">
              <w:rPr>
                <w:kern w:val="2"/>
                <w:sz w:val="18"/>
                <w:szCs w:val="18"/>
              </w:rPr>
              <w:t>PD is research based and meets the needs of the school according to data</w:t>
            </w:r>
          </w:p>
        </w:tc>
        <w:tc>
          <w:tcPr>
            <w:tcW w:w="675" w:type="pct"/>
            <w:shd w:val="clear" w:color="000000" w:fill="FFFFFF"/>
            <w:hideMark/>
          </w:tcPr>
          <w:p w14:paraId="32D5E058" w14:textId="77777777" w:rsidR="006D4FD2" w:rsidRPr="006D4FD2" w:rsidRDefault="006D4FD2" w:rsidP="006D4FD2">
            <w:pPr>
              <w:pStyle w:val="Header"/>
              <w:rPr>
                <w:kern w:val="2"/>
                <w:sz w:val="18"/>
                <w:szCs w:val="18"/>
              </w:rPr>
            </w:pPr>
            <w:r w:rsidRPr="006D4FD2">
              <w:rPr>
                <w:kern w:val="2"/>
                <w:sz w:val="18"/>
                <w:szCs w:val="18"/>
              </w:rPr>
              <w:t>Staff can articulate both the research base of the PD and how it aligns to data and school need</w:t>
            </w:r>
          </w:p>
        </w:tc>
        <w:tc>
          <w:tcPr>
            <w:tcW w:w="675" w:type="pct"/>
            <w:shd w:val="clear" w:color="000000" w:fill="FFFFFF"/>
            <w:hideMark/>
          </w:tcPr>
          <w:p w14:paraId="520C55E0" w14:textId="77777777" w:rsidR="006D4FD2" w:rsidRPr="006D4FD2" w:rsidRDefault="006D4FD2" w:rsidP="006D4FD2">
            <w:pPr>
              <w:pStyle w:val="Header"/>
              <w:rPr>
                <w:kern w:val="2"/>
                <w:sz w:val="18"/>
                <w:szCs w:val="18"/>
              </w:rPr>
            </w:pPr>
            <w:r w:rsidRPr="006D4FD2">
              <w:rPr>
                <w:kern w:val="2"/>
                <w:sz w:val="18"/>
                <w:szCs w:val="18"/>
              </w:rPr>
              <w:t>Effects of PD are evident in classroom practice as well as data</w:t>
            </w:r>
          </w:p>
        </w:tc>
        <w:tc>
          <w:tcPr>
            <w:tcW w:w="470" w:type="pct"/>
            <w:shd w:val="clear" w:color="000000" w:fill="FFFFFF"/>
            <w:noWrap/>
            <w:vAlign w:val="center"/>
            <w:hideMark/>
          </w:tcPr>
          <w:p w14:paraId="3E475E46"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52F86C7C"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1F66AEB6"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4149318B"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2FFE6888" w14:textId="77777777" w:rsidR="006D4FD2" w:rsidRPr="006D4FD2" w:rsidRDefault="006D4FD2" w:rsidP="006D4FD2">
            <w:pPr>
              <w:pStyle w:val="Header"/>
              <w:jc w:val="center"/>
              <w:rPr>
                <w:kern w:val="2"/>
                <w:sz w:val="18"/>
                <w:szCs w:val="18"/>
              </w:rPr>
            </w:pPr>
          </w:p>
        </w:tc>
      </w:tr>
      <w:tr w:rsidR="006D4FD2" w:rsidRPr="006D4FD2" w14:paraId="3D4C8428" w14:textId="77777777" w:rsidTr="006D4FD2">
        <w:tc>
          <w:tcPr>
            <w:tcW w:w="123" w:type="pct"/>
            <w:shd w:val="clear" w:color="000000" w:fill="FFFFFF"/>
            <w:noWrap/>
            <w:vAlign w:val="center"/>
            <w:hideMark/>
          </w:tcPr>
          <w:p w14:paraId="79D20ED6"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000000" w:fill="FFFFFF"/>
            <w:hideMark/>
          </w:tcPr>
          <w:p w14:paraId="0A903164" w14:textId="77777777" w:rsidR="006D4FD2" w:rsidRPr="006D4FD2" w:rsidRDefault="006D4FD2" w:rsidP="006D4FD2">
            <w:pPr>
              <w:pStyle w:val="Header"/>
              <w:rPr>
                <w:kern w:val="2"/>
                <w:sz w:val="18"/>
                <w:szCs w:val="18"/>
              </w:rPr>
            </w:pPr>
            <w:r w:rsidRPr="006D4FD2">
              <w:rPr>
                <w:kern w:val="2"/>
                <w:sz w:val="18"/>
                <w:szCs w:val="18"/>
              </w:rPr>
              <w:t>PD is aligned to the goals outlined in the school’s Unified Improvement Plan (UIP).</w:t>
            </w:r>
          </w:p>
        </w:tc>
        <w:tc>
          <w:tcPr>
            <w:tcW w:w="674" w:type="pct"/>
            <w:shd w:val="clear" w:color="000000" w:fill="FFFFFF"/>
            <w:hideMark/>
          </w:tcPr>
          <w:p w14:paraId="58C3705D" w14:textId="77777777" w:rsidR="006D4FD2" w:rsidRPr="006D4FD2" w:rsidRDefault="006D4FD2" w:rsidP="006D4FD2">
            <w:pPr>
              <w:pStyle w:val="Header"/>
              <w:rPr>
                <w:kern w:val="2"/>
                <w:sz w:val="18"/>
                <w:szCs w:val="18"/>
              </w:rPr>
            </w:pPr>
            <w:r w:rsidRPr="006D4FD2">
              <w:rPr>
                <w:kern w:val="2"/>
                <w:sz w:val="18"/>
                <w:szCs w:val="18"/>
              </w:rPr>
              <w:t>UIP goals do not reflect current literacy data</w:t>
            </w:r>
          </w:p>
        </w:tc>
        <w:tc>
          <w:tcPr>
            <w:tcW w:w="675" w:type="pct"/>
            <w:shd w:val="clear" w:color="000000" w:fill="FFFFFF"/>
            <w:hideMark/>
          </w:tcPr>
          <w:p w14:paraId="5CBA91F9" w14:textId="77777777" w:rsidR="006D4FD2" w:rsidRPr="006D4FD2" w:rsidRDefault="006D4FD2" w:rsidP="006D4FD2">
            <w:pPr>
              <w:pStyle w:val="Header"/>
              <w:rPr>
                <w:kern w:val="2"/>
                <w:sz w:val="18"/>
                <w:szCs w:val="18"/>
              </w:rPr>
            </w:pPr>
            <w:r w:rsidRPr="006D4FD2">
              <w:rPr>
                <w:kern w:val="2"/>
                <w:sz w:val="18"/>
                <w:szCs w:val="18"/>
              </w:rPr>
              <w:t>UIP goals reflect current data and PD decisions are aligned</w:t>
            </w:r>
          </w:p>
        </w:tc>
        <w:tc>
          <w:tcPr>
            <w:tcW w:w="675" w:type="pct"/>
            <w:shd w:val="clear" w:color="000000" w:fill="FFFFFF"/>
            <w:hideMark/>
          </w:tcPr>
          <w:p w14:paraId="7C7EF6C3" w14:textId="77777777" w:rsidR="006D4FD2" w:rsidRPr="006D4FD2" w:rsidRDefault="006D4FD2" w:rsidP="006D4FD2">
            <w:pPr>
              <w:pStyle w:val="Header"/>
              <w:rPr>
                <w:kern w:val="2"/>
                <w:sz w:val="18"/>
                <w:szCs w:val="18"/>
              </w:rPr>
            </w:pPr>
            <w:r w:rsidRPr="006D4FD2">
              <w:rPr>
                <w:kern w:val="2"/>
                <w:sz w:val="18"/>
                <w:szCs w:val="18"/>
              </w:rPr>
              <w:t>PD is established based on appropriate UIP goals</w:t>
            </w:r>
          </w:p>
        </w:tc>
        <w:tc>
          <w:tcPr>
            <w:tcW w:w="675" w:type="pct"/>
            <w:shd w:val="clear" w:color="000000" w:fill="FFFFFF"/>
            <w:hideMark/>
          </w:tcPr>
          <w:p w14:paraId="2DCD99F7" w14:textId="77777777" w:rsidR="006D4FD2" w:rsidRPr="006D4FD2" w:rsidRDefault="006D4FD2" w:rsidP="006D4FD2">
            <w:pPr>
              <w:pStyle w:val="Header"/>
              <w:rPr>
                <w:kern w:val="2"/>
                <w:sz w:val="18"/>
                <w:szCs w:val="18"/>
              </w:rPr>
            </w:pPr>
            <w:r w:rsidRPr="006D4FD2">
              <w:rPr>
                <w:kern w:val="2"/>
                <w:sz w:val="18"/>
                <w:szCs w:val="18"/>
              </w:rPr>
              <w:t>PD leads to outcomes that are evidence based and lead to increased student outcomes</w:t>
            </w:r>
          </w:p>
        </w:tc>
        <w:tc>
          <w:tcPr>
            <w:tcW w:w="470" w:type="pct"/>
            <w:shd w:val="clear" w:color="000000" w:fill="FFFFFF"/>
            <w:noWrap/>
            <w:vAlign w:val="center"/>
            <w:hideMark/>
          </w:tcPr>
          <w:p w14:paraId="43986DC6"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49B824FD"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386FD281"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34EB7B7A" w14:textId="77777777" w:rsidR="006D4FD2" w:rsidRPr="006D4FD2" w:rsidRDefault="006D4FD2" w:rsidP="006D4FD2">
            <w:pPr>
              <w:pStyle w:val="Header"/>
              <w:jc w:val="center"/>
              <w:rPr>
                <w:kern w:val="2"/>
                <w:sz w:val="18"/>
                <w:szCs w:val="18"/>
              </w:rPr>
            </w:pPr>
          </w:p>
        </w:tc>
        <w:tc>
          <w:tcPr>
            <w:tcW w:w="184" w:type="pct"/>
            <w:shd w:val="clear" w:color="000000" w:fill="FFFFFF"/>
            <w:noWrap/>
            <w:vAlign w:val="center"/>
            <w:hideMark/>
          </w:tcPr>
          <w:p w14:paraId="48ECBE47" w14:textId="77777777" w:rsidR="006D4FD2" w:rsidRPr="006D4FD2" w:rsidRDefault="006D4FD2" w:rsidP="006D4FD2">
            <w:pPr>
              <w:pStyle w:val="Header"/>
              <w:jc w:val="center"/>
              <w:rPr>
                <w:kern w:val="2"/>
                <w:sz w:val="18"/>
                <w:szCs w:val="18"/>
              </w:rPr>
            </w:pPr>
          </w:p>
        </w:tc>
      </w:tr>
      <w:tr w:rsidR="006D4FD2" w:rsidRPr="006D4FD2" w14:paraId="682FDB71" w14:textId="77777777" w:rsidTr="006D4FD2">
        <w:tc>
          <w:tcPr>
            <w:tcW w:w="123" w:type="pct"/>
            <w:shd w:val="clear" w:color="auto" w:fill="auto"/>
            <w:noWrap/>
            <w:vAlign w:val="center"/>
            <w:hideMark/>
          </w:tcPr>
          <w:p w14:paraId="3B76CE9E"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57E1664D" w14:textId="77777777" w:rsidR="006D4FD2" w:rsidRPr="006D4FD2" w:rsidRDefault="006D4FD2" w:rsidP="006D4FD2">
            <w:pPr>
              <w:pStyle w:val="Header"/>
              <w:rPr>
                <w:kern w:val="2"/>
                <w:sz w:val="18"/>
                <w:szCs w:val="18"/>
              </w:rPr>
            </w:pPr>
            <w:r w:rsidRPr="006D4FD2">
              <w:rPr>
                <w:kern w:val="2"/>
                <w:sz w:val="18"/>
                <w:szCs w:val="18"/>
              </w:rPr>
              <w:t>School PD decisions are based on research and data and are made with a collaborative, representative process through the work of the School Leadership Team.</w:t>
            </w:r>
          </w:p>
        </w:tc>
        <w:tc>
          <w:tcPr>
            <w:tcW w:w="674" w:type="pct"/>
            <w:shd w:val="clear" w:color="auto" w:fill="auto"/>
            <w:hideMark/>
          </w:tcPr>
          <w:p w14:paraId="7D1E8F2E" w14:textId="77777777" w:rsidR="006D4FD2" w:rsidRPr="006D4FD2" w:rsidRDefault="006D4FD2" w:rsidP="006D4FD2">
            <w:pPr>
              <w:pStyle w:val="Header"/>
              <w:rPr>
                <w:kern w:val="2"/>
                <w:sz w:val="18"/>
                <w:szCs w:val="18"/>
              </w:rPr>
            </w:pPr>
            <w:r w:rsidRPr="006D4FD2">
              <w:rPr>
                <w:kern w:val="2"/>
                <w:sz w:val="18"/>
                <w:szCs w:val="18"/>
              </w:rPr>
              <w:t>School Leadership Team has a role in selecting professional development</w:t>
            </w:r>
          </w:p>
        </w:tc>
        <w:tc>
          <w:tcPr>
            <w:tcW w:w="675" w:type="pct"/>
            <w:shd w:val="clear" w:color="auto" w:fill="auto"/>
            <w:hideMark/>
          </w:tcPr>
          <w:p w14:paraId="1867D78B" w14:textId="77777777" w:rsidR="006D4FD2" w:rsidRPr="006D4FD2" w:rsidRDefault="006D4FD2" w:rsidP="006D4FD2">
            <w:pPr>
              <w:pStyle w:val="Header"/>
              <w:rPr>
                <w:kern w:val="2"/>
                <w:sz w:val="18"/>
                <w:szCs w:val="18"/>
              </w:rPr>
            </w:pPr>
            <w:r w:rsidRPr="006D4FD2">
              <w:rPr>
                <w:kern w:val="2"/>
                <w:sz w:val="18"/>
                <w:szCs w:val="18"/>
              </w:rPr>
              <w:t>PD decisions are made using data but do not address the root cause and may not reflect most current research</w:t>
            </w:r>
          </w:p>
        </w:tc>
        <w:tc>
          <w:tcPr>
            <w:tcW w:w="675" w:type="pct"/>
            <w:shd w:val="clear" w:color="auto" w:fill="auto"/>
            <w:hideMark/>
          </w:tcPr>
          <w:p w14:paraId="62C49E79" w14:textId="77777777" w:rsidR="006D4FD2" w:rsidRPr="006D4FD2" w:rsidRDefault="006D4FD2" w:rsidP="006D4FD2">
            <w:pPr>
              <w:pStyle w:val="Header"/>
              <w:rPr>
                <w:kern w:val="2"/>
                <w:sz w:val="18"/>
                <w:szCs w:val="18"/>
              </w:rPr>
            </w:pPr>
            <w:r w:rsidRPr="006D4FD2">
              <w:rPr>
                <w:kern w:val="2"/>
                <w:sz w:val="18"/>
                <w:szCs w:val="18"/>
              </w:rPr>
              <w:t>SLT recommends PD based on feedback from grade level teams and data. Data is used to determine root causes</w:t>
            </w:r>
          </w:p>
        </w:tc>
        <w:tc>
          <w:tcPr>
            <w:tcW w:w="675" w:type="pct"/>
            <w:shd w:val="clear" w:color="auto" w:fill="auto"/>
            <w:hideMark/>
          </w:tcPr>
          <w:p w14:paraId="2C0083E4" w14:textId="77777777" w:rsidR="006D4FD2" w:rsidRPr="006D4FD2" w:rsidRDefault="006D4FD2" w:rsidP="006D4FD2">
            <w:pPr>
              <w:pStyle w:val="Header"/>
              <w:rPr>
                <w:kern w:val="2"/>
                <w:sz w:val="18"/>
                <w:szCs w:val="18"/>
              </w:rPr>
            </w:pPr>
            <w:r w:rsidRPr="006D4FD2">
              <w:rPr>
                <w:kern w:val="2"/>
                <w:sz w:val="18"/>
                <w:szCs w:val="18"/>
              </w:rPr>
              <w:t>PD is aligned to provide next steps including job embedded PD and is reflective of grade level goals</w:t>
            </w:r>
          </w:p>
        </w:tc>
        <w:tc>
          <w:tcPr>
            <w:tcW w:w="470" w:type="pct"/>
            <w:shd w:val="clear" w:color="auto" w:fill="auto"/>
            <w:noWrap/>
            <w:vAlign w:val="center"/>
            <w:hideMark/>
          </w:tcPr>
          <w:p w14:paraId="2AD085F1"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CAF264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65D10D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B5C0323"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3F1394B" w14:textId="77777777" w:rsidR="006D4FD2" w:rsidRPr="006D4FD2" w:rsidRDefault="006D4FD2" w:rsidP="006D4FD2">
            <w:pPr>
              <w:pStyle w:val="Header"/>
              <w:jc w:val="center"/>
              <w:rPr>
                <w:kern w:val="2"/>
                <w:sz w:val="18"/>
                <w:szCs w:val="18"/>
              </w:rPr>
            </w:pPr>
          </w:p>
        </w:tc>
      </w:tr>
      <w:tr w:rsidR="006D4FD2" w:rsidRPr="006D4FD2" w14:paraId="54438B59" w14:textId="77777777" w:rsidTr="006D4FD2">
        <w:tc>
          <w:tcPr>
            <w:tcW w:w="123" w:type="pct"/>
            <w:shd w:val="clear" w:color="auto" w:fill="auto"/>
            <w:noWrap/>
            <w:vAlign w:val="center"/>
            <w:hideMark/>
          </w:tcPr>
          <w:p w14:paraId="0F027F28"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6DD4D3BB" w14:textId="77777777" w:rsidR="006D4FD2" w:rsidRPr="006D4FD2" w:rsidRDefault="006D4FD2" w:rsidP="006D4FD2">
            <w:pPr>
              <w:pStyle w:val="Header"/>
              <w:rPr>
                <w:kern w:val="2"/>
                <w:sz w:val="18"/>
                <w:szCs w:val="18"/>
              </w:rPr>
            </w:pPr>
            <w:r w:rsidRPr="006D4FD2">
              <w:rPr>
                <w:kern w:val="2"/>
                <w:sz w:val="18"/>
                <w:szCs w:val="18"/>
              </w:rPr>
              <w:t>School leaders regularly encourage teachers to improve instruction regarding literacy after observing frequently and providing specific feedback.</w:t>
            </w:r>
          </w:p>
        </w:tc>
        <w:tc>
          <w:tcPr>
            <w:tcW w:w="674" w:type="pct"/>
            <w:shd w:val="clear" w:color="auto" w:fill="auto"/>
            <w:hideMark/>
          </w:tcPr>
          <w:p w14:paraId="18CBA19A" w14:textId="77777777" w:rsidR="006D4FD2" w:rsidRPr="006D4FD2" w:rsidRDefault="006D4FD2" w:rsidP="006D4FD2">
            <w:pPr>
              <w:pStyle w:val="Header"/>
              <w:rPr>
                <w:kern w:val="2"/>
                <w:sz w:val="18"/>
                <w:szCs w:val="18"/>
              </w:rPr>
            </w:pPr>
            <w:r w:rsidRPr="006D4FD2">
              <w:rPr>
                <w:kern w:val="2"/>
                <w:sz w:val="18"/>
                <w:szCs w:val="18"/>
              </w:rPr>
              <w:t>School leaders have a strong understanding of good literacy instruction</w:t>
            </w:r>
          </w:p>
        </w:tc>
        <w:tc>
          <w:tcPr>
            <w:tcW w:w="675" w:type="pct"/>
            <w:shd w:val="clear" w:color="auto" w:fill="auto"/>
            <w:hideMark/>
          </w:tcPr>
          <w:p w14:paraId="57033D60" w14:textId="77777777" w:rsidR="006D4FD2" w:rsidRPr="006D4FD2" w:rsidRDefault="006D4FD2" w:rsidP="006D4FD2">
            <w:pPr>
              <w:pStyle w:val="Header"/>
              <w:rPr>
                <w:kern w:val="2"/>
                <w:sz w:val="18"/>
                <w:szCs w:val="18"/>
              </w:rPr>
            </w:pPr>
            <w:r w:rsidRPr="006D4FD2">
              <w:rPr>
                <w:kern w:val="2"/>
                <w:sz w:val="18"/>
                <w:szCs w:val="18"/>
              </w:rPr>
              <w:t>School leaders observe regularly and provide timely feedback</w:t>
            </w:r>
          </w:p>
        </w:tc>
        <w:tc>
          <w:tcPr>
            <w:tcW w:w="675" w:type="pct"/>
            <w:shd w:val="clear" w:color="auto" w:fill="auto"/>
            <w:hideMark/>
          </w:tcPr>
          <w:p w14:paraId="32568110" w14:textId="77777777" w:rsidR="006D4FD2" w:rsidRPr="006D4FD2" w:rsidRDefault="006D4FD2" w:rsidP="006D4FD2">
            <w:pPr>
              <w:pStyle w:val="Header"/>
              <w:rPr>
                <w:kern w:val="2"/>
                <w:sz w:val="18"/>
                <w:szCs w:val="18"/>
              </w:rPr>
            </w:pPr>
            <w:r w:rsidRPr="006D4FD2">
              <w:rPr>
                <w:kern w:val="2"/>
                <w:sz w:val="18"/>
                <w:szCs w:val="18"/>
              </w:rPr>
              <w:t>Feedback and next steps are aligned to teacher/school goals and teacher effectiveness rubric</w:t>
            </w:r>
          </w:p>
        </w:tc>
        <w:tc>
          <w:tcPr>
            <w:tcW w:w="675" w:type="pct"/>
            <w:shd w:val="clear" w:color="auto" w:fill="auto"/>
            <w:hideMark/>
          </w:tcPr>
          <w:p w14:paraId="3BA21FF3" w14:textId="77777777" w:rsidR="006D4FD2" w:rsidRPr="006D4FD2" w:rsidRDefault="006D4FD2" w:rsidP="006D4FD2">
            <w:pPr>
              <w:pStyle w:val="Header"/>
              <w:rPr>
                <w:kern w:val="2"/>
                <w:sz w:val="18"/>
                <w:szCs w:val="18"/>
              </w:rPr>
            </w:pPr>
            <w:r w:rsidRPr="006D4FD2">
              <w:rPr>
                <w:kern w:val="2"/>
                <w:sz w:val="18"/>
                <w:szCs w:val="18"/>
              </w:rPr>
              <w:t>Leaders follow-up to ensure that next steps have been implemented</w:t>
            </w:r>
          </w:p>
        </w:tc>
        <w:tc>
          <w:tcPr>
            <w:tcW w:w="470" w:type="pct"/>
            <w:shd w:val="clear" w:color="auto" w:fill="auto"/>
            <w:noWrap/>
            <w:vAlign w:val="center"/>
            <w:hideMark/>
          </w:tcPr>
          <w:p w14:paraId="55B07EA6"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EF78A2E"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97D0BC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D39E846"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71909F7E" w14:textId="77777777" w:rsidR="006D4FD2" w:rsidRPr="006D4FD2" w:rsidRDefault="006D4FD2" w:rsidP="006D4FD2">
            <w:pPr>
              <w:pStyle w:val="Header"/>
              <w:jc w:val="center"/>
              <w:rPr>
                <w:kern w:val="2"/>
                <w:sz w:val="18"/>
                <w:szCs w:val="18"/>
              </w:rPr>
            </w:pPr>
          </w:p>
        </w:tc>
      </w:tr>
      <w:tr w:rsidR="006D4FD2" w:rsidRPr="006D4FD2" w14:paraId="3532CB38" w14:textId="77777777" w:rsidTr="006D4FD2">
        <w:tc>
          <w:tcPr>
            <w:tcW w:w="123" w:type="pct"/>
            <w:shd w:val="clear" w:color="auto" w:fill="auto"/>
            <w:noWrap/>
            <w:vAlign w:val="center"/>
            <w:hideMark/>
          </w:tcPr>
          <w:p w14:paraId="3E45C8CC"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1635106E" w14:textId="77777777" w:rsidR="006D4FD2" w:rsidRPr="006D4FD2" w:rsidRDefault="006D4FD2" w:rsidP="006D4FD2">
            <w:pPr>
              <w:pStyle w:val="Header"/>
              <w:rPr>
                <w:kern w:val="2"/>
                <w:sz w:val="18"/>
                <w:szCs w:val="18"/>
              </w:rPr>
            </w:pPr>
            <w:r w:rsidRPr="006D4FD2">
              <w:rPr>
                <w:kern w:val="2"/>
                <w:sz w:val="18"/>
                <w:szCs w:val="18"/>
              </w:rPr>
              <w:t>Teachers receive on-going, job-embedded professional development on the instructional materials that are used for all three tiers of instruction as relevant to each teacher’s usage.</w:t>
            </w:r>
          </w:p>
        </w:tc>
        <w:tc>
          <w:tcPr>
            <w:tcW w:w="674" w:type="pct"/>
            <w:shd w:val="clear" w:color="auto" w:fill="auto"/>
            <w:hideMark/>
          </w:tcPr>
          <w:p w14:paraId="0CC40908" w14:textId="77777777" w:rsidR="006D4FD2" w:rsidRPr="006D4FD2" w:rsidRDefault="006D4FD2" w:rsidP="006D4FD2">
            <w:pPr>
              <w:pStyle w:val="Header"/>
              <w:rPr>
                <w:kern w:val="2"/>
                <w:sz w:val="18"/>
                <w:szCs w:val="18"/>
              </w:rPr>
            </w:pPr>
            <w:r w:rsidRPr="006D4FD2">
              <w:rPr>
                <w:kern w:val="2"/>
                <w:sz w:val="18"/>
                <w:szCs w:val="18"/>
              </w:rPr>
              <w:t>Initial training is provided for all instructional materials to relevant staff</w:t>
            </w:r>
          </w:p>
        </w:tc>
        <w:tc>
          <w:tcPr>
            <w:tcW w:w="675" w:type="pct"/>
            <w:shd w:val="clear" w:color="auto" w:fill="auto"/>
            <w:hideMark/>
          </w:tcPr>
          <w:p w14:paraId="579B2CCE" w14:textId="77777777" w:rsidR="006D4FD2" w:rsidRPr="006D4FD2" w:rsidRDefault="006D4FD2" w:rsidP="006D4FD2">
            <w:pPr>
              <w:pStyle w:val="Header"/>
              <w:rPr>
                <w:kern w:val="2"/>
                <w:sz w:val="18"/>
                <w:szCs w:val="18"/>
              </w:rPr>
            </w:pPr>
            <w:r w:rsidRPr="006D4FD2">
              <w:rPr>
                <w:kern w:val="2"/>
                <w:sz w:val="18"/>
                <w:szCs w:val="18"/>
              </w:rPr>
              <w:t>Follow-up support is provided as needed and every year new teachers are trained on materials by a highly qualified teacher</w:t>
            </w:r>
          </w:p>
        </w:tc>
        <w:tc>
          <w:tcPr>
            <w:tcW w:w="675" w:type="pct"/>
            <w:shd w:val="clear" w:color="auto" w:fill="auto"/>
            <w:hideMark/>
          </w:tcPr>
          <w:p w14:paraId="7712BDD0" w14:textId="77777777" w:rsidR="006D4FD2" w:rsidRPr="006D4FD2" w:rsidRDefault="006D4FD2" w:rsidP="006D4FD2">
            <w:pPr>
              <w:pStyle w:val="Header"/>
              <w:rPr>
                <w:kern w:val="2"/>
                <w:sz w:val="18"/>
                <w:szCs w:val="18"/>
              </w:rPr>
            </w:pPr>
            <w:r w:rsidRPr="006D4FD2">
              <w:rPr>
                <w:kern w:val="2"/>
                <w:sz w:val="18"/>
                <w:szCs w:val="18"/>
              </w:rPr>
              <w:t>Implementation is strengthened throughout the school year</w:t>
            </w:r>
          </w:p>
        </w:tc>
        <w:tc>
          <w:tcPr>
            <w:tcW w:w="675" w:type="pct"/>
            <w:shd w:val="clear" w:color="auto" w:fill="auto"/>
            <w:hideMark/>
          </w:tcPr>
          <w:p w14:paraId="2508D2BE" w14:textId="77777777" w:rsidR="006D4FD2" w:rsidRPr="006D4FD2" w:rsidRDefault="006D4FD2" w:rsidP="006D4FD2">
            <w:pPr>
              <w:pStyle w:val="Header"/>
              <w:rPr>
                <w:kern w:val="2"/>
                <w:sz w:val="18"/>
                <w:szCs w:val="18"/>
              </w:rPr>
            </w:pPr>
            <w:r w:rsidRPr="006D4FD2">
              <w:rPr>
                <w:kern w:val="2"/>
                <w:sz w:val="18"/>
                <w:szCs w:val="18"/>
              </w:rPr>
              <w:t>Teachers are fluent with the use of programming and know how to embed instructional strategies into the program as needed</w:t>
            </w:r>
          </w:p>
        </w:tc>
        <w:tc>
          <w:tcPr>
            <w:tcW w:w="470" w:type="pct"/>
            <w:shd w:val="clear" w:color="auto" w:fill="auto"/>
            <w:noWrap/>
            <w:vAlign w:val="center"/>
            <w:hideMark/>
          </w:tcPr>
          <w:p w14:paraId="5E89985D"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5FA723B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A120DF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1AE27C1"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6137CFFB" w14:textId="77777777" w:rsidR="006D4FD2" w:rsidRPr="006D4FD2" w:rsidRDefault="006D4FD2" w:rsidP="006D4FD2">
            <w:pPr>
              <w:pStyle w:val="Header"/>
              <w:jc w:val="center"/>
              <w:rPr>
                <w:kern w:val="2"/>
                <w:sz w:val="18"/>
                <w:szCs w:val="18"/>
              </w:rPr>
            </w:pPr>
          </w:p>
        </w:tc>
      </w:tr>
      <w:tr w:rsidR="006D4FD2" w:rsidRPr="006D4FD2" w14:paraId="233820F3" w14:textId="77777777" w:rsidTr="006D4FD2">
        <w:tc>
          <w:tcPr>
            <w:tcW w:w="123" w:type="pct"/>
            <w:shd w:val="clear" w:color="auto" w:fill="auto"/>
            <w:noWrap/>
            <w:vAlign w:val="center"/>
            <w:hideMark/>
          </w:tcPr>
          <w:p w14:paraId="78AAE08F"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4E75B726" w14:textId="77777777" w:rsidR="006D4FD2" w:rsidRPr="006D4FD2" w:rsidRDefault="006D4FD2" w:rsidP="006D4FD2">
            <w:pPr>
              <w:pStyle w:val="Header"/>
              <w:rPr>
                <w:kern w:val="2"/>
                <w:sz w:val="18"/>
                <w:szCs w:val="18"/>
              </w:rPr>
            </w:pPr>
            <w:r w:rsidRPr="006D4FD2">
              <w:rPr>
                <w:kern w:val="2"/>
                <w:sz w:val="18"/>
                <w:szCs w:val="18"/>
              </w:rPr>
              <w:t>In order to establish trends, multiple sources of school data are used when planning and implementing professional development.</w:t>
            </w:r>
          </w:p>
        </w:tc>
        <w:tc>
          <w:tcPr>
            <w:tcW w:w="674" w:type="pct"/>
            <w:shd w:val="clear" w:color="auto" w:fill="auto"/>
            <w:hideMark/>
          </w:tcPr>
          <w:p w14:paraId="1500078C" w14:textId="77777777" w:rsidR="006D4FD2" w:rsidRPr="006D4FD2" w:rsidRDefault="006D4FD2" w:rsidP="006D4FD2">
            <w:pPr>
              <w:pStyle w:val="Header"/>
              <w:rPr>
                <w:kern w:val="2"/>
                <w:sz w:val="18"/>
                <w:szCs w:val="18"/>
              </w:rPr>
            </w:pPr>
            <w:r w:rsidRPr="006D4FD2">
              <w:rPr>
                <w:kern w:val="2"/>
                <w:sz w:val="18"/>
                <w:szCs w:val="18"/>
              </w:rPr>
              <w:t>Data is used when planning professional development including the UIP</w:t>
            </w:r>
          </w:p>
        </w:tc>
        <w:tc>
          <w:tcPr>
            <w:tcW w:w="675" w:type="pct"/>
            <w:shd w:val="clear" w:color="auto" w:fill="auto"/>
            <w:hideMark/>
          </w:tcPr>
          <w:p w14:paraId="3D2E3810" w14:textId="77777777" w:rsidR="006D4FD2" w:rsidRPr="006D4FD2" w:rsidRDefault="006D4FD2" w:rsidP="006D4FD2">
            <w:pPr>
              <w:pStyle w:val="Header"/>
              <w:rPr>
                <w:kern w:val="2"/>
                <w:sz w:val="18"/>
                <w:szCs w:val="18"/>
              </w:rPr>
            </w:pPr>
            <w:r w:rsidRPr="006D4FD2">
              <w:rPr>
                <w:kern w:val="2"/>
                <w:sz w:val="18"/>
                <w:szCs w:val="18"/>
              </w:rPr>
              <w:t>Multiple data sources are used to determine PD needs</w:t>
            </w:r>
          </w:p>
        </w:tc>
        <w:tc>
          <w:tcPr>
            <w:tcW w:w="675" w:type="pct"/>
            <w:shd w:val="clear" w:color="auto" w:fill="auto"/>
            <w:hideMark/>
          </w:tcPr>
          <w:p w14:paraId="31298C1D" w14:textId="77777777" w:rsidR="006D4FD2" w:rsidRPr="006D4FD2" w:rsidRDefault="006D4FD2" w:rsidP="006D4FD2">
            <w:pPr>
              <w:pStyle w:val="Header"/>
              <w:rPr>
                <w:kern w:val="2"/>
                <w:sz w:val="18"/>
                <w:szCs w:val="18"/>
              </w:rPr>
            </w:pPr>
            <w:r w:rsidRPr="006D4FD2">
              <w:rPr>
                <w:kern w:val="2"/>
                <w:sz w:val="18"/>
                <w:szCs w:val="18"/>
              </w:rPr>
              <w:t>Teachers and school leaders are able to identify the most relevant data sources and determine trends to provide appropriate PD</w:t>
            </w:r>
          </w:p>
        </w:tc>
        <w:tc>
          <w:tcPr>
            <w:tcW w:w="675" w:type="pct"/>
            <w:shd w:val="clear" w:color="auto" w:fill="auto"/>
            <w:hideMark/>
          </w:tcPr>
          <w:p w14:paraId="21F10742" w14:textId="77777777" w:rsidR="006D4FD2" w:rsidRPr="006D4FD2" w:rsidRDefault="006D4FD2" w:rsidP="006D4FD2">
            <w:pPr>
              <w:pStyle w:val="Header"/>
              <w:rPr>
                <w:kern w:val="2"/>
                <w:sz w:val="18"/>
                <w:szCs w:val="18"/>
              </w:rPr>
            </w:pPr>
            <w:r w:rsidRPr="006D4FD2">
              <w:rPr>
                <w:kern w:val="2"/>
                <w:sz w:val="18"/>
                <w:szCs w:val="18"/>
              </w:rPr>
              <w:t>Changes in trends are consistently analyzed to determine next steps in PD</w:t>
            </w:r>
          </w:p>
        </w:tc>
        <w:tc>
          <w:tcPr>
            <w:tcW w:w="470" w:type="pct"/>
            <w:shd w:val="clear" w:color="auto" w:fill="auto"/>
            <w:noWrap/>
            <w:vAlign w:val="center"/>
            <w:hideMark/>
          </w:tcPr>
          <w:p w14:paraId="36B036D5"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21346AA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2EBC036"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939BF0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1761EFC5" w14:textId="77777777" w:rsidR="006D4FD2" w:rsidRPr="006D4FD2" w:rsidRDefault="006D4FD2" w:rsidP="006D4FD2">
            <w:pPr>
              <w:pStyle w:val="Header"/>
              <w:jc w:val="center"/>
              <w:rPr>
                <w:kern w:val="2"/>
                <w:sz w:val="18"/>
                <w:szCs w:val="18"/>
              </w:rPr>
            </w:pPr>
          </w:p>
        </w:tc>
      </w:tr>
      <w:tr w:rsidR="006D4FD2" w:rsidRPr="006D4FD2" w14:paraId="3004E330" w14:textId="77777777" w:rsidTr="006D4FD2">
        <w:tc>
          <w:tcPr>
            <w:tcW w:w="123" w:type="pct"/>
            <w:shd w:val="clear" w:color="auto" w:fill="auto"/>
            <w:noWrap/>
            <w:vAlign w:val="center"/>
            <w:hideMark/>
          </w:tcPr>
          <w:p w14:paraId="3B54CF96" w14:textId="77777777" w:rsidR="006D4FD2" w:rsidRPr="006D4FD2" w:rsidRDefault="006D4FD2" w:rsidP="006D4FD2">
            <w:pPr>
              <w:pStyle w:val="Header"/>
              <w:rPr>
                <w:kern w:val="2"/>
                <w:sz w:val="18"/>
                <w:szCs w:val="18"/>
              </w:rPr>
            </w:pPr>
            <w:r w:rsidRPr="006D4FD2">
              <w:rPr>
                <w:kern w:val="2"/>
                <w:sz w:val="18"/>
                <w:szCs w:val="18"/>
              </w:rPr>
              <w:t>8</w:t>
            </w:r>
          </w:p>
        </w:tc>
        <w:tc>
          <w:tcPr>
            <w:tcW w:w="939" w:type="pct"/>
            <w:shd w:val="clear" w:color="auto" w:fill="auto"/>
            <w:hideMark/>
          </w:tcPr>
          <w:p w14:paraId="3FAC8802" w14:textId="77777777" w:rsidR="006D4FD2" w:rsidRPr="006D4FD2" w:rsidRDefault="006D4FD2" w:rsidP="006D4FD2">
            <w:pPr>
              <w:pStyle w:val="Header"/>
              <w:rPr>
                <w:kern w:val="2"/>
                <w:sz w:val="18"/>
                <w:szCs w:val="18"/>
              </w:rPr>
            </w:pPr>
            <w:r w:rsidRPr="006D4FD2">
              <w:rPr>
                <w:kern w:val="2"/>
                <w:sz w:val="18"/>
                <w:szCs w:val="18"/>
              </w:rPr>
              <w:t>PD changes classroom practices based on research and best practices with a rich understanding of the contexts in which these practices have been successful.</w:t>
            </w:r>
          </w:p>
        </w:tc>
        <w:tc>
          <w:tcPr>
            <w:tcW w:w="674" w:type="pct"/>
            <w:shd w:val="clear" w:color="auto" w:fill="auto"/>
            <w:hideMark/>
          </w:tcPr>
          <w:p w14:paraId="58EA7863" w14:textId="77777777" w:rsidR="006D4FD2" w:rsidRPr="006D4FD2" w:rsidRDefault="006D4FD2" w:rsidP="006D4FD2">
            <w:pPr>
              <w:pStyle w:val="Header"/>
              <w:rPr>
                <w:kern w:val="2"/>
                <w:sz w:val="18"/>
                <w:szCs w:val="18"/>
              </w:rPr>
            </w:pPr>
            <w:r w:rsidRPr="006D4FD2">
              <w:rPr>
                <w:kern w:val="2"/>
                <w:sz w:val="18"/>
                <w:szCs w:val="18"/>
              </w:rPr>
              <w:t>Classroom practices and data are considered when selecting PD</w:t>
            </w:r>
          </w:p>
        </w:tc>
        <w:tc>
          <w:tcPr>
            <w:tcW w:w="675" w:type="pct"/>
            <w:shd w:val="clear" w:color="auto" w:fill="auto"/>
            <w:hideMark/>
          </w:tcPr>
          <w:p w14:paraId="361948A1" w14:textId="77777777" w:rsidR="006D4FD2" w:rsidRPr="006D4FD2" w:rsidRDefault="006D4FD2" w:rsidP="006D4FD2">
            <w:pPr>
              <w:pStyle w:val="Header"/>
              <w:rPr>
                <w:kern w:val="2"/>
                <w:sz w:val="18"/>
                <w:szCs w:val="18"/>
              </w:rPr>
            </w:pPr>
            <w:r w:rsidRPr="006D4FD2">
              <w:rPr>
                <w:kern w:val="2"/>
                <w:sz w:val="18"/>
                <w:szCs w:val="18"/>
              </w:rPr>
              <w:t>PD practices are observable in classrooms and teachers are given adequate time to implement before new PD is provided</w:t>
            </w:r>
          </w:p>
        </w:tc>
        <w:tc>
          <w:tcPr>
            <w:tcW w:w="675" w:type="pct"/>
            <w:shd w:val="clear" w:color="auto" w:fill="auto"/>
            <w:hideMark/>
          </w:tcPr>
          <w:p w14:paraId="03041A17" w14:textId="77777777" w:rsidR="006D4FD2" w:rsidRPr="006D4FD2" w:rsidRDefault="006D4FD2" w:rsidP="006D4FD2">
            <w:pPr>
              <w:pStyle w:val="Header"/>
              <w:rPr>
                <w:kern w:val="2"/>
                <w:sz w:val="18"/>
                <w:szCs w:val="18"/>
              </w:rPr>
            </w:pPr>
            <w:r w:rsidRPr="006D4FD2">
              <w:rPr>
                <w:kern w:val="2"/>
                <w:sz w:val="18"/>
                <w:szCs w:val="18"/>
              </w:rPr>
              <w:t>Teachers are able to select appropriate PD practices into instructional contexts as appropriate based on student need</w:t>
            </w:r>
          </w:p>
        </w:tc>
        <w:tc>
          <w:tcPr>
            <w:tcW w:w="675" w:type="pct"/>
            <w:shd w:val="clear" w:color="auto" w:fill="auto"/>
            <w:hideMark/>
          </w:tcPr>
          <w:p w14:paraId="4F69906A" w14:textId="77777777" w:rsidR="006D4FD2" w:rsidRPr="006D4FD2" w:rsidRDefault="006D4FD2" w:rsidP="006D4FD2">
            <w:pPr>
              <w:pStyle w:val="Header"/>
              <w:rPr>
                <w:kern w:val="2"/>
                <w:sz w:val="18"/>
                <w:szCs w:val="18"/>
              </w:rPr>
            </w:pPr>
            <w:r w:rsidRPr="006D4FD2">
              <w:rPr>
                <w:kern w:val="2"/>
                <w:sz w:val="18"/>
                <w:szCs w:val="18"/>
              </w:rPr>
              <w:t>Teachers are able to use data to reflect upon their implementation of practices and adjust instructional practices as needed.</w:t>
            </w:r>
          </w:p>
        </w:tc>
        <w:tc>
          <w:tcPr>
            <w:tcW w:w="470" w:type="pct"/>
            <w:shd w:val="clear" w:color="auto" w:fill="auto"/>
            <w:noWrap/>
            <w:vAlign w:val="center"/>
            <w:hideMark/>
          </w:tcPr>
          <w:p w14:paraId="1FD604D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08527F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F5A0EF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CFDA97E"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A5C3FB6" w14:textId="77777777" w:rsidR="006D4FD2" w:rsidRPr="006D4FD2" w:rsidRDefault="006D4FD2" w:rsidP="006D4FD2">
            <w:pPr>
              <w:pStyle w:val="Header"/>
              <w:jc w:val="center"/>
              <w:rPr>
                <w:kern w:val="2"/>
                <w:sz w:val="18"/>
                <w:szCs w:val="18"/>
              </w:rPr>
            </w:pPr>
          </w:p>
        </w:tc>
      </w:tr>
      <w:tr w:rsidR="006D4FD2" w:rsidRPr="006D4FD2" w14:paraId="456B127E" w14:textId="77777777" w:rsidTr="006D4FD2">
        <w:tc>
          <w:tcPr>
            <w:tcW w:w="123" w:type="pct"/>
            <w:shd w:val="clear" w:color="auto" w:fill="auto"/>
            <w:noWrap/>
            <w:vAlign w:val="center"/>
            <w:hideMark/>
          </w:tcPr>
          <w:p w14:paraId="468C7983" w14:textId="77777777" w:rsidR="006D4FD2" w:rsidRPr="006D4FD2" w:rsidRDefault="006D4FD2" w:rsidP="006D4FD2">
            <w:pPr>
              <w:pStyle w:val="Header"/>
              <w:rPr>
                <w:kern w:val="2"/>
                <w:sz w:val="18"/>
                <w:szCs w:val="18"/>
              </w:rPr>
            </w:pPr>
            <w:r w:rsidRPr="006D4FD2">
              <w:rPr>
                <w:kern w:val="2"/>
                <w:sz w:val="18"/>
                <w:szCs w:val="18"/>
              </w:rPr>
              <w:t>9</w:t>
            </w:r>
          </w:p>
        </w:tc>
        <w:tc>
          <w:tcPr>
            <w:tcW w:w="939" w:type="pct"/>
            <w:shd w:val="clear" w:color="auto" w:fill="auto"/>
            <w:hideMark/>
          </w:tcPr>
          <w:p w14:paraId="161E5E99" w14:textId="77777777" w:rsidR="006D4FD2" w:rsidRPr="006D4FD2" w:rsidRDefault="006D4FD2" w:rsidP="006D4FD2">
            <w:pPr>
              <w:pStyle w:val="Header"/>
              <w:rPr>
                <w:kern w:val="2"/>
                <w:sz w:val="18"/>
                <w:szCs w:val="18"/>
              </w:rPr>
            </w:pPr>
            <w:r w:rsidRPr="006D4FD2">
              <w:rPr>
                <w:kern w:val="2"/>
                <w:sz w:val="18"/>
                <w:szCs w:val="18"/>
              </w:rPr>
              <w:t>Structures are in place for providing on-going, job-embedded professional development for new staff members.</w:t>
            </w:r>
          </w:p>
        </w:tc>
        <w:tc>
          <w:tcPr>
            <w:tcW w:w="674" w:type="pct"/>
            <w:shd w:val="clear" w:color="auto" w:fill="auto"/>
            <w:hideMark/>
          </w:tcPr>
          <w:p w14:paraId="261FDC6A" w14:textId="77777777" w:rsidR="006D4FD2" w:rsidRPr="006D4FD2" w:rsidRDefault="006D4FD2" w:rsidP="006D4FD2">
            <w:pPr>
              <w:pStyle w:val="Header"/>
              <w:rPr>
                <w:kern w:val="2"/>
                <w:sz w:val="18"/>
                <w:szCs w:val="18"/>
              </w:rPr>
            </w:pPr>
            <w:r w:rsidRPr="006D4FD2">
              <w:rPr>
                <w:kern w:val="2"/>
                <w:sz w:val="18"/>
                <w:szCs w:val="18"/>
              </w:rPr>
              <w:t>New staff members receive initial orientation to school and school structures and follow-up is provided to determine additional supports needed</w:t>
            </w:r>
          </w:p>
        </w:tc>
        <w:tc>
          <w:tcPr>
            <w:tcW w:w="675" w:type="pct"/>
            <w:shd w:val="clear" w:color="000000" w:fill="FFFFFF"/>
            <w:hideMark/>
          </w:tcPr>
          <w:p w14:paraId="2F579744" w14:textId="77777777" w:rsidR="006D4FD2" w:rsidRPr="006D4FD2" w:rsidRDefault="006D4FD2" w:rsidP="006D4FD2">
            <w:pPr>
              <w:pStyle w:val="Header"/>
              <w:rPr>
                <w:kern w:val="2"/>
                <w:sz w:val="18"/>
                <w:szCs w:val="18"/>
              </w:rPr>
            </w:pPr>
            <w:r w:rsidRPr="006D4FD2">
              <w:rPr>
                <w:kern w:val="2"/>
                <w:sz w:val="18"/>
                <w:szCs w:val="18"/>
              </w:rPr>
              <w:t>Support staff are able to identify teachers needing the most support (i.e. new teachers) and allocate their time appropriately based on teacher needs</w:t>
            </w:r>
          </w:p>
        </w:tc>
        <w:tc>
          <w:tcPr>
            <w:tcW w:w="675" w:type="pct"/>
            <w:shd w:val="clear" w:color="auto" w:fill="auto"/>
            <w:hideMark/>
          </w:tcPr>
          <w:p w14:paraId="4E52CD7D" w14:textId="77777777" w:rsidR="006D4FD2" w:rsidRPr="006D4FD2" w:rsidRDefault="006D4FD2" w:rsidP="006D4FD2">
            <w:pPr>
              <w:pStyle w:val="Header"/>
              <w:rPr>
                <w:kern w:val="2"/>
                <w:sz w:val="18"/>
                <w:szCs w:val="18"/>
              </w:rPr>
            </w:pPr>
            <w:r w:rsidRPr="006D4FD2">
              <w:rPr>
                <w:kern w:val="2"/>
                <w:sz w:val="18"/>
                <w:szCs w:val="18"/>
              </w:rPr>
              <w:t>Consistent coaching and follow-up is provided to ensure fidelity of implementation</w:t>
            </w:r>
          </w:p>
        </w:tc>
        <w:tc>
          <w:tcPr>
            <w:tcW w:w="675" w:type="pct"/>
            <w:shd w:val="clear" w:color="auto" w:fill="auto"/>
            <w:hideMark/>
          </w:tcPr>
          <w:p w14:paraId="59A220AE" w14:textId="77777777" w:rsidR="006D4FD2" w:rsidRPr="006D4FD2" w:rsidRDefault="006D4FD2" w:rsidP="006D4FD2">
            <w:pPr>
              <w:pStyle w:val="Header"/>
              <w:rPr>
                <w:kern w:val="2"/>
                <w:sz w:val="18"/>
                <w:szCs w:val="18"/>
              </w:rPr>
            </w:pPr>
            <w:r w:rsidRPr="006D4FD2">
              <w:rPr>
                <w:kern w:val="2"/>
                <w:sz w:val="18"/>
                <w:szCs w:val="18"/>
              </w:rPr>
              <w:t>A collaborative process is developed where teacher and coach/administrator are consistently able to work together to determine growth and needs</w:t>
            </w:r>
          </w:p>
        </w:tc>
        <w:tc>
          <w:tcPr>
            <w:tcW w:w="470" w:type="pct"/>
            <w:shd w:val="clear" w:color="auto" w:fill="auto"/>
            <w:noWrap/>
            <w:vAlign w:val="center"/>
            <w:hideMark/>
          </w:tcPr>
          <w:p w14:paraId="3BCC9F1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400BE3A"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B8E94B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7ECA5B8"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C9E713D" w14:textId="77777777" w:rsidR="006D4FD2" w:rsidRPr="006D4FD2" w:rsidRDefault="006D4FD2" w:rsidP="006D4FD2">
            <w:pPr>
              <w:pStyle w:val="Header"/>
              <w:jc w:val="center"/>
              <w:rPr>
                <w:kern w:val="2"/>
                <w:sz w:val="18"/>
                <w:szCs w:val="18"/>
              </w:rPr>
            </w:pPr>
          </w:p>
        </w:tc>
      </w:tr>
      <w:tr w:rsidR="006D4FD2" w:rsidRPr="006D4FD2" w14:paraId="4BD7CC04" w14:textId="77777777" w:rsidTr="006D4FD2">
        <w:tc>
          <w:tcPr>
            <w:tcW w:w="123" w:type="pct"/>
            <w:shd w:val="clear" w:color="auto" w:fill="auto"/>
            <w:noWrap/>
            <w:vAlign w:val="center"/>
            <w:hideMark/>
          </w:tcPr>
          <w:p w14:paraId="37B143BD" w14:textId="77777777" w:rsidR="006D4FD2" w:rsidRPr="006D4FD2" w:rsidRDefault="006D4FD2" w:rsidP="006D4FD2">
            <w:pPr>
              <w:pStyle w:val="Header"/>
              <w:rPr>
                <w:kern w:val="2"/>
                <w:sz w:val="18"/>
                <w:szCs w:val="18"/>
              </w:rPr>
            </w:pPr>
            <w:r w:rsidRPr="006D4FD2">
              <w:rPr>
                <w:kern w:val="2"/>
                <w:sz w:val="18"/>
                <w:szCs w:val="18"/>
              </w:rPr>
              <w:t>10</w:t>
            </w:r>
          </w:p>
        </w:tc>
        <w:tc>
          <w:tcPr>
            <w:tcW w:w="939" w:type="pct"/>
            <w:shd w:val="clear" w:color="auto" w:fill="auto"/>
            <w:hideMark/>
          </w:tcPr>
          <w:p w14:paraId="26808CF1" w14:textId="77777777" w:rsidR="006D4FD2" w:rsidRPr="006D4FD2" w:rsidRDefault="006D4FD2" w:rsidP="006D4FD2">
            <w:pPr>
              <w:pStyle w:val="Header"/>
              <w:rPr>
                <w:kern w:val="2"/>
                <w:sz w:val="18"/>
                <w:szCs w:val="18"/>
              </w:rPr>
            </w:pPr>
            <w:r w:rsidRPr="006D4FD2">
              <w:rPr>
                <w:kern w:val="2"/>
                <w:sz w:val="18"/>
                <w:szCs w:val="18"/>
              </w:rPr>
              <w:t>Professional development supports sustainability of school-wide systems for teaching literacy.</w:t>
            </w:r>
          </w:p>
        </w:tc>
        <w:tc>
          <w:tcPr>
            <w:tcW w:w="674" w:type="pct"/>
            <w:shd w:val="clear" w:color="auto" w:fill="auto"/>
            <w:hideMark/>
          </w:tcPr>
          <w:p w14:paraId="2CABC6E1" w14:textId="77777777" w:rsidR="006D4FD2" w:rsidRPr="006D4FD2" w:rsidRDefault="006D4FD2" w:rsidP="006D4FD2">
            <w:pPr>
              <w:pStyle w:val="Header"/>
              <w:rPr>
                <w:kern w:val="2"/>
                <w:sz w:val="18"/>
                <w:szCs w:val="18"/>
              </w:rPr>
            </w:pPr>
            <w:r w:rsidRPr="006D4FD2">
              <w:rPr>
                <w:kern w:val="2"/>
                <w:sz w:val="18"/>
                <w:szCs w:val="18"/>
              </w:rPr>
              <w:t>Systems and structures for sustainability are in place</w:t>
            </w:r>
          </w:p>
        </w:tc>
        <w:tc>
          <w:tcPr>
            <w:tcW w:w="675" w:type="pct"/>
            <w:shd w:val="clear" w:color="auto" w:fill="auto"/>
            <w:hideMark/>
          </w:tcPr>
          <w:p w14:paraId="54F96A99" w14:textId="77777777" w:rsidR="006D4FD2" w:rsidRPr="006D4FD2" w:rsidRDefault="006D4FD2" w:rsidP="006D4FD2">
            <w:pPr>
              <w:pStyle w:val="Header"/>
              <w:rPr>
                <w:kern w:val="2"/>
                <w:sz w:val="18"/>
                <w:szCs w:val="18"/>
              </w:rPr>
            </w:pPr>
            <w:r w:rsidRPr="006D4FD2">
              <w:rPr>
                <w:kern w:val="2"/>
                <w:sz w:val="18"/>
                <w:szCs w:val="18"/>
              </w:rPr>
              <w:t>Planning is in place for implementation of effective systems and structures and PD plan reflects these</w:t>
            </w:r>
          </w:p>
        </w:tc>
        <w:tc>
          <w:tcPr>
            <w:tcW w:w="675" w:type="pct"/>
            <w:shd w:val="clear" w:color="auto" w:fill="auto"/>
            <w:hideMark/>
          </w:tcPr>
          <w:p w14:paraId="7F7B46A5" w14:textId="77777777" w:rsidR="006D4FD2" w:rsidRPr="006D4FD2" w:rsidRDefault="006D4FD2" w:rsidP="006D4FD2">
            <w:pPr>
              <w:pStyle w:val="Header"/>
              <w:rPr>
                <w:kern w:val="2"/>
                <w:sz w:val="18"/>
                <w:szCs w:val="18"/>
              </w:rPr>
            </w:pPr>
            <w:r w:rsidRPr="006D4FD2">
              <w:rPr>
                <w:kern w:val="2"/>
                <w:sz w:val="18"/>
                <w:szCs w:val="18"/>
              </w:rPr>
              <w:t>A long term vision is in place and PD is aligned</w:t>
            </w:r>
          </w:p>
        </w:tc>
        <w:tc>
          <w:tcPr>
            <w:tcW w:w="675" w:type="pct"/>
            <w:shd w:val="clear" w:color="auto" w:fill="auto"/>
            <w:hideMark/>
          </w:tcPr>
          <w:p w14:paraId="37522AB1" w14:textId="77777777" w:rsidR="006D4FD2" w:rsidRPr="006D4FD2" w:rsidRDefault="006D4FD2" w:rsidP="006D4FD2">
            <w:pPr>
              <w:pStyle w:val="Header"/>
              <w:rPr>
                <w:kern w:val="2"/>
                <w:sz w:val="18"/>
                <w:szCs w:val="18"/>
              </w:rPr>
            </w:pPr>
            <w:r w:rsidRPr="006D4FD2">
              <w:rPr>
                <w:kern w:val="2"/>
                <w:sz w:val="18"/>
                <w:szCs w:val="18"/>
              </w:rPr>
              <w:t>Systems and structures are vertically aligned and PD effectively reinforces sustainability practices</w:t>
            </w:r>
          </w:p>
        </w:tc>
        <w:tc>
          <w:tcPr>
            <w:tcW w:w="470" w:type="pct"/>
            <w:shd w:val="clear" w:color="auto" w:fill="auto"/>
            <w:noWrap/>
            <w:vAlign w:val="center"/>
            <w:hideMark/>
          </w:tcPr>
          <w:p w14:paraId="663CA0C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EF1531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B0CFD1B"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C56E2A7"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3C420572" w14:textId="77777777" w:rsidR="006D4FD2" w:rsidRPr="006D4FD2" w:rsidRDefault="006D4FD2" w:rsidP="006D4FD2">
            <w:pPr>
              <w:pStyle w:val="Header"/>
              <w:jc w:val="center"/>
              <w:rPr>
                <w:kern w:val="2"/>
                <w:sz w:val="18"/>
                <w:szCs w:val="18"/>
              </w:rPr>
            </w:pPr>
          </w:p>
        </w:tc>
      </w:tr>
      <w:tr w:rsidR="006D4FD2" w:rsidRPr="006D4FD2" w14:paraId="0C2757DE" w14:textId="77777777" w:rsidTr="006D4FD2">
        <w:tc>
          <w:tcPr>
            <w:tcW w:w="1062" w:type="pct"/>
            <w:gridSpan w:val="2"/>
            <w:shd w:val="clear" w:color="auto" w:fill="F2F2F2" w:themeFill="background1" w:themeFillShade="F2"/>
            <w:noWrap/>
            <w:vAlign w:val="center"/>
            <w:hideMark/>
          </w:tcPr>
          <w:p w14:paraId="30BA9AFB" w14:textId="77777777" w:rsidR="006D4FD2" w:rsidRPr="006D4FD2" w:rsidRDefault="006D4FD2" w:rsidP="006D4FD2">
            <w:pPr>
              <w:pStyle w:val="Header"/>
              <w:rPr>
                <w:b/>
                <w:kern w:val="2"/>
                <w:sz w:val="18"/>
                <w:szCs w:val="18"/>
              </w:rPr>
            </w:pPr>
            <w:r w:rsidRPr="006D4FD2">
              <w:rPr>
                <w:b/>
                <w:kern w:val="2"/>
                <w:sz w:val="18"/>
                <w:szCs w:val="18"/>
              </w:rPr>
              <w:t>Totals:</w:t>
            </w:r>
          </w:p>
        </w:tc>
        <w:tc>
          <w:tcPr>
            <w:tcW w:w="674" w:type="pct"/>
            <w:shd w:val="clear" w:color="auto" w:fill="F2F2F2" w:themeFill="background1" w:themeFillShade="F2"/>
            <w:vAlign w:val="center"/>
            <w:hideMark/>
          </w:tcPr>
          <w:p w14:paraId="01D86DBF"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66F6F4B4"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2B167FB3"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192DCC7F"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0D0AEF25"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77850B18"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4607A1D0"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2DD77969"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4" w:type="pct"/>
            <w:shd w:val="clear" w:color="auto" w:fill="F2F2F2" w:themeFill="background1" w:themeFillShade="F2"/>
            <w:noWrap/>
            <w:vAlign w:val="center"/>
            <w:hideMark/>
          </w:tcPr>
          <w:p w14:paraId="3E598A9C"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4FB84182" w14:textId="77777777" w:rsidTr="006D4FD2">
        <w:tc>
          <w:tcPr>
            <w:tcW w:w="5000" w:type="pct"/>
            <w:gridSpan w:val="11"/>
            <w:shd w:val="clear" w:color="auto" w:fill="F2F2F2" w:themeFill="background1" w:themeFillShade="F2"/>
            <w:noWrap/>
            <w:vAlign w:val="center"/>
            <w:hideMark/>
          </w:tcPr>
          <w:p w14:paraId="5C62A747"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6AB5F596"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3"/>
        <w:gridCol w:w="1943"/>
        <w:gridCol w:w="1943"/>
        <w:gridCol w:w="1943"/>
        <w:gridCol w:w="1353"/>
        <w:gridCol w:w="561"/>
        <w:gridCol w:w="561"/>
        <w:gridCol w:w="561"/>
        <w:gridCol w:w="527"/>
      </w:tblGrid>
      <w:tr w:rsidR="006D4FD2" w:rsidRPr="006D4FD2" w14:paraId="21029A16" w14:textId="77777777" w:rsidTr="006D4FD2">
        <w:tc>
          <w:tcPr>
            <w:tcW w:w="5000" w:type="pct"/>
            <w:gridSpan w:val="11"/>
            <w:shd w:val="clear" w:color="auto" w:fill="ACB9CA" w:themeFill="text2" w:themeFillTint="66"/>
            <w:noWrap/>
            <w:hideMark/>
          </w:tcPr>
          <w:p w14:paraId="619B61C5" w14:textId="77777777" w:rsidR="006D4FD2" w:rsidRPr="006D4FD2" w:rsidRDefault="006D4FD2" w:rsidP="006D4FD2">
            <w:pPr>
              <w:pStyle w:val="Header"/>
              <w:rPr>
                <w:b/>
                <w:bCs/>
                <w:kern w:val="2"/>
                <w:sz w:val="18"/>
                <w:szCs w:val="18"/>
              </w:rPr>
            </w:pPr>
            <w:r w:rsidRPr="006D4FD2">
              <w:rPr>
                <w:b/>
                <w:bCs/>
                <w:kern w:val="2"/>
                <w:sz w:val="18"/>
                <w:szCs w:val="18"/>
              </w:rPr>
              <w:t xml:space="preserve">Data-Based Decision Making: </w:t>
            </w:r>
            <w:r w:rsidRPr="006D4FD2">
              <w:rPr>
                <w:kern w:val="2"/>
                <w:sz w:val="18"/>
                <w:szCs w:val="18"/>
              </w:rPr>
              <w:t>Improving literacy achievement is incumbent on discussion about the current state of literacy achievement. Discussions regarding literacy data must become a regular part of the school climate.</w:t>
            </w:r>
          </w:p>
        </w:tc>
      </w:tr>
      <w:tr w:rsidR="006D4FD2" w:rsidRPr="006D4FD2" w14:paraId="2FC6D80F" w14:textId="77777777" w:rsidTr="006D4FD2">
        <w:tc>
          <w:tcPr>
            <w:tcW w:w="3762" w:type="pct"/>
            <w:gridSpan w:val="6"/>
            <w:vMerge w:val="restart"/>
            <w:shd w:val="clear" w:color="auto" w:fill="ACB9CA" w:themeFill="text2" w:themeFillTint="66"/>
            <w:noWrap/>
            <w:vAlign w:val="center"/>
            <w:hideMark/>
          </w:tcPr>
          <w:p w14:paraId="7BDDF775"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0D6B4FEC"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68E5D37E"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53EF82E8"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67DDAF8"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3" w:type="pct"/>
            <w:shd w:val="clear" w:color="auto" w:fill="ACB9CA" w:themeFill="text2" w:themeFillTint="66"/>
            <w:noWrap/>
            <w:vAlign w:val="center"/>
            <w:hideMark/>
          </w:tcPr>
          <w:p w14:paraId="45462A05"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52BC5531" w14:textId="77777777" w:rsidTr="006D4FD2">
        <w:tc>
          <w:tcPr>
            <w:tcW w:w="3762" w:type="pct"/>
            <w:gridSpan w:val="6"/>
            <w:vMerge/>
            <w:shd w:val="clear" w:color="auto" w:fill="ACB9CA" w:themeFill="text2" w:themeFillTint="66"/>
            <w:noWrap/>
            <w:vAlign w:val="center"/>
            <w:hideMark/>
          </w:tcPr>
          <w:p w14:paraId="7A5B93E8"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26463108"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6DD3BC39"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6EE8B903"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710E8DEA" w14:textId="77777777" w:rsidR="006D4FD2" w:rsidRPr="006D4FD2" w:rsidRDefault="006D4FD2" w:rsidP="006D4FD2">
            <w:pPr>
              <w:pStyle w:val="Header"/>
              <w:jc w:val="center"/>
              <w:rPr>
                <w:b/>
                <w:bCs/>
                <w:kern w:val="2"/>
                <w:sz w:val="18"/>
                <w:szCs w:val="18"/>
              </w:rPr>
            </w:pPr>
          </w:p>
        </w:tc>
        <w:tc>
          <w:tcPr>
            <w:tcW w:w="183" w:type="pct"/>
            <w:shd w:val="clear" w:color="auto" w:fill="ACB9CA" w:themeFill="text2" w:themeFillTint="66"/>
            <w:noWrap/>
            <w:vAlign w:val="center"/>
            <w:hideMark/>
          </w:tcPr>
          <w:p w14:paraId="56674484" w14:textId="77777777" w:rsidR="006D4FD2" w:rsidRPr="006D4FD2" w:rsidRDefault="006D4FD2" w:rsidP="006D4FD2">
            <w:pPr>
              <w:pStyle w:val="Header"/>
              <w:jc w:val="center"/>
              <w:rPr>
                <w:b/>
                <w:bCs/>
                <w:kern w:val="2"/>
                <w:sz w:val="18"/>
                <w:szCs w:val="18"/>
              </w:rPr>
            </w:pPr>
          </w:p>
        </w:tc>
      </w:tr>
      <w:tr w:rsidR="006D4FD2" w:rsidRPr="006D4FD2" w14:paraId="06EE9950" w14:textId="77777777" w:rsidTr="006D4FD2">
        <w:tc>
          <w:tcPr>
            <w:tcW w:w="123" w:type="pct"/>
            <w:shd w:val="clear" w:color="000000" w:fill="FFFFFF"/>
            <w:noWrap/>
            <w:vAlign w:val="center"/>
            <w:hideMark/>
          </w:tcPr>
          <w:p w14:paraId="1E1D1F74"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000000" w:fill="FFFFFF"/>
            <w:hideMark/>
          </w:tcPr>
          <w:p w14:paraId="5E4C7922" w14:textId="77777777" w:rsidR="006D4FD2" w:rsidRPr="006D4FD2" w:rsidRDefault="006D4FD2" w:rsidP="006D4FD2">
            <w:pPr>
              <w:pStyle w:val="Header"/>
              <w:rPr>
                <w:kern w:val="2"/>
                <w:sz w:val="18"/>
                <w:szCs w:val="18"/>
              </w:rPr>
            </w:pPr>
            <w:r w:rsidRPr="006D4FD2">
              <w:rPr>
                <w:kern w:val="2"/>
                <w:sz w:val="18"/>
                <w:szCs w:val="18"/>
              </w:rPr>
              <w:t>A data protocol that teachers readily understand is used consistently. The protocol is used to inform instructional changes/adjustments when the data demonstrates changes are necessary at the student, classroom, and/or school level.</w:t>
            </w:r>
          </w:p>
        </w:tc>
        <w:tc>
          <w:tcPr>
            <w:tcW w:w="675" w:type="pct"/>
            <w:shd w:val="clear" w:color="000000" w:fill="FFFFFF"/>
            <w:hideMark/>
          </w:tcPr>
          <w:p w14:paraId="36CFFEF2" w14:textId="77777777" w:rsidR="006D4FD2" w:rsidRPr="006D4FD2" w:rsidRDefault="006D4FD2" w:rsidP="006D4FD2">
            <w:pPr>
              <w:pStyle w:val="Header"/>
              <w:rPr>
                <w:kern w:val="2"/>
                <w:sz w:val="18"/>
                <w:szCs w:val="18"/>
              </w:rPr>
            </w:pPr>
            <w:r w:rsidRPr="006D4FD2">
              <w:rPr>
                <w:kern w:val="2"/>
                <w:sz w:val="18"/>
                <w:szCs w:val="18"/>
              </w:rPr>
              <w:t>A consistent data protocol is used</w:t>
            </w:r>
          </w:p>
        </w:tc>
        <w:tc>
          <w:tcPr>
            <w:tcW w:w="675" w:type="pct"/>
            <w:shd w:val="clear" w:color="000000" w:fill="FFFFFF"/>
            <w:hideMark/>
          </w:tcPr>
          <w:p w14:paraId="64744B79" w14:textId="77777777" w:rsidR="006D4FD2" w:rsidRPr="006D4FD2" w:rsidRDefault="006D4FD2" w:rsidP="006D4FD2">
            <w:pPr>
              <w:pStyle w:val="Header"/>
              <w:rPr>
                <w:kern w:val="2"/>
                <w:sz w:val="18"/>
                <w:szCs w:val="18"/>
              </w:rPr>
            </w:pPr>
            <w:r w:rsidRPr="006D4FD2">
              <w:rPr>
                <w:kern w:val="2"/>
                <w:sz w:val="18"/>
                <w:szCs w:val="18"/>
              </w:rPr>
              <w:t>Teachers understand the use of the protocol and implementation of instructional changes/adjustments are discussed and analyzed during future meetings</w:t>
            </w:r>
          </w:p>
        </w:tc>
        <w:tc>
          <w:tcPr>
            <w:tcW w:w="675" w:type="pct"/>
            <w:shd w:val="clear" w:color="000000" w:fill="FFFFFF"/>
            <w:hideMark/>
          </w:tcPr>
          <w:p w14:paraId="5C805EAF" w14:textId="77777777" w:rsidR="006D4FD2" w:rsidRPr="006D4FD2" w:rsidRDefault="006D4FD2" w:rsidP="006D4FD2">
            <w:pPr>
              <w:pStyle w:val="Header"/>
              <w:rPr>
                <w:kern w:val="2"/>
                <w:sz w:val="18"/>
                <w:szCs w:val="18"/>
              </w:rPr>
            </w:pPr>
            <w:r w:rsidRPr="006D4FD2">
              <w:rPr>
                <w:kern w:val="2"/>
                <w:sz w:val="18"/>
                <w:szCs w:val="18"/>
              </w:rPr>
              <w:t>Systems and structures for multiple data protocols are in place for the systems and structure necessary to effectuate change</w:t>
            </w:r>
          </w:p>
        </w:tc>
        <w:tc>
          <w:tcPr>
            <w:tcW w:w="675" w:type="pct"/>
            <w:shd w:val="clear" w:color="000000" w:fill="FFFFFF"/>
            <w:hideMark/>
          </w:tcPr>
          <w:p w14:paraId="43BD57D6" w14:textId="77777777" w:rsidR="006D4FD2" w:rsidRPr="006D4FD2" w:rsidRDefault="006D4FD2" w:rsidP="006D4FD2">
            <w:pPr>
              <w:pStyle w:val="Header"/>
              <w:rPr>
                <w:kern w:val="2"/>
                <w:sz w:val="18"/>
                <w:szCs w:val="18"/>
              </w:rPr>
            </w:pPr>
            <w:r w:rsidRPr="006D4FD2">
              <w:rPr>
                <w:kern w:val="2"/>
                <w:sz w:val="18"/>
                <w:szCs w:val="18"/>
              </w:rPr>
              <w:t>Outcomes of data team meetings are visible in classroom and reference routinely in conversations</w:t>
            </w:r>
          </w:p>
        </w:tc>
        <w:tc>
          <w:tcPr>
            <w:tcW w:w="470" w:type="pct"/>
            <w:shd w:val="clear" w:color="000000" w:fill="FFFFFF"/>
            <w:vAlign w:val="center"/>
            <w:hideMark/>
          </w:tcPr>
          <w:p w14:paraId="51DF74AC"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048BD2B7"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031F5CFF"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653F640C" w14:textId="77777777" w:rsidR="006D4FD2" w:rsidRPr="006D4FD2" w:rsidRDefault="006D4FD2" w:rsidP="006D4FD2">
            <w:pPr>
              <w:pStyle w:val="Header"/>
              <w:jc w:val="center"/>
              <w:rPr>
                <w:kern w:val="2"/>
                <w:sz w:val="18"/>
                <w:szCs w:val="18"/>
              </w:rPr>
            </w:pPr>
          </w:p>
        </w:tc>
        <w:tc>
          <w:tcPr>
            <w:tcW w:w="183" w:type="pct"/>
            <w:shd w:val="clear" w:color="000000" w:fill="FFFFFF"/>
            <w:noWrap/>
            <w:vAlign w:val="center"/>
            <w:hideMark/>
          </w:tcPr>
          <w:p w14:paraId="4BEE1028" w14:textId="77777777" w:rsidR="006D4FD2" w:rsidRPr="006D4FD2" w:rsidRDefault="006D4FD2" w:rsidP="006D4FD2">
            <w:pPr>
              <w:pStyle w:val="Header"/>
              <w:jc w:val="center"/>
              <w:rPr>
                <w:kern w:val="2"/>
                <w:sz w:val="18"/>
                <w:szCs w:val="18"/>
              </w:rPr>
            </w:pPr>
          </w:p>
        </w:tc>
      </w:tr>
      <w:tr w:rsidR="006D4FD2" w:rsidRPr="006D4FD2" w14:paraId="511C1959" w14:textId="77777777" w:rsidTr="006D4FD2">
        <w:tc>
          <w:tcPr>
            <w:tcW w:w="123" w:type="pct"/>
            <w:shd w:val="clear" w:color="000000" w:fill="FFFFFF"/>
            <w:noWrap/>
            <w:vAlign w:val="center"/>
            <w:hideMark/>
          </w:tcPr>
          <w:p w14:paraId="0A7C502F"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000000" w:fill="FFFFFF"/>
            <w:hideMark/>
          </w:tcPr>
          <w:p w14:paraId="5E1CBE70" w14:textId="77777777" w:rsidR="006D4FD2" w:rsidRPr="006D4FD2" w:rsidRDefault="006D4FD2" w:rsidP="006D4FD2">
            <w:pPr>
              <w:pStyle w:val="Header"/>
              <w:rPr>
                <w:kern w:val="2"/>
                <w:sz w:val="18"/>
                <w:szCs w:val="18"/>
              </w:rPr>
            </w:pPr>
            <w:r w:rsidRPr="006D4FD2">
              <w:rPr>
                <w:kern w:val="2"/>
                <w:sz w:val="18"/>
                <w:szCs w:val="18"/>
              </w:rPr>
              <w:t>Teams look at data, value the discussions during their team time, and express a sense of urgency for improving student achievement.</w:t>
            </w:r>
          </w:p>
        </w:tc>
        <w:tc>
          <w:tcPr>
            <w:tcW w:w="675" w:type="pct"/>
            <w:shd w:val="clear" w:color="000000" w:fill="FFFFFF"/>
            <w:hideMark/>
          </w:tcPr>
          <w:p w14:paraId="0FC2C4B4" w14:textId="77777777" w:rsidR="006D4FD2" w:rsidRPr="006D4FD2" w:rsidRDefault="006D4FD2" w:rsidP="006D4FD2">
            <w:pPr>
              <w:pStyle w:val="Header"/>
              <w:rPr>
                <w:kern w:val="2"/>
                <w:sz w:val="18"/>
                <w:szCs w:val="18"/>
              </w:rPr>
            </w:pPr>
            <w:r w:rsidRPr="006D4FD2">
              <w:rPr>
                <w:kern w:val="2"/>
                <w:sz w:val="18"/>
                <w:szCs w:val="18"/>
              </w:rPr>
              <w:t>Teams come prepared with data</w:t>
            </w:r>
          </w:p>
        </w:tc>
        <w:tc>
          <w:tcPr>
            <w:tcW w:w="675" w:type="pct"/>
            <w:shd w:val="clear" w:color="000000" w:fill="FFFFFF"/>
            <w:hideMark/>
          </w:tcPr>
          <w:p w14:paraId="3E00E417" w14:textId="77777777" w:rsidR="006D4FD2" w:rsidRPr="006D4FD2" w:rsidRDefault="006D4FD2" w:rsidP="006D4FD2">
            <w:pPr>
              <w:pStyle w:val="Header"/>
              <w:rPr>
                <w:kern w:val="2"/>
                <w:sz w:val="18"/>
                <w:szCs w:val="18"/>
              </w:rPr>
            </w:pPr>
            <w:r w:rsidRPr="006D4FD2">
              <w:rPr>
                <w:kern w:val="2"/>
                <w:sz w:val="18"/>
                <w:szCs w:val="18"/>
              </w:rPr>
              <w:t>Teams fully understand the data and are able to focus on the most important aspects of the data</w:t>
            </w:r>
          </w:p>
        </w:tc>
        <w:tc>
          <w:tcPr>
            <w:tcW w:w="675" w:type="pct"/>
            <w:shd w:val="clear" w:color="000000" w:fill="FFFFFF"/>
            <w:hideMark/>
          </w:tcPr>
          <w:p w14:paraId="433B10C2" w14:textId="77777777" w:rsidR="006D4FD2" w:rsidRPr="006D4FD2" w:rsidRDefault="006D4FD2" w:rsidP="006D4FD2">
            <w:pPr>
              <w:pStyle w:val="Header"/>
              <w:rPr>
                <w:kern w:val="2"/>
                <w:sz w:val="18"/>
                <w:szCs w:val="18"/>
              </w:rPr>
            </w:pPr>
            <w:r w:rsidRPr="006D4FD2">
              <w:rPr>
                <w:kern w:val="2"/>
                <w:sz w:val="18"/>
                <w:szCs w:val="18"/>
              </w:rPr>
              <w:t>A continuous data cycle including pre and post data is used</w:t>
            </w:r>
          </w:p>
        </w:tc>
        <w:tc>
          <w:tcPr>
            <w:tcW w:w="675" w:type="pct"/>
            <w:shd w:val="clear" w:color="000000" w:fill="FFFFFF"/>
            <w:hideMark/>
          </w:tcPr>
          <w:p w14:paraId="4BFECA7A" w14:textId="77777777" w:rsidR="006D4FD2" w:rsidRPr="006D4FD2" w:rsidRDefault="006D4FD2" w:rsidP="006D4FD2">
            <w:pPr>
              <w:pStyle w:val="Header"/>
              <w:rPr>
                <w:kern w:val="2"/>
                <w:sz w:val="18"/>
                <w:szCs w:val="18"/>
              </w:rPr>
            </w:pPr>
            <w:r w:rsidRPr="006D4FD2">
              <w:rPr>
                <w:kern w:val="2"/>
                <w:sz w:val="18"/>
                <w:szCs w:val="18"/>
              </w:rPr>
              <w:t>Teams demonstrate a sense of urgency as they plan for instruction</w:t>
            </w:r>
          </w:p>
        </w:tc>
        <w:tc>
          <w:tcPr>
            <w:tcW w:w="470" w:type="pct"/>
            <w:shd w:val="clear" w:color="000000" w:fill="FFFFFF"/>
            <w:noWrap/>
            <w:vAlign w:val="center"/>
            <w:hideMark/>
          </w:tcPr>
          <w:p w14:paraId="08AA88A9"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114962CF"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47606781"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586FA491" w14:textId="77777777" w:rsidR="006D4FD2" w:rsidRPr="006D4FD2" w:rsidRDefault="006D4FD2" w:rsidP="006D4FD2">
            <w:pPr>
              <w:pStyle w:val="Header"/>
              <w:jc w:val="center"/>
              <w:rPr>
                <w:kern w:val="2"/>
                <w:sz w:val="18"/>
                <w:szCs w:val="18"/>
              </w:rPr>
            </w:pPr>
          </w:p>
        </w:tc>
        <w:tc>
          <w:tcPr>
            <w:tcW w:w="183" w:type="pct"/>
            <w:shd w:val="clear" w:color="000000" w:fill="FFFFFF"/>
            <w:noWrap/>
            <w:vAlign w:val="center"/>
            <w:hideMark/>
          </w:tcPr>
          <w:p w14:paraId="4E092D4F" w14:textId="77777777" w:rsidR="006D4FD2" w:rsidRPr="006D4FD2" w:rsidRDefault="006D4FD2" w:rsidP="006D4FD2">
            <w:pPr>
              <w:pStyle w:val="Header"/>
              <w:jc w:val="center"/>
              <w:rPr>
                <w:kern w:val="2"/>
                <w:sz w:val="18"/>
                <w:szCs w:val="18"/>
              </w:rPr>
            </w:pPr>
          </w:p>
        </w:tc>
      </w:tr>
      <w:tr w:rsidR="006D4FD2" w:rsidRPr="006D4FD2" w14:paraId="3F5EA938" w14:textId="77777777" w:rsidTr="006D4FD2">
        <w:tc>
          <w:tcPr>
            <w:tcW w:w="123" w:type="pct"/>
            <w:shd w:val="clear" w:color="auto" w:fill="auto"/>
            <w:noWrap/>
            <w:vAlign w:val="center"/>
            <w:hideMark/>
          </w:tcPr>
          <w:p w14:paraId="3E054984"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auto" w:fill="auto"/>
            <w:hideMark/>
          </w:tcPr>
          <w:p w14:paraId="6BE23327" w14:textId="77777777" w:rsidR="006D4FD2" w:rsidRPr="006D4FD2" w:rsidRDefault="006D4FD2" w:rsidP="006D4FD2">
            <w:pPr>
              <w:pStyle w:val="Header"/>
              <w:rPr>
                <w:kern w:val="2"/>
                <w:sz w:val="18"/>
                <w:szCs w:val="18"/>
              </w:rPr>
            </w:pPr>
            <w:r w:rsidRPr="006D4FD2">
              <w:rPr>
                <w:kern w:val="2"/>
                <w:sz w:val="18"/>
                <w:szCs w:val="18"/>
              </w:rPr>
              <w:t>A data collection system is in place, and technology support is available for continuous access of the data system.</w:t>
            </w:r>
          </w:p>
        </w:tc>
        <w:tc>
          <w:tcPr>
            <w:tcW w:w="675" w:type="pct"/>
            <w:shd w:val="clear" w:color="auto" w:fill="auto"/>
            <w:hideMark/>
          </w:tcPr>
          <w:p w14:paraId="5FD15614" w14:textId="77777777" w:rsidR="006D4FD2" w:rsidRPr="006D4FD2" w:rsidRDefault="006D4FD2" w:rsidP="006D4FD2">
            <w:pPr>
              <w:pStyle w:val="Header"/>
              <w:rPr>
                <w:kern w:val="2"/>
                <w:sz w:val="18"/>
                <w:szCs w:val="18"/>
              </w:rPr>
            </w:pPr>
            <w:r w:rsidRPr="006D4FD2">
              <w:rPr>
                <w:kern w:val="2"/>
                <w:sz w:val="18"/>
                <w:szCs w:val="18"/>
              </w:rPr>
              <w:t>A data collection system exists</w:t>
            </w:r>
          </w:p>
        </w:tc>
        <w:tc>
          <w:tcPr>
            <w:tcW w:w="675" w:type="pct"/>
            <w:shd w:val="clear" w:color="auto" w:fill="auto"/>
            <w:hideMark/>
          </w:tcPr>
          <w:p w14:paraId="7CE0214B" w14:textId="77777777" w:rsidR="006D4FD2" w:rsidRPr="006D4FD2" w:rsidRDefault="006D4FD2" w:rsidP="006D4FD2">
            <w:pPr>
              <w:pStyle w:val="Header"/>
              <w:rPr>
                <w:kern w:val="2"/>
                <w:sz w:val="18"/>
                <w:szCs w:val="18"/>
              </w:rPr>
            </w:pPr>
            <w:r w:rsidRPr="006D4FD2">
              <w:rPr>
                <w:kern w:val="2"/>
                <w:sz w:val="18"/>
                <w:szCs w:val="18"/>
              </w:rPr>
              <w:t>All staff have been trained on the use of the data management system</w:t>
            </w:r>
          </w:p>
        </w:tc>
        <w:tc>
          <w:tcPr>
            <w:tcW w:w="675" w:type="pct"/>
            <w:shd w:val="clear" w:color="auto" w:fill="auto"/>
            <w:hideMark/>
          </w:tcPr>
          <w:p w14:paraId="3D6A26E5" w14:textId="77777777" w:rsidR="006D4FD2" w:rsidRPr="006D4FD2" w:rsidRDefault="006D4FD2" w:rsidP="006D4FD2">
            <w:pPr>
              <w:pStyle w:val="Header"/>
              <w:rPr>
                <w:kern w:val="2"/>
                <w:sz w:val="18"/>
                <w:szCs w:val="18"/>
              </w:rPr>
            </w:pPr>
            <w:r w:rsidRPr="006D4FD2">
              <w:rPr>
                <w:kern w:val="2"/>
                <w:sz w:val="18"/>
                <w:szCs w:val="18"/>
              </w:rPr>
              <w:t>Staff are easily able to access their data and understand the various functions available to them within the system</w:t>
            </w:r>
          </w:p>
        </w:tc>
        <w:tc>
          <w:tcPr>
            <w:tcW w:w="675" w:type="pct"/>
            <w:shd w:val="clear" w:color="auto" w:fill="auto"/>
            <w:hideMark/>
          </w:tcPr>
          <w:p w14:paraId="2C62E15B" w14:textId="77777777" w:rsidR="006D4FD2" w:rsidRPr="006D4FD2" w:rsidRDefault="006D4FD2" w:rsidP="006D4FD2">
            <w:pPr>
              <w:pStyle w:val="Header"/>
              <w:rPr>
                <w:kern w:val="2"/>
                <w:sz w:val="18"/>
                <w:szCs w:val="18"/>
              </w:rPr>
            </w:pPr>
            <w:r w:rsidRPr="006D4FD2">
              <w:rPr>
                <w:kern w:val="2"/>
                <w:sz w:val="18"/>
                <w:szCs w:val="18"/>
              </w:rPr>
              <w:t>Data management system is interactive and teachers routinely use it to plan instruction</w:t>
            </w:r>
          </w:p>
        </w:tc>
        <w:tc>
          <w:tcPr>
            <w:tcW w:w="470" w:type="pct"/>
            <w:shd w:val="clear" w:color="auto" w:fill="auto"/>
            <w:noWrap/>
            <w:vAlign w:val="center"/>
            <w:hideMark/>
          </w:tcPr>
          <w:p w14:paraId="686C2271"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77246B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60F58A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5C9FDA0"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1113CAFB" w14:textId="77777777" w:rsidR="006D4FD2" w:rsidRPr="006D4FD2" w:rsidRDefault="006D4FD2" w:rsidP="006D4FD2">
            <w:pPr>
              <w:pStyle w:val="Header"/>
              <w:jc w:val="center"/>
              <w:rPr>
                <w:kern w:val="2"/>
                <w:sz w:val="18"/>
                <w:szCs w:val="18"/>
              </w:rPr>
            </w:pPr>
          </w:p>
        </w:tc>
      </w:tr>
      <w:tr w:rsidR="006D4FD2" w:rsidRPr="006D4FD2" w14:paraId="718C1159" w14:textId="77777777" w:rsidTr="006D4FD2">
        <w:tc>
          <w:tcPr>
            <w:tcW w:w="123" w:type="pct"/>
            <w:shd w:val="clear" w:color="auto" w:fill="auto"/>
            <w:noWrap/>
            <w:vAlign w:val="center"/>
            <w:hideMark/>
          </w:tcPr>
          <w:p w14:paraId="2D8E9F5D"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53847A57" w14:textId="77777777" w:rsidR="006D4FD2" w:rsidRPr="006D4FD2" w:rsidRDefault="006D4FD2" w:rsidP="006D4FD2">
            <w:pPr>
              <w:pStyle w:val="Header"/>
              <w:rPr>
                <w:kern w:val="2"/>
                <w:sz w:val="18"/>
                <w:szCs w:val="18"/>
              </w:rPr>
            </w:pPr>
            <w:r w:rsidRPr="006D4FD2">
              <w:rPr>
                <w:kern w:val="2"/>
                <w:sz w:val="18"/>
                <w:szCs w:val="18"/>
              </w:rPr>
              <w:t>The school dedicates sufficient time (e.g. 45 minutes each week) for teams to work together as part of the regular daily schedule.</w:t>
            </w:r>
          </w:p>
        </w:tc>
        <w:tc>
          <w:tcPr>
            <w:tcW w:w="675" w:type="pct"/>
            <w:shd w:val="clear" w:color="auto" w:fill="auto"/>
            <w:hideMark/>
          </w:tcPr>
          <w:p w14:paraId="1C56475B" w14:textId="77777777" w:rsidR="006D4FD2" w:rsidRPr="006D4FD2" w:rsidRDefault="006D4FD2" w:rsidP="006D4FD2">
            <w:pPr>
              <w:pStyle w:val="Header"/>
              <w:rPr>
                <w:kern w:val="2"/>
                <w:sz w:val="18"/>
                <w:szCs w:val="18"/>
              </w:rPr>
            </w:pPr>
            <w:r w:rsidRPr="006D4FD2">
              <w:rPr>
                <w:kern w:val="2"/>
                <w:sz w:val="18"/>
                <w:szCs w:val="18"/>
              </w:rPr>
              <w:t>There is some time for some members to meet</w:t>
            </w:r>
          </w:p>
        </w:tc>
        <w:tc>
          <w:tcPr>
            <w:tcW w:w="675" w:type="pct"/>
            <w:shd w:val="clear" w:color="auto" w:fill="auto"/>
            <w:hideMark/>
          </w:tcPr>
          <w:p w14:paraId="34FC292E" w14:textId="77777777" w:rsidR="006D4FD2" w:rsidRPr="006D4FD2" w:rsidRDefault="006D4FD2" w:rsidP="006D4FD2">
            <w:pPr>
              <w:pStyle w:val="Header"/>
              <w:rPr>
                <w:kern w:val="2"/>
                <w:sz w:val="18"/>
                <w:szCs w:val="18"/>
              </w:rPr>
            </w:pPr>
            <w:r w:rsidRPr="006D4FD2">
              <w:rPr>
                <w:kern w:val="2"/>
                <w:sz w:val="18"/>
                <w:szCs w:val="18"/>
              </w:rPr>
              <w:t>All teams have dedicated time to work together on a semi-regular basis</w:t>
            </w:r>
          </w:p>
        </w:tc>
        <w:tc>
          <w:tcPr>
            <w:tcW w:w="675" w:type="pct"/>
            <w:shd w:val="clear" w:color="auto" w:fill="auto"/>
            <w:hideMark/>
          </w:tcPr>
          <w:p w14:paraId="48C48940" w14:textId="77777777" w:rsidR="006D4FD2" w:rsidRPr="006D4FD2" w:rsidRDefault="006D4FD2" w:rsidP="006D4FD2">
            <w:pPr>
              <w:pStyle w:val="Header"/>
              <w:rPr>
                <w:kern w:val="2"/>
                <w:sz w:val="18"/>
                <w:szCs w:val="18"/>
              </w:rPr>
            </w:pPr>
            <w:r w:rsidRPr="006D4FD2">
              <w:rPr>
                <w:kern w:val="2"/>
                <w:sz w:val="18"/>
                <w:szCs w:val="18"/>
              </w:rPr>
              <w:t>The schedule is thoughtful. All team members can meet on a regular basis</w:t>
            </w:r>
          </w:p>
        </w:tc>
        <w:tc>
          <w:tcPr>
            <w:tcW w:w="675" w:type="pct"/>
            <w:shd w:val="clear" w:color="auto" w:fill="auto"/>
            <w:hideMark/>
          </w:tcPr>
          <w:p w14:paraId="36D2374A" w14:textId="77777777" w:rsidR="006D4FD2" w:rsidRPr="006D4FD2" w:rsidRDefault="006D4FD2" w:rsidP="006D4FD2">
            <w:pPr>
              <w:pStyle w:val="Header"/>
              <w:rPr>
                <w:kern w:val="2"/>
                <w:sz w:val="18"/>
                <w:szCs w:val="18"/>
              </w:rPr>
            </w:pPr>
            <w:r w:rsidRPr="006D4FD2">
              <w:rPr>
                <w:kern w:val="2"/>
                <w:sz w:val="18"/>
                <w:szCs w:val="18"/>
              </w:rPr>
              <w:t>Team meeting time is seen as valuable and leads to next steps in student growth</w:t>
            </w:r>
          </w:p>
        </w:tc>
        <w:tc>
          <w:tcPr>
            <w:tcW w:w="470" w:type="pct"/>
            <w:shd w:val="clear" w:color="auto" w:fill="auto"/>
            <w:noWrap/>
            <w:vAlign w:val="center"/>
            <w:hideMark/>
          </w:tcPr>
          <w:p w14:paraId="399FDFF5"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455F9E2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044454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6232E61"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1EB71ACE" w14:textId="77777777" w:rsidR="006D4FD2" w:rsidRPr="006D4FD2" w:rsidRDefault="006D4FD2" w:rsidP="006D4FD2">
            <w:pPr>
              <w:pStyle w:val="Header"/>
              <w:jc w:val="center"/>
              <w:rPr>
                <w:kern w:val="2"/>
                <w:sz w:val="18"/>
                <w:szCs w:val="18"/>
              </w:rPr>
            </w:pPr>
          </w:p>
        </w:tc>
      </w:tr>
      <w:tr w:rsidR="006D4FD2" w:rsidRPr="006D4FD2" w14:paraId="78089467" w14:textId="77777777" w:rsidTr="006D4FD2">
        <w:tc>
          <w:tcPr>
            <w:tcW w:w="123" w:type="pct"/>
            <w:shd w:val="clear" w:color="auto" w:fill="auto"/>
            <w:noWrap/>
            <w:vAlign w:val="center"/>
            <w:hideMark/>
          </w:tcPr>
          <w:p w14:paraId="25826C3C"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177EF8AA" w14:textId="77777777" w:rsidR="006D4FD2" w:rsidRPr="006D4FD2" w:rsidRDefault="006D4FD2" w:rsidP="006D4FD2">
            <w:pPr>
              <w:pStyle w:val="Header"/>
              <w:rPr>
                <w:kern w:val="2"/>
                <w:sz w:val="18"/>
                <w:szCs w:val="18"/>
              </w:rPr>
            </w:pPr>
            <w:r w:rsidRPr="006D4FD2">
              <w:rPr>
                <w:kern w:val="2"/>
                <w:sz w:val="18"/>
                <w:szCs w:val="18"/>
              </w:rPr>
              <w:t>Teams use data, and the data are disaggregated by trends, sub- groups, and individual students.</w:t>
            </w:r>
          </w:p>
        </w:tc>
        <w:tc>
          <w:tcPr>
            <w:tcW w:w="675" w:type="pct"/>
            <w:shd w:val="clear" w:color="auto" w:fill="auto"/>
            <w:hideMark/>
          </w:tcPr>
          <w:p w14:paraId="7D165471" w14:textId="77777777" w:rsidR="006D4FD2" w:rsidRPr="006D4FD2" w:rsidRDefault="006D4FD2" w:rsidP="006D4FD2">
            <w:pPr>
              <w:pStyle w:val="Header"/>
              <w:rPr>
                <w:kern w:val="2"/>
                <w:sz w:val="18"/>
                <w:szCs w:val="18"/>
              </w:rPr>
            </w:pPr>
            <w:r w:rsidRPr="006D4FD2">
              <w:rPr>
                <w:kern w:val="2"/>
                <w:sz w:val="18"/>
                <w:szCs w:val="18"/>
              </w:rPr>
              <w:t>Team looks at data at school or class level only</w:t>
            </w:r>
          </w:p>
        </w:tc>
        <w:tc>
          <w:tcPr>
            <w:tcW w:w="675" w:type="pct"/>
            <w:shd w:val="clear" w:color="auto" w:fill="auto"/>
            <w:hideMark/>
          </w:tcPr>
          <w:p w14:paraId="5CB26637" w14:textId="77777777" w:rsidR="006D4FD2" w:rsidRPr="006D4FD2" w:rsidRDefault="006D4FD2" w:rsidP="006D4FD2">
            <w:pPr>
              <w:pStyle w:val="Header"/>
              <w:rPr>
                <w:kern w:val="2"/>
                <w:sz w:val="18"/>
                <w:szCs w:val="18"/>
              </w:rPr>
            </w:pPr>
            <w:r w:rsidRPr="006D4FD2">
              <w:rPr>
                <w:kern w:val="2"/>
                <w:sz w:val="18"/>
                <w:szCs w:val="18"/>
              </w:rPr>
              <w:t>Data is disaggregated by sub-groups and trends</w:t>
            </w:r>
          </w:p>
        </w:tc>
        <w:tc>
          <w:tcPr>
            <w:tcW w:w="675" w:type="pct"/>
            <w:shd w:val="clear" w:color="auto" w:fill="auto"/>
            <w:hideMark/>
          </w:tcPr>
          <w:p w14:paraId="43082CDD" w14:textId="77777777" w:rsidR="006D4FD2" w:rsidRPr="006D4FD2" w:rsidRDefault="006D4FD2" w:rsidP="006D4FD2">
            <w:pPr>
              <w:pStyle w:val="Header"/>
              <w:rPr>
                <w:kern w:val="2"/>
                <w:sz w:val="18"/>
                <w:szCs w:val="18"/>
              </w:rPr>
            </w:pPr>
            <w:r w:rsidRPr="006D4FD2">
              <w:rPr>
                <w:kern w:val="2"/>
                <w:sz w:val="18"/>
                <w:szCs w:val="18"/>
              </w:rPr>
              <w:t>Strengths and areas for growth by sub-groups are identified and action steps are made and implemented</w:t>
            </w:r>
          </w:p>
        </w:tc>
        <w:tc>
          <w:tcPr>
            <w:tcW w:w="675" w:type="pct"/>
            <w:shd w:val="clear" w:color="auto" w:fill="auto"/>
            <w:hideMark/>
          </w:tcPr>
          <w:p w14:paraId="2BADEECE" w14:textId="77777777" w:rsidR="006D4FD2" w:rsidRPr="006D4FD2" w:rsidRDefault="006D4FD2" w:rsidP="006D4FD2">
            <w:pPr>
              <w:pStyle w:val="Header"/>
              <w:rPr>
                <w:kern w:val="2"/>
                <w:sz w:val="18"/>
                <w:szCs w:val="18"/>
              </w:rPr>
            </w:pPr>
            <w:r w:rsidRPr="006D4FD2">
              <w:rPr>
                <w:kern w:val="2"/>
                <w:sz w:val="18"/>
                <w:szCs w:val="18"/>
              </w:rPr>
              <w:t>Instructional strategies are tied to strengths and areas for growth based on disaggregated data.</w:t>
            </w:r>
          </w:p>
        </w:tc>
        <w:tc>
          <w:tcPr>
            <w:tcW w:w="470" w:type="pct"/>
            <w:shd w:val="clear" w:color="auto" w:fill="auto"/>
            <w:noWrap/>
            <w:vAlign w:val="center"/>
            <w:hideMark/>
          </w:tcPr>
          <w:p w14:paraId="4AAF2A7B"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CFD7BC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381C1D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3F5C1A1"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0611E847" w14:textId="77777777" w:rsidR="006D4FD2" w:rsidRPr="006D4FD2" w:rsidRDefault="006D4FD2" w:rsidP="006D4FD2">
            <w:pPr>
              <w:pStyle w:val="Header"/>
              <w:jc w:val="center"/>
              <w:rPr>
                <w:kern w:val="2"/>
                <w:sz w:val="18"/>
                <w:szCs w:val="18"/>
              </w:rPr>
            </w:pPr>
          </w:p>
        </w:tc>
      </w:tr>
      <w:tr w:rsidR="006D4FD2" w:rsidRPr="006D4FD2" w14:paraId="4D830FB6" w14:textId="77777777" w:rsidTr="006D4FD2">
        <w:tc>
          <w:tcPr>
            <w:tcW w:w="123" w:type="pct"/>
            <w:shd w:val="clear" w:color="auto" w:fill="auto"/>
            <w:noWrap/>
            <w:vAlign w:val="center"/>
            <w:hideMark/>
          </w:tcPr>
          <w:p w14:paraId="7C321E7D"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29C890FB" w14:textId="77777777" w:rsidR="006D4FD2" w:rsidRPr="006D4FD2" w:rsidRDefault="006D4FD2" w:rsidP="006D4FD2">
            <w:pPr>
              <w:pStyle w:val="Header"/>
              <w:rPr>
                <w:kern w:val="2"/>
                <w:sz w:val="18"/>
                <w:szCs w:val="18"/>
              </w:rPr>
            </w:pPr>
            <w:r w:rsidRPr="006D4FD2">
              <w:rPr>
                <w:kern w:val="2"/>
                <w:sz w:val="18"/>
                <w:szCs w:val="18"/>
              </w:rPr>
              <w:t>Team discusses instructional strategies based on an analysis of the data and commit to action steps.</w:t>
            </w:r>
          </w:p>
        </w:tc>
        <w:tc>
          <w:tcPr>
            <w:tcW w:w="675" w:type="pct"/>
            <w:shd w:val="clear" w:color="auto" w:fill="auto"/>
            <w:hideMark/>
          </w:tcPr>
          <w:p w14:paraId="0E6EB27F" w14:textId="77777777" w:rsidR="006D4FD2" w:rsidRPr="006D4FD2" w:rsidRDefault="006D4FD2" w:rsidP="006D4FD2">
            <w:pPr>
              <w:pStyle w:val="Header"/>
              <w:rPr>
                <w:kern w:val="2"/>
                <w:sz w:val="18"/>
                <w:szCs w:val="18"/>
              </w:rPr>
            </w:pPr>
            <w:r w:rsidRPr="006D4FD2">
              <w:rPr>
                <w:kern w:val="2"/>
                <w:sz w:val="18"/>
                <w:szCs w:val="18"/>
              </w:rPr>
              <w:t>Instructional strategies are talked about at meetings</w:t>
            </w:r>
          </w:p>
        </w:tc>
        <w:tc>
          <w:tcPr>
            <w:tcW w:w="675" w:type="pct"/>
            <w:shd w:val="clear" w:color="auto" w:fill="auto"/>
            <w:hideMark/>
          </w:tcPr>
          <w:p w14:paraId="47C26649" w14:textId="77777777" w:rsidR="006D4FD2" w:rsidRPr="006D4FD2" w:rsidRDefault="006D4FD2" w:rsidP="006D4FD2">
            <w:pPr>
              <w:pStyle w:val="Header"/>
              <w:rPr>
                <w:kern w:val="2"/>
                <w:sz w:val="18"/>
                <w:szCs w:val="18"/>
              </w:rPr>
            </w:pPr>
            <w:r w:rsidRPr="006D4FD2">
              <w:rPr>
                <w:kern w:val="2"/>
                <w:sz w:val="18"/>
                <w:szCs w:val="18"/>
              </w:rPr>
              <w:t>Instructional strategies are created and implemented based on data</w:t>
            </w:r>
          </w:p>
        </w:tc>
        <w:tc>
          <w:tcPr>
            <w:tcW w:w="675" w:type="pct"/>
            <w:shd w:val="clear" w:color="auto" w:fill="auto"/>
            <w:hideMark/>
          </w:tcPr>
          <w:p w14:paraId="07DAE88C" w14:textId="77777777" w:rsidR="006D4FD2" w:rsidRPr="006D4FD2" w:rsidRDefault="006D4FD2" w:rsidP="006D4FD2">
            <w:pPr>
              <w:pStyle w:val="Header"/>
              <w:rPr>
                <w:kern w:val="2"/>
                <w:sz w:val="18"/>
                <w:szCs w:val="18"/>
              </w:rPr>
            </w:pPr>
            <w:r w:rsidRPr="006D4FD2">
              <w:rPr>
                <w:kern w:val="2"/>
                <w:sz w:val="18"/>
                <w:szCs w:val="18"/>
              </w:rPr>
              <w:t>Strategies are related to the data, are implemented in a timely manner, and are re-evaluated for strengths/weaknesses</w:t>
            </w:r>
          </w:p>
        </w:tc>
        <w:tc>
          <w:tcPr>
            <w:tcW w:w="675" w:type="pct"/>
            <w:shd w:val="clear" w:color="000000" w:fill="FFFFFF"/>
            <w:hideMark/>
          </w:tcPr>
          <w:p w14:paraId="7417F728" w14:textId="77777777" w:rsidR="006D4FD2" w:rsidRPr="006D4FD2" w:rsidRDefault="006D4FD2" w:rsidP="006D4FD2">
            <w:pPr>
              <w:pStyle w:val="Header"/>
              <w:rPr>
                <w:kern w:val="2"/>
                <w:sz w:val="18"/>
                <w:szCs w:val="18"/>
              </w:rPr>
            </w:pPr>
            <w:r w:rsidRPr="006D4FD2">
              <w:rPr>
                <w:kern w:val="2"/>
                <w:sz w:val="18"/>
                <w:szCs w:val="18"/>
              </w:rPr>
              <w:t>The instructional strategies implemented lead to student growth</w:t>
            </w:r>
          </w:p>
        </w:tc>
        <w:tc>
          <w:tcPr>
            <w:tcW w:w="470" w:type="pct"/>
            <w:shd w:val="clear" w:color="auto" w:fill="auto"/>
            <w:noWrap/>
            <w:vAlign w:val="center"/>
            <w:hideMark/>
          </w:tcPr>
          <w:p w14:paraId="5671B17E"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2B3014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8448D62"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8F0AFDC"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54975ACB" w14:textId="77777777" w:rsidR="006D4FD2" w:rsidRPr="006D4FD2" w:rsidRDefault="006D4FD2" w:rsidP="006D4FD2">
            <w:pPr>
              <w:pStyle w:val="Header"/>
              <w:jc w:val="center"/>
              <w:rPr>
                <w:kern w:val="2"/>
                <w:sz w:val="18"/>
                <w:szCs w:val="18"/>
              </w:rPr>
            </w:pPr>
          </w:p>
        </w:tc>
      </w:tr>
      <w:tr w:rsidR="006D4FD2" w:rsidRPr="006D4FD2" w14:paraId="0561F980" w14:textId="77777777" w:rsidTr="006D4FD2">
        <w:tc>
          <w:tcPr>
            <w:tcW w:w="123" w:type="pct"/>
            <w:shd w:val="clear" w:color="auto" w:fill="auto"/>
            <w:noWrap/>
            <w:vAlign w:val="center"/>
            <w:hideMark/>
          </w:tcPr>
          <w:p w14:paraId="37FE9D86"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3DEDE071" w14:textId="77777777" w:rsidR="006D4FD2" w:rsidRPr="006D4FD2" w:rsidRDefault="006D4FD2" w:rsidP="006D4FD2">
            <w:pPr>
              <w:pStyle w:val="Header"/>
              <w:rPr>
                <w:kern w:val="2"/>
                <w:sz w:val="18"/>
                <w:szCs w:val="18"/>
              </w:rPr>
            </w:pPr>
            <w:r w:rsidRPr="006D4FD2">
              <w:rPr>
                <w:kern w:val="2"/>
                <w:sz w:val="18"/>
                <w:szCs w:val="18"/>
              </w:rPr>
              <w:t>Administrators demonstrate an understanding of the importance of data meetings, always attend a portion of the meetings, and regularly participate while in attendance.</w:t>
            </w:r>
          </w:p>
        </w:tc>
        <w:tc>
          <w:tcPr>
            <w:tcW w:w="675" w:type="pct"/>
            <w:shd w:val="clear" w:color="auto" w:fill="auto"/>
            <w:hideMark/>
          </w:tcPr>
          <w:p w14:paraId="69C822D2" w14:textId="77777777" w:rsidR="006D4FD2" w:rsidRPr="006D4FD2" w:rsidRDefault="006D4FD2" w:rsidP="006D4FD2">
            <w:pPr>
              <w:pStyle w:val="Header"/>
              <w:rPr>
                <w:kern w:val="2"/>
                <w:sz w:val="18"/>
                <w:szCs w:val="18"/>
              </w:rPr>
            </w:pPr>
            <w:r w:rsidRPr="006D4FD2">
              <w:rPr>
                <w:kern w:val="2"/>
                <w:sz w:val="18"/>
                <w:szCs w:val="18"/>
              </w:rPr>
              <w:t>Administrator attends meetings as time permits</w:t>
            </w:r>
          </w:p>
        </w:tc>
        <w:tc>
          <w:tcPr>
            <w:tcW w:w="675" w:type="pct"/>
            <w:shd w:val="clear" w:color="auto" w:fill="auto"/>
            <w:hideMark/>
          </w:tcPr>
          <w:p w14:paraId="3DECAEFA" w14:textId="77777777" w:rsidR="006D4FD2" w:rsidRPr="006D4FD2" w:rsidRDefault="006D4FD2" w:rsidP="006D4FD2">
            <w:pPr>
              <w:pStyle w:val="Header"/>
              <w:rPr>
                <w:kern w:val="2"/>
                <w:sz w:val="18"/>
                <w:szCs w:val="18"/>
              </w:rPr>
            </w:pPr>
            <w:r w:rsidRPr="006D4FD2">
              <w:rPr>
                <w:kern w:val="2"/>
                <w:sz w:val="18"/>
                <w:szCs w:val="18"/>
              </w:rPr>
              <w:t>Administrator prioritizes attendance and rarely allows conflicts to interfere</w:t>
            </w:r>
          </w:p>
        </w:tc>
        <w:tc>
          <w:tcPr>
            <w:tcW w:w="675" w:type="pct"/>
            <w:shd w:val="clear" w:color="auto" w:fill="auto"/>
            <w:hideMark/>
          </w:tcPr>
          <w:p w14:paraId="3C017ABF" w14:textId="77777777" w:rsidR="006D4FD2" w:rsidRPr="006D4FD2" w:rsidRDefault="006D4FD2" w:rsidP="006D4FD2">
            <w:pPr>
              <w:pStyle w:val="Header"/>
              <w:rPr>
                <w:kern w:val="2"/>
                <w:sz w:val="18"/>
                <w:szCs w:val="18"/>
              </w:rPr>
            </w:pPr>
            <w:r w:rsidRPr="006D4FD2">
              <w:rPr>
                <w:kern w:val="2"/>
                <w:sz w:val="18"/>
                <w:szCs w:val="18"/>
              </w:rPr>
              <w:t>Administrator understands the data and protocol of meetings and contributes to instructional action steps</w:t>
            </w:r>
          </w:p>
        </w:tc>
        <w:tc>
          <w:tcPr>
            <w:tcW w:w="675" w:type="pct"/>
            <w:shd w:val="clear" w:color="auto" w:fill="auto"/>
            <w:hideMark/>
          </w:tcPr>
          <w:p w14:paraId="1FCEC7A2" w14:textId="77777777" w:rsidR="006D4FD2" w:rsidRPr="006D4FD2" w:rsidRDefault="006D4FD2" w:rsidP="006D4FD2">
            <w:pPr>
              <w:pStyle w:val="Header"/>
              <w:rPr>
                <w:kern w:val="2"/>
                <w:sz w:val="18"/>
                <w:szCs w:val="18"/>
              </w:rPr>
            </w:pPr>
            <w:r w:rsidRPr="006D4FD2">
              <w:rPr>
                <w:kern w:val="2"/>
                <w:sz w:val="18"/>
                <w:szCs w:val="18"/>
              </w:rPr>
              <w:t>Administrator plays a key role in organizing and leading the meeting and can fluently discuss school data at all levels and help to develop action steps that are aligned to data</w:t>
            </w:r>
          </w:p>
        </w:tc>
        <w:tc>
          <w:tcPr>
            <w:tcW w:w="470" w:type="pct"/>
            <w:shd w:val="clear" w:color="auto" w:fill="auto"/>
            <w:noWrap/>
            <w:vAlign w:val="center"/>
            <w:hideMark/>
          </w:tcPr>
          <w:p w14:paraId="5ACD47F3"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04E14AA"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E7B7A01"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2042D57" w14:textId="77777777" w:rsidR="006D4FD2" w:rsidRPr="006D4FD2" w:rsidRDefault="006D4FD2" w:rsidP="006D4FD2">
            <w:pPr>
              <w:pStyle w:val="Header"/>
              <w:jc w:val="center"/>
              <w:rPr>
                <w:kern w:val="2"/>
                <w:sz w:val="18"/>
                <w:szCs w:val="18"/>
              </w:rPr>
            </w:pPr>
          </w:p>
        </w:tc>
        <w:tc>
          <w:tcPr>
            <w:tcW w:w="183" w:type="pct"/>
            <w:shd w:val="clear" w:color="auto" w:fill="auto"/>
            <w:noWrap/>
            <w:vAlign w:val="center"/>
            <w:hideMark/>
          </w:tcPr>
          <w:p w14:paraId="754C2630" w14:textId="77777777" w:rsidR="006D4FD2" w:rsidRPr="006D4FD2" w:rsidRDefault="006D4FD2" w:rsidP="006D4FD2">
            <w:pPr>
              <w:pStyle w:val="Header"/>
              <w:jc w:val="center"/>
              <w:rPr>
                <w:kern w:val="2"/>
                <w:sz w:val="18"/>
                <w:szCs w:val="18"/>
              </w:rPr>
            </w:pPr>
          </w:p>
        </w:tc>
      </w:tr>
      <w:tr w:rsidR="006D4FD2" w:rsidRPr="006D4FD2" w14:paraId="174DFD34" w14:textId="77777777" w:rsidTr="006D4FD2">
        <w:tc>
          <w:tcPr>
            <w:tcW w:w="1062" w:type="pct"/>
            <w:gridSpan w:val="2"/>
            <w:shd w:val="clear" w:color="auto" w:fill="F2F2F2" w:themeFill="background1" w:themeFillShade="F2"/>
            <w:noWrap/>
            <w:vAlign w:val="center"/>
            <w:hideMark/>
          </w:tcPr>
          <w:p w14:paraId="1AAD69DC" w14:textId="77777777" w:rsidR="006D4FD2" w:rsidRPr="006D4FD2" w:rsidRDefault="006D4FD2" w:rsidP="006D4FD2">
            <w:pPr>
              <w:pStyle w:val="Header"/>
              <w:rPr>
                <w:b/>
                <w:kern w:val="2"/>
                <w:sz w:val="18"/>
                <w:szCs w:val="18"/>
              </w:rPr>
            </w:pPr>
            <w:r w:rsidRPr="006D4FD2">
              <w:rPr>
                <w:b/>
                <w:kern w:val="2"/>
                <w:sz w:val="18"/>
                <w:szCs w:val="18"/>
              </w:rPr>
              <w:t>Totals:</w:t>
            </w:r>
          </w:p>
        </w:tc>
        <w:tc>
          <w:tcPr>
            <w:tcW w:w="675" w:type="pct"/>
            <w:shd w:val="clear" w:color="auto" w:fill="F2F2F2" w:themeFill="background1" w:themeFillShade="F2"/>
            <w:vAlign w:val="center"/>
            <w:hideMark/>
          </w:tcPr>
          <w:p w14:paraId="09C2E5E8"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14FAA59D"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6EB03194"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786AE7C8"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384AEEF3"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2DBDAD88"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60B6F84C"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666056CC"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3" w:type="pct"/>
            <w:shd w:val="clear" w:color="auto" w:fill="F2F2F2" w:themeFill="background1" w:themeFillShade="F2"/>
            <w:noWrap/>
            <w:vAlign w:val="center"/>
            <w:hideMark/>
          </w:tcPr>
          <w:p w14:paraId="18EEAC20"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1E8A7B3B" w14:textId="77777777" w:rsidTr="006D4FD2">
        <w:tc>
          <w:tcPr>
            <w:tcW w:w="5000" w:type="pct"/>
            <w:gridSpan w:val="11"/>
            <w:shd w:val="clear" w:color="auto" w:fill="F2F2F2" w:themeFill="background1" w:themeFillShade="F2"/>
            <w:noWrap/>
            <w:vAlign w:val="center"/>
            <w:hideMark/>
          </w:tcPr>
          <w:p w14:paraId="25F7627F"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41A638C9"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3"/>
        <w:gridCol w:w="2702"/>
        <w:gridCol w:w="1940"/>
        <w:gridCol w:w="1943"/>
        <w:gridCol w:w="1943"/>
        <w:gridCol w:w="1943"/>
        <w:gridCol w:w="1353"/>
        <w:gridCol w:w="561"/>
        <w:gridCol w:w="561"/>
        <w:gridCol w:w="561"/>
        <w:gridCol w:w="530"/>
      </w:tblGrid>
      <w:tr w:rsidR="006D4FD2" w:rsidRPr="006D4FD2" w14:paraId="65CFD574" w14:textId="77777777" w:rsidTr="006D4FD2">
        <w:tc>
          <w:tcPr>
            <w:tcW w:w="5000" w:type="pct"/>
            <w:gridSpan w:val="11"/>
            <w:shd w:val="clear" w:color="auto" w:fill="ACB9CA" w:themeFill="text2" w:themeFillTint="66"/>
            <w:noWrap/>
            <w:hideMark/>
          </w:tcPr>
          <w:p w14:paraId="20DD5342" w14:textId="77777777" w:rsidR="006D4FD2" w:rsidRPr="006D4FD2" w:rsidRDefault="006D4FD2" w:rsidP="006D4FD2">
            <w:pPr>
              <w:pStyle w:val="Header"/>
              <w:rPr>
                <w:b/>
                <w:bCs/>
                <w:kern w:val="2"/>
                <w:sz w:val="18"/>
                <w:szCs w:val="18"/>
              </w:rPr>
            </w:pPr>
            <w:r w:rsidRPr="006D4FD2">
              <w:rPr>
                <w:b/>
                <w:bCs/>
                <w:kern w:val="2"/>
                <w:sz w:val="18"/>
                <w:szCs w:val="18"/>
              </w:rPr>
              <w:t xml:space="preserve">School Leadership Team (SLT): </w:t>
            </w:r>
            <w:r w:rsidRPr="006D4FD2">
              <w:rPr>
                <w:kern w:val="2"/>
                <w:sz w:val="18"/>
                <w:szCs w:val="18"/>
              </w:rPr>
              <w:t>An SLT serves the purpose of leading the school’s efforts to embed the essential components of reading instruction into all elements of the school’s structures and developing and updating the PD plan related to literacy assessment and instruction. Representation is comprised of various grade levels, an administrator, and a representative of teachers working with students receiving interventions.</w:t>
            </w:r>
          </w:p>
        </w:tc>
      </w:tr>
      <w:tr w:rsidR="006D4FD2" w:rsidRPr="006D4FD2" w14:paraId="7E19CC18" w14:textId="77777777" w:rsidTr="006D4FD2">
        <w:tc>
          <w:tcPr>
            <w:tcW w:w="3761" w:type="pct"/>
            <w:gridSpan w:val="6"/>
            <w:vMerge w:val="restart"/>
            <w:shd w:val="clear" w:color="auto" w:fill="ACB9CA" w:themeFill="text2" w:themeFillTint="66"/>
            <w:noWrap/>
            <w:vAlign w:val="center"/>
            <w:hideMark/>
          </w:tcPr>
          <w:p w14:paraId="713CB21B"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4089B663"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7E26C21D"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FF1BDAF"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6806B2D2"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4" w:type="pct"/>
            <w:shd w:val="clear" w:color="auto" w:fill="ACB9CA" w:themeFill="text2" w:themeFillTint="66"/>
            <w:noWrap/>
            <w:vAlign w:val="center"/>
            <w:hideMark/>
          </w:tcPr>
          <w:p w14:paraId="640710BB"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0D6F0796" w14:textId="77777777" w:rsidTr="006D4FD2">
        <w:tc>
          <w:tcPr>
            <w:tcW w:w="3761" w:type="pct"/>
            <w:gridSpan w:val="6"/>
            <w:vMerge/>
            <w:shd w:val="clear" w:color="auto" w:fill="ACB9CA" w:themeFill="text2" w:themeFillTint="66"/>
            <w:noWrap/>
            <w:vAlign w:val="center"/>
            <w:hideMark/>
          </w:tcPr>
          <w:p w14:paraId="3EB79FB7"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25771802"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64E0C71C"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1E437AD4"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1DCBE1F2" w14:textId="77777777" w:rsidR="006D4FD2" w:rsidRPr="006D4FD2" w:rsidRDefault="006D4FD2" w:rsidP="006D4FD2">
            <w:pPr>
              <w:pStyle w:val="Header"/>
              <w:jc w:val="center"/>
              <w:rPr>
                <w:b/>
                <w:bCs/>
                <w:kern w:val="2"/>
                <w:sz w:val="18"/>
                <w:szCs w:val="18"/>
              </w:rPr>
            </w:pPr>
          </w:p>
        </w:tc>
        <w:tc>
          <w:tcPr>
            <w:tcW w:w="184" w:type="pct"/>
            <w:shd w:val="clear" w:color="auto" w:fill="ACB9CA" w:themeFill="text2" w:themeFillTint="66"/>
            <w:noWrap/>
            <w:vAlign w:val="center"/>
            <w:hideMark/>
          </w:tcPr>
          <w:p w14:paraId="31A7CCF8" w14:textId="77777777" w:rsidR="006D4FD2" w:rsidRPr="006D4FD2" w:rsidRDefault="006D4FD2" w:rsidP="006D4FD2">
            <w:pPr>
              <w:pStyle w:val="Header"/>
              <w:jc w:val="center"/>
              <w:rPr>
                <w:b/>
                <w:bCs/>
                <w:kern w:val="2"/>
                <w:sz w:val="18"/>
                <w:szCs w:val="18"/>
              </w:rPr>
            </w:pPr>
          </w:p>
        </w:tc>
      </w:tr>
      <w:tr w:rsidR="006D4FD2" w:rsidRPr="006D4FD2" w14:paraId="1D49D705" w14:textId="77777777" w:rsidTr="006D4FD2">
        <w:tc>
          <w:tcPr>
            <w:tcW w:w="123" w:type="pct"/>
            <w:shd w:val="clear" w:color="auto" w:fill="auto"/>
            <w:noWrap/>
            <w:vAlign w:val="center"/>
            <w:hideMark/>
          </w:tcPr>
          <w:p w14:paraId="7782AF86" w14:textId="77777777" w:rsidR="006D4FD2" w:rsidRPr="006D4FD2" w:rsidRDefault="006D4FD2" w:rsidP="006D4FD2">
            <w:pPr>
              <w:pStyle w:val="Header"/>
              <w:rPr>
                <w:kern w:val="2"/>
                <w:sz w:val="18"/>
                <w:szCs w:val="18"/>
              </w:rPr>
            </w:pPr>
            <w:r w:rsidRPr="006D4FD2">
              <w:rPr>
                <w:kern w:val="2"/>
                <w:sz w:val="18"/>
                <w:szCs w:val="18"/>
              </w:rPr>
              <w:t>1</w:t>
            </w:r>
          </w:p>
        </w:tc>
        <w:tc>
          <w:tcPr>
            <w:tcW w:w="939" w:type="pct"/>
            <w:shd w:val="clear" w:color="auto" w:fill="auto"/>
            <w:hideMark/>
          </w:tcPr>
          <w:p w14:paraId="6B94A40F" w14:textId="77777777" w:rsidR="006D4FD2" w:rsidRPr="006D4FD2" w:rsidRDefault="006D4FD2" w:rsidP="006D4FD2">
            <w:pPr>
              <w:pStyle w:val="Header"/>
              <w:rPr>
                <w:kern w:val="2"/>
                <w:sz w:val="18"/>
                <w:szCs w:val="18"/>
              </w:rPr>
            </w:pPr>
            <w:r w:rsidRPr="006D4FD2">
              <w:rPr>
                <w:kern w:val="2"/>
                <w:sz w:val="18"/>
                <w:szCs w:val="18"/>
              </w:rPr>
              <w:t>Dialogue of team meetings is focused on literacy instruction and is specific, attainable, and results oriented.</w:t>
            </w:r>
          </w:p>
        </w:tc>
        <w:tc>
          <w:tcPr>
            <w:tcW w:w="674" w:type="pct"/>
            <w:shd w:val="clear" w:color="auto" w:fill="auto"/>
            <w:hideMark/>
          </w:tcPr>
          <w:p w14:paraId="4066C15F" w14:textId="77777777" w:rsidR="006D4FD2" w:rsidRPr="006D4FD2" w:rsidRDefault="006D4FD2" w:rsidP="006D4FD2">
            <w:pPr>
              <w:pStyle w:val="Header"/>
              <w:rPr>
                <w:kern w:val="2"/>
                <w:sz w:val="18"/>
                <w:szCs w:val="18"/>
              </w:rPr>
            </w:pPr>
            <w:r w:rsidRPr="006D4FD2">
              <w:rPr>
                <w:kern w:val="2"/>
                <w:sz w:val="18"/>
                <w:szCs w:val="18"/>
              </w:rPr>
              <w:t>Dialogue is focused on literacy instruction, but may not be specific, attainable, and/or results oriented</w:t>
            </w:r>
          </w:p>
        </w:tc>
        <w:tc>
          <w:tcPr>
            <w:tcW w:w="675" w:type="pct"/>
            <w:shd w:val="clear" w:color="auto" w:fill="auto"/>
            <w:hideMark/>
          </w:tcPr>
          <w:p w14:paraId="41151EF8" w14:textId="77777777" w:rsidR="006D4FD2" w:rsidRPr="006D4FD2" w:rsidRDefault="006D4FD2" w:rsidP="006D4FD2">
            <w:pPr>
              <w:pStyle w:val="Header"/>
              <w:rPr>
                <w:kern w:val="2"/>
                <w:sz w:val="18"/>
                <w:szCs w:val="18"/>
              </w:rPr>
            </w:pPr>
            <w:r w:rsidRPr="006D4FD2">
              <w:rPr>
                <w:kern w:val="2"/>
                <w:sz w:val="18"/>
                <w:szCs w:val="18"/>
              </w:rPr>
              <w:t>Dialogue is consistently focused on literacy instruction and is specific attainable, and results oriented</w:t>
            </w:r>
          </w:p>
        </w:tc>
        <w:tc>
          <w:tcPr>
            <w:tcW w:w="675" w:type="pct"/>
            <w:shd w:val="clear" w:color="auto" w:fill="auto"/>
            <w:hideMark/>
          </w:tcPr>
          <w:p w14:paraId="6251F88B" w14:textId="77777777" w:rsidR="006D4FD2" w:rsidRPr="006D4FD2" w:rsidRDefault="006D4FD2" w:rsidP="006D4FD2">
            <w:pPr>
              <w:pStyle w:val="Header"/>
              <w:rPr>
                <w:kern w:val="2"/>
                <w:sz w:val="18"/>
                <w:szCs w:val="18"/>
              </w:rPr>
            </w:pPr>
            <w:r w:rsidRPr="006D4FD2">
              <w:rPr>
                <w:kern w:val="2"/>
                <w:sz w:val="18"/>
                <w:szCs w:val="18"/>
              </w:rPr>
              <w:t>Literacy goals are in place and progress towards those goals is routinely monitored</w:t>
            </w:r>
          </w:p>
        </w:tc>
        <w:tc>
          <w:tcPr>
            <w:tcW w:w="675" w:type="pct"/>
            <w:shd w:val="clear" w:color="000000" w:fill="FFFFFF"/>
            <w:hideMark/>
          </w:tcPr>
          <w:p w14:paraId="7DB8CE46" w14:textId="77777777" w:rsidR="006D4FD2" w:rsidRPr="006D4FD2" w:rsidRDefault="006D4FD2" w:rsidP="006D4FD2">
            <w:pPr>
              <w:pStyle w:val="Header"/>
              <w:rPr>
                <w:kern w:val="2"/>
                <w:sz w:val="18"/>
                <w:szCs w:val="18"/>
              </w:rPr>
            </w:pPr>
            <w:r w:rsidRPr="006D4FD2">
              <w:rPr>
                <w:kern w:val="2"/>
                <w:sz w:val="18"/>
                <w:szCs w:val="18"/>
              </w:rPr>
              <w:t>Resources and instruction have been altered to effectuate change</w:t>
            </w:r>
          </w:p>
        </w:tc>
        <w:tc>
          <w:tcPr>
            <w:tcW w:w="470" w:type="pct"/>
            <w:shd w:val="clear" w:color="auto" w:fill="auto"/>
            <w:noWrap/>
            <w:vAlign w:val="center"/>
            <w:hideMark/>
          </w:tcPr>
          <w:p w14:paraId="35CE5535"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47A79CC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43780C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0540205"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11DE6EB5" w14:textId="77777777" w:rsidR="006D4FD2" w:rsidRPr="006D4FD2" w:rsidRDefault="006D4FD2" w:rsidP="006D4FD2">
            <w:pPr>
              <w:pStyle w:val="Header"/>
              <w:jc w:val="center"/>
              <w:rPr>
                <w:kern w:val="2"/>
                <w:sz w:val="18"/>
                <w:szCs w:val="18"/>
              </w:rPr>
            </w:pPr>
          </w:p>
        </w:tc>
      </w:tr>
      <w:tr w:rsidR="006D4FD2" w:rsidRPr="006D4FD2" w14:paraId="6654818F" w14:textId="77777777" w:rsidTr="006D4FD2">
        <w:tc>
          <w:tcPr>
            <w:tcW w:w="123" w:type="pct"/>
            <w:shd w:val="clear" w:color="auto" w:fill="auto"/>
            <w:noWrap/>
            <w:vAlign w:val="center"/>
            <w:hideMark/>
          </w:tcPr>
          <w:p w14:paraId="34CA964F" w14:textId="77777777" w:rsidR="006D4FD2" w:rsidRPr="006D4FD2" w:rsidRDefault="006D4FD2" w:rsidP="006D4FD2">
            <w:pPr>
              <w:pStyle w:val="Header"/>
              <w:rPr>
                <w:kern w:val="2"/>
                <w:sz w:val="18"/>
                <w:szCs w:val="18"/>
              </w:rPr>
            </w:pPr>
            <w:r w:rsidRPr="006D4FD2">
              <w:rPr>
                <w:kern w:val="2"/>
                <w:sz w:val="18"/>
                <w:szCs w:val="18"/>
              </w:rPr>
              <w:t>2</w:t>
            </w:r>
          </w:p>
        </w:tc>
        <w:tc>
          <w:tcPr>
            <w:tcW w:w="939" w:type="pct"/>
            <w:shd w:val="clear" w:color="auto" w:fill="auto"/>
            <w:hideMark/>
          </w:tcPr>
          <w:p w14:paraId="5AF53714" w14:textId="77777777" w:rsidR="006D4FD2" w:rsidRPr="006D4FD2" w:rsidRDefault="006D4FD2" w:rsidP="006D4FD2">
            <w:pPr>
              <w:pStyle w:val="Header"/>
              <w:rPr>
                <w:kern w:val="2"/>
                <w:sz w:val="18"/>
                <w:szCs w:val="18"/>
              </w:rPr>
            </w:pPr>
            <w:r w:rsidRPr="006D4FD2">
              <w:rPr>
                <w:kern w:val="2"/>
                <w:sz w:val="18"/>
                <w:szCs w:val="18"/>
              </w:rPr>
              <w:t>Team’s focus is proactive, concentrating on data and future planning; little time is spent on reacting to current school crisis or needs that do not relate to the team.</w:t>
            </w:r>
          </w:p>
        </w:tc>
        <w:tc>
          <w:tcPr>
            <w:tcW w:w="674" w:type="pct"/>
            <w:shd w:val="clear" w:color="auto" w:fill="auto"/>
            <w:hideMark/>
          </w:tcPr>
          <w:p w14:paraId="0C4EE711" w14:textId="77777777" w:rsidR="006D4FD2" w:rsidRPr="006D4FD2" w:rsidRDefault="006D4FD2" w:rsidP="006D4FD2">
            <w:pPr>
              <w:pStyle w:val="Header"/>
              <w:rPr>
                <w:kern w:val="2"/>
                <w:sz w:val="18"/>
                <w:szCs w:val="18"/>
              </w:rPr>
            </w:pPr>
            <w:r w:rsidRPr="006D4FD2">
              <w:rPr>
                <w:kern w:val="2"/>
                <w:sz w:val="18"/>
                <w:szCs w:val="18"/>
              </w:rPr>
              <w:t>Focus is scattered, time is spent during SLT meeting pulling data reports</w:t>
            </w:r>
          </w:p>
        </w:tc>
        <w:tc>
          <w:tcPr>
            <w:tcW w:w="675" w:type="pct"/>
            <w:shd w:val="clear" w:color="auto" w:fill="auto"/>
            <w:hideMark/>
          </w:tcPr>
          <w:p w14:paraId="4A0320C3" w14:textId="77777777" w:rsidR="006D4FD2" w:rsidRPr="006D4FD2" w:rsidRDefault="006D4FD2" w:rsidP="006D4FD2">
            <w:pPr>
              <w:pStyle w:val="Header"/>
              <w:rPr>
                <w:kern w:val="2"/>
                <w:sz w:val="18"/>
                <w:szCs w:val="18"/>
              </w:rPr>
            </w:pPr>
            <w:r w:rsidRPr="006D4FD2">
              <w:rPr>
                <w:kern w:val="2"/>
                <w:sz w:val="18"/>
                <w:szCs w:val="18"/>
              </w:rPr>
              <w:t>Data is prepared prior to the meeting and agenda is results oriented</w:t>
            </w:r>
          </w:p>
        </w:tc>
        <w:tc>
          <w:tcPr>
            <w:tcW w:w="675" w:type="pct"/>
            <w:shd w:val="clear" w:color="auto" w:fill="auto"/>
            <w:hideMark/>
          </w:tcPr>
          <w:p w14:paraId="750CAB68" w14:textId="77777777" w:rsidR="006D4FD2" w:rsidRPr="006D4FD2" w:rsidRDefault="006D4FD2" w:rsidP="006D4FD2">
            <w:pPr>
              <w:pStyle w:val="Header"/>
              <w:rPr>
                <w:kern w:val="2"/>
                <w:sz w:val="18"/>
                <w:szCs w:val="18"/>
              </w:rPr>
            </w:pPr>
            <w:r w:rsidRPr="006D4FD2">
              <w:rPr>
                <w:kern w:val="2"/>
                <w:sz w:val="18"/>
                <w:szCs w:val="18"/>
              </w:rPr>
              <w:t>Data is routinely used throughout the all conversations and all members understand its use</w:t>
            </w:r>
          </w:p>
        </w:tc>
        <w:tc>
          <w:tcPr>
            <w:tcW w:w="675" w:type="pct"/>
            <w:shd w:val="clear" w:color="auto" w:fill="auto"/>
            <w:hideMark/>
          </w:tcPr>
          <w:p w14:paraId="0218BB6E" w14:textId="77777777" w:rsidR="006D4FD2" w:rsidRPr="006D4FD2" w:rsidRDefault="006D4FD2" w:rsidP="006D4FD2">
            <w:pPr>
              <w:pStyle w:val="Header"/>
              <w:rPr>
                <w:kern w:val="2"/>
                <w:sz w:val="18"/>
                <w:szCs w:val="18"/>
              </w:rPr>
            </w:pPr>
            <w:r w:rsidRPr="006D4FD2">
              <w:rPr>
                <w:kern w:val="2"/>
                <w:sz w:val="18"/>
                <w:szCs w:val="18"/>
              </w:rPr>
              <w:t>SLT is well aware of school data and have a sense of urgency regarding improvement</w:t>
            </w:r>
          </w:p>
        </w:tc>
        <w:tc>
          <w:tcPr>
            <w:tcW w:w="470" w:type="pct"/>
            <w:shd w:val="clear" w:color="auto" w:fill="auto"/>
            <w:noWrap/>
            <w:vAlign w:val="center"/>
            <w:hideMark/>
          </w:tcPr>
          <w:p w14:paraId="09DB2E2D"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38872534"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3AB16D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5983AA7"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7C0EFEDE" w14:textId="77777777" w:rsidR="006D4FD2" w:rsidRPr="006D4FD2" w:rsidRDefault="006D4FD2" w:rsidP="006D4FD2">
            <w:pPr>
              <w:pStyle w:val="Header"/>
              <w:jc w:val="center"/>
              <w:rPr>
                <w:kern w:val="2"/>
                <w:sz w:val="18"/>
                <w:szCs w:val="18"/>
              </w:rPr>
            </w:pPr>
          </w:p>
        </w:tc>
      </w:tr>
      <w:tr w:rsidR="006D4FD2" w:rsidRPr="006D4FD2" w14:paraId="555EB5B2" w14:textId="77777777" w:rsidTr="006D4FD2">
        <w:tc>
          <w:tcPr>
            <w:tcW w:w="123" w:type="pct"/>
            <w:shd w:val="clear" w:color="auto" w:fill="auto"/>
            <w:noWrap/>
            <w:vAlign w:val="center"/>
            <w:hideMark/>
          </w:tcPr>
          <w:p w14:paraId="52FB2EFA" w14:textId="77777777" w:rsidR="006D4FD2" w:rsidRPr="006D4FD2" w:rsidRDefault="006D4FD2" w:rsidP="006D4FD2">
            <w:pPr>
              <w:pStyle w:val="Header"/>
              <w:rPr>
                <w:kern w:val="2"/>
                <w:sz w:val="18"/>
                <w:szCs w:val="18"/>
              </w:rPr>
            </w:pPr>
            <w:r w:rsidRPr="006D4FD2">
              <w:rPr>
                <w:kern w:val="2"/>
                <w:sz w:val="18"/>
                <w:szCs w:val="18"/>
              </w:rPr>
              <w:t>3</w:t>
            </w:r>
          </w:p>
        </w:tc>
        <w:tc>
          <w:tcPr>
            <w:tcW w:w="939" w:type="pct"/>
            <w:shd w:val="clear" w:color="auto" w:fill="auto"/>
            <w:hideMark/>
          </w:tcPr>
          <w:p w14:paraId="09461978" w14:textId="77777777" w:rsidR="006D4FD2" w:rsidRPr="006D4FD2" w:rsidRDefault="006D4FD2" w:rsidP="006D4FD2">
            <w:pPr>
              <w:pStyle w:val="Header"/>
              <w:rPr>
                <w:kern w:val="2"/>
                <w:sz w:val="18"/>
                <w:szCs w:val="18"/>
              </w:rPr>
            </w:pPr>
            <w:r w:rsidRPr="006D4FD2">
              <w:rPr>
                <w:kern w:val="2"/>
                <w:sz w:val="18"/>
                <w:szCs w:val="18"/>
              </w:rPr>
              <w:t>Team dialogue and exchange develops new team understandings about literacy for their school environment.</w:t>
            </w:r>
          </w:p>
        </w:tc>
        <w:tc>
          <w:tcPr>
            <w:tcW w:w="674" w:type="pct"/>
            <w:shd w:val="clear" w:color="auto" w:fill="auto"/>
            <w:hideMark/>
          </w:tcPr>
          <w:p w14:paraId="614BD29B" w14:textId="77777777" w:rsidR="006D4FD2" w:rsidRPr="006D4FD2" w:rsidRDefault="006D4FD2" w:rsidP="006D4FD2">
            <w:pPr>
              <w:pStyle w:val="Header"/>
              <w:rPr>
                <w:kern w:val="2"/>
                <w:sz w:val="18"/>
                <w:szCs w:val="18"/>
              </w:rPr>
            </w:pPr>
            <w:r w:rsidRPr="006D4FD2">
              <w:rPr>
                <w:kern w:val="2"/>
                <w:sz w:val="18"/>
                <w:szCs w:val="18"/>
              </w:rPr>
              <w:t>Team members are not comfortable sharing data with other teachers or conversations are dominated by a few</w:t>
            </w:r>
          </w:p>
        </w:tc>
        <w:tc>
          <w:tcPr>
            <w:tcW w:w="675" w:type="pct"/>
            <w:shd w:val="clear" w:color="auto" w:fill="auto"/>
            <w:hideMark/>
          </w:tcPr>
          <w:p w14:paraId="34DB5F1F" w14:textId="77777777" w:rsidR="006D4FD2" w:rsidRPr="006D4FD2" w:rsidRDefault="006D4FD2" w:rsidP="006D4FD2">
            <w:pPr>
              <w:pStyle w:val="Header"/>
              <w:rPr>
                <w:kern w:val="2"/>
                <w:sz w:val="18"/>
                <w:szCs w:val="18"/>
              </w:rPr>
            </w:pPr>
            <w:r w:rsidRPr="006D4FD2">
              <w:rPr>
                <w:kern w:val="2"/>
                <w:sz w:val="18"/>
                <w:szCs w:val="18"/>
              </w:rPr>
              <w:t>Team norms are in place to allow for learning from one another and they have an understanding that dialogue is about improvement</w:t>
            </w:r>
          </w:p>
        </w:tc>
        <w:tc>
          <w:tcPr>
            <w:tcW w:w="675" w:type="pct"/>
            <w:shd w:val="clear" w:color="auto" w:fill="auto"/>
            <w:hideMark/>
          </w:tcPr>
          <w:p w14:paraId="5EDD07CB" w14:textId="77777777" w:rsidR="006D4FD2" w:rsidRPr="006D4FD2" w:rsidRDefault="006D4FD2" w:rsidP="006D4FD2">
            <w:pPr>
              <w:pStyle w:val="Header"/>
              <w:rPr>
                <w:kern w:val="2"/>
                <w:sz w:val="18"/>
                <w:szCs w:val="18"/>
              </w:rPr>
            </w:pPr>
            <w:r w:rsidRPr="006D4FD2">
              <w:rPr>
                <w:kern w:val="2"/>
                <w:sz w:val="18"/>
                <w:szCs w:val="18"/>
              </w:rPr>
              <w:t>New team understandings about literacy are used to make goals and take action</w:t>
            </w:r>
          </w:p>
        </w:tc>
        <w:tc>
          <w:tcPr>
            <w:tcW w:w="675" w:type="pct"/>
            <w:shd w:val="clear" w:color="auto" w:fill="auto"/>
            <w:hideMark/>
          </w:tcPr>
          <w:p w14:paraId="6080E749" w14:textId="77777777" w:rsidR="006D4FD2" w:rsidRPr="006D4FD2" w:rsidRDefault="006D4FD2" w:rsidP="006D4FD2">
            <w:pPr>
              <w:pStyle w:val="Header"/>
              <w:rPr>
                <w:kern w:val="2"/>
                <w:sz w:val="18"/>
                <w:szCs w:val="18"/>
              </w:rPr>
            </w:pPr>
            <w:r w:rsidRPr="006D4FD2">
              <w:rPr>
                <w:kern w:val="2"/>
                <w:sz w:val="18"/>
                <w:szCs w:val="18"/>
              </w:rPr>
              <w:t>New understanding are shared out by SLT members to their constituents</w:t>
            </w:r>
          </w:p>
        </w:tc>
        <w:tc>
          <w:tcPr>
            <w:tcW w:w="470" w:type="pct"/>
            <w:shd w:val="clear" w:color="auto" w:fill="auto"/>
            <w:noWrap/>
            <w:vAlign w:val="center"/>
            <w:hideMark/>
          </w:tcPr>
          <w:p w14:paraId="4C35D4F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4838658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69B6BF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389DBF8"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AC86886" w14:textId="77777777" w:rsidR="006D4FD2" w:rsidRPr="006D4FD2" w:rsidRDefault="006D4FD2" w:rsidP="006D4FD2">
            <w:pPr>
              <w:pStyle w:val="Header"/>
              <w:jc w:val="center"/>
              <w:rPr>
                <w:kern w:val="2"/>
                <w:sz w:val="18"/>
                <w:szCs w:val="18"/>
              </w:rPr>
            </w:pPr>
          </w:p>
        </w:tc>
      </w:tr>
      <w:tr w:rsidR="006D4FD2" w:rsidRPr="006D4FD2" w14:paraId="52428560" w14:textId="77777777" w:rsidTr="006D4FD2">
        <w:tc>
          <w:tcPr>
            <w:tcW w:w="123" w:type="pct"/>
            <w:shd w:val="clear" w:color="auto" w:fill="auto"/>
            <w:noWrap/>
            <w:vAlign w:val="center"/>
            <w:hideMark/>
          </w:tcPr>
          <w:p w14:paraId="2D6D3F6A" w14:textId="77777777" w:rsidR="006D4FD2" w:rsidRPr="006D4FD2" w:rsidRDefault="006D4FD2" w:rsidP="006D4FD2">
            <w:pPr>
              <w:pStyle w:val="Header"/>
              <w:rPr>
                <w:kern w:val="2"/>
                <w:sz w:val="18"/>
                <w:szCs w:val="18"/>
              </w:rPr>
            </w:pPr>
            <w:r w:rsidRPr="006D4FD2">
              <w:rPr>
                <w:kern w:val="2"/>
                <w:sz w:val="18"/>
                <w:szCs w:val="18"/>
              </w:rPr>
              <w:t>4</w:t>
            </w:r>
          </w:p>
        </w:tc>
        <w:tc>
          <w:tcPr>
            <w:tcW w:w="939" w:type="pct"/>
            <w:shd w:val="clear" w:color="auto" w:fill="auto"/>
            <w:hideMark/>
          </w:tcPr>
          <w:p w14:paraId="53267F80" w14:textId="77777777" w:rsidR="006D4FD2" w:rsidRPr="006D4FD2" w:rsidRDefault="006D4FD2" w:rsidP="006D4FD2">
            <w:pPr>
              <w:pStyle w:val="Header"/>
              <w:rPr>
                <w:kern w:val="2"/>
                <w:sz w:val="18"/>
                <w:szCs w:val="18"/>
              </w:rPr>
            </w:pPr>
            <w:r w:rsidRPr="006D4FD2">
              <w:rPr>
                <w:kern w:val="2"/>
                <w:sz w:val="18"/>
                <w:szCs w:val="18"/>
              </w:rPr>
              <w:t>School data is a regular focus of meetings. Progress monitoring results for both school-wide and each grade-level team are a discussion topic at least 3-4 times a year.</w:t>
            </w:r>
          </w:p>
        </w:tc>
        <w:tc>
          <w:tcPr>
            <w:tcW w:w="674" w:type="pct"/>
            <w:shd w:val="clear" w:color="auto" w:fill="auto"/>
            <w:hideMark/>
          </w:tcPr>
          <w:p w14:paraId="06F641F9" w14:textId="77777777" w:rsidR="006D4FD2" w:rsidRPr="006D4FD2" w:rsidRDefault="006D4FD2" w:rsidP="006D4FD2">
            <w:pPr>
              <w:pStyle w:val="Header"/>
              <w:rPr>
                <w:kern w:val="2"/>
                <w:sz w:val="18"/>
                <w:szCs w:val="18"/>
              </w:rPr>
            </w:pPr>
            <w:r w:rsidRPr="006D4FD2">
              <w:rPr>
                <w:kern w:val="2"/>
                <w:sz w:val="18"/>
                <w:szCs w:val="18"/>
              </w:rPr>
              <w:t>SLT members look at one data set (either school-wide or grade-level) and are working toward analyzing both</w:t>
            </w:r>
          </w:p>
        </w:tc>
        <w:tc>
          <w:tcPr>
            <w:tcW w:w="675" w:type="pct"/>
            <w:shd w:val="clear" w:color="auto" w:fill="auto"/>
            <w:hideMark/>
          </w:tcPr>
          <w:p w14:paraId="304D9339" w14:textId="77777777" w:rsidR="006D4FD2" w:rsidRPr="006D4FD2" w:rsidRDefault="006D4FD2" w:rsidP="006D4FD2">
            <w:pPr>
              <w:pStyle w:val="Header"/>
              <w:rPr>
                <w:kern w:val="2"/>
                <w:sz w:val="18"/>
                <w:szCs w:val="18"/>
              </w:rPr>
            </w:pPr>
            <w:r w:rsidRPr="006D4FD2">
              <w:rPr>
                <w:kern w:val="2"/>
                <w:sz w:val="18"/>
                <w:szCs w:val="18"/>
              </w:rPr>
              <w:t>A consistent data protocol(s) is used to analyze both grade-level and school-wide data</w:t>
            </w:r>
          </w:p>
        </w:tc>
        <w:tc>
          <w:tcPr>
            <w:tcW w:w="675" w:type="pct"/>
            <w:shd w:val="clear" w:color="auto" w:fill="auto"/>
            <w:hideMark/>
          </w:tcPr>
          <w:p w14:paraId="2B15BA2A" w14:textId="77777777" w:rsidR="006D4FD2" w:rsidRPr="006D4FD2" w:rsidRDefault="006D4FD2" w:rsidP="006D4FD2">
            <w:pPr>
              <w:pStyle w:val="Header"/>
              <w:rPr>
                <w:kern w:val="2"/>
                <w:sz w:val="18"/>
                <w:szCs w:val="18"/>
              </w:rPr>
            </w:pPr>
            <w:r w:rsidRPr="006D4FD2">
              <w:rPr>
                <w:kern w:val="2"/>
                <w:sz w:val="18"/>
                <w:szCs w:val="18"/>
              </w:rPr>
              <w:t>Data is prepared in advance, members are able to analyze grade-level and school-wide data. The team identifies instructional changes based on that data and shares out with appropriate constituents.</w:t>
            </w:r>
          </w:p>
        </w:tc>
        <w:tc>
          <w:tcPr>
            <w:tcW w:w="675" w:type="pct"/>
            <w:shd w:val="clear" w:color="auto" w:fill="auto"/>
            <w:hideMark/>
          </w:tcPr>
          <w:p w14:paraId="7B93A988" w14:textId="77777777" w:rsidR="006D4FD2" w:rsidRPr="006D4FD2" w:rsidRDefault="006D4FD2" w:rsidP="006D4FD2">
            <w:pPr>
              <w:pStyle w:val="Header"/>
              <w:rPr>
                <w:kern w:val="2"/>
                <w:sz w:val="18"/>
                <w:szCs w:val="18"/>
              </w:rPr>
            </w:pPr>
            <w:r w:rsidRPr="006D4FD2">
              <w:rPr>
                <w:kern w:val="2"/>
                <w:sz w:val="18"/>
                <w:szCs w:val="18"/>
              </w:rPr>
              <w:t>SLT members analyze the effectiveness of the instructional changes that are implemented and seek additional support as needed</w:t>
            </w:r>
          </w:p>
        </w:tc>
        <w:tc>
          <w:tcPr>
            <w:tcW w:w="470" w:type="pct"/>
            <w:shd w:val="clear" w:color="auto" w:fill="auto"/>
            <w:noWrap/>
            <w:vAlign w:val="center"/>
            <w:hideMark/>
          </w:tcPr>
          <w:p w14:paraId="6ADBC329"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0BDAE65F"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7C4825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8C8DD1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4CD63F2D" w14:textId="77777777" w:rsidR="006D4FD2" w:rsidRPr="006D4FD2" w:rsidRDefault="006D4FD2" w:rsidP="006D4FD2">
            <w:pPr>
              <w:pStyle w:val="Header"/>
              <w:jc w:val="center"/>
              <w:rPr>
                <w:kern w:val="2"/>
                <w:sz w:val="18"/>
                <w:szCs w:val="18"/>
              </w:rPr>
            </w:pPr>
          </w:p>
        </w:tc>
      </w:tr>
      <w:tr w:rsidR="006D4FD2" w:rsidRPr="006D4FD2" w14:paraId="47329B5B" w14:textId="77777777" w:rsidTr="006D4FD2">
        <w:tc>
          <w:tcPr>
            <w:tcW w:w="123" w:type="pct"/>
            <w:shd w:val="clear" w:color="auto" w:fill="auto"/>
            <w:noWrap/>
            <w:vAlign w:val="center"/>
            <w:hideMark/>
          </w:tcPr>
          <w:p w14:paraId="5D03A085" w14:textId="77777777" w:rsidR="006D4FD2" w:rsidRPr="006D4FD2" w:rsidRDefault="006D4FD2" w:rsidP="006D4FD2">
            <w:pPr>
              <w:pStyle w:val="Header"/>
              <w:rPr>
                <w:kern w:val="2"/>
                <w:sz w:val="18"/>
                <w:szCs w:val="18"/>
              </w:rPr>
            </w:pPr>
            <w:r w:rsidRPr="006D4FD2">
              <w:rPr>
                <w:kern w:val="2"/>
                <w:sz w:val="18"/>
                <w:szCs w:val="18"/>
              </w:rPr>
              <w:t>5</w:t>
            </w:r>
          </w:p>
        </w:tc>
        <w:tc>
          <w:tcPr>
            <w:tcW w:w="939" w:type="pct"/>
            <w:shd w:val="clear" w:color="auto" w:fill="auto"/>
            <w:hideMark/>
          </w:tcPr>
          <w:p w14:paraId="6F31F6B0" w14:textId="77777777" w:rsidR="006D4FD2" w:rsidRPr="006D4FD2" w:rsidRDefault="006D4FD2" w:rsidP="006D4FD2">
            <w:pPr>
              <w:pStyle w:val="Header"/>
              <w:rPr>
                <w:kern w:val="2"/>
                <w:sz w:val="18"/>
                <w:szCs w:val="18"/>
              </w:rPr>
            </w:pPr>
            <w:r w:rsidRPr="006D4FD2">
              <w:rPr>
                <w:kern w:val="2"/>
                <w:sz w:val="18"/>
                <w:szCs w:val="18"/>
              </w:rPr>
              <w:t>Members review data regularly to determine that particular sub-groups of students are or are not making expected progress. Further action statements are developed.</w:t>
            </w:r>
          </w:p>
        </w:tc>
        <w:tc>
          <w:tcPr>
            <w:tcW w:w="674" w:type="pct"/>
            <w:shd w:val="clear" w:color="auto" w:fill="auto"/>
            <w:hideMark/>
          </w:tcPr>
          <w:p w14:paraId="6AD1BF1D" w14:textId="77777777" w:rsidR="006D4FD2" w:rsidRPr="006D4FD2" w:rsidRDefault="006D4FD2" w:rsidP="006D4FD2">
            <w:pPr>
              <w:pStyle w:val="Header"/>
              <w:rPr>
                <w:kern w:val="2"/>
                <w:sz w:val="18"/>
                <w:szCs w:val="18"/>
              </w:rPr>
            </w:pPr>
            <w:r w:rsidRPr="006D4FD2">
              <w:rPr>
                <w:kern w:val="2"/>
                <w:sz w:val="18"/>
                <w:szCs w:val="18"/>
              </w:rPr>
              <w:t>Sub groups are broken out</w:t>
            </w:r>
          </w:p>
        </w:tc>
        <w:tc>
          <w:tcPr>
            <w:tcW w:w="675" w:type="pct"/>
            <w:shd w:val="clear" w:color="auto" w:fill="auto"/>
            <w:hideMark/>
          </w:tcPr>
          <w:p w14:paraId="0B9D9B12" w14:textId="77777777" w:rsidR="006D4FD2" w:rsidRPr="006D4FD2" w:rsidRDefault="006D4FD2" w:rsidP="006D4FD2">
            <w:pPr>
              <w:pStyle w:val="Header"/>
              <w:rPr>
                <w:kern w:val="2"/>
                <w:sz w:val="18"/>
                <w:szCs w:val="18"/>
              </w:rPr>
            </w:pPr>
            <w:r w:rsidRPr="006D4FD2">
              <w:rPr>
                <w:kern w:val="2"/>
                <w:sz w:val="18"/>
                <w:szCs w:val="18"/>
              </w:rPr>
              <w:t>PD is developed that aligns to sub group trends</w:t>
            </w:r>
          </w:p>
        </w:tc>
        <w:tc>
          <w:tcPr>
            <w:tcW w:w="675" w:type="pct"/>
            <w:shd w:val="clear" w:color="auto" w:fill="auto"/>
            <w:hideMark/>
          </w:tcPr>
          <w:p w14:paraId="3852CBCB" w14:textId="77777777" w:rsidR="006D4FD2" w:rsidRPr="006D4FD2" w:rsidRDefault="006D4FD2" w:rsidP="006D4FD2">
            <w:pPr>
              <w:pStyle w:val="Header"/>
              <w:rPr>
                <w:kern w:val="2"/>
                <w:sz w:val="18"/>
                <w:szCs w:val="18"/>
              </w:rPr>
            </w:pPr>
            <w:r w:rsidRPr="006D4FD2">
              <w:rPr>
                <w:kern w:val="2"/>
                <w:sz w:val="18"/>
                <w:szCs w:val="18"/>
              </w:rPr>
              <w:t>Next steps are developed based on PD and data and subgroup analysis is routine</w:t>
            </w:r>
          </w:p>
        </w:tc>
        <w:tc>
          <w:tcPr>
            <w:tcW w:w="675" w:type="pct"/>
            <w:shd w:val="clear" w:color="auto" w:fill="auto"/>
            <w:hideMark/>
          </w:tcPr>
          <w:p w14:paraId="5B6104CF" w14:textId="77777777" w:rsidR="006D4FD2" w:rsidRPr="006D4FD2" w:rsidRDefault="006D4FD2" w:rsidP="006D4FD2">
            <w:pPr>
              <w:pStyle w:val="Header"/>
              <w:rPr>
                <w:kern w:val="2"/>
                <w:sz w:val="18"/>
                <w:szCs w:val="18"/>
              </w:rPr>
            </w:pPr>
            <w:r w:rsidRPr="006D4FD2">
              <w:rPr>
                <w:kern w:val="2"/>
                <w:sz w:val="18"/>
                <w:szCs w:val="18"/>
              </w:rPr>
              <w:t>Data indicates that achievement gaps are closing based on action steps</w:t>
            </w:r>
          </w:p>
        </w:tc>
        <w:tc>
          <w:tcPr>
            <w:tcW w:w="470" w:type="pct"/>
            <w:shd w:val="clear" w:color="auto" w:fill="auto"/>
            <w:noWrap/>
            <w:vAlign w:val="center"/>
            <w:hideMark/>
          </w:tcPr>
          <w:p w14:paraId="34025FC7"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5A212251"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42E732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503ED4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42B22497" w14:textId="77777777" w:rsidR="006D4FD2" w:rsidRPr="006D4FD2" w:rsidRDefault="006D4FD2" w:rsidP="006D4FD2">
            <w:pPr>
              <w:pStyle w:val="Header"/>
              <w:jc w:val="center"/>
              <w:rPr>
                <w:kern w:val="2"/>
                <w:sz w:val="18"/>
                <w:szCs w:val="18"/>
              </w:rPr>
            </w:pPr>
          </w:p>
        </w:tc>
      </w:tr>
      <w:tr w:rsidR="006D4FD2" w:rsidRPr="006D4FD2" w14:paraId="041B3499" w14:textId="77777777" w:rsidTr="006D4FD2">
        <w:tc>
          <w:tcPr>
            <w:tcW w:w="123" w:type="pct"/>
            <w:shd w:val="clear" w:color="auto" w:fill="auto"/>
            <w:noWrap/>
            <w:vAlign w:val="center"/>
            <w:hideMark/>
          </w:tcPr>
          <w:p w14:paraId="7B7EDE7A" w14:textId="77777777" w:rsidR="006D4FD2" w:rsidRPr="006D4FD2" w:rsidRDefault="006D4FD2" w:rsidP="006D4FD2">
            <w:pPr>
              <w:pStyle w:val="Header"/>
              <w:rPr>
                <w:kern w:val="2"/>
                <w:sz w:val="18"/>
                <w:szCs w:val="18"/>
              </w:rPr>
            </w:pPr>
            <w:r w:rsidRPr="006D4FD2">
              <w:rPr>
                <w:kern w:val="2"/>
                <w:sz w:val="18"/>
                <w:szCs w:val="18"/>
              </w:rPr>
              <w:t>6</w:t>
            </w:r>
          </w:p>
        </w:tc>
        <w:tc>
          <w:tcPr>
            <w:tcW w:w="939" w:type="pct"/>
            <w:shd w:val="clear" w:color="auto" w:fill="auto"/>
            <w:hideMark/>
          </w:tcPr>
          <w:p w14:paraId="4D29E827" w14:textId="77777777" w:rsidR="006D4FD2" w:rsidRPr="006D4FD2" w:rsidRDefault="006D4FD2" w:rsidP="006D4FD2">
            <w:pPr>
              <w:pStyle w:val="Header"/>
              <w:rPr>
                <w:kern w:val="2"/>
                <w:sz w:val="18"/>
                <w:szCs w:val="18"/>
              </w:rPr>
            </w:pPr>
            <w:r w:rsidRPr="006D4FD2">
              <w:rPr>
                <w:kern w:val="2"/>
                <w:sz w:val="18"/>
                <w:szCs w:val="18"/>
              </w:rPr>
              <w:t>Members give both positive comments and constructive feedback for improvement.</w:t>
            </w:r>
          </w:p>
        </w:tc>
        <w:tc>
          <w:tcPr>
            <w:tcW w:w="674" w:type="pct"/>
            <w:shd w:val="clear" w:color="auto" w:fill="auto"/>
            <w:hideMark/>
          </w:tcPr>
          <w:p w14:paraId="5BBC077E" w14:textId="77777777" w:rsidR="006D4FD2" w:rsidRPr="006D4FD2" w:rsidRDefault="006D4FD2" w:rsidP="006D4FD2">
            <w:pPr>
              <w:pStyle w:val="Header"/>
              <w:rPr>
                <w:kern w:val="2"/>
                <w:sz w:val="18"/>
                <w:szCs w:val="18"/>
              </w:rPr>
            </w:pPr>
            <w:r w:rsidRPr="006D4FD2">
              <w:rPr>
                <w:kern w:val="2"/>
                <w:sz w:val="18"/>
                <w:szCs w:val="18"/>
              </w:rPr>
              <w:t>The team is focused on either positive comments or constructive feedback and is working towards both or it is inconsistent</w:t>
            </w:r>
          </w:p>
        </w:tc>
        <w:tc>
          <w:tcPr>
            <w:tcW w:w="675" w:type="pct"/>
            <w:shd w:val="clear" w:color="auto" w:fill="auto"/>
            <w:hideMark/>
          </w:tcPr>
          <w:p w14:paraId="5778591E" w14:textId="77777777" w:rsidR="006D4FD2" w:rsidRPr="006D4FD2" w:rsidRDefault="006D4FD2" w:rsidP="006D4FD2">
            <w:pPr>
              <w:pStyle w:val="Header"/>
              <w:rPr>
                <w:kern w:val="2"/>
                <w:sz w:val="18"/>
                <w:szCs w:val="18"/>
              </w:rPr>
            </w:pPr>
            <w:r w:rsidRPr="006D4FD2">
              <w:rPr>
                <w:kern w:val="2"/>
                <w:sz w:val="18"/>
                <w:szCs w:val="18"/>
              </w:rPr>
              <w:t>The team regularly shares positive comments and constructive feedback</w:t>
            </w:r>
          </w:p>
        </w:tc>
        <w:tc>
          <w:tcPr>
            <w:tcW w:w="675" w:type="pct"/>
            <w:shd w:val="clear" w:color="auto" w:fill="auto"/>
            <w:hideMark/>
          </w:tcPr>
          <w:p w14:paraId="3EFFC6C4" w14:textId="77777777" w:rsidR="006D4FD2" w:rsidRPr="006D4FD2" w:rsidRDefault="006D4FD2" w:rsidP="006D4FD2">
            <w:pPr>
              <w:pStyle w:val="Header"/>
              <w:rPr>
                <w:kern w:val="2"/>
                <w:sz w:val="18"/>
                <w:szCs w:val="18"/>
              </w:rPr>
            </w:pPr>
            <w:r w:rsidRPr="006D4FD2">
              <w:rPr>
                <w:kern w:val="2"/>
                <w:sz w:val="18"/>
                <w:szCs w:val="18"/>
              </w:rPr>
              <w:t>Constructive feedback is focused on continuous improvement and is used to take action</w:t>
            </w:r>
          </w:p>
        </w:tc>
        <w:tc>
          <w:tcPr>
            <w:tcW w:w="675" w:type="pct"/>
            <w:shd w:val="clear" w:color="auto" w:fill="auto"/>
            <w:hideMark/>
          </w:tcPr>
          <w:p w14:paraId="75791222" w14:textId="77777777" w:rsidR="006D4FD2" w:rsidRPr="006D4FD2" w:rsidRDefault="006D4FD2" w:rsidP="006D4FD2">
            <w:pPr>
              <w:pStyle w:val="Header"/>
              <w:rPr>
                <w:kern w:val="2"/>
                <w:sz w:val="18"/>
                <w:szCs w:val="18"/>
              </w:rPr>
            </w:pPr>
            <w:r w:rsidRPr="006D4FD2">
              <w:rPr>
                <w:kern w:val="2"/>
                <w:sz w:val="18"/>
                <w:szCs w:val="18"/>
              </w:rPr>
              <w:t>SLT members take responsibility for sharing positive comments, constructive feedback, and action steps with constituents</w:t>
            </w:r>
          </w:p>
        </w:tc>
        <w:tc>
          <w:tcPr>
            <w:tcW w:w="470" w:type="pct"/>
            <w:shd w:val="clear" w:color="auto" w:fill="auto"/>
            <w:noWrap/>
            <w:vAlign w:val="center"/>
            <w:hideMark/>
          </w:tcPr>
          <w:p w14:paraId="40B9A6C0"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2D3EEC1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1F40E1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ACE4D9E"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0784937F" w14:textId="77777777" w:rsidR="006D4FD2" w:rsidRPr="006D4FD2" w:rsidRDefault="006D4FD2" w:rsidP="006D4FD2">
            <w:pPr>
              <w:pStyle w:val="Header"/>
              <w:jc w:val="center"/>
              <w:rPr>
                <w:kern w:val="2"/>
                <w:sz w:val="18"/>
                <w:szCs w:val="18"/>
              </w:rPr>
            </w:pPr>
          </w:p>
        </w:tc>
      </w:tr>
      <w:tr w:rsidR="006D4FD2" w:rsidRPr="006D4FD2" w14:paraId="6ECB6CB1" w14:textId="77777777" w:rsidTr="006D4FD2">
        <w:tc>
          <w:tcPr>
            <w:tcW w:w="123" w:type="pct"/>
            <w:shd w:val="clear" w:color="auto" w:fill="auto"/>
            <w:noWrap/>
            <w:vAlign w:val="center"/>
            <w:hideMark/>
          </w:tcPr>
          <w:p w14:paraId="22BD93AC" w14:textId="77777777" w:rsidR="006D4FD2" w:rsidRPr="006D4FD2" w:rsidRDefault="006D4FD2" w:rsidP="006D4FD2">
            <w:pPr>
              <w:pStyle w:val="Header"/>
              <w:rPr>
                <w:kern w:val="2"/>
                <w:sz w:val="18"/>
                <w:szCs w:val="18"/>
              </w:rPr>
            </w:pPr>
            <w:r w:rsidRPr="006D4FD2">
              <w:rPr>
                <w:kern w:val="2"/>
                <w:sz w:val="18"/>
                <w:szCs w:val="18"/>
              </w:rPr>
              <w:t>7</w:t>
            </w:r>
          </w:p>
        </w:tc>
        <w:tc>
          <w:tcPr>
            <w:tcW w:w="939" w:type="pct"/>
            <w:shd w:val="clear" w:color="auto" w:fill="auto"/>
            <w:hideMark/>
          </w:tcPr>
          <w:p w14:paraId="5DD6E8E7" w14:textId="77777777" w:rsidR="006D4FD2" w:rsidRPr="006D4FD2" w:rsidRDefault="006D4FD2" w:rsidP="006D4FD2">
            <w:pPr>
              <w:pStyle w:val="Header"/>
              <w:rPr>
                <w:kern w:val="2"/>
                <w:sz w:val="18"/>
                <w:szCs w:val="18"/>
              </w:rPr>
            </w:pPr>
            <w:r w:rsidRPr="006D4FD2">
              <w:rPr>
                <w:kern w:val="2"/>
                <w:sz w:val="18"/>
                <w:szCs w:val="18"/>
              </w:rPr>
              <w:t>Members complete tasks effectively and on schedule.</w:t>
            </w:r>
          </w:p>
        </w:tc>
        <w:tc>
          <w:tcPr>
            <w:tcW w:w="674" w:type="pct"/>
            <w:shd w:val="clear" w:color="auto" w:fill="auto"/>
            <w:hideMark/>
          </w:tcPr>
          <w:p w14:paraId="18B1C155" w14:textId="77777777" w:rsidR="006D4FD2" w:rsidRPr="006D4FD2" w:rsidRDefault="006D4FD2" w:rsidP="006D4FD2">
            <w:pPr>
              <w:pStyle w:val="Header"/>
              <w:rPr>
                <w:kern w:val="2"/>
                <w:sz w:val="18"/>
                <w:szCs w:val="18"/>
              </w:rPr>
            </w:pPr>
            <w:r w:rsidRPr="006D4FD2">
              <w:rPr>
                <w:kern w:val="2"/>
                <w:sz w:val="18"/>
                <w:szCs w:val="18"/>
              </w:rPr>
              <w:t>Data protocols being used have a line item that tracks tasks for follow through</w:t>
            </w:r>
          </w:p>
        </w:tc>
        <w:tc>
          <w:tcPr>
            <w:tcW w:w="675" w:type="pct"/>
            <w:shd w:val="clear" w:color="000000" w:fill="FFFFFF"/>
            <w:hideMark/>
          </w:tcPr>
          <w:p w14:paraId="7652A46E" w14:textId="77777777" w:rsidR="006D4FD2" w:rsidRPr="006D4FD2" w:rsidRDefault="006D4FD2" w:rsidP="006D4FD2">
            <w:pPr>
              <w:pStyle w:val="Header"/>
              <w:rPr>
                <w:kern w:val="2"/>
                <w:sz w:val="18"/>
                <w:szCs w:val="18"/>
              </w:rPr>
            </w:pPr>
            <w:r w:rsidRPr="006D4FD2">
              <w:rPr>
                <w:kern w:val="2"/>
                <w:sz w:val="18"/>
                <w:szCs w:val="18"/>
              </w:rPr>
              <w:t>Each SLT meeting begins by reflecting on the tasks flagged for follow through at the previous meeting</w:t>
            </w:r>
          </w:p>
        </w:tc>
        <w:tc>
          <w:tcPr>
            <w:tcW w:w="675" w:type="pct"/>
            <w:shd w:val="clear" w:color="auto" w:fill="auto"/>
            <w:hideMark/>
          </w:tcPr>
          <w:p w14:paraId="5B7B05E6" w14:textId="77777777" w:rsidR="006D4FD2" w:rsidRPr="006D4FD2" w:rsidRDefault="006D4FD2" w:rsidP="006D4FD2">
            <w:pPr>
              <w:pStyle w:val="Header"/>
              <w:rPr>
                <w:kern w:val="2"/>
                <w:sz w:val="18"/>
                <w:szCs w:val="18"/>
              </w:rPr>
            </w:pPr>
            <w:r w:rsidRPr="006D4FD2">
              <w:rPr>
                <w:kern w:val="2"/>
                <w:sz w:val="18"/>
                <w:szCs w:val="18"/>
              </w:rPr>
              <w:t>Follow through is routine and members understand their responsibility</w:t>
            </w:r>
          </w:p>
        </w:tc>
        <w:tc>
          <w:tcPr>
            <w:tcW w:w="675" w:type="pct"/>
            <w:shd w:val="clear" w:color="auto" w:fill="auto"/>
            <w:hideMark/>
          </w:tcPr>
          <w:p w14:paraId="199E1ECD" w14:textId="77777777" w:rsidR="006D4FD2" w:rsidRPr="006D4FD2" w:rsidRDefault="006D4FD2" w:rsidP="006D4FD2">
            <w:pPr>
              <w:pStyle w:val="Header"/>
              <w:rPr>
                <w:kern w:val="2"/>
                <w:sz w:val="18"/>
                <w:szCs w:val="18"/>
              </w:rPr>
            </w:pPr>
            <w:r w:rsidRPr="006D4FD2">
              <w:rPr>
                <w:kern w:val="2"/>
                <w:sz w:val="18"/>
                <w:szCs w:val="18"/>
              </w:rPr>
              <w:t>Members own the follow through steps, feel a sense of urgency and come prepared to every meeting to discuss</w:t>
            </w:r>
          </w:p>
        </w:tc>
        <w:tc>
          <w:tcPr>
            <w:tcW w:w="470" w:type="pct"/>
            <w:shd w:val="clear" w:color="auto" w:fill="auto"/>
            <w:noWrap/>
            <w:vAlign w:val="center"/>
            <w:hideMark/>
          </w:tcPr>
          <w:p w14:paraId="62105492"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2789446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5812C5D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33CA471"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87D6D00" w14:textId="77777777" w:rsidR="006D4FD2" w:rsidRPr="006D4FD2" w:rsidRDefault="006D4FD2" w:rsidP="006D4FD2">
            <w:pPr>
              <w:pStyle w:val="Header"/>
              <w:jc w:val="center"/>
              <w:rPr>
                <w:kern w:val="2"/>
                <w:sz w:val="18"/>
                <w:szCs w:val="18"/>
              </w:rPr>
            </w:pPr>
          </w:p>
        </w:tc>
      </w:tr>
      <w:tr w:rsidR="006D4FD2" w:rsidRPr="006D4FD2" w14:paraId="54FF3A8B" w14:textId="77777777" w:rsidTr="006D4FD2">
        <w:tc>
          <w:tcPr>
            <w:tcW w:w="123" w:type="pct"/>
            <w:shd w:val="clear" w:color="auto" w:fill="auto"/>
            <w:noWrap/>
            <w:vAlign w:val="center"/>
            <w:hideMark/>
          </w:tcPr>
          <w:p w14:paraId="0D15BE63" w14:textId="77777777" w:rsidR="006D4FD2" w:rsidRPr="006D4FD2" w:rsidRDefault="006D4FD2" w:rsidP="006D4FD2">
            <w:pPr>
              <w:pStyle w:val="Header"/>
              <w:rPr>
                <w:kern w:val="2"/>
                <w:sz w:val="18"/>
                <w:szCs w:val="18"/>
              </w:rPr>
            </w:pPr>
            <w:r w:rsidRPr="006D4FD2">
              <w:rPr>
                <w:kern w:val="2"/>
                <w:sz w:val="18"/>
                <w:szCs w:val="18"/>
              </w:rPr>
              <w:t>8</w:t>
            </w:r>
          </w:p>
        </w:tc>
        <w:tc>
          <w:tcPr>
            <w:tcW w:w="939" w:type="pct"/>
            <w:shd w:val="clear" w:color="auto" w:fill="auto"/>
            <w:hideMark/>
          </w:tcPr>
          <w:p w14:paraId="163587A7" w14:textId="77777777" w:rsidR="006D4FD2" w:rsidRPr="006D4FD2" w:rsidRDefault="006D4FD2" w:rsidP="006D4FD2">
            <w:pPr>
              <w:pStyle w:val="Header"/>
              <w:rPr>
                <w:kern w:val="2"/>
                <w:sz w:val="18"/>
                <w:szCs w:val="18"/>
              </w:rPr>
            </w:pPr>
            <w:r w:rsidRPr="006D4FD2">
              <w:rPr>
                <w:kern w:val="2"/>
                <w:sz w:val="18"/>
                <w:szCs w:val="18"/>
              </w:rPr>
              <w:t>Members place highest priority on team/school success.</w:t>
            </w:r>
          </w:p>
        </w:tc>
        <w:tc>
          <w:tcPr>
            <w:tcW w:w="674" w:type="pct"/>
            <w:shd w:val="clear" w:color="000000" w:fill="FFFFFF"/>
            <w:hideMark/>
          </w:tcPr>
          <w:p w14:paraId="1EA1C12D" w14:textId="77777777" w:rsidR="006D4FD2" w:rsidRPr="006D4FD2" w:rsidRDefault="006D4FD2" w:rsidP="006D4FD2">
            <w:pPr>
              <w:pStyle w:val="Header"/>
              <w:rPr>
                <w:kern w:val="2"/>
                <w:sz w:val="18"/>
                <w:szCs w:val="18"/>
              </w:rPr>
            </w:pPr>
            <w:r w:rsidRPr="006D4FD2">
              <w:rPr>
                <w:kern w:val="2"/>
                <w:sz w:val="18"/>
                <w:szCs w:val="18"/>
              </w:rPr>
              <w:t>Team members participate in the SLT out of a sense of duty</w:t>
            </w:r>
          </w:p>
        </w:tc>
        <w:tc>
          <w:tcPr>
            <w:tcW w:w="675" w:type="pct"/>
            <w:shd w:val="clear" w:color="auto" w:fill="auto"/>
            <w:hideMark/>
          </w:tcPr>
          <w:p w14:paraId="3E7C94F8" w14:textId="77777777" w:rsidR="006D4FD2" w:rsidRPr="006D4FD2" w:rsidRDefault="006D4FD2" w:rsidP="006D4FD2">
            <w:pPr>
              <w:pStyle w:val="Header"/>
              <w:rPr>
                <w:kern w:val="2"/>
                <w:sz w:val="18"/>
                <w:szCs w:val="18"/>
              </w:rPr>
            </w:pPr>
            <w:r w:rsidRPr="006D4FD2">
              <w:rPr>
                <w:kern w:val="2"/>
                <w:sz w:val="18"/>
                <w:szCs w:val="18"/>
              </w:rPr>
              <w:t>Team members are eager to participate and take responsibility for school success</w:t>
            </w:r>
          </w:p>
        </w:tc>
        <w:tc>
          <w:tcPr>
            <w:tcW w:w="675" w:type="pct"/>
            <w:shd w:val="clear" w:color="auto" w:fill="auto"/>
            <w:hideMark/>
          </w:tcPr>
          <w:p w14:paraId="4C6BBBB8" w14:textId="77777777" w:rsidR="006D4FD2" w:rsidRPr="006D4FD2" w:rsidRDefault="006D4FD2" w:rsidP="006D4FD2">
            <w:pPr>
              <w:pStyle w:val="Header"/>
              <w:rPr>
                <w:kern w:val="2"/>
                <w:sz w:val="18"/>
                <w:szCs w:val="18"/>
              </w:rPr>
            </w:pPr>
            <w:r w:rsidRPr="006D4FD2">
              <w:rPr>
                <w:kern w:val="2"/>
                <w:sz w:val="18"/>
                <w:szCs w:val="18"/>
              </w:rPr>
              <w:t>Commitment to success is apparent and members consistently show a passion for seeing success</w:t>
            </w:r>
          </w:p>
        </w:tc>
        <w:tc>
          <w:tcPr>
            <w:tcW w:w="675" w:type="pct"/>
            <w:shd w:val="clear" w:color="auto" w:fill="auto"/>
            <w:hideMark/>
          </w:tcPr>
          <w:p w14:paraId="5C0D6293" w14:textId="77777777" w:rsidR="006D4FD2" w:rsidRPr="006D4FD2" w:rsidRDefault="006D4FD2" w:rsidP="006D4FD2">
            <w:pPr>
              <w:pStyle w:val="Header"/>
              <w:rPr>
                <w:kern w:val="2"/>
                <w:sz w:val="18"/>
                <w:szCs w:val="18"/>
              </w:rPr>
            </w:pPr>
            <w:r w:rsidRPr="006D4FD2">
              <w:rPr>
                <w:kern w:val="2"/>
                <w:sz w:val="18"/>
                <w:szCs w:val="18"/>
              </w:rPr>
              <w:t>A common vision is shared and owned by all staff (not just SLT members)</w:t>
            </w:r>
          </w:p>
        </w:tc>
        <w:tc>
          <w:tcPr>
            <w:tcW w:w="470" w:type="pct"/>
            <w:shd w:val="clear" w:color="auto" w:fill="auto"/>
            <w:noWrap/>
            <w:vAlign w:val="center"/>
            <w:hideMark/>
          </w:tcPr>
          <w:p w14:paraId="088B8E5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CE0CA3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6BA90A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E4CF78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9C06569" w14:textId="77777777" w:rsidR="006D4FD2" w:rsidRPr="006D4FD2" w:rsidRDefault="006D4FD2" w:rsidP="006D4FD2">
            <w:pPr>
              <w:pStyle w:val="Header"/>
              <w:jc w:val="center"/>
              <w:rPr>
                <w:kern w:val="2"/>
                <w:sz w:val="18"/>
                <w:szCs w:val="18"/>
              </w:rPr>
            </w:pPr>
          </w:p>
        </w:tc>
      </w:tr>
      <w:tr w:rsidR="006D4FD2" w:rsidRPr="006D4FD2" w14:paraId="6CD61DE4" w14:textId="77777777" w:rsidTr="006D4FD2">
        <w:tc>
          <w:tcPr>
            <w:tcW w:w="123" w:type="pct"/>
            <w:shd w:val="clear" w:color="auto" w:fill="auto"/>
            <w:noWrap/>
            <w:vAlign w:val="center"/>
            <w:hideMark/>
          </w:tcPr>
          <w:p w14:paraId="5E75D8AF" w14:textId="77777777" w:rsidR="006D4FD2" w:rsidRPr="006D4FD2" w:rsidRDefault="006D4FD2" w:rsidP="006D4FD2">
            <w:pPr>
              <w:pStyle w:val="Header"/>
              <w:rPr>
                <w:kern w:val="2"/>
                <w:sz w:val="18"/>
                <w:szCs w:val="18"/>
              </w:rPr>
            </w:pPr>
            <w:r w:rsidRPr="006D4FD2">
              <w:rPr>
                <w:kern w:val="2"/>
                <w:sz w:val="18"/>
                <w:szCs w:val="18"/>
              </w:rPr>
              <w:t>9</w:t>
            </w:r>
          </w:p>
        </w:tc>
        <w:tc>
          <w:tcPr>
            <w:tcW w:w="939" w:type="pct"/>
            <w:shd w:val="clear" w:color="auto" w:fill="auto"/>
            <w:hideMark/>
          </w:tcPr>
          <w:p w14:paraId="6A06AAE2" w14:textId="77777777" w:rsidR="006D4FD2" w:rsidRPr="006D4FD2" w:rsidRDefault="006D4FD2" w:rsidP="006D4FD2">
            <w:pPr>
              <w:pStyle w:val="Header"/>
              <w:rPr>
                <w:kern w:val="2"/>
                <w:sz w:val="18"/>
                <w:szCs w:val="18"/>
              </w:rPr>
            </w:pPr>
            <w:r w:rsidRPr="006D4FD2">
              <w:rPr>
                <w:kern w:val="2"/>
                <w:sz w:val="18"/>
                <w:szCs w:val="18"/>
              </w:rPr>
              <w:t>Members hold each other accountable for their performance and for results.</w:t>
            </w:r>
          </w:p>
        </w:tc>
        <w:tc>
          <w:tcPr>
            <w:tcW w:w="674" w:type="pct"/>
            <w:shd w:val="clear" w:color="auto" w:fill="auto"/>
            <w:hideMark/>
          </w:tcPr>
          <w:p w14:paraId="1CD67CDE" w14:textId="77777777" w:rsidR="006D4FD2" w:rsidRPr="006D4FD2" w:rsidRDefault="006D4FD2" w:rsidP="006D4FD2">
            <w:pPr>
              <w:pStyle w:val="Header"/>
              <w:rPr>
                <w:kern w:val="2"/>
                <w:sz w:val="18"/>
                <w:szCs w:val="18"/>
              </w:rPr>
            </w:pPr>
            <w:r w:rsidRPr="006D4FD2">
              <w:rPr>
                <w:kern w:val="2"/>
                <w:sz w:val="18"/>
                <w:szCs w:val="18"/>
              </w:rPr>
              <w:t>Members occasionally hold each other accountable for performance or results and are working towards both</w:t>
            </w:r>
          </w:p>
        </w:tc>
        <w:tc>
          <w:tcPr>
            <w:tcW w:w="675" w:type="pct"/>
            <w:shd w:val="clear" w:color="auto" w:fill="auto"/>
            <w:hideMark/>
          </w:tcPr>
          <w:p w14:paraId="6B80FF2D" w14:textId="77777777" w:rsidR="006D4FD2" w:rsidRPr="006D4FD2" w:rsidRDefault="006D4FD2" w:rsidP="006D4FD2">
            <w:pPr>
              <w:pStyle w:val="Header"/>
              <w:rPr>
                <w:kern w:val="2"/>
                <w:sz w:val="18"/>
                <w:szCs w:val="18"/>
              </w:rPr>
            </w:pPr>
            <w:r w:rsidRPr="006D4FD2">
              <w:rPr>
                <w:kern w:val="2"/>
                <w:sz w:val="18"/>
                <w:szCs w:val="18"/>
              </w:rPr>
              <w:t>Members routinely hold each other accountable for their performance and results.</w:t>
            </w:r>
          </w:p>
        </w:tc>
        <w:tc>
          <w:tcPr>
            <w:tcW w:w="675" w:type="pct"/>
            <w:shd w:val="clear" w:color="auto" w:fill="auto"/>
            <w:hideMark/>
          </w:tcPr>
          <w:p w14:paraId="4ECA59D5" w14:textId="77777777" w:rsidR="006D4FD2" w:rsidRPr="006D4FD2" w:rsidRDefault="006D4FD2" w:rsidP="006D4FD2">
            <w:pPr>
              <w:pStyle w:val="Header"/>
              <w:rPr>
                <w:kern w:val="2"/>
                <w:sz w:val="18"/>
                <w:szCs w:val="18"/>
              </w:rPr>
            </w:pPr>
            <w:r w:rsidRPr="006D4FD2">
              <w:rPr>
                <w:kern w:val="2"/>
                <w:sz w:val="18"/>
                <w:szCs w:val="18"/>
              </w:rPr>
              <w:t>Accountability results in action steps and leads to a shared vision</w:t>
            </w:r>
          </w:p>
        </w:tc>
        <w:tc>
          <w:tcPr>
            <w:tcW w:w="675" w:type="pct"/>
            <w:shd w:val="clear" w:color="auto" w:fill="auto"/>
            <w:hideMark/>
          </w:tcPr>
          <w:p w14:paraId="43E51D37" w14:textId="77777777" w:rsidR="006D4FD2" w:rsidRPr="006D4FD2" w:rsidRDefault="006D4FD2" w:rsidP="006D4FD2">
            <w:pPr>
              <w:pStyle w:val="Header"/>
              <w:rPr>
                <w:kern w:val="2"/>
                <w:sz w:val="18"/>
                <w:szCs w:val="18"/>
              </w:rPr>
            </w:pPr>
            <w:r w:rsidRPr="006D4FD2">
              <w:rPr>
                <w:kern w:val="2"/>
                <w:sz w:val="18"/>
                <w:szCs w:val="18"/>
              </w:rPr>
              <w:t>Accountability and collaboration lead to a culture of high success</w:t>
            </w:r>
          </w:p>
        </w:tc>
        <w:tc>
          <w:tcPr>
            <w:tcW w:w="470" w:type="pct"/>
            <w:shd w:val="clear" w:color="auto" w:fill="auto"/>
            <w:noWrap/>
            <w:vAlign w:val="center"/>
            <w:hideMark/>
          </w:tcPr>
          <w:p w14:paraId="479EA2D8"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2BDA067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63706C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80CE52D"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51C0CF1B" w14:textId="77777777" w:rsidR="006D4FD2" w:rsidRPr="006D4FD2" w:rsidRDefault="006D4FD2" w:rsidP="006D4FD2">
            <w:pPr>
              <w:pStyle w:val="Header"/>
              <w:jc w:val="center"/>
              <w:rPr>
                <w:kern w:val="2"/>
                <w:sz w:val="18"/>
                <w:szCs w:val="18"/>
              </w:rPr>
            </w:pPr>
          </w:p>
        </w:tc>
      </w:tr>
      <w:tr w:rsidR="006D4FD2" w:rsidRPr="006D4FD2" w14:paraId="10E62B55" w14:textId="77777777" w:rsidTr="006D4FD2">
        <w:tc>
          <w:tcPr>
            <w:tcW w:w="123" w:type="pct"/>
            <w:shd w:val="clear" w:color="auto" w:fill="auto"/>
            <w:noWrap/>
            <w:vAlign w:val="center"/>
            <w:hideMark/>
          </w:tcPr>
          <w:p w14:paraId="6D45A0EC" w14:textId="77777777" w:rsidR="006D4FD2" w:rsidRPr="006D4FD2" w:rsidRDefault="006D4FD2" w:rsidP="006D4FD2">
            <w:pPr>
              <w:pStyle w:val="Header"/>
              <w:rPr>
                <w:kern w:val="2"/>
                <w:sz w:val="18"/>
                <w:szCs w:val="18"/>
              </w:rPr>
            </w:pPr>
            <w:r w:rsidRPr="006D4FD2">
              <w:rPr>
                <w:kern w:val="2"/>
                <w:sz w:val="18"/>
                <w:szCs w:val="18"/>
              </w:rPr>
              <w:t>10</w:t>
            </w:r>
          </w:p>
        </w:tc>
        <w:tc>
          <w:tcPr>
            <w:tcW w:w="939" w:type="pct"/>
            <w:shd w:val="clear" w:color="auto" w:fill="auto"/>
            <w:hideMark/>
          </w:tcPr>
          <w:p w14:paraId="233B698F" w14:textId="77777777" w:rsidR="006D4FD2" w:rsidRPr="006D4FD2" w:rsidRDefault="006D4FD2" w:rsidP="006D4FD2">
            <w:pPr>
              <w:pStyle w:val="Header"/>
              <w:rPr>
                <w:kern w:val="2"/>
                <w:sz w:val="18"/>
                <w:szCs w:val="18"/>
              </w:rPr>
            </w:pPr>
            <w:r w:rsidRPr="006D4FD2">
              <w:rPr>
                <w:kern w:val="2"/>
                <w:sz w:val="18"/>
                <w:szCs w:val="18"/>
              </w:rPr>
              <w:t>Team has well-defined and attainable literacy goals and expectations connected to the school’s Unified Improvement Plan (UIP).</w:t>
            </w:r>
          </w:p>
        </w:tc>
        <w:tc>
          <w:tcPr>
            <w:tcW w:w="674" w:type="pct"/>
            <w:shd w:val="clear" w:color="auto" w:fill="auto"/>
            <w:hideMark/>
          </w:tcPr>
          <w:p w14:paraId="394D551D" w14:textId="77777777" w:rsidR="006D4FD2" w:rsidRPr="006D4FD2" w:rsidRDefault="006D4FD2" w:rsidP="006D4FD2">
            <w:pPr>
              <w:pStyle w:val="Header"/>
              <w:rPr>
                <w:kern w:val="2"/>
                <w:sz w:val="18"/>
                <w:szCs w:val="18"/>
              </w:rPr>
            </w:pPr>
            <w:r w:rsidRPr="006D4FD2">
              <w:rPr>
                <w:kern w:val="2"/>
                <w:sz w:val="18"/>
                <w:szCs w:val="18"/>
              </w:rPr>
              <w:t>The team has set literacy goals but they are not attainable or may not be tied to the UIP</w:t>
            </w:r>
          </w:p>
        </w:tc>
        <w:tc>
          <w:tcPr>
            <w:tcW w:w="675" w:type="pct"/>
            <w:shd w:val="clear" w:color="auto" w:fill="auto"/>
            <w:hideMark/>
          </w:tcPr>
          <w:p w14:paraId="66C6FBEB" w14:textId="77777777" w:rsidR="006D4FD2" w:rsidRPr="006D4FD2" w:rsidRDefault="006D4FD2" w:rsidP="006D4FD2">
            <w:pPr>
              <w:pStyle w:val="Header"/>
              <w:rPr>
                <w:kern w:val="2"/>
                <w:sz w:val="18"/>
                <w:szCs w:val="18"/>
              </w:rPr>
            </w:pPr>
            <w:r w:rsidRPr="006D4FD2">
              <w:rPr>
                <w:kern w:val="2"/>
                <w:sz w:val="18"/>
                <w:szCs w:val="18"/>
              </w:rPr>
              <w:t>The team is able to articulate the literacy goals and is clear on their connection to the UIP. They can articulate how they will be measured</w:t>
            </w:r>
          </w:p>
        </w:tc>
        <w:tc>
          <w:tcPr>
            <w:tcW w:w="675" w:type="pct"/>
            <w:shd w:val="clear" w:color="auto" w:fill="auto"/>
            <w:hideMark/>
          </w:tcPr>
          <w:p w14:paraId="7ABB6406" w14:textId="77777777" w:rsidR="006D4FD2" w:rsidRPr="006D4FD2" w:rsidRDefault="006D4FD2" w:rsidP="006D4FD2">
            <w:pPr>
              <w:pStyle w:val="Header"/>
              <w:rPr>
                <w:kern w:val="2"/>
                <w:sz w:val="18"/>
                <w:szCs w:val="18"/>
              </w:rPr>
            </w:pPr>
            <w:r w:rsidRPr="006D4FD2">
              <w:rPr>
                <w:kern w:val="2"/>
                <w:sz w:val="18"/>
                <w:szCs w:val="18"/>
              </w:rPr>
              <w:t>The team regularly evaluates progress towards goals and continues to set appropriate action steps</w:t>
            </w:r>
          </w:p>
        </w:tc>
        <w:tc>
          <w:tcPr>
            <w:tcW w:w="675" w:type="pct"/>
            <w:shd w:val="clear" w:color="auto" w:fill="auto"/>
            <w:hideMark/>
          </w:tcPr>
          <w:p w14:paraId="01F92B7A" w14:textId="77777777" w:rsidR="006D4FD2" w:rsidRPr="006D4FD2" w:rsidRDefault="006D4FD2" w:rsidP="006D4FD2">
            <w:pPr>
              <w:pStyle w:val="Header"/>
              <w:rPr>
                <w:kern w:val="2"/>
                <w:sz w:val="18"/>
                <w:szCs w:val="18"/>
              </w:rPr>
            </w:pPr>
            <w:r w:rsidRPr="006D4FD2">
              <w:rPr>
                <w:kern w:val="2"/>
                <w:sz w:val="18"/>
                <w:szCs w:val="18"/>
              </w:rPr>
              <w:t>Goals and goal attainment are consistently shared out with constituents</w:t>
            </w:r>
          </w:p>
        </w:tc>
        <w:tc>
          <w:tcPr>
            <w:tcW w:w="470" w:type="pct"/>
            <w:shd w:val="clear" w:color="auto" w:fill="auto"/>
            <w:noWrap/>
            <w:vAlign w:val="center"/>
            <w:hideMark/>
          </w:tcPr>
          <w:p w14:paraId="4F058D02"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22FF6D95"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3C1BAE2B"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CF57493"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3F85F3C9" w14:textId="77777777" w:rsidR="006D4FD2" w:rsidRPr="006D4FD2" w:rsidRDefault="006D4FD2" w:rsidP="006D4FD2">
            <w:pPr>
              <w:pStyle w:val="Header"/>
              <w:jc w:val="center"/>
              <w:rPr>
                <w:kern w:val="2"/>
                <w:sz w:val="18"/>
                <w:szCs w:val="18"/>
              </w:rPr>
            </w:pPr>
          </w:p>
        </w:tc>
      </w:tr>
      <w:tr w:rsidR="006D4FD2" w:rsidRPr="006D4FD2" w14:paraId="65F3E81F" w14:textId="77777777" w:rsidTr="006D4FD2">
        <w:tc>
          <w:tcPr>
            <w:tcW w:w="123" w:type="pct"/>
            <w:shd w:val="clear" w:color="auto" w:fill="auto"/>
            <w:noWrap/>
            <w:vAlign w:val="center"/>
            <w:hideMark/>
          </w:tcPr>
          <w:p w14:paraId="69191007" w14:textId="77777777" w:rsidR="006D4FD2" w:rsidRPr="006D4FD2" w:rsidRDefault="006D4FD2" w:rsidP="006D4FD2">
            <w:pPr>
              <w:pStyle w:val="Header"/>
              <w:rPr>
                <w:kern w:val="2"/>
                <w:sz w:val="18"/>
                <w:szCs w:val="18"/>
              </w:rPr>
            </w:pPr>
            <w:r w:rsidRPr="006D4FD2">
              <w:rPr>
                <w:kern w:val="2"/>
                <w:sz w:val="18"/>
                <w:szCs w:val="18"/>
              </w:rPr>
              <w:t>11</w:t>
            </w:r>
          </w:p>
        </w:tc>
        <w:tc>
          <w:tcPr>
            <w:tcW w:w="939" w:type="pct"/>
            <w:shd w:val="clear" w:color="auto" w:fill="auto"/>
            <w:hideMark/>
          </w:tcPr>
          <w:p w14:paraId="0188C692" w14:textId="77777777" w:rsidR="006D4FD2" w:rsidRPr="006D4FD2" w:rsidRDefault="006D4FD2" w:rsidP="006D4FD2">
            <w:pPr>
              <w:pStyle w:val="Header"/>
              <w:rPr>
                <w:kern w:val="2"/>
                <w:sz w:val="18"/>
                <w:szCs w:val="18"/>
              </w:rPr>
            </w:pPr>
            <w:r w:rsidRPr="006D4FD2">
              <w:rPr>
                <w:kern w:val="2"/>
                <w:sz w:val="18"/>
                <w:szCs w:val="18"/>
              </w:rPr>
              <w:t>Team follows effective meeting practices (e.g., meetings begin with a check-in of prior meeting’s to-do lists, clear objectives, agenda, stays on task, appropriate time management, establishes decisions and dialogue within the agenda, and documentation).</w:t>
            </w:r>
          </w:p>
        </w:tc>
        <w:tc>
          <w:tcPr>
            <w:tcW w:w="674" w:type="pct"/>
            <w:shd w:val="clear" w:color="auto" w:fill="auto"/>
            <w:hideMark/>
          </w:tcPr>
          <w:p w14:paraId="77368356" w14:textId="77777777" w:rsidR="006D4FD2" w:rsidRPr="006D4FD2" w:rsidRDefault="006D4FD2" w:rsidP="006D4FD2">
            <w:pPr>
              <w:pStyle w:val="Header"/>
              <w:rPr>
                <w:kern w:val="2"/>
                <w:sz w:val="18"/>
                <w:szCs w:val="18"/>
              </w:rPr>
            </w:pPr>
            <w:r w:rsidRPr="006D4FD2">
              <w:rPr>
                <w:kern w:val="2"/>
                <w:sz w:val="18"/>
                <w:szCs w:val="18"/>
              </w:rPr>
              <w:t>Principal leads the SLT meeting, sets team norms, and established meeting protocol</w:t>
            </w:r>
          </w:p>
        </w:tc>
        <w:tc>
          <w:tcPr>
            <w:tcW w:w="675" w:type="pct"/>
            <w:shd w:val="clear" w:color="auto" w:fill="auto"/>
            <w:hideMark/>
          </w:tcPr>
          <w:p w14:paraId="01597235" w14:textId="77777777" w:rsidR="006D4FD2" w:rsidRPr="006D4FD2" w:rsidRDefault="006D4FD2" w:rsidP="006D4FD2">
            <w:pPr>
              <w:pStyle w:val="Header"/>
              <w:rPr>
                <w:kern w:val="2"/>
                <w:sz w:val="18"/>
                <w:szCs w:val="18"/>
              </w:rPr>
            </w:pPr>
            <w:r w:rsidRPr="006D4FD2">
              <w:rPr>
                <w:kern w:val="2"/>
                <w:sz w:val="18"/>
                <w:szCs w:val="18"/>
              </w:rPr>
              <w:t>A good organizational structure is in place that includes an agenda, protocol, time on task, note taking, and decision making process.</w:t>
            </w:r>
          </w:p>
        </w:tc>
        <w:tc>
          <w:tcPr>
            <w:tcW w:w="675" w:type="pct"/>
            <w:shd w:val="clear" w:color="auto" w:fill="auto"/>
            <w:hideMark/>
          </w:tcPr>
          <w:p w14:paraId="5F7F12ED" w14:textId="77777777" w:rsidR="006D4FD2" w:rsidRPr="006D4FD2" w:rsidRDefault="006D4FD2" w:rsidP="006D4FD2">
            <w:pPr>
              <w:pStyle w:val="Header"/>
              <w:rPr>
                <w:kern w:val="2"/>
                <w:sz w:val="18"/>
                <w:szCs w:val="18"/>
              </w:rPr>
            </w:pPr>
            <w:r w:rsidRPr="006D4FD2">
              <w:rPr>
                <w:kern w:val="2"/>
                <w:sz w:val="18"/>
                <w:szCs w:val="18"/>
              </w:rPr>
              <w:t>SLT meeting follows a specific protocol, has established norms, all members have equal voice and can effectively represent decisions to all staff members with professionalism</w:t>
            </w:r>
          </w:p>
        </w:tc>
        <w:tc>
          <w:tcPr>
            <w:tcW w:w="675" w:type="pct"/>
            <w:shd w:val="clear" w:color="auto" w:fill="auto"/>
            <w:hideMark/>
          </w:tcPr>
          <w:p w14:paraId="2905E65E" w14:textId="77777777" w:rsidR="006D4FD2" w:rsidRPr="006D4FD2" w:rsidRDefault="006D4FD2" w:rsidP="006D4FD2">
            <w:pPr>
              <w:pStyle w:val="Header"/>
              <w:rPr>
                <w:kern w:val="2"/>
                <w:sz w:val="18"/>
                <w:szCs w:val="18"/>
              </w:rPr>
            </w:pPr>
            <w:r w:rsidRPr="006D4FD2">
              <w:rPr>
                <w:kern w:val="2"/>
                <w:sz w:val="18"/>
                <w:szCs w:val="18"/>
              </w:rPr>
              <w:t>Strong 2-way communication is established and followed. Each team member is clear on whom they represent and what information is shared and/or gathered</w:t>
            </w:r>
          </w:p>
        </w:tc>
        <w:tc>
          <w:tcPr>
            <w:tcW w:w="470" w:type="pct"/>
            <w:shd w:val="clear" w:color="auto" w:fill="auto"/>
            <w:noWrap/>
            <w:vAlign w:val="center"/>
            <w:hideMark/>
          </w:tcPr>
          <w:p w14:paraId="6263620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19B4F4D3"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4E20F84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1E27DE8"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4905289D" w14:textId="77777777" w:rsidR="006D4FD2" w:rsidRPr="006D4FD2" w:rsidRDefault="006D4FD2" w:rsidP="006D4FD2">
            <w:pPr>
              <w:pStyle w:val="Header"/>
              <w:jc w:val="center"/>
              <w:rPr>
                <w:kern w:val="2"/>
                <w:sz w:val="18"/>
                <w:szCs w:val="18"/>
              </w:rPr>
            </w:pPr>
          </w:p>
        </w:tc>
      </w:tr>
      <w:tr w:rsidR="006D4FD2" w:rsidRPr="006D4FD2" w14:paraId="37056942" w14:textId="77777777" w:rsidTr="006D4FD2">
        <w:tc>
          <w:tcPr>
            <w:tcW w:w="123" w:type="pct"/>
            <w:shd w:val="clear" w:color="auto" w:fill="auto"/>
            <w:noWrap/>
            <w:vAlign w:val="center"/>
            <w:hideMark/>
          </w:tcPr>
          <w:p w14:paraId="591CEC57" w14:textId="77777777" w:rsidR="006D4FD2" w:rsidRPr="006D4FD2" w:rsidRDefault="006D4FD2" w:rsidP="006D4FD2">
            <w:pPr>
              <w:pStyle w:val="Header"/>
              <w:rPr>
                <w:kern w:val="2"/>
                <w:sz w:val="18"/>
                <w:szCs w:val="18"/>
              </w:rPr>
            </w:pPr>
            <w:r w:rsidRPr="006D4FD2">
              <w:rPr>
                <w:kern w:val="2"/>
                <w:sz w:val="18"/>
                <w:szCs w:val="18"/>
              </w:rPr>
              <w:t>12</w:t>
            </w:r>
          </w:p>
        </w:tc>
        <w:tc>
          <w:tcPr>
            <w:tcW w:w="939" w:type="pct"/>
            <w:shd w:val="clear" w:color="auto" w:fill="auto"/>
            <w:hideMark/>
          </w:tcPr>
          <w:p w14:paraId="45A3A1D8" w14:textId="77777777" w:rsidR="006D4FD2" w:rsidRPr="006D4FD2" w:rsidRDefault="006D4FD2" w:rsidP="006D4FD2">
            <w:pPr>
              <w:pStyle w:val="Header"/>
              <w:rPr>
                <w:kern w:val="2"/>
                <w:sz w:val="18"/>
                <w:szCs w:val="18"/>
              </w:rPr>
            </w:pPr>
            <w:r w:rsidRPr="006D4FD2">
              <w:rPr>
                <w:kern w:val="2"/>
                <w:sz w:val="18"/>
                <w:szCs w:val="18"/>
              </w:rPr>
              <w:t>Agenda is communicated, all participants have input and action steps, and due dates and responsibilities are followed through.</w:t>
            </w:r>
          </w:p>
        </w:tc>
        <w:tc>
          <w:tcPr>
            <w:tcW w:w="674" w:type="pct"/>
            <w:shd w:val="clear" w:color="auto" w:fill="auto"/>
            <w:hideMark/>
          </w:tcPr>
          <w:p w14:paraId="3184A5F3" w14:textId="77777777" w:rsidR="006D4FD2" w:rsidRPr="006D4FD2" w:rsidRDefault="006D4FD2" w:rsidP="006D4FD2">
            <w:pPr>
              <w:pStyle w:val="Header"/>
              <w:rPr>
                <w:kern w:val="2"/>
                <w:sz w:val="18"/>
                <w:szCs w:val="18"/>
              </w:rPr>
            </w:pPr>
            <w:r w:rsidRPr="006D4FD2">
              <w:rPr>
                <w:kern w:val="2"/>
                <w:sz w:val="18"/>
                <w:szCs w:val="18"/>
              </w:rPr>
              <w:t>Team members receive the agenda when they arrive at the meeting</w:t>
            </w:r>
          </w:p>
        </w:tc>
        <w:tc>
          <w:tcPr>
            <w:tcW w:w="675" w:type="pct"/>
            <w:shd w:val="clear" w:color="auto" w:fill="auto"/>
            <w:hideMark/>
          </w:tcPr>
          <w:p w14:paraId="48DF23E2" w14:textId="77777777" w:rsidR="006D4FD2" w:rsidRPr="006D4FD2" w:rsidRDefault="006D4FD2" w:rsidP="006D4FD2">
            <w:pPr>
              <w:pStyle w:val="Header"/>
              <w:rPr>
                <w:kern w:val="2"/>
                <w:sz w:val="18"/>
                <w:szCs w:val="18"/>
              </w:rPr>
            </w:pPr>
            <w:r w:rsidRPr="006D4FD2">
              <w:rPr>
                <w:kern w:val="2"/>
                <w:sz w:val="18"/>
                <w:szCs w:val="18"/>
              </w:rPr>
              <w:t>Team members have input into the agenda items</w:t>
            </w:r>
          </w:p>
        </w:tc>
        <w:tc>
          <w:tcPr>
            <w:tcW w:w="675" w:type="pct"/>
            <w:shd w:val="clear" w:color="auto" w:fill="auto"/>
            <w:hideMark/>
          </w:tcPr>
          <w:p w14:paraId="33706F51" w14:textId="77777777" w:rsidR="006D4FD2" w:rsidRPr="006D4FD2" w:rsidRDefault="006D4FD2" w:rsidP="006D4FD2">
            <w:pPr>
              <w:pStyle w:val="Header"/>
              <w:rPr>
                <w:kern w:val="2"/>
                <w:sz w:val="18"/>
                <w:szCs w:val="18"/>
              </w:rPr>
            </w:pPr>
            <w:r w:rsidRPr="006D4FD2">
              <w:rPr>
                <w:kern w:val="2"/>
                <w:sz w:val="18"/>
                <w:szCs w:val="18"/>
              </w:rPr>
              <w:t>The entire school has input into agenda items</w:t>
            </w:r>
          </w:p>
        </w:tc>
        <w:tc>
          <w:tcPr>
            <w:tcW w:w="675" w:type="pct"/>
            <w:shd w:val="clear" w:color="auto" w:fill="auto"/>
            <w:hideMark/>
          </w:tcPr>
          <w:p w14:paraId="7B6B4493" w14:textId="77777777" w:rsidR="006D4FD2" w:rsidRPr="006D4FD2" w:rsidRDefault="006D4FD2" w:rsidP="006D4FD2">
            <w:pPr>
              <w:pStyle w:val="Header"/>
              <w:rPr>
                <w:kern w:val="2"/>
                <w:sz w:val="18"/>
                <w:szCs w:val="18"/>
              </w:rPr>
            </w:pPr>
            <w:r w:rsidRPr="006D4FD2">
              <w:rPr>
                <w:kern w:val="2"/>
                <w:sz w:val="18"/>
                <w:szCs w:val="18"/>
              </w:rPr>
              <w:t>Outcomes of meeting are shared with entire staff</w:t>
            </w:r>
          </w:p>
        </w:tc>
        <w:tc>
          <w:tcPr>
            <w:tcW w:w="470" w:type="pct"/>
            <w:shd w:val="clear" w:color="auto" w:fill="auto"/>
            <w:noWrap/>
            <w:vAlign w:val="center"/>
            <w:hideMark/>
          </w:tcPr>
          <w:p w14:paraId="5D32A68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B2C3F78"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B8BCD0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D45C89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292CCEC7" w14:textId="77777777" w:rsidR="006D4FD2" w:rsidRPr="006D4FD2" w:rsidRDefault="006D4FD2" w:rsidP="006D4FD2">
            <w:pPr>
              <w:pStyle w:val="Header"/>
              <w:jc w:val="center"/>
              <w:rPr>
                <w:kern w:val="2"/>
                <w:sz w:val="18"/>
                <w:szCs w:val="18"/>
              </w:rPr>
            </w:pPr>
          </w:p>
        </w:tc>
      </w:tr>
      <w:tr w:rsidR="006D4FD2" w:rsidRPr="006D4FD2" w14:paraId="52567543" w14:textId="77777777" w:rsidTr="006D4FD2">
        <w:tc>
          <w:tcPr>
            <w:tcW w:w="123" w:type="pct"/>
            <w:shd w:val="clear" w:color="auto" w:fill="auto"/>
            <w:noWrap/>
            <w:vAlign w:val="center"/>
            <w:hideMark/>
          </w:tcPr>
          <w:p w14:paraId="65A3CEF5" w14:textId="77777777" w:rsidR="006D4FD2" w:rsidRPr="006D4FD2" w:rsidRDefault="006D4FD2" w:rsidP="006D4FD2">
            <w:pPr>
              <w:pStyle w:val="Header"/>
              <w:rPr>
                <w:kern w:val="2"/>
                <w:sz w:val="18"/>
                <w:szCs w:val="18"/>
              </w:rPr>
            </w:pPr>
            <w:r w:rsidRPr="006D4FD2">
              <w:rPr>
                <w:kern w:val="2"/>
                <w:sz w:val="18"/>
                <w:szCs w:val="18"/>
              </w:rPr>
              <w:t>13</w:t>
            </w:r>
          </w:p>
        </w:tc>
        <w:tc>
          <w:tcPr>
            <w:tcW w:w="939" w:type="pct"/>
            <w:shd w:val="clear" w:color="auto" w:fill="auto"/>
            <w:hideMark/>
          </w:tcPr>
          <w:p w14:paraId="58477FDE" w14:textId="77777777" w:rsidR="006D4FD2" w:rsidRPr="006D4FD2" w:rsidRDefault="006D4FD2" w:rsidP="006D4FD2">
            <w:pPr>
              <w:pStyle w:val="Header"/>
              <w:rPr>
                <w:kern w:val="2"/>
                <w:sz w:val="18"/>
                <w:szCs w:val="18"/>
              </w:rPr>
            </w:pPr>
            <w:r w:rsidRPr="006D4FD2">
              <w:rPr>
                <w:kern w:val="2"/>
                <w:sz w:val="18"/>
                <w:szCs w:val="18"/>
              </w:rPr>
              <w:t>Members review fiscal resources to ensure supports for literacy improvement are targeted and aligned to the school’s UIP.</w:t>
            </w:r>
          </w:p>
        </w:tc>
        <w:tc>
          <w:tcPr>
            <w:tcW w:w="674" w:type="pct"/>
            <w:shd w:val="clear" w:color="auto" w:fill="auto"/>
            <w:hideMark/>
          </w:tcPr>
          <w:p w14:paraId="4A0152F2" w14:textId="77777777" w:rsidR="006D4FD2" w:rsidRPr="006D4FD2" w:rsidRDefault="006D4FD2" w:rsidP="006D4FD2">
            <w:pPr>
              <w:pStyle w:val="Header"/>
              <w:rPr>
                <w:kern w:val="2"/>
                <w:sz w:val="18"/>
                <w:szCs w:val="18"/>
              </w:rPr>
            </w:pPr>
            <w:r w:rsidRPr="006D4FD2">
              <w:rPr>
                <w:kern w:val="2"/>
                <w:sz w:val="18"/>
                <w:szCs w:val="18"/>
              </w:rPr>
              <w:t>Members have little knowledge of the fiscal resources and/or the school’s UIP</w:t>
            </w:r>
          </w:p>
        </w:tc>
        <w:tc>
          <w:tcPr>
            <w:tcW w:w="675" w:type="pct"/>
            <w:shd w:val="clear" w:color="auto" w:fill="auto"/>
            <w:hideMark/>
          </w:tcPr>
          <w:p w14:paraId="2FD7EBF3" w14:textId="77777777" w:rsidR="006D4FD2" w:rsidRPr="006D4FD2" w:rsidRDefault="006D4FD2" w:rsidP="006D4FD2">
            <w:pPr>
              <w:pStyle w:val="Header"/>
              <w:rPr>
                <w:kern w:val="2"/>
                <w:sz w:val="18"/>
                <w:szCs w:val="18"/>
              </w:rPr>
            </w:pPr>
            <w:r w:rsidRPr="006D4FD2">
              <w:rPr>
                <w:kern w:val="2"/>
                <w:sz w:val="18"/>
                <w:szCs w:val="18"/>
              </w:rPr>
              <w:t>Members review fiscal resources and alignment to the UIP annually</w:t>
            </w:r>
          </w:p>
        </w:tc>
        <w:tc>
          <w:tcPr>
            <w:tcW w:w="675" w:type="pct"/>
            <w:shd w:val="clear" w:color="auto" w:fill="auto"/>
            <w:hideMark/>
          </w:tcPr>
          <w:p w14:paraId="0983A18C" w14:textId="77777777" w:rsidR="006D4FD2" w:rsidRPr="006D4FD2" w:rsidRDefault="006D4FD2" w:rsidP="006D4FD2">
            <w:pPr>
              <w:pStyle w:val="Header"/>
              <w:rPr>
                <w:kern w:val="2"/>
                <w:sz w:val="18"/>
                <w:szCs w:val="18"/>
              </w:rPr>
            </w:pPr>
            <w:r w:rsidRPr="006D4FD2">
              <w:rPr>
                <w:kern w:val="2"/>
                <w:sz w:val="18"/>
                <w:szCs w:val="18"/>
              </w:rPr>
              <w:t>Members regularly review fiscal resources and alignment to the UIP and current data</w:t>
            </w:r>
          </w:p>
        </w:tc>
        <w:tc>
          <w:tcPr>
            <w:tcW w:w="675" w:type="pct"/>
            <w:shd w:val="clear" w:color="auto" w:fill="auto"/>
            <w:hideMark/>
          </w:tcPr>
          <w:p w14:paraId="19D92A4A" w14:textId="77777777" w:rsidR="006D4FD2" w:rsidRPr="006D4FD2" w:rsidRDefault="006D4FD2" w:rsidP="006D4FD2">
            <w:pPr>
              <w:pStyle w:val="Header"/>
              <w:rPr>
                <w:kern w:val="2"/>
                <w:sz w:val="18"/>
                <w:szCs w:val="18"/>
              </w:rPr>
            </w:pPr>
            <w:r w:rsidRPr="006D4FD2">
              <w:rPr>
                <w:kern w:val="2"/>
                <w:sz w:val="18"/>
                <w:szCs w:val="18"/>
              </w:rPr>
              <w:t>Members regularly review fiscal resources and alignment to the UIP and give input into action steps</w:t>
            </w:r>
          </w:p>
        </w:tc>
        <w:tc>
          <w:tcPr>
            <w:tcW w:w="470" w:type="pct"/>
            <w:shd w:val="clear" w:color="auto" w:fill="auto"/>
            <w:noWrap/>
            <w:vAlign w:val="center"/>
            <w:hideMark/>
          </w:tcPr>
          <w:p w14:paraId="3B3815BA"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71A646E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12FBE172"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40482E4" w14:textId="77777777" w:rsidR="006D4FD2" w:rsidRPr="006D4FD2" w:rsidRDefault="006D4FD2" w:rsidP="006D4FD2">
            <w:pPr>
              <w:pStyle w:val="Header"/>
              <w:jc w:val="center"/>
              <w:rPr>
                <w:kern w:val="2"/>
                <w:sz w:val="18"/>
                <w:szCs w:val="18"/>
              </w:rPr>
            </w:pPr>
          </w:p>
        </w:tc>
        <w:tc>
          <w:tcPr>
            <w:tcW w:w="184" w:type="pct"/>
            <w:shd w:val="clear" w:color="auto" w:fill="auto"/>
            <w:noWrap/>
            <w:vAlign w:val="center"/>
            <w:hideMark/>
          </w:tcPr>
          <w:p w14:paraId="1C1E52AD" w14:textId="77777777" w:rsidR="006D4FD2" w:rsidRPr="006D4FD2" w:rsidRDefault="006D4FD2" w:rsidP="006D4FD2">
            <w:pPr>
              <w:pStyle w:val="Header"/>
              <w:jc w:val="center"/>
              <w:rPr>
                <w:kern w:val="2"/>
                <w:sz w:val="18"/>
                <w:szCs w:val="18"/>
              </w:rPr>
            </w:pPr>
          </w:p>
        </w:tc>
      </w:tr>
      <w:tr w:rsidR="006D4FD2" w:rsidRPr="006D4FD2" w14:paraId="65E2AB25" w14:textId="77777777" w:rsidTr="006D4FD2">
        <w:tc>
          <w:tcPr>
            <w:tcW w:w="1062" w:type="pct"/>
            <w:gridSpan w:val="2"/>
            <w:shd w:val="clear" w:color="auto" w:fill="F2F2F2" w:themeFill="background1" w:themeFillShade="F2"/>
            <w:noWrap/>
            <w:vAlign w:val="center"/>
            <w:hideMark/>
          </w:tcPr>
          <w:p w14:paraId="59DD70F1" w14:textId="77777777" w:rsidR="006D4FD2" w:rsidRPr="006D4FD2" w:rsidRDefault="006D4FD2" w:rsidP="006D4FD2">
            <w:pPr>
              <w:pStyle w:val="Header"/>
              <w:rPr>
                <w:b/>
                <w:kern w:val="2"/>
                <w:sz w:val="18"/>
                <w:szCs w:val="18"/>
              </w:rPr>
            </w:pPr>
            <w:r w:rsidRPr="006D4FD2">
              <w:rPr>
                <w:b/>
                <w:kern w:val="2"/>
                <w:sz w:val="18"/>
                <w:szCs w:val="18"/>
              </w:rPr>
              <w:t>Totals:</w:t>
            </w:r>
          </w:p>
        </w:tc>
        <w:tc>
          <w:tcPr>
            <w:tcW w:w="674" w:type="pct"/>
            <w:shd w:val="clear" w:color="auto" w:fill="F2F2F2" w:themeFill="background1" w:themeFillShade="F2"/>
            <w:vAlign w:val="center"/>
            <w:hideMark/>
          </w:tcPr>
          <w:p w14:paraId="1F42B315"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5CDCE4D3"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21435556" w14:textId="77777777" w:rsidR="006D4FD2" w:rsidRPr="006D4FD2" w:rsidRDefault="006D4FD2" w:rsidP="006D4FD2">
            <w:pPr>
              <w:pStyle w:val="Header"/>
              <w:rPr>
                <w:b/>
                <w:kern w:val="2"/>
                <w:sz w:val="18"/>
                <w:szCs w:val="18"/>
              </w:rPr>
            </w:pPr>
          </w:p>
        </w:tc>
        <w:tc>
          <w:tcPr>
            <w:tcW w:w="675" w:type="pct"/>
            <w:shd w:val="clear" w:color="auto" w:fill="F2F2F2" w:themeFill="background1" w:themeFillShade="F2"/>
            <w:vAlign w:val="center"/>
            <w:hideMark/>
          </w:tcPr>
          <w:p w14:paraId="2F2D8030" w14:textId="77777777" w:rsidR="006D4FD2" w:rsidRPr="006D4FD2" w:rsidRDefault="006D4FD2" w:rsidP="006D4FD2">
            <w:pPr>
              <w:pStyle w:val="Header"/>
              <w:rPr>
                <w:b/>
                <w:kern w:val="2"/>
                <w:sz w:val="18"/>
                <w:szCs w:val="18"/>
              </w:rPr>
            </w:pPr>
          </w:p>
        </w:tc>
        <w:tc>
          <w:tcPr>
            <w:tcW w:w="470" w:type="pct"/>
            <w:shd w:val="clear" w:color="auto" w:fill="F2F2F2" w:themeFill="background1" w:themeFillShade="F2"/>
            <w:noWrap/>
            <w:vAlign w:val="center"/>
            <w:hideMark/>
          </w:tcPr>
          <w:p w14:paraId="7F9B70E6" w14:textId="77777777" w:rsidR="006D4FD2" w:rsidRPr="006D4FD2" w:rsidRDefault="006D4FD2" w:rsidP="006D4FD2">
            <w:pPr>
              <w:pStyle w:val="Header"/>
              <w:rPr>
                <w:b/>
                <w:kern w:val="2"/>
                <w:sz w:val="18"/>
                <w:szCs w:val="18"/>
              </w:rPr>
            </w:pPr>
          </w:p>
        </w:tc>
        <w:tc>
          <w:tcPr>
            <w:tcW w:w="195" w:type="pct"/>
            <w:shd w:val="clear" w:color="auto" w:fill="F2F2F2" w:themeFill="background1" w:themeFillShade="F2"/>
            <w:noWrap/>
            <w:vAlign w:val="center"/>
            <w:hideMark/>
          </w:tcPr>
          <w:p w14:paraId="094721FE"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08EFB943"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F2F2F2" w:themeFill="background1" w:themeFillShade="F2"/>
            <w:noWrap/>
            <w:vAlign w:val="center"/>
            <w:hideMark/>
          </w:tcPr>
          <w:p w14:paraId="6FA2E45A"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4" w:type="pct"/>
            <w:shd w:val="clear" w:color="auto" w:fill="F2F2F2" w:themeFill="background1" w:themeFillShade="F2"/>
            <w:noWrap/>
            <w:vAlign w:val="center"/>
            <w:hideMark/>
          </w:tcPr>
          <w:p w14:paraId="571F468E"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1DB2AE01" w14:textId="77777777" w:rsidTr="006D4FD2">
        <w:tc>
          <w:tcPr>
            <w:tcW w:w="5000" w:type="pct"/>
            <w:gridSpan w:val="11"/>
            <w:shd w:val="clear" w:color="auto" w:fill="F2F2F2" w:themeFill="background1" w:themeFillShade="F2"/>
            <w:noWrap/>
            <w:vAlign w:val="center"/>
            <w:hideMark/>
          </w:tcPr>
          <w:p w14:paraId="43CCAA6B"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6ACA1BC0" w14:textId="77777777" w:rsidR="006D4FD2" w:rsidRPr="006D4FD2" w:rsidRDefault="006D4FD2"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4"/>
        <w:gridCol w:w="10462"/>
        <w:gridCol w:w="1353"/>
        <w:gridCol w:w="561"/>
        <w:gridCol w:w="561"/>
        <w:gridCol w:w="561"/>
        <w:gridCol w:w="538"/>
      </w:tblGrid>
      <w:tr w:rsidR="006D4FD2" w:rsidRPr="006D4FD2" w14:paraId="5E517C5F" w14:textId="77777777" w:rsidTr="006D4FD2">
        <w:tc>
          <w:tcPr>
            <w:tcW w:w="5000" w:type="pct"/>
            <w:gridSpan w:val="7"/>
            <w:shd w:val="clear" w:color="auto" w:fill="ACB9CA" w:themeFill="text2" w:themeFillTint="66"/>
            <w:hideMark/>
          </w:tcPr>
          <w:p w14:paraId="66978836" w14:textId="77777777" w:rsidR="006D4FD2" w:rsidRPr="006D4FD2" w:rsidRDefault="006D4FD2" w:rsidP="006D4FD2">
            <w:pPr>
              <w:pStyle w:val="Header"/>
              <w:rPr>
                <w:b/>
                <w:bCs/>
                <w:kern w:val="2"/>
                <w:sz w:val="18"/>
                <w:szCs w:val="18"/>
              </w:rPr>
            </w:pPr>
            <w:r w:rsidRPr="006D4FD2">
              <w:rPr>
                <w:b/>
                <w:bCs/>
                <w:kern w:val="2"/>
                <w:sz w:val="18"/>
                <w:szCs w:val="18"/>
              </w:rPr>
              <w:t xml:space="preserve">Community and Family Involvement: </w:t>
            </w:r>
            <w:r w:rsidRPr="006D4FD2">
              <w:rPr>
                <w:kern w:val="2"/>
                <w:sz w:val="18"/>
                <w:szCs w:val="18"/>
              </w:rPr>
              <w:t>Community and family involvement contributes to the social, emotional, physical, academic, and occupational growth of children. Successful involvement is dependent on collaboration among youth, families, schools, businesses, and agencies.</w:t>
            </w:r>
          </w:p>
        </w:tc>
      </w:tr>
      <w:tr w:rsidR="006D4FD2" w:rsidRPr="006D4FD2" w14:paraId="2E6E1052" w14:textId="77777777" w:rsidTr="006D4FD2">
        <w:tc>
          <w:tcPr>
            <w:tcW w:w="3758" w:type="pct"/>
            <w:gridSpan w:val="2"/>
            <w:vMerge w:val="restart"/>
            <w:shd w:val="clear" w:color="auto" w:fill="ACB9CA" w:themeFill="text2" w:themeFillTint="66"/>
            <w:noWrap/>
            <w:vAlign w:val="center"/>
            <w:hideMark/>
          </w:tcPr>
          <w:p w14:paraId="771D32E8" w14:textId="77777777" w:rsidR="006D4FD2" w:rsidRPr="006D4FD2" w:rsidRDefault="006D4FD2" w:rsidP="006D4FD2">
            <w:pPr>
              <w:pStyle w:val="Header"/>
              <w:rPr>
                <w:b/>
                <w:bCs/>
                <w:kern w:val="2"/>
                <w:sz w:val="18"/>
                <w:szCs w:val="18"/>
              </w:rPr>
            </w:pPr>
            <w:r w:rsidRPr="006D4FD2">
              <w:rPr>
                <w:b/>
                <w:bCs/>
                <w:kern w:val="2"/>
                <w:sz w:val="18"/>
                <w:szCs w:val="18"/>
              </w:rPr>
              <w:t>Evaluation Criteria</w:t>
            </w:r>
          </w:p>
        </w:tc>
        <w:tc>
          <w:tcPr>
            <w:tcW w:w="470" w:type="pct"/>
            <w:vMerge w:val="restart"/>
            <w:shd w:val="clear" w:color="auto" w:fill="ACB9CA" w:themeFill="text2" w:themeFillTint="66"/>
            <w:vAlign w:val="center"/>
            <w:hideMark/>
          </w:tcPr>
          <w:p w14:paraId="3636EBC9" w14:textId="77777777" w:rsidR="006D4FD2" w:rsidRPr="006D4FD2" w:rsidRDefault="006D4FD2" w:rsidP="006D4FD2">
            <w:pPr>
              <w:pStyle w:val="Header"/>
              <w:jc w:val="center"/>
              <w:rPr>
                <w:b/>
                <w:bCs/>
                <w:kern w:val="2"/>
                <w:sz w:val="18"/>
                <w:szCs w:val="18"/>
              </w:rPr>
            </w:pPr>
            <w:r w:rsidRPr="006D4FD2">
              <w:rPr>
                <w:b/>
                <w:bCs/>
                <w:kern w:val="2"/>
                <w:sz w:val="18"/>
                <w:szCs w:val="18"/>
              </w:rPr>
              <w:t>Documentation of Evidence</w:t>
            </w:r>
          </w:p>
        </w:tc>
        <w:tc>
          <w:tcPr>
            <w:tcW w:w="195" w:type="pct"/>
            <w:shd w:val="clear" w:color="auto" w:fill="ACB9CA" w:themeFill="text2" w:themeFillTint="66"/>
            <w:noWrap/>
            <w:vAlign w:val="center"/>
            <w:hideMark/>
          </w:tcPr>
          <w:p w14:paraId="74006172"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4DA7540A"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95" w:type="pct"/>
            <w:shd w:val="clear" w:color="auto" w:fill="ACB9CA" w:themeFill="text2" w:themeFillTint="66"/>
            <w:noWrap/>
            <w:vAlign w:val="center"/>
            <w:hideMark/>
          </w:tcPr>
          <w:p w14:paraId="274FE6C4"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c>
          <w:tcPr>
            <w:tcW w:w="187" w:type="pct"/>
            <w:shd w:val="clear" w:color="auto" w:fill="ACB9CA" w:themeFill="text2" w:themeFillTint="66"/>
            <w:noWrap/>
            <w:vAlign w:val="center"/>
            <w:hideMark/>
          </w:tcPr>
          <w:p w14:paraId="3F54AC98" w14:textId="77777777" w:rsidR="006D4FD2" w:rsidRPr="006D4FD2" w:rsidRDefault="006D4FD2" w:rsidP="006D4FD2">
            <w:pPr>
              <w:pStyle w:val="Header"/>
              <w:jc w:val="center"/>
              <w:rPr>
                <w:b/>
                <w:bCs/>
                <w:kern w:val="2"/>
                <w:sz w:val="18"/>
                <w:szCs w:val="18"/>
              </w:rPr>
            </w:pPr>
            <w:r w:rsidRPr="006D4FD2">
              <w:rPr>
                <w:b/>
                <w:bCs/>
                <w:kern w:val="2"/>
                <w:sz w:val="18"/>
                <w:szCs w:val="18"/>
              </w:rPr>
              <w:t>Date</w:t>
            </w:r>
          </w:p>
        </w:tc>
      </w:tr>
      <w:tr w:rsidR="006D4FD2" w:rsidRPr="006D4FD2" w14:paraId="3A076736" w14:textId="77777777" w:rsidTr="006D4FD2">
        <w:tc>
          <w:tcPr>
            <w:tcW w:w="3758" w:type="pct"/>
            <w:gridSpan w:val="2"/>
            <w:vMerge/>
            <w:shd w:val="clear" w:color="auto" w:fill="ACB9CA" w:themeFill="text2" w:themeFillTint="66"/>
            <w:noWrap/>
            <w:vAlign w:val="center"/>
            <w:hideMark/>
          </w:tcPr>
          <w:p w14:paraId="4F74F01B" w14:textId="77777777" w:rsidR="006D4FD2" w:rsidRPr="006D4FD2" w:rsidRDefault="006D4FD2" w:rsidP="006D4FD2">
            <w:pPr>
              <w:pStyle w:val="Header"/>
              <w:rPr>
                <w:b/>
                <w:bCs/>
                <w:kern w:val="2"/>
                <w:sz w:val="18"/>
                <w:szCs w:val="18"/>
              </w:rPr>
            </w:pPr>
          </w:p>
        </w:tc>
        <w:tc>
          <w:tcPr>
            <w:tcW w:w="470" w:type="pct"/>
            <w:vMerge/>
            <w:shd w:val="clear" w:color="auto" w:fill="ACB9CA" w:themeFill="text2" w:themeFillTint="66"/>
            <w:vAlign w:val="center"/>
            <w:hideMark/>
          </w:tcPr>
          <w:p w14:paraId="542C1F3D" w14:textId="77777777" w:rsidR="006D4FD2" w:rsidRPr="006D4FD2" w:rsidRDefault="006D4FD2" w:rsidP="006D4FD2">
            <w:pPr>
              <w:pStyle w:val="Header"/>
              <w:rPr>
                <w:b/>
                <w:bCs/>
                <w:kern w:val="2"/>
                <w:sz w:val="18"/>
                <w:szCs w:val="18"/>
              </w:rPr>
            </w:pPr>
          </w:p>
        </w:tc>
        <w:tc>
          <w:tcPr>
            <w:tcW w:w="195" w:type="pct"/>
            <w:shd w:val="clear" w:color="auto" w:fill="ACB9CA" w:themeFill="text2" w:themeFillTint="66"/>
            <w:noWrap/>
            <w:vAlign w:val="center"/>
            <w:hideMark/>
          </w:tcPr>
          <w:p w14:paraId="3BB7426C"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007C0C38" w14:textId="77777777" w:rsidR="006D4FD2" w:rsidRPr="006D4FD2" w:rsidRDefault="006D4FD2" w:rsidP="006D4FD2">
            <w:pPr>
              <w:pStyle w:val="Header"/>
              <w:jc w:val="center"/>
              <w:rPr>
                <w:b/>
                <w:bCs/>
                <w:kern w:val="2"/>
                <w:sz w:val="18"/>
                <w:szCs w:val="18"/>
              </w:rPr>
            </w:pPr>
          </w:p>
        </w:tc>
        <w:tc>
          <w:tcPr>
            <w:tcW w:w="195" w:type="pct"/>
            <w:shd w:val="clear" w:color="auto" w:fill="ACB9CA" w:themeFill="text2" w:themeFillTint="66"/>
            <w:noWrap/>
            <w:vAlign w:val="center"/>
            <w:hideMark/>
          </w:tcPr>
          <w:p w14:paraId="31ED71CC" w14:textId="77777777" w:rsidR="006D4FD2" w:rsidRPr="006D4FD2" w:rsidRDefault="006D4FD2" w:rsidP="006D4FD2">
            <w:pPr>
              <w:pStyle w:val="Header"/>
              <w:jc w:val="center"/>
              <w:rPr>
                <w:b/>
                <w:bCs/>
                <w:kern w:val="2"/>
                <w:sz w:val="18"/>
                <w:szCs w:val="18"/>
              </w:rPr>
            </w:pPr>
          </w:p>
        </w:tc>
        <w:tc>
          <w:tcPr>
            <w:tcW w:w="187" w:type="pct"/>
            <w:shd w:val="clear" w:color="auto" w:fill="ACB9CA" w:themeFill="text2" w:themeFillTint="66"/>
            <w:noWrap/>
            <w:vAlign w:val="center"/>
            <w:hideMark/>
          </w:tcPr>
          <w:p w14:paraId="7D337473" w14:textId="77777777" w:rsidR="006D4FD2" w:rsidRPr="006D4FD2" w:rsidRDefault="006D4FD2" w:rsidP="006D4FD2">
            <w:pPr>
              <w:pStyle w:val="Header"/>
              <w:jc w:val="center"/>
              <w:rPr>
                <w:b/>
                <w:bCs/>
                <w:kern w:val="2"/>
                <w:sz w:val="18"/>
                <w:szCs w:val="18"/>
              </w:rPr>
            </w:pPr>
          </w:p>
        </w:tc>
      </w:tr>
      <w:tr w:rsidR="006D4FD2" w:rsidRPr="006D4FD2" w14:paraId="041A369B" w14:textId="77777777" w:rsidTr="006D4FD2">
        <w:tc>
          <w:tcPr>
            <w:tcW w:w="123" w:type="pct"/>
            <w:shd w:val="clear" w:color="000000" w:fill="FFFFFF"/>
            <w:noWrap/>
            <w:vAlign w:val="center"/>
            <w:hideMark/>
          </w:tcPr>
          <w:p w14:paraId="490F556A" w14:textId="77777777" w:rsidR="006D4FD2" w:rsidRPr="006D4FD2" w:rsidRDefault="006D4FD2" w:rsidP="006D4FD2">
            <w:pPr>
              <w:pStyle w:val="Header"/>
              <w:rPr>
                <w:kern w:val="2"/>
                <w:sz w:val="18"/>
                <w:szCs w:val="18"/>
              </w:rPr>
            </w:pPr>
            <w:r w:rsidRPr="006D4FD2">
              <w:rPr>
                <w:kern w:val="2"/>
                <w:sz w:val="18"/>
                <w:szCs w:val="18"/>
              </w:rPr>
              <w:t>1</w:t>
            </w:r>
          </w:p>
        </w:tc>
        <w:tc>
          <w:tcPr>
            <w:tcW w:w="3635" w:type="pct"/>
            <w:shd w:val="clear" w:color="000000" w:fill="FFFFFF"/>
            <w:hideMark/>
          </w:tcPr>
          <w:p w14:paraId="6C4C9254" w14:textId="77777777" w:rsidR="006D4FD2" w:rsidRPr="006D4FD2" w:rsidRDefault="006D4FD2" w:rsidP="006D4FD2">
            <w:pPr>
              <w:pStyle w:val="Header"/>
              <w:rPr>
                <w:kern w:val="2"/>
                <w:sz w:val="18"/>
                <w:szCs w:val="18"/>
              </w:rPr>
            </w:pPr>
            <w:r w:rsidRPr="006D4FD2">
              <w:rPr>
                <w:kern w:val="2"/>
                <w:sz w:val="18"/>
                <w:szCs w:val="18"/>
              </w:rPr>
              <w:t>Parents are regularly informed of literacy expectations and are updated on individual student progress toward meeting those expectations.</w:t>
            </w:r>
          </w:p>
        </w:tc>
        <w:tc>
          <w:tcPr>
            <w:tcW w:w="470" w:type="pct"/>
            <w:shd w:val="clear" w:color="000000" w:fill="FFFFFF"/>
            <w:vAlign w:val="center"/>
            <w:hideMark/>
          </w:tcPr>
          <w:p w14:paraId="5096A404"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3E1EFEE7"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4625A867"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2DBA5202" w14:textId="77777777" w:rsidR="006D4FD2" w:rsidRPr="006D4FD2" w:rsidRDefault="006D4FD2" w:rsidP="006D4FD2">
            <w:pPr>
              <w:pStyle w:val="Header"/>
              <w:jc w:val="center"/>
              <w:rPr>
                <w:kern w:val="2"/>
                <w:sz w:val="18"/>
                <w:szCs w:val="18"/>
              </w:rPr>
            </w:pPr>
          </w:p>
        </w:tc>
        <w:tc>
          <w:tcPr>
            <w:tcW w:w="187" w:type="pct"/>
            <w:shd w:val="clear" w:color="000000" w:fill="FFFFFF"/>
            <w:noWrap/>
            <w:vAlign w:val="center"/>
            <w:hideMark/>
          </w:tcPr>
          <w:p w14:paraId="5FE8E15B" w14:textId="77777777" w:rsidR="006D4FD2" w:rsidRPr="006D4FD2" w:rsidRDefault="006D4FD2" w:rsidP="006D4FD2">
            <w:pPr>
              <w:pStyle w:val="Header"/>
              <w:jc w:val="center"/>
              <w:rPr>
                <w:kern w:val="2"/>
                <w:sz w:val="18"/>
                <w:szCs w:val="18"/>
              </w:rPr>
            </w:pPr>
          </w:p>
        </w:tc>
      </w:tr>
      <w:tr w:rsidR="006D4FD2" w:rsidRPr="006D4FD2" w14:paraId="36C801E0" w14:textId="77777777" w:rsidTr="006D4FD2">
        <w:tc>
          <w:tcPr>
            <w:tcW w:w="123" w:type="pct"/>
            <w:shd w:val="clear" w:color="000000" w:fill="FFFFFF"/>
            <w:noWrap/>
            <w:vAlign w:val="center"/>
            <w:hideMark/>
          </w:tcPr>
          <w:p w14:paraId="7CAD83EA" w14:textId="77777777" w:rsidR="006D4FD2" w:rsidRPr="006D4FD2" w:rsidRDefault="006D4FD2" w:rsidP="006D4FD2">
            <w:pPr>
              <w:pStyle w:val="Header"/>
              <w:rPr>
                <w:kern w:val="2"/>
                <w:sz w:val="18"/>
                <w:szCs w:val="18"/>
              </w:rPr>
            </w:pPr>
            <w:r w:rsidRPr="006D4FD2">
              <w:rPr>
                <w:kern w:val="2"/>
                <w:sz w:val="18"/>
                <w:szCs w:val="18"/>
              </w:rPr>
              <w:t>2</w:t>
            </w:r>
          </w:p>
        </w:tc>
        <w:tc>
          <w:tcPr>
            <w:tcW w:w="3635" w:type="pct"/>
            <w:shd w:val="clear" w:color="000000" w:fill="FFFFFF"/>
            <w:hideMark/>
          </w:tcPr>
          <w:p w14:paraId="27AA9D46" w14:textId="77777777" w:rsidR="006D4FD2" w:rsidRPr="006D4FD2" w:rsidRDefault="006D4FD2" w:rsidP="006D4FD2">
            <w:pPr>
              <w:pStyle w:val="Header"/>
              <w:rPr>
                <w:kern w:val="2"/>
                <w:sz w:val="18"/>
                <w:szCs w:val="18"/>
              </w:rPr>
            </w:pPr>
            <w:r w:rsidRPr="006D4FD2">
              <w:rPr>
                <w:kern w:val="2"/>
                <w:sz w:val="18"/>
                <w:szCs w:val="18"/>
              </w:rPr>
              <w:t>Parents of students with READ Plans are updated on progress regularly, and READ Plans are updated at least annually.</w:t>
            </w:r>
          </w:p>
        </w:tc>
        <w:tc>
          <w:tcPr>
            <w:tcW w:w="470" w:type="pct"/>
            <w:shd w:val="clear" w:color="000000" w:fill="FFFFFF"/>
            <w:noWrap/>
            <w:vAlign w:val="center"/>
            <w:hideMark/>
          </w:tcPr>
          <w:p w14:paraId="5760443F" w14:textId="77777777" w:rsidR="006D4FD2" w:rsidRPr="006D4FD2" w:rsidRDefault="006D4FD2" w:rsidP="006D4FD2">
            <w:pPr>
              <w:pStyle w:val="Header"/>
              <w:rPr>
                <w:kern w:val="2"/>
                <w:sz w:val="18"/>
                <w:szCs w:val="18"/>
              </w:rPr>
            </w:pPr>
          </w:p>
        </w:tc>
        <w:tc>
          <w:tcPr>
            <w:tcW w:w="195" w:type="pct"/>
            <w:shd w:val="clear" w:color="000000" w:fill="FFFFFF"/>
            <w:noWrap/>
            <w:vAlign w:val="center"/>
            <w:hideMark/>
          </w:tcPr>
          <w:p w14:paraId="2326F91C"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292F60F1" w14:textId="77777777" w:rsidR="006D4FD2" w:rsidRPr="006D4FD2" w:rsidRDefault="006D4FD2" w:rsidP="006D4FD2">
            <w:pPr>
              <w:pStyle w:val="Header"/>
              <w:jc w:val="center"/>
              <w:rPr>
                <w:kern w:val="2"/>
                <w:sz w:val="18"/>
                <w:szCs w:val="18"/>
              </w:rPr>
            </w:pPr>
          </w:p>
        </w:tc>
        <w:tc>
          <w:tcPr>
            <w:tcW w:w="195" w:type="pct"/>
            <w:shd w:val="clear" w:color="000000" w:fill="FFFFFF"/>
            <w:noWrap/>
            <w:vAlign w:val="center"/>
            <w:hideMark/>
          </w:tcPr>
          <w:p w14:paraId="19A6D91E" w14:textId="77777777" w:rsidR="006D4FD2" w:rsidRPr="006D4FD2" w:rsidRDefault="006D4FD2" w:rsidP="006D4FD2">
            <w:pPr>
              <w:pStyle w:val="Header"/>
              <w:jc w:val="center"/>
              <w:rPr>
                <w:kern w:val="2"/>
                <w:sz w:val="18"/>
                <w:szCs w:val="18"/>
              </w:rPr>
            </w:pPr>
          </w:p>
        </w:tc>
        <w:tc>
          <w:tcPr>
            <w:tcW w:w="187" w:type="pct"/>
            <w:shd w:val="clear" w:color="000000" w:fill="FFFFFF"/>
            <w:noWrap/>
            <w:vAlign w:val="center"/>
            <w:hideMark/>
          </w:tcPr>
          <w:p w14:paraId="30E40607" w14:textId="77777777" w:rsidR="006D4FD2" w:rsidRPr="006D4FD2" w:rsidRDefault="006D4FD2" w:rsidP="006D4FD2">
            <w:pPr>
              <w:pStyle w:val="Header"/>
              <w:jc w:val="center"/>
              <w:rPr>
                <w:kern w:val="2"/>
                <w:sz w:val="18"/>
                <w:szCs w:val="18"/>
              </w:rPr>
            </w:pPr>
          </w:p>
        </w:tc>
      </w:tr>
      <w:tr w:rsidR="006D4FD2" w:rsidRPr="006D4FD2" w14:paraId="25828DFF" w14:textId="77777777" w:rsidTr="006D4FD2">
        <w:tc>
          <w:tcPr>
            <w:tcW w:w="123" w:type="pct"/>
            <w:shd w:val="clear" w:color="auto" w:fill="auto"/>
            <w:noWrap/>
            <w:vAlign w:val="center"/>
            <w:hideMark/>
          </w:tcPr>
          <w:p w14:paraId="31FCC538" w14:textId="77777777" w:rsidR="006D4FD2" w:rsidRPr="006D4FD2" w:rsidRDefault="006D4FD2" w:rsidP="006D4FD2">
            <w:pPr>
              <w:pStyle w:val="Header"/>
              <w:rPr>
                <w:kern w:val="2"/>
                <w:sz w:val="18"/>
                <w:szCs w:val="18"/>
              </w:rPr>
            </w:pPr>
            <w:r w:rsidRPr="006D4FD2">
              <w:rPr>
                <w:kern w:val="2"/>
                <w:sz w:val="18"/>
                <w:szCs w:val="18"/>
              </w:rPr>
              <w:t>3</w:t>
            </w:r>
          </w:p>
        </w:tc>
        <w:tc>
          <w:tcPr>
            <w:tcW w:w="3635" w:type="pct"/>
            <w:shd w:val="clear" w:color="auto" w:fill="auto"/>
            <w:hideMark/>
          </w:tcPr>
          <w:p w14:paraId="4926BCD3" w14:textId="77777777" w:rsidR="006D4FD2" w:rsidRPr="006D4FD2" w:rsidRDefault="006D4FD2" w:rsidP="006D4FD2">
            <w:pPr>
              <w:pStyle w:val="Header"/>
              <w:rPr>
                <w:kern w:val="2"/>
                <w:sz w:val="18"/>
                <w:szCs w:val="18"/>
              </w:rPr>
            </w:pPr>
            <w:r w:rsidRPr="006D4FD2">
              <w:rPr>
                <w:kern w:val="2"/>
                <w:sz w:val="18"/>
                <w:szCs w:val="18"/>
              </w:rPr>
              <w:t>Literacy goals of the school are effectively communicated to parents and other stakeholders in the community in a manner that parents and stakeholders are able to comprehend.</w:t>
            </w:r>
          </w:p>
        </w:tc>
        <w:tc>
          <w:tcPr>
            <w:tcW w:w="470" w:type="pct"/>
            <w:shd w:val="clear" w:color="auto" w:fill="auto"/>
            <w:noWrap/>
            <w:vAlign w:val="center"/>
            <w:hideMark/>
          </w:tcPr>
          <w:p w14:paraId="6E26CF6E"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61F09490"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5803DD7"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3D13FAB" w14:textId="77777777" w:rsidR="006D4FD2" w:rsidRPr="006D4FD2" w:rsidRDefault="006D4FD2" w:rsidP="006D4FD2">
            <w:pPr>
              <w:pStyle w:val="Header"/>
              <w:jc w:val="center"/>
              <w:rPr>
                <w:kern w:val="2"/>
                <w:sz w:val="18"/>
                <w:szCs w:val="18"/>
              </w:rPr>
            </w:pPr>
          </w:p>
        </w:tc>
        <w:tc>
          <w:tcPr>
            <w:tcW w:w="187" w:type="pct"/>
            <w:shd w:val="clear" w:color="auto" w:fill="auto"/>
            <w:noWrap/>
            <w:vAlign w:val="center"/>
            <w:hideMark/>
          </w:tcPr>
          <w:p w14:paraId="0D843F71" w14:textId="77777777" w:rsidR="006D4FD2" w:rsidRPr="006D4FD2" w:rsidRDefault="006D4FD2" w:rsidP="006D4FD2">
            <w:pPr>
              <w:pStyle w:val="Header"/>
              <w:jc w:val="center"/>
              <w:rPr>
                <w:kern w:val="2"/>
                <w:sz w:val="18"/>
                <w:szCs w:val="18"/>
              </w:rPr>
            </w:pPr>
          </w:p>
        </w:tc>
      </w:tr>
      <w:tr w:rsidR="006D4FD2" w:rsidRPr="006D4FD2" w14:paraId="2BC0D539" w14:textId="77777777" w:rsidTr="006D4FD2">
        <w:tc>
          <w:tcPr>
            <w:tcW w:w="123" w:type="pct"/>
            <w:shd w:val="clear" w:color="auto" w:fill="auto"/>
            <w:noWrap/>
            <w:vAlign w:val="center"/>
            <w:hideMark/>
          </w:tcPr>
          <w:p w14:paraId="1C8E2F1A" w14:textId="77777777" w:rsidR="006D4FD2" w:rsidRPr="006D4FD2" w:rsidRDefault="006D4FD2" w:rsidP="006D4FD2">
            <w:pPr>
              <w:pStyle w:val="Header"/>
              <w:rPr>
                <w:kern w:val="2"/>
                <w:sz w:val="18"/>
                <w:szCs w:val="18"/>
              </w:rPr>
            </w:pPr>
            <w:r w:rsidRPr="006D4FD2">
              <w:rPr>
                <w:kern w:val="2"/>
                <w:sz w:val="18"/>
                <w:szCs w:val="18"/>
              </w:rPr>
              <w:t>4</w:t>
            </w:r>
          </w:p>
        </w:tc>
        <w:tc>
          <w:tcPr>
            <w:tcW w:w="3635" w:type="pct"/>
            <w:shd w:val="clear" w:color="auto" w:fill="auto"/>
            <w:hideMark/>
          </w:tcPr>
          <w:p w14:paraId="15B1CC85" w14:textId="77777777" w:rsidR="006D4FD2" w:rsidRPr="006D4FD2" w:rsidRDefault="006D4FD2" w:rsidP="006D4FD2">
            <w:pPr>
              <w:pStyle w:val="Header"/>
              <w:rPr>
                <w:kern w:val="2"/>
                <w:sz w:val="18"/>
                <w:szCs w:val="18"/>
              </w:rPr>
            </w:pPr>
            <w:r w:rsidRPr="006D4FD2">
              <w:rPr>
                <w:kern w:val="2"/>
                <w:sz w:val="18"/>
                <w:szCs w:val="18"/>
              </w:rPr>
              <w:t>Parents and community members are engaged as partners in ways that are culturally and linguistically responsive.</w:t>
            </w:r>
          </w:p>
        </w:tc>
        <w:tc>
          <w:tcPr>
            <w:tcW w:w="470" w:type="pct"/>
            <w:shd w:val="clear" w:color="auto" w:fill="auto"/>
            <w:noWrap/>
            <w:vAlign w:val="center"/>
            <w:hideMark/>
          </w:tcPr>
          <w:p w14:paraId="60FFB626"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4CFBB39C"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6F263F6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95B93E2" w14:textId="77777777" w:rsidR="006D4FD2" w:rsidRPr="006D4FD2" w:rsidRDefault="006D4FD2" w:rsidP="006D4FD2">
            <w:pPr>
              <w:pStyle w:val="Header"/>
              <w:jc w:val="center"/>
              <w:rPr>
                <w:kern w:val="2"/>
                <w:sz w:val="18"/>
                <w:szCs w:val="18"/>
              </w:rPr>
            </w:pPr>
          </w:p>
        </w:tc>
        <w:tc>
          <w:tcPr>
            <w:tcW w:w="187" w:type="pct"/>
            <w:shd w:val="clear" w:color="auto" w:fill="auto"/>
            <w:noWrap/>
            <w:vAlign w:val="center"/>
            <w:hideMark/>
          </w:tcPr>
          <w:p w14:paraId="39451EF1" w14:textId="77777777" w:rsidR="006D4FD2" w:rsidRPr="006D4FD2" w:rsidRDefault="006D4FD2" w:rsidP="006D4FD2">
            <w:pPr>
              <w:pStyle w:val="Header"/>
              <w:jc w:val="center"/>
              <w:rPr>
                <w:kern w:val="2"/>
                <w:sz w:val="18"/>
                <w:szCs w:val="18"/>
              </w:rPr>
            </w:pPr>
          </w:p>
        </w:tc>
      </w:tr>
      <w:tr w:rsidR="006D4FD2" w:rsidRPr="006D4FD2" w14:paraId="6158886D" w14:textId="77777777" w:rsidTr="006D4FD2">
        <w:tc>
          <w:tcPr>
            <w:tcW w:w="123" w:type="pct"/>
            <w:shd w:val="clear" w:color="auto" w:fill="auto"/>
            <w:noWrap/>
            <w:vAlign w:val="center"/>
            <w:hideMark/>
          </w:tcPr>
          <w:p w14:paraId="1FC0C519" w14:textId="77777777" w:rsidR="006D4FD2" w:rsidRPr="006D4FD2" w:rsidRDefault="006D4FD2" w:rsidP="006D4FD2">
            <w:pPr>
              <w:pStyle w:val="Header"/>
              <w:rPr>
                <w:kern w:val="2"/>
                <w:sz w:val="18"/>
                <w:szCs w:val="18"/>
              </w:rPr>
            </w:pPr>
            <w:r w:rsidRPr="006D4FD2">
              <w:rPr>
                <w:kern w:val="2"/>
                <w:sz w:val="18"/>
                <w:szCs w:val="18"/>
              </w:rPr>
              <w:t>5</w:t>
            </w:r>
          </w:p>
        </w:tc>
        <w:tc>
          <w:tcPr>
            <w:tcW w:w="3635" w:type="pct"/>
            <w:shd w:val="clear" w:color="auto" w:fill="auto"/>
            <w:hideMark/>
          </w:tcPr>
          <w:p w14:paraId="41561E4F" w14:textId="77777777" w:rsidR="006D4FD2" w:rsidRPr="006D4FD2" w:rsidRDefault="006D4FD2" w:rsidP="006D4FD2">
            <w:pPr>
              <w:pStyle w:val="Header"/>
              <w:rPr>
                <w:kern w:val="2"/>
                <w:sz w:val="18"/>
                <w:szCs w:val="18"/>
              </w:rPr>
            </w:pPr>
            <w:r w:rsidRPr="006D4FD2">
              <w:rPr>
                <w:kern w:val="2"/>
                <w:sz w:val="18"/>
                <w:szCs w:val="18"/>
              </w:rPr>
              <w:t>Families and community members are welcomed as partners to maximize student literacy learning.</w:t>
            </w:r>
          </w:p>
        </w:tc>
        <w:tc>
          <w:tcPr>
            <w:tcW w:w="470" w:type="pct"/>
            <w:shd w:val="clear" w:color="auto" w:fill="auto"/>
            <w:noWrap/>
            <w:vAlign w:val="center"/>
            <w:hideMark/>
          </w:tcPr>
          <w:p w14:paraId="1FD58874"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5DE0961E"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BEBDDC9"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72A8162C" w14:textId="77777777" w:rsidR="006D4FD2" w:rsidRPr="006D4FD2" w:rsidRDefault="006D4FD2" w:rsidP="006D4FD2">
            <w:pPr>
              <w:pStyle w:val="Header"/>
              <w:jc w:val="center"/>
              <w:rPr>
                <w:kern w:val="2"/>
                <w:sz w:val="18"/>
                <w:szCs w:val="18"/>
              </w:rPr>
            </w:pPr>
          </w:p>
        </w:tc>
        <w:tc>
          <w:tcPr>
            <w:tcW w:w="187" w:type="pct"/>
            <w:shd w:val="clear" w:color="auto" w:fill="auto"/>
            <w:noWrap/>
            <w:vAlign w:val="center"/>
            <w:hideMark/>
          </w:tcPr>
          <w:p w14:paraId="356791FE" w14:textId="77777777" w:rsidR="006D4FD2" w:rsidRPr="006D4FD2" w:rsidRDefault="006D4FD2" w:rsidP="006D4FD2">
            <w:pPr>
              <w:pStyle w:val="Header"/>
              <w:jc w:val="center"/>
              <w:rPr>
                <w:kern w:val="2"/>
                <w:sz w:val="18"/>
                <w:szCs w:val="18"/>
              </w:rPr>
            </w:pPr>
          </w:p>
        </w:tc>
      </w:tr>
      <w:tr w:rsidR="006D4FD2" w:rsidRPr="006D4FD2" w14:paraId="4B37554A" w14:textId="77777777" w:rsidTr="006D4FD2">
        <w:tc>
          <w:tcPr>
            <w:tcW w:w="123" w:type="pct"/>
            <w:shd w:val="clear" w:color="auto" w:fill="auto"/>
            <w:noWrap/>
            <w:vAlign w:val="center"/>
            <w:hideMark/>
          </w:tcPr>
          <w:p w14:paraId="1C769E8F" w14:textId="77777777" w:rsidR="006D4FD2" w:rsidRPr="006D4FD2" w:rsidRDefault="006D4FD2" w:rsidP="006D4FD2">
            <w:pPr>
              <w:pStyle w:val="Header"/>
              <w:rPr>
                <w:kern w:val="2"/>
                <w:sz w:val="18"/>
                <w:szCs w:val="18"/>
              </w:rPr>
            </w:pPr>
            <w:r w:rsidRPr="006D4FD2">
              <w:rPr>
                <w:kern w:val="2"/>
                <w:sz w:val="18"/>
                <w:szCs w:val="18"/>
              </w:rPr>
              <w:t>6</w:t>
            </w:r>
          </w:p>
        </w:tc>
        <w:tc>
          <w:tcPr>
            <w:tcW w:w="3635" w:type="pct"/>
            <w:shd w:val="clear" w:color="auto" w:fill="auto"/>
            <w:hideMark/>
          </w:tcPr>
          <w:p w14:paraId="0DAD8914" w14:textId="77777777" w:rsidR="006D4FD2" w:rsidRPr="006D4FD2" w:rsidRDefault="006D4FD2" w:rsidP="006D4FD2">
            <w:pPr>
              <w:pStyle w:val="Header"/>
              <w:rPr>
                <w:kern w:val="2"/>
                <w:sz w:val="18"/>
                <w:szCs w:val="18"/>
              </w:rPr>
            </w:pPr>
            <w:r w:rsidRPr="006D4FD2">
              <w:rPr>
                <w:kern w:val="2"/>
                <w:sz w:val="18"/>
                <w:szCs w:val="18"/>
              </w:rPr>
              <w:t>Local resources that support literacy activities are recognized and encouraged.</w:t>
            </w:r>
          </w:p>
        </w:tc>
        <w:tc>
          <w:tcPr>
            <w:tcW w:w="470" w:type="pct"/>
            <w:shd w:val="clear" w:color="auto" w:fill="auto"/>
            <w:noWrap/>
            <w:vAlign w:val="center"/>
            <w:hideMark/>
          </w:tcPr>
          <w:p w14:paraId="55706F6C" w14:textId="77777777" w:rsidR="006D4FD2" w:rsidRPr="006D4FD2" w:rsidRDefault="006D4FD2" w:rsidP="006D4FD2">
            <w:pPr>
              <w:pStyle w:val="Header"/>
              <w:rPr>
                <w:kern w:val="2"/>
                <w:sz w:val="18"/>
                <w:szCs w:val="18"/>
              </w:rPr>
            </w:pPr>
          </w:p>
        </w:tc>
        <w:tc>
          <w:tcPr>
            <w:tcW w:w="195" w:type="pct"/>
            <w:shd w:val="clear" w:color="auto" w:fill="auto"/>
            <w:noWrap/>
            <w:vAlign w:val="center"/>
            <w:hideMark/>
          </w:tcPr>
          <w:p w14:paraId="556F740D"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2FC3ED31" w14:textId="77777777" w:rsidR="006D4FD2" w:rsidRPr="006D4FD2" w:rsidRDefault="006D4FD2" w:rsidP="006D4FD2">
            <w:pPr>
              <w:pStyle w:val="Header"/>
              <w:jc w:val="center"/>
              <w:rPr>
                <w:kern w:val="2"/>
                <w:sz w:val="18"/>
                <w:szCs w:val="18"/>
              </w:rPr>
            </w:pPr>
          </w:p>
        </w:tc>
        <w:tc>
          <w:tcPr>
            <w:tcW w:w="195" w:type="pct"/>
            <w:shd w:val="clear" w:color="auto" w:fill="auto"/>
            <w:noWrap/>
            <w:vAlign w:val="center"/>
            <w:hideMark/>
          </w:tcPr>
          <w:p w14:paraId="0A6F3BCF" w14:textId="77777777" w:rsidR="006D4FD2" w:rsidRPr="006D4FD2" w:rsidRDefault="006D4FD2" w:rsidP="006D4FD2">
            <w:pPr>
              <w:pStyle w:val="Header"/>
              <w:jc w:val="center"/>
              <w:rPr>
                <w:kern w:val="2"/>
                <w:sz w:val="18"/>
                <w:szCs w:val="18"/>
              </w:rPr>
            </w:pPr>
          </w:p>
        </w:tc>
        <w:tc>
          <w:tcPr>
            <w:tcW w:w="187" w:type="pct"/>
            <w:shd w:val="clear" w:color="auto" w:fill="auto"/>
            <w:noWrap/>
            <w:vAlign w:val="center"/>
            <w:hideMark/>
          </w:tcPr>
          <w:p w14:paraId="685620DB" w14:textId="77777777" w:rsidR="006D4FD2" w:rsidRPr="006D4FD2" w:rsidRDefault="006D4FD2" w:rsidP="006D4FD2">
            <w:pPr>
              <w:pStyle w:val="Header"/>
              <w:jc w:val="center"/>
              <w:rPr>
                <w:kern w:val="2"/>
                <w:sz w:val="18"/>
                <w:szCs w:val="18"/>
              </w:rPr>
            </w:pPr>
          </w:p>
        </w:tc>
      </w:tr>
      <w:tr w:rsidR="006D4FD2" w:rsidRPr="006D4FD2" w14:paraId="52D3009F" w14:textId="77777777" w:rsidTr="006D4FD2">
        <w:tc>
          <w:tcPr>
            <w:tcW w:w="3758" w:type="pct"/>
            <w:gridSpan w:val="2"/>
            <w:shd w:val="clear" w:color="auto" w:fill="F2F2F2" w:themeFill="background1" w:themeFillShade="F2"/>
            <w:noWrap/>
            <w:vAlign w:val="center"/>
            <w:hideMark/>
          </w:tcPr>
          <w:p w14:paraId="24CFC8A8" w14:textId="77777777" w:rsidR="006D4FD2" w:rsidRPr="006D4FD2" w:rsidRDefault="006D4FD2" w:rsidP="006D4FD2">
            <w:pPr>
              <w:pStyle w:val="Header"/>
              <w:rPr>
                <w:b/>
                <w:kern w:val="2"/>
                <w:sz w:val="18"/>
                <w:szCs w:val="18"/>
              </w:rPr>
            </w:pPr>
            <w:r w:rsidRPr="006D4FD2">
              <w:rPr>
                <w:b/>
                <w:kern w:val="2"/>
                <w:sz w:val="18"/>
                <w:szCs w:val="18"/>
              </w:rPr>
              <w:t>Totals:</w:t>
            </w:r>
          </w:p>
        </w:tc>
        <w:tc>
          <w:tcPr>
            <w:tcW w:w="470" w:type="pct"/>
            <w:shd w:val="clear" w:color="auto" w:fill="auto"/>
            <w:noWrap/>
            <w:vAlign w:val="center"/>
            <w:hideMark/>
          </w:tcPr>
          <w:p w14:paraId="5251A787" w14:textId="77777777" w:rsidR="006D4FD2" w:rsidRPr="006D4FD2" w:rsidRDefault="006D4FD2" w:rsidP="006D4FD2">
            <w:pPr>
              <w:pStyle w:val="Header"/>
              <w:rPr>
                <w:b/>
                <w:kern w:val="2"/>
                <w:sz w:val="18"/>
                <w:szCs w:val="18"/>
              </w:rPr>
            </w:pPr>
          </w:p>
        </w:tc>
        <w:tc>
          <w:tcPr>
            <w:tcW w:w="195" w:type="pct"/>
            <w:shd w:val="clear" w:color="auto" w:fill="auto"/>
            <w:noWrap/>
            <w:vAlign w:val="center"/>
            <w:hideMark/>
          </w:tcPr>
          <w:p w14:paraId="2194BF5C"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auto"/>
            <w:noWrap/>
            <w:vAlign w:val="center"/>
            <w:hideMark/>
          </w:tcPr>
          <w:p w14:paraId="627DF3AD"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95" w:type="pct"/>
            <w:shd w:val="clear" w:color="auto" w:fill="auto"/>
            <w:noWrap/>
            <w:vAlign w:val="center"/>
            <w:hideMark/>
          </w:tcPr>
          <w:p w14:paraId="14FA2A16" w14:textId="77777777" w:rsidR="006D4FD2" w:rsidRPr="006D4FD2" w:rsidRDefault="006D4FD2" w:rsidP="006D4FD2">
            <w:pPr>
              <w:pStyle w:val="Header"/>
              <w:jc w:val="center"/>
              <w:rPr>
                <w:b/>
                <w:kern w:val="2"/>
                <w:sz w:val="18"/>
                <w:szCs w:val="18"/>
              </w:rPr>
            </w:pPr>
            <w:r w:rsidRPr="006D4FD2">
              <w:rPr>
                <w:b/>
                <w:kern w:val="2"/>
                <w:sz w:val="18"/>
                <w:szCs w:val="18"/>
              </w:rPr>
              <w:t>0</w:t>
            </w:r>
          </w:p>
        </w:tc>
        <w:tc>
          <w:tcPr>
            <w:tcW w:w="187" w:type="pct"/>
            <w:shd w:val="clear" w:color="auto" w:fill="auto"/>
            <w:noWrap/>
            <w:vAlign w:val="center"/>
            <w:hideMark/>
          </w:tcPr>
          <w:p w14:paraId="5C2D5998" w14:textId="77777777" w:rsidR="006D4FD2" w:rsidRPr="006D4FD2" w:rsidRDefault="006D4FD2" w:rsidP="006D4FD2">
            <w:pPr>
              <w:pStyle w:val="Header"/>
              <w:jc w:val="center"/>
              <w:rPr>
                <w:b/>
                <w:kern w:val="2"/>
                <w:sz w:val="18"/>
                <w:szCs w:val="18"/>
              </w:rPr>
            </w:pPr>
            <w:r w:rsidRPr="006D4FD2">
              <w:rPr>
                <w:b/>
                <w:kern w:val="2"/>
                <w:sz w:val="18"/>
                <w:szCs w:val="18"/>
              </w:rPr>
              <w:t>0</w:t>
            </w:r>
          </w:p>
        </w:tc>
      </w:tr>
      <w:tr w:rsidR="006D4FD2" w:rsidRPr="006D4FD2" w14:paraId="3A1A243C" w14:textId="77777777" w:rsidTr="006D4FD2">
        <w:tc>
          <w:tcPr>
            <w:tcW w:w="5000" w:type="pct"/>
            <w:gridSpan w:val="7"/>
            <w:shd w:val="clear" w:color="auto" w:fill="F2F2F2" w:themeFill="background1" w:themeFillShade="F2"/>
            <w:noWrap/>
            <w:vAlign w:val="center"/>
            <w:hideMark/>
          </w:tcPr>
          <w:p w14:paraId="03CBBCE4" w14:textId="77777777" w:rsidR="006D4FD2" w:rsidRPr="006D4FD2" w:rsidRDefault="006D4FD2" w:rsidP="006D4FD2">
            <w:pPr>
              <w:pStyle w:val="Header"/>
              <w:rPr>
                <w:kern w:val="2"/>
                <w:sz w:val="18"/>
                <w:szCs w:val="18"/>
              </w:rPr>
            </w:pPr>
            <w:r w:rsidRPr="006D4FD2">
              <w:rPr>
                <w:kern w:val="2"/>
                <w:sz w:val="18"/>
                <w:szCs w:val="18"/>
              </w:rPr>
              <w:t>Rating Scale: 0= No evidence, 1= Basic, 2= Effective, 3= Proficient, 4= Exemplar</w:t>
            </w:r>
          </w:p>
        </w:tc>
      </w:tr>
    </w:tbl>
    <w:p w14:paraId="17ECEE7C" w14:textId="77777777" w:rsidR="006D4FD2" w:rsidRDefault="006D4FD2" w:rsidP="006D4FD2">
      <w:pPr>
        <w:pStyle w:val="Header"/>
        <w:rPr>
          <w:kern w:val="2"/>
          <w:sz w:val="18"/>
          <w:szCs w:val="18"/>
        </w:rPr>
      </w:pPr>
    </w:p>
    <w:p w14:paraId="7785D8F8" w14:textId="77777777" w:rsidR="00330685" w:rsidRDefault="00330685" w:rsidP="006D4FD2">
      <w:pPr>
        <w:pStyle w:val="Header"/>
        <w:rPr>
          <w:kern w:val="2"/>
          <w:sz w:val="18"/>
          <w:szCs w:val="18"/>
        </w:rPr>
      </w:pPr>
    </w:p>
    <w:p w14:paraId="64E19EB3" w14:textId="77777777" w:rsidR="00330685" w:rsidRDefault="00330685" w:rsidP="006D4FD2">
      <w:pPr>
        <w:pStyle w:val="Header"/>
        <w:rPr>
          <w:kern w:val="2"/>
          <w:sz w:val="18"/>
          <w:szCs w:val="18"/>
        </w:rPr>
      </w:pPr>
    </w:p>
    <w:p w14:paraId="3E921590" w14:textId="77777777" w:rsidR="00330685" w:rsidRDefault="00330685" w:rsidP="006D4FD2">
      <w:pPr>
        <w:pStyle w:val="Header"/>
        <w:rPr>
          <w:kern w:val="2"/>
          <w:sz w:val="18"/>
          <w:szCs w:val="18"/>
        </w:rPr>
      </w:pPr>
    </w:p>
    <w:p w14:paraId="05521BAB" w14:textId="77777777" w:rsidR="00330685" w:rsidRDefault="00330685" w:rsidP="006D4FD2">
      <w:pPr>
        <w:pStyle w:val="Header"/>
        <w:rPr>
          <w:kern w:val="2"/>
          <w:sz w:val="18"/>
          <w:szCs w:val="18"/>
        </w:rPr>
      </w:pPr>
    </w:p>
    <w:p w14:paraId="39FC273E" w14:textId="77777777" w:rsidR="00330685" w:rsidRDefault="00330685" w:rsidP="006D4FD2">
      <w:pPr>
        <w:pStyle w:val="Header"/>
        <w:rPr>
          <w:kern w:val="2"/>
          <w:sz w:val="18"/>
          <w:szCs w:val="18"/>
        </w:rPr>
      </w:pPr>
    </w:p>
    <w:p w14:paraId="197A513D" w14:textId="77777777" w:rsidR="00330685" w:rsidRDefault="00330685" w:rsidP="006D4FD2">
      <w:pPr>
        <w:pStyle w:val="Header"/>
        <w:rPr>
          <w:kern w:val="2"/>
          <w:sz w:val="18"/>
          <w:szCs w:val="18"/>
        </w:rPr>
      </w:pPr>
    </w:p>
    <w:p w14:paraId="048B513A" w14:textId="77777777" w:rsidR="00330685" w:rsidRDefault="00330685" w:rsidP="006D4FD2">
      <w:pPr>
        <w:pStyle w:val="Header"/>
        <w:rPr>
          <w:kern w:val="2"/>
          <w:sz w:val="18"/>
          <w:szCs w:val="18"/>
        </w:rPr>
      </w:pPr>
    </w:p>
    <w:p w14:paraId="6FB7DD28" w14:textId="77777777" w:rsidR="00330685" w:rsidRDefault="00330685" w:rsidP="006D4FD2">
      <w:pPr>
        <w:pStyle w:val="Header"/>
        <w:rPr>
          <w:kern w:val="2"/>
          <w:sz w:val="18"/>
          <w:szCs w:val="18"/>
        </w:rPr>
      </w:pPr>
    </w:p>
    <w:p w14:paraId="7BAC457B" w14:textId="77777777" w:rsidR="00330685" w:rsidRDefault="00330685" w:rsidP="006D4FD2">
      <w:pPr>
        <w:pStyle w:val="Header"/>
        <w:rPr>
          <w:kern w:val="2"/>
          <w:sz w:val="18"/>
          <w:szCs w:val="18"/>
        </w:rPr>
      </w:pPr>
    </w:p>
    <w:p w14:paraId="1AF28CED" w14:textId="77777777" w:rsidR="00330685" w:rsidRPr="006D4FD2" w:rsidRDefault="00330685" w:rsidP="006D4FD2">
      <w:pPr>
        <w:pStyle w:val="Header"/>
        <w:rPr>
          <w:kern w:val="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965"/>
        <w:gridCol w:w="1172"/>
        <w:gridCol w:w="1171"/>
        <w:gridCol w:w="1171"/>
        <w:gridCol w:w="1171"/>
        <w:gridCol w:w="4049"/>
        <w:gridCol w:w="2691"/>
      </w:tblGrid>
      <w:tr w:rsidR="006D4FD2" w:rsidRPr="006D4FD2" w14:paraId="53E165F3" w14:textId="77777777" w:rsidTr="006D4FD2">
        <w:tc>
          <w:tcPr>
            <w:tcW w:w="5000" w:type="pct"/>
            <w:gridSpan w:val="7"/>
            <w:shd w:val="clear" w:color="000000" w:fill="D0CECE"/>
            <w:noWrap/>
            <w:vAlign w:val="center"/>
            <w:hideMark/>
          </w:tcPr>
          <w:p w14:paraId="661522B5" w14:textId="77777777" w:rsidR="006D4FD2" w:rsidRPr="006D4FD2" w:rsidRDefault="006D4FD2" w:rsidP="006D4FD2">
            <w:pPr>
              <w:pStyle w:val="Header"/>
              <w:rPr>
                <w:b/>
                <w:kern w:val="2"/>
                <w:sz w:val="18"/>
                <w:szCs w:val="18"/>
              </w:rPr>
            </w:pPr>
            <w:r w:rsidRPr="006D4FD2">
              <w:rPr>
                <w:b/>
                <w:kern w:val="2"/>
                <w:sz w:val="18"/>
                <w:szCs w:val="18"/>
              </w:rPr>
              <w:t>Totals by Date : Column D</w:t>
            </w:r>
          </w:p>
        </w:tc>
      </w:tr>
      <w:tr w:rsidR="006D4FD2" w:rsidRPr="006D4FD2" w14:paraId="1CA95ADC" w14:textId="77777777" w:rsidTr="00330685">
        <w:tc>
          <w:tcPr>
            <w:tcW w:w="1030" w:type="pct"/>
            <w:shd w:val="clear" w:color="000000" w:fill="DBE5F1"/>
            <w:vAlign w:val="center"/>
            <w:hideMark/>
          </w:tcPr>
          <w:p w14:paraId="09110036" w14:textId="77777777" w:rsidR="006D4FD2" w:rsidRPr="006D4FD2" w:rsidRDefault="006D4FD2" w:rsidP="006D4FD2">
            <w:pPr>
              <w:pStyle w:val="Header"/>
              <w:rPr>
                <w:kern w:val="2"/>
                <w:sz w:val="18"/>
                <w:szCs w:val="18"/>
              </w:rPr>
            </w:pPr>
            <w:r w:rsidRPr="006D4FD2">
              <w:rPr>
                <w:kern w:val="2"/>
                <w:sz w:val="18"/>
                <w:szCs w:val="18"/>
              </w:rPr>
              <w:t>Component</w:t>
            </w:r>
          </w:p>
        </w:tc>
        <w:tc>
          <w:tcPr>
            <w:tcW w:w="407" w:type="pct"/>
            <w:shd w:val="clear" w:color="000000" w:fill="DBE5F1"/>
            <w:vAlign w:val="center"/>
            <w:hideMark/>
          </w:tcPr>
          <w:p w14:paraId="6C41BE6D"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31335F3F"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1AD9D346"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318AE0AC" w14:textId="77777777" w:rsidR="006D4FD2" w:rsidRPr="006D4FD2" w:rsidRDefault="006D4FD2" w:rsidP="006D4FD2">
            <w:pPr>
              <w:pStyle w:val="Header"/>
              <w:rPr>
                <w:kern w:val="2"/>
                <w:sz w:val="18"/>
                <w:szCs w:val="18"/>
              </w:rPr>
            </w:pPr>
          </w:p>
        </w:tc>
        <w:tc>
          <w:tcPr>
            <w:tcW w:w="1407" w:type="pct"/>
            <w:shd w:val="clear" w:color="000000" w:fill="DBE5F1"/>
            <w:vAlign w:val="center"/>
            <w:hideMark/>
          </w:tcPr>
          <w:p w14:paraId="37DA01D3" w14:textId="77777777" w:rsidR="006D4FD2" w:rsidRPr="006D4FD2" w:rsidRDefault="006D4FD2" w:rsidP="00330685">
            <w:pPr>
              <w:pStyle w:val="Header"/>
              <w:rPr>
                <w:kern w:val="2"/>
                <w:sz w:val="18"/>
                <w:szCs w:val="18"/>
              </w:rPr>
            </w:pPr>
            <w:r w:rsidRPr="006D4FD2">
              <w:rPr>
                <w:kern w:val="2"/>
                <w:sz w:val="18"/>
                <w:szCs w:val="18"/>
              </w:rPr>
              <w:t>DATE:                     Total Earned/Total Possible</w:t>
            </w:r>
          </w:p>
        </w:tc>
        <w:tc>
          <w:tcPr>
            <w:tcW w:w="935" w:type="pct"/>
            <w:shd w:val="clear" w:color="000000" w:fill="DBE5F1"/>
            <w:vAlign w:val="center"/>
            <w:hideMark/>
          </w:tcPr>
          <w:p w14:paraId="4184BF3D" w14:textId="77777777" w:rsidR="006D4FD2" w:rsidRPr="006D4FD2" w:rsidRDefault="006D4FD2" w:rsidP="006D4FD2">
            <w:pPr>
              <w:pStyle w:val="Header"/>
              <w:rPr>
                <w:kern w:val="2"/>
                <w:sz w:val="18"/>
                <w:szCs w:val="18"/>
              </w:rPr>
            </w:pPr>
            <w:r w:rsidRPr="006D4FD2">
              <w:rPr>
                <w:kern w:val="2"/>
                <w:sz w:val="18"/>
                <w:szCs w:val="18"/>
              </w:rPr>
              <w:t>Percent of Implementation</w:t>
            </w:r>
          </w:p>
        </w:tc>
      </w:tr>
      <w:tr w:rsidR="006D4FD2" w:rsidRPr="006D4FD2" w14:paraId="56E8D8BD" w14:textId="77777777" w:rsidTr="00330685">
        <w:tc>
          <w:tcPr>
            <w:tcW w:w="1030" w:type="pct"/>
            <w:shd w:val="clear" w:color="auto" w:fill="auto"/>
            <w:vAlign w:val="center"/>
            <w:hideMark/>
          </w:tcPr>
          <w:p w14:paraId="280F5947" w14:textId="77777777" w:rsidR="006D4FD2" w:rsidRPr="006D4FD2" w:rsidRDefault="006D4FD2" w:rsidP="006D4FD2">
            <w:pPr>
              <w:pStyle w:val="Header"/>
              <w:rPr>
                <w:kern w:val="2"/>
                <w:sz w:val="18"/>
                <w:szCs w:val="18"/>
              </w:rPr>
            </w:pPr>
            <w:r w:rsidRPr="006D4FD2">
              <w:rPr>
                <w:kern w:val="2"/>
                <w:sz w:val="18"/>
                <w:szCs w:val="18"/>
              </w:rPr>
              <w:t>Universal Instruction</w:t>
            </w:r>
          </w:p>
        </w:tc>
        <w:tc>
          <w:tcPr>
            <w:tcW w:w="407" w:type="pct"/>
            <w:shd w:val="clear" w:color="auto" w:fill="auto"/>
            <w:vAlign w:val="center"/>
            <w:hideMark/>
          </w:tcPr>
          <w:p w14:paraId="6FE0CAD6"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DD26FFA"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D1E839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6AB136C"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6C14C85C"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74575F1D"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5425334C" w14:textId="77777777" w:rsidTr="00330685">
        <w:tc>
          <w:tcPr>
            <w:tcW w:w="1030" w:type="pct"/>
            <w:shd w:val="clear" w:color="auto" w:fill="auto"/>
            <w:vAlign w:val="center"/>
            <w:hideMark/>
          </w:tcPr>
          <w:p w14:paraId="3DCFB895" w14:textId="77777777" w:rsidR="006D4FD2" w:rsidRPr="006D4FD2" w:rsidRDefault="006D4FD2" w:rsidP="006D4FD2">
            <w:pPr>
              <w:pStyle w:val="Header"/>
              <w:rPr>
                <w:kern w:val="2"/>
                <w:sz w:val="18"/>
                <w:szCs w:val="18"/>
              </w:rPr>
            </w:pPr>
            <w:r w:rsidRPr="006D4FD2">
              <w:rPr>
                <w:kern w:val="2"/>
                <w:sz w:val="18"/>
                <w:szCs w:val="18"/>
              </w:rPr>
              <w:t>Interventions</w:t>
            </w:r>
          </w:p>
        </w:tc>
        <w:tc>
          <w:tcPr>
            <w:tcW w:w="407" w:type="pct"/>
            <w:shd w:val="clear" w:color="auto" w:fill="auto"/>
            <w:vAlign w:val="center"/>
            <w:hideMark/>
          </w:tcPr>
          <w:p w14:paraId="64E8F18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786101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D23687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26A9216"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2D734A6F"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3AFB4224"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4B3BEF45" w14:textId="77777777" w:rsidTr="00330685">
        <w:tc>
          <w:tcPr>
            <w:tcW w:w="1030" w:type="pct"/>
            <w:shd w:val="clear" w:color="auto" w:fill="auto"/>
            <w:vAlign w:val="center"/>
            <w:hideMark/>
          </w:tcPr>
          <w:p w14:paraId="322DCABE" w14:textId="77777777" w:rsidR="006D4FD2" w:rsidRPr="006D4FD2" w:rsidRDefault="006D4FD2" w:rsidP="006D4FD2">
            <w:pPr>
              <w:pStyle w:val="Header"/>
              <w:rPr>
                <w:kern w:val="2"/>
                <w:sz w:val="18"/>
                <w:szCs w:val="18"/>
              </w:rPr>
            </w:pPr>
            <w:r w:rsidRPr="006D4FD2">
              <w:rPr>
                <w:kern w:val="2"/>
                <w:sz w:val="18"/>
                <w:szCs w:val="18"/>
              </w:rPr>
              <w:t>Assessment</w:t>
            </w:r>
          </w:p>
        </w:tc>
        <w:tc>
          <w:tcPr>
            <w:tcW w:w="407" w:type="pct"/>
            <w:shd w:val="clear" w:color="auto" w:fill="auto"/>
            <w:vAlign w:val="center"/>
            <w:hideMark/>
          </w:tcPr>
          <w:p w14:paraId="21C7B69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5B470F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65F3AE0"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E62A095"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68B73BAF"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58799452"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0523D810" w14:textId="77777777" w:rsidTr="00330685">
        <w:tc>
          <w:tcPr>
            <w:tcW w:w="1030" w:type="pct"/>
            <w:shd w:val="clear" w:color="auto" w:fill="auto"/>
            <w:vAlign w:val="center"/>
            <w:hideMark/>
          </w:tcPr>
          <w:p w14:paraId="55570FF8" w14:textId="77777777" w:rsidR="006D4FD2" w:rsidRPr="006D4FD2" w:rsidRDefault="006D4FD2" w:rsidP="006D4FD2">
            <w:pPr>
              <w:pStyle w:val="Header"/>
              <w:rPr>
                <w:kern w:val="2"/>
                <w:sz w:val="18"/>
                <w:szCs w:val="18"/>
              </w:rPr>
            </w:pPr>
            <w:r w:rsidRPr="006D4FD2">
              <w:rPr>
                <w:kern w:val="2"/>
                <w:sz w:val="18"/>
                <w:szCs w:val="18"/>
              </w:rPr>
              <w:t>School Leadership Team</w:t>
            </w:r>
          </w:p>
        </w:tc>
        <w:tc>
          <w:tcPr>
            <w:tcW w:w="407" w:type="pct"/>
            <w:shd w:val="clear" w:color="auto" w:fill="auto"/>
            <w:vAlign w:val="center"/>
            <w:hideMark/>
          </w:tcPr>
          <w:p w14:paraId="080C782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1697E6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723FFC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B184984"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5DC906B9"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0413C2C6"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5FA6169E" w14:textId="77777777" w:rsidTr="00330685">
        <w:tc>
          <w:tcPr>
            <w:tcW w:w="1030" w:type="pct"/>
            <w:shd w:val="clear" w:color="auto" w:fill="auto"/>
            <w:vAlign w:val="center"/>
            <w:hideMark/>
          </w:tcPr>
          <w:p w14:paraId="4B247EC8" w14:textId="77777777" w:rsidR="006D4FD2" w:rsidRPr="006D4FD2" w:rsidRDefault="006D4FD2" w:rsidP="006D4FD2">
            <w:pPr>
              <w:pStyle w:val="Header"/>
              <w:rPr>
                <w:kern w:val="2"/>
                <w:sz w:val="18"/>
                <w:szCs w:val="18"/>
              </w:rPr>
            </w:pPr>
            <w:r w:rsidRPr="006D4FD2">
              <w:rPr>
                <w:kern w:val="2"/>
                <w:sz w:val="18"/>
                <w:szCs w:val="18"/>
              </w:rPr>
              <w:t>Professional Development</w:t>
            </w:r>
          </w:p>
        </w:tc>
        <w:tc>
          <w:tcPr>
            <w:tcW w:w="407" w:type="pct"/>
            <w:shd w:val="clear" w:color="auto" w:fill="auto"/>
            <w:vAlign w:val="center"/>
            <w:hideMark/>
          </w:tcPr>
          <w:p w14:paraId="5220957F"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71416F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8C27FF6"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8B3E5F9"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788A409E"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6ADDF252"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D287DBF" w14:textId="77777777" w:rsidTr="00330685">
        <w:tc>
          <w:tcPr>
            <w:tcW w:w="1030" w:type="pct"/>
            <w:shd w:val="clear" w:color="auto" w:fill="auto"/>
            <w:vAlign w:val="center"/>
            <w:hideMark/>
          </w:tcPr>
          <w:p w14:paraId="01BE9BB8" w14:textId="77777777" w:rsidR="006D4FD2" w:rsidRPr="006D4FD2" w:rsidRDefault="006D4FD2" w:rsidP="006D4FD2">
            <w:pPr>
              <w:pStyle w:val="Header"/>
              <w:rPr>
                <w:kern w:val="2"/>
                <w:sz w:val="18"/>
                <w:szCs w:val="18"/>
              </w:rPr>
            </w:pPr>
            <w:r w:rsidRPr="006D4FD2">
              <w:rPr>
                <w:kern w:val="2"/>
                <w:sz w:val="18"/>
                <w:szCs w:val="18"/>
              </w:rPr>
              <w:t>Data-Based Decision Making</w:t>
            </w:r>
          </w:p>
        </w:tc>
        <w:tc>
          <w:tcPr>
            <w:tcW w:w="407" w:type="pct"/>
            <w:shd w:val="clear" w:color="auto" w:fill="auto"/>
            <w:vAlign w:val="center"/>
            <w:hideMark/>
          </w:tcPr>
          <w:p w14:paraId="0868A00A"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0D049F9"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1B2919E"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A891F84"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798B0DA0"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6696AAEF"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0FFD353F" w14:textId="77777777" w:rsidTr="00330685">
        <w:tc>
          <w:tcPr>
            <w:tcW w:w="1030" w:type="pct"/>
            <w:shd w:val="clear" w:color="auto" w:fill="auto"/>
            <w:vAlign w:val="center"/>
            <w:hideMark/>
          </w:tcPr>
          <w:p w14:paraId="556CE9F1" w14:textId="77777777" w:rsidR="006D4FD2" w:rsidRPr="006D4FD2" w:rsidRDefault="006D4FD2" w:rsidP="006D4FD2">
            <w:pPr>
              <w:pStyle w:val="Header"/>
              <w:rPr>
                <w:kern w:val="2"/>
                <w:sz w:val="18"/>
                <w:szCs w:val="18"/>
              </w:rPr>
            </w:pPr>
            <w:r w:rsidRPr="006D4FD2">
              <w:rPr>
                <w:kern w:val="2"/>
                <w:sz w:val="18"/>
                <w:szCs w:val="18"/>
              </w:rPr>
              <w:t>Community and Family Involvement</w:t>
            </w:r>
          </w:p>
        </w:tc>
        <w:tc>
          <w:tcPr>
            <w:tcW w:w="407" w:type="pct"/>
            <w:shd w:val="clear" w:color="auto" w:fill="auto"/>
            <w:vAlign w:val="center"/>
            <w:hideMark/>
          </w:tcPr>
          <w:p w14:paraId="4E57AF6C"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4F1992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38D3B9F"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C34FD0F"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07DCE811"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40BF8FD2"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51981769" w14:textId="77777777" w:rsidTr="00330685">
        <w:tc>
          <w:tcPr>
            <w:tcW w:w="1030" w:type="pct"/>
            <w:shd w:val="clear" w:color="auto" w:fill="auto"/>
            <w:noWrap/>
            <w:vAlign w:val="center"/>
            <w:hideMark/>
          </w:tcPr>
          <w:p w14:paraId="7FF07013" w14:textId="77777777" w:rsidR="006D4FD2" w:rsidRPr="006D4FD2" w:rsidRDefault="006D4FD2" w:rsidP="006D4FD2">
            <w:pPr>
              <w:pStyle w:val="Header"/>
              <w:rPr>
                <w:kern w:val="2"/>
                <w:sz w:val="18"/>
                <w:szCs w:val="18"/>
              </w:rPr>
            </w:pPr>
            <w:r w:rsidRPr="006D4FD2">
              <w:rPr>
                <w:kern w:val="2"/>
                <w:sz w:val="18"/>
                <w:szCs w:val="18"/>
              </w:rPr>
              <w:t>Total</w:t>
            </w:r>
          </w:p>
        </w:tc>
        <w:tc>
          <w:tcPr>
            <w:tcW w:w="407" w:type="pct"/>
            <w:shd w:val="clear" w:color="auto" w:fill="auto"/>
            <w:noWrap/>
            <w:vAlign w:val="center"/>
            <w:hideMark/>
          </w:tcPr>
          <w:p w14:paraId="46087FF7"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4F21F255"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645A8B48"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009E3249" w14:textId="77777777" w:rsidR="006D4FD2" w:rsidRPr="006D4FD2" w:rsidRDefault="006D4FD2" w:rsidP="006D4FD2">
            <w:pPr>
              <w:pStyle w:val="Header"/>
              <w:rPr>
                <w:kern w:val="2"/>
                <w:sz w:val="18"/>
                <w:szCs w:val="18"/>
              </w:rPr>
            </w:pPr>
          </w:p>
        </w:tc>
        <w:tc>
          <w:tcPr>
            <w:tcW w:w="1407" w:type="pct"/>
            <w:shd w:val="clear" w:color="auto" w:fill="auto"/>
            <w:noWrap/>
            <w:vAlign w:val="center"/>
            <w:hideMark/>
          </w:tcPr>
          <w:p w14:paraId="4FFBC7ED"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0931ABCA"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35A3944" w14:textId="77777777" w:rsidTr="00330685">
        <w:tc>
          <w:tcPr>
            <w:tcW w:w="5000" w:type="pct"/>
            <w:gridSpan w:val="7"/>
            <w:shd w:val="clear" w:color="000000" w:fill="D0CECE"/>
            <w:noWrap/>
            <w:vAlign w:val="center"/>
            <w:hideMark/>
          </w:tcPr>
          <w:p w14:paraId="52C6E55E" w14:textId="77777777" w:rsidR="006D4FD2" w:rsidRPr="006D4FD2" w:rsidRDefault="006D4FD2" w:rsidP="00330685">
            <w:pPr>
              <w:pStyle w:val="Header"/>
              <w:rPr>
                <w:b/>
                <w:kern w:val="2"/>
                <w:sz w:val="18"/>
                <w:szCs w:val="18"/>
              </w:rPr>
            </w:pPr>
            <w:r w:rsidRPr="006D4FD2">
              <w:rPr>
                <w:b/>
                <w:kern w:val="2"/>
                <w:sz w:val="18"/>
                <w:szCs w:val="18"/>
              </w:rPr>
              <w:t>Totals by Date :  Column E</w:t>
            </w:r>
          </w:p>
        </w:tc>
      </w:tr>
      <w:tr w:rsidR="006D4FD2" w:rsidRPr="006D4FD2" w14:paraId="39632250" w14:textId="77777777" w:rsidTr="00330685">
        <w:tc>
          <w:tcPr>
            <w:tcW w:w="1030" w:type="pct"/>
            <w:shd w:val="clear" w:color="000000" w:fill="DBE5F1"/>
            <w:vAlign w:val="center"/>
            <w:hideMark/>
          </w:tcPr>
          <w:p w14:paraId="2753B1AF" w14:textId="77777777" w:rsidR="006D4FD2" w:rsidRPr="006D4FD2" w:rsidRDefault="006D4FD2" w:rsidP="006D4FD2">
            <w:pPr>
              <w:pStyle w:val="Header"/>
              <w:rPr>
                <w:kern w:val="2"/>
                <w:sz w:val="18"/>
                <w:szCs w:val="18"/>
              </w:rPr>
            </w:pPr>
            <w:r w:rsidRPr="006D4FD2">
              <w:rPr>
                <w:kern w:val="2"/>
                <w:sz w:val="18"/>
                <w:szCs w:val="18"/>
              </w:rPr>
              <w:t>Component</w:t>
            </w:r>
          </w:p>
        </w:tc>
        <w:tc>
          <w:tcPr>
            <w:tcW w:w="407" w:type="pct"/>
            <w:shd w:val="clear" w:color="000000" w:fill="DBE5F1"/>
            <w:vAlign w:val="center"/>
            <w:hideMark/>
          </w:tcPr>
          <w:p w14:paraId="50D44118"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79D20A3C"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09DF9BCF"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6268F8FD" w14:textId="77777777" w:rsidR="006D4FD2" w:rsidRPr="006D4FD2" w:rsidRDefault="006D4FD2" w:rsidP="006D4FD2">
            <w:pPr>
              <w:pStyle w:val="Header"/>
              <w:rPr>
                <w:kern w:val="2"/>
                <w:sz w:val="18"/>
                <w:szCs w:val="18"/>
              </w:rPr>
            </w:pPr>
          </w:p>
        </w:tc>
        <w:tc>
          <w:tcPr>
            <w:tcW w:w="1407" w:type="pct"/>
            <w:shd w:val="clear" w:color="000000" w:fill="DBE5F1"/>
            <w:vAlign w:val="center"/>
            <w:hideMark/>
          </w:tcPr>
          <w:p w14:paraId="7024E2DD" w14:textId="77777777" w:rsidR="006D4FD2" w:rsidRPr="006D4FD2" w:rsidRDefault="006D4FD2" w:rsidP="00330685">
            <w:pPr>
              <w:pStyle w:val="Header"/>
              <w:rPr>
                <w:kern w:val="2"/>
                <w:sz w:val="18"/>
                <w:szCs w:val="18"/>
              </w:rPr>
            </w:pPr>
            <w:r w:rsidRPr="006D4FD2">
              <w:rPr>
                <w:kern w:val="2"/>
                <w:sz w:val="18"/>
                <w:szCs w:val="18"/>
              </w:rPr>
              <w:t>DATE:                     Total Earned/Total Possible</w:t>
            </w:r>
          </w:p>
        </w:tc>
        <w:tc>
          <w:tcPr>
            <w:tcW w:w="935" w:type="pct"/>
            <w:shd w:val="clear" w:color="000000" w:fill="DBE5F1"/>
            <w:vAlign w:val="center"/>
            <w:hideMark/>
          </w:tcPr>
          <w:p w14:paraId="52203A23" w14:textId="77777777" w:rsidR="006D4FD2" w:rsidRPr="006D4FD2" w:rsidRDefault="006D4FD2" w:rsidP="00330685">
            <w:pPr>
              <w:pStyle w:val="Header"/>
              <w:jc w:val="center"/>
              <w:rPr>
                <w:kern w:val="2"/>
                <w:sz w:val="18"/>
                <w:szCs w:val="18"/>
              </w:rPr>
            </w:pPr>
            <w:r w:rsidRPr="006D4FD2">
              <w:rPr>
                <w:kern w:val="2"/>
                <w:sz w:val="18"/>
                <w:szCs w:val="18"/>
              </w:rPr>
              <w:t>Percent of Implementation</w:t>
            </w:r>
          </w:p>
        </w:tc>
      </w:tr>
      <w:tr w:rsidR="006D4FD2" w:rsidRPr="006D4FD2" w14:paraId="36C399F8" w14:textId="77777777" w:rsidTr="00330685">
        <w:tc>
          <w:tcPr>
            <w:tcW w:w="1030" w:type="pct"/>
            <w:shd w:val="clear" w:color="auto" w:fill="auto"/>
            <w:vAlign w:val="center"/>
            <w:hideMark/>
          </w:tcPr>
          <w:p w14:paraId="2B28297C" w14:textId="77777777" w:rsidR="006D4FD2" w:rsidRPr="006D4FD2" w:rsidRDefault="006D4FD2" w:rsidP="006D4FD2">
            <w:pPr>
              <w:pStyle w:val="Header"/>
              <w:rPr>
                <w:kern w:val="2"/>
                <w:sz w:val="18"/>
                <w:szCs w:val="18"/>
              </w:rPr>
            </w:pPr>
            <w:r w:rsidRPr="006D4FD2">
              <w:rPr>
                <w:kern w:val="2"/>
                <w:sz w:val="18"/>
                <w:szCs w:val="18"/>
              </w:rPr>
              <w:t>Universal Instruction</w:t>
            </w:r>
          </w:p>
        </w:tc>
        <w:tc>
          <w:tcPr>
            <w:tcW w:w="407" w:type="pct"/>
            <w:shd w:val="clear" w:color="auto" w:fill="auto"/>
            <w:vAlign w:val="center"/>
            <w:hideMark/>
          </w:tcPr>
          <w:p w14:paraId="3ECC4C65"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E9B8A1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00CA409"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FFDE2C2"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39F0FF20"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6D782F83"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2F07C8A2" w14:textId="77777777" w:rsidTr="00330685">
        <w:tc>
          <w:tcPr>
            <w:tcW w:w="1030" w:type="pct"/>
            <w:shd w:val="clear" w:color="auto" w:fill="auto"/>
            <w:vAlign w:val="center"/>
            <w:hideMark/>
          </w:tcPr>
          <w:p w14:paraId="08F68FCC" w14:textId="77777777" w:rsidR="006D4FD2" w:rsidRPr="006D4FD2" w:rsidRDefault="006D4FD2" w:rsidP="006D4FD2">
            <w:pPr>
              <w:pStyle w:val="Header"/>
              <w:rPr>
                <w:kern w:val="2"/>
                <w:sz w:val="18"/>
                <w:szCs w:val="18"/>
              </w:rPr>
            </w:pPr>
            <w:r w:rsidRPr="006D4FD2">
              <w:rPr>
                <w:kern w:val="2"/>
                <w:sz w:val="18"/>
                <w:szCs w:val="18"/>
              </w:rPr>
              <w:t>Interventions</w:t>
            </w:r>
          </w:p>
        </w:tc>
        <w:tc>
          <w:tcPr>
            <w:tcW w:w="407" w:type="pct"/>
            <w:shd w:val="clear" w:color="auto" w:fill="auto"/>
            <w:vAlign w:val="center"/>
            <w:hideMark/>
          </w:tcPr>
          <w:p w14:paraId="75F72A45"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61D9CDE"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917B79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DEB8FAB"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50F39592"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2BBDE505"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4F8ABB8A" w14:textId="77777777" w:rsidTr="00330685">
        <w:tc>
          <w:tcPr>
            <w:tcW w:w="1030" w:type="pct"/>
            <w:shd w:val="clear" w:color="auto" w:fill="auto"/>
            <w:vAlign w:val="center"/>
            <w:hideMark/>
          </w:tcPr>
          <w:p w14:paraId="58A8C432" w14:textId="77777777" w:rsidR="006D4FD2" w:rsidRPr="006D4FD2" w:rsidRDefault="006D4FD2" w:rsidP="006D4FD2">
            <w:pPr>
              <w:pStyle w:val="Header"/>
              <w:rPr>
                <w:kern w:val="2"/>
                <w:sz w:val="18"/>
                <w:szCs w:val="18"/>
              </w:rPr>
            </w:pPr>
            <w:r w:rsidRPr="006D4FD2">
              <w:rPr>
                <w:kern w:val="2"/>
                <w:sz w:val="18"/>
                <w:szCs w:val="18"/>
              </w:rPr>
              <w:t>Assessment</w:t>
            </w:r>
          </w:p>
        </w:tc>
        <w:tc>
          <w:tcPr>
            <w:tcW w:w="407" w:type="pct"/>
            <w:shd w:val="clear" w:color="auto" w:fill="auto"/>
            <w:vAlign w:val="center"/>
            <w:hideMark/>
          </w:tcPr>
          <w:p w14:paraId="5D7B87B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712FB68"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E43A2E4"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3CCE40F"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46560E7B"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6E766843"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65E9E1E8" w14:textId="77777777" w:rsidTr="00330685">
        <w:tc>
          <w:tcPr>
            <w:tcW w:w="1030" w:type="pct"/>
            <w:shd w:val="clear" w:color="auto" w:fill="auto"/>
            <w:vAlign w:val="center"/>
            <w:hideMark/>
          </w:tcPr>
          <w:p w14:paraId="184977E0" w14:textId="77777777" w:rsidR="006D4FD2" w:rsidRPr="006D4FD2" w:rsidRDefault="006D4FD2" w:rsidP="006D4FD2">
            <w:pPr>
              <w:pStyle w:val="Header"/>
              <w:rPr>
                <w:kern w:val="2"/>
                <w:sz w:val="18"/>
                <w:szCs w:val="18"/>
              </w:rPr>
            </w:pPr>
            <w:r w:rsidRPr="006D4FD2">
              <w:rPr>
                <w:kern w:val="2"/>
                <w:sz w:val="18"/>
                <w:szCs w:val="18"/>
              </w:rPr>
              <w:t>School Leadership Team</w:t>
            </w:r>
          </w:p>
        </w:tc>
        <w:tc>
          <w:tcPr>
            <w:tcW w:w="407" w:type="pct"/>
            <w:shd w:val="clear" w:color="auto" w:fill="auto"/>
            <w:vAlign w:val="center"/>
            <w:hideMark/>
          </w:tcPr>
          <w:p w14:paraId="55887E9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06CC210"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75DD8E6"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656B76A"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47C71867"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3BFFF86B"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24E3E1CE" w14:textId="77777777" w:rsidTr="00330685">
        <w:tc>
          <w:tcPr>
            <w:tcW w:w="1030" w:type="pct"/>
            <w:shd w:val="clear" w:color="auto" w:fill="auto"/>
            <w:vAlign w:val="center"/>
            <w:hideMark/>
          </w:tcPr>
          <w:p w14:paraId="588C7498" w14:textId="77777777" w:rsidR="006D4FD2" w:rsidRPr="006D4FD2" w:rsidRDefault="006D4FD2" w:rsidP="006D4FD2">
            <w:pPr>
              <w:pStyle w:val="Header"/>
              <w:rPr>
                <w:kern w:val="2"/>
                <w:sz w:val="18"/>
                <w:szCs w:val="18"/>
              </w:rPr>
            </w:pPr>
            <w:r w:rsidRPr="006D4FD2">
              <w:rPr>
                <w:kern w:val="2"/>
                <w:sz w:val="18"/>
                <w:szCs w:val="18"/>
              </w:rPr>
              <w:t>Professional Development</w:t>
            </w:r>
          </w:p>
        </w:tc>
        <w:tc>
          <w:tcPr>
            <w:tcW w:w="407" w:type="pct"/>
            <w:shd w:val="clear" w:color="auto" w:fill="auto"/>
            <w:vAlign w:val="center"/>
            <w:hideMark/>
          </w:tcPr>
          <w:p w14:paraId="1F61D9F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7F39E0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802C026"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C923578"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6019F0E4"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5E3B52C9"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6C531553" w14:textId="77777777" w:rsidTr="00330685">
        <w:tc>
          <w:tcPr>
            <w:tcW w:w="1030" w:type="pct"/>
            <w:shd w:val="clear" w:color="auto" w:fill="auto"/>
            <w:vAlign w:val="center"/>
            <w:hideMark/>
          </w:tcPr>
          <w:p w14:paraId="555A6E2E" w14:textId="77777777" w:rsidR="006D4FD2" w:rsidRPr="006D4FD2" w:rsidRDefault="006D4FD2" w:rsidP="006D4FD2">
            <w:pPr>
              <w:pStyle w:val="Header"/>
              <w:rPr>
                <w:kern w:val="2"/>
                <w:sz w:val="18"/>
                <w:szCs w:val="18"/>
              </w:rPr>
            </w:pPr>
            <w:r w:rsidRPr="006D4FD2">
              <w:rPr>
                <w:kern w:val="2"/>
                <w:sz w:val="18"/>
                <w:szCs w:val="18"/>
              </w:rPr>
              <w:t>Data-Based Decision Making</w:t>
            </w:r>
          </w:p>
        </w:tc>
        <w:tc>
          <w:tcPr>
            <w:tcW w:w="407" w:type="pct"/>
            <w:shd w:val="clear" w:color="auto" w:fill="auto"/>
            <w:vAlign w:val="center"/>
            <w:hideMark/>
          </w:tcPr>
          <w:p w14:paraId="0941CC75"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C4D4DA4"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CA85BB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1D2DB09"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7129CF98"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6C0DE690"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5A029F9" w14:textId="77777777" w:rsidTr="00330685">
        <w:tc>
          <w:tcPr>
            <w:tcW w:w="1030" w:type="pct"/>
            <w:shd w:val="clear" w:color="auto" w:fill="auto"/>
            <w:vAlign w:val="center"/>
            <w:hideMark/>
          </w:tcPr>
          <w:p w14:paraId="4A660A76" w14:textId="77777777" w:rsidR="006D4FD2" w:rsidRPr="006D4FD2" w:rsidRDefault="006D4FD2" w:rsidP="006D4FD2">
            <w:pPr>
              <w:pStyle w:val="Header"/>
              <w:rPr>
                <w:kern w:val="2"/>
                <w:sz w:val="18"/>
                <w:szCs w:val="18"/>
              </w:rPr>
            </w:pPr>
            <w:r w:rsidRPr="006D4FD2">
              <w:rPr>
                <w:kern w:val="2"/>
                <w:sz w:val="18"/>
                <w:szCs w:val="18"/>
              </w:rPr>
              <w:t>Community and Family Involvement</w:t>
            </w:r>
          </w:p>
        </w:tc>
        <w:tc>
          <w:tcPr>
            <w:tcW w:w="407" w:type="pct"/>
            <w:shd w:val="clear" w:color="auto" w:fill="auto"/>
            <w:vAlign w:val="center"/>
            <w:hideMark/>
          </w:tcPr>
          <w:p w14:paraId="47AC2DB4"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3622E4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895419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103013E"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1B53A63B"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731CDEE7"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090D667" w14:textId="77777777" w:rsidTr="00330685">
        <w:tc>
          <w:tcPr>
            <w:tcW w:w="1030" w:type="pct"/>
            <w:shd w:val="clear" w:color="auto" w:fill="auto"/>
            <w:noWrap/>
            <w:vAlign w:val="center"/>
            <w:hideMark/>
          </w:tcPr>
          <w:p w14:paraId="5C76F837" w14:textId="77777777" w:rsidR="006D4FD2" w:rsidRPr="006D4FD2" w:rsidRDefault="006D4FD2" w:rsidP="006D4FD2">
            <w:pPr>
              <w:pStyle w:val="Header"/>
              <w:rPr>
                <w:kern w:val="2"/>
                <w:sz w:val="18"/>
                <w:szCs w:val="18"/>
              </w:rPr>
            </w:pPr>
            <w:r w:rsidRPr="006D4FD2">
              <w:rPr>
                <w:kern w:val="2"/>
                <w:sz w:val="18"/>
                <w:szCs w:val="18"/>
              </w:rPr>
              <w:t>Total</w:t>
            </w:r>
          </w:p>
        </w:tc>
        <w:tc>
          <w:tcPr>
            <w:tcW w:w="407" w:type="pct"/>
            <w:shd w:val="clear" w:color="auto" w:fill="auto"/>
            <w:noWrap/>
            <w:vAlign w:val="center"/>
            <w:hideMark/>
          </w:tcPr>
          <w:p w14:paraId="5B1D501D"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0E97453A"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5C4769A2"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3AAC4218" w14:textId="77777777" w:rsidR="006D4FD2" w:rsidRPr="006D4FD2" w:rsidRDefault="006D4FD2" w:rsidP="006D4FD2">
            <w:pPr>
              <w:pStyle w:val="Header"/>
              <w:rPr>
                <w:kern w:val="2"/>
                <w:sz w:val="18"/>
                <w:szCs w:val="18"/>
              </w:rPr>
            </w:pPr>
          </w:p>
        </w:tc>
        <w:tc>
          <w:tcPr>
            <w:tcW w:w="1407" w:type="pct"/>
            <w:shd w:val="clear" w:color="auto" w:fill="auto"/>
            <w:noWrap/>
            <w:vAlign w:val="center"/>
            <w:hideMark/>
          </w:tcPr>
          <w:p w14:paraId="7D706F2D"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5D661718"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5C6E543F" w14:textId="77777777" w:rsidTr="00330685">
        <w:tc>
          <w:tcPr>
            <w:tcW w:w="5000" w:type="pct"/>
            <w:gridSpan w:val="7"/>
            <w:shd w:val="clear" w:color="000000" w:fill="D0CECE"/>
            <w:noWrap/>
            <w:vAlign w:val="center"/>
            <w:hideMark/>
          </w:tcPr>
          <w:p w14:paraId="3F7DE95C" w14:textId="77777777" w:rsidR="006D4FD2" w:rsidRPr="006D4FD2" w:rsidRDefault="006D4FD2" w:rsidP="00330685">
            <w:pPr>
              <w:pStyle w:val="Header"/>
              <w:rPr>
                <w:b/>
                <w:kern w:val="2"/>
                <w:sz w:val="18"/>
                <w:szCs w:val="18"/>
              </w:rPr>
            </w:pPr>
            <w:r w:rsidRPr="006D4FD2">
              <w:rPr>
                <w:b/>
                <w:kern w:val="2"/>
                <w:sz w:val="18"/>
                <w:szCs w:val="18"/>
              </w:rPr>
              <w:t>Totals by Date : Column F</w:t>
            </w:r>
          </w:p>
        </w:tc>
      </w:tr>
      <w:tr w:rsidR="006D4FD2" w:rsidRPr="006D4FD2" w14:paraId="12B95E37" w14:textId="77777777" w:rsidTr="00330685">
        <w:tc>
          <w:tcPr>
            <w:tcW w:w="1030" w:type="pct"/>
            <w:shd w:val="clear" w:color="000000" w:fill="DBE5F1"/>
            <w:vAlign w:val="center"/>
            <w:hideMark/>
          </w:tcPr>
          <w:p w14:paraId="0FA2EF53" w14:textId="77777777" w:rsidR="006D4FD2" w:rsidRPr="006D4FD2" w:rsidRDefault="006D4FD2" w:rsidP="006D4FD2">
            <w:pPr>
              <w:pStyle w:val="Header"/>
              <w:rPr>
                <w:kern w:val="2"/>
                <w:sz w:val="18"/>
                <w:szCs w:val="18"/>
              </w:rPr>
            </w:pPr>
            <w:r w:rsidRPr="006D4FD2">
              <w:rPr>
                <w:kern w:val="2"/>
                <w:sz w:val="18"/>
                <w:szCs w:val="18"/>
              </w:rPr>
              <w:t>Component</w:t>
            </w:r>
          </w:p>
        </w:tc>
        <w:tc>
          <w:tcPr>
            <w:tcW w:w="407" w:type="pct"/>
            <w:shd w:val="clear" w:color="000000" w:fill="DBE5F1"/>
            <w:vAlign w:val="center"/>
            <w:hideMark/>
          </w:tcPr>
          <w:p w14:paraId="78C3EEFB"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0FB41D5B"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0BD6DD71"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4CF9E010" w14:textId="77777777" w:rsidR="006D4FD2" w:rsidRPr="006D4FD2" w:rsidRDefault="006D4FD2" w:rsidP="006D4FD2">
            <w:pPr>
              <w:pStyle w:val="Header"/>
              <w:rPr>
                <w:kern w:val="2"/>
                <w:sz w:val="18"/>
                <w:szCs w:val="18"/>
              </w:rPr>
            </w:pPr>
          </w:p>
        </w:tc>
        <w:tc>
          <w:tcPr>
            <w:tcW w:w="1407" w:type="pct"/>
            <w:shd w:val="clear" w:color="000000" w:fill="DBE5F1"/>
            <w:vAlign w:val="center"/>
            <w:hideMark/>
          </w:tcPr>
          <w:p w14:paraId="29159F81" w14:textId="77777777" w:rsidR="006D4FD2" w:rsidRPr="006D4FD2" w:rsidRDefault="006D4FD2" w:rsidP="00330685">
            <w:pPr>
              <w:pStyle w:val="Header"/>
              <w:rPr>
                <w:kern w:val="2"/>
                <w:sz w:val="18"/>
                <w:szCs w:val="18"/>
              </w:rPr>
            </w:pPr>
            <w:r w:rsidRPr="006D4FD2">
              <w:rPr>
                <w:kern w:val="2"/>
                <w:sz w:val="18"/>
                <w:szCs w:val="18"/>
              </w:rPr>
              <w:t>DATE:                     Total Earned/Total Possible</w:t>
            </w:r>
          </w:p>
        </w:tc>
        <w:tc>
          <w:tcPr>
            <w:tcW w:w="935" w:type="pct"/>
            <w:shd w:val="clear" w:color="000000" w:fill="DBE5F1"/>
            <w:vAlign w:val="center"/>
            <w:hideMark/>
          </w:tcPr>
          <w:p w14:paraId="3D94DB99" w14:textId="77777777" w:rsidR="006D4FD2" w:rsidRPr="006D4FD2" w:rsidRDefault="006D4FD2" w:rsidP="00330685">
            <w:pPr>
              <w:pStyle w:val="Header"/>
              <w:jc w:val="center"/>
              <w:rPr>
                <w:kern w:val="2"/>
                <w:sz w:val="18"/>
                <w:szCs w:val="18"/>
              </w:rPr>
            </w:pPr>
            <w:r w:rsidRPr="006D4FD2">
              <w:rPr>
                <w:kern w:val="2"/>
                <w:sz w:val="18"/>
                <w:szCs w:val="18"/>
              </w:rPr>
              <w:t>Percent of Implementation</w:t>
            </w:r>
          </w:p>
        </w:tc>
      </w:tr>
      <w:tr w:rsidR="006D4FD2" w:rsidRPr="006D4FD2" w14:paraId="6334DC3A" w14:textId="77777777" w:rsidTr="00330685">
        <w:tc>
          <w:tcPr>
            <w:tcW w:w="1030" w:type="pct"/>
            <w:shd w:val="clear" w:color="auto" w:fill="auto"/>
            <w:vAlign w:val="center"/>
            <w:hideMark/>
          </w:tcPr>
          <w:p w14:paraId="6C603174" w14:textId="77777777" w:rsidR="006D4FD2" w:rsidRPr="006D4FD2" w:rsidRDefault="006D4FD2" w:rsidP="006D4FD2">
            <w:pPr>
              <w:pStyle w:val="Header"/>
              <w:rPr>
                <w:kern w:val="2"/>
                <w:sz w:val="18"/>
                <w:szCs w:val="18"/>
              </w:rPr>
            </w:pPr>
            <w:r w:rsidRPr="006D4FD2">
              <w:rPr>
                <w:kern w:val="2"/>
                <w:sz w:val="18"/>
                <w:szCs w:val="18"/>
              </w:rPr>
              <w:t>Universal Instruction</w:t>
            </w:r>
          </w:p>
        </w:tc>
        <w:tc>
          <w:tcPr>
            <w:tcW w:w="407" w:type="pct"/>
            <w:shd w:val="clear" w:color="auto" w:fill="auto"/>
            <w:vAlign w:val="center"/>
            <w:hideMark/>
          </w:tcPr>
          <w:p w14:paraId="4156284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154E0E0"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043AF1E"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FA1DF26"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0FFA9910"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1BCEAFA4"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E74452E" w14:textId="77777777" w:rsidTr="00330685">
        <w:tc>
          <w:tcPr>
            <w:tcW w:w="1030" w:type="pct"/>
            <w:shd w:val="clear" w:color="auto" w:fill="auto"/>
            <w:vAlign w:val="center"/>
            <w:hideMark/>
          </w:tcPr>
          <w:p w14:paraId="7DF17901" w14:textId="77777777" w:rsidR="006D4FD2" w:rsidRPr="006D4FD2" w:rsidRDefault="006D4FD2" w:rsidP="006D4FD2">
            <w:pPr>
              <w:pStyle w:val="Header"/>
              <w:rPr>
                <w:kern w:val="2"/>
                <w:sz w:val="18"/>
                <w:szCs w:val="18"/>
              </w:rPr>
            </w:pPr>
            <w:r w:rsidRPr="006D4FD2">
              <w:rPr>
                <w:kern w:val="2"/>
                <w:sz w:val="18"/>
                <w:szCs w:val="18"/>
              </w:rPr>
              <w:t>Interventions</w:t>
            </w:r>
          </w:p>
        </w:tc>
        <w:tc>
          <w:tcPr>
            <w:tcW w:w="407" w:type="pct"/>
            <w:shd w:val="clear" w:color="auto" w:fill="auto"/>
            <w:vAlign w:val="center"/>
            <w:hideMark/>
          </w:tcPr>
          <w:p w14:paraId="33BC16B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1BF83E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B341B9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9128408"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36601880"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1F98A811"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DFC8704" w14:textId="77777777" w:rsidTr="00330685">
        <w:tc>
          <w:tcPr>
            <w:tcW w:w="1030" w:type="pct"/>
            <w:shd w:val="clear" w:color="auto" w:fill="auto"/>
            <w:vAlign w:val="center"/>
            <w:hideMark/>
          </w:tcPr>
          <w:p w14:paraId="0D8EC79C" w14:textId="77777777" w:rsidR="006D4FD2" w:rsidRPr="006D4FD2" w:rsidRDefault="006D4FD2" w:rsidP="006D4FD2">
            <w:pPr>
              <w:pStyle w:val="Header"/>
              <w:rPr>
                <w:kern w:val="2"/>
                <w:sz w:val="18"/>
                <w:szCs w:val="18"/>
              </w:rPr>
            </w:pPr>
            <w:r w:rsidRPr="006D4FD2">
              <w:rPr>
                <w:kern w:val="2"/>
                <w:sz w:val="18"/>
                <w:szCs w:val="18"/>
              </w:rPr>
              <w:t>Assessment</w:t>
            </w:r>
          </w:p>
        </w:tc>
        <w:tc>
          <w:tcPr>
            <w:tcW w:w="407" w:type="pct"/>
            <w:shd w:val="clear" w:color="auto" w:fill="auto"/>
            <w:vAlign w:val="center"/>
            <w:hideMark/>
          </w:tcPr>
          <w:p w14:paraId="398C739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C3BC32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BBB3BDC"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8F44EB2"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2F7BF289"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41142C83"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114F668E" w14:textId="77777777" w:rsidTr="00330685">
        <w:tc>
          <w:tcPr>
            <w:tcW w:w="1030" w:type="pct"/>
            <w:shd w:val="clear" w:color="auto" w:fill="auto"/>
            <w:vAlign w:val="center"/>
            <w:hideMark/>
          </w:tcPr>
          <w:p w14:paraId="1BD46DBC" w14:textId="77777777" w:rsidR="006D4FD2" w:rsidRPr="006D4FD2" w:rsidRDefault="006D4FD2" w:rsidP="006D4FD2">
            <w:pPr>
              <w:pStyle w:val="Header"/>
              <w:rPr>
                <w:kern w:val="2"/>
                <w:sz w:val="18"/>
                <w:szCs w:val="18"/>
              </w:rPr>
            </w:pPr>
            <w:r w:rsidRPr="006D4FD2">
              <w:rPr>
                <w:kern w:val="2"/>
                <w:sz w:val="18"/>
                <w:szCs w:val="18"/>
              </w:rPr>
              <w:t>School Leadership Team</w:t>
            </w:r>
          </w:p>
        </w:tc>
        <w:tc>
          <w:tcPr>
            <w:tcW w:w="407" w:type="pct"/>
            <w:shd w:val="clear" w:color="auto" w:fill="auto"/>
            <w:vAlign w:val="center"/>
            <w:hideMark/>
          </w:tcPr>
          <w:p w14:paraId="3F829180"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F14AAE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26EE0E4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5A5AA62"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0F86321E"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2A3D6B70"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04A0FB1D" w14:textId="77777777" w:rsidTr="00330685">
        <w:tc>
          <w:tcPr>
            <w:tcW w:w="1030" w:type="pct"/>
            <w:shd w:val="clear" w:color="auto" w:fill="auto"/>
            <w:vAlign w:val="center"/>
            <w:hideMark/>
          </w:tcPr>
          <w:p w14:paraId="2E1E1846" w14:textId="77777777" w:rsidR="006D4FD2" w:rsidRPr="006D4FD2" w:rsidRDefault="006D4FD2" w:rsidP="006D4FD2">
            <w:pPr>
              <w:pStyle w:val="Header"/>
              <w:rPr>
                <w:kern w:val="2"/>
                <w:sz w:val="18"/>
                <w:szCs w:val="18"/>
              </w:rPr>
            </w:pPr>
            <w:r w:rsidRPr="006D4FD2">
              <w:rPr>
                <w:kern w:val="2"/>
                <w:sz w:val="18"/>
                <w:szCs w:val="18"/>
              </w:rPr>
              <w:t>Professional Development</w:t>
            </w:r>
          </w:p>
        </w:tc>
        <w:tc>
          <w:tcPr>
            <w:tcW w:w="407" w:type="pct"/>
            <w:shd w:val="clear" w:color="auto" w:fill="auto"/>
            <w:vAlign w:val="center"/>
            <w:hideMark/>
          </w:tcPr>
          <w:p w14:paraId="5396023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CE0723E"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98B8214"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809ECAB"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3FC926D3"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22E34A2A"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79EEB37E" w14:textId="77777777" w:rsidTr="00330685">
        <w:tc>
          <w:tcPr>
            <w:tcW w:w="1030" w:type="pct"/>
            <w:shd w:val="clear" w:color="auto" w:fill="auto"/>
            <w:vAlign w:val="center"/>
            <w:hideMark/>
          </w:tcPr>
          <w:p w14:paraId="2ECE3073" w14:textId="77777777" w:rsidR="006D4FD2" w:rsidRPr="006D4FD2" w:rsidRDefault="006D4FD2" w:rsidP="006D4FD2">
            <w:pPr>
              <w:pStyle w:val="Header"/>
              <w:rPr>
                <w:kern w:val="2"/>
                <w:sz w:val="18"/>
                <w:szCs w:val="18"/>
              </w:rPr>
            </w:pPr>
            <w:r w:rsidRPr="006D4FD2">
              <w:rPr>
                <w:kern w:val="2"/>
                <w:sz w:val="18"/>
                <w:szCs w:val="18"/>
              </w:rPr>
              <w:t>Data-Based Decision Making</w:t>
            </w:r>
          </w:p>
        </w:tc>
        <w:tc>
          <w:tcPr>
            <w:tcW w:w="407" w:type="pct"/>
            <w:shd w:val="clear" w:color="auto" w:fill="auto"/>
            <w:vAlign w:val="center"/>
            <w:hideMark/>
          </w:tcPr>
          <w:p w14:paraId="372565FF"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0C6C6A6"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4BF8E1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3BA121E"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2455F0FA"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100A65C3"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139440D6" w14:textId="77777777" w:rsidTr="00330685">
        <w:tc>
          <w:tcPr>
            <w:tcW w:w="1030" w:type="pct"/>
            <w:shd w:val="clear" w:color="auto" w:fill="auto"/>
            <w:vAlign w:val="center"/>
            <w:hideMark/>
          </w:tcPr>
          <w:p w14:paraId="5568D7D1" w14:textId="77777777" w:rsidR="006D4FD2" w:rsidRPr="006D4FD2" w:rsidRDefault="006D4FD2" w:rsidP="006D4FD2">
            <w:pPr>
              <w:pStyle w:val="Header"/>
              <w:rPr>
                <w:kern w:val="2"/>
                <w:sz w:val="18"/>
                <w:szCs w:val="18"/>
              </w:rPr>
            </w:pPr>
            <w:r w:rsidRPr="006D4FD2">
              <w:rPr>
                <w:kern w:val="2"/>
                <w:sz w:val="18"/>
                <w:szCs w:val="18"/>
              </w:rPr>
              <w:t>Community and Family Involvement</w:t>
            </w:r>
          </w:p>
        </w:tc>
        <w:tc>
          <w:tcPr>
            <w:tcW w:w="407" w:type="pct"/>
            <w:shd w:val="clear" w:color="auto" w:fill="auto"/>
            <w:vAlign w:val="center"/>
            <w:hideMark/>
          </w:tcPr>
          <w:p w14:paraId="322C4E4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68C311F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E942DD5"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5AF11B5"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1847119E"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797B8B19"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46E12446" w14:textId="77777777" w:rsidTr="00330685">
        <w:tc>
          <w:tcPr>
            <w:tcW w:w="1030" w:type="pct"/>
            <w:shd w:val="clear" w:color="auto" w:fill="auto"/>
            <w:noWrap/>
            <w:vAlign w:val="center"/>
            <w:hideMark/>
          </w:tcPr>
          <w:p w14:paraId="398803DF" w14:textId="77777777" w:rsidR="006D4FD2" w:rsidRPr="006D4FD2" w:rsidRDefault="006D4FD2" w:rsidP="006D4FD2">
            <w:pPr>
              <w:pStyle w:val="Header"/>
              <w:rPr>
                <w:kern w:val="2"/>
                <w:sz w:val="18"/>
                <w:szCs w:val="18"/>
              </w:rPr>
            </w:pPr>
            <w:r w:rsidRPr="006D4FD2">
              <w:rPr>
                <w:kern w:val="2"/>
                <w:sz w:val="18"/>
                <w:szCs w:val="18"/>
              </w:rPr>
              <w:t>Total</w:t>
            </w:r>
          </w:p>
        </w:tc>
        <w:tc>
          <w:tcPr>
            <w:tcW w:w="407" w:type="pct"/>
            <w:shd w:val="clear" w:color="auto" w:fill="auto"/>
            <w:noWrap/>
            <w:vAlign w:val="center"/>
            <w:hideMark/>
          </w:tcPr>
          <w:p w14:paraId="32094958"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294F8BD0"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6BB3720B"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5E2AF4C6" w14:textId="77777777" w:rsidR="006D4FD2" w:rsidRPr="006D4FD2" w:rsidRDefault="006D4FD2" w:rsidP="006D4FD2">
            <w:pPr>
              <w:pStyle w:val="Header"/>
              <w:rPr>
                <w:kern w:val="2"/>
                <w:sz w:val="18"/>
                <w:szCs w:val="18"/>
              </w:rPr>
            </w:pPr>
          </w:p>
        </w:tc>
        <w:tc>
          <w:tcPr>
            <w:tcW w:w="1407" w:type="pct"/>
            <w:shd w:val="clear" w:color="auto" w:fill="auto"/>
            <w:noWrap/>
            <w:vAlign w:val="center"/>
            <w:hideMark/>
          </w:tcPr>
          <w:p w14:paraId="30FD359C"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7CFE67CD"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253977B4" w14:textId="77777777" w:rsidTr="00330685">
        <w:tc>
          <w:tcPr>
            <w:tcW w:w="5000" w:type="pct"/>
            <w:gridSpan w:val="7"/>
            <w:shd w:val="clear" w:color="000000" w:fill="D0CECE"/>
            <w:noWrap/>
            <w:vAlign w:val="center"/>
            <w:hideMark/>
          </w:tcPr>
          <w:p w14:paraId="4639748F" w14:textId="77777777" w:rsidR="006D4FD2" w:rsidRPr="006D4FD2" w:rsidRDefault="006D4FD2" w:rsidP="00330685">
            <w:pPr>
              <w:pStyle w:val="Header"/>
              <w:rPr>
                <w:b/>
                <w:kern w:val="2"/>
                <w:sz w:val="18"/>
                <w:szCs w:val="18"/>
              </w:rPr>
            </w:pPr>
            <w:r w:rsidRPr="006D4FD2">
              <w:rPr>
                <w:b/>
                <w:kern w:val="2"/>
                <w:sz w:val="18"/>
                <w:szCs w:val="18"/>
              </w:rPr>
              <w:t>Totals by Date : Column G</w:t>
            </w:r>
          </w:p>
        </w:tc>
      </w:tr>
      <w:tr w:rsidR="006D4FD2" w:rsidRPr="006D4FD2" w14:paraId="5B06B851" w14:textId="77777777" w:rsidTr="00330685">
        <w:tc>
          <w:tcPr>
            <w:tcW w:w="1030" w:type="pct"/>
            <w:shd w:val="clear" w:color="000000" w:fill="DBE5F1"/>
            <w:vAlign w:val="center"/>
            <w:hideMark/>
          </w:tcPr>
          <w:p w14:paraId="28B2017E" w14:textId="77777777" w:rsidR="006D4FD2" w:rsidRPr="006D4FD2" w:rsidRDefault="006D4FD2" w:rsidP="006D4FD2">
            <w:pPr>
              <w:pStyle w:val="Header"/>
              <w:rPr>
                <w:kern w:val="2"/>
                <w:sz w:val="18"/>
                <w:szCs w:val="18"/>
              </w:rPr>
            </w:pPr>
            <w:r w:rsidRPr="006D4FD2">
              <w:rPr>
                <w:kern w:val="2"/>
                <w:sz w:val="18"/>
                <w:szCs w:val="18"/>
              </w:rPr>
              <w:t>Component</w:t>
            </w:r>
          </w:p>
        </w:tc>
        <w:tc>
          <w:tcPr>
            <w:tcW w:w="407" w:type="pct"/>
            <w:shd w:val="clear" w:color="000000" w:fill="DBE5F1"/>
            <w:vAlign w:val="center"/>
            <w:hideMark/>
          </w:tcPr>
          <w:p w14:paraId="4FF01517"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4865F6C9"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0AB95849" w14:textId="77777777" w:rsidR="006D4FD2" w:rsidRPr="006D4FD2" w:rsidRDefault="006D4FD2" w:rsidP="006D4FD2">
            <w:pPr>
              <w:pStyle w:val="Header"/>
              <w:rPr>
                <w:kern w:val="2"/>
                <w:sz w:val="18"/>
                <w:szCs w:val="18"/>
              </w:rPr>
            </w:pPr>
          </w:p>
        </w:tc>
        <w:tc>
          <w:tcPr>
            <w:tcW w:w="407" w:type="pct"/>
            <w:shd w:val="clear" w:color="000000" w:fill="DBE5F1"/>
            <w:vAlign w:val="center"/>
            <w:hideMark/>
          </w:tcPr>
          <w:p w14:paraId="037CA524" w14:textId="77777777" w:rsidR="006D4FD2" w:rsidRPr="006D4FD2" w:rsidRDefault="006D4FD2" w:rsidP="006D4FD2">
            <w:pPr>
              <w:pStyle w:val="Header"/>
              <w:rPr>
                <w:kern w:val="2"/>
                <w:sz w:val="18"/>
                <w:szCs w:val="18"/>
              </w:rPr>
            </w:pPr>
          </w:p>
        </w:tc>
        <w:tc>
          <w:tcPr>
            <w:tcW w:w="1407" w:type="pct"/>
            <w:shd w:val="clear" w:color="000000" w:fill="DBE5F1"/>
            <w:vAlign w:val="center"/>
            <w:hideMark/>
          </w:tcPr>
          <w:p w14:paraId="5FD80787" w14:textId="77777777" w:rsidR="006D4FD2" w:rsidRPr="006D4FD2" w:rsidRDefault="006D4FD2" w:rsidP="00330685">
            <w:pPr>
              <w:pStyle w:val="Header"/>
              <w:rPr>
                <w:kern w:val="2"/>
                <w:sz w:val="18"/>
                <w:szCs w:val="18"/>
              </w:rPr>
            </w:pPr>
            <w:r w:rsidRPr="006D4FD2">
              <w:rPr>
                <w:kern w:val="2"/>
                <w:sz w:val="18"/>
                <w:szCs w:val="18"/>
              </w:rPr>
              <w:t>DATE:                     Total Earned/Total Possible</w:t>
            </w:r>
          </w:p>
        </w:tc>
        <w:tc>
          <w:tcPr>
            <w:tcW w:w="935" w:type="pct"/>
            <w:shd w:val="clear" w:color="000000" w:fill="DBE5F1"/>
            <w:vAlign w:val="center"/>
            <w:hideMark/>
          </w:tcPr>
          <w:p w14:paraId="7DA5C1BF" w14:textId="77777777" w:rsidR="006D4FD2" w:rsidRPr="006D4FD2" w:rsidRDefault="006D4FD2" w:rsidP="00330685">
            <w:pPr>
              <w:pStyle w:val="Header"/>
              <w:jc w:val="center"/>
              <w:rPr>
                <w:kern w:val="2"/>
                <w:sz w:val="18"/>
                <w:szCs w:val="18"/>
              </w:rPr>
            </w:pPr>
            <w:r w:rsidRPr="006D4FD2">
              <w:rPr>
                <w:kern w:val="2"/>
                <w:sz w:val="18"/>
                <w:szCs w:val="18"/>
              </w:rPr>
              <w:t>Percent of Implementation</w:t>
            </w:r>
          </w:p>
        </w:tc>
      </w:tr>
      <w:tr w:rsidR="006D4FD2" w:rsidRPr="006D4FD2" w14:paraId="5F55F6C2" w14:textId="77777777" w:rsidTr="00330685">
        <w:tc>
          <w:tcPr>
            <w:tcW w:w="1030" w:type="pct"/>
            <w:shd w:val="clear" w:color="auto" w:fill="auto"/>
            <w:vAlign w:val="center"/>
            <w:hideMark/>
          </w:tcPr>
          <w:p w14:paraId="2BD9E60D" w14:textId="77777777" w:rsidR="006D4FD2" w:rsidRPr="006D4FD2" w:rsidRDefault="006D4FD2" w:rsidP="006D4FD2">
            <w:pPr>
              <w:pStyle w:val="Header"/>
              <w:rPr>
                <w:kern w:val="2"/>
                <w:sz w:val="18"/>
                <w:szCs w:val="18"/>
              </w:rPr>
            </w:pPr>
            <w:r w:rsidRPr="006D4FD2">
              <w:rPr>
                <w:kern w:val="2"/>
                <w:sz w:val="18"/>
                <w:szCs w:val="18"/>
              </w:rPr>
              <w:t>Universal Instruction</w:t>
            </w:r>
          </w:p>
        </w:tc>
        <w:tc>
          <w:tcPr>
            <w:tcW w:w="407" w:type="pct"/>
            <w:shd w:val="clear" w:color="auto" w:fill="auto"/>
            <w:vAlign w:val="center"/>
            <w:hideMark/>
          </w:tcPr>
          <w:p w14:paraId="615B466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5A8DAC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9DDB359"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93639DF"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0056E001"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1FDC3E7D"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58B6112" w14:textId="77777777" w:rsidTr="00330685">
        <w:tc>
          <w:tcPr>
            <w:tcW w:w="1030" w:type="pct"/>
            <w:shd w:val="clear" w:color="auto" w:fill="auto"/>
            <w:vAlign w:val="center"/>
            <w:hideMark/>
          </w:tcPr>
          <w:p w14:paraId="7FE86549" w14:textId="77777777" w:rsidR="006D4FD2" w:rsidRPr="006D4FD2" w:rsidRDefault="006D4FD2" w:rsidP="006D4FD2">
            <w:pPr>
              <w:pStyle w:val="Header"/>
              <w:rPr>
                <w:kern w:val="2"/>
                <w:sz w:val="18"/>
                <w:szCs w:val="18"/>
              </w:rPr>
            </w:pPr>
            <w:r w:rsidRPr="006D4FD2">
              <w:rPr>
                <w:kern w:val="2"/>
                <w:sz w:val="18"/>
                <w:szCs w:val="18"/>
              </w:rPr>
              <w:t>Interventions</w:t>
            </w:r>
          </w:p>
        </w:tc>
        <w:tc>
          <w:tcPr>
            <w:tcW w:w="407" w:type="pct"/>
            <w:shd w:val="clear" w:color="auto" w:fill="auto"/>
            <w:vAlign w:val="center"/>
            <w:hideMark/>
          </w:tcPr>
          <w:p w14:paraId="1182A88B"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C889C4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FDF7FEA"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C3B4272"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4870F4CB"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306BE05F"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4FDB50DC" w14:textId="77777777" w:rsidTr="00330685">
        <w:tc>
          <w:tcPr>
            <w:tcW w:w="1030" w:type="pct"/>
            <w:shd w:val="clear" w:color="auto" w:fill="auto"/>
            <w:vAlign w:val="center"/>
            <w:hideMark/>
          </w:tcPr>
          <w:p w14:paraId="3F17D119" w14:textId="77777777" w:rsidR="006D4FD2" w:rsidRPr="006D4FD2" w:rsidRDefault="006D4FD2" w:rsidP="006D4FD2">
            <w:pPr>
              <w:pStyle w:val="Header"/>
              <w:rPr>
                <w:kern w:val="2"/>
                <w:sz w:val="18"/>
                <w:szCs w:val="18"/>
              </w:rPr>
            </w:pPr>
            <w:r w:rsidRPr="006D4FD2">
              <w:rPr>
                <w:kern w:val="2"/>
                <w:sz w:val="18"/>
                <w:szCs w:val="18"/>
              </w:rPr>
              <w:t>Assessment</w:t>
            </w:r>
          </w:p>
        </w:tc>
        <w:tc>
          <w:tcPr>
            <w:tcW w:w="407" w:type="pct"/>
            <w:shd w:val="clear" w:color="auto" w:fill="auto"/>
            <w:vAlign w:val="center"/>
            <w:hideMark/>
          </w:tcPr>
          <w:p w14:paraId="0FBD7298"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1E1E1C5"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19F3762"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41C64F8"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605A6B0A"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07C947FC"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1E26D043" w14:textId="77777777" w:rsidTr="00330685">
        <w:tc>
          <w:tcPr>
            <w:tcW w:w="1030" w:type="pct"/>
            <w:shd w:val="clear" w:color="auto" w:fill="auto"/>
            <w:vAlign w:val="center"/>
            <w:hideMark/>
          </w:tcPr>
          <w:p w14:paraId="2BB9D83F" w14:textId="77777777" w:rsidR="006D4FD2" w:rsidRPr="006D4FD2" w:rsidRDefault="006D4FD2" w:rsidP="006D4FD2">
            <w:pPr>
              <w:pStyle w:val="Header"/>
              <w:rPr>
                <w:kern w:val="2"/>
                <w:sz w:val="18"/>
                <w:szCs w:val="18"/>
              </w:rPr>
            </w:pPr>
            <w:r w:rsidRPr="006D4FD2">
              <w:rPr>
                <w:kern w:val="2"/>
                <w:sz w:val="18"/>
                <w:szCs w:val="18"/>
              </w:rPr>
              <w:t>School Leadership Team</w:t>
            </w:r>
          </w:p>
        </w:tc>
        <w:tc>
          <w:tcPr>
            <w:tcW w:w="407" w:type="pct"/>
            <w:shd w:val="clear" w:color="auto" w:fill="auto"/>
            <w:vAlign w:val="center"/>
            <w:hideMark/>
          </w:tcPr>
          <w:p w14:paraId="13A9B7F0"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1023DD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E0C32A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5003C1C"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650ED95C"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05B57A70"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127B0F20" w14:textId="77777777" w:rsidTr="00330685">
        <w:tc>
          <w:tcPr>
            <w:tcW w:w="1030" w:type="pct"/>
            <w:shd w:val="clear" w:color="auto" w:fill="auto"/>
            <w:vAlign w:val="center"/>
            <w:hideMark/>
          </w:tcPr>
          <w:p w14:paraId="52106F4F" w14:textId="77777777" w:rsidR="006D4FD2" w:rsidRPr="006D4FD2" w:rsidRDefault="006D4FD2" w:rsidP="006D4FD2">
            <w:pPr>
              <w:pStyle w:val="Header"/>
              <w:rPr>
                <w:kern w:val="2"/>
                <w:sz w:val="18"/>
                <w:szCs w:val="18"/>
              </w:rPr>
            </w:pPr>
            <w:r w:rsidRPr="006D4FD2">
              <w:rPr>
                <w:kern w:val="2"/>
                <w:sz w:val="18"/>
                <w:szCs w:val="18"/>
              </w:rPr>
              <w:t>Professional Development</w:t>
            </w:r>
          </w:p>
        </w:tc>
        <w:tc>
          <w:tcPr>
            <w:tcW w:w="407" w:type="pct"/>
            <w:shd w:val="clear" w:color="auto" w:fill="auto"/>
            <w:vAlign w:val="center"/>
            <w:hideMark/>
          </w:tcPr>
          <w:p w14:paraId="5B8B02CA"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EF6D818"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5ECD1351"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C6AFB57"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2F392E8B"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3FBB60BD"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7B7375BC" w14:textId="77777777" w:rsidTr="00330685">
        <w:tc>
          <w:tcPr>
            <w:tcW w:w="1030" w:type="pct"/>
            <w:shd w:val="clear" w:color="auto" w:fill="auto"/>
            <w:vAlign w:val="center"/>
            <w:hideMark/>
          </w:tcPr>
          <w:p w14:paraId="15FFF7A6" w14:textId="77777777" w:rsidR="006D4FD2" w:rsidRPr="006D4FD2" w:rsidRDefault="006D4FD2" w:rsidP="006D4FD2">
            <w:pPr>
              <w:pStyle w:val="Header"/>
              <w:rPr>
                <w:kern w:val="2"/>
                <w:sz w:val="18"/>
                <w:szCs w:val="18"/>
              </w:rPr>
            </w:pPr>
            <w:r w:rsidRPr="006D4FD2">
              <w:rPr>
                <w:kern w:val="2"/>
                <w:sz w:val="18"/>
                <w:szCs w:val="18"/>
              </w:rPr>
              <w:t>Data-Based Decision Making</w:t>
            </w:r>
          </w:p>
        </w:tc>
        <w:tc>
          <w:tcPr>
            <w:tcW w:w="407" w:type="pct"/>
            <w:shd w:val="clear" w:color="auto" w:fill="auto"/>
            <w:vAlign w:val="center"/>
            <w:hideMark/>
          </w:tcPr>
          <w:p w14:paraId="17CC578D"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1547713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70CE751C"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3B6FAD3B"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4655863A"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5A0B3815"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CDE2D86" w14:textId="77777777" w:rsidTr="00330685">
        <w:tc>
          <w:tcPr>
            <w:tcW w:w="1030" w:type="pct"/>
            <w:shd w:val="clear" w:color="auto" w:fill="auto"/>
            <w:vAlign w:val="center"/>
            <w:hideMark/>
          </w:tcPr>
          <w:p w14:paraId="1778B405" w14:textId="77777777" w:rsidR="006D4FD2" w:rsidRPr="006D4FD2" w:rsidRDefault="006D4FD2" w:rsidP="006D4FD2">
            <w:pPr>
              <w:pStyle w:val="Header"/>
              <w:rPr>
                <w:kern w:val="2"/>
                <w:sz w:val="18"/>
                <w:szCs w:val="18"/>
              </w:rPr>
            </w:pPr>
            <w:r w:rsidRPr="006D4FD2">
              <w:rPr>
                <w:kern w:val="2"/>
                <w:sz w:val="18"/>
                <w:szCs w:val="18"/>
              </w:rPr>
              <w:t>Community and Family Involvement</w:t>
            </w:r>
          </w:p>
        </w:tc>
        <w:tc>
          <w:tcPr>
            <w:tcW w:w="407" w:type="pct"/>
            <w:shd w:val="clear" w:color="auto" w:fill="auto"/>
            <w:vAlign w:val="center"/>
            <w:hideMark/>
          </w:tcPr>
          <w:p w14:paraId="0C9EEE13"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4820029A"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F10B487" w14:textId="77777777" w:rsidR="006D4FD2" w:rsidRPr="006D4FD2" w:rsidRDefault="006D4FD2" w:rsidP="006D4FD2">
            <w:pPr>
              <w:pStyle w:val="Header"/>
              <w:rPr>
                <w:kern w:val="2"/>
                <w:sz w:val="18"/>
                <w:szCs w:val="18"/>
              </w:rPr>
            </w:pPr>
          </w:p>
        </w:tc>
        <w:tc>
          <w:tcPr>
            <w:tcW w:w="407" w:type="pct"/>
            <w:shd w:val="clear" w:color="auto" w:fill="auto"/>
            <w:vAlign w:val="center"/>
            <w:hideMark/>
          </w:tcPr>
          <w:p w14:paraId="0EEA45B6" w14:textId="77777777" w:rsidR="006D4FD2" w:rsidRPr="006D4FD2" w:rsidRDefault="006D4FD2" w:rsidP="006D4FD2">
            <w:pPr>
              <w:pStyle w:val="Header"/>
              <w:rPr>
                <w:kern w:val="2"/>
                <w:sz w:val="18"/>
                <w:szCs w:val="18"/>
              </w:rPr>
            </w:pPr>
          </w:p>
        </w:tc>
        <w:tc>
          <w:tcPr>
            <w:tcW w:w="1407" w:type="pct"/>
            <w:shd w:val="clear" w:color="auto" w:fill="auto"/>
            <w:vAlign w:val="center"/>
            <w:hideMark/>
          </w:tcPr>
          <w:p w14:paraId="4C81001A"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0BEDCD00" w14:textId="77777777" w:rsidR="006D4FD2" w:rsidRPr="006D4FD2" w:rsidRDefault="006D4FD2" w:rsidP="00330685">
            <w:pPr>
              <w:pStyle w:val="Header"/>
              <w:jc w:val="center"/>
              <w:rPr>
                <w:kern w:val="2"/>
                <w:sz w:val="18"/>
                <w:szCs w:val="18"/>
              </w:rPr>
            </w:pPr>
            <w:r w:rsidRPr="006D4FD2">
              <w:rPr>
                <w:kern w:val="2"/>
                <w:sz w:val="18"/>
                <w:szCs w:val="18"/>
              </w:rPr>
              <w:t>0%</w:t>
            </w:r>
          </w:p>
        </w:tc>
      </w:tr>
      <w:tr w:rsidR="006D4FD2" w:rsidRPr="006D4FD2" w14:paraId="3CCA3E52" w14:textId="77777777" w:rsidTr="00330685">
        <w:tc>
          <w:tcPr>
            <w:tcW w:w="1030" w:type="pct"/>
            <w:shd w:val="clear" w:color="auto" w:fill="auto"/>
            <w:noWrap/>
            <w:vAlign w:val="center"/>
            <w:hideMark/>
          </w:tcPr>
          <w:p w14:paraId="3285542F" w14:textId="77777777" w:rsidR="006D4FD2" w:rsidRPr="006D4FD2" w:rsidRDefault="006D4FD2" w:rsidP="006D4FD2">
            <w:pPr>
              <w:pStyle w:val="Header"/>
              <w:rPr>
                <w:kern w:val="2"/>
                <w:sz w:val="18"/>
                <w:szCs w:val="18"/>
              </w:rPr>
            </w:pPr>
            <w:r w:rsidRPr="006D4FD2">
              <w:rPr>
                <w:kern w:val="2"/>
                <w:sz w:val="18"/>
                <w:szCs w:val="18"/>
              </w:rPr>
              <w:t>Total</w:t>
            </w:r>
          </w:p>
        </w:tc>
        <w:tc>
          <w:tcPr>
            <w:tcW w:w="407" w:type="pct"/>
            <w:shd w:val="clear" w:color="auto" w:fill="auto"/>
            <w:noWrap/>
            <w:vAlign w:val="center"/>
            <w:hideMark/>
          </w:tcPr>
          <w:p w14:paraId="3FFB5522"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27FDCCD3"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4EA77B77" w14:textId="77777777" w:rsidR="006D4FD2" w:rsidRPr="006D4FD2" w:rsidRDefault="006D4FD2" w:rsidP="006D4FD2">
            <w:pPr>
              <w:pStyle w:val="Header"/>
              <w:rPr>
                <w:kern w:val="2"/>
                <w:sz w:val="18"/>
                <w:szCs w:val="18"/>
              </w:rPr>
            </w:pPr>
          </w:p>
        </w:tc>
        <w:tc>
          <w:tcPr>
            <w:tcW w:w="407" w:type="pct"/>
            <w:shd w:val="clear" w:color="auto" w:fill="auto"/>
            <w:noWrap/>
            <w:vAlign w:val="center"/>
            <w:hideMark/>
          </w:tcPr>
          <w:p w14:paraId="0A3862A5" w14:textId="77777777" w:rsidR="006D4FD2" w:rsidRPr="006D4FD2" w:rsidRDefault="006D4FD2" w:rsidP="006D4FD2">
            <w:pPr>
              <w:pStyle w:val="Header"/>
              <w:rPr>
                <w:kern w:val="2"/>
                <w:sz w:val="18"/>
                <w:szCs w:val="18"/>
              </w:rPr>
            </w:pPr>
          </w:p>
        </w:tc>
        <w:tc>
          <w:tcPr>
            <w:tcW w:w="1407" w:type="pct"/>
            <w:shd w:val="clear" w:color="auto" w:fill="auto"/>
            <w:noWrap/>
            <w:vAlign w:val="center"/>
            <w:hideMark/>
          </w:tcPr>
          <w:p w14:paraId="302D0253" w14:textId="77777777" w:rsidR="006D4FD2" w:rsidRPr="006D4FD2" w:rsidRDefault="006D4FD2" w:rsidP="00330685">
            <w:pPr>
              <w:pStyle w:val="Header"/>
              <w:jc w:val="center"/>
              <w:rPr>
                <w:kern w:val="2"/>
                <w:sz w:val="18"/>
                <w:szCs w:val="18"/>
              </w:rPr>
            </w:pPr>
            <w:r w:rsidRPr="006D4FD2">
              <w:rPr>
                <w:kern w:val="2"/>
                <w:sz w:val="18"/>
                <w:szCs w:val="18"/>
              </w:rPr>
              <w:t>0</w:t>
            </w:r>
          </w:p>
        </w:tc>
        <w:tc>
          <w:tcPr>
            <w:tcW w:w="935" w:type="pct"/>
            <w:shd w:val="clear" w:color="auto" w:fill="auto"/>
            <w:noWrap/>
            <w:vAlign w:val="center"/>
            <w:hideMark/>
          </w:tcPr>
          <w:p w14:paraId="49BEEE56" w14:textId="77777777" w:rsidR="006D4FD2" w:rsidRPr="006D4FD2" w:rsidRDefault="006D4FD2" w:rsidP="00330685">
            <w:pPr>
              <w:pStyle w:val="Header"/>
              <w:jc w:val="center"/>
              <w:rPr>
                <w:kern w:val="2"/>
                <w:sz w:val="18"/>
                <w:szCs w:val="18"/>
              </w:rPr>
            </w:pPr>
            <w:r w:rsidRPr="006D4FD2">
              <w:rPr>
                <w:kern w:val="2"/>
                <w:sz w:val="18"/>
                <w:szCs w:val="18"/>
              </w:rPr>
              <w:t>0%</w:t>
            </w:r>
          </w:p>
        </w:tc>
      </w:tr>
    </w:tbl>
    <w:p w14:paraId="35C5AAE7" w14:textId="77777777" w:rsidR="006D4FD2" w:rsidRPr="006D4FD2" w:rsidRDefault="006D4FD2" w:rsidP="006D4FD2">
      <w:pPr>
        <w:pStyle w:val="Header"/>
        <w:rPr>
          <w:kern w:val="2"/>
        </w:rPr>
      </w:pPr>
    </w:p>
    <w:p w14:paraId="7B3A34F5" w14:textId="77777777" w:rsidR="006D4FD2" w:rsidRPr="00563043" w:rsidRDefault="006D4FD2" w:rsidP="00DA37F7">
      <w:pPr>
        <w:pStyle w:val="Header"/>
        <w:tabs>
          <w:tab w:val="clear" w:pos="4680"/>
          <w:tab w:val="clear" w:pos="9360"/>
        </w:tabs>
        <w:rPr>
          <w:kern w:val="2"/>
        </w:rPr>
      </w:pPr>
    </w:p>
    <w:sectPr w:rsidR="006D4FD2" w:rsidRPr="00563043" w:rsidSect="006D4FD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70C5" w14:textId="77777777" w:rsidR="00645D97" w:rsidRDefault="00645D97" w:rsidP="00E65C54">
      <w:r>
        <w:separator/>
      </w:r>
    </w:p>
  </w:endnote>
  <w:endnote w:type="continuationSeparator" w:id="0">
    <w:p w14:paraId="280D4D86" w14:textId="77777777" w:rsidR="00645D97" w:rsidRDefault="00645D97"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1846" w14:textId="77777777" w:rsidR="00645D97" w:rsidRPr="00D34F1D" w:rsidRDefault="00645D97"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91A14" w14:textId="77777777" w:rsidR="00645D97" w:rsidRDefault="00645D97" w:rsidP="00E65C54">
    <w:pPr>
      <w:pStyle w:val="Footer"/>
      <w:pBdr>
        <w:top w:val="single" w:sz="4" w:space="1" w:color="auto"/>
      </w:pBdr>
      <w:jc w:val="center"/>
    </w:pPr>
  </w:p>
  <w:p w14:paraId="493A1BC0" w14:textId="77777777" w:rsidR="00645D97" w:rsidRDefault="00645D97" w:rsidP="00E65C54">
    <w:pPr>
      <w:pStyle w:val="Footer"/>
      <w:pBdr>
        <w:top w:val="single" w:sz="4" w:space="1" w:color="auto"/>
      </w:pBdr>
      <w:jc w:val="center"/>
    </w:pPr>
    <w:r>
      <w:t>Colorado Department of Education</w:t>
    </w:r>
  </w:p>
  <w:p w14:paraId="55476E37" w14:textId="77777777" w:rsidR="00645D97" w:rsidRDefault="00645D97" w:rsidP="00E65C54">
    <w:pPr>
      <w:pStyle w:val="Footer"/>
      <w:pBdr>
        <w:top w:val="single" w:sz="4" w:space="1" w:color="auto"/>
      </w:pBdr>
      <w:jc w:val="center"/>
    </w:pPr>
    <w:r>
      <w:t>Office of Literacy</w:t>
    </w:r>
  </w:p>
  <w:p w14:paraId="305C092D" w14:textId="77777777" w:rsidR="00645D97" w:rsidRDefault="00645D97" w:rsidP="00E65C54">
    <w:pPr>
      <w:pStyle w:val="Footer"/>
      <w:pBdr>
        <w:top w:val="single" w:sz="4" w:space="1" w:color="auto"/>
      </w:pBdr>
      <w:jc w:val="center"/>
    </w:pPr>
    <w:r>
      <w:t>201 E. Colfax, Denver, CO 80202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CB88" w14:textId="77777777" w:rsidR="00645D97" w:rsidRPr="00D34F1D" w:rsidRDefault="00645D97" w:rsidP="003102F5">
    <w:pPr>
      <w:pStyle w:val="Footer"/>
      <w:tabs>
        <w:tab w:val="left" w:pos="8550"/>
        <w:tab w:val="right" w:pos="10800"/>
      </w:tabs>
      <w:jc w:val="right"/>
      <w:rPr>
        <w:color w:val="595959" w:themeColor="text1" w:themeTint="A6"/>
      </w:rPr>
    </w:pPr>
    <w:r>
      <w:rPr>
        <w:color w:val="595959" w:themeColor="text1" w:themeTint="A6"/>
      </w:rPr>
      <w:tab/>
      <w:t>EARLY LITERACY GRANT PROGRAM</w:t>
    </w:r>
    <w:sdt>
      <w:sdtPr>
        <w:rPr>
          <w:color w:val="595959" w:themeColor="text1" w:themeTint="A6"/>
        </w:rPr>
        <w:id w:val="792487367"/>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B90781">
          <w:rPr>
            <w:noProof/>
            <w:color w:val="595959" w:themeColor="text1" w:themeTint="A6"/>
          </w:rPr>
          <w:t>19</w:t>
        </w:r>
        <w:r w:rsidRPr="00D34F1D">
          <w:rPr>
            <w:noProof/>
            <w:color w:val="595959" w:themeColor="text1" w:themeTint="A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EC6A" w14:textId="77777777" w:rsidR="00645D97" w:rsidRPr="00D34F1D" w:rsidRDefault="00645D97" w:rsidP="003A0C49">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rPr>
      <w:t>EARLY LITERACY GRANT PROGRAM</w:t>
    </w:r>
    <w:sdt>
      <w:sdtPr>
        <w:rPr>
          <w:color w:val="595959" w:themeColor="text1" w:themeTint="A6"/>
        </w:rPr>
        <w:id w:val="1863396481"/>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B90781">
          <w:rPr>
            <w:noProof/>
            <w:color w:val="595959" w:themeColor="text1" w:themeTint="A6"/>
          </w:rPr>
          <w:t>2</w:t>
        </w:r>
        <w:r w:rsidRPr="00D34F1D">
          <w:rPr>
            <w:noProof/>
            <w:color w:val="595959" w:themeColor="text1" w:themeTint="A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30E7B" w14:textId="77777777" w:rsidR="00645D97" w:rsidRDefault="00645D97" w:rsidP="00E65C54">
      <w:r>
        <w:separator/>
      </w:r>
    </w:p>
  </w:footnote>
  <w:footnote w:type="continuationSeparator" w:id="0">
    <w:p w14:paraId="09392E8E" w14:textId="77777777" w:rsidR="00645D97" w:rsidRDefault="00645D97" w:rsidP="00E65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B158E"/>
    <w:multiLevelType w:val="hybridMultilevel"/>
    <w:tmpl w:val="A454CCC4"/>
    <w:lvl w:ilvl="0" w:tplc="A9B639F0">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04457"/>
    <w:multiLevelType w:val="hybridMultilevel"/>
    <w:tmpl w:val="BCB04D14"/>
    <w:lvl w:ilvl="0" w:tplc="6E4CE1F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12FB9"/>
    <w:multiLevelType w:val="hybridMultilevel"/>
    <w:tmpl w:val="FBE2DA5E"/>
    <w:lvl w:ilvl="0" w:tplc="666A8BBA">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C6FF4"/>
    <w:multiLevelType w:val="hybridMultilevel"/>
    <w:tmpl w:val="38627448"/>
    <w:lvl w:ilvl="0" w:tplc="B4CA317E">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17E5A"/>
    <w:multiLevelType w:val="hybridMultilevel"/>
    <w:tmpl w:val="28F47102"/>
    <w:lvl w:ilvl="0" w:tplc="D73A6A72">
      <w:start w:val="1"/>
      <w:numFmt w:val="decimal"/>
      <w:lvlText w:val="%1)"/>
      <w:lvlJc w:val="left"/>
      <w:pPr>
        <w:ind w:left="360" w:hanging="360"/>
      </w:pPr>
      <w:rPr>
        <w:rFonts w:hint="default"/>
        <w:color w:val="262626" w:themeColor="text1" w:themeTint="D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84732"/>
    <w:multiLevelType w:val="hybridMultilevel"/>
    <w:tmpl w:val="B8122C38"/>
    <w:lvl w:ilvl="0" w:tplc="D3EA5BF8">
      <w:start w:val="1"/>
      <w:numFmt w:val="lowerRoman"/>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BC9676A"/>
    <w:multiLevelType w:val="hybridMultilevel"/>
    <w:tmpl w:val="269A342C"/>
    <w:lvl w:ilvl="0" w:tplc="759A03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F6BFD"/>
    <w:multiLevelType w:val="hybridMultilevel"/>
    <w:tmpl w:val="A454CCC4"/>
    <w:lvl w:ilvl="0" w:tplc="A9B639F0">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23AE2"/>
    <w:multiLevelType w:val="hybridMultilevel"/>
    <w:tmpl w:val="55B474BA"/>
    <w:lvl w:ilvl="0" w:tplc="6E4CE1F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27379"/>
    <w:multiLevelType w:val="hybridMultilevel"/>
    <w:tmpl w:val="A454CCC4"/>
    <w:lvl w:ilvl="0" w:tplc="A9B639F0">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83EDE"/>
    <w:multiLevelType w:val="hybridMultilevel"/>
    <w:tmpl w:val="D660C35C"/>
    <w:lvl w:ilvl="0" w:tplc="60FE4CF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26C30"/>
    <w:multiLevelType w:val="hybridMultilevel"/>
    <w:tmpl w:val="E72C3226"/>
    <w:lvl w:ilvl="0" w:tplc="7E3AE418">
      <w:start w:val="1"/>
      <w:numFmt w:val="decimal"/>
      <w:lvlText w:val="%1)"/>
      <w:lvlJc w:val="left"/>
      <w:pPr>
        <w:ind w:left="360" w:hanging="360"/>
      </w:pPr>
      <w:rPr>
        <w:rFonts w:hint="default"/>
        <w:color w:val="262626" w:themeColor="text1" w:themeTint="D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3F71CA"/>
    <w:multiLevelType w:val="hybridMultilevel"/>
    <w:tmpl w:val="05CA67AE"/>
    <w:lvl w:ilvl="0" w:tplc="1C288C1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92130"/>
    <w:multiLevelType w:val="hybridMultilevel"/>
    <w:tmpl w:val="D4DEBF56"/>
    <w:lvl w:ilvl="0" w:tplc="CB2CE62A">
      <w:start w:val="1"/>
      <w:numFmt w:val="decimal"/>
      <w:lvlText w:val="%1."/>
      <w:lvlJc w:val="left"/>
      <w:pPr>
        <w:ind w:left="28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B4D71"/>
    <w:multiLevelType w:val="hybridMultilevel"/>
    <w:tmpl w:val="EA7E9028"/>
    <w:lvl w:ilvl="0" w:tplc="A9B639F0">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A6C62"/>
    <w:multiLevelType w:val="hybridMultilevel"/>
    <w:tmpl w:val="7CB240FC"/>
    <w:lvl w:ilvl="0" w:tplc="F26EEF7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50036"/>
    <w:multiLevelType w:val="hybridMultilevel"/>
    <w:tmpl w:val="56E64FD6"/>
    <w:lvl w:ilvl="0" w:tplc="103040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642A9"/>
    <w:multiLevelType w:val="hybridMultilevel"/>
    <w:tmpl w:val="FB6ABF44"/>
    <w:lvl w:ilvl="0" w:tplc="1CB0D236">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10DC7"/>
    <w:multiLevelType w:val="hybridMultilevel"/>
    <w:tmpl w:val="8BD8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63944"/>
    <w:multiLevelType w:val="hybridMultilevel"/>
    <w:tmpl w:val="55B474BA"/>
    <w:lvl w:ilvl="0" w:tplc="6E4CE1F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161E6"/>
    <w:multiLevelType w:val="hybridMultilevel"/>
    <w:tmpl w:val="107E115A"/>
    <w:lvl w:ilvl="0" w:tplc="ACAE334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DE40B4"/>
    <w:multiLevelType w:val="hybridMultilevel"/>
    <w:tmpl w:val="DF8CA5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18049C"/>
    <w:multiLevelType w:val="hybridMultilevel"/>
    <w:tmpl w:val="3DE863C4"/>
    <w:lvl w:ilvl="0" w:tplc="45867CB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E7C25"/>
    <w:multiLevelType w:val="hybridMultilevel"/>
    <w:tmpl w:val="1D98C982"/>
    <w:lvl w:ilvl="0" w:tplc="A9B639F0">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C344E"/>
    <w:multiLevelType w:val="hybridMultilevel"/>
    <w:tmpl w:val="92289F76"/>
    <w:lvl w:ilvl="0" w:tplc="7E7272B8">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168D9"/>
    <w:multiLevelType w:val="hybridMultilevel"/>
    <w:tmpl w:val="A86494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F932205"/>
    <w:multiLevelType w:val="hybridMultilevel"/>
    <w:tmpl w:val="D15E9BA4"/>
    <w:lvl w:ilvl="0" w:tplc="6CAC72CA">
      <w:start w:val="1"/>
      <w:numFmt w:val="decimal"/>
      <w:lvlText w:val="%1)"/>
      <w:lvlJc w:val="left"/>
      <w:pPr>
        <w:ind w:left="360" w:hanging="360"/>
      </w:pPr>
      <w:rPr>
        <w:rFonts w:ascii="Calibri" w:eastAsia="Calibri" w:hAnsi="Calibri"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332C5F"/>
    <w:multiLevelType w:val="hybridMultilevel"/>
    <w:tmpl w:val="13AAD5EE"/>
    <w:lvl w:ilvl="0" w:tplc="78D0417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32B4D"/>
    <w:multiLevelType w:val="hybridMultilevel"/>
    <w:tmpl w:val="6CD21742"/>
    <w:lvl w:ilvl="0" w:tplc="707E09B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F79FD"/>
    <w:multiLevelType w:val="hybridMultilevel"/>
    <w:tmpl w:val="4184BF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7108F"/>
    <w:multiLevelType w:val="hybridMultilevel"/>
    <w:tmpl w:val="BCB04D14"/>
    <w:lvl w:ilvl="0" w:tplc="6E4CE1F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32"/>
  </w:num>
  <w:num w:numId="4">
    <w:abstractNumId w:val="14"/>
  </w:num>
  <w:num w:numId="5">
    <w:abstractNumId w:val="26"/>
  </w:num>
  <w:num w:numId="6">
    <w:abstractNumId w:val="11"/>
  </w:num>
  <w:num w:numId="7">
    <w:abstractNumId w:val="15"/>
  </w:num>
  <w:num w:numId="8">
    <w:abstractNumId w:val="1"/>
  </w:num>
  <w:num w:numId="9">
    <w:abstractNumId w:val="16"/>
  </w:num>
  <w:num w:numId="10">
    <w:abstractNumId w:val="9"/>
  </w:num>
  <w:num w:numId="11">
    <w:abstractNumId w:val="27"/>
  </w:num>
  <w:num w:numId="12">
    <w:abstractNumId w:val="8"/>
  </w:num>
  <w:num w:numId="13">
    <w:abstractNumId w:val="25"/>
  </w:num>
  <w:num w:numId="14">
    <w:abstractNumId w:val="30"/>
  </w:num>
  <w:num w:numId="15">
    <w:abstractNumId w:val="33"/>
  </w:num>
  <w:num w:numId="16">
    <w:abstractNumId w:val="22"/>
  </w:num>
  <w:num w:numId="17">
    <w:abstractNumId w:val="5"/>
  </w:num>
  <w:num w:numId="18">
    <w:abstractNumId w:val="31"/>
  </w:num>
  <w:num w:numId="19">
    <w:abstractNumId w:val="4"/>
  </w:num>
  <w:num w:numId="20">
    <w:abstractNumId w:val="28"/>
  </w:num>
  <w:num w:numId="21">
    <w:abstractNumId w:val="7"/>
  </w:num>
  <w:num w:numId="22">
    <w:abstractNumId w:val="17"/>
  </w:num>
  <w:num w:numId="23">
    <w:abstractNumId w:val="19"/>
  </w:num>
  <w:num w:numId="24">
    <w:abstractNumId w:val="12"/>
  </w:num>
  <w:num w:numId="25">
    <w:abstractNumId w:val="34"/>
  </w:num>
  <w:num w:numId="26">
    <w:abstractNumId w:val="21"/>
  </w:num>
  <w:num w:numId="27">
    <w:abstractNumId w:val="2"/>
  </w:num>
  <w:num w:numId="28">
    <w:abstractNumId w:val="10"/>
  </w:num>
  <w:num w:numId="29">
    <w:abstractNumId w:val="18"/>
  </w:num>
  <w:num w:numId="30">
    <w:abstractNumId w:val="20"/>
  </w:num>
  <w:num w:numId="31">
    <w:abstractNumId w:val="23"/>
  </w:num>
  <w:num w:numId="32">
    <w:abstractNumId w:val="6"/>
  </w:num>
  <w:num w:numId="33">
    <w:abstractNumId w:val="13"/>
  </w:num>
  <w:num w:numId="34">
    <w:abstractNumId w:val="29"/>
  </w:num>
  <w:num w:numId="3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36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E8"/>
    <w:rsid w:val="00017AF3"/>
    <w:rsid w:val="000438A2"/>
    <w:rsid w:val="00052961"/>
    <w:rsid w:val="000574D1"/>
    <w:rsid w:val="00064ED7"/>
    <w:rsid w:val="00066211"/>
    <w:rsid w:val="00071680"/>
    <w:rsid w:val="000759AE"/>
    <w:rsid w:val="00077B0F"/>
    <w:rsid w:val="00083FCF"/>
    <w:rsid w:val="00084430"/>
    <w:rsid w:val="000845DE"/>
    <w:rsid w:val="000863FE"/>
    <w:rsid w:val="000A0CCD"/>
    <w:rsid w:val="000B54E8"/>
    <w:rsid w:val="000C4F66"/>
    <w:rsid w:val="000C6404"/>
    <w:rsid w:val="000C67B5"/>
    <w:rsid w:val="000E4D78"/>
    <w:rsid w:val="000F314A"/>
    <w:rsid w:val="000F38EB"/>
    <w:rsid w:val="00113852"/>
    <w:rsid w:val="00117480"/>
    <w:rsid w:val="00131B15"/>
    <w:rsid w:val="0013231E"/>
    <w:rsid w:val="00140B1C"/>
    <w:rsid w:val="00140FF7"/>
    <w:rsid w:val="00150E79"/>
    <w:rsid w:val="00166FF3"/>
    <w:rsid w:val="00187441"/>
    <w:rsid w:val="00194602"/>
    <w:rsid w:val="001A1969"/>
    <w:rsid w:val="001A6DE7"/>
    <w:rsid w:val="001B0585"/>
    <w:rsid w:val="001B54B5"/>
    <w:rsid w:val="001B6D6C"/>
    <w:rsid w:val="001B77BD"/>
    <w:rsid w:val="001E2232"/>
    <w:rsid w:val="00202D05"/>
    <w:rsid w:val="002137D6"/>
    <w:rsid w:val="0023644F"/>
    <w:rsid w:val="00255417"/>
    <w:rsid w:val="0025707C"/>
    <w:rsid w:val="00275077"/>
    <w:rsid w:val="00275566"/>
    <w:rsid w:val="002926C8"/>
    <w:rsid w:val="00294A38"/>
    <w:rsid w:val="002A7B01"/>
    <w:rsid w:val="002C59C3"/>
    <w:rsid w:val="002D2A84"/>
    <w:rsid w:val="002D6B28"/>
    <w:rsid w:val="00304187"/>
    <w:rsid w:val="003068D4"/>
    <w:rsid w:val="003102F5"/>
    <w:rsid w:val="003157D8"/>
    <w:rsid w:val="00321A9E"/>
    <w:rsid w:val="00330685"/>
    <w:rsid w:val="003349C7"/>
    <w:rsid w:val="00347BF5"/>
    <w:rsid w:val="00353583"/>
    <w:rsid w:val="0037581E"/>
    <w:rsid w:val="00385976"/>
    <w:rsid w:val="00396F88"/>
    <w:rsid w:val="003A0C49"/>
    <w:rsid w:val="003A7DE6"/>
    <w:rsid w:val="003B253E"/>
    <w:rsid w:val="003B7EBF"/>
    <w:rsid w:val="003C47C5"/>
    <w:rsid w:val="003E0EC4"/>
    <w:rsid w:val="003E0FB3"/>
    <w:rsid w:val="00404521"/>
    <w:rsid w:val="00433DB1"/>
    <w:rsid w:val="00434C09"/>
    <w:rsid w:val="00437B41"/>
    <w:rsid w:val="0044164D"/>
    <w:rsid w:val="0045174C"/>
    <w:rsid w:val="00456415"/>
    <w:rsid w:val="00463874"/>
    <w:rsid w:val="00470E33"/>
    <w:rsid w:val="00482B9B"/>
    <w:rsid w:val="00493062"/>
    <w:rsid w:val="004A646B"/>
    <w:rsid w:val="004A66B6"/>
    <w:rsid w:val="004C1FF2"/>
    <w:rsid w:val="004C46AB"/>
    <w:rsid w:val="004C7C5D"/>
    <w:rsid w:val="004D47D3"/>
    <w:rsid w:val="00505158"/>
    <w:rsid w:val="00507365"/>
    <w:rsid w:val="00510A5F"/>
    <w:rsid w:val="005113FA"/>
    <w:rsid w:val="0051546B"/>
    <w:rsid w:val="0051572F"/>
    <w:rsid w:val="00523A49"/>
    <w:rsid w:val="00543230"/>
    <w:rsid w:val="00547D90"/>
    <w:rsid w:val="00557D83"/>
    <w:rsid w:val="00562093"/>
    <w:rsid w:val="00563043"/>
    <w:rsid w:val="005659ED"/>
    <w:rsid w:val="00572D17"/>
    <w:rsid w:val="0058532B"/>
    <w:rsid w:val="005919CB"/>
    <w:rsid w:val="00592DEC"/>
    <w:rsid w:val="00596AD4"/>
    <w:rsid w:val="005A4E00"/>
    <w:rsid w:val="005B364F"/>
    <w:rsid w:val="005C4854"/>
    <w:rsid w:val="005C6704"/>
    <w:rsid w:val="005C7E68"/>
    <w:rsid w:val="005F04A9"/>
    <w:rsid w:val="005F2F06"/>
    <w:rsid w:val="005F46BE"/>
    <w:rsid w:val="005F77FF"/>
    <w:rsid w:val="006201FB"/>
    <w:rsid w:val="00625A92"/>
    <w:rsid w:val="00645D97"/>
    <w:rsid w:val="00656B37"/>
    <w:rsid w:val="0067389A"/>
    <w:rsid w:val="00682F32"/>
    <w:rsid w:val="0068442D"/>
    <w:rsid w:val="00685E05"/>
    <w:rsid w:val="0069106A"/>
    <w:rsid w:val="006911AC"/>
    <w:rsid w:val="006951AB"/>
    <w:rsid w:val="006964A7"/>
    <w:rsid w:val="006A1EB4"/>
    <w:rsid w:val="006A6291"/>
    <w:rsid w:val="006B082C"/>
    <w:rsid w:val="006C37AB"/>
    <w:rsid w:val="006D4FD2"/>
    <w:rsid w:val="006E70FE"/>
    <w:rsid w:val="00737B03"/>
    <w:rsid w:val="0074049B"/>
    <w:rsid w:val="00746090"/>
    <w:rsid w:val="00763145"/>
    <w:rsid w:val="00777D3A"/>
    <w:rsid w:val="007901D8"/>
    <w:rsid w:val="00794C58"/>
    <w:rsid w:val="007958CB"/>
    <w:rsid w:val="007A588B"/>
    <w:rsid w:val="007A60AC"/>
    <w:rsid w:val="007A67FD"/>
    <w:rsid w:val="007A79F5"/>
    <w:rsid w:val="007D14D6"/>
    <w:rsid w:val="007E3C01"/>
    <w:rsid w:val="007E4EA3"/>
    <w:rsid w:val="007E538B"/>
    <w:rsid w:val="007E6548"/>
    <w:rsid w:val="007F115D"/>
    <w:rsid w:val="007F7EFD"/>
    <w:rsid w:val="00812BE5"/>
    <w:rsid w:val="00821555"/>
    <w:rsid w:val="00833DBE"/>
    <w:rsid w:val="00840A98"/>
    <w:rsid w:val="008446A2"/>
    <w:rsid w:val="00845A51"/>
    <w:rsid w:val="0085654A"/>
    <w:rsid w:val="0086005E"/>
    <w:rsid w:val="00861804"/>
    <w:rsid w:val="00882D83"/>
    <w:rsid w:val="00884377"/>
    <w:rsid w:val="008860A7"/>
    <w:rsid w:val="008871C0"/>
    <w:rsid w:val="00894A62"/>
    <w:rsid w:val="00896B96"/>
    <w:rsid w:val="008A2C42"/>
    <w:rsid w:val="008C72B9"/>
    <w:rsid w:val="008D24DE"/>
    <w:rsid w:val="008D68E8"/>
    <w:rsid w:val="008D7B4E"/>
    <w:rsid w:val="008F0ED4"/>
    <w:rsid w:val="0090113A"/>
    <w:rsid w:val="00901479"/>
    <w:rsid w:val="009049CF"/>
    <w:rsid w:val="009158A5"/>
    <w:rsid w:val="00924DA4"/>
    <w:rsid w:val="00937064"/>
    <w:rsid w:val="009376F1"/>
    <w:rsid w:val="0096126F"/>
    <w:rsid w:val="00966F67"/>
    <w:rsid w:val="00973454"/>
    <w:rsid w:val="009750A1"/>
    <w:rsid w:val="00977125"/>
    <w:rsid w:val="009854D7"/>
    <w:rsid w:val="00991575"/>
    <w:rsid w:val="009918B6"/>
    <w:rsid w:val="009C5D8B"/>
    <w:rsid w:val="009D3342"/>
    <w:rsid w:val="009E7FC7"/>
    <w:rsid w:val="00A019D0"/>
    <w:rsid w:val="00A05E8D"/>
    <w:rsid w:val="00A21B57"/>
    <w:rsid w:val="00A24E67"/>
    <w:rsid w:val="00A3144E"/>
    <w:rsid w:val="00A408F5"/>
    <w:rsid w:val="00A511A3"/>
    <w:rsid w:val="00A61952"/>
    <w:rsid w:val="00A652BB"/>
    <w:rsid w:val="00A91EE5"/>
    <w:rsid w:val="00AB362E"/>
    <w:rsid w:val="00AB7231"/>
    <w:rsid w:val="00AC2BCB"/>
    <w:rsid w:val="00AD0484"/>
    <w:rsid w:val="00AD0E5E"/>
    <w:rsid w:val="00AD4334"/>
    <w:rsid w:val="00B00D08"/>
    <w:rsid w:val="00B01038"/>
    <w:rsid w:val="00B0285B"/>
    <w:rsid w:val="00B145DA"/>
    <w:rsid w:val="00B45A8F"/>
    <w:rsid w:val="00B747E9"/>
    <w:rsid w:val="00B90781"/>
    <w:rsid w:val="00B963E3"/>
    <w:rsid w:val="00BB58DB"/>
    <w:rsid w:val="00BE240F"/>
    <w:rsid w:val="00BE2D7E"/>
    <w:rsid w:val="00BF2AF8"/>
    <w:rsid w:val="00BF5534"/>
    <w:rsid w:val="00C0030D"/>
    <w:rsid w:val="00C02330"/>
    <w:rsid w:val="00C066DB"/>
    <w:rsid w:val="00C13292"/>
    <w:rsid w:val="00C23C25"/>
    <w:rsid w:val="00C273F6"/>
    <w:rsid w:val="00C37D77"/>
    <w:rsid w:val="00C41482"/>
    <w:rsid w:val="00C42665"/>
    <w:rsid w:val="00C57E01"/>
    <w:rsid w:val="00C60ADB"/>
    <w:rsid w:val="00C62CB8"/>
    <w:rsid w:val="00C8386F"/>
    <w:rsid w:val="00C92037"/>
    <w:rsid w:val="00CA3422"/>
    <w:rsid w:val="00CA3D61"/>
    <w:rsid w:val="00CC0B21"/>
    <w:rsid w:val="00CC0BEE"/>
    <w:rsid w:val="00CE2FFF"/>
    <w:rsid w:val="00D04BA5"/>
    <w:rsid w:val="00D07772"/>
    <w:rsid w:val="00D34F1D"/>
    <w:rsid w:val="00D37006"/>
    <w:rsid w:val="00D42DF6"/>
    <w:rsid w:val="00D646FC"/>
    <w:rsid w:val="00D81CC3"/>
    <w:rsid w:val="00D86E42"/>
    <w:rsid w:val="00D94E66"/>
    <w:rsid w:val="00D94F0B"/>
    <w:rsid w:val="00D95E7A"/>
    <w:rsid w:val="00DA05D5"/>
    <w:rsid w:val="00DA37F7"/>
    <w:rsid w:val="00DD10CB"/>
    <w:rsid w:val="00DD3865"/>
    <w:rsid w:val="00DD4934"/>
    <w:rsid w:val="00DE458D"/>
    <w:rsid w:val="00DF27F2"/>
    <w:rsid w:val="00DF62C1"/>
    <w:rsid w:val="00E10BD2"/>
    <w:rsid w:val="00E21026"/>
    <w:rsid w:val="00E21E33"/>
    <w:rsid w:val="00E243A5"/>
    <w:rsid w:val="00E32247"/>
    <w:rsid w:val="00E65C54"/>
    <w:rsid w:val="00E72B38"/>
    <w:rsid w:val="00E830F1"/>
    <w:rsid w:val="00E87FEF"/>
    <w:rsid w:val="00E93DF0"/>
    <w:rsid w:val="00EA7140"/>
    <w:rsid w:val="00EC7E8D"/>
    <w:rsid w:val="00ED47BE"/>
    <w:rsid w:val="00ED63E1"/>
    <w:rsid w:val="00EE6366"/>
    <w:rsid w:val="00EF403D"/>
    <w:rsid w:val="00F009A1"/>
    <w:rsid w:val="00F07C9D"/>
    <w:rsid w:val="00F1648F"/>
    <w:rsid w:val="00F26DB0"/>
    <w:rsid w:val="00F30795"/>
    <w:rsid w:val="00F336D7"/>
    <w:rsid w:val="00F362EC"/>
    <w:rsid w:val="00F40E2D"/>
    <w:rsid w:val="00F42335"/>
    <w:rsid w:val="00F4482F"/>
    <w:rsid w:val="00F52C09"/>
    <w:rsid w:val="00F558FE"/>
    <w:rsid w:val="00F81DAD"/>
    <w:rsid w:val="00F83BF8"/>
    <w:rsid w:val="00F92373"/>
    <w:rsid w:val="00F944A8"/>
    <w:rsid w:val="00FA00C0"/>
    <w:rsid w:val="00FB3CD0"/>
    <w:rsid w:val="00FB70DE"/>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A795B7"/>
  <w15:docId w15:val="{AF07BB59-7ED7-4F9B-9875-9A599B9C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A5"/>
    <w:rPr>
      <w:b/>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iPriority w:val="99"/>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paragraph" w:styleId="TOC1">
    <w:name w:val="toc 1"/>
    <w:basedOn w:val="Normal"/>
    <w:next w:val="Normal"/>
    <w:autoRedefine/>
    <w:uiPriority w:val="39"/>
    <w:unhideWhenUsed/>
    <w:rsid w:val="00B00D08"/>
    <w:pPr>
      <w:spacing w:after="100"/>
    </w:p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unhideWhenUsed/>
    <w:rsid w:val="00150E79"/>
    <w:rPr>
      <w:b/>
      <w:bCs/>
    </w:rPr>
  </w:style>
  <w:style w:type="character" w:customStyle="1" w:styleId="CommentSubjectChar">
    <w:name w:val="Comment Subject Char"/>
    <w:basedOn w:val="CommentTextChar"/>
    <w:link w:val="CommentSubject"/>
    <w:uiPriority w:val="99"/>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unhideWhenUsed/>
    <w:rsid w:val="003068D4"/>
    <w:pPr>
      <w:spacing w:after="120"/>
      <w:ind w:left="360"/>
    </w:pPr>
  </w:style>
  <w:style w:type="character" w:customStyle="1" w:styleId="BodyTextIndentChar">
    <w:name w:val="Body Text Indent Char"/>
    <w:basedOn w:val="DefaultParagraphFont"/>
    <w:link w:val="BodyTextIndent"/>
    <w:uiPriority w:val="99"/>
    <w:rsid w:val="003068D4"/>
    <w:rPr>
      <w:color w:val="262626" w:themeColor="text1" w:themeTint="D9"/>
      <w:kern w:val="16"/>
    </w:rPr>
  </w:style>
  <w:style w:type="paragraph" w:styleId="BodyTextIndent2">
    <w:name w:val="Body Text Indent 2"/>
    <w:basedOn w:val="Normal"/>
    <w:link w:val="BodyTextIndent2Char"/>
    <w:uiPriority w:val="99"/>
    <w:unhideWhenUsed/>
    <w:rsid w:val="00E21026"/>
    <w:pPr>
      <w:ind w:left="720"/>
    </w:pPr>
  </w:style>
  <w:style w:type="character" w:customStyle="1" w:styleId="BodyTextIndent2Char">
    <w:name w:val="Body Text Indent 2 Char"/>
    <w:basedOn w:val="DefaultParagraphFont"/>
    <w:link w:val="BodyTextIndent2"/>
    <w:uiPriority w:val="99"/>
    <w:rsid w:val="00E21026"/>
    <w:rPr>
      <w:color w:val="262626" w:themeColor="text1" w:themeTint="D9"/>
      <w:kern w:val="16"/>
    </w:rPr>
  </w:style>
  <w:style w:type="paragraph" w:styleId="BodyTextIndent3">
    <w:name w:val="Body Text Indent 3"/>
    <w:basedOn w:val="Normal"/>
    <w:link w:val="BodyTextIndent3Char"/>
    <w:uiPriority w:val="99"/>
    <w:unhideWhenUsed/>
    <w:rsid w:val="00E21026"/>
    <w:pPr>
      <w:ind w:left="270"/>
    </w:pPr>
  </w:style>
  <w:style w:type="character" w:customStyle="1" w:styleId="BodyTextIndent3Char">
    <w:name w:val="Body Text Indent 3 Char"/>
    <w:basedOn w:val="DefaultParagraphFont"/>
    <w:link w:val="BodyTextIndent3"/>
    <w:uiPriority w:val="99"/>
    <w:rsid w:val="00E21026"/>
    <w:rPr>
      <w:color w:val="262626" w:themeColor="text1" w:themeTint="D9"/>
      <w:kern w:val="16"/>
    </w:rPr>
  </w:style>
  <w:style w:type="paragraph" w:styleId="Revision">
    <w:name w:val="Revision"/>
    <w:hidden/>
    <w:uiPriority w:val="99"/>
    <w:semiHidden/>
    <w:rsid w:val="00187441"/>
    <w:pPr>
      <w:spacing w:after="0" w:line="240" w:lineRule="auto"/>
    </w:pPr>
  </w:style>
  <w:style w:type="character" w:styleId="PlaceholderText">
    <w:name w:val="Placeholder Text"/>
    <w:basedOn w:val="DefaultParagraphFont"/>
    <w:uiPriority w:val="99"/>
    <w:semiHidden/>
    <w:rsid w:val="009734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5800">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477377560">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64776748">
      <w:bodyDiv w:val="1"/>
      <w:marLeft w:val="0"/>
      <w:marRight w:val="0"/>
      <w:marTop w:val="0"/>
      <w:marBottom w:val="0"/>
      <w:divBdr>
        <w:top w:val="none" w:sz="0" w:space="0" w:color="auto"/>
        <w:left w:val="none" w:sz="0" w:space="0" w:color="auto"/>
        <w:bottom w:val="none" w:sz="0" w:space="0" w:color="auto"/>
        <w:right w:val="none" w:sz="0" w:space="0" w:color="auto"/>
      </w:divBdr>
    </w:div>
    <w:div w:id="19488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driguez_M@cde.state.co.us" TargetMode="External"/><Relationship Id="rId18" Type="http://schemas.openxmlformats.org/officeDocument/2006/relationships/hyperlink" Target="http://www.cde.state.co.us/coloradoliteracy/ReadAct/programming" TargetMode="External"/><Relationship Id="rId26" Type="http://schemas.openxmlformats.org/officeDocument/2006/relationships/hyperlink" Target="mailto:CompetitiveGrants@cde.state.co.us" TargetMode="External"/><Relationship Id="rId3" Type="http://schemas.openxmlformats.org/officeDocument/2006/relationships/styles" Target="styles.xml"/><Relationship Id="rId21" Type="http://schemas.openxmlformats.org/officeDocument/2006/relationships/hyperlink" Target="https://www.surveymonkey.com/r/2018ELGLOI" TargetMode="Externa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yperlink" Target="http://www.cde.state.co.us/coloradoliteracy/ReadAct/resourcebank" TargetMode="External"/><Relationship Id="rId25" Type="http://schemas.openxmlformats.org/officeDocument/2006/relationships/hyperlink" Target="mailto:CompetitiveGrants@cde.state.co.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e.state.co.us/coloradoliteracy/ReadAct/index" TargetMode="External"/><Relationship Id="rId20" Type="http://schemas.openxmlformats.org/officeDocument/2006/relationships/hyperlink" Target="https://www.eventbrite.com/e/early-literacy-grant-training-webinar-tickets-51426784898" TargetMode="External"/><Relationship Id="rId29" Type="http://schemas.openxmlformats.org/officeDocument/2006/relationships/hyperlink" Target="https://www.surveymonkey.com/r/2018ELGL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zier_A@cde.state.co.us" TargetMode="External"/><Relationship Id="rId24" Type="http://schemas.openxmlformats.org/officeDocument/2006/relationships/hyperlink" Target="http://www.cde.state.co.us/coloradoliteracy/readact/gran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CompetitiveGrants@cde.state.co.us"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cde.state.co.us/coloradoliteracy/readact/gra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urnham_K@cde.state.co.us" TargetMode="External"/><Relationship Id="rId22" Type="http://schemas.openxmlformats.org/officeDocument/2006/relationships/hyperlink" Target="mailto:CompetitiveGrants@cde.state.co.us" TargetMode="External"/><Relationship Id="rId27" Type="http://schemas.openxmlformats.org/officeDocument/2006/relationships/hyperlink" Target="mailto:Frazier_A@cde.state.co.us" TargetMode="External"/><Relationship Id="rId30"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1DFE44F30041719F0CD97F3F3A2D39"/>
        <w:category>
          <w:name w:val="General"/>
          <w:gallery w:val="placeholder"/>
        </w:category>
        <w:types>
          <w:type w:val="bbPlcHdr"/>
        </w:types>
        <w:behaviors>
          <w:behavior w:val="content"/>
        </w:behaviors>
        <w:guid w:val="{7220A33B-2842-4616-8D0F-A9A35DA69FE5}"/>
      </w:docPartPr>
      <w:docPartBody>
        <w:p w:rsidR="0018653F" w:rsidRDefault="0018653F" w:rsidP="0018653F">
          <w:pPr>
            <w:pStyle w:val="351DFE44F30041719F0CD97F3F3A2D39"/>
          </w:pPr>
          <w:r w:rsidRPr="00271E77">
            <w:rPr>
              <w:rStyle w:val="PlaceholderText"/>
            </w:rPr>
            <w:t>Click here to enter text.</w:t>
          </w:r>
        </w:p>
      </w:docPartBody>
    </w:docPart>
    <w:docPart>
      <w:docPartPr>
        <w:name w:val="00CFFE4C213B4D5189456F2E98509AC2"/>
        <w:category>
          <w:name w:val="General"/>
          <w:gallery w:val="placeholder"/>
        </w:category>
        <w:types>
          <w:type w:val="bbPlcHdr"/>
        </w:types>
        <w:behaviors>
          <w:behavior w:val="content"/>
        </w:behaviors>
        <w:guid w:val="{148F753A-F21E-4F81-9723-89F09E92A0F4}"/>
      </w:docPartPr>
      <w:docPartBody>
        <w:p w:rsidR="00B802B5" w:rsidRDefault="005704B3" w:rsidP="005704B3">
          <w:pPr>
            <w:pStyle w:val="00CFFE4C213B4D5189456F2E98509AC2"/>
          </w:pPr>
          <w:r w:rsidRPr="00271E77">
            <w:rPr>
              <w:rStyle w:val="PlaceholderText"/>
            </w:rPr>
            <w:t>Click here to enter text.</w:t>
          </w:r>
        </w:p>
      </w:docPartBody>
    </w:docPart>
    <w:docPart>
      <w:docPartPr>
        <w:name w:val="B7E76D76FFC34DB68E505E31FAD7AD4A"/>
        <w:category>
          <w:name w:val="General"/>
          <w:gallery w:val="placeholder"/>
        </w:category>
        <w:types>
          <w:type w:val="bbPlcHdr"/>
        </w:types>
        <w:behaviors>
          <w:behavior w:val="content"/>
        </w:behaviors>
        <w:guid w:val="{0928FBB9-5732-4695-A032-140BC9337815}"/>
      </w:docPartPr>
      <w:docPartBody>
        <w:p w:rsidR="00B802B5" w:rsidRDefault="005704B3" w:rsidP="005704B3">
          <w:pPr>
            <w:pStyle w:val="B7E76D76FFC34DB68E505E31FAD7AD4A"/>
          </w:pPr>
          <w:r w:rsidRPr="00271E77">
            <w:rPr>
              <w:rStyle w:val="PlaceholderText"/>
            </w:rPr>
            <w:t>Click here to enter text.</w:t>
          </w:r>
        </w:p>
      </w:docPartBody>
    </w:docPart>
    <w:docPart>
      <w:docPartPr>
        <w:name w:val="1AFF74D3BBBB4CE18437278046762AB3"/>
        <w:category>
          <w:name w:val="General"/>
          <w:gallery w:val="placeholder"/>
        </w:category>
        <w:types>
          <w:type w:val="bbPlcHdr"/>
        </w:types>
        <w:behaviors>
          <w:behavior w:val="content"/>
        </w:behaviors>
        <w:guid w:val="{0C83BAFD-E20F-4F2C-A993-DF15CD698DAC}"/>
      </w:docPartPr>
      <w:docPartBody>
        <w:p w:rsidR="00B802B5" w:rsidRDefault="005704B3" w:rsidP="005704B3">
          <w:pPr>
            <w:pStyle w:val="1AFF74D3BBBB4CE18437278046762AB3"/>
          </w:pPr>
          <w:r w:rsidRPr="00271E77">
            <w:rPr>
              <w:rStyle w:val="PlaceholderText"/>
            </w:rPr>
            <w:t>Click here to enter text.</w:t>
          </w:r>
        </w:p>
      </w:docPartBody>
    </w:docPart>
    <w:docPart>
      <w:docPartPr>
        <w:name w:val="CEE69F4DD22B4122A92D904414AACCFF"/>
        <w:category>
          <w:name w:val="General"/>
          <w:gallery w:val="placeholder"/>
        </w:category>
        <w:types>
          <w:type w:val="bbPlcHdr"/>
        </w:types>
        <w:behaviors>
          <w:behavior w:val="content"/>
        </w:behaviors>
        <w:guid w:val="{1A5B271D-8D28-4F1C-84F5-7D7FDF06ABC1}"/>
      </w:docPartPr>
      <w:docPartBody>
        <w:p w:rsidR="00B802B5" w:rsidRDefault="005704B3" w:rsidP="005704B3">
          <w:pPr>
            <w:pStyle w:val="CEE69F4DD22B4122A92D904414AACCFF"/>
          </w:pPr>
          <w:r w:rsidRPr="00271E77">
            <w:rPr>
              <w:rStyle w:val="PlaceholderText"/>
            </w:rPr>
            <w:t>Click here to enter text.</w:t>
          </w:r>
        </w:p>
      </w:docPartBody>
    </w:docPart>
    <w:docPart>
      <w:docPartPr>
        <w:name w:val="FCCA3E5BA63743EE9CCE2BFA583A91AA"/>
        <w:category>
          <w:name w:val="General"/>
          <w:gallery w:val="placeholder"/>
        </w:category>
        <w:types>
          <w:type w:val="bbPlcHdr"/>
        </w:types>
        <w:behaviors>
          <w:behavior w:val="content"/>
        </w:behaviors>
        <w:guid w:val="{A3962C46-347C-463D-94E2-876E856ECE76}"/>
      </w:docPartPr>
      <w:docPartBody>
        <w:p w:rsidR="00B802B5" w:rsidRDefault="005704B3" w:rsidP="005704B3">
          <w:pPr>
            <w:pStyle w:val="FCCA3E5BA63743EE9CCE2BFA583A91AA"/>
          </w:pPr>
          <w:r w:rsidRPr="00271E77">
            <w:rPr>
              <w:rStyle w:val="PlaceholderText"/>
            </w:rPr>
            <w:t>Click here to enter text.</w:t>
          </w:r>
        </w:p>
      </w:docPartBody>
    </w:docPart>
    <w:docPart>
      <w:docPartPr>
        <w:name w:val="0913B803E8ED468F884D0CBB3BF86848"/>
        <w:category>
          <w:name w:val="General"/>
          <w:gallery w:val="placeholder"/>
        </w:category>
        <w:types>
          <w:type w:val="bbPlcHdr"/>
        </w:types>
        <w:behaviors>
          <w:behavior w:val="content"/>
        </w:behaviors>
        <w:guid w:val="{5BA29AE4-DCB8-43CA-B1A3-E4CECC5FA02B}"/>
      </w:docPartPr>
      <w:docPartBody>
        <w:p w:rsidR="00B802B5" w:rsidRDefault="005704B3" w:rsidP="005704B3">
          <w:pPr>
            <w:pStyle w:val="0913B803E8ED468F884D0CBB3BF86848"/>
          </w:pPr>
          <w:r w:rsidRPr="00271E77">
            <w:rPr>
              <w:rStyle w:val="PlaceholderText"/>
            </w:rPr>
            <w:t>Click here to enter text.</w:t>
          </w:r>
        </w:p>
      </w:docPartBody>
    </w:docPart>
    <w:docPart>
      <w:docPartPr>
        <w:name w:val="A6C44D41BAD94834974881EEC9C5F564"/>
        <w:category>
          <w:name w:val="General"/>
          <w:gallery w:val="placeholder"/>
        </w:category>
        <w:types>
          <w:type w:val="bbPlcHdr"/>
        </w:types>
        <w:behaviors>
          <w:behavior w:val="content"/>
        </w:behaviors>
        <w:guid w:val="{C223343D-043E-4AFE-9E09-F7C672789B4B}"/>
      </w:docPartPr>
      <w:docPartBody>
        <w:p w:rsidR="00B802B5" w:rsidRDefault="005704B3" w:rsidP="005704B3">
          <w:pPr>
            <w:pStyle w:val="A6C44D41BAD94834974881EEC9C5F564"/>
          </w:pPr>
          <w:r w:rsidRPr="00271E77">
            <w:rPr>
              <w:rStyle w:val="PlaceholderText"/>
            </w:rPr>
            <w:t>Click here to enter text.</w:t>
          </w:r>
        </w:p>
      </w:docPartBody>
    </w:docPart>
    <w:docPart>
      <w:docPartPr>
        <w:name w:val="AACE915D5D894660BF7AF7FCBE6C39EB"/>
        <w:category>
          <w:name w:val="General"/>
          <w:gallery w:val="placeholder"/>
        </w:category>
        <w:types>
          <w:type w:val="bbPlcHdr"/>
        </w:types>
        <w:behaviors>
          <w:behavior w:val="content"/>
        </w:behaviors>
        <w:guid w:val="{03183AAD-186C-4D2A-9B89-5D5DE8454768}"/>
      </w:docPartPr>
      <w:docPartBody>
        <w:p w:rsidR="00B802B5" w:rsidRDefault="005704B3" w:rsidP="005704B3">
          <w:pPr>
            <w:pStyle w:val="AACE915D5D894660BF7AF7FCBE6C39EB"/>
          </w:pPr>
          <w:r w:rsidRPr="00271E77">
            <w:rPr>
              <w:rStyle w:val="PlaceholderText"/>
            </w:rPr>
            <w:t>Click here to enter text.</w:t>
          </w:r>
        </w:p>
      </w:docPartBody>
    </w:docPart>
    <w:docPart>
      <w:docPartPr>
        <w:name w:val="A881D1614146449E9144FF569402B5B7"/>
        <w:category>
          <w:name w:val="General"/>
          <w:gallery w:val="placeholder"/>
        </w:category>
        <w:types>
          <w:type w:val="bbPlcHdr"/>
        </w:types>
        <w:behaviors>
          <w:behavior w:val="content"/>
        </w:behaviors>
        <w:guid w:val="{DABB537D-AFA0-46FB-86AA-1507EC09218B}"/>
      </w:docPartPr>
      <w:docPartBody>
        <w:p w:rsidR="00B802B5" w:rsidRDefault="005704B3" w:rsidP="005704B3">
          <w:pPr>
            <w:pStyle w:val="A881D1614146449E9144FF569402B5B7"/>
          </w:pPr>
          <w:r w:rsidRPr="00271E77">
            <w:rPr>
              <w:rStyle w:val="PlaceholderText"/>
            </w:rPr>
            <w:t>Click here to enter text.</w:t>
          </w:r>
        </w:p>
      </w:docPartBody>
    </w:docPart>
    <w:docPart>
      <w:docPartPr>
        <w:name w:val="10E22B3BAD004152A06EDC485AA78F08"/>
        <w:category>
          <w:name w:val="General"/>
          <w:gallery w:val="placeholder"/>
        </w:category>
        <w:types>
          <w:type w:val="bbPlcHdr"/>
        </w:types>
        <w:behaviors>
          <w:behavior w:val="content"/>
        </w:behaviors>
        <w:guid w:val="{093F9F9F-4C9C-41ED-AC99-1FC075E292D9}"/>
      </w:docPartPr>
      <w:docPartBody>
        <w:p w:rsidR="00B802B5" w:rsidRDefault="005704B3" w:rsidP="005704B3">
          <w:pPr>
            <w:pStyle w:val="10E22B3BAD004152A06EDC485AA78F08"/>
          </w:pPr>
          <w:r w:rsidRPr="00271E77">
            <w:rPr>
              <w:rStyle w:val="PlaceholderText"/>
            </w:rPr>
            <w:t>Click here to enter text.</w:t>
          </w:r>
        </w:p>
      </w:docPartBody>
    </w:docPart>
    <w:docPart>
      <w:docPartPr>
        <w:name w:val="119664C20CB24DBCA846C41C04C13F99"/>
        <w:category>
          <w:name w:val="General"/>
          <w:gallery w:val="placeholder"/>
        </w:category>
        <w:types>
          <w:type w:val="bbPlcHdr"/>
        </w:types>
        <w:behaviors>
          <w:behavior w:val="content"/>
        </w:behaviors>
        <w:guid w:val="{0AC81440-8AA0-4181-9FF8-A38508CB3E26}"/>
      </w:docPartPr>
      <w:docPartBody>
        <w:p w:rsidR="00B802B5" w:rsidRDefault="005704B3" w:rsidP="005704B3">
          <w:pPr>
            <w:pStyle w:val="119664C20CB24DBCA846C41C04C13F99"/>
          </w:pPr>
          <w:r w:rsidRPr="00271E77">
            <w:rPr>
              <w:rStyle w:val="PlaceholderText"/>
            </w:rPr>
            <w:t>Click here to enter text.</w:t>
          </w:r>
        </w:p>
      </w:docPartBody>
    </w:docPart>
    <w:docPart>
      <w:docPartPr>
        <w:name w:val="B2330D1715B74722A04B4EFA05E9F5DF"/>
        <w:category>
          <w:name w:val="General"/>
          <w:gallery w:val="placeholder"/>
        </w:category>
        <w:types>
          <w:type w:val="bbPlcHdr"/>
        </w:types>
        <w:behaviors>
          <w:behavior w:val="content"/>
        </w:behaviors>
        <w:guid w:val="{677E391B-1FB6-4ACB-843A-D1068FE9F6C7}"/>
      </w:docPartPr>
      <w:docPartBody>
        <w:p w:rsidR="00B802B5" w:rsidRDefault="005704B3" w:rsidP="005704B3">
          <w:pPr>
            <w:pStyle w:val="B2330D1715B74722A04B4EFA05E9F5DF"/>
          </w:pPr>
          <w:r w:rsidRPr="00271E77">
            <w:rPr>
              <w:rStyle w:val="PlaceholderText"/>
            </w:rPr>
            <w:t>Click here to enter text.</w:t>
          </w:r>
        </w:p>
      </w:docPartBody>
    </w:docPart>
    <w:docPart>
      <w:docPartPr>
        <w:name w:val="172D310FC65C49D6BDAE2F19A24529DB"/>
        <w:category>
          <w:name w:val="General"/>
          <w:gallery w:val="placeholder"/>
        </w:category>
        <w:types>
          <w:type w:val="bbPlcHdr"/>
        </w:types>
        <w:behaviors>
          <w:behavior w:val="content"/>
        </w:behaviors>
        <w:guid w:val="{B38263BC-8118-4422-8863-8EFB2F21A1AA}"/>
      </w:docPartPr>
      <w:docPartBody>
        <w:p w:rsidR="00B802B5" w:rsidRDefault="005704B3" w:rsidP="005704B3">
          <w:pPr>
            <w:pStyle w:val="172D310FC65C49D6BDAE2F19A24529DB"/>
          </w:pPr>
          <w:r w:rsidRPr="00271E77">
            <w:rPr>
              <w:rStyle w:val="PlaceholderText"/>
            </w:rPr>
            <w:t>Click here to enter text.</w:t>
          </w:r>
        </w:p>
      </w:docPartBody>
    </w:docPart>
    <w:docPart>
      <w:docPartPr>
        <w:name w:val="45A95E4ED60E4CE69C44113B1F7885E4"/>
        <w:category>
          <w:name w:val="General"/>
          <w:gallery w:val="placeholder"/>
        </w:category>
        <w:types>
          <w:type w:val="bbPlcHdr"/>
        </w:types>
        <w:behaviors>
          <w:behavior w:val="content"/>
        </w:behaviors>
        <w:guid w:val="{BE002CE5-032E-4F9E-9C43-D4B15C4BDA5C}"/>
      </w:docPartPr>
      <w:docPartBody>
        <w:p w:rsidR="00B802B5" w:rsidRDefault="005704B3" w:rsidP="005704B3">
          <w:pPr>
            <w:pStyle w:val="45A95E4ED60E4CE69C44113B1F7885E4"/>
          </w:pPr>
          <w:r w:rsidRPr="00271E77">
            <w:rPr>
              <w:rStyle w:val="PlaceholderText"/>
            </w:rPr>
            <w:t>Click here to enter text.</w:t>
          </w:r>
        </w:p>
      </w:docPartBody>
    </w:docPart>
    <w:docPart>
      <w:docPartPr>
        <w:name w:val="81754544B2F44606A773A20211267358"/>
        <w:category>
          <w:name w:val="General"/>
          <w:gallery w:val="placeholder"/>
        </w:category>
        <w:types>
          <w:type w:val="bbPlcHdr"/>
        </w:types>
        <w:behaviors>
          <w:behavior w:val="content"/>
        </w:behaviors>
        <w:guid w:val="{9603E649-3BC3-4394-A2E5-C5E284FC7BC7}"/>
      </w:docPartPr>
      <w:docPartBody>
        <w:p w:rsidR="00B802B5" w:rsidRDefault="005704B3" w:rsidP="005704B3">
          <w:pPr>
            <w:pStyle w:val="81754544B2F44606A773A20211267358"/>
          </w:pPr>
          <w:r w:rsidRPr="00271E77">
            <w:rPr>
              <w:rStyle w:val="PlaceholderText"/>
            </w:rPr>
            <w:t>Click here to enter text.</w:t>
          </w:r>
        </w:p>
      </w:docPartBody>
    </w:docPart>
    <w:docPart>
      <w:docPartPr>
        <w:name w:val="06B178332F57424AA7A7896E9AB07F6F"/>
        <w:category>
          <w:name w:val="General"/>
          <w:gallery w:val="placeholder"/>
        </w:category>
        <w:types>
          <w:type w:val="bbPlcHdr"/>
        </w:types>
        <w:behaviors>
          <w:behavior w:val="content"/>
        </w:behaviors>
        <w:guid w:val="{01768E1D-625B-41D8-9DC7-5BDBD787E113}"/>
      </w:docPartPr>
      <w:docPartBody>
        <w:p w:rsidR="00B802B5" w:rsidRDefault="005704B3" w:rsidP="005704B3">
          <w:pPr>
            <w:pStyle w:val="06B178332F57424AA7A7896E9AB07F6F"/>
          </w:pPr>
          <w:r w:rsidRPr="00271E77">
            <w:rPr>
              <w:rStyle w:val="PlaceholderText"/>
            </w:rPr>
            <w:t>Click here to enter text.</w:t>
          </w:r>
        </w:p>
      </w:docPartBody>
    </w:docPart>
    <w:docPart>
      <w:docPartPr>
        <w:name w:val="3DCB9E0009044C0EBB0D1B5F97741756"/>
        <w:category>
          <w:name w:val="General"/>
          <w:gallery w:val="placeholder"/>
        </w:category>
        <w:types>
          <w:type w:val="bbPlcHdr"/>
        </w:types>
        <w:behaviors>
          <w:behavior w:val="content"/>
        </w:behaviors>
        <w:guid w:val="{090021A5-1FE8-4876-8D09-6E8FF17B7600}"/>
      </w:docPartPr>
      <w:docPartBody>
        <w:p w:rsidR="00B802B5" w:rsidRDefault="005704B3" w:rsidP="005704B3">
          <w:pPr>
            <w:pStyle w:val="3DCB9E0009044C0EBB0D1B5F97741756"/>
          </w:pPr>
          <w:r w:rsidRPr="00271E77">
            <w:rPr>
              <w:rStyle w:val="PlaceholderText"/>
            </w:rPr>
            <w:t>Click here to enter text.</w:t>
          </w:r>
        </w:p>
      </w:docPartBody>
    </w:docPart>
    <w:docPart>
      <w:docPartPr>
        <w:name w:val="4DD78BC7E0C547708211AC537202598A"/>
        <w:category>
          <w:name w:val="General"/>
          <w:gallery w:val="placeholder"/>
        </w:category>
        <w:types>
          <w:type w:val="bbPlcHdr"/>
        </w:types>
        <w:behaviors>
          <w:behavior w:val="content"/>
        </w:behaviors>
        <w:guid w:val="{2EB7B7FD-9F14-4413-B546-6D9D7CE9258B}"/>
      </w:docPartPr>
      <w:docPartBody>
        <w:p w:rsidR="007543EA" w:rsidRDefault="008A707A" w:rsidP="008A707A">
          <w:pPr>
            <w:pStyle w:val="4DD78BC7E0C547708211AC537202598A"/>
          </w:pPr>
          <w:r w:rsidRPr="00271E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A6"/>
    <w:rsid w:val="000A0C6A"/>
    <w:rsid w:val="0018653F"/>
    <w:rsid w:val="001E5C39"/>
    <w:rsid w:val="00374067"/>
    <w:rsid w:val="00374EB8"/>
    <w:rsid w:val="003E2F93"/>
    <w:rsid w:val="00411F8E"/>
    <w:rsid w:val="005704B3"/>
    <w:rsid w:val="00594312"/>
    <w:rsid w:val="005C7916"/>
    <w:rsid w:val="005D4B42"/>
    <w:rsid w:val="007543EA"/>
    <w:rsid w:val="007957BB"/>
    <w:rsid w:val="008A707A"/>
    <w:rsid w:val="008B2ED1"/>
    <w:rsid w:val="009865CE"/>
    <w:rsid w:val="00A460FD"/>
    <w:rsid w:val="00B802B5"/>
    <w:rsid w:val="00BF6D2C"/>
    <w:rsid w:val="00F37B03"/>
    <w:rsid w:val="00F81940"/>
    <w:rsid w:val="00F91BAC"/>
    <w:rsid w:val="00FC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07A"/>
    <w:rPr>
      <w:color w:val="808080"/>
    </w:rPr>
  </w:style>
  <w:style w:type="paragraph" w:customStyle="1" w:styleId="312008628F2C446B9649F8A877B3E873">
    <w:name w:val="312008628F2C446B9649F8A877B3E873"/>
    <w:rsid w:val="00FC65A6"/>
    <w:pPr>
      <w:tabs>
        <w:tab w:val="center" w:pos="4680"/>
        <w:tab w:val="right" w:pos="9360"/>
      </w:tabs>
      <w:spacing w:after="0" w:line="240" w:lineRule="auto"/>
      <w:contextualSpacing/>
    </w:pPr>
    <w:rPr>
      <w:rFonts w:eastAsiaTheme="minorHAnsi"/>
      <w:color w:val="262626" w:themeColor="text1" w:themeTint="D9"/>
      <w:kern w:val="16"/>
    </w:rPr>
  </w:style>
  <w:style w:type="paragraph" w:customStyle="1" w:styleId="061EB31E342A447EA1013B3FD1F8E0E2">
    <w:name w:val="061EB31E342A447EA1013B3FD1F8E0E2"/>
    <w:rsid w:val="00FC65A6"/>
  </w:style>
  <w:style w:type="paragraph" w:customStyle="1" w:styleId="7274E7D694434FC891C2A89C8CA4097C">
    <w:name w:val="7274E7D694434FC891C2A89C8CA4097C"/>
    <w:rsid w:val="00FC65A6"/>
  </w:style>
  <w:style w:type="paragraph" w:customStyle="1" w:styleId="B4172165DEF64CE7AF54EA363A0CAA25">
    <w:name w:val="B4172165DEF64CE7AF54EA363A0CAA25"/>
    <w:rsid w:val="00FC65A6"/>
  </w:style>
  <w:style w:type="paragraph" w:customStyle="1" w:styleId="B0CED3713C6B4C088E6D1D9B453AB74F">
    <w:name w:val="B0CED3713C6B4C088E6D1D9B453AB74F"/>
    <w:rsid w:val="00FC65A6"/>
  </w:style>
  <w:style w:type="paragraph" w:customStyle="1" w:styleId="0694F7C9552A4AFA96CFE01A0F1A20F0">
    <w:name w:val="0694F7C9552A4AFA96CFE01A0F1A20F0"/>
    <w:rsid w:val="00FC65A6"/>
  </w:style>
  <w:style w:type="paragraph" w:customStyle="1" w:styleId="3C33701BA84B4FE9A328A40C7275CA47">
    <w:name w:val="3C33701BA84B4FE9A328A40C7275CA47"/>
    <w:rsid w:val="00FC65A6"/>
  </w:style>
  <w:style w:type="paragraph" w:customStyle="1" w:styleId="86C74B0DAE6B47DD911C3D4DA21BAA0B">
    <w:name w:val="86C74B0DAE6B47DD911C3D4DA21BAA0B"/>
    <w:rsid w:val="00FC65A6"/>
  </w:style>
  <w:style w:type="paragraph" w:customStyle="1" w:styleId="FCF03C87E8044A9C98EE9B97778FC8F7">
    <w:name w:val="FCF03C87E8044A9C98EE9B97778FC8F7"/>
    <w:rsid w:val="00FC65A6"/>
  </w:style>
  <w:style w:type="paragraph" w:customStyle="1" w:styleId="A0B2B8B8014D4BAE8539F912CB29F249">
    <w:name w:val="A0B2B8B8014D4BAE8539F912CB29F249"/>
    <w:rsid w:val="00FC65A6"/>
  </w:style>
  <w:style w:type="paragraph" w:customStyle="1" w:styleId="B6FA35C42BE848CAAFBDE75B3E543739">
    <w:name w:val="B6FA35C42BE848CAAFBDE75B3E543739"/>
    <w:rsid w:val="00FC65A6"/>
  </w:style>
  <w:style w:type="paragraph" w:customStyle="1" w:styleId="E85BDC564C24493C9DEA85AFA01B8EB8">
    <w:name w:val="E85BDC564C24493C9DEA85AFA01B8EB8"/>
    <w:rsid w:val="00FC65A6"/>
  </w:style>
  <w:style w:type="paragraph" w:customStyle="1" w:styleId="C0ADE20E917541BDA6328A900B898ECB">
    <w:name w:val="C0ADE20E917541BDA6328A900B898ECB"/>
    <w:rsid w:val="00FC65A6"/>
  </w:style>
  <w:style w:type="paragraph" w:customStyle="1" w:styleId="B107483D77304ACC877756FFB54D7DFD">
    <w:name w:val="B107483D77304ACC877756FFB54D7DFD"/>
    <w:rsid w:val="00FC65A6"/>
  </w:style>
  <w:style w:type="paragraph" w:customStyle="1" w:styleId="EE9CECE593ED4B78A1C5BCF6A3EDA73A">
    <w:name w:val="EE9CECE593ED4B78A1C5BCF6A3EDA73A"/>
    <w:rsid w:val="00FC65A6"/>
  </w:style>
  <w:style w:type="paragraph" w:customStyle="1" w:styleId="B91482065DA9455A9440036B1D1C055A">
    <w:name w:val="B91482065DA9455A9440036B1D1C055A"/>
    <w:rsid w:val="00FC65A6"/>
  </w:style>
  <w:style w:type="paragraph" w:customStyle="1" w:styleId="4DFF860362E94F3D8925FA401819277E">
    <w:name w:val="4DFF860362E94F3D8925FA401819277E"/>
    <w:rsid w:val="00FC65A6"/>
  </w:style>
  <w:style w:type="paragraph" w:customStyle="1" w:styleId="31B78818AE884F77B25B370416C26F8D">
    <w:name w:val="31B78818AE884F77B25B370416C26F8D"/>
    <w:rsid w:val="00FC65A6"/>
  </w:style>
  <w:style w:type="paragraph" w:customStyle="1" w:styleId="186E165B615948418198E68EEC6A3E2C">
    <w:name w:val="186E165B615948418198E68EEC6A3E2C"/>
    <w:rsid w:val="00FC65A6"/>
  </w:style>
  <w:style w:type="paragraph" w:customStyle="1" w:styleId="BDF9C05FA96546D883EA8CD250EFF83E">
    <w:name w:val="BDF9C05FA96546D883EA8CD250EFF83E"/>
    <w:rsid w:val="00FC65A6"/>
  </w:style>
  <w:style w:type="paragraph" w:customStyle="1" w:styleId="8DED413BE28D4AD9833CF757EDE52B9B">
    <w:name w:val="8DED413BE28D4AD9833CF757EDE52B9B"/>
    <w:rsid w:val="00FC65A6"/>
  </w:style>
  <w:style w:type="paragraph" w:customStyle="1" w:styleId="966EF126951D48AAA66BC3ECBFDF1E4D">
    <w:name w:val="966EF126951D48AAA66BC3ECBFDF1E4D"/>
    <w:rsid w:val="00FC65A6"/>
  </w:style>
  <w:style w:type="paragraph" w:customStyle="1" w:styleId="CD7A390B033C4530A0FEBC983284658E">
    <w:name w:val="CD7A390B033C4530A0FEBC983284658E"/>
  </w:style>
  <w:style w:type="paragraph" w:customStyle="1" w:styleId="DEC28980BC994A558F353806C4337489">
    <w:name w:val="DEC28980BC994A558F353806C4337489"/>
  </w:style>
  <w:style w:type="paragraph" w:customStyle="1" w:styleId="0FBB1CBD44394F4F8EBE30ADF7D18E32">
    <w:name w:val="0FBB1CBD44394F4F8EBE30ADF7D18E32"/>
  </w:style>
  <w:style w:type="paragraph" w:customStyle="1" w:styleId="9B5B69206D594AD68229D10FE963D8A7">
    <w:name w:val="9B5B69206D594AD68229D10FE963D8A7"/>
  </w:style>
  <w:style w:type="paragraph" w:customStyle="1" w:styleId="18C77A36FDC54400B64BE81E5E87F07A">
    <w:name w:val="18C77A36FDC54400B64BE81E5E87F07A"/>
  </w:style>
  <w:style w:type="paragraph" w:customStyle="1" w:styleId="5FA339D896F84015AD8A21A6CD7453A9">
    <w:name w:val="5FA339D896F84015AD8A21A6CD7453A9"/>
  </w:style>
  <w:style w:type="paragraph" w:customStyle="1" w:styleId="B963EB6A373E494BACA4B78608CB8FE0">
    <w:name w:val="B963EB6A373E494BACA4B78608CB8FE0"/>
  </w:style>
  <w:style w:type="paragraph" w:customStyle="1" w:styleId="351DFE44F30041719F0CD97F3F3A2D39">
    <w:name w:val="351DFE44F30041719F0CD97F3F3A2D39"/>
    <w:rsid w:val="0018653F"/>
  </w:style>
  <w:style w:type="paragraph" w:customStyle="1" w:styleId="C584C5CC225D45CBAC84BF9BD54F707C">
    <w:name w:val="C584C5CC225D45CBAC84BF9BD54F707C"/>
    <w:rsid w:val="0018653F"/>
  </w:style>
  <w:style w:type="paragraph" w:customStyle="1" w:styleId="B997D97CD77543B796A4A0F98CB141BC">
    <w:name w:val="B997D97CD77543B796A4A0F98CB141BC"/>
    <w:rsid w:val="0018653F"/>
  </w:style>
  <w:style w:type="paragraph" w:customStyle="1" w:styleId="175025E150A44648ADD4842A8AC289E2">
    <w:name w:val="175025E150A44648ADD4842A8AC289E2"/>
    <w:rsid w:val="0018653F"/>
  </w:style>
  <w:style w:type="paragraph" w:customStyle="1" w:styleId="4C5A4A203EF54C0692AAA131588AA2E7">
    <w:name w:val="4C5A4A203EF54C0692AAA131588AA2E7"/>
    <w:rsid w:val="0018653F"/>
  </w:style>
  <w:style w:type="paragraph" w:customStyle="1" w:styleId="7625E2D00BEF4D4E91DFDB85DF499D47">
    <w:name w:val="7625E2D00BEF4D4E91DFDB85DF499D47"/>
    <w:rsid w:val="0018653F"/>
  </w:style>
  <w:style w:type="paragraph" w:customStyle="1" w:styleId="A4ED5C0E8A6F47C5B3089C558F9C15A0">
    <w:name w:val="A4ED5C0E8A6F47C5B3089C558F9C15A0"/>
    <w:rsid w:val="0018653F"/>
  </w:style>
  <w:style w:type="paragraph" w:customStyle="1" w:styleId="30A7104EEB6442F596E5F2D49D1BDDAB">
    <w:name w:val="30A7104EEB6442F596E5F2D49D1BDDAB"/>
    <w:rsid w:val="0018653F"/>
  </w:style>
  <w:style w:type="paragraph" w:customStyle="1" w:styleId="573EEAB6B8784FA49AF9C6A1215E506A">
    <w:name w:val="573EEAB6B8784FA49AF9C6A1215E506A"/>
    <w:rsid w:val="0018653F"/>
  </w:style>
  <w:style w:type="paragraph" w:customStyle="1" w:styleId="E849D235CCC54CFAB70F763C54D49315">
    <w:name w:val="E849D235CCC54CFAB70F763C54D49315"/>
    <w:rsid w:val="0018653F"/>
  </w:style>
  <w:style w:type="paragraph" w:customStyle="1" w:styleId="BC5CCC1423F643509DBACD63E3ED92CB">
    <w:name w:val="BC5CCC1423F643509DBACD63E3ED92CB"/>
    <w:rsid w:val="0018653F"/>
  </w:style>
  <w:style w:type="paragraph" w:customStyle="1" w:styleId="0F66705FEE424DD1B5F981A10C5CB6F6">
    <w:name w:val="0F66705FEE424DD1B5F981A10C5CB6F6"/>
    <w:rsid w:val="0018653F"/>
  </w:style>
  <w:style w:type="paragraph" w:customStyle="1" w:styleId="4E7EC95CC84844CA89CBA1B20CD14C99">
    <w:name w:val="4E7EC95CC84844CA89CBA1B20CD14C99"/>
    <w:rsid w:val="0018653F"/>
  </w:style>
  <w:style w:type="paragraph" w:customStyle="1" w:styleId="7015B771F10643CC9982C99DA086627F">
    <w:name w:val="7015B771F10643CC9982C99DA086627F"/>
    <w:rsid w:val="0018653F"/>
  </w:style>
  <w:style w:type="paragraph" w:customStyle="1" w:styleId="342C430011184ADE9315E4282AF74CF3">
    <w:name w:val="342C430011184ADE9315E4282AF74CF3"/>
    <w:rsid w:val="0018653F"/>
  </w:style>
  <w:style w:type="paragraph" w:customStyle="1" w:styleId="4C42D78871C14CD981272C3496BBF6F5">
    <w:name w:val="4C42D78871C14CD981272C3496BBF6F5"/>
    <w:rsid w:val="0018653F"/>
  </w:style>
  <w:style w:type="paragraph" w:customStyle="1" w:styleId="3B50DB324E564220B33FE942F8EDF6F3">
    <w:name w:val="3B50DB324E564220B33FE942F8EDF6F3"/>
    <w:rsid w:val="0018653F"/>
  </w:style>
  <w:style w:type="paragraph" w:customStyle="1" w:styleId="78A0CB5E43D64A9BA4D0FF75D2D3F00A">
    <w:name w:val="78A0CB5E43D64A9BA4D0FF75D2D3F00A"/>
    <w:rsid w:val="0018653F"/>
  </w:style>
  <w:style w:type="paragraph" w:customStyle="1" w:styleId="2977572ED1ED473085A73CEC3AC6F58A">
    <w:name w:val="2977572ED1ED473085A73CEC3AC6F58A"/>
    <w:rsid w:val="0018653F"/>
  </w:style>
  <w:style w:type="paragraph" w:customStyle="1" w:styleId="7D361A8B96E24134820E7C16D5C8809A">
    <w:name w:val="7D361A8B96E24134820E7C16D5C8809A"/>
    <w:rsid w:val="0018653F"/>
  </w:style>
  <w:style w:type="paragraph" w:customStyle="1" w:styleId="0200AA7F52E242B691D59200383F0679">
    <w:name w:val="0200AA7F52E242B691D59200383F0679"/>
    <w:rsid w:val="0018653F"/>
  </w:style>
  <w:style w:type="paragraph" w:customStyle="1" w:styleId="99D8B41D520841C085BE6D91FCC16C59">
    <w:name w:val="99D8B41D520841C085BE6D91FCC16C59"/>
    <w:rsid w:val="0018653F"/>
  </w:style>
  <w:style w:type="paragraph" w:customStyle="1" w:styleId="00CFFE4C213B4D5189456F2E98509AC2">
    <w:name w:val="00CFFE4C213B4D5189456F2E98509AC2"/>
    <w:rsid w:val="005704B3"/>
  </w:style>
  <w:style w:type="paragraph" w:customStyle="1" w:styleId="B7E76D76FFC34DB68E505E31FAD7AD4A">
    <w:name w:val="B7E76D76FFC34DB68E505E31FAD7AD4A"/>
    <w:rsid w:val="005704B3"/>
  </w:style>
  <w:style w:type="paragraph" w:customStyle="1" w:styleId="1AFF74D3BBBB4CE18437278046762AB3">
    <w:name w:val="1AFF74D3BBBB4CE18437278046762AB3"/>
    <w:rsid w:val="005704B3"/>
  </w:style>
  <w:style w:type="paragraph" w:customStyle="1" w:styleId="CEE69F4DD22B4122A92D904414AACCFF">
    <w:name w:val="CEE69F4DD22B4122A92D904414AACCFF"/>
    <w:rsid w:val="005704B3"/>
  </w:style>
  <w:style w:type="paragraph" w:customStyle="1" w:styleId="FCCA3E5BA63743EE9CCE2BFA583A91AA">
    <w:name w:val="FCCA3E5BA63743EE9CCE2BFA583A91AA"/>
    <w:rsid w:val="005704B3"/>
  </w:style>
  <w:style w:type="paragraph" w:customStyle="1" w:styleId="0913B803E8ED468F884D0CBB3BF86848">
    <w:name w:val="0913B803E8ED468F884D0CBB3BF86848"/>
    <w:rsid w:val="005704B3"/>
  </w:style>
  <w:style w:type="paragraph" w:customStyle="1" w:styleId="A6C44D41BAD94834974881EEC9C5F564">
    <w:name w:val="A6C44D41BAD94834974881EEC9C5F564"/>
    <w:rsid w:val="005704B3"/>
  </w:style>
  <w:style w:type="paragraph" w:customStyle="1" w:styleId="AACE915D5D894660BF7AF7FCBE6C39EB">
    <w:name w:val="AACE915D5D894660BF7AF7FCBE6C39EB"/>
    <w:rsid w:val="005704B3"/>
  </w:style>
  <w:style w:type="paragraph" w:customStyle="1" w:styleId="A881D1614146449E9144FF569402B5B7">
    <w:name w:val="A881D1614146449E9144FF569402B5B7"/>
    <w:rsid w:val="005704B3"/>
  </w:style>
  <w:style w:type="paragraph" w:customStyle="1" w:styleId="10E22B3BAD004152A06EDC485AA78F08">
    <w:name w:val="10E22B3BAD004152A06EDC485AA78F08"/>
    <w:rsid w:val="005704B3"/>
  </w:style>
  <w:style w:type="paragraph" w:customStyle="1" w:styleId="119664C20CB24DBCA846C41C04C13F99">
    <w:name w:val="119664C20CB24DBCA846C41C04C13F99"/>
    <w:rsid w:val="005704B3"/>
  </w:style>
  <w:style w:type="paragraph" w:customStyle="1" w:styleId="B2330D1715B74722A04B4EFA05E9F5DF">
    <w:name w:val="B2330D1715B74722A04B4EFA05E9F5DF"/>
    <w:rsid w:val="005704B3"/>
  </w:style>
  <w:style w:type="paragraph" w:customStyle="1" w:styleId="172D310FC65C49D6BDAE2F19A24529DB">
    <w:name w:val="172D310FC65C49D6BDAE2F19A24529DB"/>
    <w:rsid w:val="005704B3"/>
  </w:style>
  <w:style w:type="paragraph" w:customStyle="1" w:styleId="45A95E4ED60E4CE69C44113B1F7885E4">
    <w:name w:val="45A95E4ED60E4CE69C44113B1F7885E4"/>
    <w:rsid w:val="005704B3"/>
  </w:style>
  <w:style w:type="paragraph" w:customStyle="1" w:styleId="81754544B2F44606A773A20211267358">
    <w:name w:val="81754544B2F44606A773A20211267358"/>
    <w:rsid w:val="005704B3"/>
  </w:style>
  <w:style w:type="paragraph" w:customStyle="1" w:styleId="06B178332F57424AA7A7896E9AB07F6F">
    <w:name w:val="06B178332F57424AA7A7896E9AB07F6F"/>
    <w:rsid w:val="005704B3"/>
  </w:style>
  <w:style w:type="paragraph" w:customStyle="1" w:styleId="3DCB9E0009044C0EBB0D1B5F97741756">
    <w:name w:val="3DCB9E0009044C0EBB0D1B5F97741756"/>
    <w:rsid w:val="005704B3"/>
  </w:style>
  <w:style w:type="paragraph" w:customStyle="1" w:styleId="4DD78BC7E0C547708211AC537202598A">
    <w:name w:val="4DD78BC7E0C547708211AC537202598A"/>
    <w:rsid w:val="008A7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09B0-EF86-4A88-9C61-578672D3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12364</Words>
  <Characters>70478</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82677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Christensen, Mandy</dc:creator>
  <cp:lastModifiedBy>Frazier, Alex</cp:lastModifiedBy>
  <cp:revision>2</cp:revision>
  <dcterms:created xsi:type="dcterms:W3CDTF">2018-10-19T17:04:00Z</dcterms:created>
  <dcterms:modified xsi:type="dcterms:W3CDTF">2018-10-19T17:04:00Z</dcterms:modified>
</cp:coreProperties>
</file>