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EB" w:rsidRPr="00027BBE" w:rsidRDefault="003D66CE" w:rsidP="00D10630">
      <w:pPr>
        <w:pStyle w:val="body"/>
        <w:rPr>
          <w:noProof w:val="0"/>
        </w:rPr>
      </w:pPr>
      <w:r w:rsidRPr="00027BBE">
        <w:drawing>
          <wp:anchor distT="0" distB="0" distL="114300" distR="114300" simplePos="0" relativeHeight="251660288" behindDoc="0" locked="0" layoutInCell="1" allowOverlap="1" wp14:anchorId="2234A564" wp14:editId="58B9C07F">
            <wp:simplePos x="0" y="0"/>
            <wp:positionH relativeFrom="column">
              <wp:posOffset>304800</wp:posOffset>
            </wp:positionH>
            <wp:positionV relativeFrom="paragraph">
              <wp:posOffset>141605</wp:posOffset>
            </wp:positionV>
            <wp:extent cx="2474595" cy="450850"/>
            <wp:effectExtent l="0" t="0" r="190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300_rgb_ltrh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 wp14:anchorId="1317BEE0" wp14:editId="1102599D">
            <wp:simplePos x="0" y="0"/>
            <wp:positionH relativeFrom="column">
              <wp:posOffset>5047615</wp:posOffset>
            </wp:positionH>
            <wp:positionV relativeFrom="paragraph">
              <wp:posOffset>-90170</wp:posOffset>
            </wp:positionV>
            <wp:extent cx="1224915" cy="8045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gu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2BE">
        <w:rPr>
          <w:noProof w:val="0"/>
        </w:rPr>
        <w:t xml:space="preserve"> </w:t>
      </w:r>
    </w:p>
    <w:p w:rsidR="000A14EB" w:rsidRPr="00027BBE" w:rsidRDefault="000A14EB" w:rsidP="00D10630">
      <w:pPr>
        <w:pStyle w:val="body"/>
        <w:rPr>
          <w:noProof w:val="0"/>
        </w:rPr>
      </w:pPr>
    </w:p>
    <w:p w:rsidR="000A14EB" w:rsidRPr="00027BBE" w:rsidRDefault="000A14EB" w:rsidP="00D10630">
      <w:pPr>
        <w:pStyle w:val="body"/>
        <w:rPr>
          <w:noProof w:val="0"/>
        </w:rPr>
      </w:pPr>
    </w:p>
    <w:p w:rsidR="000A14EB" w:rsidRPr="00027BBE" w:rsidRDefault="000A14EB" w:rsidP="00D10630">
      <w:pPr>
        <w:pStyle w:val="body"/>
        <w:rPr>
          <w:noProof w:val="0"/>
        </w:rPr>
      </w:pPr>
    </w:p>
    <w:p w:rsidR="000A14EB" w:rsidRPr="00027BBE" w:rsidRDefault="000A14EB" w:rsidP="00D10630">
      <w:pPr>
        <w:pStyle w:val="body"/>
        <w:rPr>
          <w:noProof w:val="0"/>
        </w:rPr>
      </w:pPr>
    </w:p>
    <w:p w:rsidR="00370CDA" w:rsidRPr="00027BBE" w:rsidRDefault="00370CDA" w:rsidP="00D10630">
      <w:pPr>
        <w:pStyle w:val="body"/>
        <w:rPr>
          <w:noProof w:val="0"/>
        </w:rPr>
      </w:pPr>
    </w:p>
    <w:p w:rsidR="00ED3C8D" w:rsidRPr="00A42105" w:rsidRDefault="00ED3C8D" w:rsidP="00ED3C8D">
      <w:pPr>
        <w:jc w:val="center"/>
        <w:rPr>
          <w:rFonts w:ascii="Museo Slab 500" w:hAnsi="Museo Slab 500"/>
          <w:sz w:val="22"/>
          <w:szCs w:val="22"/>
        </w:rPr>
      </w:pPr>
      <w:r w:rsidRPr="00A42105">
        <w:rPr>
          <w:rFonts w:ascii="Museo Slab 500" w:hAnsi="Museo Slab 500"/>
          <w:sz w:val="22"/>
          <w:szCs w:val="22"/>
        </w:rPr>
        <w:t>Colorado Charter Schools Program</w:t>
      </w:r>
    </w:p>
    <w:p w:rsidR="00ED3C8D" w:rsidRPr="00874D28" w:rsidRDefault="005415BB" w:rsidP="00D52F10">
      <w:pPr>
        <w:spacing w:after="240" w:line="192" w:lineRule="auto"/>
        <w:jc w:val="center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sz w:val="28"/>
          <w:szCs w:val="28"/>
        </w:rPr>
        <w:t>Business Managers Network</w:t>
      </w:r>
    </w:p>
    <w:p w:rsidR="00ED3C8D" w:rsidRPr="003D66CE" w:rsidRDefault="00ED3C8D" w:rsidP="00ED3C8D">
      <w:pPr>
        <w:jc w:val="center"/>
        <w:rPr>
          <w:rFonts w:ascii="Trebuchet MS" w:hAnsi="Trebuchet MS"/>
          <w:b/>
        </w:rPr>
      </w:pPr>
      <w:r w:rsidRPr="003D66CE">
        <w:rPr>
          <w:rFonts w:ascii="Trebuchet MS" w:hAnsi="Trebuchet MS"/>
          <w:b/>
        </w:rPr>
        <w:t>Agenda</w:t>
      </w:r>
    </w:p>
    <w:p w:rsidR="00ED3C8D" w:rsidRPr="00F16E05" w:rsidRDefault="00ED3C8D" w:rsidP="00ED3C8D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8550"/>
      </w:tblGrid>
      <w:tr w:rsidR="00ED3C8D" w:rsidRPr="003D66CE" w:rsidTr="00ED3C8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8D" w:rsidRPr="003D66CE" w:rsidRDefault="00ED3C8D" w:rsidP="00E80150">
            <w:pPr>
              <w:spacing w:before="120" w:after="120" w:line="276" w:lineRule="auto"/>
              <w:rPr>
                <w:rFonts w:ascii="Trebuchet MS" w:hAnsi="Trebuchet MS"/>
                <w:sz w:val="20"/>
                <w:szCs w:val="20"/>
              </w:rPr>
            </w:pPr>
            <w:r w:rsidRPr="003D66CE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8D" w:rsidRPr="003D66CE" w:rsidRDefault="00904F6E" w:rsidP="00E27B0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3D66CE">
              <w:rPr>
                <w:rFonts w:ascii="Trebuchet MS" w:hAnsi="Trebuchet MS"/>
                <w:sz w:val="20"/>
                <w:szCs w:val="20"/>
              </w:rPr>
              <w:t>Friday</w:t>
            </w:r>
            <w:r w:rsidR="00E80150" w:rsidRPr="003D66CE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E27B0D">
              <w:rPr>
                <w:rFonts w:ascii="Trebuchet MS" w:hAnsi="Trebuchet MS"/>
                <w:sz w:val="20"/>
                <w:szCs w:val="20"/>
              </w:rPr>
              <w:t>November 18</w:t>
            </w:r>
            <w:r w:rsidR="008D09DC" w:rsidRPr="003D66CE">
              <w:rPr>
                <w:rFonts w:ascii="Trebuchet MS" w:hAnsi="Trebuchet MS"/>
                <w:sz w:val="20"/>
                <w:szCs w:val="20"/>
              </w:rPr>
              <w:t>, 2016</w:t>
            </w:r>
          </w:p>
        </w:tc>
      </w:tr>
      <w:tr w:rsidR="00ED3C8D" w:rsidRPr="003D66CE" w:rsidTr="00ED3C8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8D" w:rsidRPr="003D66CE" w:rsidRDefault="00ED3C8D" w:rsidP="00E80150">
            <w:pPr>
              <w:spacing w:before="120" w:after="120" w:line="276" w:lineRule="auto"/>
              <w:rPr>
                <w:rFonts w:ascii="Trebuchet MS" w:hAnsi="Trebuchet MS"/>
                <w:sz w:val="20"/>
                <w:szCs w:val="20"/>
              </w:rPr>
            </w:pPr>
            <w:r w:rsidRPr="003D66CE">
              <w:rPr>
                <w:rFonts w:ascii="Trebuchet MS" w:hAnsi="Trebuchet MS"/>
                <w:sz w:val="20"/>
                <w:szCs w:val="20"/>
              </w:rPr>
              <w:t>Time: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8D" w:rsidRPr="003D66CE" w:rsidRDefault="00E27B0D" w:rsidP="003D66CE">
            <w:pPr>
              <w:spacing w:before="120" w:after="12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8:3</w:t>
            </w:r>
            <w:r w:rsidR="00ED3C8D" w:rsidRPr="003D66CE">
              <w:rPr>
                <w:rFonts w:ascii="Trebuchet MS" w:hAnsi="Trebuchet MS"/>
                <w:sz w:val="20"/>
                <w:szCs w:val="20"/>
              </w:rPr>
              <w:t>0</w:t>
            </w:r>
            <w:r w:rsidR="00363607">
              <w:rPr>
                <w:rFonts w:ascii="Trebuchet MS" w:hAnsi="Trebuchet MS"/>
                <w:sz w:val="20"/>
                <w:szCs w:val="20"/>
              </w:rPr>
              <w:t xml:space="preserve"> a.m.</w:t>
            </w:r>
            <w:r w:rsidR="00ED3C8D" w:rsidRPr="003D66CE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 w:rsidR="003D66CE" w:rsidRPr="003D66CE">
              <w:rPr>
                <w:rFonts w:ascii="Trebuchet MS" w:hAnsi="Trebuchet MS"/>
                <w:sz w:val="20"/>
                <w:szCs w:val="20"/>
              </w:rPr>
              <w:t>3</w:t>
            </w:r>
            <w:r w:rsidR="00D52F10" w:rsidRPr="003D66CE">
              <w:rPr>
                <w:rFonts w:ascii="Trebuchet MS" w:hAnsi="Trebuchet MS"/>
                <w:sz w:val="20"/>
                <w:szCs w:val="20"/>
              </w:rPr>
              <w:t>:00</w:t>
            </w:r>
            <w:r w:rsidR="00363607">
              <w:rPr>
                <w:rFonts w:ascii="Trebuchet MS" w:hAnsi="Trebuchet MS"/>
                <w:sz w:val="20"/>
                <w:szCs w:val="20"/>
              </w:rPr>
              <w:t xml:space="preserve"> p.m.</w:t>
            </w:r>
          </w:p>
        </w:tc>
      </w:tr>
      <w:tr w:rsidR="00904F6E" w:rsidRPr="003D66CE" w:rsidTr="0052290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E" w:rsidRPr="003D66CE" w:rsidRDefault="00904F6E" w:rsidP="0052290A">
            <w:pPr>
              <w:spacing w:before="120" w:after="120" w:line="276" w:lineRule="auto"/>
              <w:rPr>
                <w:rFonts w:ascii="Trebuchet MS" w:hAnsi="Trebuchet MS"/>
                <w:sz w:val="20"/>
                <w:szCs w:val="20"/>
              </w:rPr>
            </w:pPr>
            <w:r w:rsidRPr="003D66CE">
              <w:rPr>
                <w:rFonts w:ascii="Trebuchet MS" w:hAnsi="Trebuchet MS"/>
                <w:sz w:val="20"/>
                <w:szCs w:val="20"/>
              </w:rPr>
              <w:t>Location: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6E" w:rsidRPr="003D66CE" w:rsidRDefault="005415BB" w:rsidP="00D2593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3D66CE">
              <w:rPr>
                <w:rFonts w:ascii="Trebuchet MS" w:hAnsi="Trebuchet MS"/>
                <w:sz w:val="20"/>
                <w:szCs w:val="20"/>
              </w:rPr>
              <w:t>Lowry Conference Center, 1061 Akr</w:t>
            </w:r>
            <w:r w:rsidR="00DB1543" w:rsidRPr="003D66CE">
              <w:rPr>
                <w:rFonts w:ascii="Trebuchet MS" w:hAnsi="Trebuchet MS"/>
                <w:sz w:val="20"/>
                <w:szCs w:val="20"/>
              </w:rPr>
              <w:t>on Way, Building 697, Denver, Colorado</w:t>
            </w:r>
            <w:r w:rsidRPr="003D66CE">
              <w:rPr>
                <w:rFonts w:ascii="Trebuchet MS" w:hAnsi="Trebuchet MS"/>
                <w:sz w:val="20"/>
                <w:szCs w:val="20"/>
              </w:rPr>
              <w:t xml:space="preserve"> 80230</w:t>
            </w:r>
          </w:p>
        </w:tc>
      </w:tr>
    </w:tbl>
    <w:p w:rsidR="00ED3C8D" w:rsidRPr="00027BBE" w:rsidRDefault="00ED3C8D" w:rsidP="00ED3C8D">
      <w:pPr>
        <w:rPr>
          <w:rFonts w:ascii="Trebuchet MS" w:hAnsi="Trebuchet MS" w:cstheme="minorBidi"/>
          <w:sz w:val="18"/>
          <w:szCs w:val="18"/>
        </w:rPr>
      </w:pPr>
    </w:p>
    <w:p w:rsidR="00ED3C8D" w:rsidRPr="00027BBE" w:rsidRDefault="00ED3C8D" w:rsidP="00ED3C8D">
      <w:pPr>
        <w:rPr>
          <w:rFonts w:ascii="Trebuchet MS" w:hAnsi="Trebuchet MS"/>
          <w:sz w:val="18"/>
          <w:szCs w:val="18"/>
        </w:rPr>
      </w:pPr>
    </w:p>
    <w:tbl>
      <w:tblPr>
        <w:tblW w:w="1032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8663"/>
      </w:tblGrid>
      <w:tr w:rsidR="008F659B" w:rsidRPr="00A42105" w:rsidTr="00E94A9C">
        <w:trPr>
          <w:trHeight w:val="594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659B" w:rsidRPr="00A42105" w:rsidRDefault="008628DA" w:rsidP="00D9589B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A42105">
              <w:rPr>
                <w:rFonts w:ascii="Calibri" w:hAnsi="Calibri"/>
                <w:sz w:val="22"/>
                <w:szCs w:val="22"/>
              </w:rPr>
              <w:t>8:</w:t>
            </w:r>
            <w:r w:rsidR="005415BB">
              <w:rPr>
                <w:rFonts w:ascii="Calibri" w:hAnsi="Calibri"/>
                <w:sz w:val="22"/>
                <w:szCs w:val="22"/>
              </w:rPr>
              <w:t>30</w:t>
            </w:r>
            <w:r w:rsidRPr="00A4210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8F659B" w:rsidRPr="00A42105">
              <w:rPr>
                <w:rFonts w:ascii="Calibri" w:hAnsi="Calibri"/>
                <w:sz w:val="22"/>
                <w:szCs w:val="22"/>
              </w:rPr>
              <w:t>9:00</w:t>
            </w:r>
            <w:r w:rsidR="00D52F1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59B" w:rsidRPr="00A42105" w:rsidRDefault="008B72BC" w:rsidP="005415BB">
            <w:pPr>
              <w:spacing w:before="120" w:after="120" w:line="276" w:lineRule="auto"/>
              <w:rPr>
                <w:rFonts w:ascii="Calibri" w:hAnsi="Calibri" w:cstheme="minorBid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Registration, </w:t>
            </w:r>
            <w:r w:rsidR="005415BB">
              <w:rPr>
                <w:rFonts w:ascii="Calibri" w:hAnsi="Calibri"/>
                <w:b/>
                <w:sz w:val="22"/>
                <w:szCs w:val="22"/>
              </w:rPr>
              <w:t>Coffee and Light Breakfast</w:t>
            </w:r>
          </w:p>
        </w:tc>
      </w:tr>
      <w:tr w:rsidR="008F659B" w:rsidRPr="00A42105" w:rsidTr="00E94A9C">
        <w:trPr>
          <w:trHeight w:val="561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659B" w:rsidRPr="00A42105" w:rsidRDefault="008B72BC" w:rsidP="0094572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9:00</w:t>
            </w:r>
            <w:r w:rsidR="008628DA" w:rsidRPr="00A42105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9:15</w:t>
            </w:r>
            <w:r w:rsidR="00D52F1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E5D" w:rsidRPr="00A42105" w:rsidRDefault="005415BB" w:rsidP="00F86E5D">
            <w:pPr>
              <w:spacing w:before="120"/>
              <w:rPr>
                <w:rFonts w:ascii="Calibri" w:hAnsi="Calibri" w:cstheme="minorBid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Welcome and Agenda Highlights</w:t>
            </w:r>
          </w:p>
          <w:p w:rsidR="00E86217" w:rsidRDefault="008D09DC" w:rsidP="00E8621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Peg McMillen</w:t>
            </w:r>
            <w:r w:rsidR="005415BB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>Charter School Support and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Grant Manager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>, Colorado Department of Education</w:t>
            </w:r>
          </w:p>
          <w:p w:rsidR="00E86217" w:rsidRPr="008B72BC" w:rsidRDefault="00E86217" w:rsidP="005415B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F659B" w:rsidRPr="00A42105" w:rsidTr="00E94A9C">
        <w:trPr>
          <w:trHeight w:val="859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659B" w:rsidRPr="00A42105" w:rsidRDefault="008B72BC" w:rsidP="00D9589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9:15</w:t>
            </w:r>
            <w:r w:rsidR="008628DA" w:rsidRPr="00A42105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="005415BB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5BB" w:rsidRPr="005415BB" w:rsidRDefault="005415BB" w:rsidP="005415B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5415BB">
              <w:rPr>
                <w:rFonts w:ascii="Calibri" w:hAnsi="Calibri"/>
                <w:b/>
                <w:sz w:val="22"/>
                <w:szCs w:val="22"/>
              </w:rPr>
              <w:t xml:space="preserve">BM 101: Best Practices in Contract Drafting and Negotiation </w:t>
            </w:r>
          </w:p>
          <w:p w:rsidR="005415BB" w:rsidRPr="005415BB" w:rsidRDefault="005415BB" w:rsidP="005415BB">
            <w:pPr>
              <w:rPr>
                <w:rFonts w:ascii="Calibri" w:hAnsi="Calibri"/>
                <w:i/>
                <w:sz w:val="22"/>
                <w:szCs w:val="22"/>
              </w:rPr>
            </w:pPr>
            <w:r w:rsidRPr="005415BB">
              <w:rPr>
                <w:rFonts w:ascii="Calibri" w:hAnsi="Calibri"/>
                <w:i/>
                <w:sz w:val="22"/>
                <w:szCs w:val="22"/>
              </w:rPr>
              <w:t>Presenter: Matt A. Court, Attorney, Ireland Stapleton</w:t>
            </w:r>
          </w:p>
          <w:p w:rsidR="005415BB" w:rsidRDefault="005415BB" w:rsidP="005415B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5415BB">
              <w:rPr>
                <w:rFonts w:ascii="Calibri" w:hAnsi="Calibri"/>
                <w:b/>
                <w:sz w:val="22"/>
                <w:szCs w:val="22"/>
              </w:rPr>
              <w:t>BM Advanced: Employee Benefits: Student Loan Forgiveness Solutions</w:t>
            </w:r>
          </w:p>
          <w:p w:rsidR="008B72BC" w:rsidRDefault="005415BB" w:rsidP="005415BB">
            <w:pPr>
              <w:rPr>
                <w:rFonts w:ascii="Calibri" w:hAnsi="Calibri"/>
                <w:i/>
                <w:sz w:val="22"/>
                <w:szCs w:val="22"/>
              </w:rPr>
            </w:pPr>
            <w:r w:rsidRPr="005415BB">
              <w:rPr>
                <w:rFonts w:ascii="Calibri" w:hAnsi="Calibri"/>
                <w:i/>
                <w:sz w:val="22"/>
                <w:szCs w:val="22"/>
              </w:rPr>
              <w:t xml:space="preserve">Presenter: Michael Schaeffer, Regional VP, AXA </w:t>
            </w:r>
          </w:p>
          <w:p w:rsidR="005415BB" w:rsidRDefault="005415BB" w:rsidP="005415B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5415BB">
              <w:rPr>
                <w:rFonts w:ascii="Calibri" w:hAnsi="Calibri"/>
                <w:b/>
                <w:sz w:val="22"/>
                <w:szCs w:val="22"/>
              </w:rPr>
              <w:t>Tech Talk: Protect Your School Against Malware and Ransomware</w:t>
            </w:r>
          </w:p>
          <w:p w:rsidR="008F659B" w:rsidRPr="005415BB" w:rsidRDefault="005415BB" w:rsidP="005415BB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5415BB">
              <w:rPr>
                <w:rFonts w:ascii="Calibri" w:hAnsi="Calibri"/>
                <w:i/>
                <w:sz w:val="22"/>
                <w:szCs w:val="22"/>
              </w:rPr>
              <w:t>Presenters:  Jared Griego and Dan Skowronski, Counter Trade Products</w:t>
            </w:r>
          </w:p>
        </w:tc>
      </w:tr>
      <w:tr w:rsidR="00D25933" w:rsidRPr="00A42105" w:rsidTr="00E94A9C">
        <w:trPr>
          <w:trHeight w:val="544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933" w:rsidRPr="00A42105" w:rsidRDefault="008B72BC" w:rsidP="005415B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5415BB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:00</w:t>
            </w:r>
            <w:r w:rsidR="00D25933" w:rsidRPr="00A42105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="005415BB">
              <w:rPr>
                <w:rFonts w:ascii="Calibri" w:hAnsi="Calibri"/>
                <w:sz w:val="22"/>
                <w:szCs w:val="22"/>
              </w:rPr>
              <w:t>0:30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933" w:rsidRDefault="005415BB" w:rsidP="00785B6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5415BB">
              <w:rPr>
                <w:rFonts w:ascii="Calibri" w:hAnsi="Calibri"/>
                <w:b/>
                <w:sz w:val="22"/>
                <w:szCs w:val="22"/>
              </w:rPr>
              <w:t>Understanding HB16-1</w:t>
            </w:r>
            <w:r w:rsidR="00DB1543">
              <w:rPr>
                <w:rFonts w:ascii="Calibri" w:hAnsi="Calibri"/>
                <w:b/>
                <w:sz w:val="22"/>
                <w:szCs w:val="22"/>
              </w:rPr>
              <w:t>423: Student Data Transparency and</w:t>
            </w:r>
            <w:r w:rsidRPr="005415BB">
              <w:rPr>
                <w:rFonts w:ascii="Calibri" w:hAnsi="Calibri"/>
                <w:b/>
                <w:sz w:val="22"/>
                <w:szCs w:val="22"/>
              </w:rPr>
              <w:t xml:space="preserve"> Security Act</w:t>
            </w:r>
          </w:p>
          <w:p w:rsidR="005415BB" w:rsidRPr="005415BB" w:rsidRDefault="005415BB" w:rsidP="00D9589B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5415BB">
              <w:rPr>
                <w:rFonts w:ascii="Calibri" w:hAnsi="Calibri"/>
                <w:i/>
                <w:sz w:val="22"/>
                <w:szCs w:val="22"/>
              </w:rPr>
              <w:t xml:space="preserve">Presenters: Jessica M. Johnson, 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>Director of Policy, Colorado</w:t>
            </w:r>
            <w:r w:rsidRPr="005415BB">
              <w:rPr>
                <w:rFonts w:ascii="Calibri" w:hAnsi="Calibri"/>
                <w:i/>
                <w:sz w:val="22"/>
                <w:szCs w:val="22"/>
              </w:rPr>
              <w:t xml:space="preserve"> League of Charter Schools, and Tom McMillen, Director of Choice Programming, Doug</w:t>
            </w:r>
            <w:r w:rsidR="00D9589B">
              <w:rPr>
                <w:rFonts w:ascii="Calibri" w:hAnsi="Calibri"/>
                <w:i/>
                <w:sz w:val="22"/>
                <w:szCs w:val="22"/>
              </w:rPr>
              <w:t xml:space="preserve">las </w:t>
            </w:r>
            <w:r>
              <w:rPr>
                <w:rFonts w:ascii="Calibri" w:hAnsi="Calibri"/>
                <w:i/>
                <w:sz w:val="22"/>
                <w:szCs w:val="22"/>
              </w:rPr>
              <w:t>County Schools</w:t>
            </w:r>
          </w:p>
        </w:tc>
      </w:tr>
      <w:tr w:rsidR="008F659B" w:rsidRPr="00A42105" w:rsidTr="00E86217">
        <w:trPr>
          <w:trHeight w:val="579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659B" w:rsidRPr="00A42105" w:rsidRDefault="005415BB" w:rsidP="00D9589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10:30 – 10:40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2BC" w:rsidRPr="005415BB" w:rsidRDefault="005415BB" w:rsidP="00D9589B">
            <w:pPr>
              <w:spacing w:before="1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Break</w:t>
            </w:r>
          </w:p>
        </w:tc>
      </w:tr>
      <w:tr w:rsidR="00764507" w:rsidRPr="00A42105" w:rsidTr="008B72BC">
        <w:trPr>
          <w:trHeight w:val="399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4507" w:rsidRPr="00A42105" w:rsidRDefault="005415BB" w:rsidP="00D9589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10:40</w:t>
            </w:r>
            <w:r w:rsidR="00764507" w:rsidRPr="00A42105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11:1</w:t>
            </w:r>
            <w:r w:rsidR="00785B6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933" w:rsidRDefault="005415BB" w:rsidP="005415B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5415BB">
              <w:rPr>
                <w:rFonts w:ascii="Calibri" w:hAnsi="Calibri"/>
                <w:b/>
                <w:sz w:val="22"/>
                <w:szCs w:val="22"/>
              </w:rPr>
              <w:t xml:space="preserve">An Administrator’s Perspective: Planning </w:t>
            </w:r>
            <w:r w:rsidR="00DB1543">
              <w:rPr>
                <w:rFonts w:ascii="Calibri" w:hAnsi="Calibri"/>
                <w:b/>
                <w:sz w:val="22"/>
                <w:szCs w:val="22"/>
              </w:rPr>
              <w:t>and</w:t>
            </w:r>
            <w:r w:rsidRPr="005415BB">
              <w:rPr>
                <w:rFonts w:ascii="Calibri" w:hAnsi="Calibri"/>
                <w:b/>
                <w:sz w:val="22"/>
                <w:szCs w:val="22"/>
              </w:rPr>
              <w:t xml:space="preserve"> Budgeting for Adequate Tech Support</w:t>
            </w:r>
          </w:p>
          <w:p w:rsidR="005415BB" w:rsidRPr="005415BB" w:rsidRDefault="005415BB" w:rsidP="005415BB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5415BB">
              <w:rPr>
                <w:rFonts w:ascii="Calibri" w:hAnsi="Calibri"/>
                <w:i/>
                <w:sz w:val="22"/>
                <w:szCs w:val="22"/>
              </w:rPr>
              <w:t>Presenters: Alan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McQueen, Director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 xml:space="preserve"> of Innovation and </w:t>
            </w:r>
            <w:r w:rsidRPr="005415BB">
              <w:rPr>
                <w:rFonts w:ascii="Calibri" w:hAnsi="Calibri"/>
                <w:i/>
                <w:sz w:val="22"/>
                <w:szCs w:val="22"/>
              </w:rPr>
              <w:t xml:space="preserve"> Student Leadership, Platte River Academy and David Floodeen, Chief Fin</w:t>
            </w:r>
            <w:r>
              <w:rPr>
                <w:rFonts w:ascii="Calibri" w:hAnsi="Calibri"/>
                <w:i/>
                <w:sz w:val="22"/>
                <w:szCs w:val="22"/>
              </w:rPr>
              <w:t>ance</w:t>
            </w:r>
            <w:r w:rsidRPr="005415BB">
              <w:rPr>
                <w:rFonts w:ascii="Calibri" w:hAnsi="Calibri"/>
                <w:i/>
                <w:sz w:val="22"/>
                <w:szCs w:val="22"/>
              </w:rPr>
              <w:t>/Op</w:t>
            </w:r>
            <w:r>
              <w:rPr>
                <w:rFonts w:ascii="Calibri" w:hAnsi="Calibri"/>
                <w:i/>
                <w:sz w:val="22"/>
                <w:szCs w:val="22"/>
              </w:rPr>
              <w:t>erations</w:t>
            </w:r>
            <w:r w:rsidRPr="005415BB">
              <w:rPr>
                <w:rFonts w:ascii="Calibri" w:hAnsi="Calibri"/>
                <w:i/>
                <w:sz w:val="22"/>
                <w:szCs w:val="22"/>
              </w:rPr>
              <w:t xml:space="preserve"> Officer</w:t>
            </w:r>
          </w:p>
        </w:tc>
      </w:tr>
      <w:tr w:rsidR="00E24217" w:rsidRPr="00A42105" w:rsidTr="00E94A9C">
        <w:trPr>
          <w:trHeight w:val="561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217" w:rsidRPr="008B72BC" w:rsidRDefault="00785B6B" w:rsidP="00D9589B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B72BC">
              <w:rPr>
                <w:rFonts w:asciiTheme="majorHAnsi" w:hAnsiTheme="majorHAnsi"/>
                <w:sz w:val="22"/>
                <w:szCs w:val="22"/>
              </w:rPr>
              <w:t>1</w:t>
            </w:r>
            <w:r w:rsidR="00D9589B">
              <w:rPr>
                <w:rFonts w:asciiTheme="majorHAnsi" w:hAnsiTheme="majorHAnsi"/>
                <w:sz w:val="22"/>
                <w:szCs w:val="22"/>
              </w:rPr>
              <w:t>1:15</w:t>
            </w:r>
            <w:r w:rsidR="00E24217" w:rsidRPr="008B72BC">
              <w:rPr>
                <w:rFonts w:asciiTheme="majorHAnsi" w:hAnsiTheme="majorHAnsi"/>
                <w:sz w:val="22"/>
                <w:szCs w:val="22"/>
              </w:rPr>
              <w:t xml:space="preserve"> – </w:t>
            </w:r>
            <w:r w:rsidR="00E430B9">
              <w:rPr>
                <w:rFonts w:asciiTheme="majorHAnsi" w:hAnsiTheme="majorHAnsi"/>
                <w:sz w:val="22"/>
                <w:szCs w:val="22"/>
              </w:rPr>
              <w:t>1</w:t>
            </w:r>
            <w:r w:rsidR="00D9589B">
              <w:rPr>
                <w:rFonts w:asciiTheme="majorHAnsi" w:hAnsiTheme="majorHAnsi"/>
                <w:sz w:val="22"/>
                <w:szCs w:val="22"/>
              </w:rPr>
              <w:t>1</w:t>
            </w:r>
            <w:r w:rsidR="00E430B9">
              <w:rPr>
                <w:rFonts w:asciiTheme="majorHAnsi" w:hAnsiTheme="majorHAnsi"/>
                <w:sz w:val="22"/>
                <w:szCs w:val="22"/>
              </w:rPr>
              <w:t>:45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9DC" w:rsidRDefault="00D9589B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9589B">
              <w:rPr>
                <w:rFonts w:ascii="Calibri" w:hAnsi="Calibri"/>
                <w:b/>
                <w:sz w:val="22"/>
                <w:szCs w:val="22"/>
              </w:rPr>
              <w:t xml:space="preserve">The FAST Fifteen </w:t>
            </w:r>
          </w:p>
          <w:p w:rsidR="00D9589B" w:rsidRPr="00D9589B" w:rsidRDefault="00D9589B" w:rsidP="00D9589B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rPr>
                <w:b/>
              </w:rPr>
            </w:pPr>
            <w:r w:rsidRPr="00D9589B">
              <w:rPr>
                <w:b/>
              </w:rPr>
              <w:t>Important Guidelines Whe</w:t>
            </w:r>
            <w:r>
              <w:rPr>
                <w:b/>
              </w:rPr>
              <w:t>n Communicating with the Media</w:t>
            </w:r>
          </w:p>
          <w:p w:rsidR="00D9589B" w:rsidRPr="00D9589B" w:rsidRDefault="00D9589B" w:rsidP="00D9589B">
            <w:pPr>
              <w:spacing w:after="120"/>
              <w:ind w:left="720"/>
              <w:rPr>
                <w:rFonts w:ascii="Calibri" w:hAnsi="Calibri"/>
                <w:i/>
                <w:sz w:val="22"/>
                <w:szCs w:val="22"/>
              </w:rPr>
            </w:pPr>
            <w:r w:rsidRPr="00D9589B">
              <w:rPr>
                <w:rFonts w:ascii="Calibri" w:hAnsi="Calibri"/>
                <w:i/>
                <w:sz w:val="22"/>
                <w:szCs w:val="22"/>
              </w:rPr>
              <w:t>Stacy Rade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>r, Director of Communication, Colorado</w:t>
            </w:r>
            <w:r w:rsidRPr="00D9589B">
              <w:rPr>
                <w:rFonts w:ascii="Calibri" w:hAnsi="Calibri"/>
                <w:i/>
                <w:sz w:val="22"/>
                <w:szCs w:val="22"/>
              </w:rPr>
              <w:t xml:space="preserve"> League of Charter Schools</w:t>
            </w:r>
          </w:p>
          <w:p w:rsidR="00D9589B" w:rsidRPr="00D9589B" w:rsidRDefault="00D9589B" w:rsidP="00D9589B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rPr>
                <w:b/>
              </w:rPr>
            </w:pPr>
            <w:r w:rsidRPr="00D9589B">
              <w:rPr>
                <w:b/>
              </w:rPr>
              <w:t xml:space="preserve">Facilities: Upcoming Challenges </w:t>
            </w:r>
            <w:r w:rsidR="00DB1543">
              <w:rPr>
                <w:b/>
              </w:rPr>
              <w:t>and</w:t>
            </w:r>
            <w:r w:rsidRPr="00D9589B">
              <w:rPr>
                <w:b/>
              </w:rPr>
              <w:t xml:space="preserve"> How t</w:t>
            </w:r>
            <w:r>
              <w:rPr>
                <w:b/>
              </w:rPr>
              <w:t>o Prepare</w:t>
            </w:r>
          </w:p>
          <w:p w:rsidR="00E24217" w:rsidRPr="00D9589B" w:rsidRDefault="00D9589B" w:rsidP="00D9589B">
            <w:pPr>
              <w:spacing w:after="120"/>
              <w:ind w:left="720"/>
              <w:rPr>
                <w:rFonts w:ascii="Calibri" w:hAnsi="Calibri"/>
                <w:i/>
                <w:sz w:val="22"/>
                <w:szCs w:val="22"/>
              </w:rPr>
            </w:pPr>
            <w:r w:rsidRPr="00D9589B">
              <w:rPr>
                <w:rFonts w:ascii="Calibri" w:hAnsi="Calibri"/>
                <w:i/>
                <w:sz w:val="22"/>
                <w:szCs w:val="22"/>
              </w:rPr>
              <w:t>Adele Willson, AIA, Hord Coplan Macht.</w:t>
            </w:r>
          </w:p>
        </w:tc>
      </w:tr>
      <w:tr w:rsidR="00F16E05" w:rsidRPr="00A42105" w:rsidTr="00E94A9C">
        <w:trPr>
          <w:trHeight w:val="561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6E05" w:rsidRPr="00A42105" w:rsidRDefault="00D9589B" w:rsidP="00D9589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785B6B">
              <w:rPr>
                <w:rFonts w:ascii="Calibri" w:hAnsi="Calibri"/>
                <w:sz w:val="22"/>
                <w:szCs w:val="22"/>
              </w:rPr>
              <w:t xml:space="preserve">:45 –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="00F16E05" w:rsidRPr="00A42105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9B" w:rsidRDefault="00D9589B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9589B">
              <w:rPr>
                <w:rFonts w:ascii="Calibri" w:hAnsi="Calibri"/>
                <w:b/>
                <w:sz w:val="22"/>
                <w:szCs w:val="22"/>
              </w:rPr>
              <w:t>Lunch and Networking</w:t>
            </w:r>
            <w:r w:rsidR="00363607">
              <w:rPr>
                <w:rFonts w:ascii="Calibri" w:hAnsi="Calibri"/>
                <w:b/>
                <w:sz w:val="22"/>
                <w:szCs w:val="22"/>
              </w:rPr>
              <w:t xml:space="preserve"> Presented by the Colorado League of Charter Schools</w:t>
            </w:r>
          </w:p>
          <w:p w:rsidR="00697BA6" w:rsidRDefault="00697BA6" w:rsidP="00D9589B">
            <w:pPr>
              <w:spacing w:before="120"/>
              <w:rPr>
                <w:rFonts w:ascii="Calibri" w:hAnsi="Calibri"/>
                <w:i/>
                <w:sz w:val="22"/>
                <w:szCs w:val="22"/>
              </w:rPr>
            </w:pPr>
          </w:p>
          <w:p w:rsidR="00D9589B" w:rsidRPr="00D9589B" w:rsidRDefault="00D9589B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9589B">
              <w:rPr>
                <w:rFonts w:ascii="Calibri" w:hAnsi="Calibri"/>
                <w:b/>
                <w:sz w:val="22"/>
                <w:szCs w:val="22"/>
              </w:rPr>
              <w:lastRenderedPageBreak/>
              <w:t>Closed Session for Busine</w:t>
            </w:r>
            <w:r>
              <w:rPr>
                <w:rFonts w:ascii="Calibri" w:hAnsi="Calibri"/>
                <w:b/>
                <w:sz w:val="22"/>
                <w:szCs w:val="22"/>
              </w:rPr>
              <w:t>ss Manager Orientation Program P</w:t>
            </w:r>
            <w:r w:rsidRPr="00D9589B">
              <w:rPr>
                <w:rFonts w:ascii="Calibri" w:hAnsi="Calibri"/>
                <w:b/>
                <w:sz w:val="22"/>
                <w:szCs w:val="22"/>
              </w:rPr>
              <w:t xml:space="preserve">articipants </w:t>
            </w:r>
          </w:p>
          <w:p w:rsidR="00785B6B" w:rsidRPr="00D9589B" w:rsidRDefault="00D9589B" w:rsidP="00D9589B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D9589B">
              <w:rPr>
                <w:rFonts w:ascii="Calibri" w:hAnsi="Calibri"/>
                <w:i/>
                <w:sz w:val="22"/>
                <w:szCs w:val="22"/>
              </w:rPr>
              <w:t xml:space="preserve">Presenter: Brad Miller, Law Office of Brad Miller </w:t>
            </w:r>
          </w:p>
        </w:tc>
      </w:tr>
      <w:tr w:rsidR="00D9589B" w:rsidRPr="00A42105" w:rsidTr="00E94A9C">
        <w:trPr>
          <w:trHeight w:val="561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9B" w:rsidRDefault="00D9589B" w:rsidP="00D9589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1:00 – 1:45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9B" w:rsidRDefault="00D9589B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9589B">
              <w:rPr>
                <w:rFonts w:ascii="Calibri" w:hAnsi="Calibri"/>
                <w:b/>
                <w:sz w:val="22"/>
                <w:szCs w:val="22"/>
              </w:rPr>
              <w:t>BM 101: CDE Capital Construction Fund: Capital Maintenance Allowances</w:t>
            </w:r>
          </w:p>
          <w:p w:rsidR="00D9589B" w:rsidRDefault="00D9589B" w:rsidP="00D9589B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D9589B">
              <w:rPr>
                <w:rFonts w:ascii="Calibri" w:hAnsi="Calibri"/>
                <w:i/>
                <w:sz w:val="22"/>
                <w:szCs w:val="22"/>
              </w:rPr>
              <w:t>Presenter: Anna Fitzer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D9589B">
              <w:rPr>
                <w:rFonts w:ascii="Calibri" w:hAnsi="Calibri"/>
                <w:i/>
                <w:sz w:val="22"/>
                <w:szCs w:val="22"/>
              </w:rPr>
              <w:t xml:space="preserve"> Capital Construction Regional Program Manager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>, Colorado Department of Education</w:t>
            </w:r>
          </w:p>
          <w:p w:rsidR="00D9589B" w:rsidRDefault="00D9589B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9589B">
              <w:rPr>
                <w:rFonts w:ascii="Calibri" w:hAnsi="Calibri"/>
                <w:b/>
                <w:sz w:val="22"/>
                <w:szCs w:val="22"/>
              </w:rPr>
              <w:t>Budget Strategies for Lower than Expected Enrollment</w:t>
            </w:r>
          </w:p>
          <w:p w:rsidR="00D9589B" w:rsidRPr="00D9589B" w:rsidRDefault="00D9589B" w:rsidP="00D9589B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D9589B">
              <w:rPr>
                <w:rFonts w:ascii="Calibri" w:hAnsi="Calibri"/>
                <w:i/>
                <w:sz w:val="22"/>
                <w:szCs w:val="22"/>
              </w:rPr>
              <w:t>Panelists: Cameron Mascoll, Prospect Ridge Academy and</w:t>
            </w:r>
            <w:r w:rsidR="00075A50">
              <w:rPr>
                <w:rFonts w:ascii="Calibri" w:hAnsi="Calibri"/>
                <w:i/>
                <w:sz w:val="22"/>
                <w:szCs w:val="22"/>
              </w:rPr>
              <w:t xml:space="preserve"> Lori Deacon, Abstract Insights </w:t>
            </w:r>
            <w:bookmarkStart w:id="0" w:name="_GoBack"/>
            <w:bookmarkEnd w:id="0"/>
            <w:r w:rsidR="00075A50" w:rsidRPr="00075A50">
              <w:rPr>
                <w:rFonts w:ascii="Calibri" w:hAnsi="Calibri"/>
                <w:i/>
                <w:sz w:val="22"/>
                <w:szCs w:val="22"/>
              </w:rPr>
              <w:t>and Rick Boos, Boos Financial Services</w:t>
            </w:r>
          </w:p>
          <w:p w:rsidR="00D9589B" w:rsidRDefault="00D9589B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9589B">
              <w:rPr>
                <w:rFonts w:ascii="Calibri" w:hAnsi="Calibri"/>
                <w:b/>
                <w:sz w:val="22"/>
                <w:szCs w:val="22"/>
              </w:rPr>
              <w:t>School Safety Budgeting: Tips for Allocating Dollars and Efforts</w:t>
            </w:r>
          </w:p>
          <w:p w:rsidR="00D9589B" w:rsidRPr="00D9589B" w:rsidRDefault="00D9589B" w:rsidP="00D9589B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D9589B">
              <w:rPr>
                <w:rFonts w:ascii="Calibri" w:hAnsi="Calibri"/>
                <w:i/>
                <w:sz w:val="22"/>
                <w:szCs w:val="22"/>
              </w:rPr>
              <w:t xml:space="preserve">Presenters: Rob Semroska, Managing Partner, ProSec and </w:t>
            </w:r>
            <w:r>
              <w:rPr>
                <w:rFonts w:ascii="Calibri" w:hAnsi="Calibri"/>
                <w:i/>
                <w:sz w:val="22"/>
                <w:szCs w:val="22"/>
              </w:rPr>
              <w:t>Eric Slinger, HUB International</w:t>
            </w:r>
            <w:r w:rsidRPr="00D9589B">
              <w:rPr>
                <w:rFonts w:ascii="Calibri" w:hAnsi="Calibri"/>
                <w:i/>
                <w:sz w:val="22"/>
                <w:szCs w:val="22"/>
              </w:rPr>
              <w:t xml:space="preserve"> Insurance</w:t>
            </w:r>
          </w:p>
        </w:tc>
      </w:tr>
      <w:tr w:rsidR="00D9589B" w:rsidRPr="00A42105" w:rsidTr="00E94A9C">
        <w:trPr>
          <w:trHeight w:val="561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9B" w:rsidRDefault="00D9589B" w:rsidP="00D9589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1:45 – 2:30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9B" w:rsidRDefault="00D9589B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697BA6">
              <w:rPr>
                <w:rFonts w:ascii="Calibri" w:hAnsi="Calibri"/>
                <w:b/>
                <w:sz w:val="22"/>
                <w:szCs w:val="22"/>
              </w:rPr>
              <w:t>Roundtable Discussions</w:t>
            </w:r>
          </w:p>
          <w:p w:rsidR="00697BA6" w:rsidRPr="00D9589B" w:rsidRDefault="00697BA6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697BA6">
              <w:rPr>
                <w:rFonts w:ascii="Calibri" w:hAnsi="Calibri"/>
                <w:i/>
                <w:sz w:val="22"/>
                <w:szCs w:val="22"/>
              </w:rPr>
              <w:t>Audience initiated topics</w:t>
            </w:r>
          </w:p>
        </w:tc>
      </w:tr>
      <w:tr w:rsidR="00D9589B" w:rsidRPr="00A42105" w:rsidTr="00E94A9C">
        <w:trPr>
          <w:trHeight w:val="561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9B" w:rsidRDefault="00D9589B" w:rsidP="00D9589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2:30 – 3:00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9B" w:rsidRDefault="00D9589B" w:rsidP="00D9589B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9589B">
              <w:rPr>
                <w:rFonts w:ascii="Calibri" w:hAnsi="Calibri"/>
                <w:b/>
                <w:sz w:val="22"/>
                <w:szCs w:val="22"/>
              </w:rPr>
              <w:t>League Legislative Update</w:t>
            </w:r>
          </w:p>
          <w:p w:rsidR="00D9589B" w:rsidRPr="00DB1543" w:rsidRDefault="00D9589B" w:rsidP="00DB1543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D9589B">
              <w:rPr>
                <w:rFonts w:ascii="Calibri" w:hAnsi="Calibri"/>
                <w:i/>
                <w:sz w:val="22"/>
                <w:szCs w:val="22"/>
              </w:rPr>
              <w:t xml:space="preserve">Presenters: 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>Dan Schaller</w:t>
            </w:r>
            <w:r w:rsidRPr="00D9589B">
              <w:rPr>
                <w:rFonts w:ascii="Calibri" w:hAnsi="Calibri"/>
                <w:i/>
                <w:sz w:val="22"/>
                <w:szCs w:val="22"/>
              </w:rPr>
              <w:t>, Director of Governmental Affairs and Jessica M. Johnson, Director of Policy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 xml:space="preserve">, Colorado </w:t>
            </w:r>
            <w:r w:rsidR="00DB1543" w:rsidRPr="00D9589B">
              <w:rPr>
                <w:rFonts w:ascii="Calibri" w:hAnsi="Calibri"/>
                <w:i/>
                <w:sz w:val="22"/>
                <w:szCs w:val="22"/>
              </w:rPr>
              <w:t>League</w:t>
            </w:r>
            <w:r w:rsidR="00DB1543">
              <w:rPr>
                <w:rFonts w:ascii="Calibri" w:hAnsi="Calibri"/>
                <w:i/>
                <w:sz w:val="22"/>
                <w:szCs w:val="22"/>
              </w:rPr>
              <w:t xml:space="preserve"> of Charter Schools</w:t>
            </w:r>
          </w:p>
        </w:tc>
      </w:tr>
    </w:tbl>
    <w:p w:rsidR="008F659B" w:rsidRPr="009F3D5A" w:rsidRDefault="008F659B" w:rsidP="00E80150">
      <w:pPr>
        <w:spacing w:line="260" w:lineRule="exact"/>
        <w:rPr>
          <w:rFonts w:ascii="Trebuchet MS" w:eastAsia="Times New Roman" w:hAnsi="Trebuchet MS" w:cs="Arial"/>
          <w:color w:val="000000"/>
          <w:sz w:val="20"/>
          <w:szCs w:val="20"/>
        </w:rPr>
      </w:pPr>
    </w:p>
    <w:p w:rsidR="008F659B" w:rsidRPr="00345C67" w:rsidRDefault="008F659B" w:rsidP="00345C67">
      <w:pPr>
        <w:rPr>
          <w:rFonts w:ascii="Trebuchet MS" w:eastAsia="Times New Roman" w:hAnsi="Trebuchet MS" w:cs="Arial"/>
          <w:color w:val="000000"/>
          <w:sz w:val="18"/>
          <w:szCs w:val="18"/>
        </w:rPr>
        <w:sectPr w:rsidR="008F659B" w:rsidRPr="00345C67" w:rsidSect="002145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78" w:right="1800" w:bottom="720" w:left="1080" w:header="634" w:footer="625" w:gutter="0"/>
          <w:cols w:space="720"/>
        </w:sectPr>
      </w:pPr>
    </w:p>
    <w:p w:rsidR="00874D28" w:rsidRDefault="00874D28">
      <w:pPr>
        <w:rPr>
          <w:sz w:val="18"/>
          <w:szCs w:val="18"/>
        </w:rPr>
      </w:pPr>
    </w:p>
    <w:sectPr w:rsidR="00874D28" w:rsidSect="00844DD6">
      <w:type w:val="continuous"/>
      <w:pgSz w:w="12240" w:h="15840"/>
      <w:pgMar w:top="878" w:right="1080" w:bottom="720" w:left="1080" w:header="634" w:footer="6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EB" w:rsidRDefault="00814FEB" w:rsidP="00370CDA">
      <w:r>
        <w:separator/>
      </w:r>
    </w:p>
  </w:endnote>
  <w:endnote w:type="continuationSeparator" w:id="0">
    <w:p w:rsidR="00814FEB" w:rsidRDefault="00814FEB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7" w:rsidRDefault="00363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7" w:rsidRDefault="003636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4F" w:rsidRDefault="0059544F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20EE0F" wp14:editId="285981B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44F" w:rsidRPr="00CA6E16" w:rsidRDefault="0059544F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XesA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" filled="f" stroked="f">
              <v:textbox inset="0,0,0,0">
                <w:txbxContent>
                  <w:p w:rsidR="0059544F" w:rsidRPr="00CA6E16" w:rsidRDefault="0059544F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CD292F7" wp14:editId="055CD1C5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1" name="Picture 1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4E82358" wp14:editId="68A0CA52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3" name="Picture 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EB" w:rsidRDefault="00814FEB" w:rsidP="00370CDA">
      <w:r>
        <w:separator/>
      </w:r>
    </w:p>
  </w:footnote>
  <w:footnote w:type="continuationSeparator" w:id="0">
    <w:p w:rsidR="00814FEB" w:rsidRDefault="00814FEB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7" w:rsidRDefault="00363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7" w:rsidRDefault="003636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4F" w:rsidRDefault="0059544F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972372"/>
    <w:multiLevelType w:val="hybridMultilevel"/>
    <w:tmpl w:val="DA36D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653930"/>
    <w:multiLevelType w:val="hybridMultilevel"/>
    <w:tmpl w:val="1A06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B5418"/>
    <w:multiLevelType w:val="hybridMultilevel"/>
    <w:tmpl w:val="AD32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D7"/>
    <w:rsid w:val="00010F16"/>
    <w:rsid w:val="0001139B"/>
    <w:rsid w:val="00027BBE"/>
    <w:rsid w:val="00075A50"/>
    <w:rsid w:val="000A14EB"/>
    <w:rsid w:val="000A623E"/>
    <w:rsid w:val="0010581F"/>
    <w:rsid w:val="001063B8"/>
    <w:rsid w:val="001D5092"/>
    <w:rsid w:val="00214576"/>
    <w:rsid w:val="00235828"/>
    <w:rsid w:val="002609B1"/>
    <w:rsid w:val="00283E9E"/>
    <w:rsid w:val="003421D0"/>
    <w:rsid w:val="00345C67"/>
    <w:rsid w:val="00354EFC"/>
    <w:rsid w:val="00363607"/>
    <w:rsid w:val="003703F2"/>
    <w:rsid w:val="00370CDA"/>
    <w:rsid w:val="003D1DE2"/>
    <w:rsid w:val="003D66CE"/>
    <w:rsid w:val="00437AFE"/>
    <w:rsid w:val="004569A4"/>
    <w:rsid w:val="004646B6"/>
    <w:rsid w:val="00473E62"/>
    <w:rsid w:val="00477D39"/>
    <w:rsid w:val="004F2605"/>
    <w:rsid w:val="005022BE"/>
    <w:rsid w:val="0051282F"/>
    <w:rsid w:val="00524A05"/>
    <w:rsid w:val="005415BB"/>
    <w:rsid w:val="00566324"/>
    <w:rsid w:val="005776FA"/>
    <w:rsid w:val="0058513F"/>
    <w:rsid w:val="0059544F"/>
    <w:rsid w:val="005B4D21"/>
    <w:rsid w:val="005C4397"/>
    <w:rsid w:val="006678D7"/>
    <w:rsid w:val="00672817"/>
    <w:rsid w:val="00697BA6"/>
    <w:rsid w:val="006C53F3"/>
    <w:rsid w:val="006F3BF1"/>
    <w:rsid w:val="00752251"/>
    <w:rsid w:val="00764507"/>
    <w:rsid w:val="00785B6B"/>
    <w:rsid w:val="007B2722"/>
    <w:rsid w:val="007C29CA"/>
    <w:rsid w:val="007D5A63"/>
    <w:rsid w:val="00814FEB"/>
    <w:rsid w:val="00844DD6"/>
    <w:rsid w:val="008628DA"/>
    <w:rsid w:val="00874D28"/>
    <w:rsid w:val="008B72BC"/>
    <w:rsid w:val="008C5B08"/>
    <w:rsid w:val="008D09DC"/>
    <w:rsid w:val="008F5D7B"/>
    <w:rsid w:val="008F659B"/>
    <w:rsid w:val="00904F6E"/>
    <w:rsid w:val="009338DA"/>
    <w:rsid w:val="0094572A"/>
    <w:rsid w:val="009504EC"/>
    <w:rsid w:val="009A323E"/>
    <w:rsid w:val="009D4D72"/>
    <w:rsid w:val="009E6D04"/>
    <w:rsid w:val="009F3D5A"/>
    <w:rsid w:val="009F63B1"/>
    <w:rsid w:val="00A42105"/>
    <w:rsid w:val="00AD75FA"/>
    <w:rsid w:val="00AF094B"/>
    <w:rsid w:val="00B24056"/>
    <w:rsid w:val="00B61AA3"/>
    <w:rsid w:val="00B94A6C"/>
    <w:rsid w:val="00BB5A81"/>
    <w:rsid w:val="00BE329F"/>
    <w:rsid w:val="00C46E75"/>
    <w:rsid w:val="00C7384F"/>
    <w:rsid w:val="00C8062E"/>
    <w:rsid w:val="00CA60E9"/>
    <w:rsid w:val="00CA6E16"/>
    <w:rsid w:val="00CA79EC"/>
    <w:rsid w:val="00CF49E0"/>
    <w:rsid w:val="00D000CA"/>
    <w:rsid w:val="00D10630"/>
    <w:rsid w:val="00D25933"/>
    <w:rsid w:val="00D33DC1"/>
    <w:rsid w:val="00D43B17"/>
    <w:rsid w:val="00D52F10"/>
    <w:rsid w:val="00D6243B"/>
    <w:rsid w:val="00D6248D"/>
    <w:rsid w:val="00D9589B"/>
    <w:rsid w:val="00DB1543"/>
    <w:rsid w:val="00DC62AA"/>
    <w:rsid w:val="00DF4D18"/>
    <w:rsid w:val="00E24217"/>
    <w:rsid w:val="00E27B0D"/>
    <w:rsid w:val="00E430B9"/>
    <w:rsid w:val="00E70A23"/>
    <w:rsid w:val="00E77696"/>
    <w:rsid w:val="00E80150"/>
    <w:rsid w:val="00E86217"/>
    <w:rsid w:val="00E94A9C"/>
    <w:rsid w:val="00ED3C8D"/>
    <w:rsid w:val="00EE405D"/>
    <w:rsid w:val="00F16E05"/>
    <w:rsid w:val="00F54264"/>
    <w:rsid w:val="00F55B92"/>
    <w:rsid w:val="00F86E5D"/>
    <w:rsid w:val="00F90758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ED3C8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659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7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4D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5B92"/>
    <w:rPr>
      <w:b/>
      <w:bCs/>
    </w:rPr>
  </w:style>
  <w:style w:type="character" w:styleId="Emphasis">
    <w:name w:val="Emphasis"/>
    <w:basedOn w:val="DefaultParagraphFont"/>
    <w:uiPriority w:val="20"/>
    <w:qFormat/>
    <w:rsid w:val="009338DA"/>
    <w:rPr>
      <w:i/>
      <w:iCs/>
    </w:rPr>
  </w:style>
  <w:style w:type="character" w:customStyle="1" w:styleId="apple-converted-space">
    <w:name w:val="apple-converted-space"/>
    <w:basedOn w:val="DefaultParagraphFont"/>
    <w:rsid w:val="009338DA"/>
  </w:style>
  <w:style w:type="paragraph" w:styleId="ListParagraph">
    <w:name w:val="List Paragraph"/>
    <w:basedOn w:val="Normal"/>
    <w:qFormat/>
    <w:rsid w:val="008B72B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ED3C8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659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7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4D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5B92"/>
    <w:rPr>
      <w:b/>
      <w:bCs/>
    </w:rPr>
  </w:style>
  <w:style w:type="character" w:styleId="Emphasis">
    <w:name w:val="Emphasis"/>
    <w:basedOn w:val="DefaultParagraphFont"/>
    <w:uiPriority w:val="20"/>
    <w:qFormat/>
    <w:rsid w:val="009338DA"/>
    <w:rPr>
      <w:i/>
      <w:iCs/>
    </w:rPr>
  </w:style>
  <w:style w:type="character" w:customStyle="1" w:styleId="apple-converted-space">
    <w:name w:val="apple-converted-space"/>
    <w:basedOn w:val="DefaultParagraphFont"/>
    <w:rsid w:val="009338DA"/>
  </w:style>
  <w:style w:type="paragraph" w:styleId="ListParagraph">
    <w:name w:val="List Paragraph"/>
    <w:basedOn w:val="Normal"/>
    <w:qFormat/>
    <w:rsid w:val="008B72B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489E-7EBD-4376-BC0A-1C355FF6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Whitson, Whitney</cp:lastModifiedBy>
  <cp:revision>2</cp:revision>
  <cp:lastPrinted>2016-06-01T22:01:00Z</cp:lastPrinted>
  <dcterms:created xsi:type="dcterms:W3CDTF">2016-11-14T23:04:00Z</dcterms:created>
  <dcterms:modified xsi:type="dcterms:W3CDTF">2016-11-14T23:04:00Z</dcterms:modified>
</cp:coreProperties>
</file>