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3D411" w14:textId="436C1E94" w:rsidR="008B1DC6" w:rsidRDefault="008B1DC6" w:rsidP="00C30834">
      <w:pPr>
        <w:spacing w:after="360"/>
        <w:ind w:left="0"/>
        <w:rPr>
          <w:rStyle w:val="Heading1Char"/>
        </w:rPr>
      </w:pPr>
      <w:r w:rsidRPr="009F42B7">
        <w:rPr>
          <w:noProof/>
        </w:rPr>
        <w:drawing>
          <wp:inline distT="0" distB="0" distL="0" distR="0" wp14:anchorId="72B11F1D" wp14:editId="25114451">
            <wp:extent cx="5905500" cy="807085"/>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rotWithShape="1">
                    <a:blip r:embed="rId7">
                      <a:extLst>
                        <a:ext uri="{28A0092B-C50C-407E-A947-70E740481C1C}">
                          <a14:useLocalDpi xmlns:a14="http://schemas.microsoft.com/office/drawing/2010/main" val="0"/>
                        </a:ext>
                      </a:extLst>
                    </a:blip>
                    <a:srcRect r="42198"/>
                    <a:stretch>
                      <a:fillRect/>
                    </a:stretch>
                  </pic:blipFill>
                  <pic:spPr bwMode="auto">
                    <a:xfrm>
                      <a:off x="0" y="0"/>
                      <a:ext cx="6042637" cy="825827"/>
                    </a:xfrm>
                    <a:prstGeom prst="rect">
                      <a:avLst/>
                    </a:prstGeom>
                    <a:ln>
                      <a:noFill/>
                    </a:ln>
                    <a:extLst>
                      <a:ext uri="{53640926-AAD7-44D8-BBD7-CCE9431645EC}">
                        <a14:shadowObscured xmlns:a14="http://schemas.microsoft.com/office/drawing/2010/main"/>
                      </a:ext>
                    </a:extLst>
                  </pic:spPr>
                </pic:pic>
              </a:graphicData>
            </a:graphic>
          </wp:inline>
        </w:drawing>
      </w:r>
      <w:r w:rsidR="003E6F75">
        <w:rPr>
          <w:rFonts w:ascii="Museo 500" w:eastAsiaTheme="majorEastAsia" w:hAnsi="Museo 500" w:cstheme="majorBidi"/>
          <w:noProof/>
          <w:color w:val="0F4761" w:themeColor="accent1" w:themeShade="BF"/>
          <w:sz w:val="44"/>
          <w:szCs w:val="40"/>
        </w:rPr>
        <w:drawing>
          <wp:inline distT="0" distB="0" distL="0" distR="0" wp14:anchorId="25DDE2D1" wp14:editId="5D0E81A1">
            <wp:extent cx="921385" cy="928976"/>
            <wp:effectExtent l="0" t="0" r="0" b="5080"/>
            <wp:docPr id="497969352" name="Picture 2" descr="A logo with a person reaching out to the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69352" name="Picture 2" descr="A logo with a person reaching out to the s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0365" cy="958195"/>
                    </a:xfrm>
                    <a:prstGeom prst="rect">
                      <a:avLst/>
                    </a:prstGeom>
                  </pic:spPr>
                </pic:pic>
              </a:graphicData>
            </a:graphic>
          </wp:inline>
        </w:drawing>
      </w:r>
    </w:p>
    <w:p w14:paraId="0981F7D0" w14:textId="6E95290C" w:rsidR="00295FFB" w:rsidRDefault="00295FFB" w:rsidP="00167797">
      <w:pPr>
        <w:spacing w:after="0"/>
        <w:ind w:right="43"/>
        <w:jc w:val="center"/>
        <w:rPr>
          <w:rStyle w:val="Heading1Char"/>
        </w:rPr>
      </w:pPr>
      <w:r>
        <w:rPr>
          <w:rStyle w:val="Heading1Char"/>
        </w:rPr>
        <w:t>21</w:t>
      </w:r>
      <w:r w:rsidRPr="00295FFB">
        <w:rPr>
          <w:rStyle w:val="Heading1Char"/>
          <w:vertAlign w:val="superscript"/>
        </w:rPr>
        <w:t>st</w:t>
      </w:r>
      <w:r>
        <w:rPr>
          <w:rStyle w:val="Heading1Char"/>
        </w:rPr>
        <w:t xml:space="preserve"> Century Community Learning Centers (CCLC) Grant</w:t>
      </w:r>
    </w:p>
    <w:p w14:paraId="253F39F6" w14:textId="615EB63C" w:rsidR="00AD7FCD" w:rsidRDefault="00DF43E1" w:rsidP="00167797">
      <w:pPr>
        <w:spacing w:after="0"/>
        <w:ind w:right="43"/>
        <w:jc w:val="center"/>
        <w:rPr>
          <w:rStyle w:val="Heading1Char"/>
        </w:rPr>
      </w:pPr>
      <w:r>
        <w:rPr>
          <w:rStyle w:val="Heading1Char"/>
        </w:rPr>
        <w:t>[Subgrantee</w:t>
      </w:r>
      <w:r w:rsidR="00AD7FCD">
        <w:rPr>
          <w:rStyle w:val="Heading1Char"/>
        </w:rPr>
        <w:t>/Program Name]</w:t>
      </w:r>
    </w:p>
    <w:p w14:paraId="2DC98062" w14:textId="1FBD1004" w:rsidR="005E2B4C" w:rsidRPr="00AD7FCD" w:rsidRDefault="00AD7FCD" w:rsidP="00295FFB">
      <w:pPr>
        <w:spacing w:after="360"/>
        <w:ind w:right="43"/>
        <w:jc w:val="center"/>
        <w:rPr>
          <w:rFonts w:ascii="Museo 500" w:eastAsiaTheme="majorEastAsia" w:hAnsi="Museo 500" w:cstheme="majorBidi"/>
          <w:color w:val="0F4761" w:themeColor="accent1" w:themeShade="BF"/>
          <w:sz w:val="44"/>
          <w:szCs w:val="40"/>
        </w:rPr>
      </w:pPr>
      <w:r>
        <w:rPr>
          <w:rStyle w:val="Heading1Char"/>
        </w:rPr>
        <w:t>[YEAR] Evaluation Summary</w:t>
      </w:r>
    </w:p>
    <w:p w14:paraId="2928063B" w14:textId="781EAA56" w:rsidR="007A0C15" w:rsidRPr="009F42B7" w:rsidRDefault="00DE5567" w:rsidP="002945B1">
      <w:pPr>
        <w:pStyle w:val="Heading2"/>
        <w:spacing w:after="120"/>
        <w:rPr>
          <w:rFonts w:eastAsia="Calibri" w:cs="Calibri"/>
          <w:bCs/>
        </w:rPr>
      </w:pPr>
      <w:r>
        <w:rPr>
          <w:noProof/>
        </w:rPr>
        <w:drawing>
          <wp:anchor distT="0" distB="0" distL="114300" distR="114300" simplePos="0" relativeHeight="251658240" behindDoc="1" locked="0" layoutInCell="1" allowOverlap="1" wp14:anchorId="7E79B658" wp14:editId="5F1C99C3">
            <wp:simplePos x="0" y="0"/>
            <wp:positionH relativeFrom="margin">
              <wp:align>right</wp:align>
            </wp:positionH>
            <wp:positionV relativeFrom="paragraph">
              <wp:posOffset>9525</wp:posOffset>
            </wp:positionV>
            <wp:extent cx="1971675" cy="1485900"/>
            <wp:effectExtent l="0" t="0" r="9525" b="0"/>
            <wp:wrapTight wrapText="bothSides">
              <wp:wrapPolygon edited="0">
                <wp:start x="0" y="0"/>
                <wp:lineTo x="0" y="21323"/>
                <wp:lineTo x="21496" y="21323"/>
                <wp:lineTo x="21496" y="0"/>
                <wp:lineTo x="0" y="0"/>
              </wp:wrapPolygon>
            </wp:wrapTight>
            <wp:docPr id="1233602509" name="Picture 4" descr="A rectangle with text that says &quot;Replace with program photo or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02509" name="Picture 4" descr="A rectangle with text that says &quot;Replace with program photo or logo.&quot;"/>
                    <pic:cNvPicPr/>
                  </pic:nvPicPr>
                  <pic:blipFill>
                    <a:blip r:embed="rId9">
                      <a:extLst>
                        <a:ext uri="{28A0092B-C50C-407E-A947-70E740481C1C}">
                          <a14:useLocalDpi xmlns:a14="http://schemas.microsoft.com/office/drawing/2010/main" val="0"/>
                        </a:ext>
                      </a:extLst>
                    </a:blip>
                    <a:stretch>
                      <a:fillRect/>
                    </a:stretch>
                  </pic:blipFill>
                  <pic:spPr>
                    <a:xfrm>
                      <a:off x="0" y="0"/>
                      <a:ext cx="1971675" cy="1485900"/>
                    </a:xfrm>
                    <a:prstGeom prst="rect">
                      <a:avLst/>
                    </a:prstGeom>
                  </pic:spPr>
                </pic:pic>
              </a:graphicData>
            </a:graphic>
            <wp14:sizeRelH relativeFrom="page">
              <wp14:pctWidth>0</wp14:pctWidth>
            </wp14:sizeRelH>
            <wp14:sizeRelV relativeFrom="page">
              <wp14:pctHeight>0</wp14:pctHeight>
            </wp14:sizeRelV>
          </wp:anchor>
        </w:drawing>
      </w:r>
      <w:r w:rsidR="00D01382">
        <w:rPr>
          <w:rFonts w:eastAsia="Calibri" w:cs="Calibri"/>
          <w:bCs/>
        </w:rPr>
        <w:t xml:space="preserve">PROGRAM OVERVIEW </w:t>
      </w:r>
      <w:r w:rsidR="1B3EE261" w:rsidRPr="6C79409B">
        <w:rPr>
          <w:rFonts w:eastAsia="Calibri" w:cs="Calibri"/>
          <w:bCs/>
        </w:rPr>
        <w:t xml:space="preserve"> </w:t>
      </w:r>
    </w:p>
    <w:p w14:paraId="090FA13E" w14:textId="25B6FD43" w:rsidR="00C34A09" w:rsidRDefault="00C34A09" w:rsidP="006F3176">
      <w:pPr>
        <w:spacing w:after="0"/>
      </w:pPr>
      <w:bookmarkStart w:id="0" w:name="_Hlk190790917"/>
      <w:r>
        <w:t>Place your body content here.</w:t>
      </w:r>
      <w:r w:rsidR="00FC12BA">
        <w:t xml:space="preserve"> This section should include: </w:t>
      </w:r>
    </w:p>
    <w:p w14:paraId="702A564E" w14:textId="5EF66AFE" w:rsidR="00CF205A" w:rsidRDefault="00CF205A" w:rsidP="00CF205A">
      <w:pPr>
        <w:pStyle w:val="ListParagraph"/>
        <w:numPr>
          <w:ilvl w:val="0"/>
          <w:numId w:val="4"/>
        </w:numPr>
      </w:pPr>
      <w:r>
        <w:t xml:space="preserve">Short and current Program Description, if desired. </w:t>
      </w:r>
    </w:p>
    <w:p w14:paraId="1CE4E7C3" w14:textId="3180F9BA" w:rsidR="00CF205A" w:rsidRDefault="00CF205A" w:rsidP="00CF205A">
      <w:pPr>
        <w:pStyle w:val="ListParagraph"/>
        <w:numPr>
          <w:ilvl w:val="0"/>
          <w:numId w:val="4"/>
        </w:numPr>
      </w:pPr>
      <w:r>
        <w:t>Program mission/vision, goals, activities, students/families served</w:t>
      </w:r>
    </w:p>
    <w:p w14:paraId="62320221" w14:textId="13745BAE" w:rsidR="006F3176" w:rsidRDefault="006F3176" w:rsidP="00DE32EF">
      <w:pPr>
        <w:pStyle w:val="ListParagraph"/>
        <w:numPr>
          <w:ilvl w:val="0"/>
          <w:numId w:val="4"/>
        </w:numPr>
        <w:spacing w:after="360"/>
        <w:contextualSpacing w:val="0"/>
      </w:pPr>
      <w:r>
        <w:t>Anything else you would like to highlight about the program</w:t>
      </w:r>
    </w:p>
    <w:p w14:paraId="7BA70341" w14:textId="3CE99D28" w:rsidR="00C34A09" w:rsidRDefault="00D01382" w:rsidP="00DE32EF">
      <w:pPr>
        <w:pStyle w:val="Heading2"/>
        <w:spacing w:after="120"/>
      </w:pPr>
      <w:r>
        <w:t xml:space="preserve">PROGRAM EVALUATION </w:t>
      </w:r>
    </w:p>
    <w:p w14:paraId="5134DA0F" w14:textId="3F51D790" w:rsidR="00C34A09" w:rsidRDefault="00C34A09" w:rsidP="00C735F2">
      <w:pPr>
        <w:spacing w:after="0"/>
      </w:pPr>
      <w:r>
        <w:t>Place your body content here.</w:t>
      </w:r>
      <w:r w:rsidR="005E2FEF">
        <w:t xml:space="preserve"> Summarize your evaluation efforts outside of mandated state reporting for the current year. Each effort described </w:t>
      </w:r>
      <w:r w:rsidR="00C36E4E">
        <w:t>should include the following:</w:t>
      </w:r>
    </w:p>
    <w:p w14:paraId="1E4755F5" w14:textId="161BE255" w:rsidR="00C36E4E" w:rsidRDefault="00C87ECC" w:rsidP="00C36E4E">
      <w:pPr>
        <w:pStyle w:val="ListParagraph"/>
        <w:numPr>
          <w:ilvl w:val="0"/>
          <w:numId w:val="5"/>
        </w:numPr>
      </w:pPr>
      <w:r>
        <w:t>At least one r</w:t>
      </w:r>
      <w:r w:rsidR="00C36E4E">
        <w:t>esearch question (e.g.</w:t>
      </w:r>
      <w:r w:rsidR="00FA3A82">
        <w:t xml:space="preserve">, “Do regular </w:t>
      </w:r>
      <w:r w:rsidR="00190FA9">
        <w:t>attendees show</w:t>
      </w:r>
      <w:r w:rsidR="00FA3A82">
        <w:t xml:space="preserve"> growth in math across one semester?”</w:t>
      </w:r>
      <w:r w:rsidR="005D0F13">
        <w:t xml:space="preserve"> “Do teachers rate regular attendees as having </w:t>
      </w:r>
      <w:r w:rsidR="00691E61">
        <w:t>improved on ______ after one semester</w:t>
      </w:r>
      <w:r w:rsidR="00837562">
        <w:t>?”). Questions should be answerable</w:t>
      </w:r>
      <w:r w:rsidR="00C0495A">
        <w:t xml:space="preserve"> with the data you have access to. </w:t>
      </w:r>
    </w:p>
    <w:p w14:paraId="4FAB3F17" w14:textId="0500BC50" w:rsidR="00271BD6" w:rsidRPr="00271BD6" w:rsidRDefault="00C0495A" w:rsidP="007B4EF0">
      <w:pPr>
        <w:pStyle w:val="ListParagraph"/>
        <w:numPr>
          <w:ilvl w:val="0"/>
          <w:numId w:val="5"/>
        </w:numPr>
        <w:spacing w:after="360"/>
        <w:contextualSpacing w:val="0"/>
      </w:pPr>
      <w:r>
        <w:t>A short desc</w:t>
      </w:r>
      <w:r w:rsidR="00BD3178">
        <w:t xml:space="preserve">ription of how you measured it (e.g., “We compared the math scores of regular attendees at the beginning </w:t>
      </w:r>
      <w:r w:rsidR="00AD4ECD">
        <w:t xml:space="preserve">and the end of the semester”). It is helpful to include details here such as how many students were assessed and the names of any assessments used. </w:t>
      </w:r>
      <w:bookmarkEnd w:id="0"/>
    </w:p>
    <w:p w14:paraId="0A3CE4C1" w14:textId="55EB339D" w:rsidR="005D4857" w:rsidRDefault="008943E1" w:rsidP="00960A34">
      <w:pPr>
        <w:pStyle w:val="Heading2"/>
        <w:spacing w:after="120"/>
      </w:pPr>
      <w:r>
        <w:t xml:space="preserve">PROGRAM RESULTS </w:t>
      </w:r>
    </w:p>
    <w:p w14:paraId="3571774A" w14:textId="48944410" w:rsidR="00CD73AF" w:rsidRDefault="00CD73AF" w:rsidP="6C79409B">
      <w:pPr>
        <w:rPr>
          <w:rFonts w:eastAsia="Calibri" w:cs="Calibri"/>
          <w:color w:val="000000" w:themeColor="text1"/>
          <w:szCs w:val="24"/>
        </w:rPr>
      </w:pPr>
      <w:r w:rsidRPr="6C79409B">
        <w:rPr>
          <w:rFonts w:eastAsia="Calibri" w:cs="Calibri"/>
          <w:color w:val="000000" w:themeColor="text1"/>
          <w:szCs w:val="24"/>
        </w:rPr>
        <w:t>Place your body content here.</w:t>
      </w:r>
      <w:r w:rsidR="006214D8">
        <w:rPr>
          <w:rFonts w:eastAsia="Calibri" w:cs="Calibri"/>
          <w:color w:val="000000" w:themeColor="text1"/>
          <w:szCs w:val="24"/>
        </w:rPr>
        <w:t xml:space="preserve"> Provide </w:t>
      </w:r>
      <w:r w:rsidR="00C87ECC">
        <w:rPr>
          <w:rFonts w:eastAsia="Calibri" w:cs="Calibri"/>
          <w:color w:val="000000" w:themeColor="text1"/>
          <w:szCs w:val="24"/>
        </w:rPr>
        <w:t>the answer to your research question(s)</w:t>
      </w:r>
      <w:r w:rsidR="0037660C">
        <w:rPr>
          <w:rFonts w:eastAsia="Calibri" w:cs="Calibri"/>
          <w:color w:val="000000" w:themeColor="text1"/>
          <w:szCs w:val="24"/>
        </w:rPr>
        <w:t xml:space="preserve">. Visuals (such as charts, graphs, and tables) help present complex information in an easily </w:t>
      </w:r>
      <w:r w:rsidR="00862BC0">
        <w:rPr>
          <w:rFonts w:eastAsia="Calibri" w:cs="Calibri"/>
          <w:color w:val="000000" w:themeColor="text1"/>
          <w:szCs w:val="24"/>
        </w:rPr>
        <w:t xml:space="preserve">understood way. They also look great! See the example below. </w:t>
      </w:r>
    </w:p>
    <w:p w14:paraId="4C0FC1A1" w14:textId="13841A07" w:rsidR="00FE696B" w:rsidRDefault="00FE696B" w:rsidP="00DE32EF">
      <w:pPr>
        <w:spacing w:after="360"/>
        <w:jc w:val="center"/>
        <w:rPr>
          <w:rFonts w:eastAsia="Calibri" w:cs="Calibri"/>
          <w:color w:val="000000" w:themeColor="text1"/>
          <w:szCs w:val="24"/>
        </w:rPr>
      </w:pPr>
      <w:r>
        <w:rPr>
          <w:noProof/>
        </w:rPr>
        <w:drawing>
          <wp:inline distT="0" distB="0" distL="0" distR="0" wp14:anchorId="4DE73E88" wp14:editId="7F561E29">
            <wp:extent cx="3780790" cy="1996440"/>
            <wp:effectExtent l="0" t="0" r="10160" b="3810"/>
            <wp:docPr id="2" name="Chart 2" descr="Use this space for achievement scores for regural attendees versus the general student population">
              <a:extLst xmlns:a="http://schemas.openxmlformats.org/drawingml/2006/main">
                <a:ext uri="{FF2B5EF4-FFF2-40B4-BE49-F238E27FC236}">
                  <a16:creationId xmlns:a16="http://schemas.microsoft.com/office/drawing/2014/main" id="{4C08B048-3C32-0821-96EA-E08AF70E11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298B57" w14:textId="7A4E5AE8" w:rsidR="00FE696B" w:rsidRDefault="00B4082A" w:rsidP="00C735F2">
      <w:pPr>
        <w:spacing w:after="0"/>
        <w:rPr>
          <w:rFonts w:eastAsia="Calibri" w:cs="Calibri"/>
          <w:color w:val="000000" w:themeColor="text1"/>
          <w:szCs w:val="24"/>
        </w:rPr>
      </w:pPr>
      <w:r>
        <w:rPr>
          <w:rFonts w:eastAsia="Calibri" w:cs="Calibri"/>
          <w:color w:val="000000" w:themeColor="text1"/>
          <w:szCs w:val="24"/>
        </w:rPr>
        <w:lastRenderedPageBreak/>
        <w:t>Consider also covering elements from your EOY survey, including:</w:t>
      </w:r>
    </w:p>
    <w:p w14:paraId="1FE79DBB" w14:textId="3A1CB6F2" w:rsidR="00B4082A" w:rsidRDefault="00B4082A" w:rsidP="00B4082A">
      <w:pPr>
        <w:pStyle w:val="ListParagraph"/>
        <w:numPr>
          <w:ilvl w:val="0"/>
          <w:numId w:val="6"/>
        </w:numPr>
        <w:rPr>
          <w:rFonts w:eastAsia="Calibri" w:cs="Calibri"/>
          <w:color w:val="000000" w:themeColor="text1"/>
          <w:szCs w:val="24"/>
        </w:rPr>
      </w:pPr>
      <w:r>
        <w:rPr>
          <w:rFonts w:eastAsia="Calibri" w:cs="Calibri"/>
          <w:color w:val="000000" w:themeColor="text1"/>
          <w:szCs w:val="24"/>
        </w:rPr>
        <w:t>Progress toward meeting State Performance Measures</w:t>
      </w:r>
      <w:r w:rsidR="00262B7C">
        <w:rPr>
          <w:rFonts w:eastAsia="Calibri" w:cs="Calibri"/>
          <w:color w:val="000000" w:themeColor="text1"/>
          <w:szCs w:val="24"/>
        </w:rPr>
        <w:t xml:space="preserve"> (from EOY survey)</w:t>
      </w:r>
    </w:p>
    <w:p w14:paraId="5FFC5208" w14:textId="5D768FC1" w:rsidR="00262B7C" w:rsidRDefault="00262B7C" w:rsidP="00B4082A">
      <w:pPr>
        <w:pStyle w:val="ListParagraph"/>
        <w:numPr>
          <w:ilvl w:val="0"/>
          <w:numId w:val="6"/>
        </w:numPr>
        <w:rPr>
          <w:rFonts w:eastAsia="Calibri" w:cs="Calibri"/>
          <w:color w:val="000000" w:themeColor="text1"/>
          <w:szCs w:val="24"/>
        </w:rPr>
      </w:pPr>
      <w:r>
        <w:rPr>
          <w:rFonts w:eastAsia="Calibri" w:cs="Calibri"/>
          <w:color w:val="000000" w:themeColor="text1"/>
          <w:szCs w:val="24"/>
        </w:rPr>
        <w:t>P</w:t>
      </w:r>
      <w:r w:rsidR="0062344A">
        <w:rPr>
          <w:rFonts w:eastAsia="Calibri" w:cs="Calibri"/>
          <w:color w:val="000000" w:themeColor="text1"/>
          <w:szCs w:val="24"/>
        </w:rPr>
        <w:t xml:space="preserve">rogress toward meeting participation targets </w:t>
      </w:r>
      <w:r w:rsidR="00400ACF">
        <w:rPr>
          <w:rFonts w:eastAsia="Calibri" w:cs="Calibri"/>
          <w:color w:val="000000" w:themeColor="text1"/>
          <w:szCs w:val="24"/>
        </w:rPr>
        <w:t>(from EOY survey)</w:t>
      </w:r>
    </w:p>
    <w:p w14:paraId="49BD9DDC" w14:textId="7F32A9EA" w:rsidR="00400ACF" w:rsidRDefault="00400ACF" w:rsidP="00B4082A">
      <w:pPr>
        <w:pStyle w:val="ListParagraph"/>
        <w:numPr>
          <w:ilvl w:val="0"/>
          <w:numId w:val="6"/>
        </w:numPr>
        <w:rPr>
          <w:rFonts w:eastAsia="Calibri" w:cs="Calibri"/>
          <w:color w:val="000000" w:themeColor="text1"/>
          <w:szCs w:val="24"/>
        </w:rPr>
      </w:pPr>
      <w:r>
        <w:rPr>
          <w:rFonts w:eastAsia="Calibri" w:cs="Calibri"/>
          <w:color w:val="000000" w:themeColor="text1"/>
          <w:szCs w:val="24"/>
        </w:rPr>
        <w:t>Teacher survey results (from EOY survey and own analysis)</w:t>
      </w:r>
    </w:p>
    <w:p w14:paraId="7C43546D" w14:textId="42625DCE" w:rsidR="00400ACF" w:rsidRDefault="00400ACF" w:rsidP="00F53FE5">
      <w:pPr>
        <w:pStyle w:val="ListParagraph"/>
        <w:numPr>
          <w:ilvl w:val="0"/>
          <w:numId w:val="6"/>
        </w:numPr>
        <w:spacing w:after="0"/>
        <w:contextualSpacing w:val="0"/>
        <w:rPr>
          <w:rFonts w:eastAsia="Calibri" w:cs="Calibri"/>
          <w:color w:val="000000" w:themeColor="text1"/>
          <w:szCs w:val="24"/>
        </w:rPr>
      </w:pPr>
      <w:r>
        <w:rPr>
          <w:rFonts w:eastAsia="Calibri" w:cs="Calibri"/>
          <w:color w:val="000000" w:themeColor="text1"/>
          <w:szCs w:val="24"/>
        </w:rPr>
        <w:t>Program successes and challenges</w:t>
      </w:r>
      <w:r w:rsidR="00C735F2">
        <w:rPr>
          <w:rFonts w:eastAsia="Calibri" w:cs="Calibri"/>
          <w:color w:val="000000" w:themeColor="text1"/>
          <w:szCs w:val="24"/>
        </w:rPr>
        <w:t xml:space="preserve">. You can tell this story through pictures and testimonials. </w:t>
      </w:r>
    </w:p>
    <w:p w14:paraId="39443ADE" w14:textId="5C50555E" w:rsidR="004B5EC0" w:rsidRPr="004B5EC0" w:rsidRDefault="004B5EC0" w:rsidP="00960A34">
      <w:pPr>
        <w:spacing w:after="360"/>
        <w:rPr>
          <w:rFonts w:eastAsia="Calibri" w:cs="Calibri"/>
          <w:color w:val="000000" w:themeColor="text1"/>
          <w:szCs w:val="24"/>
        </w:rPr>
      </w:pPr>
      <w:r>
        <w:rPr>
          <w:noProof/>
        </w:rPr>
        <mc:AlternateContent>
          <mc:Choice Requires="wpg">
            <w:drawing>
              <wp:inline distT="0" distB="0" distL="0" distR="0" wp14:anchorId="093EC6B1" wp14:editId="5D5548BE">
                <wp:extent cx="5890260" cy="1640840"/>
                <wp:effectExtent l="0" t="0" r="0" b="0"/>
                <wp:docPr id="8" name="Group 8" descr="Put student/family member/staff quote or success story in this space"/>
                <wp:cNvGraphicFramePr/>
                <a:graphic xmlns:a="http://schemas.openxmlformats.org/drawingml/2006/main">
                  <a:graphicData uri="http://schemas.microsoft.com/office/word/2010/wordprocessingGroup">
                    <wpg:wgp>
                      <wpg:cNvGrpSpPr/>
                      <wpg:grpSpPr>
                        <a:xfrm>
                          <a:off x="0" y="0"/>
                          <a:ext cx="5890260" cy="1640841"/>
                          <a:chOff x="-4707902" y="2038106"/>
                          <a:chExt cx="2390787" cy="1832854"/>
                        </a:xfrm>
                      </wpg:grpSpPr>
                      <wps:wsp>
                        <wps:cNvPr id="690" name="Text Box 2"/>
                        <wps:cNvSpPr txBox="1">
                          <a:spLocks noChangeArrowheads="1"/>
                        </wps:cNvSpPr>
                        <wps:spPr bwMode="auto">
                          <a:xfrm>
                            <a:off x="-4431030" y="2390775"/>
                            <a:ext cx="2113915" cy="1480185"/>
                          </a:xfrm>
                          <a:prstGeom prst="rect">
                            <a:avLst/>
                          </a:prstGeom>
                          <a:noFill/>
                          <a:extLst>
                            <a:ext uri="{53640926-AAD7-44D8-BBD7-CCE9431645EC}">
                              <a14:shadowObscured xmlns:a14="http://schemas.microsoft.com/office/drawing/2010/main" val="1"/>
                            </a:ext>
                          </a:extLst>
                        </wps:spPr>
                        <wps:txbx>
                          <w:txbxContent>
                            <w:p w14:paraId="23A159A0" w14:textId="0236DCD0" w:rsidR="004B5EC0" w:rsidRPr="004B5EC0" w:rsidRDefault="004B5EC0" w:rsidP="004B5EC0">
                              <w:pPr>
                                <w:pBdr>
                                  <w:left w:val="single" w:sz="12" w:space="9" w:color="156082" w:themeColor="accent1"/>
                                </w:pBdr>
                                <w:spacing w:after="0"/>
                                <w:ind w:right="30"/>
                                <w:rPr>
                                  <w:i/>
                                  <w:iCs/>
                                  <w:color w:val="0F4761" w:themeColor="accent1" w:themeShade="BF"/>
                                  <w:szCs w:val="24"/>
                                </w:rPr>
                              </w:pPr>
                              <w:r>
                                <w:rPr>
                                  <w:i/>
                                  <w:iCs/>
                                  <w:color w:val="0F4761" w:themeColor="accent1" w:themeShade="BF"/>
                                  <w:szCs w:val="24"/>
                                </w:rPr>
                                <w:t>Student/Family Member/Staff Quote or Success Story</w:t>
                              </w:r>
                            </w:p>
                          </w:txbxContent>
                        </wps:txbx>
                        <wps:bodyPr rot="0" vert="horz" wrap="square" lIns="91440" tIns="45720" rIns="91440" bIns="45720" anchor="t" anchorCtr="0" upright="1">
                          <a:noAutofit/>
                        </wps:bodyPr>
                      </wps:wsp>
                      <wps:wsp>
                        <wps:cNvPr id="217" name="Text Box 2"/>
                        <wps:cNvSpPr txBox="1">
                          <a:spLocks noChangeArrowheads="1"/>
                        </wps:cNvSpPr>
                        <wps:spPr bwMode="auto">
                          <a:xfrm>
                            <a:off x="-4707902" y="2038106"/>
                            <a:ext cx="340216" cy="676275"/>
                          </a:xfrm>
                          <a:prstGeom prst="rect">
                            <a:avLst/>
                          </a:prstGeom>
                          <a:noFill/>
                          <a:ln w="9525">
                            <a:noFill/>
                            <a:miter lim="800000"/>
                            <a:headEnd/>
                            <a:tailEnd/>
                          </a:ln>
                        </wps:spPr>
                        <wps:txbx>
                          <w:txbxContent>
                            <w:p w14:paraId="68D91BFE" w14:textId="77777777" w:rsidR="004B5EC0" w:rsidRPr="008B2839" w:rsidRDefault="004B5EC0" w:rsidP="004B5EC0">
                              <w:pPr>
                                <w:rPr>
                                  <w:rFonts w:ascii="Arial Black" w:hAnsi="Arial Black"/>
                                  <w:color w:val="501549" w:themeColor="accent5" w:themeShade="80"/>
                                  <w:sz w:val="96"/>
                                  <w:szCs w:val="96"/>
                                </w:rPr>
                              </w:pPr>
                              <w:r w:rsidRPr="008B2839">
                                <w:rPr>
                                  <w:rFonts w:ascii="Arial Black" w:hAnsi="Arial Black"/>
                                  <w:color w:val="501549" w:themeColor="accent5" w:themeShade="80"/>
                                  <w:sz w:val="96"/>
                                  <w:szCs w:val="96"/>
                                </w:rPr>
                                <w:t>“</w:t>
                              </w:r>
                            </w:p>
                          </w:txbxContent>
                        </wps:txbx>
                        <wps:bodyPr rot="0" vert="horz" wrap="square" lIns="91440" tIns="45720" rIns="91440" bIns="45720" anchor="t" anchorCtr="0">
                          <a:noAutofit/>
                        </wps:bodyPr>
                      </wps:wsp>
                    </wpg:wgp>
                  </a:graphicData>
                </a:graphic>
              </wp:inline>
            </w:drawing>
          </mc:Choice>
          <mc:Fallback>
            <w:pict>
              <v:group w14:anchorId="093EC6B1" id="Group 8" o:spid="_x0000_s1026" alt="Put student/family member/staff quote or success story in this space" style="width:463.8pt;height:129.2pt;mso-position-horizontal-relative:char;mso-position-vertical-relative:line" coordorigin="-47079,20381" coordsize="23907,18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">
                <v:shapetype id="_x0000_t202" coordsize="21600,21600" o:spt="202" path="m,l,21600r21600,l21600,xe">
                  <v:stroke joinstyle="miter"/>
                  <v:path gradientshapeok="t" o:connecttype="rect"/>
                </v:shapetype>
                <v:shape id="Text Box 2" o:spid="_x0000_s1027" type="#_x0000_t202" style="position:absolute;left:-44310;top:23907;width:21139;height:14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" filled="f" stroked="f">
                  <v:textbox>
                    <w:txbxContent>
                      <w:p w14:paraId="23A159A0" w14:textId="0236DCD0" w:rsidR="004B5EC0" w:rsidRPr="004B5EC0" w:rsidRDefault="004B5EC0" w:rsidP="004B5EC0">
                        <w:pPr>
                          <w:pBdr>
                            <w:left w:val="single" w:sz="12" w:space="9" w:color="156082" w:themeColor="accent1"/>
                          </w:pBdr>
                          <w:spacing w:after="0"/>
                          <w:ind w:right="30"/>
                          <w:rPr>
                            <w:i/>
                            <w:iCs/>
                            <w:color w:val="0F4761" w:themeColor="accent1" w:themeShade="BF"/>
                            <w:szCs w:val="24"/>
                          </w:rPr>
                        </w:pPr>
                        <w:r>
                          <w:rPr>
                            <w:i/>
                            <w:iCs/>
                            <w:color w:val="0F4761" w:themeColor="accent1" w:themeShade="BF"/>
                            <w:szCs w:val="24"/>
                          </w:rPr>
                          <w:t>Student/Family Member/Staff Quote or Success Story</w:t>
                        </w:r>
                      </w:p>
                    </w:txbxContent>
                  </v:textbox>
                </v:shape>
                <v:shape id="Text Box 2" o:spid="_x0000_s1028" type="#_x0000_t202" style="position:absolute;left:-47079;top:20381;width:3403;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8D91BFE" w14:textId="77777777" w:rsidR="004B5EC0" w:rsidRPr="008B2839" w:rsidRDefault="004B5EC0" w:rsidP="004B5EC0">
                        <w:pPr>
                          <w:rPr>
                            <w:rFonts w:ascii="Arial Black" w:hAnsi="Arial Black"/>
                            <w:color w:val="501549" w:themeColor="accent5" w:themeShade="80"/>
                            <w:sz w:val="96"/>
                            <w:szCs w:val="96"/>
                          </w:rPr>
                        </w:pPr>
                        <w:r w:rsidRPr="008B2839">
                          <w:rPr>
                            <w:rFonts w:ascii="Arial Black" w:hAnsi="Arial Black"/>
                            <w:color w:val="501549" w:themeColor="accent5" w:themeShade="80"/>
                            <w:sz w:val="96"/>
                            <w:szCs w:val="96"/>
                          </w:rPr>
                          <w:t>“</w:t>
                        </w:r>
                      </w:p>
                    </w:txbxContent>
                  </v:textbox>
                </v:shape>
                <w10:anchorlock/>
              </v:group>
            </w:pict>
          </mc:Fallback>
        </mc:AlternateContent>
      </w:r>
    </w:p>
    <w:p w14:paraId="0CD80B08" w14:textId="7632219F" w:rsidR="008D61F5" w:rsidRDefault="008D61F5" w:rsidP="00960A34">
      <w:pPr>
        <w:pStyle w:val="Heading2"/>
        <w:spacing w:after="120"/>
      </w:pPr>
      <w:r>
        <w:t xml:space="preserve">CONCLUSION </w:t>
      </w:r>
    </w:p>
    <w:p w14:paraId="1988548B" w14:textId="18CC2D3D" w:rsidR="00BF2909" w:rsidRDefault="00BF2909" w:rsidP="005F5CE6">
      <w:pPr>
        <w:spacing w:after="0"/>
        <w:rPr>
          <w:rFonts w:eastAsia="Calibri" w:cs="Calibri"/>
          <w:color w:val="000000" w:themeColor="text1"/>
          <w:szCs w:val="24"/>
        </w:rPr>
      </w:pPr>
      <w:r w:rsidRPr="6C79409B">
        <w:rPr>
          <w:rFonts w:eastAsia="Calibri" w:cs="Calibri"/>
          <w:color w:val="000000" w:themeColor="text1"/>
          <w:szCs w:val="24"/>
        </w:rPr>
        <w:t>Place your body content here.</w:t>
      </w:r>
      <w:r w:rsidR="003006A7">
        <w:rPr>
          <w:rFonts w:eastAsia="Calibri" w:cs="Calibri"/>
          <w:color w:val="000000" w:themeColor="text1"/>
          <w:szCs w:val="24"/>
        </w:rPr>
        <w:t xml:space="preserve"> Summarize what was learned from the evaluation</w:t>
      </w:r>
      <w:r w:rsidR="007D7FAB">
        <w:rPr>
          <w:rFonts w:eastAsia="Calibri" w:cs="Calibri"/>
          <w:color w:val="000000" w:themeColor="text1"/>
          <w:szCs w:val="24"/>
        </w:rPr>
        <w:t>:</w:t>
      </w:r>
    </w:p>
    <w:p w14:paraId="78C02C4C" w14:textId="5D504344" w:rsidR="007D7FAB" w:rsidRDefault="007D7FAB" w:rsidP="007D7FAB">
      <w:pPr>
        <w:pStyle w:val="ListParagraph"/>
        <w:numPr>
          <w:ilvl w:val="0"/>
          <w:numId w:val="7"/>
        </w:numPr>
        <w:spacing w:after="600"/>
        <w:rPr>
          <w:rFonts w:eastAsia="Calibri" w:cs="Calibri"/>
          <w:color w:val="000000" w:themeColor="text1"/>
          <w:szCs w:val="24"/>
        </w:rPr>
      </w:pPr>
      <w:r>
        <w:rPr>
          <w:rFonts w:eastAsia="Calibri" w:cs="Calibri"/>
          <w:color w:val="000000" w:themeColor="text1"/>
          <w:szCs w:val="24"/>
        </w:rPr>
        <w:t xml:space="preserve">Consider next steps for program improvement based on the results </w:t>
      </w:r>
      <w:r w:rsidR="00E42A4C">
        <w:rPr>
          <w:rFonts w:eastAsia="Calibri" w:cs="Calibri"/>
          <w:color w:val="000000" w:themeColor="text1"/>
          <w:szCs w:val="24"/>
        </w:rPr>
        <w:t>and provide at least one recommendation.</w:t>
      </w:r>
    </w:p>
    <w:p w14:paraId="60DC7EA4" w14:textId="27102BDA" w:rsidR="00E42A4C" w:rsidRDefault="00E42A4C" w:rsidP="007D7FAB">
      <w:pPr>
        <w:pStyle w:val="ListParagraph"/>
        <w:numPr>
          <w:ilvl w:val="0"/>
          <w:numId w:val="7"/>
        </w:numPr>
        <w:spacing w:after="600"/>
        <w:rPr>
          <w:rFonts w:eastAsia="Calibri" w:cs="Calibri"/>
          <w:color w:val="000000" w:themeColor="text1"/>
          <w:szCs w:val="24"/>
        </w:rPr>
      </w:pPr>
      <w:r>
        <w:rPr>
          <w:rFonts w:eastAsia="Calibri" w:cs="Calibri"/>
          <w:color w:val="000000" w:themeColor="text1"/>
          <w:szCs w:val="24"/>
        </w:rPr>
        <w:t>Use the evaluation results to help tell the story you want to share about the program:</w:t>
      </w:r>
    </w:p>
    <w:p w14:paraId="69DAE090" w14:textId="734D60F9" w:rsidR="00E42A4C" w:rsidRDefault="00E42A4C" w:rsidP="00E42A4C">
      <w:pPr>
        <w:pStyle w:val="ListParagraph"/>
        <w:numPr>
          <w:ilvl w:val="1"/>
          <w:numId w:val="7"/>
        </w:numPr>
        <w:spacing w:after="600"/>
        <w:rPr>
          <w:rFonts w:eastAsia="Calibri" w:cs="Calibri"/>
          <w:color w:val="000000" w:themeColor="text1"/>
          <w:szCs w:val="24"/>
        </w:rPr>
      </w:pPr>
      <w:r>
        <w:rPr>
          <w:rFonts w:eastAsia="Calibri" w:cs="Calibri"/>
          <w:color w:val="000000" w:themeColor="text1"/>
          <w:szCs w:val="24"/>
        </w:rPr>
        <w:t>Where</w:t>
      </w:r>
      <w:r w:rsidR="001F2D6E">
        <w:rPr>
          <w:rFonts w:eastAsia="Calibri" w:cs="Calibri"/>
          <w:color w:val="000000" w:themeColor="text1"/>
          <w:szCs w:val="24"/>
        </w:rPr>
        <w:t xml:space="preserve"> are you seeing the biggest student impacts?</w:t>
      </w:r>
    </w:p>
    <w:p w14:paraId="58A6EC78" w14:textId="5BFB7D68" w:rsidR="00713239" w:rsidRPr="004C40DC" w:rsidRDefault="001F2D6E" w:rsidP="009D7C07">
      <w:pPr>
        <w:pStyle w:val="ListParagraph"/>
        <w:numPr>
          <w:ilvl w:val="1"/>
          <w:numId w:val="7"/>
        </w:numPr>
        <w:spacing w:after="360"/>
        <w:contextualSpacing w:val="0"/>
        <w:rPr>
          <w:rFonts w:eastAsia="Calibri" w:cs="Calibri"/>
          <w:color w:val="000000" w:themeColor="text1"/>
          <w:szCs w:val="24"/>
        </w:rPr>
      </w:pPr>
      <w:r>
        <w:rPr>
          <w:rFonts w:eastAsia="Calibri" w:cs="Calibri"/>
          <w:color w:val="000000" w:themeColor="text1"/>
          <w:szCs w:val="24"/>
        </w:rPr>
        <w:t xml:space="preserve">What has been the most successful </w:t>
      </w:r>
      <w:r w:rsidR="003B472B">
        <w:rPr>
          <w:rFonts w:eastAsia="Calibri" w:cs="Calibri"/>
          <w:color w:val="000000" w:themeColor="text1"/>
          <w:szCs w:val="24"/>
        </w:rPr>
        <w:t xml:space="preserve">part of your program? How do you define success? </w:t>
      </w:r>
    </w:p>
    <w:p w14:paraId="2329A391" w14:textId="58E5AE27" w:rsidR="00C03334" w:rsidRPr="00C03334" w:rsidRDefault="00A567D6" w:rsidP="00915CFB">
      <w:pPr>
        <w:pStyle w:val="Heading3"/>
        <w:spacing w:before="960" w:after="180"/>
      </w:pPr>
      <w:r w:rsidRPr="00A567D6">
        <w:rPr>
          <w:b/>
          <w:bCs/>
        </w:rPr>
        <w:t>ACCESSIBILITY CONSIDERATIONS</w:t>
      </w:r>
      <w:r w:rsidR="00C03334" w:rsidRPr="6C79409B">
        <w:t xml:space="preserve"> – </w:t>
      </w:r>
      <w:r w:rsidR="00C03334" w:rsidRPr="00C03334">
        <w:rPr>
          <w:highlight w:val="yellow"/>
        </w:rPr>
        <w:t xml:space="preserve">Please delete </w:t>
      </w:r>
      <w:r w:rsidR="008C6C81">
        <w:rPr>
          <w:highlight w:val="yellow"/>
        </w:rPr>
        <w:t xml:space="preserve">this section </w:t>
      </w:r>
      <w:r w:rsidR="00C03334" w:rsidRPr="00C03334">
        <w:rPr>
          <w:highlight w:val="yellow"/>
        </w:rPr>
        <w:t>before your final draft is completed</w:t>
      </w:r>
    </w:p>
    <w:p w14:paraId="5ABFF834" w14:textId="77777777" w:rsidR="00F80066" w:rsidRDefault="00F80066" w:rsidP="00F80066">
      <w:pPr>
        <w:pStyle w:val="ListParagraph"/>
        <w:numPr>
          <w:ilvl w:val="0"/>
          <w:numId w:val="1"/>
        </w:numPr>
        <w:rPr>
          <w:rFonts w:eastAsia="Calibri" w:cs="Calibri"/>
          <w:color w:val="000000" w:themeColor="text1"/>
          <w:szCs w:val="24"/>
        </w:rPr>
      </w:pPr>
      <w:bookmarkStart w:id="1" w:name="_Hlk190791200"/>
      <w:r w:rsidRPr="6C79409B">
        <w:rPr>
          <w:rFonts w:eastAsia="Calibri" w:cs="Calibri"/>
          <w:color w:val="000000" w:themeColor="text1"/>
          <w:szCs w:val="24"/>
        </w:rPr>
        <w:t xml:space="preserve">Minimum body-font size is 12pt. </w:t>
      </w:r>
    </w:p>
    <w:p w14:paraId="4B1EB31B" w14:textId="351317A0" w:rsidR="00F80066" w:rsidRDefault="00F80066" w:rsidP="00F80066">
      <w:pPr>
        <w:pStyle w:val="ListParagraph"/>
        <w:numPr>
          <w:ilvl w:val="0"/>
          <w:numId w:val="1"/>
        </w:numPr>
      </w:pPr>
      <w:r>
        <w:t xml:space="preserve">This is “Normal text” or “body text”. </w:t>
      </w:r>
      <w:r w:rsidRPr="6BEA9AD3">
        <w:t>Headings can be used to scan documents and jump to the desired content. Make sure you keep your headings in logical order (heading 1, heading2, heading 3… not heading 3, heading 2, heading 1)</w:t>
      </w:r>
      <w:r>
        <w:t xml:space="preserve"> and do not skip heading levels</w:t>
      </w:r>
      <w:r w:rsidRPr="6BEA9AD3">
        <w:t xml:space="preserve">. </w:t>
      </w:r>
    </w:p>
    <w:p w14:paraId="4B7E6613" w14:textId="07F0A0C2" w:rsidR="00F80066" w:rsidRDefault="00F80066" w:rsidP="00F80066">
      <w:pPr>
        <w:pStyle w:val="ListParagraph"/>
        <w:numPr>
          <w:ilvl w:val="0"/>
          <w:numId w:val="1"/>
        </w:numPr>
      </w:pPr>
      <w:r>
        <w:t>Do not press Enter to create blank lines; instead use paragraph spacing to create spacing/blank lines in between content.</w:t>
      </w:r>
      <w:bookmarkEnd w:id="1"/>
    </w:p>
    <w:p w14:paraId="6F2AE39F" w14:textId="62249594" w:rsidR="00F80066" w:rsidRDefault="00F80066" w:rsidP="00F80066">
      <w:pPr>
        <w:pStyle w:val="ListParagraph"/>
        <w:numPr>
          <w:ilvl w:val="0"/>
          <w:numId w:val="1"/>
        </w:numPr>
      </w:pPr>
      <w:r w:rsidRPr="00F80066">
        <w:rPr>
          <w:b/>
          <w:bCs/>
        </w:rPr>
        <w:t>Informative images</w:t>
      </w:r>
      <w:r w:rsidRPr="007F2B86">
        <w:t xml:space="preserve"> visually convey info and </w:t>
      </w:r>
      <w:r>
        <w:t>must</w:t>
      </w:r>
      <w:r w:rsidRPr="007F2B86">
        <w:t xml:space="preserve"> include a</w:t>
      </w:r>
      <w:r>
        <w:t xml:space="preserve"> </w:t>
      </w:r>
      <w:proofErr w:type="gramStart"/>
      <w:r>
        <w:t xml:space="preserve">brief </w:t>
      </w:r>
      <w:r w:rsidRPr="007F2B86">
        <w:t>alt</w:t>
      </w:r>
      <w:proofErr w:type="gramEnd"/>
      <w:r w:rsidRPr="007F2B86">
        <w:t xml:space="preserve"> text description </w:t>
      </w:r>
      <w:r>
        <w:t>explaining</w:t>
      </w:r>
      <w:r w:rsidRPr="007F2B86">
        <w:t xml:space="preserve"> the image.</w:t>
      </w:r>
      <w:r>
        <w:t xml:space="preserve"> </w:t>
      </w:r>
      <w:r w:rsidRPr="00831098">
        <w:t xml:space="preserve">These images should be placed </w:t>
      </w:r>
      <w:r w:rsidR="00BF2909" w:rsidRPr="00831098">
        <w:t>in line</w:t>
      </w:r>
      <w:r w:rsidRPr="00831098">
        <w:t xml:space="preserve"> with the body text so that </w:t>
      </w:r>
      <w:r>
        <w:t>screen readers</w:t>
      </w:r>
      <w:r w:rsidRPr="00831098">
        <w:t xml:space="preserve"> can read the alt text in the correct order.</w:t>
      </w:r>
    </w:p>
    <w:p w14:paraId="5B6B4A5D" w14:textId="74CB0F97" w:rsidR="00F80066" w:rsidRDefault="00F80066" w:rsidP="00F80066">
      <w:pPr>
        <w:pStyle w:val="ListParagraph"/>
        <w:numPr>
          <w:ilvl w:val="0"/>
          <w:numId w:val="1"/>
        </w:numPr>
        <w:spacing w:after="240"/>
      </w:pPr>
      <w:r w:rsidRPr="00F80066">
        <w:rPr>
          <w:b/>
          <w:bCs/>
        </w:rPr>
        <w:t>Decorative images</w:t>
      </w:r>
      <w:r w:rsidRPr="00347913">
        <w:t xml:space="preserve"> </w:t>
      </w:r>
      <w:r w:rsidRPr="003C1EE2">
        <w:t>(e.g., page fillers</w:t>
      </w:r>
      <w:r>
        <w:t>,</w:t>
      </w:r>
      <w:r w:rsidRPr="003C1EE2">
        <w:t xml:space="preserve"> visual enhancements</w:t>
      </w:r>
      <w:r>
        <w:t>, or repetitive images</w:t>
      </w:r>
      <w:r w:rsidRPr="003C1EE2">
        <w:t>) don’t add value</w:t>
      </w:r>
      <w:r>
        <w:t xml:space="preserve"> to the content</w:t>
      </w:r>
      <w:r w:rsidRPr="003C1EE2">
        <w:t xml:space="preserve">, so they don’t require </w:t>
      </w:r>
      <w:proofErr w:type="gramStart"/>
      <w:r w:rsidRPr="003C1EE2">
        <w:t>alt</w:t>
      </w:r>
      <w:proofErr w:type="gramEnd"/>
      <w:r w:rsidRPr="003C1EE2">
        <w:t xml:space="preserve"> text or need to be </w:t>
      </w:r>
      <w:r w:rsidR="00BF2909" w:rsidRPr="003C1EE2">
        <w:t>in line</w:t>
      </w:r>
      <w:r w:rsidRPr="003C1EE2">
        <w:t xml:space="preserve"> with body text</w:t>
      </w:r>
      <w:r>
        <w:t xml:space="preserve">. </w:t>
      </w:r>
    </w:p>
    <w:p w14:paraId="7892483C" w14:textId="3CFCC45C" w:rsidR="00103532" w:rsidRPr="00890AE2" w:rsidRDefault="000551BC" w:rsidP="00890AE2">
      <w:pPr>
        <w:pStyle w:val="ListParagraph"/>
        <w:numPr>
          <w:ilvl w:val="0"/>
          <w:numId w:val="1"/>
        </w:numPr>
        <w:rPr>
          <w:rFonts w:eastAsia="Calibri" w:cs="Calibri"/>
          <w:color w:val="467886"/>
          <w:szCs w:val="24"/>
        </w:rPr>
      </w:pPr>
      <w:r w:rsidRPr="6BEA9AD3">
        <w:t xml:space="preserve">Check the color contrast of text, graphics, charts etc. </w:t>
      </w:r>
      <w:r>
        <w:t>b</w:t>
      </w:r>
      <w:r w:rsidRPr="6BEA9AD3">
        <w:t xml:space="preserve">y using the </w:t>
      </w:r>
      <w:hyperlink r:id="rId11">
        <w:proofErr w:type="spellStart"/>
        <w:r w:rsidRPr="6BEA9AD3">
          <w:rPr>
            <w:rStyle w:val="Hyperlink"/>
          </w:rPr>
          <w:t>WebAIM</w:t>
        </w:r>
        <w:proofErr w:type="spellEnd"/>
        <w:r w:rsidRPr="6BEA9AD3">
          <w:rPr>
            <w:rStyle w:val="Hyperlink"/>
          </w:rPr>
          <w:t xml:space="preserve"> Color Contrast Checker.</w:t>
        </w:r>
      </w:hyperlink>
      <w:r w:rsidRPr="6BEA9AD3">
        <w:t xml:space="preserve"> </w:t>
      </w:r>
    </w:p>
    <w:sectPr w:rsidR="00103532" w:rsidRPr="00890AE2" w:rsidSect="00804B83">
      <w:headerReference w:type="default" r:id="rId12"/>
      <w:footerReference w:type="default" r:id="rId13"/>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51F4" w14:textId="77777777" w:rsidR="00E322B7" w:rsidRDefault="00E322B7" w:rsidP="00271BD6">
      <w:pPr>
        <w:spacing w:after="0"/>
      </w:pPr>
      <w:r>
        <w:separator/>
      </w:r>
    </w:p>
  </w:endnote>
  <w:endnote w:type="continuationSeparator" w:id="0">
    <w:p w14:paraId="1226E647" w14:textId="77777777" w:rsidR="00E322B7" w:rsidRDefault="00E322B7" w:rsidP="00271BD6">
      <w:pPr>
        <w:spacing w:after="0"/>
      </w:pPr>
      <w:r>
        <w:continuationSeparator/>
      </w:r>
    </w:p>
  </w:endnote>
  <w:endnote w:type="continuationNotice" w:id="1">
    <w:p w14:paraId="7E94B10E" w14:textId="77777777" w:rsidR="00E322B7" w:rsidRDefault="00E322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E13E2CA">
                  <wp:simplePos x="0" y="0"/>
                  <wp:positionH relativeFrom="column">
                    <wp:posOffset>231775</wp:posOffset>
                  </wp:positionH>
                  <wp:positionV relativeFrom="paragraph">
                    <wp:posOffset>95580</wp:posOffset>
                  </wp:positionV>
                  <wp:extent cx="6539788" cy="0"/>
                  <wp:effectExtent l="0" t="0" r="0" b="0"/>
                  <wp:wrapNone/>
                  <wp:docPr id="7209187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809E3"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7.55pt" to="533.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strokecolor="#156082 [3204]" strokeweight="1pt">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D81AA1E" w:rsidR="00271BD6" w:rsidRDefault="004C40DC">
    <w:pPr>
      <w:pStyle w:val="Footer"/>
    </w:pPr>
    <w:r>
      <w:t xml:space="preserve">Website: </w:t>
    </w:r>
    <w:r w:rsidR="00C54815">
      <w:t>[Add information here]</w:t>
    </w:r>
    <w:r>
      <w:tab/>
    </w:r>
    <w:r w:rsidR="00C54815">
      <w:tab/>
      <w:t xml:space="preserve"> Contact</w:t>
    </w:r>
    <w:r>
      <w:t xml:space="preserve"> Information: </w:t>
    </w:r>
    <w:r w:rsidR="00C54815">
      <w:t>[Add information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9CD1C" w14:textId="77777777" w:rsidR="00E322B7" w:rsidRDefault="00E322B7" w:rsidP="00271BD6">
      <w:pPr>
        <w:spacing w:after="0"/>
      </w:pPr>
      <w:r>
        <w:separator/>
      </w:r>
    </w:p>
  </w:footnote>
  <w:footnote w:type="continuationSeparator" w:id="0">
    <w:p w14:paraId="387671A0" w14:textId="77777777" w:rsidR="00E322B7" w:rsidRDefault="00E322B7" w:rsidP="00271BD6">
      <w:pPr>
        <w:spacing w:after="0"/>
      </w:pPr>
      <w:r>
        <w:continuationSeparator/>
      </w:r>
    </w:p>
  </w:footnote>
  <w:footnote w:type="continuationNotice" w:id="1">
    <w:p w14:paraId="04D74F54" w14:textId="77777777" w:rsidR="00E322B7" w:rsidRDefault="00E322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C79409B" w14:paraId="5FE9B405" w14:textId="77777777" w:rsidTr="6C79409B">
      <w:trPr>
        <w:trHeight w:val="300"/>
      </w:trPr>
      <w:tc>
        <w:tcPr>
          <w:tcW w:w="3840" w:type="dxa"/>
        </w:tcPr>
        <w:p w14:paraId="414F9FC2" w14:textId="48BCAFAC" w:rsidR="6C79409B" w:rsidRDefault="6C79409B" w:rsidP="6C79409B">
          <w:pPr>
            <w:pStyle w:val="Header"/>
            <w:ind w:left="-115"/>
          </w:pPr>
        </w:p>
      </w:tc>
      <w:tc>
        <w:tcPr>
          <w:tcW w:w="3840" w:type="dxa"/>
        </w:tcPr>
        <w:p w14:paraId="30C59A44" w14:textId="2611EE9F" w:rsidR="6C79409B" w:rsidRDefault="6C79409B" w:rsidP="6C79409B">
          <w:pPr>
            <w:pStyle w:val="Header"/>
            <w:jc w:val="center"/>
          </w:pPr>
        </w:p>
      </w:tc>
      <w:tc>
        <w:tcPr>
          <w:tcW w:w="3840" w:type="dxa"/>
        </w:tcPr>
        <w:p w14:paraId="7BA7BC57" w14:textId="3120A07A" w:rsidR="6C79409B" w:rsidRDefault="6C79409B" w:rsidP="6C79409B">
          <w:pPr>
            <w:pStyle w:val="Header"/>
            <w:ind w:right="-115"/>
            <w:jc w:val="right"/>
          </w:pPr>
        </w:p>
      </w:tc>
    </w:tr>
  </w:tbl>
  <w:p w14:paraId="284EDC9C" w14:textId="480A2E6A" w:rsidR="6C79409B" w:rsidRDefault="6C79409B" w:rsidP="00D85A97">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2B9A2"/>
    <w:multiLevelType w:val="hybridMultilevel"/>
    <w:tmpl w:val="74C88776"/>
    <w:lvl w:ilvl="0" w:tplc="2EF86362">
      <w:start w:val="1"/>
      <w:numFmt w:val="bullet"/>
      <w:lvlText w:val=""/>
      <w:lvlJc w:val="left"/>
      <w:pPr>
        <w:ind w:left="792" w:hanging="360"/>
      </w:pPr>
      <w:rPr>
        <w:rFonts w:ascii="Symbol" w:hAnsi="Symbol" w:hint="default"/>
      </w:rPr>
    </w:lvl>
    <w:lvl w:ilvl="1" w:tplc="259ACF50">
      <w:start w:val="1"/>
      <w:numFmt w:val="bullet"/>
      <w:lvlText w:val="o"/>
      <w:lvlJc w:val="left"/>
      <w:pPr>
        <w:ind w:left="1512" w:hanging="360"/>
      </w:pPr>
      <w:rPr>
        <w:rFonts w:ascii="Courier New" w:hAnsi="Courier New" w:hint="default"/>
      </w:rPr>
    </w:lvl>
    <w:lvl w:ilvl="2" w:tplc="BDF86B72">
      <w:start w:val="1"/>
      <w:numFmt w:val="bullet"/>
      <w:lvlText w:val=""/>
      <w:lvlJc w:val="left"/>
      <w:pPr>
        <w:ind w:left="2232" w:hanging="360"/>
      </w:pPr>
      <w:rPr>
        <w:rFonts w:ascii="Wingdings" w:hAnsi="Wingdings" w:hint="default"/>
      </w:rPr>
    </w:lvl>
    <w:lvl w:ilvl="3" w:tplc="72BAA5BE">
      <w:start w:val="1"/>
      <w:numFmt w:val="bullet"/>
      <w:lvlText w:val=""/>
      <w:lvlJc w:val="left"/>
      <w:pPr>
        <w:ind w:left="2952" w:hanging="360"/>
      </w:pPr>
      <w:rPr>
        <w:rFonts w:ascii="Symbol" w:hAnsi="Symbol" w:hint="default"/>
      </w:rPr>
    </w:lvl>
    <w:lvl w:ilvl="4" w:tplc="F6F0EBEC">
      <w:start w:val="1"/>
      <w:numFmt w:val="bullet"/>
      <w:lvlText w:val="o"/>
      <w:lvlJc w:val="left"/>
      <w:pPr>
        <w:ind w:left="3672" w:hanging="360"/>
      </w:pPr>
      <w:rPr>
        <w:rFonts w:ascii="Courier New" w:hAnsi="Courier New" w:hint="default"/>
      </w:rPr>
    </w:lvl>
    <w:lvl w:ilvl="5" w:tplc="73A4DDC2">
      <w:start w:val="1"/>
      <w:numFmt w:val="bullet"/>
      <w:lvlText w:val=""/>
      <w:lvlJc w:val="left"/>
      <w:pPr>
        <w:ind w:left="4392" w:hanging="360"/>
      </w:pPr>
      <w:rPr>
        <w:rFonts w:ascii="Wingdings" w:hAnsi="Wingdings" w:hint="default"/>
      </w:rPr>
    </w:lvl>
    <w:lvl w:ilvl="6" w:tplc="FC8C0C7E">
      <w:start w:val="1"/>
      <w:numFmt w:val="bullet"/>
      <w:lvlText w:val=""/>
      <w:lvlJc w:val="left"/>
      <w:pPr>
        <w:ind w:left="5112" w:hanging="360"/>
      </w:pPr>
      <w:rPr>
        <w:rFonts w:ascii="Symbol" w:hAnsi="Symbol" w:hint="default"/>
      </w:rPr>
    </w:lvl>
    <w:lvl w:ilvl="7" w:tplc="A38CADA4">
      <w:start w:val="1"/>
      <w:numFmt w:val="bullet"/>
      <w:lvlText w:val="o"/>
      <w:lvlJc w:val="left"/>
      <w:pPr>
        <w:ind w:left="5832" w:hanging="360"/>
      </w:pPr>
      <w:rPr>
        <w:rFonts w:ascii="Courier New" w:hAnsi="Courier New" w:hint="default"/>
      </w:rPr>
    </w:lvl>
    <w:lvl w:ilvl="8" w:tplc="176E56A6">
      <w:start w:val="1"/>
      <w:numFmt w:val="bullet"/>
      <w:lvlText w:val=""/>
      <w:lvlJc w:val="left"/>
      <w:pPr>
        <w:ind w:left="6552" w:hanging="360"/>
      </w:pPr>
      <w:rPr>
        <w:rFonts w:ascii="Wingdings" w:hAnsi="Wingdings" w:hint="default"/>
      </w:rPr>
    </w:lvl>
  </w:abstractNum>
  <w:abstractNum w:abstractNumId="1" w15:restartNumberingAfterBreak="0">
    <w:nsid w:val="417AE3EE"/>
    <w:multiLevelType w:val="hybridMultilevel"/>
    <w:tmpl w:val="2AF432FE"/>
    <w:lvl w:ilvl="0" w:tplc="B09838EC">
      <w:start w:val="1"/>
      <w:numFmt w:val="bullet"/>
      <w:lvlText w:val=""/>
      <w:lvlJc w:val="left"/>
      <w:pPr>
        <w:ind w:left="792" w:hanging="360"/>
      </w:pPr>
      <w:rPr>
        <w:rFonts w:ascii="Symbol" w:hAnsi="Symbol" w:hint="default"/>
        <w:color w:val="auto"/>
      </w:rPr>
    </w:lvl>
    <w:lvl w:ilvl="1" w:tplc="2D6E4DA6">
      <w:start w:val="1"/>
      <w:numFmt w:val="bullet"/>
      <w:lvlText w:val="o"/>
      <w:lvlJc w:val="left"/>
      <w:pPr>
        <w:ind w:left="1512" w:hanging="360"/>
      </w:pPr>
      <w:rPr>
        <w:rFonts w:ascii="Courier New" w:hAnsi="Courier New" w:hint="default"/>
      </w:rPr>
    </w:lvl>
    <w:lvl w:ilvl="2" w:tplc="45DC5A3E">
      <w:start w:val="1"/>
      <w:numFmt w:val="bullet"/>
      <w:lvlText w:val=""/>
      <w:lvlJc w:val="left"/>
      <w:pPr>
        <w:ind w:left="2232" w:hanging="360"/>
      </w:pPr>
      <w:rPr>
        <w:rFonts w:ascii="Wingdings" w:hAnsi="Wingdings" w:hint="default"/>
      </w:rPr>
    </w:lvl>
    <w:lvl w:ilvl="3" w:tplc="5DD4F5D8">
      <w:start w:val="1"/>
      <w:numFmt w:val="bullet"/>
      <w:lvlText w:val=""/>
      <w:lvlJc w:val="left"/>
      <w:pPr>
        <w:ind w:left="2952" w:hanging="360"/>
      </w:pPr>
      <w:rPr>
        <w:rFonts w:ascii="Symbol" w:hAnsi="Symbol" w:hint="default"/>
      </w:rPr>
    </w:lvl>
    <w:lvl w:ilvl="4" w:tplc="F4B20468">
      <w:start w:val="1"/>
      <w:numFmt w:val="bullet"/>
      <w:lvlText w:val="o"/>
      <w:lvlJc w:val="left"/>
      <w:pPr>
        <w:ind w:left="3672" w:hanging="360"/>
      </w:pPr>
      <w:rPr>
        <w:rFonts w:ascii="Courier New" w:hAnsi="Courier New" w:hint="default"/>
      </w:rPr>
    </w:lvl>
    <w:lvl w:ilvl="5" w:tplc="58447A42">
      <w:start w:val="1"/>
      <w:numFmt w:val="bullet"/>
      <w:lvlText w:val=""/>
      <w:lvlJc w:val="left"/>
      <w:pPr>
        <w:ind w:left="4392" w:hanging="360"/>
      </w:pPr>
      <w:rPr>
        <w:rFonts w:ascii="Wingdings" w:hAnsi="Wingdings" w:hint="default"/>
      </w:rPr>
    </w:lvl>
    <w:lvl w:ilvl="6" w:tplc="D88AA832">
      <w:start w:val="1"/>
      <w:numFmt w:val="bullet"/>
      <w:lvlText w:val=""/>
      <w:lvlJc w:val="left"/>
      <w:pPr>
        <w:ind w:left="5112" w:hanging="360"/>
      </w:pPr>
      <w:rPr>
        <w:rFonts w:ascii="Symbol" w:hAnsi="Symbol" w:hint="default"/>
      </w:rPr>
    </w:lvl>
    <w:lvl w:ilvl="7" w:tplc="321A8782">
      <w:start w:val="1"/>
      <w:numFmt w:val="bullet"/>
      <w:lvlText w:val="o"/>
      <w:lvlJc w:val="left"/>
      <w:pPr>
        <w:ind w:left="5832" w:hanging="360"/>
      </w:pPr>
      <w:rPr>
        <w:rFonts w:ascii="Courier New" w:hAnsi="Courier New" w:hint="default"/>
      </w:rPr>
    </w:lvl>
    <w:lvl w:ilvl="8" w:tplc="17BE4B8E">
      <w:start w:val="1"/>
      <w:numFmt w:val="bullet"/>
      <w:lvlText w:val=""/>
      <w:lvlJc w:val="left"/>
      <w:pPr>
        <w:ind w:left="6552" w:hanging="360"/>
      </w:pPr>
      <w:rPr>
        <w:rFonts w:ascii="Wingdings" w:hAnsi="Wingdings" w:hint="default"/>
      </w:rPr>
    </w:lvl>
  </w:abstractNum>
  <w:abstractNum w:abstractNumId="2" w15:restartNumberingAfterBreak="0">
    <w:nsid w:val="4BB3465D"/>
    <w:multiLevelType w:val="hybridMultilevel"/>
    <w:tmpl w:val="392A515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58AA3C2C"/>
    <w:multiLevelType w:val="hybridMultilevel"/>
    <w:tmpl w:val="668C610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66AE680A"/>
    <w:multiLevelType w:val="hybridMultilevel"/>
    <w:tmpl w:val="2C96EAD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672121AF"/>
    <w:multiLevelType w:val="hybridMultilevel"/>
    <w:tmpl w:val="EF7279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7EEC6587"/>
    <w:multiLevelType w:val="hybridMultilevel"/>
    <w:tmpl w:val="6622932A"/>
    <w:lvl w:ilvl="0" w:tplc="29C84364">
      <w:start w:val="1"/>
      <w:numFmt w:val="bullet"/>
      <w:lvlText w:val=""/>
      <w:lvlJc w:val="left"/>
      <w:pPr>
        <w:ind w:left="720" w:hanging="360"/>
      </w:pPr>
      <w:rPr>
        <w:rFonts w:ascii="Symbol" w:hAnsi="Symbol"/>
      </w:rPr>
    </w:lvl>
    <w:lvl w:ilvl="1" w:tplc="C74C40F8">
      <w:start w:val="1"/>
      <w:numFmt w:val="bullet"/>
      <w:lvlText w:val=""/>
      <w:lvlJc w:val="left"/>
      <w:pPr>
        <w:ind w:left="720" w:hanging="360"/>
      </w:pPr>
      <w:rPr>
        <w:rFonts w:ascii="Symbol" w:hAnsi="Symbol"/>
      </w:rPr>
    </w:lvl>
    <w:lvl w:ilvl="2" w:tplc="E3BE6E34">
      <w:start w:val="1"/>
      <w:numFmt w:val="bullet"/>
      <w:lvlText w:val=""/>
      <w:lvlJc w:val="left"/>
      <w:pPr>
        <w:ind w:left="720" w:hanging="360"/>
      </w:pPr>
      <w:rPr>
        <w:rFonts w:ascii="Symbol" w:hAnsi="Symbol"/>
      </w:rPr>
    </w:lvl>
    <w:lvl w:ilvl="3" w:tplc="59A230C6">
      <w:start w:val="1"/>
      <w:numFmt w:val="bullet"/>
      <w:lvlText w:val=""/>
      <w:lvlJc w:val="left"/>
      <w:pPr>
        <w:ind w:left="720" w:hanging="360"/>
      </w:pPr>
      <w:rPr>
        <w:rFonts w:ascii="Symbol" w:hAnsi="Symbol"/>
      </w:rPr>
    </w:lvl>
    <w:lvl w:ilvl="4" w:tplc="A3929ABA">
      <w:start w:val="1"/>
      <w:numFmt w:val="bullet"/>
      <w:lvlText w:val=""/>
      <w:lvlJc w:val="left"/>
      <w:pPr>
        <w:ind w:left="720" w:hanging="360"/>
      </w:pPr>
      <w:rPr>
        <w:rFonts w:ascii="Symbol" w:hAnsi="Symbol"/>
      </w:rPr>
    </w:lvl>
    <w:lvl w:ilvl="5" w:tplc="7522FCF8">
      <w:start w:val="1"/>
      <w:numFmt w:val="bullet"/>
      <w:lvlText w:val=""/>
      <w:lvlJc w:val="left"/>
      <w:pPr>
        <w:ind w:left="720" w:hanging="360"/>
      </w:pPr>
      <w:rPr>
        <w:rFonts w:ascii="Symbol" w:hAnsi="Symbol"/>
      </w:rPr>
    </w:lvl>
    <w:lvl w:ilvl="6" w:tplc="45D6AB20">
      <w:start w:val="1"/>
      <w:numFmt w:val="bullet"/>
      <w:lvlText w:val=""/>
      <w:lvlJc w:val="left"/>
      <w:pPr>
        <w:ind w:left="720" w:hanging="360"/>
      </w:pPr>
      <w:rPr>
        <w:rFonts w:ascii="Symbol" w:hAnsi="Symbol"/>
      </w:rPr>
    </w:lvl>
    <w:lvl w:ilvl="7" w:tplc="68FCEC32">
      <w:start w:val="1"/>
      <w:numFmt w:val="bullet"/>
      <w:lvlText w:val=""/>
      <w:lvlJc w:val="left"/>
      <w:pPr>
        <w:ind w:left="720" w:hanging="360"/>
      </w:pPr>
      <w:rPr>
        <w:rFonts w:ascii="Symbol" w:hAnsi="Symbol"/>
      </w:rPr>
    </w:lvl>
    <w:lvl w:ilvl="8" w:tplc="D3FE41AE">
      <w:start w:val="1"/>
      <w:numFmt w:val="bullet"/>
      <w:lvlText w:val=""/>
      <w:lvlJc w:val="left"/>
      <w:pPr>
        <w:ind w:left="720" w:hanging="360"/>
      </w:pPr>
      <w:rPr>
        <w:rFonts w:ascii="Symbol" w:hAnsi="Symbol"/>
      </w:rPr>
    </w:lvl>
  </w:abstractNum>
  <w:num w:numId="1" w16cid:durableId="387383684">
    <w:abstractNumId w:val="1"/>
  </w:num>
  <w:num w:numId="2" w16cid:durableId="197282907">
    <w:abstractNumId w:val="0"/>
  </w:num>
  <w:num w:numId="3" w16cid:durableId="113867723">
    <w:abstractNumId w:val="6"/>
  </w:num>
  <w:num w:numId="4" w16cid:durableId="1944802024">
    <w:abstractNumId w:val="5"/>
  </w:num>
  <w:num w:numId="5" w16cid:durableId="216477460">
    <w:abstractNumId w:val="3"/>
  </w:num>
  <w:num w:numId="6" w16cid:durableId="1433404173">
    <w:abstractNumId w:val="2"/>
  </w:num>
  <w:num w:numId="7" w16cid:durableId="1555921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368D0"/>
    <w:rsid w:val="000551BC"/>
    <w:rsid w:val="000803B8"/>
    <w:rsid w:val="00082453"/>
    <w:rsid w:val="00087158"/>
    <w:rsid w:val="00090426"/>
    <w:rsid w:val="000F0D43"/>
    <w:rsid w:val="00103532"/>
    <w:rsid w:val="001273C9"/>
    <w:rsid w:val="00167797"/>
    <w:rsid w:val="00190FA9"/>
    <w:rsid w:val="00194D04"/>
    <w:rsid w:val="001B1A10"/>
    <w:rsid w:val="001F2D6E"/>
    <w:rsid w:val="00220348"/>
    <w:rsid w:val="00242658"/>
    <w:rsid w:val="00257995"/>
    <w:rsid w:val="00262B7C"/>
    <w:rsid w:val="002640D2"/>
    <w:rsid w:val="00271BD6"/>
    <w:rsid w:val="002866C2"/>
    <w:rsid w:val="002933D8"/>
    <w:rsid w:val="002945B1"/>
    <w:rsid w:val="00295FFB"/>
    <w:rsid w:val="002F109C"/>
    <w:rsid w:val="003006A7"/>
    <w:rsid w:val="00325B27"/>
    <w:rsid w:val="0032778C"/>
    <w:rsid w:val="00347FC5"/>
    <w:rsid w:val="00350B15"/>
    <w:rsid w:val="0037660C"/>
    <w:rsid w:val="00385B40"/>
    <w:rsid w:val="003A1E43"/>
    <w:rsid w:val="003B472B"/>
    <w:rsid w:val="003D3E35"/>
    <w:rsid w:val="003D6325"/>
    <w:rsid w:val="003E6F75"/>
    <w:rsid w:val="003E7A47"/>
    <w:rsid w:val="003F06E3"/>
    <w:rsid w:val="003F4054"/>
    <w:rsid w:val="00400ACF"/>
    <w:rsid w:val="0041148D"/>
    <w:rsid w:val="0042101B"/>
    <w:rsid w:val="00422B6F"/>
    <w:rsid w:val="00470132"/>
    <w:rsid w:val="00470DF3"/>
    <w:rsid w:val="004B5EC0"/>
    <w:rsid w:val="004C40DC"/>
    <w:rsid w:val="004C546E"/>
    <w:rsid w:val="004C6457"/>
    <w:rsid w:val="004F3890"/>
    <w:rsid w:val="004F67F7"/>
    <w:rsid w:val="004F76BE"/>
    <w:rsid w:val="0050764C"/>
    <w:rsid w:val="00521466"/>
    <w:rsid w:val="005333DF"/>
    <w:rsid w:val="005338B2"/>
    <w:rsid w:val="00547457"/>
    <w:rsid w:val="005C2CA4"/>
    <w:rsid w:val="005D0F13"/>
    <w:rsid w:val="005D4857"/>
    <w:rsid w:val="005D69FA"/>
    <w:rsid w:val="005E20C8"/>
    <w:rsid w:val="005E2B4C"/>
    <w:rsid w:val="005E2FEF"/>
    <w:rsid w:val="005F0795"/>
    <w:rsid w:val="005F5CE6"/>
    <w:rsid w:val="006214D8"/>
    <w:rsid w:val="0062344A"/>
    <w:rsid w:val="00635127"/>
    <w:rsid w:val="0066783F"/>
    <w:rsid w:val="00684EA7"/>
    <w:rsid w:val="00691E61"/>
    <w:rsid w:val="006C5F81"/>
    <w:rsid w:val="006D1089"/>
    <w:rsid w:val="006D4975"/>
    <w:rsid w:val="006D52CA"/>
    <w:rsid w:val="006F3176"/>
    <w:rsid w:val="00713239"/>
    <w:rsid w:val="00720BB6"/>
    <w:rsid w:val="007444CE"/>
    <w:rsid w:val="007470F3"/>
    <w:rsid w:val="00764B41"/>
    <w:rsid w:val="00784FCB"/>
    <w:rsid w:val="00793425"/>
    <w:rsid w:val="007A0C15"/>
    <w:rsid w:val="007B4EF0"/>
    <w:rsid w:val="007C4375"/>
    <w:rsid w:val="007D7FAB"/>
    <w:rsid w:val="00800BC4"/>
    <w:rsid w:val="00804B83"/>
    <w:rsid w:val="00831098"/>
    <w:rsid w:val="00837562"/>
    <w:rsid w:val="00846376"/>
    <w:rsid w:val="00862BC0"/>
    <w:rsid w:val="00872858"/>
    <w:rsid w:val="008824E9"/>
    <w:rsid w:val="00890AE2"/>
    <w:rsid w:val="0089365E"/>
    <w:rsid w:val="008943E1"/>
    <w:rsid w:val="00897925"/>
    <w:rsid w:val="008B1DC6"/>
    <w:rsid w:val="008C6C81"/>
    <w:rsid w:val="008D61F5"/>
    <w:rsid w:val="00912268"/>
    <w:rsid w:val="00915CFB"/>
    <w:rsid w:val="00936141"/>
    <w:rsid w:val="00937CA4"/>
    <w:rsid w:val="00960A34"/>
    <w:rsid w:val="009646A5"/>
    <w:rsid w:val="009678EE"/>
    <w:rsid w:val="009A6020"/>
    <w:rsid w:val="009C2B3A"/>
    <w:rsid w:val="009D4152"/>
    <w:rsid w:val="009D7C07"/>
    <w:rsid w:val="009F42B7"/>
    <w:rsid w:val="00A16654"/>
    <w:rsid w:val="00A31679"/>
    <w:rsid w:val="00A567D6"/>
    <w:rsid w:val="00A61C63"/>
    <w:rsid w:val="00A73A48"/>
    <w:rsid w:val="00AB76BA"/>
    <w:rsid w:val="00AC14E3"/>
    <w:rsid w:val="00AD4ECD"/>
    <w:rsid w:val="00AD7D2D"/>
    <w:rsid w:val="00AD7FCD"/>
    <w:rsid w:val="00B27BA9"/>
    <w:rsid w:val="00B30393"/>
    <w:rsid w:val="00B378D0"/>
    <w:rsid w:val="00B4082A"/>
    <w:rsid w:val="00B61EBF"/>
    <w:rsid w:val="00BB53A5"/>
    <w:rsid w:val="00BD3178"/>
    <w:rsid w:val="00BE0E35"/>
    <w:rsid w:val="00BF2909"/>
    <w:rsid w:val="00BF7E68"/>
    <w:rsid w:val="00C03334"/>
    <w:rsid w:val="00C0495A"/>
    <w:rsid w:val="00C24C37"/>
    <w:rsid w:val="00C30834"/>
    <w:rsid w:val="00C34A09"/>
    <w:rsid w:val="00C36E4E"/>
    <w:rsid w:val="00C54815"/>
    <w:rsid w:val="00C735F2"/>
    <w:rsid w:val="00C87ECC"/>
    <w:rsid w:val="00CA47ED"/>
    <w:rsid w:val="00CC6156"/>
    <w:rsid w:val="00CC7A7D"/>
    <w:rsid w:val="00CD6299"/>
    <w:rsid w:val="00CD71BA"/>
    <w:rsid w:val="00CD73AF"/>
    <w:rsid w:val="00CE0A48"/>
    <w:rsid w:val="00CF205A"/>
    <w:rsid w:val="00CF39B6"/>
    <w:rsid w:val="00D01382"/>
    <w:rsid w:val="00D01ABF"/>
    <w:rsid w:val="00D01ED0"/>
    <w:rsid w:val="00D262D4"/>
    <w:rsid w:val="00D51D5E"/>
    <w:rsid w:val="00D85A97"/>
    <w:rsid w:val="00D85ED2"/>
    <w:rsid w:val="00DA6B25"/>
    <w:rsid w:val="00DA7B02"/>
    <w:rsid w:val="00DB371F"/>
    <w:rsid w:val="00DD0F67"/>
    <w:rsid w:val="00DE32EF"/>
    <w:rsid w:val="00DE5567"/>
    <w:rsid w:val="00DF43E1"/>
    <w:rsid w:val="00E03CEA"/>
    <w:rsid w:val="00E16C72"/>
    <w:rsid w:val="00E24B87"/>
    <w:rsid w:val="00E322B7"/>
    <w:rsid w:val="00E4109F"/>
    <w:rsid w:val="00E42A4C"/>
    <w:rsid w:val="00E568BA"/>
    <w:rsid w:val="00E607BF"/>
    <w:rsid w:val="00E95B6F"/>
    <w:rsid w:val="00F36CC2"/>
    <w:rsid w:val="00F4632A"/>
    <w:rsid w:val="00F53FE5"/>
    <w:rsid w:val="00F56CAF"/>
    <w:rsid w:val="00F62302"/>
    <w:rsid w:val="00F80066"/>
    <w:rsid w:val="00FA3A82"/>
    <w:rsid w:val="00FC12BA"/>
    <w:rsid w:val="00FD1868"/>
    <w:rsid w:val="00FD38DD"/>
    <w:rsid w:val="00FE696B"/>
    <w:rsid w:val="00FE73DA"/>
    <w:rsid w:val="1B3EE261"/>
    <w:rsid w:val="2F87F229"/>
    <w:rsid w:val="50C9750D"/>
    <w:rsid w:val="515E3821"/>
    <w:rsid w:val="583C63B5"/>
    <w:rsid w:val="60067891"/>
    <w:rsid w:val="6C794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3DF"/>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5D4857"/>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5D4857"/>
    <w:rPr>
      <w:rFonts w:ascii="Calibri" w:eastAsiaTheme="majorEastAsia" w:hAnsi="Calibri" w:cstheme="majorBidi"/>
      <w:color w:val="000000" w:themeColor="text1"/>
      <w:sz w:val="28"/>
      <w:szCs w:val="28"/>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F67F7"/>
    <w:rPr>
      <w:sz w:val="16"/>
      <w:szCs w:val="16"/>
    </w:rPr>
  </w:style>
  <w:style w:type="paragraph" w:styleId="CommentText">
    <w:name w:val="annotation text"/>
    <w:basedOn w:val="Normal"/>
    <w:link w:val="CommentTextChar"/>
    <w:uiPriority w:val="99"/>
    <w:unhideWhenUsed/>
    <w:rsid w:val="004F67F7"/>
    <w:rPr>
      <w:sz w:val="20"/>
      <w:szCs w:val="20"/>
    </w:rPr>
  </w:style>
  <w:style w:type="character" w:customStyle="1" w:styleId="CommentTextChar">
    <w:name w:val="Comment Text Char"/>
    <w:basedOn w:val="DefaultParagraphFont"/>
    <w:link w:val="CommentText"/>
    <w:uiPriority w:val="99"/>
    <w:rsid w:val="004F67F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F67F7"/>
    <w:rPr>
      <w:b/>
      <w:bCs/>
    </w:rPr>
  </w:style>
  <w:style w:type="character" w:customStyle="1" w:styleId="CommentSubjectChar">
    <w:name w:val="Comment Subject Char"/>
    <w:basedOn w:val="CommentTextChar"/>
    <w:link w:val="CommentSubject"/>
    <w:uiPriority w:val="99"/>
    <w:semiHidden/>
    <w:rsid w:val="004F67F7"/>
    <w:rPr>
      <w:rFonts w:ascii="Calibri" w:hAnsi="Calibri"/>
      <w:b/>
      <w:bCs/>
      <w:sz w:val="20"/>
      <w:szCs w:val="20"/>
    </w:rPr>
  </w:style>
  <w:style w:type="character" w:styleId="FollowedHyperlink">
    <w:name w:val="FollowedHyperlink"/>
    <w:basedOn w:val="DefaultParagraphFont"/>
    <w:uiPriority w:val="99"/>
    <w:semiHidden/>
    <w:unhideWhenUsed/>
    <w:rsid w:val="00890AE2"/>
    <w:rPr>
      <w:color w:val="96607D" w:themeColor="followedHyperlink"/>
      <w:u w:val="single"/>
    </w:rPr>
  </w:style>
  <w:style w:type="character" w:styleId="SubtleReference">
    <w:name w:val="Subtle Reference"/>
    <w:basedOn w:val="DefaultParagraphFont"/>
    <w:uiPriority w:val="31"/>
    <w:qFormat/>
    <w:rsid w:val="0071323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aim.org/resources/contrastcheck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Acheivement Scores for Regular Attendees versus the General Student Population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General Student Population</c:v>
                </c:pt>
              </c:strCache>
            </c:strRef>
          </c:tx>
          <c:spPr>
            <a:ln w="28575" cap="rnd">
              <a:solidFill>
                <a:srgbClr val="002060"/>
              </a:solidFill>
              <a:round/>
            </a:ln>
            <a:effectLst/>
          </c:spPr>
          <c:marker>
            <c:symbol val="none"/>
          </c:marker>
          <c:cat>
            <c:strRef>
              <c:f>Sheet1!$A$2:$A$3</c:f>
              <c:strCache>
                <c:ptCount val="2"/>
                <c:pt idx="0">
                  <c:v>Baseline</c:v>
                </c:pt>
                <c:pt idx="1">
                  <c:v>Outcome</c:v>
                </c:pt>
              </c:strCache>
            </c:strRef>
          </c:cat>
          <c:val>
            <c:numRef>
              <c:f>Sheet1!$B$2:$C$2</c:f>
              <c:numCache>
                <c:formatCode>General</c:formatCode>
                <c:ptCount val="2"/>
                <c:pt idx="0">
                  <c:v>60</c:v>
                </c:pt>
                <c:pt idx="1">
                  <c:v>60</c:v>
                </c:pt>
              </c:numCache>
            </c:numRef>
          </c:val>
          <c:smooth val="0"/>
          <c:extLst>
            <c:ext xmlns:c16="http://schemas.microsoft.com/office/drawing/2014/chart" uri="{C3380CC4-5D6E-409C-BE32-E72D297353CC}">
              <c16:uniqueId val="{00000000-9740-403F-9C87-0CF5F7CA8711}"/>
            </c:ext>
          </c:extLst>
        </c:ser>
        <c:ser>
          <c:idx val="1"/>
          <c:order val="1"/>
          <c:tx>
            <c:strRef>
              <c:f>Sheet1!$C$1</c:f>
              <c:strCache>
                <c:ptCount val="1"/>
                <c:pt idx="0">
                  <c:v>Regular Student Attendees</c:v>
                </c:pt>
              </c:strCache>
            </c:strRef>
          </c:tx>
          <c:spPr>
            <a:ln w="28575" cap="rnd">
              <a:solidFill>
                <a:srgbClr val="00B050"/>
              </a:solidFill>
              <a:round/>
            </a:ln>
            <a:effectLst/>
          </c:spPr>
          <c:marker>
            <c:symbol val="none"/>
          </c:marker>
          <c:cat>
            <c:strRef>
              <c:f>Sheet1!$A$2:$A$3</c:f>
              <c:strCache>
                <c:ptCount val="2"/>
                <c:pt idx="0">
                  <c:v>Baseline</c:v>
                </c:pt>
                <c:pt idx="1">
                  <c:v>Outcome</c:v>
                </c:pt>
              </c:strCache>
            </c:strRef>
          </c:cat>
          <c:val>
            <c:numRef>
              <c:f>Sheet1!$B$3:$C$3</c:f>
              <c:numCache>
                <c:formatCode>General</c:formatCode>
                <c:ptCount val="2"/>
                <c:pt idx="0">
                  <c:v>60</c:v>
                </c:pt>
                <c:pt idx="1">
                  <c:v>100</c:v>
                </c:pt>
              </c:numCache>
            </c:numRef>
          </c:val>
          <c:smooth val="0"/>
          <c:extLst>
            <c:ext xmlns:c16="http://schemas.microsoft.com/office/drawing/2014/chart" uri="{C3380CC4-5D6E-409C-BE32-E72D297353CC}">
              <c16:uniqueId val="{00000001-9740-403F-9C87-0CF5F7CA8711}"/>
            </c:ext>
          </c:extLst>
        </c:ser>
        <c:dLbls>
          <c:showLegendKey val="0"/>
          <c:showVal val="0"/>
          <c:showCatName val="0"/>
          <c:showSerName val="0"/>
          <c:showPercent val="0"/>
          <c:showBubbleSize val="0"/>
        </c:dLbls>
        <c:smooth val="0"/>
        <c:axId val="1081647632"/>
        <c:axId val="1081645552"/>
      </c:lineChart>
      <c:catAx>
        <c:axId val="108164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1645552"/>
        <c:crosses val="autoZero"/>
        <c:auto val="1"/>
        <c:lblAlgn val="ctr"/>
        <c:lblOffset val="100"/>
        <c:noMultiLvlLbl val="0"/>
      </c:catAx>
      <c:valAx>
        <c:axId val="108164555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1647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00206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Spear, Susanna</cp:lastModifiedBy>
  <cp:revision>2</cp:revision>
  <dcterms:created xsi:type="dcterms:W3CDTF">2026-01-09T22:09:00Z</dcterms:created>
  <dcterms:modified xsi:type="dcterms:W3CDTF">2026-01-09T22:09:00Z</dcterms:modified>
</cp:coreProperties>
</file>