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645432" w:displacedByCustomXml="next"/>
    <w:bookmarkStart w:id="1" w:name="_Toc488848069" w:displacedByCustomXml="next"/>
    <w:bookmarkStart w:id="2" w:name="_Toc488847614" w:displacedByCustomXml="next"/>
    <w:bookmarkStart w:id="3" w:name="_Toc485131609" w:displacedByCustomXml="next"/>
    <w:bookmarkStart w:id="4" w:name="_Toc427589096" w:displacedByCustomXml="next"/>
    <w:bookmarkStart w:id="5" w:name="_Toc425178963" w:displacedByCustomXml="next"/>
    <w:bookmarkStart w:id="6" w:name="_Toc327192074" w:displacedByCustomXml="next"/>
    <w:bookmarkStart w:id="7" w:name="_Toc327191010" w:displacedByCustomXml="next"/>
    <w:bookmarkStart w:id="8" w:name="_Toc327190863" w:displacedByCustomXml="next"/>
    <w:bookmarkStart w:id="9" w:name="_Toc326685023" w:displacedByCustomXml="next"/>
    <w:bookmarkStart w:id="10" w:name="_Toc236109745" w:displacedByCustomXml="next"/>
    <w:bookmarkStart w:id="11" w:name="_Toc425178977" w:displacedByCustomXml="next"/>
    <w:bookmarkStart w:id="12" w:name="_Toc327190876" w:displacedByCustomXml="next"/>
    <w:sdt>
      <w:sdtPr>
        <w:id w:val="493307188"/>
        <w:docPartObj>
          <w:docPartGallery w:val="Cover Pages"/>
          <w:docPartUnique/>
        </w:docPartObj>
      </w:sdtPr>
      <w:sdtEndPr>
        <w:rPr>
          <w:smallCaps/>
          <w:sz w:val="28"/>
          <w:szCs w:val="28"/>
        </w:rPr>
      </w:sdtEndPr>
      <w:sdtContent>
        <w:p w14:paraId="6AF2D5BE" w14:textId="77777777" w:rsidR="00454F9D" w:rsidRPr="00454F9D" w:rsidRDefault="00454F9D" w:rsidP="00454F9D">
          <w:pPr>
            <w:spacing w:after="160" w:line="259" w:lineRule="auto"/>
            <w:rPr>
              <w:smallCaps/>
              <w:sz w:val="28"/>
              <w:szCs w:val="28"/>
            </w:rPr>
          </w:pPr>
        </w:p>
        <w:p w14:paraId="00FEC28D" w14:textId="77777777" w:rsidR="00454F9D" w:rsidRPr="00454F9D" w:rsidRDefault="00454F9D" w:rsidP="00454F9D">
          <w:pPr>
            <w:tabs>
              <w:tab w:val="left" w:pos="1546"/>
            </w:tabs>
            <w:spacing w:after="160" w:line="259" w:lineRule="auto"/>
            <w:rPr>
              <w:smallCaps/>
              <w:sz w:val="28"/>
              <w:szCs w:val="28"/>
            </w:rPr>
          </w:pPr>
          <w:r w:rsidRPr="00454F9D">
            <w:rPr>
              <w:smallCaps/>
              <w:sz w:val="28"/>
              <w:szCs w:val="28"/>
            </w:rPr>
            <w:tab/>
          </w:r>
          <w:r w:rsidRPr="00454F9D">
            <w:rPr>
              <w:noProof/>
              <w:kern w:val="2"/>
              <w:lang w:bidi="ar-SA"/>
            </w:rPr>
            <w:drawing>
              <wp:inline distT="0" distB="0" distL="0" distR="0" wp14:anchorId="6F985831" wp14:editId="427A5C2A">
                <wp:extent cx="4198620" cy="706698"/>
                <wp:effectExtent l="0" t="0" r="0" b="0"/>
                <wp:docPr id="2" name="Picture 1" descr="Rectangle&#10;&#10;State of Colorado and Colorado Department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tangle&#10;&#10;State of Colorado and Colorado Department of Education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98620" cy="706698"/>
                        </a:xfrm>
                        <a:prstGeom prst="rect">
                          <a:avLst/>
                        </a:prstGeom>
                        <a:noFill/>
                        <a:ln>
                          <a:noFill/>
                        </a:ln>
                      </pic:spPr>
                    </pic:pic>
                  </a:graphicData>
                </a:graphic>
              </wp:inline>
            </w:drawing>
          </w:r>
        </w:p>
        <w:p w14:paraId="4CC83038" w14:textId="77777777" w:rsidR="00454F9D" w:rsidRPr="00515088" w:rsidRDefault="00454F9D" w:rsidP="00454F9D">
          <w:pPr>
            <w:jc w:val="center"/>
            <w:rPr>
              <w:rFonts w:cs="Arial"/>
              <w:b/>
              <w:sz w:val="50"/>
              <w:szCs w:val="50"/>
              <w:lang w:bidi="ar-SA"/>
            </w:rPr>
          </w:pPr>
        </w:p>
        <w:p w14:paraId="487A5DAF" w14:textId="6182F680" w:rsidR="00454F9D" w:rsidRPr="00454F9D" w:rsidRDefault="00EC0454" w:rsidP="00454F9D">
          <w:pPr>
            <w:jc w:val="center"/>
            <w:rPr>
              <w:rFonts w:ascii="Rockwell" w:hAnsi="Rockwell"/>
              <w:bCs/>
              <w:sz w:val="52"/>
              <w:szCs w:val="52"/>
            </w:rPr>
          </w:pPr>
          <w:r w:rsidRPr="00EC0454">
            <w:rPr>
              <w:rFonts w:ascii="Rockwell" w:hAnsi="Rockwell" w:cs="Arial"/>
              <w:bCs/>
              <w:sz w:val="52"/>
              <w:szCs w:val="52"/>
              <w:lang w:bidi="ar-SA"/>
            </w:rPr>
            <w:t>Renewal Proposal</w:t>
          </w:r>
        </w:p>
        <w:p w14:paraId="2FB488A8" w14:textId="77777777" w:rsidR="00433437" w:rsidRPr="00F217F0" w:rsidRDefault="00433437" w:rsidP="00454F9D">
          <w:pPr>
            <w:jc w:val="center"/>
            <w:rPr>
              <w:b/>
              <w:sz w:val="50"/>
              <w:szCs w:val="50"/>
            </w:rPr>
          </w:pPr>
        </w:p>
        <w:p w14:paraId="53982265" w14:textId="1EFEDBD8" w:rsidR="00454F9D" w:rsidRPr="00454F9D" w:rsidRDefault="00454F9D" w:rsidP="00454F9D">
          <w:pPr>
            <w:jc w:val="center"/>
            <w:rPr>
              <w:sz w:val="32"/>
              <w:szCs w:val="32"/>
            </w:rPr>
          </w:pPr>
          <w:r w:rsidRPr="00454F9D">
            <w:rPr>
              <w:b/>
              <w:sz w:val="32"/>
              <w:szCs w:val="32"/>
            </w:rPr>
            <w:t xml:space="preserve">Proposals </w:t>
          </w:r>
          <w:r w:rsidRPr="00414FDD">
            <w:rPr>
              <w:b/>
              <w:sz w:val="32"/>
              <w:szCs w:val="32"/>
            </w:rPr>
            <w:t>Due</w:t>
          </w:r>
          <w:r w:rsidR="007F0FC0" w:rsidRPr="00414FDD">
            <w:rPr>
              <w:b/>
              <w:sz w:val="32"/>
              <w:szCs w:val="32"/>
            </w:rPr>
            <w:t xml:space="preserve"> </w:t>
          </w:r>
          <w:r w:rsidR="00515088" w:rsidRPr="00414FDD">
            <w:rPr>
              <w:sz w:val="32"/>
              <w:szCs w:val="32"/>
            </w:rPr>
            <w:t>Wednesday</w:t>
          </w:r>
          <w:r w:rsidRPr="00414FDD">
            <w:rPr>
              <w:sz w:val="32"/>
              <w:szCs w:val="32"/>
            </w:rPr>
            <w:t xml:space="preserve">, </w:t>
          </w:r>
          <w:r w:rsidR="00414FDD" w:rsidRPr="00414FDD">
            <w:rPr>
              <w:sz w:val="32"/>
              <w:szCs w:val="32"/>
            </w:rPr>
            <w:t xml:space="preserve">October </w:t>
          </w:r>
          <w:r w:rsidR="0036647B">
            <w:rPr>
              <w:sz w:val="32"/>
              <w:szCs w:val="32"/>
            </w:rPr>
            <w:t>1</w:t>
          </w:r>
          <w:r w:rsidR="00894B85">
            <w:rPr>
              <w:sz w:val="32"/>
              <w:szCs w:val="32"/>
            </w:rPr>
            <w:t>1</w:t>
          </w:r>
          <w:r w:rsidRPr="00414FDD">
            <w:rPr>
              <w:sz w:val="32"/>
              <w:szCs w:val="32"/>
            </w:rPr>
            <w:t xml:space="preserve">, </w:t>
          </w:r>
          <w:proofErr w:type="gramStart"/>
          <w:r w:rsidRPr="00414FDD">
            <w:rPr>
              <w:sz w:val="32"/>
              <w:szCs w:val="32"/>
            </w:rPr>
            <w:t>202</w:t>
          </w:r>
          <w:r w:rsidR="00894B85">
            <w:rPr>
              <w:sz w:val="32"/>
              <w:szCs w:val="32"/>
            </w:rPr>
            <w:t>3</w:t>
          </w:r>
          <w:proofErr w:type="gramEnd"/>
          <w:r w:rsidR="00F85909" w:rsidRPr="00F85909">
            <w:rPr>
              <w:bCs/>
              <w:sz w:val="32"/>
              <w:szCs w:val="32"/>
            </w:rPr>
            <w:t xml:space="preserve"> </w:t>
          </w:r>
          <w:r w:rsidR="00F85909" w:rsidRPr="007F0FC0">
            <w:rPr>
              <w:bCs/>
              <w:sz w:val="32"/>
              <w:szCs w:val="32"/>
            </w:rPr>
            <w:t xml:space="preserve">by </w:t>
          </w:r>
          <w:r w:rsidR="00F85909">
            <w:rPr>
              <w:sz w:val="32"/>
              <w:szCs w:val="32"/>
            </w:rPr>
            <w:t>11:59 PM</w:t>
          </w:r>
        </w:p>
        <w:p w14:paraId="2B7888AA" w14:textId="681D2656" w:rsidR="00403B97" w:rsidRPr="00403B97" w:rsidRDefault="00454F9D" w:rsidP="00403B97">
          <w:pPr>
            <w:spacing w:before="240"/>
            <w:ind w:left="-360" w:right="-360"/>
            <w:jc w:val="center"/>
            <w:rPr>
              <w:b/>
              <w:i/>
              <w:sz w:val="32"/>
              <w:szCs w:val="32"/>
            </w:rPr>
          </w:pPr>
          <w:r w:rsidRPr="00403B97">
            <w:rPr>
              <w:b/>
              <w:i/>
              <w:sz w:val="32"/>
              <w:szCs w:val="32"/>
            </w:rPr>
            <w:t>CCSP Grant Renewal Proposal Webinar</w:t>
          </w:r>
          <w:r w:rsidR="00B21354">
            <w:rPr>
              <w:b/>
              <w:i/>
              <w:sz w:val="32"/>
              <w:szCs w:val="32"/>
            </w:rPr>
            <w:t xml:space="preserve">s posted online </w:t>
          </w:r>
          <w:r w:rsidR="00B21354" w:rsidRPr="00403B97">
            <w:rPr>
              <w:b/>
              <w:i/>
              <w:sz w:val="32"/>
              <w:szCs w:val="32"/>
            </w:rPr>
            <w:t>(pre-recorded)</w:t>
          </w:r>
          <w:r w:rsidRPr="00403B97">
            <w:rPr>
              <w:b/>
              <w:i/>
              <w:sz w:val="32"/>
              <w:szCs w:val="32"/>
            </w:rPr>
            <w:t xml:space="preserve">: </w:t>
          </w:r>
        </w:p>
        <w:p w14:paraId="6E010869" w14:textId="3D8C39AB" w:rsidR="00454F9D" w:rsidRPr="00414FDD" w:rsidRDefault="00515088" w:rsidP="00454F9D">
          <w:pPr>
            <w:ind w:left="-360" w:right="-360"/>
            <w:jc w:val="center"/>
            <w:rPr>
              <w:i/>
              <w:sz w:val="32"/>
              <w:szCs w:val="32"/>
            </w:rPr>
          </w:pPr>
          <w:r w:rsidRPr="00414FDD">
            <w:rPr>
              <w:i/>
              <w:sz w:val="32"/>
              <w:szCs w:val="32"/>
            </w:rPr>
            <w:t>Wednesday</w:t>
          </w:r>
          <w:r w:rsidR="00454F9D" w:rsidRPr="00414FDD">
            <w:rPr>
              <w:i/>
              <w:sz w:val="32"/>
              <w:szCs w:val="32"/>
            </w:rPr>
            <w:t>,</w:t>
          </w:r>
          <w:r w:rsidR="00454F9D" w:rsidRPr="00414FDD">
            <w:rPr>
              <w:b/>
              <w:i/>
              <w:sz w:val="32"/>
              <w:szCs w:val="32"/>
            </w:rPr>
            <w:t xml:space="preserve"> </w:t>
          </w:r>
          <w:r w:rsidR="00454F9D" w:rsidRPr="00414FDD">
            <w:rPr>
              <w:i/>
              <w:sz w:val="32"/>
              <w:szCs w:val="32"/>
            </w:rPr>
            <w:t xml:space="preserve">August </w:t>
          </w:r>
          <w:r w:rsidR="00B21354">
            <w:rPr>
              <w:i/>
              <w:sz w:val="32"/>
              <w:szCs w:val="32"/>
            </w:rPr>
            <w:t>16</w:t>
          </w:r>
          <w:r w:rsidR="00454F9D" w:rsidRPr="00414FDD">
            <w:rPr>
              <w:i/>
              <w:sz w:val="32"/>
              <w:szCs w:val="32"/>
            </w:rPr>
            <w:t xml:space="preserve">, </w:t>
          </w:r>
          <w:proofErr w:type="gramStart"/>
          <w:r w:rsidR="00454F9D" w:rsidRPr="00414FDD">
            <w:rPr>
              <w:i/>
              <w:sz w:val="32"/>
              <w:szCs w:val="32"/>
            </w:rPr>
            <w:t>202</w:t>
          </w:r>
          <w:r w:rsidR="00894B85">
            <w:rPr>
              <w:i/>
              <w:sz w:val="32"/>
              <w:szCs w:val="32"/>
            </w:rPr>
            <w:t>3</w:t>
          </w:r>
          <w:proofErr w:type="gramEnd"/>
          <w:r w:rsidR="00454F9D" w:rsidRPr="00414FDD">
            <w:rPr>
              <w:i/>
              <w:sz w:val="32"/>
              <w:szCs w:val="32"/>
            </w:rPr>
            <w:t xml:space="preserve"> </w:t>
          </w:r>
          <w:r w:rsidRPr="00414FDD">
            <w:rPr>
              <w:i/>
              <w:sz w:val="32"/>
              <w:szCs w:val="32"/>
            </w:rPr>
            <w:t xml:space="preserve">at </w:t>
          </w:r>
          <w:r w:rsidR="00454F9D" w:rsidRPr="00414FDD">
            <w:rPr>
              <w:i/>
              <w:sz w:val="32"/>
              <w:szCs w:val="32"/>
            </w:rPr>
            <w:t>12:00 PM</w:t>
          </w:r>
          <w:r w:rsidR="00F217F0" w:rsidRPr="00414FDD">
            <w:rPr>
              <w:i/>
              <w:sz w:val="32"/>
              <w:szCs w:val="32"/>
            </w:rPr>
            <w:t xml:space="preserve"> MDT</w:t>
          </w:r>
        </w:p>
        <w:p w14:paraId="0EB00975" w14:textId="35E59A61" w:rsidR="00454F9D" w:rsidRPr="00433437" w:rsidRDefault="00454F9D" w:rsidP="00433437">
          <w:pPr>
            <w:rPr>
              <w:sz w:val="22"/>
              <w:szCs w:val="22"/>
            </w:rPr>
          </w:pPr>
        </w:p>
        <w:p w14:paraId="497B6453" w14:textId="0D89E824" w:rsidR="00EC0454" w:rsidRPr="00433437" w:rsidRDefault="00DD0469" w:rsidP="00433437">
          <w:pPr>
            <w:rPr>
              <w:sz w:val="22"/>
              <w:szCs w:val="22"/>
            </w:rPr>
          </w:pPr>
          <w:bookmarkStart w:id="13" w:name="_Toc365015200"/>
          <w:bookmarkStart w:id="14" w:name="_Toc387328088"/>
          <w:bookmarkStart w:id="15" w:name="_Toc425178959"/>
          <w:bookmarkStart w:id="16" w:name="_Toc427589092"/>
          <w:bookmarkStart w:id="17" w:name="_Toc428280637"/>
          <w:bookmarkStart w:id="18" w:name="_Toc428786294"/>
          <w:bookmarkStart w:id="19" w:name="_Toc485131605"/>
          <w:bookmarkStart w:id="20" w:name="_Toc488847610"/>
          <w:bookmarkStart w:id="21" w:name="_Toc13645078"/>
          <w:bookmarkStart w:id="22" w:name="_Toc13645429"/>
          <w:r w:rsidRPr="00454F9D">
            <w:rPr>
              <w:b/>
              <w:smallCaps/>
              <w:noProof/>
              <w:spacing w:val="5"/>
              <w:sz w:val="52"/>
              <w:szCs w:val="52"/>
              <w:lang w:bidi="ar-SA"/>
            </w:rPr>
            <mc:AlternateContent>
              <mc:Choice Requires="wps">
                <w:drawing>
                  <wp:anchor distT="0" distB="0" distL="114300" distR="114300" simplePos="0" relativeHeight="251673600" behindDoc="1" locked="0" layoutInCell="1" allowOverlap="1" wp14:anchorId="31955C0C" wp14:editId="7E9B700F">
                    <wp:simplePos x="0" y="0"/>
                    <wp:positionH relativeFrom="margin">
                      <wp:align>center</wp:align>
                    </wp:positionH>
                    <wp:positionV relativeFrom="paragraph">
                      <wp:posOffset>337185</wp:posOffset>
                    </wp:positionV>
                    <wp:extent cx="5791200" cy="1307465"/>
                    <wp:effectExtent l="19050" t="19050" r="38100" b="45085"/>
                    <wp:wrapTight wrapText="bothSides">
                      <wp:wrapPolygon edited="0">
                        <wp:start x="-71" y="-315"/>
                        <wp:lineTo x="-71" y="22030"/>
                        <wp:lineTo x="21671" y="22030"/>
                        <wp:lineTo x="21671" y="-315"/>
                        <wp:lineTo x="-71" y="-315"/>
                      </wp:wrapPolygon>
                    </wp:wrapTight>
                    <wp:docPr id="3" name="Text Box 2" descr="Title Page box specifying the 2022-2023 CCSP Grant Implementation Phase Request for Application (RF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07465"/>
                            </a:xfrm>
                            <a:prstGeom prst="rect">
                              <a:avLst/>
                            </a:prstGeom>
                            <a:solidFill>
                              <a:srgbClr val="FFFFFF"/>
                            </a:solidFill>
                            <a:ln w="57150" cmpd="dbl">
                              <a:solidFill>
                                <a:srgbClr val="000000"/>
                              </a:solidFill>
                              <a:miter lim="800000"/>
                              <a:headEnd/>
                              <a:tailEnd/>
                            </a:ln>
                          </wps:spPr>
                          <wps:txbx>
                            <w:txbxContent>
                              <w:p w14:paraId="1EC0F31F" w14:textId="77777777" w:rsidR="00414FDD" w:rsidRPr="006F2845" w:rsidRDefault="00414FDD" w:rsidP="00DD0469">
                                <w:pPr>
                                  <w:jc w:val="center"/>
                                  <w:rPr>
                                    <w:b/>
                                    <w:sz w:val="48"/>
                                    <w:szCs w:val="48"/>
                                  </w:rPr>
                                </w:pPr>
                                <w:r w:rsidRPr="00433437">
                                  <w:rPr>
                                    <w:rFonts w:ascii="Rockwell" w:hAnsi="Rockwell"/>
                                    <w:bCs/>
                                    <w:sz w:val="36"/>
                                    <w:szCs w:val="36"/>
                                  </w:rPr>
                                  <w:t>COLORADO CHARTER SCHOOLS PROGRAM</w:t>
                                </w:r>
                                <w:r w:rsidRPr="006F2845">
                                  <w:rPr>
                                    <w:b/>
                                    <w:sz w:val="48"/>
                                    <w:szCs w:val="48"/>
                                  </w:rPr>
                                  <w:t xml:space="preserve"> GRANT</w:t>
                                </w:r>
                                <w:r>
                                  <w:rPr>
                                    <w:b/>
                                    <w:sz w:val="48"/>
                                    <w:szCs w:val="48"/>
                                  </w:rPr>
                                  <w:t xml:space="preserve"> IMPLEMENTATION PHASE</w:t>
                                </w:r>
                              </w:p>
                              <w:p w14:paraId="6B3BA9ED" w14:textId="6C274251" w:rsidR="00414FDD" w:rsidRPr="00A10AB2" w:rsidRDefault="00414FDD" w:rsidP="00DD0469">
                                <w:pPr>
                                  <w:jc w:val="center"/>
                                  <w:rPr>
                                    <w:b/>
                                  </w:rPr>
                                </w:pPr>
                                <w:r w:rsidRPr="006F2845">
                                  <w:rPr>
                                    <w:b/>
                                    <w:sz w:val="48"/>
                                    <w:szCs w:val="48"/>
                                  </w:rPr>
                                  <w:t>20</w:t>
                                </w:r>
                                <w:r>
                                  <w:rPr>
                                    <w:b/>
                                    <w:sz w:val="48"/>
                                    <w:szCs w:val="48"/>
                                  </w:rPr>
                                  <w:t>2</w:t>
                                </w:r>
                                <w:r w:rsidR="00894B85">
                                  <w:rPr>
                                    <w:b/>
                                    <w:sz w:val="48"/>
                                    <w:szCs w:val="48"/>
                                  </w:rPr>
                                  <w:t>3</w:t>
                                </w:r>
                                <w:r>
                                  <w:rPr>
                                    <w:b/>
                                    <w:sz w:val="48"/>
                                    <w:szCs w:val="48"/>
                                  </w:rPr>
                                  <w:t>-202</w:t>
                                </w:r>
                                <w:r w:rsidR="00894B85">
                                  <w:rPr>
                                    <w:b/>
                                    <w:sz w:val="48"/>
                                    <w:szCs w:val="48"/>
                                  </w:rPr>
                                  <w:t>4</w:t>
                                </w:r>
                              </w:p>
                            </w:txbxContent>
                          </wps:txbx>
                          <wps:bodyPr rot="0" vert="horz" wrap="square" lIns="91440" tIns="45720" rIns="91440" bIns="45720" anchor="ctr" anchorCtr="0" upright="1">
                            <a:noAutofit/>
                          </wps:bodyPr>
                        </wps:wsp>
                      </a:graphicData>
                    </a:graphic>
                  </wp:anchor>
                </w:drawing>
              </mc:Choice>
              <mc:Fallback>
                <w:pict>
                  <v:shapetype w14:anchorId="31955C0C" id="_x0000_t202" coordsize="21600,21600" o:spt="202" path="m,l,21600r21600,l21600,xe">
                    <v:stroke joinstyle="miter"/>
                    <v:path gradientshapeok="t" o:connecttype="rect"/>
                  </v:shapetype>
                  <v:shape id="Text Box 2" o:spid="_x0000_s1026" type="#_x0000_t202" alt="Title Page box specifying the 2022-2023 CCSP Grant Implementation Phase Request for Application (RFA) " style="position:absolute;margin-left:0;margin-top:26.55pt;width:456pt;height:102.95pt;z-index:-2516428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" strokeweight="4.5pt">
                    <v:stroke linestyle="thinThin"/>
                    <v:textbox>
                      <w:txbxContent>
                        <w:p w14:paraId="1EC0F31F" w14:textId="77777777" w:rsidR="00414FDD" w:rsidRPr="006F2845" w:rsidRDefault="00414FDD" w:rsidP="00DD0469">
                          <w:pPr>
                            <w:jc w:val="center"/>
                            <w:rPr>
                              <w:b/>
                              <w:sz w:val="48"/>
                              <w:szCs w:val="48"/>
                            </w:rPr>
                          </w:pPr>
                          <w:r w:rsidRPr="00433437">
                            <w:rPr>
                              <w:rFonts w:ascii="Rockwell" w:hAnsi="Rockwell"/>
                              <w:bCs/>
                              <w:sz w:val="36"/>
                              <w:szCs w:val="36"/>
                            </w:rPr>
                            <w:t>COLORADO CHARTER SCHOOLS PROGRAM</w:t>
                          </w:r>
                          <w:r w:rsidRPr="006F2845">
                            <w:rPr>
                              <w:b/>
                              <w:sz w:val="48"/>
                              <w:szCs w:val="48"/>
                            </w:rPr>
                            <w:t xml:space="preserve"> GRANT</w:t>
                          </w:r>
                          <w:r>
                            <w:rPr>
                              <w:b/>
                              <w:sz w:val="48"/>
                              <w:szCs w:val="48"/>
                            </w:rPr>
                            <w:t xml:space="preserve"> IMPLEMENTATION PHASE</w:t>
                          </w:r>
                        </w:p>
                        <w:p w14:paraId="6B3BA9ED" w14:textId="6C274251" w:rsidR="00414FDD" w:rsidRPr="00A10AB2" w:rsidRDefault="00414FDD" w:rsidP="00DD0469">
                          <w:pPr>
                            <w:jc w:val="center"/>
                            <w:rPr>
                              <w:b/>
                            </w:rPr>
                          </w:pPr>
                          <w:r w:rsidRPr="006F2845">
                            <w:rPr>
                              <w:b/>
                              <w:sz w:val="48"/>
                              <w:szCs w:val="48"/>
                            </w:rPr>
                            <w:t>20</w:t>
                          </w:r>
                          <w:r>
                            <w:rPr>
                              <w:b/>
                              <w:sz w:val="48"/>
                              <w:szCs w:val="48"/>
                            </w:rPr>
                            <w:t>2</w:t>
                          </w:r>
                          <w:r w:rsidR="00894B85">
                            <w:rPr>
                              <w:b/>
                              <w:sz w:val="48"/>
                              <w:szCs w:val="48"/>
                            </w:rPr>
                            <w:t>3</w:t>
                          </w:r>
                          <w:r>
                            <w:rPr>
                              <w:b/>
                              <w:sz w:val="48"/>
                              <w:szCs w:val="48"/>
                            </w:rPr>
                            <w:t>-202</w:t>
                          </w:r>
                          <w:r w:rsidR="00894B85">
                            <w:rPr>
                              <w:b/>
                              <w:sz w:val="48"/>
                              <w:szCs w:val="48"/>
                            </w:rPr>
                            <w:t>4</w:t>
                          </w:r>
                        </w:p>
                      </w:txbxContent>
                    </v:textbox>
                    <w10:wrap type="tight" anchorx="margin"/>
                  </v:shape>
                </w:pict>
              </mc:Fallback>
            </mc:AlternateContent>
          </w:r>
          <w:bookmarkEnd w:id="13"/>
          <w:bookmarkEnd w:id="14"/>
          <w:bookmarkEnd w:id="15"/>
          <w:bookmarkEnd w:id="16"/>
          <w:bookmarkEnd w:id="17"/>
          <w:bookmarkEnd w:id="18"/>
          <w:bookmarkEnd w:id="19"/>
          <w:bookmarkEnd w:id="20"/>
          <w:bookmarkEnd w:id="21"/>
          <w:bookmarkEnd w:id="22"/>
        </w:p>
        <w:p w14:paraId="1CF353AB" w14:textId="083DC6CE" w:rsidR="00EC0454" w:rsidRPr="00433437" w:rsidRDefault="00EC0454" w:rsidP="00433437">
          <w:pPr>
            <w:rPr>
              <w:sz w:val="22"/>
              <w:szCs w:val="22"/>
            </w:rPr>
          </w:pPr>
        </w:p>
        <w:p w14:paraId="7875260E" w14:textId="2397B1BA" w:rsidR="00EC0454" w:rsidRDefault="00EC0454" w:rsidP="00454F9D"/>
        <w:p w14:paraId="18F3CC64" w14:textId="5BF4D1B9" w:rsidR="00EC0454" w:rsidRDefault="00EC0454" w:rsidP="00454F9D"/>
        <w:p w14:paraId="56C81469" w14:textId="456F68DA" w:rsidR="00454F9D" w:rsidRPr="00454F9D" w:rsidRDefault="00454F9D" w:rsidP="00454F9D">
          <w:pPr>
            <w:contextualSpacing/>
            <w:outlineLvl w:val="3"/>
            <w:rPr>
              <w:b/>
              <w:sz w:val="28"/>
              <w:szCs w:val="28"/>
              <w:lang w:val="x-none" w:eastAsia="x-none"/>
            </w:rPr>
          </w:pPr>
          <w:r w:rsidRPr="00454F9D">
            <w:rPr>
              <w:b/>
              <w:sz w:val="28"/>
              <w:szCs w:val="28"/>
              <w:lang w:val="x-none" w:eastAsia="x-none"/>
            </w:rPr>
            <w:t>For program</w:t>
          </w:r>
          <w:r w:rsidR="00F83750">
            <w:rPr>
              <w:b/>
              <w:sz w:val="28"/>
              <w:szCs w:val="28"/>
              <w:lang w:eastAsia="x-none"/>
            </w:rPr>
            <w:t>/application</w:t>
          </w:r>
          <w:r w:rsidRPr="00454F9D">
            <w:rPr>
              <w:b/>
              <w:sz w:val="28"/>
              <w:szCs w:val="28"/>
              <w:lang w:val="x-none" w:eastAsia="x-none"/>
            </w:rPr>
            <w:t xml:space="preserve"> questions contact:</w:t>
          </w:r>
        </w:p>
        <w:p w14:paraId="54C3D8EF" w14:textId="656E8CA7" w:rsidR="00454F9D" w:rsidRPr="00454F9D" w:rsidRDefault="00454F9D" w:rsidP="00454F9D">
          <w:pPr>
            <w:rPr>
              <w:bCs/>
            </w:rPr>
          </w:pPr>
          <w:r w:rsidRPr="00454F9D">
            <w:rPr>
              <w:bCs/>
            </w:rPr>
            <w:t xml:space="preserve">Tanesha Bell │ </w:t>
          </w:r>
          <w:r w:rsidR="00A849B2">
            <w:rPr>
              <w:bCs/>
            </w:rPr>
            <w:t>SOC</w:t>
          </w:r>
          <w:r w:rsidRPr="00454F9D">
            <w:rPr>
              <w:bCs/>
            </w:rPr>
            <w:t>@cde.state.co.us</w:t>
          </w:r>
          <w:r w:rsidRPr="00454F9D">
            <w:rPr>
              <w:bCs/>
            </w:rPr>
            <w:tab/>
          </w:r>
          <w:r w:rsidRPr="00454F9D">
            <w:rPr>
              <w:bCs/>
            </w:rPr>
            <w:tab/>
          </w:r>
          <w:r w:rsidRPr="00454F9D">
            <w:rPr>
              <w:bCs/>
            </w:rPr>
            <w:tab/>
          </w:r>
          <w:r w:rsidRPr="00454F9D">
            <w:rPr>
              <w:bCs/>
            </w:rPr>
            <w:tab/>
            <w:t xml:space="preserve"> </w:t>
          </w:r>
        </w:p>
        <w:p w14:paraId="4602CD0B" w14:textId="5C832870" w:rsidR="005B4440" w:rsidRDefault="005B4440" w:rsidP="00454F9D">
          <w:pPr>
            <w:contextualSpacing/>
            <w:outlineLvl w:val="3"/>
            <w:rPr>
              <w:b/>
              <w:sz w:val="28"/>
              <w:szCs w:val="28"/>
              <w:lang w:val="x-none" w:eastAsia="x-none"/>
            </w:rPr>
          </w:pPr>
        </w:p>
        <w:p w14:paraId="4CD4FAC2" w14:textId="62CE8935" w:rsidR="00454F9D" w:rsidRPr="00454F9D" w:rsidRDefault="00454F9D" w:rsidP="00454F9D">
          <w:pPr>
            <w:contextualSpacing/>
            <w:outlineLvl w:val="3"/>
            <w:rPr>
              <w:b/>
              <w:sz w:val="28"/>
              <w:szCs w:val="28"/>
              <w:lang w:val="x-none" w:eastAsia="x-none"/>
            </w:rPr>
          </w:pPr>
          <w:r w:rsidRPr="00454F9D">
            <w:rPr>
              <w:b/>
              <w:sz w:val="28"/>
              <w:szCs w:val="28"/>
              <w:lang w:val="x-none" w:eastAsia="x-none"/>
            </w:rPr>
            <w:t>For fiscal/budget questions contact:</w:t>
          </w:r>
          <w:r w:rsidRPr="00454F9D">
            <w:rPr>
              <w:b/>
              <w:noProof/>
              <w:sz w:val="28"/>
              <w:szCs w:val="28"/>
              <w:lang w:val="x-none" w:eastAsia="x-none"/>
            </w:rPr>
            <w:t xml:space="preserve"> </w:t>
          </w:r>
        </w:p>
        <w:p w14:paraId="5200E8EF" w14:textId="329929E5" w:rsidR="005B4440" w:rsidRPr="00894B85" w:rsidRDefault="00894B85" w:rsidP="005B4440">
          <w:pPr>
            <w:rPr>
              <w:lang w:val="es-MX"/>
            </w:rPr>
          </w:pPr>
          <w:r w:rsidRPr="00894B85">
            <w:rPr>
              <w:lang w:val="es-MX"/>
            </w:rPr>
            <w:t>Sondra Vela</w:t>
          </w:r>
          <w:r w:rsidR="00454F9D" w:rsidRPr="00894B85">
            <w:rPr>
              <w:lang w:val="es-MX"/>
            </w:rPr>
            <w:t xml:space="preserve">│ </w:t>
          </w:r>
          <w:r w:rsidR="003A0162" w:rsidRPr="00894B85">
            <w:rPr>
              <w:lang w:val="es-MX"/>
            </w:rPr>
            <w:t>CCSP</w:t>
          </w:r>
          <w:r w:rsidR="00454F9D" w:rsidRPr="00894B85">
            <w:rPr>
              <w:lang w:val="es-MX"/>
            </w:rPr>
            <w:t>_</w:t>
          </w:r>
          <w:r w:rsidR="003A0162" w:rsidRPr="00894B85">
            <w:rPr>
              <w:lang w:val="es-MX"/>
            </w:rPr>
            <w:t>GFMU@cd</w:t>
          </w:r>
          <w:r w:rsidR="00454F9D" w:rsidRPr="00894B85">
            <w:rPr>
              <w:lang w:val="es-MX"/>
            </w:rPr>
            <w:t xml:space="preserve">e.state.co.us </w:t>
          </w:r>
        </w:p>
        <w:p w14:paraId="58E713D0" w14:textId="77777777" w:rsidR="008C1257" w:rsidRPr="00894B85" w:rsidRDefault="008C1257" w:rsidP="005B4440">
          <w:pPr>
            <w:rPr>
              <w:lang w:val="es-MX"/>
            </w:rPr>
          </w:pPr>
        </w:p>
        <w:p w14:paraId="7F1F43B7" w14:textId="2F55B787" w:rsidR="00B21354" w:rsidRDefault="00B21354" w:rsidP="00B21354">
          <w:pPr>
            <w:jc w:val="center"/>
          </w:pPr>
        </w:p>
        <w:p w14:paraId="7F43BFD5" w14:textId="5E27DBD5" w:rsidR="00454F9D" w:rsidRPr="008C1257" w:rsidRDefault="00795D41" w:rsidP="008C1257">
          <w:pPr>
            <w:jc w:val="center"/>
          </w:pPr>
          <w:r>
            <w:rPr>
              <w:rFonts w:cs="Times New Roman"/>
              <w:b/>
              <w:noProof/>
              <w:sz w:val="28"/>
              <w:szCs w:val="28"/>
              <w:lang w:val="x-none" w:eastAsia="x-none" w:bidi="ar-SA"/>
            </w:rPr>
            <w:drawing>
              <wp:inline distT="0" distB="0" distL="0" distR="0" wp14:anchorId="3A29665A" wp14:editId="61485AB8">
                <wp:extent cx="1653269" cy="914400"/>
                <wp:effectExtent l="0" t="0" r="4445" b="0"/>
                <wp:docPr id="4" name="Picture 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3269" cy="914400"/>
                        </a:xfrm>
                        <a:prstGeom prst="rect">
                          <a:avLst/>
                        </a:prstGeom>
                      </pic:spPr>
                    </pic:pic>
                  </a:graphicData>
                </a:graphic>
              </wp:inline>
            </w:drawing>
          </w:r>
          <w:r w:rsidR="00B21354">
            <w:br w:type="page"/>
          </w:r>
        </w:p>
      </w:sdtContent>
    </w:sdt>
    <w:bookmarkStart w:id="23" w:name="_Toc143026696" w:displacedByCustomXml="next"/>
    <w:bookmarkStart w:id="24" w:name="_Toc133309363" w:displacedByCustomXml="next"/>
    <w:bookmarkStart w:id="25" w:name="_Toc133309243" w:displacedByCustomXml="next"/>
    <w:bookmarkStart w:id="26" w:name="_Toc101948734" w:displacedByCustomXml="next"/>
    <w:bookmarkStart w:id="27" w:name="_Toc110285974" w:displacedByCustomXml="next"/>
    <w:bookmarkStart w:id="28" w:name="_Toc133310258" w:displacedByCustomXml="next"/>
    <w:bookmarkStart w:id="29" w:name="_Toc133310384" w:displacedByCustomXml="next"/>
    <w:sdt>
      <w:sdtPr>
        <w:rPr>
          <w:rFonts w:eastAsia="Calibri" w:cs="Calibri"/>
          <w:b w:val="0"/>
          <w:bCs/>
          <w:smallCaps w:val="0"/>
          <w:noProof/>
          <w:spacing w:val="0"/>
          <w:sz w:val="24"/>
          <w:szCs w:val="24"/>
          <w:lang w:val="en-US" w:eastAsia="en-US" w:bidi="en-US"/>
        </w:rPr>
        <w:id w:val="203768737"/>
        <w:docPartObj>
          <w:docPartGallery w:val="Table of Contents"/>
          <w:docPartUnique/>
        </w:docPartObj>
      </w:sdtPr>
      <w:sdtEndPr>
        <w:rPr>
          <w:rFonts w:eastAsia="Times New Roman"/>
          <w:sz w:val="23"/>
          <w:szCs w:val="23"/>
        </w:rPr>
      </w:sdtEndPr>
      <w:sdtContent>
        <w:p w14:paraId="48EBF35A" w14:textId="77777777" w:rsidR="003A2F1E" w:rsidRPr="003A2F1E" w:rsidRDefault="003A2F1E" w:rsidP="003A2F1E">
          <w:pPr>
            <w:pStyle w:val="Heading1"/>
            <w:rPr>
              <w:bCs/>
              <w:caps/>
              <w:smallCaps w:val="0"/>
              <w:color w:val="FFFFFF" w:themeColor="background1"/>
              <w:spacing w:val="0"/>
              <w:sz w:val="28"/>
              <w:szCs w:val="28"/>
            </w:rPr>
          </w:pPr>
          <w:r w:rsidRPr="003A2F1E">
            <w:rPr>
              <w:bCs/>
              <w:caps/>
              <w:smallCaps w:val="0"/>
              <w:color w:val="FFFFFF" w:themeColor="background1"/>
              <w:spacing w:val="0"/>
              <w:sz w:val="28"/>
              <w:szCs w:val="28"/>
            </w:rPr>
            <w:t>Colorado Charter Schools Program Grant</w:t>
          </w:r>
          <w:bookmarkEnd w:id="29"/>
          <w:bookmarkEnd w:id="28"/>
          <w:bookmarkEnd w:id="27"/>
          <w:bookmarkEnd w:id="26"/>
          <w:bookmarkEnd w:id="25"/>
          <w:bookmarkEnd w:id="24"/>
          <w:bookmarkEnd w:id="23"/>
        </w:p>
        <w:p w14:paraId="23841073" w14:textId="77777777" w:rsidR="00F9697C" w:rsidRDefault="0084666D" w:rsidP="00F9697C">
          <w:pPr>
            <w:pStyle w:val="Heading1"/>
            <w:shd w:val="clear" w:color="auto" w:fill="auto"/>
            <w:rPr>
              <w:noProof/>
            </w:rPr>
          </w:pPr>
          <w:bookmarkStart w:id="30" w:name="_Toc46319598"/>
          <w:bookmarkStart w:id="31" w:name="_Toc101948735"/>
          <w:bookmarkStart w:id="32" w:name="_Toc110285975"/>
          <w:bookmarkStart w:id="33" w:name="_Toc133309244"/>
          <w:bookmarkStart w:id="34" w:name="_Toc133309364"/>
          <w:bookmarkStart w:id="35" w:name="_Toc133310259"/>
          <w:bookmarkStart w:id="36" w:name="_Toc133310385"/>
          <w:bookmarkStart w:id="37" w:name="_Toc143026697"/>
          <w:bookmarkStart w:id="38" w:name="_Toc78580880"/>
          <w:r w:rsidRPr="003A2F1E">
            <w:rPr>
              <w:rStyle w:val="Heading1Char"/>
              <w:rFonts w:eastAsia="Calibri"/>
              <w:color w:val="FFFFFF" w:themeColor="background1"/>
              <w:sz w:val="28"/>
              <w:szCs w:val="28"/>
            </w:rPr>
            <w:t>Table of Contents</w:t>
          </w:r>
          <w:bookmarkEnd w:id="30"/>
          <w:bookmarkEnd w:id="31"/>
          <w:bookmarkEnd w:id="32"/>
          <w:bookmarkEnd w:id="33"/>
          <w:bookmarkEnd w:id="34"/>
          <w:bookmarkEnd w:id="35"/>
          <w:bookmarkEnd w:id="36"/>
          <w:bookmarkEnd w:id="37"/>
          <w:r w:rsidRPr="00795D41">
            <w:rPr>
              <w:b w:val="0"/>
              <w:bCs/>
            </w:rPr>
            <w:fldChar w:fldCharType="begin"/>
          </w:r>
          <w:r w:rsidRPr="00795D41">
            <w:rPr>
              <w:b w:val="0"/>
              <w:bCs/>
            </w:rPr>
            <w:instrText xml:space="preserve"> TOC \o "1-3" \h \z \u </w:instrText>
          </w:r>
          <w:r w:rsidRPr="00795D41">
            <w:rPr>
              <w:b w:val="0"/>
              <w:bCs/>
            </w:rPr>
            <w:fldChar w:fldCharType="separate"/>
          </w:r>
          <w:bookmarkEnd w:id="38"/>
        </w:p>
        <w:p w14:paraId="05C72482" w14:textId="4DE45271" w:rsidR="00F9697C" w:rsidRPr="00F9697C" w:rsidRDefault="00473562" w:rsidP="00F9697C">
          <w:pPr>
            <w:pStyle w:val="TOC1"/>
            <w:rPr>
              <w:rFonts w:asciiTheme="minorHAnsi" w:eastAsiaTheme="minorEastAsia" w:hAnsiTheme="minorHAnsi" w:cstheme="minorBidi"/>
              <w:b w:val="0"/>
              <w:bCs w:val="0"/>
              <w:kern w:val="2"/>
              <w:sz w:val="22"/>
              <w:szCs w:val="22"/>
              <w:lang w:bidi="ar-SA"/>
              <w14:ligatures w14:val="standardContextual"/>
            </w:rPr>
          </w:pPr>
          <w:hyperlink w:anchor="_Toc143026699" w:history="1">
            <w:r w:rsidR="00F9697C" w:rsidRPr="00F9697C">
              <w:rPr>
                <w:rStyle w:val="Hyperlink"/>
                <w:b w:val="0"/>
                <w:bCs w:val="0"/>
              </w:rPr>
              <w:t>2023-24 Grant &amp; Training Calendar</w:t>
            </w:r>
            <w:r w:rsidR="00F9697C" w:rsidRPr="00F9697C">
              <w:rPr>
                <w:b w:val="0"/>
                <w:bCs w:val="0"/>
                <w:webHidden/>
              </w:rPr>
              <w:tab/>
            </w:r>
            <w:r w:rsidR="00F9697C" w:rsidRPr="00F9697C">
              <w:rPr>
                <w:b w:val="0"/>
                <w:bCs w:val="0"/>
                <w:webHidden/>
              </w:rPr>
              <w:fldChar w:fldCharType="begin"/>
            </w:r>
            <w:r w:rsidR="00F9697C" w:rsidRPr="00F9697C">
              <w:rPr>
                <w:b w:val="0"/>
                <w:bCs w:val="0"/>
                <w:webHidden/>
              </w:rPr>
              <w:instrText xml:space="preserve"> PAGEREF _Toc143026699 \h </w:instrText>
            </w:r>
            <w:r w:rsidR="00F9697C" w:rsidRPr="00F9697C">
              <w:rPr>
                <w:b w:val="0"/>
                <w:bCs w:val="0"/>
                <w:webHidden/>
              </w:rPr>
            </w:r>
            <w:r w:rsidR="00F9697C" w:rsidRPr="00F9697C">
              <w:rPr>
                <w:b w:val="0"/>
                <w:bCs w:val="0"/>
                <w:webHidden/>
              </w:rPr>
              <w:fldChar w:fldCharType="separate"/>
            </w:r>
            <w:r w:rsidR="00F9697C">
              <w:rPr>
                <w:b w:val="0"/>
                <w:bCs w:val="0"/>
                <w:webHidden/>
              </w:rPr>
              <w:t>2</w:t>
            </w:r>
            <w:r w:rsidR="00F9697C" w:rsidRPr="00F9697C">
              <w:rPr>
                <w:b w:val="0"/>
                <w:bCs w:val="0"/>
                <w:webHidden/>
              </w:rPr>
              <w:fldChar w:fldCharType="end"/>
            </w:r>
          </w:hyperlink>
        </w:p>
        <w:p w14:paraId="2725EA5E" w14:textId="482B7EBE" w:rsidR="00F9697C" w:rsidRPr="00F9697C" w:rsidRDefault="00473562" w:rsidP="00F9697C">
          <w:pPr>
            <w:pStyle w:val="TOC1"/>
            <w:rPr>
              <w:rFonts w:asciiTheme="minorHAnsi" w:eastAsiaTheme="minorEastAsia" w:hAnsiTheme="minorHAnsi" w:cstheme="minorBidi"/>
              <w:b w:val="0"/>
              <w:bCs w:val="0"/>
              <w:kern w:val="2"/>
              <w:sz w:val="22"/>
              <w:szCs w:val="22"/>
              <w:lang w:bidi="ar-SA"/>
              <w14:ligatures w14:val="standardContextual"/>
            </w:rPr>
          </w:pPr>
          <w:hyperlink w:anchor="_Toc143026701" w:history="1">
            <w:r w:rsidR="00F9697C" w:rsidRPr="00F9697C">
              <w:rPr>
                <w:rStyle w:val="Hyperlink"/>
                <w:b w:val="0"/>
                <w:bCs w:val="0"/>
              </w:rPr>
              <w:t>2023-24 Renewal Proposal</w:t>
            </w:r>
            <w:r w:rsidR="00F9697C" w:rsidRPr="00F9697C">
              <w:rPr>
                <w:b w:val="0"/>
                <w:bCs w:val="0"/>
                <w:webHidden/>
              </w:rPr>
              <w:tab/>
            </w:r>
            <w:r w:rsidR="00F9697C" w:rsidRPr="00F9697C">
              <w:rPr>
                <w:b w:val="0"/>
                <w:bCs w:val="0"/>
                <w:webHidden/>
              </w:rPr>
              <w:fldChar w:fldCharType="begin"/>
            </w:r>
            <w:r w:rsidR="00F9697C" w:rsidRPr="00F9697C">
              <w:rPr>
                <w:b w:val="0"/>
                <w:bCs w:val="0"/>
                <w:webHidden/>
              </w:rPr>
              <w:instrText xml:space="preserve"> PAGEREF _Toc143026701 \h </w:instrText>
            </w:r>
            <w:r w:rsidR="00F9697C" w:rsidRPr="00F9697C">
              <w:rPr>
                <w:b w:val="0"/>
                <w:bCs w:val="0"/>
                <w:webHidden/>
              </w:rPr>
            </w:r>
            <w:r w:rsidR="00F9697C" w:rsidRPr="00F9697C">
              <w:rPr>
                <w:b w:val="0"/>
                <w:bCs w:val="0"/>
                <w:webHidden/>
              </w:rPr>
              <w:fldChar w:fldCharType="separate"/>
            </w:r>
            <w:r w:rsidR="00F9697C">
              <w:rPr>
                <w:b w:val="0"/>
                <w:bCs w:val="0"/>
                <w:webHidden/>
              </w:rPr>
              <w:t>5</w:t>
            </w:r>
            <w:r w:rsidR="00F9697C" w:rsidRPr="00F9697C">
              <w:rPr>
                <w:b w:val="0"/>
                <w:bCs w:val="0"/>
                <w:webHidden/>
              </w:rPr>
              <w:fldChar w:fldCharType="end"/>
            </w:r>
          </w:hyperlink>
        </w:p>
        <w:p w14:paraId="749CDAAF" w14:textId="60E80638"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02" w:history="1">
            <w:r w:rsidR="00F9697C" w:rsidRPr="00F9697C">
              <w:rPr>
                <w:rStyle w:val="Hyperlink"/>
              </w:rPr>
              <w:t>Background</w:t>
            </w:r>
            <w:r w:rsidR="00F9697C" w:rsidRPr="00F9697C">
              <w:rPr>
                <w:webHidden/>
              </w:rPr>
              <w:tab/>
            </w:r>
            <w:r w:rsidR="00F9697C" w:rsidRPr="00F9697C">
              <w:rPr>
                <w:webHidden/>
              </w:rPr>
              <w:fldChar w:fldCharType="begin"/>
            </w:r>
            <w:r w:rsidR="00F9697C" w:rsidRPr="00F9697C">
              <w:rPr>
                <w:webHidden/>
              </w:rPr>
              <w:instrText xml:space="preserve"> PAGEREF _Toc143026702 \h </w:instrText>
            </w:r>
            <w:r w:rsidR="00F9697C" w:rsidRPr="00F9697C">
              <w:rPr>
                <w:webHidden/>
              </w:rPr>
            </w:r>
            <w:r w:rsidR="00F9697C" w:rsidRPr="00F9697C">
              <w:rPr>
                <w:webHidden/>
              </w:rPr>
              <w:fldChar w:fldCharType="separate"/>
            </w:r>
            <w:r w:rsidR="00F9697C">
              <w:rPr>
                <w:webHidden/>
              </w:rPr>
              <w:t>5</w:t>
            </w:r>
            <w:r w:rsidR="00F9697C" w:rsidRPr="00F9697C">
              <w:rPr>
                <w:webHidden/>
              </w:rPr>
              <w:fldChar w:fldCharType="end"/>
            </w:r>
          </w:hyperlink>
        </w:p>
        <w:p w14:paraId="407E50CD" w14:textId="76521077"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03" w:history="1">
            <w:r w:rsidR="00F9697C" w:rsidRPr="00F9697C">
              <w:rPr>
                <w:rStyle w:val="Hyperlink"/>
              </w:rPr>
              <w:t>Purpose of the Grant</w:t>
            </w:r>
            <w:r w:rsidR="00F9697C" w:rsidRPr="00F9697C">
              <w:rPr>
                <w:webHidden/>
              </w:rPr>
              <w:tab/>
            </w:r>
            <w:r w:rsidR="00F9697C" w:rsidRPr="00F9697C">
              <w:rPr>
                <w:webHidden/>
              </w:rPr>
              <w:fldChar w:fldCharType="begin"/>
            </w:r>
            <w:r w:rsidR="00F9697C" w:rsidRPr="00F9697C">
              <w:rPr>
                <w:webHidden/>
              </w:rPr>
              <w:instrText xml:space="preserve"> PAGEREF _Toc143026703 \h </w:instrText>
            </w:r>
            <w:r w:rsidR="00F9697C" w:rsidRPr="00F9697C">
              <w:rPr>
                <w:webHidden/>
              </w:rPr>
            </w:r>
            <w:r w:rsidR="00F9697C" w:rsidRPr="00F9697C">
              <w:rPr>
                <w:webHidden/>
              </w:rPr>
              <w:fldChar w:fldCharType="separate"/>
            </w:r>
            <w:r w:rsidR="00F9697C">
              <w:rPr>
                <w:webHidden/>
              </w:rPr>
              <w:t>5</w:t>
            </w:r>
            <w:r w:rsidR="00F9697C" w:rsidRPr="00F9697C">
              <w:rPr>
                <w:webHidden/>
              </w:rPr>
              <w:fldChar w:fldCharType="end"/>
            </w:r>
          </w:hyperlink>
        </w:p>
        <w:p w14:paraId="48EEB199" w14:textId="75D41D91"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04" w:history="1">
            <w:r w:rsidR="00F9697C" w:rsidRPr="00F9697C">
              <w:rPr>
                <w:rStyle w:val="Hyperlink"/>
              </w:rPr>
              <w:t>Eligible Applicants</w:t>
            </w:r>
            <w:r w:rsidR="00F9697C" w:rsidRPr="00F9697C">
              <w:rPr>
                <w:webHidden/>
              </w:rPr>
              <w:tab/>
            </w:r>
            <w:r w:rsidR="00F9697C" w:rsidRPr="00F9697C">
              <w:rPr>
                <w:webHidden/>
              </w:rPr>
              <w:fldChar w:fldCharType="begin"/>
            </w:r>
            <w:r w:rsidR="00F9697C" w:rsidRPr="00F9697C">
              <w:rPr>
                <w:webHidden/>
              </w:rPr>
              <w:instrText xml:space="preserve"> PAGEREF _Toc143026704 \h </w:instrText>
            </w:r>
            <w:r w:rsidR="00F9697C" w:rsidRPr="00F9697C">
              <w:rPr>
                <w:webHidden/>
              </w:rPr>
            </w:r>
            <w:r w:rsidR="00F9697C" w:rsidRPr="00F9697C">
              <w:rPr>
                <w:webHidden/>
              </w:rPr>
              <w:fldChar w:fldCharType="separate"/>
            </w:r>
            <w:r w:rsidR="00F9697C">
              <w:rPr>
                <w:webHidden/>
              </w:rPr>
              <w:t>6</w:t>
            </w:r>
            <w:r w:rsidR="00F9697C" w:rsidRPr="00F9697C">
              <w:rPr>
                <w:webHidden/>
              </w:rPr>
              <w:fldChar w:fldCharType="end"/>
            </w:r>
          </w:hyperlink>
        </w:p>
        <w:p w14:paraId="08200E5B" w14:textId="5E02C46B" w:rsidR="00F9697C" w:rsidRPr="00F9697C" w:rsidRDefault="00473562" w:rsidP="00F9697C">
          <w:pPr>
            <w:pStyle w:val="TOC3"/>
            <w:rPr>
              <w:rFonts w:asciiTheme="minorHAnsi" w:eastAsiaTheme="minorEastAsia" w:hAnsiTheme="minorHAnsi" w:cstheme="minorBidi"/>
              <w:noProof/>
              <w:kern w:val="2"/>
              <w:sz w:val="22"/>
              <w:szCs w:val="22"/>
              <w:lang w:bidi="ar-SA"/>
              <w14:ligatures w14:val="standardContextual"/>
            </w:rPr>
          </w:pPr>
          <w:hyperlink w:anchor="_Toc143026705" w:history="1">
            <w:r w:rsidR="00F9697C" w:rsidRPr="00F9697C">
              <w:rPr>
                <w:rStyle w:val="Hyperlink"/>
                <w:noProof/>
              </w:rPr>
              <w:t>Educational Service Providers</w:t>
            </w:r>
            <w:r w:rsidR="00F9697C" w:rsidRPr="00F9697C">
              <w:rPr>
                <w:noProof/>
                <w:webHidden/>
              </w:rPr>
              <w:tab/>
            </w:r>
            <w:r w:rsidR="00F9697C" w:rsidRPr="00F9697C">
              <w:rPr>
                <w:noProof/>
                <w:webHidden/>
              </w:rPr>
              <w:fldChar w:fldCharType="begin"/>
            </w:r>
            <w:r w:rsidR="00F9697C" w:rsidRPr="00F9697C">
              <w:rPr>
                <w:noProof/>
                <w:webHidden/>
              </w:rPr>
              <w:instrText xml:space="preserve"> PAGEREF _Toc143026705 \h </w:instrText>
            </w:r>
            <w:r w:rsidR="00F9697C" w:rsidRPr="00F9697C">
              <w:rPr>
                <w:noProof/>
                <w:webHidden/>
              </w:rPr>
            </w:r>
            <w:r w:rsidR="00F9697C" w:rsidRPr="00F9697C">
              <w:rPr>
                <w:noProof/>
                <w:webHidden/>
              </w:rPr>
              <w:fldChar w:fldCharType="separate"/>
            </w:r>
            <w:r w:rsidR="00F9697C">
              <w:rPr>
                <w:noProof/>
                <w:webHidden/>
              </w:rPr>
              <w:t>6</w:t>
            </w:r>
            <w:r w:rsidR="00F9697C" w:rsidRPr="00F9697C">
              <w:rPr>
                <w:noProof/>
                <w:webHidden/>
              </w:rPr>
              <w:fldChar w:fldCharType="end"/>
            </w:r>
          </w:hyperlink>
        </w:p>
        <w:p w14:paraId="50D36F62" w14:textId="56E6A0B5" w:rsidR="00F9697C" w:rsidRPr="00F9697C" w:rsidRDefault="00473562" w:rsidP="00F9697C">
          <w:pPr>
            <w:pStyle w:val="TOC3"/>
            <w:rPr>
              <w:rFonts w:asciiTheme="minorHAnsi" w:eastAsiaTheme="minorEastAsia" w:hAnsiTheme="minorHAnsi" w:cstheme="minorBidi"/>
              <w:noProof/>
              <w:kern w:val="2"/>
              <w:sz w:val="22"/>
              <w:szCs w:val="22"/>
              <w:lang w:bidi="ar-SA"/>
              <w14:ligatures w14:val="standardContextual"/>
            </w:rPr>
          </w:pPr>
          <w:hyperlink w:anchor="_Toc143026706" w:history="1">
            <w:r w:rsidR="00F9697C" w:rsidRPr="00F9697C">
              <w:rPr>
                <w:rStyle w:val="Hyperlink"/>
                <w:noProof/>
              </w:rPr>
              <w:t>Regulations and Guidance</w:t>
            </w:r>
            <w:r w:rsidR="00F9697C" w:rsidRPr="00F9697C">
              <w:rPr>
                <w:noProof/>
                <w:webHidden/>
              </w:rPr>
              <w:tab/>
            </w:r>
            <w:r w:rsidR="00F9697C" w:rsidRPr="00F9697C">
              <w:rPr>
                <w:noProof/>
                <w:webHidden/>
              </w:rPr>
              <w:fldChar w:fldCharType="begin"/>
            </w:r>
            <w:r w:rsidR="00F9697C" w:rsidRPr="00F9697C">
              <w:rPr>
                <w:noProof/>
                <w:webHidden/>
              </w:rPr>
              <w:instrText xml:space="preserve"> PAGEREF _Toc143026706 \h </w:instrText>
            </w:r>
            <w:r w:rsidR="00F9697C" w:rsidRPr="00F9697C">
              <w:rPr>
                <w:noProof/>
                <w:webHidden/>
              </w:rPr>
            </w:r>
            <w:r w:rsidR="00F9697C" w:rsidRPr="00F9697C">
              <w:rPr>
                <w:noProof/>
                <w:webHidden/>
              </w:rPr>
              <w:fldChar w:fldCharType="separate"/>
            </w:r>
            <w:r w:rsidR="00F9697C">
              <w:rPr>
                <w:noProof/>
                <w:webHidden/>
              </w:rPr>
              <w:t>6</w:t>
            </w:r>
            <w:r w:rsidR="00F9697C" w:rsidRPr="00F9697C">
              <w:rPr>
                <w:noProof/>
                <w:webHidden/>
              </w:rPr>
              <w:fldChar w:fldCharType="end"/>
            </w:r>
          </w:hyperlink>
        </w:p>
        <w:p w14:paraId="5A64D087" w14:textId="4992EE35" w:rsidR="00F9697C" w:rsidRPr="00F9697C" w:rsidRDefault="00473562" w:rsidP="00F9697C">
          <w:pPr>
            <w:pStyle w:val="TOC3"/>
            <w:rPr>
              <w:rFonts w:asciiTheme="minorHAnsi" w:eastAsiaTheme="minorEastAsia" w:hAnsiTheme="minorHAnsi" w:cstheme="minorBidi"/>
              <w:noProof/>
              <w:kern w:val="2"/>
              <w:sz w:val="22"/>
              <w:szCs w:val="22"/>
              <w:lang w:bidi="ar-SA"/>
              <w14:ligatures w14:val="standardContextual"/>
            </w:rPr>
          </w:pPr>
          <w:hyperlink w:anchor="_Toc143026707" w:history="1">
            <w:r w:rsidR="00F9697C" w:rsidRPr="00F9697C">
              <w:rPr>
                <w:rStyle w:val="Hyperlink"/>
                <w:noProof/>
              </w:rPr>
              <w:t>Proof of Eligibility</w:t>
            </w:r>
            <w:r w:rsidR="00F9697C" w:rsidRPr="00F9697C">
              <w:rPr>
                <w:noProof/>
                <w:webHidden/>
              </w:rPr>
              <w:tab/>
            </w:r>
            <w:r w:rsidR="00F9697C" w:rsidRPr="00F9697C">
              <w:rPr>
                <w:noProof/>
                <w:webHidden/>
              </w:rPr>
              <w:fldChar w:fldCharType="begin"/>
            </w:r>
            <w:r w:rsidR="00F9697C" w:rsidRPr="00F9697C">
              <w:rPr>
                <w:noProof/>
                <w:webHidden/>
              </w:rPr>
              <w:instrText xml:space="preserve"> PAGEREF _Toc143026707 \h </w:instrText>
            </w:r>
            <w:r w:rsidR="00F9697C" w:rsidRPr="00F9697C">
              <w:rPr>
                <w:noProof/>
                <w:webHidden/>
              </w:rPr>
            </w:r>
            <w:r w:rsidR="00F9697C" w:rsidRPr="00F9697C">
              <w:rPr>
                <w:noProof/>
                <w:webHidden/>
              </w:rPr>
              <w:fldChar w:fldCharType="separate"/>
            </w:r>
            <w:r w:rsidR="00F9697C">
              <w:rPr>
                <w:noProof/>
                <w:webHidden/>
              </w:rPr>
              <w:t>6</w:t>
            </w:r>
            <w:r w:rsidR="00F9697C" w:rsidRPr="00F9697C">
              <w:rPr>
                <w:noProof/>
                <w:webHidden/>
              </w:rPr>
              <w:fldChar w:fldCharType="end"/>
            </w:r>
          </w:hyperlink>
        </w:p>
        <w:p w14:paraId="68A0A149" w14:textId="55ED3D3F"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08" w:history="1">
            <w:r w:rsidR="00F9697C" w:rsidRPr="00F9697C">
              <w:rPr>
                <w:rStyle w:val="Hyperlink"/>
              </w:rPr>
              <w:t>Available Funds</w:t>
            </w:r>
            <w:r w:rsidR="00F9697C" w:rsidRPr="00F9697C">
              <w:rPr>
                <w:webHidden/>
              </w:rPr>
              <w:tab/>
            </w:r>
            <w:r w:rsidR="00F9697C" w:rsidRPr="00F9697C">
              <w:rPr>
                <w:webHidden/>
              </w:rPr>
              <w:fldChar w:fldCharType="begin"/>
            </w:r>
            <w:r w:rsidR="00F9697C" w:rsidRPr="00F9697C">
              <w:rPr>
                <w:webHidden/>
              </w:rPr>
              <w:instrText xml:space="preserve"> PAGEREF _Toc143026708 \h </w:instrText>
            </w:r>
            <w:r w:rsidR="00F9697C" w:rsidRPr="00F9697C">
              <w:rPr>
                <w:webHidden/>
              </w:rPr>
            </w:r>
            <w:r w:rsidR="00F9697C" w:rsidRPr="00F9697C">
              <w:rPr>
                <w:webHidden/>
              </w:rPr>
              <w:fldChar w:fldCharType="separate"/>
            </w:r>
            <w:r w:rsidR="00F9697C">
              <w:rPr>
                <w:webHidden/>
              </w:rPr>
              <w:t>6</w:t>
            </w:r>
            <w:r w:rsidR="00F9697C" w:rsidRPr="00F9697C">
              <w:rPr>
                <w:webHidden/>
              </w:rPr>
              <w:fldChar w:fldCharType="end"/>
            </w:r>
          </w:hyperlink>
        </w:p>
        <w:p w14:paraId="755849FA" w14:textId="625D4ECD"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09" w:history="1">
            <w:r w:rsidR="00F9697C" w:rsidRPr="00F9697C">
              <w:rPr>
                <w:rStyle w:val="Hyperlink"/>
              </w:rPr>
              <w:t>Duration of Grants</w:t>
            </w:r>
            <w:r w:rsidR="00F9697C" w:rsidRPr="00F9697C">
              <w:rPr>
                <w:webHidden/>
              </w:rPr>
              <w:tab/>
            </w:r>
            <w:r w:rsidR="00F9697C" w:rsidRPr="00F9697C">
              <w:rPr>
                <w:webHidden/>
              </w:rPr>
              <w:fldChar w:fldCharType="begin"/>
            </w:r>
            <w:r w:rsidR="00F9697C" w:rsidRPr="00F9697C">
              <w:rPr>
                <w:webHidden/>
              </w:rPr>
              <w:instrText xml:space="preserve"> PAGEREF _Toc143026709 \h </w:instrText>
            </w:r>
            <w:r w:rsidR="00F9697C" w:rsidRPr="00F9697C">
              <w:rPr>
                <w:webHidden/>
              </w:rPr>
            </w:r>
            <w:r w:rsidR="00F9697C" w:rsidRPr="00F9697C">
              <w:rPr>
                <w:webHidden/>
              </w:rPr>
              <w:fldChar w:fldCharType="separate"/>
            </w:r>
            <w:r w:rsidR="00F9697C">
              <w:rPr>
                <w:webHidden/>
              </w:rPr>
              <w:t>6</w:t>
            </w:r>
            <w:r w:rsidR="00F9697C" w:rsidRPr="00F9697C">
              <w:rPr>
                <w:webHidden/>
              </w:rPr>
              <w:fldChar w:fldCharType="end"/>
            </w:r>
          </w:hyperlink>
        </w:p>
        <w:p w14:paraId="571B0191" w14:textId="4248AD09"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10" w:history="1">
            <w:r w:rsidR="00F9697C" w:rsidRPr="00F9697C">
              <w:rPr>
                <w:rStyle w:val="Hyperlink"/>
              </w:rPr>
              <w:t>Allowable Use of Funds</w:t>
            </w:r>
            <w:r w:rsidR="00F9697C" w:rsidRPr="00F9697C">
              <w:rPr>
                <w:webHidden/>
              </w:rPr>
              <w:tab/>
            </w:r>
            <w:r w:rsidR="00F9697C" w:rsidRPr="00F9697C">
              <w:rPr>
                <w:webHidden/>
              </w:rPr>
              <w:fldChar w:fldCharType="begin"/>
            </w:r>
            <w:r w:rsidR="00F9697C" w:rsidRPr="00F9697C">
              <w:rPr>
                <w:webHidden/>
              </w:rPr>
              <w:instrText xml:space="preserve"> PAGEREF _Toc143026710 \h </w:instrText>
            </w:r>
            <w:r w:rsidR="00F9697C" w:rsidRPr="00F9697C">
              <w:rPr>
                <w:webHidden/>
              </w:rPr>
            </w:r>
            <w:r w:rsidR="00F9697C" w:rsidRPr="00F9697C">
              <w:rPr>
                <w:webHidden/>
              </w:rPr>
              <w:fldChar w:fldCharType="separate"/>
            </w:r>
            <w:r w:rsidR="00F9697C">
              <w:rPr>
                <w:webHidden/>
              </w:rPr>
              <w:t>7</w:t>
            </w:r>
            <w:r w:rsidR="00F9697C" w:rsidRPr="00F9697C">
              <w:rPr>
                <w:webHidden/>
              </w:rPr>
              <w:fldChar w:fldCharType="end"/>
            </w:r>
          </w:hyperlink>
        </w:p>
        <w:p w14:paraId="4217FA5B" w14:textId="502FC45F"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11" w:history="1">
            <w:r w:rsidR="00F9697C" w:rsidRPr="00F9697C">
              <w:rPr>
                <w:rStyle w:val="Hyperlink"/>
                <w:rFonts w:eastAsia="Calibri"/>
              </w:rPr>
              <w:t>Participation, Evaluation and Reporting</w:t>
            </w:r>
            <w:r w:rsidR="00F9697C" w:rsidRPr="00F9697C">
              <w:rPr>
                <w:webHidden/>
              </w:rPr>
              <w:tab/>
            </w:r>
            <w:r w:rsidR="00F9697C" w:rsidRPr="00F9697C">
              <w:rPr>
                <w:webHidden/>
              </w:rPr>
              <w:fldChar w:fldCharType="begin"/>
            </w:r>
            <w:r w:rsidR="00F9697C" w:rsidRPr="00F9697C">
              <w:rPr>
                <w:webHidden/>
              </w:rPr>
              <w:instrText xml:space="preserve"> PAGEREF _Toc143026711 \h </w:instrText>
            </w:r>
            <w:r w:rsidR="00F9697C" w:rsidRPr="00F9697C">
              <w:rPr>
                <w:webHidden/>
              </w:rPr>
            </w:r>
            <w:r w:rsidR="00F9697C" w:rsidRPr="00F9697C">
              <w:rPr>
                <w:webHidden/>
              </w:rPr>
              <w:fldChar w:fldCharType="separate"/>
            </w:r>
            <w:r w:rsidR="00F9697C">
              <w:rPr>
                <w:webHidden/>
              </w:rPr>
              <w:t>8</w:t>
            </w:r>
            <w:r w:rsidR="00F9697C" w:rsidRPr="00F9697C">
              <w:rPr>
                <w:webHidden/>
              </w:rPr>
              <w:fldChar w:fldCharType="end"/>
            </w:r>
          </w:hyperlink>
        </w:p>
        <w:p w14:paraId="2CEC575E" w14:textId="6CFA40EB" w:rsidR="00F9697C" w:rsidRPr="00F9697C" w:rsidRDefault="00473562" w:rsidP="00F9697C">
          <w:pPr>
            <w:pStyle w:val="TOC3"/>
            <w:rPr>
              <w:rFonts w:asciiTheme="minorHAnsi" w:eastAsiaTheme="minorEastAsia" w:hAnsiTheme="minorHAnsi" w:cstheme="minorBidi"/>
              <w:noProof/>
              <w:kern w:val="2"/>
              <w:sz w:val="22"/>
              <w:szCs w:val="22"/>
              <w:lang w:bidi="ar-SA"/>
              <w14:ligatures w14:val="standardContextual"/>
            </w:rPr>
          </w:pPr>
          <w:hyperlink w:anchor="_Toc143026712" w:history="1">
            <w:r w:rsidR="00F9697C" w:rsidRPr="00F9697C">
              <w:rPr>
                <w:rStyle w:val="Hyperlink"/>
                <w:rFonts w:eastAsia="Calibri"/>
                <w:noProof/>
              </w:rPr>
              <w:t>Risk Assessment</w:t>
            </w:r>
            <w:r w:rsidR="00F9697C" w:rsidRPr="00F9697C">
              <w:rPr>
                <w:noProof/>
                <w:webHidden/>
              </w:rPr>
              <w:tab/>
            </w:r>
            <w:r w:rsidR="00F9697C" w:rsidRPr="00F9697C">
              <w:rPr>
                <w:noProof/>
                <w:webHidden/>
              </w:rPr>
              <w:fldChar w:fldCharType="begin"/>
            </w:r>
            <w:r w:rsidR="00F9697C" w:rsidRPr="00F9697C">
              <w:rPr>
                <w:noProof/>
                <w:webHidden/>
              </w:rPr>
              <w:instrText xml:space="preserve"> PAGEREF _Toc143026712 \h </w:instrText>
            </w:r>
            <w:r w:rsidR="00F9697C" w:rsidRPr="00F9697C">
              <w:rPr>
                <w:noProof/>
                <w:webHidden/>
              </w:rPr>
            </w:r>
            <w:r w:rsidR="00F9697C" w:rsidRPr="00F9697C">
              <w:rPr>
                <w:noProof/>
                <w:webHidden/>
              </w:rPr>
              <w:fldChar w:fldCharType="separate"/>
            </w:r>
            <w:r w:rsidR="00F9697C">
              <w:rPr>
                <w:noProof/>
                <w:webHidden/>
              </w:rPr>
              <w:t>8</w:t>
            </w:r>
            <w:r w:rsidR="00F9697C" w:rsidRPr="00F9697C">
              <w:rPr>
                <w:noProof/>
                <w:webHidden/>
              </w:rPr>
              <w:fldChar w:fldCharType="end"/>
            </w:r>
          </w:hyperlink>
        </w:p>
        <w:p w14:paraId="01E0709E" w14:textId="340BE57B" w:rsidR="00F9697C" w:rsidRPr="00F9697C" w:rsidRDefault="00473562" w:rsidP="00F9697C">
          <w:pPr>
            <w:pStyle w:val="TOC3"/>
            <w:rPr>
              <w:rFonts w:asciiTheme="minorHAnsi" w:eastAsiaTheme="minorEastAsia" w:hAnsiTheme="minorHAnsi" w:cstheme="minorBidi"/>
              <w:noProof/>
              <w:kern w:val="2"/>
              <w:sz w:val="22"/>
              <w:szCs w:val="22"/>
              <w:lang w:bidi="ar-SA"/>
              <w14:ligatures w14:val="standardContextual"/>
            </w:rPr>
          </w:pPr>
          <w:hyperlink w:anchor="_Toc143026713" w:history="1">
            <w:r w:rsidR="00F9697C" w:rsidRPr="00F9697C">
              <w:rPr>
                <w:rStyle w:val="Hyperlink"/>
                <w:rFonts w:eastAsia="Calibri"/>
                <w:noProof/>
              </w:rPr>
              <w:t>Evaluation</w:t>
            </w:r>
            <w:r w:rsidR="00F9697C" w:rsidRPr="00F9697C">
              <w:rPr>
                <w:noProof/>
                <w:webHidden/>
              </w:rPr>
              <w:tab/>
            </w:r>
            <w:r w:rsidR="00F9697C" w:rsidRPr="00F9697C">
              <w:rPr>
                <w:noProof/>
                <w:webHidden/>
              </w:rPr>
              <w:fldChar w:fldCharType="begin"/>
            </w:r>
            <w:r w:rsidR="00F9697C" w:rsidRPr="00F9697C">
              <w:rPr>
                <w:noProof/>
                <w:webHidden/>
              </w:rPr>
              <w:instrText xml:space="preserve"> PAGEREF _Toc143026713 \h </w:instrText>
            </w:r>
            <w:r w:rsidR="00F9697C" w:rsidRPr="00F9697C">
              <w:rPr>
                <w:noProof/>
                <w:webHidden/>
              </w:rPr>
            </w:r>
            <w:r w:rsidR="00F9697C" w:rsidRPr="00F9697C">
              <w:rPr>
                <w:noProof/>
                <w:webHidden/>
              </w:rPr>
              <w:fldChar w:fldCharType="separate"/>
            </w:r>
            <w:r w:rsidR="00F9697C">
              <w:rPr>
                <w:noProof/>
                <w:webHidden/>
              </w:rPr>
              <w:t>8</w:t>
            </w:r>
            <w:r w:rsidR="00F9697C" w:rsidRPr="00F9697C">
              <w:rPr>
                <w:noProof/>
                <w:webHidden/>
              </w:rPr>
              <w:fldChar w:fldCharType="end"/>
            </w:r>
          </w:hyperlink>
        </w:p>
        <w:p w14:paraId="1A4D0B1B" w14:textId="1814D832" w:rsidR="00F9697C" w:rsidRPr="00F9697C" w:rsidRDefault="00473562" w:rsidP="00F9697C">
          <w:pPr>
            <w:pStyle w:val="TOC3"/>
            <w:rPr>
              <w:rFonts w:asciiTheme="minorHAnsi" w:eastAsiaTheme="minorEastAsia" w:hAnsiTheme="minorHAnsi" w:cstheme="minorBidi"/>
              <w:noProof/>
              <w:kern w:val="2"/>
              <w:sz w:val="22"/>
              <w:szCs w:val="22"/>
              <w:lang w:bidi="ar-SA"/>
              <w14:ligatures w14:val="standardContextual"/>
            </w:rPr>
          </w:pPr>
          <w:hyperlink w:anchor="_Toc143026714" w:history="1">
            <w:r w:rsidR="00F9697C" w:rsidRPr="00F9697C">
              <w:rPr>
                <w:rStyle w:val="Hyperlink"/>
                <w:rFonts w:eastAsia="Calibri"/>
                <w:noProof/>
              </w:rPr>
              <w:t>Reporting</w:t>
            </w:r>
            <w:r w:rsidR="00F9697C" w:rsidRPr="00F9697C">
              <w:rPr>
                <w:noProof/>
                <w:webHidden/>
              </w:rPr>
              <w:tab/>
            </w:r>
            <w:r w:rsidR="00F9697C" w:rsidRPr="00F9697C">
              <w:rPr>
                <w:noProof/>
                <w:webHidden/>
              </w:rPr>
              <w:fldChar w:fldCharType="begin"/>
            </w:r>
            <w:r w:rsidR="00F9697C" w:rsidRPr="00F9697C">
              <w:rPr>
                <w:noProof/>
                <w:webHidden/>
              </w:rPr>
              <w:instrText xml:space="preserve"> PAGEREF _Toc143026714 \h </w:instrText>
            </w:r>
            <w:r w:rsidR="00F9697C" w:rsidRPr="00F9697C">
              <w:rPr>
                <w:noProof/>
                <w:webHidden/>
              </w:rPr>
            </w:r>
            <w:r w:rsidR="00F9697C" w:rsidRPr="00F9697C">
              <w:rPr>
                <w:noProof/>
                <w:webHidden/>
              </w:rPr>
              <w:fldChar w:fldCharType="separate"/>
            </w:r>
            <w:r w:rsidR="00F9697C">
              <w:rPr>
                <w:noProof/>
                <w:webHidden/>
              </w:rPr>
              <w:t>8</w:t>
            </w:r>
            <w:r w:rsidR="00F9697C" w:rsidRPr="00F9697C">
              <w:rPr>
                <w:noProof/>
                <w:webHidden/>
              </w:rPr>
              <w:fldChar w:fldCharType="end"/>
            </w:r>
          </w:hyperlink>
        </w:p>
        <w:p w14:paraId="18AFDD03" w14:textId="64436E00"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15" w:history="1">
            <w:r w:rsidR="00F9697C" w:rsidRPr="00F9697C">
              <w:rPr>
                <w:rStyle w:val="Hyperlink"/>
                <w:rFonts w:eastAsia="Calibri"/>
              </w:rPr>
              <w:t>Data Privacy</w:t>
            </w:r>
            <w:r w:rsidR="00F9697C" w:rsidRPr="00F9697C">
              <w:rPr>
                <w:webHidden/>
              </w:rPr>
              <w:tab/>
            </w:r>
            <w:r w:rsidR="00F9697C" w:rsidRPr="00F9697C">
              <w:rPr>
                <w:webHidden/>
              </w:rPr>
              <w:fldChar w:fldCharType="begin"/>
            </w:r>
            <w:r w:rsidR="00F9697C" w:rsidRPr="00F9697C">
              <w:rPr>
                <w:webHidden/>
              </w:rPr>
              <w:instrText xml:space="preserve"> PAGEREF _Toc143026715 \h </w:instrText>
            </w:r>
            <w:r w:rsidR="00F9697C" w:rsidRPr="00F9697C">
              <w:rPr>
                <w:webHidden/>
              </w:rPr>
            </w:r>
            <w:r w:rsidR="00F9697C" w:rsidRPr="00F9697C">
              <w:rPr>
                <w:webHidden/>
              </w:rPr>
              <w:fldChar w:fldCharType="separate"/>
            </w:r>
            <w:r w:rsidR="00F9697C">
              <w:rPr>
                <w:webHidden/>
              </w:rPr>
              <w:t>9</w:t>
            </w:r>
            <w:r w:rsidR="00F9697C" w:rsidRPr="00F9697C">
              <w:rPr>
                <w:webHidden/>
              </w:rPr>
              <w:fldChar w:fldCharType="end"/>
            </w:r>
          </w:hyperlink>
        </w:p>
        <w:p w14:paraId="2DBE6A2C" w14:textId="6AD075CB"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16" w:history="1">
            <w:r w:rsidR="00F9697C" w:rsidRPr="00F9697C">
              <w:rPr>
                <w:rStyle w:val="Hyperlink"/>
                <w:rFonts w:eastAsia="Calibri"/>
              </w:rPr>
              <w:t>Technical Assistance (TA)</w:t>
            </w:r>
            <w:r w:rsidR="00F9697C" w:rsidRPr="00F9697C">
              <w:rPr>
                <w:webHidden/>
              </w:rPr>
              <w:tab/>
            </w:r>
            <w:r w:rsidR="00F9697C" w:rsidRPr="00F9697C">
              <w:rPr>
                <w:webHidden/>
              </w:rPr>
              <w:fldChar w:fldCharType="begin"/>
            </w:r>
            <w:r w:rsidR="00F9697C" w:rsidRPr="00F9697C">
              <w:rPr>
                <w:webHidden/>
              </w:rPr>
              <w:instrText xml:space="preserve"> PAGEREF _Toc143026716 \h </w:instrText>
            </w:r>
            <w:r w:rsidR="00F9697C" w:rsidRPr="00F9697C">
              <w:rPr>
                <w:webHidden/>
              </w:rPr>
            </w:r>
            <w:r w:rsidR="00F9697C" w:rsidRPr="00F9697C">
              <w:rPr>
                <w:webHidden/>
              </w:rPr>
              <w:fldChar w:fldCharType="separate"/>
            </w:r>
            <w:r w:rsidR="00F9697C">
              <w:rPr>
                <w:webHidden/>
              </w:rPr>
              <w:t>9</w:t>
            </w:r>
            <w:r w:rsidR="00F9697C" w:rsidRPr="00F9697C">
              <w:rPr>
                <w:webHidden/>
              </w:rPr>
              <w:fldChar w:fldCharType="end"/>
            </w:r>
          </w:hyperlink>
        </w:p>
        <w:p w14:paraId="7CFBE8A8" w14:textId="763A2DD2" w:rsidR="00F9697C" w:rsidRPr="00F9697C" w:rsidRDefault="00473562" w:rsidP="00F9697C">
          <w:pPr>
            <w:pStyle w:val="TOC3"/>
            <w:rPr>
              <w:rFonts w:asciiTheme="minorHAnsi" w:eastAsiaTheme="minorEastAsia" w:hAnsiTheme="minorHAnsi" w:cstheme="minorBidi"/>
              <w:noProof/>
              <w:kern w:val="2"/>
              <w:sz w:val="22"/>
              <w:szCs w:val="22"/>
              <w:lang w:bidi="ar-SA"/>
              <w14:ligatures w14:val="standardContextual"/>
            </w:rPr>
          </w:pPr>
          <w:hyperlink w:anchor="_Toc143026717" w:history="1">
            <w:r w:rsidR="00F9697C" w:rsidRPr="00F9697C">
              <w:rPr>
                <w:rStyle w:val="Hyperlink"/>
                <w:noProof/>
              </w:rPr>
              <w:t>Renewal Proposal Training &amp; Technical Assistance</w:t>
            </w:r>
            <w:r w:rsidR="00F9697C" w:rsidRPr="00F9697C">
              <w:rPr>
                <w:noProof/>
                <w:webHidden/>
              </w:rPr>
              <w:tab/>
            </w:r>
            <w:r w:rsidR="00F9697C" w:rsidRPr="00F9697C">
              <w:rPr>
                <w:noProof/>
                <w:webHidden/>
              </w:rPr>
              <w:fldChar w:fldCharType="begin"/>
            </w:r>
            <w:r w:rsidR="00F9697C" w:rsidRPr="00F9697C">
              <w:rPr>
                <w:noProof/>
                <w:webHidden/>
              </w:rPr>
              <w:instrText xml:space="preserve"> PAGEREF _Toc143026717 \h </w:instrText>
            </w:r>
            <w:r w:rsidR="00F9697C" w:rsidRPr="00F9697C">
              <w:rPr>
                <w:noProof/>
                <w:webHidden/>
              </w:rPr>
            </w:r>
            <w:r w:rsidR="00F9697C" w:rsidRPr="00F9697C">
              <w:rPr>
                <w:noProof/>
                <w:webHidden/>
              </w:rPr>
              <w:fldChar w:fldCharType="separate"/>
            </w:r>
            <w:r w:rsidR="00F9697C">
              <w:rPr>
                <w:noProof/>
                <w:webHidden/>
              </w:rPr>
              <w:t>10</w:t>
            </w:r>
            <w:r w:rsidR="00F9697C" w:rsidRPr="00F9697C">
              <w:rPr>
                <w:noProof/>
                <w:webHidden/>
              </w:rPr>
              <w:fldChar w:fldCharType="end"/>
            </w:r>
          </w:hyperlink>
        </w:p>
        <w:p w14:paraId="67196A97" w14:textId="6D2BCA09"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18" w:history="1">
            <w:r w:rsidR="00F9697C" w:rsidRPr="00F9697C">
              <w:rPr>
                <w:rStyle w:val="Hyperlink"/>
              </w:rPr>
              <w:t>Review Process</w:t>
            </w:r>
            <w:r w:rsidR="00F9697C" w:rsidRPr="00F9697C">
              <w:rPr>
                <w:webHidden/>
              </w:rPr>
              <w:tab/>
            </w:r>
            <w:r w:rsidR="00F9697C" w:rsidRPr="00F9697C">
              <w:rPr>
                <w:webHidden/>
              </w:rPr>
              <w:fldChar w:fldCharType="begin"/>
            </w:r>
            <w:r w:rsidR="00F9697C" w:rsidRPr="00F9697C">
              <w:rPr>
                <w:webHidden/>
              </w:rPr>
              <w:instrText xml:space="preserve"> PAGEREF _Toc143026718 \h </w:instrText>
            </w:r>
            <w:r w:rsidR="00F9697C" w:rsidRPr="00F9697C">
              <w:rPr>
                <w:webHidden/>
              </w:rPr>
            </w:r>
            <w:r w:rsidR="00F9697C" w:rsidRPr="00F9697C">
              <w:rPr>
                <w:webHidden/>
              </w:rPr>
              <w:fldChar w:fldCharType="separate"/>
            </w:r>
            <w:r w:rsidR="00F9697C">
              <w:rPr>
                <w:webHidden/>
              </w:rPr>
              <w:t>10</w:t>
            </w:r>
            <w:r w:rsidR="00F9697C" w:rsidRPr="00F9697C">
              <w:rPr>
                <w:webHidden/>
              </w:rPr>
              <w:fldChar w:fldCharType="end"/>
            </w:r>
          </w:hyperlink>
        </w:p>
        <w:p w14:paraId="551B22E8" w14:textId="4D6BB831"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19" w:history="1">
            <w:r w:rsidR="00F9697C" w:rsidRPr="00F9697C">
              <w:rPr>
                <w:rStyle w:val="Hyperlink"/>
              </w:rPr>
              <w:t>Award Process and Start Date</w:t>
            </w:r>
            <w:r w:rsidR="00F9697C" w:rsidRPr="00F9697C">
              <w:rPr>
                <w:webHidden/>
              </w:rPr>
              <w:tab/>
            </w:r>
            <w:r w:rsidR="00F9697C" w:rsidRPr="00F9697C">
              <w:rPr>
                <w:webHidden/>
              </w:rPr>
              <w:fldChar w:fldCharType="begin"/>
            </w:r>
            <w:r w:rsidR="00F9697C" w:rsidRPr="00F9697C">
              <w:rPr>
                <w:webHidden/>
              </w:rPr>
              <w:instrText xml:space="preserve"> PAGEREF _Toc143026719 \h </w:instrText>
            </w:r>
            <w:r w:rsidR="00F9697C" w:rsidRPr="00F9697C">
              <w:rPr>
                <w:webHidden/>
              </w:rPr>
            </w:r>
            <w:r w:rsidR="00F9697C" w:rsidRPr="00F9697C">
              <w:rPr>
                <w:webHidden/>
              </w:rPr>
              <w:fldChar w:fldCharType="separate"/>
            </w:r>
            <w:r w:rsidR="00F9697C">
              <w:rPr>
                <w:webHidden/>
              </w:rPr>
              <w:t>10</w:t>
            </w:r>
            <w:r w:rsidR="00F9697C" w:rsidRPr="00F9697C">
              <w:rPr>
                <w:webHidden/>
              </w:rPr>
              <w:fldChar w:fldCharType="end"/>
            </w:r>
          </w:hyperlink>
        </w:p>
        <w:p w14:paraId="0D170862" w14:textId="078BDD02"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20" w:history="1">
            <w:r w:rsidR="00F9697C" w:rsidRPr="00F9697C">
              <w:rPr>
                <w:rStyle w:val="Hyperlink"/>
              </w:rPr>
              <w:t>Submission Process and Deadline</w:t>
            </w:r>
            <w:r w:rsidR="00F9697C" w:rsidRPr="00F9697C">
              <w:rPr>
                <w:webHidden/>
              </w:rPr>
              <w:tab/>
            </w:r>
            <w:r w:rsidR="00F9697C" w:rsidRPr="00F9697C">
              <w:rPr>
                <w:webHidden/>
              </w:rPr>
              <w:fldChar w:fldCharType="begin"/>
            </w:r>
            <w:r w:rsidR="00F9697C" w:rsidRPr="00F9697C">
              <w:rPr>
                <w:webHidden/>
              </w:rPr>
              <w:instrText xml:space="preserve"> PAGEREF _Toc143026720 \h </w:instrText>
            </w:r>
            <w:r w:rsidR="00F9697C" w:rsidRPr="00F9697C">
              <w:rPr>
                <w:webHidden/>
              </w:rPr>
            </w:r>
            <w:r w:rsidR="00F9697C" w:rsidRPr="00F9697C">
              <w:rPr>
                <w:webHidden/>
              </w:rPr>
              <w:fldChar w:fldCharType="separate"/>
            </w:r>
            <w:r w:rsidR="00F9697C">
              <w:rPr>
                <w:webHidden/>
              </w:rPr>
              <w:t>11</w:t>
            </w:r>
            <w:r w:rsidR="00F9697C" w:rsidRPr="00F9697C">
              <w:rPr>
                <w:webHidden/>
              </w:rPr>
              <w:fldChar w:fldCharType="end"/>
            </w:r>
          </w:hyperlink>
        </w:p>
        <w:p w14:paraId="47A952DF" w14:textId="6C461E66" w:rsidR="00F9697C" w:rsidRPr="00F9697C" w:rsidRDefault="00473562" w:rsidP="00F9697C">
          <w:pPr>
            <w:pStyle w:val="TOC3"/>
            <w:rPr>
              <w:rFonts w:asciiTheme="minorHAnsi" w:eastAsiaTheme="minorEastAsia" w:hAnsiTheme="minorHAnsi" w:cstheme="minorBidi"/>
              <w:noProof/>
              <w:kern w:val="2"/>
              <w:sz w:val="22"/>
              <w:szCs w:val="22"/>
              <w:lang w:bidi="ar-SA"/>
              <w14:ligatures w14:val="standardContextual"/>
            </w:rPr>
          </w:pPr>
          <w:hyperlink w:anchor="_Toc143026721" w:history="1">
            <w:r w:rsidR="00F9697C" w:rsidRPr="00F9697C">
              <w:rPr>
                <w:rStyle w:val="Hyperlink"/>
                <w:noProof/>
              </w:rPr>
              <w:t>Required Elements</w:t>
            </w:r>
            <w:r w:rsidR="00F9697C" w:rsidRPr="00F9697C">
              <w:rPr>
                <w:noProof/>
                <w:webHidden/>
              </w:rPr>
              <w:tab/>
            </w:r>
            <w:r w:rsidR="00F9697C" w:rsidRPr="00F9697C">
              <w:rPr>
                <w:noProof/>
                <w:webHidden/>
              </w:rPr>
              <w:fldChar w:fldCharType="begin"/>
            </w:r>
            <w:r w:rsidR="00F9697C" w:rsidRPr="00F9697C">
              <w:rPr>
                <w:noProof/>
                <w:webHidden/>
              </w:rPr>
              <w:instrText xml:space="preserve"> PAGEREF _Toc143026721 \h </w:instrText>
            </w:r>
            <w:r w:rsidR="00F9697C" w:rsidRPr="00F9697C">
              <w:rPr>
                <w:noProof/>
                <w:webHidden/>
              </w:rPr>
            </w:r>
            <w:r w:rsidR="00F9697C" w:rsidRPr="00F9697C">
              <w:rPr>
                <w:noProof/>
                <w:webHidden/>
              </w:rPr>
              <w:fldChar w:fldCharType="separate"/>
            </w:r>
            <w:r w:rsidR="00F9697C">
              <w:rPr>
                <w:noProof/>
                <w:webHidden/>
              </w:rPr>
              <w:t>11</w:t>
            </w:r>
            <w:r w:rsidR="00F9697C" w:rsidRPr="00F9697C">
              <w:rPr>
                <w:noProof/>
                <w:webHidden/>
              </w:rPr>
              <w:fldChar w:fldCharType="end"/>
            </w:r>
          </w:hyperlink>
        </w:p>
        <w:p w14:paraId="45DD027D" w14:textId="50136C8C" w:rsidR="00F9697C" w:rsidRPr="00F9697C" w:rsidRDefault="00473562" w:rsidP="00F9697C">
          <w:pPr>
            <w:pStyle w:val="TOC3"/>
            <w:rPr>
              <w:rFonts w:asciiTheme="minorHAnsi" w:eastAsiaTheme="minorEastAsia" w:hAnsiTheme="minorHAnsi" w:cstheme="minorBidi"/>
              <w:noProof/>
              <w:kern w:val="2"/>
              <w:sz w:val="22"/>
              <w:szCs w:val="22"/>
              <w:lang w:bidi="ar-SA"/>
              <w14:ligatures w14:val="standardContextual"/>
            </w:rPr>
          </w:pPr>
          <w:hyperlink w:anchor="_Toc143026722" w:history="1">
            <w:r w:rsidR="00F9697C" w:rsidRPr="00F9697C">
              <w:rPr>
                <w:rStyle w:val="Hyperlink"/>
                <w:noProof/>
              </w:rPr>
              <w:t>Application Format</w:t>
            </w:r>
            <w:r w:rsidR="00F9697C" w:rsidRPr="00F9697C">
              <w:rPr>
                <w:noProof/>
                <w:webHidden/>
              </w:rPr>
              <w:tab/>
            </w:r>
            <w:r w:rsidR="00F9697C" w:rsidRPr="00F9697C">
              <w:rPr>
                <w:noProof/>
                <w:webHidden/>
              </w:rPr>
              <w:fldChar w:fldCharType="begin"/>
            </w:r>
            <w:r w:rsidR="00F9697C" w:rsidRPr="00F9697C">
              <w:rPr>
                <w:noProof/>
                <w:webHidden/>
              </w:rPr>
              <w:instrText xml:space="preserve"> PAGEREF _Toc143026722 \h </w:instrText>
            </w:r>
            <w:r w:rsidR="00F9697C" w:rsidRPr="00F9697C">
              <w:rPr>
                <w:noProof/>
                <w:webHidden/>
              </w:rPr>
            </w:r>
            <w:r w:rsidR="00F9697C" w:rsidRPr="00F9697C">
              <w:rPr>
                <w:noProof/>
                <w:webHidden/>
              </w:rPr>
              <w:fldChar w:fldCharType="separate"/>
            </w:r>
            <w:r w:rsidR="00F9697C">
              <w:rPr>
                <w:noProof/>
                <w:webHidden/>
              </w:rPr>
              <w:t>12</w:t>
            </w:r>
            <w:r w:rsidR="00F9697C" w:rsidRPr="00F9697C">
              <w:rPr>
                <w:noProof/>
                <w:webHidden/>
              </w:rPr>
              <w:fldChar w:fldCharType="end"/>
            </w:r>
          </w:hyperlink>
        </w:p>
        <w:p w14:paraId="4AB54835" w14:textId="489475CA" w:rsidR="00F9697C" w:rsidRPr="00F9697C" w:rsidRDefault="00473562" w:rsidP="00F9697C">
          <w:pPr>
            <w:pStyle w:val="TOC2"/>
            <w:rPr>
              <w:rFonts w:asciiTheme="minorHAnsi" w:eastAsiaTheme="minorEastAsia" w:hAnsiTheme="minorHAnsi" w:cstheme="minorBidi"/>
              <w:kern w:val="2"/>
              <w:sz w:val="22"/>
              <w:szCs w:val="22"/>
              <w:lang w:bidi="ar-SA"/>
              <w14:ligatures w14:val="standardContextual"/>
            </w:rPr>
          </w:pPr>
          <w:hyperlink w:anchor="_Toc143026723" w:history="1">
            <w:r w:rsidR="00F9697C" w:rsidRPr="00F9697C">
              <w:rPr>
                <w:rStyle w:val="Hyperlink"/>
              </w:rPr>
              <w:t>CCSP Grant Programmatic Technical Assistance (TA) Requirements</w:t>
            </w:r>
            <w:r w:rsidR="00F9697C" w:rsidRPr="00F9697C">
              <w:rPr>
                <w:webHidden/>
              </w:rPr>
              <w:tab/>
            </w:r>
            <w:r w:rsidR="00F9697C" w:rsidRPr="00F9697C">
              <w:rPr>
                <w:webHidden/>
              </w:rPr>
              <w:fldChar w:fldCharType="begin"/>
            </w:r>
            <w:r w:rsidR="00F9697C" w:rsidRPr="00F9697C">
              <w:rPr>
                <w:webHidden/>
              </w:rPr>
              <w:instrText xml:space="preserve"> PAGEREF _Toc143026723 \h </w:instrText>
            </w:r>
            <w:r w:rsidR="00F9697C" w:rsidRPr="00F9697C">
              <w:rPr>
                <w:webHidden/>
              </w:rPr>
            </w:r>
            <w:r w:rsidR="00F9697C" w:rsidRPr="00F9697C">
              <w:rPr>
                <w:webHidden/>
              </w:rPr>
              <w:fldChar w:fldCharType="separate"/>
            </w:r>
            <w:r w:rsidR="00F9697C">
              <w:rPr>
                <w:webHidden/>
              </w:rPr>
              <w:t>13</w:t>
            </w:r>
            <w:r w:rsidR="00F9697C" w:rsidRPr="00F9697C">
              <w:rPr>
                <w:webHidden/>
              </w:rPr>
              <w:fldChar w:fldCharType="end"/>
            </w:r>
          </w:hyperlink>
        </w:p>
        <w:p w14:paraId="3C972467" w14:textId="4419478F" w:rsidR="00F9697C" w:rsidRPr="00F9697C" w:rsidRDefault="00473562" w:rsidP="00F9697C">
          <w:pPr>
            <w:pStyle w:val="TOC1"/>
            <w:rPr>
              <w:rFonts w:asciiTheme="minorHAnsi" w:eastAsiaTheme="minorEastAsia" w:hAnsiTheme="minorHAnsi" w:cstheme="minorBidi"/>
              <w:b w:val="0"/>
              <w:bCs w:val="0"/>
              <w:kern w:val="2"/>
              <w:sz w:val="22"/>
              <w:szCs w:val="22"/>
              <w:lang w:bidi="ar-SA"/>
              <w14:ligatures w14:val="standardContextual"/>
            </w:rPr>
          </w:pPr>
          <w:hyperlink w:anchor="_Toc143026725" w:history="1">
            <w:r w:rsidR="00F9697C" w:rsidRPr="00F9697C">
              <w:rPr>
                <w:rStyle w:val="Hyperlink"/>
                <w:b w:val="0"/>
                <w:bCs w:val="0"/>
              </w:rPr>
              <w:t>2023-24 Renewal Proposal Final Checklist</w:t>
            </w:r>
            <w:r w:rsidR="00F9697C" w:rsidRPr="00F9697C">
              <w:rPr>
                <w:b w:val="0"/>
                <w:bCs w:val="0"/>
                <w:webHidden/>
              </w:rPr>
              <w:tab/>
            </w:r>
            <w:r w:rsidR="00F9697C" w:rsidRPr="00F9697C">
              <w:rPr>
                <w:b w:val="0"/>
                <w:bCs w:val="0"/>
                <w:webHidden/>
              </w:rPr>
              <w:fldChar w:fldCharType="begin"/>
            </w:r>
            <w:r w:rsidR="00F9697C" w:rsidRPr="00F9697C">
              <w:rPr>
                <w:b w:val="0"/>
                <w:bCs w:val="0"/>
                <w:webHidden/>
              </w:rPr>
              <w:instrText xml:space="preserve"> PAGEREF _Toc143026725 \h </w:instrText>
            </w:r>
            <w:r w:rsidR="00F9697C" w:rsidRPr="00F9697C">
              <w:rPr>
                <w:b w:val="0"/>
                <w:bCs w:val="0"/>
                <w:webHidden/>
              </w:rPr>
            </w:r>
            <w:r w:rsidR="00F9697C" w:rsidRPr="00F9697C">
              <w:rPr>
                <w:b w:val="0"/>
                <w:bCs w:val="0"/>
                <w:webHidden/>
              </w:rPr>
              <w:fldChar w:fldCharType="separate"/>
            </w:r>
            <w:r w:rsidR="00F9697C">
              <w:rPr>
                <w:b w:val="0"/>
                <w:bCs w:val="0"/>
                <w:webHidden/>
              </w:rPr>
              <w:t>15</w:t>
            </w:r>
            <w:r w:rsidR="00F9697C" w:rsidRPr="00F9697C">
              <w:rPr>
                <w:b w:val="0"/>
                <w:bCs w:val="0"/>
                <w:webHidden/>
              </w:rPr>
              <w:fldChar w:fldCharType="end"/>
            </w:r>
          </w:hyperlink>
        </w:p>
        <w:p w14:paraId="2A2DAD44" w14:textId="25A96C5D" w:rsidR="00F9697C" w:rsidRPr="00F9697C" w:rsidRDefault="00473562" w:rsidP="00F9697C">
          <w:pPr>
            <w:pStyle w:val="TOC1"/>
            <w:rPr>
              <w:rFonts w:asciiTheme="minorHAnsi" w:eastAsiaTheme="minorEastAsia" w:hAnsiTheme="minorHAnsi" w:cstheme="minorBidi"/>
              <w:b w:val="0"/>
              <w:bCs w:val="0"/>
              <w:kern w:val="2"/>
              <w:sz w:val="22"/>
              <w:szCs w:val="22"/>
              <w:lang w:bidi="ar-SA"/>
              <w14:ligatures w14:val="standardContextual"/>
            </w:rPr>
          </w:pPr>
          <w:hyperlink w:anchor="_Toc143026727" w:history="1">
            <w:r w:rsidR="00F9697C" w:rsidRPr="00F9697C">
              <w:rPr>
                <w:rStyle w:val="Hyperlink"/>
                <w:b w:val="0"/>
                <w:bCs w:val="0"/>
              </w:rPr>
              <w:t>2023-24 Renewal Proposal Cover Page and Assurances</w:t>
            </w:r>
            <w:r w:rsidR="00F9697C" w:rsidRPr="00F9697C">
              <w:rPr>
                <w:b w:val="0"/>
                <w:bCs w:val="0"/>
                <w:webHidden/>
              </w:rPr>
              <w:tab/>
            </w:r>
            <w:r w:rsidR="00F9697C" w:rsidRPr="00F9697C">
              <w:rPr>
                <w:b w:val="0"/>
                <w:bCs w:val="0"/>
                <w:webHidden/>
              </w:rPr>
              <w:fldChar w:fldCharType="begin"/>
            </w:r>
            <w:r w:rsidR="00F9697C" w:rsidRPr="00F9697C">
              <w:rPr>
                <w:b w:val="0"/>
                <w:bCs w:val="0"/>
                <w:webHidden/>
              </w:rPr>
              <w:instrText xml:space="preserve"> PAGEREF _Toc143026727 \h </w:instrText>
            </w:r>
            <w:r w:rsidR="00F9697C" w:rsidRPr="00F9697C">
              <w:rPr>
                <w:b w:val="0"/>
                <w:bCs w:val="0"/>
                <w:webHidden/>
              </w:rPr>
            </w:r>
            <w:r w:rsidR="00F9697C" w:rsidRPr="00F9697C">
              <w:rPr>
                <w:b w:val="0"/>
                <w:bCs w:val="0"/>
                <w:webHidden/>
              </w:rPr>
              <w:fldChar w:fldCharType="separate"/>
            </w:r>
            <w:r w:rsidR="00F9697C">
              <w:rPr>
                <w:b w:val="0"/>
                <w:bCs w:val="0"/>
                <w:webHidden/>
              </w:rPr>
              <w:t>16</w:t>
            </w:r>
            <w:r w:rsidR="00F9697C" w:rsidRPr="00F9697C">
              <w:rPr>
                <w:b w:val="0"/>
                <w:bCs w:val="0"/>
                <w:webHidden/>
              </w:rPr>
              <w:fldChar w:fldCharType="end"/>
            </w:r>
          </w:hyperlink>
        </w:p>
        <w:p w14:paraId="355CC20D" w14:textId="26443626" w:rsidR="00F9697C" w:rsidRPr="00F9697C" w:rsidRDefault="00473562" w:rsidP="00F9697C">
          <w:pPr>
            <w:pStyle w:val="TOC1"/>
            <w:rPr>
              <w:rFonts w:asciiTheme="minorHAnsi" w:eastAsiaTheme="minorEastAsia" w:hAnsiTheme="minorHAnsi" w:cstheme="minorBidi"/>
              <w:b w:val="0"/>
              <w:bCs w:val="0"/>
              <w:kern w:val="2"/>
              <w:sz w:val="22"/>
              <w:szCs w:val="22"/>
              <w:lang w:bidi="ar-SA"/>
              <w14:ligatures w14:val="standardContextual"/>
            </w:rPr>
          </w:pPr>
          <w:hyperlink w:anchor="_Toc143026728" w:history="1">
            <w:r w:rsidR="00F9697C" w:rsidRPr="00F9697C">
              <w:rPr>
                <w:rStyle w:val="Hyperlink"/>
                <w:b w:val="0"/>
                <w:bCs w:val="0"/>
              </w:rPr>
              <w:t>Part</w:t>
            </w:r>
            <w:r w:rsidR="00F9697C" w:rsidRPr="00F9697C">
              <w:rPr>
                <w:rStyle w:val="Hyperlink"/>
                <w:b w:val="0"/>
                <w:bCs w:val="0"/>
                <w:caps/>
              </w:rPr>
              <w:t xml:space="preserve"> I: </w:t>
            </w:r>
            <w:r w:rsidR="00F9697C" w:rsidRPr="00F9697C">
              <w:rPr>
                <w:rStyle w:val="Hyperlink"/>
                <w:b w:val="0"/>
                <w:bCs w:val="0"/>
              </w:rPr>
              <w:t xml:space="preserve">Cover Page </w:t>
            </w:r>
            <w:r w:rsidR="00F9697C" w:rsidRPr="00F9697C">
              <w:rPr>
                <w:rStyle w:val="Hyperlink"/>
                <w:b w:val="0"/>
                <w:bCs w:val="0"/>
                <w:i/>
              </w:rPr>
              <w:t>(Complete and attach as the first page of proposal)</w:t>
            </w:r>
            <w:r w:rsidR="00F9697C" w:rsidRPr="00F9697C">
              <w:rPr>
                <w:b w:val="0"/>
                <w:bCs w:val="0"/>
                <w:webHidden/>
              </w:rPr>
              <w:tab/>
            </w:r>
            <w:r w:rsidR="00F9697C" w:rsidRPr="00F9697C">
              <w:rPr>
                <w:b w:val="0"/>
                <w:bCs w:val="0"/>
                <w:webHidden/>
              </w:rPr>
              <w:fldChar w:fldCharType="begin"/>
            </w:r>
            <w:r w:rsidR="00F9697C" w:rsidRPr="00F9697C">
              <w:rPr>
                <w:b w:val="0"/>
                <w:bCs w:val="0"/>
                <w:webHidden/>
              </w:rPr>
              <w:instrText xml:space="preserve"> PAGEREF _Toc143026728 \h </w:instrText>
            </w:r>
            <w:r w:rsidR="00F9697C" w:rsidRPr="00F9697C">
              <w:rPr>
                <w:b w:val="0"/>
                <w:bCs w:val="0"/>
                <w:webHidden/>
              </w:rPr>
            </w:r>
            <w:r w:rsidR="00F9697C" w:rsidRPr="00F9697C">
              <w:rPr>
                <w:b w:val="0"/>
                <w:bCs w:val="0"/>
                <w:webHidden/>
              </w:rPr>
              <w:fldChar w:fldCharType="separate"/>
            </w:r>
            <w:r w:rsidR="00F9697C">
              <w:rPr>
                <w:b w:val="0"/>
                <w:bCs w:val="0"/>
                <w:webHidden/>
              </w:rPr>
              <w:t>16</w:t>
            </w:r>
            <w:r w:rsidR="00F9697C" w:rsidRPr="00F9697C">
              <w:rPr>
                <w:b w:val="0"/>
                <w:bCs w:val="0"/>
                <w:webHidden/>
              </w:rPr>
              <w:fldChar w:fldCharType="end"/>
            </w:r>
          </w:hyperlink>
        </w:p>
        <w:p w14:paraId="428D36FA" w14:textId="5D75AFB9" w:rsidR="00F9697C" w:rsidRPr="00F9697C" w:rsidRDefault="00473562" w:rsidP="00F9697C">
          <w:pPr>
            <w:pStyle w:val="TOC1"/>
            <w:rPr>
              <w:rFonts w:asciiTheme="minorHAnsi" w:eastAsiaTheme="minorEastAsia" w:hAnsiTheme="minorHAnsi" w:cstheme="minorBidi"/>
              <w:b w:val="0"/>
              <w:bCs w:val="0"/>
              <w:kern w:val="2"/>
              <w:sz w:val="22"/>
              <w:szCs w:val="22"/>
              <w:lang w:bidi="ar-SA"/>
              <w14:ligatures w14:val="standardContextual"/>
            </w:rPr>
          </w:pPr>
          <w:hyperlink w:anchor="_Toc143026729" w:history="1">
            <w:r w:rsidR="00F9697C" w:rsidRPr="00F9697C">
              <w:rPr>
                <w:rStyle w:val="Hyperlink"/>
                <w:b w:val="0"/>
                <w:bCs w:val="0"/>
              </w:rPr>
              <w:t>Part I: Program Assurances Form</w:t>
            </w:r>
            <w:r w:rsidR="00F9697C" w:rsidRPr="00F9697C">
              <w:rPr>
                <w:b w:val="0"/>
                <w:bCs w:val="0"/>
                <w:webHidden/>
              </w:rPr>
              <w:tab/>
            </w:r>
            <w:r w:rsidR="00F9697C" w:rsidRPr="00F9697C">
              <w:rPr>
                <w:b w:val="0"/>
                <w:bCs w:val="0"/>
                <w:webHidden/>
              </w:rPr>
              <w:fldChar w:fldCharType="begin"/>
            </w:r>
            <w:r w:rsidR="00F9697C" w:rsidRPr="00F9697C">
              <w:rPr>
                <w:b w:val="0"/>
                <w:bCs w:val="0"/>
                <w:webHidden/>
              </w:rPr>
              <w:instrText xml:space="preserve"> PAGEREF _Toc143026729 \h </w:instrText>
            </w:r>
            <w:r w:rsidR="00F9697C" w:rsidRPr="00F9697C">
              <w:rPr>
                <w:b w:val="0"/>
                <w:bCs w:val="0"/>
                <w:webHidden/>
              </w:rPr>
            </w:r>
            <w:r w:rsidR="00F9697C" w:rsidRPr="00F9697C">
              <w:rPr>
                <w:b w:val="0"/>
                <w:bCs w:val="0"/>
                <w:webHidden/>
              </w:rPr>
              <w:fldChar w:fldCharType="separate"/>
            </w:r>
            <w:r w:rsidR="00F9697C">
              <w:rPr>
                <w:b w:val="0"/>
                <w:bCs w:val="0"/>
                <w:webHidden/>
              </w:rPr>
              <w:t>18</w:t>
            </w:r>
            <w:r w:rsidR="00F9697C" w:rsidRPr="00F9697C">
              <w:rPr>
                <w:b w:val="0"/>
                <w:bCs w:val="0"/>
                <w:webHidden/>
              </w:rPr>
              <w:fldChar w:fldCharType="end"/>
            </w:r>
          </w:hyperlink>
        </w:p>
        <w:p w14:paraId="40133AAE" w14:textId="559310DF" w:rsidR="00F9697C" w:rsidRPr="00F9697C" w:rsidRDefault="00473562" w:rsidP="00F9697C">
          <w:pPr>
            <w:pStyle w:val="TOC1"/>
            <w:rPr>
              <w:rFonts w:asciiTheme="minorHAnsi" w:eastAsiaTheme="minorEastAsia" w:hAnsiTheme="minorHAnsi" w:cstheme="minorBidi"/>
              <w:b w:val="0"/>
              <w:bCs w:val="0"/>
              <w:kern w:val="2"/>
              <w:sz w:val="22"/>
              <w:szCs w:val="22"/>
              <w:lang w:bidi="ar-SA"/>
              <w14:ligatures w14:val="standardContextual"/>
            </w:rPr>
          </w:pPr>
          <w:hyperlink w:anchor="_Toc143026731" w:history="1">
            <w:r w:rsidR="00F9697C" w:rsidRPr="00F9697C">
              <w:rPr>
                <w:rStyle w:val="Hyperlink"/>
                <w:b w:val="0"/>
                <w:bCs w:val="0"/>
              </w:rPr>
              <w:t>2023-24 Renewal Proposal Scoresheet</w:t>
            </w:r>
            <w:r w:rsidR="00F9697C" w:rsidRPr="00F9697C">
              <w:rPr>
                <w:b w:val="0"/>
                <w:bCs w:val="0"/>
                <w:webHidden/>
              </w:rPr>
              <w:tab/>
            </w:r>
            <w:r w:rsidR="00F9697C" w:rsidRPr="00F9697C">
              <w:rPr>
                <w:b w:val="0"/>
                <w:bCs w:val="0"/>
                <w:webHidden/>
              </w:rPr>
              <w:fldChar w:fldCharType="begin"/>
            </w:r>
            <w:r w:rsidR="00F9697C" w:rsidRPr="00F9697C">
              <w:rPr>
                <w:b w:val="0"/>
                <w:bCs w:val="0"/>
                <w:webHidden/>
              </w:rPr>
              <w:instrText xml:space="preserve"> PAGEREF _Toc143026731 \h </w:instrText>
            </w:r>
            <w:r w:rsidR="00F9697C" w:rsidRPr="00F9697C">
              <w:rPr>
                <w:b w:val="0"/>
                <w:bCs w:val="0"/>
                <w:webHidden/>
              </w:rPr>
            </w:r>
            <w:r w:rsidR="00F9697C" w:rsidRPr="00F9697C">
              <w:rPr>
                <w:b w:val="0"/>
                <w:bCs w:val="0"/>
                <w:webHidden/>
              </w:rPr>
              <w:fldChar w:fldCharType="separate"/>
            </w:r>
            <w:r w:rsidR="00F9697C">
              <w:rPr>
                <w:b w:val="0"/>
                <w:bCs w:val="0"/>
                <w:webHidden/>
              </w:rPr>
              <w:t>24</w:t>
            </w:r>
            <w:r w:rsidR="00F9697C" w:rsidRPr="00F9697C">
              <w:rPr>
                <w:b w:val="0"/>
                <w:bCs w:val="0"/>
                <w:webHidden/>
              </w:rPr>
              <w:fldChar w:fldCharType="end"/>
            </w:r>
          </w:hyperlink>
        </w:p>
        <w:p w14:paraId="045FDD83" w14:textId="0ED4246B" w:rsidR="00F9697C" w:rsidRPr="00F9697C" w:rsidRDefault="00473562" w:rsidP="00F9697C">
          <w:pPr>
            <w:pStyle w:val="TOC1"/>
            <w:rPr>
              <w:rFonts w:asciiTheme="minorHAnsi" w:eastAsiaTheme="minorEastAsia" w:hAnsiTheme="minorHAnsi" w:cstheme="minorBidi"/>
              <w:b w:val="0"/>
              <w:bCs w:val="0"/>
              <w:kern w:val="2"/>
              <w:sz w:val="22"/>
              <w:szCs w:val="22"/>
              <w:lang w:bidi="ar-SA"/>
              <w14:ligatures w14:val="standardContextual"/>
            </w:rPr>
          </w:pPr>
          <w:hyperlink w:anchor="_Toc143026733" w:history="1">
            <w:r w:rsidR="00F9697C" w:rsidRPr="00F9697C">
              <w:rPr>
                <w:rStyle w:val="Hyperlink"/>
                <w:rFonts w:cs="Times New Roman"/>
                <w:b w:val="0"/>
                <w:bCs w:val="0"/>
                <w:spacing w:val="-2"/>
                <w:lang w:eastAsia="x-none"/>
              </w:rPr>
              <w:t>2023-24 Renewal Proposal</w:t>
            </w:r>
            <w:r w:rsidR="00F9697C" w:rsidRPr="00F9697C">
              <w:rPr>
                <w:rStyle w:val="Hyperlink"/>
                <w:rFonts w:cs="Times New Roman"/>
                <w:b w:val="0"/>
                <w:bCs w:val="0"/>
                <w:spacing w:val="-2"/>
                <w:lang w:val="x-none" w:eastAsia="x-none"/>
              </w:rPr>
              <w:t xml:space="preserve"> Criteria </w:t>
            </w:r>
            <w:r w:rsidR="00F9697C" w:rsidRPr="00F9697C">
              <w:rPr>
                <w:rStyle w:val="Hyperlink"/>
                <w:rFonts w:cs="Times New Roman"/>
                <w:b w:val="0"/>
                <w:bCs w:val="0"/>
                <w:spacing w:val="-2"/>
                <w:lang w:eastAsia="x-none"/>
              </w:rPr>
              <w:t>and</w:t>
            </w:r>
            <w:r w:rsidR="00F9697C" w:rsidRPr="00F9697C">
              <w:rPr>
                <w:rStyle w:val="Hyperlink"/>
                <w:rFonts w:cs="Times New Roman"/>
                <w:b w:val="0"/>
                <w:bCs w:val="0"/>
                <w:spacing w:val="-2"/>
                <w:lang w:val="x-none" w:eastAsia="x-none"/>
              </w:rPr>
              <w:t xml:space="preserve"> Evaluation Rubric</w:t>
            </w:r>
            <w:r w:rsidR="00F9697C" w:rsidRPr="00F9697C">
              <w:rPr>
                <w:b w:val="0"/>
                <w:bCs w:val="0"/>
                <w:webHidden/>
              </w:rPr>
              <w:tab/>
            </w:r>
            <w:r w:rsidR="00F9697C" w:rsidRPr="00F9697C">
              <w:rPr>
                <w:b w:val="0"/>
                <w:bCs w:val="0"/>
                <w:webHidden/>
              </w:rPr>
              <w:fldChar w:fldCharType="begin"/>
            </w:r>
            <w:r w:rsidR="00F9697C" w:rsidRPr="00F9697C">
              <w:rPr>
                <w:b w:val="0"/>
                <w:bCs w:val="0"/>
                <w:webHidden/>
              </w:rPr>
              <w:instrText xml:space="preserve"> PAGEREF _Toc143026733 \h </w:instrText>
            </w:r>
            <w:r w:rsidR="00F9697C" w:rsidRPr="00F9697C">
              <w:rPr>
                <w:b w:val="0"/>
                <w:bCs w:val="0"/>
                <w:webHidden/>
              </w:rPr>
            </w:r>
            <w:r w:rsidR="00F9697C" w:rsidRPr="00F9697C">
              <w:rPr>
                <w:b w:val="0"/>
                <w:bCs w:val="0"/>
                <w:webHidden/>
              </w:rPr>
              <w:fldChar w:fldCharType="separate"/>
            </w:r>
            <w:r w:rsidR="00F9697C">
              <w:rPr>
                <w:b w:val="0"/>
                <w:bCs w:val="0"/>
                <w:webHidden/>
              </w:rPr>
              <w:t>25</w:t>
            </w:r>
            <w:r w:rsidR="00F9697C" w:rsidRPr="00F9697C">
              <w:rPr>
                <w:b w:val="0"/>
                <w:bCs w:val="0"/>
                <w:webHidden/>
              </w:rPr>
              <w:fldChar w:fldCharType="end"/>
            </w:r>
          </w:hyperlink>
        </w:p>
        <w:p w14:paraId="01575551" w14:textId="1C77C77F" w:rsidR="0084666D" w:rsidRPr="00795D41" w:rsidRDefault="0084666D" w:rsidP="00F9697C">
          <w:pPr>
            <w:pStyle w:val="TOC2"/>
            <w:ind w:left="0"/>
            <w:rPr>
              <w:rFonts w:asciiTheme="minorHAnsi" w:eastAsiaTheme="minorEastAsia" w:hAnsiTheme="minorHAnsi" w:cstheme="minorBidi"/>
              <w:bCs/>
              <w:sz w:val="22"/>
              <w:szCs w:val="22"/>
              <w:lang w:bidi="ar-SA"/>
            </w:rPr>
          </w:pPr>
          <w:r w:rsidRPr="00795D41">
            <w:rPr>
              <w:bCs/>
            </w:rPr>
            <w:fldChar w:fldCharType="end"/>
          </w:r>
        </w:p>
      </w:sdtContent>
    </w:sdt>
    <w:p w14:paraId="02E3D640" w14:textId="39475B83" w:rsidR="001449CA" w:rsidRDefault="001449CA">
      <w:bookmarkStart w:id="39" w:name="_Toc46319599"/>
      <w:bookmarkStart w:id="40" w:name="_Toc78580881"/>
      <w:r>
        <w:rPr>
          <w:b/>
          <w:smallCaps/>
        </w:rPr>
        <w:br w:type="page"/>
      </w:r>
    </w:p>
    <w:tbl>
      <w:tblPr>
        <w:tblW w:w="10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815"/>
      </w:tblGrid>
      <w:tr w:rsidR="007234B1" w:rsidRPr="007234B1" w14:paraId="1371AAB9" w14:textId="77777777" w:rsidTr="00BC399B">
        <w:trPr>
          <w:trHeight w:val="710"/>
          <w:jc w:val="center"/>
        </w:trPr>
        <w:tc>
          <w:tcPr>
            <w:tcW w:w="10815" w:type="dxa"/>
            <w:shd w:val="clear" w:color="auto" w:fill="000000"/>
            <w:vAlign w:val="center"/>
          </w:tcPr>
          <w:p w14:paraId="36CF9A55" w14:textId="77777777" w:rsidR="007234B1" w:rsidRPr="007234B1" w:rsidRDefault="007234B1" w:rsidP="007234B1">
            <w:pPr>
              <w:pStyle w:val="Heading1"/>
              <w:rPr>
                <w:rFonts w:eastAsia="Calibri"/>
                <w:caps/>
                <w:smallCaps w:val="0"/>
                <w:sz w:val="28"/>
                <w:szCs w:val="28"/>
              </w:rPr>
            </w:pPr>
            <w:bookmarkStart w:id="41" w:name="_Toc143026698"/>
            <w:bookmarkStart w:id="42" w:name="_Toc46319601"/>
            <w:bookmarkStart w:id="43" w:name="_Toc78580883"/>
            <w:bookmarkStart w:id="44" w:name="_Toc101948738"/>
            <w:bookmarkStart w:id="45" w:name="_Toc110285978"/>
            <w:bookmarkStart w:id="46" w:name="_Toc133309245"/>
            <w:bookmarkStart w:id="47" w:name="_Toc133309365"/>
            <w:bookmarkStart w:id="48" w:name="_Toc133310260"/>
            <w:bookmarkStart w:id="49" w:name="_Toc133310386"/>
            <w:bookmarkEnd w:id="39"/>
            <w:bookmarkEnd w:id="40"/>
            <w:r w:rsidRPr="007234B1">
              <w:rPr>
                <w:rFonts w:eastAsia="Calibri"/>
                <w:caps/>
                <w:smallCaps w:val="0"/>
                <w:sz w:val="28"/>
                <w:szCs w:val="28"/>
              </w:rPr>
              <w:lastRenderedPageBreak/>
              <w:t>Colorado Charter Schools Program</w:t>
            </w:r>
            <w:bookmarkEnd w:id="41"/>
          </w:p>
          <w:p w14:paraId="55608A84" w14:textId="77777777" w:rsidR="007234B1" w:rsidRPr="007234B1" w:rsidRDefault="007234B1" w:rsidP="007234B1">
            <w:pPr>
              <w:pStyle w:val="Heading1"/>
              <w:rPr>
                <w:rFonts w:eastAsia="Calibri"/>
                <w:b w:val="0"/>
                <w:bCs/>
                <w:smallCaps w:val="0"/>
                <w:sz w:val="28"/>
                <w:szCs w:val="28"/>
              </w:rPr>
            </w:pPr>
            <w:bookmarkStart w:id="50" w:name="_Toc143026699"/>
            <w:r w:rsidRPr="007234B1">
              <w:rPr>
                <w:rFonts w:eastAsia="Calibri"/>
                <w:b w:val="0"/>
                <w:bCs/>
                <w:smallCaps w:val="0"/>
                <w:sz w:val="28"/>
                <w:szCs w:val="28"/>
              </w:rPr>
              <w:t>2023-24 Grant &amp; Training Calendar</w:t>
            </w:r>
            <w:bookmarkEnd w:id="50"/>
            <w:r w:rsidRPr="007234B1">
              <w:rPr>
                <w:rFonts w:eastAsia="Calibri"/>
                <w:b w:val="0"/>
                <w:bCs/>
                <w:smallCaps w:val="0"/>
                <w:sz w:val="28"/>
                <w:szCs w:val="28"/>
              </w:rPr>
              <w:t xml:space="preserve"> </w:t>
            </w:r>
          </w:p>
          <w:p w14:paraId="73AEC969" w14:textId="114FB1F6" w:rsidR="007234B1" w:rsidRPr="007234B1" w:rsidRDefault="007234B1" w:rsidP="007234B1">
            <w:pPr>
              <w:spacing w:before="60" w:after="60"/>
              <w:jc w:val="center"/>
              <w:rPr>
                <w:rFonts w:eastAsia="Calibri"/>
                <w:b/>
                <w:color w:val="FFFFFF"/>
                <w:sz w:val="20"/>
                <w:szCs w:val="20"/>
              </w:rPr>
            </w:pPr>
            <w:r w:rsidRPr="007234B1">
              <w:rPr>
                <w:rFonts w:eastAsia="Calibri"/>
                <w:color w:val="FFFFFF"/>
                <w:sz w:val="20"/>
                <w:szCs w:val="20"/>
              </w:rPr>
              <w:t xml:space="preserve">(Created 7/31/2023 without new </w:t>
            </w:r>
            <w:r>
              <w:rPr>
                <w:rFonts w:eastAsia="Calibri"/>
                <w:color w:val="FFFFFF"/>
                <w:sz w:val="20"/>
                <w:szCs w:val="20"/>
              </w:rPr>
              <w:t>grant competition</w:t>
            </w:r>
            <w:r w:rsidRPr="007234B1">
              <w:rPr>
                <w:rFonts w:eastAsia="Calibri"/>
                <w:color w:val="FFFFFF"/>
                <w:sz w:val="20"/>
                <w:szCs w:val="20"/>
              </w:rPr>
              <w:t>)</w:t>
            </w:r>
          </w:p>
        </w:tc>
      </w:tr>
    </w:tbl>
    <w:p w14:paraId="0AAF2C24" w14:textId="77777777" w:rsidR="007234B1" w:rsidRPr="007234B1" w:rsidRDefault="007234B1" w:rsidP="007234B1">
      <w:pPr>
        <w:rPr>
          <w:rFonts w:eastAsia="Calibri"/>
          <w:sz w:val="2"/>
          <w:szCs w:val="2"/>
        </w:rPr>
      </w:pPr>
    </w:p>
    <w:tbl>
      <w:tblPr>
        <w:tblW w:w="10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02"/>
        <w:gridCol w:w="1698"/>
        <w:gridCol w:w="1800"/>
        <w:gridCol w:w="1710"/>
        <w:gridCol w:w="2002"/>
        <w:gridCol w:w="1803"/>
      </w:tblGrid>
      <w:tr w:rsidR="007234B1" w:rsidRPr="007234B1" w14:paraId="290E56FF" w14:textId="77777777" w:rsidTr="00BC399B">
        <w:trPr>
          <w:trHeight w:val="288"/>
          <w:jc w:val="center"/>
        </w:trPr>
        <w:tc>
          <w:tcPr>
            <w:tcW w:w="10815" w:type="dxa"/>
            <w:gridSpan w:val="6"/>
            <w:shd w:val="clear" w:color="auto" w:fill="auto"/>
            <w:vAlign w:val="center"/>
          </w:tcPr>
          <w:p w14:paraId="7D3D05A4" w14:textId="77777777" w:rsidR="007234B1" w:rsidRPr="007234B1" w:rsidRDefault="007234B1" w:rsidP="007234B1">
            <w:pPr>
              <w:jc w:val="center"/>
              <w:rPr>
                <w:rFonts w:eastAsia="Calibri"/>
                <w:b/>
                <w:color w:val="000000"/>
                <w:sz w:val="20"/>
                <w:szCs w:val="20"/>
              </w:rPr>
            </w:pPr>
            <w:r w:rsidRPr="007234B1">
              <w:rPr>
                <w:rFonts w:eastAsia="Calibri"/>
                <w:b/>
                <w:color w:val="000000"/>
                <w:sz w:val="20"/>
                <w:szCs w:val="20"/>
              </w:rPr>
              <w:t>LEGEND:</w:t>
            </w:r>
          </w:p>
        </w:tc>
      </w:tr>
      <w:tr w:rsidR="007234B1" w:rsidRPr="007234B1" w14:paraId="1D0B7FFD" w14:textId="77777777" w:rsidTr="007234B1">
        <w:trPr>
          <w:trHeight w:val="288"/>
          <w:jc w:val="center"/>
        </w:trPr>
        <w:tc>
          <w:tcPr>
            <w:tcW w:w="1802" w:type="dxa"/>
            <w:shd w:val="clear" w:color="auto" w:fill="90C8E7"/>
            <w:vAlign w:val="center"/>
          </w:tcPr>
          <w:p w14:paraId="262C3633" w14:textId="77777777" w:rsidR="007234B1" w:rsidRPr="007234B1" w:rsidRDefault="007234B1" w:rsidP="007234B1">
            <w:pPr>
              <w:jc w:val="center"/>
              <w:rPr>
                <w:rFonts w:eastAsia="Calibri"/>
                <w:b/>
                <w:color w:val="000000"/>
                <w:sz w:val="20"/>
                <w:szCs w:val="20"/>
              </w:rPr>
            </w:pPr>
            <w:r w:rsidRPr="007234B1">
              <w:rPr>
                <w:rFonts w:eastAsia="Calibri"/>
                <w:b/>
                <w:color w:val="000000"/>
                <w:sz w:val="20"/>
                <w:szCs w:val="20"/>
              </w:rPr>
              <w:t>CCSP Grant</w:t>
            </w:r>
          </w:p>
        </w:tc>
        <w:tc>
          <w:tcPr>
            <w:tcW w:w="1698" w:type="dxa"/>
            <w:shd w:val="clear" w:color="auto" w:fill="D0D2D3"/>
            <w:vAlign w:val="center"/>
          </w:tcPr>
          <w:p w14:paraId="092819E6" w14:textId="77777777" w:rsidR="007234B1" w:rsidRPr="007234B1" w:rsidRDefault="007234B1" w:rsidP="007234B1">
            <w:pPr>
              <w:jc w:val="center"/>
              <w:rPr>
                <w:rFonts w:eastAsia="Calibri"/>
                <w:b/>
                <w:color w:val="000000"/>
                <w:sz w:val="20"/>
                <w:szCs w:val="20"/>
              </w:rPr>
            </w:pPr>
            <w:r w:rsidRPr="007234B1">
              <w:rPr>
                <w:rFonts w:eastAsia="Calibri"/>
                <w:b/>
                <w:color w:val="000000"/>
                <w:sz w:val="20"/>
                <w:szCs w:val="20"/>
              </w:rPr>
              <w:t>Extra</w:t>
            </w:r>
          </w:p>
        </w:tc>
        <w:tc>
          <w:tcPr>
            <w:tcW w:w="1800" w:type="dxa"/>
            <w:shd w:val="clear" w:color="auto" w:fill="26B351"/>
            <w:vAlign w:val="center"/>
          </w:tcPr>
          <w:p w14:paraId="62763816" w14:textId="77777777" w:rsidR="007234B1" w:rsidRPr="007234B1" w:rsidRDefault="007234B1" w:rsidP="007234B1">
            <w:pPr>
              <w:jc w:val="center"/>
              <w:rPr>
                <w:rFonts w:eastAsia="Calibri"/>
                <w:b/>
                <w:color w:val="000000"/>
                <w:sz w:val="20"/>
                <w:szCs w:val="20"/>
              </w:rPr>
            </w:pPr>
            <w:r w:rsidRPr="007234B1">
              <w:rPr>
                <w:rFonts w:eastAsia="Calibri"/>
                <w:b/>
                <w:color w:val="000000"/>
                <w:sz w:val="20"/>
                <w:szCs w:val="20"/>
              </w:rPr>
              <w:t>Administrators</w:t>
            </w:r>
          </w:p>
        </w:tc>
        <w:tc>
          <w:tcPr>
            <w:tcW w:w="1710" w:type="dxa"/>
            <w:shd w:val="clear" w:color="auto" w:fill="F79646"/>
            <w:vAlign w:val="center"/>
          </w:tcPr>
          <w:p w14:paraId="6C529249" w14:textId="77777777" w:rsidR="007234B1" w:rsidRPr="007234B1" w:rsidRDefault="007234B1" w:rsidP="007234B1">
            <w:pPr>
              <w:jc w:val="center"/>
              <w:rPr>
                <w:rFonts w:eastAsia="Calibri"/>
                <w:b/>
                <w:color w:val="000000"/>
                <w:sz w:val="20"/>
                <w:szCs w:val="20"/>
              </w:rPr>
            </w:pPr>
            <w:r w:rsidRPr="007234B1">
              <w:rPr>
                <w:rFonts w:eastAsia="Calibri"/>
                <w:b/>
                <w:color w:val="000000"/>
                <w:sz w:val="20"/>
                <w:szCs w:val="20"/>
              </w:rPr>
              <w:t>Authorizers</w:t>
            </w:r>
          </w:p>
        </w:tc>
        <w:tc>
          <w:tcPr>
            <w:tcW w:w="2002" w:type="dxa"/>
            <w:shd w:val="clear" w:color="auto" w:fill="FFFF66"/>
            <w:vAlign w:val="center"/>
          </w:tcPr>
          <w:p w14:paraId="36C2E2BF" w14:textId="77777777" w:rsidR="007234B1" w:rsidRPr="007234B1" w:rsidRDefault="007234B1" w:rsidP="007234B1">
            <w:pPr>
              <w:jc w:val="center"/>
              <w:rPr>
                <w:rFonts w:eastAsia="Calibri"/>
                <w:b/>
                <w:color w:val="000000"/>
                <w:sz w:val="20"/>
                <w:szCs w:val="20"/>
              </w:rPr>
            </w:pPr>
            <w:r w:rsidRPr="007234B1">
              <w:rPr>
                <w:rFonts w:eastAsia="Calibri"/>
                <w:b/>
                <w:color w:val="000000"/>
                <w:sz w:val="20"/>
                <w:szCs w:val="20"/>
              </w:rPr>
              <w:t>Business Operations</w:t>
            </w:r>
          </w:p>
        </w:tc>
        <w:tc>
          <w:tcPr>
            <w:tcW w:w="1803" w:type="dxa"/>
            <w:shd w:val="clear" w:color="auto" w:fill="B2A1C7"/>
            <w:vAlign w:val="center"/>
          </w:tcPr>
          <w:p w14:paraId="6D818656" w14:textId="77777777" w:rsidR="007234B1" w:rsidRPr="007234B1" w:rsidRDefault="007234B1" w:rsidP="007234B1">
            <w:pPr>
              <w:jc w:val="center"/>
              <w:rPr>
                <w:rFonts w:eastAsia="Calibri"/>
                <w:b/>
                <w:color w:val="000000"/>
                <w:sz w:val="20"/>
                <w:szCs w:val="20"/>
              </w:rPr>
            </w:pPr>
            <w:r w:rsidRPr="007234B1">
              <w:rPr>
                <w:rFonts w:eastAsia="Calibri"/>
                <w:b/>
                <w:color w:val="000000"/>
                <w:sz w:val="20"/>
                <w:szCs w:val="20"/>
              </w:rPr>
              <w:t>Governing Board</w:t>
            </w:r>
          </w:p>
        </w:tc>
      </w:tr>
    </w:tbl>
    <w:p w14:paraId="5D39D25E" w14:textId="77777777" w:rsidR="007234B1" w:rsidRPr="007234B1" w:rsidRDefault="007234B1" w:rsidP="007234B1">
      <w:pPr>
        <w:rPr>
          <w:rFonts w:eastAsia="Calibri"/>
          <w:sz w:val="2"/>
          <w:szCs w:val="2"/>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267"/>
        <w:gridCol w:w="1318"/>
        <w:gridCol w:w="3960"/>
        <w:gridCol w:w="2255"/>
      </w:tblGrid>
      <w:tr w:rsidR="007234B1" w:rsidRPr="007234B1" w14:paraId="5B447E34" w14:textId="77777777" w:rsidTr="00BC399B">
        <w:trPr>
          <w:trHeight w:val="288"/>
          <w:jc w:val="center"/>
        </w:trPr>
        <w:tc>
          <w:tcPr>
            <w:tcW w:w="3267" w:type="dxa"/>
            <w:shd w:val="clear" w:color="auto" w:fill="auto"/>
            <w:vAlign w:val="center"/>
          </w:tcPr>
          <w:p w14:paraId="0E48489A" w14:textId="77777777" w:rsidR="007234B1" w:rsidRPr="007234B1" w:rsidRDefault="007234B1" w:rsidP="007234B1">
            <w:pPr>
              <w:keepLines/>
              <w:jc w:val="center"/>
              <w:rPr>
                <w:rFonts w:eastAsia="Calibri"/>
                <w:b/>
                <w:bCs/>
                <w:color w:val="000000"/>
                <w:sz w:val="20"/>
                <w:szCs w:val="20"/>
              </w:rPr>
            </w:pPr>
            <w:r w:rsidRPr="007234B1">
              <w:rPr>
                <w:rFonts w:eastAsia="Calibri"/>
                <w:b/>
                <w:bCs/>
                <w:color w:val="000000"/>
                <w:sz w:val="20"/>
                <w:szCs w:val="20"/>
              </w:rPr>
              <w:t>DATE:</w:t>
            </w:r>
          </w:p>
        </w:tc>
        <w:tc>
          <w:tcPr>
            <w:tcW w:w="1318" w:type="dxa"/>
            <w:shd w:val="clear" w:color="auto" w:fill="auto"/>
            <w:vAlign w:val="center"/>
          </w:tcPr>
          <w:p w14:paraId="0615F75E" w14:textId="77777777" w:rsidR="007234B1" w:rsidRPr="007234B1" w:rsidRDefault="007234B1" w:rsidP="007234B1">
            <w:pPr>
              <w:keepLines/>
              <w:jc w:val="center"/>
              <w:rPr>
                <w:rFonts w:eastAsia="Calibri"/>
                <w:b/>
                <w:bCs/>
                <w:sz w:val="20"/>
                <w:szCs w:val="20"/>
              </w:rPr>
            </w:pPr>
            <w:r w:rsidRPr="007234B1">
              <w:rPr>
                <w:rFonts w:eastAsia="Calibri"/>
                <w:b/>
                <w:bCs/>
                <w:sz w:val="20"/>
                <w:szCs w:val="20"/>
              </w:rPr>
              <w:t>TYPE:</w:t>
            </w:r>
          </w:p>
        </w:tc>
        <w:tc>
          <w:tcPr>
            <w:tcW w:w="3960" w:type="dxa"/>
            <w:shd w:val="clear" w:color="auto" w:fill="auto"/>
            <w:vAlign w:val="center"/>
          </w:tcPr>
          <w:p w14:paraId="13BF8633" w14:textId="77777777" w:rsidR="007234B1" w:rsidRPr="007234B1" w:rsidRDefault="007234B1" w:rsidP="007234B1">
            <w:pPr>
              <w:keepLines/>
              <w:jc w:val="center"/>
              <w:rPr>
                <w:rFonts w:eastAsia="Calibri"/>
                <w:b/>
                <w:bCs/>
                <w:color w:val="000000"/>
                <w:sz w:val="20"/>
                <w:szCs w:val="20"/>
              </w:rPr>
            </w:pPr>
            <w:r w:rsidRPr="007234B1">
              <w:rPr>
                <w:rFonts w:eastAsia="Calibri"/>
                <w:b/>
                <w:bCs/>
                <w:color w:val="000000"/>
                <w:sz w:val="20"/>
                <w:szCs w:val="20"/>
              </w:rPr>
              <w:t>SUBJECT:</w:t>
            </w:r>
          </w:p>
        </w:tc>
        <w:tc>
          <w:tcPr>
            <w:tcW w:w="2255" w:type="dxa"/>
            <w:shd w:val="clear" w:color="auto" w:fill="auto"/>
            <w:vAlign w:val="center"/>
          </w:tcPr>
          <w:p w14:paraId="358C1D15" w14:textId="77777777" w:rsidR="007234B1" w:rsidRPr="007234B1" w:rsidRDefault="007234B1" w:rsidP="007234B1">
            <w:pPr>
              <w:keepLines/>
              <w:jc w:val="center"/>
              <w:rPr>
                <w:rFonts w:eastAsia="Calibri"/>
                <w:b/>
                <w:bCs/>
                <w:color w:val="000000"/>
                <w:sz w:val="20"/>
                <w:szCs w:val="20"/>
              </w:rPr>
            </w:pPr>
            <w:r w:rsidRPr="007234B1">
              <w:rPr>
                <w:rFonts w:eastAsia="Calibri"/>
                <w:b/>
                <w:bCs/>
                <w:color w:val="000000"/>
                <w:sz w:val="20"/>
                <w:szCs w:val="20"/>
              </w:rPr>
              <w:t>TIME:</w:t>
            </w:r>
          </w:p>
        </w:tc>
      </w:tr>
      <w:tr w:rsidR="007234B1" w:rsidRPr="007234B1" w14:paraId="2ADC9DEB" w14:textId="77777777" w:rsidTr="00BC399B">
        <w:trPr>
          <w:trHeight w:val="432"/>
          <w:jc w:val="center"/>
        </w:trPr>
        <w:tc>
          <w:tcPr>
            <w:tcW w:w="3267" w:type="dxa"/>
            <w:shd w:val="clear" w:color="auto" w:fill="auto"/>
            <w:vAlign w:val="center"/>
          </w:tcPr>
          <w:p w14:paraId="6DAA66FB"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Saturday, July 01, 2023</w:t>
            </w:r>
          </w:p>
        </w:tc>
        <w:tc>
          <w:tcPr>
            <w:tcW w:w="1318" w:type="dxa"/>
            <w:shd w:val="clear" w:color="auto" w:fill="auto"/>
            <w:vAlign w:val="center"/>
          </w:tcPr>
          <w:p w14:paraId="3D3DA012"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Reminder</w:t>
            </w:r>
          </w:p>
        </w:tc>
        <w:tc>
          <w:tcPr>
            <w:tcW w:w="3960" w:type="dxa"/>
            <w:shd w:val="clear" w:color="auto" w:fill="auto"/>
            <w:vAlign w:val="center"/>
          </w:tcPr>
          <w:p w14:paraId="0032BA2B" w14:textId="77777777" w:rsidR="007234B1" w:rsidRPr="007234B1" w:rsidRDefault="007234B1" w:rsidP="007234B1">
            <w:pPr>
              <w:keepLines/>
              <w:rPr>
                <w:rFonts w:eastAsia="Calibri"/>
                <w:b/>
                <w:color w:val="000000"/>
                <w:sz w:val="20"/>
                <w:szCs w:val="20"/>
              </w:rPr>
            </w:pPr>
            <w:r w:rsidRPr="007234B1">
              <w:rPr>
                <w:rFonts w:eastAsia="Calibri"/>
                <w:i/>
                <w:color w:val="000000"/>
                <w:sz w:val="20"/>
                <w:szCs w:val="20"/>
              </w:rPr>
              <w:t>REMINDER:</w:t>
            </w:r>
            <w:r w:rsidRPr="007234B1">
              <w:rPr>
                <w:rFonts w:eastAsia="Calibri"/>
                <w:b/>
                <w:color w:val="000000"/>
                <w:sz w:val="20"/>
                <w:szCs w:val="20"/>
              </w:rPr>
              <w:t xml:space="preserve"> Start of the new CCSP Grant performance period</w:t>
            </w:r>
          </w:p>
        </w:tc>
        <w:tc>
          <w:tcPr>
            <w:tcW w:w="2255" w:type="dxa"/>
            <w:shd w:val="clear" w:color="auto" w:fill="auto"/>
            <w:vAlign w:val="center"/>
          </w:tcPr>
          <w:p w14:paraId="351CBF1D"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11:59 p.m.</w:t>
            </w:r>
          </w:p>
        </w:tc>
      </w:tr>
      <w:tr w:rsidR="007234B1" w:rsidRPr="007234B1" w14:paraId="14F67AF4" w14:textId="77777777" w:rsidTr="00BC399B">
        <w:trPr>
          <w:trHeight w:val="432"/>
          <w:jc w:val="center"/>
        </w:trPr>
        <w:tc>
          <w:tcPr>
            <w:tcW w:w="3267" w:type="dxa"/>
            <w:shd w:val="clear" w:color="auto" w:fill="90C8E7"/>
            <w:vAlign w:val="center"/>
          </w:tcPr>
          <w:p w14:paraId="6CA31530" w14:textId="77777777" w:rsidR="007234B1" w:rsidRPr="007234B1" w:rsidRDefault="007234B1" w:rsidP="007234B1">
            <w:pPr>
              <w:keepLines/>
              <w:jc w:val="right"/>
              <w:rPr>
                <w:rFonts w:eastAsia="Calibri"/>
                <w:b/>
                <w:bCs/>
                <w:sz w:val="20"/>
                <w:szCs w:val="20"/>
              </w:rPr>
            </w:pPr>
            <w:r w:rsidRPr="007234B1">
              <w:rPr>
                <w:rFonts w:eastAsia="Calibri"/>
                <w:b/>
                <w:bCs/>
                <w:color w:val="000000"/>
                <w:sz w:val="20"/>
                <w:szCs w:val="20"/>
              </w:rPr>
              <w:t>Wednesday, August 16, 2023</w:t>
            </w:r>
          </w:p>
        </w:tc>
        <w:tc>
          <w:tcPr>
            <w:tcW w:w="1318" w:type="dxa"/>
            <w:shd w:val="clear" w:color="auto" w:fill="90C8E7"/>
            <w:vAlign w:val="center"/>
          </w:tcPr>
          <w:p w14:paraId="4770C3F4" w14:textId="77777777" w:rsidR="007234B1" w:rsidRPr="007234B1" w:rsidRDefault="007234B1" w:rsidP="007234B1">
            <w:pPr>
              <w:keepLines/>
              <w:jc w:val="center"/>
              <w:rPr>
                <w:rFonts w:eastAsia="Calibri"/>
                <w:b/>
                <w:i/>
                <w:sz w:val="20"/>
                <w:szCs w:val="20"/>
              </w:rPr>
            </w:pPr>
            <w:r w:rsidRPr="007234B1">
              <w:rPr>
                <w:rFonts w:eastAsia="Calibri"/>
                <w:b/>
                <w:i/>
                <w:color w:val="000000"/>
                <w:sz w:val="20"/>
                <w:szCs w:val="20"/>
              </w:rPr>
              <w:t>Event</w:t>
            </w:r>
          </w:p>
        </w:tc>
        <w:tc>
          <w:tcPr>
            <w:tcW w:w="3960" w:type="dxa"/>
            <w:shd w:val="clear" w:color="auto" w:fill="90C8E7"/>
            <w:vAlign w:val="center"/>
          </w:tcPr>
          <w:p w14:paraId="4C1A48AC" w14:textId="77777777" w:rsidR="007234B1" w:rsidRPr="007234B1" w:rsidRDefault="007234B1" w:rsidP="007234B1">
            <w:pPr>
              <w:keepLines/>
              <w:rPr>
                <w:rFonts w:eastAsia="Calibri"/>
                <w:b/>
                <w:sz w:val="20"/>
                <w:szCs w:val="20"/>
              </w:rPr>
            </w:pPr>
            <w:r w:rsidRPr="007234B1">
              <w:rPr>
                <w:rFonts w:eastAsia="Calibri"/>
                <w:b/>
                <w:color w:val="000000"/>
                <w:sz w:val="20"/>
                <w:szCs w:val="20"/>
              </w:rPr>
              <w:t xml:space="preserve">Access CCSP Renewal Proposal Training by </w:t>
            </w:r>
            <w:r w:rsidRPr="007234B1">
              <w:rPr>
                <w:rFonts w:eastAsia="Calibri"/>
                <w:b/>
                <w:sz w:val="20"/>
                <w:szCs w:val="20"/>
              </w:rPr>
              <w:t>CDE on Moodle</w:t>
            </w:r>
            <w:r w:rsidRPr="007234B1">
              <w:rPr>
                <w:rFonts w:eastAsia="Calibri"/>
                <w:color w:val="FFFFFF"/>
                <w:sz w:val="20"/>
                <w:szCs w:val="20"/>
              </w:rPr>
              <w:t xml:space="preserve"> </w:t>
            </w:r>
            <w:r w:rsidRPr="007234B1">
              <w:rPr>
                <w:rFonts w:eastAsia="Calibri"/>
                <w:color w:val="000000"/>
                <w:sz w:val="20"/>
                <w:szCs w:val="20"/>
              </w:rPr>
              <w:t>(for applicable sub-grantees)</w:t>
            </w:r>
          </w:p>
        </w:tc>
        <w:tc>
          <w:tcPr>
            <w:tcW w:w="2255" w:type="dxa"/>
            <w:shd w:val="clear" w:color="auto" w:fill="90C8E7"/>
            <w:vAlign w:val="center"/>
          </w:tcPr>
          <w:p w14:paraId="2762D0F1"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12:00 p.m.</w:t>
            </w:r>
          </w:p>
        </w:tc>
      </w:tr>
      <w:tr w:rsidR="007234B1" w:rsidRPr="007234B1" w14:paraId="48AD5A30" w14:textId="77777777" w:rsidTr="00BC399B">
        <w:trPr>
          <w:trHeight w:val="432"/>
          <w:jc w:val="center"/>
        </w:trPr>
        <w:tc>
          <w:tcPr>
            <w:tcW w:w="3267" w:type="dxa"/>
            <w:shd w:val="clear" w:color="auto" w:fill="26B351"/>
            <w:vAlign w:val="center"/>
          </w:tcPr>
          <w:p w14:paraId="4ED7AE78" w14:textId="77777777" w:rsidR="007234B1" w:rsidRPr="007234B1" w:rsidRDefault="007234B1" w:rsidP="007234B1">
            <w:pPr>
              <w:keepLines/>
              <w:jc w:val="right"/>
              <w:rPr>
                <w:rFonts w:eastAsia="Calibri"/>
                <w:b/>
                <w:bCs/>
                <w:color w:val="000000"/>
                <w:sz w:val="20"/>
                <w:szCs w:val="20"/>
              </w:rPr>
            </w:pPr>
            <w:r w:rsidRPr="007234B1">
              <w:rPr>
                <w:rFonts w:eastAsia="Calibri"/>
                <w:b/>
                <w:bCs/>
                <w:sz w:val="20"/>
                <w:szCs w:val="20"/>
              </w:rPr>
              <w:t>Wednesday, September 06, 2023</w:t>
            </w:r>
          </w:p>
        </w:tc>
        <w:tc>
          <w:tcPr>
            <w:tcW w:w="1318" w:type="dxa"/>
            <w:shd w:val="clear" w:color="auto" w:fill="26B351"/>
            <w:vAlign w:val="center"/>
          </w:tcPr>
          <w:p w14:paraId="434D048A"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26B351"/>
            <w:vAlign w:val="center"/>
          </w:tcPr>
          <w:p w14:paraId="7CB3FEE4" w14:textId="77777777" w:rsidR="007234B1" w:rsidRPr="007234B1" w:rsidRDefault="007234B1" w:rsidP="007234B1">
            <w:pPr>
              <w:keepLines/>
              <w:rPr>
                <w:rFonts w:eastAsia="Calibri"/>
                <w:b/>
                <w:color w:val="000000"/>
                <w:sz w:val="20"/>
                <w:szCs w:val="20"/>
              </w:rPr>
            </w:pPr>
            <w:r w:rsidRPr="007234B1">
              <w:rPr>
                <w:rFonts w:eastAsia="Calibri"/>
                <w:b/>
                <w:sz w:val="20"/>
                <w:szCs w:val="20"/>
              </w:rPr>
              <w:t xml:space="preserve">Administrator Mentoring Cohort (AMC) Meeting </w:t>
            </w:r>
          </w:p>
        </w:tc>
        <w:tc>
          <w:tcPr>
            <w:tcW w:w="2255" w:type="dxa"/>
            <w:shd w:val="clear" w:color="auto" w:fill="26B351"/>
            <w:vAlign w:val="center"/>
          </w:tcPr>
          <w:p w14:paraId="20466C16"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 xml:space="preserve">8:00 a.m. – 3:15 </w:t>
            </w:r>
            <w:r w:rsidRPr="007234B1">
              <w:rPr>
                <w:rFonts w:eastAsia="Calibri"/>
                <w:b/>
                <w:color w:val="000000"/>
                <w:sz w:val="20"/>
                <w:szCs w:val="20"/>
              </w:rPr>
              <w:t>p.m.</w:t>
            </w:r>
          </w:p>
        </w:tc>
      </w:tr>
      <w:tr w:rsidR="007234B1" w:rsidRPr="007234B1" w14:paraId="34BF4ABD" w14:textId="77777777" w:rsidTr="00BC399B">
        <w:trPr>
          <w:trHeight w:val="792"/>
          <w:jc w:val="center"/>
        </w:trPr>
        <w:tc>
          <w:tcPr>
            <w:tcW w:w="3267" w:type="dxa"/>
            <w:shd w:val="clear" w:color="auto" w:fill="90C8E7"/>
            <w:vAlign w:val="center"/>
          </w:tcPr>
          <w:p w14:paraId="3D69C73E" w14:textId="77777777" w:rsidR="007234B1" w:rsidRPr="007234B1" w:rsidRDefault="007234B1" w:rsidP="007234B1">
            <w:pPr>
              <w:keepLines/>
              <w:jc w:val="right"/>
              <w:rPr>
                <w:rFonts w:eastAsia="Calibri"/>
                <w:b/>
                <w:color w:val="000000"/>
                <w:sz w:val="20"/>
                <w:szCs w:val="20"/>
              </w:rPr>
            </w:pPr>
            <w:r w:rsidRPr="007234B1">
              <w:rPr>
                <w:rFonts w:eastAsia="Calibri"/>
                <w:b/>
                <w:bCs/>
                <w:color w:val="000000"/>
                <w:sz w:val="20"/>
                <w:szCs w:val="20"/>
              </w:rPr>
              <w:t>Thursday, September 07, 2023</w:t>
            </w:r>
          </w:p>
        </w:tc>
        <w:tc>
          <w:tcPr>
            <w:tcW w:w="1318" w:type="dxa"/>
            <w:shd w:val="clear" w:color="auto" w:fill="90C8E7"/>
            <w:vAlign w:val="center"/>
          </w:tcPr>
          <w:p w14:paraId="1E0D6D44"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90C8E7"/>
            <w:vAlign w:val="center"/>
          </w:tcPr>
          <w:p w14:paraId="04259815"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CCSP Grant and Application Training (GAT)</w:t>
            </w:r>
            <w:r w:rsidRPr="007234B1">
              <w:rPr>
                <w:rFonts w:eastAsia="Calibri"/>
                <w:color w:val="000000"/>
                <w:sz w:val="20"/>
                <w:szCs w:val="20"/>
              </w:rPr>
              <w:t xml:space="preserve"> (for New or Replication/Expansion Charter Schools)</w:t>
            </w:r>
          </w:p>
        </w:tc>
        <w:tc>
          <w:tcPr>
            <w:tcW w:w="2255" w:type="dxa"/>
            <w:shd w:val="clear" w:color="auto" w:fill="90C8E7"/>
            <w:vAlign w:val="center"/>
          </w:tcPr>
          <w:p w14:paraId="314810F5"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9:00 </w:t>
            </w:r>
            <w:r w:rsidRPr="007234B1">
              <w:rPr>
                <w:rFonts w:eastAsia="Calibri"/>
                <w:b/>
                <w:sz w:val="20"/>
                <w:szCs w:val="20"/>
              </w:rPr>
              <w:t>a.m.</w:t>
            </w:r>
            <w:r w:rsidRPr="007234B1">
              <w:rPr>
                <w:rFonts w:eastAsia="Calibri"/>
                <w:b/>
                <w:color w:val="000000"/>
                <w:sz w:val="20"/>
                <w:szCs w:val="20"/>
              </w:rPr>
              <w:t xml:space="preserve"> – 4:00 p.m.</w:t>
            </w:r>
          </w:p>
        </w:tc>
      </w:tr>
      <w:tr w:rsidR="007234B1" w:rsidRPr="007234B1" w14:paraId="7AA30371" w14:textId="77777777" w:rsidTr="00BC399B">
        <w:trPr>
          <w:trHeight w:val="792"/>
          <w:jc w:val="center"/>
        </w:trPr>
        <w:tc>
          <w:tcPr>
            <w:tcW w:w="3267" w:type="dxa"/>
            <w:shd w:val="clear" w:color="auto" w:fill="auto"/>
            <w:vAlign w:val="center"/>
          </w:tcPr>
          <w:p w14:paraId="29A3164B" w14:textId="77777777" w:rsidR="007234B1" w:rsidRPr="007234B1" w:rsidRDefault="007234B1" w:rsidP="007234B1">
            <w:pPr>
              <w:keepLines/>
              <w:jc w:val="right"/>
              <w:rPr>
                <w:rFonts w:eastAsia="Calibri"/>
                <w:b/>
                <w:color w:val="000000"/>
                <w:sz w:val="20"/>
                <w:szCs w:val="20"/>
              </w:rPr>
            </w:pPr>
            <w:r w:rsidRPr="007234B1">
              <w:rPr>
                <w:rFonts w:eastAsia="Calibri"/>
                <w:b/>
                <w:bCs/>
                <w:color w:val="000000"/>
                <w:sz w:val="20"/>
                <w:szCs w:val="20"/>
              </w:rPr>
              <w:t>Monday, September 11, 2023</w:t>
            </w:r>
          </w:p>
        </w:tc>
        <w:tc>
          <w:tcPr>
            <w:tcW w:w="1318" w:type="dxa"/>
            <w:shd w:val="clear" w:color="auto" w:fill="auto"/>
            <w:vAlign w:val="center"/>
          </w:tcPr>
          <w:p w14:paraId="709B08B8" w14:textId="77777777" w:rsidR="007234B1" w:rsidRPr="007234B1" w:rsidRDefault="007234B1" w:rsidP="007234B1">
            <w:pPr>
              <w:keepLines/>
              <w:jc w:val="center"/>
              <w:rPr>
                <w:rFonts w:eastAsia="Calibri"/>
                <w:b/>
                <w:i/>
                <w:color w:val="000000"/>
                <w:sz w:val="20"/>
                <w:szCs w:val="20"/>
              </w:rPr>
            </w:pPr>
            <w:r w:rsidRPr="007234B1">
              <w:rPr>
                <w:rFonts w:eastAsia="Calibri"/>
                <w:b/>
                <w:i/>
                <w:color w:val="C00000"/>
                <w:sz w:val="20"/>
                <w:szCs w:val="20"/>
              </w:rPr>
              <w:t>Deadline</w:t>
            </w:r>
          </w:p>
        </w:tc>
        <w:tc>
          <w:tcPr>
            <w:tcW w:w="3960" w:type="dxa"/>
            <w:shd w:val="clear" w:color="auto" w:fill="auto"/>
            <w:vAlign w:val="center"/>
          </w:tcPr>
          <w:p w14:paraId="06AA7402" w14:textId="77777777" w:rsidR="007234B1" w:rsidRPr="007234B1" w:rsidRDefault="007234B1" w:rsidP="007234B1">
            <w:pPr>
              <w:keepLines/>
              <w:rPr>
                <w:rFonts w:eastAsia="Calibri"/>
                <w:b/>
                <w:color w:val="000000"/>
                <w:sz w:val="20"/>
                <w:szCs w:val="20"/>
              </w:rPr>
            </w:pPr>
            <w:r w:rsidRPr="007234B1">
              <w:rPr>
                <w:rFonts w:eastAsia="Calibri"/>
                <w:i/>
                <w:color w:val="000000"/>
                <w:sz w:val="20"/>
                <w:szCs w:val="20"/>
              </w:rPr>
              <w:t>DUE DATE:</w:t>
            </w:r>
            <w:r w:rsidRPr="007234B1">
              <w:rPr>
                <w:rFonts w:eastAsia="Calibri"/>
                <w:b/>
                <w:color w:val="000000"/>
                <w:sz w:val="20"/>
                <w:szCs w:val="20"/>
              </w:rPr>
              <w:t xml:space="preserve"> Submit CCSP Grant Intent to Apply and Eligibility Form to CDE </w:t>
            </w:r>
            <w:r w:rsidRPr="007234B1">
              <w:rPr>
                <w:rFonts w:eastAsia="Calibri"/>
                <w:color w:val="000000"/>
                <w:sz w:val="20"/>
                <w:szCs w:val="20"/>
              </w:rPr>
              <w:t>(for New and Replication/Expansion Charter Schools)</w:t>
            </w:r>
            <w:r w:rsidRPr="007234B1">
              <w:rPr>
                <w:rFonts w:eastAsia="Calibri"/>
                <w:i/>
                <w:color w:val="000000"/>
                <w:sz w:val="20"/>
                <w:szCs w:val="20"/>
              </w:rPr>
              <w:t xml:space="preserve"> </w:t>
            </w:r>
          </w:p>
        </w:tc>
        <w:tc>
          <w:tcPr>
            <w:tcW w:w="2255" w:type="dxa"/>
            <w:shd w:val="clear" w:color="auto" w:fill="auto"/>
            <w:vAlign w:val="center"/>
          </w:tcPr>
          <w:p w14:paraId="54311943"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11:59 p.m.</w:t>
            </w:r>
          </w:p>
        </w:tc>
      </w:tr>
      <w:tr w:rsidR="007234B1" w:rsidRPr="007234B1" w14:paraId="62848AF9" w14:textId="77777777" w:rsidTr="00BC399B">
        <w:trPr>
          <w:trHeight w:val="432"/>
          <w:jc w:val="center"/>
        </w:trPr>
        <w:tc>
          <w:tcPr>
            <w:tcW w:w="3267" w:type="dxa"/>
            <w:shd w:val="clear" w:color="auto" w:fill="D0D2D3"/>
            <w:vAlign w:val="center"/>
          </w:tcPr>
          <w:p w14:paraId="5AC7F9AA" w14:textId="77777777" w:rsidR="007234B1" w:rsidRPr="007234B1" w:rsidRDefault="007234B1" w:rsidP="007234B1">
            <w:pPr>
              <w:keepLines/>
              <w:jc w:val="right"/>
              <w:rPr>
                <w:rFonts w:eastAsia="Calibri"/>
                <w:b/>
                <w:bCs/>
                <w:color w:val="000000"/>
                <w:sz w:val="20"/>
                <w:szCs w:val="20"/>
              </w:rPr>
            </w:pPr>
            <w:r w:rsidRPr="007234B1">
              <w:rPr>
                <w:rFonts w:eastAsia="Calibri"/>
                <w:b/>
                <w:color w:val="000000"/>
                <w:sz w:val="20"/>
                <w:szCs w:val="20"/>
              </w:rPr>
              <w:t>Tuesday, September 12, 2023</w:t>
            </w:r>
          </w:p>
        </w:tc>
        <w:tc>
          <w:tcPr>
            <w:tcW w:w="1318" w:type="dxa"/>
            <w:shd w:val="clear" w:color="auto" w:fill="D0D2D3"/>
            <w:vAlign w:val="center"/>
          </w:tcPr>
          <w:p w14:paraId="44C1D316"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5ACBD526"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Rural and Non-Metro (RNM) Charter Support Forum</w:t>
            </w:r>
          </w:p>
        </w:tc>
        <w:tc>
          <w:tcPr>
            <w:tcW w:w="2255" w:type="dxa"/>
            <w:shd w:val="clear" w:color="auto" w:fill="D0D2D3"/>
            <w:vAlign w:val="center"/>
          </w:tcPr>
          <w:p w14:paraId="58BCEAB2"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4:00 p.m. – 5:00 p.m.</w:t>
            </w:r>
          </w:p>
        </w:tc>
      </w:tr>
      <w:tr w:rsidR="007234B1" w:rsidRPr="007234B1" w14:paraId="4429B058" w14:textId="77777777" w:rsidTr="00BC399B">
        <w:trPr>
          <w:trHeight w:val="432"/>
          <w:jc w:val="center"/>
        </w:trPr>
        <w:tc>
          <w:tcPr>
            <w:tcW w:w="3267" w:type="dxa"/>
            <w:shd w:val="clear" w:color="auto" w:fill="D0D2D3"/>
            <w:vAlign w:val="center"/>
          </w:tcPr>
          <w:p w14:paraId="11D46A45" w14:textId="77777777" w:rsidR="007234B1" w:rsidRPr="007234B1" w:rsidRDefault="007234B1" w:rsidP="007234B1">
            <w:pPr>
              <w:keepLines/>
              <w:jc w:val="right"/>
              <w:rPr>
                <w:rFonts w:eastAsia="Calibri"/>
                <w:b/>
                <w:bCs/>
                <w:color w:val="000000"/>
                <w:sz w:val="20"/>
                <w:szCs w:val="20"/>
              </w:rPr>
            </w:pPr>
            <w:r w:rsidRPr="007234B1">
              <w:rPr>
                <w:rFonts w:eastAsia="Calibri"/>
                <w:b/>
                <w:bCs/>
                <w:sz w:val="20"/>
                <w:szCs w:val="20"/>
              </w:rPr>
              <w:t>Wednesday, September 13, 2023</w:t>
            </w:r>
          </w:p>
        </w:tc>
        <w:tc>
          <w:tcPr>
            <w:tcW w:w="1318" w:type="dxa"/>
            <w:shd w:val="clear" w:color="auto" w:fill="D0D2D3"/>
            <w:vAlign w:val="center"/>
          </w:tcPr>
          <w:p w14:paraId="1CFD9D8E"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D0D2D3"/>
            <w:vAlign w:val="center"/>
          </w:tcPr>
          <w:p w14:paraId="489204D0"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Charter School Black, Indigenous, &amp; People of Colorado (BIPOC) Leader Support Forum</w:t>
            </w:r>
          </w:p>
        </w:tc>
        <w:tc>
          <w:tcPr>
            <w:tcW w:w="2255" w:type="dxa"/>
            <w:shd w:val="clear" w:color="auto" w:fill="D0D2D3"/>
            <w:vAlign w:val="center"/>
          </w:tcPr>
          <w:p w14:paraId="24CF6A31"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10:00 a.m. – 11:30 a.m.</w:t>
            </w:r>
          </w:p>
        </w:tc>
      </w:tr>
      <w:tr w:rsidR="007234B1" w:rsidRPr="007234B1" w14:paraId="63C83406" w14:textId="77777777" w:rsidTr="00BC399B">
        <w:trPr>
          <w:trHeight w:val="288"/>
          <w:jc w:val="center"/>
        </w:trPr>
        <w:tc>
          <w:tcPr>
            <w:tcW w:w="3267" w:type="dxa"/>
            <w:shd w:val="clear" w:color="auto" w:fill="90C8E7"/>
            <w:vAlign w:val="center"/>
          </w:tcPr>
          <w:p w14:paraId="0E5EF1F2"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Thursday, September 14, 2023</w:t>
            </w:r>
          </w:p>
        </w:tc>
        <w:tc>
          <w:tcPr>
            <w:tcW w:w="1318" w:type="dxa"/>
            <w:shd w:val="clear" w:color="auto" w:fill="90C8E7"/>
            <w:vAlign w:val="center"/>
          </w:tcPr>
          <w:p w14:paraId="6B747973"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90C8E7"/>
            <w:vAlign w:val="center"/>
          </w:tcPr>
          <w:p w14:paraId="6E6414E1"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CCSP All Sub-grantee Conference Call (ASGC)</w:t>
            </w:r>
          </w:p>
        </w:tc>
        <w:tc>
          <w:tcPr>
            <w:tcW w:w="2255" w:type="dxa"/>
            <w:shd w:val="clear" w:color="auto" w:fill="90C8E7"/>
            <w:vAlign w:val="center"/>
          </w:tcPr>
          <w:p w14:paraId="1081EF5B"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10:00 </w:t>
            </w:r>
            <w:r w:rsidRPr="007234B1">
              <w:rPr>
                <w:rFonts w:eastAsia="Calibri"/>
                <w:b/>
                <w:sz w:val="20"/>
                <w:szCs w:val="20"/>
              </w:rPr>
              <w:t>a.m.</w:t>
            </w:r>
            <w:r w:rsidRPr="007234B1">
              <w:rPr>
                <w:rFonts w:eastAsia="Calibri"/>
                <w:b/>
                <w:color w:val="000000"/>
                <w:sz w:val="20"/>
                <w:szCs w:val="20"/>
              </w:rPr>
              <w:t xml:space="preserve"> – 11:30 </w:t>
            </w:r>
            <w:r w:rsidRPr="007234B1">
              <w:rPr>
                <w:rFonts w:eastAsia="Calibri"/>
                <w:b/>
                <w:sz w:val="20"/>
                <w:szCs w:val="20"/>
              </w:rPr>
              <w:t>a.m.</w:t>
            </w:r>
          </w:p>
        </w:tc>
      </w:tr>
      <w:tr w:rsidR="007234B1" w:rsidRPr="007234B1" w14:paraId="58359BBD" w14:textId="77777777" w:rsidTr="007234B1">
        <w:trPr>
          <w:trHeight w:val="432"/>
          <w:jc w:val="center"/>
        </w:trPr>
        <w:tc>
          <w:tcPr>
            <w:tcW w:w="3267" w:type="dxa"/>
            <w:shd w:val="clear" w:color="auto" w:fill="F79646"/>
            <w:vAlign w:val="center"/>
          </w:tcPr>
          <w:p w14:paraId="1280AC57" w14:textId="77777777" w:rsidR="007234B1" w:rsidRPr="007234B1" w:rsidRDefault="007234B1" w:rsidP="007234B1">
            <w:pPr>
              <w:keepLines/>
              <w:jc w:val="right"/>
              <w:rPr>
                <w:rFonts w:eastAsia="Calibri"/>
                <w:b/>
                <w:bCs/>
                <w:sz w:val="20"/>
                <w:szCs w:val="20"/>
              </w:rPr>
            </w:pPr>
            <w:r w:rsidRPr="007234B1">
              <w:rPr>
                <w:rFonts w:eastAsia="Calibri"/>
                <w:b/>
                <w:bCs/>
                <w:color w:val="000000"/>
                <w:sz w:val="20"/>
                <w:szCs w:val="20"/>
              </w:rPr>
              <w:t>Friday, September 15, 2023</w:t>
            </w:r>
          </w:p>
        </w:tc>
        <w:tc>
          <w:tcPr>
            <w:tcW w:w="1318" w:type="dxa"/>
            <w:shd w:val="clear" w:color="auto" w:fill="F79646"/>
            <w:vAlign w:val="center"/>
          </w:tcPr>
          <w:p w14:paraId="6D603721" w14:textId="77777777" w:rsidR="007234B1" w:rsidRPr="007234B1" w:rsidRDefault="007234B1" w:rsidP="007234B1">
            <w:pPr>
              <w:keepLines/>
              <w:jc w:val="center"/>
              <w:rPr>
                <w:rFonts w:eastAsia="Calibri"/>
                <w:b/>
                <w:i/>
                <w:sz w:val="20"/>
                <w:szCs w:val="20"/>
              </w:rPr>
            </w:pPr>
            <w:r w:rsidRPr="007234B1">
              <w:rPr>
                <w:rFonts w:eastAsia="Calibri"/>
                <w:b/>
                <w:i/>
                <w:color w:val="000000"/>
                <w:sz w:val="20"/>
                <w:szCs w:val="20"/>
              </w:rPr>
              <w:t>Event</w:t>
            </w:r>
          </w:p>
        </w:tc>
        <w:tc>
          <w:tcPr>
            <w:tcW w:w="3960" w:type="dxa"/>
            <w:shd w:val="clear" w:color="auto" w:fill="F79646"/>
            <w:vAlign w:val="center"/>
          </w:tcPr>
          <w:p w14:paraId="1F2FEFAA" w14:textId="77777777" w:rsidR="007234B1" w:rsidRPr="007234B1" w:rsidRDefault="007234B1" w:rsidP="007234B1">
            <w:pPr>
              <w:keepLines/>
              <w:rPr>
                <w:rFonts w:eastAsia="Calibri"/>
                <w:b/>
                <w:sz w:val="20"/>
                <w:szCs w:val="20"/>
              </w:rPr>
            </w:pPr>
            <w:r w:rsidRPr="007234B1">
              <w:rPr>
                <w:rFonts w:eastAsia="Calibri"/>
                <w:b/>
                <w:color w:val="000000"/>
                <w:sz w:val="20"/>
                <w:szCs w:val="20"/>
              </w:rPr>
              <w:t xml:space="preserve">Authorizer Meeting </w:t>
            </w:r>
            <w:r w:rsidRPr="007234B1">
              <w:rPr>
                <w:rFonts w:eastAsia="Calibri"/>
                <w:i/>
                <w:color w:val="000000"/>
                <w:sz w:val="20"/>
                <w:szCs w:val="20"/>
              </w:rPr>
              <w:t>(In conjunction with CACSA)</w:t>
            </w:r>
          </w:p>
        </w:tc>
        <w:tc>
          <w:tcPr>
            <w:tcW w:w="2255" w:type="dxa"/>
            <w:shd w:val="clear" w:color="auto" w:fill="F79646"/>
            <w:vAlign w:val="center"/>
          </w:tcPr>
          <w:p w14:paraId="0D0A1E35"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 xml:space="preserve">9:00 </w:t>
            </w:r>
            <w:r w:rsidRPr="007234B1">
              <w:rPr>
                <w:rFonts w:eastAsia="Calibri"/>
                <w:b/>
                <w:sz w:val="20"/>
                <w:szCs w:val="20"/>
              </w:rPr>
              <w:t>a.m.</w:t>
            </w:r>
            <w:r w:rsidRPr="007234B1">
              <w:rPr>
                <w:rFonts w:eastAsia="Calibri"/>
                <w:b/>
                <w:color w:val="000000"/>
                <w:sz w:val="20"/>
                <w:szCs w:val="20"/>
              </w:rPr>
              <w:t xml:space="preserve"> – 3:00 p.m.</w:t>
            </w:r>
          </w:p>
        </w:tc>
      </w:tr>
      <w:tr w:rsidR="007234B1" w:rsidRPr="007234B1" w14:paraId="58176D12" w14:textId="77777777" w:rsidTr="00BC399B">
        <w:trPr>
          <w:trHeight w:val="864"/>
          <w:jc w:val="center"/>
        </w:trPr>
        <w:tc>
          <w:tcPr>
            <w:tcW w:w="3267" w:type="dxa"/>
            <w:shd w:val="clear" w:color="auto" w:fill="auto"/>
            <w:vAlign w:val="center"/>
          </w:tcPr>
          <w:p w14:paraId="1BA47C40"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 xml:space="preserve">Friday, September 15, 2023 </w:t>
            </w:r>
          </w:p>
          <w:p w14:paraId="103F6DE2"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 xml:space="preserve">or </w:t>
            </w:r>
          </w:p>
          <w:p w14:paraId="6C672747"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Monday, September 18, 2023</w:t>
            </w:r>
          </w:p>
        </w:tc>
        <w:tc>
          <w:tcPr>
            <w:tcW w:w="1318" w:type="dxa"/>
            <w:shd w:val="clear" w:color="auto" w:fill="auto"/>
            <w:vAlign w:val="center"/>
          </w:tcPr>
          <w:p w14:paraId="4C5AC721"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Reminder</w:t>
            </w:r>
          </w:p>
        </w:tc>
        <w:tc>
          <w:tcPr>
            <w:tcW w:w="3960" w:type="dxa"/>
            <w:shd w:val="clear" w:color="auto" w:fill="auto"/>
            <w:vAlign w:val="center"/>
          </w:tcPr>
          <w:p w14:paraId="51960C09" w14:textId="77777777" w:rsidR="007234B1" w:rsidRPr="007234B1" w:rsidRDefault="007234B1" w:rsidP="007234B1">
            <w:pPr>
              <w:keepLines/>
              <w:rPr>
                <w:rFonts w:eastAsia="Calibri"/>
                <w:b/>
                <w:color w:val="000000"/>
                <w:sz w:val="20"/>
                <w:szCs w:val="20"/>
              </w:rPr>
            </w:pPr>
            <w:r w:rsidRPr="007234B1">
              <w:rPr>
                <w:rFonts w:eastAsia="Calibri"/>
                <w:i/>
                <w:color w:val="000000"/>
                <w:sz w:val="20"/>
                <w:szCs w:val="20"/>
              </w:rPr>
              <w:t>REMINDER</w:t>
            </w:r>
            <w:r w:rsidRPr="007234B1">
              <w:rPr>
                <w:rFonts w:eastAsia="Calibri"/>
                <w:b/>
                <w:color w:val="000000"/>
                <w:sz w:val="20"/>
                <w:szCs w:val="20"/>
              </w:rPr>
              <w:t>: Constitution Day is September 17</w:t>
            </w:r>
            <w:r w:rsidRPr="007234B1">
              <w:rPr>
                <w:rFonts w:eastAsia="Calibri"/>
                <w:b/>
                <w:color w:val="000000"/>
                <w:sz w:val="20"/>
                <w:szCs w:val="20"/>
                <w:vertAlign w:val="superscript"/>
              </w:rPr>
              <w:t>th</w:t>
            </w:r>
            <w:r w:rsidRPr="007234B1">
              <w:rPr>
                <w:rFonts w:eastAsia="Calibri"/>
                <w:color w:val="000000"/>
                <w:sz w:val="20"/>
                <w:szCs w:val="20"/>
              </w:rPr>
              <w:t xml:space="preserve"> - all schools receiving federal funding are required to teach to the U.S. Constitution on this day</w:t>
            </w:r>
          </w:p>
        </w:tc>
        <w:tc>
          <w:tcPr>
            <w:tcW w:w="2255" w:type="dxa"/>
            <w:shd w:val="clear" w:color="auto" w:fill="auto"/>
            <w:vAlign w:val="center"/>
          </w:tcPr>
          <w:p w14:paraId="0458A750"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w:t>
            </w:r>
          </w:p>
        </w:tc>
      </w:tr>
      <w:tr w:rsidR="007234B1" w:rsidRPr="007234B1" w14:paraId="017A33E0" w14:textId="77777777" w:rsidTr="00BC399B">
        <w:trPr>
          <w:trHeight w:val="432"/>
          <w:jc w:val="center"/>
        </w:trPr>
        <w:tc>
          <w:tcPr>
            <w:tcW w:w="3267" w:type="dxa"/>
            <w:shd w:val="clear" w:color="auto" w:fill="D0D2D3"/>
            <w:vAlign w:val="center"/>
          </w:tcPr>
          <w:p w14:paraId="15C0308C" w14:textId="77777777" w:rsidR="007234B1" w:rsidRPr="007234B1" w:rsidRDefault="007234B1" w:rsidP="007234B1">
            <w:pPr>
              <w:keepLines/>
              <w:jc w:val="right"/>
              <w:rPr>
                <w:rFonts w:eastAsia="Calibri"/>
                <w:b/>
                <w:bCs/>
                <w:sz w:val="20"/>
                <w:szCs w:val="20"/>
              </w:rPr>
            </w:pPr>
            <w:r w:rsidRPr="007234B1">
              <w:rPr>
                <w:rFonts w:eastAsia="Calibri"/>
                <w:b/>
                <w:bCs/>
                <w:sz w:val="20"/>
                <w:szCs w:val="20"/>
              </w:rPr>
              <w:t>September 20–22, 2023</w:t>
            </w:r>
          </w:p>
        </w:tc>
        <w:tc>
          <w:tcPr>
            <w:tcW w:w="1318" w:type="dxa"/>
            <w:shd w:val="clear" w:color="auto" w:fill="D0D2D3"/>
            <w:vAlign w:val="center"/>
          </w:tcPr>
          <w:p w14:paraId="091318A5" w14:textId="77777777" w:rsidR="007234B1" w:rsidRPr="007234B1" w:rsidRDefault="007234B1" w:rsidP="007234B1">
            <w:pPr>
              <w:keepLines/>
              <w:jc w:val="center"/>
              <w:rPr>
                <w:rFonts w:eastAsia="Calibri"/>
                <w:b/>
                <w:i/>
                <w:sz w:val="20"/>
                <w:szCs w:val="20"/>
              </w:rPr>
            </w:pPr>
            <w:r w:rsidRPr="007234B1">
              <w:rPr>
                <w:rFonts w:eastAsia="Calibri"/>
                <w:b/>
                <w:i/>
                <w:sz w:val="20"/>
                <w:szCs w:val="20"/>
              </w:rPr>
              <w:t>Event</w:t>
            </w:r>
          </w:p>
        </w:tc>
        <w:tc>
          <w:tcPr>
            <w:tcW w:w="3960" w:type="dxa"/>
            <w:shd w:val="clear" w:color="auto" w:fill="D0D2D3"/>
            <w:vAlign w:val="center"/>
          </w:tcPr>
          <w:p w14:paraId="3CA524BE" w14:textId="77777777" w:rsidR="007234B1" w:rsidRPr="007234B1" w:rsidRDefault="007234B1" w:rsidP="007234B1">
            <w:pPr>
              <w:keepLines/>
              <w:rPr>
                <w:rFonts w:eastAsia="Calibri"/>
                <w:b/>
                <w:sz w:val="20"/>
                <w:szCs w:val="20"/>
              </w:rPr>
            </w:pPr>
            <w:r w:rsidRPr="007234B1">
              <w:rPr>
                <w:rFonts w:eastAsia="Calibri"/>
                <w:b/>
                <w:sz w:val="20"/>
                <w:szCs w:val="20"/>
              </w:rPr>
              <w:t>Colorado Association of School Executives (CASE) Fall Conference</w:t>
            </w:r>
          </w:p>
        </w:tc>
        <w:tc>
          <w:tcPr>
            <w:tcW w:w="2255" w:type="dxa"/>
            <w:shd w:val="clear" w:color="auto" w:fill="D0D2D3"/>
            <w:vAlign w:val="center"/>
          </w:tcPr>
          <w:p w14:paraId="267F6CB5" w14:textId="77777777" w:rsidR="007234B1" w:rsidRPr="007234B1" w:rsidRDefault="007234B1" w:rsidP="007234B1">
            <w:pPr>
              <w:keepLines/>
              <w:jc w:val="center"/>
              <w:rPr>
                <w:rFonts w:eastAsia="Calibri"/>
                <w:b/>
                <w:sz w:val="20"/>
                <w:szCs w:val="20"/>
              </w:rPr>
            </w:pPr>
            <w:r w:rsidRPr="007234B1">
              <w:rPr>
                <w:rFonts w:eastAsia="Calibri"/>
                <w:b/>
                <w:sz w:val="20"/>
                <w:szCs w:val="20"/>
              </w:rPr>
              <w:t>TBD</w:t>
            </w:r>
          </w:p>
        </w:tc>
      </w:tr>
      <w:tr w:rsidR="007234B1" w:rsidRPr="007234B1" w14:paraId="67107925" w14:textId="77777777" w:rsidTr="00BC399B">
        <w:trPr>
          <w:trHeight w:val="288"/>
          <w:jc w:val="center"/>
        </w:trPr>
        <w:tc>
          <w:tcPr>
            <w:tcW w:w="3267" w:type="dxa"/>
            <w:shd w:val="clear" w:color="auto" w:fill="FFFF66"/>
            <w:vAlign w:val="center"/>
          </w:tcPr>
          <w:p w14:paraId="4824BCDD" w14:textId="77777777" w:rsidR="007234B1" w:rsidRPr="007234B1" w:rsidRDefault="007234B1" w:rsidP="007234B1">
            <w:pPr>
              <w:keepLines/>
              <w:jc w:val="right"/>
              <w:rPr>
                <w:rFonts w:eastAsia="Calibri"/>
                <w:b/>
                <w:bCs/>
                <w:color w:val="000000"/>
                <w:sz w:val="20"/>
                <w:szCs w:val="20"/>
              </w:rPr>
            </w:pPr>
            <w:r w:rsidRPr="007234B1">
              <w:rPr>
                <w:rFonts w:eastAsia="Calibri"/>
                <w:b/>
                <w:bCs/>
                <w:sz w:val="20"/>
                <w:szCs w:val="20"/>
              </w:rPr>
              <w:t>Thursday, September 21, 2023</w:t>
            </w:r>
          </w:p>
        </w:tc>
        <w:tc>
          <w:tcPr>
            <w:tcW w:w="1318" w:type="dxa"/>
            <w:shd w:val="clear" w:color="auto" w:fill="FFFF66"/>
            <w:vAlign w:val="center"/>
          </w:tcPr>
          <w:p w14:paraId="446E55BC"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FFFF66"/>
            <w:vAlign w:val="center"/>
          </w:tcPr>
          <w:p w14:paraId="57DBDE5E" w14:textId="77777777" w:rsidR="007234B1" w:rsidRPr="007234B1" w:rsidRDefault="007234B1" w:rsidP="007234B1">
            <w:pPr>
              <w:keepLines/>
              <w:rPr>
                <w:rFonts w:eastAsia="Calibri"/>
                <w:b/>
                <w:color w:val="000000"/>
                <w:sz w:val="20"/>
                <w:szCs w:val="20"/>
              </w:rPr>
            </w:pPr>
            <w:r w:rsidRPr="007234B1">
              <w:rPr>
                <w:rFonts w:eastAsia="Calibri"/>
                <w:b/>
                <w:sz w:val="20"/>
                <w:szCs w:val="20"/>
              </w:rPr>
              <w:t>Annual Finance Seminar</w:t>
            </w:r>
          </w:p>
        </w:tc>
        <w:tc>
          <w:tcPr>
            <w:tcW w:w="2255" w:type="dxa"/>
            <w:shd w:val="clear" w:color="auto" w:fill="FFFF66"/>
            <w:vAlign w:val="center"/>
          </w:tcPr>
          <w:p w14:paraId="28EEAA85"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 xml:space="preserve">9:00 a.m. – 2:00 </w:t>
            </w:r>
            <w:r w:rsidRPr="007234B1">
              <w:rPr>
                <w:rFonts w:eastAsia="Calibri"/>
                <w:b/>
                <w:color w:val="000000"/>
                <w:sz w:val="20"/>
                <w:szCs w:val="20"/>
              </w:rPr>
              <w:t>p.m.</w:t>
            </w:r>
          </w:p>
        </w:tc>
      </w:tr>
      <w:tr w:rsidR="007234B1" w:rsidRPr="007234B1" w14:paraId="2630BC0F" w14:textId="77777777" w:rsidTr="00BC399B">
        <w:trPr>
          <w:trHeight w:val="288"/>
          <w:jc w:val="center"/>
        </w:trPr>
        <w:tc>
          <w:tcPr>
            <w:tcW w:w="3267" w:type="dxa"/>
            <w:shd w:val="clear" w:color="auto" w:fill="D0D2D3"/>
            <w:vAlign w:val="center"/>
          </w:tcPr>
          <w:p w14:paraId="7E046F8E" w14:textId="77777777" w:rsidR="007234B1" w:rsidRPr="007234B1" w:rsidRDefault="007234B1" w:rsidP="007234B1">
            <w:pPr>
              <w:keepLines/>
              <w:jc w:val="right"/>
              <w:rPr>
                <w:rFonts w:eastAsia="Calibri"/>
                <w:b/>
                <w:bCs/>
                <w:sz w:val="20"/>
                <w:szCs w:val="20"/>
              </w:rPr>
            </w:pPr>
            <w:r w:rsidRPr="007234B1">
              <w:rPr>
                <w:rFonts w:eastAsia="Calibri"/>
                <w:b/>
                <w:bCs/>
                <w:sz w:val="20"/>
                <w:szCs w:val="20"/>
              </w:rPr>
              <w:t>Wednesday, September 27, 2023</w:t>
            </w:r>
          </w:p>
        </w:tc>
        <w:tc>
          <w:tcPr>
            <w:tcW w:w="1318" w:type="dxa"/>
            <w:shd w:val="clear" w:color="auto" w:fill="D0D2D3"/>
            <w:vAlign w:val="center"/>
          </w:tcPr>
          <w:p w14:paraId="0B38A91A" w14:textId="77777777" w:rsidR="007234B1" w:rsidRPr="007234B1" w:rsidRDefault="007234B1" w:rsidP="007234B1">
            <w:pPr>
              <w:keepLines/>
              <w:jc w:val="center"/>
              <w:rPr>
                <w:rFonts w:eastAsia="Calibri"/>
                <w:b/>
                <w:i/>
                <w:sz w:val="20"/>
                <w:szCs w:val="20"/>
              </w:rPr>
            </w:pPr>
            <w:r w:rsidRPr="007234B1">
              <w:rPr>
                <w:rFonts w:eastAsia="Calibri"/>
                <w:b/>
                <w:i/>
                <w:sz w:val="20"/>
                <w:szCs w:val="20"/>
              </w:rPr>
              <w:t>Event</w:t>
            </w:r>
          </w:p>
        </w:tc>
        <w:tc>
          <w:tcPr>
            <w:tcW w:w="3960" w:type="dxa"/>
            <w:shd w:val="clear" w:color="auto" w:fill="D0D2D3"/>
            <w:vAlign w:val="center"/>
          </w:tcPr>
          <w:p w14:paraId="17BC1082" w14:textId="77777777" w:rsidR="007234B1" w:rsidRPr="007234B1" w:rsidRDefault="007234B1" w:rsidP="007234B1">
            <w:pPr>
              <w:keepLines/>
              <w:rPr>
                <w:rFonts w:eastAsia="Calibri"/>
                <w:b/>
                <w:sz w:val="20"/>
                <w:szCs w:val="20"/>
              </w:rPr>
            </w:pPr>
            <w:r w:rsidRPr="007234B1">
              <w:rPr>
                <w:rFonts w:eastAsia="Calibri"/>
                <w:b/>
                <w:sz w:val="20"/>
                <w:szCs w:val="20"/>
              </w:rPr>
              <w:t>Fall SOC Equity Convening</w:t>
            </w:r>
          </w:p>
        </w:tc>
        <w:tc>
          <w:tcPr>
            <w:tcW w:w="2255" w:type="dxa"/>
            <w:shd w:val="clear" w:color="auto" w:fill="D0D2D3"/>
            <w:vAlign w:val="center"/>
          </w:tcPr>
          <w:p w14:paraId="24D1F856" w14:textId="77777777" w:rsidR="007234B1" w:rsidRPr="007234B1" w:rsidRDefault="007234B1" w:rsidP="007234B1">
            <w:pPr>
              <w:keepLines/>
              <w:jc w:val="center"/>
              <w:rPr>
                <w:rFonts w:eastAsia="Calibri"/>
                <w:b/>
                <w:sz w:val="20"/>
                <w:szCs w:val="20"/>
              </w:rPr>
            </w:pPr>
            <w:r w:rsidRPr="007234B1">
              <w:rPr>
                <w:rFonts w:eastAsia="Calibri"/>
                <w:b/>
                <w:sz w:val="20"/>
                <w:szCs w:val="20"/>
              </w:rPr>
              <w:t xml:space="preserve">9:00 a.m. – 4:00 </w:t>
            </w:r>
            <w:r w:rsidRPr="007234B1">
              <w:rPr>
                <w:rFonts w:eastAsia="Calibri"/>
                <w:b/>
                <w:color w:val="000000"/>
                <w:sz w:val="20"/>
                <w:szCs w:val="20"/>
              </w:rPr>
              <w:t>p.m.</w:t>
            </w:r>
          </w:p>
        </w:tc>
      </w:tr>
      <w:tr w:rsidR="007234B1" w:rsidRPr="007234B1" w14:paraId="48E75AB2" w14:textId="77777777" w:rsidTr="00BC399B">
        <w:trPr>
          <w:trHeight w:val="432"/>
          <w:jc w:val="center"/>
        </w:trPr>
        <w:tc>
          <w:tcPr>
            <w:tcW w:w="3267" w:type="dxa"/>
            <w:shd w:val="clear" w:color="auto" w:fill="D0D2D3"/>
            <w:vAlign w:val="center"/>
          </w:tcPr>
          <w:p w14:paraId="36AB437F" w14:textId="77777777" w:rsidR="007234B1" w:rsidRPr="007234B1" w:rsidRDefault="007234B1" w:rsidP="007234B1">
            <w:pPr>
              <w:keepLines/>
              <w:jc w:val="right"/>
              <w:rPr>
                <w:rFonts w:eastAsia="Calibri"/>
                <w:b/>
                <w:bCs/>
                <w:sz w:val="20"/>
                <w:szCs w:val="20"/>
              </w:rPr>
            </w:pPr>
            <w:r w:rsidRPr="007234B1">
              <w:rPr>
                <w:rFonts w:eastAsia="Calibri"/>
                <w:b/>
                <w:bCs/>
                <w:sz w:val="20"/>
                <w:szCs w:val="20"/>
              </w:rPr>
              <w:t>September 27–29, 2023</w:t>
            </w:r>
          </w:p>
        </w:tc>
        <w:tc>
          <w:tcPr>
            <w:tcW w:w="1318" w:type="dxa"/>
            <w:shd w:val="clear" w:color="auto" w:fill="D0D2D3"/>
            <w:vAlign w:val="center"/>
          </w:tcPr>
          <w:p w14:paraId="634933E1" w14:textId="77777777" w:rsidR="007234B1" w:rsidRPr="007234B1" w:rsidRDefault="007234B1" w:rsidP="007234B1">
            <w:pPr>
              <w:keepLines/>
              <w:jc w:val="center"/>
              <w:rPr>
                <w:rFonts w:eastAsia="Calibri"/>
                <w:b/>
                <w:i/>
                <w:sz w:val="20"/>
                <w:szCs w:val="20"/>
              </w:rPr>
            </w:pPr>
            <w:r w:rsidRPr="007234B1">
              <w:rPr>
                <w:rFonts w:eastAsia="Calibri"/>
                <w:b/>
                <w:i/>
                <w:sz w:val="20"/>
                <w:szCs w:val="20"/>
              </w:rPr>
              <w:t>Event</w:t>
            </w:r>
          </w:p>
        </w:tc>
        <w:tc>
          <w:tcPr>
            <w:tcW w:w="3960" w:type="dxa"/>
            <w:shd w:val="clear" w:color="auto" w:fill="D0D2D3"/>
            <w:vAlign w:val="center"/>
          </w:tcPr>
          <w:p w14:paraId="0A58294A" w14:textId="77777777" w:rsidR="007234B1" w:rsidRPr="007234B1" w:rsidRDefault="007234B1" w:rsidP="007234B1">
            <w:pPr>
              <w:keepLines/>
              <w:rPr>
                <w:rFonts w:eastAsia="Calibri"/>
                <w:b/>
                <w:sz w:val="20"/>
                <w:szCs w:val="20"/>
              </w:rPr>
            </w:pPr>
            <w:r w:rsidRPr="007234B1">
              <w:rPr>
                <w:rFonts w:eastAsia="Calibri"/>
                <w:b/>
                <w:sz w:val="20"/>
                <w:szCs w:val="20"/>
              </w:rPr>
              <w:t>Colorado Association of School Business Officials (CASBO) Fall Conference - Vail, CO</w:t>
            </w:r>
          </w:p>
        </w:tc>
        <w:tc>
          <w:tcPr>
            <w:tcW w:w="2255" w:type="dxa"/>
            <w:shd w:val="clear" w:color="auto" w:fill="D0D2D3"/>
            <w:vAlign w:val="center"/>
          </w:tcPr>
          <w:p w14:paraId="7334BA98" w14:textId="77777777" w:rsidR="007234B1" w:rsidRPr="007234B1" w:rsidRDefault="007234B1" w:rsidP="007234B1">
            <w:pPr>
              <w:keepLines/>
              <w:jc w:val="center"/>
              <w:rPr>
                <w:rFonts w:eastAsia="Calibri"/>
                <w:b/>
                <w:sz w:val="20"/>
                <w:szCs w:val="20"/>
              </w:rPr>
            </w:pPr>
            <w:r w:rsidRPr="007234B1">
              <w:rPr>
                <w:rFonts w:eastAsia="Calibri"/>
                <w:b/>
                <w:sz w:val="20"/>
                <w:szCs w:val="20"/>
              </w:rPr>
              <w:t>TBD</w:t>
            </w:r>
          </w:p>
        </w:tc>
      </w:tr>
      <w:tr w:rsidR="007234B1" w:rsidRPr="007234B1" w14:paraId="1FF45355" w14:textId="77777777" w:rsidTr="00BC399B">
        <w:trPr>
          <w:trHeight w:val="432"/>
          <w:jc w:val="center"/>
        </w:trPr>
        <w:tc>
          <w:tcPr>
            <w:tcW w:w="3267" w:type="dxa"/>
            <w:shd w:val="clear" w:color="auto" w:fill="auto"/>
            <w:vAlign w:val="center"/>
          </w:tcPr>
          <w:p w14:paraId="6E8F33B5" w14:textId="77777777" w:rsidR="007234B1" w:rsidRPr="007234B1" w:rsidRDefault="007234B1" w:rsidP="007234B1">
            <w:pPr>
              <w:keepLines/>
              <w:jc w:val="right"/>
              <w:rPr>
                <w:rFonts w:eastAsia="Calibri"/>
                <w:b/>
                <w:bCs/>
                <w:sz w:val="20"/>
                <w:szCs w:val="20"/>
              </w:rPr>
            </w:pPr>
            <w:r w:rsidRPr="007234B1">
              <w:rPr>
                <w:rFonts w:eastAsia="Calibri"/>
                <w:b/>
                <w:bCs/>
                <w:color w:val="000000"/>
                <w:sz w:val="20"/>
                <w:szCs w:val="20"/>
              </w:rPr>
              <w:t>Saturday, September 30, 2023</w:t>
            </w:r>
          </w:p>
        </w:tc>
        <w:tc>
          <w:tcPr>
            <w:tcW w:w="1318" w:type="dxa"/>
            <w:shd w:val="clear" w:color="auto" w:fill="auto"/>
            <w:vAlign w:val="center"/>
          </w:tcPr>
          <w:p w14:paraId="06BF86D1" w14:textId="77777777" w:rsidR="007234B1" w:rsidRPr="007234B1" w:rsidRDefault="007234B1" w:rsidP="007234B1">
            <w:pPr>
              <w:keepLines/>
              <w:jc w:val="center"/>
              <w:rPr>
                <w:rFonts w:eastAsia="Calibri"/>
                <w:b/>
                <w:i/>
                <w:sz w:val="20"/>
                <w:szCs w:val="20"/>
              </w:rPr>
            </w:pPr>
            <w:r w:rsidRPr="007234B1">
              <w:rPr>
                <w:rFonts w:eastAsia="Calibri"/>
                <w:b/>
                <w:i/>
                <w:color w:val="C00000"/>
                <w:sz w:val="20"/>
                <w:szCs w:val="20"/>
              </w:rPr>
              <w:t>Deadline</w:t>
            </w:r>
          </w:p>
        </w:tc>
        <w:tc>
          <w:tcPr>
            <w:tcW w:w="3960" w:type="dxa"/>
            <w:shd w:val="clear" w:color="auto" w:fill="auto"/>
            <w:vAlign w:val="center"/>
          </w:tcPr>
          <w:p w14:paraId="7CA3AE4E" w14:textId="77777777" w:rsidR="007234B1" w:rsidRPr="007234B1" w:rsidRDefault="007234B1" w:rsidP="007234B1">
            <w:pPr>
              <w:keepLines/>
              <w:rPr>
                <w:rFonts w:eastAsia="Calibri"/>
                <w:b/>
                <w:sz w:val="20"/>
                <w:szCs w:val="20"/>
              </w:rPr>
            </w:pPr>
            <w:r w:rsidRPr="007234B1">
              <w:rPr>
                <w:rFonts w:eastAsia="Calibri"/>
                <w:i/>
                <w:color w:val="000000"/>
                <w:sz w:val="20"/>
                <w:szCs w:val="20"/>
              </w:rPr>
              <w:t>DUE DATE:</w:t>
            </w:r>
            <w:r w:rsidRPr="007234B1">
              <w:rPr>
                <w:rFonts w:eastAsia="Calibri"/>
                <w:b/>
                <w:color w:val="000000"/>
                <w:sz w:val="20"/>
                <w:szCs w:val="20"/>
              </w:rPr>
              <w:t xml:space="preserve"> Submit 2022-23 CCSP Grant Annual Financial Report </w:t>
            </w:r>
            <w:r w:rsidRPr="007234B1">
              <w:rPr>
                <w:rFonts w:eastAsia="Calibri"/>
                <w:color w:val="000000"/>
                <w:sz w:val="20"/>
                <w:szCs w:val="20"/>
              </w:rPr>
              <w:t>(for all sub-grantees)</w:t>
            </w:r>
          </w:p>
        </w:tc>
        <w:tc>
          <w:tcPr>
            <w:tcW w:w="2255" w:type="dxa"/>
            <w:shd w:val="clear" w:color="auto" w:fill="auto"/>
            <w:vAlign w:val="center"/>
          </w:tcPr>
          <w:p w14:paraId="2E62D0E3"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11:59 p.m.</w:t>
            </w:r>
          </w:p>
        </w:tc>
      </w:tr>
      <w:tr w:rsidR="007234B1" w:rsidRPr="007234B1" w14:paraId="5923AEC9" w14:textId="77777777" w:rsidTr="00BC399B">
        <w:trPr>
          <w:trHeight w:val="720"/>
          <w:jc w:val="center"/>
        </w:trPr>
        <w:tc>
          <w:tcPr>
            <w:tcW w:w="3267" w:type="dxa"/>
            <w:shd w:val="clear" w:color="auto" w:fill="auto"/>
            <w:vAlign w:val="center"/>
          </w:tcPr>
          <w:p w14:paraId="7B2DA690" w14:textId="77777777" w:rsidR="007234B1" w:rsidRPr="007234B1" w:rsidRDefault="007234B1" w:rsidP="007234B1">
            <w:pPr>
              <w:keepLines/>
              <w:jc w:val="right"/>
              <w:rPr>
                <w:rFonts w:eastAsia="Calibri"/>
                <w:b/>
                <w:bCs/>
                <w:sz w:val="20"/>
                <w:szCs w:val="20"/>
              </w:rPr>
            </w:pPr>
            <w:r w:rsidRPr="007234B1">
              <w:rPr>
                <w:rFonts w:eastAsia="Calibri"/>
                <w:b/>
                <w:bCs/>
                <w:color w:val="000000"/>
                <w:sz w:val="20"/>
                <w:szCs w:val="20"/>
              </w:rPr>
              <w:t>October 2023 – March 2024</w:t>
            </w:r>
          </w:p>
        </w:tc>
        <w:tc>
          <w:tcPr>
            <w:tcW w:w="1318" w:type="dxa"/>
            <w:shd w:val="clear" w:color="auto" w:fill="auto"/>
            <w:vAlign w:val="center"/>
          </w:tcPr>
          <w:p w14:paraId="215BD57B" w14:textId="77777777" w:rsidR="007234B1" w:rsidRPr="007234B1" w:rsidRDefault="007234B1" w:rsidP="007234B1">
            <w:pPr>
              <w:keepLines/>
              <w:jc w:val="center"/>
              <w:rPr>
                <w:rFonts w:eastAsia="Calibri"/>
                <w:b/>
                <w:i/>
                <w:sz w:val="20"/>
                <w:szCs w:val="20"/>
              </w:rPr>
            </w:pPr>
            <w:r w:rsidRPr="007234B1">
              <w:rPr>
                <w:rFonts w:eastAsia="Calibri"/>
                <w:b/>
                <w:i/>
                <w:sz w:val="20"/>
                <w:szCs w:val="20"/>
              </w:rPr>
              <w:t>Reminder</w:t>
            </w:r>
          </w:p>
        </w:tc>
        <w:tc>
          <w:tcPr>
            <w:tcW w:w="3960" w:type="dxa"/>
            <w:shd w:val="clear" w:color="auto" w:fill="auto"/>
            <w:vAlign w:val="center"/>
          </w:tcPr>
          <w:p w14:paraId="5B198A34" w14:textId="77777777" w:rsidR="007234B1" w:rsidRPr="007234B1" w:rsidRDefault="007234B1" w:rsidP="007234B1">
            <w:pPr>
              <w:keepLines/>
              <w:rPr>
                <w:rFonts w:eastAsia="Calibri"/>
                <w:b/>
                <w:sz w:val="20"/>
                <w:szCs w:val="20"/>
              </w:rPr>
            </w:pPr>
            <w:r w:rsidRPr="007234B1">
              <w:rPr>
                <w:rFonts w:eastAsia="Calibri"/>
                <w:i/>
                <w:color w:val="000000"/>
                <w:sz w:val="20"/>
                <w:szCs w:val="20"/>
              </w:rPr>
              <w:t xml:space="preserve">REMINDER: </w:t>
            </w:r>
            <w:r w:rsidRPr="007234B1">
              <w:rPr>
                <w:rFonts w:eastAsia="Calibri"/>
                <w:b/>
                <w:color w:val="000000"/>
                <w:sz w:val="20"/>
                <w:szCs w:val="20"/>
              </w:rPr>
              <w:t xml:space="preserve">Charter School Support Initiative (CSSI) Site Review </w:t>
            </w:r>
            <w:r w:rsidRPr="007234B1">
              <w:rPr>
                <w:rFonts w:eastAsia="Calibri"/>
                <w:color w:val="000000"/>
                <w:sz w:val="20"/>
                <w:szCs w:val="20"/>
              </w:rPr>
              <w:t>(for Implementation Year 2 sub-grantees)</w:t>
            </w:r>
          </w:p>
        </w:tc>
        <w:tc>
          <w:tcPr>
            <w:tcW w:w="2255" w:type="dxa"/>
            <w:shd w:val="clear" w:color="auto" w:fill="auto"/>
            <w:vAlign w:val="center"/>
          </w:tcPr>
          <w:p w14:paraId="7DD7C168" w14:textId="77777777" w:rsidR="007234B1" w:rsidRPr="007234B1" w:rsidRDefault="007234B1" w:rsidP="007234B1">
            <w:pPr>
              <w:keepLines/>
              <w:jc w:val="center"/>
              <w:rPr>
                <w:rFonts w:eastAsia="Calibri"/>
                <w:b/>
                <w:sz w:val="20"/>
                <w:szCs w:val="20"/>
              </w:rPr>
            </w:pPr>
          </w:p>
        </w:tc>
      </w:tr>
      <w:tr w:rsidR="007234B1" w:rsidRPr="007234B1" w14:paraId="6E63ECE9" w14:textId="77777777" w:rsidTr="00BC399B">
        <w:trPr>
          <w:trHeight w:val="432"/>
          <w:jc w:val="center"/>
        </w:trPr>
        <w:tc>
          <w:tcPr>
            <w:tcW w:w="3267" w:type="dxa"/>
            <w:shd w:val="clear" w:color="auto" w:fill="26B351"/>
            <w:vAlign w:val="center"/>
          </w:tcPr>
          <w:p w14:paraId="48F54689" w14:textId="77777777" w:rsidR="007234B1" w:rsidRPr="007234B1" w:rsidRDefault="007234B1" w:rsidP="007234B1">
            <w:pPr>
              <w:keepLines/>
              <w:jc w:val="right"/>
              <w:rPr>
                <w:rFonts w:eastAsia="Calibri"/>
                <w:b/>
                <w:color w:val="000000"/>
                <w:sz w:val="20"/>
                <w:szCs w:val="20"/>
              </w:rPr>
            </w:pPr>
            <w:r w:rsidRPr="007234B1">
              <w:rPr>
                <w:rFonts w:eastAsia="Calibri"/>
                <w:b/>
                <w:bCs/>
                <w:sz w:val="20"/>
                <w:szCs w:val="20"/>
              </w:rPr>
              <w:t>Wednesday, October 04, 2023</w:t>
            </w:r>
          </w:p>
        </w:tc>
        <w:tc>
          <w:tcPr>
            <w:tcW w:w="1318" w:type="dxa"/>
            <w:shd w:val="clear" w:color="auto" w:fill="26B351"/>
            <w:vAlign w:val="center"/>
          </w:tcPr>
          <w:p w14:paraId="049FD6BB" w14:textId="77777777" w:rsidR="007234B1" w:rsidRPr="007234B1" w:rsidRDefault="007234B1" w:rsidP="007234B1">
            <w:pPr>
              <w:keepLines/>
              <w:jc w:val="center"/>
              <w:rPr>
                <w:rFonts w:eastAsia="Calibri"/>
                <w:b/>
                <w:i/>
                <w:sz w:val="20"/>
                <w:szCs w:val="20"/>
              </w:rPr>
            </w:pPr>
            <w:r w:rsidRPr="007234B1">
              <w:rPr>
                <w:rFonts w:eastAsia="Calibri"/>
                <w:b/>
                <w:i/>
                <w:sz w:val="20"/>
                <w:szCs w:val="20"/>
              </w:rPr>
              <w:t>Event</w:t>
            </w:r>
          </w:p>
        </w:tc>
        <w:tc>
          <w:tcPr>
            <w:tcW w:w="3960" w:type="dxa"/>
            <w:shd w:val="clear" w:color="auto" w:fill="26B351"/>
            <w:vAlign w:val="center"/>
          </w:tcPr>
          <w:p w14:paraId="02FD7910" w14:textId="77777777" w:rsidR="007234B1" w:rsidRPr="007234B1" w:rsidRDefault="007234B1" w:rsidP="007234B1">
            <w:pPr>
              <w:keepLines/>
              <w:rPr>
                <w:rFonts w:eastAsia="Calibri"/>
                <w:b/>
                <w:color w:val="000000"/>
                <w:sz w:val="20"/>
                <w:szCs w:val="20"/>
              </w:rPr>
            </w:pPr>
            <w:r w:rsidRPr="007234B1">
              <w:rPr>
                <w:rFonts w:eastAsia="Calibri"/>
                <w:b/>
                <w:sz w:val="20"/>
                <w:szCs w:val="20"/>
              </w:rPr>
              <w:t xml:space="preserve">Administrator Mentoring Cohort (AMC) Meeting </w:t>
            </w:r>
          </w:p>
        </w:tc>
        <w:tc>
          <w:tcPr>
            <w:tcW w:w="2255" w:type="dxa"/>
            <w:shd w:val="clear" w:color="auto" w:fill="26B351"/>
            <w:vAlign w:val="center"/>
          </w:tcPr>
          <w:p w14:paraId="511A05F8"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 xml:space="preserve">8:00 a.m. – 3:15 </w:t>
            </w:r>
            <w:r w:rsidRPr="007234B1">
              <w:rPr>
                <w:rFonts w:eastAsia="Calibri"/>
                <w:b/>
                <w:color w:val="000000"/>
                <w:sz w:val="20"/>
                <w:szCs w:val="20"/>
              </w:rPr>
              <w:t>p.m.</w:t>
            </w:r>
          </w:p>
        </w:tc>
      </w:tr>
      <w:tr w:rsidR="007234B1" w:rsidRPr="007234B1" w14:paraId="3F9BD2D0" w14:textId="77777777" w:rsidTr="00BC399B">
        <w:trPr>
          <w:trHeight w:val="720"/>
          <w:jc w:val="center"/>
        </w:trPr>
        <w:tc>
          <w:tcPr>
            <w:tcW w:w="3267" w:type="dxa"/>
            <w:shd w:val="clear" w:color="auto" w:fill="D0D2D3"/>
            <w:vAlign w:val="center"/>
          </w:tcPr>
          <w:p w14:paraId="0A84941E" w14:textId="77777777" w:rsidR="007234B1" w:rsidRPr="007234B1" w:rsidRDefault="007234B1" w:rsidP="007234B1">
            <w:pPr>
              <w:keepLines/>
              <w:jc w:val="right"/>
              <w:rPr>
                <w:rFonts w:eastAsia="Calibri"/>
                <w:b/>
                <w:color w:val="000000"/>
                <w:sz w:val="20"/>
                <w:szCs w:val="20"/>
              </w:rPr>
            </w:pPr>
            <w:r w:rsidRPr="007234B1">
              <w:rPr>
                <w:rFonts w:eastAsia="Calibri"/>
                <w:b/>
                <w:bCs/>
                <w:color w:val="000000"/>
                <w:sz w:val="20"/>
                <w:szCs w:val="20"/>
              </w:rPr>
              <w:t>October 06–07, 2023</w:t>
            </w:r>
          </w:p>
        </w:tc>
        <w:tc>
          <w:tcPr>
            <w:tcW w:w="1318" w:type="dxa"/>
            <w:shd w:val="clear" w:color="auto" w:fill="D0D2D3"/>
            <w:vAlign w:val="center"/>
          </w:tcPr>
          <w:p w14:paraId="1B3304EA" w14:textId="77777777" w:rsidR="007234B1" w:rsidRPr="007234B1" w:rsidRDefault="007234B1" w:rsidP="007234B1">
            <w:pPr>
              <w:keepLines/>
              <w:jc w:val="center"/>
              <w:rPr>
                <w:rFonts w:eastAsia="Calibri"/>
                <w:b/>
                <w:i/>
                <w:sz w:val="20"/>
                <w:szCs w:val="20"/>
              </w:rPr>
            </w:pPr>
            <w:r w:rsidRPr="007234B1">
              <w:rPr>
                <w:rFonts w:eastAsia="Calibri"/>
                <w:b/>
                <w:i/>
                <w:color w:val="000000"/>
                <w:sz w:val="20"/>
                <w:szCs w:val="20"/>
              </w:rPr>
              <w:t>Event</w:t>
            </w:r>
          </w:p>
        </w:tc>
        <w:tc>
          <w:tcPr>
            <w:tcW w:w="3960" w:type="dxa"/>
            <w:shd w:val="clear" w:color="auto" w:fill="D0D2D3"/>
            <w:vAlign w:val="center"/>
          </w:tcPr>
          <w:p w14:paraId="0F503976" w14:textId="77777777" w:rsidR="007234B1" w:rsidRPr="007234B1" w:rsidRDefault="007234B1" w:rsidP="007234B1">
            <w:pPr>
              <w:keepLines/>
              <w:rPr>
                <w:rFonts w:eastAsia="Calibri"/>
                <w:b/>
                <w:color w:val="000000"/>
                <w:sz w:val="20"/>
                <w:szCs w:val="20"/>
              </w:rPr>
            </w:pPr>
            <w:r w:rsidRPr="007234B1">
              <w:rPr>
                <w:rFonts w:eastAsia="Calibri"/>
                <w:b/>
                <w:sz w:val="20"/>
                <w:szCs w:val="20"/>
              </w:rPr>
              <w:t>Colorado Association of School Boards (CASB) Fall Conference - Glenwood Springs, CO</w:t>
            </w:r>
          </w:p>
        </w:tc>
        <w:tc>
          <w:tcPr>
            <w:tcW w:w="2255" w:type="dxa"/>
            <w:shd w:val="clear" w:color="auto" w:fill="D0D2D3"/>
            <w:vAlign w:val="center"/>
          </w:tcPr>
          <w:p w14:paraId="13B91D0A"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TBD</w:t>
            </w:r>
          </w:p>
        </w:tc>
      </w:tr>
      <w:tr w:rsidR="007234B1" w:rsidRPr="007234B1" w14:paraId="46BEDB94" w14:textId="77777777" w:rsidTr="00BC399B">
        <w:trPr>
          <w:trHeight w:val="432"/>
          <w:jc w:val="center"/>
        </w:trPr>
        <w:tc>
          <w:tcPr>
            <w:tcW w:w="3267" w:type="dxa"/>
            <w:shd w:val="clear" w:color="auto" w:fill="auto"/>
            <w:vAlign w:val="center"/>
          </w:tcPr>
          <w:p w14:paraId="57F348A8" w14:textId="77777777" w:rsidR="007234B1" w:rsidRPr="007234B1" w:rsidRDefault="007234B1" w:rsidP="007234B1">
            <w:pPr>
              <w:keepLines/>
              <w:jc w:val="right"/>
              <w:rPr>
                <w:rFonts w:eastAsia="Calibri"/>
                <w:b/>
                <w:color w:val="000000"/>
                <w:sz w:val="20"/>
                <w:szCs w:val="20"/>
              </w:rPr>
            </w:pPr>
            <w:r w:rsidRPr="007234B1">
              <w:rPr>
                <w:rFonts w:eastAsia="Calibri"/>
                <w:b/>
                <w:bCs/>
                <w:color w:val="000000"/>
                <w:sz w:val="20"/>
                <w:szCs w:val="20"/>
              </w:rPr>
              <w:t>Wednesday, October 11, 2023</w:t>
            </w:r>
          </w:p>
        </w:tc>
        <w:tc>
          <w:tcPr>
            <w:tcW w:w="1318" w:type="dxa"/>
            <w:shd w:val="clear" w:color="auto" w:fill="auto"/>
            <w:vAlign w:val="center"/>
          </w:tcPr>
          <w:p w14:paraId="2B373FBB" w14:textId="77777777" w:rsidR="007234B1" w:rsidRPr="007234B1" w:rsidRDefault="007234B1" w:rsidP="007234B1">
            <w:pPr>
              <w:keepLines/>
              <w:jc w:val="center"/>
              <w:rPr>
                <w:rFonts w:eastAsia="Calibri"/>
                <w:b/>
                <w:i/>
                <w:color w:val="000000"/>
                <w:sz w:val="20"/>
                <w:szCs w:val="20"/>
              </w:rPr>
            </w:pPr>
            <w:r w:rsidRPr="007234B1">
              <w:rPr>
                <w:rFonts w:eastAsia="Calibri"/>
                <w:b/>
                <w:i/>
                <w:color w:val="C00000"/>
                <w:sz w:val="20"/>
                <w:szCs w:val="20"/>
              </w:rPr>
              <w:t>Deadline</w:t>
            </w:r>
          </w:p>
        </w:tc>
        <w:tc>
          <w:tcPr>
            <w:tcW w:w="3960" w:type="dxa"/>
            <w:shd w:val="clear" w:color="auto" w:fill="auto"/>
            <w:vAlign w:val="center"/>
          </w:tcPr>
          <w:p w14:paraId="0194B597" w14:textId="77777777" w:rsidR="007234B1" w:rsidRPr="007234B1" w:rsidRDefault="007234B1" w:rsidP="007234B1">
            <w:pPr>
              <w:keepLines/>
              <w:rPr>
                <w:rFonts w:eastAsia="Calibri"/>
                <w:b/>
                <w:color w:val="000000"/>
                <w:sz w:val="20"/>
                <w:szCs w:val="20"/>
              </w:rPr>
            </w:pPr>
            <w:r w:rsidRPr="007234B1">
              <w:rPr>
                <w:rFonts w:eastAsia="Calibri"/>
                <w:i/>
                <w:color w:val="000000"/>
                <w:sz w:val="20"/>
                <w:szCs w:val="20"/>
              </w:rPr>
              <w:t>DUE DATE:</w:t>
            </w:r>
            <w:r w:rsidRPr="007234B1">
              <w:rPr>
                <w:rFonts w:eastAsia="Calibri"/>
                <w:b/>
                <w:color w:val="000000"/>
                <w:sz w:val="20"/>
                <w:szCs w:val="20"/>
              </w:rPr>
              <w:t xml:space="preserve"> Submit CCSP Grant Renewal Proposal </w:t>
            </w:r>
            <w:r w:rsidRPr="007234B1">
              <w:rPr>
                <w:rFonts w:eastAsia="Calibri"/>
                <w:color w:val="000000"/>
                <w:sz w:val="20"/>
                <w:szCs w:val="20"/>
              </w:rPr>
              <w:t>(for applicable sub-grantees)</w:t>
            </w:r>
          </w:p>
        </w:tc>
        <w:tc>
          <w:tcPr>
            <w:tcW w:w="2255" w:type="dxa"/>
            <w:shd w:val="clear" w:color="auto" w:fill="auto"/>
            <w:vAlign w:val="center"/>
          </w:tcPr>
          <w:p w14:paraId="41070E5D"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11:59 p.m.</w:t>
            </w:r>
          </w:p>
        </w:tc>
      </w:tr>
      <w:tr w:rsidR="007234B1" w:rsidRPr="007234B1" w14:paraId="579916A3" w14:textId="77777777" w:rsidTr="00BC399B">
        <w:trPr>
          <w:trHeight w:val="432"/>
          <w:jc w:val="center"/>
        </w:trPr>
        <w:tc>
          <w:tcPr>
            <w:tcW w:w="3267" w:type="dxa"/>
            <w:shd w:val="clear" w:color="auto" w:fill="auto"/>
            <w:vAlign w:val="center"/>
          </w:tcPr>
          <w:p w14:paraId="22FAA13F"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Friday, October 13, 2023</w:t>
            </w:r>
          </w:p>
        </w:tc>
        <w:tc>
          <w:tcPr>
            <w:tcW w:w="1318" w:type="dxa"/>
            <w:shd w:val="clear" w:color="auto" w:fill="auto"/>
            <w:vAlign w:val="center"/>
          </w:tcPr>
          <w:p w14:paraId="0408B79F" w14:textId="77777777" w:rsidR="007234B1" w:rsidRPr="007234B1" w:rsidRDefault="007234B1" w:rsidP="007234B1">
            <w:pPr>
              <w:keepLines/>
              <w:jc w:val="center"/>
              <w:rPr>
                <w:rFonts w:eastAsia="Calibri"/>
                <w:b/>
                <w:i/>
                <w:color w:val="FF0000"/>
                <w:sz w:val="20"/>
                <w:szCs w:val="20"/>
              </w:rPr>
            </w:pPr>
            <w:r w:rsidRPr="007234B1">
              <w:rPr>
                <w:rFonts w:eastAsia="Calibri"/>
                <w:b/>
                <w:i/>
                <w:color w:val="C00000"/>
                <w:sz w:val="20"/>
                <w:szCs w:val="20"/>
              </w:rPr>
              <w:t>Deadline</w:t>
            </w:r>
          </w:p>
        </w:tc>
        <w:tc>
          <w:tcPr>
            <w:tcW w:w="3960" w:type="dxa"/>
            <w:shd w:val="clear" w:color="auto" w:fill="auto"/>
            <w:vAlign w:val="center"/>
          </w:tcPr>
          <w:p w14:paraId="5D78F80C" w14:textId="77777777" w:rsidR="007234B1" w:rsidRPr="007234B1" w:rsidRDefault="007234B1" w:rsidP="007234B1">
            <w:pPr>
              <w:keepLines/>
              <w:rPr>
                <w:rFonts w:eastAsia="Calibri"/>
                <w:i/>
                <w:color w:val="000000"/>
                <w:sz w:val="20"/>
                <w:szCs w:val="20"/>
              </w:rPr>
            </w:pPr>
            <w:r w:rsidRPr="007234B1">
              <w:rPr>
                <w:rFonts w:eastAsia="Calibri"/>
                <w:i/>
                <w:color w:val="000000"/>
                <w:sz w:val="20"/>
                <w:szCs w:val="20"/>
              </w:rPr>
              <w:t>DUE DATE:</w:t>
            </w:r>
            <w:r w:rsidRPr="007234B1">
              <w:rPr>
                <w:rFonts w:eastAsia="Calibri"/>
                <w:b/>
                <w:color w:val="000000"/>
                <w:sz w:val="20"/>
                <w:szCs w:val="20"/>
              </w:rPr>
              <w:t xml:space="preserve"> Submit CCSP Grant Progress Report </w:t>
            </w:r>
            <w:r w:rsidRPr="007234B1">
              <w:rPr>
                <w:rFonts w:eastAsia="Calibri"/>
                <w:color w:val="000000"/>
                <w:sz w:val="20"/>
                <w:szCs w:val="20"/>
              </w:rPr>
              <w:t>(for applicable sub-grantees)</w:t>
            </w:r>
          </w:p>
        </w:tc>
        <w:tc>
          <w:tcPr>
            <w:tcW w:w="2255" w:type="dxa"/>
            <w:shd w:val="clear" w:color="auto" w:fill="auto"/>
            <w:vAlign w:val="center"/>
          </w:tcPr>
          <w:p w14:paraId="04D0C16D"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11:59 p.m.</w:t>
            </w:r>
          </w:p>
        </w:tc>
      </w:tr>
      <w:tr w:rsidR="007234B1" w:rsidRPr="007234B1" w14:paraId="5FBA51DE" w14:textId="77777777" w:rsidTr="00BC399B">
        <w:trPr>
          <w:trHeight w:val="288"/>
          <w:jc w:val="center"/>
        </w:trPr>
        <w:tc>
          <w:tcPr>
            <w:tcW w:w="3267" w:type="dxa"/>
            <w:shd w:val="clear" w:color="auto" w:fill="D0D2D3"/>
            <w:vAlign w:val="center"/>
          </w:tcPr>
          <w:p w14:paraId="27065338" w14:textId="77777777" w:rsidR="007234B1" w:rsidRPr="007234B1" w:rsidRDefault="007234B1" w:rsidP="007234B1">
            <w:pPr>
              <w:keepLines/>
              <w:jc w:val="right"/>
              <w:rPr>
                <w:rFonts w:eastAsia="Calibri"/>
                <w:b/>
                <w:color w:val="000000"/>
                <w:sz w:val="20"/>
                <w:szCs w:val="20"/>
              </w:rPr>
            </w:pPr>
            <w:r w:rsidRPr="007234B1">
              <w:rPr>
                <w:rFonts w:eastAsia="Calibri"/>
                <w:b/>
                <w:color w:val="000000"/>
                <w:sz w:val="20"/>
                <w:szCs w:val="20"/>
              </w:rPr>
              <w:t>Wednesday, October 18, 2023</w:t>
            </w:r>
          </w:p>
        </w:tc>
        <w:tc>
          <w:tcPr>
            <w:tcW w:w="1318" w:type="dxa"/>
            <w:shd w:val="clear" w:color="auto" w:fill="D0D2D3"/>
            <w:vAlign w:val="center"/>
          </w:tcPr>
          <w:p w14:paraId="38B34351" w14:textId="77777777" w:rsidR="007234B1" w:rsidRPr="007234B1" w:rsidRDefault="007234B1" w:rsidP="007234B1">
            <w:pPr>
              <w:keepLines/>
              <w:jc w:val="center"/>
              <w:rPr>
                <w:rFonts w:eastAsia="Calibri"/>
                <w:b/>
                <w:i/>
                <w:sz w:val="20"/>
                <w:szCs w:val="20"/>
              </w:rPr>
            </w:pPr>
            <w:r w:rsidRPr="007234B1">
              <w:rPr>
                <w:rFonts w:eastAsia="Calibri"/>
                <w:b/>
                <w:i/>
                <w:color w:val="000000"/>
                <w:sz w:val="20"/>
                <w:szCs w:val="20"/>
              </w:rPr>
              <w:t>Event</w:t>
            </w:r>
          </w:p>
        </w:tc>
        <w:tc>
          <w:tcPr>
            <w:tcW w:w="3960" w:type="dxa"/>
            <w:shd w:val="clear" w:color="auto" w:fill="D0D2D3"/>
            <w:vAlign w:val="center"/>
          </w:tcPr>
          <w:p w14:paraId="502A4833"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Charter Development Summit Webinar #1</w:t>
            </w:r>
          </w:p>
        </w:tc>
        <w:tc>
          <w:tcPr>
            <w:tcW w:w="2255" w:type="dxa"/>
            <w:shd w:val="clear" w:color="auto" w:fill="D0D2D3"/>
            <w:vAlign w:val="center"/>
          </w:tcPr>
          <w:p w14:paraId="0120BB33"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12:00 p.m. – 1:00 p.m.</w:t>
            </w:r>
          </w:p>
        </w:tc>
      </w:tr>
      <w:tr w:rsidR="007234B1" w:rsidRPr="007234B1" w14:paraId="47300121" w14:textId="77777777" w:rsidTr="007234B1">
        <w:trPr>
          <w:trHeight w:val="720"/>
          <w:jc w:val="center"/>
        </w:trPr>
        <w:tc>
          <w:tcPr>
            <w:tcW w:w="3267" w:type="dxa"/>
            <w:shd w:val="clear" w:color="auto" w:fill="F79646"/>
            <w:vAlign w:val="center"/>
          </w:tcPr>
          <w:p w14:paraId="09E3904A" w14:textId="77777777" w:rsidR="007234B1" w:rsidRPr="007234B1" w:rsidRDefault="007234B1" w:rsidP="007234B1">
            <w:pPr>
              <w:keepLines/>
              <w:jc w:val="right"/>
              <w:rPr>
                <w:rFonts w:eastAsia="Calibri"/>
                <w:b/>
                <w:bCs/>
                <w:color w:val="000000"/>
                <w:sz w:val="20"/>
                <w:szCs w:val="20"/>
              </w:rPr>
            </w:pPr>
            <w:r w:rsidRPr="007234B1">
              <w:rPr>
                <w:rFonts w:eastAsia="Calibri"/>
                <w:b/>
                <w:color w:val="000000"/>
                <w:sz w:val="20"/>
                <w:szCs w:val="20"/>
              </w:rPr>
              <w:lastRenderedPageBreak/>
              <w:t>October 23–26, 2023</w:t>
            </w:r>
          </w:p>
        </w:tc>
        <w:tc>
          <w:tcPr>
            <w:tcW w:w="1318" w:type="dxa"/>
            <w:shd w:val="clear" w:color="auto" w:fill="F79646"/>
            <w:vAlign w:val="center"/>
          </w:tcPr>
          <w:p w14:paraId="7A230F44"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F79646"/>
            <w:vAlign w:val="center"/>
          </w:tcPr>
          <w:p w14:paraId="2E0DA03C"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National Association of Charter School Authorizers (NACSA) Conference - Oakland, CA</w:t>
            </w:r>
          </w:p>
        </w:tc>
        <w:tc>
          <w:tcPr>
            <w:tcW w:w="2255" w:type="dxa"/>
            <w:shd w:val="clear" w:color="auto" w:fill="F79646"/>
            <w:vAlign w:val="center"/>
          </w:tcPr>
          <w:p w14:paraId="5BC8F370"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8:00 </w:t>
            </w:r>
            <w:r w:rsidRPr="007234B1">
              <w:rPr>
                <w:rFonts w:eastAsia="Calibri"/>
                <w:b/>
                <w:sz w:val="20"/>
                <w:szCs w:val="20"/>
              </w:rPr>
              <w:t>a.m.</w:t>
            </w:r>
            <w:r w:rsidRPr="007234B1">
              <w:rPr>
                <w:rFonts w:eastAsia="Calibri"/>
                <w:b/>
                <w:color w:val="000000"/>
                <w:sz w:val="20"/>
                <w:szCs w:val="20"/>
              </w:rPr>
              <w:t xml:space="preserve"> – 5:00 p.m.</w:t>
            </w:r>
          </w:p>
        </w:tc>
      </w:tr>
      <w:tr w:rsidR="007234B1" w:rsidRPr="007234B1" w14:paraId="0ACC9E84" w14:textId="77777777" w:rsidTr="007234B1">
        <w:trPr>
          <w:trHeight w:val="288"/>
          <w:jc w:val="center"/>
        </w:trPr>
        <w:tc>
          <w:tcPr>
            <w:tcW w:w="3267" w:type="dxa"/>
            <w:shd w:val="clear" w:color="auto" w:fill="B2A1C7"/>
            <w:vAlign w:val="center"/>
          </w:tcPr>
          <w:p w14:paraId="17A828FB"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Friday, October 27, 2023</w:t>
            </w:r>
          </w:p>
        </w:tc>
        <w:tc>
          <w:tcPr>
            <w:tcW w:w="1318" w:type="dxa"/>
            <w:shd w:val="clear" w:color="auto" w:fill="B2A1C7"/>
            <w:vAlign w:val="center"/>
          </w:tcPr>
          <w:p w14:paraId="2938DE6E"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B2A1C7"/>
            <w:vAlign w:val="center"/>
          </w:tcPr>
          <w:p w14:paraId="05B9F31D"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 xml:space="preserve">Board Fundamentals </w:t>
            </w:r>
          </w:p>
        </w:tc>
        <w:tc>
          <w:tcPr>
            <w:tcW w:w="2255" w:type="dxa"/>
            <w:shd w:val="clear" w:color="auto" w:fill="B2A1C7"/>
            <w:vAlign w:val="center"/>
          </w:tcPr>
          <w:p w14:paraId="49B04825"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9:00 </w:t>
            </w:r>
            <w:r w:rsidRPr="007234B1">
              <w:rPr>
                <w:rFonts w:eastAsia="Calibri"/>
                <w:b/>
                <w:sz w:val="20"/>
                <w:szCs w:val="20"/>
              </w:rPr>
              <w:t>a.m.</w:t>
            </w:r>
            <w:r w:rsidRPr="007234B1">
              <w:rPr>
                <w:rFonts w:eastAsia="Calibri"/>
                <w:b/>
                <w:color w:val="000000"/>
                <w:sz w:val="20"/>
                <w:szCs w:val="20"/>
              </w:rPr>
              <w:t xml:space="preserve"> – 12:30 p.m.</w:t>
            </w:r>
          </w:p>
        </w:tc>
      </w:tr>
      <w:tr w:rsidR="007234B1" w:rsidRPr="007234B1" w14:paraId="6F4BBD24" w14:textId="77777777" w:rsidTr="00BC399B">
        <w:trPr>
          <w:trHeight w:val="432"/>
          <w:jc w:val="center"/>
        </w:trPr>
        <w:tc>
          <w:tcPr>
            <w:tcW w:w="3267" w:type="dxa"/>
            <w:shd w:val="clear" w:color="auto" w:fill="auto"/>
            <w:vAlign w:val="center"/>
          </w:tcPr>
          <w:p w14:paraId="66E9F715"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Tuesday, October 31, 2023</w:t>
            </w:r>
          </w:p>
        </w:tc>
        <w:tc>
          <w:tcPr>
            <w:tcW w:w="1318" w:type="dxa"/>
            <w:shd w:val="clear" w:color="auto" w:fill="auto"/>
            <w:vAlign w:val="center"/>
          </w:tcPr>
          <w:p w14:paraId="38B8C542" w14:textId="77777777" w:rsidR="007234B1" w:rsidRPr="007234B1" w:rsidRDefault="007234B1" w:rsidP="007234B1">
            <w:pPr>
              <w:keepLines/>
              <w:jc w:val="center"/>
              <w:rPr>
                <w:rFonts w:eastAsia="Calibri"/>
                <w:b/>
                <w:i/>
                <w:color w:val="000000"/>
                <w:sz w:val="20"/>
                <w:szCs w:val="20"/>
              </w:rPr>
            </w:pPr>
            <w:r w:rsidRPr="007234B1">
              <w:rPr>
                <w:rFonts w:eastAsia="Calibri"/>
                <w:b/>
                <w:i/>
                <w:color w:val="C00000"/>
                <w:sz w:val="20"/>
                <w:szCs w:val="20"/>
              </w:rPr>
              <w:t>Deadline</w:t>
            </w:r>
          </w:p>
        </w:tc>
        <w:tc>
          <w:tcPr>
            <w:tcW w:w="3960" w:type="dxa"/>
            <w:shd w:val="clear" w:color="auto" w:fill="auto"/>
            <w:vAlign w:val="center"/>
          </w:tcPr>
          <w:p w14:paraId="23744CA5" w14:textId="77777777" w:rsidR="007234B1" w:rsidRPr="007234B1" w:rsidRDefault="007234B1" w:rsidP="007234B1">
            <w:pPr>
              <w:keepLines/>
              <w:rPr>
                <w:rFonts w:eastAsia="Calibri"/>
                <w:b/>
                <w:color w:val="000000"/>
                <w:sz w:val="20"/>
                <w:szCs w:val="20"/>
              </w:rPr>
            </w:pPr>
            <w:r w:rsidRPr="007234B1">
              <w:rPr>
                <w:rFonts w:eastAsia="Calibri"/>
                <w:i/>
                <w:color w:val="000000"/>
                <w:sz w:val="20"/>
                <w:szCs w:val="20"/>
              </w:rPr>
              <w:t>DUE DATE:</w:t>
            </w:r>
            <w:r w:rsidRPr="007234B1">
              <w:rPr>
                <w:rFonts w:eastAsia="Calibri"/>
                <w:b/>
                <w:color w:val="000000"/>
                <w:sz w:val="20"/>
                <w:szCs w:val="20"/>
              </w:rPr>
              <w:t xml:space="preserve"> Submit CCSP Final Grant Report </w:t>
            </w:r>
            <w:r w:rsidRPr="007234B1">
              <w:rPr>
                <w:rFonts w:eastAsia="Calibri"/>
                <w:color w:val="000000"/>
                <w:sz w:val="20"/>
                <w:szCs w:val="20"/>
              </w:rPr>
              <w:t xml:space="preserve">(for applicable sub-grantees) </w:t>
            </w:r>
          </w:p>
        </w:tc>
        <w:tc>
          <w:tcPr>
            <w:tcW w:w="2255" w:type="dxa"/>
            <w:shd w:val="clear" w:color="auto" w:fill="auto"/>
            <w:vAlign w:val="center"/>
          </w:tcPr>
          <w:p w14:paraId="3FAD1D59"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11:59 p.m.</w:t>
            </w:r>
          </w:p>
        </w:tc>
      </w:tr>
      <w:tr w:rsidR="007234B1" w:rsidRPr="007234B1" w14:paraId="0AD89CBA" w14:textId="77777777" w:rsidTr="00BC399B">
        <w:trPr>
          <w:trHeight w:val="432"/>
          <w:jc w:val="center"/>
        </w:trPr>
        <w:tc>
          <w:tcPr>
            <w:tcW w:w="3267" w:type="dxa"/>
            <w:shd w:val="clear" w:color="auto" w:fill="26B351"/>
            <w:vAlign w:val="center"/>
          </w:tcPr>
          <w:p w14:paraId="47A3F7CD" w14:textId="77777777" w:rsidR="007234B1" w:rsidRPr="007234B1" w:rsidRDefault="007234B1" w:rsidP="007234B1">
            <w:pPr>
              <w:keepLines/>
              <w:jc w:val="right"/>
              <w:rPr>
                <w:rFonts w:eastAsia="Calibri"/>
                <w:b/>
                <w:bCs/>
                <w:color w:val="000000"/>
                <w:sz w:val="20"/>
                <w:szCs w:val="20"/>
              </w:rPr>
            </w:pPr>
            <w:r w:rsidRPr="007234B1">
              <w:rPr>
                <w:rFonts w:eastAsia="Calibri"/>
                <w:b/>
                <w:bCs/>
                <w:sz w:val="20"/>
                <w:szCs w:val="20"/>
              </w:rPr>
              <w:t>Wednesday, November 01, 2023</w:t>
            </w:r>
          </w:p>
        </w:tc>
        <w:tc>
          <w:tcPr>
            <w:tcW w:w="1318" w:type="dxa"/>
            <w:shd w:val="clear" w:color="auto" w:fill="26B351"/>
            <w:vAlign w:val="center"/>
          </w:tcPr>
          <w:p w14:paraId="786658B3"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26B351"/>
            <w:vAlign w:val="center"/>
          </w:tcPr>
          <w:p w14:paraId="0965B415" w14:textId="77777777" w:rsidR="007234B1" w:rsidRPr="007234B1" w:rsidRDefault="007234B1" w:rsidP="007234B1">
            <w:pPr>
              <w:keepLines/>
              <w:rPr>
                <w:rFonts w:eastAsia="Calibri"/>
                <w:b/>
                <w:color w:val="000000"/>
                <w:sz w:val="20"/>
                <w:szCs w:val="20"/>
              </w:rPr>
            </w:pPr>
            <w:r w:rsidRPr="007234B1">
              <w:rPr>
                <w:rFonts w:eastAsia="Calibri"/>
                <w:b/>
                <w:sz w:val="20"/>
                <w:szCs w:val="20"/>
              </w:rPr>
              <w:t xml:space="preserve">Administrator Mentoring Cohort (AMC) Meeting </w:t>
            </w:r>
          </w:p>
        </w:tc>
        <w:tc>
          <w:tcPr>
            <w:tcW w:w="2255" w:type="dxa"/>
            <w:shd w:val="clear" w:color="auto" w:fill="26B351"/>
            <w:vAlign w:val="center"/>
          </w:tcPr>
          <w:p w14:paraId="1DBA3038"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 xml:space="preserve">8:00 a.m. – 3:15 </w:t>
            </w:r>
            <w:r w:rsidRPr="007234B1">
              <w:rPr>
                <w:rFonts w:eastAsia="Calibri"/>
                <w:b/>
                <w:color w:val="000000"/>
                <w:sz w:val="20"/>
                <w:szCs w:val="20"/>
              </w:rPr>
              <w:t>p.m.</w:t>
            </w:r>
          </w:p>
        </w:tc>
      </w:tr>
      <w:tr w:rsidR="007234B1" w:rsidRPr="007234B1" w14:paraId="75BED550" w14:textId="77777777" w:rsidTr="00BC399B">
        <w:trPr>
          <w:trHeight w:val="288"/>
          <w:jc w:val="center"/>
        </w:trPr>
        <w:tc>
          <w:tcPr>
            <w:tcW w:w="3267" w:type="dxa"/>
            <w:shd w:val="clear" w:color="auto" w:fill="auto"/>
            <w:vAlign w:val="center"/>
          </w:tcPr>
          <w:p w14:paraId="330150E1" w14:textId="77777777" w:rsidR="007234B1" w:rsidRPr="007234B1" w:rsidRDefault="007234B1" w:rsidP="007234B1">
            <w:pPr>
              <w:keepLines/>
              <w:jc w:val="right"/>
              <w:rPr>
                <w:rFonts w:eastAsia="Calibri"/>
                <w:b/>
                <w:bCs/>
                <w:sz w:val="20"/>
                <w:szCs w:val="20"/>
              </w:rPr>
            </w:pPr>
            <w:r w:rsidRPr="007234B1">
              <w:rPr>
                <w:rFonts w:eastAsia="Calibri"/>
                <w:b/>
                <w:bCs/>
                <w:color w:val="000000"/>
                <w:sz w:val="20"/>
                <w:szCs w:val="20"/>
              </w:rPr>
              <w:t>Wednesday, November 01, 2023</w:t>
            </w:r>
          </w:p>
        </w:tc>
        <w:tc>
          <w:tcPr>
            <w:tcW w:w="1318" w:type="dxa"/>
            <w:shd w:val="clear" w:color="auto" w:fill="auto"/>
            <w:vAlign w:val="center"/>
          </w:tcPr>
          <w:p w14:paraId="5488A240" w14:textId="77777777" w:rsidR="007234B1" w:rsidRPr="007234B1" w:rsidRDefault="007234B1" w:rsidP="007234B1">
            <w:pPr>
              <w:keepLines/>
              <w:jc w:val="center"/>
              <w:rPr>
                <w:rFonts w:eastAsia="Calibri"/>
                <w:b/>
                <w:i/>
                <w:color w:val="C00000"/>
                <w:sz w:val="20"/>
                <w:szCs w:val="20"/>
              </w:rPr>
            </w:pPr>
            <w:r w:rsidRPr="007234B1">
              <w:rPr>
                <w:rFonts w:eastAsia="Calibri"/>
                <w:b/>
                <w:i/>
                <w:color w:val="C00000"/>
                <w:sz w:val="20"/>
                <w:szCs w:val="20"/>
              </w:rPr>
              <w:t>Deadline</w:t>
            </w:r>
          </w:p>
        </w:tc>
        <w:tc>
          <w:tcPr>
            <w:tcW w:w="3960" w:type="dxa"/>
            <w:shd w:val="clear" w:color="auto" w:fill="auto"/>
            <w:vAlign w:val="center"/>
          </w:tcPr>
          <w:p w14:paraId="18C55B47" w14:textId="77777777" w:rsidR="007234B1" w:rsidRPr="007234B1" w:rsidRDefault="007234B1" w:rsidP="007234B1">
            <w:pPr>
              <w:keepLines/>
              <w:rPr>
                <w:rFonts w:eastAsia="Calibri"/>
                <w:b/>
                <w:sz w:val="20"/>
                <w:szCs w:val="20"/>
              </w:rPr>
            </w:pPr>
            <w:r w:rsidRPr="007234B1">
              <w:rPr>
                <w:rFonts w:eastAsia="Calibri"/>
                <w:i/>
                <w:color w:val="000000"/>
                <w:sz w:val="20"/>
                <w:szCs w:val="20"/>
              </w:rPr>
              <w:t>DUE DATE:</w:t>
            </w:r>
            <w:r w:rsidRPr="007234B1">
              <w:rPr>
                <w:rFonts w:eastAsia="Calibri"/>
                <w:b/>
                <w:color w:val="000000"/>
                <w:sz w:val="20"/>
                <w:szCs w:val="20"/>
              </w:rPr>
              <w:t xml:space="preserve"> Submit CCSP Budget Revision #1</w:t>
            </w:r>
          </w:p>
        </w:tc>
        <w:tc>
          <w:tcPr>
            <w:tcW w:w="2255" w:type="dxa"/>
            <w:shd w:val="clear" w:color="auto" w:fill="auto"/>
            <w:vAlign w:val="center"/>
          </w:tcPr>
          <w:p w14:paraId="664B6717"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11:59 p.m.</w:t>
            </w:r>
          </w:p>
        </w:tc>
      </w:tr>
      <w:tr w:rsidR="007234B1" w:rsidRPr="007234B1" w14:paraId="540556AF" w14:textId="77777777" w:rsidTr="00BC399B">
        <w:trPr>
          <w:trHeight w:val="432"/>
          <w:jc w:val="center"/>
        </w:trPr>
        <w:tc>
          <w:tcPr>
            <w:tcW w:w="3267" w:type="dxa"/>
            <w:shd w:val="clear" w:color="auto" w:fill="auto"/>
            <w:vAlign w:val="center"/>
          </w:tcPr>
          <w:p w14:paraId="350A56D9" w14:textId="77777777" w:rsidR="007234B1" w:rsidRPr="007234B1" w:rsidRDefault="007234B1" w:rsidP="007234B1">
            <w:pPr>
              <w:keepLines/>
              <w:jc w:val="right"/>
              <w:rPr>
                <w:rFonts w:eastAsia="Calibri"/>
                <w:b/>
                <w:bCs/>
                <w:sz w:val="20"/>
                <w:szCs w:val="20"/>
              </w:rPr>
            </w:pPr>
            <w:r w:rsidRPr="007234B1">
              <w:rPr>
                <w:rFonts w:eastAsia="Calibri"/>
                <w:b/>
                <w:bCs/>
                <w:color w:val="000000"/>
                <w:sz w:val="20"/>
                <w:szCs w:val="20"/>
              </w:rPr>
              <w:t>Wednesday, November 01, 2023</w:t>
            </w:r>
          </w:p>
        </w:tc>
        <w:tc>
          <w:tcPr>
            <w:tcW w:w="1318" w:type="dxa"/>
            <w:shd w:val="clear" w:color="auto" w:fill="auto"/>
            <w:vAlign w:val="center"/>
          </w:tcPr>
          <w:p w14:paraId="68B2952D" w14:textId="77777777" w:rsidR="007234B1" w:rsidRPr="007234B1" w:rsidRDefault="007234B1" w:rsidP="007234B1">
            <w:pPr>
              <w:keepLines/>
              <w:jc w:val="center"/>
              <w:rPr>
                <w:rFonts w:eastAsia="Calibri"/>
                <w:b/>
                <w:i/>
                <w:color w:val="C00000"/>
                <w:sz w:val="20"/>
                <w:szCs w:val="20"/>
              </w:rPr>
            </w:pPr>
            <w:r w:rsidRPr="007234B1">
              <w:rPr>
                <w:rFonts w:eastAsia="Calibri"/>
                <w:b/>
                <w:i/>
                <w:color w:val="C00000"/>
                <w:sz w:val="20"/>
                <w:szCs w:val="20"/>
              </w:rPr>
              <w:t>Deadline</w:t>
            </w:r>
          </w:p>
        </w:tc>
        <w:tc>
          <w:tcPr>
            <w:tcW w:w="3960" w:type="dxa"/>
            <w:shd w:val="clear" w:color="auto" w:fill="auto"/>
            <w:vAlign w:val="center"/>
          </w:tcPr>
          <w:p w14:paraId="2611D117" w14:textId="77777777" w:rsidR="007234B1" w:rsidRPr="007234B1" w:rsidRDefault="007234B1" w:rsidP="007234B1">
            <w:pPr>
              <w:keepLines/>
              <w:rPr>
                <w:rFonts w:eastAsia="Calibri"/>
                <w:b/>
                <w:sz w:val="20"/>
                <w:szCs w:val="20"/>
              </w:rPr>
            </w:pPr>
            <w:r w:rsidRPr="007234B1">
              <w:rPr>
                <w:rFonts w:eastAsia="Calibri"/>
                <w:i/>
                <w:color w:val="000000"/>
                <w:sz w:val="20"/>
                <w:szCs w:val="20"/>
              </w:rPr>
              <w:t>NOTIFICATION:</w:t>
            </w:r>
            <w:r w:rsidRPr="007234B1">
              <w:rPr>
                <w:rFonts w:eastAsia="Calibri"/>
                <w:b/>
                <w:i/>
                <w:color w:val="000000"/>
                <w:sz w:val="20"/>
                <w:szCs w:val="20"/>
              </w:rPr>
              <w:t xml:space="preserve"> </w:t>
            </w:r>
            <w:r w:rsidRPr="007234B1">
              <w:rPr>
                <w:rFonts w:eastAsia="Calibri"/>
                <w:b/>
                <w:color w:val="000000"/>
                <w:sz w:val="20"/>
                <w:szCs w:val="20"/>
              </w:rPr>
              <w:t xml:space="preserve">Receive CCSP Grant Renewal Proposal Feedback </w:t>
            </w:r>
          </w:p>
        </w:tc>
        <w:tc>
          <w:tcPr>
            <w:tcW w:w="2255" w:type="dxa"/>
            <w:shd w:val="clear" w:color="auto" w:fill="auto"/>
            <w:vAlign w:val="center"/>
          </w:tcPr>
          <w:p w14:paraId="148F2EDB"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11:59 p.m.</w:t>
            </w:r>
          </w:p>
        </w:tc>
      </w:tr>
      <w:tr w:rsidR="007234B1" w:rsidRPr="007234B1" w14:paraId="1E9F7C99" w14:textId="77777777" w:rsidTr="00BC399B">
        <w:trPr>
          <w:trHeight w:val="288"/>
          <w:jc w:val="center"/>
        </w:trPr>
        <w:tc>
          <w:tcPr>
            <w:tcW w:w="3267" w:type="dxa"/>
            <w:shd w:val="clear" w:color="auto" w:fill="D0D2D3"/>
            <w:vAlign w:val="center"/>
          </w:tcPr>
          <w:p w14:paraId="6BDB4A38" w14:textId="77777777" w:rsidR="007234B1" w:rsidRPr="007234B1" w:rsidRDefault="007234B1" w:rsidP="007234B1">
            <w:pPr>
              <w:keepLines/>
              <w:jc w:val="right"/>
              <w:rPr>
                <w:rFonts w:eastAsia="Calibri"/>
                <w:b/>
                <w:bCs/>
                <w:color w:val="000000"/>
                <w:sz w:val="20"/>
                <w:szCs w:val="20"/>
              </w:rPr>
            </w:pPr>
            <w:r w:rsidRPr="007234B1">
              <w:rPr>
                <w:rFonts w:eastAsia="Calibri"/>
                <w:b/>
                <w:bCs/>
                <w:sz w:val="20"/>
                <w:szCs w:val="20"/>
              </w:rPr>
              <w:t>November 01–02, 2023</w:t>
            </w:r>
          </w:p>
        </w:tc>
        <w:tc>
          <w:tcPr>
            <w:tcW w:w="1318" w:type="dxa"/>
            <w:shd w:val="clear" w:color="auto" w:fill="D0D2D3"/>
            <w:vAlign w:val="center"/>
          </w:tcPr>
          <w:p w14:paraId="56BB2D98"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D0D2D3"/>
            <w:vAlign w:val="center"/>
          </w:tcPr>
          <w:p w14:paraId="65D105BF" w14:textId="77777777" w:rsidR="007234B1" w:rsidRPr="007234B1" w:rsidRDefault="007234B1" w:rsidP="007234B1">
            <w:pPr>
              <w:keepLines/>
              <w:rPr>
                <w:rFonts w:eastAsia="Calibri"/>
                <w:b/>
                <w:color w:val="000000"/>
                <w:sz w:val="20"/>
                <w:szCs w:val="20"/>
              </w:rPr>
            </w:pPr>
            <w:r w:rsidRPr="007234B1">
              <w:rPr>
                <w:rFonts w:eastAsia="Calibri"/>
                <w:b/>
                <w:sz w:val="20"/>
                <w:szCs w:val="20"/>
              </w:rPr>
              <w:t>CDE Equity and Excellence Conference</w:t>
            </w:r>
          </w:p>
        </w:tc>
        <w:tc>
          <w:tcPr>
            <w:tcW w:w="2255" w:type="dxa"/>
            <w:shd w:val="clear" w:color="auto" w:fill="D0D2D3"/>
            <w:vAlign w:val="center"/>
          </w:tcPr>
          <w:p w14:paraId="1ED64EF3"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TBD</w:t>
            </w:r>
          </w:p>
        </w:tc>
      </w:tr>
      <w:tr w:rsidR="007234B1" w:rsidRPr="007234B1" w14:paraId="5D4CB1B7" w14:textId="77777777" w:rsidTr="00BC399B">
        <w:trPr>
          <w:trHeight w:val="432"/>
          <w:jc w:val="center"/>
        </w:trPr>
        <w:tc>
          <w:tcPr>
            <w:tcW w:w="3267" w:type="dxa"/>
            <w:shd w:val="clear" w:color="auto" w:fill="D0D2D3"/>
            <w:vAlign w:val="center"/>
          </w:tcPr>
          <w:p w14:paraId="677BB586" w14:textId="77777777" w:rsidR="007234B1" w:rsidRPr="007234B1" w:rsidRDefault="007234B1" w:rsidP="007234B1">
            <w:pPr>
              <w:keepLines/>
              <w:jc w:val="right"/>
              <w:rPr>
                <w:rFonts w:eastAsia="Calibri"/>
                <w:b/>
                <w:color w:val="000000"/>
                <w:sz w:val="20"/>
                <w:szCs w:val="20"/>
              </w:rPr>
            </w:pPr>
            <w:r w:rsidRPr="007234B1">
              <w:rPr>
                <w:rFonts w:eastAsia="Calibri"/>
                <w:b/>
                <w:color w:val="000000"/>
                <w:sz w:val="20"/>
                <w:szCs w:val="20"/>
              </w:rPr>
              <w:t>Tuesday, November 07, 2023</w:t>
            </w:r>
          </w:p>
        </w:tc>
        <w:tc>
          <w:tcPr>
            <w:tcW w:w="1318" w:type="dxa"/>
            <w:shd w:val="clear" w:color="auto" w:fill="D0D2D3"/>
            <w:vAlign w:val="center"/>
          </w:tcPr>
          <w:p w14:paraId="0FEFBB83"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7AF93E4B"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Rural and Non-Metro (RNM) Charter Support Forum</w:t>
            </w:r>
          </w:p>
        </w:tc>
        <w:tc>
          <w:tcPr>
            <w:tcW w:w="2255" w:type="dxa"/>
            <w:shd w:val="clear" w:color="auto" w:fill="D0D2D3"/>
            <w:vAlign w:val="center"/>
          </w:tcPr>
          <w:p w14:paraId="46D7BBCE"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4:00 p.m. – 5:00 p.m.</w:t>
            </w:r>
          </w:p>
        </w:tc>
      </w:tr>
      <w:tr w:rsidR="007234B1" w:rsidRPr="007234B1" w14:paraId="529341A1" w14:textId="77777777" w:rsidTr="00BC399B">
        <w:trPr>
          <w:trHeight w:val="432"/>
          <w:jc w:val="center"/>
        </w:trPr>
        <w:tc>
          <w:tcPr>
            <w:tcW w:w="3267" w:type="dxa"/>
            <w:shd w:val="clear" w:color="auto" w:fill="D0D2D3"/>
            <w:vAlign w:val="center"/>
          </w:tcPr>
          <w:p w14:paraId="624A9830" w14:textId="77777777" w:rsidR="007234B1" w:rsidRPr="007234B1" w:rsidRDefault="007234B1" w:rsidP="007234B1">
            <w:pPr>
              <w:keepLines/>
              <w:jc w:val="right"/>
              <w:rPr>
                <w:rFonts w:eastAsia="Calibri"/>
                <w:b/>
                <w:bCs/>
                <w:color w:val="000000"/>
                <w:sz w:val="20"/>
                <w:szCs w:val="20"/>
              </w:rPr>
            </w:pPr>
            <w:r w:rsidRPr="007234B1">
              <w:rPr>
                <w:rFonts w:eastAsia="Calibri"/>
                <w:b/>
                <w:color w:val="000000"/>
                <w:sz w:val="20"/>
                <w:szCs w:val="20"/>
              </w:rPr>
              <w:t>Wednesday, November 08, 2023</w:t>
            </w:r>
          </w:p>
        </w:tc>
        <w:tc>
          <w:tcPr>
            <w:tcW w:w="1318" w:type="dxa"/>
            <w:shd w:val="clear" w:color="auto" w:fill="D0D2D3"/>
            <w:vAlign w:val="center"/>
          </w:tcPr>
          <w:p w14:paraId="62BD5A0E"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1534A527"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Charter School Black, Indigenous, &amp; People of Colorado (BIPOC) Leader Support Forum</w:t>
            </w:r>
          </w:p>
        </w:tc>
        <w:tc>
          <w:tcPr>
            <w:tcW w:w="2255" w:type="dxa"/>
            <w:shd w:val="clear" w:color="auto" w:fill="D0D2D3"/>
            <w:vAlign w:val="center"/>
          </w:tcPr>
          <w:p w14:paraId="1FB08962"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10:00 </w:t>
            </w:r>
            <w:r w:rsidRPr="007234B1">
              <w:rPr>
                <w:rFonts w:eastAsia="Calibri"/>
                <w:b/>
                <w:sz w:val="20"/>
                <w:szCs w:val="20"/>
              </w:rPr>
              <w:t>a.m.</w:t>
            </w:r>
            <w:r w:rsidRPr="007234B1">
              <w:rPr>
                <w:rFonts w:eastAsia="Calibri"/>
                <w:b/>
                <w:color w:val="000000"/>
                <w:sz w:val="20"/>
                <w:szCs w:val="20"/>
              </w:rPr>
              <w:t xml:space="preserve"> – 11:30 p.m.</w:t>
            </w:r>
          </w:p>
        </w:tc>
      </w:tr>
      <w:tr w:rsidR="007234B1" w:rsidRPr="007234B1" w14:paraId="7F659244" w14:textId="77777777" w:rsidTr="007234B1">
        <w:trPr>
          <w:trHeight w:val="288"/>
          <w:jc w:val="center"/>
        </w:trPr>
        <w:tc>
          <w:tcPr>
            <w:tcW w:w="3267" w:type="dxa"/>
            <w:shd w:val="clear" w:color="auto" w:fill="B2A1C7"/>
            <w:vAlign w:val="center"/>
          </w:tcPr>
          <w:p w14:paraId="76498CD6"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Tuesday, November 14, 2023</w:t>
            </w:r>
          </w:p>
        </w:tc>
        <w:tc>
          <w:tcPr>
            <w:tcW w:w="1318" w:type="dxa"/>
            <w:shd w:val="clear" w:color="auto" w:fill="B2A1C7"/>
            <w:vAlign w:val="center"/>
          </w:tcPr>
          <w:p w14:paraId="7EACD54A" w14:textId="77777777" w:rsidR="007234B1" w:rsidRPr="007234B1" w:rsidRDefault="007234B1" w:rsidP="007234B1">
            <w:pPr>
              <w:keepLines/>
              <w:jc w:val="center"/>
              <w:rPr>
                <w:rFonts w:eastAsia="Calibri"/>
                <w:b/>
                <w:i/>
                <w:color w:val="FF0000"/>
                <w:sz w:val="20"/>
                <w:szCs w:val="20"/>
              </w:rPr>
            </w:pPr>
            <w:r w:rsidRPr="007234B1">
              <w:rPr>
                <w:rFonts w:eastAsia="Calibri"/>
                <w:b/>
                <w:i/>
                <w:color w:val="000000"/>
                <w:sz w:val="20"/>
                <w:szCs w:val="20"/>
              </w:rPr>
              <w:t>Event</w:t>
            </w:r>
          </w:p>
        </w:tc>
        <w:tc>
          <w:tcPr>
            <w:tcW w:w="3960" w:type="dxa"/>
            <w:shd w:val="clear" w:color="auto" w:fill="B2A1C7"/>
            <w:vAlign w:val="center"/>
          </w:tcPr>
          <w:p w14:paraId="477F7949" w14:textId="77777777" w:rsidR="007234B1" w:rsidRPr="007234B1" w:rsidRDefault="007234B1" w:rsidP="007234B1">
            <w:pPr>
              <w:keepLines/>
              <w:rPr>
                <w:rFonts w:eastAsia="Calibri"/>
                <w:i/>
                <w:color w:val="000000"/>
                <w:sz w:val="20"/>
                <w:szCs w:val="20"/>
              </w:rPr>
            </w:pPr>
            <w:r w:rsidRPr="007234B1">
              <w:rPr>
                <w:rFonts w:eastAsia="Calibri"/>
                <w:b/>
                <w:color w:val="000000"/>
                <w:sz w:val="20"/>
                <w:szCs w:val="20"/>
              </w:rPr>
              <w:t>Topic-based Webinar (TBW)</w:t>
            </w:r>
          </w:p>
        </w:tc>
        <w:tc>
          <w:tcPr>
            <w:tcW w:w="2255" w:type="dxa"/>
            <w:shd w:val="clear" w:color="auto" w:fill="B2A1C7"/>
            <w:vAlign w:val="center"/>
          </w:tcPr>
          <w:p w14:paraId="005CB3AD"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11:00 </w:t>
            </w:r>
            <w:r w:rsidRPr="007234B1">
              <w:rPr>
                <w:rFonts w:eastAsia="Calibri"/>
                <w:b/>
                <w:sz w:val="20"/>
                <w:szCs w:val="20"/>
              </w:rPr>
              <w:t>a.m.</w:t>
            </w:r>
            <w:r w:rsidRPr="007234B1">
              <w:rPr>
                <w:rFonts w:eastAsia="Calibri"/>
                <w:b/>
                <w:color w:val="000000"/>
                <w:sz w:val="20"/>
                <w:szCs w:val="20"/>
              </w:rPr>
              <w:t xml:space="preserve"> – 12:30 p.m.</w:t>
            </w:r>
          </w:p>
        </w:tc>
      </w:tr>
      <w:tr w:rsidR="007234B1" w:rsidRPr="007234B1" w14:paraId="35524129" w14:textId="77777777" w:rsidTr="00BC399B">
        <w:trPr>
          <w:trHeight w:val="720"/>
          <w:jc w:val="center"/>
        </w:trPr>
        <w:tc>
          <w:tcPr>
            <w:tcW w:w="3267" w:type="dxa"/>
            <w:shd w:val="clear" w:color="auto" w:fill="FFFF66"/>
            <w:vAlign w:val="center"/>
          </w:tcPr>
          <w:p w14:paraId="76A9312A"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Thursday, November 16, 2023</w:t>
            </w:r>
          </w:p>
        </w:tc>
        <w:tc>
          <w:tcPr>
            <w:tcW w:w="1318" w:type="dxa"/>
            <w:shd w:val="clear" w:color="auto" w:fill="FFFF66"/>
            <w:vAlign w:val="center"/>
          </w:tcPr>
          <w:p w14:paraId="53D0073A"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FFFF66"/>
            <w:vAlign w:val="center"/>
          </w:tcPr>
          <w:p w14:paraId="6EB2165B" w14:textId="77777777" w:rsidR="007234B1" w:rsidRPr="007234B1" w:rsidRDefault="007234B1" w:rsidP="007234B1">
            <w:pPr>
              <w:keepLines/>
              <w:rPr>
                <w:rFonts w:eastAsia="Calibri"/>
                <w:b/>
                <w:color w:val="000000"/>
                <w:sz w:val="20"/>
                <w:szCs w:val="20"/>
              </w:rPr>
            </w:pPr>
            <w:r w:rsidRPr="007234B1">
              <w:rPr>
                <w:rFonts w:eastAsia="Calibri"/>
                <w:b/>
                <w:sz w:val="20"/>
                <w:szCs w:val="20"/>
              </w:rPr>
              <w:t>Statewide Business Manager Network Meeting</w:t>
            </w:r>
            <w:r w:rsidRPr="007234B1">
              <w:rPr>
                <w:rFonts w:eastAsia="Calibri"/>
                <w:b/>
                <w:i/>
                <w:sz w:val="20"/>
                <w:szCs w:val="20"/>
              </w:rPr>
              <w:t xml:space="preserve"> </w:t>
            </w:r>
            <w:r w:rsidRPr="007234B1">
              <w:rPr>
                <w:rFonts w:eastAsia="Calibri"/>
                <w:i/>
                <w:sz w:val="20"/>
                <w:szCs w:val="20"/>
              </w:rPr>
              <w:t>(hosted in conjunction with the Colorado League of Charter Schools)</w:t>
            </w:r>
          </w:p>
        </w:tc>
        <w:tc>
          <w:tcPr>
            <w:tcW w:w="2255" w:type="dxa"/>
            <w:shd w:val="clear" w:color="auto" w:fill="FFFF66"/>
            <w:vAlign w:val="center"/>
          </w:tcPr>
          <w:p w14:paraId="41109C8A"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11:00 </w:t>
            </w:r>
            <w:r w:rsidRPr="007234B1">
              <w:rPr>
                <w:rFonts w:eastAsia="Calibri"/>
                <w:b/>
                <w:sz w:val="20"/>
                <w:szCs w:val="20"/>
              </w:rPr>
              <w:t>a.m.</w:t>
            </w:r>
            <w:r w:rsidRPr="007234B1">
              <w:rPr>
                <w:rFonts w:eastAsia="Calibri"/>
                <w:b/>
                <w:color w:val="000000"/>
                <w:sz w:val="20"/>
                <w:szCs w:val="20"/>
              </w:rPr>
              <w:t xml:space="preserve"> – 1:00 p.m.</w:t>
            </w:r>
          </w:p>
        </w:tc>
      </w:tr>
      <w:tr w:rsidR="007234B1" w:rsidRPr="007234B1" w14:paraId="6B2CEE0E" w14:textId="77777777" w:rsidTr="00BC399B">
        <w:trPr>
          <w:trHeight w:val="720"/>
          <w:jc w:val="center"/>
        </w:trPr>
        <w:tc>
          <w:tcPr>
            <w:tcW w:w="3267" w:type="dxa"/>
            <w:shd w:val="clear" w:color="auto" w:fill="D0D2D3"/>
            <w:vAlign w:val="center"/>
          </w:tcPr>
          <w:p w14:paraId="2F9A925E" w14:textId="77777777" w:rsidR="007234B1" w:rsidRPr="007234B1" w:rsidRDefault="007234B1" w:rsidP="007234B1">
            <w:pPr>
              <w:keepLines/>
              <w:jc w:val="right"/>
              <w:rPr>
                <w:rFonts w:eastAsia="Calibri"/>
                <w:b/>
                <w:bCs/>
                <w:color w:val="000000"/>
                <w:sz w:val="20"/>
                <w:szCs w:val="20"/>
              </w:rPr>
            </w:pPr>
            <w:r w:rsidRPr="007234B1">
              <w:rPr>
                <w:rFonts w:eastAsia="Calibri"/>
                <w:b/>
                <w:color w:val="000000"/>
                <w:sz w:val="20"/>
                <w:szCs w:val="20"/>
              </w:rPr>
              <w:t>December 07–09, 2023</w:t>
            </w:r>
          </w:p>
        </w:tc>
        <w:tc>
          <w:tcPr>
            <w:tcW w:w="1318" w:type="dxa"/>
            <w:shd w:val="clear" w:color="auto" w:fill="D0D2D3"/>
            <w:vAlign w:val="center"/>
          </w:tcPr>
          <w:p w14:paraId="57EDFD22"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6014EB26" w14:textId="77777777" w:rsidR="007234B1" w:rsidRPr="007234B1" w:rsidRDefault="007234B1" w:rsidP="007234B1">
            <w:pPr>
              <w:keepLines/>
              <w:rPr>
                <w:rFonts w:eastAsia="Calibri"/>
                <w:b/>
                <w:color w:val="000000"/>
                <w:sz w:val="20"/>
                <w:szCs w:val="20"/>
              </w:rPr>
            </w:pPr>
            <w:r w:rsidRPr="007234B1">
              <w:rPr>
                <w:rFonts w:eastAsia="Calibri"/>
                <w:b/>
                <w:sz w:val="20"/>
                <w:szCs w:val="20"/>
              </w:rPr>
              <w:t>Colorado Association of School Boards (CASB) Annual Convention - Colorado Springs, CO</w:t>
            </w:r>
          </w:p>
        </w:tc>
        <w:tc>
          <w:tcPr>
            <w:tcW w:w="2255" w:type="dxa"/>
            <w:shd w:val="clear" w:color="auto" w:fill="D0D2D3"/>
            <w:vAlign w:val="center"/>
          </w:tcPr>
          <w:p w14:paraId="1D8DFCEE"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8:00 </w:t>
            </w:r>
            <w:r w:rsidRPr="007234B1">
              <w:rPr>
                <w:rFonts w:eastAsia="Calibri"/>
                <w:b/>
                <w:sz w:val="20"/>
                <w:szCs w:val="20"/>
              </w:rPr>
              <w:t>a.m.</w:t>
            </w:r>
            <w:r w:rsidRPr="007234B1">
              <w:rPr>
                <w:rFonts w:eastAsia="Calibri"/>
                <w:b/>
                <w:color w:val="000000"/>
                <w:sz w:val="20"/>
                <w:szCs w:val="20"/>
              </w:rPr>
              <w:t xml:space="preserve"> – 5:00 p.m.</w:t>
            </w:r>
          </w:p>
        </w:tc>
      </w:tr>
      <w:tr w:rsidR="007234B1" w:rsidRPr="007234B1" w14:paraId="14217841" w14:textId="77777777" w:rsidTr="007234B1">
        <w:trPr>
          <w:trHeight w:val="288"/>
          <w:jc w:val="center"/>
        </w:trPr>
        <w:tc>
          <w:tcPr>
            <w:tcW w:w="3267" w:type="dxa"/>
            <w:shd w:val="clear" w:color="auto" w:fill="B2A1C7"/>
            <w:vAlign w:val="center"/>
          </w:tcPr>
          <w:p w14:paraId="35B586BF"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Tuesday, December 12, 2023</w:t>
            </w:r>
          </w:p>
        </w:tc>
        <w:tc>
          <w:tcPr>
            <w:tcW w:w="1318" w:type="dxa"/>
            <w:shd w:val="clear" w:color="auto" w:fill="B2A1C7"/>
            <w:vAlign w:val="center"/>
          </w:tcPr>
          <w:p w14:paraId="0FFF2A60"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B2A1C7"/>
            <w:vAlign w:val="center"/>
          </w:tcPr>
          <w:p w14:paraId="4B09684F"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Topic-based Webinar (TBW)</w:t>
            </w:r>
          </w:p>
        </w:tc>
        <w:tc>
          <w:tcPr>
            <w:tcW w:w="2255" w:type="dxa"/>
            <w:shd w:val="clear" w:color="auto" w:fill="B2A1C7"/>
            <w:vAlign w:val="center"/>
          </w:tcPr>
          <w:p w14:paraId="42F38AD2"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11:00 </w:t>
            </w:r>
            <w:r w:rsidRPr="007234B1">
              <w:rPr>
                <w:rFonts w:eastAsia="Calibri"/>
                <w:b/>
                <w:sz w:val="20"/>
                <w:szCs w:val="20"/>
              </w:rPr>
              <w:t>a.m.</w:t>
            </w:r>
            <w:r w:rsidRPr="007234B1">
              <w:rPr>
                <w:rFonts w:eastAsia="Calibri"/>
                <w:b/>
                <w:color w:val="000000"/>
                <w:sz w:val="20"/>
                <w:szCs w:val="20"/>
              </w:rPr>
              <w:t xml:space="preserve"> – 12:30 p.m.</w:t>
            </w:r>
          </w:p>
        </w:tc>
      </w:tr>
      <w:tr w:rsidR="007234B1" w:rsidRPr="007234B1" w14:paraId="6F031368" w14:textId="77777777" w:rsidTr="007234B1">
        <w:trPr>
          <w:trHeight w:val="432"/>
          <w:jc w:val="center"/>
        </w:trPr>
        <w:tc>
          <w:tcPr>
            <w:tcW w:w="3267" w:type="dxa"/>
            <w:shd w:val="clear" w:color="auto" w:fill="F79646"/>
            <w:vAlign w:val="center"/>
          </w:tcPr>
          <w:p w14:paraId="630F008C"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Friday, December 15, 2023</w:t>
            </w:r>
          </w:p>
        </w:tc>
        <w:tc>
          <w:tcPr>
            <w:tcW w:w="1318" w:type="dxa"/>
            <w:shd w:val="clear" w:color="auto" w:fill="F79646"/>
            <w:vAlign w:val="center"/>
          </w:tcPr>
          <w:p w14:paraId="5194D7C5"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F79646"/>
            <w:vAlign w:val="center"/>
          </w:tcPr>
          <w:p w14:paraId="56268365"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 xml:space="preserve">Authorizer Meeting </w:t>
            </w:r>
            <w:r w:rsidRPr="007234B1">
              <w:rPr>
                <w:rFonts w:eastAsia="Calibri"/>
                <w:i/>
                <w:color w:val="000000"/>
                <w:sz w:val="20"/>
                <w:szCs w:val="20"/>
              </w:rPr>
              <w:t>(in conjunction with CACSA)</w:t>
            </w:r>
          </w:p>
        </w:tc>
        <w:tc>
          <w:tcPr>
            <w:tcW w:w="2255" w:type="dxa"/>
            <w:shd w:val="clear" w:color="auto" w:fill="F79646"/>
            <w:vAlign w:val="center"/>
          </w:tcPr>
          <w:p w14:paraId="1E8BA9F0"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9:00 </w:t>
            </w:r>
            <w:r w:rsidRPr="007234B1">
              <w:rPr>
                <w:rFonts w:eastAsia="Calibri"/>
                <w:b/>
                <w:sz w:val="20"/>
                <w:szCs w:val="20"/>
              </w:rPr>
              <w:t>a.m.</w:t>
            </w:r>
            <w:r w:rsidRPr="007234B1">
              <w:rPr>
                <w:rFonts w:eastAsia="Calibri"/>
                <w:b/>
                <w:color w:val="000000"/>
                <w:sz w:val="20"/>
                <w:szCs w:val="20"/>
              </w:rPr>
              <w:t xml:space="preserve"> – 3:00 p.m.</w:t>
            </w:r>
          </w:p>
        </w:tc>
      </w:tr>
      <w:tr w:rsidR="007234B1" w:rsidRPr="007234B1" w14:paraId="56375EC9" w14:textId="77777777" w:rsidTr="007234B1">
        <w:trPr>
          <w:trHeight w:val="288"/>
          <w:jc w:val="center"/>
        </w:trPr>
        <w:tc>
          <w:tcPr>
            <w:tcW w:w="3267" w:type="dxa"/>
            <w:shd w:val="clear" w:color="auto" w:fill="B2A1C7"/>
            <w:vAlign w:val="center"/>
          </w:tcPr>
          <w:p w14:paraId="640C77F6"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Tuesday, January 09, 2024</w:t>
            </w:r>
          </w:p>
        </w:tc>
        <w:tc>
          <w:tcPr>
            <w:tcW w:w="1318" w:type="dxa"/>
            <w:shd w:val="clear" w:color="auto" w:fill="B2A1C7"/>
            <w:vAlign w:val="center"/>
          </w:tcPr>
          <w:p w14:paraId="4D6309E2" w14:textId="77777777" w:rsidR="007234B1" w:rsidRPr="007234B1" w:rsidRDefault="007234B1" w:rsidP="007234B1">
            <w:pPr>
              <w:keepLines/>
              <w:jc w:val="center"/>
              <w:rPr>
                <w:rFonts w:eastAsia="Calibri"/>
                <w:b/>
                <w:i/>
                <w:sz w:val="20"/>
                <w:szCs w:val="20"/>
              </w:rPr>
            </w:pPr>
            <w:r w:rsidRPr="007234B1">
              <w:rPr>
                <w:rFonts w:eastAsia="Calibri"/>
                <w:b/>
                <w:i/>
                <w:color w:val="000000"/>
                <w:sz w:val="20"/>
                <w:szCs w:val="20"/>
              </w:rPr>
              <w:t>Event</w:t>
            </w:r>
          </w:p>
        </w:tc>
        <w:tc>
          <w:tcPr>
            <w:tcW w:w="3960" w:type="dxa"/>
            <w:shd w:val="clear" w:color="auto" w:fill="B2A1C7"/>
            <w:vAlign w:val="center"/>
          </w:tcPr>
          <w:p w14:paraId="6B7F040E" w14:textId="77777777" w:rsidR="007234B1" w:rsidRPr="007234B1" w:rsidRDefault="007234B1" w:rsidP="007234B1">
            <w:pPr>
              <w:keepLines/>
              <w:rPr>
                <w:rFonts w:eastAsia="Calibri"/>
                <w:i/>
                <w:color w:val="000000"/>
                <w:sz w:val="20"/>
                <w:szCs w:val="20"/>
              </w:rPr>
            </w:pPr>
            <w:r w:rsidRPr="007234B1">
              <w:rPr>
                <w:rFonts w:eastAsia="Calibri"/>
                <w:b/>
                <w:color w:val="000000"/>
                <w:sz w:val="20"/>
                <w:szCs w:val="20"/>
              </w:rPr>
              <w:t>Topic-based Webinar (TBW)</w:t>
            </w:r>
          </w:p>
        </w:tc>
        <w:tc>
          <w:tcPr>
            <w:tcW w:w="2255" w:type="dxa"/>
            <w:shd w:val="clear" w:color="auto" w:fill="B2A1C7"/>
            <w:vAlign w:val="center"/>
          </w:tcPr>
          <w:p w14:paraId="02CB8EF1"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11:00 </w:t>
            </w:r>
            <w:r w:rsidRPr="007234B1">
              <w:rPr>
                <w:rFonts w:eastAsia="Calibri"/>
                <w:b/>
                <w:sz w:val="20"/>
                <w:szCs w:val="20"/>
              </w:rPr>
              <w:t>a.m.</w:t>
            </w:r>
            <w:r w:rsidRPr="007234B1">
              <w:rPr>
                <w:rFonts w:eastAsia="Calibri"/>
                <w:b/>
                <w:color w:val="000000"/>
                <w:sz w:val="20"/>
                <w:szCs w:val="20"/>
              </w:rPr>
              <w:t xml:space="preserve"> – 12:30 p.m.</w:t>
            </w:r>
          </w:p>
        </w:tc>
      </w:tr>
      <w:tr w:rsidR="007234B1" w:rsidRPr="007234B1" w14:paraId="04A4E908" w14:textId="77777777" w:rsidTr="00BC399B">
        <w:trPr>
          <w:trHeight w:val="432"/>
          <w:jc w:val="center"/>
        </w:trPr>
        <w:tc>
          <w:tcPr>
            <w:tcW w:w="3267" w:type="dxa"/>
            <w:shd w:val="clear" w:color="auto" w:fill="D0D2D3"/>
            <w:vAlign w:val="center"/>
          </w:tcPr>
          <w:p w14:paraId="253C1772" w14:textId="77777777" w:rsidR="007234B1" w:rsidRPr="007234B1" w:rsidRDefault="007234B1" w:rsidP="007234B1">
            <w:pPr>
              <w:keepLines/>
              <w:jc w:val="right"/>
              <w:rPr>
                <w:rFonts w:eastAsia="Calibri"/>
                <w:b/>
                <w:bCs/>
                <w:color w:val="000000"/>
                <w:sz w:val="20"/>
                <w:szCs w:val="20"/>
              </w:rPr>
            </w:pPr>
            <w:r w:rsidRPr="007234B1">
              <w:rPr>
                <w:rFonts w:eastAsia="Calibri"/>
                <w:b/>
                <w:color w:val="000000"/>
                <w:sz w:val="20"/>
                <w:szCs w:val="20"/>
              </w:rPr>
              <w:t>Tuesday, January 09, 2024</w:t>
            </w:r>
          </w:p>
        </w:tc>
        <w:tc>
          <w:tcPr>
            <w:tcW w:w="1318" w:type="dxa"/>
            <w:shd w:val="clear" w:color="auto" w:fill="D0D2D3"/>
            <w:vAlign w:val="center"/>
          </w:tcPr>
          <w:p w14:paraId="0D5C3367"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252CB8BB"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Rural and Non-Metro (RNM) Charter Support Forum</w:t>
            </w:r>
          </w:p>
        </w:tc>
        <w:tc>
          <w:tcPr>
            <w:tcW w:w="2255" w:type="dxa"/>
            <w:shd w:val="clear" w:color="auto" w:fill="D0D2D3"/>
            <w:vAlign w:val="center"/>
          </w:tcPr>
          <w:p w14:paraId="3FB7AE42"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4:00 p.m. – 5:00 p.m.</w:t>
            </w:r>
          </w:p>
        </w:tc>
      </w:tr>
      <w:tr w:rsidR="007234B1" w:rsidRPr="007234B1" w14:paraId="5CA786F7" w14:textId="77777777" w:rsidTr="00BC399B">
        <w:trPr>
          <w:trHeight w:val="432"/>
          <w:jc w:val="center"/>
        </w:trPr>
        <w:tc>
          <w:tcPr>
            <w:tcW w:w="3267" w:type="dxa"/>
            <w:shd w:val="clear" w:color="auto" w:fill="D0D2D3"/>
            <w:vAlign w:val="center"/>
          </w:tcPr>
          <w:p w14:paraId="458C7D38" w14:textId="77777777" w:rsidR="007234B1" w:rsidRPr="007234B1" w:rsidRDefault="007234B1" w:rsidP="007234B1">
            <w:pPr>
              <w:keepLines/>
              <w:jc w:val="right"/>
              <w:rPr>
                <w:rFonts w:eastAsia="Calibri"/>
                <w:b/>
                <w:bCs/>
                <w:color w:val="000000"/>
                <w:sz w:val="20"/>
                <w:szCs w:val="20"/>
              </w:rPr>
            </w:pPr>
            <w:r w:rsidRPr="007234B1">
              <w:rPr>
                <w:rFonts w:eastAsia="Calibri"/>
                <w:b/>
                <w:color w:val="000000"/>
                <w:sz w:val="20"/>
                <w:szCs w:val="20"/>
              </w:rPr>
              <w:t>Tuesday, January 16, 2024</w:t>
            </w:r>
          </w:p>
        </w:tc>
        <w:tc>
          <w:tcPr>
            <w:tcW w:w="1318" w:type="dxa"/>
            <w:shd w:val="clear" w:color="auto" w:fill="D0D2D3"/>
            <w:vAlign w:val="center"/>
          </w:tcPr>
          <w:p w14:paraId="39ACB8B7"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3237297C"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Charter School Black, Indigenous, &amp; People of Colorado (BIPOC) Leader Support Forum</w:t>
            </w:r>
          </w:p>
        </w:tc>
        <w:tc>
          <w:tcPr>
            <w:tcW w:w="2255" w:type="dxa"/>
            <w:shd w:val="clear" w:color="auto" w:fill="D0D2D3"/>
            <w:vAlign w:val="center"/>
          </w:tcPr>
          <w:p w14:paraId="093F4E32"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10:00 </w:t>
            </w:r>
            <w:r w:rsidRPr="007234B1">
              <w:rPr>
                <w:rFonts w:eastAsia="Calibri"/>
                <w:b/>
                <w:sz w:val="20"/>
                <w:szCs w:val="20"/>
              </w:rPr>
              <w:t>a.m.</w:t>
            </w:r>
            <w:r w:rsidRPr="007234B1">
              <w:rPr>
                <w:rFonts w:eastAsia="Calibri"/>
                <w:b/>
                <w:color w:val="000000"/>
                <w:sz w:val="20"/>
                <w:szCs w:val="20"/>
              </w:rPr>
              <w:t xml:space="preserve"> – 11:30 a.m.</w:t>
            </w:r>
          </w:p>
        </w:tc>
      </w:tr>
      <w:tr w:rsidR="007234B1" w:rsidRPr="007234B1" w14:paraId="75F09DAC" w14:textId="77777777" w:rsidTr="00BC399B">
        <w:trPr>
          <w:trHeight w:val="288"/>
          <w:jc w:val="center"/>
        </w:trPr>
        <w:tc>
          <w:tcPr>
            <w:tcW w:w="3267" w:type="dxa"/>
            <w:shd w:val="clear" w:color="auto" w:fill="D0D2D3"/>
            <w:vAlign w:val="center"/>
          </w:tcPr>
          <w:p w14:paraId="21F1916B" w14:textId="77777777" w:rsidR="007234B1" w:rsidRPr="007234B1" w:rsidRDefault="007234B1" w:rsidP="007234B1">
            <w:pPr>
              <w:keepLines/>
              <w:jc w:val="right"/>
              <w:rPr>
                <w:rFonts w:eastAsia="Calibri"/>
                <w:b/>
                <w:bCs/>
                <w:color w:val="000000"/>
                <w:sz w:val="20"/>
                <w:szCs w:val="20"/>
              </w:rPr>
            </w:pPr>
            <w:r w:rsidRPr="007234B1">
              <w:rPr>
                <w:rFonts w:eastAsia="Calibri"/>
                <w:b/>
                <w:color w:val="000000"/>
                <w:sz w:val="20"/>
                <w:szCs w:val="20"/>
              </w:rPr>
              <w:t>Wednesday, January 24, 2024</w:t>
            </w:r>
          </w:p>
        </w:tc>
        <w:tc>
          <w:tcPr>
            <w:tcW w:w="1318" w:type="dxa"/>
            <w:shd w:val="clear" w:color="auto" w:fill="D0D2D3"/>
            <w:vAlign w:val="center"/>
          </w:tcPr>
          <w:p w14:paraId="4B6467A0"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65E82FFA"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Charter Development Summit Webinar #2</w:t>
            </w:r>
          </w:p>
        </w:tc>
        <w:tc>
          <w:tcPr>
            <w:tcW w:w="2255" w:type="dxa"/>
            <w:shd w:val="clear" w:color="auto" w:fill="D0D2D3"/>
            <w:vAlign w:val="center"/>
          </w:tcPr>
          <w:p w14:paraId="17857545"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12:00 p.m. – 1:00 p.m.</w:t>
            </w:r>
          </w:p>
        </w:tc>
      </w:tr>
      <w:tr w:rsidR="007234B1" w:rsidRPr="007234B1" w14:paraId="47AC780C" w14:textId="77777777" w:rsidTr="00BC399B">
        <w:trPr>
          <w:trHeight w:val="432"/>
          <w:jc w:val="center"/>
        </w:trPr>
        <w:tc>
          <w:tcPr>
            <w:tcW w:w="3267" w:type="dxa"/>
            <w:shd w:val="clear" w:color="auto" w:fill="auto"/>
            <w:vAlign w:val="center"/>
          </w:tcPr>
          <w:p w14:paraId="2ADDC5DF" w14:textId="77777777" w:rsidR="007234B1" w:rsidRPr="007234B1" w:rsidRDefault="007234B1" w:rsidP="007234B1">
            <w:pPr>
              <w:keepLines/>
              <w:jc w:val="right"/>
              <w:rPr>
                <w:rFonts w:eastAsia="Calibri"/>
                <w:b/>
                <w:color w:val="000000"/>
                <w:sz w:val="20"/>
                <w:szCs w:val="20"/>
              </w:rPr>
            </w:pPr>
            <w:r w:rsidRPr="007234B1">
              <w:rPr>
                <w:rFonts w:eastAsia="Calibri"/>
                <w:b/>
                <w:color w:val="000000"/>
                <w:sz w:val="20"/>
                <w:szCs w:val="20"/>
              </w:rPr>
              <w:t>February – April 2024</w:t>
            </w:r>
          </w:p>
        </w:tc>
        <w:tc>
          <w:tcPr>
            <w:tcW w:w="1318" w:type="dxa"/>
            <w:shd w:val="clear" w:color="auto" w:fill="auto"/>
            <w:vAlign w:val="center"/>
          </w:tcPr>
          <w:p w14:paraId="18FCD58E" w14:textId="77777777" w:rsidR="007234B1" w:rsidRPr="007234B1" w:rsidRDefault="007234B1" w:rsidP="007234B1">
            <w:pPr>
              <w:keepLines/>
              <w:jc w:val="center"/>
              <w:rPr>
                <w:rFonts w:eastAsia="Calibri"/>
                <w:b/>
                <w:i/>
                <w:color w:val="FF0000"/>
                <w:sz w:val="20"/>
                <w:szCs w:val="20"/>
              </w:rPr>
            </w:pPr>
            <w:r w:rsidRPr="007234B1">
              <w:rPr>
                <w:rFonts w:eastAsia="Calibri"/>
                <w:b/>
                <w:i/>
                <w:sz w:val="20"/>
                <w:szCs w:val="20"/>
              </w:rPr>
              <w:t>Reminder</w:t>
            </w:r>
          </w:p>
        </w:tc>
        <w:tc>
          <w:tcPr>
            <w:tcW w:w="3960" w:type="dxa"/>
            <w:shd w:val="clear" w:color="auto" w:fill="auto"/>
            <w:vAlign w:val="center"/>
          </w:tcPr>
          <w:p w14:paraId="36995E63" w14:textId="77777777" w:rsidR="007234B1" w:rsidRPr="007234B1" w:rsidRDefault="007234B1" w:rsidP="007234B1">
            <w:pPr>
              <w:keepLines/>
              <w:rPr>
                <w:rFonts w:eastAsia="Calibri"/>
                <w:bCs/>
                <w:i/>
                <w:color w:val="000000"/>
                <w:sz w:val="20"/>
                <w:szCs w:val="20"/>
              </w:rPr>
            </w:pPr>
            <w:r w:rsidRPr="007234B1">
              <w:rPr>
                <w:rFonts w:eastAsia="Calibri"/>
                <w:i/>
                <w:color w:val="000000"/>
                <w:sz w:val="20"/>
                <w:szCs w:val="20"/>
              </w:rPr>
              <w:t>REMINDER</w:t>
            </w:r>
            <w:r w:rsidRPr="007234B1">
              <w:rPr>
                <w:rFonts w:eastAsia="Calibri"/>
                <w:bCs/>
                <w:color w:val="000000"/>
                <w:sz w:val="20"/>
                <w:szCs w:val="20"/>
              </w:rPr>
              <w:t>:</w:t>
            </w:r>
            <w:r w:rsidRPr="007234B1">
              <w:rPr>
                <w:rFonts w:eastAsia="Calibri"/>
                <w:b/>
                <w:color w:val="000000"/>
                <w:sz w:val="20"/>
                <w:szCs w:val="20"/>
              </w:rPr>
              <w:t xml:space="preserve"> CDE Grants Fiscal Desk Review </w:t>
            </w:r>
            <w:r w:rsidRPr="007234B1">
              <w:rPr>
                <w:rFonts w:eastAsia="Calibri"/>
                <w:bCs/>
                <w:color w:val="000000"/>
                <w:sz w:val="20"/>
                <w:szCs w:val="20"/>
              </w:rPr>
              <w:t>(for a specific year or all sub-grantees)</w:t>
            </w:r>
          </w:p>
        </w:tc>
        <w:tc>
          <w:tcPr>
            <w:tcW w:w="2255" w:type="dxa"/>
            <w:shd w:val="clear" w:color="auto" w:fill="auto"/>
            <w:vAlign w:val="center"/>
          </w:tcPr>
          <w:p w14:paraId="34C6BF7A"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w:t>
            </w:r>
          </w:p>
        </w:tc>
      </w:tr>
      <w:tr w:rsidR="007234B1" w:rsidRPr="007234B1" w14:paraId="56D39B55" w14:textId="77777777" w:rsidTr="00BC399B">
        <w:trPr>
          <w:trHeight w:val="432"/>
          <w:jc w:val="center"/>
        </w:trPr>
        <w:tc>
          <w:tcPr>
            <w:tcW w:w="3267" w:type="dxa"/>
            <w:shd w:val="clear" w:color="auto" w:fill="auto"/>
            <w:vAlign w:val="center"/>
          </w:tcPr>
          <w:p w14:paraId="3E863E33" w14:textId="77777777" w:rsidR="007234B1" w:rsidRPr="007234B1" w:rsidRDefault="007234B1" w:rsidP="007234B1">
            <w:pPr>
              <w:keepLines/>
              <w:jc w:val="right"/>
              <w:rPr>
                <w:rFonts w:eastAsia="Calibri"/>
                <w:b/>
                <w:color w:val="000000"/>
                <w:sz w:val="20"/>
                <w:szCs w:val="20"/>
              </w:rPr>
            </w:pPr>
            <w:r w:rsidRPr="007234B1">
              <w:rPr>
                <w:rFonts w:eastAsia="Calibri"/>
                <w:b/>
                <w:color w:val="000000"/>
                <w:sz w:val="20"/>
                <w:szCs w:val="20"/>
              </w:rPr>
              <w:t>February – May 2024</w:t>
            </w:r>
          </w:p>
        </w:tc>
        <w:tc>
          <w:tcPr>
            <w:tcW w:w="1318" w:type="dxa"/>
            <w:shd w:val="clear" w:color="auto" w:fill="auto"/>
            <w:vAlign w:val="center"/>
          </w:tcPr>
          <w:p w14:paraId="3F0CFC33" w14:textId="77777777" w:rsidR="007234B1" w:rsidRPr="007234B1" w:rsidRDefault="007234B1" w:rsidP="007234B1">
            <w:pPr>
              <w:keepLines/>
              <w:jc w:val="center"/>
              <w:rPr>
                <w:rFonts w:eastAsia="Calibri"/>
                <w:b/>
                <w:i/>
                <w:color w:val="FF0000"/>
                <w:sz w:val="20"/>
                <w:szCs w:val="20"/>
              </w:rPr>
            </w:pPr>
            <w:r w:rsidRPr="007234B1">
              <w:rPr>
                <w:rFonts w:eastAsia="Calibri"/>
                <w:b/>
                <w:i/>
                <w:sz w:val="20"/>
                <w:szCs w:val="20"/>
              </w:rPr>
              <w:t>Reminder</w:t>
            </w:r>
          </w:p>
        </w:tc>
        <w:tc>
          <w:tcPr>
            <w:tcW w:w="3960" w:type="dxa"/>
            <w:shd w:val="clear" w:color="auto" w:fill="auto"/>
            <w:vAlign w:val="center"/>
          </w:tcPr>
          <w:p w14:paraId="703409EA" w14:textId="77777777" w:rsidR="007234B1" w:rsidRPr="007234B1" w:rsidRDefault="007234B1" w:rsidP="007234B1">
            <w:pPr>
              <w:keepLines/>
              <w:rPr>
                <w:rFonts w:eastAsia="Calibri"/>
                <w:i/>
                <w:color w:val="000000"/>
                <w:sz w:val="20"/>
                <w:szCs w:val="20"/>
              </w:rPr>
            </w:pPr>
            <w:r w:rsidRPr="007234B1">
              <w:rPr>
                <w:rFonts w:eastAsia="Calibri"/>
                <w:i/>
                <w:color w:val="000000"/>
                <w:sz w:val="20"/>
                <w:szCs w:val="20"/>
              </w:rPr>
              <w:t>REMINDER</w:t>
            </w:r>
            <w:r w:rsidRPr="007234B1">
              <w:rPr>
                <w:rFonts w:eastAsia="Calibri"/>
                <w:bCs/>
                <w:color w:val="000000"/>
                <w:sz w:val="20"/>
                <w:szCs w:val="20"/>
              </w:rPr>
              <w:t>:</w:t>
            </w:r>
            <w:r w:rsidRPr="007234B1">
              <w:rPr>
                <w:rFonts w:eastAsia="Calibri"/>
                <w:b/>
                <w:color w:val="000000"/>
                <w:sz w:val="20"/>
                <w:szCs w:val="20"/>
              </w:rPr>
              <w:t xml:space="preserve"> CDE Site Visit </w:t>
            </w:r>
            <w:r w:rsidRPr="007234B1">
              <w:rPr>
                <w:rFonts w:eastAsia="Calibri"/>
                <w:color w:val="000000"/>
                <w:sz w:val="20"/>
                <w:szCs w:val="20"/>
              </w:rPr>
              <w:t>(for Implementation Year 1 sub-grantees)</w:t>
            </w:r>
          </w:p>
        </w:tc>
        <w:tc>
          <w:tcPr>
            <w:tcW w:w="2255" w:type="dxa"/>
            <w:shd w:val="clear" w:color="auto" w:fill="auto"/>
            <w:vAlign w:val="center"/>
          </w:tcPr>
          <w:p w14:paraId="176D4A99" w14:textId="77777777" w:rsidR="007234B1" w:rsidRPr="007234B1" w:rsidRDefault="007234B1" w:rsidP="007234B1">
            <w:pPr>
              <w:keepLines/>
              <w:jc w:val="center"/>
              <w:rPr>
                <w:rFonts w:eastAsia="Calibri"/>
                <w:b/>
                <w:color w:val="000000"/>
                <w:sz w:val="20"/>
                <w:szCs w:val="20"/>
              </w:rPr>
            </w:pPr>
          </w:p>
        </w:tc>
      </w:tr>
      <w:tr w:rsidR="007234B1" w:rsidRPr="007234B1" w14:paraId="1809FB95" w14:textId="77777777" w:rsidTr="00BC399B">
        <w:trPr>
          <w:trHeight w:val="288"/>
          <w:jc w:val="center"/>
        </w:trPr>
        <w:tc>
          <w:tcPr>
            <w:tcW w:w="3267" w:type="dxa"/>
            <w:shd w:val="clear" w:color="auto" w:fill="auto"/>
            <w:vAlign w:val="center"/>
          </w:tcPr>
          <w:p w14:paraId="0EFAFE39" w14:textId="77777777" w:rsidR="007234B1" w:rsidRPr="007234B1" w:rsidRDefault="007234B1" w:rsidP="007234B1">
            <w:pPr>
              <w:keepLines/>
              <w:jc w:val="right"/>
              <w:rPr>
                <w:rFonts w:eastAsia="Calibri"/>
                <w:b/>
                <w:bCs/>
                <w:sz w:val="20"/>
                <w:szCs w:val="20"/>
              </w:rPr>
            </w:pPr>
            <w:r w:rsidRPr="007234B1">
              <w:rPr>
                <w:rFonts w:eastAsia="Calibri"/>
                <w:b/>
                <w:color w:val="000000"/>
                <w:sz w:val="20"/>
                <w:szCs w:val="20"/>
              </w:rPr>
              <w:t>Thursday, February 01, 2024</w:t>
            </w:r>
          </w:p>
        </w:tc>
        <w:tc>
          <w:tcPr>
            <w:tcW w:w="1318" w:type="dxa"/>
            <w:shd w:val="clear" w:color="auto" w:fill="auto"/>
            <w:vAlign w:val="center"/>
          </w:tcPr>
          <w:p w14:paraId="4DF78B3A" w14:textId="77777777" w:rsidR="007234B1" w:rsidRPr="007234B1" w:rsidRDefault="007234B1" w:rsidP="007234B1">
            <w:pPr>
              <w:keepLines/>
              <w:jc w:val="center"/>
              <w:rPr>
                <w:rFonts w:eastAsia="Calibri"/>
                <w:b/>
                <w:i/>
                <w:sz w:val="20"/>
                <w:szCs w:val="20"/>
              </w:rPr>
            </w:pPr>
            <w:r w:rsidRPr="007234B1">
              <w:rPr>
                <w:rFonts w:eastAsia="Calibri"/>
                <w:b/>
                <w:i/>
                <w:color w:val="C00000"/>
                <w:sz w:val="20"/>
                <w:szCs w:val="20"/>
              </w:rPr>
              <w:t>Deadline</w:t>
            </w:r>
          </w:p>
        </w:tc>
        <w:tc>
          <w:tcPr>
            <w:tcW w:w="3960" w:type="dxa"/>
            <w:shd w:val="clear" w:color="auto" w:fill="auto"/>
            <w:vAlign w:val="center"/>
          </w:tcPr>
          <w:p w14:paraId="2CA50497" w14:textId="77777777" w:rsidR="007234B1" w:rsidRPr="007234B1" w:rsidRDefault="007234B1" w:rsidP="007234B1">
            <w:pPr>
              <w:keepLines/>
              <w:rPr>
                <w:rFonts w:eastAsia="Calibri"/>
                <w:b/>
                <w:sz w:val="20"/>
                <w:szCs w:val="20"/>
              </w:rPr>
            </w:pPr>
            <w:r w:rsidRPr="007234B1">
              <w:rPr>
                <w:rFonts w:eastAsia="Calibri"/>
                <w:i/>
                <w:color w:val="000000"/>
                <w:sz w:val="20"/>
                <w:szCs w:val="20"/>
              </w:rPr>
              <w:t>DUE DATE:</w:t>
            </w:r>
            <w:r w:rsidRPr="007234B1">
              <w:rPr>
                <w:rFonts w:eastAsia="Calibri"/>
                <w:b/>
                <w:color w:val="000000"/>
                <w:sz w:val="20"/>
                <w:szCs w:val="20"/>
              </w:rPr>
              <w:t xml:space="preserve"> Submit CCSP Budget Revision #2</w:t>
            </w:r>
          </w:p>
        </w:tc>
        <w:tc>
          <w:tcPr>
            <w:tcW w:w="2255" w:type="dxa"/>
            <w:shd w:val="clear" w:color="auto" w:fill="auto"/>
            <w:vAlign w:val="center"/>
          </w:tcPr>
          <w:p w14:paraId="51ADEA7F"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11:59 p.m.</w:t>
            </w:r>
          </w:p>
        </w:tc>
      </w:tr>
      <w:tr w:rsidR="007234B1" w:rsidRPr="007234B1" w14:paraId="65AFEEFA" w14:textId="77777777" w:rsidTr="00BC399B">
        <w:trPr>
          <w:trHeight w:val="432"/>
          <w:jc w:val="center"/>
        </w:trPr>
        <w:tc>
          <w:tcPr>
            <w:tcW w:w="3267" w:type="dxa"/>
            <w:shd w:val="clear" w:color="auto" w:fill="26B351"/>
            <w:vAlign w:val="center"/>
          </w:tcPr>
          <w:p w14:paraId="520536C1" w14:textId="77777777" w:rsidR="007234B1" w:rsidRPr="007234B1" w:rsidRDefault="007234B1" w:rsidP="007234B1">
            <w:pPr>
              <w:keepLines/>
              <w:jc w:val="right"/>
              <w:rPr>
                <w:rFonts w:eastAsia="Calibri"/>
                <w:b/>
                <w:bCs/>
                <w:color w:val="000000"/>
                <w:sz w:val="20"/>
                <w:szCs w:val="20"/>
              </w:rPr>
            </w:pPr>
            <w:r w:rsidRPr="007234B1">
              <w:rPr>
                <w:rFonts w:eastAsia="Calibri"/>
                <w:b/>
                <w:bCs/>
                <w:sz w:val="20"/>
                <w:szCs w:val="20"/>
              </w:rPr>
              <w:t>Wednesday, February 07, 2024</w:t>
            </w:r>
          </w:p>
        </w:tc>
        <w:tc>
          <w:tcPr>
            <w:tcW w:w="1318" w:type="dxa"/>
            <w:shd w:val="clear" w:color="auto" w:fill="26B351"/>
            <w:vAlign w:val="center"/>
          </w:tcPr>
          <w:p w14:paraId="2D1269B9"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26B351"/>
            <w:vAlign w:val="center"/>
          </w:tcPr>
          <w:p w14:paraId="366EAF5B" w14:textId="77777777" w:rsidR="007234B1" w:rsidRPr="007234B1" w:rsidRDefault="007234B1" w:rsidP="007234B1">
            <w:pPr>
              <w:keepLines/>
              <w:rPr>
                <w:rFonts w:eastAsia="Calibri"/>
                <w:b/>
                <w:color w:val="000000"/>
                <w:sz w:val="20"/>
                <w:szCs w:val="20"/>
              </w:rPr>
            </w:pPr>
            <w:r w:rsidRPr="007234B1">
              <w:rPr>
                <w:rFonts w:eastAsia="Calibri"/>
                <w:b/>
                <w:sz w:val="20"/>
                <w:szCs w:val="20"/>
              </w:rPr>
              <w:t xml:space="preserve">Administrator Mentoring Cohort (AMC) Meeting </w:t>
            </w:r>
          </w:p>
        </w:tc>
        <w:tc>
          <w:tcPr>
            <w:tcW w:w="2255" w:type="dxa"/>
            <w:shd w:val="clear" w:color="auto" w:fill="26B351"/>
            <w:vAlign w:val="center"/>
          </w:tcPr>
          <w:p w14:paraId="4F4A0508"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 xml:space="preserve">8:00 a.m. – 3:15 </w:t>
            </w:r>
            <w:r w:rsidRPr="007234B1">
              <w:rPr>
                <w:rFonts w:eastAsia="Calibri"/>
                <w:b/>
                <w:color w:val="000000"/>
                <w:sz w:val="20"/>
                <w:szCs w:val="20"/>
              </w:rPr>
              <w:t>p.m.</w:t>
            </w:r>
          </w:p>
        </w:tc>
      </w:tr>
      <w:tr w:rsidR="007234B1" w:rsidRPr="007234B1" w14:paraId="6AB69F4F" w14:textId="77777777" w:rsidTr="007234B1">
        <w:trPr>
          <w:trHeight w:val="288"/>
          <w:jc w:val="center"/>
        </w:trPr>
        <w:tc>
          <w:tcPr>
            <w:tcW w:w="3267" w:type="dxa"/>
            <w:shd w:val="clear" w:color="auto" w:fill="B2A1C7"/>
            <w:vAlign w:val="center"/>
          </w:tcPr>
          <w:p w14:paraId="296FDC51"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Tuesday, February 13, 2024</w:t>
            </w:r>
          </w:p>
        </w:tc>
        <w:tc>
          <w:tcPr>
            <w:tcW w:w="1318" w:type="dxa"/>
            <w:shd w:val="clear" w:color="auto" w:fill="B2A1C7"/>
            <w:vAlign w:val="center"/>
          </w:tcPr>
          <w:p w14:paraId="4363CDB1"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B2A1C7"/>
            <w:vAlign w:val="center"/>
          </w:tcPr>
          <w:p w14:paraId="66D6D6F7"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Topic-based Webinar (TBW)</w:t>
            </w:r>
          </w:p>
        </w:tc>
        <w:tc>
          <w:tcPr>
            <w:tcW w:w="2255" w:type="dxa"/>
            <w:shd w:val="clear" w:color="auto" w:fill="B2A1C7"/>
            <w:vAlign w:val="center"/>
          </w:tcPr>
          <w:p w14:paraId="5B01AF80"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11:00 </w:t>
            </w:r>
            <w:r w:rsidRPr="007234B1">
              <w:rPr>
                <w:rFonts w:eastAsia="Calibri"/>
                <w:b/>
                <w:sz w:val="20"/>
                <w:szCs w:val="20"/>
              </w:rPr>
              <w:t>a.m.</w:t>
            </w:r>
            <w:r w:rsidRPr="007234B1">
              <w:rPr>
                <w:rFonts w:eastAsia="Calibri"/>
                <w:b/>
                <w:color w:val="000000"/>
                <w:sz w:val="20"/>
                <w:szCs w:val="20"/>
              </w:rPr>
              <w:t xml:space="preserve"> – 12:30 p.m.</w:t>
            </w:r>
          </w:p>
        </w:tc>
      </w:tr>
      <w:tr w:rsidR="007234B1" w:rsidRPr="007234B1" w14:paraId="4858565F" w14:textId="77777777" w:rsidTr="00BC399B">
        <w:trPr>
          <w:trHeight w:val="720"/>
          <w:jc w:val="center"/>
        </w:trPr>
        <w:tc>
          <w:tcPr>
            <w:tcW w:w="3267" w:type="dxa"/>
            <w:shd w:val="clear" w:color="auto" w:fill="FFFF66"/>
            <w:vAlign w:val="center"/>
          </w:tcPr>
          <w:p w14:paraId="7B0A836B"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Thursday, February 15, 2024</w:t>
            </w:r>
          </w:p>
        </w:tc>
        <w:tc>
          <w:tcPr>
            <w:tcW w:w="1318" w:type="dxa"/>
            <w:shd w:val="clear" w:color="auto" w:fill="FFFF66"/>
            <w:vAlign w:val="center"/>
          </w:tcPr>
          <w:p w14:paraId="5D60AB63"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FFFF66"/>
            <w:vAlign w:val="center"/>
          </w:tcPr>
          <w:p w14:paraId="609BD732" w14:textId="77777777" w:rsidR="007234B1" w:rsidRPr="007234B1" w:rsidRDefault="007234B1" w:rsidP="007234B1">
            <w:pPr>
              <w:keepLines/>
              <w:rPr>
                <w:rFonts w:eastAsia="Calibri"/>
                <w:b/>
                <w:color w:val="000000"/>
                <w:sz w:val="20"/>
                <w:szCs w:val="20"/>
              </w:rPr>
            </w:pPr>
            <w:r w:rsidRPr="007234B1">
              <w:rPr>
                <w:rFonts w:eastAsia="Calibri"/>
                <w:b/>
                <w:sz w:val="20"/>
                <w:szCs w:val="20"/>
              </w:rPr>
              <w:t xml:space="preserve">Statewide Business Manager Network Meeting </w:t>
            </w:r>
            <w:r w:rsidRPr="007234B1">
              <w:rPr>
                <w:rFonts w:eastAsia="Calibri"/>
                <w:i/>
                <w:sz w:val="20"/>
                <w:szCs w:val="20"/>
              </w:rPr>
              <w:t>(hosted in conjunction with the Colorado League of Charter Schools)</w:t>
            </w:r>
          </w:p>
        </w:tc>
        <w:tc>
          <w:tcPr>
            <w:tcW w:w="2255" w:type="dxa"/>
            <w:shd w:val="clear" w:color="auto" w:fill="FFFF66"/>
            <w:vAlign w:val="center"/>
          </w:tcPr>
          <w:p w14:paraId="559B7806"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11:00 </w:t>
            </w:r>
            <w:r w:rsidRPr="007234B1">
              <w:rPr>
                <w:rFonts w:eastAsia="Calibri"/>
                <w:b/>
                <w:sz w:val="20"/>
                <w:szCs w:val="20"/>
              </w:rPr>
              <w:t>a.m.</w:t>
            </w:r>
            <w:r w:rsidRPr="007234B1">
              <w:rPr>
                <w:rFonts w:eastAsia="Calibri"/>
                <w:b/>
                <w:color w:val="000000"/>
                <w:sz w:val="20"/>
                <w:szCs w:val="20"/>
              </w:rPr>
              <w:t xml:space="preserve"> – 1:00 p.m.</w:t>
            </w:r>
          </w:p>
        </w:tc>
      </w:tr>
      <w:tr w:rsidR="007234B1" w:rsidRPr="007234B1" w14:paraId="05ABC796" w14:textId="77777777" w:rsidTr="00BC399B">
        <w:trPr>
          <w:trHeight w:val="432"/>
          <w:jc w:val="center"/>
        </w:trPr>
        <w:tc>
          <w:tcPr>
            <w:tcW w:w="3267" w:type="dxa"/>
            <w:shd w:val="clear" w:color="auto" w:fill="D0D2D3"/>
            <w:vAlign w:val="center"/>
          </w:tcPr>
          <w:p w14:paraId="7FF64C54" w14:textId="77777777" w:rsidR="007234B1" w:rsidRPr="007234B1" w:rsidRDefault="007234B1" w:rsidP="007234B1">
            <w:pPr>
              <w:keepLines/>
              <w:jc w:val="right"/>
              <w:rPr>
                <w:rFonts w:eastAsia="Calibri"/>
                <w:b/>
                <w:bCs/>
                <w:sz w:val="20"/>
                <w:szCs w:val="20"/>
              </w:rPr>
            </w:pPr>
            <w:r w:rsidRPr="007234B1">
              <w:rPr>
                <w:rFonts w:eastAsia="Calibri"/>
                <w:b/>
                <w:color w:val="000000"/>
                <w:sz w:val="20"/>
                <w:szCs w:val="20"/>
              </w:rPr>
              <w:t>Tuesday, February 20, 2024</w:t>
            </w:r>
          </w:p>
        </w:tc>
        <w:tc>
          <w:tcPr>
            <w:tcW w:w="1318" w:type="dxa"/>
            <w:shd w:val="clear" w:color="auto" w:fill="D0D2D3"/>
            <w:vAlign w:val="center"/>
          </w:tcPr>
          <w:p w14:paraId="26DB4035"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443AF750"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Charter School Black, Indigenous, &amp; People of Colorado (BIPOC) Leader Support Forum</w:t>
            </w:r>
          </w:p>
        </w:tc>
        <w:tc>
          <w:tcPr>
            <w:tcW w:w="2255" w:type="dxa"/>
            <w:shd w:val="clear" w:color="auto" w:fill="D0D2D3"/>
            <w:vAlign w:val="center"/>
          </w:tcPr>
          <w:p w14:paraId="252E8B89"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10:00 </w:t>
            </w:r>
            <w:r w:rsidRPr="007234B1">
              <w:rPr>
                <w:rFonts w:eastAsia="Calibri"/>
                <w:b/>
                <w:sz w:val="20"/>
                <w:szCs w:val="20"/>
              </w:rPr>
              <w:t>a.m.</w:t>
            </w:r>
            <w:r w:rsidRPr="007234B1">
              <w:rPr>
                <w:rFonts w:eastAsia="Calibri"/>
                <w:b/>
                <w:color w:val="000000"/>
                <w:sz w:val="20"/>
                <w:szCs w:val="20"/>
              </w:rPr>
              <w:t xml:space="preserve"> – 11:30 </w:t>
            </w:r>
            <w:r w:rsidRPr="007234B1">
              <w:rPr>
                <w:rFonts w:eastAsia="Calibri"/>
                <w:b/>
                <w:sz w:val="20"/>
                <w:szCs w:val="20"/>
              </w:rPr>
              <w:t>a.m.</w:t>
            </w:r>
          </w:p>
        </w:tc>
      </w:tr>
      <w:tr w:rsidR="007234B1" w:rsidRPr="007234B1" w14:paraId="270FEA6B" w14:textId="77777777" w:rsidTr="00BC399B">
        <w:trPr>
          <w:trHeight w:val="432"/>
          <w:jc w:val="center"/>
        </w:trPr>
        <w:tc>
          <w:tcPr>
            <w:tcW w:w="3267" w:type="dxa"/>
            <w:shd w:val="clear" w:color="auto" w:fill="D0D2D3"/>
            <w:vAlign w:val="center"/>
          </w:tcPr>
          <w:p w14:paraId="2A147D8A" w14:textId="77777777" w:rsidR="007234B1" w:rsidRPr="007234B1" w:rsidRDefault="007234B1" w:rsidP="007234B1">
            <w:pPr>
              <w:keepLines/>
              <w:jc w:val="right"/>
              <w:rPr>
                <w:rFonts w:eastAsia="Calibri"/>
                <w:b/>
                <w:bCs/>
                <w:sz w:val="20"/>
                <w:szCs w:val="20"/>
              </w:rPr>
            </w:pPr>
            <w:r w:rsidRPr="007234B1">
              <w:rPr>
                <w:rFonts w:eastAsia="Calibri"/>
                <w:b/>
                <w:color w:val="000000"/>
                <w:sz w:val="20"/>
                <w:szCs w:val="20"/>
              </w:rPr>
              <w:t>February 21–23, 2024</w:t>
            </w:r>
          </w:p>
        </w:tc>
        <w:tc>
          <w:tcPr>
            <w:tcW w:w="1318" w:type="dxa"/>
            <w:shd w:val="clear" w:color="auto" w:fill="D0D2D3"/>
            <w:vAlign w:val="center"/>
          </w:tcPr>
          <w:p w14:paraId="6F20EBE0"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5D05DAEC" w14:textId="77777777" w:rsidR="007234B1" w:rsidRPr="007234B1" w:rsidRDefault="007234B1" w:rsidP="007234B1">
            <w:pPr>
              <w:keepLines/>
              <w:rPr>
                <w:rFonts w:eastAsia="Calibri"/>
                <w:b/>
                <w:color w:val="000000"/>
                <w:sz w:val="20"/>
                <w:szCs w:val="20"/>
              </w:rPr>
            </w:pPr>
            <w:r w:rsidRPr="007234B1">
              <w:rPr>
                <w:rFonts w:eastAsia="Calibri"/>
                <w:b/>
                <w:sz w:val="20"/>
                <w:szCs w:val="20"/>
              </w:rPr>
              <w:t>Colorado Association of School Executives (CASE) Winter Conference - Loveland, CO</w:t>
            </w:r>
          </w:p>
        </w:tc>
        <w:tc>
          <w:tcPr>
            <w:tcW w:w="2255" w:type="dxa"/>
            <w:shd w:val="clear" w:color="auto" w:fill="D0D2D3"/>
            <w:vAlign w:val="center"/>
          </w:tcPr>
          <w:p w14:paraId="44AC74F6"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TBD</w:t>
            </w:r>
          </w:p>
        </w:tc>
      </w:tr>
      <w:tr w:rsidR="007234B1" w:rsidRPr="007234B1" w14:paraId="0821DF15" w14:textId="77777777" w:rsidTr="007234B1">
        <w:trPr>
          <w:trHeight w:val="720"/>
          <w:jc w:val="center"/>
        </w:trPr>
        <w:tc>
          <w:tcPr>
            <w:tcW w:w="3267" w:type="dxa"/>
            <w:shd w:val="clear" w:color="auto" w:fill="F79646"/>
            <w:vAlign w:val="center"/>
          </w:tcPr>
          <w:p w14:paraId="28A0D7AD" w14:textId="77777777" w:rsidR="007234B1" w:rsidRPr="007234B1" w:rsidRDefault="007234B1" w:rsidP="007234B1">
            <w:pPr>
              <w:keepLines/>
              <w:jc w:val="right"/>
              <w:rPr>
                <w:rFonts w:eastAsia="Calibri"/>
                <w:b/>
                <w:bCs/>
                <w:color w:val="000000"/>
                <w:sz w:val="20"/>
                <w:szCs w:val="20"/>
              </w:rPr>
            </w:pPr>
            <w:r w:rsidRPr="007234B1">
              <w:rPr>
                <w:rFonts w:eastAsia="Calibri"/>
                <w:b/>
                <w:bCs/>
                <w:sz w:val="20"/>
                <w:szCs w:val="20"/>
              </w:rPr>
              <w:t>Monday, February 26, 2024</w:t>
            </w:r>
          </w:p>
        </w:tc>
        <w:tc>
          <w:tcPr>
            <w:tcW w:w="1318" w:type="dxa"/>
            <w:shd w:val="clear" w:color="auto" w:fill="F79646"/>
            <w:vAlign w:val="center"/>
          </w:tcPr>
          <w:p w14:paraId="3D7EC24B"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F79646"/>
            <w:vAlign w:val="center"/>
          </w:tcPr>
          <w:p w14:paraId="42F084CC"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 xml:space="preserve">Authorizer Meeting </w:t>
            </w:r>
            <w:r w:rsidRPr="007234B1">
              <w:rPr>
                <w:rFonts w:eastAsia="Calibri"/>
                <w:i/>
                <w:color w:val="000000"/>
                <w:sz w:val="20"/>
                <w:szCs w:val="20"/>
              </w:rPr>
              <w:t>(In conjunction with CACSA and CLCS Conference)</w:t>
            </w:r>
          </w:p>
        </w:tc>
        <w:tc>
          <w:tcPr>
            <w:tcW w:w="2255" w:type="dxa"/>
            <w:shd w:val="clear" w:color="auto" w:fill="F79646"/>
            <w:vAlign w:val="center"/>
          </w:tcPr>
          <w:p w14:paraId="20235FE0"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9:00 </w:t>
            </w:r>
            <w:r w:rsidRPr="007234B1">
              <w:rPr>
                <w:rFonts w:eastAsia="Calibri"/>
                <w:b/>
                <w:sz w:val="20"/>
                <w:szCs w:val="20"/>
              </w:rPr>
              <w:t>a.m.</w:t>
            </w:r>
            <w:r w:rsidRPr="007234B1">
              <w:rPr>
                <w:rFonts w:eastAsia="Calibri"/>
                <w:b/>
                <w:color w:val="000000"/>
                <w:sz w:val="20"/>
                <w:szCs w:val="20"/>
              </w:rPr>
              <w:t xml:space="preserve"> – 3:00 p.m.</w:t>
            </w:r>
          </w:p>
        </w:tc>
      </w:tr>
      <w:tr w:rsidR="007234B1" w:rsidRPr="007234B1" w14:paraId="0F6716D3" w14:textId="77777777" w:rsidTr="00BC399B">
        <w:trPr>
          <w:trHeight w:val="720"/>
          <w:jc w:val="center"/>
        </w:trPr>
        <w:tc>
          <w:tcPr>
            <w:tcW w:w="3267" w:type="dxa"/>
            <w:shd w:val="clear" w:color="auto" w:fill="D0D2D3"/>
            <w:vAlign w:val="center"/>
          </w:tcPr>
          <w:p w14:paraId="1677DFC7" w14:textId="77777777" w:rsidR="007234B1" w:rsidRPr="007234B1" w:rsidRDefault="007234B1" w:rsidP="007234B1">
            <w:pPr>
              <w:keepLines/>
              <w:jc w:val="right"/>
              <w:rPr>
                <w:rFonts w:eastAsia="Calibri"/>
                <w:b/>
                <w:bCs/>
                <w:sz w:val="20"/>
                <w:szCs w:val="20"/>
              </w:rPr>
            </w:pPr>
            <w:r w:rsidRPr="007234B1">
              <w:rPr>
                <w:rFonts w:eastAsia="Calibri"/>
                <w:b/>
                <w:bCs/>
                <w:color w:val="000000"/>
                <w:sz w:val="20"/>
                <w:szCs w:val="20"/>
              </w:rPr>
              <w:t>February 27–28, 2024</w:t>
            </w:r>
          </w:p>
        </w:tc>
        <w:tc>
          <w:tcPr>
            <w:tcW w:w="1318" w:type="dxa"/>
            <w:shd w:val="clear" w:color="auto" w:fill="D0D2D3"/>
            <w:vAlign w:val="center"/>
          </w:tcPr>
          <w:p w14:paraId="0FD0A326"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520F91B7"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Colorado Charter Schools Annual Conference - Denver, CO</w:t>
            </w:r>
            <w:r w:rsidRPr="007234B1">
              <w:rPr>
                <w:rFonts w:eastAsia="Calibri"/>
                <w:i/>
                <w:color w:val="000000"/>
                <w:sz w:val="20"/>
                <w:szCs w:val="20"/>
              </w:rPr>
              <w:t xml:space="preserve"> (hosted by the Colorado League of Charter Schools)</w:t>
            </w:r>
          </w:p>
        </w:tc>
        <w:tc>
          <w:tcPr>
            <w:tcW w:w="2255" w:type="dxa"/>
            <w:shd w:val="clear" w:color="auto" w:fill="D0D2D3"/>
            <w:vAlign w:val="center"/>
          </w:tcPr>
          <w:p w14:paraId="3A55FA10"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TBD</w:t>
            </w:r>
          </w:p>
        </w:tc>
      </w:tr>
      <w:tr w:rsidR="007234B1" w:rsidRPr="007234B1" w14:paraId="3C893557" w14:textId="77777777" w:rsidTr="00BC399B">
        <w:trPr>
          <w:trHeight w:val="432"/>
          <w:jc w:val="center"/>
        </w:trPr>
        <w:tc>
          <w:tcPr>
            <w:tcW w:w="3267" w:type="dxa"/>
            <w:shd w:val="clear" w:color="auto" w:fill="auto"/>
            <w:vAlign w:val="center"/>
          </w:tcPr>
          <w:p w14:paraId="00E35C6C" w14:textId="77777777" w:rsidR="007234B1" w:rsidRPr="007234B1" w:rsidRDefault="007234B1" w:rsidP="007234B1">
            <w:pPr>
              <w:keepLines/>
              <w:jc w:val="right"/>
              <w:rPr>
                <w:rFonts w:eastAsia="Calibri"/>
                <w:b/>
                <w:color w:val="000000"/>
                <w:sz w:val="20"/>
                <w:szCs w:val="20"/>
              </w:rPr>
            </w:pPr>
            <w:r w:rsidRPr="007234B1">
              <w:rPr>
                <w:rFonts w:eastAsia="Calibri"/>
                <w:b/>
                <w:bCs/>
                <w:color w:val="000000"/>
                <w:sz w:val="20"/>
                <w:szCs w:val="20"/>
              </w:rPr>
              <w:lastRenderedPageBreak/>
              <w:t>March – June 2024</w:t>
            </w:r>
          </w:p>
        </w:tc>
        <w:tc>
          <w:tcPr>
            <w:tcW w:w="1318" w:type="dxa"/>
            <w:shd w:val="clear" w:color="auto" w:fill="auto"/>
            <w:vAlign w:val="center"/>
          </w:tcPr>
          <w:p w14:paraId="2D5D3E74" w14:textId="77777777" w:rsidR="007234B1" w:rsidRPr="007234B1" w:rsidRDefault="007234B1" w:rsidP="007234B1">
            <w:pPr>
              <w:keepLines/>
              <w:jc w:val="center"/>
              <w:rPr>
                <w:rFonts w:eastAsia="Calibri"/>
                <w:b/>
                <w:i/>
                <w:sz w:val="20"/>
                <w:szCs w:val="20"/>
              </w:rPr>
            </w:pPr>
            <w:r w:rsidRPr="007234B1">
              <w:rPr>
                <w:rFonts w:eastAsia="Calibri"/>
                <w:b/>
                <w:i/>
                <w:sz w:val="20"/>
                <w:szCs w:val="20"/>
              </w:rPr>
              <w:t>Reminder</w:t>
            </w:r>
          </w:p>
        </w:tc>
        <w:tc>
          <w:tcPr>
            <w:tcW w:w="3960" w:type="dxa"/>
            <w:shd w:val="clear" w:color="auto" w:fill="auto"/>
            <w:vAlign w:val="center"/>
          </w:tcPr>
          <w:p w14:paraId="6D31A9DA" w14:textId="77777777" w:rsidR="007234B1" w:rsidRPr="007234B1" w:rsidRDefault="007234B1" w:rsidP="007234B1">
            <w:pPr>
              <w:keepLines/>
              <w:rPr>
                <w:rFonts w:eastAsia="Calibri"/>
                <w:b/>
                <w:color w:val="000000"/>
                <w:sz w:val="20"/>
                <w:szCs w:val="20"/>
              </w:rPr>
            </w:pPr>
            <w:r w:rsidRPr="007234B1">
              <w:rPr>
                <w:rFonts w:eastAsia="Calibri"/>
                <w:i/>
                <w:color w:val="000000"/>
                <w:sz w:val="20"/>
                <w:szCs w:val="20"/>
              </w:rPr>
              <w:t>REMINDER</w:t>
            </w:r>
            <w:r w:rsidRPr="007234B1">
              <w:rPr>
                <w:rFonts w:eastAsia="Calibri"/>
                <w:b/>
                <w:color w:val="000000"/>
                <w:sz w:val="20"/>
                <w:szCs w:val="20"/>
              </w:rPr>
              <w:t>: Ensure LEA has applied to CDE on behalf of Charter School for School Code</w:t>
            </w:r>
          </w:p>
        </w:tc>
        <w:tc>
          <w:tcPr>
            <w:tcW w:w="2255" w:type="dxa"/>
            <w:shd w:val="clear" w:color="auto" w:fill="auto"/>
            <w:vAlign w:val="center"/>
          </w:tcPr>
          <w:p w14:paraId="254E0100"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w:t>
            </w:r>
          </w:p>
        </w:tc>
      </w:tr>
      <w:tr w:rsidR="007234B1" w:rsidRPr="007234B1" w14:paraId="5014CDCF" w14:textId="77777777" w:rsidTr="00BC399B">
        <w:trPr>
          <w:trHeight w:val="432"/>
          <w:jc w:val="center"/>
        </w:trPr>
        <w:tc>
          <w:tcPr>
            <w:tcW w:w="3267" w:type="dxa"/>
            <w:shd w:val="clear" w:color="auto" w:fill="D0D2D3"/>
            <w:vAlign w:val="center"/>
          </w:tcPr>
          <w:p w14:paraId="76D02A5C" w14:textId="77777777" w:rsidR="007234B1" w:rsidRPr="007234B1" w:rsidRDefault="007234B1" w:rsidP="007234B1">
            <w:pPr>
              <w:keepLines/>
              <w:jc w:val="right"/>
              <w:rPr>
                <w:rFonts w:eastAsia="Calibri"/>
                <w:b/>
                <w:bCs/>
                <w:color w:val="000000"/>
                <w:sz w:val="20"/>
                <w:szCs w:val="20"/>
              </w:rPr>
            </w:pPr>
            <w:r w:rsidRPr="007234B1">
              <w:rPr>
                <w:rFonts w:eastAsia="Calibri"/>
                <w:b/>
                <w:color w:val="000000"/>
                <w:sz w:val="20"/>
                <w:szCs w:val="20"/>
              </w:rPr>
              <w:t>Tuesday, March 05, 2024</w:t>
            </w:r>
          </w:p>
        </w:tc>
        <w:tc>
          <w:tcPr>
            <w:tcW w:w="1318" w:type="dxa"/>
            <w:shd w:val="clear" w:color="auto" w:fill="D0D2D3"/>
            <w:vAlign w:val="center"/>
          </w:tcPr>
          <w:p w14:paraId="2AF610DF"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D0D2D3"/>
            <w:vAlign w:val="center"/>
          </w:tcPr>
          <w:p w14:paraId="3CF201D2"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Rural Non-Metro (RNM) Charter Support Forum</w:t>
            </w:r>
          </w:p>
        </w:tc>
        <w:tc>
          <w:tcPr>
            <w:tcW w:w="2255" w:type="dxa"/>
            <w:shd w:val="clear" w:color="auto" w:fill="D0D2D3"/>
            <w:vAlign w:val="center"/>
          </w:tcPr>
          <w:p w14:paraId="2B3CA1B8"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4:00 p.m. – 5:00 p.m.</w:t>
            </w:r>
          </w:p>
        </w:tc>
      </w:tr>
      <w:tr w:rsidR="007234B1" w:rsidRPr="007234B1" w14:paraId="6BAD96D1" w14:textId="77777777" w:rsidTr="00BC399B">
        <w:trPr>
          <w:trHeight w:val="432"/>
          <w:jc w:val="center"/>
        </w:trPr>
        <w:tc>
          <w:tcPr>
            <w:tcW w:w="3267" w:type="dxa"/>
            <w:tcBorders>
              <w:top w:val="single" w:sz="4" w:space="0" w:color="000000"/>
              <w:bottom w:val="single" w:sz="4" w:space="0" w:color="000000"/>
            </w:tcBorders>
            <w:shd w:val="clear" w:color="auto" w:fill="26B351"/>
            <w:vAlign w:val="center"/>
          </w:tcPr>
          <w:p w14:paraId="4928605B" w14:textId="77777777" w:rsidR="007234B1" w:rsidRPr="007234B1" w:rsidRDefault="007234B1" w:rsidP="007234B1">
            <w:pPr>
              <w:keepLines/>
              <w:jc w:val="right"/>
              <w:rPr>
                <w:rFonts w:eastAsia="Calibri"/>
                <w:b/>
                <w:color w:val="000000"/>
                <w:sz w:val="20"/>
                <w:szCs w:val="20"/>
              </w:rPr>
            </w:pPr>
            <w:r w:rsidRPr="007234B1">
              <w:rPr>
                <w:rFonts w:eastAsia="Calibri"/>
                <w:b/>
                <w:bCs/>
                <w:sz w:val="20"/>
                <w:szCs w:val="20"/>
              </w:rPr>
              <w:t>Wednesday, March 06, 2024</w:t>
            </w:r>
          </w:p>
        </w:tc>
        <w:tc>
          <w:tcPr>
            <w:tcW w:w="1318" w:type="dxa"/>
            <w:tcBorders>
              <w:top w:val="single" w:sz="4" w:space="0" w:color="000000"/>
              <w:bottom w:val="single" w:sz="4" w:space="0" w:color="000000"/>
            </w:tcBorders>
            <w:shd w:val="clear" w:color="auto" w:fill="26B351"/>
            <w:vAlign w:val="center"/>
          </w:tcPr>
          <w:p w14:paraId="2D055AF3" w14:textId="77777777" w:rsidR="007234B1" w:rsidRPr="007234B1" w:rsidRDefault="007234B1" w:rsidP="007234B1">
            <w:pPr>
              <w:keepLines/>
              <w:jc w:val="center"/>
              <w:rPr>
                <w:rFonts w:eastAsia="Calibri"/>
                <w:b/>
                <w:i/>
                <w:sz w:val="20"/>
                <w:szCs w:val="20"/>
              </w:rPr>
            </w:pPr>
            <w:r w:rsidRPr="007234B1">
              <w:rPr>
                <w:rFonts w:eastAsia="Calibri"/>
                <w:b/>
                <w:i/>
                <w:sz w:val="20"/>
                <w:szCs w:val="20"/>
              </w:rPr>
              <w:t>Event</w:t>
            </w:r>
          </w:p>
        </w:tc>
        <w:tc>
          <w:tcPr>
            <w:tcW w:w="3960" w:type="dxa"/>
            <w:tcBorders>
              <w:top w:val="single" w:sz="4" w:space="0" w:color="000000"/>
              <w:bottom w:val="single" w:sz="4" w:space="0" w:color="000000"/>
            </w:tcBorders>
            <w:shd w:val="clear" w:color="auto" w:fill="26B351"/>
            <w:vAlign w:val="center"/>
          </w:tcPr>
          <w:p w14:paraId="417EF897" w14:textId="77777777" w:rsidR="007234B1" w:rsidRPr="007234B1" w:rsidRDefault="007234B1" w:rsidP="007234B1">
            <w:pPr>
              <w:keepLines/>
              <w:rPr>
                <w:rFonts w:eastAsia="Calibri"/>
                <w:b/>
                <w:color w:val="000000"/>
                <w:sz w:val="20"/>
                <w:szCs w:val="20"/>
              </w:rPr>
            </w:pPr>
            <w:r w:rsidRPr="007234B1">
              <w:rPr>
                <w:rFonts w:eastAsia="Calibri"/>
                <w:b/>
                <w:sz w:val="20"/>
                <w:szCs w:val="20"/>
              </w:rPr>
              <w:t xml:space="preserve">Administrator Mentoring Cohort (AMC) Meeting </w:t>
            </w:r>
          </w:p>
        </w:tc>
        <w:tc>
          <w:tcPr>
            <w:tcW w:w="2255" w:type="dxa"/>
            <w:tcBorders>
              <w:top w:val="single" w:sz="4" w:space="0" w:color="000000"/>
              <w:bottom w:val="single" w:sz="4" w:space="0" w:color="000000"/>
            </w:tcBorders>
            <w:shd w:val="clear" w:color="auto" w:fill="26B351"/>
            <w:vAlign w:val="center"/>
          </w:tcPr>
          <w:p w14:paraId="3F138A4E"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 xml:space="preserve">8:00 a.m. – 3:15 </w:t>
            </w:r>
            <w:r w:rsidRPr="007234B1">
              <w:rPr>
                <w:rFonts w:eastAsia="Calibri"/>
                <w:b/>
                <w:color w:val="000000"/>
                <w:sz w:val="20"/>
                <w:szCs w:val="20"/>
              </w:rPr>
              <w:t>p.m.</w:t>
            </w:r>
          </w:p>
        </w:tc>
      </w:tr>
      <w:tr w:rsidR="007234B1" w:rsidRPr="007234B1" w14:paraId="62E5A46C" w14:textId="77777777" w:rsidTr="00BC399B">
        <w:trPr>
          <w:trHeight w:val="288"/>
          <w:jc w:val="center"/>
        </w:trPr>
        <w:tc>
          <w:tcPr>
            <w:tcW w:w="3267" w:type="dxa"/>
            <w:shd w:val="clear" w:color="auto" w:fill="D0D2D3"/>
            <w:vAlign w:val="center"/>
          </w:tcPr>
          <w:p w14:paraId="7D7FD0E0" w14:textId="77777777" w:rsidR="007234B1" w:rsidRPr="007234B1" w:rsidRDefault="007234B1" w:rsidP="007234B1">
            <w:pPr>
              <w:keepLines/>
              <w:jc w:val="right"/>
              <w:rPr>
                <w:rFonts w:eastAsia="Calibri"/>
                <w:b/>
                <w:bCs/>
                <w:sz w:val="20"/>
                <w:szCs w:val="20"/>
              </w:rPr>
            </w:pPr>
            <w:r w:rsidRPr="007234B1">
              <w:rPr>
                <w:rFonts w:eastAsia="Calibri"/>
                <w:b/>
                <w:color w:val="000000"/>
                <w:sz w:val="20"/>
                <w:szCs w:val="20"/>
              </w:rPr>
              <w:t>Wednesday, March 06, 2024</w:t>
            </w:r>
          </w:p>
        </w:tc>
        <w:tc>
          <w:tcPr>
            <w:tcW w:w="1318" w:type="dxa"/>
            <w:shd w:val="clear" w:color="auto" w:fill="D0D2D3"/>
            <w:vAlign w:val="center"/>
          </w:tcPr>
          <w:p w14:paraId="2B7D1272" w14:textId="77777777" w:rsidR="007234B1" w:rsidRPr="007234B1" w:rsidRDefault="007234B1" w:rsidP="007234B1">
            <w:pPr>
              <w:keepLines/>
              <w:jc w:val="center"/>
              <w:rPr>
                <w:rFonts w:eastAsia="Calibri"/>
                <w:b/>
                <w:i/>
                <w:sz w:val="20"/>
                <w:szCs w:val="20"/>
              </w:rPr>
            </w:pPr>
            <w:r w:rsidRPr="007234B1">
              <w:rPr>
                <w:rFonts w:eastAsia="Calibri"/>
                <w:b/>
                <w:i/>
                <w:sz w:val="20"/>
                <w:szCs w:val="20"/>
              </w:rPr>
              <w:t>Event</w:t>
            </w:r>
          </w:p>
        </w:tc>
        <w:tc>
          <w:tcPr>
            <w:tcW w:w="3960" w:type="dxa"/>
            <w:shd w:val="clear" w:color="auto" w:fill="D0D2D3"/>
            <w:vAlign w:val="center"/>
          </w:tcPr>
          <w:p w14:paraId="783956A2" w14:textId="77777777" w:rsidR="007234B1" w:rsidRPr="007234B1" w:rsidRDefault="007234B1" w:rsidP="007234B1">
            <w:pPr>
              <w:keepLines/>
              <w:rPr>
                <w:rFonts w:eastAsia="Calibri"/>
                <w:b/>
                <w:sz w:val="20"/>
                <w:szCs w:val="20"/>
              </w:rPr>
            </w:pPr>
            <w:r w:rsidRPr="007234B1">
              <w:rPr>
                <w:rFonts w:eastAsia="Calibri"/>
                <w:b/>
                <w:color w:val="000000"/>
                <w:sz w:val="20"/>
                <w:szCs w:val="20"/>
              </w:rPr>
              <w:t>Charter Development Summit Webinar #3</w:t>
            </w:r>
          </w:p>
        </w:tc>
        <w:tc>
          <w:tcPr>
            <w:tcW w:w="2255" w:type="dxa"/>
            <w:shd w:val="clear" w:color="auto" w:fill="D0D2D3"/>
            <w:vAlign w:val="center"/>
          </w:tcPr>
          <w:p w14:paraId="4ABD8009"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12:00 p.m. – 1:00 p.m.</w:t>
            </w:r>
          </w:p>
        </w:tc>
      </w:tr>
      <w:tr w:rsidR="007234B1" w:rsidRPr="007234B1" w14:paraId="06481C45" w14:textId="77777777" w:rsidTr="00BC399B">
        <w:trPr>
          <w:trHeight w:val="432"/>
          <w:jc w:val="center"/>
        </w:trPr>
        <w:tc>
          <w:tcPr>
            <w:tcW w:w="3267" w:type="dxa"/>
            <w:shd w:val="clear" w:color="auto" w:fill="D0D2D3"/>
            <w:vAlign w:val="center"/>
          </w:tcPr>
          <w:p w14:paraId="1EE1A432" w14:textId="77777777" w:rsidR="007234B1" w:rsidRPr="007234B1" w:rsidRDefault="007234B1" w:rsidP="007234B1">
            <w:pPr>
              <w:keepLines/>
              <w:jc w:val="right"/>
              <w:rPr>
                <w:rFonts w:eastAsia="Calibri"/>
                <w:b/>
                <w:bCs/>
                <w:sz w:val="20"/>
                <w:szCs w:val="20"/>
              </w:rPr>
            </w:pPr>
            <w:r w:rsidRPr="007234B1">
              <w:rPr>
                <w:rFonts w:eastAsia="Calibri"/>
                <w:b/>
                <w:color w:val="000000"/>
                <w:sz w:val="20"/>
                <w:szCs w:val="20"/>
              </w:rPr>
              <w:t>Thursday, March 07, 2024</w:t>
            </w:r>
          </w:p>
        </w:tc>
        <w:tc>
          <w:tcPr>
            <w:tcW w:w="1318" w:type="dxa"/>
            <w:shd w:val="clear" w:color="auto" w:fill="D0D2D3"/>
            <w:vAlign w:val="center"/>
          </w:tcPr>
          <w:p w14:paraId="5164C74A" w14:textId="77777777" w:rsidR="007234B1" w:rsidRPr="007234B1" w:rsidRDefault="007234B1" w:rsidP="007234B1">
            <w:pPr>
              <w:keepLines/>
              <w:jc w:val="center"/>
              <w:rPr>
                <w:rFonts w:eastAsia="Calibri"/>
                <w:b/>
                <w:i/>
                <w:sz w:val="20"/>
                <w:szCs w:val="20"/>
              </w:rPr>
            </w:pPr>
            <w:r w:rsidRPr="007234B1">
              <w:rPr>
                <w:rFonts w:eastAsia="Calibri"/>
                <w:b/>
                <w:i/>
                <w:color w:val="000000"/>
                <w:sz w:val="20"/>
                <w:szCs w:val="20"/>
              </w:rPr>
              <w:t>Event</w:t>
            </w:r>
          </w:p>
        </w:tc>
        <w:tc>
          <w:tcPr>
            <w:tcW w:w="3960" w:type="dxa"/>
            <w:shd w:val="clear" w:color="auto" w:fill="D0D2D3"/>
            <w:vAlign w:val="center"/>
          </w:tcPr>
          <w:p w14:paraId="223E3368" w14:textId="77777777" w:rsidR="007234B1" w:rsidRPr="007234B1" w:rsidRDefault="007234B1" w:rsidP="007234B1">
            <w:pPr>
              <w:keepLines/>
              <w:rPr>
                <w:rFonts w:eastAsia="Calibri"/>
                <w:b/>
                <w:sz w:val="20"/>
                <w:szCs w:val="20"/>
              </w:rPr>
            </w:pPr>
            <w:r w:rsidRPr="007234B1">
              <w:rPr>
                <w:rFonts w:eastAsia="Calibri"/>
                <w:b/>
                <w:sz w:val="20"/>
                <w:szCs w:val="20"/>
              </w:rPr>
              <w:t>Rural and Non-Metro Charter School Support Seminar</w:t>
            </w:r>
          </w:p>
        </w:tc>
        <w:tc>
          <w:tcPr>
            <w:tcW w:w="2255" w:type="dxa"/>
            <w:shd w:val="clear" w:color="auto" w:fill="D0D2D3"/>
            <w:vAlign w:val="center"/>
          </w:tcPr>
          <w:p w14:paraId="4746E83C"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 xml:space="preserve">9:30 </w:t>
            </w:r>
            <w:r w:rsidRPr="007234B1">
              <w:rPr>
                <w:rFonts w:eastAsia="Calibri"/>
                <w:b/>
                <w:sz w:val="20"/>
                <w:szCs w:val="20"/>
              </w:rPr>
              <w:t>a.m.</w:t>
            </w:r>
            <w:r w:rsidRPr="007234B1">
              <w:rPr>
                <w:rFonts w:eastAsia="Calibri"/>
                <w:b/>
                <w:color w:val="000000"/>
                <w:sz w:val="20"/>
                <w:szCs w:val="20"/>
              </w:rPr>
              <w:t xml:space="preserve"> – 12:30 p.m.</w:t>
            </w:r>
          </w:p>
        </w:tc>
      </w:tr>
      <w:tr w:rsidR="007234B1" w:rsidRPr="007234B1" w14:paraId="4F301010" w14:textId="77777777" w:rsidTr="007234B1">
        <w:trPr>
          <w:trHeight w:val="288"/>
          <w:jc w:val="center"/>
        </w:trPr>
        <w:tc>
          <w:tcPr>
            <w:tcW w:w="3267" w:type="dxa"/>
            <w:shd w:val="clear" w:color="auto" w:fill="F79646"/>
            <w:vAlign w:val="center"/>
          </w:tcPr>
          <w:p w14:paraId="177127B6" w14:textId="77777777" w:rsidR="007234B1" w:rsidRPr="007234B1" w:rsidRDefault="007234B1" w:rsidP="007234B1">
            <w:pPr>
              <w:keepLines/>
              <w:jc w:val="right"/>
              <w:rPr>
                <w:rFonts w:eastAsia="Calibri"/>
                <w:b/>
                <w:bCs/>
                <w:sz w:val="20"/>
                <w:szCs w:val="20"/>
              </w:rPr>
            </w:pPr>
            <w:r w:rsidRPr="007234B1">
              <w:rPr>
                <w:rFonts w:eastAsia="Calibri"/>
                <w:b/>
                <w:color w:val="000000"/>
                <w:sz w:val="20"/>
                <w:szCs w:val="20"/>
              </w:rPr>
              <w:t>Wednesday, March 20, 2024</w:t>
            </w:r>
          </w:p>
        </w:tc>
        <w:tc>
          <w:tcPr>
            <w:tcW w:w="1318" w:type="dxa"/>
            <w:shd w:val="clear" w:color="auto" w:fill="F79646"/>
            <w:vAlign w:val="center"/>
          </w:tcPr>
          <w:p w14:paraId="6B0D1DC6" w14:textId="77777777" w:rsidR="007234B1" w:rsidRPr="007234B1" w:rsidRDefault="007234B1" w:rsidP="007234B1">
            <w:pPr>
              <w:keepLines/>
              <w:jc w:val="center"/>
              <w:rPr>
                <w:rFonts w:eastAsia="Calibri"/>
                <w:b/>
                <w:i/>
                <w:sz w:val="20"/>
                <w:szCs w:val="20"/>
              </w:rPr>
            </w:pPr>
            <w:r w:rsidRPr="007234B1">
              <w:rPr>
                <w:rFonts w:eastAsia="Calibri"/>
                <w:b/>
                <w:i/>
                <w:color w:val="000000"/>
                <w:sz w:val="20"/>
                <w:szCs w:val="20"/>
              </w:rPr>
              <w:t>Event</w:t>
            </w:r>
          </w:p>
        </w:tc>
        <w:tc>
          <w:tcPr>
            <w:tcW w:w="3960" w:type="dxa"/>
            <w:shd w:val="clear" w:color="auto" w:fill="F79646"/>
            <w:vAlign w:val="center"/>
          </w:tcPr>
          <w:p w14:paraId="713C18A8" w14:textId="77777777" w:rsidR="007234B1" w:rsidRPr="007234B1" w:rsidRDefault="007234B1" w:rsidP="007234B1">
            <w:pPr>
              <w:keepLines/>
              <w:rPr>
                <w:rFonts w:eastAsia="Calibri"/>
                <w:b/>
                <w:sz w:val="20"/>
                <w:szCs w:val="20"/>
              </w:rPr>
            </w:pPr>
            <w:r w:rsidRPr="007234B1">
              <w:rPr>
                <w:rFonts w:eastAsia="Calibri"/>
                <w:b/>
                <w:color w:val="000000"/>
                <w:sz w:val="20"/>
                <w:szCs w:val="20"/>
              </w:rPr>
              <w:t>CCSP Grant Assembly for Authorizers</w:t>
            </w:r>
          </w:p>
        </w:tc>
        <w:tc>
          <w:tcPr>
            <w:tcW w:w="2255" w:type="dxa"/>
            <w:shd w:val="clear" w:color="auto" w:fill="F79646"/>
            <w:vAlign w:val="center"/>
          </w:tcPr>
          <w:p w14:paraId="298ADC3E"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 xml:space="preserve">10:30 </w:t>
            </w:r>
            <w:r w:rsidRPr="007234B1">
              <w:rPr>
                <w:rFonts w:eastAsia="Calibri"/>
                <w:b/>
                <w:sz w:val="20"/>
                <w:szCs w:val="20"/>
              </w:rPr>
              <w:t>a.m.</w:t>
            </w:r>
            <w:r w:rsidRPr="007234B1">
              <w:rPr>
                <w:rFonts w:eastAsia="Calibri"/>
                <w:b/>
                <w:color w:val="000000"/>
                <w:sz w:val="20"/>
                <w:szCs w:val="20"/>
              </w:rPr>
              <w:t xml:space="preserve"> – 12:00 p.m.</w:t>
            </w:r>
          </w:p>
        </w:tc>
      </w:tr>
      <w:tr w:rsidR="007234B1" w:rsidRPr="007234B1" w14:paraId="16EED3C7" w14:textId="77777777" w:rsidTr="00BC399B">
        <w:trPr>
          <w:trHeight w:val="288"/>
          <w:jc w:val="center"/>
        </w:trPr>
        <w:tc>
          <w:tcPr>
            <w:tcW w:w="3267" w:type="dxa"/>
            <w:shd w:val="clear" w:color="auto" w:fill="90C8E7"/>
            <w:vAlign w:val="center"/>
          </w:tcPr>
          <w:p w14:paraId="01E511FA" w14:textId="77777777" w:rsidR="007234B1" w:rsidRPr="007234B1" w:rsidRDefault="007234B1" w:rsidP="007234B1">
            <w:pPr>
              <w:keepLines/>
              <w:jc w:val="right"/>
              <w:rPr>
                <w:rFonts w:eastAsia="Calibri"/>
                <w:b/>
                <w:bCs/>
                <w:sz w:val="20"/>
                <w:szCs w:val="20"/>
              </w:rPr>
            </w:pPr>
            <w:r w:rsidRPr="007234B1">
              <w:rPr>
                <w:rFonts w:eastAsia="Calibri"/>
                <w:b/>
                <w:bCs/>
                <w:color w:val="000000"/>
                <w:sz w:val="20"/>
                <w:szCs w:val="20"/>
              </w:rPr>
              <w:t>Thursday, March 21, 2024</w:t>
            </w:r>
          </w:p>
        </w:tc>
        <w:tc>
          <w:tcPr>
            <w:tcW w:w="1318" w:type="dxa"/>
            <w:shd w:val="clear" w:color="auto" w:fill="90C8E7"/>
            <w:vAlign w:val="center"/>
          </w:tcPr>
          <w:p w14:paraId="4BEF6755" w14:textId="77777777" w:rsidR="007234B1" w:rsidRPr="007234B1" w:rsidRDefault="007234B1" w:rsidP="007234B1">
            <w:pPr>
              <w:keepLines/>
              <w:jc w:val="center"/>
              <w:rPr>
                <w:rFonts w:eastAsia="Calibri"/>
                <w:b/>
                <w:i/>
                <w:sz w:val="20"/>
                <w:szCs w:val="20"/>
              </w:rPr>
            </w:pPr>
            <w:r w:rsidRPr="007234B1">
              <w:rPr>
                <w:rFonts w:eastAsia="Calibri"/>
                <w:b/>
                <w:i/>
                <w:sz w:val="20"/>
                <w:szCs w:val="20"/>
              </w:rPr>
              <w:t>Event</w:t>
            </w:r>
          </w:p>
        </w:tc>
        <w:tc>
          <w:tcPr>
            <w:tcW w:w="3960" w:type="dxa"/>
            <w:shd w:val="clear" w:color="auto" w:fill="90C8E7"/>
            <w:vAlign w:val="center"/>
          </w:tcPr>
          <w:p w14:paraId="3A5BF49C" w14:textId="77777777" w:rsidR="007234B1" w:rsidRPr="007234B1" w:rsidRDefault="007234B1" w:rsidP="007234B1">
            <w:pPr>
              <w:keepLines/>
              <w:rPr>
                <w:rFonts w:eastAsia="Calibri"/>
                <w:b/>
                <w:sz w:val="20"/>
                <w:szCs w:val="20"/>
              </w:rPr>
            </w:pPr>
            <w:r w:rsidRPr="007234B1">
              <w:rPr>
                <w:rFonts w:eastAsia="Calibri"/>
                <w:b/>
                <w:color w:val="000000"/>
                <w:sz w:val="20"/>
                <w:szCs w:val="20"/>
              </w:rPr>
              <w:t>CCSP All Sub-grantee Conference Call (ASGC)</w:t>
            </w:r>
          </w:p>
        </w:tc>
        <w:tc>
          <w:tcPr>
            <w:tcW w:w="2255" w:type="dxa"/>
            <w:shd w:val="clear" w:color="auto" w:fill="90C8E7"/>
            <w:vAlign w:val="center"/>
          </w:tcPr>
          <w:p w14:paraId="74C3CF26"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 xml:space="preserve">10:00 </w:t>
            </w:r>
            <w:r w:rsidRPr="007234B1">
              <w:rPr>
                <w:rFonts w:eastAsia="Calibri"/>
                <w:b/>
                <w:sz w:val="20"/>
                <w:szCs w:val="20"/>
              </w:rPr>
              <w:t>a.m.</w:t>
            </w:r>
            <w:r w:rsidRPr="007234B1">
              <w:rPr>
                <w:rFonts w:eastAsia="Calibri"/>
                <w:b/>
                <w:color w:val="000000"/>
                <w:sz w:val="20"/>
                <w:szCs w:val="20"/>
              </w:rPr>
              <w:t xml:space="preserve"> – 11:30 AM</w:t>
            </w:r>
          </w:p>
        </w:tc>
      </w:tr>
      <w:tr w:rsidR="007234B1" w:rsidRPr="007234B1" w14:paraId="2CD02ABF" w14:textId="77777777" w:rsidTr="00BC399B">
        <w:trPr>
          <w:trHeight w:val="432"/>
          <w:jc w:val="center"/>
        </w:trPr>
        <w:tc>
          <w:tcPr>
            <w:tcW w:w="3267" w:type="dxa"/>
            <w:shd w:val="clear" w:color="auto" w:fill="auto"/>
            <w:vAlign w:val="center"/>
          </w:tcPr>
          <w:p w14:paraId="633F2D37"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Monday, April 01, 2024</w:t>
            </w:r>
          </w:p>
        </w:tc>
        <w:tc>
          <w:tcPr>
            <w:tcW w:w="1318" w:type="dxa"/>
            <w:shd w:val="clear" w:color="auto" w:fill="auto"/>
            <w:vAlign w:val="center"/>
          </w:tcPr>
          <w:p w14:paraId="09B69277" w14:textId="77777777" w:rsidR="007234B1" w:rsidRPr="007234B1" w:rsidRDefault="007234B1" w:rsidP="007234B1">
            <w:pPr>
              <w:keepLines/>
              <w:jc w:val="center"/>
              <w:rPr>
                <w:rFonts w:eastAsia="Calibri"/>
                <w:b/>
                <w:i/>
                <w:color w:val="C00000"/>
                <w:sz w:val="20"/>
                <w:szCs w:val="20"/>
              </w:rPr>
            </w:pPr>
            <w:r w:rsidRPr="007234B1">
              <w:rPr>
                <w:rFonts w:eastAsia="Calibri"/>
                <w:b/>
                <w:i/>
                <w:color w:val="C00000"/>
                <w:sz w:val="20"/>
                <w:szCs w:val="20"/>
              </w:rPr>
              <w:t>Deadline</w:t>
            </w:r>
          </w:p>
        </w:tc>
        <w:tc>
          <w:tcPr>
            <w:tcW w:w="3960" w:type="dxa"/>
            <w:shd w:val="clear" w:color="auto" w:fill="auto"/>
            <w:vAlign w:val="center"/>
          </w:tcPr>
          <w:p w14:paraId="3C1D9FE5" w14:textId="77777777" w:rsidR="007234B1" w:rsidRPr="007234B1" w:rsidRDefault="007234B1" w:rsidP="007234B1">
            <w:pPr>
              <w:keepLines/>
              <w:rPr>
                <w:rFonts w:eastAsia="Calibri"/>
                <w:b/>
                <w:color w:val="000000"/>
                <w:sz w:val="20"/>
                <w:szCs w:val="20"/>
              </w:rPr>
            </w:pPr>
            <w:r w:rsidRPr="007234B1">
              <w:rPr>
                <w:rFonts w:eastAsia="Calibri"/>
                <w:i/>
                <w:color w:val="000000"/>
                <w:sz w:val="20"/>
                <w:szCs w:val="20"/>
              </w:rPr>
              <w:t>DUE DATE:</w:t>
            </w:r>
            <w:r w:rsidRPr="007234B1">
              <w:rPr>
                <w:rFonts w:eastAsia="Calibri"/>
                <w:b/>
                <w:color w:val="000000"/>
                <w:sz w:val="20"/>
                <w:szCs w:val="20"/>
              </w:rPr>
              <w:t xml:space="preserve"> Submit CCSP Grant Interim Financial Report </w:t>
            </w:r>
            <w:r w:rsidRPr="007234B1">
              <w:rPr>
                <w:rFonts w:eastAsia="Calibri"/>
                <w:color w:val="000000"/>
                <w:sz w:val="20"/>
                <w:szCs w:val="20"/>
              </w:rPr>
              <w:t>(for all sub-grantees)</w:t>
            </w:r>
          </w:p>
        </w:tc>
        <w:tc>
          <w:tcPr>
            <w:tcW w:w="2255" w:type="dxa"/>
            <w:shd w:val="clear" w:color="auto" w:fill="auto"/>
            <w:vAlign w:val="center"/>
          </w:tcPr>
          <w:p w14:paraId="578BE4AA"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11:59 p.m.</w:t>
            </w:r>
          </w:p>
        </w:tc>
      </w:tr>
      <w:tr w:rsidR="007234B1" w:rsidRPr="007234B1" w14:paraId="5AE9F3B8" w14:textId="77777777" w:rsidTr="00BC399B">
        <w:trPr>
          <w:trHeight w:val="432"/>
          <w:jc w:val="center"/>
        </w:trPr>
        <w:tc>
          <w:tcPr>
            <w:tcW w:w="3267" w:type="dxa"/>
            <w:tcBorders>
              <w:bottom w:val="single" w:sz="4" w:space="0" w:color="auto"/>
            </w:tcBorders>
            <w:shd w:val="clear" w:color="auto" w:fill="auto"/>
            <w:vAlign w:val="center"/>
          </w:tcPr>
          <w:p w14:paraId="4904A4D2"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Monday, April 01, 2024</w:t>
            </w:r>
          </w:p>
        </w:tc>
        <w:tc>
          <w:tcPr>
            <w:tcW w:w="1318" w:type="dxa"/>
            <w:shd w:val="clear" w:color="auto" w:fill="auto"/>
            <w:vAlign w:val="center"/>
          </w:tcPr>
          <w:p w14:paraId="5233F869" w14:textId="77777777" w:rsidR="007234B1" w:rsidRPr="007234B1" w:rsidRDefault="007234B1" w:rsidP="007234B1">
            <w:pPr>
              <w:keepLines/>
              <w:jc w:val="center"/>
              <w:rPr>
                <w:rFonts w:eastAsia="Calibri"/>
                <w:b/>
                <w:i/>
                <w:color w:val="C00000"/>
                <w:sz w:val="20"/>
                <w:szCs w:val="20"/>
              </w:rPr>
            </w:pPr>
            <w:r w:rsidRPr="007234B1">
              <w:rPr>
                <w:rFonts w:eastAsia="Calibri"/>
                <w:b/>
                <w:i/>
                <w:color w:val="C00000"/>
                <w:sz w:val="20"/>
                <w:szCs w:val="20"/>
              </w:rPr>
              <w:t>Deadline</w:t>
            </w:r>
          </w:p>
        </w:tc>
        <w:tc>
          <w:tcPr>
            <w:tcW w:w="3960" w:type="dxa"/>
            <w:shd w:val="clear" w:color="auto" w:fill="auto"/>
            <w:vAlign w:val="center"/>
          </w:tcPr>
          <w:p w14:paraId="2ECDB21B" w14:textId="77777777" w:rsidR="007234B1" w:rsidRPr="007234B1" w:rsidRDefault="007234B1" w:rsidP="007234B1">
            <w:pPr>
              <w:keepLines/>
              <w:rPr>
                <w:rFonts w:eastAsia="Calibri"/>
                <w:i/>
                <w:color w:val="000000"/>
                <w:sz w:val="20"/>
                <w:szCs w:val="20"/>
              </w:rPr>
            </w:pPr>
            <w:r w:rsidRPr="007234B1">
              <w:rPr>
                <w:rFonts w:eastAsia="Calibri"/>
                <w:color w:val="000000"/>
                <w:sz w:val="20"/>
                <w:szCs w:val="20"/>
              </w:rPr>
              <w:t>DUE DATE:</w:t>
            </w:r>
            <w:r w:rsidRPr="007234B1">
              <w:rPr>
                <w:rFonts w:eastAsia="Calibri"/>
                <w:b/>
                <w:color w:val="000000"/>
                <w:sz w:val="20"/>
                <w:szCs w:val="20"/>
              </w:rPr>
              <w:t xml:space="preserve"> Last Day to Submit Executed Charter Contract to CDE</w:t>
            </w:r>
          </w:p>
        </w:tc>
        <w:tc>
          <w:tcPr>
            <w:tcW w:w="2255" w:type="dxa"/>
            <w:shd w:val="clear" w:color="auto" w:fill="auto"/>
            <w:vAlign w:val="center"/>
          </w:tcPr>
          <w:p w14:paraId="2436871C"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11:59 p.m. </w:t>
            </w:r>
          </w:p>
        </w:tc>
      </w:tr>
      <w:tr w:rsidR="007234B1" w:rsidRPr="007234B1" w14:paraId="23DE5DDA" w14:textId="77777777" w:rsidTr="00BC399B">
        <w:trPr>
          <w:trHeight w:val="288"/>
          <w:jc w:val="center"/>
        </w:trPr>
        <w:tc>
          <w:tcPr>
            <w:tcW w:w="3267" w:type="dxa"/>
            <w:tcBorders>
              <w:bottom w:val="single" w:sz="4" w:space="0" w:color="000000"/>
            </w:tcBorders>
            <w:shd w:val="clear" w:color="auto" w:fill="D0D2D3"/>
            <w:vAlign w:val="center"/>
          </w:tcPr>
          <w:p w14:paraId="5C37BCAC" w14:textId="77777777" w:rsidR="007234B1" w:rsidRPr="007234B1" w:rsidRDefault="007234B1" w:rsidP="007234B1">
            <w:pPr>
              <w:keepLines/>
              <w:jc w:val="right"/>
              <w:rPr>
                <w:rFonts w:eastAsia="Calibri"/>
                <w:b/>
                <w:bCs/>
                <w:color w:val="000000"/>
                <w:sz w:val="20"/>
                <w:szCs w:val="20"/>
              </w:rPr>
            </w:pPr>
            <w:r w:rsidRPr="007234B1">
              <w:rPr>
                <w:rFonts w:eastAsia="Calibri"/>
                <w:b/>
                <w:color w:val="000000"/>
                <w:sz w:val="20"/>
                <w:szCs w:val="20"/>
              </w:rPr>
              <w:t>Thursday, April 04, 2024</w:t>
            </w:r>
          </w:p>
        </w:tc>
        <w:tc>
          <w:tcPr>
            <w:tcW w:w="1318" w:type="dxa"/>
            <w:tcBorders>
              <w:bottom w:val="single" w:sz="4" w:space="0" w:color="000000"/>
            </w:tcBorders>
            <w:shd w:val="clear" w:color="auto" w:fill="D0D2D3"/>
            <w:vAlign w:val="center"/>
          </w:tcPr>
          <w:p w14:paraId="614E02BA" w14:textId="77777777" w:rsidR="007234B1" w:rsidRPr="007234B1" w:rsidRDefault="007234B1" w:rsidP="007234B1">
            <w:pPr>
              <w:keepLines/>
              <w:jc w:val="center"/>
              <w:rPr>
                <w:rFonts w:eastAsia="Calibri"/>
                <w:b/>
                <w:i/>
                <w:color w:val="FF0000"/>
                <w:sz w:val="20"/>
                <w:szCs w:val="20"/>
              </w:rPr>
            </w:pPr>
            <w:r w:rsidRPr="007234B1">
              <w:rPr>
                <w:rFonts w:eastAsia="Calibri"/>
                <w:b/>
                <w:i/>
                <w:sz w:val="20"/>
                <w:szCs w:val="20"/>
              </w:rPr>
              <w:t>Event</w:t>
            </w:r>
          </w:p>
        </w:tc>
        <w:tc>
          <w:tcPr>
            <w:tcW w:w="3960" w:type="dxa"/>
            <w:tcBorders>
              <w:bottom w:val="single" w:sz="4" w:space="0" w:color="000000"/>
            </w:tcBorders>
            <w:shd w:val="clear" w:color="auto" w:fill="D0D2D3"/>
            <w:vAlign w:val="center"/>
          </w:tcPr>
          <w:p w14:paraId="08CB7729" w14:textId="77777777" w:rsidR="007234B1" w:rsidRPr="007234B1" w:rsidRDefault="007234B1" w:rsidP="007234B1">
            <w:pPr>
              <w:keepLines/>
              <w:rPr>
                <w:rFonts w:eastAsia="Calibri"/>
                <w:color w:val="000000"/>
                <w:sz w:val="20"/>
                <w:szCs w:val="20"/>
              </w:rPr>
            </w:pPr>
            <w:r w:rsidRPr="007234B1">
              <w:rPr>
                <w:rFonts w:eastAsia="Calibri"/>
                <w:b/>
                <w:color w:val="000000"/>
                <w:sz w:val="20"/>
                <w:szCs w:val="20"/>
              </w:rPr>
              <w:t>Charter Development Summit</w:t>
            </w:r>
          </w:p>
        </w:tc>
        <w:tc>
          <w:tcPr>
            <w:tcW w:w="2255" w:type="dxa"/>
            <w:tcBorders>
              <w:bottom w:val="single" w:sz="4" w:space="0" w:color="000000"/>
            </w:tcBorders>
            <w:shd w:val="clear" w:color="auto" w:fill="D0D2D3"/>
            <w:vAlign w:val="center"/>
          </w:tcPr>
          <w:p w14:paraId="00A70E5B"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9:00 </w:t>
            </w:r>
            <w:r w:rsidRPr="007234B1">
              <w:rPr>
                <w:rFonts w:eastAsia="Calibri"/>
                <w:b/>
                <w:sz w:val="20"/>
                <w:szCs w:val="20"/>
              </w:rPr>
              <w:t>a.m.</w:t>
            </w:r>
            <w:r w:rsidRPr="007234B1">
              <w:rPr>
                <w:rFonts w:eastAsia="Calibri"/>
                <w:b/>
                <w:color w:val="000000"/>
                <w:sz w:val="20"/>
                <w:szCs w:val="20"/>
              </w:rPr>
              <w:t xml:space="preserve"> – 3:30 p.m.</w:t>
            </w:r>
          </w:p>
        </w:tc>
      </w:tr>
      <w:tr w:rsidR="007234B1" w:rsidRPr="007234B1" w14:paraId="4411593C" w14:textId="77777777" w:rsidTr="00BC399B">
        <w:trPr>
          <w:trHeight w:val="288"/>
          <w:jc w:val="center"/>
        </w:trPr>
        <w:tc>
          <w:tcPr>
            <w:tcW w:w="3267" w:type="dxa"/>
            <w:shd w:val="clear" w:color="auto" w:fill="90C8E7"/>
            <w:vAlign w:val="center"/>
          </w:tcPr>
          <w:p w14:paraId="24C32ECB"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Wednesday, April 17, 2024</w:t>
            </w:r>
          </w:p>
        </w:tc>
        <w:tc>
          <w:tcPr>
            <w:tcW w:w="1318" w:type="dxa"/>
            <w:shd w:val="clear" w:color="auto" w:fill="90C8E7"/>
            <w:vAlign w:val="center"/>
          </w:tcPr>
          <w:p w14:paraId="6EE6E25F" w14:textId="77777777" w:rsidR="007234B1" w:rsidRPr="007234B1" w:rsidRDefault="007234B1" w:rsidP="007234B1">
            <w:pPr>
              <w:keepLines/>
              <w:jc w:val="center"/>
              <w:rPr>
                <w:rFonts w:eastAsia="Calibri"/>
                <w:b/>
                <w:i/>
                <w:color w:val="FF0000"/>
                <w:sz w:val="20"/>
                <w:szCs w:val="20"/>
              </w:rPr>
            </w:pPr>
            <w:r w:rsidRPr="007234B1">
              <w:rPr>
                <w:rFonts w:eastAsia="Calibri"/>
                <w:b/>
                <w:i/>
                <w:color w:val="000000"/>
                <w:sz w:val="20"/>
                <w:szCs w:val="20"/>
              </w:rPr>
              <w:t>Event</w:t>
            </w:r>
          </w:p>
        </w:tc>
        <w:tc>
          <w:tcPr>
            <w:tcW w:w="3960" w:type="dxa"/>
            <w:shd w:val="clear" w:color="auto" w:fill="90C8E7"/>
            <w:vAlign w:val="center"/>
          </w:tcPr>
          <w:p w14:paraId="2A8736AF" w14:textId="77777777" w:rsidR="007234B1" w:rsidRPr="007234B1" w:rsidRDefault="007234B1" w:rsidP="007234B1">
            <w:pPr>
              <w:keepLines/>
              <w:rPr>
                <w:rFonts w:eastAsia="Calibri"/>
                <w:color w:val="000000"/>
                <w:sz w:val="20"/>
                <w:szCs w:val="20"/>
              </w:rPr>
            </w:pPr>
            <w:r w:rsidRPr="007234B1">
              <w:rPr>
                <w:rFonts w:eastAsia="Calibri"/>
                <w:b/>
                <w:color w:val="000000"/>
                <w:sz w:val="20"/>
                <w:szCs w:val="20"/>
              </w:rPr>
              <w:t>CCSP Grant Budget Workshop (GBW)</w:t>
            </w:r>
          </w:p>
        </w:tc>
        <w:tc>
          <w:tcPr>
            <w:tcW w:w="2255" w:type="dxa"/>
            <w:shd w:val="clear" w:color="auto" w:fill="90C8E7"/>
            <w:vAlign w:val="center"/>
          </w:tcPr>
          <w:p w14:paraId="2049A37B"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9:30 </w:t>
            </w:r>
            <w:r w:rsidRPr="007234B1">
              <w:rPr>
                <w:rFonts w:eastAsia="Calibri"/>
                <w:b/>
                <w:sz w:val="20"/>
                <w:szCs w:val="20"/>
              </w:rPr>
              <w:t>a.m.</w:t>
            </w:r>
            <w:r w:rsidRPr="007234B1">
              <w:rPr>
                <w:rFonts w:eastAsia="Calibri"/>
                <w:b/>
                <w:color w:val="000000"/>
                <w:sz w:val="20"/>
                <w:szCs w:val="20"/>
              </w:rPr>
              <w:t xml:space="preserve"> – 11:30 p.m.</w:t>
            </w:r>
          </w:p>
        </w:tc>
      </w:tr>
      <w:tr w:rsidR="007234B1" w:rsidRPr="007234B1" w14:paraId="6A29DEDE" w14:textId="77777777" w:rsidTr="00BC399B">
        <w:trPr>
          <w:trHeight w:val="288"/>
          <w:jc w:val="center"/>
        </w:trPr>
        <w:tc>
          <w:tcPr>
            <w:tcW w:w="3267" w:type="dxa"/>
            <w:shd w:val="clear" w:color="auto" w:fill="auto"/>
            <w:vAlign w:val="center"/>
          </w:tcPr>
          <w:p w14:paraId="68992B6F" w14:textId="77777777" w:rsidR="007234B1" w:rsidRPr="007234B1" w:rsidRDefault="007234B1" w:rsidP="007234B1">
            <w:pPr>
              <w:keepLines/>
              <w:jc w:val="right"/>
              <w:rPr>
                <w:rFonts w:eastAsia="Calibri"/>
                <w:b/>
                <w:bCs/>
                <w:sz w:val="20"/>
                <w:szCs w:val="20"/>
              </w:rPr>
            </w:pPr>
            <w:r w:rsidRPr="007234B1">
              <w:rPr>
                <w:rFonts w:eastAsia="Calibri"/>
                <w:b/>
                <w:bCs/>
                <w:color w:val="000000"/>
                <w:sz w:val="20"/>
                <w:szCs w:val="20"/>
              </w:rPr>
              <w:t>May – June 2024</w:t>
            </w:r>
          </w:p>
        </w:tc>
        <w:tc>
          <w:tcPr>
            <w:tcW w:w="1318" w:type="dxa"/>
            <w:shd w:val="clear" w:color="auto" w:fill="auto"/>
            <w:vAlign w:val="center"/>
          </w:tcPr>
          <w:p w14:paraId="57243CF4" w14:textId="77777777" w:rsidR="007234B1" w:rsidRPr="007234B1" w:rsidRDefault="007234B1" w:rsidP="007234B1">
            <w:pPr>
              <w:keepLines/>
              <w:jc w:val="center"/>
              <w:rPr>
                <w:rFonts w:eastAsia="Calibri"/>
                <w:b/>
                <w:i/>
                <w:sz w:val="20"/>
                <w:szCs w:val="20"/>
              </w:rPr>
            </w:pPr>
            <w:r w:rsidRPr="007234B1">
              <w:rPr>
                <w:rFonts w:eastAsia="Calibri"/>
                <w:b/>
                <w:i/>
                <w:sz w:val="20"/>
                <w:szCs w:val="20"/>
              </w:rPr>
              <w:t>Reminder</w:t>
            </w:r>
          </w:p>
        </w:tc>
        <w:tc>
          <w:tcPr>
            <w:tcW w:w="3960" w:type="dxa"/>
            <w:shd w:val="clear" w:color="auto" w:fill="auto"/>
            <w:vAlign w:val="center"/>
          </w:tcPr>
          <w:p w14:paraId="2443519B" w14:textId="77777777" w:rsidR="007234B1" w:rsidRPr="007234B1" w:rsidRDefault="007234B1" w:rsidP="007234B1">
            <w:pPr>
              <w:keepLines/>
              <w:rPr>
                <w:rFonts w:eastAsia="Calibri"/>
                <w:b/>
                <w:sz w:val="20"/>
                <w:szCs w:val="20"/>
              </w:rPr>
            </w:pPr>
            <w:r w:rsidRPr="007234B1">
              <w:rPr>
                <w:rFonts w:eastAsia="Calibri"/>
                <w:i/>
                <w:color w:val="000000"/>
                <w:sz w:val="20"/>
                <w:szCs w:val="20"/>
              </w:rPr>
              <w:t>REMINDER:</w:t>
            </w:r>
            <w:r w:rsidRPr="007234B1">
              <w:rPr>
                <w:rFonts w:eastAsia="Calibri"/>
                <w:color w:val="000000"/>
                <w:sz w:val="20"/>
                <w:szCs w:val="20"/>
              </w:rPr>
              <w:t xml:space="preserve"> </w:t>
            </w:r>
            <w:r w:rsidRPr="007234B1">
              <w:rPr>
                <w:rFonts w:eastAsia="Calibri"/>
                <w:b/>
                <w:color w:val="000000"/>
                <w:sz w:val="20"/>
                <w:szCs w:val="20"/>
              </w:rPr>
              <w:t>CDE Program Desk Review</w:t>
            </w:r>
          </w:p>
        </w:tc>
        <w:tc>
          <w:tcPr>
            <w:tcW w:w="2255" w:type="dxa"/>
            <w:shd w:val="clear" w:color="auto" w:fill="auto"/>
            <w:vAlign w:val="center"/>
          </w:tcPr>
          <w:p w14:paraId="459E6F8A" w14:textId="77777777" w:rsidR="007234B1" w:rsidRPr="007234B1" w:rsidRDefault="007234B1" w:rsidP="007234B1">
            <w:pPr>
              <w:keepLines/>
              <w:jc w:val="center"/>
              <w:rPr>
                <w:rFonts w:eastAsia="Calibri"/>
                <w:b/>
                <w:sz w:val="20"/>
                <w:szCs w:val="20"/>
              </w:rPr>
            </w:pPr>
          </w:p>
        </w:tc>
      </w:tr>
      <w:tr w:rsidR="007234B1" w:rsidRPr="007234B1" w14:paraId="25EE20BC" w14:textId="77777777" w:rsidTr="00BC399B">
        <w:trPr>
          <w:trHeight w:val="432"/>
          <w:jc w:val="center"/>
        </w:trPr>
        <w:tc>
          <w:tcPr>
            <w:tcW w:w="3267" w:type="dxa"/>
            <w:shd w:val="clear" w:color="auto" w:fill="26B351"/>
            <w:vAlign w:val="center"/>
          </w:tcPr>
          <w:p w14:paraId="6357CD67" w14:textId="77777777" w:rsidR="007234B1" w:rsidRPr="007234B1" w:rsidRDefault="007234B1" w:rsidP="007234B1">
            <w:pPr>
              <w:keepLines/>
              <w:jc w:val="right"/>
              <w:rPr>
                <w:rFonts w:eastAsia="Calibri"/>
                <w:b/>
                <w:bCs/>
                <w:color w:val="000000"/>
                <w:sz w:val="20"/>
                <w:szCs w:val="20"/>
              </w:rPr>
            </w:pPr>
            <w:r w:rsidRPr="007234B1">
              <w:rPr>
                <w:rFonts w:eastAsia="Calibri"/>
                <w:b/>
                <w:bCs/>
                <w:sz w:val="20"/>
                <w:szCs w:val="20"/>
              </w:rPr>
              <w:t>Wednesday, May 01, 2024</w:t>
            </w:r>
          </w:p>
        </w:tc>
        <w:tc>
          <w:tcPr>
            <w:tcW w:w="1318" w:type="dxa"/>
            <w:shd w:val="clear" w:color="auto" w:fill="26B351"/>
            <w:vAlign w:val="center"/>
          </w:tcPr>
          <w:p w14:paraId="3A6FD1B1"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26B351"/>
            <w:vAlign w:val="center"/>
          </w:tcPr>
          <w:p w14:paraId="6ECC5501" w14:textId="77777777" w:rsidR="007234B1" w:rsidRPr="007234B1" w:rsidRDefault="007234B1" w:rsidP="007234B1">
            <w:pPr>
              <w:keepLines/>
              <w:rPr>
                <w:rFonts w:eastAsia="Calibri"/>
                <w:b/>
                <w:color w:val="000000"/>
                <w:sz w:val="20"/>
                <w:szCs w:val="20"/>
              </w:rPr>
            </w:pPr>
            <w:r w:rsidRPr="007234B1">
              <w:rPr>
                <w:rFonts w:eastAsia="Calibri"/>
                <w:b/>
                <w:sz w:val="20"/>
                <w:szCs w:val="20"/>
              </w:rPr>
              <w:t xml:space="preserve">Administrator Mentoring Cohort (AMC) Meeting </w:t>
            </w:r>
          </w:p>
        </w:tc>
        <w:tc>
          <w:tcPr>
            <w:tcW w:w="2255" w:type="dxa"/>
            <w:shd w:val="clear" w:color="auto" w:fill="26B351"/>
            <w:vAlign w:val="center"/>
          </w:tcPr>
          <w:p w14:paraId="2FE6022C"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 xml:space="preserve">8:00 a.m. – 3:15 </w:t>
            </w:r>
            <w:r w:rsidRPr="007234B1">
              <w:rPr>
                <w:rFonts w:eastAsia="Calibri"/>
                <w:b/>
                <w:color w:val="000000"/>
                <w:sz w:val="20"/>
                <w:szCs w:val="20"/>
              </w:rPr>
              <w:t>p.m.</w:t>
            </w:r>
          </w:p>
        </w:tc>
      </w:tr>
      <w:tr w:rsidR="007234B1" w:rsidRPr="007234B1" w14:paraId="6454CD30" w14:textId="77777777" w:rsidTr="00BC399B">
        <w:trPr>
          <w:trHeight w:val="288"/>
          <w:jc w:val="center"/>
        </w:trPr>
        <w:tc>
          <w:tcPr>
            <w:tcW w:w="3267" w:type="dxa"/>
            <w:shd w:val="clear" w:color="auto" w:fill="auto"/>
            <w:vAlign w:val="center"/>
          </w:tcPr>
          <w:p w14:paraId="3B6AA277" w14:textId="77777777" w:rsidR="007234B1" w:rsidRPr="007234B1" w:rsidRDefault="007234B1" w:rsidP="007234B1">
            <w:pPr>
              <w:keepLines/>
              <w:jc w:val="right"/>
              <w:rPr>
                <w:rFonts w:eastAsia="Calibri"/>
                <w:b/>
                <w:sz w:val="20"/>
                <w:szCs w:val="20"/>
              </w:rPr>
            </w:pPr>
            <w:r w:rsidRPr="007234B1">
              <w:rPr>
                <w:rFonts w:eastAsia="Calibri"/>
                <w:b/>
                <w:bCs/>
                <w:color w:val="000000"/>
                <w:sz w:val="20"/>
                <w:szCs w:val="20"/>
              </w:rPr>
              <w:t>Wednesday, May 01, 2024</w:t>
            </w:r>
          </w:p>
        </w:tc>
        <w:tc>
          <w:tcPr>
            <w:tcW w:w="1318" w:type="dxa"/>
            <w:shd w:val="clear" w:color="auto" w:fill="auto"/>
            <w:vAlign w:val="center"/>
          </w:tcPr>
          <w:p w14:paraId="04E784BA" w14:textId="77777777" w:rsidR="007234B1" w:rsidRPr="007234B1" w:rsidRDefault="007234B1" w:rsidP="007234B1">
            <w:pPr>
              <w:keepLines/>
              <w:jc w:val="center"/>
              <w:rPr>
                <w:rFonts w:eastAsia="Calibri"/>
                <w:b/>
                <w:i/>
                <w:sz w:val="20"/>
                <w:szCs w:val="20"/>
              </w:rPr>
            </w:pPr>
            <w:r w:rsidRPr="007234B1">
              <w:rPr>
                <w:rFonts w:eastAsia="Calibri"/>
                <w:b/>
                <w:i/>
                <w:color w:val="C00000"/>
                <w:sz w:val="20"/>
                <w:szCs w:val="20"/>
              </w:rPr>
              <w:t>Deadline</w:t>
            </w:r>
          </w:p>
        </w:tc>
        <w:tc>
          <w:tcPr>
            <w:tcW w:w="3960" w:type="dxa"/>
            <w:shd w:val="clear" w:color="auto" w:fill="auto"/>
            <w:vAlign w:val="center"/>
          </w:tcPr>
          <w:p w14:paraId="40DB90B6" w14:textId="77777777" w:rsidR="007234B1" w:rsidRPr="007234B1" w:rsidRDefault="007234B1" w:rsidP="007234B1">
            <w:pPr>
              <w:keepLines/>
              <w:rPr>
                <w:rFonts w:eastAsia="Calibri"/>
                <w:b/>
                <w:sz w:val="20"/>
                <w:szCs w:val="20"/>
              </w:rPr>
            </w:pPr>
            <w:r w:rsidRPr="007234B1">
              <w:rPr>
                <w:rFonts w:eastAsia="Calibri"/>
                <w:i/>
                <w:color w:val="000000"/>
                <w:sz w:val="20"/>
                <w:szCs w:val="20"/>
              </w:rPr>
              <w:t>DUE DATE:</w:t>
            </w:r>
            <w:r w:rsidRPr="007234B1">
              <w:rPr>
                <w:rFonts w:eastAsia="Calibri"/>
                <w:b/>
                <w:color w:val="000000"/>
                <w:sz w:val="20"/>
                <w:szCs w:val="20"/>
              </w:rPr>
              <w:t xml:space="preserve"> Submit CCSP Budget Revision #3</w:t>
            </w:r>
          </w:p>
        </w:tc>
        <w:tc>
          <w:tcPr>
            <w:tcW w:w="2255" w:type="dxa"/>
            <w:shd w:val="clear" w:color="auto" w:fill="auto"/>
            <w:vAlign w:val="center"/>
          </w:tcPr>
          <w:p w14:paraId="424B7859" w14:textId="77777777" w:rsidR="007234B1" w:rsidRPr="007234B1" w:rsidRDefault="007234B1" w:rsidP="007234B1">
            <w:pPr>
              <w:keepLines/>
              <w:jc w:val="center"/>
              <w:rPr>
                <w:rFonts w:eastAsia="Calibri"/>
                <w:b/>
                <w:sz w:val="20"/>
                <w:szCs w:val="20"/>
              </w:rPr>
            </w:pPr>
            <w:r w:rsidRPr="007234B1">
              <w:rPr>
                <w:rFonts w:eastAsia="Calibri"/>
                <w:b/>
                <w:color w:val="000000"/>
                <w:sz w:val="20"/>
                <w:szCs w:val="20"/>
              </w:rPr>
              <w:t>11:59 p.m.</w:t>
            </w:r>
          </w:p>
        </w:tc>
      </w:tr>
      <w:tr w:rsidR="007234B1" w:rsidRPr="007234B1" w14:paraId="2F85189F" w14:textId="77777777" w:rsidTr="00BC399B">
        <w:trPr>
          <w:trHeight w:val="720"/>
          <w:jc w:val="center"/>
        </w:trPr>
        <w:tc>
          <w:tcPr>
            <w:tcW w:w="3267" w:type="dxa"/>
            <w:shd w:val="clear" w:color="auto" w:fill="D0D2D3"/>
            <w:vAlign w:val="center"/>
          </w:tcPr>
          <w:p w14:paraId="2450A8FE" w14:textId="77777777" w:rsidR="007234B1" w:rsidRPr="007234B1" w:rsidRDefault="007234B1" w:rsidP="007234B1">
            <w:pPr>
              <w:keepLines/>
              <w:jc w:val="right"/>
              <w:rPr>
                <w:rFonts w:eastAsia="Calibri"/>
                <w:b/>
                <w:bCs/>
                <w:color w:val="000000"/>
                <w:sz w:val="20"/>
                <w:szCs w:val="20"/>
              </w:rPr>
            </w:pPr>
            <w:r w:rsidRPr="007234B1">
              <w:rPr>
                <w:rFonts w:eastAsia="Calibri"/>
                <w:b/>
                <w:sz w:val="20"/>
                <w:szCs w:val="20"/>
              </w:rPr>
              <w:t>May 01–03, 2024</w:t>
            </w:r>
          </w:p>
        </w:tc>
        <w:tc>
          <w:tcPr>
            <w:tcW w:w="1318" w:type="dxa"/>
            <w:shd w:val="clear" w:color="auto" w:fill="D0D2D3"/>
            <w:vAlign w:val="center"/>
          </w:tcPr>
          <w:p w14:paraId="456FEA18"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D0D2D3"/>
            <w:vAlign w:val="center"/>
          </w:tcPr>
          <w:p w14:paraId="7174820B" w14:textId="77777777" w:rsidR="007234B1" w:rsidRPr="007234B1" w:rsidRDefault="007234B1" w:rsidP="007234B1">
            <w:pPr>
              <w:keepLines/>
              <w:rPr>
                <w:rFonts w:eastAsia="Calibri"/>
                <w:b/>
                <w:color w:val="000000"/>
                <w:sz w:val="20"/>
                <w:szCs w:val="20"/>
              </w:rPr>
            </w:pPr>
            <w:r w:rsidRPr="007234B1">
              <w:rPr>
                <w:rFonts w:eastAsia="Calibri"/>
                <w:b/>
                <w:sz w:val="20"/>
                <w:szCs w:val="20"/>
              </w:rPr>
              <w:t>Colorado Association of School Business Officials (CASBO) Spring Conference - Pueblo, CO</w:t>
            </w:r>
          </w:p>
        </w:tc>
        <w:tc>
          <w:tcPr>
            <w:tcW w:w="2255" w:type="dxa"/>
            <w:shd w:val="clear" w:color="auto" w:fill="D0D2D3"/>
            <w:vAlign w:val="center"/>
          </w:tcPr>
          <w:p w14:paraId="1DADCC58" w14:textId="77777777" w:rsidR="007234B1" w:rsidRPr="007234B1" w:rsidRDefault="007234B1" w:rsidP="007234B1">
            <w:pPr>
              <w:keepLines/>
              <w:jc w:val="center"/>
              <w:rPr>
                <w:rFonts w:eastAsia="Calibri"/>
                <w:b/>
                <w:color w:val="000000"/>
                <w:sz w:val="20"/>
                <w:szCs w:val="20"/>
              </w:rPr>
            </w:pPr>
            <w:r w:rsidRPr="007234B1">
              <w:rPr>
                <w:rFonts w:eastAsia="Calibri"/>
                <w:b/>
                <w:sz w:val="20"/>
                <w:szCs w:val="20"/>
              </w:rPr>
              <w:t>TBD</w:t>
            </w:r>
          </w:p>
        </w:tc>
      </w:tr>
      <w:tr w:rsidR="007234B1" w:rsidRPr="007234B1" w14:paraId="1EC7FA1C" w14:textId="77777777" w:rsidTr="00BC399B">
        <w:trPr>
          <w:trHeight w:val="720"/>
          <w:jc w:val="center"/>
        </w:trPr>
        <w:tc>
          <w:tcPr>
            <w:tcW w:w="3267" w:type="dxa"/>
            <w:shd w:val="clear" w:color="auto" w:fill="FFFF66"/>
            <w:vAlign w:val="center"/>
          </w:tcPr>
          <w:p w14:paraId="200E5EA2"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Thursday, May 09, 2024</w:t>
            </w:r>
          </w:p>
        </w:tc>
        <w:tc>
          <w:tcPr>
            <w:tcW w:w="1318" w:type="dxa"/>
            <w:shd w:val="clear" w:color="auto" w:fill="FFFF66"/>
            <w:vAlign w:val="center"/>
          </w:tcPr>
          <w:p w14:paraId="625142A5"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FFFF66"/>
            <w:vAlign w:val="center"/>
          </w:tcPr>
          <w:p w14:paraId="62768CF4" w14:textId="77777777" w:rsidR="007234B1" w:rsidRPr="007234B1" w:rsidRDefault="007234B1" w:rsidP="007234B1">
            <w:pPr>
              <w:keepLines/>
              <w:rPr>
                <w:rFonts w:eastAsia="Calibri"/>
                <w:b/>
                <w:color w:val="000000"/>
                <w:sz w:val="20"/>
                <w:szCs w:val="20"/>
              </w:rPr>
            </w:pPr>
            <w:r w:rsidRPr="007234B1">
              <w:rPr>
                <w:rFonts w:eastAsia="Calibri"/>
                <w:b/>
                <w:sz w:val="20"/>
                <w:szCs w:val="20"/>
              </w:rPr>
              <w:t xml:space="preserve">Statewide Business Manager Network Meeting </w:t>
            </w:r>
            <w:r w:rsidRPr="007234B1">
              <w:rPr>
                <w:rFonts w:eastAsia="Calibri"/>
                <w:i/>
                <w:sz w:val="20"/>
                <w:szCs w:val="20"/>
              </w:rPr>
              <w:t>(hosted in conjunction with the Colorado League of Charter Schools)</w:t>
            </w:r>
          </w:p>
        </w:tc>
        <w:tc>
          <w:tcPr>
            <w:tcW w:w="2255" w:type="dxa"/>
            <w:shd w:val="clear" w:color="auto" w:fill="FFFF66"/>
            <w:vAlign w:val="center"/>
          </w:tcPr>
          <w:p w14:paraId="790A64BF"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11:00 </w:t>
            </w:r>
            <w:r w:rsidRPr="007234B1">
              <w:rPr>
                <w:rFonts w:eastAsia="Calibri"/>
                <w:b/>
                <w:sz w:val="20"/>
                <w:szCs w:val="20"/>
              </w:rPr>
              <w:t>a.m.</w:t>
            </w:r>
            <w:r w:rsidRPr="007234B1">
              <w:rPr>
                <w:rFonts w:eastAsia="Calibri"/>
                <w:b/>
                <w:color w:val="000000"/>
                <w:sz w:val="20"/>
                <w:szCs w:val="20"/>
              </w:rPr>
              <w:t xml:space="preserve"> – 1:00 p.m.</w:t>
            </w:r>
          </w:p>
        </w:tc>
      </w:tr>
      <w:tr w:rsidR="007234B1" w:rsidRPr="007234B1" w14:paraId="1F8C9B54" w14:textId="77777777" w:rsidTr="007234B1">
        <w:trPr>
          <w:trHeight w:val="432"/>
          <w:jc w:val="center"/>
        </w:trPr>
        <w:tc>
          <w:tcPr>
            <w:tcW w:w="3267" w:type="dxa"/>
            <w:shd w:val="clear" w:color="auto" w:fill="F79646"/>
            <w:vAlign w:val="center"/>
          </w:tcPr>
          <w:p w14:paraId="78D2CE6C"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Friday, May 10, 2024</w:t>
            </w:r>
          </w:p>
        </w:tc>
        <w:tc>
          <w:tcPr>
            <w:tcW w:w="1318" w:type="dxa"/>
            <w:shd w:val="clear" w:color="auto" w:fill="F79646"/>
            <w:vAlign w:val="center"/>
          </w:tcPr>
          <w:p w14:paraId="4A4605A9"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F79646"/>
            <w:vAlign w:val="center"/>
          </w:tcPr>
          <w:p w14:paraId="7B540B1E"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 xml:space="preserve">Authorizer Meeting </w:t>
            </w:r>
            <w:r w:rsidRPr="007234B1">
              <w:rPr>
                <w:rFonts w:eastAsia="Calibri"/>
                <w:i/>
                <w:color w:val="000000"/>
                <w:sz w:val="20"/>
                <w:szCs w:val="20"/>
              </w:rPr>
              <w:t>(In conjunction with CACSA)</w:t>
            </w:r>
          </w:p>
        </w:tc>
        <w:tc>
          <w:tcPr>
            <w:tcW w:w="2255" w:type="dxa"/>
            <w:shd w:val="clear" w:color="auto" w:fill="F79646"/>
            <w:vAlign w:val="center"/>
          </w:tcPr>
          <w:p w14:paraId="623B7F39"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9:00 </w:t>
            </w:r>
            <w:r w:rsidRPr="007234B1">
              <w:rPr>
                <w:rFonts w:eastAsia="Calibri"/>
                <w:b/>
                <w:sz w:val="20"/>
                <w:szCs w:val="20"/>
              </w:rPr>
              <w:t>a.m.</w:t>
            </w:r>
            <w:r w:rsidRPr="007234B1">
              <w:rPr>
                <w:rFonts w:eastAsia="Calibri"/>
                <w:b/>
                <w:color w:val="000000"/>
                <w:sz w:val="20"/>
                <w:szCs w:val="20"/>
              </w:rPr>
              <w:t xml:space="preserve"> – 3:00 p.m.</w:t>
            </w:r>
          </w:p>
        </w:tc>
      </w:tr>
      <w:tr w:rsidR="007234B1" w:rsidRPr="007234B1" w14:paraId="0AE68AC1" w14:textId="77777777" w:rsidTr="007234B1">
        <w:trPr>
          <w:trHeight w:val="288"/>
          <w:jc w:val="center"/>
        </w:trPr>
        <w:tc>
          <w:tcPr>
            <w:tcW w:w="3267" w:type="dxa"/>
            <w:shd w:val="clear" w:color="auto" w:fill="B2A1C7"/>
            <w:vAlign w:val="center"/>
          </w:tcPr>
          <w:p w14:paraId="702FB563"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Tuesday, May 14, 2024</w:t>
            </w:r>
          </w:p>
        </w:tc>
        <w:tc>
          <w:tcPr>
            <w:tcW w:w="1318" w:type="dxa"/>
            <w:shd w:val="clear" w:color="auto" w:fill="B2A1C7"/>
            <w:vAlign w:val="center"/>
          </w:tcPr>
          <w:p w14:paraId="714E88EE"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B2A1C7"/>
            <w:vAlign w:val="center"/>
          </w:tcPr>
          <w:p w14:paraId="6CE7F6F0"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Topic-based Webinar (TBW)</w:t>
            </w:r>
          </w:p>
        </w:tc>
        <w:tc>
          <w:tcPr>
            <w:tcW w:w="2255" w:type="dxa"/>
            <w:shd w:val="clear" w:color="auto" w:fill="B2A1C7"/>
            <w:vAlign w:val="center"/>
          </w:tcPr>
          <w:p w14:paraId="19F9455C"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11:00 </w:t>
            </w:r>
            <w:r w:rsidRPr="007234B1">
              <w:rPr>
                <w:rFonts w:eastAsia="Calibri"/>
                <w:b/>
                <w:sz w:val="20"/>
                <w:szCs w:val="20"/>
              </w:rPr>
              <w:t>a.m.</w:t>
            </w:r>
            <w:r w:rsidRPr="007234B1">
              <w:rPr>
                <w:rFonts w:eastAsia="Calibri"/>
                <w:b/>
                <w:color w:val="000000"/>
                <w:sz w:val="20"/>
                <w:szCs w:val="20"/>
              </w:rPr>
              <w:t xml:space="preserve"> – 12:30 p.m.</w:t>
            </w:r>
          </w:p>
        </w:tc>
      </w:tr>
      <w:tr w:rsidR="007234B1" w:rsidRPr="007234B1" w14:paraId="3C8F40DD" w14:textId="77777777" w:rsidTr="00BC399B">
        <w:trPr>
          <w:trHeight w:val="432"/>
          <w:jc w:val="center"/>
        </w:trPr>
        <w:tc>
          <w:tcPr>
            <w:tcW w:w="3267" w:type="dxa"/>
            <w:shd w:val="clear" w:color="auto" w:fill="auto"/>
            <w:vAlign w:val="center"/>
          </w:tcPr>
          <w:p w14:paraId="4965C7A8"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Monday, May 15, 2024</w:t>
            </w:r>
          </w:p>
        </w:tc>
        <w:tc>
          <w:tcPr>
            <w:tcW w:w="1318" w:type="dxa"/>
            <w:shd w:val="clear" w:color="auto" w:fill="auto"/>
            <w:vAlign w:val="center"/>
          </w:tcPr>
          <w:p w14:paraId="60A9650D" w14:textId="77777777" w:rsidR="007234B1" w:rsidRPr="007234B1" w:rsidRDefault="007234B1" w:rsidP="007234B1">
            <w:pPr>
              <w:keepLines/>
              <w:jc w:val="center"/>
              <w:rPr>
                <w:rFonts w:eastAsia="Calibri"/>
                <w:b/>
                <w:i/>
                <w:color w:val="000000"/>
                <w:sz w:val="20"/>
                <w:szCs w:val="20"/>
              </w:rPr>
            </w:pPr>
            <w:r w:rsidRPr="007234B1">
              <w:rPr>
                <w:rFonts w:eastAsia="Calibri"/>
                <w:b/>
                <w:i/>
                <w:color w:val="C00000"/>
                <w:sz w:val="20"/>
                <w:szCs w:val="20"/>
              </w:rPr>
              <w:t>Deadline</w:t>
            </w:r>
          </w:p>
        </w:tc>
        <w:tc>
          <w:tcPr>
            <w:tcW w:w="3960" w:type="dxa"/>
            <w:shd w:val="clear" w:color="auto" w:fill="auto"/>
            <w:vAlign w:val="center"/>
          </w:tcPr>
          <w:p w14:paraId="5D968893" w14:textId="77777777" w:rsidR="007234B1" w:rsidRPr="007234B1" w:rsidRDefault="007234B1" w:rsidP="007234B1">
            <w:pPr>
              <w:keepLines/>
              <w:rPr>
                <w:rFonts w:eastAsia="Calibri"/>
                <w:b/>
                <w:color w:val="000000"/>
                <w:sz w:val="20"/>
                <w:szCs w:val="20"/>
              </w:rPr>
            </w:pPr>
            <w:r w:rsidRPr="007234B1">
              <w:rPr>
                <w:rFonts w:eastAsia="Calibri"/>
                <w:i/>
                <w:color w:val="000000"/>
                <w:sz w:val="20"/>
                <w:szCs w:val="20"/>
              </w:rPr>
              <w:t>DUE DATE:</w:t>
            </w:r>
            <w:r w:rsidRPr="007234B1">
              <w:rPr>
                <w:rFonts w:eastAsia="Calibri"/>
                <w:b/>
                <w:color w:val="000000"/>
                <w:sz w:val="20"/>
                <w:szCs w:val="20"/>
              </w:rPr>
              <w:t xml:space="preserve"> Submit FY 2024-25 CCSP Original Budget </w:t>
            </w:r>
          </w:p>
        </w:tc>
        <w:tc>
          <w:tcPr>
            <w:tcW w:w="2255" w:type="dxa"/>
            <w:shd w:val="clear" w:color="auto" w:fill="auto"/>
            <w:vAlign w:val="center"/>
          </w:tcPr>
          <w:p w14:paraId="73025BF8"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11:59 p.m.</w:t>
            </w:r>
          </w:p>
        </w:tc>
      </w:tr>
      <w:tr w:rsidR="007234B1" w:rsidRPr="007234B1" w14:paraId="6A0835EA" w14:textId="77777777" w:rsidTr="00BC399B">
        <w:trPr>
          <w:trHeight w:val="288"/>
          <w:jc w:val="center"/>
        </w:trPr>
        <w:tc>
          <w:tcPr>
            <w:tcW w:w="3267" w:type="dxa"/>
            <w:shd w:val="clear" w:color="auto" w:fill="90C8E7"/>
            <w:vAlign w:val="center"/>
          </w:tcPr>
          <w:p w14:paraId="5EB83D38"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Thursday, May 16, 2024</w:t>
            </w:r>
          </w:p>
        </w:tc>
        <w:tc>
          <w:tcPr>
            <w:tcW w:w="1318" w:type="dxa"/>
            <w:shd w:val="clear" w:color="auto" w:fill="90C8E7"/>
            <w:vAlign w:val="center"/>
          </w:tcPr>
          <w:p w14:paraId="5D116C80" w14:textId="77777777" w:rsidR="007234B1" w:rsidRPr="007234B1" w:rsidRDefault="007234B1" w:rsidP="007234B1">
            <w:pPr>
              <w:keepLines/>
              <w:jc w:val="center"/>
              <w:rPr>
                <w:rFonts w:eastAsia="Calibri"/>
                <w:b/>
                <w:i/>
                <w:color w:val="000000"/>
                <w:sz w:val="20"/>
                <w:szCs w:val="20"/>
              </w:rPr>
            </w:pPr>
            <w:r w:rsidRPr="007234B1">
              <w:rPr>
                <w:rFonts w:eastAsia="Calibri"/>
                <w:b/>
                <w:i/>
                <w:sz w:val="20"/>
                <w:szCs w:val="20"/>
              </w:rPr>
              <w:t>Event</w:t>
            </w:r>
          </w:p>
        </w:tc>
        <w:tc>
          <w:tcPr>
            <w:tcW w:w="3960" w:type="dxa"/>
            <w:shd w:val="clear" w:color="auto" w:fill="90C8E7"/>
            <w:vAlign w:val="center"/>
          </w:tcPr>
          <w:p w14:paraId="007C5E91"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CCSP All Sub-grantee Conference Call (ASGC)</w:t>
            </w:r>
          </w:p>
        </w:tc>
        <w:tc>
          <w:tcPr>
            <w:tcW w:w="2255" w:type="dxa"/>
            <w:shd w:val="clear" w:color="auto" w:fill="90C8E7"/>
            <w:vAlign w:val="center"/>
          </w:tcPr>
          <w:p w14:paraId="3E44A204"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10:00 </w:t>
            </w:r>
            <w:r w:rsidRPr="007234B1">
              <w:rPr>
                <w:rFonts w:eastAsia="Calibri"/>
                <w:b/>
                <w:sz w:val="20"/>
                <w:szCs w:val="20"/>
              </w:rPr>
              <w:t>a.m.</w:t>
            </w:r>
            <w:r w:rsidRPr="007234B1">
              <w:rPr>
                <w:rFonts w:eastAsia="Calibri"/>
                <w:b/>
                <w:color w:val="000000"/>
                <w:sz w:val="20"/>
                <w:szCs w:val="20"/>
              </w:rPr>
              <w:t xml:space="preserve"> – 11:30 </w:t>
            </w:r>
            <w:r w:rsidRPr="007234B1">
              <w:rPr>
                <w:rFonts w:eastAsia="Calibri"/>
                <w:b/>
                <w:sz w:val="20"/>
                <w:szCs w:val="20"/>
              </w:rPr>
              <w:t>a.m.</w:t>
            </w:r>
          </w:p>
        </w:tc>
      </w:tr>
      <w:tr w:rsidR="007234B1" w:rsidRPr="007234B1" w14:paraId="6D4AA3F4" w14:textId="77777777" w:rsidTr="007234B1">
        <w:trPr>
          <w:trHeight w:val="288"/>
          <w:jc w:val="center"/>
        </w:trPr>
        <w:tc>
          <w:tcPr>
            <w:tcW w:w="3267" w:type="dxa"/>
            <w:shd w:val="clear" w:color="auto" w:fill="B2A1C7"/>
            <w:vAlign w:val="center"/>
          </w:tcPr>
          <w:p w14:paraId="58093BBB"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Friday, May 17, 2024</w:t>
            </w:r>
          </w:p>
        </w:tc>
        <w:tc>
          <w:tcPr>
            <w:tcW w:w="1318" w:type="dxa"/>
            <w:shd w:val="clear" w:color="auto" w:fill="B2A1C7"/>
            <w:vAlign w:val="center"/>
          </w:tcPr>
          <w:p w14:paraId="75455A15"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B2A1C7"/>
            <w:vAlign w:val="center"/>
          </w:tcPr>
          <w:p w14:paraId="009DE014"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Board Fundamentals</w:t>
            </w:r>
          </w:p>
        </w:tc>
        <w:tc>
          <w:tcPr>
            <w:tcW w:w="2255" w:type="dxa"/>
            <w:shd w:val="clear" w:color="auto" w:fill="B2A1C7"/>
            <w:vAlign w:val="center"/>
          </w:tcPr>
          <w:p w14:paraId="43AA09E6"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xml:space="preserve">9:00 </w:t>
            </w:r>
            <w:r w:rsidRPr="007234B1">
              <w:rPr>
                <w:rFonts w:eastAsia="Calibri"/>
                <w:b/>
                <w:sz w:val="20"/>
                <w:szCs w:val="20"/>
              </w:rPr>
              <w:t>a.m.</w:t>
            </w:r>
            <w:r w:rsidRPr="007234B1">
              <w:rPr>
                <w:rFonts w:eastAsia="Calibri"/>
                <w:b/>
                <w:color w:val="000000"/>
                <w:sz w:val="20"/>
                <w:szCs w:val="20"/>
              </w:rPr>
              <w:t xml:space="preserve"> – 12:30 p.m.</w:t>
            </w:r>
          </w:p>
        </w:tc>
      </w:tr>
      <w:tr w:rsidR="007234B1" w:rsidRPr="007234B1" w14:paraId="55EF6208" w14:textId="77777777" w:rsidTr="00BC399B">
        <w:trPr>
          <w:trHeight w:val="432"/>
          <w:jc w:val="center"/>
        </w:trPr>
        <w:tc>
          <w:tcPr>
            <w:tcW w:w="3267" w:type="dxa"/>
            <w:shd w:val="clear" w:color="auto" w:fill="D0D2D3"/>
            <w:vAlign w:val="center"/>
          </w:tcPr>
          <w:p w14:paraId="6380C66B" w14:textId="77777777" w:rsidR="007234B1" w:rsidRPr="007234B1" w:rsidRDefault="007234B1" w:rsidP="007234B1">
            <w:pPr>
              <w:keepLines/>
              <w:jc w:val="right"/>
              <w:rPr>
                <w:rFonts w:eastAsia="Calibri"/>
                <w:b/>
                <w:bCs/>
                <w:color w:val="000000"/>
                <w:sz w:val="20"/>
                <w:szCs w:val="20"/>
              </w:rPr>
            </w:pPr>
            <w:r w:rsidRPr="007234B1">
              <w:rPr>
                <w:rFonts w:eastAsia="Calibri"/>
                <w:b/>
                <w:sz w:val="20"/>
                <w:szCs w:val="20"/>
              </w:rPr>
              <w:t>Tuesday, June 04, 2024</w:t>
            </w:r>
          </w:p>
        </w:tc>
        <w:tc>
          <w:tcPr>
            <w:tcW w:w="1318" w:type="dxa"/>
            <w:shd w:val="clear" w:color="auto" w:fill="D0D2D3"/>
            <w:vAlign w:val="center"/>
          </w:tcPr>
          <w:p w14:paraId="5E48DD99" w14:textId="77777777" w:rsidR="007234B1" w:rsidRPr="007234B1" w:rsidRDefault="007234B1" w:rsidP="007234B1">
            <w:pPr>
              <w:keepLines/>
              <w:jc w:val="center"/>
              <w:rPr>
                <w:rFonts w:eastAsia="Calibri"/>
                <w:b/>
                <w:i/>
                <w:color w:val="000000"/>
                <w:sz w:val="20"/>
                <w:szCs w:val="20"/>
              </w:rPr>
            </w:pPr>
            <w:r w:rsidRPr="007234B1">
              <w:rPr>
                <w:rFonts w:eastAsia="Calibri"/>
                <w:b/>
                <w:i/>
                <w:color w:val="000000"/>
                <w:sz w:val="20"/>
                <w:szCs w:val="20"/>
              </w:rPr>
              <w:t>Event</w:t>
            </w:r>
          </w:p>
        </w:tc>
        <w:tc>
          <w:tcPr>
            <w:tcW w:w="3960" w:type="dxa"/>
            <w:shd w:val="clear" w:color="auto" w:fill="D0D2D3"/>
            <w:vAlign w:val="center"/>
          </w:tcPr>
          <w:p w14:paraId="2C6A118C" w14:textId="77777777" w:rsidR="007234B1" w:rsidRPr="007234B1" w:rsidRDefault="007234B1" w:rsidP="007234B1">
            <w:pPr>
              <w:keepLines/>
              <w:rPr>
                <w:rFonts w:eastAsia="Calibri"/>
                <w:b/>
                <w:color w:val="000000"/>
                <w:sz w:val="20"/>
                <w:szCs w:val="20"/>
              </w:rPr>
            </w:pPr>
            <w:r w:rsidRPr="007234B1">
              <w:rPr>
                <w:rFonts w:eastAsia="Calibri"/>
                <w:b/>
                <w:color w:val="000000"/>
                <w:sz w:val="20"/>
                <w:szCs w:val="20"/>
              </w:rPr>
              <w:t>Rural and Non-Metro (RNM) Charter Support Forum</w:t>
            </w:r>
          </w:p>
        </w:tc>
        <w:tc>
          <w:tcPr>
            <w:tcW w:w="2255" w:type="dxa"/>
            <w:shd w:val="clear" w:color="auto" w:fill="D0D2D3"/>
            <w:vAlign w:val="center"/>
          </w:tcPr>
          <w:p w14:paraId="7C2FEEF7"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4:00 p.m. – 5:00 p.m.</w:t>
            </w:r>
          </w:p>
        </w:tc>
      </w:tr>
      <w:tr w:rsidR="007234B1" w:rsidRPr="007234B1" w14:paraId="219FFC1D" w14:textId="77777777" w:rsidTr="00BC399B">
        <w:trPr>
          <w:trHeight w:val="432"/>
          <w:jc w:val="center"/>
        </w:trPr>
        <w:tc>
          <w:tcPr>
            <w:tcW w:w="3267" w:type="dxa"/>
            <w:shd w:val="clear" w:color="auto" w:fill="auto"/>
            <w:vAlign w:val="center"/>
          </w:tcPr>
          <w:p w14:paraId="5B90A0C0"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Friday, June 28, 2024</w:t>
            </w:r>
          </w:p>
        </w:tc>
        <w:tc>
          <w:tcPr>
            <w:tcW w:w="1318" w:type="dxa"/>
            <w:shd w:val="clear" w:color="auto" w:fill="auto"/>
            <w:vAlign w:val="center"/>
          </w:tcPr>
          <w:p w14:paraId="5673C967" w14:textId="77777777" w:rsidR="007234B1" w:rsidRPr="007234B1" w:rsidRDefault="007234B1" w:rsidP="007234B1">
            <w:pPr>
              <w:keepLines/>
              <w:jc w:val="center"/>
              <w:rPr>
                <w:rFonts w:eastAsia="Calibri"/>
                <w:b/>
                <w:bCs/>
                <w:i/>
                <w:iCs/>
                <w:sz w:val="20"/>
                <w:szCs w:val="20"/>
              </w:rPr>
            </w:pPr>
            <w:r w:rsidRPr="007234B1">
              <w:rPr>
                <w:rFonts w:eastAsia="Calibri"/>
                <w:b/>
                <w:i/>
                <w:color w:val="C00000"/>
                <w:sz w:val="20"/>
                <w:szCs w:val="20"/>
              </w:rPr>
              <w:t>Deadline</w:t>
            </w:r>
          </w:p>
        </w:tc>
        <w:tc>
          <w:tcPr>
            <w:tcW w:w="3960" w:type="dxa"/>
            <w:shd w:val="clear" w:color="auto" w:fill="auto"/>
            <w:vAlign w:val="center"/>
          </w:tcPr>
          <w:p w14:paraId="33026496" w14:textId="77777777" w:rsidR="007234B1" w:rsidRPr="007234B1" w:rsidRDefault="007234B1" w:rsidP="007234B1">
            <w:pPr>
              <w:keepLines/>
              <w:rPr>
                <w:rFonts w:eastAsia="Calibri"/>
                <w:b/>
                <w:sz w:val="20"/>
                <w:szCs w:val="20"/>
              </w:rPr>
            </w:pPr>
            <w:r w:rsidRPr="007234B1">
              <w:rPr>
                <w:rFonts w:eastAsia="Calibri"/>
                <w:i/>
                <w:iCs/>
                <w:color w:val="000000"/>
                <w:sz w:val="20"/>
                <w:szCs w:val="20"/>
              </w:rPr>
              <w:t>DUE DATE</w:t>
            </w:r>
            <w:r w:rsidRPr="007234B1">
              <w:rPr>
                <w:rFonts w:eastAsia="Calibri"/>
                <w:color w:val="000000"/>
                <w:sz w:val="20"/>
                <w:szCs w:val="20"/>
              </w:rPr>
              <w:t>:</w:t>
            </w:r>
            <w:r w:rsidRPr="007234B1">
              <w:rPr>
                <w:rFonts w:eastAsia="Calibri"/>
                <w:b/>
                <w:color w:val="000000"/>
                <w:sz w:val="20"/>
                <w:szCs w:val="20"/>
              </w:rPr>
              <w:t xml:space="preserve"> Ensure Waivers to State Statutes have been Approved</w:t>
            </w:r>
          </w:p>
        </w:tc>
        <w:tc>
          <w:tcPr>
            <w:tcW w:w="2255" w:type="dxa"/>
            <w:shd w:val="clear" w:color="auto" w:fill="auto"/>
            <w:vAlign w:val="center"/>
          </w:tcPr>
          <w:p w14:paraId="7DD9A51B" w14:textId="77777777" w:rsidR="007234B1" w:rsidRPr="007234B1" w:rsidRDefault="007234B1" w:rsidP="007234B1">
            <w:pPr>
              <w:keepLines/>
              <w:jc w:val="center"/>
              <w:rPr>
                <w:rFonts w:eastAsia="Calibri"/>
                <w:b/>
                <w:bCs/>
                <w:sz w:val="20"/>
                <w:szCs w:val="20"/>
              </w:rPr>
            </w:pPr>
            <w:r w:rsidRPr="007234B1">
              <w:rPr>
                <w:rFonts w:eastAsia="Calibri"/>
                <w:b/>
                <w:color w:val="000000"/>
                <w:sz w:val="20"/>
                <w:szCs w:val="20"/>
              </w:rPr>
              <w:t> </w:t>
            </w:r>
          </w:p>
        </w:tc>
      </w:tr>
      <w:tr w:rsidR="007234B1" w:rsidRPr="007234B1" w14:paraId="5927305A" w14:textId="77777777" w:rsidTr="00BC399B">
        <w:trPr>
          <w:trHeight w:val="864"/>
          <w:jc w:val="center"/>
        </w:trPr>
        <w:tc>
          <w:tcPr>
            <w:tcW w:w="3267" w:type="dxa"/>
            <w:shd w:val="clear" w:color="auto" w:fill="auto"/>
            <w:vAlign w:val="center"/>
          </w:tcPr>
          <w:p w14:paraId="1197AF64"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Sunday, June 30, 2024</w:t>
            </w:r>
          </w:p>
        </w:tc>
        <w:tc>
          <w:tcPr>
            <w:tcW w:w="1318" w:type="dxa"/>
            <w:shd w:val="clear" w:color="auto" w:fill="auto"/>
            <w:vAlign w:val="center"/>
          </w:tcPr>
          <w:p w14:paraId="0330546B" w14:textId="77777777" w:rsidR="007234B1" w:rsidRPr="007234B1" w:rsidRDefault="007234B1" w:rsidP="007234B1">
            <w:pPr>
              <w:keepLines/>
              <w:jc w:val="center"/>
              <w:rPr>
                <w:rFonts w:eastAsia="Calibri"/>
                <w:b/>
                <w:i/>
                <w:color w:val="FF0000"/>
                <w:sz w:val="20"/>
                <w:szCs w:val="20"/>
              </w:rPr>
            </w:pPr>
            <w:r w:rsidRPr="007234B1">
              <w:rPr>
                <w:rFonts w:eastAsia="Calibri"/>
                <w:b/>
                <w:i/>
                <w:sz w:val="20"/>
                <w:szCs w:val="20"/>
              </w:rPr>
              <w:t>Reminder</w:t>
            </w:r>
          </w:p>
        </w:tc>
        <w:tc>
          <w:tcPr>
            <w:tcW w:w="3960" w:type="dxa"/>
            <w:shd w:val="clear" w:color="auto" w:fill="auto"/>
            <w:vAlign w:val="center"/>
          </w:tcPr>
          <w:p w14:paraId="70232C1D" w14:textId="77777777" w:rsidR="007234B1" w:rsidRPr="007234B1" w:rsidRDefault="007234B1" w:rsidP="007234B1">
            <w:pPr>
              <w:keepLines/>
              <w:rPr>
                <w:rFonts w:eastAsia="Calibri"/>
                <w:color w:val="000000"/>
                <w:sz w:val="20"/>
                <w:szCs w:val="20"/>
              </w:rPr>
            </w:pPr>
            <w:r w:rsidRPr="007234B1">
              <w:rPr>
                <w:rFonts w:eastAsia="Calibri"/>
                <w:i/>
                <w:color w:val="000000"/>
                <w:sz w:val="20"/>
                <w:szCs w:val="20"/>
              </w:rPr>
              <w:t>REMINDER:</w:t>
            </w:r>
            <w:r w:rsidRPr="007234B1">
              <w:rPr>
                <w:rFonts w:eastAsia="Calibri"/>
                <w:b/>
                <w:color w:val="000000"/>
                <w:sz w:val="20"/>
                <w:szCs w:val="20"/>
              </w:rPr>
              <w:t xml:space="preserve"> End of fiscal year for all grants</w:t>
            </w:r>
            <w:r w:rsidRPr="007234B1">
              <w:rPr>
                <w:rFonts w:eastAsia="Calibri"/>
                <w:color w:val="000000"/>
                <w:sz w:val="20"/>
                <w:szCs w:val="20"/>
              </w:rPr>
              <w:t xml:space="preserve"> (all grant funds must be obligated, and all technical assistance requirements completed)</w:t>
            </w:r>
          </w:p>
        </w:tc>
        <w:tc>
          <w:tcPr>
            <w:tcW w:w="2255" w:type="dxa"/>
            <w:shd w:val="clear" w:color="auto" w:fill="auto"/>
            <w:vAlign w:val="center"/>
          </w:tcPr>
          <w:p w14:paraId="10604AED" w14:textId="77777777" w:rsidR="007234B1" w:rsidRPr="007234B1" w:rsidRDefault="007234B1" w:rsidP="007234B1">
            <w:pPr>
              <w:keepLines/>
              <w:jc w:val="center"/>
              <w:rPr>
                <w:rFonts w:eastAsia="Calibri"/>
                <w:b/>
                <w:color w:val="000000"/>
                <w:sz w:val="20"/>
                <w:szCs w:val="20"/>
              </w:rPr>
            </w:pPr>
            <w:r w:rsidRPr="007234B1">
              <w:rPr>
                <w:rFonts w:eastAsia="Calibri"/>
                <w:b/>
                <w:color w:val="000000"/>
                <w:sz w:val="20"/>
                <w:szCs w:val="20"/>
              </w:rPr>
              <w:t> </w:t>
            </w:r>
          </w:p>
        </w:tc>
      </w:tr>
      <w:tr w:rsidR="007234B1" w:rsidRPr="007234B1" w14:paraId="4BB009A8" w14:textId="77777777" w:rsidTr="00BC399B">
        <w:trPr>
          <w:trHeight w:val="720"/>
          <w:jc w:val="center"/>
        </w:trPr>
        <w:tc>
          <w:tcPr>
            <w:tcW w:w="3267" w:type="dxa"/>
            <w:shd w:val="clear" w:color="auto" w:fill="D0D2D3"/>
            <w:vAlign w:val="center"/>
          </w:tcPr>
          <w:p w14:paraId="4F76C6C2" w14:textId="77777777" w:rsidR="007234B1" w:rsidRPr="007234B1" w:rsidRDefault="007234B1" w:rsidP="007234B1">
            <w:pPr>
              <w:keepLines/>
              <w:jc w:val="right"/>
              <w:rPr>
                <w:rFonts w:eastAsia="Calibri"/>
                <w:b/>
                <w:bCs/>
                <w:color w:val="000000"/>
                <w:sz w:val="20"/>
                <w:szCs w:val="20"/>
              </w:rPr>
            </w:pPr>
            <w:r w:rsidRPr="007234B1">
              <w:rPr>
                <w:rFonts w:eastAsia="Calibri"/>
                <w:b/>
                <w:bCs/>
                <w:color w:val="000000"/>
                <w:sz w:val="20"/>
                <w:szCs w:val="20"/>
              </w:rPr>
              <w:t>June 30–July 03, 2024</w:t>
            </w:r>
          </w:p>
        </w:tc>
        <w:tc>
          <w:tcPr>
            <w:tcW w:w="1318" w:type="dxa"/>
            <w:shd w:val="clear" w:color="auto" w:fill="D0D2D3"/>
            <w:vAlign w:val="center"/>
          </w:tcPr>
          <w:p w14:paraId="1AB3E70E" w14:textId="77777777" w:rsidR="007234B1" w:rsidRPr="007234B1" w:rsidRDefault="007234B1" w:rsidP="007234B1">
            <w:pPr>
              <w:keepLines/>
              <w:jc w:val="center"/>
              <w:rPr>
                <w:rFonts w:eastAsia="Calibri"/>
                <w:b/>
                <w:i/>
                <w:sz w:val="20"/>
                <w:szCs w:val="20"/>
              </w:rPr>
            </w:pPr>
            <w:r w:rsidRPr="007234B1">
              <w:rPr>
                <w:rFonts w:eastAsia="Calibri"/>
                <w:b/>
                <w:bCs/>
                <w:i/>
                <w:iCs/>
                <w:sz w:val="20"/>
                <w:szCs w:val="20"/>
              </w:rPr>
              <w:t>Event</w:t>
            </w:r>
          </w:p>
        </w:tc>
        <w:tc>
          <w:tcPr>
            <w:tcW w:w="3960" w:type="dxa"/>
            <w:shd w:val="clear" w:color="auto" w:fill="D0D2D3"/>
            <w:vAlign w:val="center"/>
          </w:tcPr>
          <w:p w14:paraId="02B3D11E" w14:textId="77777777" w:rsidR="007234B1" w:rsidRPr="007234B1" w:rsidRDefault="007234B1" w:rsidP="007234B1">
            <w:pPr>
              <w:keepLines/>
              <w:rPr>
                <w:rFonts w:eastAsia="Calibri"/>
                <w:i/>
                <w:color w:val="000000"/>
                <w:sz w:val="20"/>
                <w:szCs w:val="20"/>
              </w:rPr>
            </w:pPr>
            <w:r w:rsidRPr="007234B1">
              <w:rPr>
                <w:rFonts w:eastAsia="Calibri"/>
                <w:b/>
                <w:sz w:val="20"/>
                <w:szCs w:val="20"/>
              </w:rPr>
              <w:t xml:space="preserve">National Charter Schools Conference 2024 (NCSC24) - Boston, MA </w:t>
            </w:r>
            <w:r w:rsidRPr="007234B1">
              <w:rPr>
                <w:rFonts w:eastAsia="Calibri"/>
                <w:i/>
                <w:sz w:val="20"/>
                <w:szCs w:val="20"/>
              </w:rPr>
              <w:t>(hosted by the National Alliance for Public Charter Schools)</w:t>
            </w:r>
          </w:p>
        </w:tc>
        <w:tc>
          <w:tcPr>
            <w:tcW w:w="2255" w:type="dxa"/>
            <w:shd w:val="clear" w:color="auto" w:fill="D0D2D3"/>
            <w:vAlign w:val="center"/>
          </w:tcPr>
          <w:p w14:paraId="476A14E2" w14:textId="77777777" w:rsidR="007234B1" w:rsidRPr="007234B1" w:rsidRDefault="007234B1" w:rsidP="007234B1">
            <w:pPr>
              <w:keepLines/>
              <w:jc w:val="center"/>
              <w:rPr>
                <w:rFonts w:eastAsia="Calibri"/>
                <w:b/>
                <w:color w:val="000000"/>
                <w:sz w:val="20"/>
                <w:szCs w:val="20"/>
              </w:rPr>
            </w:pPr>
            <w:r w:rsidRPr="007234B1">
              <w:rPr>
                <w:rFonts w:eastAsia="Calibri"/>
                <w:b/>
                <w:bCs/>
                <w:sz w:val="20"/>
                <w:szCs w:val="20"/>
              </w:rPr>
              <w:t>TBD</w:t>
            </w:r>
          </w:p>
        </w:tc>
      </w:tr>
    </w:tbl>
    <w:p w14:paraId="3B6F3D8F" w14:textId="77777777" w:rsidR="007234B1" w:rsidRPr="007234B1" w:rsidRDefault="007234B1" w:rsidP="007234B1">
      <w:pPr>
        <w:jc w:val="center"/>
        <w:rPr>
          <w:rFonts w:eastAsia="Calibri"/>
          <w:color w:val="000000"/>
          <w:sz w:val="20"/>
          <w:szCs w:val="20"/>
        </w:rPr>
      </w:pPr>
    </w:p>
    <w:p w14:paraId="35997463" w14:textId="77777777" w:rsidR="007234B1" w:rsidRPr="007234B1" w:rsidRDefault="007234B1" w:rsidP="007234B1">
      <w:pPr>
        <w:spacing w:before="240"/>
        <w:jc w:val="center"/>
        <w:rPr>
          <w:rFonts w:eastAsia="Calibri"/>
          <w:b/>
          <w:color w:val="DC6138"/>
          <w:sz w:val="20"/>
          <w:szCs w:val="20"/>
        </w:rPr>
      </w:pPr>
      <w:r w:rsidRPr="007234B1">
        <w:rPr>
          <w:rFonts w:eastAsia="Calibri"/>
          <w:color w:val="000000"/>
          <w:sz w:val="20"/>
          <w:szCs w:val="20"/>
        </w:rPr>
        <w:t xml:space="preserve">Grant calendar updates and registration details can be found on the </w:t>
      </w:r>
      <w:hyperlink r:id="rId10">
        <w:r w:rsidRPr="007234B1">
          <w:rPr>
            <w:rFonts w:eastAsia="Calibri"/>
            <w:color w:val="0000FF"/>
            <w:sz w:val="20"/>
            <w:szCs w:val="20"/>
            <w:u w:val="single"/>
          </w:rPr>
          <w:t>SOC website</w:t>
        </w:r>
      </w:hyperlink>
      <w:r w:rsidRPr="007234B1">
        <w:rPr>
          <w:rFonts w:eastAsia="Calibri"/>
          <w:sz w:val="20"/>
          <w:szCs w:val="20"/>
        </w:rPr>
        <w:t xml:space="preserve">. </w:t>
      </w:r>
    </w:p>
    <w:p w14:paraId="5B12C0D8" w14:textId="77777777" w:rsidR="007234B1" w:rsidRDefault="007234B1" w:rsidP="007234B1">
      <w:pPr>
        <w:spacing w:before="120"/>
        <w:jc w:val="center"/>
        <w:rPr>
          <w:rFonts w:eastAsia="Calibri"/>
          <w:sz w:val="20"/>
          <w:szCs w:val="20"/>
        </w:rPr>
      </w:pPr>
      <w:r w:rsidRPr="007234B1">
        <w:rPr>
          <w:rFonts w:eastAsia="Calibri"/>
          <w:sz w:val="20"/>
          <w:szCs w:val="20"/>
        </w:rPr>
        <w:t xml:space="preserve">Contact CDE Schools of Choice at </w:t>
      </w:r>
      <w:hyperlink r:id="rId11">
        <w:r w:rsidRPr="007234B1">
          <w:rPr>
            <w:rFonts w:eastAsia="Calibri"/>
            <w:color w:val="0000FF"/>
            <w:sz w:val="20"/>
            <w:szCs w:val="20"/>
            <w:u w:val="single"/>
          </w:rPr>
          <w:t>SOC@cde.state.co.us</w:t>
        </w:r>
      </w:hyperlink>
      <w:r w:rsidRPr="007234B1">
        <w:rPr>
          <w:rFonts w:eastAsia="Calibri"/>
          <w:sz w:val="20"/>
          <w:szCs w:val="20"/>
        </w:rPr>
        <w:t xml:space="preserve"> with questions.</w:t>
      </w:r>
    </w:p>
    <w:p w14:paraId="3AF30AD7" w14:textId="18F3A975" w:rsidR="007234B1" w:rsidRDefault="007234B1">
      <w:pPr>
        <w:rPr>
          <w:rFonts w:eastAsia="Calibri"/>
          <w:sz w:val="20"/>
          <w:szCs w:val="20"/>
        </w:rPr>
      </w:pPr>
      <w:r>
        <w:rPr>
          <w:rFonts w:eastAsia="Calibri"/>
          <w:sz w:val="20"/>
          <w:szCs w:val="20"/>
        </w:rPr>
        <w:br w:type="page"/>
      </w:r>
    </w:p>
    <w:p w14:paraId="379BDCA4" w14:textId="33E698D9" w:rsidR="004048C5" w:rsidRPr="004048C5" w:rsidRDefault="00A706AD" w:rsidP="004048C5">
      <w:pPr>
        <w:pStyle w:val="Heading1"/>
        <w:rPr>
          <w:caps/>
          <w:smallCaps w:val="0"/>
          <w:sz w:val="28"/>
          <w:szCs w:val="28"/>
          <w:lang w:val="en-US"/>
        </w:rPr>
      </w:pPr>
      <w:bookmarkStart w:id="51" w:name="_Toc143026700"/>
      <w:r w:rsidRPr="004048C5">
        <w:rPr>
          <w:caps/>
          <w:smallCaps w:val="0"/>
          <w:sz w:val="28"/>
          <w:szCs w:val="28"/>
        </w:rPr>
        <w:lastRenderedPageBreak/>
        <w:t>Colorado Charter Schools Program</w:t>
      </w:r>
      <w:bookmarkEnd w:id="10"/>
      <w:bookmarkEnd w:id="9"/>
      <w:bookmarkEnd w:id="8"/>
      <w:bookmarkEnd w:id="7"/>
      <w:bookmarkEnd w:id="6"/>
      <w:bookmarkEnd w:id="5"/>
      <w:bookmarkEnd w:id="4"/>
      <w:bookmarkEnd w:id="3"/>
      <w:bookmarkEnd w:id="2"/>
      <w:bookmarkEnd w:id="1"/>
      <w:bookmarkEnd w:id="0"/>
      <w:r w:rsidR="004048C5">
        <w:rPr>
          <w:caps/>
          <w:smallCaps w:val="0"/>
          <w:sz w:val="28"/>
          <w:szCs w:val="28"/>
          <w:lang w:val="en-US"/>
        </w:rPr>
        <w:t xml:space="preserve"> </w:t>
      </w:r>
      <w:r w:rsidR="00214862">
        <w:rPr>
          <w:caps/>
          <w:smallCaps w:val="0"/>
          <w:sz w:val="28"/>
          <w:szCs w:val="28"/>
          <w:lang w:val="en-US"/>
        </w:rPr>
        <w:t>Grant</w:t>
      </w:r>
      <w:bookmarkEnd w:id="42"/>
      <w:bookmarkEnd w:id="43"/>
      <w:bookmarkEnd w:id="44"/>
      <w:bookmarkEnd w:id="45"/>
      <w:bookmarkEnd w:id="46"/>
      <w:bookmarkEnd w:id="47"/>
      <w:bookmarkEnd w:id="48"/>
      <w:bookmarkEnd w:id="49"/>
      <w:bookmarkEnd w:id="51"/>
    </w:p>
    <w:p w14:paraId="1AC824D7" w14:textId="018C5D35" w:rsidR="00694C44" w:rsidRPr="00214862" w:rsidRDefault="00694C44" w:rsidP="004048C5">
      <w:pPr>
        <w:pStyle w:val="Heading1"/>
        <w:rPr>
          <w:b w:val="0"/>
          <w:bCs/>
          <w:smallCaps w:val="0"/>
          <w:sz w:val="28"/>
          <w:szCs w:val="28"/>
        </w:rPr>
      </w:pPr>
      <w:bookmarkStart w:id="52" w:name="_Toc13645433"/>
      <w:bookmarkStart w:id="53" w:name="_Toc41859505"/>
      <w:bookmarkStart w:id="54" w:name="_Toc143026701"/>
      <w:r w:rsidRPr="00214862">
        <w:rPr>
          <w:b w:val="0"/>
          <w:bCs/>
          <w:smallCaps w:val="0"/>
          <w:sz w:val="28"/>
          <w:szCs w:val="28"/>
        </w:rPr>
        <w:t>20</w:t>
      </w:r>
      <w:bookmarkEnd w:id="52"/>
      <w:r w:rsidRPr="00214862">
        <w:rPr>
          <w:b w:val="0"/>
          <w:bCs/>
          <w:smallCaps w:val="0"/>
          <w:sz w:val="28"/>
          <w:szCs w:val="28"/>
        </w:rPr>
        <w:t>2</w:t>
      </w:r>
      <w:r w:rsidR="00894B85">
        <w:rPr>
          <w:b w:val="0"/>
          <w:bCs/>
          <w:smallCaps w:val="0"/>
          <w:sz w:val="28"/>
          <w:szCs w:val="28"/>
          <w:lang w:val="en-US"/>
        </w:rPr>
        <w:t>3</w:t>
      </w:r>
      <w:r w:rsidRPr="00214862">
        <w:rPr>
          <w:b w:val="0"/>
          <w:bCs/>
          <w:smallCaps w:val="0"/>
          <w:sz w:val="28"/>
          <w:szCs w:val="28"/>
        </w:rPr>
        <w:t>-2</w:t>
      </w:r>
      <w:r w:rsidR="00894B85">
        <w:rPr>
          <w:b w:val="0"/>
          <w:bCs/>
          <w:smallCaps w:val="0"/>
          <w:sz w:val="28"/>
          <w:szCs w:val="28"/>
          <w:lang w:val="en-US"/>
        </w:rPr>
        <w:t>4</w:t>
      </w:r>
      <w:r w:rsidRPr="00214862">
        <w:rPr>
          <w:b w:val="0"/>
          <w:bCs/>
          <w:smallCaps w:val="0"/>
          <w:sz w:val="28"/>
          <w:szCs w:val="28"/>
        </w:rPr>
        <w:t xml:space="preserve"> Renewal Proposal</w:t>
      </w:r>
      <w:bookmarkEnd w:id="53"/>
      <w:bookmarkEnd w:id="54"/>
    </w:p>
    <w:p w14:paraId="52B03D40" w14:textId="77777777" w:rsidR="00B21354" w:rsidRPr="00B21354" w:rsidRDefault="00B21354" w:rsidP="00B21354">
      <w:bookmarkStart w:id="55" w:name="_Toc327190865"/>
      <w:bookmarkStart w:id="56" w:name="_Toc425178965"/>
      <w:bookmarkStart w:id="57" w:name="_Toc427589098"/>
      <w:bookmarkStart w:id="58" w:name="_Toc13645434"/>
    </w:p>
    <w:p w14:paraId="0BF8BFC8" w14:textId="595CA845" w:rsidR="00A706AD" w:rsidRPr="00E317BB" w:rsidRDefault="00A706AD" w:rsidP="006367E1">
      <w:pPr>
        <w:pStyle w:val="Heading2"/>
        <w:spacing w:before="120" w:after="120"/>
      </w:pPr>
      <w:bookmarkStart w:id="59" w:name="_Toc143026702"/>
      <w:r w:rsidRPr="00E317BB">
        <w:t>Background</w:t>
      </w:r>
      <w:bookmarkEnd w:id="55"/>
      <w:bookmarkEnd w:id="56"/>
      <w:bookmarkEnd w:id="57"/>
      <w:bookmarkEnd w:id="58"/>
      <w:bookmarkEnd w:id="59"/>
    </w:p>
    <w:p w14:paraId="496B8BF6" w14:textId="30E873D0" w:rsidR="00705AAF" w:rsidRPr="002234E3" w:rsidRDefault="00705AAF" w:rsidP="00705AAF">
      <w:pPr>
        <w:jc w:val="both"/>
        <w:rPr>
          <w:sz w:val="22"/>
          <w:szCs w:val="22"/>
        </w:rPr>
      </w:pPr>
      <w:r w:rsidRPr="006367E1">
        <w:rPr>
          <w:sz w:val="22"/>
          <w:szCs w:val="22"/>
        </w:rPr>
        <w:t>Authorized by title IV, part C 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3DE54305" w14:textId="77777777" w:rsidR="00705AAF" w:rsidRPr="006367E1" w:rsidRDefault="00705AAF" w:rsidP="00705AAF">
      <w:pPr>
        <w:jc w:val="both"/>
        <w:rPr>
          <w:sz w:val="22"/>
          <w:szCs w:val="22"/>
        </w:rPr>
      </w:pPr>
    </w:p>
    <w:p w14:paraId="1F48EAD0" w14:textId="77777777" w:rsidR="00705AAF" w:rsidRPr="006367E1" w:rsidRDefault="00705AAF" w:rsidP="00705AAF">
      <w:pPr>
        <w:jc w:val="both"/>
        <w:rPr>
          <w:sz w:val="22"/>
          <w:szCs w:val="22"/>
        </w:rPr>
      </w:pPr>
      <w:r w:rsidRPr="006367E1">
        <w:rPr>
          <w:sz w:val="22"/>
          <w:szCs w:val="22"/>
        </w:rPr>
        <w:t xml:space="preserve">The CSP State Entities program provides financial assistance to State Entities to support charter schools that serve elementary and secondary school students </w:t>
      </w:r>
      <w:proofErr w:type="gramStart"/>
      <w:r w:rsidRPr="006367E1">
        <w:rPr>
          <w:sz w:val="22"/>
          <w:szCs w:val="22"/>
        </w:rPr>
        <w:t>in a given</w:t>
      </w:r>
      <w:proofErr w:type="gramEnd"/>
      <w:r w:rsidRPr="006367E1">
        <w:rPr>
          <w:sz w:val="22"/>
          <w:szCs w:val="22"/>
        </w:rPr>
        <w:t xml:space="preserve"> state. Under the program, recipient State Entities make sub-grants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59B670AE" w14:textId="77777777" w:rsidR="00A706AD" w:rsidRPr="006367E1" w:rsidRDefault="00A706AD" w:rsidP="00A706AD">
      <w:pPr>
        <w:rPr>
          <w:sz w:val="22"/>
          <w:szCs w:val="22"/>
        </w:rPr>
      </w:pPr>
    </w:p>
    <w:p w14:paraId="470DA930" w14:textId="496CF84C" w:rsidR="00A706AD" w:rsidRPr="00E317BB" w:rsidRDefault="00A706AD" w:rsidP="006367E1">
      <w:pPr>
        <w:pStyle w:val="Heading2"/>
        <w:spacing w:before="120" w:after="120"/>
      </w:pPr>
      <w:bookmarkStart w:id="60" w:name="_Toc327190866"/>
      <w:bookmarkStart w:id="61" w:name="_Toc425178966"/>
      <w:bookmarkStart w:id="62" w:name="_Toc427589099"/>
      <w:bookmarkStart w:id="63" w:name="_Toc13645435"/>
      <w:bookmarkStart w:id="64" w:name="_Toc143026703"/>
      <w:r w:rsidRPr="00E317BB">
        <w:t>Purpose of the Grant</w:t>
      </w:r>
      <w:bookmarkEnd w:id="60"/>
      <w:bookmarkEnd w:id="61"/>
      <w:bookmarkEnd w:id="62"/>
      <w:bookmarkEnd w:id="63"/>
      <w:bookmarkEnd w:id="64"/>
    </w:p>
    <w:p w14:paraId="311E1E6D" w14:textId="3D0A9A6D" w:rsidR="00705AAF" w:rsidRPr="006367E1" w:rsidRDefault="00705AAF" w:rsidP="006367E1">
      <w:pPr>
        <w:jc w:val="both"/>
        <w:rPr>
          <w:rFonts w:asciiTheme="minorHAnsi" w:hAnsiTheme="minorHAnsi" w:cstheme="minorHAnsi"/>
          <w:sz w:val="22"/>
          <w:szCs w:val="22"/>
          <w:lang w:bidi="ar-SA"/>
        </w:rPr>
      </w:pPr>
      <w:r w:rsidRPr="006367E1">
        <w:rPr>
          <w:rFonts w:cstheme="minorHAnsi"/>
          <w:sz w:val="22"/>
          <w:szCs w:val="22"/>
        </w:rPr>
        <w:t>Colorado Department of Education (CDE) has received a competitive grant under this federal C</w:t>
      </w:r>
      <w:r w:rsidR="002F1383">
        <w:rPr>
          <w:rFonts w:cstheme="minorHAnsi"/>
          <w:sz w:val="22"/>
          <w:szCs w:val="22"/>
        </w:rPr>
        <w:t>SP</w:t>
      </w:r>
      <w:r w:rsidRPr="006367E1">
        <w:rPr>
          <w:rFonts w:cstheme="minorHAnsi"/>
          <w:sz w:val="22"/>
          <w:szCs w:val="22"/>
        </w:rPr>
        <w:t xml:space="preserve"> for 2018-2023 </w:t>
      </w:r>
      <w:r w:rsidR="00894B85">
        <w:rPr>
          <w:rFonts w:cstheme="minorHAnsi"/>
          <w:sz w:val="22"/>
          <w:szCs w:val="22"/>
        </w:rPr>
        <w:t xml:space="preserve">(with a No Cost Extension for 2023-2024) </w:t>
      </w:r>
      <w:r w:rsidRPr="006367E1">
        <w:rPr>
          <w:rFonts w:cstheme="minorHAnsi"/>
          <w:sz w:val="22"/>
          <w:szCs w:val="22"/>
        </w:rPr>
        <w:t xml:space="preserve">in the amount of $55,171,335 to carry out the following objectives within Colorado: </w:t>
      </w:r>
    </w:p>
    <w:p w14:paraId="6B81FE0F" w14:textId="77777777" w:rsidR="00705AAF" w:rsidRPr="006367E1" w:rsidRDefault="00705AAF" w:rsidP="00347CCC">
      <w:pPr>
        <w:pStyle w:val="ListParagraph"/>
        <w:numPr>
          <w:ilvl w:val="0"/>
          <w:numId w:val="6"/>
        </w:numPr>
        <w:spacing w:before="60"/>
        <w:ind w:left="1080"/>
        <w:contextualSpacing w:val="0"/>
        <w:rPr>
          <w:rFonts w:cstheme="minorHAnsi"/>
        </w:rPr>
      </w:pPr>
      <w:r w:rsidRPr="006367E1">
        <w:rPr>
          <w:rFonts w:cstheme="minorHAnsi"/>
        </w:rPr>
        <w:t>Objective 1: Increase the number of high-quality charter school options and the number of students who attend them.</w:t>
      </w:r>
    </w:p>
    <w:p w14:paraId="74FC63B5" w14:textId="77777777" w:rsidR="00705AAF" w:rsidRPr="006367E1" w:rsidRDefault="00705AAF" w:rsidP="00347CCC">
      <w:pPr>
        <w:pStyle w:val="ListParagraph"/>
        <w:numPr>
          <w:ilvl w:val="0"/>
          <w:numId w:val="6"/>
        </w:numPr>
        <w:spacing w:before="60"/>
        <w:ind w:left="1080"/>
        <w:contextualSpacing w:val="0"/>
        <w:rPr>
          <w:rFonts w:cstheme="minorHAnsi"/>
        </w:rPr>
      </w:pPr>
      <w:r w:rsidRPr="006367E1">
        <w:rPr>
          <w:rFonts w:cstheme="minorHAnsi"/>
        </w:rPr>
        <w:t>Objective 2: Raise educational outcomes for all charter school students by increasing capacity among authorizers and charter school leaders to increase quality charter school programs and to successfully address access and equity gaps among educationally disadvantaged students.</w:t>
      </w:r>
    </w:p>
    <w:p w14:paraId="118A0414" w14:textId="77777777" w:rsidR="00705AAF" w:rsidRPr="006367E1" w:rsidRDefault="00705AAF" w:rsidP="006367E1">
      <w:pPr>
        <w:rPr>
          <w:rFonts w:cstheme="minorHAnsi"/>
          <w:sz w:val="22"/>
          <w:szCs w:val="22"/>
        </w:rPr>
      </w:pPr>
    </w:p>
    <w:p w14:paraId="76CB2756" w14:textId="77777777" w:rsidR="00705AAF" w:rsidRPr="006367E1" w:rsidRDefault="00705AAF" w:rsidP="006367E1">
      <w:pPr>
        <w:jc w:val="both"/>
        <w:rPr>
          <w:rFonts w:cstheme="minorHAnsi"/>
          <w:sz w:val="22"/>
          <w:szCs w:val="22"/>
        </w:rPr>
      </w:pPr>
      <w:r w:rsidRPr="006367E1">
        <w:rPr>
          <w:rFonts w:cstheme="minorHAnsi"/>
          <w:sz w:val="22"/>
          <w:szCs w:val="22"/>
        </w:rPr>
        <w:t xml:space="preserve">In carrying out these objectives, the Colorado Charter Schools Program (CCSP) provides sub-grants to qualified charter school developers for the planning phase and/or early years of implementation of new, replicating, and expanding charter schools through the CCSP grant and assists new and existing charter schools within Colorado to support and improve their performance through coordinating and facilitating quality technical assistance. </w:t>
      </w:r>
    </w:p>
    <w:p w14:paraId="6AB117A9" w14:textId="77777777" w:rsidR="00705AAF" w:rsidRPr="006367E1" w:rsidRDefault="00705AAF" w:rsidP="006367E1">
      <w:pPr>
        <w:jc w:val="both"/>
        <w:rPr>
          <w:rFonts w:cstheme="minorHAnsi"/>
          <w:sz w:val="22"/>
          <w:szCs w:val="22"/>
        </w:rPr>
      </w:pPr>
    </w:p>
    <w:p w14:paraId="26E58D55" w14:textId="77777777" w:rsidR="00705AAF" w:rsidRPr="006367E1" w:rsidRDefault="00705AAF" w:rsidP="006367E1">
      <w:pPr>
        <w:jc w:val="both"/>
        <w:rPr>
          <w:rFonts w:cstheme="minorHAnsi"/>
          <w:sz w:val="22"/>
          <w:szCs w:val="22"/>
        </w:rPr>
      </w:pPr>
      <w:r w:rsidRPr="006367E1">
        <w:rPr>
          <w:rFonts w:cstheme="minorHAnsi"/>
          <w:sz w:val="22"/>
          <w:szCs w:val="22"/>
        </w:rPr>
        <w:t>At least 90 percent of Colorado’s federal CSP award will be utilized for competitive CCSP grants to eligible charter school applicants. CDE will retain at least 7 percent of these federal funds to be utilized for CCSP statewide technical assistance activities and program evaluation/research, and not more than 3 percent will be utilized by CDE for administering the overall program, not to exceed 10 percent combined.</w:t>
      </w:r>
    </w:p>
    <w:p w14:paraId="05F0E621" w14:textId="77777777" w:rsidR="00A706AD" w:rsidRPr="00D02F46" w:rsidRDefault="00A706AD" w:rsidP="00A706AD">
      <w:pPr>
        <w:rPr>
          <w:sz w:val="22"/>
          <w:szCs w:val="22"/>
        </w:rPr>
      </w:pPr>
    </w:p>
    <w:p w14:paraId="3EB5C4AD" w14:textId="77777777" w:rsidR="00B21354" w:rsidRDefault="00B21354">
      <w:pPr>
        <w:rPr>
          <w:rFonts w:cs="Arial"/>
          <w:b/>
          <w:sz w:val="28"/>
          <w:szCs w:val="28"/>
          <w:lang w:val="x-none" w:eastAsia="x-none"/>
        </w:rPr>
      </w:pPr>
      <w:bookmarkStart w:id="65" w:name="_Toc327190867"/>
      <w:bookmarkStart w:id="66" w:name="_Toc425178967"/>
      <w:bookmarkStart w:id="67" w:name="_Toc427589100"/>
      <w:bookmarkStart w:id="68" w:name="_Toc13645436"/>
      <w:r>
        <w:br w:type="page"/>
      </w:r>
    </w:p>
    <w:p w14:paraId="05B93E8F" w14:textId="5D025CFA" w:rsidR="00A706AD" w:rsidRPr="00E317BB" w:rsidRDefault="00A706AD" w:rsidP="006367E1">
      <w:pPr>
        <w:pStyle w:val="Heading2"/>
        <w:spacing w:before="120" w:after="120"/>
      </w:pPr>
      <w:bookmarkStart w:id="69" w:name="_Toc143026704"/>
      <w:r w:rsidRPr="00E317BB">
        <w:lastRenderedPageBreak/>
        <w:t>Eligible Applicants</w:t>
      </w:r>
      <w:bookmarkEnd w:id="65"/>
      <w:bookmarkEnd w:id="66"/>
      <w:bookmarkEnd w:id="67"/>
      <w:bookmarkEnd w:id="68"/>
      <w:bookmarkEnd w:id="69"/>
    </w:p>
    <w:p w14:paraId="45C024BC" w14:textId="029349AD" w:rsidR="00FE2E25" w:rsidRPr="002066ED" w:rsidRDefault="00FE2E25" w:rsidP="002066ED">
      <w:pPr>
        <w:rPr>
          <w:b/>
          <w:sz w:val="22"/>
          <w:szCs w:val="22"/>
        </w:rPr>
      </w:pPr>
      <w:bookmarkStart w:id="70" w:name="_Toc110285983"/>
      <w:bookmarkStart w:id="71" w:name="_Toc45041282"/>
      <w:bookmarkStart w:id="72" w:name="_Toc46161897"/>
      <w:bookmarkStart w:id="73" w:name="_Toc46319606"/>
      <w:bookmarkStart w:id="74" w:name="_Toc78580888"/>
      <w:bookmarkStart w:id="75" w:name="_Toc101948743"/>
      <w:bookmarkStart w:id="76" w:name="_Toc133309250"/>
      <w:bookmarkStart w:id="77" w:name="_Toc327190869"/>
      <w:bookmarkStart w:id="78" w:name="_Toc425178970"/>
      <w:bookmarkStart w:id="79" w:name="_Toc427589103"/>
      <w:bookmarkStart w:id="80" w:name="_Toc13645437"/>
      <w:r w:rsidRPr="002066ED">
        <w:rPr>
          <w:sz w:val="22"/>
          <w:szCs w:val="22"/>
        </w:rPr>
        <w:t xml:space="preserve">Schools </w:t>
      </w:r>
      <w:proofErr w:type="gramStart"/>
      <w:r w:rsidRPr="002066ED">
        <w:rPr>
          <w:sz w:val="22"/>
          <w:szCs w:val="22"/>
        </w:rPr>
        <w:t>must have first applied</w:t>
      </w:r>
      <w:proofErr w:type="gramEnd"/>
      <w:r w:rsidRPr="002066ED">
        <w:rPr>
          <w:sz w:val="22"/>
          <w:szCs w:val="22"/>
        </w:rPr>
        <w:t xml:space="preserve"> for and secured a CCSP grant in the previous year to be eligible to apply for a renewal award. Continuation of CCSP funds are distributed to schools that successfully complete a renewal proposal following the initial CCSP grant year. Th</w:t>
      </w:r>
      <w:r w:rsidR="002B0126" w:rsidRPr="002066ED">
        <w:rPr>
          <w:sz w:val="22"/>
          <w:szCs w:val="22"/>
        </w:rPr>
        <w:t>e</w:t>
      </w:r>
      <w:r w:rsidRPr="002066ED">
        <w:rPr>
          <w:sz w:val="22"/>
          <w:szCs w:val="22"/>
        </w:rPr>
        <w:t xml:space="preserve"> renewal process to continue grant funding is not competitive</w:t>
      </w:r>
      <w:bookmarkStart w:id="81" w:name="_Toc110285984"/>
      <w:bookmarkEnd w:id="70"/>
      <w:r w:rsidR="00894B85" w:rsidRPr="002066ED">
        <w:rPr>
          <w:b/>
          <w:sz w:val="22"/>
          <w:szCs w:val="22"/>
        </w:rPr>
        <w:t xml:space="preserve"> </w:t>
      </w:r>
      <w:r w:rsidRPr="002066ED">
        <w:rPr>
          <w:sz w:val="22"/>
          <w:szCs w:val="22"/>
        </w:rPr>
        <w:t>but is subject to available federal funds, appropriateness of the renewal proposal concerning the grant budget, student enrollment, need, student academic achievement, and progress made toward grant goals as outlined in the initial application.</w:t>
      </w:r>
      <w:bookmarkEnd w:id="71"/>
      <w:bookmarkEnd w:id="72"/>
      <w:bookmarkEnd w:id="73"/>
      <w:bookmarkEnd w:id="74"/>
      <w:bookmarkEnd w:id="75"/>
      <w:bookmarkEnd w:id="76"/>
      <w:bookmarkEnd w:id="81"/>
    </w:p>
    <w:p w14:paraId="5E144CF2" w14:textId="77777777" w:rsidR="00FE2E25" w:rsidRPr="00FE2E25" w:rsidRDefault="00FE2E25" w:rsidP="00FE2E25"/>
    <w:p w14:paraId="2E62F02B" w14:textId="03FF339E" w:rsidR="00705AAF" w:rsidRPr="0030658F" w:rsidRDefault="00705AAF" w:rsidP="0030658F">
      <w:pPr>
        <w:pStyle w:val="Heading3"/>
      </w:pPr>
      <w:bookmarkStart w:id="82" w:name="_Toc143026705"/>
      <w:r w:rsidRPr="0030658F">
        <w:t>Educational Service Providers</w:t>
      </w:r>
      <w:bookmarkEnd w:id="77"/>
      <w:bookmarkEnd w:id="78"/>
      <w:bookmarkEnd w:id="79"/>
      <w:bookmarkEnd w:id="80"/>
      <w:bookmarkEnd w:id="82"/>
    </w:p>
    <w:p w14:paraId="24A480A2" w14:textId="0D8CA1E7" w:rsidR="00705AAF" w:rsidRDefault="00705AAF" w:rsidP="00D02F46">
      <w:pPr>
        <w:spacing w:before="60"/>
        <w:jc w:val="both"/>
        <w:rPr>
          <w:sz w:val="22"/>
          <w:szCs w:val="22"/>
        </w:rPr>
      </w:pPr>
      <w:r w:rsidRPr="003B0A61">
        <w:rPr>
          <w:sz w:val="22"/>
          <w:szCs w:val="22"/>
        </w:rPr>
        <w:t xml:space="preserve">Schools choosing to engage a for-profit or non-profit </w:t>
      </w:r>
      <w:r>
        <w:rPr>
          <w:sz w:val="22"/>
          <w:szCs w:val="22"/>
        </w:rPr>
        <w:t>e</w:t>
      </w:r>
      <w:r w:rsidRPr="003B0A61">
        <w:rPr>
          <w:sz w:val="22"/>
          <w:szCs w:val="22"/>
        </w:rPr>
        <w:t xml:space="preserve">ducational </w:t>
      </w:r>
      <w:r>
        <w:rPr>
          <w:sz w:val="22"/>
          <w:szCs w:val="22"/>
        </w:rPr>
        <w:t>s</w:t>
      </w:r>
      <w:r w:rsidRPr="003B0A61">
        <w:rPr>
          <w:sz w:val="22"/>
          <w:szCs w:val="22"/>
        </w:rPr>
        <w:t xml:space="preserve">ervice </w:t>
      </w:r>
      <w:r>
        <w:rPr>
          <w:sz w:val="22"/>
          <w:szCs w:val="22"/>
        </w:rPr>
        <w:t>p</w:t>
      </w:r>
      <w:r w:rsidRPr="003B0A61">
        <w:rPr>
          <w:sz w:val="22"/>
          <w:szCs w:val="22"/>
        </w:rPr>
        <w:t>rovider (ESP</w:t>
      </w:r>
      <w:proofErr w:type="gramStart"/>
      <w:r w:rsidRPr="003B0A61">
        <w:rPr>
          <w:sz w:val="22"/>
          <w:szCs w:val="22"/>
        </w:rPr>
        <w:t>)</w:t>
      </w:r>
      <w:proofErr w:type="gramEnd"/>
      <w:r w:rsidRPr="003B0A61">
        <w:rPr>
          <w:sz w:val="22"/>
          <w:szCs w:val="22"/>
        </w:rPr>
        <w:t xml:space="preserve"> or </w:t>
      </w:r>
      <w:r>
        <w:rPr>
          <w:sz w:val="22"/>
          <w:szCs w:val="22"/>
        </w:rPr>
        <w:t>e</w:t>
      </w:r>
      <w:r w:rsidRPr="003B0A61">
        <w:rPr>
          <w:sz w:val="22"/>
          <w:szCs w:val="22"/>
        </w:rPr>
        <w:t>ducation</w:t>
      </w:r>
      <w:r>
        <w:rPr>
          <w:sz w:val="22"/>
          <w:szCs w:val="22"/>
        </w:rPr>
        <w:t>al</w:t>
      </w:r>
      <w:r w:rsidRPr="003B0A61">
        <w:rPr>
          <w:sz w:val="22"/>
          <w:szCs w:val="22"/>
        </w:rPr>
        <w:t xml:space="preserve"> </w:t>
      </w:r>
      <w:r>
        <w:rPr>
          <w:sz w:val="22"/>
          <w:szCs w:val="22"/>
        </w:rPr>
        <w:t>m</w:t>
      </w:r>
      <w:r w:rsidRPr="003B0A61">
        <w:rPr>
          <w:sz w:val="22"/>
          <w:szCs w:val="22"/>
        </w:rPr>
        <w:t xml:space="preserve">anagement </w:t>
      </w:r>
      <w:r>
        <w:rPr>
          <w:sz w:val="22"/>
          <w:szCs w:val="22"/>
        </w:rPr>
        <w:t>o</w:t>
      </w:r>
      <w:r w:rsidRPr="003B0A61">
        <w:rPr>
          <w:sz w:val="22"/>
          <w:szCs w:val="22"/>
        </w:rPr>
        <w:t xml:space="preserve">rganization (EMO) </w:t>
      </w:r>
      <w:r w:rsidR="006367E1" w:rsidRPr="006367E1">
        <w:rPr>
          <w:b/>
          <w:sz w:val="22"/>
          <w:szCs w:val="22"/>
        </w:rPr>
        <w:t>MUST</w:t>
      </w:r>
      <w:r w:rsidRPr="003B0A61">
        <w:rPr>
          <w:sz w:val="22"/>
          <w:szCs w:val="22"/>
        </w:rPr>
        <w:t xml:space="preserve"> demonstrate that they and their governing boards are independent of the provider, and that all fees and agreements are fair and reasonable. The ESP does not qualify as an eligible </w:t>
      </w:r>
      <w:proofErr w:type="gramStart"/>
      <w:r w:rsidRPr="003B0A61">
        <w:rPr>
          <w:sz w:val="22"/>
          <w:szCs w:val="22"/>
        </w:rPr>
        <w:t>applicant</w:t>
      </w:r>
      <w:proofErr w:type="gramEnd"/>
      <w:r w:rsidRPr="003B0A61">
        <w:rPr>
          <w:sz w:val="22"/>
          <w:szCs w:val="22"/>
        </w:rPr>
        <w:t xml:space="preserve"> nor may it hold or manage a CCSP </w:t>
      </w:r>
      <w:r w:rsidR="00894B85">
        <w:rPr>
          <w:sz w:val="22"/>
          <w:szCs w:val="22"/>
        </w:rPr>
        <w:t>g</w:t>
      </w:r>
      <w:r w:rsidRPr="003B0A61">
        <w:rPr>
          <w:sz w:val="22"/>
          <w:szCs w:val="22"/>
        </w:rPr>
        <w:t>rant awarded to a school. Schools must exercise special care to ensure that a direct representative of the applicant school, independent of the ESP, is identified to administer the grant 34 CFR 75.700-75.702 and 76.701</w:t>
      </w:r>
      <w:r>
        <w:rPr>
          <w:sz w:val="22"/>
          <w:szCs w:val="22"/>
        </w:rPr>
        <w:t xml:space="preserve">. </w:t>
      </w:r>
      <w:r w:rsidRPr="003B0A61">
        <w:rPr>
          <w:sz w:val="22"/>
          <w:szCs w:val="22"/>
        </w:rPr>
        <w:t>Contracts between schools and ESPs will be subject to review as a part of the eligibility process.</w:t>
      </w:r>
      <w:r>
        <w:rPr>
          <w:sz w:val="22"/>
          <w:szCs w:val="22"/>
        </w:rPr>
        <w:t xml:space="preserve">  </w:t>
      </w:r>
    </w:p>
    <w:p w14:paraId="2E2424FB" w14:textId="77777777" w:rsidR="00705AAF" w:rsidRPr="003B0A61" w:rsidRDefault="00705AAF" w:rsidP="00705AAF">
      <w:pPr>
        <w:rPr>
          <w:sz w:val="22"/>
          <w:szCs w:val="22"/>
        </w:rPr>
      </w:pPr>
    </w:p>
    <w:p w14:paraId="3BAB72E5" w14:textId="4EDBBA12" w:rsidR="00705AAF" w:rsidRPr="0030658F" w:rsidRDefault="00705AAF" w:rsidP="004048C5">
      <w:pPr>
        <w:pStyle w:val="Heading3"/>
      </w:pPr>
      <w:bookmarkStart w:id="83" w:name="_Toc143026706"/>
      <w:r w:rsidRPr="0030658F">
        <w:t>Regulations and Guidance</w:t>
      </w:r>
      <w:bookmarkEnd w:id="83"/>
    </w:p>
    <w:p w14:paraId="3B63A07F" w14:textId="3E757558" w:rsidR="00705AAF" w:rsidRPr="002947A0" w:rsidRDefault="00705AAF" w:rsidP="00D02F46">
      <w:pPr>
        <w:spacing w:before="60"/>
        <w:jc w:val="both"/>
        <w:rPr>
          <w:sz w:val="22"/>
          <w:szCs w:val="22"/>
        </w:rPr>
      </w:pPr>
      <w:r w:rsidRPr="002947A0">
        <w:rPr>
          <w:sz w:val="22"/>
          <w:szCs w:val="22"/>
        </w:rPr>
        <w:t xml:space="preserve">Applicants should also be aware of the following relevant provisions: </w:t>
      </w:r>
      <w:r w:rsidRPr="00730D56">
        <w:rPr>
          <w:sz w:val="22"/>
          <w:szCs w:val="22"/>
        </w:rPr>
        <w:t>January 2014 CSP Nonregulatory Guidance</w:t>
      </w:r>
      <w:r w:rsidR="002B0126">
        <w:rPr>
          <w:sz w:val="22"/>
          <w:szCs w:val="22"/>
        </w:rPr>
        <w:t xml:space="preserve"> </w:t>
      </w:r>
      <w:r w:rsidRPr="00220F2B">
        <w:rPr>
          <w:sz w:val="22"/>
          <w:szCs w:val="22"/>
        </w:rPr>
        <w:t xml:space="preserve">and </w:t>
      </w:r>
      <w:r w:rsidRPr="002947A0">
        <w:rPr>
          <w:sz w:val="22"/>
          <w:szCs w:val="22"/>
        </w:rPr>
        <w:t xml:space="preserve">2 CFR Part </w:t>
      </w:r>
      <w:r>
        <w:rPr>
          <w:sz w:val="22"/>
          <w:szCs w:val="22"/>
        </w:rPr>
        <w:t>200 Uniform Administrative Requirements, Cost Principles, and Audit Requirements for Federal Awards and Nonregulatory Guidance Student Support and Academic Achievement Programs.</w:t>
      </w:r>
      <w:r w:rsidRPr="002947A0">
        <w:rPr>
          <w:sz w:val="22"/>
          <w:szCs w:val="22"/>
        </w:rPr>
        <w:t xml:space="preserve"> </w:t>
      </w:r>
    </w:p>
    <w:p w14:paraId="7810F1CA" w14:textId="77777777" w:rsidR="00705AAF" w:rsidRDefault="00705AAF" w:rsidP="00705AAF">
      <w:pPr>
        <w:pStyle w:val="Heading3"/>
        <w:rPr>
          <w:sz w:val="22"/>
          <w:szCs w:val="22"/>
          <w:lang w:val="en-US"/>
        </w:rPr>
      </w:pPr>
      <w:bookmarkStart w:id="84" w:name="_Toc327190870"/>
      <w:bookmarkStart w:id="85" w:name="_Toc425178971"/>
      <w:bookmarkStart w:id="86" w:name="_Toc427589104"/>
    </w:p>
    <w:p w14:paraId="3D18C16D" w14:textId="42EBEA0B" w:rsidR="00705AAF" w:rsidRPr="0030658F" w:rsidRDefault="00705AAF" w:rsidP="00705AAF">
      <w:pPr>
        <w:pStyle w:val="Heading3"/>
      </w:pPr>
      <w:bookmarkStart w:id="87" w:name="_Toc13645438"/>
      <w:bookmarkStart w:id="88" w:name="_Toc143026707"/>
      <w:r w:rsidRPr="0030658F">
        <w:t>Proof of Eligibility</w:t>
      </w:r>
      <w:bookmarkEnd w:id="84"/>
      <w:bookmarkEnd w:id="85"/>
      <w:bookmarkEnd w:id="86"/>
      <w:bookmarkEnd w:id="87"/>
      <w:bookmarkEnd w:id="88"/>
    </w:p>
    <w:p w14:paraId="34995313" w14:textId="77777777" w:rsidR="00A706AD" w:rsidRDefault="00A706AD" w:rsidP="00D02F46">
      <w:pPr>
        <w:spacing w:before="60"/>
        <w:jc w:val="both"/>
        <w:rPr>
          <w:rFonts w:ascii="Arial" w:hAnsi="Arial"/>
        </w:rPr>
      </w:pPr>
      <w:r w:rsidRPr="003C1C68">
        <w:rPr>
          <w:sz w:val="22"/>
          <w:szCs w:val="22"/>
        </w:rPr>
        <w:t>Only those applicants determined to meet eligibility may receive the grant. Awards issued to schools, subsequently determined to be non-qualifying, will be suspended.</w:t>
      </w:r>
      <w:r w:rsidRPr="001D686C">
        <w:rPr>
          <w:rFonts w:ascii="Arial" w:hAnsi="Arial"/>
        </w:rPr>
        <w:t xml:space="preserve"> </w:t>
      </w:r>
    </w:p>
    <w:p w14:paraId="7914D1B9" w14:textId="77777777" w:rsidR="00A706AD" w:rsidRPr="00D02F46" w:rsidRDefault="00A706AD" w:rsidP="00A706AD">
      <w:pPr>
        <w:rPr>
          <w:sz w:val="22"/>
          <w:szCs w:val="22"/>
        </w:rPr>
      </w:pPr>
    </w:p>
    <w:p w14:paraId="2EBE9BEC" w14:textId="7FB34009" w:rsidR="00A706AD" w:rsidRPr="00E317BB" w:rsidRDefault="00A706AD" w:rsidP="00D02F46">
      <w:pPr>
        <w:pStyle w:val="Heading2"/>
        <w:spacing w:before="120" w:after="120"/>
      </w:pPr>
      <w:bookmarkStart w:id="89" w:name="_Toc13645439"/>
      <w:bookmarkStart w:id="90" w:name="_Toc143026708"/>
      <w:r w:rsidRPr="003A16A1">
        <w:t>Available Funds</w:t>
      </w:r>
      <w:bookmarkEnd w:id="89"/>
      <w:bookmarkEnd w:id="90"/>
      <w:bookmarkEnd w:id="12"/>
      <w:bookmarkEnd w:id="11"/>
    </w:p>
    <w:p w14:paraId="3BE4F1F7" w14:textId="51DD3B46" w:rsidR="00A706AD" w:rsidRDefault="00A706AD" w:rsidP="0008754F">
      <w:pPr>
        <w:jc w:val="both"/>
        <w:rPr>
          <w:sz w:val="22"/>
          <w:szCs w:val="22"/>
        </w:rPr>
      </w:pPr>
      <w:r w:rsidRPr="003E02C7">
        <w:rPr>
          <w:sz w:val="22"/>
          <w:szCs w:val="22"/>
        </w:rPr>
        <w:t xml:space="preserve">CCSP </w:t>
      </w:r>
      <w:r>
        <w:rPr>
          <w:sz w:val="22"/>
          <w:szCs w:val="22"/>
        </w:rPr>
        <w:t>sub-</w:t>
      </w:r>
      <w:r w:rsidRPr="00D02F46">
        <w:rPr>
          <w:sz w:val="22"/>
          <w:szCs w:val="22"/>
        </w:rPr>
        <w:t xml:space="preserve">grants are renewed </w:t>
      </w:r>
      <w:proofErr w:type="gramStart"/>
      <w:r w:rsidRPr="00D02F46">
        <w:rPr>
          <w:sz w:val="22"/>
          <w:szCs w:val="22"/>
        </w:rPr>
        <w:t>as a result of</w:t>
      </w:r>
      <w:proofErr w:type="gramEnd"/>
      <w:r w:rsidRPr="00D02F46">
        <w:rPr>
          <w:sz w:val="22"/>
          <w:szCs w:val="22"/>
        </w:rPr>
        <w:t xml:space="preserve"> this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application. A school whose renewal proposal does not reach a minimum score will not be funded. Access to up to 25</w:t>
      </w:r>
      <w:r w:rsidR="00657675">
        <w:rPr>
          <w:sz w:val="22"/>
          <w:szCs w:val="22"/>
        </w:rPr>
        <w:t xml:space="preserve"> percent</w:t>
      </w:r>
      <w:r w:rsidRPr="00D02F46">
        <w:rPr>
          <w:sz w:val="22"/>
          <w:szCs w:val="22"/>
        </w:rPr>
        <w:t xml:space="preserve"> of the anticipated 20</w:t>
      </w:r>
      <w:r w:rsidR="00705AAF" w:rsidRPr="00D02F46">
        <w:rPr>
          <w:sz w:val="22"/>
          <w:szCs w:val="22"/>
        </w:rPr>
        <w:t>2</w:t>
      </w:r>
      <w:r w:rsidR="00894B85">
        <w:rPr>
          <w:sz w:val="22"/>
          <w:szCs w:val="22"/>
        </w:rPr>
        <w:t>3</w:t>
      </w:r>
      <w:r w:rsidR="00705AAF" w:rsidRPr="00D02F46">
        <w:rPr>
          <w:sz w:val="22"/>
          <w:szCs w:val="22"/>
        </w:rPr>
        <w:t>-2</w:t>
      </w:r>
      <w:r w:rsidR="00894B85">
        <w:rPr>
          <w:sz w:val="22"/>
          <w:szCs w:val="22"/>
        </w:rPr>
        <w:t>4</w:t>
      </w:r>
      <w:r w:rsidRPr="00D02F46">
        <w:rPr>
          <w:sz w:val="22"/>
          <w:szCs w:val="22"/>
        </w:rPr>
        <w:t xml:space="preserve"> award may be re</w:t>
      </w:r>
      <w:r w:rsidR="0008754F">
        <w:rPr>
          <w:sz w:val="22"/>
          <w:szCs w:val="22"/>
        </w:rPr>
        <w:t>leased</w:t>
      </w:r>
      <w:r w:rsidRPr="00D02F46">
        <w:rPr>
          <w:sz w:val="22"/>
          <w:szCs w:val="22"/>
        </w:rPr>
        <w:t xml:space="preserve"> before the renewal proposal is approved, subject to a completed and approved Annual Financial Report (AFR) for the previous grant year.</w:t>
      </w:r>
    </w:p>
    <w:p w14:paraId="5AD6EFC1" w14:textId="77777777" w:rsidR="0008754F" w:rsidRPr="00D02F46" w:rsidRDefault="0008754F" w:rsidP="0008754F">
      <w:pPr>
        <w:jc w:val="both"/>
        <w:rPr>
          <w:sz w:val="22"/>
          <w:szCs w:val="22"/>
        </w:rPr>
      </w:pPr>
    </w:p>
    <w:p w14:paraId="592360AE" w14:textId="541D78E7" w:rsidR="00A706AD" w:rsidRPr="00E317BB" w:rsidRDefault="00A706AD" w:rsidP="00D02F46">
      <w:pPr>
        <w:pStyle w:val="Heading2"/>
        <w:spacing w:before="120" w:after="120"/>
      </w:pPr>
      <w:bookmarkStart w:id="91" w:name="_Duration_of_Grants"/>
      <w:bookmarkStart w:id="92" w:name="_Toc327190877"/>
      <w:bookmarkStart w:id="93" w:name="_Toc425178978"/>
      <w:bookmarkStart w:id="94" w:name="_Toc13645440"/>
      <w:bookmarkStart w:id="95" w:name="_Toc143026709"/>
      <w:bookmarkEnd w:id="91"/>
      <w:r w:rsidRPr="00E317BB">
        <w:t>Duration of Grants</w:t>
      </w:r>
      <w:bookmarkEnd w:id="92"/>
      <w:bookmarkEnd w:id="93"/>
      <w:bookmarkEnd w:id="94"/>
      <w:bookmarkEnd w:id="95"/>
    </w:p>
    <w:p w14:paraId="3D40C5C8" w14:textId="55DAB20E" w:rsidR="00A706AD" w:rsidRDefault="00A706AD" w:rsidP="0008754F">
      <w:pPr>
        <w:jc w:val="both"/>
        <w:rPr>
          <w:sz w:val="22"/>
          <w:szCs w:val="22"/>
        </w:rPr>
      </w:pPr>
      <w:r>
        <w:rPr>
          <w:sz w:val="22"/>
          <w:szCs w:val="22"/>
        </w:rPr>
        <w:t>The f</w:t>
      </w:r>
      <w:r w:rsidRPr="003E02C7">
        <w:rPr>
          <w:sz w:val="22"/>
          <w:szCs w:val="22"/>
        </w:rPr>
        <w:t xml:space="preserve">ederal CSP program stipulates that not more than </w:t>
      </w:r>
      <w:r w:rsidR="00185533">
        <w:rPr>
          <w:sz w:val="22"/>
          <w:szCs w:val="22"/>
        </w:rPr>
        <w:t>60</w:t>
      </w:r>
      <w:r w:rsidRPr="003E02C7">
        <w:rPr>
          <w:sz w:val="22"/>
          <w:szCs w:val="22"/>
        </w:rPr>
        <w:t xml:space="preserve"> </w:t>
      </w:r>
      <w:r>
        <w:rPr>
          <w:sz w:val="22"/>
          <w:szCs w:val="22"/>
        </w:rPr>
        <w:t xml:space="preserve">consecutive </w:t>
      </w:r>
      <w:r w:rsidRPr="003E02C7">
        <w:rPr>
          <w:sz w:val="22"/>
          <w:szCs w:val="22"/>
        </w:rPr>
        <w:t>fiscal months of funding be provided</w:t>
      </w:r>
      <w:r>
        <w:rPr>
          <w:sz w:val="22"/>
          <w:szCs w:val="22"/>
        </w:rPr>
        <w:t xml:space="preserve"> to any one sub-grant</w:t>
      </w:r>
      <w:r w:rsidRPr="003E02C7">
        <w:rPr>
          <w:sz w:val="22"/>
          <w:szCs w:val="22"/>
        </w:rPr>
        <w:t xml:space="preserve">, with no more than </w:t>
      </w:r>
      <w:r w:rsidR="00185533">
        <w:rPr>
          <w:sz w:val="22"/>
          <w:szCs w:val="22"/>
        </w:rPr>
        <w:t>18</w:t>
      </w:r>
      <w:r w:rsidRPr="003E02C7">
        <w:rPr>
          <w:sz w:val="22"/>
          <w:szCs w:val="22"/>
        </w:rPr>
        <w:t xml:space="preserve"> of those</w:t>
      </w:r>
      <w:r>
        <w:rPr>
          <w:sz w:val="22"/>
          <w:szCs w:val="22"/>
        </w:rPr>
        <w:t xml:space="preserve"> months in </w:t>
      </w:r>
      <w:r w:rsidR="00185533">
        <w:rPr>
          <w:sz w:val="22"/>
          <w:szCs w:val="22"/>
        </w:rPr>
        <w:t>planning</w:t>
      </w:r>
      <w:r>
        <w:rPr>
          <w:sz w:val="22"/>
          <w:szCs w:val="22"/>
        </w:rPr>
        <w:t xml:space="preserve"> phase</w:t>
      </w:r>
      <w:r w:rsidR="00185533">
        <w:rPr>
          <w:sz w:val="22"/>
          <w:szCs w:val="22"/>
        </w:rPr>
        <w:t>.</w:t>
      </w:r>
      <w:r w:rsidRPr="003B0A61">
        <w:rPr>
          <w:sz w:val="22"/>
          <w:szCs w:val="22"/>
        </w:rPr>
        <w:t xml:space="preserve"> </w:t>
      </w:r>
    </w:p>
    <w:p w14:paraId="78F069F0" w14:textId="77777777" w:rsidR="00A706AD" w:rsidRDefault="00A706AD" w:rsidP="00A706AD">
      <w:pPr>
        <w:rPr>
          <w:sz w:val="22"/>
          <w:szCs w:val="22"/>
        </w:rPr>
      </w:pPr>
    </w:p>
    <w:p w14:paraId="0EA5CF89" w14:textId="3B4CD585" w:rsidR="00A706AD" w:rsidRDefault="00A706AD" w:rsidP="0008754F">
      <w:pPr>
        <w:jc w:val="both"/>
        <w:rPr>
          <w:sz w:val="22"/>
          <w:szCs w:val="22"/>
        </w:rPr>
      </w:pPr>
      <w:r w:rsidRPr="00D654D5">
        <w:rPr>
          <w:sz w:val="22"/>
          <w:szCs w:val="22"/>
        </w:rPr>
        <w:t xml:space="preserve">Continuation funding may be terminated if substantial progress is not being made to accomplish the grant project goals articulated in the initial CCSP grant application or if the charter school fails to make satisfactory student academic progress. Failure to draw down funds in a regular and timely manner, fulfill </w:t>
      </w:r>
      <w:r>
        <w:rPr>
          <w:sz w:val="22"/>
          <w:szCs w:val="22"/>
        </w:rPr>
        <w:t>technical assistance (</w:t>
      </w:r>
      <w:r w:rsidRPr="00D654D5">
        <w:rPr>
          <w:sz w:val="22"/>
          <w:szCs w:val="22"/>
        </w:rPr>
        <w:t>TA</w:t>
      </w:r>
      <w:r>
        <w:rPr>
          <w:sz w:val="22"/>
          <w:szCs w:val="22"/>
        </w:rPr>
        <w:t>)</w:t>
      </w:r>
      <w:r w:rsidRPr="00D654D5">
        <w:rPr>
          <w:sz w:val="22"/>
          <w:szCs w:val="22"/>
        </w:rPr>
        <w:t xml:space="preserve"> requirements, or meet enrollment projections by a significant amount may potentially disrupt </w:t>
      </w:r>
      <w:r w:rsidRPr="00D02F46">
        <w:rPr>
          <w:sz w:val="22"/>
          <w:szCs w:val="22"/>
        </w:rPr>
        <w:t>funding. Regular communication regarding changes in plans, administration, or ability to fulfill obligations of the grant is encouraged to identify early solutions.</w:t>
      </w:r>
      <w:bookmarkStart w:id="96" w:name="_Toc327190878"/>
      <w:bookmarkStart w:id="97" w:name="_Toc425178981"/>
    </w:p>
    <w:p w14:paraId="0DA820EB" w14:textId="77777777" w:rsidR="00B277A8" w:rsidRDefault="00B277A8" w:rsidP="0008754F">
      <w:pPr>
        <w:jc w:val="both"/>
        <w:rPr>
          <w:sz w:val="22"/>
          <w:szCs w:val="22"/>
        </w:rPr>
      </w:pPr>
    </w:p>
    <w:p w14:paraId="0A177CEF" w14:textId="26B14F91" w:rsidR="00A706AD" w:rsidRPr="00E317BB" w:rsidRDefault="00657675" w:rsidP="00FD19B5">
      <w:pPr>
        <w:pStyle w:val="Heading2"/>
        <w:spacing w:before="120" w:after="120"/>
      </w:pPr>
      <w:bookmarkStart w:id="98" w:name="_Toc13645441"/>
      <w:bookmarkStart w:id="99" w:name="_Toc143026710"/>
      <w:r>
        <w:rPr>
          <w:lang w:val="en-US"/>
        </w:rPr>
        <w:lastRenderedPageBreak/>
        <w:t xml:space="preserve">Allowable </w:t>
      </w:r>
      <w:r w:rsidR="00A706AD" w:rsidRPr="00E317BB">
        <w:t>Use of Funds</w:t>
      </w:r>
      <w:bookmarkEnd w:id="96"/>
      <w:bookmarkEnd w:id="97"/>
      <w:bookmarkEnd w:id="98"/>
      <w:bookmarkEnd w:id="99"/>
    </w:p>
    <w:p w14:paraId="1BDDBB43" w14:textId="77777777" w:rsidR="00185533" w:rsidRPr="00D02F46" w:rsidRDefault="00185533" w:rsidP="00185533">
      <w:pPr>
        <w:jc w:val="both"/>
        <w:rPr>
          <w:rFonts w:asciiTheme="minorHAnsi" w:hAnsiTheme="minorHAnsi" w:cstheme="minorBidi"/>
          <w:sz w:val="22"/>
          <w:szCs w:val="22"/>
          <w:lang w:bidi="ar-SA"/>
        </w:rPr>
      </w:pPr>
      <w:bookmarkStart w:id="100" w:name="_Toc327190879"/>
      <w:bookmarkStart w:id="101" w:name="_Toc425178982"/>
      <w:bookmarkStart w:id="102" w:name="_Toc13645442"/>
      <w:r w:rsidRPr="00D02F46">
        <w:rPr>
          <w:sz w:val="22"/>
          <w:szCs w:val="22"/>
        </w:rPr>
        <w:t>The CCSP grant is a reimbursement program, which means recipients will be reimbursed following proof of expenditures on allowable, approved activities.</w:t>
      </w:r>
    </w:p>
    <w:p w14:paraId="2465ACE4" w14:textId="77777777" w:rsidR="00185533" w:rsidRPr="00D02F46" w:rsidRDefault="00185533" w:rsidP="00185533">
      <w:pPr>
        <w:rPr>
          <w:color w:val="262626" w:themeColor="text1" w:themeTint="D9"/>
          <w:kern w:val="16"/>
          <w:sz w:val="22"/>
          <w:szCs w:val="22"/>
        </w:rPr>
      </w:pPr>
    </w:p>
    <w:p w14:paraId="6BA67F77" w14:textId="49AED737" w:rsidR="00185533" w:rsidRPr="00D02F46" w:rsidRDefault="00185533" w:rsidP="00D02F46">
      <w:pPr>
        <w:jc w:val="both"/>
        <w:rPr>
          <w:sz w:val="22"/>
          <w:szCs w:val="22"/>
        </w:rPr>
      </w:pPr>
      <w:r w:rsidRPr="00D02F46">
        <w:rPr>
          <w:sz w:val="22"/>
          <w:szCs w:val="22"/>
        </w:rPr>
        <w:t xml:space="preserve">Under the allowable activities described in the ESEA § 4303 (h), CCSP </w:t>
      </w:r>
      <w:r w:rsidR="00657675">
        <w:rPr>
          <w:sz w:val="22"/>
          <w:szCs w:val="22"/>
        </w:rPr>
        <w:t>g</w:t>
      </w:r>
      <w:r w:rsidRPr="00D02F46">
        <w:rPr>
          <w:sz w:val="22"/>
          <w:szCs w:val="22"/>
        </w:rPr>
        <w:t>rant funds must be used for one or more of the following activities:</w:t>
      </w:r>
    </w:p>
    <w:p w14:paraId="6D74F3DC" w14:textId="77777777" w:rsidR="00185533" w:rsidRPr="00D02F46" w:rsidRDefault="00185533" w:rsidP="00347CCC">
      <w:pPr>
        <w:numPr>
          <w:ilvl w:val="0"/>
          <w:numId w:val="7"/>
        </w:numPr>
        <w:spacing w:before="60"/>
        <w:rPr>
          <w:sz w:val="22"/>
          <w:szCs w:val="22"/>
        </w:rPr>
      </w:pPr>
      <w:r w:rsidRPr="00D02F46">
        <w:rPr>
          <w:sz w:val="22"/>
          <w:szCs w:val="22"/>
        </w:rPr>
        <w:t xml:space="preserve">Preparing teachers, school leaders, and specialized instructional support personnel, including through paying costs associated with – </w:t>
      </w:r>
    </w:p>
    <w:p w14:paraId="3ABC3409" w14:textId="77777777" w:rsidR="00185533" w:rsidRPr="00D02F46" w:rsidRDefault="00185533" w:rsidP="00347CCC">
      <w:pPr>
        <w:numPr>
          <w:ilvl w:val="1"/>
          <w:numId w:val="7"/>
        </w:numPr>
        <w:spacing w:before="60"/>
        <w:rPr>
          <w:sz w:val="22"/>
          <w:szCs w:val="22"/>
        </w:rPr>
      </w:pPr>
      <w:r w:rsidRPr="00D02F46">
        <w:rPr>
          <w:sz w:val="22"/>
          <w:szCs w:val="22"/>
        </w:rPr>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61251383" w14:textId="77777777" w:rsidR="00185533" w:rsidRPr="00D02F46" w:rsidRDefault="00185533" w:rsidP="00347CCC">
      <w:pPr>
        <w:numPr>
          <w:ilvl w:val="1"/>
          <w:numId w:val="7"/>
        </w:numPr>
        <w:spacing w:before="60"/>
        <w:rPr>
          <w:sz w:val="22"/>
          <w:szCs w:val="22"/>
        </w:rPr>
      </w:pPr>
      <w:r w:rsidRPr="00D02F46">
        <w:rPr>
          <w:sz w:val="22"/>
          <w:szCs w:val="22"/>
        </w:rPr>
        <w:t>Hiring and compensating, during the eligible applicant’s planning period specified in the application for funds, one or more of the following: (</w:t>
      </w:r>
      <w:proofErr w:type="spellStart"/>
      <w:r w:rsidRPr="00D02F46">
        <w:rPr>
          <w:sz w:val="22"/>
          <w:szCs w:val="22"/>
        </w:rPr>
        <w:t>i</w:t>
      </w:r>
      <w:proofErr w:type="spellEnd"/>
      <w:r w:rsidRPr="00D02F46">
        <w:rPr>
          <w:sz w:val="22"/>
          <w:szCs w:val="22"/>
        </w:rPr>
        <w:t xml:space="preserve">) Teachers. (ii) School Leaders. (iii) Specialized instructional support personnel. </w:t>
      </w:r>
    </w:p>
    <w:p w14:paraId="666A650D" w14:textId="77777777" w:rsidR="00185533" w:rsidRPr="00D02F46" w:rsidRDefault="00185533" w:rsidP="00347CCC">
      <w:pPr>
        <w:numPr>
          <w:ilvl w:val="0"/>
          <w:numId w:val="7"/>
        </w:numPr>
        <w:spacing w:before="60"/>
        <w:rPr>
          <w:sz w:val="22"/>
          <w:szCs w:val="22"/>
        </w:rPr>
      </w:pPr>
      <w:r w:rsidRPr="00D02F46">
        <w:rPr>
          <w:sz w:val="22"/>
          <w:szCs w:val="22"/>
        </w:rPr>
        <w:t xml:space="preserve">Acquiring supplies, training, equipment (including technology), and educational materials (including developing and acquiring instructional materials or aligning curriculum). </w:t>
      </w:r>
    </w:p>
    <w:p w14:paraId="1AB3831C" w14:textId="77777777" w:rsidR="00185533" w:rsidRPr="00D02F46" w:rsidRDefault="00185533" w:rsidP="00347CCC">
      <w:pPr>
        <w:numPr>
          <w:ilvl w:val="0"/>
          <w:numId w:val="7"/>
        </w:numPr>
        <w:spacing w:before="60"/>
        <w:rPr>
          <w:sz w:val="22"/>
          <w:szCs w:val="22"/>
        </w:rPr>
      </w:pPr>
      <w:r w:rsidRPr="00D02F46">
        <w:rPr>
          <w:sz w:val="22"/>
          <w:szCs w:val="22"/>
        </w:rPr>
        <w:t xml:space="preserve">Under ESEA § 4303(h)(4), providing one-time startup costs associated with providing transportation to students to and from the charter school. </w:t>
      </w:r>
    </w:p>
    <w:p w14:paraId="73B98569" w14:textId="77777777" w:rsidR="00185533" w:rsidRPr="00D02F46" w:rsidRDefault="00185533" w:rsidP="00347CCC">
      <w:pPr>
        <w:numPr>
          <w:ilvl w:val="0"/>
          <w:numId w:val="7"/>
        </w:numPr>
        <w:spacing w:before="60"/>
        <w:rPr>
          <w:sz w:val="22"/>
          <w:szCs w:val="22"/>
        </w:rPr>
      </w:pPr>
      <w:r w:rsidRPr="00D02F46">
        <w:rPr>
          <w:sz w:val="22"/>
          <w:szCs w:val="22"/>
        </w:rPr>
        <w:t xml:space="preserve">Carrying out community engagement activities, which may include paying the cost of student and staff recruitment and informing the community about the school. </w:t>
      </w:r>
    </w:p>
    <w:p w14:paraId="2F400ED9" w14:textId="77777777" w:rsidR="00185533" w:rsidRPr="00D02F46" w:rsidRDefault="00185533" w:rsidP="00347CCC">
      <w:pPr>
        <w:numPr>
          <w:ilvl w:val="0"/>
          <w:numId w:val="7"/>
        </w:numPr>
        <w:spacing w:before="60"/>
        <w:rPr>
          <w:sz w:val="22"/>
          <w:szCs w:val="22"/>
        </w:rPr>
      </w:pPr>
      <w:r w:rsidRPr="00D02F46">
        <w:rPr>
          <w:sz w:val="22"/>
          <w:szCs w:val="22"/>
        </w:rPr>
        <w:t xml:space="preserve">Providing for other appropriate, non-sustained costs related to opening, replicating, or expanding high-quality charter schools when such costs cannot be met from other sources, providing support requests are reasonable and appropriate. </w:t>
      </w:r>
    </w:p>
    <w:p w14:paraId="47865E7E" w14:textId="77777777" w:rsidR="00185533" w:rsidRPr="00D02F46" w:rsidRDefault="00185533" w:rsidP="00347CCC">
      <w:pPr>
        <w:numPr>
          <w:ilvl w:val="0"/>
          <w:numId w:val="7"/>
        </w:numPr>
        <w:spacing w:before="60"/>
        <w:rPr>
          <w:sz w:val="22"/>
          <w:szCs w:val="22"/>
        </w:rPr>
      </w:pPr>
      <w:r w:rsidRPr="00D02F46">
        <w:rPr>
          <w:sz w:val="22"/>
          <w:szCs w:val="22"/>
        </w:rPr>
        <w:t xml:space="preserve">Under ESEA § 4303(h)(3), grantees may use CSP funds to carry out “necessary renovations to ensure that a new school building complies with applicable statutes and regulations, and minor facilities repairs (excluding construction).” </w:t>
      </w:r>
      <w:r w:rsidRPr="00D02F46">
        <w:rPr>
          <w:i/>
          <w:iCs/>
          <w:sz w:val="22"/>
          <w:szCs w:val="22"/>
        </w:rPr>
        <w:t>See Appendix E. Minor Facility Repairs for more information</w:t>
      </w:r>
      <w:r w:rsidRPr="00D02F46">
        <w:rPr>
          <w:sz w:val="22"/>
          <w:szCs w:val="22"/>
        </w:rPr>
        <w:t>.</w:t>
      </w:r>
    </w:p>
    <w:p w14:paraId="08E3E271" w14:textId="77777777" w:rsidR="00185533" w:rsidRPr="00D02F46" w:rsidRDefault="00185533" w:rsidP="00185533">
      <w:pPr>
        <w:rPr>
          <w:b/>
          <w:sz w:val="22"/>
          <w:szCs w:val="22"/>
        </w:rPr>
      </w:pPr>
    </w:p>
    <w:p w14:paraId="2972B449" w14:textId="77777777" w:rsidR="00185533" w:rsidRPr="00D02F46" w:rsidRDefault="00185533" w:rsidP="00185533">
      <w:pPr>
        <w:rPr>
          <w:sz w:val="22"/>
          <w:szCs w:val="22"/>
        </w:rPr>
      </w:pPr>
      <w:r w:rsidRPr="00D02F46">
        <w:rPr>
          <w:b/>
          <w:sz w:val="22"/>
          <w:szCs w:val="22"/>
        </w:rPr>
        <w:t>Note:</w:t>
      </w:r>
      <w:r w:rsidRPr="00D02F46">
        <w:rPr>
          <w:sz w:val="22"/>
          <w:szCs w:val="22"/>
        </w:rPr>
        <w:t xml:space="preserve"> CCSP Grant funds are generally not allowed to be used for the following purposes:</w:t>
      </w:r>
    </w:p>
    <w:p w14:paraId="307B26F1" w14:textId="4BCC2ABF" w:rsidR="00185533" w:rsidRPr="00D02F46" w:rsidRDefault="00185533" w:rsidP="00A849B2">
      <w:pPr>
        <w:pStyle w:val="ListParagraph"/>
        <w:numPr>
          <w:ilvl w:val="0"/>
          <w:numId w:val="8"/>
        </w:numPr>
        <w:spacing w:before="60"/>
        <w:contextualSpacing w:val="0"/>
      </w:pPr>
      <w:r w:rsidRPr="00D02F46">
        <w:t xml:space="preserve">recurring costs for which </w:t>
      </w:r>
      <w:r w:rsidR="00657675">
        <w:t>per-pupil revenue (</w:t>
      </w:r>
      <w:r w:rsidRPr="00D02F46">
        <w:t>PPR</w:t>
      </w:r>
      <w:r w:rsidR="00657675">
        <w:t>)</w:t>
      </w:r>
      <w:r w:rsidRPr="00D02F46">
        <w:t xml:space="preserve"> should be utilized</w:t>
      </w:r>
      <w:r w:rsidR="00E3549A">
        <w:t>,</w:t>
      </w:r>
    </w:p>
    <w:p w14:paraId="7F91BDE5" w14:textId="7290ACFD" w:rsidR="00185533" w:rsidRPr="00D02F46" w:rsidRDefault="00185533" w:rsidP="00A849B2">
      <w:pPr>
        <w:pStyle w:val="ListParagraph"/>
        <w:numPr>
          <w:ilvl w:val="0"/>
          <w:numId w:val="8"/>
        </w:numPr>
        <w:spacing w:before="60"/>
        <w:contextualSpacing w:val="0"/>
      </w:pPr>
      <w:r w:rsidRPr="00D02F46">
        <w:t>before and after school programs</w:t>
      </w:r>
      <w:r w:rsidR="00E3549A">
        <w:t>,</w:t>
      </w:r>
    </w:p>
    <w:p w14:paraId="152EEBEF" w14:textId="51791793" w:rsidR="00185533" w:rsidRPr="00D02F46" w:rsidRDefault="00185533" w:rsidP="00A849B2">
      <w:pPr>
        <w:pStyle w:val="ListParagraph"/>
        <w:numPr>
          <w:ilvl w:val="0"/>
          <w:numId w:val="8"/>
        </w:numPr>
        <w:spacing w:before="60"/>
        <w:contextualSpacing w:val="0"/>
      </w:pPr>
      <w:r w:rsidRPr="00D02F46">
        <w:t>salary and benefits for staff once the school has opened</w:t>
      </w:r>
      <w:r w:rsidR="00E3549A">
        <w:t>,</w:t>
      </w:r>
    </w:p>
    <w:p w14:paraId="441DFF79" w14:textId="33494A51" w:rsidR="00185533" w:rsidRPr="00D02F46" w:rsidRDefault="00185533" w:rsidP="00A849B2">
      <w:pPr>
        <w:pStyle w:val="ListParagraph"/>
        <w:numPr>
          <w:ilvl w:val="0"/>
          <w:numId w:val="8"/>
        </w:numPr>
        <w:spacing w:before="60"/>
        <w:contextualSpacing w:val="0"/>
      </w:pPr>
      <w:r w:rsidRPr="00D02F46">
        <w:t>major capital costs</w:t>
      </w:r>
      <w:r w:rsidR="00E3549A">
        <w:t>,</w:t>
      </w:r>
    </w:p>
    <w:p w14:paraId="4DDEA204" w14:textId="1DB4C830" w:rsidR="00185533" w:rsidRPr="00D02F46" w:rsidRDefault="00185533" w:rsidP="00A849B2">
      <w:pPr>
        <w:pStyle w:val="ListParagraph"/>
        <w:numPr>
          <w:ilvl w:val="0"/>
          <w:numId w:val="8"/>
        </w:numPr>
        <w:spacing w:before="60"/>
        <w:contextualSpacing w:val="0"/>
      </w:pPr>
      <w:r w:rsidRPr="00D02F46">
        <w:t>food costs for staff, students, or parents</w:t>
      </w:r>
      <w:r w:rsidR="00E3549A">
        <w:t>,</w:t>
      </w:r>
    </w:p>
    <w:p w14:paraId="70FA6438" w14:textId="3B70AD35" w:rsidR="00185533" w:rsidRPr="00D02F46" w:rsidRDefault="00185533" w:rsidP="00A849B2">
      <w:pPr>
        <w:pStyle w:val="ListParagraph"/>
        <w:numPr>
          <w:ilvl w:val="0"/>
          <w:numId w:val="8"/>
        </w:numPr>
        <w:spacing w:before="60"/>
        <w:contextualSpacing w:val="0"/>
      </w:pPr>
      <w:r w:rsidRPr="00D02F46">
        <w:t>promotional/novelty items for advertising, events, or recruiting</w:t>
      </w:r>
      <w:r w:rsidR="00E3549A">
        <w:t>,</w:t>
      </w:r>
    </w:p>
    <w:p w14:paraId="50E3A058" w14:textId="7B2E5D32" w:rsidR="00185533" w:rsidRPr="00D02F46" w:rsidRDefault="00185533" w:rsidP="00A849B2">
      <w:pPr>
        <w:pStyle w:val="ListParagraph"/>
        <w:numPr>
          <w:ilvl w:val="0"/>
          <w:numId w:val="8"/>
        </w:numPr>
        <w:spacing w:before="60"/>
        <w:contextualSpacing w:val="0"/>
      </w:pPr>
      <w:r w:rsidRPr="00D02F46">
        <w:t>student travel costs</w:t>
      </w:r>
      <w:r w:rsidR="00E3549A">
        <w:t>,</w:t>
      </w:r>
    </w:p>
    <w:p w14:paraId="478B2E4E" w14:textId="6CB1A6F0" w:rsidR="00185533" w:rsidRPr="00D02F46" w:rsidRDefault="00185533" w:rsidP="00A849B2">
      <w:pPr>
        <w:pStyle w:val="ListParagraph"/>
        <w:numPr>
          <w:ilvl w:val="0"/>
          <w:numId w:val="8"/>
        </w:numPr>
        <w:spacing w:before="60"/>
        <w:contextualSpacing w:val="0"/>
      </w:pPr>
      <w:r w:rsidRPr="00D02F46">
        <w:t>continuing educational credits for professional development coursework</w:t>
      </w:r>
      <w:r w:rsidR="00E3549A">
        <w:t>,</w:t>
      </w:r>
    </w:p>
    <w:p w14:paraId="417C341D" w14:textId="765E3979" w:rsidR="00185533" w:rsidRPr="00D02F46" w:rsidRDefault="00185533" w:rsidP="00A849B2">
      <w:pPr>
        <w:pStyle w:val="ListParagraph"/>
        <w:numPr>
          <w:ilvl w:val="0"/>
          <w:numId w:val="8"/>
        </w:numPr>
        <w:spacing w:before="60"/>
        <w:contextualSpacing w:val="0"/>
      </w:pPr>
      <w:r w:rsidRPr="00D02F46">
        <w:t>professional memberships</w:t>
      </w:r>
      <w:r w:rsidR="00E3549A">
        <w:t>,</w:t>
      </w:r>
    </w:p>
    <w:p w14:paraId="54E804D7" w14:textId="17CFD391" w:rsidR="00185533" w:rsidRPr="00D02F46" w:rsidRDefault="00185533" w:rsidP="00A849B2">
      <w:pPr>
        <w:pStyle w:val="ListParagraph"/>
        <w:numPr>
          <w:ilvl w:val="0"/>
          <w:numId w:val="8"/>
        </w:numPr>
        <w:spacing w:before="60"/>
        <w:contextualSpacing w:val="0"/>
      </w:pPr>
      <w:r w:rsidRPr="00D02F46">
        <w:t>financial audit fees</w:t>
      </w:r>
      <w:r w:rsidR="00E3549A">
        <w:t>,</w:t>
      </w:r>
    </w:p>
    <w:p w14:paraId="640E90CF" w14:textId="1AF417DA" w:rsidR="00185533" w:rsidRPr="00D02F46" w:rsidRDefault="00185533" w:rsidP="00A849B2">
      <w:pPr>
        <w:pStyle w:val="ListParagraph"/>
        <w:numPr>
          <w:ilvl w:val="0"/>
          <w:numId w:val="8"/>
        </w:numPr>
        <w:spacing w:before="60"/>
        <w:contextualSpacing w:val="0"/>
      </w:pPr>
      <w:r w:rsidRPr="00D02F46">
        <w:t>grant oversight expenses</w:t>
      </w:r>
      <w:r w:rsidR="00E3549A">
        <w:t>,</w:t>
      </w:r>
      <w:r w:rsidR="005E7C45">
        <w:t xml:space="preserve"> and</w:t>
      </w:r>
    </w:p>
    <w:p w14:paraId="1DD633D6" w14:textId="440A346C" w:rsidR="00185533" w:rsidRPr="00D02F46" w:rsidRDefault="00185533" w:rsidP="00A849B2">
      <w:pPr>
        <w:pStyle w:val="ListParagraph"/>
        <w:numPr>
          <w:ilvl w:val="0"/>
          <w:numId w:val="8"/>
        </w:numPr>
        <w:spacing w:before="60"/>
        <w:contextualSpacing w:val="0"/>
      </w:pPr>
      <w:r w:rsidRPr="00D02F46">
        <w:t xml:space="preserve">business consultants beyond </w:t>
      </w:r>
      <w:r w:rsidR="00A849B2" w:rsidRPr="00D02F46">
        <w:t>the first</w:t>
      </w:r>
      <w:r w:rsidRPr="00D02F46">
        <w:t xml:space="preserve"> year of CCSP grant funding</w:t>
      </w:r>
      <w:r w:rsidR="005E7C45">
        <w:t>.</w:t>
      </w:r>
    </w:p>
    <w:p w14:paraId="3D8F5C07" w14:textId="77777777" w:rsidR="00185533" w:rsidRPr="00D02F46" w:rsidRDefault="00185533" w:rsidP="00185533">
      <w:pPr>
        <w:pStyle w:val="Header"/>
        <w:tabs>
          <w:tab w:val="left" w:pos="720"/>
        </w:tabs>
      </w:pPr>
    </w:p>
    <w:p w14:paraId="3FCA56BA" w14:textId="20345117" w:rsidR="00185533" w:rsidRDefault="00185533" w:rsidP="00185533">
      <w:pPr>
        <w:jc w:val="both"/>
        <w:rPr>
          <w:sz w:val="22"/>
          <w:szCs w:val="22"/>
        </w:rPr>
      </w:pPr>
      <w:r w:rsidRPr="00D02F46">
        <w:rPr>
          <w:sz w:val="22"/>
          <w:szCs w:val="22"/>
        </w:rPr>
        <w:t xml:space="preserve">Expenses must be necessary, reasonable, and allocable to the grant </w:t>
      </w:r>
      <w:proofErr w:type="gramStart"/>
      <w:r w:rsidRPr="00D02F46">
        <w:rPr>
          <w:sz w:val="22"/>
          <w:szCs w:val="22"/>
        </w:rPr>
        <w:t>in order to</w:t>
      </w:r>
      <w:proofErr w:type="gramEnd"/>
      <w:r w:rsidRPr="00D02F46">
        <w:rPr>
          <w:sz w:val="22"/>
          <w:szCs w:val="22"/>
        </w:rPr>
        <w:t xml:space="preserve"> be allowable under the CSP (2 CFR 200.403(a)</w:t>
      </w:r>
      <w:r w:rsidR="00894B85">
        <w:rPr>
          <w:sz w:val="22"/>
          <w:szCs w:val="22"/>
        </w:rPr>
        <w:t>)</w:t>
      </w:r>
      <w:r w:rsidRPr="00D02F46">
        <w:rPr>
          <w:sz w:val="22"/>
          <w:szCs w:val="22"/>
        </w:rPr>
        <w:t xml:space="preserve">. Further details on allowable use of funds can be found in the </w:t>
      </w:r>
      <w:hyperlink r:id="rId12" w:history="1">
        <w:r w:rsidRPr="00423FDC">
          <w:rPr>
            <w:rStyle w:val="Hyperlink"/>
            <w:rFonts w:cs="Arial"/>
            <w:color w:val="4472C4" w:themeColor="accent1"/>
            <w:sz w:val="22"/>
            <w:szCs w:val="22"/>
          </w:rPr>
          <w:t>CCSP Grant Budget Instructions</w:t>
        </w:r>
      </w:hyperlink>
      <w:r w:rsidRPr="00DD4E39">
        <w:rPr>
          <w:sz w:val="22"/>
          <w:szCs w:val="22"/>
        </w:rPr>
        <w:t xml:space="preserve"> </w:t>
      </w:r>
      <w:r w:rsidR="00A849B2">
        <w:rPr>
          <w:sz w:val="22"/>
          <w:szCs w:val="22"/>
        </w:rPr>
        <w:t>provided in the initial Request for Application (RFA) for which the school applied and awarded grant and later archived on the Schools of Choice Unit website. T</w:t>
      </w:r>
      <w:r w:rsidRPr="001353FC">
        <w:rPr>
          <w:sz w:val="22"/>
          <w:szCs w:val="22"/>
        </w:rPr>
        <w:t>his document</w:t>
      </w:r>
      <w:r w:rsidR="00657675">
        <w:rPr>
          <w:sz w:val="22"/>
          <w:szCs w:val="22"/>
        </w:rPr>
        <w:t xml:space="preserve"> </w:t>
      </w:r>
      <w:r w:rsidRPr="001353FC">
        <w:rPr>
          <w:sz w:val="22"/>
          <w:szCs w:val="22"/>
        </w:rPr>
        <w:t>serv</w:t>
      </w:r>
      <w:r w:rsidRPr="00D02F46">
        <w:rPr>
          <w:sz w:val="22"/>
          <w:szCs w:val="22"/>
        </w:rPr>
        <w:t xml:space="preserve">es as a resource companion for the CCSP grant </w:t>
      </w:r>
      <w:r w:rsidR="00A849B2">
        <w:rPr>
          <w:sz w:val="22"/>
          <w:szCs w:val="22"/>
        </w:rPr>
        <w:t>recipients</w:t>
      </w:r>
      <w:r w:rsidRPr="00D02F46">
        <w:rPr>
          <w:sz w:val="22"/>
          <w:szCs w:val="22"/>
        </w:rPr>
        <w:t>.</w:t>
      </w:r>
    </w:p>
    <w:p w14:paraId="46AD44E7" w14:textId="5D472B33" w:rsidR="006C25E2" w:rsidRPr="006C25E2" w:rsidRDefault="006C25E2" w:rsidP="0030658F">
      <w:pPr>
        <w:pStyle w:val="Heading2"/>
        <w:spacing w:before="120" w:after="120"/>
        <w:rPr>
          <w:rFonts w:eastAsia="Calibri"/>
          <w:lang w:bidi="ar-SA"/>
        </w:rPr>
      </w:pPr>
      <w:bookmarkStart w:id="103" w:name="_Participation,_Evaluation_and"/>
      <w:bookmarkStart w:id="104" w:name="_Toc16761252"/>
      <w:bookmarkStart w:id="105" w:name="_Toc143026711"/>
      <w:bookmarkEnd w:id="100"/>
      <w:bookmarkEnd w:id="101"/>
      <w:bookmarkEnd w:id="102"/>
      <w:bookmarkEnd w:id="103"/>
      <w:r w:rsidRPr="006C25E2">
        <w:rPr>
          <w:rFonts w:eastAsia="Calibri"/>
          <w:lang w:bidi="ar-SA"/>
        </w:rPr>
        <w:lastRenderedPageBreak/>
        <w:t>Participation, Evaluation and Reporting</w:t>
      </w:r>
      <w:bookmarkEnd w:id="104"/>
      <w:bookmarkEnd w:id="105"/>
    </w:p>
    <w:p w14:paraId="00393580" w14:textId="56090BFC" w:rsidR="006C25E2" w:rsidRPr="006C25E2" w:rsidRDefault="006C25E2" w:rsidP="00D02F46">
      <w:pPr>
        <w:contextualSpacing/>
        <w:rPr>
          <w:rFonts w:eastAsia="Calibri" w:cs="Times New Roman"/>
          <w:color w:val="262626"/>
          <w:kern w:val="16"/>
          <w:sz w:val="22"/>
          <w:szCs w:val="22"/>
          <w:lang w:bidi="ar-SA"/>
        </w:rPr>
      </w:pPr>
      <w:bookmarkStart w:id="106" w:name="_Toc141136716"/>
      <w:bookmarkStart w:id="107" w:name="_Toc174089045"/>
      <w:bookmarkStart w:id="108" w:name="_Toc205018710"/>
      <w:r w:rsidRPr="006C25E2">
        <w:rPr>
          <w:rFonts w:eastAsia="Calibri" w:cs="Times New Roman"/>
          <w:color w:val="262626"/>
          <w:kern w:val="16"/>
          <w:sz w:val="22"/>
          <w:szCs w:val="22"/>
          <w:lang w:bidi="ar-SA"/>
        </w:rPr>
        <w:t>Recipient participation in T</w:t>
      </w:r>
      <w:r w:rsidR="00423FDC">
        <w:rPr>
          <w:rFonts w:eastAsia="Calibri" w:cs="Times New Roman"/>
          <w:color w:val="262626"/>
          <w:kern w:val="16"/>
          <w:sz w:val="22"/>
          <w:szCs w:val="22"/>
          <w:lang w:bidi="ar-SA"/>
        </w:rPr>
        <w:t>echnical Assistance</w:t>
      </w:r>
      <w:r w:rsidRPr="006C25E2">
        <w:rPr>
          <w:rFonts w:eastAsia="Calibri" w:cs="Times New Roman"/>
          <w:color w:val="262626"/>
          <w:kern w:val="16"/>
          <w:sz w:val="22"/>
          <w:szCs w:val="22"/>
          <w:lang w:bidi="ar-SA"/>
        </w:rPr>
        <w:t>, Evaluation, and Reporting is an inherent expectation and required in return for funding. Application indicates acknowledgement and consent to these contingencies.</w:t>
      </w:r>
    </w:p>
    <w:bookmarkEnd w:id="106"/>
    <w:bookmarkEnd w:id="107"/>
    <w:bookmarkEnd w:id="108"/>
    <w:p w14:paraId="2DC63256" w14:textId="77777777" w:rsidR="006C25E2" w:rsidRPr="006C25E2" w:rsidRDefault="006C25E2" w:rsidP="006C25E2">
      <w:pPr>
        <w:contextualSpacing/>
        <w:rPr>
          <w:rFonts w:eastAsia="Calibri" w:cs="Times New Roman"/>
          <w:color w:val="262626"/>
          <w:kern w:val="16"/>
          <w:sz w:val="22"/>
          <w:szCs w:val="22"/>
          <w:lang w:bidi="ar-SA"/>
        </w:rPr>
      </w:pPr>
    </w:p>
    <w:p w14:paraId="2785E7FC" w14:textId="32D6F1ED" w:rsidR="006C25E2" w:rsidRPr="0030658F" w:rsidRDefault="006C25E2" w:rsidP="0030658F">
      <w:pPr>
        <w:pStyle w:val="Heading3"/>
        <w:rPr>
          <w:rFonts w:eastAsia="Calibri"/>
          <w:lang w:bidi="ar-SA"/>
        </w:rPr>
      </w:pPr>
      <w:bookmarkStart w:id="109" w:name="_Toc511636243"/>
      <w:bookmarkStart w:id="110" w:name="_Toc143026712"/>
      <w:r w:rsidRPr="0030658F">
        <w:rPr>
          <w:rFonts w:eastAsia="Calibri"/>
          <w:lang w:bidi="ar-SA"/>
        </w:rPr>
        <w:t>Risk Assessment</w:t>
      </w:r>
      <w:bookmarkEnd w:id="109"/>
      <w:bookmarkEnd w:id="110"/>
    </w:p>
    <w:p w14:paraId="57216F22" w14:textId="5038D0D4"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Under all federal programs, CDE is required to assess applicants and their applications to identify potential fiscal and programmatic risks, which may result in increased reporting, monitoring, additional </w:t>
      </w:r>
      <w:r w:rsidR="00CC5809">
        <w:rPr>
          <w:rFonts w:eastAsia="Calibri" w:cs="Times New Roman"/>
          <w:color w:val="262626"/>
          <w:kern w:val="16"/>
          <w:sz w:val="22"/>
          <w:szCs w:val="22"/>
          <w:lang w:bidi="ar-SA"/>
        </w:rPr>
        <w:t>TA</w:t>
      </w:r>
      <w:r w:rsidRPr="006C25E2">
        <w:rPr>
          <w:rFonts w:eastAsia="Calibri" w:cs="Times New Roman"/>
          <w:color w:val="262626"/>
          <w:kern w:val="16"/>
          <w:sz w:val="22"/>
          <w:szCs w:val="22"/>
          <w:lang w:bidi="ar-SA"/>
        </w:rPr>
        <w:t xml:space="preserve">, corrective action, and/or grant suspension or termination. </w:t>
      </w:r>
    </w:p>
    <w:p w14:paraId="38B15B38" w14:textId="77777777" w:rsidR="006C25E2" w:rsidRPr="006C25E2" w:rsidRDefault="006C25E2" w:rsidP="006C25E2">
      <w:pPr>
        <w:contextualSpacing/>
        <w:jc w:val="both"/>
        <w:rPr>
          <w:rFonts w:eastAsia="Calibri" w:cs="Times New Roman"/>
          <w:color w:val="262626"/>
          <w:kern w:val="16"/>
          <w:sz w:val="22"/>
          <w:szCs w:val="22"/>
          <w:lang w:bidi="ar-SA"/>
        </w:rPr>
      </w:pPr>
    </w:p>
    <w:p w14:paraId="07055474" w14:textId="5F64D44D"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Risk is assessed through a variety of fiscal criteria identified by CDE Grants Fiscal </w:t>
      </w:r>
      <w:r w:rsidR="00CC5809">
        <w:rPr>
          <w:rFonts w:eastAsia="Calibri" w:cs="Times New Roman"/>
          <w:color w:val="262626"/>
          <w:kern w:val="16"/>
          <w:sz w:val="22"/>
          <w:szCs w:val="22"/>
          <w:lang w:bidi="ar-SA"/>
        </w:rPr>
        <w:t xml:space="preserve">Management </w:t>
      </w:r>
      <w:r w:rsidR="007D6356">
        <w:rPr>
          <w:rFonts w:eastAsia="Calibri" w:cs="Times New Roman"/>
          <w:color w:val="262626"/>
          <w:kern w:val="16"/>
          <w:sz w:val="22"/>
          <w:szCs w:val="22"/>
          <w:lang w:bidi="ar-SA"/>
        </w:rPr>
        <w:t>Unit</w:t>
      </w:r>
      <w:r w:rsidR="00CC5809">
        <w:rPr>
          <w:rFonts w:eastAsia="Calibri" w:cs="Times New Roman"/>
          <w:color w:val="262626"/>
          <w:kern w:val="16"/>
          <w:sz w:val="22"/>
          <w:szCs w:val="22"/>
          <w:lang w:bidi="ar-SA"/>
        </w:rPr>
        <w:t xml:space="preserve"> </w:t>
      </w:r>
      <w:r w:rsidRPr="006C25E2">
        <w:rPr>
          <w:rFonts w:eastAsia="Calibri" w:cs="Times New Roman"/>
          <w:color w:val="262626"/>
          <w:kern w:val="16"/>
          <w:sz w:val="22"/>
          <w:szCs w:val="22"/>
          <w:lang w:bidi="ar-SA"/>
        </w:rPr>
        <w:t>and programmatic criteria identified in this application document and federal regulations, statute, and guidance. A fiscal and a programmatic risk rating will be identified for each applicant based on past and current performance for both the applicant and their authorizer.</w:t>
      </w:r>
      <w:r w:rsidRPr="006C25E2">
        <w:rPr>
          <w:rFonts w:eastAsia="Calibri" w:cs="Times New Roman"/>
          <w:color w:val="262626"/>
          <w:kern w:val="16"/>
          <w:sz w:val="22"/>
          <w:lang w:bidi="ar-SA"/>
        </w:rPr>
        <w:t xml:space="preserve"> </w:t>
      </w:r>
      <w:r w:rsidRPr="006C25E2">
        <w:rPr>
          <w:rFonts w:eastAsia="Calibri" w:cs="Times New Roman"/>
          <w:color w:val="262626"/>
          <w:kern w:val="16"/>
          <w:sz w:val="22"/>
          <w:szCs w:val="22"/>
          <w:lang w:bidi="ar-SA"/>
        </w:rPr>
        <w:t xml:space="preserve">This includes assessing the performance of CMO/EMO/ESP services to the recipients as it relates to </w:t>
      </w:r>
      <w:r w:rsidR="00F7187B" w:rsidRPr="006C25E2">
        <w:rPr>
          <w:rFonts w:eastAsia="Calibri" w:cs="Times New Roman"/>
          <w:color w:val="262626"/>
          <w:kern w:val="16"/>
          <w:sz w:val="22"/>
          <w:szCs w:val="22"/>
          <w:lang w:bidi="ar-SA"/>
        </w:rPr>
        <w:t>the</w:t>
      </w:r>
      <w:r w:rsidRPr="006C25E2">
        <w:rPr>
          <w:rFonts w:eastAsia="Calibri" w:cs="Times New Roman"/>
          <w:color w:val="262626"/>
          <w:kern w:val="16"/>
          <w:sz w:val="22"/>
          <w:szCs w:val="22"/>
          <w:lang w:bidi="ar-SA"/>
        </w:rPr>
        <w:t xml:space="preserve"> successful operation of their schools. </w:t>
      </w:r>
    </w:p>
    <w:p w14:paraId="7285A933" w14:textId="77777777" w:rsidR="006C25E2" w:rsidRPr="006C25E2" w:rsidRDefault="006C25E2" w:rsidP="006C25E2">
      <w:pPr>
        <w:contextualSpacing/>
        <w:jc w:val="both"/>
        <w:rPr>
          <w:rFonts w:eastAsia="Calibri" w:cs="Times New Roman"/>
          <w:color w:val="262626"/>
          <w:kern w:val="16"/>
          <w:sz w:val="22"/>
          <w:szCs w:val="22"/>
          <w:lang w:bidi="ar-SA"/>
        </w:rPr>
      </w:pPr>
    </w:p>
    <w:p w14:paraId="0CB8F92D" w14:textId="7FAE37B5" w:rsidR="006C25E2" w:rsidRPr="0030658F" w:rsidRDefault="006C25E2" w:rsidP="0030658F">
      <w:pPr>
        <w:pStyle w:val="Heading3"/>
        <w:rPr>
          <w:rFonts w:eastAsia="Calibri"/>
          <w:lang w:bidi="ar-SA"/>
        </w:rPr>
      </w:pPr>
      <w:bookmarkStart w:id="111" w:name="_Toc327190881"/>
      <w:bookmarkStart w:id="112" w:name="_Toc425178984"/>
      <w:bookmarkStart w:id="113" w:name="_Toc511636244"/>
      <w:bookmarkStart w:id="114" w:name="_Toc143026713"/>
      <w:r w:rsidRPr="0030658F">
        <w:rPr>
          <w:rFonts w:eastAsia="Calibri"/>
          <w:lang w:bidi="ar-SA"/>
        </w:rPr>
        <w:t>Evaluation</w:t>
      </w:r>
      <w:bookmarkEnd w:id="111"/>
      <w:bookmarkEnd w:id="112"/>
      <w:bookmarkEnd w:id="113"/>
      <w:bookmarkEnd w:id="114"/>
      <w:r w:rsidRPr="0030658F">
        <w:rPr>
          <w:rFonts w:eastAsia="Calibri"/>
          <w:lang w:bidi="ar-SA"/>
        </w:rPr>
        <w:t xml:space="preserve"> </w:t>
      </w:r>
    </w:p>
    <w:p w14:paraId="5E258E0E" w14:textId="77777777" w:rsidR="00C67C2A" w:rsidRPr="00C67C2A" w:rsidRDefault="00C67C2A" w:rsidP="00C67C2A">
      <w:pPr>
        <w:jc w:val="both"/>
        <w:rPr>
          <w:rFonts w:eastAsia="Calibri" w:cs="Times New Roman"/>
          <w:color w:val="262626"/>
          <w:kern w:val="16"/>
          <w:sz w:val="22"/>
          <w:szCs w:val="22"/>
          <w:lang w:bidi="ar-SA"/>
        </w:rPr>
      </w:pPr>
      <w:r w:rsidRPr="00C67C2A">
        <w:rPr>
          <w:rFonts w:eastAsia="Calibri" w:cs="Times New Roman"/>
          <w:color w:val="262626"/>
          <w:kern w:val="16"/>
          <w:sz w:val="22"/>
          <w:szCs w:val="22"/>
          <w:lang w:bidi="ar-SA"/>
        </w:rPr>
        <w:t>As a condition of this federal grant, CDE is responsible for evaluating recipients to ensure they adhere to federal rules and regulations and accomplish their performance goals. This monitoring system reviews charter schools each year through the following system:</w:t>
      </w:r>
    </w:p>
    <w:p w14:paraId="61C79A15" w14:textId="77777777" w:rsidR="00C67C2A" w:rsidRPr="00C67C2A" w:rsidRDefault="00C67C2A" w:rsidP="00B21354">
      <w:pPr>
        <w:numPr>
          <w:ilvl w:val="0"/>
          <w:numId w:val="31"/>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lang w:bidi="ar-SA"/>
        </w:rPr>
        <w:t>Quarterly call or check-in (if identified as at risk, calls may be increased to occur monthly)</w:t>
      </w:r>
    </w:p>
    <w:p w14:paraId="416F0027" w14:textId="77777777" w:rsidR="00C67C2A" w:rsidRPr="00C67C2A" w:rsidRDefault="00C67C2A" w:rsidP="00B21354">
      <w:pPr>
        <w:numPr>
          <w:ilvl w:val="0"/>
          <w:numId w:val="31"/>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lang w:bidi="ar-SA"/>
        </w:rPr>
        <w:t>Programmatic and Fiscal Desk Reviews, coordinated with quarterly check-in</w:t>
      </w:r>
    </w:p>
    <w:p w14:paraId="5A65C0EB" w14:textId="77777777" w:rsidR="00C67C2A" w:rsidRPr="00C67C2A" w:rsidRDefault="00C67C2A" w:rsidP="00B21354">
      <w:pPr>
        <w:numPr>
          <w:ilvl w:val="0"/>
          <w:numId w:val="31"/>
        </w:numPr>
        <w:spacing w:before="60"/>
        <w:rPr>
          <w:rFonts w:eastAsia="Calibri" w:cs="Times New Roman"/>
          <w:color w:val="262626"/>
          <w:kern w:val="16"/>
          <w:sz w:val="22"/>
          <w:szCs w:val="22"/>
          <w:lang w:bidi="ar-SA"/>
        </w:rPr>
      </w:pPr>
      <w:bookmarkStart w:id="115" w:name="_Hlk132915099"/>
      <w:r w:rsidRPr="00C67C2A">
        <w:rPr>
          <w:rFonts w:eastAsia="Calibri" w:cs="Times New Roman"/>
          <w:color w:val="262626"/>
          <w:kern w:val="16"/>
          <w:sz w:val="22"/>
          <w:szCs w:val="22"/>
          <w:lang w:bidi="ar-SA"/>
        </w:rPr>
        <w:t>Renewal Proposal, Progress Report, or PIY Verification (see below)</w:t>
      </w:r>
    </w:p>
    <w:p w14:paraId="0CA6CEAA" w14:textId="77777777" w:rsidR="00C67C2A" w:rsidRPr="00C67C2A" w:rsidRDefault="00C67C2A" w:rsidP="00B21354">
      <w:pPr>
        <w:numPr>
          <w:ilvl w:val="0"/>
          <w:numId w:val="31"/>
        </w:numPr>
        <w:spacing w:before="60"/>
        <w:rPr>
          <w:rFonts w:eastAsia="Calibri" w:cs="Times New Roman"/>
          <w:color w:val="262626"/>
          <w:kern w:val="16"/>
          <w:sz w:val="22"/>
          <w:szCs w:val="22"/>
          <w:lang w:bidi="ar-SA"/>
        </w:rPr>
      </w:pPr>
      <w:bookmarkStart w:id="116" w:name="_Hlk131404288"/>
      <w:bookmarkEnd w:id="115"/>
      <w:r w:rsidRPr="00C67C2A">
        <w:rPr>
          <w:rFonts w:eastAsia="Calibri" w:cs="Times New Roman"/>
          <w:color w:val="262626"/>
          <w:kern w:val="16"/>
          <w:sz w:val="22"/>
          <w:szCs w:val="22"/>
          <w:lang w:bidi="ar-SA"/>
        </w:rPr>
        <w:t xml:space="preserve">Interim Financial Report (IFR) and </w:t>
      </w:r>
      <w:bookmarkEnd w:id="116"/>
      <w:r w:rsidRPr="00C67C2A">
        <w:rPr>
          <w:rFonts w:eastAsia="Calibri" w:cs="Times New Roman"/>
          <w:color w:val="262626"/>
          <w:kern w:val="16"/>
          <w:sz w:val="22"/>
          <w:szCs w:val="22"/>
          <w:lang w:bidi="ar-SA"/>
        </w:rPr>
        <w:t>Annual Financial Report (AFR) (see below)</w:t>
      </w:r>
    </w:p>
    <w:p w14:paraId="76531AAF" w14:textId="77777777" w:rsidR="00C67C2A" w:rsidRPr="00C67C2A" w:rsidRDefault="00C67C2A" w:rsidP="00B21354">
      <w:pPr>
        <w:numPr>
          <w:ilvl w:val="0"/>
          <w:numId w:val="31"/>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lang w:bidi="ar-SA"/>
        </w:rPr>
        <w:t>On-site visits</w:t>
      </w:r>
    </w:p>
    <w:p w14:paraId="6D339DFD" w14:textId="77777777" w:rsidR="00C67C2A" w:rsidRPr="00C67C2A" w:rsidRDefault="00C67C2A" w:rsidP="00B21354">
      <w:pPr>
        <w:numPr>
          <w:ilvl w:val="1"/>
          <w:numId w:val="31"/>
        </w:numPr>
        <w:spacing w:before="60" w:line="259" w:lineRule="auto"/>
        <w:ind w:left="1080"/>
        <w:rPr>
          <w:rFonts w:eastAsia="Calibri" w:cs="Times New Roman"/>
          <w:color w:val="262626"/>
          <w:kern w:val="16"/>
          <w:sz w:val="22"/>
          <w:szCs w:val="22"/>
          <w:u w:val="single"/>
          <w:lang w:bidi="ar-SA"/>
        </w:rPr>
      </w:pPr>
      <w:r w:rsidRPr="00C67C2A">
        <w:rPr>
          <w:rFonts w:eastAsia="Calibri" w:cs="Times New Roman"/>
          <w:color w:val="262626"/>
          <w:kern w:val="16"/>
          <w:sz w:val="22"/>
          <w:szCs w:val="22"/>
          <w:u w:val="single"/>
          <w:lang w:bidi="ar-SA"/>
        </w:rPr>
        <w:t>Year 1 Implementation</w:t>
      </w:r>
      <w:r w:rsidRPr="00C67C2A">
        <w:rPr>
          <w:rFonts w:eastAsia="Calibri" w:cs="Times New Roman"/>
          <w:color w:val="262626"/>
          <w:kern w:val="16"/>
          <w:sz w:val="22"/>
          <w:szCs w:val="22"/>
          <w:lang w:bidi="ar-SA"/>
        </w:rPr>
        <w:t xml:space="preserve"> - a site visit is conducted by CCSP grant program staff to review a list of indicators identifying progress toward grant objectives, spending according to budget, educational programming, enrollment procedures, receipt of other federal funds and compliance to various other requirements, including fulfillment of TA, review of certifications, and submission of the IFR and AFR.</w:t>
      </w:r>
    </w:p>
    <w:p w14:paraId="7040DAD5" w14:textId="49549581" w:rsidR="00C67C2A" w:rsidRPr="00C67C2A" w:rsidRDefault="00C67C2A" w:rsidP="00B21354">
      <w:pPr>
        <w:numPr>
          <w:ilvl w:val="1"/>
          <w:numId w:val="31"/>
        </w:numPr>
        <w:spacing w:before="60"/>
        <w:ind w:left="1080"/>
        <w:rPr>
          <w:rFonts w:eastAsia="Calibri" w:cs="Times New Roman"/>
          <w:color w:val="262626"/>
          <w:kern w:val="16"/>
          <w:sz w:val="22"/>
          <w:szCs w:val="22"/>
          <w:lang w:bidi="ar-SA"/>
        </w:rPr>
      </w:pPr>
      <w:r w:rsidRPr="00C67C2A">
        <w:rPr>
          <w:rFonts w:eastAsia="Calibri" w:cs="Times New Roman"/>
          <w:color w:val="262626"/>
          <w:kern w:val="16"/>
          <w:sz w:val="22"/>
          <w:szCs w:val="22"/>
          <w:u w:val="single"/>
          <w:lang w:bidi="ar-SA"/>
        </w:rPr>
        <w:t>Year 2 Implementation</w:t>
      </w:r>
      <w:r w:rsidRPr="00C67C2A">
        <w:rPr>
          <w:rFonts w:eastAsia="Calibri" w:cs="Times New Roman"/>
          <w:color w:val="262626"/>
          <w:kern w:val="16"/>
          <w:sz w:val="22"/>
          <w:szCs w:val="22"/>
          <w:lang w:bidi="ar-SA"/>
        </w:rPr>
        <w:t xml:space="preserve"> - A Charter School Support Initiative (CSSI) school diagnostic 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in implementation year 2 and may be paid for with grant funds. More information about the CSSI visit can be found online </w:t>
      </w:r>
      <w:hyperlink r:id="rId13" w:history="1">
        <w:r w:rsidRPr="00C67C2A">
          <w:rPr>
            <w:rFonts w:eastAsia="Calibri" w:cs="Times New Roman"/>
            <w:color w:val="0563C1"/>
            <w:kern w:val="16"/>
            <w:sz w:val="22"/>
            <w:szCs w:val="22"/>
            <w:u w:val="single"/>
            <w:lang w:bidi="ar-SA"/>
          </w:rPr>
          <w:t>here</w:t>
        </w:r>
      </w:hyperlink>
      <w:r w:rsidRPr="00F7187B">
        <w:rPr>
          <w:rFonts w:eastAsia="Calibri" w:cs="Times New Roman"/>
          <w:color w:val="0563C1"/>
          <w:kern w:val="16"/>
          <w:sz w:val="22"/>
          <w:szCs w:val="22"/>
          <w:lang w:bidi="ar-SA"/>
        </w:rPr>
        <w:t>.</w:t>
      </w:r>
      <w:r w:rsidRPr="00F7187B">
        <w:rPr>
          <w:rFonts w:eastAsia="Calibri" w:cs="Times New Roman"/>
          <w:color w:val="262626"/>
          <w:kern w:val="16"/>
          <w:sz w:val="22"/>
          <w:szCs w:val="22"/>
          <w:lang w:bidi="ar-SA"/>
        </w:rPr>
        <w:t xml:space="preserve"> </w:t>
      </w:r>
    </w:p>
    <w:p w14:paraId="03181B30" w14:textId="77777777" w:rsidR="00C67C2A" w:rsidRPr="00C67C2A" w:rsidRDefault="00C67C2A" w:rsidP="00C67C2A">
      <w:pPr>
        <w:rPr>
          <w:rFonts w:eastAsia="Calibri" w:cs="Times New Roman"/>
          <w:color w:val="262626"/>
          <w:kern w:val="16"/>
          <w:sz w:val="22"/>
          <w:szCs w:val="22"/>
          <w:lang w:bidi="ar-SA"/>
        </w:rPr>
      </w:pPr>
    </w:p>
    <w:p w14:paraId="5E45CF94" w14:textId="4ED7B303" w:rsidR="002B0126" w:rsidRDefault="00C67C2A" w:rsidP="00C67C2A">
      <w:pPr>
        <w:jc w:val="both"/>
        <w:rPr>
          <w:rFonts w:eastAsia="Calibri" w:cs="Times New Roman"/>
          <w:color w:val="262626"/>
          <w:kern w:val="16"/>
          <w:sz w:val="22"/>
          <w:szCs w:val="22"/>
          <w:lang w:bidi="ar-SA"/>
        </w:rPr>
      </w:pPr>
      <w:r w:rsidRPr="00C67C2A">
        <w:rPr>
          <w:rFonts w:eastAsia="Calibri" w:cs="Times New Roman"/>
          <w:color w:val="262626"/>
          <w:kern w:val="16"/>
          <w:sz w:val="22"/>
          <w:szCs w:val="22"/>
          <w:lang w:bidi="ar-SA"/>
        </w:rPr>
        <w:t>Schools that fail to adhere to this application and/or federal guidelines or to demonstrate high academic achievement will be subject to corrective action and placed on high-risk status until concerns are resolved.</w:t>
      </w:r>
    </w:p>
    <w:p w14:paraId="4E49C518" w14:textId="77777777" w:rsidR="00C67C2A" w:rsidRPr="006C25E2" w:rsidRDefault="00C67C2A" w:rsidP="00C67C2A">
      <w:pPr>
        <w:jc w:val="both"/>
        <w:rPr>
          <w:rFonts w:eastAsia="Calibri" w:cs="Times New Roman"/>
          <w:color w:val="262626"/>
          <w:kern w:val="16"/>
          <w:sz w:val="22"/>
          <w:szCs w:val="22"/>
          <w:lang w:bidi="ar-SA"/>
        </w:rPr>
      </w:pPr>
    </w:p>
    <w:p w14:paraId="256EDD4D" w14:textId="0B28C459" w:rsidR="006C25E2" w:rsidRPr="0030658F" w:rsidRDefault="006C25E2" w:rsidP="00D111E6">
      <w:pPr>
        <w:pStyle w:val="Heading3"/>
        <w:rPr>
          <w:rFonts w:eastAsia="Calibri"/>
          <w:lang w:bidi="ar-SA"/>
        </w:rPr>
      </w:pPr>
      <w:bookmarkStart w:id="117" w:name="_Toc327190882"/>
      <w:bookmarkStart w:id="118" w:name="_Toc425178985"/>
      <w:bookmarkStart w:id="119" w:name="_Toc511636245"/>
      <w:bookmarkStart w:id="120" w:name="_Toc143026714"/>
      <w:r w:rsidRPr="0030658F">
        <w:rPr>
          <w:rFonts w:eastAsia="Calibri"/>
          <w:lang w:bidi="ar-SA"/>
        </w:rPr>
        <w:t>Reporting</w:t>
      </w:r>
      <w:bookmarkEnd w:id="117"/>
      <w:bookmarkEnd w:id="118"/>
      <w:bookmarkEnd w:id="119"/>
      <w:bookmarkEnd w:id="120"/>
    </w:p>
    <w:p w14:paraId="05A12BFE" w14:textId="77777777" w:rsidR="00C67C2A" w:rsidRPr="00C67C2A" w:rsidRDefault="00C67C2A" w:rsidP="00C67C2A">
      <w:pPr>
        <w:jc w:val="both"/>
        <w:rPr>
          <w:rFonts w:eastAsia="Calibri" w:cs="Times New Roman"/>
          <w:color w:val="262626"/>
          <w:kern w:val="16"/>
          <w:sz w:val="22"/>
          <w:szCs w:val="22"/>
          <w:lang w:bidi="ar-SA"/>
        </w:rPr>
      </w:pPr>
      <w:r w:rsidRPr="00C67C2A">
        <w:rPr>
          <w:rFonts w:eastAsia="Calibri" w:cs="Times New Roman"/>
          <w:color w:val="262626"/>
          <w:kern w:val="16"/>
          <w:sz w:val="22"/>
          <w:szCs w:val="22"/>
          <w:lang w:bidi="ar-SA"/>
        </w:rPr>
        <w:t>CDE is required to track specific information as a part of its federal CSP grant. Sub-grantees will be required to:</w:t>
      </w:r>
    </w:p>
    <w:p w14:paraId="13215C02" w14:textId="77777777" w:rsidR="00C67C2A" w:rsidRPr="00C67C2A" w:rsidRDefault="00C67C2A" w:rsidP="00B21354">
      <w:pPr>
        <w:numPr>
          <w:ilvl w:val="0"/>
          <w:numId w:val="10"/>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lang w:bidi="ar-SA"/>
        </w:rPr>
        <w:t xml:space="preserve">Join </w:t>
      </w:r>
      <w:hyperlink r:id="rId14" w:history="1">
        <w:r w:rsidRPr="00C67C2A">
          <w:rPr>
            <w:rFonts w:eastAsia="Calibri" w:cs="Times New Roman"/>
            <w:color w:val="0563C1"/>
            <w:kern w:val="16"/>
            <w:sz w:val="22"/>
            <w:szCs w:val="22"/>
            <w:u w:val="single"/>
            <w:lang w:bidi="ar-SA"/>
          </w:rPr>
          <w:t>CDE Schools of Choice listserv</w:t>
        </w:r>
      </w:hyperlink>
      <w:r w:rsidRPr="00C67C2A">
        <w:rPr>
          <w:rFonts w:eastAsia="Calibri" w:cs="Times New Roman"/>
          <w:color w:val="262626"/>
          <w:kern w:val="16"/>
          <w:sz w:val="22"/>
          <w:szCs w:val="22"/>
          <w:lang w:bidi="ar-SA"/>
        </w:rPr>
        <w:t>. Multiple people from each school are encouraged to be on this list.</w:t>
      </w:r>
    </w:p>
    <w:p w14:paraId="01D37D11" w14:textId="77777777" w:rsidR="00C67C2A" w:rsidRPr="00C67C2A" w:rsidRDefault="00C67C2A" w:rsidP="00B21354">
      <w:pPr>
        <w:numPr>
          <w:ilvl w:val="0"/>
          <w:numId w:val="10"/>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lang w:bidi="ar-SA"/>
        </w:rPr>
        <w:t>Provide contact information for current board members, with officers identified, including a phone number and e-mail address for each board member.</w:t>
      </w:r>
    </w:p>
    <w:p w14:paraId="29719B77" w14:textId="1777538F" w:rsidR="00C67C2A" w:rsidRPr="00C67C2A" w:rsidRDefault="00C67C2A" w:rsidP="00B21354">
      <w:pPr>
        <w:numPr>
          <w:ilvl w:val="0"/>
          <w:numId w:val="10"/>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lang w:bidi="ar-SA"/>
        </w:rPr>
        <w:lastRenderedPageBreak/>
        <w:t>Notify CDE Schools of Choice upon any transition of administrator, leadership, or board at the school anytime during the grant period. Note: Additional TA may be required. A changeover in the school</w:t>
      </w:r>
      <w:r w:rsidR="00F7187B">
        <w:rPr>
          <w:rFonts w:eastAsia="Calibri" w:cs="Times New Roman"/>
          <w:color w:val="262626"/>
          <w:kern w:val="16"/>
          <w:sz w:val="22"/>
          <w:szCs w:val="22"/>
          <w:lang w:bidi="ar-SA"/>
        </w:rPr>
        <w:t>’s</w:t>
      </w:r>
      <w:r w:rsidRPr="00C67C2A">
        <w:rPr>
          <w:rFonts w:eastAsia="Calibri" w:cs="Times New Roman"/>
          <w:color w:val="262626"/>
          <w:kern w:val="16"/>
          <w:sz w:val="22"/>
          <w:szCs w:val="22"/>
          <w:lang w:bidi="ar-SA"/>
        </w:rPr>
        <w:t xml:space="preserve"> grant </w:t>
      </w:r>
      <w:proofErr w:type="gramStart"/>
      <w:r w:rsidRPr="00C67C2A">
        <w:rPr>
          <w:rFonts w:eastAsia="Calibri" w:cs="Times New Roman"/>
          <w:color w:val="262626"/>
          <w:kern w:val="16"/>
          <w:sz w:val="22"/>
          <w:szCs w:val="22"/>
          <w:lang w:bidi="ar-SA"/>
        </w:rPr>
        <w:t>contact</w:t>
      </w:r>
      <w:proofErr w:type="gramEnd"/>
      <w:r w:rsidRPr="00C67C2A">
        <w:rPr>
          <w:rFonts w:eastAsia="Calibri" w:cs="Times New Roman"/>
          <w:color w:val="262626"/>
          <w:kern w:val="16"/>
          <w:sz w:val="22"/>
          <w:szCs w:val="22"/>
          <w:lang w:bidi="ar-SA"/>
        </w:rPr>
        <w:t xml:space="preserve"> will require the governing board to submit a written notification and the new school grant contact will be required to complete the CCSP Grant Post-Award Webinar within five business days.</w:t>
      </w:r>
    </w:p>
    <w:p w14:paraId="0665F71B" w14:textId="77777777" w:rsidR="00C67C2A" w:rsidRPr="00C67C2A" w:rsidRDefault="00C67C2A" w:rsidP="00B21354">
      <w:pPr>
        <w:numPr>
          <w:ilvl w:val="0"/>
          <w:numId w:val="10"/>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lang w:bidi="ar-SA"/>
        </w:rPr>
        <w:t xml:space="preserve">Provide information requested via survey and other data collection </w:t>
      </w:r>
      <w:bookmarkStart w:id="121" w:name="_Hlk78837541"/>
      <w:r w:rsidRPr="00C67C2A">
        <w:rPr>
          <w:rFonts w:eastAsia="Calibri" w:cs="Times New Roman"/>
          <w:color w:val="262626"/>
          <w:kern w:val="16"/>
          <w:sz w:val="22"/>
          <w:szCs w:val="22"/>
          <w:lang w:bidi="ar-SA"/>
        </w:rPr>
        <w:t>projects (e.g., TA needs assessment, frequency and duration of training/special events, problems of practice and satisfaction surveys, etc.)</w:t>
      </w:r>
      <w:bookmarkEnd w:id="121"/>
      <w:r w:rsidRPr="00C67C2A">
        <w:rPr>
          <w:rFonts w:eastAsia="Calibri" w:cs="Times New Roman"/>
          <w:color w:val="262626"/>
          <w:kern w:val="16"/>
          <w:sz w:val="22"/>
          <w:szCs w:val="22"/>
          <w:lang w:bidi="ar-SA"/>
        </w:rPr>
        <w:t>.</w:t>
      </w:r>
    </w:p>
    <w:p w14:paraId="10C58D3F" w14:textId="77777777" w:rsidR="00C67C2A" w:rsidRPr="00C67C2A" w:rsidRDefault="00C67C2A" w:rsidP="00B21354">
      <w:pPr>
        <w:numPr>
          <w:ilvl w:val="0"/>
          <w:numId w:val="10"/>
        </w:numPr>
        <w:spacing w:before="60"/>
        <w:rPr>
          <w:rFonts w:eastAsia="Calibri" w:cs="Times New Roman"/>
          <w:color w:val="262626"/>
          <w:kern w:val="16"/>
          <w:sz w:val="22"/>
          <w:szCs w:val="22"/>
          <w:lang w:bidi="ar-SA"/>
        </w:rPr>
      </w:pPr>
      <w:bookmarkStart w:id="122" w:name="_Hlk132915189"/>
      <w:r w:rsidRPr="00C67C2A">
        <w:rPr>
          <w:rFonts w:eastAsia="Calibri" w:cs="Times New Roman"/>
          <w:color w:val="262626"/>
          <w:kern w:val="16"/>
          <w:sz w:val="22"/>
          <w:szCs w:val="22"/>
          <w:u w:val="single"/>
          <w:lang w:bidi="ar-SA"/>
        </w:rPr>
        <w:t>IFR</w:t>
      </w:r>
      <w:r w:rsidRPr="00C67C2A">
        <w:rPr>
          <w:rFonts w:eastAsia="Calibri" w:cs="Times New Roman"/>
          <w:color w:val="262626"/>
          <w:kern w:val="16"/>
          <w:sz w:val="22"/>
          <w:szCs w:val="22"/>
          <w:lang w:bidi="ar-SA"/>
        </w:rPr>
        <w:t>: An IFR is required to be filed each year for the duration of the grant. The IFR should include the general ledger of actual expenses accrued July 1 through March 15 of the given fiscal year.</w:t>
      </w:r>
    </w:p>
    <w:bookmarkEnd w:id="122"/>
    <w:p w14:paraId="05C8537A" w14:textId="77777777" w:rsidR="00C67C2A" w:rsidRPr="00C67C2A" w:rsidRDefault="00C67C2A" w:rsidP="00B21354">
      <w:pPr>
        <w:numPr>
          <w:ilvl w:val="0"/>
          <w:numId w:val="10"/>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u w:val="single"/>
          <w:lang w:bidi="ar-SA"/>
        </w:rPr>
        <w:t>AFR</w:t>
      </w:r>
      <w:r w:rsidRPr="00C67C2A">
        <w:rPr>
          <w:rFonts w:eastAsia="Calibri" w:cs="Times New Roman"/>
          <w:color w:val="262626"/>
          <w:kern w:val="16"/>
          <w:sz w:val="22"/>
          <w:szCs w:val="22"/>
          <w:lang w:bidi="ar-SA"/>
        </w:rPr>
        <w:t>: An AFR is required to be filed within 90 days following each grant fiscal year. The AFR reports actual expenditures made from the grant. If an AFR is not filed, sub-grantees risk losing their funds for the following year.</w:t>
      </w:r>
    </w:p>
    <w:p w14:paraId="71371B86" w14:textId="77777777" w:rsidR="00C67C2A" w:rsidRPr="00C67C2A" w:rsidRDefault="00C67C2A" w:rsidP="00B21354">
      <w:pPr>
        <w:numPr>
          <w:ilvl w:val="0"/>
          <w:numId w:val="10"/>
        </w:numPr>
        <w:spacing w:before="60"/>
        <w:rPr>
          <w:rFonts w:eastAsia="Calibri" w:cs="Times New Roman"/>
          <w:color w:val="262626"/>
          <w:kern w:val="16"/>
          <w:sz w:val="22"/>
          <w:szCs w:val="22"/>
          <w:lang w:bidi="ar-SA"/>
        </w:rPr>
      </w:pPr>
      <w:bookmarkStart w:id="123" w:name="_Hlk132915236"/>
      <w:r w:rsidRPr="00C67C2A">
        <w:rPr>
          <w:rFonts w:eastAsia="Calibri" w:cs="Times New Roman"/>
          <w:color w:val="262626"/>
          <w:kern w:val="16"/>
          <w:sz w:val="22"/>
          <w:szCs w:val="22"/>
          <w:u w:val="single"/>
          <w:lang w:bidi="ar-SA"/>
        </w:rPr>
        <w:t>Renewal Proposal</w:t>
      </w:r>
      <w:r w:rsidRPr="00C67C2A">
        <w:rPr>
          <w:rFonts w:eastAsia="Calibri" w:cs="Times New Roman"/>
          <w:color w:val="262626"/>
          <w:kern w:val="16"/>
          <w:sz w:val="22"/>
          <w:szCs w:val="22"/>
          <w:lang w:bidi="ar-SA"/>
        </w:rPr>
        <w:t>: Recipients must complete a Renewal Proposal after their Planning year that includes a progress report toward grant project goals and grant activities.</w:t>
      </w:r>
    </w:p>
    <w:p w14:paraId="6A27EA53" w14:textId="77777777" w:rsidR="00C67C2A" w:rsidRPr="00C67C2A" w:rsidRDefault="00C67C2A" w:rsidP="00B21354">
      <w:pPr>
        <w:numPr>
          <w:ilvl w:val="0"/>
          <w:numId w:val="10"/>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u w:val="single"/>
          <w:lang w:bidi="ar-SA"/>
        </w:rPr>
        <w:t>Progress Report</w:t>
      </w:r>
      <w:r w:rsidRPr="00C67C2A">
        <w:rPr>
          <w:rFonts w:eastAsia="Calibri" w:cs="Times New Roman"/>
          <w:color w:val="262626"/>
          <w:kern w:val="16"/>
          <w:sz w:val="22"/>
          <w:szCs w:val="22"/>
          <w:lang w:bidi="ar-SA"/>
        </w:rPr>
        <w:t>: Recipients must complete a Progress Report after their first year of implementation. This report includes detailed information about</w:t>
      </w:r>
      <w:r w:rsidRPr="00C67C2A">
        <w:rPr>
          <w:rFonts w:eastAsia="Calibri" w:cs="Times New Roman"/>
          <w:color w:val="262626"/>
          <w:kern w:val="16"/>
          <w:sz w:val="22"/>
          <w:szCs w:val="22"/>
          <w:u w:val="single"/>
          <w:lang w:bidi="ar-SA"/>
        </w:rPr>
        <w:t xml:space="preserve"> </w:t>
      </w:r>
      <w:r w:rsidRPr="00C67C2A">
        <w:rPr>
          <w:rFonts w:eastAsia="Calibri" w:cs="Times New Roman"/>
          <w:color w:val="262626"/>
          <w:kern w:val="16"/>
          <w:sz w:val="22"/>
          <w:szCs w:val="22"/>
          <w:lang w:bidi="ar-SA"/>
        </w:rPr>
        <w:t>grant project goals, grant activities, and submission of the school’s Unified Improvement Plan (UIP) evidencing academic performance.</w:t>
      </w:r>
    </w:p>
    <w:p w14:paraId="18555BBB" w14:textId="77777777" w:rsidR="00C67C2A" w:rsidRPr="00C67C2A" w:rsidRDefault="00C67C2A" w:rsidP="00B21354">
      <w:pPr>
        <w:numPr>
          <w:ilvl w:val="0"/>
          <w:numId w:val="10"/>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u w:val="single"/>
          <w:lang w:bidi="ar-SA"/>
        </w:rPr>
        <w:t>PIY Verification (if applicable)</w:t>
      </w:r>
      <w:r w:rsidRPr="00C67C2A">
        <w:rPr>
          <w:rFonts w:eastAsia="Calibri" w:cs="Times New Roman"/>
          <w:color w:val="262626"/>
          <w:kern w:val="16"/>
          <w:sz w:val="22"/>
          <w:szCs w:val="22"/>
          <w:lang w:bidi="ar-SA"/>
        </w:rPr>
        <w:t xml:space="preserve">: Recipients eligible for PIY will complete a simple evaluation form after year two of implementation that highlights grant project goals, TA compliance, fiscal expenditures, and academic success over the course of the grant. </w:t>
      </w:r>
    </w:p>
    <w:p w14:paraId="1DACC5CA" w14:textId="77777777" w:rsidR="00C67C2A" w:rsidRPr="00C67C2A" w:rsidRDefault="00C67C2A" w:rsidP="00B21354">
      <w:pPr>
        <w:numPr>
          <w:ilvl w:val="0"/>
          <w:numId w:val="10"/>
        </w:numPr>
        <w:spacing w:before="60"/>
        <w:rPr>
          <w:rFonts w:eastAsia="Calibri" w:cs="Times New Roman"/>
          <w:color w:val="262626"/>
          <w:kern w:val="16"/>
          <w:sz w:val="22"/>
          <w:szCs w:val="22"/>
          <w:lang w:bidi="ar-SA"/>
        </w:rPr>
      </w:pPr>
      <w:r w:rsidRPr="00C67C2A">
        <w:rPr>
          <w:rFonts w:eastAsia="Calibri" w:cs="Times New Roman"/>
          <w:color w:val="262626"/>
          <w:kern w:val="16"/>
          <w:sz w:val="22"/>
          <w:szCs w:val="22"/>
          <w:u w:val="single"/>
          <w:lang w:bidi="ar-SA"/>
        </w:rPr>
        <w:t>Final Grant Report</w:t>
      </w:r>
      <w:r w:rsidRPr="00C67C2A">
        <w:rPr>
          <w:rFonts w:eastAsia="Calibri" w:cs="Times New Roman"/>
          <w:color w:val="262626"/>
          <w:kern w:val="16"/>
          <w:sz w:val="22"/>
          <w:szCs w:val="22"/>
          <w:lang w:bidi="ar-SA"/>
        </w:rPr>
        <w:t xml:space="preserve">: A final grant report is due to CDE Schools of Choice within 120 days of the end of the final grant year, including a final asset inventory. </w:t>
      </w:r>
    </w:p>
    <w:bookmarkEnd w:id="123"/>
    <w:p w14:paraId="082C9A59" w14:textId="77777777" w:rsidR="00C67C2A" w:rsidRPr="00C67C2A" w:rsidRDefault="00C67C2A" w:rsidP="00C67C2A">
      <w:pPr>
        <w:spacing w:before="80"/>
        <w:ind w:left="720"/>
        <w:rPr>
          <w:rFonts w:eastAsia="Calibri" w:cs="Times New Roman"/>
          <w:color w:val="262626"/>
          <w:kern w:val="16"/>
          <w:sz w:val="22"/>
          <w:szCs w:val="22"/>
          <w:lang w:bidi="ar-SA"/>
        </w:rPr>
      </w:pPr>
    </w:p>
    <w:p w14:paraId="3229F225" w14:textId="77777777" w:rsidR="00C67C2A" w:rsidRPr="00C67C2A" w:rsidRDefault="00C67C2A" w:rsidP="00C67C2A">
      <w:pPr>
        <w:rPr>
          <w:rFonts w:eastAsia="Calibri" w:cs="Times New Roman"/>
          <w:color w:val="262626"/>
          <w:kern w:val="16"/>
          <w:sz w:val="22"/>
          <w:szCs w:val="22"/>
          <w:lang w:bidi="ar-SA"/>
        </w:rPr>
      </w:pPr>
      <w:r w:rsidRPr="00C67C2A">
        <w:rPr>
          <w:rFonts w:eastAsia="Calibri" w:cs="Times New Roman"/>
          <w:color w:val="262626"/>
          <w:kern w:val="16"/>
          <w:sz w:val="22"/>
          <w:szCs w:val="22"/>
          <w:lang w:bidi="ar-SA"/>
        </w:rPr>
        <w:t xml:space="preserve">Note: Completion of all CCSP requirements is necessary to exit the program in good standing. </w:t>
      </w:r>
    </w:p>
    <w:p w14:paraId="0E3B368F" w14:textId="77777777" w:rsidR="00C67C2A" w:rsidRPr="00C67C2A" w:rsidRDefault="00C67C2A" w:rsidP="00C67C2A">
      <w:pPr>
        <w:rPr>
          <w:rFonts w:eastAsia="Calibri" w:cs="Times New Roman"/>
          <w:color w:val="262626"/>
          <w:kern w:val="16"/>
          <w:sz w:val="22"/>
          <w:szCs w:val="22"/>
          <w:lang w:bidi="ar-SA"/>
        </w:rPr>
      </w:pPr>
    </w:p>
    <w:p w14:paraId="163CB738" w14:textId="10A8B982" w:rsidR="00724184" w:rsidRDefault="00C67C2A" w:rsidP="00C67C2A">
      <w:pPr>
        <w:contextualSpacing/>
        <w:jc w:val="both"/>
        <w:rPr>
          <w:rFonts w:eastAsia="Calibri" w:cs="Times New Roman"/>
          <w:color w:val="262626"/>
          <w:kern w:val="16"/>
          <w:sz w:val="22"/>
          <w:szCs w:val="22"/>
          <w:lang w:bidi="ar-SA"/>
        </w:rPr>
      </w:pPr>
      <w:r w:rsidRPr="00C67C2A">
        <w:rPr>
          <w:rFonts w:eastAsia="Calibri" w:cs="Times New Roman"/>
          <w:color w:val="262626"/>
          <w:kern w:val="16"/>
          <w:sz w:val="22"/>
          <w:szCs w:val="22"/>
          <w:lang w:bidi="ar-SA"/>
        </w:rPr>
        <w:t xml:space="preserve">Award amounts may be reduced if recipients do not adhere to the terms of their grant award; this includes if projected enrollment is not met, TA requirements are not completed each year, funds are not spent in a timely manner, and reporting not completed. </w:t>
      </w:r>
      <w:proofErr w:type="gramStart"/>
      <w:r w:rsidRPr="00C67C2A">
        <w:rPr>
          <w:rFonts w:eastAsia="Calibri" w:cs="Times New Roman"/>
          <w:color w:val="262626"/>
          <w:kern w:val="16"/>
          <w:sz w:val="22"/>
          <w:szCs w:val="22"/>
          <w:lang w:bidi="ar-SA"/>
        </w:rPr>
        <w:t>In order for</w:t>
      </w:r>
      <w:proofErr w:type="gramEnd"/>
      <w:r w:rsidRPr="00C67C2A">
        <w:rPr>
          <w:rFonts w:eastAsia="Calibri" w:cs="Times New Roman"/>
          <w:color w:val="262626"/>
          <w:kern w:val="16"/>
          <w:sz w:val="22"/>
          <w:szCs w:val="22"/>
          <w:lang w:bidi="ar-SA"/>
        </w:rPr>
        <w:t xml:space="preserve"> schools to exit the program in good standing, it is imperative that sub-grantees comply with all requirements of the program.</w:t>
      </w:r>
    </w:p>
    <w:p w14:paraId="7B2C4BCB" w14:textId="77777777" w:rsidR="00C67C2A" w:rsidRPr="006C25E2" w:rsidRDefault="00C67C2A" w:rsidP="00C67C2A">
      <w:pPr>
        <w:contextualSpacing/>
        <w:jc w:val="both"/>
        <w:rPr>
          <w:rFonts w:eastAsia="Calibri" w:cs="Times New Roman"/>
          <w:color w:val="262626"/>
          <w:kern w:val="16"/>
          <w:sz w:val="22"/>
          <w:szCs w:val="22"/>
          <w:lang w:bidi="ar-SA"/>
        </w:rPr>
      </w:pPr>
    </w:p>
    <w:p w14:paraId="67D19E2D" w14:textId="55B063C6" w:rsidR="006C25E2" w:rsidRPr="006C25E2" w:rsidRDefault="006C25E2" w:rsidP="0030658F">
      <w:pPr>
        <w:pStyle w:val="Heading2"/>
        <w:spacing w:before="120" w:after="120"/>
        <w:rPr>
          <w:rFonts w:eastAsia="Calibri"/>
          <w:lang w:bidi="ar-SA"/>
        </w:rPr>
      </w:pPr>
      <w:bookmarkStart w:id="124" w:name="_Toc16761253"/>
      <w:bookmarkStart w:id="125" w:name="_Toc143026715"/>
      <w:r w:rsidRPr="006C25E2">
        <w:rPr>
          <w:rFonts w:eastAsia="Calibri"/>
          <w:lang w:bidi="ar-SA"/>
        </w:rPr>
        <w:t>Data Privacy</w:t>
      </w:r>
      <w:bookmarkEnd w:id="124"/>
      <w:bookmarkEnd w:id="125"/>
    </w:p>
    <w:p w14:paraId="6FAE1F87" w14:textId="3D54F1F0"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CDE takes seriously its obligation to protect the privacy of </w:t>
      </w:r>
      <w:proofErr w:type="gramStart"/>
      <w:r w:rsidRPr="006C25E2">
        <w:rPr>
          <w:rFonts w:eastAsia="Calibri" w:cs="Times New Roman"/>
          <w:color w:val="262626"/>
          <w:kern w:val="16"/>
          <w:sz w:val="22"/>
          <w:szCs w:val="22"/>
          <w:lang w:bidi="ar-SA"/>
        </w:rPr>
        <w:t>student</w:t>
      </w:r>
      <w:proofErr w:type="gramEnd"/>
      <w:r w:rsidRPr="006C25E2">
        <w:rPr>
          <w:rFonts w:eastAsia="Calibri" w:cs="Times New Roman"/>
          <w:color w:val="262626"/>
          <w:kern w:val="16"/>
          <w:sz w:val="22"/>
          <w:szCs w:val="22"/>
          <w:lang w:bidi="ar-SA"/>
        </w:rPr>
        <w:t xml:space="preserve"> Personally Identifiable Information (PII) collected, used, shared, and stored. PII will not be collected through the CCSP </w:t>
      </w:r>
      <w:r w:rsidR="00C67C2A">
        <w:rPr>
          <w:rFonts w:eastAsia="Calibri" w:cs="Times New Roman"/>
          <w:color w:val="262626"/>
          <w:kern w:val="16"/>
          <w:sz w:val="22"/>
          <w:szCs w:val="22"/>
          <w:lang w:bidi="ar-SA"/>
        </w:rPr>
        <w:t>g</w:t>
      </w:r>
      <w:r w:rsidRPr="006C25E2">
        <w:rPr>
          <w:rFonts w:eastAsia="Calibri" w:cs="Times New Roman"/>
          <w:color w:val="262626"/>
          <w:kern w:val="16"/>
          <w:sz w:val="22"/>
          <w:szCs w:val="22"/>
          <w:lang w:bidi="ar-SA"/>
        </w:rPr>
        <w:t>rant. All program evaluation data will be collected in the aggregate and will be used, shared, and stored in compliance with CDE’s privacy and security policies and procedures.</w:t>
      </w:r>
    </w:p>
    <w:p w14:paraId="05FC6F90" w14:textId="77777777" w:rsidR="006C25E2" w:rsidRPr="006C25E2" w:rsidRDefault="006C25E2" w:rsidP="004B44BA">
      <w:pPr>
        <w:rPr>
          <w:rFonts w:eastAsia="Calibri"/>
          <w:lang w:bidi="ar-SA"/>
        </w:rPr>
      </w:pPr>
    </w:p>
    <w:p w14:paraId="4050A1FB" w14:textId="7BAEE08D" w:rsidR="006C25E2" w:rsidRDefault="006C25E2" w:rsidP="007D7982">
      <w:pPr>
        <w:tabs>
          <w:tab w:val="left" w:pos="630"/>
        </w:tabs>
        <w:ind w:left="630" w:hanging="630"/>
        <w:contextualSpacing/>
        <w:jc w:val="both"/>
        <w:rPr>
          <w:rFonts w:eastAsia="Calibri" w:cs="Times New Roman"/>
          <w:color w:val="262626"/>
          <w:kern w:val="16"/>
          <w:sz w:val="22"/>
          <w:szCs w:val="22"/>
          <w:lang w:bidi="ar-SA"/>
        </w:rPr>
      </w:pPr>
      <w:r w:rsidRPr="00CF7900">
        <w:rPr>
          <w:rFonts w:eastAsia="Calibri" w:cs="Times New Roman"/>
          <w:b/>
          <w:bCs/>
          <w:color w:val="262626"/>
          <w:kern w:val="16"/>
          <w:sz w:val="22"/>
          <w:szCs w:val="22"/>
          <w:lang w:bidi="ar-SA"/>
        </w:rPr>
        <w:t>Note:</w:t>
      </w:r>
      <w:r w:rsidRPr="006C25E2">
        <w:rPr>
          <w:rFonts w:eastAsia="Calibri" w:cs="Times New Roman"/>
          <w:color w:val="262626"/>
          <w:kern w:val="16"/>
          <w:sz w:val="22"/>
          <w:szCs w:val="22"/>
          <w:lang w:bidi="ar-SA"/>
        </w:rPr>
        <w:t xml:space="preserve"> Application materials and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16 for students or 5 for educators.</w:t>
      </w:r>
    </w:p>
    <w:p w14:paraId="7EE98CF6" w14:textId="77777777" w:rsidR="002A36C9" w:rsidRPr="006C25E2" w:rsidRDefault="002A36C9" w:rsidP="006C25E2">
      <w:pPr>
        <w:contextualSpacing/>
        <w:jc w:val="both"/>
        <w:rPr>
          <w:rFonts w:eastAsia="Calibri" w:cs="Times New Roman"/>
          <w:color w:val="262626"/>
          <w:kern w:val="16"/>
          <w:sz w:val="22"/>
          <w:szCs w:val="22"/>
          <w:lang w:bidi="ar-SA"/>
        </w:rPr>
      </w:pPr>
    </w:p>
    <w:p w14:paraId="2082ECFB" w14:textId="03833502" w:rsidR="006C25E2" w:rsidRPr="0063461A" w:rsidRDefault="006C25E2" w:rsidP="004D0FE8">
      <w:pPr>
        <w:pStyle w:val="Heading2"/>
        <w:spacing w:before="120" w:after="120"/>
        <w:rPr>
          <w:rFonts w:eastAsia="Calibri"/>
          <w:lang w:val="en-US" w:bidi="ar-SA"/>
        </w:rPr>
      </w:pPr>
      <w:bookmarkStart w:id="126" w:name="_Toc16761254"/>
      <w:bookmarkStart w:id="127" w:name="_Toc143026716"/>
      <w:r w:rsidRPr="006C25E2">
        <w:rPr>
          <w:rFonts w:eastAsia="Calibri"/>
          <w:lang w:bidi="ar-SA"/>
        </w:rPr>
        <w:t>Technical Assistance</w:t>
      </w:r>
      <w:bookmarkEnd w:id="126"/>
      <w:r w:rsidR="001C2C74">
        <w:rPr>
          <w:rFonts w:eastAsia="Calibri"/>
          <w:lang w:val="en-US" w:bidi="ar-SA"/>
        </w:rPr>
        <w:t xml:space="preserve"> (TA)</w:t>
      </w:r>
      <w:bookmarkEnd w:id="127"/>
    </w:p>
    <w:p w14:paraId="59CA2516" w14:textId="17B0A72A"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CDE places great value on providing high-quality support and training to </w:t>
      </w:r>
      <w:r w:rsidR="0030658F">
        <w:rPr>
          <w:rFonts w:eastAsia="Calibri" w:cs="Times New Roman"/>
          <w:color w:val="262626"/>
          <w:kern w:val="16"/>
          <w:sz w:val="22"/>
          <w:szCs w:val="22"/>
          <w:lang w:bidi="ar-SA"/>
        </w:rPr>
        <w:t>s</w:t>
      </w:r>
      <w:r w:rsidRPr="006C25E2">
        <w:rPr>
          <w:rFonts w:eastAsia="Calibri" w:cs="Times New Roman"/>
          <w:color w:val="262626"/>
          <w:kern w:val="16"/>
          <w:sz w:val="22"/>
          <w:szCs w:val="22"/>
          <w:lang w:bidi="ar-SA"/>
        </w:rPr>
        <w:t xml:space="preserve">ub-grantees based on research-proven best practices as a means of ensuring high-quality school programs. Sub-grantees are expected as part of federal and state requirements to attend a variety of </w:t>
      </w:r>
      <w:r w:rsidR="001C2C74">
        <w:rPr>
          <w:rFonts w:eastAsia="Calibri" w:cs="Times New Roman"/>
          <w:color w:val="262626"/>
          <w:kern w:val="16"/>
          <w:sz w:val="22"/>
          <w:szCs w:val="22"/>
          <w:lang w:bidi="ar-SA"/>
        </w:rPr>
        <w:t>TA</w:t>
      </w:r>
      <w:r w:rsidRPr="006C25E2">
        <w:rPr>
          <w:rFonts w:eastAsia="Calibri" w:cs="Times New Roman"/>
          <w:color w:val="262626"/>
          <w:kern w:val="16"/>
          <w:sz w:val="22"/>
          <w:szCs w:val="22"/>
          <w:lang w:bidi="ar-SA"/>
        </w:rPr>
        <w:t xml:space="preserve"> options over the grant period that are intentionally designed to improve each school’s chance for success. More information on </w:t>
      </w:r>
      <w:r w:rsidR="001C2C74">
        <w:rPr>
          <w:rFonts w:eastAsia="Calibri" w:cs="Times New Roman"/>
          <w:color w:val="262626"/>
          <w:kern w:val="16"/>
          <w:sz w:val="22"/>
          <w:szCs w:val="22"/>
          <w:lang w:bidi="ar-SA"/>
        </w:rPr>
        <w:t>TA</w:t>
      </w:r>
      <w:r w:rsidRPr="006C25E2">
        <w:rPr>
          <w:rFonts w:eastAsia="Calibri" w:cs="Times New Roman"/>
          <w:color w:val="262626"/>
          <w:kern w:val="16"/>
          <w:sz w:val="22"/>
          <w:szCs w:val="22"/>
          <w:lang w:bidi="ar-SA"/>
        </w:rPr>
        <w:t xml:space="preserve"> participation requirements over the multi-year grant is available in the </w:t>
      </w:r>
      <w:hyperlink w:anchor="Technical" w:history="1">
        <w:r w:rsidR="0039274F" w:rsidRPr="0039274F">
          <w:rPr>
            <w:rStyle w:val="Hyperlink"/>
            <w:rFonts w:eastAsia="Calibri" w:cs="Times New Roman"/>
            <w:kern w:val="16"/>
            <w:sz w:val="22"/>
            <w:szCs w:val="22"/>
            <w:lang w:bidi="ar-SA"/>
          </w:rPr>
          <w:t>CCSP Grant Technical Assistance Requirements</w:t>
        </w:r>
      </w:hyperlink>
      <w:r w:rsidRPr="006C25E2">
        <w:rPr>
          <w:rFonts w:eastAsia="Calibri" w:cs="Times New Roman"/>
          <w:color w:val="262626"/>
          <w:kern w:val="16"/>
          <w:sz w:val="22"/>
          <w:szCs w:val="22"/>
          <w:lang w:bidi="ar-SA"/>
        </w:rPr>
        <w:t xml:space="preserve"> section below</w:t>
      </w:r>
      <w:r w:rsidR="007D6356">
        <w:rPr>
          <w:rFonts w:eastAsia="Calibri" w:cs="Times New Roman"/>
          <w:color w:val="262626"/>
          <w:kern w:val="16"/>
          <w:sz w:val="22"/>
          <w:szCs w:val="22"/>
          <w:lang w:bidi="ar-SA"/>
        </w:rPr>
        <w:t>.</w:t>
      </w:r>
      <w:r w:rsidRPr="006C25E2">
        <w:rPr>
          <w:rFonts w:eastAsia="Calibri" w:cs="Times New Roman"/>
          <w:color w:val="262626"/>
          <w:kern w:val="16"/>
          <w:sz w:val="22"/>
          <w:szCs w:val="22"/>
          <w:lang w:bidi="ar-SA"/>
        </w:rPr>
        <w:t xml:space="preserve"> </w:t>
      </w:r>
    </w:p>
    <w:p w14:paraId="12AE1150" w14:textId="50FB8945" w:rsidR="00A706AD" w:rsidRPr="004048C5" w:rsidRDefault="00A706AD" w:rsidP="00D111E6">
      <w:pPr>
        <w:pStyle w:val="Heading3"/>
        <w:spacing w:after="60"/>
      </w:pPr>
      <w:bookmarkStart w:id="128" w:name="_Toc327190883"/>
      <w:bookmarkStart w:id="129" w:name="_Toc425178986"/>
      <w:bookmarkStart w:id="130" w:name="_Toc13645446"/>
      <w:bookmarkStart w:id="131" w:name="_Toc143026717"/>
      <w:r w:rsidRPr="004048C5">
        <w:rPr>
          <w:lang w:val="en-US"/>
        </w:rPr>
        <w:lastRenderedPageBreak/>
        <w:t>Renewal Proposal</w:t>
      </w:r>
      <w:r w:rsidRPr="004048C5">
        <w:t xml:space="preserve"> </w:t>
      </w:r>
      <w:r w:rsidR="0063461A">
        <w:rPr>
          <w:lang w:val="en-US"/>
        </w:rPr>
        <w:t>Training</w:t>
      </w:r>
      <w:r w:rsidR="00093DF3">
        <w:rPr>
          <w:lang w:val="en-US"/>
        </w:rPr>
        <w:t xml:space="preserve"> &amp; </w:t>
      </w:r>
      <w:r w:rsidR="001C2C74">
        <w:rPr>
          <w:lang w:val="en-US"/>
        </w:rPr>
        <w:t>T</w:t>
      </w:r>
      <w:r w:rsidR="00093DF3">
        <w:rPr>
          <w:lang w:val="en-US"/>
        </w:rPr>
        <w:t xml:space="preserve">echnical </w:t>
      </w:r>
      <w:r w:rsidR="001C2C74">
        <w:rPr>
          <w:lang w:val="en-US"/>
        </w:rPr>
        <w:t>A</w:t>
      </w:r>
      <w:bookmarkEnd w:id="128"/>
      <w:bookmarkEnd w:id="129"/>
      <w:bookmarkEnd w:id="130"/>
      <w:r w:rsidR="00093DF3">
        <w:rPr>
          <w:lang w:val="en-US"/>
        </w:rPr>
        <w:t>ssistance</w:t>
      </w:r>
      <w:bookmarkEnd w:id="131"/>
    </w:p>
    <w:p w14:paraId="3ADAD8D2" w14:textId="6BE369A8" w:rsidR="00A706AD" w:rsidRDefault="00A706AD" w:rsidP="006367E1">
      <w:pPr>
        <w:jc w:val="both"/>
      </w:pPr>
      <w:r w:rsidRPr="003A16A1">
        <w:rPr>
          <w:sz w:val="22"/>
        </w:rPr>
        <w:t xml:space="preserve">Those submitting a </w:t>
      </w:r>
      <w:r>
        <w:rPr>
          <w:sz w:val="22"/>
        </w:rPr>
        <w:t>r</w:t>
      </w:r>
      <w:r w:rsidRPr="003A16A1">
        <w:rPr>
          <w:sz w:val="22"/>
        </w:rPr>
        <w:t xml:space="preserve">enewal </w:t>
      </w:r>
      <w:r w:rsidRPr="001B2F59">
        <w:rPr>
          <w:sz w:val="22"/>
        </w:rPr>
        <w:t xml:space="preserve">proposal </w:t>
      </w:r>
      <w:r w:rsidRPr="001B2F59">
        <w:rPr>
          <w:b/>
          <w:sz w:val="22"/>
        </w:rPr>
        <w:t>MUST</w:t>
      </w:r>
      <w:r w:rsidRPr="001B2F59">
        <w:rPr>
          <w:sz w:val="22"/>
        </w:rPr>
        <w:t xml:space="preserve"> </w:t>
      </w:r>
      <w:r w:rsidR="00FD19B5" w:rsidRPr="001B2F59">
        <w:rPr>
          <w:sz w:val="22"/>
        </w:rPr>
        <w:t xml:space="preserve">review the pre-recorded </w:t>
      </w:r>
      <w:r w:rsidRPr="001B2F59">
        <w:rPr>
          <w:b/>
          <w:sz w:val="22"/>
        </w:rPr>
        <w:t xml:space="preserve">CCSP Grant Renewal Proposal </w:t>
      </w:r>
      <w:r w:rsidR="001B2F59" w:rsidRPr="001B2F59">
        <w:rPr>
          <w:b/>
          <w:sz w:val="22"/>
        </w:rPr>
        <w:t xml:space="preserve">Webinar </w:t>
      </w:r>
      <w:r w:rsidR="001B2F59" w:rsidRPr="001B2F59">
        <w:rPr>
          <w:sz w:val="22"/>
        </w:rPr>
        <w:t xml:space="preserve">posted on the CCSP webpage </w:t>
      </w:r>
      <w:r w:rsidR="006367E1">
        <w:rPr>
          <w:sz w:val="22"/>
        </w:rPr>
        <w:t xml:space="preserve">at </w:t>
      </w:r>
      <w:r w:rsidR="006367E1" w:rsidRPr="00414FDD">
        <w:rPr>
          <w:b/>
          <w:bCs/>
          <w:sz w:val="22"/>
        </w:rPr>
        <w:t>12:00 PM</w:t>
      </w:r>
      <w:r w:rsidR="006367E1" w:rsidRPr="00414FDD">
        <w:rPr>
          <w:sz w:val="22"/>
        </w:rPr>
        <w:t xml:space="preserve"> </w:t>
      </w:r>
      <w:r w:rsidR="001B2F59" w:rsidRPr="00414FDD">
        <w:rPr>
          <w:sz w:val="22"/>
        </w:rPr>
        <w:t xml:space="preserve">on </w:t>
      </w:r>
      <w:r w:rsidR="002B0126" w:rsidRPr="0063461A">
        <w:rPr>
          <w:b/>
          <w:bCs/>
          <w:sz w:val="22"/>
        </w:rPr>
        <w:t>Wednesday</w:t>
      </w:r>
      <w:r w:rsidR="006367E1" w:rsidRPr="0063461A">
        <w:rPr>
          <w:b/>
          <w:bCs/>
          <w:sz w:val="22"/>
        </w:rPr>
        <w:t>,</w:t>
      </w:r>
      <w:r w:rsidR="006367E1" w:rsidRPr="0063461A">
        <w:rPr>
          <w:sz w:val="22"/>
        </w:rPr>
        <w:t xml:space="preserve"> </w:t>
      </w:r>
      <w:r w:rsidRPr="0063461A">
        <w:rPr>
          <w:b/>
          <w:sz w:val="22"/>
        </w:rPr>
        <w:t xml:space="preserve">August </w:t>
      </w:r>
      <w:r w:rsidR="00F7187B">
        <w:rPr>
          <w:b/>
          <w:sz w:val="22"/>
        </w:rPr>
        <w:t>16</w:t>
      </w:r>
      <w:r w:rsidRPr="0063461A">
        <w:rPr>
          <w:b/>
          <w:sz w:val="22"/>
        </w:rPr>
        <w:t>, 20</w:t>
      </w:r>
      <w:r w:rsidR="003E3909" w:rsidRPr="0063461A">
        <w:rPr>
          <w:b/>
          <w:sz w:val="22"/>
        </w:rPr>
        <w:t>2</w:t>
      </w:r>
      <w:r w:rsidR="00C67C2A">
        <w:rPr>
          <w:b/>
          <w:sz w:val="22"/>
        </w:rPr>
        <w:t>3</w:t>
      </w:r>
      <w:r w:rsidRPr="0059657A">
        <w:rPr>
          <w:sz w:val="22"/>
        </w:rPr>
        <w:t xml:space="preserve">. This </w:t>
      </w:r>
      <w:r w:rsidR="001B2F59" w:rsidRPr="0059657A">
        <w:rPr>
          <w:sz w:val="22"/>
        </w:rPr>
        <w:t>presentation</w:t>
      </w:r>
      <w:r w:rsidRPr="0059657A">
        <w:rPr>
          <w:sz w:val="22"/>
        </w:rPr>
        <w:t xml:space="preserve"> will review the aspects of the renewal process and is required each year of the implementation phase of the grant award. CDE highly recommends that two or more individuals from each applicant charter school </w:t>
      </w:r>
      <w:r w:rsidR="001B2F59" w:rsidRPr="0059657A">
        <w:rPr>
          <w:sz w:val="22"/>
        </w:rPr>
        <w:t>engage with this information</w:t>
      </w:r>
      <w:r w:rsidRPr="0059657A">
        <w:rPr>
          <w:sz w:val="22"/>
        </w:rPr>
        <w:t>.</w:t>
      </w:r>
      <w:r w:rsidR="00FA355D" w:rsidRPr="0059657A">
        <w:rPr>
          <w:sz w:val="22"/>
        </w:rPr>
        <w:t xml:space="preserve"> </w:t>
      </w:r>
      <w:r w:rsidRPr="00414FDD">
        <w:rPr>
          <w:sz w:val="22"/>
        </w:rPr>
        <w:t xml:space="preserve">Note: </w:t>
      </w:r>
      <w:r w:rsidR="0059657A" w:rsidRPr="00414FDD">
        <w:rPr>
          <w:sz w:val="22"/>
        </w:rPr>
        <w:t>At minimum, t</w:t>
      </w:r>
      <w:r w:rsidRPr="00414FDD">
        <w:rPr>
          <w:sz w:val="22"/>
        </w:rPr>
        <w:t xml:space="preserve">he school grant contact is required to complete </w:t>
      </w:r>
      <w:r w:rsidR="00F7187B">
        <w:rPr>
          <w:sz w:val="22"/>
        </w:rPr>
        <w:t xml:space="preserve">review of </w:t>
      </w:r>
      <w:r w:rsidRPr="00414FDD">
        <w:rPr>
          <w:sz w:val="22"/>
        </w:rPr>
        <w:t>the webinar</w:t>
      </w:r>
      <w:r w:rsidR="00F7187B">
        <w:rPr>
          <w:sz w:val="22"/>
        </w:rPr>
        <w:t>s</w:t>
      </w:r>
      <w:r w:rsidRPr="00414FDD">
        <w:rPr>
          <w:sz w:val="22"/>
        </w:rPr>
        <w:t>.</w:t>
      </w:r>
      <w:r w:rsidRPr="003A16A1">
        <w:rPr>
          <w:sz w:val="22"/>
        </w:rPr>
        <w:t xml:space="preserve"> </w:t>
      </w:r>
      <w:r w:rsidR="00F7187B">
        <w:rPr>
          <w:sz w:val="22"/>
        </w:rPr>
        <w:t xml:space="preserve">Questions and need for clarification in </w:t>
      </w:r>
      <w:proofErr w:type="gramStart"/>
      <w:r w:rsidR="00F7187B">
        <w:rPr>
          <w:sz w:val="22"/>
        </w:rPr>
        <w:t>follow up to</w:t>
      </w:r>
      <w:proofErr w:type="gramEnd"/>
      <w:r w:rsidR="00F7187B">
        <w:rPr>
          <w:sz w:val="22"/>
        </w:rPr>
        <w:t xml:space="preserve"> review can be directed towards the designated point of contact for applicants staffed within the CDE Schools of Choice Unit. </w:t>
      </w:r>
    </w:p>
    <w:p w14:paraId="78BCB0F3" w14:textId="77777777" w:rsidR="00A706AD" w:rsidRPr="0039274F" w:rsidRDefault="00A706AD" w:rsidP="00A706AD">
      <w:pPr>
        <w:rPr>
          <w:sz w:val="22"/>
          <w:szCs w:val="22"/>
        </w:rPr>
      </w:pPr>
    </w:p>
    <w:p w14:paraId="79DD511C" w14:textId="3C15DDFB" w:rsidR="00A706AD" w:rsidRPr="004F6865" w:rsidRDefault="00A706AD" w:rsidP="00FD19B5">
      <w:pPr>
        <w:pStyle w:val="Heading2"/>
        <w:spacing w:before="120" w:after="120"/>
      </w:pPr>
      <w:bookmarkStart w:id="132" w:name="_Toc327190886"/>
      <w:bookmarkStart w:id="133" w:name="_Toc425178989"/>
      <w:bookmarkStart w:id="134" w:name="_Toc13645447"/>
      <w:bookmarkStart w:id="135" w:name="_Toc143026718"/>
      <w:r>
        <w:t>Review Process</w:t>
      </w:r>
      <w:bookmarkEnd w:id="132"/>
      <w:bookmarkEnd w:id="133"/>
      <w:bookmarkEnd w:id="134"/>
      <w:bookmarkEnd w:id="135"/>
    </w:p>
    <w:p w14:paraId="3DDDA24F" w14:textId="7E7DC061" w:rsidR="00A706AD" w:rsidRPr="003A16A1" w:rsidRDefault="00A706AD" w:rsidP="006367E1">
      <w:pPr>
        <w:jc w:val="both"/>
        <w:rPr>
          <w:sz w:val="22"/>
        </w:rPr>
      </w:pPr>
      <w:bookmarkStart w:id="136" w:name="_Toc327190887"/>
      <w:r w:rsidRPr="003A16A1">
        <w:rPr>
          <w:sz w:val="22"/>
        </w:rPr>
        <w:t xml:space="preserve">Each section of the </w:t>
      </w:r>
      <w:r>
        <w:rPr>
          <w:sz w:val="22"/>
        </w:rPr>
        <w:t>r</w:t>
      </w:r>
      <w:r w:rsidRPr="003A16A1">
        <w:rPr>
          <w:sz w:val="22"/>
        </w:rPr>
        <w:t xml:space="preserve">enewal </w:t>
      </w:r>
      <w:r>
        <w:rPr>
          <w:sz w:val="22"/>
        </w:rPr>
        <w:t>p</w:t>
      </w:r>
      <w:r w:rsidRPr="003A16A1">
        <w:rPr>
          <w:sz w:val="22"/>
        </w:rPr>
        <w:t xml:space="preserve">roposal will be rated according to the </w:t>
      </w:r>
      <w:hyperlink w:anchor="_Part_I:_" w:history="1">
        <w:r w:rsidRPr="005307E5">
          <w:rPr>
            <w:sz w:val="22"/>
          </w:rPr>
          <w:t>selection criteria and evaluation rubric</w:t>
        </w:r>
      </w:hyperlink>
      <w:r w:rsidRPr="005307E5">
        <w:rPr>
          <w:sz w:val="22"/>
        </w:rPr>
        <w:t xml:space="preserve">, included </w:t>
      </w:r>
      <w:r>
        <w:rPr>
          <w:sz w:val="22"/>
        </w:rPr>
        <w:t xml:space="preserve">in this document. </w:t>
      </w:r>
      <w:r w:rsidRPr="003A16A1">
        <w:rPr>
          <w:sz w:val="22"/>
        </w:rPr>
        <w:t>CDE program staff will review applications according to these criteria, as well as for completeness, adherence to the certifications of the applicant’s initial CCSP application, budgetary restrictions, eligibility, and compliance</w:t>
      </w:r>
      <w:r>
        <w:rPr>
          <w:sz w:val="22"/>
        </w:rPr>
        <w:t xml:space="preserve"> with formatting requirements. </w:t>
      </w:r>
      <w:r w:rsidRPr="003A16A1">
        <w:rPr>
          <w:sz w:val="22"/>
        </w:rPr>
        <w:t>This review will determine if the application is</w:t>
      </w:r>
      <w:r w:rsidR="00905C85">
        <w:rPr>
          <w:sz w:val="22"/>
        </w:rPr>
        <w:t xml:space="preserve"> compliant</w:t>
      </w:r>
      <w:r w:rsidRPr="003A16A1">
        <w:rPr>
          <w:sz w:val="22"/>
        </w:rPr>
        <w:t xml:space="preserve"> with U</w:t>
      </w:r>
      <w:r w:rsidR="006F5900">
        <w:rPr>
          <w:sz w:val="22"/>
        </w:rPr>
        <w:t>GG</w:t>
      </w:r>
      <w:r w:rsidRPr="003A16A1">
        <w:rPr>
          <w:sz w:val="22"/>
        </w:rPr>
        <w:t xml:space="preserve"> (2 CFR 200) and the Education Department’s General Administrative Regulations (EDGAR) and the basic requirements of the CCSP </w:t>
      </w:r>
      <w:r>
        <w:rPr>
          <w:sz w:val="22"/>
        </w:rPr>
        <w:t>g</w:t>
      </w:r>
      <w:r w:rsidRPr="003A16A1">
        <w:rPr>
          <w:sz w:val="22"/>
        </w:rPr>
        <w:t>rant.</w:t>
      </w:r>
    </w:p>
    <w:p w14:paraId="7AA88B49" w14:textId="77777777" w:rsidR="00A706AD" w:rsidRPr="003A16A1" w:rsidRDefault="00A706AD" w:rsidP="00A706AD">
      <w:pPr>
        <w:rPr>
          <w:sz w:val="22"/>
        </w:rPr>
      </w:pPr>
    </w:p>
    <w:p w14:paraId="2EF46BFA" w14:textId="260117DF" w:rsidR="00A706AD" w:rsidRPr="003A16A1" w:rsidRDefault="00A706AD" w:rsidP="006367E1">
      <w:pPr>
        <w:jc w:val="both"/>
        <w:rPr>
          <w:sz w:val="22"/>
        </w:rPr>
      </w:pPr>
      <w:r w:rsidRPr="003A16A1">
        <w:rPr>
          <w:sz w:val="22"/>
        </w:rPr>
        <w:t xml:space="preserve">Generally, the </w:t>
      </w:r>
      <w:r>
        <w:rPr>
          <w:sz w:val="22"/>
        </w:rPr>
        <w:t>r</w:t>
      </w:r>
      <w:r w:rsidRPr="003A16A1">
        <w:rPr>
          <w:sz w:val="22"/>
        </w:rPr>
        <w:t xml:space="preserve">enewal </w:t>
      </w:r>
      <w:r>
        <w:rPr>
          <w:sz w:val="22"/>
        </w:rPr>
        <w:t>p</w:t>
      </w:r>
      <w:r w:rsidRPr="003A16A1">
        <w:rPr>
          <w:sz w:val="22"/>
        </w:rPr>
        <w:t xml:space="preserve">roposal will be reviewed </w:t>
      </w:r>
      <w:proofErr w:type="gramStart"/>
      <w:r w:rsidRPr="003A16A1">
        <w:rPr>
          <w:sz w:val="22"/>
        </w:rPr>
        <w:t>in light of</w:t>
      </w:r>
      <w:proofErr w:type="gramEnd"/>
      <w:r w:rsidRPr="003A16A1">
        <w:rPr>
          <w:sz w:val="22"/>
        </w:rPr>
        <w:t xml:space="preserve"> the </w:t>
      </w:r>
      <w:r w:rsidR="004609F9">
        <w:rPr>
          <w:sz w:val="22"/>
        </w:rPr>
        <w:t>s</w:t>
      </w:r>
      <w:r>
        <w:rPr>
          <w:sz w:val="22"/>
        </w:rPr>
        <w:t>ub-grantee</w:t>
      </w:r>
      <w:r w:rsidRPr="003A16A1">
        <w:rPr>
          <w:sz w:val="22"/>
        </w:rPr>
        <w:t>’s attentiveness to fiscal consideration and responsib</w:t>
      </w:r>
      <w:r>
        <w:rPr>
          <w:sz w:val="22"/>
        </w:rPr>
        <w:t xml:space="preserve">le use of grant funds to date. </w:t>
      </w:r>
      <w:r w:rsidRPr="003A16A1">
        <w:rPr>
          <w:sz w:val="22"/>
        </w:rPr>
        <w:t xml:space="preserve">The </w:t>
      </w:r>
      <w:r>
        <w:rPr>
          <w:sz w:val="22"/>
        </w:rPr>
        <w:t>r</w:t>
      </w:r>
      <w:r w:rsidRPr="003A16A1">
        <w:rPr>
          <w:sz w:val="22"/>
        </w:rPr>
        <w:t xml:space="preserve">enewal </w:t>
      </w:r>
      <w:r>
        <w:rPr>
          <w:sz w:val="22"/>
        </w:rPr>
        <w:t>p</w:t>
      </w:r>
      <w:r w:rsidRPr="003A16A1">
        <w:rPr>
          <w:sz w:val="22"/>
        </w:rPr>
        <w:t xml:space="preserve">roposal is intended to provide an update on the progress the school is making toward its initial CCSP </w:t>
      </w:r>
      <w:r>
        <w:rPr>
          <w:sz w:val="22"/>
        </w:rPr>
        <w:t>g</w:t>
      </w:r>
      <w:r w:rsidRPr="003A16A1">
        <w:rPr>
          <w:sz w:val="22"/>
        </w:rPr>
        <w:t xml:space="preserve">rant proposal. Thus, a variety of factors will be considered during the </w:t>
      </w:r>
      <w:r>
        <w:rPr>
          <w:sz w:val="22"/>
        </w:rPr>
        <w:t>r</w:t>
      </w:r>
      <w:r w:rsidRPr="003A16A1">
        <w:rPr>
          <w:sz w:val="22"/>
        </w:rPr>
        <w:t xml:space="preserve">enewal </w:t>
      </w:r>
      <w:r>
        <w:rPr>
          <w:sz w:val="22"/>
        </w:rPr>
        <w:t>p</w:t>
      </w:r>
      <w:r w:rsidRPr="003A16A1">
        <w:rPr>
          <w:sz w:val="22"/>
        </w:rPr>
        <w:t>rocess, including but not limited to</w:t>
      </w:r>
      <w:r w:rsidR="006367E1">
        <w:rPr>
          <w:sz w:val="22"/>
        </w:rPr>
        <w:t>:</w:t>
      </w:r>
    </w:p>
    <w:p w14:paraId="71DF246B" w14:textId="18298FCE" w:rsidR="00A706AD" w:rsidRPr="003A16A1" w:rsidRDefault="00A706AD" w:rsidP="00347CCC">
      <w:pPr>
        <w:numPr>
          <w:ilvl w:val="0"/>
          <w:numId w:val="5"/>
        </w:numPr>
        <w:spacing w:before="40"/>
        <w:rPr>
          <w:sz w:val="22"/>
        </w:rPr>
      </w:pPr>
      <w:r w:rsidRPr="003A16A1">
        <w:rPr>
          <w:sz w:val="22"/>
        </w:rPr>
        <w:t>appropriateness of the proposed budget</w:t>
      </w:r>
      <w:r w:rsidR="00905C85">
        <w:rPr>
          <w:sz w:val="22"/>
        </w:rPr>
        <w:t>,</w:t>
      </w:r>
    </w:p>
    <w:p w14:paraId="18850B78" w14:textId="4DC3D215" w:rsidR="00A706AD" w:rsidRPr="003A16A1" w:rsidRDefault="00A706AD" w:rsidP="00347CCC">
      <w:pPr>
        <w:numPr>
          <w:ilvl w:val="0"/>
          <w:numId w:val="5"/>
        </w:numPr>
        <w:spacing w:before="40"/>
        <w:rPr>
          <w:sz w:val="22"/>
        </w:rPr>
      </w:pPr>
      <w:r w:rsidRPr="003A16A1">
        <w:rPr>
          <w:sz w:val="22"/>
        </w:rPr>
        <w:t xml:space="preserve">legitimacy and prudency of the planned expenditures within the context of the </w:t>
      </w:r>
      <w:r w:rsidR="006F5900">
        <w:rPr>
          <w:sz w:val="22"/>
        </w:rPr>
        <w:t>s</w:t>
      </w:r>
      <w:r>
        <w:rPr>
          <w:sz w:val="22"/>
        </w:rPr>
        <w:t>ub-grantee</w:t>
      </w:r>
      <w:r w:rsidRPr="003A16A1">
        <w:rPr>
          <w:sz w:val="22"/>
        </w:rPr>
        <w:t>’s overall financial picture</w:t>
      </w:r>
      <w:r w:rsidR="00905C85">
        <w:rPr>
          <w:sz w:val="22"/>
        </w:rPr>
        <w:t>,</w:t>
      </w:r>
    </w:p>
    <w:p w14:paraId="4315B1F7" w14:textId="6C5F4C17" w:rsidR="00A706AD" w:rsidRPr="003A16A1" w:rsidRDefault="00A706AD" w:rsidP="00347CCC">
      <w:pPr>
        <w:numPr>
          <w:ilvl w:val="0"/>
          <w:numId w:val="5"/>
        </w:numPr>
        <w:spacing w:before="40"/>
        <w:rPr>
          <w:sz w:val="22"/>
        </w:rPr>
      </w:pPr>
      <w:r w:rsidRPr="003A16A1">
        <w:rPr>
          <w:sz w:val="22"/>
        </w:rPr>
        <w:t xml:space="preserve">continued alignment with the </w:t>
      </w:r>
      <w:r>
        <w:rPr>
          <w:sz w:val="22"/>
        </w:rPr>
        <w:t>g</w:t>
      </w:r>
      <w:r w:rsidRPr="003A16A1">
        <w:rPr>
          <w:sz w:val="22"/>
        </w:rPr>
        <w:t xml:space="preserve">rant </w:t>
      </w:r>
      <w:r>
        <w:rPr>
          <w:sz w:val="22"/>
        </w:rPr>
        <w:t>p</w:t>
      </w:r>
      <w:r w:rsidRPr="003A16A1">
        <w:rPr>
          <w:sz w:val="22"/>
        </w:rPr>
        <w:t xml:space="preserve">roject </w:t>
      </w:r>
      <w:r>
        <w:rPr>
          <w:sz w:val="22"/>
        </w:rPr>
        <w:t>g</w:t>
      </w:r>
      <w:r w:rsidRPr="003A16A1">
        <w:rPr>
          <w:sz w:val="22"/>
        </w:rPr>
        <w:t xml:space="preserve">oals established in the initial CCSP </w:t>
      </w:r>
      <w:r>
        <w:rPr>
          <w:sz w:val="22"/>
        </w:rPr>
        <w:t>g</w:t>
      </w:r>
      <w:r w:rsidRPr="003A16A1">
        <w:rPr>
          <w:sz w:val="22"/>
        </w:rPr>
        <w:t>rant proposal</w:t>
      </w:r>
      <w:r w:rsidR="00905C85">
        <w:rPr>
          <w:sz w:val="22"/>
        </w:rPr>
        <w:t>,</w:t>
      </w:r>
    </w:p>
    <w:p w14:paraId="3259337D" w14:textId="1EF6EDBE" w:rsidR="00A706AD" w:rsidRPr="003A16A1" w:rsidRDefault="00A706AD" w:rsidP="00347CCC">
      <w:pPr>
        <w:numPr>
          <w:ilvl w:val="0"/>
          <w:numId w:val="5"/>
        </w:numPr>
        <w:spacing w:before="40"/>
        <w:rPr>
          <w:sz w:val="22"/>
        </w:rPr>
      </w:pPr>
      <w:r w:rsidRPr="003A16A1">
        <w:rPr>
          <w:sz w:val="22"/>
        </w:rPr>
        <w:t xml:space="preserve">progress toward </w:t>
      </w:r>
      <w:r>
        <w:rPr>
          <w:sz w:val="22"/>
        </w:rPr>
        <w:t>g</w:t>
      </w:r>
      <w:r w:rsidRPr="003A16A1">
        <w:rPr>
          <w:sz w:val="22"/>
        </w:rPr>
        <w:t xml:space="preserve">rant </w:t>
      </w:r>
      <w:r>
        <w:rPr>
          <w:sz w:val="22"/>
        </w:rPr>
        <w:t>p</w:t>
      </w:r>
      <w:r w:rsidRPr="003A16A1">
        <w:rPr>
          <w:sz w:val="22"/>
        </w:rPr>
        <w:t xml:space="preserve">roject </w:t>
      </w:r>
      <w:r>
        <w:rPr>
          <w:sz w:val="22"/>
        </w:rPr>
        <w:t>g</w:t>
      </w:r>
      <w:r w:rsidRPr="003A16A1">
        <w:rPr>
          <w:sz w:val="22"/>
        </w:rPr>
        <w:t>oals</w:t>
      </w:r>
      <w:r w:rsidR="00905C85">
        <w:rPr>
          <w:sz w:val="22"/>
        </w:rPr>
        <w:t>,</w:t>
      </w:r>
    </w:p>
    <w:p w14:paraId="23190553" w14:textId="020B4E58" w:rsidR="00A706AD" w:rsidRPr="003A16A1" w:rsidRDefault="00A706AD" w:rsidP="00347CCC">
      <w:pPr>
        <w:numPr>
          <w:ilvl w:val="0"/>
          <w:numId w:val="5"/>
        </w:numPr>
        <w:spacing w:before="40"/>
        <w:rPr>
          <w:sz w:val="22"/>
        </w:rPr>
      </w:pPr>
      <w:r w:rsidRPr="003A16A1">
        <w:rPr>
          <w:sz w:val="22"/>
        </w:rPr>
        <w:t>progress toward academic achievement</w:t>
      </w:r>
      <w:r w:rsidR="00905C85">
        <w:rPr>
          <w:sz w:val="22"/>
        </w:rPr>
        <w:t>,</w:t>
      </w:r>
    </w:p>
    <w:p w14:paraId="11EDFC80" w14:textId="06C941EA" w:rsidR="00A706AD" w:rsidRPr="003A16A1" w:rsidRDefault="00A706AD" w:rsidP="00347CCC">
      <w:pPr>
        <w:numPr>
          <w:ilvl w:val="0"/>
          <w:numId w:val="5"/>
        </w:numPr>
        <w:spacing w:before="40"/>
        <w:rPr>
          <w:sz w:val="22"/>
        </w:rPr>
      </w:pPr>
      <w:r w:rsidRPr="003A16A1">
        <w:rPr>
          <w:sz w:val="22"/>
        </w:rPr>
        <w:t xml:space="preserve">evidence the charter school is being operated in accordance with the information provided in the CCSP </w:t>
      </w:r>
      <w:r>
        <w:rPr>
          <w:sz w:val="22"/>
        </w:rPr>
        <w:t>g</w:t>
      </w:r>
      <w:r w:rsidRPr="003A16A1">
        <w:rPr>
          <w:sz w:val="22"/>
        </w:rPr>
        <w:t>rant proposal, including the demonstration of accountability</w:t>
      </w:r>
      <w:r w:rsidR="00905C85">
        <w:rPr>
          <w:sz w:val="22"/>
        </w:rPr>
        <w:t>,</w:t>
      </w:r>
    </w:p>
    <w:p w14:paraId="71FC6894" w14:textId="71F26D79" w:rsidR="00A706AD" w:rsidRPr="003A16A1" w:rsidRDefault="00A706AD" w:rsidP="00347CCC">
      <w:pPr>
        <w:numPr>
          <w:ilvl w:val="0"/>
          <w:numId w:val="5"/>
        </w:numPr>
        <w:spacing w:before="40"/>
        <w:rPr>
          <w:sz w:val="22"/>
        </w:rPr>
      </w:pPr>
      <w:r w:rsidRPr="003A16A1">
        <w:rPr>
          <w:sz w:val="22"/>
        </w:rPr>
        <w:t>student enrollment and need</w:t>
      </w:r>
      <w:r w:rsidR="00905C85">
        <w:rPr>
          <w:sz w:val="22"/>
        </w:rPr>
        <w:t>,</w:t>
      </w:r>
    </w:p>
    <w:p w14:paraId="7B44EACD" w14:textId="2EA4F20E" w:rsidR="00A706AD" w:rsidRPr="003A16A1" w:rsidRDefault="00A706AD" w:rsidP="00347CCC">
      <w:pPr>
        <w:numPr>
          <w:ilvl w:val="0"/>
          <w:numId w:val="5"/>
        </w:numPr>
        <w:spacing w:before="40"/>
        <w:rPr>
          <w:sz w:val="22"/>
        </w:rPr>
      </w:pPr>
      <w:r w:rsidRPr="003A16A1">
        <w:rPr>
          <w:sz w:val="22"/>
        </w:rPr>
        <w:t>appropriate and timely spend down of grant funds</w:t>
      </w:r>
      <w:r w:rsidR="00905C85">
        <w:rPr>
          <w:sz w:val="22"/>
        </w:rPr>
        <w:t>,</w:t>
      </w:r>
      <w:r w:rsidR="004609F9">
        <w:rPr>
          <w:sz w:val="22"/>
        </w:rPr>
        <w:t xml:space="preserve"> and</w:t>
      </w:r>
    </w:p>
    <w:p w14:paraId="1DF0B030" w14:textId="144686FC" w:rsidR="00A706AD" w:rsidRPr="003A16A1" w:rsidRDefault="00A706AD" w:rsidP="00347CCC">
      <w:pPr>
        <w:numPr>
          <w:ilvl w:val="0"/>
          <w:numId w:val="5"/>
        </w:numPr>
        <w:spacing w:before="40"/>
        <w:rPr>
          <w:sz w:val="22"/>
        </w:rPr>
      </w:pPr>
      <w:r w:rsidRPr="003A16A1">
        <w:rPr>
          <w:sz w:val="22"/>
        </w:rPr>
        <w:t>explanation of any significant discrepancies between the approved and actual expenditures of the prior grant year</w:t>
      </w:r>
      <w:r w:rsidR="004609F9">
        <w:rPr>
          <w:sz w:val="22"/>
        </w:rPr>
        <w:t>.</w:t>
      </w:r>
    </w:p>
    <w:p w14:paraId="35A3E2B3" w14:textId="77777777" w:rsidR="00A706AD" w:rsidRPr="003A16A1" w:rsidRDefault="00A706AD" w:rsidP="00A706AD">
      <w:pPr>
        <w:rPr>
          <w:sz w:val="22"/>
        </w:rPr>
      </w:pPr>
    </w:p>
    <w:p w14:paraId="6B3CCEE2" w14:textId="766C8D01" w:rsidR="00A706AD" w:rsidRDefault="00A706AD" w:rsidP="00D111E6">
      <w:pPr>
        <w:jc w:val="both"/>
        <w:rPr>
          <w:sz w:val="22"/>
        </w:rPr>
      </w:pPr>
      <w:r w:rsidRPr="00111078">
        <w:rPr>
          <w:sz w:val="22"/>
        </w:rPr>
        <w:t xml:space="preserve">Implementation Grant </w:t>
      </w:r>
      <w:r w:rsidRPr="0059657A">
        <w:rPr>
          <w:sz w:val="22"/>
        </w:rPr>
        <w:t xml:space="preserve">renewal applications </w:t>
      </w:r>
      <w:r w:rsidRPr="0059657A">
        <w:rPr>
          <w:b/>
          <w:sz w:val="22"/>
        </w:rPr>
        <w:t>must be submitted b</w:t>
      </w:r>
      <w:r w:rsidR="003E3909" w:rsidRPr="0059657A">
        <w:rPr>
          <w:b/>
          <w:sz w:val="22"/>
        </w:rPr>
        <w:t xml:space="preserve">y </w:t>
      </w:r>
      <w:r w:rsidR="0059657A" w:rsidRPr="00414FDD">
        <w:rPr>
          <w:b/>
          <w:sz w:val="22"/>
        </w:rPr>
        <w:t>Wednesday</w:t>
      </w:r>
      <w:r w:rsidR="0059657A" w:rsidRPr="006F5900">
        <w:rPr>
          <w:b/>
          <w:sz w:val="22"/>
        </w:rPr>
        <w:t xml:space="preserve">, </w:t>
      </w:r>
      <w:r w:rsidR="00414FDD" w:rsidRPr="00905C85">
        <w:rPr>
          <w:b/>
          <w:sz w:val="22"/>
        </w:rPr>
        <w:t>Octo</w:t>
      </w:r>
      <w:r w:rsidR="003E3909" w:rsidRPr="00905C85">
        <w:rPr>
          <w:b/>
          <w:sz w:val="22"/>
        </w:rPr>
        <w:t xml:space="preserve">ber </w:t>
      </w:r>
      <w:r w:rsidR="00F22A83" w:rsidRPr="00905C85">
        <w:rPr>
          <w:b/>
          <w:sz w:val="22"/>
        </w:rPr>
        <w:t>1</w:t>
      </w:r>
      <w:r w:rsidR="00C67C2A">
        <w:rPr>
          <w:b/>
          <w:sz w:val="22"/>
        </w:rPr>
        <w:t>1</w:t>
      </w:r>
      <w:r w:rsidR="003E3909" w:rsidRPr="00905C85">
        <w:rPr>
          <w:b/>
          <w:sz w:val="22"/>
        </w:rPr>
        <w:t>, 202</w:t>
      </w:r>
      <w:r w:rsidR="00C67C2A">
        <w:rPr>
          <w:b/>
          <w:sz w:val="22"/>
        </w:rPr>
        <w:t>3</w:t>
      </w:r>
      <w:r w:rsidRPr="006F5900">
        <w:rPr>
          <w:sz w:val="22"/>
        </w:rPr>
        <w:t>.</w:t>
      </w:r>
      <w:r w:rsidRPr="0059657A">
        <w:rPr>
          <w:sz w:val="22"/>
        </w:rPr>
        <w:t xml:space="preserve"> A school whose renewal proposal does not reach a minimum score will not be funded.</w:t>
      </w:r>
      <w:r w:rsidRPr="003A16A1">
        <w:rPr>
          <w:sz w:val="22"/>
        </w:rPr>
        <w:t xml:space="preserve">  </w:t>
      </w:r>
    </w:p>
    <w:p w14:paraId="66EE952C" w14:textId="577A6E5B" w:rsidR="00093DF3" w:rsidRDefault="00093DF3">
      <w:pPr>
        <w:rPr>
          <w:rFonts w:cs="Arial"/>
          <w:b/>
          <w:sz w:val="28"/>
          <w:szCs w:val="28"/>
          <w:lang w:val="x-none" w:eastAsia="x-none"/>
        </w:rPr>
      </w:pPr>
      <w:bookmarkStart w:id="137" w:name="_Toc425178990"/>
      <w:bookmarkStart w:id="138" w:name="_Toc13645448"/>
    </w:p>
    <w:p w14:paraId="346ED98E" w14:textId="2B39E40D" w:rsidR="00A706AD" w:rsidRPr="00C8735A" w:rsidRDefault="00A706AD" w:rsidP="00FD19B5">
      <w:pPr>
        <w:pStyle w:val="Heading2"/>
        <w:spacing w:before="120" w:after="120"/>
      </w:pPr>
      <w:bookmarkStart w:id="139" w:name="_Toc143026719"/>
      <w:r w:rsidRPr="00C8735A">
        <w:t>Award Process and Start Date</w:t>
      </w:r>
      <w:bookmarkEnd w:id="136"/>
      <w:bookmarkEnd w:id="137"/>
      <w:bookmarkEnd w:id="138"/>
      <w:bookmarkEnd w:id="139"/>
    </w:p>
    <w:p w14:paraId="1B9CF381" w14:textId="5ACFB3FB" w:rsidR="00A706AD" w:rsidRPr="0059657A" w:rsidRDefault="00A706AD" w:rsidP="00347CCC">
      <w:pPr>
        <w:numPr>
          <w:ilvl w:val="0"/>
          <w:numId w:val="1"/>
        </w:numPr>
        <w:spacing w:before="60"/>
        <w:ind w:left="720"/>
        <w:rPr>
          <w:sz w:val="22"/>
        </w:rPr>
      </w:pPr>
      <w:bookmarkStart w:id="140" w:name="_Toc236109960"/>
      <w:r w:rsidRPr="0059657A">
        <w:rPr>
          <w:sz w:val="22"/>
        </w:rPr>
        <w:t xml:space="preserve">Renewal proposals will be reviewed and scored within </w:t>
      </w:r>
      <w:r w:rsidR="006F5900">
        <w:rPr>
          <w:sz w:val="22"/>
        </w:rPr>
        <w:t>30</w:t>
      </w:r>
      <w:r w:rsidR="0059657A" w:rsidRPr="0059657A">
        <w:rPr>
          <w:sz w:val="22"/>
        </w:rPr>
        <w:t xml:space="preserve"> days</w:t>
      </w:r>
      <w:r w:rsidRPr="0059657A">
        <w:rPr>
          <w:sz w:val="22"/>
        </w:rPr>
        <w:t xml:space="preserve"> of the submission deadline, and </w:t>
      </w:r>
      <w:r w:rsidR="00A80C23">
        <w:rPr>
          <w:sz w:val="22"/>
        </w:rPr>
        <w:t xml:space="preserve">final approval notification </w:t>
      </w:r>
      <w:r w:rsidRPr="0059657A">
        <w:rPr>
          <w:sz w:val="22"/>
        </w:rPr>
        <w:t xml:space="preserve">will be sent via email to successful applicants outlining their award amounts for subsequent year(s).  </w:t>
      </w:r>
    </w:p>
    <w:p w14:paraId="15995FB9" w14:textId="6F7769C1" w:rsidR="00A706AD" w:rsidRPr="003A16A1" w:rsidRDefault="00A706AD" w:rsidP="00347CCC">
      <w:pPr>
        <w:numPr>
          <w:ilvl w:val="0"/>
          <w:numId w:val="1"/>
        </w:numPr>
        <w:spacing w:before="60"/>
        <w:ind w:left="720"/>
        <w:rPr>
          <w:sz w:val="22"/>
        </w:rPr>
      </w:pPr>
      <w:r w:rsidRPr="003A16A1">
        <w:rPr>
          <w:sz w:val="22"/>
        </w:rPr>
        <w:t xml:space="preserve">Once additional information is satisfactorily provided to </w:t>
      </w:r>
      <w:r w:rsidR="00A80C23">
        <w:rPr>
          <w:sz w:val="22"/>
        </w:rPr>
        <w:t>the CCSP grant team</w:t>
      </w:r>
      <w:r w:rsidRPr="003A16A1">
        <w:rPr>
          <w:sz w:val="22"/>
        </w:rPr>
        <w:t xml:space="preserve">, the applicant will receive an email stating the </w:t>
      </w:r>
      <w:r w:rsidR="00613691">
        <w:rPr>
          <w:sz w:val="22"/>
        </w:rPr>
        <w:t>s</w:t>
      </w:r>
      <w:r>
        <w:rPr>
          <w:sz w:val="22"/>
        </w:rPr>
        <w:t>ub-grantee</w:t>
      </w:r>
      <w:r w:rsidRPr="003A16A1">
        <w:rPr>
          <w:sz w:val="22"/>
        </w:rPr>
        <w:t xml:space="preserve"> has </w:t>
      </w:r>
      <w:r w:rsidRPr="000F1BA1">
        <w:rPr>
          <w:sz w:val="22"/>
        </w:rPr>
        <w:t>final approval</w:t>
      </w:r>
      <w:r w:rsidRPr="003A16A1">
        <w:rPr>
          <w:sz w:val="22"/>
        </w:rPr>
        <w:t xml:space="preserve">.  </w:t>
      </w:r>
    </w:p>
    <w:p w14:paraId="0C44490A" w14:textId="44FAAE85" w:rsidR="00A706AD" w:rsidRPr="003A16A1" w:rsidRDefault="00A706AD" w:rsidP="00347CCC">
      <w:pPr>
        <w:numPr>
          <w:ilvl w:val="0"/>
          <w:numId w:val="1"/>
        </w:numPr>
        <w:spacing w:before="60"/>
        <w:ind w:left="720"/>
        <w:rPr>
          <w:sz w:val="22"/>
        </w:rPr>
      </w:pPr>
      <w:r w:rsidRPr="003A16A1">
        <w:rPr>
          <w:sz w:val="22"/>
        </w:rPr>
        <w:t xml:space="preserve">Schools </w:t>
      </w:r>
      <w:r>
        <w:rPr>
          <w:sz w:val="22"/>
        </w:rPr>
        <w:t xml:space="preserve">can </w:t>
      </w:r>
      <w:r w:rsidRPr="003A16A1">
        <w:rPr>
          <w:sz w:val="22"/>
        </w:rPr>
        <w:t>only incur 25</w:t>
      </w:r>
      <w:r w:rsidR="00D828CF">
        <w:rPr>
          <w:sz w:val="22"/>
        </w:rPr>
        <w:t xml:space="preserve"> percent</w:t>
      </w:r>
      <w:r w:rsidRPr="003A16A1">
        <w:rPr>
          <w:sz w:val="22"/>
        </w:rPr>
        <w:t xml:space="preserve"> of their anticipated </w:t>
      </w:r>
      <w:r>
        <w:rPr>
          <w:sz w:val="22"/>
        </w:rPr>
        <w:t>20</w:t>
      </w:r>
      <w:r w:rsidR="005E717E">
        <w:rPr>
          <w:sz w:val="22"/>
        </w:rPr>
        <w:t>2</w:t>
      </w:r>
      <w:r w:rsidR="00A80C23">
        <w:rPr>
          <w:sz w:val="22"/>
        </w:rPr>
        <w:t>3</w:t>
      </w:r>
      <w:r w:rsidR="005E717E">
        <w:rPr>
          <w:sz w:val="22"/>
        </w:rPr>
        <w:t>-2</w:t>
      </w:r>
      <w:r w:rsidR="00A80C23">
        <w:rPr>
          <w:sz w:val="22"/>
        </w:rPr>
        <w:t>4</w:t>
      </w:r>
      <w:r w:rsidRPr="003A16A1">
        <w:rPr>
          <w:sz w:val="22"/>
        </w:rPr>
        <w:t xml:space="preserve"> CCSP award amount prior to receiving final approval of their award.  </w:t>
      </w:r>
    </w:p>
    <w:bookmarkEnd w:id="140"/>
    <w:p w14:paraId="32B2C659" w14:textId="77777777" w:rsidR="00A706AD" w:rsidRPr="003A16A1" w:rsidRDefault="00A706AD" w:rsidP="00A706AD">
      <w:pPr>
        <w:rPr>
          <w:sz w:val="22"/>
        </w:rPr>
      </w:pPr>
    </w:p>
    <w:p w14:paraId="0F700346" w14:textId="2DA0F022" w:rsidR="00A706AD" w:rsidRDefault="00A706AD" w:rsidP="00A706AD">
      <w:pPr>
        <w:rPr>
          <w:sz w:val="22"/>
        </w:rPr>
      </w:pPr>
      <w:r w:rsidRPr="003A16A1">
        <w:rPr>
          <w:sz w:val="22"/>
        </w:rPr>
        <w:lastRenderedPageBreak/>
        <w:t xml:space="preserve">The budget period for the </w:t>
      </w:r>
      <w:r>
        <w:rPr>
          <w:sz w:val="22"/>
        </w:rPr>
        <w:t>i</w:t>
      </w:r>
      <w:r w:rsidRPr="003A16A1">
        <w:rPr>
          <w:sz w:val="22"/>
        </w:rPr>
        <w:t xml:space="preserve">mplementation </w:t>
      </w:r>
      <w:r>
        <w:rPr>
          <w:sz w:val="22"/>
        </w:rPr>
        <w:t>p</w:t>
      </w:r>
      <w:r w:rsidRPr="003A16A1">
        <w:rPr>
          <w:sz w:val="22"/>
        </w:rPr>
        <w:t xml:space="preserve">hase years of the CCSP grant </w:t>
      </w:r>
      <w:r w:rsidR="00A80C23">
        <w:rPr>
          <w:sz w:val="22"/>
        </w:rPr>
        <w:t>is</w:t>
      </w:r>
      <w:r w:rsidRPr="003A16A1">
        <w:rPr>
          <w:sz w:val="22"/>
        </w:rPr>
        <w:t xml:space="preserve"> from Jul</w:t>
      </w:r>
      <w:r>
        <w:rPr>
          <w:sz w:val="22"/>
        </w:rPr>
        <w:t xml:space="preserve">y 1 through June 30 each year. </w:t>
      </w:r>
      <w:r w:rsidRPr="003A16A1">
        <w:rPr>
          <w:sz w:val="22"/>
        </w:rPr>
        <w:t>The proposed charter school grant project should reflect that timeframe.</w:t>
      </w:r>
    </w:p>
    <w:p w14:paraId="1580B0E2" w14:textId="77777777" w:rsidR="004B44BA" w:rsidRPr="00B21354" w:rsidRDefault="004B44BA" w:rsidP="00A706AD">
      <w:pPr>
        <w:rPr>
          <w:sz w:val="28"/>
          <w:szCs w:val="28"/>
        </w:rPr>
      </w:pPr>
    </w:p>
    <w:p w14:paraId="75383AAB" w14:textId="328E0F0A" w:rsidR="00A706AD" w:rsidRPr="004F6865" w:rsidRDefault="00A706AD" w:rsidP="00FD19B5">
      <w:pPr>
        <w:pStyle w:val="Heading2"/>
        <w:spacing w:before="120" w:after="120"/>
      </w:pPr>
      <w:bookmarkStart w:id="141" w:name="_Toc327190888"/>
      <w:bookmarkStart w:id="142" w:name="_Toc425178991"/>
      <w:bookmarkStart w:id="143" w:name="_Toc13645449"/>
      <w:bookmarkStart w:id="144" w:name="_Toc143026720"/>
      <w:r w:rsidRPr="004F6865">
        <w:t>Submission Process and Deadline</w:t>
      </w:r>
      <w:bookmarkEnd w:id="141"/>
      <w:bookmarkEnd w:id="142"/>
      <w:bookmarkEnd w:id="143"/>
      <w:bookmarkEnd w:id="144"/>
    </w:p>
    <w:p w14:paraId="1196F3E3" w14:textId="77777777" w:rsidR="007F2C23" w:rsidRDefault="007F2C23" w:rsidP="00A706AD"/>
    <w:p w14:paraId="06F29F3B" w14:textId="55D2C330" w:rsidR="00A706AD" w:rsidRDefault="00093DF3" w:rsidP="007F2C23">
      <w:pPr>
        <w:jc w:val="center"/>
      </w:pPr>
      <w:r>
        <w:rPr>
          <w:rFonts w:ascii="Arial" w:hAnsi="Arial" w:cs="Arial"/>
          <w:noProof/>
          <w:lang w:bidi="ar-SA"/>
        </w:rPr>
        <mc:AlternateContent>
          <mc:Choice Requires="wps">
            <w:drawing>
              <wp:inline distT="0" distB="0" distL="0" distR="0" wp14:anchorId="3202754D" wp14:editId="4C6EE84E">
                <wp:extent cx="5029200" cy="1685925"/>
                <wp:effectExtent l="19050" t="19050" r="38100" b="47625"/>
                <wp:docPr id="1" name="Text Box 605" descr="Box specifying important submission deadline (11:59 PM on Wednesday, October 12, 2022) and method (e-mail at SOC@cde.state.co.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85925"/>
                        </a:xfrm>
                        <a:prstGeom prst="rect">
                          <a:avLst/>
                        </a:prstGeom>
                        <a:solidFill>
                          <a:srgbClr val="FFFFFF"/>
                        </a:solidFill>
                        <a:ln w="57150" cmpd="thinThick">
                          <a:solidFill>
                            <a:srgbClr val="000000"/>
                          </a:solidFill>
                          <a:miter lim="800000"/>
                          <a:headEnd/>
                          <a:tailEnd/>
                        </a:ln>
                      </wps:spPr>
                      <wps:txbx>
                        <w:txbxContent>
                          <w:p w14:paraId="41183D8B" w14:textId="3B31A968" w:rsidR="00414FDD" w:rsidRPr="003A16A1" w:rsidRDefault="00414FDD" w:rsidP="00942948">
                            <w:pPr>
                              <w:jc w:val="center"/>
                              <w:rPr>
                                <w:rFonts w:cs="Arial"/>
                                <w:sz w:val="22"/>
                              </w:rPr>
                            </w:pPr>
                            <w:r w:rsidRPr="003A16A1">
                              <w:rPr>
                                <w:rFonts w:cs="Arial"/>
                                <w:sz w:val="22"/>
                              </w:rPr>
                              <w:t>Submit the electronic copy of the entire application by</w:t>
                            </w:r>
                          </w:p>
                          <w:p w14:paraId="59FDC32E" w14:textId="1DB9AD32" w:rsidR="00414FDD" w:rsidRPr="005E7C45" w:rsidRDefault="00414FDD" w:rsidP="00942948">
                            <w:pPr>
                              <w:jc w:val="center"/>
                              <w:rPr>
                                <w:rFonts w:cs="Arial"/>
                                <w:b/>
                                <w:sz w:val="22"/>
                              </w:rPr>
                            </w:pPr>
                            <w:r w:rsidRPr="00FD19B5">
                              <w:rPr>
                                <w:rFonts w:cs="Arial"/>
                                <w:b/>
                                <w:sz w:val="22"/>
                              </w:rPr>
                              <w:t>11:59 PM</w:t>
                            </w:r>
                            <w:r w:rsidRPr="00FD19B5">
                              <w:rPr>
                                <w:rFonts w:cs="Arial"/>
                                <w:sz w:val="22"/>
                              </w:rPr>
                              <w:t xml:space="preserve"> </w:t>
                            </w:r>
                            <w:r w:rsidRPr="00930674">
                              <w:rPr>
                                <w:rFonts w:cs="Arial"/>
                                <w:sz w:val="22"/>
                              </w:rPr>
                              <w:t xml:space="preserve">on </w:t>
                            </w:r>
                            <w:r w:rsidRPr="001B2CB2">
                              <w:rPr>
                                <w:rFonts w:cs="Arial"/>
                                <w:b/>
                                <w:sz w:val="22"/>
                              </w:rPr>
                              <w:t xml:space="preserve">Wednesday, </w:t>
                            </w:r>
                            <w:r w:rsidR="005E7C45" w:rsidRPr="001B2CB2">
                              <w:rPr>
                                <w:rFonts w:cs="Arial"/>
                                <w:b/>
                                <w:sz w:val="22"/>
                              </w:rPr>
                              <w:t xml:space="preserve">October </w:t>
                            </w:r>
                            <w:r w:rsidR="00613691" w:rsidRPr="001B2CB2">
                              <w:rPr>
                                <w:rFonts w:cs="Arial"/>
                                <w:b/>
                                <w:sz w:val="22"/>
                              </w:rPr>
                              <w:t>1</w:t>
                            </w:r>
                            <w:r w:rsidR="00A80C23">
                              <w:rPr>
                                <w:rFonts w:cs="Arial"/>
                                <w:b/>
                                <w:sz w:val="22"/>
                              </w:rPr>
                              <w:t>1</w:t>
                            </w:r>
                            <w:r w:rsidRPr="001B2CB2">
                              <w:rPr>
                                <w:rFonts w:cs="Arial"/>
                                <w:b/>
                                <w:sz w:val="22"/>
                              </w:rPr>
                              <w:t xml:space="preserve">, </w:t>
                            </w:r>
                            <w:proofErr w:type="gramStart"/>
                            <w:r w:rsidRPr="001B2CB2">
                              <w:rPr>
                                <w:rFonts w:cs="Arial"/>
                                <w:b/>
                                <w:sz w:val="22"/>
                              </w:rPr>
                              <w:t>202</w:t>
                            </w:r>
                            <w:r w:rsidR="00A80C23">
                              <w:rPr>
                                <w:rFonts w:cs="Arial"/>
                                <w:b/>
                                <w:sz w:val="22"/>
                              </w:rPr>
                              <w:t>3</w:t>
                            </w:r>
                            <w:proofErr w:type="gramEnd"/>
                            <w:r w:rsidRPr="005E7C45">
                              <w:rPr>
                                <w:rFonts w:cs="Arial"/>
                                <w:sz w:val="22"/>
                              </w:rPr>
                              <w:t xml:space="preserve"> to:</w:t>
                            </w:r>
                          </w:p>
                          <w:p w14:paraId="773592B3" w14:textId="7B3CDE22" w:rsidR="00414FDD" w:rsidRPr="003A16A1" w:rsidRDefault="00473562" w:rsidP="00942948">
                            <w:pPr>
                              <w:jc w:val="center"/>
                              <w:rPr>
                                <w:rFonts w:cs="Arial"/>
                                <w:sz w:val="22"/>
                              </w:rPr>
                            </w:pPr>
                            <w:hyperlink r:id="rId15" w:history="1">
                              <w:r w:rsidR="00414FDD" w:rsidRPr="005E7C45">
                                <w:rPr>
                                  <w:rStyle w:val="Hyperlink"/>
                                  <w:rFonts w:cs="Arial"/>
                                  <w:b/>
                                  <w:sz w:val="22"/>
                                </w:rPr>
                                <w:t>SOC@cde.state.co.us</w:t>
                              </w:r>
                            </w:hyperlink>
                          </w:p>
                          <w:p w14:paraId="5D49D8CF" w14:textId="77777777" w:rsidR="00414FDD" w:rsidRPr="00CF7900" w:rsidRDefault="00414FDD" w:rsidP="00942948">
                            <w:pPr>
                              <w:jc w:val="center"/>
                              <w:rPr>
                                <w:rFonts w:cs="Arial"/>
                                <w:sz w:val="12"/>
                                <w:szCs w:val="12"/>
                              </w:rPr>
                            </w:pPr>
                          </w:p>
                          <w:p w14:paraId="750F59BC" w14:textId="6922B902" w:rsidR="00414FDD" w:rsidRDefault="00414FDD" w:rsidP="00942948">
                            <w:pPr>
                              <w:jc w:val="center"/>
                              <w:rPr>
                                <w:rFonts w:cs="Arial"/>
                                <w:sz w:val="22"/>
                                <w:szCs w:val="23"/>
                              </w:rPr>
                            </w:pPr>
                            <w:r w:rsidRPr="003A16A1">
                              <w:rPr>
                                <w:rFonts w:cs="Arial"/>
                                <w:sz w:val="22"/>
                                <w:szCs w:val="23"/>
                              </w:rPr>
                              <w:t>The electronic version should include all required components as one document.</w:t>
                            </w:r>
                          </w:p>
                          <w:p w14:paraId="68F267A6" w14:textId="77777777" w:rsidR="00414FDD" w:rsidRPr="00CF7900" w:rsidRDefault="00414FDD" w:rsidP="00942948">
                            <w:pPr>
                              <w:jc w:val="center"/>
                              <w:rPr>
                                <w:rFonts w:cs="Arial"/>
                                <w:sz w:val="10"/>
                                <w:szCs w:val="10"/>
                              </w:rPr>
                            </w:pPr>
                          </w:p>
                          <w:p w14:paraId="382636AF" w14:textId="0776A7ED" w:rsidR="00414FDD" w:rsidRPr="003A16A1" w:rsidRDefault="00414FDD" w:rsidP="00942948">
                            <w:pPr>
                              <w:jc w:val="center"/>
                              <w:rPr>
                                <w:rFonts w:cs="Arial"/>
                                <w:b/>
                                <w:sz w:val="22"/>
                              </w:rPr>
                            </w:pPr>
                            <w:r w:rsidRPr="003A16A1">
                              <w:rPr>
                                <w:rFonts w:cs="Arial"/>
                                <w:b/>
                                <w:sz w:val="22"/>
                                <w:szCs w:val="23"/>
                              </w:rPr>
                              <w:t xml:space="preserve">Incomplete or late applications will </w:t>
                            </w:r>
                            <w:r>
                              <w:rPr>
                                <w:rFonts w:cs="Arial"/>
                                <w:b/>
                                <w:sz w:val="22"/>
                                <w:szCs w:val="23"/>
                              </w:rPr>
                              <w:t>result in a delayed</w:t>
                            </w:r>
                            <w:r w:rsidRPr="00111078">
                              <w:rPr>
                                <w:rFonts w:cs="Arial"/>
                                <w:b/>
                                <w:sz w:val="22"/>
                                <w:szCs w:val="23"/>
                              </w:rPr>
                              <w:t xml:space="preserve"> consideration.</w:t>
                            </w:r>
                          </w:p>
                        </w:txbxContent>
                      </wps:txbx>
                      <wps:bodyPr rot="0" vert="horz" wrap="square" lIns="91440" tIns="45720" rIns="91440" bIns="45720" anchor="ctr" anchorCtr="0" upright="1">
                        <a:noAutofit/>
                      </wps:bodyPr>
                    </wps:wsp>
                  </a:graphicData>
                </a:graphic>
              </wp:inline>
            </w:drawing>
          </mc:Choice>
          <mc:Fallback>
            <w:pict>
              <v:shape w14:anchorId="3202754D" id="Text Box 605" o:spid="_x0000_s1027" type="#_x0000_t202" alt="Box specifying important submission deadline (11:59 PM on Wednesday, October 12, 2022) and method (e-mail at SOC@cde.state.co.us" style="width:396pt;height:13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" strokeweight="4.5pt">
                <v:stroke linestyle="thinThick"/>
                <v:textbox>
                  <w:txbxContent>
                    <w:p w14:paraId="41183D8B" w14:textId="3B31A968" w:rsidR="00414FDD" w:rsidRPr="003A16A1" w:rsidRDefault="00414FDD" w:rsidP="00942948">
                      <w:pPr>
                        <w:jc w:val="center"/>
                        <w:rPr>
                          <w:rFonts w:cs="Arial"/>
                          <w:sz w:val="22"/>
                        </w:rPr>
                      </w:pPr>
                      <w:r w:rsidRPr="003A16A1">
                        <w:rPr>
                          <w:rFonts w:cs="Arial"/>
                          <w:sz w:val="22"/>
                        </w:rPr>
                        <w:t>Submit the electronic copy of the entire application by</w:t>
                      </w:r>
                    </w:p>
                    <w:p w14:paraId="59FDC32E" w14:textId="1DB9AD32" w:rsidR="00414FDD" w:rsidRPr="005E7C45" w:rsidRDefault="00414FDD" w:rsidP="00942948">
                      <w:pPr>
                        <w:jc w:val="center"/>
                        <w:rPr>
                          <w:rFonts w:cs="Arial"/>
                          <w:b/>
                          <w:sz w:val="22"/>
                        </w:rPr>
                      </w:pPr>
                      <w:r w:rsidRPr="00FD19B5">
                        <w:rPr>
                          <w:rFonts w:cs="Arial"/>
                          <w:b/>
                          <w:sz w:val="22"/>
                        </w:rPr>
                        <w:t>11:59 PM</w:t>
                      </w:r>
                      <w:r w:rsidRPr="00FD19B5">
                        <w:rPr>
                          <w:rFonts w:cs="Arial"/>
                          <w:sz w:val="22"/>
                        </w:rPr>
                        <w:t xml:space="preserve"> </w:t>
                      </w:r>
                      <w:r w:rsidRPr="00930674">
                        <w:rPr>
                          <w:rFonts w:cs="Arial"/>
                          <w:sz w:val="22"/>
                        </w:rPr>
                        <w:t xml:space="preserve">on </w:t>
                      </w:r>
                      <w:r w:rsidRPr="001B2CB2">
                        <w:rPr>
                          <w:rFonts w:cs="Arial"/>
                          <w:b/>
                          <w:sz w:val="22"/>
                        </w:rPr>
                        <w:t xml:space="preserve">Wednesday, </w:t>
                      </w:r>
                      <w:r w:rsidR="005E7C45" w:rsidRPr="001B2CB2">
                        <w:rPr>
                          <w:rFonts w:cs="Arial"/>
                          <w:b/>
                          <w:sz w:val="22"/>
                        </w:rPr>
                        <w:t xml:space="preserve">October </w:t>
                      </w:r>
                      <w:r w:rsidR="00613691" w:rsidRPr="001B2CB2">
                        <w:rPr>
                          <w:rFonts w:cs="Arial"/>
                          <w:b/>
                          <w:sz w:val="22"/>
                        </w:rPr>
                        <w:t>1</w:t>
                      </w:r>
                      <w:r w:rsidR="00A80C23">
                        <w:rPr>
                          <w:rFonts w:cs="Arial"/>
                          <w:b/>
                          <w:sz w:val="22"/>
                        </w:rPr>
                        <w:t>1</w:t>
                      </w:r>
                      <w:r w:rsidRPr="001B2CB2">
                        <w:rPr>
                          <w:rFonts w:cs="Arial"/>
                          <w:b/>
                          <w:sz w:val="22"/>
                        </w:rPr>
                        <w:t xml:space="preserve">, </w:t>
                      </w:r>
                      <w:proofErr w:type="gramStart"/>
                      <w:r w:rsidRPr="001B2CB2">
                        <w:rPr>
                          <w:rFonts w:cs="Arial"/>
                          <w:b/>
                          <w:sz w:val="22"/>
                        </w:rPr>
                        <w:t>202</w:t>
                      </w:r>
                      <w:r w:rsidR="00A80C23">
                        <w:rPr>
                          <w:rFonts w:cs="Arial"/>
                          <w:b/>
                          <w:sz w:val="22"/>
                        </w:rPr>
                        <w:t>3</w:t>
                      </w:r>
                      <w:proofErr w:type="gramEnd"/>
                      <w:r w:rsidRPr="005E7C45">
                        <w:rPr>
                          <w:rFonts w:cs="Arial"/>
                          <w:sz w:val="22"/>
                        </w:rPr>
                        <w:t xml:space="preserve"> to:</w:t>
                      </w:r>
                    </w:p>
                    <w:p w14:paraId="773592B3" w14:textId="7B3CDE22" w:rsidR="00414FDD" w:rsidRPr="003A16A1" w:rsidRDefault="00473562" w:rsidP="00942948">
                      <w:pPr>
                        <w:jc w:val="center"/>
                        <w:rPr>
                          <w:rFonts w:cs="Arial"/>
                          <w:sz w:val="22"/>
                        </w:rPr>
                      </w:pPr>
                      <w:hyperlink r:id="rId16" w:history="1">
                        <w:r w:rsidR="00414FDD" w:rsidRPr="005E7C45">
                          <w:rPr>
                            <w:rStyle w:val="Hyperlink"/>
                            <w:rFonts w:cs="Arial"/>
                            <w:b/>
                            <w:sz w:val="22"/>
                          </w:rPr>
                          <w:t>SOC@cde.state.co.us</w:t>
                        </w:r>
                      </w:hyperlink>
                    </w:p>
                    <w:p w14:paraId="5D49D8CF" w14:textId="77777777" w:rsidR="00414FDD" w:rsidRPr="00CF7900" w:rsidRDefault="00414FDD" w:rsidP="00942948">
                      <w:pPr>
                        <w:jc w:val="center"/>
                        <w:rPr>
                          <w:rFonts w:cs="Arial"/>
                          <w:sz w:val="12"/>
                          <w:szCs w:val="12"/>
                        </w:rPr>
                      </w:pPr>
                    </w:p>
                    <w:p w14:paraId="750F59BC" w14:textId="6922B902" w:rsidR="00414FDD" w:rsidRDefault="00414FDD" w:rsidP="00942948">
                      <w:pPr>
                        <w:jc w:val="center"/>
                        <w:rPr>
                          <w:rFonts w:cs="Arial"/>
                          <w:sz w:val="22"/>
                          <w:szCs w:val="23"/>
                        </w:rPr>
                      </w:pPr>
                      <w:r w:rsidRPr="003A16A1">
                        <w:rPr>
                          <w:rFonts w:cs="Arial"/>
                          <w:sz w:val="22"/>
                          <w:szCs w:val="23"/>
                        </w:rPr>
                        <w:t>The electronic version should include all required components as one document.</w:t>
                      </w:r>
                    </w:p>
                    <w:p w14:paraId="68F267A6" w14:textId="77777777" w:rsidR="00414FDD" w:rsidRPr="00CF7900" w:rsidRDefault="00414FDD" w:rsidP="00942948">
                      <w:pPr>
                        <w:jc w:val="center"/>
                        <w:rPr>
                          <w:rFonts w:cs="Arial"/>
                          <w:sz w:val="10"/>
                          <w:szCs w:val="10"/>
                        </w:rPr>
                      </w:pPr>
                    </w:p>
                    <w:p w14:paraId="382636AF" w14:textId="0776A7ED" w:rsidR="00414FDD" w:rsidRPr="003A16A1" w:rsidRDefault="00414FDD" w:rsidP="00942948">
                      <w:pPr>
                        <w:jc w:val="center"/>
                        <w:rPr>
                          <w:rFonts w:cs="Arial"/>
                          <w:b/>
                          <w:sz w:val="22"/>
                        </w:rPr>
                      </w:pPr>
                      <w:r w:rsidRPr="003A16A1">
                        <w:rPr>
                          <w:rFonts w:cs="Arial"/>
                          <w:b/>
                          <w:sz w:val="22"/>
                          <w:szCs w:val="23"/>
                        </w:rPr>
                        <w:t xml:space="preserve">Incomplete or late applications will </w:t>
                      </w:r>
                      <w:r>
                        <w:rPr>
                          <w:rFonts w:cs="Arial"/>
                          <w:b/>
                          <w:sz w:val="22"/>
                          <w:szCs w:val="23"/>
                        </w:rPr>
                        <w:t>result in a delayed</w:t>
                      </w:r>
                      <w:r w:rsidRPr="00111078">
                        <w:rPr>
                          <w:rFonts w:cs="Arial"/>
                          <w:b/>
                          <w:sz w:val="22"/>
                          <w:szCs w:val="23"/>
                        </w:rPr>
                        <w:t xml:space="preserve"> consideration.</w:t>
                      </w:r>
                    </w:p>
                  </w:txbxContent>
                </v:textbox>
                <w10:anchorlock/>
              </v:shape>
            </w:pict>
          </mc:Fallback>
        </mc:AlternateContent>
      </w:r>
    </w:p>
    <w:p w14:paraId="24D34033" w14:textId="4409C241" w:rsidR="00A706AD" w:rsidRDefault="00A706AD" w:rsidP="00A706AD"/>
    <w:p w14:paraId="5D829AA6" w14:textId="241CBD6C" w:rsidR="00A706AD" w:rsidRPr="00D111E6" w:rsidRDefault="00A706AD" w:rsidP="00D111E6">
      <w:pPr>
        <w:pStyle w:val="Heading3"/>
        <w:spacing w:after="60"/>
        <w:rPr>
          <w:i/>
        </w:rPr>
      </w:pPr>
      <w:bookmarkStart w:id="145" w:name="_Toc327190889"/>
      <w:bookmarkStart w:id="146" w:name="_Toc425178992"/>
      <w:bookmarkStart w:id="147" w:name="_Toc13645450"/>
      <w:bookmarkStart w:id="148" w:name="_Toc143026721"/>
      <w:r w:rsidRPr="00D111E6">
        <w:t>Required Elements</w:t>
      </w:r>
      <w:bookmarkEnd w:id="145"/>
      <w:bookmarkEnd w:id="146"/>
      <w:bookmarkEnd w:id="147"/>
      <w:bookmarkEnd w:id="148"/>
    </w:p>
    <w:p w14:paraId="7673BC2D" w14:textId="77777777" w:rsidR="00A706AD" w:rsidRPr="003A16A1" w:rsidRDefault="00A706AD" w:rsidP="00FD19B5">
      <w:pPr>
        <w:jc w:val="both"/>
        <w:rPr>
          <w:sz w:val="22"/>
        </w:rPr>
      </w:pPr>
      <w:r w:rsidRPr="003A16A1">
        <w:rPr>
          <w:sz w:val="22"/>
        </w:rPr>
        <w:t xml:space="preserve">The </w:t>
      </w:r>
      <w:r>
        <w:rPr>
          <w:sz w:val="22"/>
        </w:rPr>
        <w:t>r</w:t>
      </w:r>
      <w:r w:rsidRPr="003A16A1">
        <w:rPr>
          <w:sz w:val="22"/>
        </w:rPr>
        <w:t xml:space="preserve">enewal </w:t>
      </w:r>
      <w:r>
        <w:rPr>
          <w:sz w:val="22"/>
        </w:rPr>
        <w:t>p</w:t>
      </w:r>
      <w:r w:rsidRPr="003A16A1">
        <w:rPr>
          <w:sz w:val="22"/>
        </w:rPr>
        <w:t xml:space="preserve">roposal is intended to provide an update on the progress the school is making toward elements outlined in its initial CCSP </w:t>
      </w:r>
      <w:r>
        <w:rPr>
          <w:sz w:val="22"/>
        </w:rPr>
        <w:t>g</w:t>
      </w:r>
      <w:r w:rsidRPr="003A16A1">
        <w:rPr>
          <w:sz w:val="22"/>
        </w:rPr>
        <w:t>rant app</w:t>
      </w:r>
      <w:r>
        <w:rPr>
          <w:sz w:val="22"/>
        </w:rPr>
        <w:t xml:space="preserve">lication and </w:t>
      </w:r>
      <w:r w:rsidRPr="003A16A1">
        <w:rPr>
          <w:b/>
          <w:sz w:val="22"/>
          <w:u w:val="single"/>
        </w:rPr>
        <w:t>must</w:t>
      </w:r>
      <w:r w:rsidRPr="003A16A1">
        <w:rPr>
          <w:sz w:val="22"/>
        </w:rPr>
        <w:t xml:space="preserve"> include the following elements in the sequence outlined:</w:t>
      </w:r>
    </w:p>
    <w:p w14:paraId="5106FD70" w14:textId="77777777" w:rsidR="00A706AD" w:rsidRPr="003A16A1" w:rsidRDefault="00A706AD" w:rsidP="00A706AD">
      <w:pPr>
        <w:rPr>
          <w:sz w:val="22"/>
        </w:rPr>
      </w:pPr>
    </w:p>
    <w:p w14:paraId="65368BB6" w14:textId="083927DB" w:rsidR="00A706AD" w:rsidRPr="00A80C23" w:rsidRDefault="00A706AD" w:rsidP="00A80C23">
      <w:pPr>
        <w:rPr>
          <w:b/>
          <w:sz w:val="22"/>
        </w:rPr>
      </w:pPr>
      <w:r w:rsidRPr="003A16A1">
        <w:rPr>
          <w:b/>
          <w:sz w:val="22"/>
        </w:rPr>
        <w:t xml:space="preserve">Part I: </w:t>
      </w:r>
      <w:r w:rsidRPr="003A16A1">
        <w:rPr>
          <w:b/>
          <w:sz w:val="22"/>
        </w:rPr>
        <w:tab/>
        <w:t>Cover Page</w:t>
      </w:r>
      <w:r w:rsidR="00A80C23">
        <w:rPr>
          <w:b/>
          <w:sz w:val="22"/>
        </w:rPr>
        <w:t xml:space="preserve"> and Program </w:t>
      </w:r>
      <w:r w:rsidRPr="001B2CB2">
        <w:rPr>
          <w:b/>
          <w:bCs/>
          <w:sz w:val="22"/>
        </w:rPr>
        <w:t>Assurance</w:t>
      </w:r>
      <w:r w:rsidR="00A80C23">
        <w:rPr>
          <w:b/>
          <w:bCs/>
          <w:sz w:val="22"/>
        </w:rPr>
        <w:t xml:space="preserve"> Form</w:t>
      </w:r>
      <w:r w:rsidRPr="001B2CB2">
        <w:rPr>
          <w:b/>
          <w:bCs/>
          <w:sz w:val="22"/>
        </w:rPr>
        <w:t xml:space="preserve">, </w:t>
      </w:r>
      <w:r w:rsidR="00A80C23">
        <w:rPr>
          <w:b/>
          <w:bCs/>
          <w:sz w:val="22"/>
        </w:rPr>
        <w:t xml:space="preserve">completed </w:t>
      </w:r>
      <w:r w:rsidRPr="001B2CB2">
        <w:rPr>
          <w:b/>
          <w:bCs/>
          <w:sz w:val="22"/>
        </w:rPr>
        <w:t>with signatures</w:t>
      </w:r>
    </w:p>
    <w:p w14:paraId="647F6D3C" w14:textId="147F376C" w:rsidR="00A706AD" w:rsidRPr="003A16A1" w:rsidRDefault="00A706AD" w:rsidP="002A36C9">
      <w:pPr>
        <w:spacing w:before="120"/>
        <w:rPr>
          <w:b/>
          <w:sz w:val="22"/>
        </w:rPr>
      </w:pPr>
      <w:r w:rsidRPr="003A16A1">
        <w:rPr>
          <w:b/>
          <w:sz w:val="22"/>
        </w:rPr>
        <w:t>Part II:</w:t>
      </w:r>
      <w:r w:rsidRPr="003A16A1">
        <w:rPr>
          <w:b/>
          <w:sz w:val="22"/>
        </w:rPr>
        <w:tab/>
        <w:t>Narrative</w:t>
      </w:r>
      <w:r w:rsidR="00C67C2A">
        <w:rPr>
          <w:b/>
          <w:sz w:val="22"/>
        </w:rPr>
        <w:t xml:space="preserve"> (limit to 16 pages)</w:t>
      </w:r>
    </w:p>
    <w:p w14:paraId="078E88EB" w14:textId="5C3BF708" w:rsidR="00A706AD" w:rsidRPr="003A16A1" w:rsidRDefault="00A706AD" w:rsidP="00347CCC">
      <w:pPr>
        <w:numPr>
          <w:ilvl w:val="0"/>
          <w:numId w:val="3"/>
        </w:numPr>
        <w:spacing w:before="60"/>
        <w:rPr>
          <w:sz w:val="22"/>
        </w:rPr>
      </w:pPr>
      <w:r w:rsidRPr="003A16A1">
        <w:rPr>
          <w:sz w:val="22"/>
        </w:rPr>
        <w:t>Executive Summary</w:t>
      </w:r>
      <w:r w:rsidR="005E717E">
        <w:rPr>
          <w:sz w:val="22"/>
        </w:rPr>
        <w:t xml:space="preserve"> </w:t>
      </w:r>
    </w:p>
    <w:p w14:paraId="022744FD" w14:textId="77777777" w:rsidR="00A706AD" w:rsidRPr="003A16A1" w:rsidRDefault="00A706AD" w:rsidP="00347CCC">
      <w:pPr>
        <w:numPr>
          <w:ilvl w:val="0"/>
          <w:numId w:val="3"/>
        </w:numPr>
        <w:spacing w:before="60"/>
        <w:rPr>
          <w:sz w:val="22"/>
        </w:rPr>
      </w:pPr>
      <w:r w:rsidRPr="003A16A1">
        <w:rPr>
          <w:sz w:val="22"/>
        </w:rPr>
        <w:t>Progress toward Grant Project Goals</w:t>
      </w:r>
    </w:p>
    <w:p w14:paraId="378E586E" w14:textId="77777777" w:rsidR="00A706AD" w:rsidRPr="003A16A1" w:rsidRDefault="00A706AD" w:rsidP="00347CCC">
      <w:pPr>
        <w:numPr>
          <w:ilvl w:val="0"/>
          <w:numId w:val="3"/>
        </w:numPr>
        <w:spacing w:before="60"/>
        <w:rPr>
          <w:sz w:val="22"/>
        </w:rPr>
      </w:pPr>
      <w:r w:rsidRPr="003A16A1">
        <w:rPr>
          <w:sz w:val="22"/>
        </w:rPr>
        <w:t>Project Budget Narrative</w:t>
      </w:r>
    </w:p>
    <w:p w14:paraId="6AE3487B" w14:textId="77777777" w:rsidR="00A706AD" w:rsidRPr="003A16A1" w:rsidRDefault="00A706AD" w:rsidP="00347CCC">
      <w:pPr>
        <w:numPr>
          <w:ilvl w:val="0"/>
          <w:numId w:val="3"/>
        </w:numPr>
        <w:spacing w:before="60"/>
        <w:rPr>
          <w:sz w:val="22"/>
        </w:rPr>
      </w:pPr>
      <w:r w:rsidRPr="003A16A1">
        <w:rPr>
          <w:sz w:val="22"/>
        </w:rPr>
        <w:t>Accountability and Accreditation</w:t>
      </w:r>
    </w:p>
    <w:p w14:paraId="74110662" w14:textId="07154CF4" w:rsidR="00093DF3" w:rsidRPr="00C67C2A" w:rsidRDefault="00A706AD" w:rsidP="00C67C2A">
      <w:pPr>
        <w:numPr>
          <w:ilvl w:val="0"/>
          <w:numId w:val="3"/>
        </w:numPr>
        <w:spacing w:before="60" w:after="240"/>
        <w:rPr>
          <w:sz w:val="22"/>
        </w:rPr>
      </w:pPr>
      <w:r w:rsidRPr="003A16A1">
        <w:rPr>
          <w:sz w:val="22"/>
        </w:rPr>
        <w:t>Continued Operation</w:t>
      </w:r>
    </w:p>
    <w:p w14:paraId="11A96663" w14:textId="25D9787F" w:rsidR="00A706AD" w:rsidRPr="003A16A1" w:rsidRDefault="00A706AD" w:rsidP="00A706AD">
      <w:pPr>
        <w:rPr>
          <w:b/>
          <w:sz w:val="22"/>
        </w:rPr>
      </w:pPr>
      <w:r w:rsidRPr="003A16A1">
        <w:rPr>
          <w:b/>
          <w:sz w:val="22"/>
        </w:rPr>
        <w:t>Part I</w:t>
      </w:r>
      <w:r w:rsidR="00A80C23">
        <w:rPr>
          <w:b/>
          <w:sz w:val="22"/>
        </w:rPr>
        <w:t>II</w:t>
      </w:r>
      <w:r w:rsidRPr="003A16A1">
        <w:rPr>
          <w:b/>
          <w:sz w:val="22"/>
        </w:rPr>
        <w:t>: Appendices</w:t>
      </w:r>
    </w:p>
    <w:p w14:paraId="2AC994E5" w14:textId="194F43E3" w:rsidR="00A706AD" w:rsidRDefault="00A706AD" w:rsidP="00347CCC">
      <w:pPr>
        <w:numPr>
          <w:ilvl w:val="0"/>
          <w:numId w:val="4"/>
        </w:numPr>
        <w:spacing w:before="60"/>
        <w:ind w:left="720"/>
        <w:rPr>
          <w:sz w:val="22"/>
        </w:rPr>
      </w:pPr>
      <w:r w:rsidRPr="003A16A1">
        <w:rPr>
          <w:sz w:val="22"/>
        </w:rPr>
        <w:t xml:space="preserve">Charter </w:t>
      </w:r>
      <w:r>
        <w:rPr>
          <w:sz w:val="22"/>
        </w:rPr>
        <w:t>S</w:t>
      </w:r>
      <w:r w:rsidRPr="003A16A1">
        <w:rPr>
          <w:sz w:val="22"/>
        </w:rPr>
        <w:t>chool Enrollment Policy</w:t>
      </w:r>
      <w:r>
        <w:rPr>
          <w:sz w:val="22"/>
        </w:rPr>
        <w:t>:</w:t>
      </w:r>
      <w:r w:rsidRPr="003A16A1">
        <w:rPr>
          <w:sz w:val="22"/>
        </w:rPr>
        <w:t xml:space="preserve"> </w:t>
      </w:r>
      <w:r>
        <w:rPr>
          <w:sz w:val="22"/>
        </w:rPr>
        <w:t>I</w:t>
      </w:r>
      <w:r w:rsidRPr="003A16A1">
        <w:rPr>
          <w:sz w:val="22"/>
        </w:rPr>
        <w:t>nclud</w:t>
      </w:r>
      <w:r>
        <w:rPr>
          <w:sz w:val="22"/>
        </w:rPr>
        <w:t>e</w:t>
      </w:r>
      <w:r w:rsidRPr="003A16A1">
        <w:rPr>
          <w:sz w:val="22"/>
        </w:rPr>
        <w:t xml:space="preserve"> </w:t>
      </w:r>
      <w:r w:rsidR="007D6356">
        <w:rPr>
          <w:sz w:val="22"/>
        </w:rPr>
        <w:t xml:space="preserve">most current </w:t>
      </w:r>
      <w:r w:rsidRPr="003A16A1">
        <w:rPr>
          <w:sz w:val="22"/>
        </w:rPr>
        <w:t>lottery protocol and application form(s)</w:t>
      </w:r>
      <w:r w:rsidR="007D6356">
        <w:rPr>
          <w:sz w:val="22"/>
        </w:rPr>
        <w:t>.</w:t>
      </w:r>
      <w:r>
        <w:rPr>
          <w:sz w:val="22"/>
        </w:rPr>
        <w:t xml:space="preserve"> </w:t>
      </w:r>
    </w:p>
    <w:p w14:paraId="1261E01F" w14:textId="33DA4414" w:rsidR="00A706AD" w:rsidRPr="000B2B06" w:rsidRDefault="00A706AD" w:rsidP="00347CCC">
      <w:pPr>
        <w:numPr>
          <w:ilvl w:val="0"/>
          <w:numId w:val="4"/>
        </w:numPr>
        <w:spacing w:before="60"/>
        <w:ind w:left="720"/>
        <w:rPr>
          <w:sz w:val="22"/>
        </w:rPr>
      </w:pPr>
      <w:r>
        <w:rPr>
          <w:sz w:val="22"/>
        </w:rPr>
        <w:t>C</w:t>
      </w:r>
      <w:r w:rsidR="00D828CF">
        <w:rPr>
          <w:sz w:val="22"/>
        </w:rPr>
        <w:t xml:space="preserve">olorado </w:t>
      </w:r>
      <w:r>
        <w:rPr>
          <w:sz w:val="22"/>
        </w:rPr>
        <w:t>C</w:t>
      </w:r>
      <w:r w:rsidR="00D828CF">
        <w:rPr>
          <w:sz w:val="22"/>
        </w:rPr>
        <w:t xml:space="preserve">harter </w:t>
      </w:r>
      <w:r>
        <w:rPr>
          <w:sz w:val="22"/>
        </w:rPr>
        <w:t>S</w:t>
      </w:r>
      <w:r w:rsidR="00D828CF">
        <w:rPr>
          <w:sz w:val="22"/>
        </w:rPr>
        <w:t xml:space="preserve">chools </w:t>
      </w:r>
      <w:r>
        <w:rPr>
          <w:sz w:val="22"/>
        </w:rPr>
        <w:t>P</w:t>
      </w:r>
      <w:r w:rsidR="00D828CF">
        <w:rPr>
          <w:sz w:val="22"/>
        </w:rPr>
        <w:t>rogram</w:t>
      </w:r>
      <w:r>
        <w:rPr>
          <w:sz w:val="22"/>
        </w:rPr>
        <w:t xml:space="preserve"> Grant Budget: Do not include. School’s most current, approved budget will be used.</w:t>
      </w:r>
    </w:p>
    <w:p w14:paraId="4FDFD150" w14:textId="1BC2F235" w:rsidR="00A706AD" w:rsidRDefault="00A706AD" w:rsidP="00347CCC">
      <w:pPr>
        <w:numPr>
          <w:ilvl w:val="0"/>
          <w:numId w:val="4"/>
        </w:numPr>
        <w:spacing w:before="60"/>
        <w:ind w:left="720"/>
        <w:rPr>
          <w:sz w:val="22"/>
        </w:rPr>
      </w:pPr>
      <w:r w:rsidRPr="003A16A1">
        <w:rPr>
          <w:sz w:val="22"/>
        </w:rPr>
        <w:t xml:space="preserve">Charter </w:t>
      </w:r>
      <w:r>
        <w:rPr>
          <w:sz w:val="22"/>
        </w:rPr>
        <w:t>S</w:t>
      </w:r>
      <w:r w:rsidRPr="003A16A1">
        <w:rPr>
          <w:sz w:val="22"/>
        </w:rPr>
        <w:t xml:space="preserve">chool </w:t>
      </w:r>
      <w:r w:rsidR="00E1773F">
        <w:rPr>
          <w:sz w:val="22"/>
        </w:rPr>
        <w:t>Operating</w:t>
      </w:r>
      <w:r w:rsidR="00E1773F" w:rsidRPr="003A16A1">
        <w:rPr>
          <w:sz w:val="22"/>
        </w:rPr>
        <w:t xml:space="preserve"> </w:t>
      </w:r>
      <w:r>
        <w:rPr>
          <w:sz w:val="22"/>
        </w:rPr>
        <w:t>B</w:t>
      </w:r>
      <w:r w:rsidRPr="003A16A1">
        <w:rPr>
          <w:sz w:val="22"/>
        </w:rPr>
        <w:t>udget</w:t>
      </w:r>
      <w:r>
        <w:rPr>
          <w:sz w:val="22"/>
        </w:rPr>
        <w:t>:</w:t>
      </w:r>
      <w:r w:rsidRPr="003A16A1">
        <w:rPr>
          <w:sz w:val="22"/>
        </w:rPr>
        <w:t xml:space="preserve"> </w:t>
      </w:r>
      <w:r>
        <w:rPr>
          <w:sz w:val="22"/>
        </w:rPr>
        <w:t>Include</w:t>
      </w:r>
      <w:r w:rsidRPr="003A16A1">
        <w:rPr>
          <w:sz w:val="22"/>
        </w:rPr>
        <w:t xml:space="preserve"> last audited financial statement (no more than 2 pages) and long-term budget showing </w:t>
      </w:r>
      <w:r>
        <w:rPr>
          <w:sz w:val="22"/>
        </w:rPr>
        <w:t>five</w:t>
      </w:r>
      <w:r w:rsidRPr="003A16A1">
        <w:rPr>
          <w:sz w:val="22"/>
        </w:rPr>
        <w:t xml:space="preserve"> or more years</w:t>
      </w:r>
      <w:r w:rsidR="00E1773F">
        <w:rPr>
          <w:sz w:val="22"/>
        </w:rPr>
        <w:t>.</w:t>
      </w:r>
    </w:p>
    <w:p w14:paraId="586DD1E9" w14:textId="3875C522" w:rsidR="00A706AD" w:rsidRPr="003A16A1" w:rsidRDefault="00A706AD" w:rsidP="00347CCC">
      <w:pPr>
        <w:numPr>
          <w:ilvl w:val="0"/>
          <w:numId w:val="4"/>
        </w:numPr>
        <w:spacing w:before="60"/>
        <w:ind w:left="720"/>
        <w:rPr>
          <w:sz w:val="22"/>
        </w:rPr>
      </w:pPr>
      <w:r w:rsidRPr="003A16A1">
        <w:rPr>
          <w:sz w:val="22"/>
        </w:rPr>
        <w:t>Technology Plan</w:t>
      </w:r>
      <w:r>
        <w:rPr>
          <w:sz w:val="22"/>
        </w:rPr>
        <w:t>:</w:t>
      </w:r>
      <w:r w:rsidRPr="003A16A1">
        <w:rPr>
          <w:sz w:val="22"/>
        </w:rPr>
        <w:t xml:space="preserve"> </w:t>
      </w:r>
      <w:r>
        <w:rPr>
          <w:sz w:val="22"/>
        </w:rPr>
        <w:t xml:space="preserve">Include most current </w:t>
      </w:r>
      <w:proofErr w:type="gramStart"/>
      <w:r>
        <w:rPr>
          <w:sz w:val="22"/>
        </w:rPr>
        <w:t>plan</w:t>
      </w:r>
      <w:proofErr w:type="gramEnd"/>
      <w:r>
        <w:rPr>
          <w:sz w:val="22"/>
        </w:rPr>
        <w:t xml:space="preserve"> </w:t>
      </w:r>
      <w:r w:rsidRPr="003A16A1">
        <w:rPr>
          <w:sz w:val="22"/>
        </w:rPr>
        <w:t xml:space="preserve">if </w:t>
      </w:r>
      <w:r>
        <w:rPr>
          <w:sz w:val="22"/>
        </w:rPr>
        <w:t>there have been any changes since initial application</w:t>
      </w:r>
      <w:r w:rsidR="00E1773F">
        <w:rPr>
          <w:sz w:val="22"/>
        </w:rPr>
        <w:t>.</w:t>
      </w:r>
    </w:p>
    <w:p w14:paraId="0430AFEA" w14:textId="22687AF0" w:rsidR="00E1773F" w:rsidRDefault="00E1773F" w:rsidP="00347CCC">
      <w:pPr>
        <w:numPr>
          <w:ilvl w:val="0"/>
          <w:numId w:val="4"/>
        </w:numPr>
        <w:spacing w:before="60"/>
        <w:ind w:left="720"/>
        <w:rPr>
          <w:sz w:val="22"/>
        </w:rPr>
      </w:pPr>
      <w:r>
        <w:rPr>
          <w:sz w:val="22"/>
        </w:rPr>
        <w:t xml:space="preserve">Minor Facility Repair Plan: </w:t>
      </w:r>
      <w:r w:rsidRPr="00E1773F">
        <w:rPr>
          <w:sz w:val="22"/>
        </w:rPr>
        <w:t>Include most current plan if there have been any changes since initial application.</w:t>
      </w:r>
    </w:p>
    <w:p w14:paraId="0D7C00FF" w14:textId="77777777" w:rsidR="00E1773F" w:rsidRDefault="00E1773F" w:rsidP="00347CCC">
      <w:pPr>
        <w:numPr>
          <w:ilvl w:val="0"/>
          <w:numId w:val="4"/>
        </w:numPr>
        <w:spacing w:before="60"/>
        <w:ind w:left="720"/>
        <w:rPr>
          <w:sz w:val="22"/>
        </w:rPr>
      </w:pPr>
      <w:r>
        <w:rPr>
          <w:sz w:val="22"/>
        </w:rPr>
        <w:t xml:space="preserve">Transportation Plan: Include most current </w:t>
      </w:r>
      <w:proofErr w:type="gramStart"/>
      <w:r>
        <w:rPr>
          <w:sz w:val="22"/>
        </w:rPr>
        <w:t>plan</w:t>
      </w:r>
      <w:proofErr w:type="gramEnd"/>
      <w:r>
        <w:rPr>
          <w:sz w:val="22"/>
        </w:rPr>
        <w:t xml:space="preserve"> </w:t>
      </w:r>
      <w:r w:rsidRPr="003A16A1">
        <w:rPr>
          <w:sz w:val="22"/>
        </w:rPr>
        <w:t xml:space="preserve">if </w:t>
      </w:r>
      <w:r>
        <w:rPr>
          <w:sz w:val="22"/>
        </w:rPr>
        <w:t>there have been any changes since initial application.</w:t>
      </w:r>
    </w:p>
    <w:p w14:paraId="081ACE69" w14:textId="09FB6C72" w:rsidR="00A706AD" w:rsidRPr="003A16A1" w:rsidRDefault="00A706AD" w:rsidP="00347CCC">
      <w:pPr>
        <w:numPr>
          <w:ilvl w:val="0"/>
          <w:numId w:val="4"/>
        </w:numPr>
        <w:spacing w:before="60"/>
        <w:ind w:left="720"/>
        <w:rPr>
          <w:sz w:val="22"/>
        </w:rPr>
      </w:pPr>
      <w:r w:rsidRPr="003A16A1">
        <w:rPr>
          <w:sz w:val="22"/>
        </w:rPr>
        <w:t>Library Development Plan</w:t>
      </w:r>
      <w:r>
        <w:rPr>
          <w:sz w:val="22"/>
        </w:rPr>
        <w:t>:</w:t>
      </w:r>
      <w:r w:rsidRPr="003A16A1">
        <w:rPr>
          <w:sz w:val="22"/>
        </w:rPr>
        <w:t xml:space="preserve"> </w:t>
      </w:r>
      <w:r>
        <w:rPr>
          <w:sz w:val="22"/>
        </w:rPr>
        <w:t xml:space="preserve">Include most current </w:t>
      </w:r>
      <w:proofErr w:type="gramStart"/>
      <w:r>
        <w:rPr>
          <w:sz w:val="22"/>
        </w:rPr>
        <w:t>plan</w:t>
      </w:r>
      <w:proofErr w:type="gramEnd"/>
      <w:r>
        <w:rPr>
          <w:sz w:val="22"/>
        </w:rPr>
        <w:t xml:space="preserve"> </w:t>
      </w:r>
      <w:r w:rsidRPr="003A16A1">
        <w:rPr>
          <w:sz w:val="22"/>
        </w:rPr>
        <w:t xml:space="preserve">if </w:t>
      </w:r>
      <w:r>
        <w:rPr>
          <w:sz w:val="22"/>
        </w:rPr>
        <w:t>there have been any changes since initial application</w:t>
      </w:r>
      <w:r w:rsidR="00E1773F">
        <w:rPr>
          <w:sz w:val="22"/>
        </w:rPr>
        <w:t>.</w:t>
      </w:r>
    </w:p>
    <w:p w14:paraId="076D41CD" w14:textId="1402B2C8" w:rsidR="00A706AD" w:rsidRPr="003A16A1" w:rsidRDefault="00A706AD" w:rsidP="00347CCC">
      <w:pPr>
        <w:numPr>
          <w:ilvl w:val="0"/>
          <w:numId w:val="4"/>
        </w:numPr>
        <w:spacing w:before="60"/>
        <w:ind w:left="720"/>
        <w:rPr>
          <w:sz w:val="22"/>
        </w:rPr>
      </w:pPr>
      <w:r w:rsidRPr="003A16A1">
        <w:rPr>
          <w:sz w:val="22"/>
        </w:rPr>
        <w:t>Professional Development Plan</w:t>
      </w:r>
      <w:r>
        <w:rPr>
          <w:sz w:val="22"/>
        </w:rPr>
        <w:t>:</w:t>
      </w:r>
      <w:r w:rsidRPr="003A16A1">
        <w:rPr>
          <w:sz w:val="22"/>
        </w:rPr>
        <w:t xml:space="preserve"> </w:t>
      </w:r>
      <w:r>
        <w:rPr>
          <w:sz w:val="22"/>
        </w:rPr>
        <w:t xml:space="preserve">Include most current </w:t>
      </w:r>
      <w:proofErr w:type="gramStart"/>
      <w:r>
        <w:rPr>
          <w:sz w:val="22"/>
        </w:rPr>
        <w:t>plan</w:t>
      </w:r>
      <w:proofErr w:type="gramEnd"/>
      <w:r>
        <w:rPr>
          <w:sz w:val="22"/>
        </w:rPr>
        <w:t xml:space="preserve"> if there have been any changes since initial application</w:t>
      </w:r>
      <w:r w:rsidR="00E1773F">
        <w:rPr>
          <w:sz w:val="22"/>
        </w:rPr>
        <w:t>.</w:t>
      </w:r>
    </w:p>
    <w:p w14:paraId="05821D08" w14:textId="46914F63" w:rsidR="00A706AD" w:rsidRDefault="00A706AD" w:rsidP="00347CCC">
      <w:pPr>
        <w:numPr>
          <w:ilvl w:val="0"/>
          <w:numId w:val="4"/>
        </w:numPr>
        <w:spacing w:before="60"/>
        <w:ind w:left="720"/>
        <w:rPr>
          <w:sz w:val="22"/>
        </w:rPr>
      </w:pPr>
      <w:r w:rsidRPr="003A16A1">
        <w:rPr>
          <w:sz w:val="22"/>
        </w:rPr>
        <w:t>Performance Management Plan</w:t>
      </w:r>
      <w:r>
        <w:rPr>
          <w:sz w:val="22"/>
        </w:rPr>
        <w:t>:</w:t>
      </w:r>
      <w:r w:rsidRPr="003A16A1">
        <w:rPr>
          <w:sz w:val="22"/>
        </w:rPr>
        <w:t xml:space="preserve"> </w:t>
      </w:r>
      <w:bookmarkStart w:id="149" w:name="_Hlk142044397"/>
      <w:r>
        <w:rPr>
          <w:sz w:val="22"/>
        </w:rPr>
        <w:t xml:space="preserve">Include most current </w:t>
      </w:r>
      <w:proofErr w:type="gramStart"/>
      <w:r>
        <w:rPr>
          <w:sz w:val="22"/>
        </w:rPr>
        <w:t>plan</w:t>
      </w:r>
      <w:proofErr w:type="gramEnd"/>
      <w:r>
        <w:rPr>
          <w:sz w:val="22"/>
        </w:rPr>
        <w:t xml:space="preserve"> if there have been any changes since initial application</w:t>
      </w:r>
      <w:r w:rsidR="00E1773F">
        <w:rPr>
          <w:sz w:val="22"/>
        </w:rPr>
        <w:t>.</w:t>
      </w:r>
      <w:bookmarkEnd w:id="149"/>
    </w:p>
    <w:p w14:paraId="476D4A98" w14:textId="262B5ACB" w:rsidR="00B21354" w:rsidRDefault="00B21354" w:rsidP="00347CCC">
      <w:pPr>
        <w:numPr>
          <w:ilvl w:val="0"/>
          <w:numId w:val="4"/>
        </w:numPr>
        <w:spacing w:before="60"/>
        <w:ind w:left="720"/>
        <w:rPr>
          <w:sz w:val="22"/>
        </w:rPr>
      </w:pPr>
      <w:r>
        <w:rPr>
          <w:sz w:val="22"/>
        </w:rPr>
        <w:lastRenderedPageBreak/>
        <w:t>Equity, Diversity, Inclusion Plan:</w:t>
      </w:r>
      <w:r w:rsidRPr="00B21354">
        <w:t xml:space="preserve"> </w:t>
      </w:r>
      <w:r w:rsidRPr="00B21354">
        <w:rPr>
          <w:sz w:val="22"/>
        </w:rPr>
        <w:t xml:space="preserve">Include most current </w:t>
      </w:r>
      <w:proofErr w:type="gramStart"/>
      <w:r w:rsidRPr="00B21354">
        <w:rPr>
          <w:sz w:val="22"/>
        </w:rPr>
        <w:t>plan</w:t>
      </w:r>
      <w:proofErr w:type="gramEnd"/>
      <w:r w:rsidRPr="00B21354">
        <w:rPr>
          <w:sz w:val="22"/>
        </w:rPr>
        <w:t xml:space="preserve"> if there have been any changes since initial application.</w:t>
      </w:r>
    </w:p>
    <w:p w14:paraId="6BA0814A" w14:textId="3786BF7F" w:rsidR="00A706AD" w:rsidRPr="003A16A1" w:rsidRDefault="00A706AD" w:rsidP="00347CCC">
      <w:pPr>
        <w:numPr>
          <w:ilvl w:val="0"/>
          <w:numId w:val="4"/>
        </w:numPr>
        <w:spacing w:before="60"/>
        <w:ind w:left="720"/>
        <w:rPr>
          <w:sz w:val="22"/>
        </w:rPr>
      </w:pPr>
      <w:r>
        <w:rPr>
          <w:sz w:val="22"/>
        </w:rPr>
        <w:t>Waivers Sought: Provide information on waivers in executive summary</w:t>
      </w:r>
      <w:r w:rsidR="00E1773F">
        <w:rPr>
          <w:sz w:val="22"/>
        </w:rPr>
        <w:t>.</w:t>
      </w:r>
    </w:p>
    <w:p w14:paraId="078CD55E" w14:textId="65750C37" w:rsidR="00A706AD" w:rsidRPr="003A16A1" w:rsidRDefault="00A706AD" w:rsidP="00347CCC">
      <w:pPr>
        <w:numPr>
          <w:ilvl w:val="0"/>
          <w:numId w:val="4"/>
        </w:numPr>
        <w:spacing w:before="60"/>
        <w:ind w:left="720"/>
        <w:rPr>
          <w:sz w:val="22"/>
        </w:rPr>
      </w:pPr>
      <w:bookmarkStart w:id="150" w:name="_Hlk70340276"/>
      <w:r w:rsidRPr="003A16A1">
        <w:rPr>
          <w:sz w:val="22"/>
        </w:rPr>
        <w:t>Technical Assistance Proposal</w:t>
      </w:r>
      <w:r w:rsidR="00714016">
        <w:rPr>
          <w:sz w:val="22"/>
        </w:rPr>
        <w:t xml:space="preserve"> (2-year)</w:t>
      </w:r>
      <w:r>
        <w:rPr>
          <w:sz w:val="22"/>
        </w:rPr>
        <w:t xml:space="preserve">: </w:t>
      </w:r>
      <w:r w:rsidR="000109A1">
        <w:rPr>
          <w:sz w:val="22"/>
        </w:rPr>
        <w:t>If applicable, u</w:t>
      </w:r>
      <w:r w:rsidR="00B21354">
        <w:rPr>
          <w:sz w:val="22"/>
        </w:rPr>
        <w:t xml:space="preserve">pdate as necessary and </w:t>
      </w:r>
      <w:r w:rsidR="00714016">
        <w:rPr>
          <w:sz w:val="22"/>
        </w:rPr>
        <w:t>i</w:t>
      </w:r>
      <w:r>
        <w:rPr>
          <w:sz w:val="22"/>
        </w:rPr>
        <w:t xml:space="preserve">nclude most current </w:t>
      </w:r>
      <w:proofErr w:type="gramStart"/>
      <w:r>
        <w:rPr>
          <w:sz w:val="22"/>
        </w:rPr>
        <w:t>plan</w:t>
      </w:r>
      <w:proofErr w:type="gramEnd"/>
      <w:r w:rsidR="00E1773F">
        <w:rPr>
          <w:sz w:val="22"/>
        </w:rPr>
        <w:t>.</w:t>
      </w:r>
    </w:p>
    <w:bookmarkEnd w:id="150"/>
    <w:p w14:paraId="35C0FE74" w14:textId="76A13F30" w:rsidR="00714016" w:rsidRPr="00714016" w:rsidRDefault="00714016" w:rsidP="00347CCC">
      <w:pPr>
        <w:pStyle w:val="ListParagraph"/>
        <w:numPr>
          <w:ilvl w:val="0"/>
          <w:numId w:val="4"/>
        </w:numPr>
        <w:spacing w:before="60"/>
        <w:ind w:left="720"/>
        <w:contextualSpacing w:val="0"/>
        <w:rPr>
          <w:rFonts w:ascii="Calibri" w:eastAsia="Times New Roman" w:hAnsi="Calibri" w:cs="Calibri"/>
          <w:color w:val="auto"/>
          <w:kern w:val="0"/>
          <w:szCs w:val="24"/>
          <w:lang w:bidi="en-US"/>
        </w:rPr>
      </w:pPr>
      <w:r w:rsidRPr="00714016">
        <w:rPr>
          <w:rFonts w:ascii="Calibri" w:eastAsia="Times New Roman" w:hAnsi="Calibri" w:cs="Calibri"/>
          <w:color w:val="auto"/>
          <w:kern w:val="0"/>
          <w:szCs w:val="24"/>
          <w:lang w:bidi="en-US"/>
        </w:rPr>
        <w:t>Technical Assistance Proposal (</w:t>
      </w:r>
      <w:r>
        <w:rPr>
          <w:rFonts w:ascii="Calibri" w:eastAsia="Times New Roman" w:hAnsi="Calibri" w:cs="Calibri"/>
          <w:color w:val="auto"/>
          <w:kern w:val="0"/>
          <w:szCs w:val="24"/>
          <w:lang w:bidi="en-US"/>
        </w:rPr>
        <w:t>3</w:t>
      </w:r>
      <w:r w:rsidRPr="00714016">
        <w:rPr>
          <w:rFonts w:ascii="Calibri" w:eastAsia="Times New Roman" w:hAnsi="Calibri" w:cs="Calibri"/>
          <w:color w:val="auto"/>
          <w:kern w:val="0"/>
          <w:szCs w:val="24"/>
          <w:lang w:bidi="en-US"/>
        </w:rPr>
        <w:t xml:space="preserve">-year): </w:t>
      </w:r>
      <w:r w:rsidR="000109A1">
        <w:rPr>
          <w:rFonts w:ascii="Calibri" w:eastAsia="Times New Roman" w:hAnsi="Calibri" w:cs="Calibri"/>
          <w:color w:val="auto"/>
          <w:kern w:val="0"/>
          <w:szCs w:val="24"/>
          <w:lang w:bidi="en-US"/>
        </w:rPr>
        <w:t>If applicable, u</w:t>
      </w:r>
      <w:r w:rsidR="00B21354">
        <w:rPr>
          <w:rFonts w:ascii="Calibri" w:eastAsia="Times New Roman" w:hAnsi="Calibri" w:cs="Calibri"/>
          <w:color w:val="auto"/>
          <w:kern w:val="0"/>
          <w:szCs w:val="24"/>
          <w:lang w:bidi="en-US"/>
        </w:rPr>
        <w:t>pdate as necessary and</w:t>
      </w:r>
      <w:r w:rsidRPr="00714016">
        <w:rPr>
          <w:rFonts w:ascii="Calibri" w:eastAsia="Times New Roman" w:hAnsi="Calibri" w:cs="Calibri"/>
          <w:color w:val="auto"/>
          <w:kern w:val="0"/>
          <w:szCs w:val="24"/>
          <w:lang w:bidi="en-US"/>
        </w:rPr>
        <w:t xml:space="preserve"> include most current plan.</w:t>
      </w:r>
    </w:p>
    <w:p w14:paraId="40E236C3" w14:textId="0D83B9C1" w:rsidR="00A706AD" w:rsidRPr="003A16A1" w:rsidRDefault="00A706AD" w:rsidP="00347CCC">
      <w:pPr>
        <w:numPr>
          <w:ilvl w:val="0"/>
          <w:numId w:val="4"/>
        </w:numPr>
        <w:spacing w:before="60"/>
        <w:ind w:left="720"/>
        <w:rPr>
          <w:sz w:val="22"/>
        </w:rPr>
      </w:pPr>
      <w:r w:rsidRPr="003A16A1">
        <w:rPr>
          <w:sz w:val="22"/>
        </w:rPr>
        <w:t>Disclosure Information</w:t>
      </w:r>
      <w:r>
        <w:rPr>
          <w:sz w:val="22"/>
        </w:rPr>
        <w:t>:</w:t>
      </w:r>
      <w:r w:rsidRPr="003A16A1">
        <w:rPr>
          <w:sz w:val="22"/>
        </w:rPr>
        <w:t xml:space="preserve"> </w:t>
      </w:r>
      <w:r w:rsidR="000109A1">
        <w:rPr>
          <w:sz w:val="22"/>
        </w:rPr>
        <w:t>Update and i</w:t>
      </w:r>
      <w:r>
        <w:rPr>
          <w:sz w:val="22"/>
        </w:rPr>
        <w:t>nclude most current information</w:t>
      </w:r>
      <w:r w:rsidR="00E1773F">
        <w:rPr>
          <w:sz w:val="22"/>
        </w:rPr>
        <w:t>.</w:t>
      </w:r>
    </w:p>
    <w:p w14:paraId="415BB8D9" w14:textId="77777777" w:rsidR="00A706AD" w:rsidRPr="003A16A1" w:rsidRDefault="00A706AD" w:rsidP="00A706AD">
      <w:pPr>
        <w:pStyle w:val="Heading3"/>
        <w:rPr>
          <w:sz w:val="22"/>
          <w:lang w:val="en-US"/>
        </w:rPr>
      </w:pPr>
      <w:bookmarkStart w:id="151" w:name="_Toc327190890"/>
    </w:p>
    <w:p w14:paraId="76CF26C9" w14:textId="0A4AAC02" w:rsidR="00A706AD" w:rsidRPr="00391DB2" w:rsidRDefault="00A706AD" w:rsidP="00D111E6">
      <w:pPr>
        <w:pStyle w:val="Heading3"/>
        <w:spacing w:after="60"/>
      </w:pPr>
      <w:bookmarkStart w:id="152" w:name="_Toc425178993"/>
      <w:bookmarkStart w:id="153" w:name="_Toc13645451"/>
      <w:bookmarkStart w:id="154" w:name="_Toc143026722"/>
      <w:r w:rsidRPr="00391DB2">
        <w:t>Application Format</w:t>
      </w:r>
      <w:bookmarkEnd w:id="151"/>
      <w:bookmarkEnd w:id="152"/>
      <w:bookmarkEnd w:id="153"/>
      <w:bookmarkEnd w:id="154"/>
    </w:p>
    <w:p w14:paraId="040FD194" w14:textId="77777777" w:rsidR="00A706AD" w:rsidRPr="00E139C4" w:rsidRDefault="00A706AD" w:rsidP="00347CCC">
      <w:pPr>
        <w:numPr>
          <w:ilvl w:val="0"/>
          <w:numId w:val="2"/>
        </w:numPr>
        <w:spacing w:before="60"/>
        <w:rPr>
          <w:sz w:val="22"/>
          <w:szCs w:val="22"/>
        </w:rPr>
      </w:pPr>
      <w:r w:rsidRPr="00E139C4">
        <w:rPr>
          <w:sz w:val="22"/>
          <w:szCs w:val="22"/>
        </w:rPr>
        <w:t>All pages must be standard letter size (8.5” x 11”)</w:t>
      </w:r>
      <w:r>
        <w:rPr>
          <w:sz w:val="22"/>
          <w:szCs w:val="22"/>
        </w:rPr>
        <w:t>.</w:t>
      </w:r>
    </w:p>
    <w:p w14:paraId="6DE7C53F" w14:textId="77777777" w:rsidR="00A706AD" w:rsidRPr="00E139C4" w:rsidRDefault="00A706AD" w:rsidP="00347CCC">
      <w:pPr>
        <w:numPr>
          <w:ilvl w:val="0"/>
          <w:numId w:val="2"/>
        </w:numPr>
        <w:spacing w:before="60"/>
        <w:rPr>
          <w:sz w:val="22"/>
          <w:szCs w:val="22"/>
        </w:rPr>
      </w:pPr>
      <w:r w:rsidRPr="00E139C4">
        <w:rPr>
          <w:sz w:val="22"/>
          <w:szCs w:val="22"/>
        </w:rPr>
        <w:t>Use 12-point Times New Roman, Arial, or Calibri font, single line spacing, and 1-inch margins. Tables may be in an 11-point font.</w:t>
      </w:r>
    </w:p>
    <w:p w14:paraId="6F8701B6" w14:textId="77777777" w:rsidR="00A706AD" w:rsidRPr="00E139C4" w:rsidRDefault="00A706AD" w:rsidP="00347CCC">
      <w:pPr>
        <w:numPr>
          <w:ilvl w:val="0"/>
          <w:numId w:val="2"/>
        </w:numPr>
        <w:spacing w:before="60"/>
        <w:rPr>
          <w:sz w:val="22"/>
          <w:szCs w:val="22"/>
        </w:rPr>
      </w:pPr>
      <w:r w:rsidRPr="00E139C4">
        <w:rPr>
          <w:sz w:val="22"/>
          <w:szCs w:val="22"/>
        </w:rPr>
        <w:t xml:space="preserve">The narrative must address, in sequence, each section of part II identified in the CCSP Renewal Proposal Evaluation Rubric. State each part, section number and title in </w:t>
      </w:r>
      <w:r w:rsidRPr="00E139C4">
        <w:rPr>
          <w:b/>
          <w:sz w:val="22"/>
          <w:szCs w:val="22"/>
        </w:rPr>
        <w:t>bold</w:t>
      </w:r>
      <w:r w:rsidRPr="00E139C4">
        <w:rPr>
          <w:sz w:val="22"/>
          <w:szCs w:val="22"/>
        </w:rPr>
        <w:t>.</w:t>
      </w:r>
    </w:p>
    <w:p w14:paraId="4AEBBE13" w14:textId="02DDF6A8" w:rsidR="00C67C2A" w:rsidRDefault="00C67C2A" w:rsidP="00347CCC">
      <w:pPr>
        <w:numPr>
          <w:ilvl w:val="0"/>
          <w:numId w:val="2"/>
        </w:numPr>
        <w:spacing w:before="60"/>
        <w:rPr>
          <w:sz w:val="22"/>
          <w:szCs w:val="22"/>
        </w:rPr>
      </w:pPr>
      <w:r>
        <w:rPr>
          <w:sz w:val="22"/>
          <w:szCs w:val="22"/>
        </w:rPr>
        <w:t>Narratives are limited to 16 pages.</w:t>
      </w:r>
    </w:p>
    <w:p w14:paraId="6E2EDA4B" w14:textId="6F7DDF48" w:rsidR="00A706AD" w:rsidRPr="00E139C4" w:rsidRDefault="00A706AD" w:rsidP="00347CCC">
      <w:pPr>
        <w:numPr>
          <w:ilvl w:val="0"/>
          <w:numId w:val="2"/>
        </w:numPr>
        <w:spacing w:before="60"/>
        <w:rPr>
          <w:sz w:val="22"/>
          <w:szCs w:val="22"/>
        </w:rPr>
      </w:pPr>
      <w:r w:rsidRPr="00E139C4">
        <w:rPr>
          <w:sz w:val="22"/>
          <w:szCs w:val="22"/>
        </w:rPr>
        <w:t>Number all pages.</w:t>
      </w:r>
    </w:p>
    <w:p w14:paraId="167960B1" w14:textId="77777777" w:rsidR="00A706AD" w:rsidRPr="00E139C4" w:rsidRDefault="00A706AD" w:rsidP="00347CCC">
      <w:pPr>
        <w:numPr>
          <w:ilvl w:val="0"/>
          <w:numId w:val="2"/>
        </w:numPr>
        <w:spacing w:before="60"/>
        <w:rPr>
          <w:sz w:val="22"/>
          <w:szCs w:val="22"/>
        </w:rPr>
      </w:pPr>
      <w:r w:rsidRPr="00E139C4">
        <w:rPr>
          <w:sz w:val="22"/>
          <w:szCs w:val="22"/>
        </w:rPr>
        <w:t>Do not use a table of contents page or divider pages.</w:t>
      </w:r>
    </w:p>
    <w:p w14:paraId="497F1A13" w14:textId="4502D82F" w:rsidR="00A706AD" w:rsidRPr="00B847D1" w:rsidRDefault="000500E7" w:rsidP="00347CCC">
      <w:pPr>
        <w:numPr>
          <w:ilvl w:val="0"/>
          <w:numId w:val="2"/>
        </w:numPr>
        <w:spacing w:before="60"/>
        <w:rPr>
          <w:sz w:val="22"/>
          <w:szCs w:val="22"/>
        </w:rPr>
      </w:pPr>
      <w:r>
        <w:rPr>
          <w:sz w:val="22"/>
          <w:szCs w:val="22"/>
        </w:rPr>
        <w:t>O</w:t>
      </w:r>
      <w:r w:rsidRPr="00B847D1">
        <w:rPr>
          <w:sz w:val="22"/>
          <w:szCs w:val="22"/>
        </w:rPr>
        <w:t>riginal signatures</w:t>
      </w:r>
      <w:r w:rsidRPr="00B847D1">
        <w:rPr>
          <w:b/>
          <w:sz w:val="22"/>
          <w:szCs w:val="22"/>
        </w:rPr>
        <w:t xml:space="preserve"> </w:t>
      </w:r>
      <w:r w:rsidR="00150668" w:rsidRPr="00B847D1">
        <w:rPr>
          <w:sz w:val="22"/>
          <w:szCs w:val="22"/>
        </w:rPr>
        <w:t>o</w:t>
      </w:r>
      <w:r>
        <w:rPr>
          <w:sz w:val="22"/>
          <w:szCs w:val="22"/>
        </w:rPr>
        <w:t>n</w:t>
      </w:r>
      <w:r w:rsidR="00714016" w:rsidRPr="00B847D1">
        <w:rPr>
          <w:sz w:val="22"/>
          <w:szCs w:val="22"/>
        </w:rPr>
        <w:t xml:space="preserve"> </w:t>
      </w:r>
      <w:r w:rsidR="00B55527" w:rsidRPr="00B847D1">
        <w:rPr>
          <w:sz w:val="22"/>
          <w:szCs w:val="22"/>
        </w:rPr>
        <w:t xml:space="preserve">the application </w:t>
      </w:r>
      <w:r w:rsidR="00A706AD" w:rsidRPr="00B847D1">
        <w:rPr>
          <w:sz w:val="22"/>
          <w:szCs w:val="22"/>
        </w:rPr>
        <w:t xml:space="preserve">Cover Page and </w:t>
      </w:r>
      <w:r w:rsidR="00B55527" w:rsidRPr="00B847D1">
        <w:rPr>
          <w:sz w:val="22"/>
          <w:szCs w:val="22"/>
        </w:rPr>
        <w:t xml:space="preserve">the </w:t>
      </w:r>
      <w:r w:rsidR="00A80C23">
        <w:rPr>
          <w:sz w:val="22"/>
          <w:szCs w:val="22"/>
        </w:rPr>
        <w:t>Program</w:t>
      </w:r>
      <w:r w:rsidR="00A706AD" w:rsidRPr="00B847D1">
        <w:rPr>
          <w:sz w:val="22"/>
          <w:szCs w:val="22"/>
        </w:rPr>
        <w:t xml:space="preserve"> Assurance</w:t>
      </w:r>
      <w:r w:rsidR="001E476A" w:rsidRPr="00B847D1">
        <w:rPr>
          <w:sz w:val="22"/>
          <w:szCs w:val="22"/>
        </w:rPr>
        <w:t>s</w:t>
      </w:r>
      <w:r w:rsidR="00A706AD" w:rsidRPr="00B847D1">
        <w:rPr>
          <w:sz w:val="22"/>
          <w:szCs w:val="22"/>
        </w:rPr>
        <w:t xml:space="preserve"> </w:t>
      </w:r>
      <w:r w:rsidR="00714016" w:rsidRPr="00B847D1">
        <w:rPr>
          <w:sz w:val="22"/>
          <w:szCs w:val="22"/>
        </w:rPr>
        <w:t xml:space="preserve">Form </w:t>
      </w:r>
      <w:r w:rsidR="00A80C23">
        <w:rPr>
          <w:bCs/>
          <w:sz w:val="22"/>
          <w:szCs w:val="22"/>
        </w:rPr>
        <w:t>are expected</w:t>
      </w:r>
      <w:r w:rsidR="00B55527" w:rsidRPr="00B847D1">
        <w:rPr>
          <w:bCs/>
          <w:sz w:val="22"/>
          <w:szCs w:val="22"/>
        </w:rPr>
        <w:t xml:space="preserve">. </w:t>
      </w:r>
      <w:r w:rsidR="00A80C23">
        <w:rPr>
          <w:bCs/>
          <w:sz w:val="22"/>
          <w:szCs w:val="22"/>
        </w:rPr>
        <w:t>CDE</w:t>
      </w:r>
      <w:r w:rsidR="00B55527" w:rsidRPr="00B847D1">
        <w:rPr>
          <w:bCs/>
          <w:sz w:val="22"/>
          <w:szCs w:val="22"/>
        </w:rPr>
        <w:t xml:space="preserve"> will accept </w:t>
      </w:r>
      <w:r w:rsidR="006B1F52" w:rsidRPr="00B847D1">
        <w:rPr>
          <w:bCs/>
          <w:sz w:val="22"/>
          <w:szCs w:val="22"/>
        </w:rPr>
        <w:t xml:space="preserve">scanned copies of signed pages or digital </w:t>
      </w:r>
      <w:r w:rsidR="00150668" w:rsidRPr="00B847D1">
        <w:rPr>
          <w:bCs/>
          <w:sz w:val="22"/>
          <w:szCs w:val="22"/>
        </w:rPr>
        <w:t xml:space="preserve">signatures collected via Adobe Sign, DocuSign, </w:t>
      </w:r>
      <w:r w:rsidR="00724184" w:rsidRPr="00B847D1">
        <w:rPr>
          <w:bCs/>
          <w:sz w:val="22"/>
          <w:szCs w:val="22"/>
        </w:rPr>
        <w:t>or other</w:t>
      </w:r>
      <w:r w:rsidR="00150668" w:rsidRPr="00B847D1">
        <w:rPr>
          <w:bCs/>
          <w:sz w:val="22"/>
          <w:szCs w:val="22"/>
        </w:rPr>
        <w:t xml:space="preserve"> </w:t>
      </w:r>
      <w:r w:rsidR="00B847D1" w:rsidRPr="00B847D1">
        <w:rPr>
          <w:bCs/>
          <w:sz w:val="22"/>
          <w:szCs w:val="22"/>
        </w:rPr>
        <w:t xml:space="preserve">comparable technology used to certify </w:t>
      </w:r>
      <w:r w:rsidR="006B1F52" w:rsidRPr="00B847D1">
        <w:rPr>
          <w:bCs/>
          <w:sz w:val="22"/>
          <w:szCs w:val="22"/>
        </w:rPr>
        <w:t>signature</w:t>
      </w:r>
      <w:r w:rsidR="00A80C23">
        <w:rPr>
          <w:bCs/>
          <w:sz w:val="22"/>
          <w:szCs w:val="22"/>
        </w:rPr>
        <w:t>s</w:t>
      </w:r>
      <w:r w:rsidR="006B1F52" w:rsidRPr="00B847D1">
        <w:rPr>
          <w:bCs/>
          <w:sz w:val="22"/>
          <w:szCs w:val="22"/>
        </w:rPr>
        <w:t xml:space="preserve"> </w:t>
      </w:r>
      <w:r w:rsidR="00B847D1" w:rsidRPr="00B847D1">
        <w:rPr>
          <w:bCs/>
          <w:sz w:val="22"/>
          <w:szCs w:val="22"/>
        </w:rPr>
        <w:t>from a</w:t>
      </w:r>
      <w:r w:rsidR="00150668" w:rsidRPr="00B847D1">
        <w:rPr>
          <w:bCs/>
          <w:sz w:val="22"/>
          <w:szCs w:val="22"/>
        </w:rPr>
        <w:t>pplicants</w:t>
      </w:r>
      <w:r w:rsidR="00A80C23">
        <w:rPr>
          <w:bCs/>
          <w:sz w:val="22"/>
          <w:szCs w:val="22"/>
        </w:rPr>
        <w:t>.</w:t>
      </w:r>
      <w:r w:rsidR="00150668" w:rsidRPr="00B847D1">
        <w:rPr>
          <w:bCs/>
          <w:sz w:val="22"/>
          <w:szCs w:val="22"/>
        </w:rPr>
        <w:t xml:space="preserve"> </w:t>
      </w:r>
    </w:p>
    <w:p w14:paraId="61552E7D" w14:textId="639EEAC6" w:rsidR="00A706AD" w:rsidRDefault="00A706AD" w:rsidP="00347CCC">
      <w:pPr>
        <w:numPr>
          <w:ilvl w:val="0"/>
          <w:numId w:val="2"/>
        </w:numPr>
        <w:spacing w:before="60"/>
        <w:rPr>
          <w:sz w:val="22"/>
          <w:szCs w:val="22"/>
        </w:rPr>
      </w:pPr>
      <w:r w:rsidRPr="00D111E6">
        <w:rPr>
          <w:sz w:val="22"/>
          <w:szCs w:val="22"/>
        </w:rPr>
        <w:t xml:space="preserve">Do not </w:t>
      </w:r>
      <w:r w:rsidR="000500E7">
        <w:rPr>
          <w:sz w:val="22"/>
          <w:szCs w:val="22"/>
        </w:rPr>
        <w:t>include</w:t>
      </w:r>
      <w:r w:rsidR="000500E7" w:rsidRPr="00D111E6">
        <w:rPr>
          <w:sz w:val="22"/>
          <w:szCs w:val="22"/>
        </w:rPr>
        <w:t xml:space="preserve"> </w:t>
      </w:r>
      <w:r w:rsidRPr="00D111E6">
        <w:rPr>
          <w:sz w:val="22"/>
          <w:szCs w:val="22"/>
        </w:rPr>
        <w:t xml:space="preserve">curriculum, invoices, or any other document not specifically required as an attachment. If, for good cause, the applicant wishes to include an additional attachment, email </w:t>
      </w:r>
      <w:hyperlink r:id="rId17" w:history="1">
        <w:r w:rsidRPr="00D111E6">
          <w:rPr>
            <w:rStyle w:val="Hyperlink"/>
            <w:rFonts w:cs="Arial"/>
            <w:sz w:val="22"/>
            <w:szCs w:val="22"/>
          </w:rPr>
          <w:t>SOC@cde.state.co.us</w:t>
        </w:r>
      </w:hyperlink>
      <w:r w:rsidRPr="00D111E6">
        <w:rPr>
          <w:sz w:val="22"/>
          <w:szCs w:val="22"/>
        </w:rPr>
        <w:t xml:space="preserve"> with your request for permission and a supporting rationale. Extraneous attachments, without proper authorization, will be removed and not submitted to the grant reviewer. Do not include cover pages for the attachments. </w:t>
      </w:r>
    </w:p>
    <w:p w14:paraId="62A1A3A4" w14:textId="77777777" w:rsidR="007D7982" w:rsidRDefault="007D7982" w:rsidP="007D7982">
      <w:pPr>
        <w:ind w:left="720"/>
        <w:rPr>
          <w:sz w:val="22"/>
          <w:szCs w:val="22"/>
        </w:rPr>
      </w:pPr>
    </w:p>
    <w:p w14:paraId="1DFEE0E7" w14:textId="77777777" w:rsidR="00093DF3" w:rsidRDefault="00093DF3">
      <w:pPr>
        <w:rPr>
          <w:rFonts w:cs="Arial"/>
          <w:b/>
          <w:sz w:val="28"/>
          <w:szCs w:val="28"/>
          <w:lang w:val="x-none" w:eastAsia="x-none"/>
        </w:rPr>
      </w:pPr>
      <w:bookmarkStart w:id="155" w:name="Technical"/>
      <w:bookmarkStart w:id="156" w:name="_CCSP_Grant_Programmatic"/>
      <w:bookmarkStart w:id="157" w:name="_Toc16761372"/>
      <w:bookmarkEnd w:id="155"/>
      <w:bookmarkEnd w:id="156"/>
      <w:r>
        <w:br w:type="page"/>
      </w:r>
    </w:p>
    <w:p w14:paraId="74450372" w14:textId="5DCFE002" w:rsidR="00AD7262" w:rsidRDefault="00AD7262" w:rsidP="00AD7262">
      <w:pPr>
        <w:pStyle w:val="Heading2"/>
        <w:spacing w:before="120" w:after="120"/>
      </w:pPr>
      <w:bookmarkStart w:id="158" w:name="_Toc143026723"/>
      <w:r>
        <w:lastRenderedPageBreak/>
        <w:t>CCSP Grant Programmatic Technical Assistance</w:t>
      </w:r>
      <w:r w:rsidR="003E251E">
        <w:rPr>
          <w:lang w:val="en-US"/>
        </w:rPr>
        <w:t xml:space="preserve"> (TA)</w:t>
      </w:r>
      <w:r>
        <w:t xml:space="preserve"> Requirements</w:t>
      </w:r>
      <w:bookmarkEnd w:id="157"/>
      <w:bookmarkEnd w:id="158"/>
    </w:p>
    <w:p w14:paraId="6DCBE0E5" w14:textId="6F2D91D3" w:rsidR="00AD7262" w:rsidRDefault="00AD7262" w:rsidP="00C11B97">
      <w:pPr>
        <w:jc w:val="both"/>
        <w:rPr>
          <w:sz w:val="22"/>
          <w:szCs w:val="22"/>
        </w:rPr>
      </w:pPr>
      <w:r>
        <w:rPr>
          <w:sz w:val="22"/>
          <w:szCs w:val="22"/>
        </w:rPr>
        <w:t xml:space="preserve">A </w:t>
      </w:r>
      <w:r w:rsidR="00D828CF">
        <w:rPr>
          <w:sz w:val="22"/>
          <w:szCs w:val="22"/>
        </w:rPr>
        <w:t>TA</w:t>
      </w:r>
      <w:r>
        <w:rPr>
          <w:sz w:val="22"/>
          <w:szCs w:val="22"/>
        </w:rPr>
        <w:t xml:space="preserve"> </w:t>
      </w:r>
      <w:r w:rsidR="00423FDC">
        <w:rPr>
          <w:sz w:val="22"/>
          <w:szCs w:val="22"/>
        </w:rPr>
        <w:t>P</w:t>
      </w:r>
      <w:r>
        <w:rPr>
          <w:sz w:val="22"/>
          <w:szCs w:val="22"/>
        </w:rPr>
        <w:t xml:space="preserve">roposal must be completed and </w:t>
      </w:r>
      <w:r w:rsidRPr="001E484C">
        <w:rPr>
          <w:sz w:val="22"/>
          <w:szCs w:val="22"/>
        </w:rPr>
        <w:t>included as</w:t>
      </w:r>
      <w:r w:rsidR="00C11B97" w:rsidRPr="001E484C">
        <w:rPr>
          <w:sz w:val="22"/>
          <w:szCs w:val="22"/>
        </w:rPr>
        <w:t xml:space="preserve"> Appendix </w:t>
      </w:r>
      <w:r w:rsidR="00A80C23">
        <w:rPr>
          <w:sz w:val="22"/>
          <w:szCs w:val="22"/>
        </w:rPr>
        <w:t>L</w:t>
      </w:r>
      <w:r w:rsidR="00AF58D1">
        <w:rPr>
          <w:sz w:val="22"/>
          <w:szCs w:val="22"/>
        </w:rPr>
        <w:t xml:space="preserve"> or Appendix </w:t>
      </w:r>
      <w:r w:rsidR="00A80C23">
        <w:rPr>
          <w:sz w:val="22"/>
          <w:szCs w:val="22"/>
        </w:rPr>
        <w:t>M</w:t>
      </w:r>
      <w:r w:rsidR="00C11B97" w:rsidRPr="001E484C">
        <w:rPr>
          <w:sz w:val="22"/>
          <w:szCs w:val="22"/>
        </w:rPr>
        <w:t>, which</w:t>
      </w:r>
      <w:r w:rsidR="00C11B97">
        <w:rPr>
          <w:sz w:val="22"/>
          <w:szCs w:val="22"/>
        </w:rPr>
        <w:t xml:space="preserve"> reflects participation from the initial CCSP grant year and proposes how requirements will be met for the remaining year(s) of the grant.</w:t>
      </w:r>
    </w:p>
    <w:p w14:paraId="57EB2249" w14:textId="77777777" w:rsidR="00AD7262" w:rsidRDefault="00AD7262" w:rsidP="00C11B97">
      <w:pPr>
        <w:jc w:val="both"/>
        <w:rPr>
          <w:sz w:val="22"/>
          <w:szCs w:val="22"/>
        </w:rPr>
      </w:pPr>
    </w:p>
    <w:p w14:paraId="4C6044C9" w14:textId="740998C8" w:rsidR="00AD7262" w:rsidRPr="00AD7262" w:rsidRDefault="00AD7262" w:rsidP="00C11B97">
      <w:pPr>
        <w:jc w:val="both"/>
        <w:rPr>
          <w:sz w:val="22"/>
          <w:szCs w:val="22"/>
        </w:rPr>
      </w:pPr>
      <w:r w:rsidRPr="00AD7262">
        <w:rPr>
          <w:sz w:val="22"/>
          <w:szCs w:val="22"/>
        </w:rPr>
        <w:t xml:space="preserve">The CDE Schools of Choice places great value on providing high-quality support and training based on research-proven best practices that are intentionally designed to improve each school’s chance for success. Therefore, participation in </w:t>
      </w:r>
      <w:r w:rsidR="00D828CF">
        <w:rPr>
          <w:sz w:val="22"/>
          <w:szCs w:val="22"/>
        </w:rPr>
        <w:t>TA</w:t>
      </w:r>
      <w:r w:rsidRPr="00AD7262">
        <w:rPr>
          <w:sz w:val="22"/>
          <w:szCs w:val="22"/>
        </w:rPr>
        <w:t xml:space="preserve"> events is expected of sub-grantees. Flexibility exists within the </w:t>
      </w:r>
      <w:r w:rsidR="00D828CF">
        <w:rPr>
          <w:sz w:val="22"/>
          <w:szCs w:val="22"/>
        </w:rPr>
        <w:t>TA</w:t>
      </w:r>
      <w:r w:rsidRPr="00AD7262">
        <w:rPr>
          <w:sz w:val="22"/>
          <w:szCs w:val="22"/>
        </w:rPr>
        <w:t xml:space="preserve"> requirements for schools to tailor their selection of </w:t>
      </w:r>
      <w:proofErr w:type="gramStart"/>
      <w:r w:rsidRPr="00AD7262">
        <w:rPr>
          <w:sz w:val="22"/>
          <w:szCs w:val="22"/>
        </w:rPr>
        <w:t>trainings</w:t>
      </w:r>
      <w:proofErr w:type="gramEnd"/>
      <w:r w:rsidRPr="00AD7262">
        <w:rPr>
          <w:sz w:val="22"/>
          <w:szCs w:val="22"/>
        </w:rPr>
        <w:t xml:space="preserve"> to best meet the school’s unique needs. Using the </w:t>
      </w:r>
      <w:r w:rsidR="00D828CF">
        <w:rPr>
          <w:sz w:val="22"/>
          <w:szCs w:val="22"/>
        </w:rPr>
        <w:t>TA</w:t>
      </w:r>
      <w:r w:rsidRPr="00AD7262">
        <w:rPr>
          <w:sz w:val="22"/>
          <w:szCs w:val="22"/>
        </w:rPr>
        <w:t xml:space="preserve"> requirements as a plan, and grant funds as a resource, schools should self-evaluate and use this opportunity to build capacity.</w:t>
      </w:r>
      <w:r w:rsidR="00C11B97">
        <w:rPr>
          <w:sz w:val="22"/>
          <w:szCs w:val="22"/>
        </w:rPr>
        <w:t xml:space="preserve"> </w:t>
      </w:r>
      <w:r w:rsidRPr="00AD7262">
        <w:rPr>
          <w:sz w:val="22"/>
          <w:szCs w:val="22"/>
        </w:rPr>
        <w:t xml:space="preserve">A </w:t>
      </w:r>
      <w:hyperlink r:id="rId18" w:history="1">
        <w:r w:rsidRPr="00AD7262">
          <w:rPr>
            <w:sz w:val="22"/>
            <w:szCs w:val="22"/>
          </w:rPr>
          <w:t>training request form</w:t>
        </w:r>
      </w:hyperlink>
      <w:r w:rsidRPr="00AD7262">
        <w:rPr>
          <w:sz w:val="22"/>
          <w:szCs w:val="22"/>
        </w:rPr>
        <w:t xml:space="preserve"> must be completed and submitted to CDE Schools of Choice at </w:t>
      </w:r>
      <w:hyperlink r:id="rId19" w:history="1">
        <w:r w:rsidRPr="00AD7262">
          <w:rPr>
            <w:rStyle w:val="Hyperlink"/>
            <w:sz w:val="22"/>
            <w:szCs w:val="22"/>
          </w:rPr>
          <w:t>SOC@cde.state.co.us</w:t>
        </w:r>
      </w:hyperlink>
      <w:r w:rsidRPr="00AD7262">
        <w:rPr>
          <w:sz w:val="22"/>
          <w:szCs w:val="22"/>
        </w:rPr>
        <w:t xml:space="preserve"> PRIOR TO any individualized training for pre-authorization, and credit will be issued once the authorized </w:t>
      </w:r>
      <w:hyperlink r:id="rId20" w:history="1">
        <w:r w:rsidRPr="00AD7262">
          <w:rPr>
            <w:sz w:val="22"/>
            <w:szCs w:val="22"/>
          </w:rPr>
          <w:t>training</w:t>
        </w:r>
      </w:hyperlink>
      <w:r w:rsidRPr="00AD7262">
        <w:rPr>
          <w:sz w:val="22"/>
          <w:szCs w:val="22"/>
        </w:rPr>
        <w:t xml:space="preserve"> request form is resubmitted with </w:t>
      </w:r>
      <w:r w:rsidR="00C11B97">
        <w:rPr>
          <w:sz w:val="22"/>
          <w:szCs w:val="22"/>
        </w:rPr>
        <w:t xml:space="preserve">a </w:t>
      </w:r>
      <w:r w:rsidRPr="00AD7262">
        <w:rPr>
          <w:sz w:val="22"/>
          <w:szCs w:val="22"/>
        </w:rPr>
        <w:t>reflection on professional development gains from the training.</w:t>
      </w:r>
    </w:p>
    <w:p w14:paraId="4FB4C1E2" w14:textId="77777777" w:rsidR="003E251E" w:rsidRPr="009A1643" w:rsidRDefault="003E251E" w:rsidP="003E251E">
      <w:pPr>
        <w:jc w:val="both"/>
      </w:pPr>
      <w:bookmarkStart w:id="159" w:name="Budget"/>
      <w:bookmarkStart w:id="160" w:name="_CCSP_Grant_Budget"/>
      <w:bookmarkStart w:id="161" w:name="_CCSP_Grant_Budget_1"/>
      <w:bookmarkStart w:id="162" w:name="_Toc387931536"/>
      <w:bookmarkStart w:id="163" w:name="_Toc13645456"/>
      <w:bookmarkStart w:id="164" w:name="_Toc41859534"/>
      <w:bookmarkStart w:id="165" w:name="_Toc45041308"/>
      <w:bookmarkStart w:id="166" w:name="_Toc46161923"/>
      <w:bookmarkStart w:id="167" w:name="_Toc46319632"/>
      <w:bookmarkEnd w:id="159"/>
      <w:bookmarkEnd w:id="160"/>
      <w:bookmarkEnd w:id="161"/>
    </w:p>
    <w:p w14:paraId="647EDDA1" w14:textId="77777777" w:rsidR="003E251E" w:rsidRPr="00B8599D" w:rsidRDefault="003E251E" w:rsidP="003E251E">
      <w:pPr>
        <w:rPr>
          <w:sz w:val="12"/>
          <w:szCs w:val="12"/>
        </w:rPr>
      </w:pPr>
    </w:p>
    <w:tbl>
      <w:tblPr>
        <w:tblpPr w:leftFromText="180" w:rightFromText="180" w:vertAnchor="text" w:tblpXSpec="center" w:tblpY="1"/>
        <w:tblOverlap w:val="never"/>
        <w:tblW w:w="100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888"/>
        <w:gridCol w:w="2442"/>
        <w:gridCol w:w="1582"/>
        <w:gridCol w:w="1584"/>
        <w:gridCol w:w="1584"/>
      </w:tblGrid>
      <w:tr w:rsidR="003E251E" w:rsidRPr="003C4793" w14:paraId="6D686FCA" w14:textId="77777777" w:rsidTr="00D124C1">
        <w:trPr>
          <w:trHeight w:val="502"/>
        </w:trPr>
        <w:tc>
          <w:tcPr>
            <w:tcW w:w="2894" w:type="dxa"/>
            <w:tcBorders>
              <w:top w:val="single" w:sz="12" w:space="0" w:color="auto"/>
              <w:bottom w:val="double" w:sz="4" w:space="0" w:color="auto"/>
              <w:right w:val="single" w:sz="4" w:space="0" w:color="auto"/>
            </w:tcBorders>
            <w:shd w:val="clear" w:color="auto" w:fill="auto"/>
            <w:vAlign w:val="center"/>
            <w:hideMark/>
          </w:tcPr>
          <w:p w14:paraId="72096438" w14:textId="77777777" w:rsidR="003E251E" w:rsidRPr="003C4793" w:rsidRDefault="003E251E" w:rsidP="00D124C1">
            <w:pPr>
              <w:jc w:val="center"/>
              <w:rPr>
                <w:rFonts w:cs="Times New Roman"/>
                <w:b/>
                <w:bCs/>
                <w:color w:val="000000"/>
                <w:sz w:val="20"/>
                <w:szCs w:val="20"/>
              </w:rPr>
            </w:pPr>
            <w:bookmarkStart w:id="168" w:name="_Hlk109936690"/>
            <w:r w:rsidRPr="003C4793">
              <w:rPr>
                <w:rFonts w:cs="Times New Roman"/>
                <w:b/>
                <w:bCs/>
                <w:color w:val="000000"/>
                <w:sz w:val="20"/>
                <w:szCs w:val="20"/>
              </w:rPr>
              <w:t>Technical Assistance Requirements</w:t>
            </w:r>
          </w:p>
        </w:tc>
        <w:tc>
          <w:tcPr>
            <w:tcW w:w="2448"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6D56A669" w14:textId="77777777" w:rsidR="003E251E" w:rsidRPr="003C4793" w:rsidRDefault="003E251E" w:rsidP="00D124C1">
            <w:pPr>
              <w:jc w:val="center"/>
              <w:rPr>
                <w:rFonts w:cs="Times New Roman"/>
                <w:b/>
                <w:bCs/>
                <w:color w:val="000000"/>
                <w:sz w:val="20"/>
                <w:szCs w:val="20"/>
              </w:rPr>
            </w:pPr>
            <w:r w:rsidRPr="003C4793">
              <w:rPr>
                <w:rFonts w:cs="Times New Roman"/>
                <w:b/>
                <w:bCs/>
                <w:color w:val="000000"/>
                <w:sz w:val="20"/>
                <w:szCs w:val="20"/>
              </w:rPr>
              <w:t>Events Per Year</w:t>
            </w:r>
          </w:p>
        </w:tc>
        <w:tc>
          <w:tcPr>
            <w:tcW w:w="1584"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303B03E8" w14:textId="77777777" w:rsidR="003E251E" w:rsidRPr="003C4793" w:rsidRDefault="003E251E" w:rsidP="00D124C1">
            <w:pPr>
              <w:jc w:val="center"/>
              <w:rPr>
                <w:rFonts w:cs="Times New Roman"/>
                <w:b/>
                <w:bCs/>
                <w:color w:val="000000"/>
                <w:sz w:val="20"/>
                <w:szCs w:val="20"/>
              </w:rPr>
            </w:pPr>
            <w:r w:rsidRPr="003C4793">
              <w:rPr>
                <w:rFonts w:cs="Times New Roman"/>
                <w:b/>
                <w:bCs/>
                <w:color w:val="000000"/>
                <w:sz w:val="20"/>
                <w:szCs w:val="20"/>
              </w:rPr>
              <w:t>Planning Year*</w:t>
            </w:r>
          </w:p>
        </w:tc>
        <w:tc>
          <w:tcPr>
            <w:tcW w:w="1584"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63119533" w14:textId="77777777" w:rsidR="003E251E" w:rsidRPr="003C4793" w:rsidRDefault="003E251E" w:rsidP="00D124C1">
            <w:pPr>
              <w:jc w:val="center"/>
              <w:rPr>
                <w:rFonts w:cs="Times New Roman"/>
                <w:b/>
                <w:bCs/>
                <w:color w:val="000000"/>
                <w:sz w:val="20"/>
                <w:szCs w:val="20"/>
              </w:rPr>
            </w:pPr>
            <w:r w:rsidRPr="003C4793">
              <w:rPr>
                <w:rFonts w:cs="Times New Roman"/>
                <w:b/>
                <w:bCs/>
                <w:color w:val="000000"/>
                <w:sz w:val="20"/>
                <w:szCs w:val="20"/>
              </w:rPr>
              <w:t>Year 1 Implementation</w:t>
            </w:r>
          </w:p>
        </w:tc>
        <w:tc>
          <w:tcPr>
            <w:tcW w:w="1584" w:type="dxa"/>
            <w:tcBorders>
              <w:top w:val="single" w:sz="12" w:space="0" w:color="auto"/>
              <w:left w:val="single" w:sz="4" w:space="0" w:color="auto"/>
              <w:bottom w:val="double" w:sz="4" w:space="0" w:color="auto"/>
            </w:tcBorders>
            <w:shd w:val="clear" w:color="auto" w:fill="auto"/>
            <w:vAlign w:val="center"/>
            <w:hideMark/>
          </w:tcPr>
          <w:p w14:paraId="3495AF07" w14:textId="77777777" w:rsidR="003E251E" w:rsidRPr="003C4793" w:rsidRDefault="003E251E" w:rsidP="00D124C1">
            <w:pPr>
              <w:jc w:val="center"/>
              <w:rPr>
                <w:rFonts w:cs="Times New Roman"/>
                <w:b/>
                <w:bCs/>
                <w:color w:val="000000"/>
                <w:sz w:val="20"/>
                <w:szCs w:val="20"/>
              </w:rPr>
            </w:pPr>
            <w:r w:rsidRPr="003C4793">
              <w:rPr>
                <w:rFonts w:cs="Times New Roman"/>
                <w:b/>
                <w:bCs/>
                <w:color w:val="000000"/>
                <w:sz w:val="20"/>
                <w:szCs w:val="20"/>
              </w:rPr>
              <w:t>Year 2 Implementation</w:t>
            </w:r>
          </w:p>
        </w:tc>
      </w:tr>
      <w:tr w:rsidR="003E251E" w:rsidRPr="003C4793" w14:paraId="356242F7" w14:textId="77777777" w:rsidTr="00D124C1">
        <w:trPr>
          <w:trHeight w:val="292"/>
        </w:trPr>
        <w:tc>
          <w:tcPr>
            <w:tcW w:w="1584" w:type="dxa"/>
            <w:gridSpan w:val="5"/>
            <w:tcBorders>
              <w:top w:val="double" w:sz="4" w:space="0" w:color="auto"/>
              <w:bottom w:val="single" w:sz="4" w:space="0" w:color="auto"/>
            </w:tcBorders>
            <w:shd w:val="clear" w:color="auto" w:fill="auto"/>
            <w:vAlign w:val="center"/>
            <w:hideMark/>
          </w:tcPr>
          <w:p w14:paraId="5A9586D3" w14:textId="77777777" w:rsidR="003E251E" w:rsidRPr="003C4793" w:rsidRDefault="003E251E" w:rsidP="00D124C1">
            <w:pPr>
              <w:rPr>
                <w:rFonts w:cs="Times New Roman"/>
                <w:b/>
                <w:bCs/>
                <w:color w:val="000000"/>
                <w:sz w:val="20"/>
                <w:szCs w:val="20"/>
              </w:rPr>
            </w:pPr>
            <w:r w:rsidRPr="003C4793">
              <w:rPr>
                <w:rFonts w:cs="Times New Roman"/>
                <w:b/>
                <w:bCs/>
                <w:color w:val="000000"/>
                <w:sz w:val="20"/>
                <w:szCs w:val="20"/>
              </w:rPr>
              <w:t>Sub-grantee Support</w:t>
            </w:r>
          </w:p>
        </w:tc>
      </w:tr>
      <w:tr w:rsidR="003E251E" w:rsidRPr="003C4793" w14:paraId="3BF2653F" w14:textId="77777777" w:rsidTr="00D124C1">
        <w:trPr>
          <w:trHeight w:val="502"/>
        </w:trPr>
        <w:tc>
          <w:tcPr>
            <w:tcW w:w="2894" w:type="dxa"/>
            <w:tcBorders>
              <w:top w:val="single" w:sz="4" w:space="0" w:color="auto"/>
              <w:bottom w:val="single" w:sz="2" w:space="0" w:color="auto"/>
              <w:right w:val="single" w:sz="4" w:space="0" w:color="auto"/>
            </w:tcBorders>
            <w:shd w:val="clear" w:color="auto" w:fill="FBE4D5" w:themeFill="accent2" w:themeFillTint="33"/>
            <w:vAlign w:val="center"/>
            <w:hideMark/>
          </w:tcPr>
          <w:p w14:paraId="15AFD04E" w14:textId="77777777" w:rsidR="003E251E" w:rsidRPr="003C4793" w:rsidRDefault="003E251E" w:rsidP="00D124C1">
            <w:pPr>
              <w:rPr>
                <w:rFonts w:cs="Times New Roman"/>
                <w:color w:val="000000"/>
                <w:sz w:val="20"/>
                <w:szCs w:val="20"/>
              </w:rPr>
            </w:pPr>
            <w:r w:rsidRPr="003C4793">
              <w:rPr>
                <w:rFonts w:cs="Times New Roman"/>
                <w:color w:val="000000"/>
                <w:sz w:val="20"/>
                <w:szCs w:val="20"/>
              </w:rPr>
              <w:t>CCSP Grant and Application Training</w:t>
            </w:r>
          </w:p>
        </w:tc>
        <w:tc>
          <w:tcPr>
            <w:tcW w:w="2448" w:type="dxa"/>
            <w:tcBorders>
              <w:top w:val="single" w:sz="4" w:space="0" w:color="auto"/>
              <w:left w:val="single" w:sz="4" w:space="0" w:color="auto"/>
              <w:bottom w:val="single" w:sz="2" w:space="0" w:color="auto"/>
              <w:right w:val="single" w:sz="4" w:space="0" w:color="auto"/>
            </w:tcBorders>
            <w:shd w:val="clear" w:color="auto" w:fill="FBE4D5" w:themeFill="accent2" w:themeFillTint="33"/>
            <w:vAlign w:val="center"/>
            <w:hideMark/>
          </w:tcPr>
          <w:p w14:paraId="14D6FA42"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1</w:t>
            </w:r>
          </w:p>
        </w:tc>
        <w:tc>
          <w:tcPr>
            <w:tcW w:w="1584"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164B791D"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4" w:space="0" w:color="auto"/>
              <w:left w:val="single" w:sz="4" w:space="0" w:color="auto"/>
              <w:bottom w:val="single" w:sz="2" w:space="0" w:color="auto"/>
              <w:right w:val="single" w:sz="4" w:space="0" w:color="auto"/>
            </w:tcBorders>
            <w:shd w:val="clear" w:color="000000" w:fill="BFBFBF"/>
            <w:vAlign w:val="center"/>
            <w:hideMark/>
          </w:tcPr>
          <w:p w14:paraId="68721DC8"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4" w:space="0" w:color="auto"/>
              <w:left w:val="single" w:sz="4" w:space="0" w:color="auto"/>
              <w:bottom w:val="single" w:sz="2" w:space="0" w:color="auto"/>
            </w:tcBorders>
            <w:shd w:val="clear" w:color="000000" w:fill="BFBFBF"/>
            <w:vAlign w:val="center"/>
            <w:hideMark/>
          </w:tcPr>
          <w:p w14:paraId="7CED7019"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r>
      <w:tr w:rsidR="003E251E" w:rsidRPr="003C4793" w14:paraId="5961E495" w14:textId="77777777" w:rsidTr="00D124C1">
        <w:trPr>
          <w:trHeight w:val="292"/>
        </w:trPr>
        <w:tc>
          <w:tcPr>
            <w:tcW w:w="2894" w:type="dxa"/>
            <w:tcBorders>
              <w:top w:val="single" w:sz="2" w:space="0" w:color="auto"/>
              <w:bottom w:val="single" w:sz="2" w:space="0" w:color="auto"/>
              <w:right w:val="single" w:sz="4" w:space="0" w:color="auto"/>
            </w:tcBorders>
            <w:shd w:val="clear" w:color="auto" w:fill="FBE4D5" w:themeFill="accent2" w:themeFillTint="33"/>
            <w:vAlign w:val="center"/>
            <w:hideMark/>
          </w:tcPr>
          <w:p w14:paraId="5D22E698" w14:textId="77777777" w:rsidR="003E251E" w:rsidRPr="003C4793" w:rsidRDefault="003E251E" w:rsidP="00D124C1">
            <w:pPr>
              <w:rPr>
                <w:rFonts w:cs="Times New Roman"/>
                <w:color w:val="000000"/>
                <w:sz w:val="20"/>
                <w:szCs w:val="20"/>
              </w:rPr>
            </w:pPr>
            <w:r w:rsidRPr="003C4793">
              <w:rPr>
                <w:rFonts w:cs="Times New Roman"/>
                <w:color w:val="000000"/>
                <w:sz w:val="20"/>
                <w:szCs w:val="20"/>
              </w:rPr>
              <w:t>CCSP Grant Budget Workshop</w:t>
            </w:r>
            <w:r>
              <w:rPr>
                <w:rFonts w:cs="Times New Roman"/>
                <w:color w:val="000000"/>
                <w:sz w:val="20"/>
                <w:szCs w:val="20"/>
              </w:rPr>
              <w:t>s</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1EF544B7"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2</w:t>
            </w:r>
          </w:p>
        </w:tc>
        <w:tc>
          <w:tcPr>
            <w:tcW w:w="1584"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4259DEBF"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Encouraged</w:t>
            </w:r>
          </w:p>
        </w:tc>
        <w:tc>
          <w:tcPr>
            <w:tcW w:w="1584"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0CC31D0E"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r>
              <w:rPr>
                <w:rFonts w:cs="Times New Roman"/>
                <w:color w:val="000000"/>
                <w:sz w:val="20"/>
                <w:szCs w:val="20"/>
              </w:rPr>
              <w:t>1 Required</w:t>
            </w:r>
          </w:p>
        </w:tc>
        <w:tc>
          <w:tcPr>
            <w:tcW w:w="1584" w:type="dxa"/>
            <w:tcBorders>
              <w:top w:val="single" w:sz="2" w:space="0" w:color="auto"/>
              <w:left w:val="single" w:sz="4" w:space="0" w:color="auto"/>
              <w:bottom w:val="single" w:sz="2" w:space="0" w:color="auto"/>
            </w:tcBorders>
            <w:shd w:val="clear" w:color="auto" w:fill="auto"/>
            <w:vAlign w:val="center"/>
            <w:hideMark/>
          </w:tcPr>
          <w:p w14:paraId="343E697E" w14:textId="77777777" w:rsidR="003E251E" w:rsidRPr="003C4793" w:rsidRDefault="003E251E" w:rsidP="00D124C1">
            <w:pPr>
              <w:jc w:val="center"/>
              <w:rPr>
                <w:rFonts w:cs="Times New Roman"/>
                <w:color w:val="000000"/>
                <w:sz w:val="20"/>
                <w:szCs w:val="20"/>
              </w:rPr>
            </w:pPr>
            <w:r>
              <w:rPr>
                <w:rFonts w:cs="Times New Roman"/>
                <w:color w:val="000000"/>
                <w:sz w:val="20"/>
                <w:szCs w:val="20"/>
              </w:rPr>
              <w:t>1 Required</w:t>
            </w:r>
          </w:p>
        </w:tc>
      </w:tr>
      <w:tr w:rsidR="003E251E" w:rsidRPr="003C4793" w14:paraId="35BE4FD7" w14:textId="77777777" w:rsidTr="00D124C1">
        <w:trPr>
          <w:trHeight w:val="292"/>
        </w:trPr>
        <w:tc>
          <w:tcPr>
            <w:tcW w:w="2894" w:type="dxa"/>
            <w:tcBorders>
              <w:top w:val="single" w:sz="2" w:space="0" w:color="auto"/>
              <w:bottom w:val="single" w:sz="2" w:space="0" w:color="auto"/>
              <w:right w:val="single" w:sz="4" w:space="0" w:color="auto"/>
            </w:tcBorders>
            <w:shd w:val="clear" w:color="auto" w:fill="FBE4D5" w:themeFill="accent2" w:themeFillTint="33"/>
            <w:vAlign w:val="center"/>
            <w:hideMark/>
          </w:tcPr>
          <w:p w14:paraId="1B8B11DB" w14:textId="77777777" w:rsidR="003E251E" w:rsidRPr="003C4793" w:rsidRDefault="003E251E" w:rsidP="00D124C1">
            <w:pPr>
              <w:rPr>
                <w:rFonts w:cs="Times New Roman"/>
                <w:color w:val="000000"/>
                <w:sz w:val="20"/>
                <w:szCs w:val="20"/>
              </w:rPr>
            </w:pPr>
            <w:r w:rsidRPr="003C4793">
              <w:rPr>
                <w:rFonts w:cs="Times New Roman"/>
                <w:color w:val="000000"/>
                <w:sz w:val="20"/>
                <w:szCs w:val="20"/>
              </w:rPr>
              <w:t>CCSP Grant Post-Award Webinar</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4138BD59"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1</w:t>
            </w:r>
          </w:p>
        </w:tc>
        <w:tc>
          <w:tcPr>
            <w:tcW w:w="1584"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38C4E16A"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7408706D"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2" w:space="0" w:color="auto"/>
              <w:left w:val="single" w:sz="4" w:space="0" w:color="auto"/>
              <w:bottom w:val="single" w:sz="2" w:space="0" w:color="auto"/>
            </w:tcBorders>
            <w:shd w:val="clear" w:color="000000" w:fill="BFBFBF"/>
            <w:vAlign w:val="center"/>
            <w:hideMark/>
          </w:tcPr>
          <w:p w14:paraId="02CE0C66"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r>
      <w:tr w:rsidR="003E251E" w:rsidRPr="003C4793" w14:paraId="1F8121A3" w14:textId="77777777" w:rsidTr="00D124C1">
        <w:trPr>
          <w:trHeight w:val="497"/>
        </w:trPr>
        <w:tc>
          <w:tcPr>
            <w:tcW w:w="2894" w:type="dxa"/>
            <w:tcBorders>
              <w:top w:val="single" w:sz="2" w:space="0" w:color="auto"/>
              <w:bottom w:val="single" w:sz="2" w:space="0" w:color="auto"/>
              <w:right w:val="single" w:sz="4" w:space="0" w:color="auto"/>
            </w:tcBorders>
            <w:shd w:val="clear" w:color="auto" w:fill="FBE4D5" w:themeFill="accent2" w:themeFillTint="33"/>
            <w:vAlign w:val="center"/>
            <w:hideMark/>
          </w:tcPr>
          <w:p w14:paraId="6109BA15" w14:textId="77777777" w:rsidR="003E251E" w:rsidRPr="003C4793" w:rsidRDefault="003E251E" w:rsidP="00D124C1">
            <w:pPr>
              <w:rPr>
                <w:rFonts w:cs="Times New Roman"/>
                <w:color w:val="000000"/>
                <w:sz w:val="20"/>
                <w:szCs w:val="20"/>
              </w:rPr>
            </w:pPr>
            <w:r w:rsidRPr="003C4793">
              <w:rPr>
                <w:rFonts w:cs="Times New Roman"/>
                <w:color w:val="000000"/>
                <w:sz w:val="20"/>
                <w:szCs w:val="20"/>
              </w:rPr>
              <w:t>CCSP Grant Renewal Proposal Webinar</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4D349357"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1</w:t>
            </w:r>
          </w:p>
        </w:tc>
        <w:tc>
          <w:tcPr>
            <w:tcW w:w="1584"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75055708"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68E8B35B"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2" w:space="0" w:color="auto"/>
              <w:left w:val="single" w:sz="4" w:space="0" w:color="auto"/>
              <w:bottom w:val="single" w:sz="2" w:space="0" w:color="auto"/>
            </w:tcBorders>
            <w:shd w:val="clear" w:color="000000" w:fill="BFBFBF"/>
            <w:vAlign w:val="center"/>
            <w:hideMark/>
          </w:tcPr>
          <w:p w14:paraId="4235A82A"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r>
      <w:tr w:rsidR="003E251E" w:rsidRPr="003C4793" w14:paraId="7EAAE80D" w14:textId="77777777" w:rsidTr="00D124C1">
        <w:trPr>
          <w:trHeight w:val="292"/>
        </w:trPr>
        <w:tc>
          <w:tcPr>
            <w:tcW w:w="2894" w:type="dxa"/>
            <w:tcBorders>
              <w:top w:val="single" w:sz="2" w:space="0" w:color="auto"/>
              <w:bottom w:val="single" w:sz="2" w:space="0" w:color="auto"/>
              <w:right w:val="single" w:sz="4" w:space="0" w:color="auto"/>
            </w:tcBorders>
            <w:shd w:val="clear" w:color="auto" w:fill="FBE4D5" w:themeFill="accent2" w:themeFillTint="33"/>
            <w:vAlign w:val="center"/>
          </w:tcPr>
          <w:p w14:paraId="37F41D8B" w14:textId="77777777" w:rsidR="003E251E" w:rsidRPr="003C4793" w:rsidRDefault="003E251E" w:rsidP="00D124C1">
            <w:pPr>
              <w:rPr>
                <w:rFonts w:cs="Times New Roman"/>
                <w:color w:val="000000"/>
                <w:sz w:val="20"/>
                <w:szCs w:val="20"/>
              </w:rPr>
            </w:pPr>
            <w:r w:rsidRPr="003C4793">
              <w:rPr>
                <w:rFonts w:cs="Times New Roman"/>
                <w:color w:val="000000"/>
                <w:sz w:val="20"/>
                <w:szCs w:val="20"/>
              </w:rPr>
              <w:t>CCSP All Sub-Grantee Call</w:t>
            </w:r>
            <w:r>
              <w:rPr>
                <w:rFonts w:cs="Times New Roman"/>
                <w:color w:val="000000"/>
                <w:sz w:val="20"/>
                <w:szCs w:val="20"/>
              </w:rPr>
              <w:t>s</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tcPr>
          <w:p w14:paraId="2B1E213C"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4</w:t>
            </w:r>
          </w:p>
        </w:tc>
        <w:tc>
          <w:tcPr>
            <w:tcW w:w="1584" w:type="dxa"/>
            <w:tcBorders>
              <w:top w:val="single" w:sz="2" w:space="0" w:color="auto"/>
              <w:left w:val="single" w:sz="4" w:space="0" w:color="auto"/>
              <w:bottom w:val="single" w:sz="2" w:space="0" w:color="auto"/>
              <w:right w:val="single" w:sz="4" w:space="0" w:color="auto"/>
            </w:tcBorders>
            <w:shd w:val="clear" w:color="auto" w:fill="auto"/>
            <w:vAlign w:val="center"/>
          </w:tcPr>
          <w:p w14:paraId="3DEDB611"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xml:space="preserve"> </w:t>
            </w:r>
            <w:r>
              <w:rPr>
                <w:rFonts w:cs="Times New Roman"/>
                <w:color w:val="000000"/>
                <w:sz w:val="20"/>
                <w:szCs w:val="20"/>
              </w:rPr>
              <w:t>2 Required</w:t>
            </w:r>
          </w:p>
        </w:tc>
        <w:tc>
          <w:tcPr>
            <w:tcW w:w="1584" w:type="dxa"/>
            <w:tcBorders>
              <w:top w:val="single" w:sz="2" w:space="0" w:color="auto"/>
              <w:left w:val="single" w:sz="4" w:space="0" w:color="auto"/>
              <w:bottom w:val="single" w:sz="2" w:space="0" w:color="auto"/>
              <w:right w:val="single" w:sz="4" w:space="0" w:color="auto"/>
            </w:tcBorders>
            <w:shd w:val="clear" w:color="auto" w:fill="auto"/>
            <w:vAlign w:val="center"/>
          </w:tcPr>
          <w:p w14:paraId="636E77A6" w14:textId="77777777" w:rsidR="003E251E" w:rsidRPr="003C4793" w:rsidRDefault="003E251E" w:rsidP="00D124C1">
            <w:pPr>
              <w:jc w:val="center"/>
              <w:rPr>
                <w:rFonts w:cs="Times New Roman"/>
                <w:color w:val="000000"/>
                <w:sz w:val="20"/>
                <w:szCs w:val="20"/>
              </w:rPr>
            </w:pPr>
            <w:r>
              <w:rPr>
                <w:rFonts w:cs="Times New Roman"/>
                <w:color w:val="000000"/>
                <w:sz w:val="20"/>
                <w:szCs w:val="20"/>
              </w:rPr>
              <w:t>2 Required</w:t>
            </w:r>
          </w:p>
        </w:tc>
        <w:tc>
          <w:tcPr>
            <w:tcW w:w="1584" w:type="dxa"/>
            <w:tcBorders>
              <w:top w:val="single" w:sz="2" w:space="0" w:color="auto"/>
              <w:left w:val="single" w:sz="4" w:space="0" w:color="auto"/>
              <w:bottom w:val="single" w:sz="2" w:space="0" w:color="auto"/>
            </w:tcBorders>
            <w:shd w:val="clear" w:color="auto" w:fill="auto"/>
            <w:vAlign w:val="center"/>
          </w:tcPr>
          <w:p w14:paraId="1FF11477" w14:textId="77777777" w:rsidR="003E251E" w:rsidRPr="003C4793" w:rsidRDefault="003E251E" w:rsidP="00D124C1">
            <w:pPr>
              <w:jc w:val="center"/>
              <w:rPr>
                <w:rFonts w:cs="Times New Roman"/>
                <w:color w:val="000000"/>
                <w:sz w:val="20"/>
                <w:szCs w:val="20"/>
              </w:rPr>
            </w:pPr>
            <w:r>
              <w:rPr>
                <w:rFonts w:cs="Times New Roman"/>
                <w:color w:val="000000"/>
                <w:sz w:val="20"/>
                <w:szCs w:val="20"/>
              </w:rPr>
              <w:t>2 Required</w:t>
            </w:r>
          </w:p>
        </w:tc>
      </w:tr>
      <w:tr w:rsidR="003E251E" w:rsidRPr="003C4793" w14:paraId="6D6035DE" w14:textId="77777777" w:rsidTr="00D124C1">
        <w:trPr>
          <w:trHeight w:val="497"/>
        </w:trPr>
        <w:tc>
          <w:tcPr>
            <w:tcW w:w="2894" w:type="dxa"/>
            <w:tcBorders>
              <w:top w:val="single" w:sz="2" w:space="0" w:color="auto"/>
              <w:bottom w:val="single" w:sz="2" w:space="0" w:color="auto"/>
              <w:right w:val="single" w:sz="4" w:space="0" w:color="auto"/>
            </w:tcBorders>
            <w:shd w:val="clear" w:color="auto" w:fill="FBE4D5" w:themeFill="accent2" w:themeFillTint="33"/>
            <w:vAlign w:val="center"/>
            <w:hideMark/>
          </w:tcPr>
          <w:p w14:paraId="7D953E38" w14:textId="77777777" w:rsidR="003E251E" w:rsidRPr="003C4793" w:rsidRDefault="003E251E" w:rsidP="00D124C1">
            <w:pPr>
              <w:rPr>
                <w:rFonts w:cs="Times New Roman"/>
                <w:color w:val="000000"/>
                <w:sz w:val="20"/>
                <w:szCs w:val="20"/>
              </w:rPr>
            </w:pPr>
            <w:r w:rsidRPr="003C4793">
              <w:rPr>
                <w:rFonts w:cs="Times New Roman"/>
                <w:color w:val="000000"/>
                <w:sz w:val="20"/>
                <w:szCs w:val="20"/>
              </w:rPr>
              <w:t xml:space="preserve">CCSP Implementation </w:t>
            </w:r>
            <w:r>
              <w:rPr>
                <w:rFonts w:cs="Times New Roman"/>
                <w:color w:val="000000"/>
                <w:sz w:val="20"/>
                <w:szCs w:val="20"/>
              </w:rPr>
              <w:t xml:space="preserve">Year 1 </w:t>
            </w:r>
            <w:r w:rsidRPr="003C4793">
              <w:rPr>
                <w:rFonts w:cs="Times New Roman"/>
                <w:color w:val="000000"/>
                <w:sz w:val="20"/>
                <w:szCs w:val="20"/>
              </w:rPr>
              <w:t>Site Visit</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6180E227"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CDE Schools of Choice schedules with the school</w:t>
            </w:r>
          </w:p>
        </w:tc>
        <w:tc>
          <w:tcPr>
            <w:tcW w:w="1584"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2870DD18"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0CDE9CEA"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Required</w:t>
            </w:r>
          </w:p>
        </w:tc>
        <w:tc>
          <w:tcPr>
            <w:tcW w:w="1584" w:type="dxa"/>
            <w:tcBorders>
              <w:top w:val="single" w:sz="2" w:space="0" w:color="auto"/>
              <w:left w:val="single" w:sz="4" w:space="0" w:color="auto"/>
              <w:bottom w:val="single" w:sz="2" w:space="0" w:color="auto"/>
            </w:tcBorders>
            <w:shd w:val="clear" w:color="000000" w:fill="BFBFBF"/>
            <w:vAlign w:val="center"/>
            <w:hideMark/>
          </w:tcPr>
          <w:p w14:paraId="53368384"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r>
      <w:tr w:rsidR="003E251E" w:rsidRPr="003C4793" w14:paraId="144EF54A" w14:textId="77777777" w:rsidTr="00D124C1">
        <w:trPr>
          <w:trHeight w:val="497"/>
        </w:trPr>
        <w:tc>
          <w:tcPr>
            <w:tcW w:w="2894" w:type="dxa"/>
            <w:tcBorders>
              <w:top w:val="single" w:sz="2" w:space="0" w:color="auto"/>
              <w:bottom w:val="single" w:sz="2" w:space="0" w:color="auto"/>
              <w:right w:val="single" w:sz="4" w:space="0" w:color="auto"/>
            </w:tcBorders>
            <w:shd w:val="clear" w:color="auto" w:fill="FBE4D5" w:themeFill="accent2" w:themeFillTint="33"/>
            <w:vAlign w:val="center"/>
            <w:hideMark/>
          </w:tcPr>
          <w:p w14:paraId="1EFF7A77" w14:textId="77777777" w:rsidR="003E251E" w:rsidRPr="003C4793" w:rsidRDefault="003E251E" w:rsidP="00D124C1">
            <w:pPr>
              <w:rPr>
                <w:rFonts w:cs="Times New Roman"/>
                <w:color w:val="000000"/>
                <w:sz w:val="20"/>
                <w:szCs w:val="20"/>
              </w:rPr>
            </w:pPr>
            <w:r w:rsidRPr="003C4793">
              <w:rPr>
                <w:rFonts w:cs="Times New Roman"/>
                <w:color w:val="000000"/>
                <w:sz w:val="20"/>
                <w:szCs w:val="20"/>
              </w:rPr>
              <w:t xml:space="preserve">Charter School Support Initiative (CSSI) </w:t>
            </w:r>
            <w:r>
              <w:rPr>
                <w:rFonts w:cs="Times New Roman"/>
                <w:color w:val="000000"/>
                <w:sz w:val="20"/>
                <w:szCs w:val="20"/>
              </w:rPr>
              <w:t>Overview Webinar</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4A09E199" w14:textId="77777777" w:rsidR="003E251E" w:rsidRPr="00744218" w:rsidRDefault="00473562" w:rsidP="00D124C1">
            <w:pPr>
              <w:jc w:val="center"/>
              <w:rPr>
                <w:rStyle w:val="Hyperlink"/>
                <w:sz w:val="20"/>
              </w:rPr>
            </w:pPr>
            <w:hyperlink r:id="rId21" w:history="1">
              <w:r w:rsidR="003E251E" w:rsidRPr="00744218">
                <w:rPr>
                  <w:rStyle w:val="Hyperlink"/>
                  <w:sz w:val="20"/>
                </w:rPr>
                <w:t>Recording</w:t>
              </w:r>
            </w:hyperlink>
          </w:p>
        </w:tc>
        <w:tc>
          <w:tcPr>
            <w:tcW w:w="1584"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78209786"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1561F3EE"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2" w:space="0" w:color="auto"/>
              <w:left w:val="single" w:sz="4" w:space="0" w:color="auto"/>
              <w:bottom w:val="single" w:sz="2" w:space="0" w:color="auto"/>
            </w:tcBorders>
            <w:shd w:val="clear" w:color="auto" w:fill="auto"/>
            <w:vAlign w:val="center"/>
            <w:hideMark/>
          </w:tcPr>
          <w:p w14:paraId="69D7BBDD"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Encouraged</w:t>
            </w:r>
          </w:p>
        </w:tc>
      </w:tr>
      <w:tr w:rsidR="003E251E" w:rsidRPr="003C4793" w14:paraId="38B5EFDC" w14:textId="77777777" w:rsidTr="00D124C1">
        <w:trPr>
          <w:trHeight w:val="497"/>
        </w:trPr>
        <w:tc>
          <w:tcPr>
            <w:tcW w:w="2894" w:type="dxa"/>
            <w:tcBorders>
              <w:top w:val="single" w:sz="2" w:space="0" w:color="auto"/>
              <w:bottom w:val="single" w:sz="12" w:space="0" w:color="auto"/>
              <w:right w:val="single" w:sz="4" w:space="0" w:color="auto"/>
            </w:tcBorders>
            <w:shd w:val="clear" w:color="auto" w:fill="FBE4D5" w:themeFill="accent2" w:themeFillTint="33"/>
            <w:vAlign w:val="center"/>
            <w:hideMark/>
          </w:tcPr>
          <w:p w14:paraId="3424CFDB" w14:textId="77777777" w:rsidR="003E251E" w:rsidRPr="003C4793" w:rsidRDefault="003E251E" w:rsidP="00D124C1">
            <w:pPr>
              <w:rPr>
                <w:rFonts w:cs="Times New Roman"/>
                <w:color w:val="000000"/>
                <w:sz w:val="20"/>
                <w:szCs w:val="20"/>
              </w:rPr>
            </w:pPr>
            <w:r w:rsidRPr="003C4793">
              <w:rPr>
                <w:rFonts w:cs="Times New Roman"/>
                <w:color w:val="000000"/>
                <w:sz w:val="20"/>
                <w:szCs w:val="20"/>
              </w:rPr>
              <w:t>Charter School Support Initiative (CSSI) Site Visit</w:t>
            </w:r>
          </w:p>
        </w:tc>
        <w:tc>
          <w:tcPr>
            <w:tcW w:w="2448" w:type="dxa"/>
            <w:tcBorders>
              <w:top w:val="single" w:sz="2" w:space="0" w:color="auto"/>
              <w:left w:val="single" w:sz="4" w:space="0" w:color="auto"/>
              <w:bottom w:val="single" w:sz="12" w:space="0" w:color="auto"/>
              <w:right w:val="single" w:sz="4" w:space="0" w:color="auto"/>
            </w:tcBorders>
            <w:shd w:val="clear" w:color="auto" w:fill="FBE4D5" w:themeFill="accent2" w:themeFillTint="33"/>
            <w:vAlign w:val="center"/>
            <w:hideMark/>
          </w:tcPr>
          <w:p w14:paraId="0346D257"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CSSI team lead schedules with the school</w:t>
            </w:r>
          </w:p>
        </w:tc>
        <w:tc>
          <w:tcPr>
            <w:tcW w:w="1584" w:type="dxa"/>
            <w:tcBorders>
              <w:top w:val="single" w:sz="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4EFFF58C"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2" w:space="0" w:color="auto"/>
              <w:left w:val="single" w:sz="4" w:space="0" w:color="auto"/>
              <w:bottom w:val="single" w:sz="12" w:space="0" w:color="auto"/>
              <w:right w:val="single" w:sz="4" w:space="0" w:color="auto"/>
            </w:tcBorders>
            <w:shd w:val="clear" w:color="000000" w:fill="BFBFBF"/>
            <w:vAlign w:val="center"/>
            <w:hideMark/>
          </w:tcPr>
          <w:p w14:paraId="4C7BE091"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 </w:t>
            </w:r>
          </w:p>
        </w:tc>
        <w:tc>
          <w:tcPr>
            <w:tcW w:w="1584" w:type="dxa"/>
            <w:tcBorders>
              <w:top w:val="single" w:sz="2" w:space="0" w:color="auto"/>
              <w:left w:val="single" w:sz="4" w:space="0" w:color="auto"/>
              <w:bottom w:val="single" w:sz="12" w:space="0" w:color="auto"/>
            </w:tcBorders>
            <w:shd w:val="clear" w:color="auto" w:fill="auto"/>
            <w:vAlign w:val="center"/>
            <w:hideMark/>
          </w:tcPr>
          <w:p w14:paraId="4762E9F3"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Required</w:t>
            </w:r>
          </w:p>
        </w:tc>
      </w:tr>
      <w:tr w:rsidR="003E251E" w:rsidRPr="003C4793" w14:paraId="71E6F596" w14:textId="77777777" w:rsidTr="00D124C1">
        <w:trPr>
          <w:trHeight w:val="292"/>
        </w:trPr>
        <w:tc>
          <w:tcPr>
            <w:tcW w:w="1584" w:type="dxa"/>
            <w:gridSpan w:val="5"/>
            <w:tcBorders>
              <w:top w:val="single" w:sz="12" w:space="0" w:color="auto"/>
              <w:bottom w:val="single" w:sz="4" w:space="0" w:color="auto"/>
            </w:tcBorders>
            <w:shd w:val="clear" w:color="auto" w:fill="auto"/>
            <w:vAlign w:val="center"/>
            <w:hideMark/>
          </w:tcPr>
          <w:p w14:paraId="36BFA9EF" w14:textId="77777777" w:rsidR="003E251E" w:rsidRPr="003C4793" w:rsidRDefault="003E251E" w:rsidP="00D124C1">
            <w:pPr>
              <w:rPr>
                <w:rFonts w:cs="Times New Roman"/>
                <w:b/>
                <w:bCs/>
                <w:color w:val="000000"/>
                <w:sz w:val="20"/>
                <w:szCs w:val="20"/>
              </w:rPr>
            </w:pPr>
            <w:r w:rsidRPr="003C4793">
              <w:rPr>
                <w:rFonts w:cs="Times New Roman"/>
                <w:b/>
                <w:bCs/>
                <w:color w:val="000000"/>
                <w:sz w:val="20"/>
                <w:szCs w:val="20"/>
              </w:rPr>
              <w:t>Governing Board Support</w:t>
            </w:r>
          </w:p>
        </w:tc>
      </w:tr>
      <w:tr w:rsidR="003E251E" w:rsidRPr="003C4793" w14:paraId="7621EBAF" w14:textId="77777777" w:rsidTr="00D124C1">
        <w:trPr>
          <w:trHeight w:val="810"/>
        </w:trPr>
        <w:tc>
          <w:tcPr>
            <w:tcW w:w="2894" w:type="dxa"/>
            <w:tcBorders>
              <w:bottom w:val="single" w:sz="2" w:space="0" w:color="auto"/>
              <w:right w:val="single" w:sz="4" w:space="0" w:color="auto"/>
            </w:tcBorders>
            <w:shd w:val="clear" w:color="auto" w:fill="FBE4D5" w:themeFill="accent2" w:themeFillTint="33"/>
            <w:vAlign w:val="center"/>
          </w:tcPr>
          <w:p w14:paraId="44686B6F" w14:textId="77777777" w:rsidR="003E251E" w:rsidRPr="003C4793" w:rsidRDefault="003E251E" w:rsidP="00D124C1">
            <w:pPr>
              <w:rPr>
                <w:rFonts w:cs="Times New Roman"/>
                <w:color w:val="000000"/>
                <w:sz w:val="20"/>
                <w:szCs w:val="20"/>
              </w:rPr>
            </w:pPr>
            <w:r w:rsidRPr="003C4793">
              <w:rPr>
                <w:rFonts w:cs="Times New Roman"/>
                <w:color w:val="000000"/>
                <w:sz w:val="20"/>
                <w:szCs w:val="20"/>
              </w:rPr>
              <w:t xml:space="preserve">Charter School Board Training Modules </w:t>
            </w:r>
          </w:p>
          <w:p w14:paraId="74EE698C" w14:textId="77777777" w:rsidR="003E251E" w:rsidRPr="003C4793" w:rsidRDefault="003E251E" w:rsidP="00D124C1">
            <w:pPr>
              <w:spacing w:before="60"/>
              <w:rPr>
                <w:rFonts w:cs="Times New Roman"/>
                <w:color w:val="000000"/>
                <w:sz w:val="20"/>
                <w:szCs w:val="20"/>
              </w:rPr>
            </w:pPr>
            <w:r w:rsidRPr="00DF7794">
              <w:rPr>
                <w:rFonts w:cs="Times New Roman"/>
                <w:i/>
                <w:iCs/>
                <w:color w:val="000000"/>
                <w:sz w:val="20"/>
                <w:szCs w:val="20"/>
              </w:rPr>
              <w:t>New platform available FY23</w:t>
            </w:r>
          </w:p>
        </w:tc>
        <w:tc>
          <w:tcPr>
            <w:tcW w:w="2448" w:type="dxa"/>
            <w:tcBorders>
              <w:top w:val="single" w:sz="4" w:space="0" w:color="auto"/>
              <w:left w:val="single" w:sz="4" w:space="0" w:color="auto"/>
              <w:bottom w:val="single" w:sz="2" w:space="0" w:color="auto"/>
              <w:right w:val="single" w:sz="4" w:space="0" w:color="auto"/>
            </w:tcBorders>
            <w:shd w:val="clear" w:color="auto" w:fill="FBE4D5" w:themeFill="accent2" w:themeFillTint="33"/>
            <w:vAlign w:val="center"/>
          </w:tcPr>
          <w:p w14:paraId="79541319" w14:textId="77777777" w:rsidR="003E251E" w:rsidRDefault="003E251E" w:rsidP="00D124C1">
            <w:pPr>
              <w:spacing w:before="60"/>
              <w:jc w:val="center"/>
              <w:rPr>
                <w:rFonts w:cs="Times New Roman"/>
                <w:color w:val="000000"/>
                <w:sz w:val="20"/>
                <w:szCs w:val="20"/>
              </w:rPr>
            </w:pPr>
            <w:r w:rsidRPr="00744218">
              <w:rPr>
                <w:rFonts w:cs="Times New Roman"/>
                <w:color w:val="000000"/>
                <w:sz w:val="20"/>
                <w:szCs w:val="20"/>
              </w:rPr>
              <w:t xml:space="preserve">11 modules Completed collectively </w:t>
            </w:r>
          </w:p>
          <w:p w14:paraId="296D8E02" w14:textId="77777777" w:rsidR="003E251E" w:rsidRPr="00744218" w:rsidRDefault="003E251E" w:rsidP="00D124C1">
            <w:pPr>
              <w:spacing w:before="60"/>
              <w:jc w:val="center"/>
              <w:rPr>
                <w:rFonts w:cs="Times New Roman"/>
                <w:color w:val="000000"/>
                <w:sz w:val="20"/>
                <w:szCs w:val="20"/>
              </w:rPr>
            </w:pPr>
            <w:r w:rsidRPr="00744218">
              <w:rPr>
                <w:rFonts w:cs="Times New Roman"/>
                <w:color w:val="000000"/>
                <w:sz w:val="20"/>
                <w:szCs w:val="20"/>
              </w:rPr>
              <w:t xml:space="preserve">(Accessible on </w:t>
            </w:r>
            <w:hyperlink r:id="rId22" w:history="1">
              <w:r w:rsidRPr="00ED01F1">
                <w:rPr>
                  <w:rStyle w:val="Hyperlink"/>
                  <w:sz w:val="20"/>
                </w:rPr>
                <w:t>Freestone</w:t>
              </w:r>
            </w:hyperlink>
            <w:r w:rsidRPr="00744218">
              <w:rPr>
                <w:rFonts w:cs="Times New Roman"/>
                <w:color w:val="000000"/>
                <w:sz w:val="20"/>
                <w:szCs w:val="20"/>
              </w:rPr>
              <w:t>)</w:t>
            </w:r>
          </w:p>
        </w:tc>
        <w:tc>
          <w:tcPr>
            <w:tcW w:w="1584" w:type="dxa"/>
            <w:tcBorders>
              <w:top w:val="single" w:sz="4" w:space="0" w:color="auto"/>
              <w:left w:val="single" w:sz="4" w:space="0" w:color="auto"/>
              <w:bottom w:val="single" w:sz="2" w:space="0" w:color="auto"/>
              <w:right w:val="single" w:sz="4" w:space="0" w:color="auto"/>
            </w:tcBorders>
            <w:shd w:val="clear" w:color="auto" w:fill="auto"/>
            <w:vAlign w:val="center"/>
          </w:tcPr>
          <w:p w14:paraId="6AEDBA2A"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Complete 3 Governing Board Basics modules</w:t>
            </w:r>
          </w:p>
        </w:tc>
        <w:tc>
          <w:tcPr>
            <w:tcW w:w="1584" w:type="dxa"/>
            <w:tcBorders>
              <w:top w:val="single" w:sz="4" w:space="0" w:color="auto"/>
              <w:left w:val="single" w:sz="4" w:space="0" w:color="auto"/>
              <w:bottom w:val="single" w:sz="2" w:space="0" w:color="auto"/>
              <w:right w:val="single" w:sz="4" w:space="0" w:color="auto"/>
            </w:tcBorders>
            <w:shd w:val="clear" w:color="auto" w:fill="auto"/>
            <w:vAlign w:val="center"/>
          </w:tcPr>
          <w:p w14:paraId="3D0BDC7D"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Complete 5 Governing Board Effectiveness modules</w:t>
            </w:r>
          </w:p>
        </w:tc>
        <w:tc>
          <w:tcPr>
            <w:tcW w:w="1584" w:type="dxa"/>
            <w:tcBorders>
              <w:top w:val="single" w:sz="4" w:space="0" w:color="auto"/>
              <w:left w:val="single" w:sz="4" w:space="0" w:color="auto"/>
              <w:bottom w:val="single" w:sz="2" w:space="0" w:color="auto"/>
            </w:tcBorders>
            <w:shd w:val="clear" w:color="auto" w:fill="auto"/>
            <w:vAlign w:val="center"/>
          </w:tcPr>
          <w:p w14:paraId="0B166B60" w14:textId="77777777" w:rsidR="003E251E" w:rsidRPr="00596760" w:rsidRDefault="003E251E" w:rsidP="00D124C1">
            <w:pPr>
              <w:jc w:val="center"/>
              <w:rPr>
                <w:rFonts w:cs="Times New Roman"/>
                <w:color w:val="000000"/>
                <w:sz w:val="19"/>
                <w:szCs w:val="19"/>
              </w:rPr>
            </w:pPr>
            <w:r w:rsidRPr="00596760">
              <w:rPr>
                <w:rFonts w:cs="Times New Roman"/>
                <w:color w:val="000000"/>
                <w:sz w:val="19"/>
                <w:szCs w:val="19"/>
              </w:rPr>
              <w:t>Complete 3 Governing Board Continuous Improvement modules</w:t>
            </w:r>
          </w:p>
        </w:tc>
      </w:tr>
      <w:tr w:rsidR="003E251E" w:rsidRPr="003C4793" w14:paraId="7D6E0159" w14:textId="77777777" w:rsidTr="00D124C1">
        <w:trPr>
          <w:trHeight w:val="292"/>
        </w:trPr>
        <w:tc>
          <w:tcPr>
            <w:tcW w:w="2894" w:type="dxa"/>
            <w:tcBorders>
              <w:top w:val="single" w:sz="2" w:space="0" w:color="auto"/>
              <w:bottom w:val="single" w:sz="2" w:space="0" w:color="auto"/>
              <w:right w:val="single" w:sz="4" w:space="0" w:color="auto"/>
            </w:tcBorders>
            <w:shd w:val="clear" w:color="auto" w:fill="FBE4D5" w:themeFill="accent2" w:themeFillTint="33"/>
            <w:vAlign w:val="center"/>
            <w:hideMark/>
          </w:tcPr>
          <w:p w14:paraId="0E5B800E" w14:textId="77777777" w:rsidR="003E251E" w:rsidRPr="003C4793" w:rsidRDefault="003E251E" w:rsidP="00D124C1">
            <w:pPr>
              <w:rPr>
                <w:rFonts w:cs="Times New Roman"/>
                <w:color w:val="000000"/>
                <w:sz w:val="20"/>
                <w:szCs w:val="20"/>
              </w:rPr>
            </w:pPr>
            <w:r w:rsidRPr="003C4793">
              <w:rPr>
                <w:rFonts w:cs="Times New Roman"/>
                <w:color w:val="000000"/>
                <w:sz w:val="20"/>
                <w:szCs w:val="20"/>
              </w:rPr>
              <w:t>Board Fundamentals</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674C46B7"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2</w:t>
            </w:r>
          </w:p>
        </w:tc>
        <w:tc>
          <w:tcPr>
            <w:tcW w:w="1584"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7441CC12"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1 Required</w:t>
            </w:r>
          </w:p>
        </w:tc>
        <w:tc>
          <w:tcPr>
            <w:tcW w:w="1584" w:type="dxa"/>
            <w:vMerge w:val="restart"/>
            <w:tcBorders>
              <w:top w:val="single" w:sz="2" w:space="0" w:color="auto"/>
              <w:left w:val="single" w:sz="4" w:space="0" w:color="auto"/>
              <w:right w:val="single" w:sz="4" w:space="0" w:color="auto"/>
            </w:tcBorders>
            <w:shd w:val="clear" w:color="auto" w:fill="auto"/>
            <w:vAlign w:val="center"/>
            <w:hideMark/>
          </w:tcPr>
          <w:p w14:paraId="1B3EB678"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Encouraged</w:t>
            </w:r>
          </w:p>
        </w:tc>
        <w:tc>
          <w:tcPr>
            <w:tcW w:w="1584" w:type="dxa"/>
            <w:vMerge w:val="restart"/>
            <w:tcBorders>
              <w:top w:val="single" w:sz="2" w:space="0" w:color="auto"/>
              <w:left w:val="single" w:sz="4" w:space="0" w:color="auto"/>
            </w:tcBorders>
            <w:shd w:val="clear" w:color="auto" w:fill="auto"/>
            <w:vAlign w:val="center"/>
            <w:hideMark/>
          </w:tcPr>
          <w:p w14:paraId="4FEACAAC"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Encouraged</w:t>
            </w:r>
          </w:p>
        </w:tc>
      </w:tr>
      <w:tr w:rsidR="003E251E" w:rsidRPr="003C4793" w14:paraId="21F632B9" w14:textId="77777777" w:rsidTr="00D124C1">
        <w:trPr>
          <w:trHeight w:val="497"/>
        </w:trPr>
        <w:tc>
          <w:tcPr>
            <w:tcW w:w="2894" w:type="dxa"/>
            <w:tcBorders>
              <w:top w:val="single" w:sz="2" w:space="0" w:color="auto"/>
              <w:bottom w:val="single" w:sz="2" w:space="0" w:color="auto"/>
              <w:right w:val="single" w:sz="4" w:space="0" w:color="auto"/>
            </w:tcBorders>
            <w:shd w:val="clear" w:color="auto" w:fill="FBE4D5" w:themeFill="accent2" w:themeFillTint="33"/>
            <w:vAlign w:val="center"/>
            <w:hideMark/>
          </w:tcPr>
          <w:p w14:paraId="00369D82" w14:textId="77777777" w:rsidR="003E251E" w:rsidRPr="003C4793" w:rsidRDefault="003E251E" w:rsidP="00D124C1">
            <w:pPr>
              <w:rPr>
                <w:rFonts w:cs="Times New Roman"/>
                <w:i/>
                <w:color w:val="000000"/>
                <w:sz w:val="20"/>
                <w:szCs w:val="20"/>
              </w:rPr>
            </w:pPr>
            <w:r w:rsidRPr="003C4793">
              <w:rPr>
                <w:rFonts w:cs="Times New Roman"/>
                <w:color w:val="000000"/>
                <w:sz w:val="20"/>
                <w:szCs w:val="20"/>
              </w:rPr>
              <w:t>Specialized Governing Board Training</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4A45468A"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 xml:space="preserve">Scheduled individually with an outside </w:t>
            </w:r>
            <w:r>
              <w:rPr>
                <w:rFonts w:cs="Times New Roman"/>
                <w:color w:val="000000"/>
                <w:sz w:val="20"/>
                <w:szCs w:val="20"/>
              </w:rPr>
              <w:t>entity</w:t>
            </w:r>
          </w:p>
        </w:tc>
        <w:tc>
          <w:tcPr>
            <w:tcW w:w="1584"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5EAFEC75"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Encouraged</w:t>
            </w:r>
          </w:p>
        </w:tc>
        <w:tc>
          <w:tcPr>
            <w:tcW w:w="1584" w:type="dxa"/>
            <w:vMerge/>
            <w:tcBorders>
              <w:left w:val="single" w:sz="4" w:space="0" w:color="auto"/>
              <w:bottom w:val="single" w:sz="2" w:space="0" w:color="auto"/>
              <w:right w:val="single" w:sz="4" w:space="0" w:color="auto"/>
            </w:tcBorders>
            <w:shd w:val="clear" w:color="auto" w:fill="auto"/>
            <w:vAlign w:val="center"/>
            <w:hideMark/>
          </w:tcPr>
          <w:p w14:paraId="1E0F21F1" w14:textId="77777777" w:rsidR="003E251E" w:rsidRPr="003C4793" w:rsidRDefault="003E251E" w:rsidP="00D124C1">
            <w:pPr>
              <w:jc w:val="center"/>
              <w:rPr>
                <w:rFonts w:cs="Times New Roman"/>
                <w:color w:val="000000"/>
                <w:sz w:val="20"/>
                <w:szCs w:val="20"/>
              </w:rPr>
            </w:pPr>
          </w:p>
        </w:tc>
        <w:tc>
          <w:tcPr>
            <w:tcW w:w="1584" w:type="dxa"/>
            <w:vMerge/>
            <w:tcBorders>
              <w:left w:val="single" w:sz="4" w:space="0" w:color="auto"/>
              <w:bottom w:val="single" w:sz="2" w:space="0" w:color="auto"/>
            </w:tcBorders>
            <w:shd w:val="clear" w:color="auto" w:fill="auto"/>
            <w:vAlign w:val="center"/>
            <w:hideMark/>
          </w:tcPr>
          <w:p w14:paraId="4595E16F" w14:textId="77777777" w:rsidR="003E251E" w:rsidRPr="003C4793" w:rsidRDefault="003E251E" w:rsidP="00D124C1">
            <w:pPr>
              <w:jc w:val="center"/>
              <w:rPr>
                <w:rFonts w:cs="Times New Roman"/>
                <w:color w:val="000000"/>
                <w:sz w:val="20"/>
                <w:szCs w:val="20"/>
              </w:rPr>
            </w:pPr>
          </w:p>
        </w:tc>
      </w:tr>
      <w:tr w:rsidR="003E251E" w:rsidRPr="003C4793" w14:paraId="60768044" w14:textId="77777777" w:rsidTr="00D124C1">
        <w:trPr>
          <w:trHeight w:val="292"/>
        </w:trPr>
        <w:tc>
          <w:tcPr>
            <w:tcW w:w="2894" w:type="dxa"/>
            <w:tcBorders>
              <w:top w:val="single" w:sz="2" w:space="0" w:color="auto"/>
              <w:bottom w:val="single" w:sz="2" w:space="0" w:color="auto"/>
              <w:right w:val="single" w:sz="4" w:space="0" w:color="auto"/>
            </w:tcBorders>
            <w:shd w:val="clear" w:color="auto" w:fill="FBE4D5" w:themeFill="accent2" w:themeFillTint="33"/>
            <w:vAlign w:val="center"/>
            <w:hideMark/>
          </w:tcPr>
          <w:p w14:paraId="7D049D0C" w14:textId="77777777" w:rsidR="003E251E" w:rsidRPr="003C4793" w:rsidRDefault="003E251E" w:rsidP="00D124C1">
            <w:pPr>
              <w:rPr>
                <w:rFonts w:cs="Times New Roman"/>
                <w:color w:val="000000"/>
                <w:sz w:val="20"/>
                <w:szCs w:val="20"/>
              </w:rPr>
            </w:pPr>
            <w:r w:rsidRPr="003C4793">
              <w:rPr>
                <w:rFonts w:cs="Times New Roman"/>
                <w:color w:val="000000"/>
                <w:sz w:val="20"/>
                <w:szCs w:val="20"/>
              </w:rPr>
              <w:t>Topic-based Webinars</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3509DE41"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 xml:space="preserve">4 to 6 </w:t>
            </w:r>
          </w:p>
        </w:tc>
        <w:tc>
          <w:tcPr>
            <w:tcW w:w="1584"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56A0380E"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Encouraged</w:t>
            </w:r>
          </w:p>
        </w:tc>
        <w:tc>
          <w:tcPr>
            <w:tcW w:w="1584"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5B93661F"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Encouraged</w:t>
            </w:r>
          </w:p>
        </w:tc>
        <w:tc>
          <w:tcPr>
            <w:tcW w:w="1584" w:type="dxa"/>
            <w:vMerge w:val="restart"/>
            <w:tcBorders>
              <w:top w:val="single" w:sz="2" w:space="0" w:color="auto"/>
              <w:left w:val="single" w:sz="4" w:space="0" w:color="auto"/>
              <w:bottom w:val="single" w:sz="2" w:space="0" w:color="auto"/>
            </w:tcBorders>
            <w:shd w:val="clear" w:color="auto" w:fill="auto"/>
            <w:vAlign w:val="center"/>
            <w:hideMark/>
          </w:tcPr>
          <w:p w14:paraId="40C1A8D3" w14:textId="77777777" w:rsidR="003E251E" w:rsidRPr="003C4793" w:rsidRDefault="003E251E" w:rsidP="00D124C1">
            <w:pPr>
              <w:jc w:val="center"/>
              <w:rPr>
                <w:rFonts w:cs="Times New Roman"/>
                <w:color w:val="000000"/>
                <w:sz w:val="20"/>
                <w:szCs w:val="20"/>
              </w:rPr>
            </w:pPr>
            <w:r w:rsidRPr="003C4793">
              <w:rPr>
                <w:rFonts w:cs="Times New Roman"/>
                <w:color w:val="000000"/>
                <w:sz w:val="20"/>
                <w:szCs w:val="20"/>
              </w:rPr>
              <w:t>Encouraged</w:t>
            </w:r>
          </w:p>
        </w:tc>
      </w:tr>
      <w:tr w:rsidR="003E251E" w:rsidRPr="003C4793" w14:paraId="1803B417" w14:textId="77777777" w:rsidTr="00D124C1">
        <w:trPr>
          <w:trHeight w:val="504"/>
        </w:trPr>
        <w:tc>
          <w:tcPr>
            <w:tcW w:w="2894" w:type="dxa"/>
            <w:tcBorders>
              <w:top w:val="single" w:sz="2" w:space="0" w:color="auto"/>
              <w:bottom w:val="single" w:sz="2" w:space="0" w:color="auto"/>
              <w:right w:val="single" w:sz="4" w:space="0" w:color="auto"/>
            </w:tcBorders>
            <w:shd w:val="clear" w:color="auto" w:fill="FBE4D5" w:themeFill="accent2" w:themeFillTint="33"/>
            <w:vAlign w:val="center"/>
            <w:hideMark/>
          </w:tcPr>
          <w:p w14:paraId="3D2393D5" w14:textId="77777777" w:rsidR="003E251E" w:rsidRPr="003C4793" w:rsidRDefault="003E251E" w:rsidP="00D124C1">
            <w:pPr>
              <w:rPr>
                <w:rFonts w:cs="Times New Roman"/>
                <w:i/>
                <w:color w:val="000000"/>
                <w:sz w:val="20"/>
                <w:szCs w:val="20"/>
              </w:rPr>
            </w:pPr>
            <w:r w:rsidRPr="003C4793">
              <w:rPr>
                <w:rFonts w:cs="Times New Roman"/>
                <w:color w:val="000000"/>
                <w:sz w:val="20"/>
                <w:szCs w:val="20"/>
              </w:rPr>
              <w:t>Colorado or National Charter Schools Conference Sessions</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18EB3822"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Attended individually</w:t>
            </w:r>
          </w:p>
        </w:tc>
        <w:tc>
          <w:tcPr>
            <w:tcW w:w="1584" w:type="dxa"/>
            <w:vMerge/>
            <w:tcBorders>
              <w:top w:val="single" w:sz="2" w:space="0" w:color="auto"/>
              <w:left w:val="single" w:sz="4" w:space="0" w:color="auto"/>
              <w:bottom w:val="single" w:sz="2" w:space="0" w:color="auto"/>
              <w:right w:val="single" w:sz="4" w:space="0" w:color="auto"/>
            </w:tcBorders>
            <w:shd w:val="clear" w:color="auto" w:fill="auto"/>
            <w:vAlign w:val="center"/>
            <w:hideMark/>
          </w:tcPr>
          <w:p w14:paraId="12D53D75" w14:textId="77777777" w:rsidR="003E251E" w:rsidRPr="003C4793" w:rsidRDefault="003E251E" w:rsidP="00D124C1">
            <w:pPr>
              <w:jc w:val="center"/>
              <w:rPr>
                <w:rFonts w:cs="Times New Roman"/>
                <w:color w:val="000000"/>
                <w:sz w:val="20"/>
                <w:szCs w:val="20"/>
              </w:rPr>
            </w:pPr>
          </w:p>
        </w:tc>
        <w:tc>
          <w:tcPr>
            <w:tcW w:w="1584" w:type="dxa"/>
            <w:vMerge/>
            <w:tcBorders>
              <w:top w:val="single" w:sz="2" w:space="0" w:color="auto"/>
              <w:left w:val="single" w:sz="4" w:space="0" w:color="auto"/>
              <w:bottom w:val="single" w:sz="2" w:space="0" w:color="auto"/>
              <w:right w:val="single" w:sz="4" w:space="0" w:color="auto"/>
            </w:tcBorders>
            <w:shd w:val="clear" w:color="auto" w:fill="auto"/>
            <w:vAlign w:val="center"/>
            <w:hideMark/>
          </w:tcPr>
          <w:p w14:paraId="19A36176" w14:textId="77777777" w:rsidR="003E251E" w:rsidRPr="003C4793" w:rsidRDefault="003E251E" w:rsidP="00D124C1">
            <w:pPr>
              <w:jc w:val="center"/>
              <w:rPr>
                <w:rFonts w:cs="Times New Roman"/>
                <w:color w:val="000000"/>
                <w:sz w:val="20"/>
                <w:szCs w:val="20"/>
              </w:rPr>
            </w:pPr>
          </w:p>
        </w:tc>
        <w:tc>
          <w:tcPr>
            <w:tcW w:w="1584" w:type="dxa"/>
            <w:vMerge/>
            <w:tcBorders>
              <w:top w:val="single" w:sz="2" w:space="0" w:color="auto"/>
              <w:left w:val="single" w:sz="4" w:space="0" w:color="auto"/>
              <w:bottom w:val="single" w:sz="2" w:space="0" w:color="auto"/>
            </w:tcBorders>
            <w:shd w:val="clear" w:color="auto" w:fill="auto"/>
            <w:vAlign w:val="center"/>
            <w:hideMark/>
          </w:tcPr>
          <w:p w14:paraId="2BDEA8EF" w14:textId="77777777" w:rsidR="003E251E" w:rsidRPr="003C4793" w:rsidRDefault="003E251E" w:rsidP="00D124C1">
            <w:pPr>
              <w:jc w:val="center"/>
              <w:rPr>
                <w:rFonts w:cs="Times New Roman"/>
                <w:color w:val="000000"/>
                <w:sz w:val="20"/>
                <w:szCs w:val="20"/>
              </w:rPr>
            </w:pPr>
          </w:p>
        </w:tc>
      </w:tr>
      <w:tr w:rsidR="003E251E" w:rsidRPr="003C4793" w14:paraId="7235DDC7" w14:textId="77777777" w:rsidTr="00D124C1">
        <w:trPr>
          <w:trHeight w:val="892"/>
        </w:trPr>
        <w:tc>
          <w:tcPr>
            <w:tcW w:w="2894" w:type="dxa"/>
            <w:vMerge w:val="restart"/>
            <w:tcBorders>
              <w:top w:val="single" w:sz="2" w:space="0" w:color="auto"/>
              <w:bottom w:val="single" w:sz="2" w:space="0" w:color="auto"/>
              <w:right w:val="single" w:sz="4" w:space="0" w:color="auto"/>
            </w:tcBorders>
            <w:shd w:val="clear" w:color="auto" w:fill="FBE4D5" w:themeFill="accent2" w:themeFillTint="33"/>
            <w:vAlign w:val="center"/>
          </w:tcPr>
          <w:p w14:paraId="612092F9" w14:textId="77777777" w:rsidR="003E251E" w:rsidRPr="003C4793" w:rsidDel="006E1066" w:rsidRDefault="003E251E" w:rsidP="00D124C1">
            <w:pPr>
              <w:rPr>
                <w:rFonts w:cs="Times New Roman"/>
                <w:color w:val="000000"/>
                <w:sz w:val="20"/>
                <w:szCs w:val="20"/>
              </w:rPr>
            </w:pPr>
            <w:r w:rsidRPr="003C4793">
              <w:rPr>
                <w:rFonts w:cs="Times New Roman"/>
                <w:color w:val="000000"/>
                <w:sz w:val="20"/>
                <w:szCs w:val="20"/>
              </w:rPr>
              <w:t>Performance Management Training</w:t>
            </w:r>
          </w:p>
        </w:tc>
        <w:tc>
          <w:tcPr>
            <w:tcW w:w="2448" w:type="dxa"/>
            <w:vMerge w:val="restart"/>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tcPr>
          <w:p w14:paraId="39B33246" w14:textId="77777777" w:rsidR="003E251E" w:rsidRPr="00744218" w:rsidDel="006E1066" w:rsidRDefault="003E251E" w:rsidP="00D124C1">
            <w:pPr>
              <w:spacing w:before="60"/>
              <w:jc w:val="center"/>
              <w:rPr>
                <w:rFonts w:cs="Times New Roman"/>
                <w:color w:val="000000"/>
                <w:sz w:val="20"/>
                <w:szCs w:val="20"/>
              </w:rPr>
            </w:pPr>
            <w:r w:rsidRPr="00744218">
              <w:rPr>
                <w:rFonts w:cs="Times New Roman"/>
                <w:color w:val="000000"/>
                <w:sz w:val="20"/>
                <w:szCs w:val="20"/>
              </w:rPr>
              <w:t xml:space="preserve">Offered </w:t>
            </w:r>
            <w:hyperlink r:id="rId23" w:history="1">
              <w:r w:rsidRPr="00744218">
                <w:rPr>
                  <w:rStyle w:val="Hyperlink"/>
                  <w:sz w:val="20"/>
                </w:rPr>
                <w:t>on demand</w:t>
              </w:r>
            </w:hyperlink>
            <w:r w:rsidRPr="00744218">
              <w:rPr>
                <w:rFonts w:cs="Times New Roman"/>
                <w:color w:val="000000"/>
                <w:sz w:val="20"/>
                <w:szCs w:val="20"/>
              </w:rPr>
              <w:t xml:space="preserve"> or scheduled individually with an outside </w:t>
            </w:r>
            <w:r>
              <w:rPr>
                <w:rFonts w:cs="Times New Roman"/>
                <w:color w:val="000000"/>
                <w:sz w:val="20"/>
                <w:szCs w:val="20"/>
              </w:rPr>
              <w:t>entity</w:t>
            </w:r>
            <w:r w:rsidRPr="00744218">
              <w:rPr>
                <w:rFonts w:cs="Times New Roman"/>
                <w:color w:val="000000"/>
                <w:sz w:val="20"/>
                <w:szCs w:val="20"/>
              </w:rPr>
              <w:t xml:space="preserve"> </w:t>
            </w:r>
          </w:p>
        </w:tc>
        <w:tc>
          <w:tcPr>
            <w:tcW w:w="1584" w:type="dxa"/>
            <w:vMerge w:val="restart"/>
            <w:tcBorders>
              <w:top w:val="single" w:sz="2" w:space="0" w:color="auto"/>
              <w:left w:val="single" w:sz="4" w:space="0" w:color="auto"/>
              <w:right w:val="single" w:sz="4" w:space="0" w:color="auto"/>
            </w:tcBorders>
            <w:shd w:val="clear" w:color="auto" w:fill="auto"/>
            <w:vAlign w:val="center"/>
          </w:tcPr>
          <w:p w14:paraId="2A9C7CC6" w14:textId="77777777" w:rsidR="003E251E" w:rsidRPr="00596760" w:rsidDel="006E1066" w:rsidRDefault="003E251E" w:rsidP="00D124C1">
            <w:pPr>
              <w:jc w:val="center"/>
              <w:rPr>
                <w:rFonts w:cs="Times New Roman"/>
                <w:color w:val="000000"/>
                <w:sz w:val="19"/>
                <w:szCs w:val="19"/>
              </w:rPr>
            </w:pPr>
            <w:r w:rsidRPr="00596760">
              <w:rPr>
                <w:rFonts w:cs="Times New Roman"/>
                <w:color w:val="000000"/>
                <w:sz w:val="19"/>
                <w:szCs w:val="19"/>
              </w:rPr>
              <w:t>Data dashboard w/ academic, culture, financial &amp; operational measures Required</w:t>
            </w:r>
          </w:p>
        </w:tc>
        <w:tc>
          <w:tcPr>
            <w:tcW w:w="1584" w:type="dxa"/>
            <w:vMerge w:val="restart"/>
            <w:tcBorders>
              <w:top w:val="single" w:sz="2" w:space="0" w:color="auto"/>
              <w:left w:val="single" w:sz="4" w:space="0" w:color="auto"/>
              <w:bottom w:val="single" w:sz="2" w:space="0" w:color="auto"/>
              <w:right w:val="single" w:sz="4" w:space="0" w:color="auto"/>
            </w:tcBorders>
            <w:shd w:val="clear" w:color="auto" w:fill="auto"/>
            <w:vAlign w:val="center"/>
          </w:tcPr>
          <w:p w14:paraId="506B8D7F" w14:textId="77777777" w:rsidR="003E251E" w:rsidRPr="003C4793" w:rsidDel="006E1066" w:rsidRDefault="003E251E" w:rsidP="00D124C1">
            <w:pPr>
              <w:jc w:val="center"/>
              <w:rPr>
                <w:rFonts w:cs="Times New Roman"/>
                <w:color w:val="000000"/>
                <w:sz w:val="20"/>
                <w:szCs w:val="20"/>
              </w:rPr>
            </w:pPr>
            <w:r w:rsidRPr="003C4793">
              <w:rPr>
                <w:rFonts w:cs="Times New Roman"/>
                <w:color w:val="000000"/>
                <w:sz w:val="20"/>
                <w:szCs w:val="20"/>
              </w:rPr>
              <w:t>CDE Unified Improvement Plan Training Required</w:t>
            </w:r>
          </w:p>
        </w:tc>
        <w:tc>
          <w:tcPr>
            <w:tcW w:w="1584" w:type="dxa"/>
            <w:tcBorders>
              <w:top w:val="single" w:sz="2" w:space="0" w:color="auto"/>
              <w:left w:val="single" w:sz="4" w:space="0" w:color="auto"/>
              <w:bottom w:val="dashed" w:sz="4" w:space="0" w:color="auto"/>
            </w:tcBorders>
            <w:shd w:val="clear" w:color="auto" w:fill="auto"/>
            <w:vAlign w:val="center"/>
          </w:tcPr>
          <w:p w14:paraId="49202B9C" w14:textId="77777777" w:rsidR="003E251E" w:rsidRPr="003C4793" w:rsidDel="006E1066" w:rsidRDefault="003E251E" w:rsidP="00D124C1">
            <w:pPr>
              <w:jc w:val="center"/>
              <w:rPr>
                <w:rFonts w:cs="Times New Roman"/>
                <w:color w:val="000000"/>
                <w:sz w:val="20"/>
                <w:szCs w:val="20"/>
              </w:rPr>
            </w:pPr>
            <w:r w:rsidRPr="003C4793">
              <w:rPr>
                <w:rFonts w:cs="Times New Roman"/>
                <w:color w:val="000000"/>
                <w:sz w:val="20"/>
                <w:szCs w:val="20"/>
              </w:rPr>
              <w:t>Board Self-Assessment Required</w:t>
            </w:r>
          </w:p>
        </w:tc>
      </w:tr>
      <w:tr w:rsidR="003E251E" w:rsidRPr="003C4793" w14:paraId="671E5636" w14:textId="77777777" w:rsidTr="00D124C1">
        <w:trPr>
          <w:trHeight w:val="864"/>
        </w:trPr>
        <w:tc>
          <w:tcPr>
            <w:tcW w:w="2894" w:type="dxa"/>
            <w:vMerge/>
            <w:tcBorders>
              <w:top w:val="single" w:sz="2" w:space="0" w:color="auto"/>
              <w:bottom w:val="single" w:sz="12" w:space="0" w:color="auto"/>
              <w:right w:val="single" w:sz="4" w:space="0" w:color="auto"/>
            </w:tcBorders>
            <w:shd w:val="clear" w:color="auto" w:fill="FBE4D5" w:themeFill="accent2" w:themeFillTint="33"/>
            <w:vAlign w:val="center"/>
          </w:tcPr>
          <w:p w14:paraId="178A20E5" w14:textId="77777777" w:rsidR="003E251E" w:rsidRPr="00CE3597" w:rsidRDefault="003E251E" w:rsidP="00D124C1">
            <w:pPr>
              <w:rPr>
                <w:rFonts w:cs="Times New Roman"/>
                <w:i/>
                <w:color w:val="000000"/>
                <w:sz w:val="20"/>
                <w:szCs w:val="20"/>
              </w:rPr>
            </w:pPr>
          </w:p>
        </w:tc>
        <w:tc>
          <w:tcPr>
            <w:tcW w:w="2448" w:type="dxa"/>
            <w:vMerge/>
            <w:tcBorders>
              <w:top w:val="single" w:sz="2" w:space="0" w:color="auto"/>
              <w:left w:val="single" w:sz="4" w:space="0" w:color="auto"/>
              <w:bottom w:val="single" w:sz="12" w:space="0" w:color="auto"/>
              <w:right w:val="single" w:sz="4" w:space="0" w:color="auto"/>
            </w:tcBorders>
            <w:shd w:val="clear" w:color="auto" w:fill="FBE4D5" w:themeFill="accent2" w:themeFillTint="33"/>
            <w:vAlign w:val="center"/>
          </w:tcPr>
          <w:p w14:paraId="291C9F93" w14:textId="77777777" w:rsidR="003E251E" w:rsidRPr="00CE3597" w:rsidRDefault="003E251E" w:rsidP="00D124C1">
            <w:pPr>
              <w:jc w:val="center"/>
              <w:rPr>
                <w:rFonts w:cs="Times New Roman"/>
                <w:color w:val="000000"/>
                <w:sz w:val="20"/>
                <w:szCs w:val="20"/>
              </w:rPr>
            </w:pPr>
          </w:p>
        </w:tc>
        <w:tc>
          <w:tcPr>
            <w:tcW w:w="1584" w:type="dxa"/>
            <w:vMerge/>
            <w:tcBorders>
              <w:left w:val="single" w:sz="4" w:space="0" w:color="auto"/>
              <w:bottom w:val="single" w:sz="12" w:space="0" w:color="auto"/>
              <w:right w:val="single" w:sz="4" w:space="0" w:color="auto"/>
            </w:tcBorders>
            <w:shd w:val="clear" w:color="auto" w:fill="auto"/>
            <w:vAlign w:val="center"/>
          </w:tcPr>
          <w:p w14:paraId="4A228E96" w14:textId="77777777" w:rsidR="003E251E" w:rsidRPr="00596760" w:rsidDel="006E1066" w:rsidRDefault="003E251E" w:rsidP="00D124C1">
            <w:pPr>
              <w:jc w:val="center"/>
              <w:rPr>
                <w:rFonts w:cs="Times New Roman"/>
                <w:color w:val="000000"/>
                <w:sz w:val="19"/>
                <w:szCs w:val="19"/>
              </w:rPr>
            </w:pPr>
          </w:p>
        </w:tc>
        <w:tc>
          <w:tcPr>
            <w:tcW w:w="1584" w:type="dxa"/>
            <w:vMerge/>
            <w:tcBorders>
              <w:top w:val="single" w:sz="2" w:space="0" w:color="auto"/>
              <w:left w:val="single" w:sz="4" w:space="0" w:color="auto"/>
              <w:bottom w:val="single" w:sz="12" w:space="0" w:color="auto"/>
              <w:right w:val="single" w:sz="4" w:space="0" w:color="auto"/>
            </w:tcBorders>
            <w:shd w:val="clear" w:color="auto" w:fill="auto"/>
            <w:vAlign w:val="center"/>
          </w:tcPr>
          <w:p w14:paraId="2AC4F592" w14:textId="77777777" w:rsidR="003E251E" w:rsidRPr="00CE3597" w:rsidDel="006E1066" w:rsidRDefault="003E251E" w:rsidP="00D124C1">
            <w:pPr>
              <w:jc w:val="center"/>
              <w:rPr>
                <w:rFonts w:cs="Times New Roman"/>
                <w:color w:val="000000"/>
                <w:sz w:val="20"/>
                <w:szCs w:val="20"/>
              </w:rPr>
            </w:pPr>
          </w:p>
        </w:tc>
        <w:tc>
          <w:tcPr>
            <w:tcW w:w="1584" w:type="dxa"/>
            <w:tcBorders>
              <w:top w:val="dashed" w:sz="4" w:space="0" w:color="auto"/>
              <w:left w:val="single" w:sz="4" w:space="0" w:color="auto"/>
              <w:bottom w:val="single" w:sz="12" w:space="0" w:color="auto"/>
            </w:tcBorders>
            <w:shd w:val="clear" w:color="auto" w:fill="auto"/>
            <w:vAlign w:val="center"/>
          </w:tcPr>
          <w:p w14:paraId="610DBD26" w14:textId="77777777" w:rsidR="003E251E" w:rsidRPr="00596760" w:rsidDel="006E1066" w:rsidRDefault="003E251E" w:rsidP="00D124C1">
            <w:pPr>
              <w:jc w:val="center"/>
              <w:rPr>
                <w:rFonts w:cs="Times New Roman"/>
                <w:color w:val="000000"/>
                <w:sz w:val="19"/>
                <w:szCs w:val="19"/>
              </w:rPr>
            </w:pPr>
            <w:r w:rsidRPr="00596760">
              <w:rPr>
                <w:rFonts w:cs="Times New Roman"/>
                <w:color w:val="000000"/>
                <w:sz w:val="19"/>
                <w:szCs w:val="19"/>
              </w:rPr>
              <w:t xml:space="preserve">Strategic Planning Training Required </w:t>
            </w:r>
          </w:p>
        </w:tc>
      </w:tr>
      <w:bookmarkEnd w:id="168"/>
    </w:tbl>
    <w:p w14:paraId="11DE35AE" w14:textId="77777777" w:rsidR="003E251E" w:rsidRDefault="003E251E" w:rsidP="003E251E"/>
    <w:p w14:paraId="14BE0272" w14:textId="77777777" w:rsidR="003E251E" w:rsidRDefault="003E251E" w:rsidP="003E251E"/>
    <w:p w14:paraId="3C9DC73C" w14:textId="77777777" w:rsidR="003E251E" w:rsidRDefault="003E251E" w:rsidP="003E251E"/>
    <w:tbl>
      <w:tblPr>
        <w:tblpPr w:leftFromText="180" w:rightFromText="180" w:vertAnchor="text" w:tblpXSpec="center" w:tblpY="1"/>
        <w:tblOverlap w:val="never"/>
        <w:tblW w:w="100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880"/>
        <w:gridCol w:w="2448"/>
        <w:gridCol w:w="1584"/>
        <w:gridCol w:w="1584"/>
        <w:gridCol w:w="1584"/>
      </w:tblGrid>
      <w:tr w:rsidR="003E251E" w:rsidRPr="00435818" w14:paraId="55D4E3B5" w14:textId="77777777" w:rsidTr="00D124C1">
        <w:trPr>
          <w:trHeight w:val="255"/>
        </w:trPr>
        <w:tc>
          <w:tcPr>
            <w:tcW w:w="2880" w:type="dxa"/>
            <w:tcBorders>
              <w:top w:val="single" w:sz="12" w:space="0" w:color="auto"/>
              <w:bottom w:val="double" w:sz="4" w:space="0" w:color="auto"/>
            </w:tcBorders>
            <w:shd w:val="clear" w:color="auto" w:fill="auto"/>
            <w:vAlign w:val="center"/>
          </w:tcPr>
          <w:p w14:paraId="0BF11169" w14:textId="77777777" w:rsidR="003E251E" w:rsidRPr="00435818" w:rsidRDefault="003E251E" w:rsidP="00D124C1">
            <w:pPr>
              <w:jc w:val="center"/>
              <w:rPr>
                <w:rFonts w:cs="Times New Roman"/>
                <w:b/>
                <w:bCs/>
                <w:color w:val="000000"/>
                <w:sz w:val="20"/>
                <w:szCs w:val="20"/>
              </w:rPr>
            </w:pPr>
            <w:bookmarkStart w:id="169" w:name="_Hlk109936705"/>
            <w:r w:rsidRPr="00435818">
              <w:rPr>
                <w:rFonts w:cs="Times New Roman"/>
                <w:b/>
                <w:bCs/>
                <w:color w:val="000000"/>
                <w:sz w:val="20"/>
                <w:szCs w:val="20"/>
              </w:rPr>
              <w:t>Technical Assistance Requirements</w:t>
            </w:r>
          </w:p>
        </w:tc>
        <w:tc>
          <w:tcPr>
            <w:tcW w:w="2448" w:type="dxa"/>
            <w:tcBorders>
              <w:top w:val="single" w:sz="12" w:space="0" w:color="auto"/>
              <w:bottom w:val="double" w:sz="4" w:space="0" w:color="auto"/>
            </w:tcBorders>
            <w:shd w:val="clear" w:color="auto" w:fill="auto"/>
            <w:vAlign w:val="center"/>
          </w:tcPr>
          <w:p w14:paraId="3A358DA3" w14:textId="77777777" w:rsidR="003E251E" w:rsidRPr="00435818" w:rsidRDefault="003E251E" w:rsidP="00D124C1">
            <w:pPr>
              <w:jc w:val="center"/>
              <w:rPr>
                <w:rFonts w:cs="Times New Roman"/>
                <w:b/>
                <w:bCs/>
                <w:color w:val="000000"/>
                <w:sz w:val="20"/>
                <w:szCs w:val="20"/>
              </w:rPr>
            </w:pPr>
            <w:r w:rsidRPr="00435818">
              <w:rPr>
                <w:rFonts w:cs="Times New Roman"/>
                <w:b/>
                <w:bCs/>
                <w:color w:val="000000"/>
                <w:sz w:val="20"/>
                <w:szCs w:val="20"/>
              </w:rPr>
              <w:t>Events Per Year</w:t>
            </w:r>
          </w:p>
        </w:tc>
        <w:tc>
          <w:tcPr>
            <w:tcW w:w="1584" w:type="dxa"/>
            <w:tcBorders>
              <w:top w:val="single" w:sz="12" w:space="0" w:color="auto"/>
              <w:bottom w:val="double" w:sz="4" w:space="0" w:color="auto"/>
            </w:tcBorders>
            <w:shd w:val="clear" w:color="auto" w:fill="auto"/>
            <w:vAlign w:val="center"/>
          </w:tcPr>
          <w:p w14:paraId="33876B4D" w14:textId="77777777" w:rsidR="003E251E" w:rsidRPr="00435818" w:rsidRDefault="003E251E" w:rsidP="00D124C1">
            <w:pPr>
              <w:jc w:val="center"/>
              <w:rPr>
                <w:rFonts w:cs="Times New Roman"/>
                <w:b/>
                <w:bCs/>
                <w:color w:val="000000"/>
                <w:sz w:val="20"/>
                <w:szCs w:val="20"/>
              </w:rPr>
            </w:pPr>
            <w:r w:rsidRPr="00435818">
              <w:rPr>
                <w:rFonts w:cs="Times New Roman"/>
                <w:b/>
                <w:bCs/>
                <w:color w:val="000000"/>
                <w:sz w:val="20"/>
                <w:szCs w:val="20"/>
              </w:rPr>
              <w:t>Planning Year*</w:t>
            </w:r>
          </w:p>
        </w:tc>
        <w:tc>
          <w:tcPr>
            <w:tcW w:w="1584" w:type="dxa"/>
            <w:tcBorders>
              <w:top w:val="single" w:sz="12" w:space="0" w:color="auto"/>
              <w:bottom w:val="double" w:sz="4" w:space="0" w:color="auto"/>
            </w:tcBorders>
            <w:shd w:val="clear" w:color="auto" w:fill="auto"/>
            <w:vAlign w:val="center"/>
          </w:tcPr>
          <w:p w14:paraId="6D2C2E94" w14:textId="77777777" w:rsidR="003E251E" w:rsidRPr="00435818" w:rsidRDefault="003E251E" w:rsidP="00D124C1">
            <w:pPr>
              <w:jc w:val="center"/>
              <w:rPr>
                <w:rFonts w:cs="Times New Roman"/>
                <w:b/>
                <w:bCs/>
                <w:color w:val="000000"/>
                <w:sz w:val="20"/>
                <w:szCs w:val="20"/>
              </w:rPr>
            </w:pPr>
            <w:r w:rsidRPr="00435818">
              <w:rPr>
                <w:rFonts w:cs="Times New Roman"/>
                <w:b/>
                <w:bCs/>
                <w:color w:val="000000"/>
                <w:sz w:val="20"/>
                <w:szCs w:val="20"/>
              </w:rPr>
              <w:t>Year 1 Implementation</w:t>
            </w:r>
          </w:p>
        </w:tc>
        <w:tc>
          <w:tcPr>
            <w:tcW w:w="1584" w:type="dxa"/>
            <w:tcBorders>
              <w:top w:val="single" w:sz="12" w:space="0" w:color="auto"/>
              <w:bottom w:val="double" w:sz="4" w:space="0" w:color="auto"/>
            </w:tcBorders>
            <w:shd w:val="clear" w:color="auto" w:fill="auto"/>
            <w:vAlign w:val="center"/>
          </w:tcPr>
          <w:p w14:paraId="5303DA27" w14:textId="77777777" w:rsidR="003E251E" w:rsidRPr="00435818" w:rsidRDefault="003E251E" w:rsidP="00D124C1">
            <w:pPr>
              <w:jc w:val="center"/>
              <w:rPr>
                <w:rFonts w:cs="Times New Roman"/>
                <w:b/>
                <w:bCs/>
                <w:color w:val="000000"/>
                <w:sz w:val="20"/>
                <w:szCs w:val="20"/>
              </w:rPr>
            </w:pPr>
            <w:r w:rsidRPr="00435818">
              <w:rPr>
                <w:rFonts w:cs="Times New Roman"/>
                <w:b/>
                <w:bCs/>
                <w:color w:val="000000"/>
                <w:sz w:val="20"/>
                <w:szCs w:val="20"/>
              </w:rPr>
              <w:t>Year 2 Implementation</w:t>
            </w:r>
          </w:p>
        </w:tc>
      </w:tr>
      <w:tr w:rsidR="003E251E" w:rsidRPr="00435818" w14:paraId="54B564E1" w14:textId="77777777" w:rsidTr="00D124C1">
        <w:trPr>
          <w:trHeight w:val="255"/>
        </w:trPr>
        <w:tc>
          <w:tcPr>
            <w:tcW w:w="10080" w:type="dxa"/>
            <w:gridSpan w:val="5"/>
            <w:tcBorders>
              <w:top w:val="double" w:sz="4" w:space="0" w:color="auto"/>
            </w:tcBorders>
            <w:shd w:val="clear" w:color="auto" w:fill="auto"/>
            <w:vAlign w:val="center"/>
            <w:hideMark/>
          </w:tcPr>
          <w:p w14:paraId="633072EA" w14:textId="77777777" w:rsidR="003E251E" w:rsidRPr="00435818" w:rsidRDefault="003E251E" w:rsidP="00D124C1">
            <w:pPr>
              <w:rPr>
                <w:rFonts w:cs="Times New Roman"/>
                <w:b/>
                <w:bCs/>
                <w:color w:val="000000"/>
                <w:sz w:val="20"/>
                <w:szCs w:val="20"/>
              </w:rPr>
            </w:pPr>
            <w:r w:rsidRPr="00435818">
              <w:rPr>
                <w:rFonts w:cs="Times New Roman"/>
                <w:b/>
                <w:bCs/>
                <w:color w:val="000000"/>
                <w:sz w:val="20"/>
                <w:szCs w:val="20"/>
              </w:rPr>
              <w:t>Administrator Support</w:t>
            </w:r>
          </w:p>
        </w:tc>
      </w:tr>
      <w:tr w:rsidR="003E251E" w:rsidRPr="00435818" w14:paraId="071B1647" w14:textId="77777777" w:rsidTr="00D124C1">
        <w:trPr>
          <w:trHeight w:val="504"/>
        </w:trPr>
        <w:tc>
          <w:tcPr>
            <w:tcW w:w="2880" w:type="dxa"/>
            <w:shd w:val="clear" w:color="auto" w:fill="FBE4D5" w:themeFill="accent2" w:themeFillTint="33"/>
            <w:vAlign w:val="center"/>
            <w:hideMark/>
          </w:tcPr>
          <w:p w14:paraId="4DEBFED4" w14:textId="77777777" w:rsidR="003E251E" w:rsidRPr="00435818" w:rsidRDefault="003E251E" w:rsidP="00D124C1">
            <w:pPr>
              <w:rPr>
                <w:rFonts w:cs="Times New Roman"/>
                <w:i/>
                <w:color w:val="000000"/>
                <w:sz w:val="20"/>
                <w:szCs w:val="20"/>
              </w:rPr>
            </w:pPr>
            <w:r w:rsidRPr="00435818">
              <w:rPr>
                <w:rFonts w:cs="Times New Roman"/>
                <w:color w:val="000000"/>
                <w:sz w:val="20"/>
                <w:szCs w:val="20"/>
              </w:rPr>
              <w:t xml:space="preserve">Administrator Mentoring </w:t>
            </w:r>
          </w:p>
        </w:tc>
        <w:tc>
          <w:tcPr>
            <w:tcW w:w="2448" w:type="dxa"/>
            <w:shd w:val="clear" w:color="auto" w:fill="FBE4D5" w:themeFill="accent2" w:themeFillTint="33"/>
            <w:vAlign w:val="center"/>
            <w:hideMark/>
          </w:tcPr>
          <w:p w14:paraId="719BE4DA"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 xml:space="preserve">Scheduled individually with an approved mentor </w:t>
            </w:r>
          </w:p>
        </w:tc>
        <w:tc>
          <w:tcPr>
            <w:tcW w:w="1584" w:type="dxa"/>
            <w:shd w:val="clear" w:color="auto" w:fill="auto"/>
            <w:vAlign w:val="center"/>
            <w:hideMark/>
          </w:tcPr>
          <w:p w14:paraId="04A7773C"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8-10 hours Required</w:t>
            </w:r>
          </w:p>
        </w:tc>
        <w:tc>
          <w:tcPr>
            <w:tcW w:w="1584" w:type="dxa"/>
            <w:shd w:val="clear" w:color="auto" w:fill="auto"/>
            <w:vAlign w:val="center"/>
            <w:hideMark/>
          </w:tcPr>
          <w:p w14:paraId="2795EBFA"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25-32 hours Required</w:t>
            </w:r>
          </w:p>
        </w:tc>
        <w:tc>
          <w:tcPr>
            <w:tcW w:w="1584" w:type="dxa"/>
            <w:shd w:val="clear" w:color="auto" w:fill="auto"/>
            <w:vAlign w:val="center"/>
            <w:hideMark/>
          </w:tcPr>
          <w:p w14:paraId="3D8A8B9F"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20-25 hours Required</w:t>
            </w:r>
          </w:p>
        </w:tc>
      </w:tr>
      <w:tr w:rsidR="003E251E" w:rsidRPr="00435818" w14:paraId="0F91D542" w14:textId="77777777" w:rsidTr="00D124C1">
        <w:trPr>
          <w:trHeight w:val="504"/>
        </w:trPr>
        <w:tc>
          <w:tcPr>
            <w:tcW w:w="2880" w:type="dxa"/>
            <w:tcBorders>
              <w:bottom w:val="single" w:sz="8" w:space="0" w:color="auto"/>
            </w:tcBorders>
            <w:shd w:val="clear" w:color="auto" w:fill="FBE4D5" w:themeFill="accent2" w:themeFillTint="33"/>
            <w:vAlign w:val="center"/>
            <w:hideMark/>
          </w:tcPr>
          <w:p w14:paraId="35324828" w14:textId="77777777" w:rsidR="003E251E" w:rsidRPr="00435818" w:rsidRDefault="003E251E" w:rsidP="00D124C1">
            <w:pPr>
              <w:rPr>
                <w:rFonts w:cs="Times New Roman"/>
                <w:color w:val="000000"/>
                <w:sz w:val="20"/>
                <w:szCs w:val="20"/>
              </w:rPr>
            </w:pPr>
            <w:r w:rsidRPr="00435818">
              <w:rPr>
                <w:rFonts w:cs="Times New Roman"/>
                <w:color w:val="000000"/>
                <w:sz w:val="20"/>
                <w:szCs w:val="20"/>
              </w:rPr>
              <w:t>School Administrator Mentoring Cohort</w:t>
            </w:r>
            <w:r>
              <w:rPr>
                <w:rFonts w:cs="Times New Roman"/>
                <w:color w:val="000000"/>
                <w:sz w:val="20"/>
                <w:szCs w:val="20"/>
              </w:rPr>
              <w:t xml:space="preserve"> Meetings</w:t>
            </w:r>
          </w:p>
        </w:tc>
        <w:tc>
          <w:tcPr>
            <w:tcW w:w="2448" w:type="dxa"/>
            <w:tcBorders>
              <w:bottom w:val="single" w:sz="8" w:space="0" w:color="auto"/>
            </w:tcBorders>
            <w:shd w:val="clear" w:color="auto" w:fill="FBE4D5" w:themeFill="accent2" w:themeFillTint="33"/>
            <w:vAlign w:val="center"/>
            <w:hideMark/>
          </w:tcPr>
          <w:p w14:paraId="6507005E"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6</w:t>
            </w:r>
          </w:p>
        </w:tc>
        <w:tc>
          <w:tcPr>
            <w:tcW w:w="1584" w:type="dxa"/>
            <w:vMerge w:val="restart"/>
            <w:tcBorders>
              <w:bottom w:val="single" w:sz="8" w:space="0" w:color="auto"/>
            </w:tcBorders>
            <w:shd w:val="clear" w:color="auto" w:fill="auto"/>
            <w:vAlign w:val="center"/>
            <w:hideMark/>
          </w:tcPr>
          <w:p w14:paraId="58A60E2F"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3 Required</w:t>
            </w:r>
          </w:p>
        </w:tc>
        <w:tc>
          <w:tcPr>
            <w:tcW w:w="1584" w:type="dxa"/>
            <w:vMerge w:val="restart"/>
            <w:tcBorders>
              <w:bottom w:val="single" w:sz="8" w:space="0" w:color="auto"/>
            </w:tcBorders>
            <w:shd w:val="clear" w:color="auto" w:fill="auto"/>
            <w:vAlign w:val="center"/>
            <w:hideMark/>
          </w:tcPr>
          <w:p w14:paraId="757AFA76"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3 Required</w:t>
            </w:r>
          </w:p>
        </w:tc>
        <w:tc>
          <w:tcPr>
            <w:tcW w:w="1584" w:type="dxa"/>
            <w:vMerge w:val="restart"/>
            <w:tcBorders>
              <w:bottom w:val="single" w:sz="8" w:space="0" w:color="auto"/>
            </w:tcBorders>
            <w:shd w:val="clear" w:color="auto" w:fill="auto"/>
            <w:vAlign w:val="center"/>
            <w:hideMark/>
          </w:tcPr>
          <w:p w14:paraId="09E77576"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4 Required</w:t>
            </w:r>
          </w:p>
        </w:tc>
      </w:tr>
      <w:tr w:rsidR="003E251E" w:rsidRPr="00435818" w14:paraId="13449ECF" w14:textId="77777777" w:rsidTr="00D124C1">
        <w:trPr>
          <w:trHeight w:val="504"/>
        </w:trPr>
        <w:tc>
          <w:tcPr>
            <w:tcW w:w="2880" w:type="dxa"/>
            <w:tcBorders>
              <w:top w:val="single" w:sz="8" w:space="0" w:color="auto"/>
              <w:bottom w:val="single" w:sz="8" w:space="0" w:color="auto"/>
            </w:tcBorders>
            <w:shd w:val="clear" w:color="auto" w:fill="FBE4D5" w:themeFill="accent2" w:themeFillTint="33"/>
            <w:vAlign w:val="center"/>
            <w:hideMark/>
          </w:tcPr>
          <w:p w14:paraId="68AF10F4" w14:textId="77777777" w:rsidR="003E251E" w:rsidRPr="00435818" w:rsidRDefault="003E251E" w:rsidP="00D124C1">
            <w:pPr>
              <w:rPr>
                <w:rFonts w:cs="Times New Roman"/>
                <w:color w:val="000000"/>
                <w:sz w:val="20"/>
                <w:szCs w:val="20"/>
              </w:rPr>
            </w:pPr>
            <w:r w:rsidRPr="00435818">
              <w:rPr>
                <w:rFonts w:cs="Times New Roman"/>
                <w:color w:val="000000"/>
                <w:sz w:val="20"/>
                <w:szCs w:val="20"/>
              </w:rPr>
              <w:t xml:space="preserve">Specialized Instructional Leadership Training </w:t>
            </w:r>
          </w:p>
        </w:tc>
        <w:tc>
          <w:tcPr>
            <w:tcW w:w="2448" w:type="dxa"/>
            <w:tcBorders>
              <w:top w:val="single" w:sz="8" w:space="0" w:color="auto"/>
              <w:bottom w:val="single" w:sz="8" w:space="0" w:color="auto"/>
            </w:tcBorders>
            <w:shd w:val="clear" w:color="auto" w:fill="FBE4D5" w:themeFill="accent2" w:themeFillTint="33"/>
            <w:vAlign w:val="center"/>
            <w:hideMark/>
          </w:tcPr>
          <w:p w14:paraId="1F2A4186"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Scheduled individually with an outside agency</w:t>
            </w:r>
          </w:p>
        </w:tc>
        <w:tc>
          <w:tcPr>
            <w:tcW w:w="1584" w:type="dxa"/>
            <w:vMerge/>
            <w:tcBorders>
              <w:top w:val="single" w:sz="8" w:space="0" w:color="auto"/>
              <w:bottom w:val="single" w:sz="8" w:space="0" w:color="auto"/>
            </w:tcBorders>
            <w:shd w:val="clear" w:color="auto" w:fill="auto"/>
            <w:vAlign w:val="center"/>
            <w:hideMark/>
          </w:tcPr>
          <w:p w14:paraId="33208633" w14:textId="77777777" w:rsidR="003E251E" w:rsidRPr="00435818" w:rsidRDefault="003E251E" w:rsidP="00D124C1">
            <w:pPr>
              <w:jc w:val="center"/>
              <w:rPr>
                <w:rFonts w:cs="Times New Roman"/>
                <w:color w:val="000000"/>
                <w:sz w:val="20"/>
                <w:szCs w:val="20"/>
              </w:rPr>
            </w:pPr>
          </w:p>
        </w:tc>
        <w:tc>
          <w:tcPr>
            <w:tcW w:w="1584" w:type="dxa"/>
            <w:vMerge/>
            <w:tcBorders>
              <w:top w:val="single" w:sz="8" w:space="0" w:color="auto"/>
              <w:bottom w:val="single" w:sz="8" w:space="0" w:color="auto"/>
            </w:tcBorders>
            <w:shd w:val="clear" w:color="auto" w:fill="auto"/>
            <w:vAlign w:val="center"/>
            <w:hideMark/>
          </w:tcPr>
          <w:p w14:paraId="01C9282D" w14:textId="77777777" w:rsidR="003E251E" w:rsidRPr="00435818" w:rsidRDefault="003E251E" w:rsidP="00D124C1">
            <w:pPr>
              <w:rPr>
                <w:rFonts w:cs="Times New Roman"/>
                <w:color w:val="000000"/>
                <w:sz w:val="20"/>
                <w:szCs w:val="20"/>
              </w:rPr>
            </w:pPr>
          </w:p>
        </w:tc>
        <w:tc>
          <w:tcPr>
            <w:tcW w:w="1584" w:type="dxa"/>
            <w:vMerge/>
            <w:tcBorders>
              <w:top w:val="single" w:sz="8" w:space="0" w:color="auto"/>
              <w:bottom w:val="single" w:sz="8" w:space="0" w:color="auto"/>
            </w:tcBorders>
            <w:shd w:val="clear" w:color="auto" w:fill="auto"/>
            <w:vAlign w:val="center"/>
            <w:hideMark/>
          </w:tcPr>
          <w:p w14:paraId="1D16EB11" w14:textId="77777777" w:rsidR="003E251E" w:rsidRPr="00435818" w:rsidRDefault="003E251E" w:rsidP="00D124C1">
            <w:pPr>
              <w:rPr>
                <w:rFonts w:cs="Times New Roman"/>
                <w:color w:val="000000"/>
                <w:sz w:val="20"/>
                <w:szCs w:val="20"/>
              </w:rPr>
            </w:pPr>
          </w:p>
        </w:tc>
      </w:tr>
      <w:tr w:rsidR="003E251E" w:rsidRPr="00435818" w14:paraId="5E08835E" w14:textId="77777777" w:rsidTr="00D124C1">
        <w:trPr>
          <w:trHeight w:val="490"/>
        </w:trPr>
        <w:tc>
          <w:tcPr>
            <w:tcW w:w="2880" w:type="dxa"/>
            <w:tcBorders>
              <w:top w:val="single" w:sz="8" w:space="0" w:color="auto"/>
              <w:bottom w:val="single" w:sz="2" w:space="0" w:color="auto"/>
            </w:tcBorders>
            <w:shd w:val="clear" w:color="auto" w:fill="FBE4D5" w:themeFill="accent2" w:themeFillTint="33"/>
            <w:vAlign w:val="center"/>
            <w:hideMark/>
          </w:tcPr>
          <w:p w14:paraId="4A8D1515" w14:textId="77777777" w:rsidR="003E251E" w:rsidRPr="00435818" w:rsidRDefault="003E251E" w:rsidP="00D124C1">
            <w:pPr>
              <w:rPr>
                <w:rFonts w:cs="Times New Roman"/>
                <w:color w:val="000000"/>
                <w:sz w:val="20"/>
                <w:szCs w:val="20"/>
              </w:rPr>
            </w:pPr>
            <w:r w:rsidRPr="00435818">
              <w:rPr>
                <w:rFonts w:cs="Times New Roman"/>
                <w:color w:val="000000"/>
                <w:sz w:val="20"/>
                <w:szCs w:val="20"/>
              </w:rPr>
              <w:t>CDE Unified Improvement Plan Training</w:t>
            </w:r>
          </w:p>
        </w:tc>
        <w:tc>
          <w:tcPr>
            <w:tcW w:w="2448" w:type="dxa"/>
            <w:tcBorders>
              <w:top w:val="single" w:sz="8" w:space="0" w:color="auto"/>
              <w:bottom w:val="single" w:sz="2" w:space="0" w:color="auto"/>
            </w:tcBorders>
            <w:shd w:val="clear" w:color="auto" w:fill="FBE4D5" w:themeFill="accent2" w:themeFillTint="33"/>
            <w:vAlign w:val="center"/>
            <w:hideMark/>
          </w:tcPr>
          <w:p w14:paraId="216EB513"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 xml:space="preserve">Offered </w:t>
            </w:r>
            <w:hyperlink r:id="rId24" w:history="1">
              <w:r w:rsidRPr="00744218">
                <w:rPr>
                  <w:rStyle w:val="Hyperlink"/>
                  <w:sz w:val="20"/>
                </w:rPr>
                <w:t>on demand</w:t>
              </w:r>
            </w:hyperlink>
            <w:r w:rsidRPr="00744218">
              <w:rPr>
                <w:rFonts w:cs="Times New Roman"/>
                <w:color w:val="000000"/>
                <w:sz w:val="20"/>
                <w:szCs w:val="20"/>
              </w:rPr>
              <w:t xml:space="preserve"> or scheduled individually with CDE or an outside agency</w:t>
            </w:r>
          </w:p>
        </w:tc>
        <w:tc>
          <w:tcPr>
            <w:tcW w:w="1584" w:type="dxa"/>
            <w:vMerge w:val="restart"/>
            <w:tcBorders>
              <w:top w:val="single" w:sz="8" w:space="0" w:color="auto"/>
            </w:tcBorders>
            <w:shd w:val="clear" w:color="auto" w:fill="auto"/>
            <w:vAlign w:val="center"/>
            <w:hideMark/>
          </w:tcPr>
          <w:p w14:paraId="2F2569B4"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Encouraged</w:t>
            </w:r>
          </w:p>
          <w:p w14:paraId="4954E306" w14:textId="77777777" w:rsidR="003E251E" w:rsidRPr="00435818" w:rsidRDefault="003E251E" w:rsidP="00D124C1">
            <w:pPr>
              <w:jc w:val="center"/>
              <w:rPr>
                <w:rFonts w:cs="Times New Roman"/>
                <w:color w:val="000000"/>
                <w:sz w:val="20"/>
                <w:szCs w:val="20"/>
              </w:rPr>
            </w:pPr>
          </w:p>
        </w:tc>
        <w:tc>
          <w:tcPr>
            <w:tcW w:w="1584" w:type="dxa"/>
            <w:tcBorders>
              <w:top w:val="single" w:sz="8" w:space="0" w:color="auto"/>
              <w:bottom w:val="single" w:sz="2" w:space="0" w:color="auto"/>
            </w:tcBorders>
            <w:shd w:val="clear" w:color="auto" w:fill="auto"/>
            <w:vAlign w:val="center"/>
            <w:hideMark/>
          </w:tcPr>
          <w:p w14:paraId="589645B4"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Required</w:t>
            </w:r>
          </w:p>
        </w:tc>
        <w:tc>
          <w:tcPr>
            <w:tcW w:w="1584" w:type="dxa"/>
            <w:tcBorders>
              <w:top w:val="single" w:sz="8" w:space="0" w:color="auto"/>
              <w:bottom w:val="single" w:sz="2" w:space="0" w:color="auto"/>
            </w:tcBorders>
            <w:shd w:val="clear" w:color="auto" w:fill="BFBFBF" w:themeFill="background1" w:themeFillShade="BF"/>
            <w:vAlign w:val="center"/>
            <w:hideMark/>
          </w:tcPr>
          <w:p w14:paraId="17FCF325" w14:textId="77777777" w:rsidR="003E251E" w:rsidRPr="00435818" w:rsidRDefault="003E251E" w:rsidP="00D124C1">
            <w:pPr>
              <w:rPr>
                <w:rFonts w:cs="Times New Roman"/>
                <w:color w:val="000000"/>
                <w:sz w:val="20"/>
                <w:szCs w:val="20"/>
              </w:rPr>
            </w:pPr>
          </w:p>
        </w:tc>
      </w:tr>
      <w:tr w:rsidR="003E251E" w:rsidRPr="00435818" w14:paraId="45CC86F1" w14:textId="77777777" w:rsidTr="00D124C1">
        <w:trPr>
          <w:trHeight w:val="490"/>
        </w:trPr>
        <w:tc>
          <w:tcPr>
            <w:tcW w:w="2880" w:type="dxa"/>
            <w:tcBorders>
              <w:top w:val="single" w:sz="2" w:space="0" w:color="auto"/>
              <w:bottom w:val="single" w:sz="8" w:space="0" w:color="auto"/>
              <w:right w:val="single" w:sz="2" w:space="0" w:color="auto"/>
            </w:tcBorders>
            <w:shd w:val="clear" w:color="auto" w:fill="FBE4D5" w:themeFill="accent2" w:themeFillTint="33"/>
            <w:vAlign w:val="center"/>
          </w:tcPr>
          <w:p w14:paraId="07A49E72" w14:textId="77777777" w:rsidR="003E251E" w:rsidRPr="00435818" w:rsidRDefault="003E251E" w:rsidP="00D124C1">
            <w:pPr>
              <w:rPr>
                <w:rFonts w:cs="Times New Roman"/>
                <w:color w:val="000000"/>
                <w:sz w:val="20"/>
                <w:szCs w:val="20"/>
              </w:rPr>
            </w:pPr>
            <w:r w:rsidRPr="00435818">
              <w:rPr>
                <w:rFonts w:cs="Times New Roman"/>
                <w:color w:val="000000"/>
                <w:sz w:val="20"/>
                <w:szCs w:val="20"/>
              </w:rPr>
              <w:t>Topic-based Webinars</w:t>
            </w:r>
          </w:p>
        </w:tc>
        <w:tc>
          <w:tcPr>
            <w:tcW w:w="2448" w:type="dxa"/>
            <w:tcBorders>
              <w:top w:val="single" w:sz="2" w:space="0" w:color="auto"/>
              <w:left w:val="single" w:sz="2" w:space="0" w:color="auto"/>
              <w:bottom w:val="single" w:sz="8" w:space="0" w:color="auto"/>
            </w:tcBorders>
            <w:shd w:val="clear" w:color="auto" w:fill="FBE4D5" w:themeFill="accent2" w:themeFillTint="33"/>
            <w:vAlign w:val="center"/>
          </w:tcPr>
          <w:p w14:paraId="515F211A" w14:textId="77777777" w:rsidR="003E251E" w:rsidRPr="00744218" w:rsidRDefault="003E251E" w:rsidP="00D124C1">
            <w:pPr>
              <w:jc w:val="center"/>
              <w:rPr>
                <w:rFonts w:cs="Times New Roman"/>
                <w:color w:val="000000"/>
                <w:sz w:val="20"/>
                <w:szCs w:val="20"/>
              </w:rPr>
            </w:pPr>
            <w:r w:rsidRPr="00744218">
              <w:rPr>
                <w:rFonts w:cs="Times New Roman"/>
                <w:color w:val="000000"/>
                <w:sz w:val="20"/>
                <w:szCs w:val="20"/>
              </w:rPr>
              <w:t xml:space="preserve">4 to 6 </w:t>
            </w:r>
          </w:p>
        </w:tc>
        <w:tc>
          <w:tcPr>
            <w:tcW w:w="1584" w:type="dxa"/>
            <w:vMerge/>
            <w:shd w:val="clear" w:color="auto" w:fill="auto"/>
            <w:vAlign w:val="center"/>
          </w:tcPr>
          <w:p w14:paraId="4985CA4C" w14:textId="77777777" w:rsidR="003E251E" w:rsidRPr="00435818" w:rsidRDefault="003E251E" w:rsidP="00D124C1">
            <w:pPr>
              <w:jc w:val="center"/>
              <w:rPr>
                <w:rFonts w:cs="Times New Roman"/>
                <w:color w:val="000000"/>
                <w:sz w:val="20"/>
                <w:szCs w:val="20"/>
              </w:rPr>
            </w:pPr>
          </w:p>
        </w:tc>
        <w:tc>
          <w:tcPr>
            <w:tcW w:w="1584" w:type="dxa"/>
            <w:vMerge w:val="restart"/>
            <w:tcBorders>
              <w:top w:val="single" w:sz="2" w:space="0" w:color="auto"/>
              <w:right w:val="single" w:sz="2" w:space="0" w:color="auto"/>
            </w:tcBorders>
            <w:shd w:val="clear" w:color="auto" w:fill="auto"/>
            <w:vAlign w:val="center"/>
          </w:tcPr>
          <w:p w14:paraId="2CAE9602"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Encouraged</w:t>
            </w:r>
          </w:p>
        </w:tc>
        <w:tc>
          <w:tcPr>
            <w:tcW w:w="1584" w:type="dxa"/>
            <w:vMerge w:val="restart"/>
            <w:tcBorders>
              <w:top w:val="single" w:sz="2" w:space="0" w:color="auto"/>
              <w:left w:val="single" w:sz="2" w:space="0" w:color="auto"/>
            </w:tcBorders>
            <w:shd w:val="clear" w:color="auto" w:fill="auto"/>
            <w:vAlign w:val="center"/>
          </w:tcPr>
          <w:p w14:paraId="40BDA0BF"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Encouraged</w:t>
            </w:r>
          </w:p>
        </w:tc>
      </w:tr>
      <w:tr w:rsidR="003E251E" w:rsidRPr="00435818" w14:paraId="3CA7F939" w14:textId="77777777" w:rsidTr="00D124C1">
        <w:trPr>
          <w:trHeight w:val="504"/>
        </w:trPr>
        <w:tc>
          <w:tcPr>
            <w:tcW w:w="2880" w:type="dxa"/>
            <w:tcBorders>
              <w:top w:val="single" w:sz="8" w:space="0" w:color="auto"/>
              <w:bottom w:val="single" w:sz="8" w:space="0" w:color="auto"/>
              <w:right w:val="single" w:sz="4" w:space="0" w:color="auto"/>
            </w:tcBorders>
            <w:shd w:val="clear" w:color="auto" w:fill="FBE4D5" w:themeFill="accent2" w:themeFillTint="33"/>
            <w:vAlign w:val="center"/>
          </w:tcPr>
          <w:p w14:paraId="5261B74C" w14:textId="77777777" w:rsidR="003E251E" w:rsidRDefault="003E251E" w:rsidP="00D124C1">
            <w:pPr>
              <w:rPr>
                <w:rFonts w:cs="Times New Roman"/>
                <w:color w:val="000000"/>
                <w:sz w:val="20"/>
                <w:szCs w:val="20"/>
              </w:rPr>
            </w:pPr>
            <w:r w:rsidRPr="003C4793">
              <w:rPr>
                <w:rFonts w:cs="Times New Roman"/>
                <w:color w:val="000000"/>
                <w:sz w:val="20"/>
                <w:szCs w:val="20"/>
              </w:rPr>
              <w:t>Colorado or National Charter Schools Conference Sessions</w:t>
            </w:r>
          </w:p>
        </w:tc>
        <w:tc>
          <w:tcPr>
            <w:tcW w:w="2448" w:type="dxa"/>
            <w:tcBorders>
              <w:top w:val="single" w:sz="8" w:space="0" w:color="auto"/>
              <w:left w:val="single" w:sz="4" w:space="0" w:color="auto"/>
              <w:bottom w:val="single" w:sz="8" w:space="0" w:color="auto"/>
            </w:tcBorders>
            <w:shd w:val="clear" w:color="auto" w:fill="FBE4D5" w:themeFill="accent2" w:themeFillTint="33"/>
            <w:vAlign w:val="center"/>
          </w:tcPr>
          <w:p w14:paraId="09C1C018" w14:textId="77777777" w:rsidR="003E251E" w:rsidRDefault="003E251E" w:rsidP="00D124C1">
            <w:pPr>
              <w:jc w:val="center"/>
              <w:rPr>
                <w:rFonts w:cs="Times New Roman"/>
                <w:color w:val="000000"/>
                <w:sz w:val="20"/>
                <w:szCs w:val="20"/>
              </w:rPr>
            </w:pPr>
            <w:r w:rsidRPr="00744218">
              <w:rPr>
                <w:rFonts w:cs="Times New Roman"/>
                <w:color w:val="000000"/>
                <w:sz w:val="20"/>
                <w:szCs w:val="20"/>
              </w:rPr>
              <w:t>Attended individually</w:t>
            </w:r>
          </w:p>
        </w:tc>
        <w:tc>
          <w:tcPr>
            <w:tcW w:w="1584" w:type="dxa"/>
            <w:vMerge/>
            <w:shd w:val="clear" w:color="auto" w:fill="auto"/>
            <w:vAlign w:val="center"/>
          </w:tcPr>
          <w:p w14:paraId="68F31841" w14:textId="77777777" w:rsidR="003E251E" w:rsidRDefault="003E251E" w:rsidP="00D124C1">
            <w:pPr>
              <w:jc w:val="center"/>
              <w:rPr>
                <w:rFonts w:cs="Times New Roman"/>
                <w:color w:val="000000"/>
                <w:sz w:val="20"/>
                <w:szCs w:val="20"/>
              </w:rPr>
            </w:pPr>
          </w:p>
        </w:tc>
        <w:tc>
          <w:tcPr>
            <w:tcW w:w="1584" w:type="dxa"/>
            <w:vMerge/>
            <w:tcBorders>
              <w:bottom w:val="single" w:sz="8" w:space="0" w:color="auto"/>
              <w:right w:val="single" w:sz="2" w:space="0" w:color="auto"/>
            </w:tcBorders>
            <w:shd w:val="clear" w:color="auto" w:fill="auto"/>
            <w:vAlign w:val="center"/>
          </w:tcPr>
          <w:p w14:paraId="50F67704" w14:textId="77777777" w:rsidR="003E251E" w:rsidRDefault="003E251E" w:rsidP="00D124C1">
            <w:pPr>
              <w:jc w:val="center"/>
              <w:rPr>
                <w:rFonts w:cs="Times New Roman"/>
                <w:color w:val="000000"/>
                <w:sz w:val="20"/>
                <w:szCs w:val="20"/>
              </w:rPr>
            </w:pPr>
          </w:p>
        </w:tc>
        <w:tc>
          <w:tcPr>
            <w:tcW w:w="1584" w:type="dxa"/>
            <w:vMerge/>
            <w:tcBorders>
              <w:left w:val="single" w:sz="2" w:space="0" w:color="auto"/>
            </w:tcBorders>
            <w:shd w:val="clear" w:color="auto" w:fill="auto"/>
            <w:vAlign w:val="center"/>
          </w:tcPr>
          <w:p w14:paraId="1A40A288" w14:textId="77777777" w:rsidR="003E251E" w:rsidRDefault="003E251E" w:rsidP="00D124C1">
            <w:pPr>
              <w:jc w:val="center"/>
              <w:rPr>
                <w:rFonts w:cs="Times New Roman"/>
                <w:color w:val="000000"/>
                <w:sz w:val="20"/>
                <w:szCs w:val="20"/>
              </w:rPr>
            </w:pPr>
          </w:p>
        </w:tc>
      </w:tr>
      <w:tr w:rsidR="003E251E" w:rsidRPr="00435818" w14:paraId="16ED7181" w14:textId="77777777" w:rsidTr="00D124C1">
        <w:trPr>
          <w:trHeight w:val="288"/>
        </w:trPr>
        <w:tc>
          <w:tcPr>
            <w:tcW w:w="2880" w:type="dxa"/>
            <w:tcBorders>
              <w:top w:val="single" w:sz="8" w:space="0" w:color="auto"/>
              <w:bottom w:val="single" w:sz="12" w:space="0" w:color="auto"/>
              <w:right w:val="single" w:sz="2" w:space="0" w:color="auto"/>
            </w:tcBorders>
            <w:shd w:val="clear" w:color="auto" w:fill="FBE4D5" w:themeFill="accent2" w:themeFillTint="33"/>
            <w:vAlign w:val="center"/>
          </w:tcPr>
          <w:p w14:paraId="1310D3EE" w14:textId="77777777" w:rsidR="003E251E" w:rsidRPr="00435818" w:rsidRDefault="003E251E" w:rsidP="00D124C1">
            <w:pPr>
              <w:rPr>
                <w:rFonts w:cs="Times New Roman"/>
                <w:color w:val="000000"/>
                <w:sz w:val="20"/>
                <w:szCs w:val="20"/>
              </w:rPr>
            </w:pPr>
            <w:r>
              <w:rPr>
                <w:rFonts w:cs="Times New Roman"/>
                <w:color w:val="000000"/>
                <w:sz w:val="20"/>
                <w:szCs w:val="20"/>
              </w:rPr>
              <w:t>Equity Convening</w:t>
            </w:r>
          </w:p>
        </w:tc>
        <w:tc>
          <w:tcPr>
            <w:tcW w:w="2448" w:type="dxa"/>
            <w:tcBorders>
              <w:top w:val="single" w:sz="8" w:space="0" w:color="auto"/>
              <w:left w:val="single" w:sz="2" w:space="0" w:color="auto"/>
              <w:bottom w:val="single" w:sz="12" w:space="0" w:color="auto"/>
            </w:tcBorders>
            <w:shd w:val="clear" w:color="auto" w:fill="FBE4D5" w:themeFill="accent2" w:themeFillTint="33"/>
            <w:vAlign w:val="center"/>
          </w:tcPr>
          <w:p w14:paraId="079F0B3C" w14:textId="77777777" w:rsidR="003E251E" w:rsidRPr="00744218" w:rsidRDefault="003E251E" w:rsidP="00D124C1">
            <w:pPr>
              <w:jc w:val="center"/>
              <w:rPr>
                <w:rFonts w:cs="Times New Roman"/>
                <w:color w:val="000000"/>
                <w:sz w:val="20"/>
                <w:szCs w:val="20"/>
              </w:rPr>
            </w:pPr>
            <w:r>
              <w:rPr>
                <w:rFonts w:cs="Times New Roman"/>
                <w:color w:val="000000"/>
                <w:sz w:val="20"/>
                <w:szCs w:val="20"/>
              </w:rPr>
              <w:t>1 to 2</w:t>
            </w:r>
          </w:p>
        </w:tc>
        <w:tc>
          <w:tcPr>
            <w:tcW w:w="1584" w:type="dxa"/>
            <w:vMerge/>
            <w:tcBorders>
              <w:bottom w:val="single" w:sz="12" w:space="0" w:color="auto"/>
            </w:tcBorders>
            <w:shd w:val="clear" w:color="auto" w:fill="auto"/>
            <w:vAlign w:val="center"/>
          </w:tcPr>
          <w:p w14:paraId="7B7EB1FE" w14:textId="77777777" w:rsidR="003E251E" w:rsidRPr="00435818" w:rsidRDefault="003E251E" w:rsidP="00D124C1">
            <w:pPr>
              <w:jc w:val="center"/>
              <w:rPr>
                <w:rFonts w:cs="Times New Roman"/>
                <w:color w:val="000000"/>
                <w:sz w:val="20"/>
                <w:szCs w:val="20"/>
              </w:rPr>
            </w:pPr>
          </w:p>
        </w:tc>
        <w:tc>
          <w:tcPr>
            <w:tcW w:w="1584" w:type="dxa"/>
            <w:tcBorders>
              <w:top w:val="single" w:sz="8" w:space="0" w:color="auto"/>
              <w:bottom w:val="single" w:sz="12" w:space="0" w:color="auto"/>
              <w:right w:val="single" w:sz="2" w:space="0" w:color="auto"/>
            </w:tcBorders>
            <w:shd w:val="clear" w:color="auto" w:fill="auto"/>
            <w:vAlign w:val="center"/>
          </w:tcPr>
          <w:p w14:paraId="467F5C21" w14:textId="77777777" w:rsidR="003E251E" w:rsidRPr="00435818" w:rsidRDefault="003E251E" w:rsidP="00D124C1">
            <w:pPr>
              <w:jc w:val="center"/>
              <w:rPr>
                <w:rFonts w:cs="Times New Roman"/>
                <w:color w:val="000000"/>
                <w:sz w:val="20"/>
                <w:szCs w:val="20"/>
              </w:rPr>
            </w:pPr>
            <w:r>
              <w:rPr>
                <w:rFonts w:cs="Times New Roman"/>
                <w:color w:val="000000"/>
                <w:sz w:val="20"/>
                <w:szCs w:val="20"/>
              </w:rPr>
              <w:t>1 Required</w:t>
            </w:r>
          </w:p>
        </w:tc>
        <w:tc>
          <w:tcPr>
            <w:tcW w:w="1584" w:type="dxa"/>
            <w:vMerge/>
            <w:tcBorders>
              <w:left w:val="single" w:sz="2" w:space="0" w:color="auto"/>
              <w:bottom w:val="single" w:sz="12" w:space="0" w:color="auto"/>
            </w:tcBorders>
            <w:shd w:val="clear" w:color="auto" w:fill="auto"/>
            <w:vAlign w:val="center"/>
          </w:tcPr>
          <w:p w14:paraId="1EFE2566" w14:textId="77777777" w:rsidR="003E251E" w:rsidRPr="00435818" w:rsidRDefault="003E251E" w:rsidP="00D124C1">
            <w:pPr>
              <w:jc w:val="center"/>
              <w:rPr>
                <w:rFonts w:cs="Times New Roman"/>
                <w:color w:val="000000"/>
                <w:sz w:val="20"/>
                <w:szCs w:val="20"/>
              </w:rPr>
            </w:pPr>
          </w:p>
        </w:tc>
      </w:tr>
      <w:tr w:rsidR="003E251E" w:rsidRPr="00435818" w14:paraId="5528E0DC" w14:textId="77777777" w:rsidTr="00D124C1">
        <w:trPr>
          <w:trHeight w:val="295"/>
        </w:trPr>
        <w:tc>
          <w:tcPr>
            <w:tcW w:w="10080" w:type="dxa"/>
            <w:gridSpan w:val="5"/>
            <w:tcBorders>
              <w:top w:val="single" w:sz="12" w:space="0" w:color="auto"/>
              <w:bottom w:val="single" w:sz="8" w:space="0" w:color="auto"/>
            </w:tcBorders>
            <w:shd w:val="clear" w:color="auto" w:fill="auto"/>
            <w:vAlign w:val="center"/>
            <w:hideMark/>
          </w:tcPr>
          <w:p w14:paraId="2E28253A" w14:textId="77777777" w:rsidR="003E251E" w:rsidRPr="00435818" w:rsidRDefault="003E251E" w:rsidP="00D124C1">
            <w:pPr>
              <w:rPr>
                <w:rFonts w:cs="Times New Roman"/>
                <w:b/>
                <w:bCs/>
                <w:color w:val="000000"/>
                <w:sz w:val="20"/>
                <w:szCs w:val="20"/>
              </w:rPr>
            </w:pPr>
            <w:r w:rsidRPr="00435818">
              <w:rPr>
                <w:rFonts w:cs="Times New Roman"/>
                <w:b/>
                <w:bCs/>
                <w:color w:val="000000"/>
                <w:sz w:val="20"/>
                <w:szCs w:val="20"/>
              </w:rPr>
              <w:t>Business Operations Support</w:t>
            </w:r>
          </w:p>
        </w:tc>
      </w:tr>
      <w:tr w:rsidR="003E251E" w:rsidRPr="00435818" w14:paraId="33944401" w14:textId="77777777" w:rsidTr="00D124C1">
        <w:trPr>
          <w:trHeight w:val="288"/>
        </w:trPr>
        <w:tc>
          <w:tcPr>
            <w:tcW w:w="2880" w:type="dxa"/>
            <w:tcBorders>
              <w:top w:val="single" w:sz="8" w:space="0" w:color="auto"/>
              <w:bottom w:val="single" w:sz="2" w:space="0" w:color="auto"/>
              <w:right w:val="single" w:sz="4" w:space="0" w:color="auto"/>
            </w:tcBorders>
            <w:shd w:val="clear" w:color="auto" w:fill="FBE4D5" w:themeFill="accent2" w:themeFillTint="33"/>
            <w:vAlign w:val="center"/>
            <w:hideMark/>
          </w:tcPr>
          <w:p w14:paraId="1C473A01" w14:textId="77777777" w:rsidR="003E251E" w:rsidRPr="00435818" w:rsidRDefault="003E251E" w:rsidP="00D124C1">
            <w:pPr>
              <w:rPr>
                <w:rFonts w:cs="Times New Roman"/>
                <w:color w:val="000000"/>
                <w:sz w:val="20"/>
                <w:szCs w:val="20"/>
              </w:rPr>
            </w:pPr>
            <w:r w:rsidRPr="00435818">
              <w:rPr>
                <w:rFonts w:cs="Times New Roman"/>
                <w:color w:val="000000"/>
                <w:sz w:val="20"/>
                <w:szCs w:val="20"/>
              </w:rPr>
              <w:t>Annual Finance Seminar</w:t>
            </w:r>
          </w:p>
        </w:tc>
        <w:tc>
          <w:tcPr>
            <w:tcW w:w="2448" w:type="dxa"/>
            <w:tcBorders>
              <w:top w:val="single" w:sz="8" w:space="0" w:color="auto"/>
              <w:left w:val="single" w:sz="4" w:space="0" w:color="auto"/>
              <w:bottom w:val="single" w:sz="2" w:space="0" w:color="auto"/>
              <w:right w:val="single" w:sz="4" w:space="0" w:color="auto"/>
            </w:tcBorders>
            <w:shd w:val="clear" w:color="auto" w:fill="FBE4D5" w:themeFill="accent2" w:themeFillTint="33"/>
            <w:vAlign w:val="center"/>
            <w:hideMark/>
          </w:tcPr>
          <w:p w14:paraId="73890948"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 xml:space="preserve">1 </w:t>
            </w:r>
          </w:p>
        </w:tc>
        <w:tc>
          <w:tcPr>
            <w:tcW w:w="1584" w:type="dxa"/>
            <w:tcBorders>
              <w:top w:val="single" w:sz="8"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6B3615F3" w14:textId="77777777" w:rsidR="003E251E" w:rsidRPr="00435818" w:rsidRDefault="003E251E" w:rsidP="00D124C1">
            <w:pPr>
              <w:jc w:val="center"/>
              <w:rPr>
                <w:rFonts w:cs="Times New Roman"/>
                <w:color w:val="000000"/>
                <w:sz w:val="20"/>
                <w:szCs w:val="20"/>
              </w:rPr>
            </w:pPr>
          </w:p>
        </w:tc>
        <w:tc>
          <w:tcPr>
            <w:tcW w:w="1584" w:type="dxa"/>
            <w:tcBorders>
              <w:top w:val="single" w:sz="8" w:space="0" w:color="auto"/>
              <w:left w:val="single" w:sz="4" w:space="0" w:color="auto"/>
              <w:bottom w:val="single" w:sz="2" w:space="0" w:color="auto"/>
              <w:right w:val="single" w:sz="4" w:space="0" w:color="auto"/>
            </w:tcBorders>
            <w:shd w:val="clear" w:color="auto" w:fill="auto"/>
            <w:vAlign w:val="center"/>
            <w:hideMark/>
          </w:tcPr>
          <w:p w14:paraId="14F502CA"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Required</w:t>
            </w:r>
          </w:p>
        </w:tc>
        <w:tc>
          <w:tcPr>
            <w:tcW w:w="1584" w:type="dxa"/>
            <w:tcBorders>
              <w:top w:val="single" w:sz="8" w:space="0" w:color="auto"/>
              <w:left w:val="single" w:sz="4" w:space="0" w:color="auto"/>
              <w:bottom w:val="single" w:sz="2" w:space="0" w:color="auto"/>
            </w:tcBorders>
            <w:shd w:val="clear" w:color="auto" w:fill="auto"/>
            <w:vAlign w:val="center"/>
            <w:hideMark/>
          </w:tcPr>
          <w:p w14:paraId="1678CE6F"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Required</w:t>
            </w:r>
          </w:p>
        </w:tc>
      </w:tr>
      <w:tr w:rsidR="003E251E" w:rsidRPr="00435818" w14:paraId="019710E6" w14:textId="77777777" w:rsidTr="00D124C1">
        <w:trPr>
          <w:trHeight w:val="504"/>
        </w:trPr>
        <w:tc>
          <w:tcPr>
            <w:tcW w:w="2880" w:type="dxa"/>
            <w:tcBorders>
              <w:top w:val="single" w:sz="2" w:space="0" w:color="auto"/>
              <w:bottom w:val="single" w:sz="2" w:space="0" w:color="auto"/>
              <w:right w:val="single" w:sz="4" w:space="0" w:color="auto"/>
            </w:tcBorders>
            <w:shd w:val="clear" w:color="auto" w:fill="FBE4D5" w:themeFill="accent2" w:themeFillTint="33"/>
            <w:vAlign w:val="center"/>
            <w:hideMark/>
          </w:tcPr>
          <w:p w14:paraId="5A019F5F" w14:textId="77777777" w:rsidR="003E251E" w:rsidRPr="00435818" w:rsidRDefault="003E251E" w:rsidP="00D124C1">
            <w:pPr>
              <w:rPr>
                <w:rFonts w:cs="Times New Roman"/>
                <w:color w:val="000000"/>
                <w:sz w:val="20"/>
                <w:szCs w:val="20"/>
              </w:rPr>
            </w:pPr>
            <w:r w:rsidRPr="00435818">
              <w:rPr>
                <w:rFonts w:cs="Times New Roman"/>
                <w:color w:val="000000"/>
                <w:sz w:val="20"/>
                <w:szCs w:val="20"/>
              </w:rPr>
              <w:t xml:space="preserve">Business </w:t>
            </w:r>
            <w:r>
              <w:rPr>
                <w:rFonts w:cs="Times New Roman"/>
                <w:color w:val="000000"/>
                <w:sz w:val="20"/>
                <w:szCs w:val="20"/>
              </w:rPr>
              <w:t>Operations</w:t>
            </w:r>
            <w:r w:rsidRPr="00435818">
              <w:rPr>
                <w:rFonts w:cs="Times New Roman"/>
                <w:color w:val="000000"/>
                <w:sz w:val="20"/>
                <w:szCs w:val="20"/>
              </w:rPr>
              <w:t xml:space="preserve"> Networking Meeting</w:t>
            </w:r>
            <w:r>
              <w:rPr>
                <w:rFonts w:cs="Times New Roman"/>
                <w:color w:val="000000"/>
                <w:sz w:val="20"/>
                <w:szCs w:val="20"/>
              </w:rPr>
              <w:t>s</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hideMark/>
          </w:tcPr>
          <w:p w14:paraId="0B4BE485"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4</w:t>
            </w:r>
          </w:p>
        </w:tc>
        <w:tc>
          <w:tcPr>
            <w:tcW w:w="1584"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798A7018"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1 Required</w:t>
            </w:r>
          </w:p>
        </w:tc>
        <w:tc>
          <w:tcPr>
            <w:tcW w:w="1584"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4EFB483F"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3 Required</w:t>
            </w:r>
          </w:p>
        </w:tc>
        <w:tc>
          <w:tcPr>
            <w:tcW w:w="1584" w:type="dxa"/>
            <w:vMerge w:val="restart"/>
            <w:tcBorders>
              <w:top w:val="single" w:sz="2" w:space="0" w:color="auto"/>
              <w:left w:val="single" w:sz="4" w:space="0" w:color="auto"/>
              <w:bottom w:val="single" w:sz="2" w:space="0" w:color="auto"/>
            </w:tcBorders>
            <w:shd w:val="clear" w:color="auto" w:fill="auto"/>
            <w:vAlign w:val="center"/>
            <w:hideMark/>
          </w:tcPr>
          <w:p w14:paraId="190F78B9"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3 Required</w:t>
            </w:r>
          </w:p>
        </w:tc>
      </w:tr>
      <w:tr w:rsidR="003E251E" w:rsidRPr="00435818" w14:paraId="02C41DAE" w14:textId="77777777" w:rsidTr="00D124C1">
        <w:trPr>
          <w:trHeight w:val="504"/>
        </w:trPr>
        <w:tc>
          <w:tcPr>
            <w:tcW w:w="2880" w:type="dxa"/>
            <w:tcBorders>
              <w:top w:val="single" w:sz="2" w:space="0" w:color="auto"/>
              <w:bottom w:val="single" w:sz="2" w:space="0" w:color="auto"/>
              <w:right w:val="single" w:sz="4" w:space="0" w:color="auto"/>
            </w:tcBorders>
            <w:shd w:val="clear" w:color="auto" w:fill="FBE4D5" w:themeFill="accent2" w:themeFillTint="33"/>
            <w:vAlign w:val="center"/>
          </w:tcPr>
          <w:p w14:paraId="1B700A2B" w14:textId="77777777" w:rsidR="003E251E" w:rsidRPr="00435818" w:rsidRDefault="003E251E" w:rsidP="00D124C1">
            <w:pPr>
              <w:rPr>
                <w:rFonts w:cs="Times New Roman"/>
                <w:i/>
                <w:color w:val="000000"/>
                <w:sz w:val="20"/>
                <w:szCs w:val="20"/>
              </w:rPr>
            </w:pPr>
            <w:r w:rsidRPr="00435818">
              <w:rPr>
                <w:rFonts w:cs="Times New Roman"/>
                <w:color w:val="000000"/>
                <w:sz w:val="20"/>
                <w:szCs w:val="20"/>
              </w:rPr>
              <w:t xml:space="preserve">Specialized Business Operations Training </w:t>
            </w:r>
          </w:p>
        </w:tc>
        <w:tc>
          <w:tcPr>
            <w:tcW w:w="2448" w:type="dxa"/>
            <w:tcBorders>
              <w:top w:val="single" w:sz="2" w:space="0" w:color="auto"/>
              <w:left w:val="single" w:sz="4" w:space="0" w:color="auto"/>
              <w:bottom w:val="single" w:sz="2" w:space="0" w:color="auto"/>
              <w:right w:val="single" w:sz="4" w:space="0" w:color="auto"/>
            </w:tcBorders>
            <w:shd w:val="clear" w:color="auto" w:fill="FBE4D5" w:themeFill="accent2" w:themeFillTint="33"/>
            <w:vAlign w:val="center"/>
          </w:tcPr>
          <w:p w14:paraId="3442D975" w14:textId="77777777" w:rsidR="003E251E" w:rsidRPr="00435818" w:rsidRDefault="003E251E" w:rsidP="00D124C1">
            <w:pPr>
              <w:jc w:val="center"/>
              <w:rPr>
                <w:rFonts w:cs="Times New Roman"/>
                <w:color w:val="000000"/>
                <w:sz w:val="20"/>
                <w:szCs w:val="20"/>
              </w:rPr>
            </w:pPr>
            <w:r>
              <w:rPr>
                <w:rFonts w:cs="Times New Roman"/>
                <w:color w:val="000000"/>
                <w:sz w:val="20"/>
                <w:szCs w:val="20"/>
              </w:rPr>
              <w:t>S</w:t>
            </w:r>
            <w:r w:rsidRPr="00435818">
              <w:rPr>
                <w:rFonts w:cs="Times New Roman"/>
                <w:color w:val="000000"/>
                <w:sz w:val="20"/>
                <w:szCs w:val="20"/>
              </w:rPr>
              <w:t>cheduled individually with an outside agency</w:t>
            </w:r>
          </w:p>
        </w:tc>
        <w:tc>
          <w:tcPr>
            <w:tcW w:w="1584" w:type="dxa"/>
            <w:vMerge/>
            <w:tcBorders>
              <w:top w:val="single" w:sz="2" w:space="0" w:color="auto"/>
              <w:left w:val="single" w:sz="4" w:space="0" w:color="auto"/>
              <w:bottom w:val="single" w:sz="2" w:space="0" w:color="auto"/>
              <w:right w:val="single" w:sz="4" w:space="0" w:color="auto"/>
            </w:tcBorders>
            <w:shd w:val="clear" w:color="auto" w:fill="auto"/>
            <w:vAlign w:val="center"/>
          </w:tcPr>
          <w:p w14:paraId="039D2793" w14:textId="77777777" w:rsidR="003E251E" w:rsidRPr="00435818" w:rsidRDefault="003E251E" w:rsidP="00D124C1">
            <w:pPr>
              <w:rPr>
                <w:rFonts w:cs="Times New Roman"/>
                <w:color w:val="000000"/>
                <w:sz w:val="20"/>
                <w:szCs w:val="20"/>
              </w:rPr>
            </w:pPr>
          </w:p>
        </w:tc>
        <w:tc>
          <w:tcPr>
            <w:tcW w:w="1584" w:type="dxa"/>
            <w:vMerge/>
            <w:tcBorders>
              <w:top w:val="single" w:sz="2" w:space="0" w:color="auto"/>
              <w:left w:val="single" w:sz="4" w:space="0" w:color="auto"/>
              <w:bottom w:val="single" w:sz="2" w:space="0" w:color="auto"/>
              <w:right w:val="single" w:sz="4" w:space="0" w:color="auto"/>
            </w:tcBorders>
            <w:shd w:val="clear" w:color="auto" w:fill="auto"/>
            <w:vAlign w:val="center"/>
          </w:tcPr>
          <w:p w14:paraId="3F03E7DD" w14:textId="77777777" w:rsidR="003E251E" w:rsidRPr="00435818" w:rsidRDefault="003E251E" w:rsidP="00D124C1">
            <w:pPr>
              <w:jc w:val="center"/>
              <w:rPr>
                <w:rFonts w:cs="Times New Roman"/>
                <w:color w:val="000000"/>
                <w:sz w:val="20"/>
                <w:szCs w:val="20"/>
              </w:rPr>
            </w:pPr>
          </w:p>
        </w:tc>
        <w:tc>
          <w:tcPr>
            <w:tcW w:w="1584" w:type="dxa"/>
            <w:vMerge/>
            <w:tcBorders>
              <w:top w:val="single" w:sz="2" w:space="0" w:color="auto"/>
              <w:left w:val="single" w:sz="4" w:space="0" w:color="auto"/>
              <w:bottom w:val="single" w:sz="2" w:space="0" w:color="auto"/>
            </w:tcBorders>
            <w:shd w:val="clear" w:color="auto" w:fill="auto"/>
            <w:vAlign w:val="center"/>
          </w:tcPr>
          <w:p w14:paraId="13E2E6FC" w14:textId="77777777" w:rsidR="003E251E" w:rsidRPr="00435818" w:rsidRDefault="003E251E" w:rsidP="00D124C1">
            <w:pPr>
              <w:jc w:val="center"/>
              <w:rPr>
                <w:rFonts w:cs="Times New Roman"/>
                <w:color w:val="000000"/>
                <w:sz w:val="20"/>
                <w:szCs w:val="20"/>
              </w:rPr>
            </w:pPr>
          </w:p>
        </w:tc>
      </w:tr>
      <w:tr w:rsidR="003E251E" w:rsidRPr="00435818" w14:paraId="073760BF" w14:textId="77777777" w:rsidTr="00D124C1">
        <w:trPr>
          <w:trHeight w:val="504"/>
        </w:trPr>
        <w:tc>
          <w:tcPr>
            <w:tcW w:w="2880" w:type="dxa"/>
            <w:tcBorders>
              <w:top w:val="single" w:sz="2" w:space="0" w:color="auto"/>
              <w:bottom w:val="single" w:sz="12" w:space="0" w:color="auto"/>
              <w:right w:val="single" w:sz="4" w:space="0" w:color="auto"/>
            </w:tcBorders>
            <w:shd w:val="clear" w:color="auto" w:fill="FBE4D5" w:themeFill="accent2" w:themeFillTint="33"/>
            <w:vAlign w:val="center"/>
          </w:tcPr>
          <w:p w14:paraId="38B33E4E" w14:textId="77777777" w:rsidR="003E251E" w:rsidRPr="00435818" w:rsidRDefault="003E251E" w:rsidP="00D124C1">
            <w:pPr>
              <w:rPr>
                <w:rFonts w:cs="Times New Roman"/>
                <w:color w:val="000000"/>
                <w:sz w:val="20"/>
                <w:szCs w:val="20"/>
              </w:rPr>
            </w:pPr>
            <w:r w:rsidRPr="00435818">
              <w:rPr>
                <w:rFonts w:cs="Times New Roman"/>
                <w:color w:val="000000"/>
                <w:sz w:val="20"/>
                <w:szCs w:val="20"/>
              </w:rPr>
              <w:t>Business Operations Mentor</w:t>
            </w:r>
            <w:r>
              <w:rPr>
                <w:rFonts w:cs="Times New Roman"/>
                <w:color w:val="000000"/>
                <w:sz w:val="20"/>
                <w:szCs w:val="20"/>
              </w:rPr>
              <w:t>ing</w:t>
            </w:r>
          </w:p>
        </w:tc>
        <w:tc>
          <w:tcPr>
            <w:tcW w:w="2448" w:type="dxa"/>
            <w:tcBorders>
              <w:top w:val="single" w:sz="2" w:space="0" w:color="auto"/>
              <w:left w:val="single" w:sz="4" w:space="0" w:color="auto"/>
              <w:bottom w:val="single" w:sz="12" w:space="0" w:color="auto"/>
              <w:right w:val="single" w:sz="4" w:space="0" w:color="auto"/>
            </w:tcBorders>
            <w:shd w:val="clear" w:color="auto" w:fill="FBE4D5" w:themeFill="accent2" w:themeFillTint="33"/>
            <w:vAlign w:val="center"/>
          </w:tcPr>
          <w:p w14:paraId="4F6A029D" w14:textId="77777777" w:rsidR="003E251E" w:rsidRPr="00435818" w:rsidRDefault="003E251E" w:rsidP="00D124C1">
            <w:pPr>
              <w:jc w:val="center"/>
              <w:rPr>
                <w:rFonts w:cs="Times New Roman"/>
                <w:color w:val="000000"/>
                <w:sz w:val="20"/>
                <w:szCs w:val="20"/>
              </w:rPr>
            </w:pPr>
            <w:r>
              <w:rPr>
                <w:rFonts w:cs="Times New Roman"/>
                <w:color w:val="000000"/>
                <w:sz w:val="20"/>
                <w:szCs w:val="20"/>
              </w:rPr>
              <w:t>S</w:t>
            </w:r>
            <w:r w:rsidRPr="00435818">
              <w:rPr>
                <w:rFonts w:cs="Times New Roman"/>
                <w:color w:val="000000"/>
                <w:sz w:val="20"/>
                <w:szCs w:val="20"/>
              </w:rPr>
              <w:t>cheduled individually with approved mentor</w:t>
            </w:r>
          </w:p>
        </w:tc>
        <w:tc>
          <w:tcPr>
            <w:tcW w:w="1584" w:type="dxa"/>
            <w:tcBorders>
              <w:top w:val="single" w:sz="2" w:space="0" w:color="auto"/>
              <w:left w:val="single" w:sz="4" w:space="0" w:color="auto"/>
              <w:bottom w:val="single" w:sz="12" w:space="0" w:color="auto"/>
              <w:right w:val="single" w:sz="4" w:space="0" w:color="auto"/>
            </w:tcBorders>
            <w:shd w:val="clear" w:color="auto" w:fill="auto"/>
            <w:vAlign w:val="center"/>
          </w:tcPr>
          <w:p w14:paraId="30F32E6F" w14:textId="77777777" w:rsidR="003E251E" w:rsidRPr="00435818" w:rsidRDefault="003E251E" w:rsidP="00D124C1">
            <w:pPr>
              <w:jc w:val="center"/>
              <w:rPr>
                <w:rFonts w:cs="Times New Roman"/>
                <w:color w:val="000000"/>
                <w:sz w:val="20"/>
                <w:szCs w:val="20"/>
              </w:rPr>
            </w:pPr>
            <w:r>
              <w:rPr>
                <w:rFonts w:cs="Times New Roman"/>
                <w:color w:val="000000"/>
                <w:sz w:val="20"/>
                <w:szCs w:val="20"/>
              </w:rPr>
              <w:t>20-25 hours</w:t>
            </w:r>
            <w:r w:rsidRPr="00435818">
              <w:rPr>
                <w:rFonts w:cs="Times New Roman"/>
                <w:color w:val="000000"/>
                <w:sz w:val="20"/>
                <w:szCs w:val="20"/>
              </w:rPr>
              <w:t xml:space="preserve"> </w:t>
            </w:r>
            <w:r>
              <w:rPr>
                <w:rFonts w:cs="Times New Roman"/>
                <w:color w:val="000000"/>
                <w:sz w:val="20"/>
                <w:szCs w:val="20"/>
              </w:rPr>
              <w:t>Encourag</w:t>
            </w:r>
            <w:r w:rsidRPr="00435818">
              <w:rPr>
                <w:rFonts w:cs="Times New Roman"/>
                <w:color w:val="000000"/>
                <w:sz w:val="20"/>
                <w:szCs w:val="20"/>
              </w:rPr>
              <w:t>ed</w:t>
            </w:r>
          </w:p>
        </w:tc>
        <w:tc>
          <w:tcPr>
            <w:tcW w:w="1584" w:type="dxa"/>
            <w:tcBorders>
              <w:top w:val="single" w:sz="2" w:space="0" w:color="auto"/>
              <w:left w:val="single" w:sz="4" w:space="0" w:color="auto"/>
              <w:bottom w:val="single" w:sz="12" w:space="0" w:color="auto"/>
              <w:right w:val="single" w:sz="4" w:space="0" w:color="auto"/>
            </w:tcBorders>
            <w:shd w:val="clear" w:color="auto" w:fill="auto"/>
            <w:vAlign w:val="center"/>
          </w:tcPr>
          <w:p w14:paraId="7C49134A" w14:textId="77777777" w:rsidR="003E251E" w:rsidRDefault="003E251E" w:rsidP="00D124C1">
            <w:pPr>
              <w:jc w:val="center"/>
              <w:rPr>
                <w:rFonts w:cs="Times New Roman"/>
                <w:color w:val="000000"/>
                <w:sz w:val="20"/>
                <w:szCs w:val="20"/>
              </w:rPr>
            </w:pPr>
            <w:r>
              <w:rPr>
                <w:rFonts w:cs="Times New Roman"/>
                <w:color w:val="000000"/>
                <w:sz w:val="20"/>
                <w:szCs w:val="20"/>
              </w:rPr>
              <w:t xml:space="preserve">10-15 hours </w:t>
            </w:r>
          </w:p>
          <w:p w14:paraId="1A75FC37"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 xml:space="preserve"> </w:t>
            </w:r>
            <w:r>
              <w:rPr>
                <w:rFonts w:cs="Times New Roman"/>
                <w:color w:val="000000"/>
                <w:sz w:val="20"/>
                <w:szCs w:val="20"/>
              </w:rPr>
              <w:t>Encourag</w:t>
            </w:r>
            <w:r w:rsidRPr="00435818">
              <w:rPr>
                <w:rFonts w:cs="Times New Roman"/>
                <w:color w:val="000000"/>
                <w:sz w:val="20"/>
                <w:szCs w:val="20"/>
              </w:rPr>
              <w:t>ed</w:t>
            </w:r>
          </w:p>
        </w:tc>
        <w:tc>
          <w:tcPr>
            <w:tcW w:w="1584" w:type="dxa"/>
            <w:tcBorders>
              <w:top w:val="single" w:sz="2" w:space="0" w:color="auto"/>
              <w:left w:val="single" w:sz="4" w:space="0" w:color="auto"/>
              <w:bottom w:val="single" w:sz="12" w:space="0" w:color="auto"/>
            </w:tcBorders>
            <w:shd w:val="clear" w:color="auto" w:fill="auto"/>
            <w:vAlign w:val="center"/>
          </w:tcPr>
          <w:p w14:paraId="3B59870C" w14:textId="77777777" w:rsidR="003E251E" w:rsidRDefault="003E251E" w:rsidP="00D124C1">
            <w:pPr>
              <w:jc w:val="center"/>
              <w:rPr>
                <w:rFonts w:cs="Times New Roman"/>
                <w:color w:val="000000"/>
                <w:sz w:val="20"/>
                <w:szCs w:val="20"/>
              </w:rPr>
            </w:pPr>
            <w:r>
              <w:rPr>
                <w:rFonts w:cs="Times New Roman"/>
                <w:color w:val="000000"/>
                <w:sz w:val="20"/>
                <w:szCs w:val="20"/>
              </w:rPr>
              <w:t>8-10 hours</w:t>
            </w:r>
          </w:p>
          <w:p w14:paraId="749EB29F" w14:textId="77777777" w:rsidR="003E251E" w:rsidRPr="00435818" w:rsidRDefault="003E251E" w:rsidP="00D124C1">
            <w:pPr>
              <w:jc w:val="center"/>
              <w:rPr>
                <w:rFonts w:cs="Times New Roman"/>
                <w:color w:val="000000"/>
                <w:sz w:val="20"/>
                <w:szCs w:val="20"/>
              </w:rPr>
            </w:pPr>
            <w:r w:rsidRPr="00435818">
              <w:rPr>
                <w:rFonts w:cs="Times New Roman"/>
                <w:color w:val="000000"/>
                <w:sz w:val="20"/>
                <w:szCs w:val="20"/>
              </w:rPr>
              <w:t xml:space="preserve"> </w:t>
            </w:r>
            <w:r>
              <w:rPr>
                <w:rFonts w:cs="Times New Roman"/>
                <w:color w:val="000000"/>
                <w:sz w:val="20"/>
                <w:szCs w:val="20"/>
              </w:rPr>
              <w:t>Encourag</w:t>
            </w:r>
            <w:r w:rsidRPr="00435818">
              <w:rPr>
                <w:rFonts w:cs="Times New Roman"/>
                <w:color w:val="000000"/>
                <w:sz w:val="20"/>
                <w:szCs w:val="20"/>
              </w:rPr>
              <w:t>ed</w:t>
            </w:r>
          </w:p>
        </w:tc>
      </w:tr>
      <w:bookmarkEnd w:id="169"/>
    </w:tbl>
    <w:p w14:paraId="728730E9" w14:textId="77777777" w:rsidR="003E251E" w:rsidRPr="00435818" w:rsidRDefault="003E251E" w:rsidP="003E251E">
      <w:pPr>
        <w:rPr>
          <w:sz w:val="20"/>
          <w:szCs w:val="20"/>
        </w:rPr>
      </w:pPr>
    </w:p>
    <w:p w14:paraId="476C5D52" w14:textId="77777777" w:rsidR="003E251E" w:rsidRPr="00435818" w:rsidRDefault="003E251E" w:rsidP="003E251E">
      <w:pPr>
        <w:tabs>
          <w:tab w:val="left" w:pos="450"/>
        </w:tabs>
        <w:ind w:left="270"/>
        <w:rPr>
          <w:rFonts w:cs="Times New Roman"/>
          <w:color w:val="000000"/>
          <w:sz w:val="20"/>
          <w:szCs w:val="20"/>
        </w:rPr>
      </w:pPr>
      <w:r w:rsidRPr="00435818">
        <w:rPr>
          <w:rFonts w:cs="Times New Roman"/>
          <w:color w:val="000000"/>
          <w:sz w:val="20"/>
          <w:szCs w:val="20"/>
        </w:rPr>
        <w:t xml:space="preserve">*For schools entering the CCSP grant in Year 1 Implementation, the technical assistance requirements are modified. Please see Appendix </w:t>
      </w:r>
      <w:r>
        <w:rPr>
          <w:rFonts w:cs="Times New Roman"/>
          <w:color w:val="000000"/>
          <w:sz w:val="20"/>
          <w:szCs w:val="20"/>
        </w:rPr>
        <w:t>L</w:t>
      </w:r>
      <w:r w:rsidRPr="00435818">
        <w:rPr>
          <w:rFonts w:cs="Times New Roman"/>
          <w:color w:val="000000"/>
          <w:sz w:val="20"/>
          <w:szCs w:val="20"/>
        </w:rPr>
        <w:t>: Technical Assistance Proposal – CCSP Grant (2-year) for details.</w:t>
      </w:r>
    </w:p>
    <w:p w14:paraId="2344E43D" w14:textId="77777777" w:rsidR="003E251E" w:rsidRPr="008C00BF" w:rsidRDefault="003E251E" w:rsidP="003E251E">
      <w:pPr>
        <w:spacing w:after="160" w:line="259" w:lineRule="auto"/>
        <w:rPr>
          <w:highlight w:val="yellow"/>
        </w:rPr>
      </w:pPr>
      <w:bookmarkStart w:id="170" w:name="Participation"/>
      <w:bookmarkEnd w:id="170"/>
    </w:p>
    <w:p w14:paraId="55E3C4DA" w14:textId="77777777" w:rsidR="003E251E" w:rsidRDefault="003E251E">
      <w:pPr>
        <w:rPr>
          <w:caps/>
          <w:smallCaps/>
          <w:sz w:val="28"/>
          <w:szCs w:val="28"/>
        </w:rPr>
      </w:pPr>
      <w:r>
        <w:rPr>
          <w:caps/>
          <w:smallCaps/>
          <w:sz w:val="28"/>
          <w:szCs w:val="28"/>
        </w:rPr>
        <w:br w:type="page"/>
      </w:r>
    </w:p>
    <w:p w14:paraId="5BCD2F75" w14:textId="77777777" w:rsidR="003850D9" w:rsidRDefault="003850D9" w:rsidP="003850D9">
      <w:pPr>
        <w:pStyle w:val="Heading2"/>
        <w:spacing w:before="120" w:after="120"/>
      </w:pPr>
      <w:bookmarkStart w:id="171" w:name="_Toc79166022"/>
      <w:bookmarkStart w:id="172" w:name="_Toc79174035"/>
      <w:bookmarkStart w:id="173" w:name="BudgetInstructions"/>
      <w:bookmarkStart w:id="174" w:name="_Toc142936931"/>
      <w:bookmarkStart w:id="175" w:name="_Toc327190895"/>
      <w:bookmarkStart w:id="176" w:name="_Toc425178999"/>
      <w:bookmarkStart w:id="177" w:name="_Toc511636262"/>
      <w:bookmarkStart w:id="178" w:name="_Toc16761374"/>
      <w:bookmarkStart w:id="179" w:name="_Hlk110293515"/>
      <w:r>
        <w:lastRenderedPageBreak/>
        <w:t>CCSP Grant Budget Instructions</w:t>
      </w:r>
      <w:bookmarkEnd w:id="171"/>
      <w:bookmarkEnd w:id="172"/>
      <w:bookmarkEnd w:id="173"/>
      <w:bookmarkEnd w:id="174"/>
    </w:p>
    <w:p w14:paraId="69A2902A" w14:textId="77777777" w:rsidR="003850D9" w:rsidRPr="003850D9" w:rsidRDefault="003850D9" w:rsidP="003850D9">
      <w:pPr>
        <w:rPr>
          <w:rFonts w:asciiTheme="minorHAnsi" w:hAnsiTheme="minorHAnsi" w:cstheme="minorHAnsi"/>
          <w:sz w:val="22"/>
          <w:szCs w:val="22"/>
        </w:rPr>
      </w:pPr>
      <w:r w:rsidRPr="003850D9">
        <w:rPr>
          <w:rFonts w:asciiTheme="minorHAnsi" w:hAnsiTheme="minorHAnsi" w:cstheme="minorHAnsi"/>
          <w:sz w:val="22"/>
          <w:szCs w:val="22"/>
        </w:rPr>
        <w:t xml:space="preserve">The </w:t>
      </w:r>
      <w:hyperlink r:id="rId25" w:history="1">
        <w:r w:rsidRPr="003850D9">
          <w:rPr>
            <w:rStyle w:val="Hyperlink"/>
            <w:rFonts w:asciiTheme="minorHAnsi" w:hAnsiTheme="minorHAnsi" w:cstheme="minorHAnsi"/>
            <w:sz w:val="22"/>
            <w:szCs w:val="22"/>
          </w:rPr>
          <w:t>CCSP one-year grant budget</w:t>
        </w:r>
      </w:hyperlink>
      <w:r w:rsidRPr="003850D9">
        <w:rPr>
          <w:rFonts w:asciiTheme="minorHAnsi" w:hAnsiTheme="minorHAnsi" w:cstheme="minorHAnsi"/>
          <w:sz w:val="22"/>
          <w:szCs w:val="22"/>
        </w:rPr>
        <w:t>, in Excel, is the document that will guide the charter school, authorizer, and CDE over the duration of the annual grant period. It is created to ensure:</w:t>
      </w:r>
    </w:p>
    <w:p w14:paraId="1C819458" w14:textId="77777777" w:rsidR="003850D9" w:rsidRPr="003850D9" w:rsidRDefault="003850D9" w:rsidP="003850D9">
      <w:pPr>
        <w:pStyle w:val="ListParagraph"/>
        <w:numPr>
          <w:ilvl w:val="0"/>
          <w:numId w:val="13"/>
        </w:numPr>
        <w:spacing w:before="60"/>
        <w:contextualSpacing w:val="0"/>
        <w:rPr>
          <w:rFonts w:cstheme="minorHAnsi"/>
        </w:rPr>
      </w:pPr>
      <w:r w:rsidRPr="003850D9">
        <w:rPr>
          <w:rFonts w:cstheme="minorHAnsi"/>
        </w:rPr>
        <w:t xml:space="preserve">Compliance with state and federal regulations, including but not limited to tracking expenditures as require by the </w:t>
      </w:r>
      <w:hyperlink r:id="rId26" w:history="1">
        <w:r w:rsidRPr="003850D9">
          <w:rPr>
            <w:rStyle w:val="Hyperlink"/>
            <w:rFonts w:cstheme="minorHAnsi"/>
          </w:rPr>
          <w:t>CDE Chart of Accounts (COA),</w:t>
        </w:r>
      </w:hyperlink>
    </w:p>
    <w:p w14:paraId="3224BBD3" w14:textId="77777777" w:rsidR="003850D9" w:rsidRPr="003850D9" w:rsidRDefault="003850D9" w:rsidP="003850D9">
      <w:pPr>
        <w:pStyle w:val="ListParagraph"/>
        <w:numPr>
          <w:ilvl w:val="0"/>
          <w:numId w:val="13"/>
        </w:numPr>
        <w:spacing w:before="60"/>
        <w:contextualSpacing w:val="0"/>
        <w:rPr>
          <w:rFonts w:cstheme="minorHAnsi"/>
        </w:rPr>
      </w:pPr>
      <w:r w:rsidRPr="003850D9">
        <w:rPr>
          <w:rFonts w:cstheme="minorHAnsi"/>
        </w:rPr>
        <w:t>Provide the planned expenditures for the entire grant period, and</w:t>
      </w:r>
    </w:p>
    <w:p w14:paraId="46466EE9" w14:textId="77777777" w:rsidR="003850D9" w:rsidRPr="003850D9" w:rsidRDefault="003850D9" w:rsidP="003850D9">
      <w:pPr>
        <w:pStyle w:val="ListParagraph"/>
        <w:numPr>
          <w:ilvl w:val="0"/>
          <w:numId w:val="13"/>
        </w:numPr>
        <w:spacing w:before="60"/>
        <w:contextualSpacing w:val="0"/>
        <w:rPr>
          <w:rFonts w:cstheme="minorHAnsi"/>
        </w:rPr>
      </w:pPr>
      <w:r w:rsidRPr="003850D9">
        <w:rPr>
          <w:rFonts w:cstheme="minorHAnsi"/>
        </w:rPr>
        <w:t>Maintain the history of the budgeted and actual expenditures.</w:t>
      </w:r>
    </w:p>
    <w:p w14:paraId="1719B1A5" w14:textId="77777777" w:rsidR="003850D9" w:rsidRPr="003850D9" w:rsidRDefault="003850D9" w:rsidP="003850D9">
      <w:pPr>
        <w:pStyle w:val="ListParagraph"/>
        <w:contextualSpacing w:val="0"/>
        <w:rPr>
          <w:rFonts w:cstheme="minorHAnsi"/>
        </w:rPr>
      </w:pPr>
    </w:p>
    <w:p w14:paraId="4FC0C7FB" w14:textId="77777777" w:rsidR="003850D9" w:rsidRPr="003850D9" w:rsidRDefault="003850D9" w:rsidP="003850D9">
      <w:pPr>
        <w:rPr>
          <w:rFonts w:asciiTheme="minorHAnsi" w:hAnsiTheme="minorHAnsi" w:cstheme="minorHAnsi"/>
          <w:sz w:val="22"/>
          <w:szCs w:val="22"/>
        </w:rPr>
      </w:pPr>
      <w:r w:rsidRPr="003850D9">
        <w:rPr>
          <w:rFonts w:asciiTheme="minorHAnsi" w:hAnsiTheme="minorHAnsi" w:cstheme="minorHAnsi"/>
          <w:sz w:val="22"/>
          <w:szCs w:val="22"/>
        </w:rPr>
        <w:t xml:space="preserve">The </w:t>
      </w:r>
      <w:hyperlink r:id="rId27" w:history="1">
        <w:r w:rsidRPr="003850D9">
          <w:rPr>
            <w:rStyle w:val="Hyperlink"/>
            <w:rFonts w:asciiTheme="minorHAnsi" w:hAnsiTheme="minorHAnsi" w:cstheme="minorHAnsi"/>
            <w:sz w:val="22"/>
            <w:szCs w:val="22"/>
          </w:rPr>
          <w:t>Excel CCSP grant budget</w:t>
        </w:r>
      </w:hyperlink>
      <w:r w:rsidRPr="003850D9">
        <w:rPr>
          <w:rFonts w:asciiTheme="minorHAnsi" w:hAnsiTheme="minorHAnsi" w:cstheme="minorHAnsi"/>
          <w:sz w:val="22"/>
          <w:szCs w:val="22"/>
        </w:rPr>
        <w:t xml:space="preserve"> will become the worksheet that will be used on an annual basis to track expenditures to be reimbursed by the grant. A new budget document will be released on an annual basis.</w:t>
      </w:r>
    </w:p>
    <w:p w14:paraId="31C4B523" w14:textId="77777777" w:rsidR="003850D9" w:rsidRPr="003850D9" w:rsidRDefault="003850D9" w:rsidP="003850D9">
      <w:pPr>
        <w:rPr>
          <w:rFonts w:asciiTheme="minorHAnsi" w:hAnsiTheme="minorHAnsi" w:cstheme="minorHAnsi"/>
          <w:sz w:val="22"/>
          <w:szCs w:val="22"/>
        </w:rPr>
      </w:pPr>
    </w:p>
    <w:p w14:paraId="6265C818"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The proposed budget and the budget narrative should support the grant project goals identified in part II, section B of the application. There should be evidence of a clear relationship between identified goals, proposed activities, and how funds will be spent. Applications should contain budget narratives for all</w:t>
      </w:r>
      <w:r w:rsidRPr="003850D9">
        <w:rPr>
          <w:rFonts w:asciiTheme="minorHAnsi" w:hAnsiTheme="minorHAnsi" w:cstheme="minorHAnsi"/>
          <w:b/>
          <w:sz w:val="22"/>
          <w:szCs w:val="22"/>
        </w:rPr>
        <w:t xml:space="preserve"> </w:t>
      </w:r>
      <w:r w:rsidRPr="003850D9">
        <w:rPr>
          <w:rFonts w:asciiTheme="minorHAnsi" w:hAnsiTheme="minorHAnsi" w:cstheme="minorHAnsi"/>
          <w:sz w:val="22"/>
          <w:szCs w:val="22"/>
        </w:rPr>
        <w:t xml:space="preserve">years of funding. The budget will be completed annually and must continue to align to the approved application on file with CDE. Please be advised that this is a reimbursement grant, and it is imperative that schools have available general funding for initial purchases. </w:t>
      </w:r>
    </w:p>
    <w:p w14:paraId="75BA2C63" w14:textId="77777777" w:rsidR="003850D9" w:rsidRPr="003850D9" w:rsidRDefault="003850D9" w:rsidP="003850D9">
      <w:pPr>
        <w:rPr>
          <w:rFonts w:asciiTheme="minorHAnsi" w:hAnsiTheme="minorHAnsi" w:cstheme="minorHAnsi"/>
          <w:sz w:val="22"/>
          <w:szCs w:val="22"/>
        </w:rPr>
      </w:pPr>
    </w:p>
    <w:p w14:paraId="0245D2D8"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All schools are required to submit their proposed budget for the anticipated amount of funding for the first year of award on the CCSP grant budget and then updated once final award approval is reached. This process is repeated annually as sub-grantees transition into a new grant award year. Grant funds must be spent sequentially; first year funds must be drawn down before accessing second year funds, etc. The budget period for the Planning grant is </w:t>
      </w:r>
      <w:r w:rsidRPr="003850D9">
        <w:rPr>
          <w:rFonts w:asciiTheme="minorHAnsi" w:hAnsiTheme="minorHAnsi" w:cstheme="minorHAnsi"/>
          <w:b/>
          <w:i/>
          <w:sz w:val="22"/>
          <w:szCs w:val="22"/>
        </w:rPr>
        <w:t>upon final approval through June 30</w:t>
      </w:r>
      <w:r w:rsidRPr="003850D9">
        <w:rPr>
          <w:rFonts w:asciiTheme="minorHAnsi" w:hAnsiTheme="minorHAnsi" w:cstheme="minorHAnsi"/>
          <w:bCs/>
          <w:iCs/>
          <w:sz w:val="22"/>
          <w:szCs w:val="22"/>
        </w:rPr>
        <w:t>.</w:t>
      </w:r>
      <w:r w:rsidRPr="003850D9">
        <w:rPr>
          <w:rFonts w:asciiTheme="minorHAnsi" w:hAnsiTheme="minorHAnsi" w:cstheme="minorHAnsi"/>
          <w:sz w:val="22"/>
          <w:szCs w:val="22"/>
        </w:rPr>
        <w:t xml:space="preserve"> The budget period for CCSP Implementation grant is from</w:t>
      </w:r>
      <w:r w:rsidRPr="003850D9">
        <w:rPr>
          <w:rFonts w:asciiTheme="minorHAnsi" w:hAnsiTheme="minorHAnsi" w:cstheme="minorHAnsi"/>
          <w:b/>
          <w:i/>
          <w:sz w:val="22"/>
          <w:szCs w:val="22"/>
        </w:rPr>
        <w:t xml:space="preserve"> final approval through June 30</w:t>
      </w:r>
      <w:r w:rsidRPr="003850D9">
        <w:rPr>
          <w:rFonts w:asciiTheme="minorHAnsi" w:hAnsiTheme="minorHAnsi" w:cstheme="minorHAnsi"/>
          <w:sz w:val="22"/>
          <w:szCs w:val="22"/>
        </w:rPr>
        <w:t>. Implementation grants awarded during the year of application will not go back to July 1</w:t>
      </w:r>
      <w:r w:rsidRPr="003850D9">
        <w:rPr>
          <w:rFonts w:asciiTheme="minorHAnsi" w:hAnsiTheme="minorHAnsi" w:cstheme="minorHAnsi"/>
          <w:sz w:val="22"/>
          <w:szCs w:val="22"/>
          <w:vertAlign w:val="superscript"/>
        </w:rPr>
        <w:t>st</w:t>
      </w:r>
      <w:r w:rsidRPr="003850D9">
        <w:rPr>
          <w:rFonts w:asciiTheme="minorHAnsi" w:hAnsiTheme="minorHAnsi" w:cstheme="minorHAnsi"/>
          <w:sz w:val="22"/>
          <w:szCs w:val="22"/>
        </w:rPr>
        <w:t xml:space="preserve"> of the first year. The proposed sub-grantee budget should reflect this timeframe.</w:t>
      </w:r>
    </w:p>
    <w:p w14:paraId="4BB66C21" w14:textId="77777777" w:rsidR="003850D9" w:rsidRPr="003850D9" w:rsidRDefault="003850D9" w:rsidP="003850D9">
      <w:pPr>
        <w:rPr>
          <w:rFonts w:asciiTheme="minorHAnsi" w:hAnsiTheme="minorHAnsi" w:cstheme="minorHAnsi"/>
          <w:sz w:val="22"/>
          <w:szCs w:val="22"/>
        </w:rPr>
      </w:pPr>
    </w:p>
    <w:p w14:paraId="305F08A8"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When applications have been reviewed, final grant amounts will be determined based on funding structure detailed in Available Funds section and CCSP budget documents will be returned to the charter school and their authorizer with specific CDE comments that will require additional information of successful applicants. This original budget revision must comply with the application review comments and will serve as a basis for any future budget revisions. Any sub-grantee not properly submitting an original budget revision within 30 days of the date of the grant notification may be subject to losing their grant award. Contact the designated CDE Grants Fiscal Management Analyst at </w:t>
      </w:r>
      <w:hyperlink r:id="rId28" w:history="1">
        <w:r w:rsidRPr="003850D9">
          <w:rPr>
            <w:rStyle w:val="Hyperlink"/>
            <w:rFonts w:asciiTheme="minorHAnsi" w:hAnsiTheme="minorHAnsi" w:cstheme="minorHAnsi"/>
            <w:sz w:val="22"/>
            <w:szCs w:val="22"/>
          </w:rPr>
          <w:t>CCSP_GFMU@cde.state.co.us</w:t>
        </w:r>
      </w:hyperlink>
      <w:r w:rsidRPr="003850D9">
        <w:rPr>
          <w:rFonts w:asciiTheme="minorHAnsi" w:hAnsiTheme="minorHAnsi" w:cstheme="minorHAnsi"/>
          <w:sz w:val="22"/>
          <w:szCs w:val="22"/>
        </w:rPr>
        <w:t xml:space="preserve"> with any issues.</w:t>
      </w:r>
    </w:p>
    <w:p w14:paraId="48DBD745" w14:textId="77777777" w:rsidR="003850D9" w:rsidRPr="003850D9" w:rsidRDefault="003850D9" w:rsidP="003850D9">
      <w:pPr>
        <w:rPr>
          <w:rFonts w:asciiTheme="minorHAnsi" w:hAnsiTheme="minorHAnsi" w:cstheme="minorHAnsi"/>
          <w:sz w:val="22"/>
          <w:szCs w:val="22"/>
        </w:rPr>
      </w:pPr>
    </w:p>
    <w:p w14:paraId="34DE3B6C" w14:textId="77777777" w:rsidR="003850D9" w:rsidRPr="003850D9" w:rsidRDefault="003850D9" w:rsidP="003850D9">
      <w:pPr>
        <w:pStyle w:val="Heading8"/>
        <w:rPr>
          <w:rFonts w:asciiTheme="minorHAnsi" w:hAnsiTheme="minorHAnsi" w:cstheme="minorHAnsi"/>
          <w:sz w:val="22"/>
          <w:szCs w:val="22"/>
          <w:u w:val="single"/>
        </w:rPr>
      </w:pPr>
      <w:r w:rsidRPr="003850D9">
        <w:rPr>
          <w:rFonts w:asciiTheme="minorHAnsi" w:hAnsiTheme="minorHAnsi" w:cstheme="minorHAnsi"/>
          <w:sz w:val="22"/>
          <w:szCs w:val="22"/>
          <w:u w:val="single"/>
        </w:rPr>
        <w:t>General Guidelines and Restrictions</w:t>
      </w:r>
    </w:p>
    <w:p w14:paraId="4C9A7168"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CCSP grant budget form instructions are found within the document itself. Each line item in the Excel budget should include the following in the respective columns: program/object category, grant project goal, budgeted amount (initial entry must be under original amount), and adequate budget item description/justification including cost per unit and an explanation of quantity (such as number of items or kits, number of students, grade level, classrooms or employees served, etc.).</w:t>
      </w:r>
    </w:p>
    <w:p w14:paraId="5BFD6E15" w14:textId="77777777" w:rsidR="003850D9" w:rsidRPr="003850D9" w:rsidRDefault="003850D9" w:rsidP="003850D9">
      <w:pPr>
        <w:jc w:val="both"/>
        <w:rPr>
          <w:rFonts w:asciiTheme="minorHAnsi" w:hAnsiTheme="minorHAnsi" w:cstheme="minorHAnsi"/>
          <w:sz w:val="22"/>
          <w:szCs w:val="22"/>
        </w:rPr>
      </w:pPr>
    </w:p>
    <w:p w14:paraId="24750A86"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The following guidance is provided to assist in the preparation of the budget.</w:t>
      </w:r>
    </w:p>
    <w:p w14:paraId="392189ED"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t>Any single line item more than $1,000 should have a detailed justification. Break down line items exceeding $1,000 through notations of quantity, explanation, or additional line items to clarify how funding will be expended. Note: The Excel document does not calculate the quantity by the original amount; the original amount must be the total cost of the purchase.</w:t>
      </w:r>
    </w:p>
    <w:p w14:paraId="56B51B5E"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t xml:space="preserve">Do keep in mind that budget submissions can go through several reviews prior to approval; therefore, budget </w:t>
      </w:r>
      <w:r w:rsidRPr="003850D9">
        <w:rPr>
          <w:rFonts w:asciiTheme="minorHAnsi" w:hAnsiTheme="minorHAnsi" w:cstheme="minorHAnsi"/>
          <w:i/>
          <w:sz w:val="22"/>
          <w:szCs w:val="22"/>
        </w:rPr>
        <w:t>time</w:t>
      </w:r>
      <w:r w:rsidRPr="003850D9">
        <w:rPr>
          <w:rFonts w:asciiTheme="minorHAnsi" w:hAnsiTheme="minorHAnsi" w:cstheme="minorHAnsi"/>
          <w:sz w:val="22"/>
          <w:szCs w:val="22"/>
        </w:rPr>
        <w:t xml:space="preserve"> adequately.</w:t>
      </w:r>
    </w:p>
    <w:p w14:paraId="7CE7CFEB"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lastRenderedPageBreak/>
        <w:t>Up to $125 per hour can be budgeted for administrator and business mentoring costs. It is important to include the rate and total estimated hours.</w:t>
      </w:r>
    </w:p>
    <w:p w14:paraId="6420645A"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t>Attendance at conferences must be justified against the grant project goals and is limited to two individuals (unless it can be demonstrated that attendance is necessary for additional staff for professional development purposes).</w:t>
      </w:r>
    </w:p>
    <w:p w14:paraId="49B6C5CF"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t>Requests for specialized training must include expected attendees, expected outcomes, topic(s), provider, cost, and a plan for sustaining that training.</w:t>
      </w:r>
    </w:p>
    <w:p w14:paraId="03CF6C5F"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t>Budget expenditures must be supported by a sufficient description that provides the number of staff/students to be served; this can be grade level or actual number of participants. In subsequent years, this is critical as the grant is not intended to address recurring costs.</w:t>
      </w:r>
    </w:p>
    <w:p w14:paraId="477D27A4"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t>Performance management and professional development requests must include number of participants, number of days, and cost per person per day, topic, and provider.</w:t>
      </w:r>
    </w:p>
    <w:p w14:paraId="2766A216"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t xml:space="preserve">It is in the best interest of the charter school applicant to request only reasonable funding levels </w:t>
      </w:r>
      <w:proofErr w:type="gramStart"/>
      <w:r w:rsidRPr="003850D9">
        <w:rPr>
          <w:rFonts w:asciiTheme="minorHAnsi" w:hAnsiTheme="minorHAnsi" w:cstheme="minorHAnsi"/>
          <w:sz w:val="22"/>
          <w:szCs w:val="22"/>
        </w:rPr>
        <w:t>in order to</w:t>
      </w:r>
      <w:proofErr w:type="gramEnd"/>
      <w:r w:rsidRPr="003850D9">
        <w:rPr>
          <w:rFonts w:asciiTheme="minorHAnsi" w:hAnsiTheme="minorHAnsi" w:cstheme="minorHAnsi"/>
          <w:sz w:val="22"/>
          <w:szCs w:val="22"/>
        </w:rPr>
        <w:t xml:space="preserve"> maximize the total award. Budget line items that are unrealistic will be cut or trimmed. For example, if $8,000 is requested to send six individuals to a national conference, you may be asked to instead send two people each year over a three-year period.</w:t>
      </w:r>
    </w:p>
    <w:p w14:paraId="2764E1DD"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t xml:space="preserve">Subcontracting is allowed, but schools must comply with procurement policies as outlined UGG § 200.317. </w:t>
      </w:r>
    </w:p>
    <w:p w14:paraId="643993C7"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sz w:val="22"/>
          <w:szCs w:val="22"/>
        </w:rPr>
        <w:t xml:space="preserve">Please follow your authorizer’s internal policies and procedures when budgeting for supplies, non-capital, and capital equipment. </w:t>
      </w:r>
    </w:p>
    <w:p w14:paraId="0FE737DA" w14:textId="77777777" w:rsidR="003850D9" w:rsidRPr="003850D9" w:rsidRDefault="003850D9" w:rsidP="003850D9">
      <w:pPr>
        <w:numPr>
          <w:ilvl w:val="1"/>
          <w:numId w:val="12"/>
        </w:numPr>
        <w:spacing w:before="60"/>
        <w:rPr>
          <w:rFonts w:asciiTheme="minorHAnsi" w:hAnsiTheme="minorHAnsi" w:cstheme="minorHAnsi"/>
          <w:sz w:val="22"/>
          <w:szCs w:val="22"/>
        </w:rPr>
      </w:pPr>
      <w:r w:rsidRPr="003850D9">
        <w:rPr>
          <w:rFonts w:asciiTheme="minorHAnsi" w:hAnsiTheme="minorHAnsi" w:cstheme="minorHAnsi"/>
          <w:sz w:val="22"/>
          <w:szCs w:val="22"/>
        </w:rPr>
        <w:t>In general supplies are small purchases that are consumed, worn out or deteriorated through use; or items that lose their identity through fabrication or incorporation into different or more complex units or substances</w:t>
      </w:r>
    </w:p>
    <w:p w14:paraId="345651A8" w14:textId="77777777" w:rsidR="003850D9" w:rsidRPr="003850D9" w:rsidRDefault="003850D9" w:rsidP="003850D9">
      <w:pPr>
        <w:numPr>
          <w:ilvl w:val="1"/>
          <w:numId w:val="12"/>
        </w:numPr>
        <w:spacing w:before="60"/>
        <w:rPr>
          <w:rFonts w:asciiTheme="minorHAnsi" w:hAnsiTheme="minorHAnsi" w:cstheme="minorHAnsi"/>
          <w:sz w:val="22"/>
          <w:szCs w:val="22"/>
        </w:rPr>
      </w:pPr>
      <w:r w:rsidRPr="003850D9">
        <w:rPr>
          <w:rFonts w:asciiTheme="minorHAnsi" w:hAnsiTheme="minorHAnsi" w:cstheme="minorHAnsi"/>
          <w:sz w:val="22"/>
          <w:szCs w:val="22"/>
        </w:rPr>
        <w:t xml:space="preserve">In general, non-capital purchases are valuable in nature and classified as equipment but </w:t>
      </w:r>
      <w:proofErr w:type="gramStart"/>
      <w:r w:rsidRPr="003850D9">
        <w:rPr>
          <w:rFonts w:asciiTheme="minorHAnsi" w:hAnsiTheme="minorHAnsi" w:cstheme="minorHAnsi"/>
          <w:sz w:val="22"/>
          <w:szCs w:val="22"/>
        </w:rPr>
        <w:t>costing</w:t>
      </w:r>
      <w:proofErr w:type="gramEnd"/>
      <w:r w:rsidRPr="003850D9">
        <w:rPr>
          <w:rFonts w:asciiTheme="minorHAnsi" w:hAnsiTheme="minorHAnsi" w:cstheme="minorHAnsi"/>
          <w:sz w:val="22"/>
          <w:szCs w:val="22"/>
        </w:rPr>
        <w:t xml:space="preserve"> less than the authorizer’s policy for capital assets inventory. For example, iPads are generally a non-capital purchase and should be tracked and inventoried to mitigate theft</w:t>
      </w:r>
    </w:p>
    <w:p w14:paraId="6E875AFE" w14:textId="77777777" w:rsidR="003850D9" w:rsidRPr="003850D9" w:rsidRDefault="003850D9" w:rsidP="003850D9">
      <w:pPr>
        <w:numPr>
          <w:ilvl w:val="1"/>
          <w:numId w:val="12"/>
        </w:numPr>
        <w:spacing w:before="60"/>
        <w:rPr>
          <w:rFonts w:asciiTheme="minorHAnsi" w:hAnsiTheme="minorHAnsi" w:cstheme="minorHAnsi"/>
          <w:sz w:val="22"/>
          <w:szCs w:val="22"/>
        </w:rPr>
      </w:pPr>
      <w:r w:rsidRPr="003850D9">
        <w:rPr>
          <w:rFonts w:asciiTheme="minorHAnsi" w:hAnsiTheme="minorHAnsi" w:cstheme="minorHAnsi"/>
          <w:sz w:val="22"/>
          <w:szCs w:val="22"/>
        </w:rPr>
        <w:t>In general, capital purchases are above $5,000 per unit including any taxes, shipping, and installation charges. These items are meant to be used for more than a year and need to be properly depreciated through the authorizer’s accounting system. At the end of the useful life, CDE needs to be made aware of any possible sale or disposal of capital equipment as funds may need to be sent back to the federal government.</w:t>
      </w:r>
    </w:p>
    <w:p w14:paraId="59BAAE9E" w14:textId="77777777" w:rsidR="003850D9" w:rsidRPr="003850D9" w:rsidRDefault="003850D9" w:rsidP="003850D9">
      <w:pPr>
        <w:spacing w:before="60"/>
        <w:ind w:left="1440"/>
        <w:rPr>
          <w:rFonts w:asciiTheme="minorHAnsi" w:hAnsiTheme="minorHAnsi" w:cstheme="minorHAnsi"/>
          <w:sz w:val="22"/>
          <w:szCs w:val="22"/>
        </w:rPr>
      </w:pPr>
    </w:p>
    <w:p w14:paraId="69C9D669" w14:textId="77777777" w:rsidR="003850D9" w:rsidRPr="003850D9" w:rsidRDefault="003850D9" w:rsidP="003850D9">
      <w:pPr>
        <w:spacing w:before="60"/>
        <w:rPr>
          <w:rFonts w:asciiTheme="minorHAnsi" w:hAnsiTheme="minorHAnsi" w:cstheme="minorHAnsi"/>
          <w:b/>
          <w:bCs/>
          <w:sz w:val="22"/>
          <w:szCs w:val="22"/>
          <w:u w:val="single"/>
        </w:rPr>
      </w:pPr>
      <w:r w:rsidRPr="003850D9">
        <w:rPr>
          <w:rFonts w:asciiTheme="minorHAnsi" w:hAnsiTheme="minorHAnsi" w:cstheme="minorHAnsi"/>
          <w:b/>
          <w:bCs/>
          <w:sz w:val="22"/>
          <w:szCs w:val="22"/>
          <w:u w:val="single"/>
        </w:rPr>
        <w:t xml:space="preserve">Required Policies and Procedures </w:t>
      </w:r>
    </w:p>
    <w:p w14:paraId="7F337360" w14:textId="77777777" w:rsidR="003850D9" w:rsidRPr="003850D9" w:rsidRDefault="003850D9" w:rsidP="003850D9">
      <w:pPr>
        <w:spacing w:before="60"/>
        <w:rPr>
          <w:rFonts w:asciiTheme="minorHAnsi" w:hAnsiTheme="minorHAnsi" w:cstheme="minorHAnsi"/>
          <w:sz w:val="22"/>
          <w:szCs w:val="22"/>
        </w:rPr>
      </w:pPr>
      <w:r w:rsidRPr="003850D9">
        <w:rPr>
          <w:rFonts w:asciiTheme="minorHAnsi" w:hAnsiTheme="minorHAnsi" w:cstheme="minorHAnsi"/>
          <w:sz w:val="22"/>
          <w:szCs w:val="22"/>
        </w:rPr>
        <w:t>Schools awarded will be required to establish the following fiscal policies and procedures. This is a requirement of the UGG 2 CFR 200 and must be in place to established to ensure compliance.</w:t>
      </w:r>
    </w:p>
    <w:p w14:paraId="73DE2607" w14:textId="77777777" w:rsidR="003850D9" w:rsidRPr="003850D9" w:rsidRDefault="003850D9" w:rsidP="003850D9">
      <w:pPr>
        <w:pStyle w:val="ListParagraph"/>
        <w:numPr>
          <w:ilvl w:val="0"/>
          <w:numId w:val="29"/>
        </w:numPr>
        <w:spacing w:before="60"/>
        <w:contextualSpacing w:val="0"/>
        <w:rPr>
          <w:rFonts w:cstheme="minorHAnsi"/>
          <w:lang w:bidi="en-US"/>
        </w:rPr>
      </w:pPr>
      <w:proofErr w:type="gramStart"/>
      <w:r w:rsidRPr="003850D9">
        <w:rPr>
          <w:rFonts w:cstheme="minorHAnsi"/>
          <w:lang w:bidi="en-US"/>
        </w:rPr>
        <w:t>200.302  Financial</w:t>
      </w:r>
      <w:proofErr w:type="gramEnd"/>
      <w:r w:rsidRPr="003850D9">
        <w:rPr>
          <w:rFonts w:cstheme="minorHAnsi"/>
          <w:lang w:bidi="en-US"/>
        </w:rPr>
        <w:t xml:space="preserve"> Management</w:t>
      </w:r>
    </w:p>
    <w:p w14:paraId="2C65D9FF" w14:textId="77777777" w:rsidR="003850D9" w:rsidRPr="003850D9" w:rsidRDefault="003850D9" w:rsidP="003850D9">
      <w:pPr>
        <w:pStyle w:val="ListParagraph"/>
        <w:numPr>
          <w:ilvl w:val="0"/>
          <w:numId w:val="29"/>
        </w:numPr>
        <w:spacing w:before="60"/>
        <w:contextualSpacing w:val="0"/>
        <w:rPr>
          <w:rFonts w:cstheme="minorHAnsi"/>
        </w:rPr>
      </w:pPr>
      <w:proofErr w:type="gramStart"/>
      <w:r w:rsidRPr="003850D9">
        <w:rPr>
          <w:rFonts w:cstheme="minorHAnsi"/>
        </w:rPr>
        <w:t>200.319  Procurement</w:t>
      </w:r>
      <w:proofErr w:type="gramEnd"/>
    </w:p>
    <w:p w14:paraId="5A68E46D" w14:textId="77777777" w:rsidR="003850D9" w:rsidRPr="003850D9" w:rsidRDefault="003850D9" w:rsidP="003850D9">
      <w:pPr>
        <w:pStyle w:val="ListParagraph"/>
        <w:numPr>
          <w:ilvl w:val="0"/>
          <w:numId w:val="29"/>
        </w:numPr>
        <w:spacing w:before="60"/>
        <w:contextualSpacing w:val="0"/>
        <w:rPr>
          <w:rFonts w:cstheme="minorHAnsi"/>
        </w:rPr>
      </w:pPr>
      <w:proofErr w:type="gramStart"/>
      <w:r w:rsidRPr="003850D9">
        <w:rPr>
          <w:rFonts w:cstheme="minorHAnsi"/>
        </w:rPr>
        <w:t>200.318  Conflict</w:t>
      </w:r>
      <w:proofErr w:type="gramEnd"/>
      <w:r w:rsidRPr="003850D9">
        <w:rPr>
          <w:rFonts w:cstheme="minorHAnsi"/>
        </w:rPr>
        <w:t xml:space="preserve"> of Interest</w:t>
      </w:r>
    </w:p>
    <w:p w14:paraId="05100CCE" w14:textId="77777777" w:rsidR="003850D9" w:rsidRPr="003850D9" w:rsidRDefault="003850D9" w:rsidP="003850D9">
      <w:pPr>
        <w:pStyle w:val="ListParagraph"/>
        <w:numPr>
          <w:ilvl w:val="0"/>
          <w:numId w:val="29"/>
        </w:numPr>
        <w:spacing w:before="60"/>
        <w:contextualSpacing w:val="0"/>
        <w:rPr>
          <w:rFonts w:cstheme="minorHAnsi"/>
        </w:rPr>
      </w:pPr>
      <w:proofErr w:type="gramStart"/>
      <w:r w:rsidRPr="003850D9">
        <w:rPr>
          <w:rFonts w:cstheme="minorHAnsi"/>
        </w:rPr>
        <w:t>200.320  Micro</w:t>
      </w:r>
      <w:proofErr w:type="gramEnd"/>
      <w:r w:rsidRPr="003850D9">
        <w:rPr>
          <w:rFonts w:cstheme="minorHAnsi"/>
        </w:rPr>
        <w:t>-Purchases</w:t>
      </w:r>
    </w:p>
    <w:p w14:paraId="53C80131" w14:textId="77777777" w:rsidR="003850D9" w:rsidRPr="003850D9" w:rsidRDefault="003850D9" w:rsidP="003850D9">
      <w:pPr>
        <w:pStyle w:val="ListParagraph"/>
        <w:numPr>
          <w:ilvl w:val="0"/>
          <w:numId w:val="29"/>
        </w:numPr>
        <w:spacing w:before="60"/>
        <w:contextualSpacing w:val="0"/>
        <w:rPr>
          <w:rFonts w:cstheme="minorHAnsi"/>
        </w:rPr>
      </w:pPr>
      <w:proofErr w:type="gramStart"/>
      <w:r w:rsidRPr="003850D9">
        <w:rPr>
          <w:rFonts w:cstheme="minorHAnsi"/>
        </w:rPr>
        <w:t>200.333  Record</w:t>
      </w:r>
      <w:proofErr w:type="gramEnd"/>
      <w:r w:rsidRPr="003850D9">
        <w:rPr>
          <w:rFonts w:cstheme="minorHAnsi"/>
        </w:rPr>
        <w:t xml:space="preserve"> Retention</w:t>
      </w:r>
    </w:p>
    <w:p w14:paraId="3AE2A425" w14:textId="77777777" w:rsidR="003850D9" w:rsidRPr="003850D9" w:rsidRDefault="003850D9" w:rsidP="003850D9">
      <w:pPr>
        <w:rPr>
          <w:rFonts w:asciiTheme="minorHAnsi" w:hAnsiTheme="minorHAnsi" w:cstheme="minorHAnsi"/>
          <w:sz w:val="22"/>
          <w:szCs w:val="22"/>
        </w:rPr>
      </w:pPr>
    </w:p>
    <w:p w14:paraId="23BFF623" w14:textId="77777777" w:rsidR="003850D9" w:rsidRPr="003850D9" w:rsidRDefault="003850D9" w:rsidP="003850D9">
      <w:pPr>
        <w:pStyle w:val="Heading9"/>
        <w:rPr>
          <w:rFonts w:asciiTheme="minorHAnsi" w:hAnsiTheme="minorHAnsi" w:cstheme="minorHAnsi"/>
          <w:b/>
          <w:bCs/>
          <w:sz w:val="22"/>
          <w:szCs w:val="22"/>
        </w:rPr>
      </w:pPr>
      <w:r w:rsidRPr="003850D9">
        <w:rPr>
          <w:rFonts w:asciiTheme="minorHAnsi" w:hAnsiTheme="minorHAnsi" w:cstheme="minorHAnsi"/>
          <w:b/>
          <w:bCs/>
          <w:sz w:val="22"/>
          <w:szCs w:val="22"/>
        </w:rPr>
        <w:t>Allowable Costs</w:t>
      </w:r>
    </w:p>
    <w:p w14:paraId="16525643"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To ensure that federal funds go as far as possible, proposed budgets must adhere strictly to the federal policy. Fundable activities are limited to those identified in ESEA §4303 (h), with what is allowable under 2 CFR Part 200 Uniform Administrative Requirements, Cost Principles, and Audit Requirements for Federal Awards. Grant expenditures must follow 2 CFR §200.403 Factors Affecting Allowability of Costs. All expenditures must be </w:t>
      </w:r>
      <w:r w:rsidRPr="003850D9">
        <w:rPr>
          <w:rFonts w:asciiTheme="minorHAnsi" w:hAnsiTheme="minorHAnsi" w:cstheme="minorHAnsi"/>
          <w:sz w:val="22"/>
          <w:szCs w:val="22"/>
        </w:rPr>
        <w:lastRenderedPageBreak/>
        <w:t xml:space="preserve">necessary for the performance of the grant and be allowable under UGG. All expenditures must tie to the approved application </w:t>
      </w:r>
      <w:r w:rsidRPr="003850D9">
        <w:rPr>
          <w:rFonts w:asciiTheme="minorHAnsi" w:hAnsiTheme="minorHAnsi" w:cstheme="minorHAnsi"/>
          <w:sz w:val="22"/>
          <w:szCs w:val="22"/>
          <w:u w:val="single"/>
        </w:rPr>
        <w:t>and</w:t>
      </w:r>
      <w:r w:rsidRPr="003850D9">
        <w:rPr>
          <w:rFonts w:asciiTheme="minorHAnsi" w:hAnsiTheme="minorHAnsi" w:cstheme="minorHAnsi"/>
          <w:sz w:val="22"/>
          <w:szCs w:val="22"/>
        </w:rPr>
        <w:t xml:space="preserve"> must be adequately documented. As a general matter, the following are examples of costs that may be include, but are not necessarily limited to:</w:t>
      </w:r>
    </w:p>
    <w:p w14:paraId="6FC40EFF" w14:textId="77777777" w:rsidR="003850D9" w:rsidRPr="003850D9" w:rsidRDefault="003850D9" w:rsidP="003850D9">
      <w:pPr>
        <w:rPr>
          <w:rFonts w:asciiTheme="minorHAnsi" w:hAnsiTheme="minorHAnsi" w:cstheme="minorHAnsi"/>
          <w:sz w:val="22"/>
          <w:szCs w:val="22"/>
        </w:rPr>
      </w:pPr>
    </w:p>
    <w:p w14:paraId="4F80317D" w14:textId="77777777" w:rsidR="003850D9" w:rsidRPr="003850D9" w:rsidRDefault="003850D9" w:rsidP="003850D9">
      <w:pPr>
        <w:pStyle w:val="ListParagraph"/>
        <w:numPr>
          <w:ilvl w:val="0"/>
          <w:numId w:val="12"/>
        </w:numPr>
        <w:contextualSpacing w:val="0"/>
        <w:rPr>
          <w:rFonts w:cstheme="minorHAnsi"/>
        </w:rPr>
      </w:pPr>
      <w:r w:rsidRPr="003850D9">
        <w:rPr>
          <w:rFonts w:cstheme="minorHAnsi"/>
        </w:rPr>
        <w:t xml:space="preserve">All expenditures must be necessary, reasonable, and allocable to the grant to be allowable under the CSP (2 CFR 200.403(a)). </w:t>
      </w:r>
      <w:proofErr w:type="gramStart"/>
      <w:r w:rsidRPr="003850D9">
        <w:rPr>
          <w:rFonts w:cstheme="minorHAnsi"/>
        </w:rPr>
        <w:t>In particular, sub-</w:t>
      </w:r>
      <w:proofErr w:type="gramEnd"/>
      <w:r w:rsidRPr="003850D9">
        <w:rPr>
          <w:rFonts w:cstheme="minorHAnsi"/>
        </w:rPr>
        <w:t>grantees should refer to the following provisions:</w:t>
      </w:r>
    </w:p>
    <w:p w14:paraId="03F77523" w14:textId="77777777" w:rsidR="003850D9" w:rsidRPr="003850D9" w:rsidRDefault="003850D9" w:rsidP="003850D9">
      <w:pPr>
        <w:rPr>
          <w:rFonts w:asciiTheme="minorHAnsi" w:hAnsiTheme="minorHAnsi" w:cstheme="minorHAnsi"/>
          <w:b/>
          <w:i/>
          <w:sz w:val="22"/>
          <w:szCs w:val="22"/>
        </w:rPr>
      </w:pPr>
    </w:p>
    <w:p w14:paraId="47556255" w14:textId="77777777" w:rsidR="003850D9" w:rsidRPr="003850D9" w:rsidRDefault="003850D9" w:rsidP="003850D9">
      <w:pPr>
        <w:pStyle w:val="ListParagraph"/>
        <w:numPr>
          <w:ilvl w:val="1"/>
          <w:numId w:val="12"/>
        </w:numPr>
        <w:contextualSpacing w:val="0"/>
        <w:rPr>
          <w:rFonts w:cstheme="minorHAnsi"/>
          <w:i/>
        </w:rPr>
      </w:pPr>
      <w:r w:rsidRPr="003850D9">
        <w:rPr>
          <w:rFonts w:cstheme="minorHAnsi"/>
          <w:b/>
          <w:i/>
        </w:rPr>
        <w:t>Necessary cost:</w:t>
      </w:r>
      <w:r w:rsidRPr="003850D9">
        <w:rPr>
          <w:rFonts w:cstheme="minorHAnsi"/>
          <w:i/>
        </w:rPr>
        <w:t xml:space="preserve">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31AA2D92" w14:textId="77777777" w:rsidR="003850D9" w:rsidRPr="003850D9" w:rsidRDefault="003850D9" w:rsidP="003850D9">
      <w:pPr>
        <w:pStyle w:val="ListParagraph"/>
        <w:numPr>
          <w:ilvl w:val="1"/>
          <w:numId w:val="12"/>
        </w:numPr>
        <w:spacing w:before="120"/>
        <w:contextualSpacing w:val="0"/>
        <w:rPr>
          <w:rFonts w:cstheme="minorHAnsi"/>
          <w:i/>
        </w:rPr>
      </w:pPr>
      <w:r w:rsidRPr="003850D9">
        <w:rPr>
          <w:rFonts w:cstheme="minorHAnsi"/>
          <w:b/>
          <w:i/>
        </w:rPr>
        <w:t>Reasonable cost:</w:t>
      </w:r>
      <w:r w:rsidRPr="003850D9">
        <w:rPr>
          <w:rFonts w:cstheme="minorHAnsi"/>
          <w:i/>
        </w:rPr>
        <w:t xml:space="preserve">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among other things, whether the cost is of a type generally recognized as ordinary and necessary for the operation of the non-Federal entity or the proper and efficient performance of the Federal award, and market prices for comparable goods or services for the geographic area. (2 CFR 200.404) The type and amount of cost should not exceed what a “prudent person” would pay under the same circumstances.</w:t>
      </w:r>
    </w:p>
    <w:p w14:paraId="68A319F2" w14:textId="77777777" w:rsidR="003850D9" w:rsidRPr="003850D9" w:rsidRDefault="003850D9" w:rsidP="003850D9">
      <w:pPr>
        <w:pStyle w:val="ListParagraph"/>
        <w:numPr>
          <w:ilvl w:val="1"/>
          <w:numId w:val="12"/>
        </w:numPr>
        <w:spacing w:before="120"/>
        <w:contextualSpacing w:val="0"/>
        <w:rPr>
          <w:rFonts w:cstheme="minorHAnsi"/>
          <w:i/>
        </w:rPr>
      </w:pPr>
      <w:r w:rsidRPr="003850D9">
        <w:rPr>
          <w:rFonts w:cstheme="minorHAnsi"/>
          <w:b/>
          <w:i/>
        </w:rPr>
        <w:t>Allocable cost:</w:t>
      </w:r>
      <w:r w:rsidRPr="003850D9">
        <w:rPr>
          <w:rFonts w:cstheme="minorHAnsi"/>
          <w:i/>
        </w:rPr>
        <w:t xml:space="preserve"> A cost is allocable if the goods and services involved are chargeable or assignable to the grant in accordance with the relative benefits received. (2 CFR 200.405(a)) An example of allocability would be the purchase of computers for grade levels not covered by the grant. The grant was written for 4</w:t>
      </w:r>
      <w:r w:rsidRPr="003850D9">
        <w:rPr>
          <w:rFonts w:cstheme="minorHAnsi"/>
          <w:i/>
          <w:vertAlign w:val="superscript"/>
        </w:rPr>
        <w:t>th</w:t>
      </w:r>
      <w:r w:rsidRPr="003850D9">
        <w:rPr>
          <w:rFonts w:cstheme="minorHAnsi"/>
          <w:i/>
        </w:rPr>
        <w:t xml:space="preserve"> and 5</w:t>
      </w:r>
      <w:r w:rsidRPr="003850D9">
        <w:rPr>
          <w:rFonts w:cstheme="minorHAnsi"/>
          <w:i/>
          <w:vertAlign w:val="superscript"/>
        </w:rPr>
        <w:t>th</w:t>
      </w:r>
      <w:r w:rsidRPr="003850D9">
        <w:rPr>
          <w:rFonts w:cstheme="minorHAnsi"/>
          <w:i/>
        </w:rPr>
        <w:t xml:space="preserve"> graders; however, the budget has included costs for 6</w:t>
      </w:r>
      <w:r w:rsidRPr="003850D9">
        <w:rPr>
          <w:rFonts w:cstheme="minorHAnsi"/>
          <w:i/>
          <w:vertAlign w:val="superscript"/>
        </w:rPr>
        <w:t>th</w:t>
      </w:r>
      <w:r w:rsidRPr="003850D9">
        <w:rPr>
          <w:rFonts w:cstheme="minorHAnsi"/>
          <w:i/>
        </w:rPr>
        <w:t xml:space="preserve"> grade. The costs that would be covered would be those allocable to the 4</w:t>
      </w:r>
      <w:r w:rsidRPr="003850D9">
        <w:rPr>
          <w:rFonts w:cstheme="minorHAnsi"/>
          <w:i/>
          <w:vertAlign w:val="superscript"/>
        </w:rPr>
        <w:t>th</w:t>
      </w:r>
      <w:r w:rsidRPr="003850D9">
        <w:rPr>
          <w:rFonts w:cstheme="minorHAnsi"/>
          <w:i/>
        </w:rPr>
        <w:t xml:space="preserve"> and 5</w:t>
      </w:r>
      <w:r w:rsidRPr="003850D9">
        <w:rPr>
          <w:rFonts w:cstheme="minorHAnsi"/>
          <w:i/>
          <w:vertAlign w:val="superscript"/>
        </w:rPr>
        <w:t>th</w:t>
      </w:r>
      <w:r w:rsidRPr="003850D9">
        <w:rPr>
          <w:rFonts w:cstheme="minorHAnsi"/>
          <w:i/>
        </w:rPr>
        <w:t xml:space="preserve"> grade only.  </w:t>
      </w:r>
    </w:p>
    <w:p w14:paraId="542745EF" w14:textId="77777777" w:rsidR="003850D9" w:rsidRPr="003850D9" w:rsidRDefault="003850D9" w:rsidP="003850D9">
      <w:pPr>
        <w:rPr>
          <w:rFonts w:asciiTheme="minorHAnsi" w:hAnsiTheme="minorHAnsi" w:cstheme="minorHAnsi"/>
          <w:sz w:val="22"/>
          <w:szCs w:val="22"/>
        </w:rPr>
      </w:pPr>
    </w:p>
    <w:p w14:paraId="01B2C6AF"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The following is a list of costs that are covered by the grant. It is not a complete list and is provided as guidance for budget preparation:</w:t>
      </w:r>
    </w:p>
    <w:p w14:paraId="427CC76B"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b/>
          <w:sz w:val="22"/>
          <w:szCs w:val="22"/>
        </w:rPr>
        <w:t>Curriculum</w:t>
      </w:r>
      <w:r w:rsidRPr="003850D9">
        <w:rPr>
          <w:rFonts w:asciiTheme="minorHAnsi" w:hAnsiTheme="minorHAnsi" w:cstheme="minorHAnsi"/>
          <w:sz w:val="22"/>
          <w:szCs w:val="22"/>
        </w:rPr>
        <w:t xml:space="preserve"> – Expenditures are only allowed for initial training prior to the implementation of a new curriculum or existing curriculum for a new grade level.</w:t>
      </w:r>
    </w:p>
    <w:p w14:paraId="47FB3548"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b/>
          <w:sz w:val="22"/>
          <w:szCs w:val="22"/>
        </w:rPr>
        <w:t>Legal fees</w:t>
      </w:r>
      <w:r w:rsidRPr="003850D9">
        <w:rPr>
          <w:rFonts w:asciiTheme="minorHAnsi" w:hAnsiTheme="minorHAnsi" w:cstheme="minorHAnsi"/>
          <w:sz w:val="22"/>
          <w:szCs w:val="22"/>
        </w:rPr>
        <w:t xml:space="preserve"> limited to direct legal services for </w:t>
      </w:r>
      <w:proofErr w:type="gramStart"/>
      <w:r w:rsidRPr="003850D9">
        <w:rPr>
          <w:rFonts w:asciiTheme="minorHAnsi" w:hAnsiTheme="minorHAnsi" w:cstheme="minorHAnsi"/>
          <w:sz w:val="22"/>
          <w:szCs w:val="22"/>
        </w:rPr>
        <w:t>employee</w:t>
      </w:r>
      <w:proofErr w:type="gramEnd"/>
      <w:r w:rsidRPr="003850D9">
        <w:rPr>
          <w:rFonts w:asciiTheme="minorHAnsi" w:hAnsiTheme="minorHAnsi" w:cstheme="minorHAnsi"/>
          <w:sz w:val="22"/>
          <w:szCs w:val="22"/>
        </w:rPr>
        <w:t xml:space="preserve"> and lease contract are allowed. If legal fees are budgeted beyond the first year, additional information must be provided to support the request. It is anticipated that the legal fees covered by the grant would be completed prior to the school opening. Additional costs must be reviewed by CDE to ensure they are allowed.</w:t>
      </w:r>
    </w:p>
    <w:p w14:paraId="0B37DABC" w14:textId="77777777" w:rsidR="003850D9" w:rsidRPr="003850D9" w:rsidRDefault="003850D9" w:rsidP="003850D9">
      <w:pPr>
        <w:pStyle w:val="ListParagraph"/>
        <w:numPr>
          <w:ilvl w:val="0"/>
          <w:numId w:val="12"/>
        </w:numPr>
        <w:spacing w:before="60"/>
        <w:contextualSpacing w:val="0"/>
        <w:rPr>
          <w:rFonts w:cstheme="minorHAnsi"/>
          <w:b/>
          <w:bCs/>
        </w:rPr>
      </w:pPr>
      <w:r w:rsidRPr="003850D9">
        <w:rPr>
          <w:rFonts w:cstheme="minorHAnsi"/>
          <w:b/>
          <w:bCs/>
        </w:rPr>
        <w:t xml:space="preserve">Marketing – </w:t>
      </w:r>
      <w:r w:rsidRPr="003850D9">
        <w:rPr>
          <w:rFonts w:cstheme="minorHAnsi"/>
        </w:rPr>
        <w:t>The costs associated with student recruitment and creating parent awareness of the school such as creating a webpage for the new school, advertisement via mailings, business cards for staff.</w:t>
      </w:r>
    </w:p>
    <w:p w14:paraId="78CF0E06"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b/>
          <w:sz w:val="22"/>
          <w:szCs w:val="22"/>
        </w:rPr>
        <w:t xml:space="preserve">Community Engagement Activities – </w:t>
      </w:r>
      <w:r w:rsidRPr="003850D9">
        <w:rPr>
          <w:rFonts w:asciiTheme="minorHAnsi" w:hAnsiTheme="minorHAnsi" w:cstheme="minorHAnsi"/>
          <w:sz w:val="22"/>
          <w:szCs w:val="22"/>
        </w:rPr>
        <w:t>The costs related to student and staff recruitment along with informing the community about the school. Cannot include food costs or promotional items.</w:t>
      </w:r>
    </w:p>
    <w:p w14:paraId="3A59F112"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b/>
          <w:sz w:val="22"/>
          <w:szCs w:val="22"/>
        </w:rPr>
        <w:t>Salaries (Contracted Services)</w:t>
      </w:r>
      <w:r w:rsidRPr="003850D9">
        <w:rPr>
          <w:rFonts w:asciiTheme="minorHAnsi" w:hAnsiTheme="minorHAnsi" w:cstheme="minorHAnsi"/>
          <w:sz w:val="22"/>
          <w:szCs w:val="22"/>
        </w:rPr>
        <w:t xml:space="preserve"> – Hiring and compensating teachers, school leaders, and/or specialized instructional support during the planning period is allowed. Time and effort documentation is required for all personnel compensated with federal funds UGG § 200.430 Compensation-Personal Services (</w:t>
      </w:r>
      <w:proofErr w:type="spellStart"/>
      <w:r w:rsidRPr="003850D9">
        <w:rPr>
          <w:rFonts w:asciiTheme="minorHAnsi" w:hAnsiTheme="minorHAnsi" w:cstheme="minorHAnsi"/>
          <w:sz w:val="22"/>
          <w:szCs w:val="22"/>
        </w:rPr>
        <w:t>i</w:t>
      </w:r>
      <w:proofErr w:type="spellEnd"/>
      <w:r w:rsidRPr="003850D9">
        <w:rPr>
          <w:rFonts w:asciiTheme="minorHAnsi" w:hAnsiTheme="minorHAnsi" w:cstheme="minorHAnsi"/>
          <w:sz w:val="22"/>
          <w:szCs w:val="22"/>
        </w:rPr>
        <w:t>) Standards for Documentation of Personnel. If a school will be submitting salary for two staff that are not the principal/head of school or the business manager, they must submit this request for prior approval.</w:t>
      </w:r>
    </w:p>
    <w:p w14:paraId="278200CE"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b/>
          <w:sz w:val="22"/>
          <w:szCs w:val="22"/>
        </w:rPr>
        <w:t>Site licenses</w:t>
      </w:r>
      <w:r w:rsidRPr="003850D9">
        <w:rPr>
          <w:rFonts w:asciiTheme="minorHAnsi" w:hAnsiTheme="minorHAnsi" w:cstheme="minorHAnsi"/>
          <w:sz w:val="22"/>
          <w:szCs w:val="22"/>
        </w:rPr>
        <w:t xml:space="preserve"> for software </w:t>
      </w:r>
    </w:p>
    <w:p w14:paraId="41659A54" w14:textId="77777777" w:rsidR="003850D9" w:rsidRPr="003850D9" w:rsidRDefault="003850D9" w:rsidP="003850D9">
      <w:pPr>
        <w:numPr>
          <w:ilvl w:val="0"/>
          <w:numId w:val="12"/>
        </w:numPr>
        <w:spacing w:before="60"/>
        <w:rPr>
          <w:rFonts w:asciiTheme="minorHAnsi" w:hAnsiTheme="minorHAnsi" w:cstheme="minorHAnsi"/>
          <w:b/>
          <w:bCs/>
          <w:sz w:val="22"/>
          <w:szCs w:val="22"/>
        </w:rPr>
      </w:pPr>
      <w:r w:rsidRPr="003850D9">
        <w:rPr>
          <w:rFonts w:asciiTheme="minorHAnsi" w:hAnsiTheme="minorHAnsi" w:cstheme="minorHAnsi"/>
          <w:b/>
          <w:bCs/>
          <w:sz w:val="22"/>
          <w:szCs w:val="22"/>
        </w:rPr>
        <w:t xml:space="preserve">Telephones </w:t>
      </w:r>
    </w:p>
    <w:p w14:paraId="71DE6AE5"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b/>
          <w:sz w:val="22"/>
          <w:szCs w:val="22"/>
        </w:rPr>
        <w:t xml:space="preserve">Computers </w:t>
      </w:r>
      <w:r w:rsidRPr="003850D9">
        <w:rPr>
          <w:rFonts w:asciiTheme="minorHAnsi" w:hAnsiTheme="minorHAnsi" w:cstheme="minorHAnsi"/>
          <w:sz w:val="22"/>
          <w:szCs w:val="22"/>
        </w:rPr>
        <w:t>for staff and students</w:t>
      </w:r>
    </w:p>
    <w:p w14:paraId="7CB7BFFC" w14:textId="77777777" w:rsidR="003850D9" w:rsidRPr="003850D9" w:rsidRDefault="003850D9" w:rsidP="003850D9">
      <w:pPr>
        <w:numPr>
          <w:ilvl w:val="0"/>
          <w:numId w:val="12"/>
        </w:numPr>
        <w:spacing w:before="60"/>
        <w:rPr>
          <w:rFonts w:asciiTheme="minorHAnsi" w:hAnsiTheme="minorHAnsi" w:cstheme="minorHAnsi"/>
          <w:sz w:val="22"/>
          <w:szCs w:val="22"/>
        </w:rPr>
      </w:pPr>
      <w:r w:rsidRPr="003850D9">
        <w:rPr>
          <w:rFonts w:asciiTheme="minorHAnsi" w:hAnsiTheme="minorHAnsi" w:cstheme="minorHAnsi"/>
          <w:b/>
          <w:sz w:val="22"/>
          <w:szCs w:val="22"/>
        </w:rPr>
        <w:t xml:space="preserve">Student/Classroom Furnishings – </w:t>
      </w:r>
      <w:r w:rsidRPr="003850D9">
        <w:rPr>
          <w:rFonts w:asciiTheme="minorHAnsi" w:hAnsiTheme="minorHAnsi" w:cstheme="minorHAnsi"/>
          <w:sz w:val="22"/>
          <w:szCs w:val="22"/>
        </w:rPr>
        <w:t>should be based on projected enrollment</w:t>
      </w:r>
    </w:p>
    <w:p w14:paraId="304D1CDC" w14:textId="77777777" w:rsidR="003850D9" w:rsidRDefault="003850D9" w:rsidP="003850D9">
      <w:pPr>
        <w:rPr>
          <w:rFonts w:asciiTheme="minorHAnsi" w:hAnsiTheme="minorHAnsi" w:cstheme="minorHAnsi"/>
          <w:sz w:val="22"/>
          <w:szCs w:val="22"/>
        </w:rPr>
      </w:pPr>
    </w:p>
    <w:p w14:paraId="2E6AD0E0" w14:textId="77777777" w:rsidR="003850D9" w:rsidRDefault="003850D9" w:rsidP="003850D9">
      <w:pPr>
        <w:rPr>
          <w:rFonts w:asciiTheme="minorHAnsi" w:hAnsiTheme="minorHAnsi" w:cstheme="minorHAnsi"/>
          <w:sz w:val="22"/>
          <w:szCs w:val="22"/>
        </w:rPr>
      </w:pPr>
    </w:p>
    <w:p w14:paraId="09B24DDA" w14:textId="77777777" w:rsidR="003850D9" w:rsidRPr="003850D9" w:rsidRDefault="003850D9" w:rsidP="003850D9">
      <w:pPr>
        <w:rPr>
          <w:rFonts w:asciiTheme="minorHAnsi" w:hAnsiTheme="minorHAnsi" w:cstheme="minorHAnsi"/>
          <w:sz w:val="22"/>
          <w:szCs w:val="22"/>
        </w:rPr>
      </w:pPr>
    </w:p>
    <w:p w14:paraId="1958F692" w14:textId="77777777" w:rsidR="003850D9" w:rsidRPr="003850D9" w:rsidRDefault="003850D9" w:rsidP="003850D9">
      <w:pPr>
        <w:rPr>
          <w:rFonts w:asciiTheme="minorHAnsi" w:hAnsiTheme="minorHAnsi" w:cstheme="minorHAnsi"/>
          <w:sz w:val="22"/>
          <w:szCs w:val="22"/>
        </w:rPr>
      </w:pPr>
      <w:r w:rsidRPr="003850D9">
        <w:rPr>
          <w:rFonts w:asciiTheme="minorHAnsi" w:hAnsiTheme="minorHAnsi" w:cstheme="minorHAnsi"/>
          <w:sz w:val="22"/>
          <w:szCs w:val="22"/>
        </w:rPr>
        <w:lastRenderedPageBreak/>
        <w:t>Generally allowable costs are:</w:t>
      </w:r>
    </w:p>
    <w:p w14:paraId="04F7FFEE" w14:textId="77777777" w:rsidR="003850D9" w:rsidRPr="003850D9" w:rsidRDefault="003850D9" w:rsidP="003850D9">
      <w:pPr>
        <w:pStyle w:val="ListParagraph"/>
        <w:numPr>
          <w:ilvl w:val="0"/>
          <w:numId w:val="16"/>
        </w:numPr>
        <w:spacing w:before="60"/>
        <w:contextualSpacing w:val="0"/>
        <w:rPr>
          <w:rFonts w:cstheme="minorHAnsi"/>
        </w:rPr>
      </w:pPr>
      <w:r w:rsidRPr="003850D9">
        <w:rPr>
          <w:rFonts w:cstheme="minorHAnsi"/>
        </w:rPr>
        <w:t>Customary (e.g., interventionist or coaching salaries and benefits, and professional development opportunities based on need)</w:t>
      </w:r>
    </w:p>
    <w:p w14:paraId="39220C7A" w14:textId="77777777" w:rsidR="003850D9" w:rsidRPr="003850D9" w:rsidRDefault="003850D9" w:rsidP="003850D9">
      <w:pPr>
        <w:pStyle w:val="ListParagraph"/>
        <w:numPr>
          <w:ilvl w:val="0"/>
          <w:numId w:val="16"/>
        </w:numPr>
        <w:spacing w:before="60"/>
        <w:contextualSpacing w:val="0"/>
        <w:rPr>
          <w:rFonts w:cstheme="minorHAnsi"/>
        </w:rPr>
      </w:pPr>
      <w:r w:rsidRPr="003850D9">
        <w:rPr>
          <w:rFonts w:cstheme="minorHAnsi"/>
        </w:rPr>
        <w:t>Allowed by circulars, regulations, policy, and guidance</w:t>
      </w:r>
    </w:p>
    <w:p w14:paraId="6A4574F1" w14:textId="77777777" w:rsidR="003850D9" w:rsidRPr="003850D9" w:rsidRDefault="003850D9" w:rsidP="003850D9">
      <w:pPr>
        <w:pStyle w:val="ListParagraph"/>
        <w:numPr>
          <w:ilvl w:val="0"/>
          <w:numId w:val="16"/>
        </w:numPr>
        <w:spacing w:before="60"/>
        <w:contextualSpacing w:val="0"/>
        <w:rPr>
          <w:rFonts w:cstheme="minorHAnsi"/>
        </w:rPr>
      </w:pPr>
      <w:r w:rsidRPr="003850D9">
        <w:rPr>
          <w:rFonts w:cstheme="minorHAnsi"/>
        </w:rPr>
        <w:t>Disclosed in the budget submitted to the State agency</w:t>
      </w:r>
    </w:p>
    <w:p w14:paraId="05A42C7A" w14:textId="77777777" w:rsidR="003850D9" w:rsidRPr="003850D9" w:rsidRDefault="003850D9" w:rsidP="003850D9">
      <w:pPr>
        <w:pStyle w:val="ListParagraph"/>
        <w:numPr>
          <w:ilvl w:val="0"/>
          <w:numId w:val="16"/>
        </w:numPr>
        <w:spacing w:before="60"/>
        <w:contextualSpacing w:val="0"/>
        <w:rPr>
          <w:rFonts w:cstheme="minorHAnsi"/>
        </w:rPr>
      </w:pPr>
      <w:r w:rsidRPr="003850D9">
        <w:rPr>
          <w:rFonts w:cstheme="minorHAnsi"/>
        </w:rPr>
        <w:t>Approved in advance through the budget authorization process</w:t>
      </w:r>
    </w:p>
    <w:p w14:paraId="064AFF84" w14:textId="77777777" w:rsidR="003850D9" w:rsidRPr="003850D9" w:rsidRDefault="003850D9" w:rsidP="003850D9">
      <w:pPr>
        <w:rPr>
          <w:rFonts w:asciiTheme="minorHAnsi" w:hAnsiTheme="minorHAnsi" w:cstheme="minorHAnsi"/>
          <w:sz w:val="22"/>
          <w:szCs w:val="22"/>
        </w:rPr>
      </w:pPr>
    </w:p>
    <w:p w14:paraId="06393177" w14:textId="77777777" w:rsidR="003850D9" w:rsidRPr="003850D9" w:rsidRDefault="003850D9" w:rsidP="003850D9">
      <w:pPr>
        <w:pStyle w:val="Heading9"/>
        <w:rPr>
          <w:rFonts w:asciiTheme="minorHAnsi" w:hAnsiTheme="minorHAnsi" w:cstheme="minorHAnsi"/>
          <w:b/>
          <w:bCs/>
          <w:sz w:val="22"/>
          <w:szCs w:val="22"/>
        </w:rPr>
      </w:pPr>
      <w:r w:rsidRPr="003850D9">
        <w:rPr>
          <w:rFonts w:asciiTheme="minorHAnsi" w:hAnsiTheme="minorHAnsi" w:cstheme="minorHAnsi"/>
          <w:b/>
          <w:bCs/>
          <w:sz w:val="22"/>
          <w:szCs w:val="22"/>
        </w:rPr>
        <w:t>Recurring Costs Not Covered by CCSP</w:t>
      </w:r>
    </w:p>
    <w:p w14:paraId="5B2B52C8"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The following items are examples of recurring costs that are not allowed without additional documentation explaining the additional request:</w:t>
      </w:r>
    </w:p>
    <w:p w14:paraId="2813B779" w14:textId="77777777" w:rsidR="003850D9" w:rsidRPr="003850D9" w:rsidRDefault="003850D9" w:rsidP="003850D9">
      <w:pPr>
        <w:pStyle w:val="ListParagraph"/>
        <w:numPr>
          <w:ilvl w:val="0"/>
          <w:numId w:val="14"/>
        </w:numPr>
        <w:spacing w:before="60"/>
        <w:contextualSpacing w:val="0"/>
        <w:rPr>
          <w:rFonts w:cstheme="minorHAnsi"/>
        </w:rPr>
      </w:pPr>
      <w:r w:rsidRPr="003850D9">
        <w:rPr>
          <w:rFonts w:cstheme="minorHAnsi"/>
        </w:rPr>
        <w:t>Software licensing renewals</w:t>
      </w:r>
    </w:p>
    <w:p w14:paraId="17725741" w14:textId="77777777" w:rsidR="003850D9" w:rsidRPr="003850D9" w:rsidRDefault="003850D9" w:rsidP="003850D9">
      <w:pPr>
        <w:pStyle w:val="ListParagraph"/>
        <w:numPr>
          <w:ilvl w:val="0"/>
          <w:numId w:val="14"/>
        </w:numPr>
        <w:spacing w:before="60"/>
        <w:contextualSpacing w:val="0"/>
        <w:rPr>
          <w:rFonts w:cstheme="minorHAnsi"/>
        </w:rPr>
      </w:pPr>
      <w:r w:rsidRPr="003850D9">
        <w:rPr>
          <w:rFonts w:cstheme="minorHAnsi"/>
        </w:rPr>
        <w:t>Supplies that were clearly purchased in the prior year</w:t>
      </w:r>
    </w:p>
    <w:p w14:paraId="188A183B" w14:textId="77777777" w:rsidR="003850D9" w:rsidRPr="003850D9" w:rsidRDefault="003850D9" w:rsidP="003850D9">
      <w:pPr>
        <w:pStyle w:val="ListParagraph"/>
        <w:numPr>
          <w:ilvl w:val="0"/>
          <w:numId w:val="14"/>
        </w:numPr>
        <w:spacing w:before="60"/>
        <w:contextualSpacing w:val="0"/>
        <w:rPr>
          <w:rFonts w:cstheme="minorHAnsi"/>
        </w:rPr>
      </w:pPr>
      <w:r w:rsidRPr="003850D9">
        <w:rPr>
          <w:rFonts w:cstheme="minorHAnsi"/>
        </w:rPr>
        <w:t>Curriculum purchased in the prior year</w:t>
      </w:r>
    </w:p>
    <w:p w14:paraId="04D04B15" w14:textId="77777777" w:rsidR="003850D9" w:rsidRPr="003850D9" w:rsidRDefault="003850D9" w:rsidP="003850D9">
      <w:pPr>
        <w:pStyle w:val="ListParagraph"/>
        <w:numPr>
          <w:ilvl w:val="0"/>
          <w:numId w:val="14"/>
        </w:numPr>
        <w:spacing w:before="60"/>
        <w:contextualSpacing w:val="0"/>
        <w:rPr>
          <w:rFonts w:cstheme="minorHAnsi"/>
        </w:rPr>
      </w:pPr>
      <w:r w:rsidRPr="003850D9">
        <w:rPr>
          <w:rFonts w:cstheme="minorHAnsi"/>
        </w:rPr>
        <w:t>Legal fees for lease or employment contracts that were included in a prior year or in final year of grant.</w:t>
      </w:r>
    </w:p>
    <w:p w14:paraId="45DD0838" w14:textId="77777777" w:rsidR="003850D9" w:rsidRPr="003850D9" w:rsidRDefault="003850D9" w:rsidP="003850D9">
      <w:pPr>
        <w:pStyle w:val="ListParagraph"/>
        <w:numPr>
          <w:ilvl w:val="0"/>
          <w:numId w:val="14"/>
        </w:numPr>
        <w:spacing w:before="60"/>
        <w:contextualSpacing w:val="0"/>
        <w:rPr>
          <w:rFonts w:cstheme="minorHAnsi"/>
        </w:rPr>
      </w:pPr>
      <w:r w:rsidRPr="003850D9">
        <w:rPr>
          <w:rFonts w:cstheme="minorHAnsi"/>
        </w:rPr>
        <w:t>Professional development that is not progressive in nature is considered recurring if it does not clearly indicate it is for a new cohort of teachers</w:t>
      </w:r>
    </w:p>
    <w:p w14:paraId="4B9130E6" w14:textId="77777777" w:rsidR="003850D9" w:rsidRPr="003850D9" w:rsidRDefault="003850D9" w:rsidP="003850D9">
      <w:pPr>
        <w:rPr>
          <w:rFonts w:asciiTheme="minorHAnsi" w:hAnsiTheme="minorHAnsi" w:cstheme="minorHAnsi"/>
          <w:sz w:val="22"/>
          <w:szCs w:val="22"/>
        </w:rPr>
      </w:pPr>
    </w:p>
    <w:p w14:paraId="1C0DB841"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This list is not fully comprehensive but is presented to show typical items that would be considered recurring under the CCSP grant.</w:t>
      </w:r>
    </w:p>
    <w:p w14:paraId="55626124" w14:textId="77777777" w:rsidR="003850D9" w:rsidRPr="003850D9" w:rsidRDefault="003850D9" w:rsidP="003850D9">
      <w:pPr>
        <w:rPr>
          <w:rFonts w:asciiTheme="minorHAnsi" w:hAnsiTheme="minorHAnsi" w:cstheme="minorHAnsi"/>
          <w:sz w:val="22"/>
          <w:szCs w:val="22"/>
          <w:highlight w:val="yellow"/>
        </w:rPr>
      </w:pPr>
    </w:p>
    <w:p w14:paraId="3A357F84" w14:textId="77777777" w:rsidR="003850D9" w:rsidRPr="003850D9" w:rsidRDefault="003850D9" w:rsidP="003850D9">
      <w:pPr>
        <w:pStyle w:val="Heading9"/>
        <w:rPr>
          <w:rFonts w:asciiTheme="minorHAnsi" w:hAnsiTheme="minorHAnsi" w:cstheme="minorHAnsi"/>
          <w:b/>
          <w:bCs/>
          <w:sz w:val="22"/>
          <w:szCs w:val="22"/>
        </w:rPr>
      </w:pPr>
      <w:r w:rsidRPr="003850D9">
        <w:rPr>
          <w:rFonts w:asciiTheme="minorHAnsi" w:hAnsiTheme="minorHAnsi" w:cstheme="minorHAnsi"/>
          <w:b/>
          <w:bCs/>
          <w:sz w:val="22"/>
          <w:szCs w:val="22"/>
        </w:rPr>
        <w:t>Costs Not Covered by CCSP Grant</w:t>
      </w:r>
    </w:p>
    <w:p w14:paraId="3169B1D6" w14:textId="77777777" w:rsidR="003850D9" w:rsidRPr="003850D9" w:rsidRDefault="003850D9" w:rsidP="003850D9">
      <w:pPr>
        <w:rPr>
          <w:rFonts w:asciiTheme="minorHAnsi" w:hAnsiTheme="minorHAnsi" w:cstheme="minorHAnsi"/>
          <w:sz w:val="22"/>
          <w:szCs w:val="22"/>
        </w:rPr>
      </w:pPr>
      <w:r w:rsidRPr="003850D9">
        <w:rPr>
          <w:rFonts w:asciiTheme="minorHAnsi" w:hAnsiTheme="minorHAnsi" w:cstheme="minorHAnsi"/>
          <w:sz w:val="22"/>
          <w:szCs w:val="22"/>
        </w:rPr>
        <w:t xml:space="preserve">The following are examples of costs that are not covered by the CCSP grant and is provided as guidance in preparation of the budget: </w:t>
      </w:r>
    </w:p>
    <w:p w14:paraId="3ED83223" w14:textId="77777777" w:rsidR="003850D9" w:rsidRPr="003850D9" w:rsidRDefault="003850D9" w:rsidP="003850D9">
      <w:pPr>
        <w:pStyle w:val="ListParagraph"/>
        <w:numPr>
          <w:ilvl w:val="0"/>
          <w:numId w:val="27"/>
        </w:numPr>
        <w:spacing w:before="60"/>
        <w:contextualSpacing w:val="0"/>
        <w:rPr>
          <w:rFonts w:cstheme="minorHAnsi"/>
        </w:rPr>
      </w:pPr>
      <w:r w:rsidRPr="003850D9">
        <w:rPr>
          <w:rFonts w:cstheme="minorHAnsi"/>
        </w:rPr>
        <w:t>Architecture fees</w:t>
      </w:r>
    </w:p>
    <w:p w14:paraId="070848ED" w14:textId="77777777" w:rsidR="003850D9" w:rsidRPr="003850D9" w:rsidRDefault="003850D9" w:rsidP="003850D9">
      <w:pPr>
        <w:pStyle w:val="ListParagraph"/>
        <w:numPr>
          <w:ilvl w:val="0"/>
          <w:numId w:val="15"/>
        </w:numPr>
        <w:spacing w:before="60"/>
        <w:contextualSpacing w:val="0"/>
        <w:rPr>
          <w:rFonts w:cstheme="minorHAnsi"/>
        </w:rPr>
      </w:pPr>
      <w:r w:rsidRPr="003850D9">
        <w:rPr>
          <w:rFonts w:cstheme="minorHAnsi"/>
        </w:rPr>
        <w:t>Before and after school programs</w:t>
      </w:r>
    </w:p>
    <w:p w14:paraId="63E26843" w14:textId="77777777" w:rsidR="003850D9" w:rsidRPr="003850D9" w:rsidRDefault="003850D9" w:rsidP="003850D9">
      <w:pPr>
        <w:pStyle w:val="ListParagraph"/>
        <w:numPr>
          <w:ilvl w:val="0"/>
          <w:numId w:val="15"/>
        </w:numPr>
        <w:spacing w:before="60"/>
        <w:contextualSpacing w:val="0"/>
        <w:rPr>
          <w:rFonts w:cstheme="minorHAnsi"/>
        </w:rPr>
      </w:pPr>
      <w:r w:rsidRPr="003850D9">
        <w:rPr>
          <w:rFonts w:cstheme="minorHAnsi"/>
        </w:rPr>
        <w:t>Bus passes</w:t>
      </w:r>
    </w:p>
    <w:p w14:paraId="7FC6CD12" w14:textId="77777777" w:rsidR="003850D9" w:rsidRPr="003850D9" w:rsidRDefault="003850D9" w:rsidP="003850D9">
      <w:pPr>
        <w:pStyle w:val="ListParagraph"/>
        <w:numPr>
          <w:ilvl w:val="0"/>
          <w:numId w:val="15"/>
        </w:numPr>
        <w:spacing w:before="60"/>
        <w:contextualSpacing w:val="0"/>
        <w:rPr>
          <w:rFonts w:cstheme="minorHAnsi"/>
        </w:rPr>
      </w:pPr>
      <w:r w:rsidRPr="003850D9">
        <w:rPr>
          <w:rFonts w:cstheme="minorHAnsi"/>
        </w:rPr>
        <w:t>Building insurance costs are considered facility cost</w:t>
      </w:r>
    </w:p>
    <w:p w14:paraId="08B6199D"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Financial audit fees</w:t>
      </w:r>
    </w:p>
    <w:p w14:paraId="4D014911"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Food costs for staff, students, or parents</w:t>
      </w:r>
    </w:p>
    <w:p w14:paraId="455CF162"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Gift certificates, alcoholic beverages, school apparel for staff or students, fines and penalties, and lobbying</w:t>
      </w:r>
    </w:p>
    <w:p w14:paraId="19A51F23"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Grant oversight expenses</w:t>
      </w:r>
    </w:p>
    <w:p w14:paraId="6EA82FB8"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Hiring/recruitment expenses such as a placement firm or travel for prospective employees (small amounts for advertising are acceptable)</w:t>
      </w:r>
    </w:p>
    <w:p w14:paraId="453B93EA"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Installation costs associated with playground and/or fitness equipment, unless demonstrated as necessary to the school’s vision/goals (subject to pre-approval)</w:t>
      </w:r>
    </w:p>
    <w:p w14:paraId="19A64B68"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 xml:space="preserve">Kitchen equipment such as funding to purchase the equipment to set up food services within the school. Requests for this type of equipment are limited. The purchase of cafeteria tables is an example of what could be included </w:t>
      </w:r>
      <w:proofErr w:type="gramStart"/>
      <w:r w:rsidRPr="003850D9">
        <w:rPr>
          <w:rFonts w:asciiTheme="minorHAnsi" w:hAnsiTheme="minorHAnsi" w:cstheme="minorHAnsi"/>
          <w:sz w:val="22"/>
          <w:szCs w:val="22"/>
        </w:rPr>
        <w:t>on</w:t>
      </w:r>
      <w:proofErr w:type="gramEnd"/>
      <w:r w:rsidRPr="003850D9">
        <w:rPr>
          <w:rFonts w:asciiTheme="minorHAnsi" w:hAnsiTheme="minorHAnsi" w:cstheme="minorHAnsi"/>
          <w:sz w:val="22"/>
          <w:szCs w:val="22"/>
        </w:rPr>
        <w:t xml:space="preserve"> the CCSP grant. </w:t>
      </w:r>
    </w:p>
    <w:p w14:paraId="1BA78EA1"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Legal fees outside of those directly related to employee and lease contracts</w:t>
      </w:r>
    </w:p>
    <w:p w14:paraId="061772A9"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Normal operating expenses such as utilities</w:t>
      </w:r>
    </w:p>
    <w:p w14:paraId="4C966B66"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Professional dues or memberships</w:t>
      </w:r>
    </w:p>
    <w:p w14:paraId="41A31620"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Rental insurance costs are considered facility cost</w:t>
      </w:r>
    </w:p>
    <w:p w14:paraId="28949CF2"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Salary and benefits for staff once the school has opened</w:t>
      </w:r>
    </w:p>
    <w:p w14:paraId="6855C927"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lastRenderedPageBreak/>
        <w:t>Student recruitment in the form of promotional items, food costs or any type of incentives</w:t>
      </w:r>
    </w:p>
    <w:p w14:paraId="3E12C3D2"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Traffic study fees</w:t>
      </w:r>
    </w:p>
    <w:p w14:paraId="70EF2348"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Travel costs for student expeditions (travel, etc.)</w:t>
      </w:r>
    </w:p>
    <w:p w14:paraId="212972C0"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 xml:space="preserve">Moving expenses such as truck rental, movers, moving equipment or supplies, or storage facility fees </w:t>
      </w:r>
    </w:p>
    <w:p w14:paraId="4E23F150"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 xml:space="preserve">Student recruitment expenses </w:t>
      </w:r>
      <w:proofErr w:type="gramStart"/>
      <w:r w:rsidRPr="003850D9">
        <w:rPr>
          <w:rFonts w:asciiTheme="minorHAnsi" w:hAnsiTheme="minorHAnsi" w:cstheme="minorHAnsi"/>
          <w:sz w:val="22"/>
          <w:szCs w:val="22"/>
        </w:rPr>
        <w:t>beyond</w:t>
      </w:r>
      <w:proofErr w:type="gramEnd"/>
      <w:r w:rsidRPr="003850D9">
        <w:rPr>
          <w:rFonts w:asciiTheme="minorHAnsi" w:hAnsiTheme="minorHAnsi" w:cstheme="minorHAnsi"/>
          <w:sz w:val="22"/>
          <w:szCs w:val="22"/>
        </w:rPr>
        <w:t xml:space="preserve"> $20,000 in Planning Year and $10,000 in Year 1 and Year 2 Implementation.</w:t>
      </w:r>
    </w:p>
    <w:p w14:paraId="53ED616E"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Non-educational/non-informative promotional/novelty items for advertising, events, or recruiting.</w:t>
      </w:r>
    </w:p>
    <w:p w14:paraId="54BF8ADB"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Continuing education credit costs for professional development coursework completed at a college or university, as this would be considered compensation. The cost to complete college or university coursework relevant to grant project goals without credit may be considered.</w:t>
      </w:r>
    </w:p>
    <w:p w14:paraId="533EE1DA"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Colorado League of Charter School’s accountability self-studies and site visit expenses</w:t>
      </w:r>
    </w:p>
    <w:p w14:paraId="2E6B506C"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Colorado League of Charter School’s or other retreats, unless based on needs assessment</w:t>
      </w:r>
    </w:p>
    <w:p w14:paraId="65F90C1C" w14:textId="77777777" w:rsidR="003850D9" w:rsidRPr="003850D9" w:rsidRDefault="003850D9" w:rsidP="003850D9">
      <w:pPr>
        <w:numPr>
          <w:ilvl w:val="0"/>
          <w:numId w:val="11"/>
        </w:numPr>
        <w:tabs>
          <w:tab w:val="clear" w:pos="1080"/>
          <w:tab w:val="num" w:pos="720"/>
        </w:tabs>
        <w:spacing w:before="60"/>
        <w:ind w:left="720"/>
        <w:rPr>
          <w:rFonts w:asciiTheme="minorHAnsi" w:hAnsiTheme="minorHAnsi" w:cstheme="minorHAnsi"/>
          <w:sz w:val="22"/>
          <w:szCs w:val="22"/>
        </w:rPr>
      </w:pPr>
      <w:r w:rsidRPr="003850D9">
        <w:rPr>
          <w:rFonts w:asciiTheme="minorHAnsi" w:hAnsiTheme="minorHAnsi" w:cstheme="minorHAnsi"/>
          <w:sz w:val="22"/>
          <w:szCs w:val="22"/>
        </w:rPr>
        <w:t>Out-of-state travel unless it can be demonstrated that the goal of the travel cannot be accomplished in-state (no out-of-country travel is permitted)</w:t>
      </w:r>
    </w:p>
    <w:p w14:paraId="1E5275F3" w14:textId="77777777" w:rsidR="003850D9" w:rsidRPr="003850D9" w:rsidRDefault="003850D9" w:rsidP="003850D9">
      <w:pPr>
        <w:rPr>
          <w:rFonts w:asciiTheme="minorHAnsi" w:hAnsiTheme="minorHAnsi" w:cstheme="minorHAnsi"/>
          <w:sz w:val="22"/>
          <w:szCs w:val="22"/>
        </w:rPr>
      </w:pPr>
    </w:p>
    <w:p w14:paraId="5C83B4B5" w14:textId="77777777" w:rsidR="003850D9" w:rsidRPr="003850D9" w:rsidRDefault="003850D9" w:rsidP="003850D9">
      <w:pPr>
        <w:rPr>
          <w:rFonts w:asciiTheme="minorHAnsi" w:hAnsiTheme="minorHAnsi" w:cstheme="minorHAnsi"/>
          <w:sz w:val="22"/>
          <w:szCs w:val="22"/>
        </w:rPr>
      </w:pPr>
      <w:r w:rsidRPr="003850D9">
        <w:rPr>
          <w:rFonts w:asciiTheme="minorHAnsi" w:hAnsiTheme="minorHAnsi" w:cstheme="minorHAnsi"/>
          <w:sz w:val="22"/>
          <w:szCs w:val="22"/>
        </w:rPr>
        <w:t>This list is not fully comprehensive but is presented to show typical items that cannot be covered with CCSP grant funds.</w:t>
      </w:r>
    </w:p>
    <w:p w14:paraId="43B85DE5" w14:textId="77777777" w:rsidR="003850D9" w:rsidRPr="003850D9" w:rsidRDefault="003850D9" w:rsidP="003850D9">
      <w:pPr>
        <w:rPr>
          <w:rFonts w:asciiTheme="minorHAnsi" w:hAnsiTheme="minorHAnsi" w:cstheme="minorHAnsi"/>
          <w:sz w:val="22"/>
          <w:szCs w:val="22"/>
          <w:highlight w:val="yellow"/>
        </w:rPr>
      </w:pPr>
    </w:p>
    <w:p w14:paraId="12F6E160" w14:textId="77777777" w:rsidR="003850D9" w:rsidRPr="003850D9" w:rsidRDefault="003850D9" w:rsidP="003850D9">
      <w:pPr>
        <w:pStyle w:val="Heading8"/>
        <w:rPr>
          <w:rFonts w:asciiTheme="minorHAnsi" w:hAnsiTheme="minorHAnsi" w:cstheme="minorHAnsi"/>
          <w:sz w:val="22"/>
          <w:szCs w:val="22"/>
          <w:u w:val="single"/>
        </w:rPr>
      </w:pPr>
      <w:r w:rsidRPr="003850D9">
        <w:rPr>
          <w:rFonts w:asciiTheme="minorHAnsi" w:hAnsiTheme="minorHAnsi" w:cstheme="minorHAnsi"/>
          <w:sz w:val="22"/>
          <w:szCs w:val="22"/>
          <w:u w:val="single"/>
        </w:rPr>
        <w:t>Chart of Accounts – Coding of Expenditures</w:t>
      </w:r>
    </w:p>
    <w:p w14:paraId="2430E8C8"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CDE COA was developed in response to 22-44-105(4), C.R.S., introduced as H.B. 1213 and enacted by the legislature in 1994. CDE and all school districts and Board of Cooperative Educational Services in the state shall use the system to report and obtain necessary financial information. It is important to review the CDE COA available at: </w:t>
      </w:r>
      <w:hyperlink r:id="rId29" w:history="1">
        <w:r w:rsidRPr="003850D9">
          <w:rPr>
            <w:rStyle w:val="Hyperlink"/>
            <w:rFonts w:asciiTheme="minorHAnsi" w:hAnsiTheme="minorHAnsi" w:cstheme="minorHAnsi"/>
            <w:sz w:val="22"/>
            <w:szCs w:val="22"/>
          </w:rPr>
          <w:t>https://www.cde.state.co.us/cdefinance/sfcoa</w:t>
        </w:r>
      </w:hyperlink>
    </w:p>
    <w:p w14:paraId="035F1062" w14:textId="77777777" w:rsidR="003850D9" w:rsidRPr="003850D9" w:rsidRDefault="003850D9" w:rsidP="003850D9">
      <w:pPr>
        <w:rPr>
          <w:rFonts w:asciiTheme="minorHAnsi" w:hAnsiTheme="minorHAnsi" w:cstheme="minorHAnsi"/>
          <w:sz w:val="22"/>
          <w:szCs w:val="22"/>
        </w:rPr>
      </w:pPr>
    </w:p>
    <w:p w14:paraId="71043D44" w14:textId="77777777" w:rsidR="003850D9" w:rsidRPr="003850D9" w:rsidRDefault="003850D9" w:rsidP="003850D9">
      <w:pPr>
        <w:pStyle w:val="Heading8"/>
        <w:rPr>
          <w:rFonts w:asciiTheme="minorHAnsi" w:hAnsiTheme="minorHAnsi" w:cstheme="minorHAnsi"/>
          <w:sz w:val="22"/>
          <w:szCs w:val="22"/>
          <w:u w:val="single"/>
        </w:rPr>
      </w:pPr>
      <w:r w:rsidRPr="003850D9">
        <w:rPr>
          <w:rFonts w:asciiTheme="minorHAnsi" w:hAnsiTheme="minorHAnsi" w:cstheme="minorHAnsi"/>
          <w:sz w:val="22"/>
          <w:szCs w:val="22"/>
          <w:u w:val="single"/>
        </w:rPr>
        <w:t>Program/Object Categories</w:t>
      </w:r>
    </w:p>
    <w:p w14:paraId="4AAF4659"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Examples of the types of expenses that may be included in each object category are listed below for categorization guidance only. Your budget narrative should give enough detail so that the appropriate object category can be confirmed.</w:t>
      </w:r>
    </w:p>
    <w:p w14:paraId="412AACDB" w14:textId="77777777" w:rsidR="003850D9" w:rsidRPr="003850D9" w:rsidRDefault="003850D9" w:rsidP="003850D9">
      <w:pPr>
        <w:rPr>
          <w:rFonts w:asciiTheme="minorHAnsi" w:hAnsiTheme="minorHAnsi" w:cstheme="minorHAnsi"/>
          <w:sz w:val="22"/>
          <w:szCs w:val="22"/>
        </w:rPr>
      </w:pPr>
    </w:p>
    <w:p w14:paraId="1D363650" w14:textId="77777777" w:rsidR="003850D9" w:rsidRPr="003850D9" w:rsidRDefault="003850D9" w:rsidP="003850D9">
      <w:pPr>
        <w:pStyle w:val="Heading8"/>
        <w:rPr>
          <w:rFonts w:asciiTheme="minorHAnsi" w:hAnsiTheme="minorHAnsi" w:cstheme="minorHAnsi"/>
          <w:sz w:val="22"/>
          <w:szCs w:val="22"/>
          <w:u w:val="single"/>
        </w:rPr>
      </w:pPr>
      <w:r w:rsidRPr="003850D9">
        <w:rPr>
          <w:rFonts w:asciiTheme="minorHAnsi" w:hAnsiTheme="minorHAnsi" w:cstheme="minorHAnsi"/>
          <w:sz w:val="22"/>
          <w:szCs w:val="22"/>
          <w:u w:val="single"/>
        </w:rPr>
        <w:t>Instructional Program</w:t>
      </w:r>
      <w:r w:rsidRPr="003850D9">
        <w:rPr>
          <w:rFonts w:asciiTheme="minorHAnsi" w:hAnsiTheme="minorHAnsi" w:cstheme="minorHAnsi"/>
          <w:smallCaps/>
          <w:spacing w:val="5"/>
          <w:sz w:val="22"/>
          <w:szCs w:val="22"/>
          <w:u w:val="single"/>
        </w:rPr>
        <w:t xml:space="preserve"> </w:t>
      </w:r>
    </w:p>
    <w:p w14:paraId="43CE4BFE"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Instruction includes activities dealing with direct interactions between staff and students. Teaching may be provided for students in a school classroom, in another location (such as a home or hospital), and in other learning situations, such as those involving co-curricular activities. Instructional activities may also include approved media, such as computer programs/software, television, radio, telephone, and correspondence. Included here are the activities of paraprofessionals, aides and classroom assistants, clerks, or graders, and the use of teaching machines or computers that assist in the instructional process of interaction between teachers and students.</w:t>
      </w:r>
    </w:p>
    <w:p w14:paraId="5C461A33" w14:textId="77777777" w:rsidR="003850D9" w:rsidRPr="003850D9" w:rsidRDefault="003850D9" w:rsidP="003850D9">
      <w:pPr>
        <w:rPr>
          <w:rFonts w:asciiTheme="minorHAnsi" w:hAnsiTheme="minorHAnsi" w:cstheme="minorHAnsi"/>
          <w:sz w:val="22"/>
          <w:szCs w:val="22"/>
        </w:rPr>
      </w:pPr>
    </w:p>
    <w:p w14:paraId="086808F2"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i/>
          <w:sz w:val="22"/>
          <w:szCs w:val="22"/>
        </w:rPr>
        <w:t>(0300) Purchased, Professional and Technical Services</w:t>
      </w:r>
      <w:r w:rsidRPr="003850D9">
        <w:rPr>
          <w:rFonts w:asciiTheme="minorHAnsi" w:hAnsiTheme="minorHAnsi" w:cstheme="minorHAnsi"/>
          <w:sz w:val="22"/>
          <w:szCs w:val="22"/>
        </w:rPr>
        <w:t xml:space="preserve"> - Consultant fees, professional educational services and other services performed by persons or firms with specialized skills and knowledge. In addition, property services to operate, repair or maintain school property (not continuous). </w:t>
      </w:r>
    </w:p>
    <w:p w14:paraId="1A2BED67" w14:textId="77777777" w:rsidR="003850D9" w:rsidRPr="003850D9" w:rsidRDefault="003850D9" w:rsidP="003850D9">
      <w:pPr>
        <w:rPr>
          <w:rFonts w:asciiTheme="minorHAnsi" w:hAnsiTheme="minorHAnsi" w:cstheme="minorHAnsi"/>
          <w:sz w:val="22"/>
          <w:szCs w:val="22"/>
        </w:rPr>
      </w:pPr>
    </w:p>
    <w:p w14:paraId="223F58D1"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i/>
          <w:sz w:val="22"/>
          <w:szCs w:val="22"/>
        </w:rPr>
        <w:t>(0500) Other Purchased Services</w:t>
      </w:r>
      <w:r w:rsidRPr="003850D9">
        <w:rPr>
          <w:rFonts w:asciiTheme="minorHAnsi" w:hAnsiTheme="minorHAnsi" w:cstheme="minorHAnsi"/>
          <w:sz w:val="22"/>
          <w:szCs w:val="22"/>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Please remember that any out of state travel must have prior approval before expenses may be incurred.</w:t>
      </w:r>
    </w:p>
    <w:p w14:paraId="733F1FF1" w14:textId="77777777" w:rsidR="003850D9" w:rsidRPr="003850D9" w:rsidRDefault="003850D9" w:rsidP="003850D9">
      <w:pPr>
        <w:rPr>
          <w:rFonts w:asciiTheme="minorHAnsi" w:hAnsiTheme="minorHAnsi" w:cstheme="minorHAnsi"/>
          <w:sz w:val="22"/>
          <w:szCs w:val="22"/>
        </w:rPr>
      </w:pPr>
    </w:p>
    <w:p w14:paraId="57B94E78"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i/>
          <w:sz w:val="22"/>
          <w:szCs w:val="22"/>
        </w:rPr>
        <w:lastRenderedPageBreak/>
        <w:t>(0600) Supplies/Materials</w:t>
      </w:r>
      <w:r w:rsidRPr="003850D9">
        <w:rPr>
          <w:rFonts w:asciiTheme="minorHAnsi" w:hAnsiTheme="minorHAnsi" w:cstheme="minorHAnsi"/>
          <w:sz w:val="22"/>
          <w:szCs w:val="22"/>
        </w:rPr>
        <w:t xml:space="preserve"> – Instructional materials, supplies, books, and other general supplies that can be consumed, worn out, or deteriorate through use. Curriculum software licenses and inexpensive classroom furnishings below $500 each would fall under this category.</w:t>
      </w:r>
    </w:p>
    <w:p w14:paraId="7B043D6A" w14:textId="77777777" w:rsidR="003850D9" w:rsidRPr="003850D9" w:rsidRDefault="003850D9" w:rsidP="003850D9">
      <w:pPr>
        <w:rPr>
          <w:rFonts w:asciiTheme="minorHAnsi" w:hAnsiTheme="minorHAnsi" w:cstheme="minorHAnsi"/>
          <w:sz w:val="22"/>
          <w:szCs w:val="22"/>
        </w:rPr>
      </w:pPr>
    </w:p>
    <w:p w14:paraId="6CB4F3F5" w14:textId="77777777" w:rsidR="003850D9" w:rsidRPr="003850D9" w:rsidRDefault="003850D9" w:rsidP="003850D9">
      <w:pPr>
        <w:pStyle w:val="Heading8"/>
        <w:rPr>
          <w:rFonts w:asciiTheme="minorHAnsi" w:hAnsiTheme="minorHAnsi" w:cstheme="minorHAnsi"/>
          <w:sz w:val="22"/>
          <w:szCs w:val="22"/>
          <w:u w:val="single"/>
        </w:rPr>
      </w:pPr>
      <w:r w:rsidRPr="003850D9">
        <w:rPr>
          <w:rFonts w:asciiTheme="minorHAnsi" w:hAnsiTheme="minorHAnsi" w:cstheme="minorHAnsi"/>
          <w:sz w:val="22"/>
          <w:szCs w:val="22"/>
          <w:u w:val="single"/>
        </w:rPr>
        <w:t>Support Program</w:t>
      </w:r>
    </w:p>
    <w:p w14:paraId="74FFDFEF"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Support service programs are activities that facilitate and enhance instruction. Support services include school-based and general administrative functions and centralized operations for the benefit of students, instructional staff, other staff, and the community. </w:t>
      </w:r>
    </w:p>
    <w:p w14:paraId="173EBD40" w14:textId="77777777" w:rsidR="003850D9" w:rsidRPr="003850D9" w:rsidRDefault="003850D9" w:rsidP="003850D9">
      <w:pPr>
        <w:jc w:val="both"/>
        <w:rPr>
          <w:rFonts w:asciiTheme="minorHAnsi" w:hAnsiTheme="minorHAnsi" w:cstheme="minorHAnsi"/>
          <w:b/>
          <w:sz w:val="22"/>
          <w:szCs w:val="22"/>
        </w:rPr>
      </w:pPr>
    </w:p>
    <w:p w14:paraId="5CEF099A"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i/>
          <w:sz w:val="22"/>
          <w:szCs w:val="22"/>
        </w:rPr>
        <w:t>(0100) Salaries</w:t>
      </w:r>
      <w:r w:rsidRPr="003850D9">
        <w:rPr>
          <w:rFonts w:asciiTheme="minorHAnsi" w:hAnsiTheme="minorHAnsi" w:cstheme="minorHAnsi"/>
          <w:sz w:val="22"/>
          <w:szCs w:val="22"/>
        </w:rPr>
        <w:t xml:space="preserve"> - Amounts paid related to personal services for both permanent and temporary employees. Amounts for planning, administration, etc. should be broken out.</w:t>
      </w:r>
    </w:p>
    <w:p w14:paraId="5950527A" w14:textId="77777777" w:rsidR="003850D9" w:rsidRPr="003850D9" w:rsidRDefault="003850D9" w:rsidP="003850D9">
      <w:pPr>
        <w:jc w:val="both"/>
        <w:rPr>
          <w:rFonts w:asciiTheme="minorHAnsi" w:hAnsiTheme="minorHAnsi" w:cstheme="minorHAnsi"/>
          <w:sz w:val="22"/>
          <w:szCs w:val="22"/>
        </w:rPr>
      </w:pPr>
    </w:p>
    <w:p w14:paraId="797903FC"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i/>
          <w:sz w:val="22"/>
          <w:szCs w:val="22"/>
        </w:rPr>
        <w:t>(0200) Employee Benefits</w:t>
      </w:r>
      <w:r w:rsidRPr="003850D9">
        <w:rPr>
          <w:rFonts w:asciiTheme="minorHAnsi" w:hAnsiTheme="minorHAnsi" w:cstheme="minorHAnsi"/>
          <w:sz w:val="22"/>
          <w:szCs w:val="22"/>
        </w:rPr>
        <w:t xml:space="preserve"> - Amounts paid for personal services for both permanent and temporary employees. Amounts for planning, administration, etc. should be broken out.</w:t>
      </w:r>
    </w:p>
    <w:p w14:paraId="329AC971" w14:textId="77777777" w:rsidR="003850D9" w:rsidRPr="003850D9" w:rsidRDefault="003850D9" w:rsidP="003850D9">
      <w:pPr>
        <w:jc w:val="both"/>
        <w:rPr>
          <w:rFonts w:asciiTheme="minorHAnsi" w:hAnsiTheme="minorHAnsi" w:cstheme="minorHAnsi"/>
          <w:i/>
          <w:sz w:val="22"/>
          <w:szCs w:val="22"/>
        </w:rPr>
      </w:pPr>
    </w:p>
    <w:p w14:paraId="772EC74B"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i/>
          <w:sz w:val="22"/>
          <w:szCs w:val="22"/>
        </w:rPr>
        <w:t>(0300) Purchased Professional and Technical Services</w:t>
      </w:r>
      <w:r w:rsidRPr="003850D9">
        <w:rPr>
          <w:rFonts w:asciiTheme="minorHAnsi" w:hAnsiTheme="minorHAnsi" w:cstheme="minorHAnsi"/>
          <w:sz w:val="22"/>
          <w:szCs w:val="22"/>
        </w:rPr>
        <w:t xml:space="preserve"> –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 Identification of specific vendors within the application does not remove the sub-grantee responsibility to follow their established procurement procedures. The grant requires </w:t>
      </w:r>
      <w:r w:rsidRPr="003850D9">
        <w:rPr>
          <w:rFonts w:asciiTheme="minorHAnsi" w:hAnsiTheme="minorHAnsi" w:cstheme="minorHAnsi"/>
          <w:b/>
          <w:sz w:val="22"/>
          <w:szCs w:val="22"/>
        </w:rPr>
        <w:t xml:space="preserve">ALL </w:t>
      </w:r>
      <w:r w:rsidRPr="003850D9">
        <w:rPr>
          <w:rFonts w:asciiTheme="minorHAnsi" w:hAnsiTheme="minorHAnsi" w:cstheme="minorHAnsi"/>
          <w:sz w:val="22"/>
          <w:szCs w:val="22"/>
        </w:rPr>
        <w:t xml:space="preserve">services that require a Contract or Memorandum of Understanding (MOU) follow the established sub-grantee procurement procedure to ensure there is no conflict of interest and all vendors have been cleared through the System of Award Management (sam.gov). </w:t>
      </w:r>
    </w:p>
    <w:p w14:paraId="58A080E1" w14:textId="77777777" w:rsidR="003850D9" w:rsidRPr="003850D9" w:rsidRDefault="003850D9" w:rsidP="003850D9">
      <w:pPr>
        <w:jc w:val="both"/>
        <w:rPr>
          <w:rFonts w:asciiTheme="minorHAnsi" w:hAnsiTheme="minorHAnsi" w:cstheme="minorHAnsi"/>
          <w:sz w:val="22"/>
          <w:szCs w:val="22"/>
        </w:rPr>
      </w:pPr>
    </w:p>
    <w:p w14:paraId="207D22AA"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(0430) </w:t>
      </w:r>
      <w:r w:rsidRPr="003850D9">
        <w:rPr>
          <w:rFonts w:asciiTheme="minorHAnsi" w:hAnsiTheme="minorHAnsi" w:cstheme="minorHAnsi"/>
          <w:i/>
          <w:sz w:val="22"/>
          <w:szCs w:val="22"/>
        </w:rPr>
        <w:t>Repairs and Maintenance Service</w:t>
      </w:r>
      <w:r w:rsidRPr="003850D9">
        <w:rPr>
          <w:rFonts w:asciiTheme="minorHAnsi" w:hAnsiTheme="minorHAnsi" w:cstheme="minorHAnsi"/>
          <w:sz w:val="22"/>
          <w:szCs w:val="22"/>
        </w:rPr>
        <w:t xml:space="preserve"> – Expenditures for repairs and maintenance services not provided directly by school personnel or contracted services that align with the Minor Facility Repair Appendix. </w:t>
      </w:r>
    </w:p>
    <w:p w14:paraId="7BA78EF3" w14:textId="77777777" w:rsidR="003850D9" w:rsidRPr="003850D9" w:rsidRDefault="003850D9" w:rsidP="003850D9">
      <w:pPr>
        <w:jc w:val="both"/>
        <w:rPr>
          <w:rFonts w:asciiTheme="minorHAnsi" w:hAnsiTheme="minorHAnsi" w:cstheme="minorHAnsi"/>
          <w:sz w:val="22"/>
          <w:szCs w:val="22"/>
        </w:rPr>
      </w:pPr>
    </w:p>
    <w:p w14:paraId="6623ED25"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i/>
          <w:sz w:val="22"/>
          <w:szCs w:val="22"/>
        </w:rPr>
        <w:t>(0500) Other Purchased Services</w:t>
      </w:r>
      <w:r w:rsidRPr="003850D9">
        <w:rPr>
          <w:rFonts w:asciiTheme="minorHAnsi" w:hAnsiTheme="minorHAnsi" w:cstheme="minorHAnsi"/>
          <w:sz w:val="22"/>
          <w:szCs w:val="22"/>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Also includes student transportation. Please remember that any out of state travel must have prior approval before expenses may be incurred.</w:t>
      </w:r>
    </w:p>
    <w:p w14:paraId="0B4DA1CD" w14:textId="77777777" w:rsidR="003850D9" w:rsidRPr="003850D9" w:rsidRDefault="003850D9" w:rsidP="003850D9">
      <w:pPr>
        <w:jc w:val="both"/>
        <w:rPr>
          <w:rFonts w:asciiTheme="minorHAnsi" w:hAnsiTheme="minorHAnsi" w:cstheme="minorHAnsi"/>
          <w:sz w:val="22"/>
          <w:szCs w:val="22"/>
        </w:rPr>
      </w:pPr>
    </w:p>
    <w:p w14:paraId="3C44E487"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i/>
          <w:sz w:val="22"/>
          <w:szCs w:val="22"/>
        </w:rPr>
        <w:t>(0600) Supplies/Materials</w:t>
      </w:r>
      <w:r w:rsidRPr="003850D9">
        <w:rPr>
          <w:rFonts w:asciiTheme="minorHAnsi" w:hAnsiTheme="minorHAnsi" w:cstheme="minorHAnsi"/>
          <w:sz w:val="22"/>
          <w:szCs w:val="22"/>
        </w:rPr>
        <w:t xml:space="preserve"> - Office supplies, books, non-curriculum software licenses, and other general supplies. Computer peripherals purchased outside of a system package (such as mice, keyboards, and computer speakers) also fall under this category.</w:t>
      </w:r>
    </w:p>
    <w:p w14:paraId="39FFEB95" w14:textId="77777777" w:rsidR="003850D9" w:rsidRPr="003850D9" w:rsidRDefault="003850D9" w:rsidP="003850D9">
      <w:pPr>
        <w:rPr>
          <w:rFonts w:asciiTheme="minorHAnsi" w:hAnsiTheme="minorHAnsi" w:cstheme="minorHAnsi"/>
          <w:sz w:val="22"/>
          <w:szCs w:val="22"/>
        </w:rPr>
      </w:pPr>
    </w:p>
    <w:p w14:paraId="29FD731F" w14:textId="77777777" w:rsidR="003850D9" w:rsidRPr="003850D9" w:rsidRDefault="003850D9" w:rsidP="003850D9">
      <w:pPr>
        <w:pStyle w:val="Heading8"/>
        <w:rPr>
          <w:rFonts w:asciiTheme="minorHAnsi" w:hAnsiTheme="minorHAnsi" w:cstheme="minorHAnsi"/>
          <w:sz w:val="22"/>
          <w:szCs w:val="22"/>
          <w:u w:val="single"/>
        </w:rPr>
      </w:pPr>
      <w:r w:rsidRPr="003850D9">
        <w:rPr>
          <w:rFonts w:asciiTheme="minorHAnsi" w:hAnsiTheme="minorHAnsi" w:cstheme="minorHAnsi"/>
          <w:sz w:val="22"/>
          <w:szCs w:val="22"/>
          <w:u w:val="single"/>
        </w:rPr>
        <w:t>Equipment</w:t>
      </w:r>
    </w:p>
    <w:p w14:paraId="7B362461"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The Federal definition of equipment is tangible personal property, (including information technology systems) having the useful life of more than one year and a per unit acquisition cost which equals or exceeds the lesser of the capitalization level established by the non-federal entity for financial statement purposes. Items considered equipment must be listed on a separate worksheet from the rest of the budget, as they must be tagged and inventoried according to §200.439 Equipment.</w:t>
      </w:r>
    </w:p>
    <w:p w14:paraId="671E9F50" w14:textId="77777777" w:rsidR="003850D9" w:rsidRPr="003850D9" w:rsidRDefault="003850D9" w:rsidP="003850D9">
      <w:pPr>
        <w:jc w:val="both"/>
        <w:rPr>
          <w:rFonts w:asciiTheme="minorHAnsi" w:hAnsiTheme="minorHAnsi" w:cstheme="minorHAnsi"/>
          <w:sz w:val="22"/>
          <w:szCs w:val="22"/>
        </w:rPr>
      </w:pPr>
    </w:p>
    <w:p w14:paraId="1CD2A67E"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Sensitive inventory items (small and attractive assets) are assets that do not meet the district/school’s capitalization policy but are considered particularly vulnerable to loss, thus subject to special property control. These must be tagged and inventoried regardless of costs. </w:t>
      </w:r>
    </w:p>
    <w:p w14:paraId="5849EEDD" w14:textId="77777777" w:rsidR="003850D9" w:rsidRPr="003850D9" w:rsidRDefault="003850D9" w:rsidP="003850D9">
      <w:pPr>
        <w:jc w:val="both"/>
        <w:rPr>
          <w:rFonts w:asciiTheme="minorHAnsi" w:hAnsiTheme="minorHAnsi" w:cstheme="minorHAnsi"/>
          <w:sz w:val="22"/>
          <w:szCs w:val="22"/>
        </w:rPr>
      </w:pPr>
    </w:p>
    <w:p w14:paraId="275D6BE1"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i/>
          <w:sz w:val="22"/>
          <w:szCs w:val="22"/>
        </w:rPr>
        <w:t>(0735) Equipment</w:t>
      </w:r>
      <w:r w:rsidRPr="003850D9">
        <w:rPr>
          <w:rFonts w:asciiTheme="minorHAnsi" w:hAnsiTheme="minorHAnsi" w:cstheme="minorHAnsi"/>
          <w:sz w:val="22"/>
          <w:szCs w:val="22"/>
        </w:rPr>
        <w:t xml:space="preserve"> – The CCSP grant requires items over $500 each or electronic in nature that will be used for more than one year are considered equipment. This includes computers, computer and/or phone networking </w:t>
      </w:r>
      <w:r w:rsidRPr="003850D9">
        <w:rPr>
          <w:rFonts w:asciiTheme="minorHAnsi" w:hAnsiTheme="minorHAnsi" w:cstheme="minorHAnsi"/>
          <w:sz w:val="22"/>
          <w:szCs w:val="22"/>
        </w:rPr>
        <w:lastRenderedPageBreak/>
        <w:t xml:space="preserve">equipment, SMART or Promethean boards, video projectors, large printers, copy machines, large pieces of staff and office furniture, vocational education equipment, and specialized technology furniture such as media carts. Please be sure to provide </w:t>
      </w:r>
      <w:proofErr w:type="gramStart"/>
      <w:r w:rsidRPr="003850D9">
        <w:rPr>
          <w:rFonts w:asciiTheme="minorHAnsi" w:hAnsiTheme="minorHAnsi" w:cstheme="minorHAnsi"/>
          <w:sz w:val="22"/>
          <w:szCs w:val="22"/>
        </w:rPr>
        <w:t>detail</w:t>
      </w:r>
      <w:proofErr w:type="gramEnd"/>
      <w:r w:rsidRPr="003850D9">
        <w:rPr>
          <w:rFonts w:asciiTheme="minorHAnsi" w:hAnsiTheme="minorHAnsi" w:cstheme="minorHAnsi"/>
          <w:sz w:val="22"/>
          <w:szCs w:val="22"/>
        </w:rPr>
        <w:t xml:space="preserve"> on large technology purchases, including cost per unit. </w:t>
      </w:r>
    </w:p>
    <w:p w14:paraId="4600572D" w14:textId="77777777" w:rsidR="003850D9" w:rsidRPr="003850D9" w:rsidRDefault="003850D9" w:rsidP="003850D9">
      <w:pPr>
        <w:rPr>
          <w:rFonts w:asciiTheme="minorHAnsi" w:hAnsiTheme="minorHAnsi" w:cstheme="minorHAnsi"/>
          <w:b/>
          <w:sz w:val="22"/>
          <w:szCs w:val="22"/>
        </w:rPr>
      </w:pPr>
    </w:p>
    <w:p w14:paraId="161D3B48" w14:textId="77777777" w:rsidR="003850D9" w:rsidRPr="003850D9" w:rsidRDefault="003850D9" w:rsidP="003850D9">
      <w:pPr>
        <w:ind w:left="900" w:hanging="900"/>
        <w:rPr>
          <w:rFonts w:asciiTheme="minorHAnsi" w:hAnsiTheme="minorHAnsi" w:cstheme="minorHAnsi"/>
          <w:sz w:val="22"/>
          <w:szCs w:val="22"/>
        </w:rPr>
      </w:pPr>
      <w:r w:rsidRPr="003850D9">
        <w:rPr>
          <w:rFonts w:asciiTheme="minorHAnsi" w:hAnsiTheme="minorHAnsi" w:cstheme="minorHAnsi"/>
          <w:b/>
          <w:sz w:val="22"/>
          <w:szCs w:val="22"/>
        </w:rPr>
        <w:t xml:space="preserve">Example - </w:t>
      </w:r>
      <w:r w:rsidRPr="003850D9">
        <w:rPr>
          <w:rFonts w:asciiTheme="minorHAnsi" w:hAnsiTheme="minorHAnsi" w:cstheme="minorHAnsi"/>
          <w:sz w:val="22"/>
          <w:szCs w:val="22"/>
        </w:rPr>
        <w:t xml:space="preserve">$25,000 for “computer network” – should be budgeted by the individual pieces such as $5,000 for servers, $10,000 for computers, and $10,000 for routers and switches. This will help determine reasonableness and allocation of the purchase, along with providing better controls and accuracy related to equipment inventory tracking. </w:t>
      </w:r>
    </w:p>
    <w:p w14:paraId="7A77FC24" w14:textId="77777777" w:rsidR="003850D9" w:rsidRPr="003850D9" w:rsidRDefault="003850D9" w:rsidP="003850D9">
      <w:pPr>
        <w:rPr>
          <w:rFonts w:asciiTheme="minorHAnsi" w:hAnsiTheme="minorHAnsi" w:cstheme="minorHAnsi"/>
          <w:sz w:val="22"/>
          <w:szCs w:val="22"/>
        </w:rPr>
      </w:pPr>
    </w:p>
    <w:p w14:paraId="6810D9C0" w14:textId="77777777" w:rsidR="003850D9" w:rsidRPr="003850D9" w:rsidRDefault="003850D9" w:rsidP="003850D9">
      <w:pPr>
        <w:pStyle w:val="Heading8"/>
        <w:rPr>
          <w:rFonts w:asciiTheme="minorHAnsi" w:hAnsiTheme="minorHAnsi" w:cstheme="minorHAnsi"/>
          <w:sz w:val="22"/>
          <w:szCs w:val="22"/>
          <w:u w:val="single"/>
        </w:rPr>
      </w:pPr>
      <w:r w:rsidRPr="003850D9">
        <w:rPr>
          <w:rFonts w:asciiTheme="minorHAnsi" w:hAnsiTheme="minorHAnsi" w:cstheme="minorHAnsi"/>
          <w:sz w:val="22"/>
          <w:szCs w:val="22"/>
          <w:u w:val="single"/>
        </w:rPr>
        <w:t>Transportation</w:t>
      </w:r>
    </w:p>
    <w:p w14:paraId="697E9182"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Under section 4303(h)(4) of the ESEA, sub-grantees may use federal CSP funds to provide “one-time, startup costs associated with providing transportation of students to and from the charter school.” One-time startup costs may not be sustained in nature and must be related to the startup or expansion of the charter school. Therefore, provided that the costs are necessary, reasonable, and allocable to the grant or sub-grant, a newly opened or expanded charter school could use a portion of its CSP funds to purchase a school bus or to procure a bus service to transport students to and from the charter school during the startup or expansion phase of the school. Grantees should be aware that, depending on the facts, a school bus may be considered a “capital asset,” in which case the grantee would be required to treat the cost of purchasing the school bus as a “capital expenditure” (UGG 2 CFR 200.12, 200.13, 200.329, and 200.439).</w:t>
      </w:r>
    </w:p>
    <w:p w14:paraId="37A1249C" w14:textId="77777777" w:rsidR="003850D9" w:rsidRPr="003850D9" w:rsidRDefault="003850D9" w:rsidP="003850D9">
      <w:pPr>
        <w:jc w:val="both"/>
        <w:rPr>
          <w:rFonts w:asciiTheme="minorHAnsi" w:hAnsiTheme="minorHAnsi" w:cstheme="minorHAnsi"/>
          <w:color w:val="FF0000"/>
          <w:sz w:val="22"/>
          <w:szCs w:val="22"/>
        </w:rPr>
      </w:pPr>
    </w:p>
    <w:p w14:paraId="3C063C3B" w14:textId="77777777" w:rsidR="003850D9" w:rsidRPr="003850D9" w:rsidRDefault="003850D9" w:rsidP="003850D9">
      <w:pPr>
        <w:shd w:val="clear" w:color="auto" w:fill="FFFFFF"/>
        <w:jc w:val="both"/>
        <w:rPr>
          <w:rFonts w:asciiTheme="minorHAnsi" w:hAnsiTheme="minorHAnsi" w:cstheme="minorHAnsi"/>
          <w:color w:val="222222"/>
          <w:sz w:val="22"/>
          <w:szCs w:val="22"/>
        </w:rPr>
      </w:pPr>
      <w:r w:rsidRPr="003850D9">
        <w:rPr>
          <w:rFonts w:asciiTheme="minorHAnsi" w:hAnsiTheme="minorHAnsi" w:cstheme="minorHAnsi"/>
          <w:color w:val="222222"/>
          <w:sz w:val="22"/>
          <w:szCs w:val="22"/>
        </w:rPr>
        <w:t>The RFA and rubric under this grant will require applicants to include a description of the transportation needs of the school and its proposed plan to fulfill them. All applicants will be required to submit a transportation plan as an addendum. Schools choosing to provide their own transportation, whether using grant funds or not, will also need to demonstrate that they have a state statute aligned and CDE approved transportation policy in place. This policy will address state statute and rules related to public transportation safety, which are outlined in 1 CCR 301-25 Colorado Minimum Standards Governing School Transportation Vehicles (one of 4 versions by manufacture date: April 30, </w:t>
      </w:r>
      <w:hyperlink r:id="rId30" w:tgtFrame="_blank" w:history="1">
        <w:r w:rsidRPr="003850D9">
          <w:rPr>
            <w:rFonts w:asciiTheme="minorHAnsi" w:hAnsiTheme="minorHAnsi" w:cstheme="minorHAnsi"/>
            <w:color w:val="0563C1" w:themeColor="hyperlink"/>
            <w:sz w:val="22"/>
            <w:szCs w:val="22"/>
            <w:u w:val="single"/>
          </w:rPr>
          <w:t>2015-Present</w:t>
        </w:r>
      </w:hyperlink>
      <w:r w:rsidRPr="003850D9">
        <w:rPr>
          <w:rFonts w:asciiTheme="minorHAnsi" w:hAnsiTheme="minorHAnsi" w:cstheme="minorHAnsi"/>
          <w:color w:val="222222"/>
          <w:sz w:val="22"/>
          <w:szCs w:val="22"/>
        </w:rPr>
        <w:t>, September 1, </w:t>
      </w:r>
      <w:hyperlink r:id="rId31" w:tgtFrame="_blank" w:history="1">
        <w:r w:rsidRPr="003850D9">
          <w:rPr>
            <w:rFonts w:asciiTheme="minorHAnsi" w:hAnsiTheme="minorHAnsi" w:cstheme="minorHAnsi"/>
            <w:color w:val="0563C1" w:themeColor="hyperlink"/>
            <w:sz w:val="22"/>
            <w:szCs w:val="22"/>
            <w:u w:val="single"/>
          </w:rPr>
          <w:t>2007-2015</w:t>
        </w:r>
      </w:hyperlink>
      <w:r w:rsidRPr="003850D9">
        <w:rPr>
          <w:rFonts w:asciiTheme="minorHAnsi" w:hAnsiTheme="minorHAnsi" w:cstheme="minorHAnsi"/>
          <w:color w:val="222222"/>
          <w:sz w:val="22"/>
          <w:szCs w:val="22"/>
        </w:rPr>
        <w:t>, February 1, </w:t>
      </w:r>
      <w:hyperlink r:id="rId32" w:tgtFrame="_blank" w:history="1">
        <w:r w:rsidRPr="003850D9">
          <w:rPr>
            <w:rFonts w:asciiTheme="minorHAnsi" w:hAnsiTheme="minorHAnsi" w:cstheme="minorHAnsi"/>
            <w:color w:val="0563C1" w:themeColor="hyperlink"/>
            <w:sz w:val="22"/>
            <w:szCs w:val="22"/>
            <w:u w:val="single"/>
          </w:rPr>
          <w:t>1999-2007</w:t>
        </w:r>
      </w:hyperlink>
      <w:r w:rsidRPr="003850D9">
        <w:rPr>
          <w:rFonts w:asciiTheme="minorHAnsi" w:hAnsiTheme="minorHAnsi" w:cstheme="minorHAnsi"/>
          <w:color w:val="222222"/>
          <w:sz w:val="22"/>
          <w:szCs w:val="22"/>
        </w:rPr>
        <w:t> or October 1, </w:t>
      </w:r>
      <w:hyperlink r:id="rId33" w:tgtFrame="_blank" w:history="1">
        <w:r w:rsidRPr="003850D9">
          <w:rPr>
            <w:rFonts w:asciiTheme="minorHAnsi" w:hAnsiTheme="minorHAnsi" w:cstheme="minorHAnsi"/>
            <w:color w:val="0563C1" w:themeColor="hyperlink"/>
            <w:sz w:val="22"/>
            <w:szCs w:val="22"/>
            <w:u w:val="single"/>
          </w:rPr>
          <w:t>1993-1999</w:t>
        </w:r>
      </w:hyperlink>
      <w:r w:rsidRPr="003850D9">
        <w:rPr>
          <w:rFonts w:asciiTheme="minorHAnsi" w:hAnsiTheme="minorHAnsi" w:cstheme="minorHAnsi"/>
          <w:color w:val="222222"/>
          <w:sz w:val="22"/>
          <w:szCs w:val="22"/>
        </w:rPr>
        <w:t>), </w:t>
      </w:r>
      <w:hyperlink r:id="rId34" w:tgtFrame="_blank" w:history="1">
        <w:r w:rsidRPr="003850D9">
          <w:rPr>
            <w:rFonts w:asciiTheme="minorHAnsi" w:hAnsiTheme="minorHAnsi" w:cstheme="minorHAnsi"/>
            <w:color w:val="0563C1" w:themeColor="hyperlink"/>
            <w:sz w:val="22"/>
            <w:szCs w:val="22"/>
            <w:u w:val="single"/>
          </w:rPr>
          <w:t>1 CCR 301-26 Operation Maintenance and Annual Inspection of School Transportation Vehicles</w:t>
        </w:r>
      </w:hyperlink>
      <w:r w:rsidRPr="003850D9">
        <w:rPr>
          <w:rFonts w:asciiTheme="minorHAnsi" w:hAnsiTheme="minorHAnsi" w:cstheme="minorHAnsi"/>
          <w:color w:val="222222"/>
          <w:sz w:val="22"/>
          <w:szCs w:val="22"/>
        </w:rPr>
        <w:t>, </w:t>
      </w:r>
      <w:r w:rsidRPr="003850D9">
        <w:rPr>
          <w:rFonts w:asciiTheme="minorHAnsi" w:hAnsiTheme="minorHAnsi" w:cstheme="minorHAnsi"/>
          <w:color w:val="333333"/>
          <w:sz w:val="22"/>
          <w:szCs w:val="22"/>
        </w:rPr>
        <w:t>and</w:t>
      </w:r>
      <w:r w:rsidRPr="003850D9">
        <w:rPr>
          <w:rFonts w:asciiTheme="minorHAnsi" w:hAnsiTheme="minorHAnsi" w:cstheme="minorHAnsi"/>
          <w:color w:val="222222"/>
          <w:sz w:val="22"/>
          <w:szCs w:val="22"/>
        </w:rPr>
        <w:t> </w:t>
      </w:r>
      <w:hyperlink r:id="rId35" w:tgtFrame="_blank" w:history="1">
        <w:r w:rsidRPr="003850D9">
          <w:rPr>
            <w:rFonts w:asciiTheme="minorHAnsi" w:hAnsiTheme="minorHAnsi" w:cstheme="minorHAnsi"/>
            <w:color w:val="0563C1" w:themeColor="hyperlink"/>
            <w:sz w:val="22"/>
            <w:szCs w:val="22"/>
            <w:u w:val="single"/>
          </w:rPr>
          <w:t>Rules for the Administration of the Public School Transportation Fund</w:t>
        </w:r>
      </w:hyperlink>
      <w:r w:rsidRPr="003850D9">
        <w:rPr>
          <w:rFonts w:asciiTheme="minorHAnsi" w:hAnsiTheme="minorHAnsi" w:cstheme="minorHAnsi"/>
          <w:color w:val="333333"/>
          <w:sz w:val="22"/>
          <w:szCs w:val="22"/>
        </w:rPr>
        <w:t> (CCR 301-14) and guidance. </w:t>
      </w:r>
      <w:r w:rsidRPr="003850D9">
        <w:rPr>
          <w:rFonts w:asciiTheme="minorHAnsi" w:hAnsiTheme="minorHAnsi" w:cstheme="minorHAnsi"/>
          <w:color w:val="222222"/>
          <w:sz w:val="22"/>
          <w:szCs w:val="22"/>
        </w:rPr>
        <w:t>Additionally, CDE Schools of Choice will require sub-grantees requesting these funds to establish contact with the Transportation office at CDE to receive authorization on any purchases before purchases are made or grant funding is released, provide a multi-year transportation and maintenance budget, and comply with any additional and all necessary technical assistance trainings. This information may be requested during a monitoring desk review, visit and/or reporting period.</w:t>
      </w:r>
    </w:p>
    <w:p w14:paraId="564168D1" w14:textId="77777777" w:rsidR="003850D9" w:rsidRPr="003850D9" w:rsidRDefault="003850D9" w:rsidP="003850D9">
      <w:pPr>
        <w:shd w:val="clear" w:color="auto" w:fill="FFFFFF"/>
        <w:jc w:val="both"/>
        <w:rPr>
          <w:rFonts w:asciiTheme="minorHAnsi" w:hAnsiTheme="minorHAnsi" w:cstheme="minorHAnsi"/>
          <w:color w:val="222222"/>
          <w:sz w:val="22"/>
          <w:szCs w:val="22"/>
        </w:rPr>
      </w:pPr>
    </w:p>
    <w:p w14:paraId="265EFB69" w14:textId="77777777" w:rsidR="003850D9" w:rsidRPr="003850D9" w:rsidRDefault="003850D9" w:rsidP="003850D9">
      <w:pPr>
        <w:shd w:val="clear" w:color="auto" w:fill="FFFFFF"/>
        <w:jc w:val="both"/>
        <w:rPr>
          <w:rFonts w:asciiTheme="minorHAnsi" w:hAnsiTheme="minorHAnsi" w:cstheme="minorHAnsi"/>
          <w:color w:val="222222"/>
          <w:sz w:val="22"/>
          <w:szCs w:val="22"/>
        </w:rPr>
      </w:pPr>
      <w:r w:rsidRPr="003850D9">
        <w:rPr>
          <w:rFonts w:asciiTheme="minorHAnsi" w:hAnsiTheme="minorHAnsi" w:cstheme="minorHAnsi"/>
          <w:color w:val="222222"/>
          <w:sz w:val="22"/>
          <w:szCs w:val="22"/>
        </w:rPr>
        <w:t xml:space="preserve">CDE encourages sub-grantee use of grant funds to cover one-time startup costs associated with providing transportation to students to and from school. This aligns with our goal to increase enrollment and attendance in these schools and increase access to equitable educational opportunities in Colorado, particularly among historically underserved and educationally disadvantaged student populations. More students will have greater options available to them to enroll in </w:t>
      </w:r>
      <w:proofErr w:type="gramStart"/>
      <w:r w:rsidRPr="003850D9">
        <w:rPr>
          <w:rFonts w:asciiTheme="minorHAnsi" w:hAnsiTheme="minorHAnsi" w:cstheme="minorHAnsi"/>
          <w:color w:val="222222"/>
          <w:sz w:val="22"/>
          <w:szCs w:val="22"/>
        </w:rPr>
        <w:t>a high</w:t>
      </w:r>
      <w:proofErr w:type="gramEnd"/>
      <w:r w:rsidRPr="003850D9">
        <w:rPr>
          <w:rFonts w:asciiTheme="minorHAnsi" w:hAnsiTheme="minorHAnsi" w:cstheme="minorHAnsi"/>
          <w:color w:val="222222"/>
          <w:sz w:val="22"/>
          <w:szCs w:val="22"/>
        </w:rPr>
        <w:t>-quality charter schools and authorizers will become better able to understand how to find a path for public charter schools to offer transportation services to students.</w:t>
      </w:r>
    </w:p>
    <w:p w14:paraId="24DFAAB0" w14:textId="77777777" w:rsidR="003850D9" w:rsidRPr="003850D9" w:rsidRDefault="003850D9" w:rsidP="003850D9">
      <w:pPr>
        <w:shd w:val="clear" w:color="auto" w:fill="FFFFFF"/>
        <w:jc w:val="both"/>
        <w:rPr>
          <w:rFonts w:asciiTheme="minorHAnsi" w:hAnsiTheme="minorHAnsi" w:cstheme="minorHAnsi"/>
          <w:color w:val="222222"/>
          <w:sz w:val="22"/>
          <w:szCs w:val="22"/>
        </w:rPr>
      </w:pPr>
    </w:p>
    <w:p w14:paraId="33A3D69D" w14:textId="77777777" w:rsidR="003850D9" w:rsidRPr="003850D9" w:rsidRDefault="003850D9" w:rsidP="003850D9">
      <w:pPr>
        <w:shd w:val="clear" w:color="auto" w:fill="FFFFFF"/>
        <w:jc w:val="both"/>
        <w:rPr>
          <w:rFonts w:asciiTheme="minorHAnsi" w:hAnsiTheme="minorHAnsi" w:cstheme="minorHAnsi"/>
          <w:color w:val="222222"/>
          <w:sz w:val="22"/>
          <w:szCs w:val="22"/>
        </w:rPr>
      </w:pPr>
      <w:r w:rsidRPr="003850D9">
        <w:rPr>
          <w:rFonts w:asciiTheme="minorHAnsi" w:hAnsiTheme="minorHAnsi" w:cstheme="minorHAnsi"/>
          <w:color w:val="222222"/>
          <w:sz w:val="22"/>
          <w:szCs w:val="22"/>
        </w:rPr>
        <w:t>CDE Schools of Choice will work with grant applicants and their authorizer to ensure those seeking grant funding for transportation identify one-time startup costs associated with transporting students into their project goals and budget. Applicants are also asked to address this set aside in a transportation plan that considers transportation needs of its students beyond the startup phase of the charter school that would become an appendix to the CCSP application.</w:t>
      </w:r>
    </w:p>
    <w:p w14:paraId="2F6D131D" w14:textId="77777777" w:rsidR="003850D9" w:rsidRPr="003850D9" w:rsidRDefault="003850D9" w:rsidP="003850D9">
      <w:pPr>
        <w:shd w:val="clear" w:color="auto" w:fill="FFFFFF"/>
        <w:jc w:val="both"/>
        <w:rPr>
          <w:rFonts w:asciiTheme="minorHAnsi" w:hAnsiTheme="minorHAnsi" w:cstheme="minorHAnsi"/>
          <w:color w:val="222222"/>
          <w:sz w:val="22"/>
          <w:szCs w:val="22"/>
        </w:rPr>
      </w:pPr>
    </w:p>
    <w:p w14:paraId="0682FD5B" w14:textId="77777777" w:rsidR="003850D9" w:rsidRPr="003850D9" w:rsidRDefault="003850D9" w:rsidP="003850D9">
      <w:pPr>
        <w:shd w:val="clear" w:color="auto" w:fill="FFFFFF"/>
        <w:jc w:val="both"/>
        <w:rPr>
          <w:rFonts w:asciiTheme="minorHAnsi" w:hAnsiTheme="minorHAnsi" w:cstheme="minorHAnsi"/>
          <w:color w:val="222222"/>
          <w:sz w:val="22"/>
          <w:szCs w:val="22"/>
        </w:rPr>
      </w:pPr>
      <w:bookmarkStart w:id="180" w:name="_Hlk132917993"/>
      <w:r w:rsidRPr="003850D9">
        <w:rPr>
          <w:rFonts w:asciiTheme="minorHAnsi" w:hAnsiTheme="minorHAnsi" w:cstheme="minorHAnsi"/>
          <w:color w:val="222222"/>
          <w:sz w:val="22"/>
          <w:szCs w:val="22"/>
        </w:rPr>
        <w:t>Criteria – CDE will use the following criteria for determining whether a proposed transportation expense is allowable under the CCSP grant:</w:t>
      </w:r>
    </w:p>
    <w:p w14:paraId="6A3E39EA"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lastRenderedPageBreak/>
        <w:t xml:space="preserve">Total expenses on transportation are not to exceed 25 percent of annual grant award </w:t>
      </w:r>
      <w:bookmarkStart w:id="181" w:name="_Hlk130817821"/>
      <w:r w:rsidRPr="003850D9">
        <w:rPr>
          <w:rFonts w:cstheme="minorHAnsi"/>
          <w:color w:val="222222"/>
        </w:rPr>
        <w:t xml:space="preserve">for a three-year annual award </w:t>
      </w:r>
      <w:bookmarkEnd w:id="181"/>
      <w:r w:rsidRPr="003850D9">
        <w:rPr>
          <w:rFonts w:cstheme="minorHAnsi"/>
          <w:color w:val="222222"/>
        </w:rPr>
        <w:t xml:space="preserve">and only for the acquisition of a CDE approved transportation bus/vehicle.  </w:t>
      </w:r>
    </w:p>
    <w:p w14:paraId="7040A623"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t>The school will provide annual reports on the status of the bus/vehicle including evidence of proper record keeping, inventory, serial # and maintenance.</w:t>
      </w:r>
    </w:p>
    <w:p w14:paraId="7B328EA3"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t xml:space="preserve">Identified cost of a bus/vehicle will be evaluated by CDE Transportation Unit to determine whether identified cost is a reasonable cost for the bus </w:t>
      </w:r>
      <w:r w:rsidRPr="003850D9">
        <w:rPr>
          <w:rFonts w:cstheme="minorHAnsi"/>
          <w:b/>
          <w:color w:val="222222"/>
        </w:rPr>
        <w:t>before a purchase would be allowed</w:t>
      </w:r>
      <w:r w:rsidRPr="003850D9">
        <w:rPr>
          <w:rFonts w:cstheme="minorHAnsi"/>
          <w:color w:val="222222"/>
        </w:rPr>
        <w:t>.</w:t>
      </w:r>
    </w:p>
    <w:p w14:paraId="5D970238"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t>The primary goals of the grant are clearly met and not compromised based on expenditures made related to transportation costs.</w:t>
      </w:r>
    </w:p>
    <w:p w14:paraId="053CF3B1"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t>The school will provide a transportation goal and write a measure and metric to report on related to that goal.</w:t>
      </w:r>
    </w:p>
    <w:p w14:paraId="0E5D7C82"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t>The school will provide an update in their APR on their transportation plan and effectiveness of the plan.</w:t>
      </w:r>
    </w:p>
    <w:p w14:paraId="337E4B56"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t>School will provide an assurance that funds used are clearly associated as a cost that is a one-time cost to the school.</w:t>
      </w:r>
    </w:p>
    <w:p w14:paraId="0F1D005B"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t>Consideration of management of recurring transportation costs.</w:t>
      </w:r>
    </w:p>
    <w:p w14:paraId="66A35BED"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t>Schools will be asked to complete a budget template that allows them to demonstrate an understanding of what reasonable cost assumptions look like over a five-year period for managing transportation expenses and how these costs will be incorporated into a long-term sustainable operational budget for the school.</w:t>
      </w:r>
    </w:p>
    <w:p w14:paraId="240A8E22" w14:textId="77777777" w:rsidR="003850D9" w:rsidRPr="003850D9" w:rsidRDefault="003850D9" w:rsidP="003850D9">
      <w:pPr>
        <w:pStyle w:val="ListParagraph"/>
        <w:numPr>
          <w:ilvl w:val="0"/>
          <w:numId w:val="30"/>
        </w:numPr>
        <w:shd w:val="clear" w:color="auto" w:fill="FFFFFF"/>
        <w:spacing w:before="60"/>
        <w:contextualSpacing w:val="0"/>
        <w:rPr>
          <w:rFonts w:cstheme="minorHAnsi"/>
          <w:color w:val="222222"/>
        </w:rPr>
      </w:pPr>
      <w:r w:rsidRPr="003850D9">
        <w:rPr>
          <w:rFonts w:cstheme="minorHAnsi"/>
          <w:color w:val="222222"/>
        </w:rPr>
        <w:t>As with other assurances, CDE will not fund recurring costs in the grant.</w:t>
      </w:r>
    </w:p>
    <w:bookmarkEnd w:id="180"/>
    <w:p w14:paraId="43FB6B91" w14:textId="77777777" w:rsidR="003850D9" w:rsidRPr="003850D9" w:rsidRDefault="003850D9" w:rsidP="003850D9">
      <w:pPr>
        <w:rPr>
          <w:rFonts w:asciiTheme="minorHAnsi" w:hAnsiTheme="minorHAnsi" w:cstheme="minorHAnsi"/>
          <w:sz w:val="22"/>
          <w:szCs w:val="22"/>
        </w:rPr>
      </w:pPr>
    </w:p>
    <w:p w14:paraId="1F5A82E1" w14:textId="77777777" w:rsidR="003850D9" w:rsidRPr="003850D9" w:rsidRDefault="003850D9" w:rsidP="003850D9">
      <w:pPr>
        <w:pStyle w:val="Heading8"/>
        <w:rPr>
          <w:rFonts w:asciiTheme="minorHAnsi" w:hAnsiTheme="minorHAnsi" w:cstheme="minorHAnsi"/>
          <w:sz w:val="22"/>
          <w:szCs w:val="22"/>
          <w:u w:val="single"/>
        </w:rPr>
      </w:pPr>
      <w:r w:rsidRPr="003850D9">
        <w:rPr>
          <w:rFonts w:asciiTheme="minorHAnsi" w:hAnsiTheme="minorHAnsi" w:cstheme="minorHAnsi"/>
          <w:sz w:val="22"/>
          <w:szCs w:val="22"/>
          <w:u w:val="single"/>
        </w:rPr>
        <w:t>Facilities</w:t>
      </w:r>
    </w:p>
    <w:p w14:paraId="6E5BA61C"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Section 4303(h)(3) of the ESEA, grantees or sub-grantees may use federal CSP funds to carry out “necessary renovations to ensure that a new school building complies with applicable statutes and regulations, and minor facility repairs (excluding construction).”</w:t>
      </w:r>
    </w:p>
    <w:p w14:paraId="4D007F1A" w14:textId="77777777" w:rsidR="003850D9" w:rsidRPr="003850D9" w:rsidRDefault="003850D9" w:rsidP="003850D9">
      <w:pPr>
        <w:pStyle w:val="ListParagraph"/>
        <w:numPr>
          <w:ilvl w:val="0"/>
          <w:numId w:val="28"/>
        </w:numPr>
        <w:spacing w:before="60"/>
        <w:ind w:left="720"/>
        <w:contextualSpacing w:val="0"/>
        <w:rPr>
          <w:rFonts w:cstheme="minorHAnsi"/>
        </w:rPr>
      </w:pPr>
      <w:r w:rsidRPr="003850D9">
        <w:rPr>
          <w:rFonts w:cstheme="minorHAnsi"/>
        </w:rPr>
        <w:t xml:space="preserve">“New Flexibilities under the Every Student Succeeds </w:t>
      </w:r>
      <w:proofErr w:type="gramStart"/>
      <w:r w:rsidRPr="003850D9">
        <w:rPr>
          <w:rFonts w:cstheme="minorHAnsi"/>
        </w:rPr>
        <w:t>Act“ Frequently</w:t>
      </w:r>
      <w:proofErr w:type="gramEnd"/>
      <w:r w:rsidRPr="003850D9">
        <w:rPr>
          <w:rFonts w:cstheme="minorHAnsi"/>
        </w:rPr>
        <w:t xml:space="preserve"> Asked Questions (December 2017) </w:t>
      </w:r>
      <w:hyperlink r:id="rId36" w:history="1">
        <w:r w:rsidRPr="003850D9">
          <w:rPr>
            <w:rStyle w:val="Hyperlink"/>
            <w:rFonts w:cstheme="minorHAnsi"/>
          </w:rPr>
          <w:t>PDF</w:t>
        </w:r>
      </w:hyperlink>
      <w:r w:rsidRPr="003850D9">
        <w:rPr>
          <w:rFonts w:cstheme="minorHAnsi"/>
        </w:rPr>
        <w:t>.</w:t>
      </w:r>
    </w:p>
    <w:p w14:paraId="2718D6E6" w14:textId="77777777" w:rsidR="003850D9" w:rsidRPr="003850D9" w:rsidRDefault="003850D9" w:rsidP="003850D9">
      <w:pPr>
        <w:pStyle w:val="ListParagraph"/>
        <w:numPr>
          <w:ilvl w:val="0"/>
          <w:numId w:val="28"/>
        </w:numPr>
        <w:spacing w:before="60"/>
        <w:ind w:left="720"/>
        <w:contextualSpacing w:val="0"/>
        <w:rPr>
          <w:rFonts w:cstheme="minorHAnsi"/>
          <w:color w:val="FF0000"/>
        </w:rPr>
      </w:pPr>
      <w:r w:rsidRPr="003850D9">
        <w:rPr>
          <w:rFonts w:cstheme="minorHAnsi"/>
          <w:lang w:val="x-none"/>
        </w:rPr>
        <w:t xml:space="preserve">ESSA Flexibility </w:t>
      </w:r>
      <w:r w:rsidRPr="003850D9">
        <w:rPr>
          <w:rFonts w:cstheme="minorHAnsi"/>
          <w:color w:val="auto"/>
          <w:lang w:val="x-none"/>
        </w:rPr>
        <w:t xml:space="preserve">Webinar </w:t>
      </w:r>
      <w:hyperlink r:id="rId37" w:history="1">
        <w:r w:rsidRPr="003850D9">
          <w:rPr>
            <w:rStyle w:val="Hyperlink"/>
            <w:rFonts w:cstheme="minorHAnsi"/>
            <w:color w:val="auto"/>
          </w:rPr>
          <w:t>Slides</w:t>
        </w:r>
      </w:hyperlink>
      <w:r w:rsidRPr="003850D9">
        <w:rPr>
          <w:rStyle w:val="Hyperlink"/>
          <w:rFonts w:cstheme="minorHAnsi"/>
          <w:color w:val="auto"/>
        </w:rPr>
        <w:t xml:space="preserve"> (November 2018) </w:t>
      </w:r>
      <w:hyperlink r:id="rId38" w:history="1">
        <w:r w:rsidRPr="003850D9">
          <w:rPr>
            <w:rStyle w:val="Hyperlink"/>
            <w:rFonts w:cstheme="minorHAnsi"/>
          </w:rPr>
          <w:t>PDF</w:t>
        </w:r>
      </w:hyperlink>
      <w:r w:rsidRPr="003850D9">
        <w:rPr>
          <w:rStyle w:val="Hyperlink"/>
          <w:rFonts w:cstheme="minorHAnsi"/>
          <w:color w:val="auto"/>
        </w:rPr>
        <w:t>.</w:t>
      </w:r>
    </w:p>
    <w:p w14:paraId="7EF8EFD8" w14:textId="77777777" w:rsidR="003850D9" w:rsidRPr="003850D9" w:rsidRDefault="003850D9" w:rsidP="003850D9">
      <w:pPr>
        <w:jc w:val="both"/>
        <w:rPr>
          <w:rFonts w:asciiTheme="minorHAnsi" w:hAnsiTheme="minorHAnsi" w:cstheme="minorHAnsi"/>
          <w:sz w:val="22"/>
          <w:szCs w:val="22"/>
        </w:rPr>
      </w:pPr>
    </w:p>
    <w:p w14:paraId="2F163DD0"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Examples of “minor facilities repairs” under ESEA § 4303(h)(3) include: repairing a leak in a roof, replacing a broken window, and repairing a furnace or air conditioning unit. In essence, minor facility repairs neither add to the permanent value of the property nor appreciably prolong its intended life, but rather, keep it in efficient operating condition. </w:t>
      </w:r>
    </w:p>
    <w:p w14:paraId="034E1049" w14:textId="77777777" w:rsidR="003850D9" w:rsidRPr="003850D9" w:rsidRDefault="003850D9" w:rsidP="003850D9">
      <w:pPr>
        <w:jc w:val="both"/>
        <w:rPr>
          <w:rFonts w:asciiTheme="minorHAnsi" w:hAnsiTheme="minorHAnsi" w:cstheme="minorHAnsi"/>
          <w:sz w:val="22"/>
          <w:szCs w:val="22"/>
        </w:rPr>
      </w:pPr>
    </w:p>
    <w:p w14:paraId="64D36B14"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Under UGG § 200.13, renovations or improvements that materially increase the value or useful life of a “capital asset” (e.g., land, building or facility, equipment, and intellectual property (including software)) are “capital expenditures” and are not covered by the CCSP grant without prior approval from CDE. To charge a capital expenditure to the CSP grant or sub-grant, the grantee or sub-grantee must obtain the prior written approval of the Department or SEA (i.e., “pass-through entity”) (2 CFR 200.439(b)(3)). For information regarding title, use, and disposition of real property improved with Federal grant funds and reporting requirements for such property, grantees should refer to 2 CFR 200.311 and 200.329, respectively.</w:t>
      </w:r>
    </w:p>
    <w:p w14:paraId="1DBFBEB4" w14:textId="77777777" w:rsidR="003850D9" w:rsidRPr="003850D9" w:rsidRDefault="003850D9" w:rsidP="003850D9">
      <w:pPr>
        <w:jc w:val="both"/>
        <w:rPr>
          <w:rFonts w:asciiTheme="minorHAnsi" w:hAnsiTheme="minorHAnsi" w:cstheme="minorHAnsi"/>
          <w:sz w:val="22"/>
          <w:szCs w:val="22"/>
        </w:rPr>
      </w:pPr>
    </w:p>
    <w:p w14:paraId="6003C11A"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As stated above, sub-grantees may use CCSP funds to carry out “necessary renovations to ensure that a new school building complies with applicable statutes and regulations.” In determining whether a proposed renovation is necessary to ensure that a new school building complies with applicable statutes and regulations, the Department encourages grantees to consider, and to explain in their amendment requests, whether the renovation is required by a statute or regulation (i.e., not simply suggested or proposed), including the source and citation for the specific compliance requirement and the consequences for non-compliance. In determining </w:t>
      </w:r>
      <w:r w:rsidRPr="003850D9">
        <w:rPr>
          <w:rFonts w:asciiTheme="minorHAnsi" w:hAnsiTheme="minorHAnsi" w:cstheme="minorHAnsi"/>
          <w:sz w:val="22"/>
          <w:szCs w:val="22"/>
        </w:rPr>
        <w:lastRenderedPageBreak/>
        <w:t>whether the cost of a proposed renovation is “necessary and reasonable,” CDE encourages sub-grantees to consider, and to explain in their amendment requests, the following:</w:t>
      </w:r>
    </w:p>
    <w:p w14:paraId="0B13E7C0" w14:textId="77777777" w:rsidR="003850D9" w:rsidRPr="003850D9" w:rsidRDefault="003850D9" w:rsidP="003850D9">
      <w:pPr>
        <w:tabs>
          <w:tab w:val="left" w:pos="720"/>
        </w:tabs>
        <w:spacing w:before="60"/>
        <w:ind w:left="720" w:hanging="360"/>
        <w:rPr>
          <w:rFonts w:asciiTheme="minorHAnsi" w:hAnsiTheme="minorHAnsi" w:cstheme="minorHAnsi"/>
          <w:sz w:val="22"/>
          <w:szCs w:val="22"/>
        </w:rPr>
      </w:pPr>
      <w:r w:rsidRPr="003850D9">
        <w:rPr>
          <w:rFonts w:asciiTheme="minorHAnsi" w:hAnsiTheme="minorHAnsi" w:cstheme="minorHAnsi"/>
          <w:sz w:val="22"/>
          <w:szCs w:val="22"/>
        </w:rPr>
        <w:t xml:space="preserve">• </w:t>
      </w:r>
      <w:r w:rsidRPr="003850D9">
        <w:rPr>
          <w:rFonts w:asciiTheme="minorHAnsi" w:hAnsiTheme="minorHAnsi" w:cstheme="minorHAnsi"/>
          <w:sz w:val="22"/>
          <w:szCs w:val="22"/>
        </w:rPr>
        <w:tab/>
        <w:t>Whether the renovation is necessary for the performance of the grant.</w:t>
      </w:r>
    </w:p>
    <w:p w14:paraId="15AE7A68" w14:textId="77777777" w:rsidR="003850D9" w:rsidRPr="003850D9" w:rsidRDefault="003850D9" w:rsidP="003850D9">
      <w:pPr>
        <w:tabs>
          <w:tab w:val="left" w:pos="720"/>
        </w:tabs>
        <w:spacing w:before="60"/>
        <w:ind w:left="720" w:hanging="360"/>
        <w:rPr>
          <w:rFonts w:asciiTheme="minorHAnsi" w:hAnsiTheme="minorHAnsi" w:cstheme="minorHAnsi"/>
          <w:sz w:val="22"/>
          <w:szCs w:val="22"/>
        </w:rPr>
      </w:pPr>
      <w:r w:rsidRPr="003850D9">
        <w:rPr>
          <w:rFonts w:asciiTheme="minorHAnsi" w:hAnsiTheme="minorHAnsi" w:cstheme="minorHAnsi"/>
          <w:sz w:val="22"/>
          <w:szCs w:val="22"/>
        </w:rPr>
        <w:t xml:space="preserve">• </w:t>
      </w:r>
      <w:r w:rsidRPr="003850D9">
        <w:rPr>
          <w:rFonts w:asciiTheme="minorHAnsi" w:hAnsiTheme="minorHAnsi" w:cstheme="minorHAnsi"/>
          <w:sz w:val="22"/>
          <w:szCs w:val="22"/>
        </w:rPr>
        <w:tab/>
        <w:t>Whether the cost of the renovation (e.g., materials and labor) is commensurate with the market rate for such goods and services.</w:t>
      </w:r>
    </w:p>
    <w:p w14:paraId="619AB076" w14:textId="77777777" w:rsidR="003850D9" w:rsidRPr="003850D9" w:rsidRDefault="003850D9" w:rsidP="003850D9">
      <w:pPr>
        <w:tabs>
          <w:tab w:val="left" w:pos="720"/>
        </w:tabs>
        <w:spacing w:before="60"/>
        <w:ind w:left="720" w:hanging="360"/>
        <w:rPr>
          <w:rFonts w:asciiTheme="minorHAnsi" w:hAnsiTheme="minorHAnsi" w:cstheme="minorHAnsi"/>
          <w:sz w:val="22"/>
          <w:szCs w:val="22"/>
        </w:rPr>
      </w:pPr>
      <w:r w:rsidRPr="003850D9">
        <w:rPr>
          <w:rFonts w:asciiTheme="minorHAnsi" w:hAnsiTheme="minorHAnsi" w:cstheme="minorHAnsi"/>
          <w:sz w:val="22"/>
          <w:szCs w:val="22"/>
        </w:rPr>
        <w:t xml:space="preserve">• </w:t>
      </w:r>
      <w:r w:rsidRPr="003850D9">
        <w:rPr>
          <w:rFonts w:asciiTheme="minorHAnsi" w:hAnsiTheme="minorHAnsi" w:cstheme="minorHAnsi"/>
          <w:sz w:val="22"/>
          <w:szCs w:val="22"/>
        </w:rPr>
        <w:tab/>
        <w:t>The relative cost of the renovation calculated as a percentage of the overall dollar size of the CSP grant allocated to the charter school.</w:t>
      </w:r>
    </w:p>
    <w:p w14:paraId="0670800E" w14:textId="77777777" w:rsidR="003850D9" w:rsidRPr="003850D9" w:rsidRDefault="003850D9" w:rsidP="003850D9">
      <w:pPr>
        <w:tabs>
          <w:tab w:val="left" w:pos="720"/>
        </w:tabs>
        <w:spacing w:before="60"/>
        <w:ind w:left="720" w:hanging="360"/>
        <w:rPr>
          <w:rFonts w:asciiTheme="minorHAnsi" w:hAnsiTheme="minorHAnsi" w:cstheme="minorHAnsi"/>
          <w:sz w:val="22"/>
          <w:szCs w:val="22"/>
        </w:rPr>
      </w:pPr>
      <w:r w:rsidRPr="003850D9">
        <w:rPr>
          <w:rFonts w:asciiTheme="minorHAnsi" w:hAnsiTheme="minorHAnsi" w:cstheme="minorHAnsi"/>
          <w:sz w:val="22"/>
          <w:szCs w:val="22"/>
        </w:rPr>
        <w:t xml:space="preserve">• </w:t>
      </w:r>
      <w:r w:rsidRPr="003850D9">
        <w:rPr>
          <w:rFonts w:asciiTheme="minorHAnsi" w:hAnsiTheme="minorHAnsi" w:cstheme="minorHAnsi"/>
          <w:sz w:val="22"/>
          <w:szCs w:val="22"/>
        </w:rPr>
        <w:tab/>
        <w:t>The relative cost of the renovation calculated as a percentage of the overall cost basis of the underlying property.</w:t>
      </w:r>
    </w:p>
    <w:p w14:paraId="24ED3CC1" w14:textId="77777777" w:rsidR="003850D9" w:rsidRPr="003850D9" w:rsidRDefault="003850D9" w:rsidP="003850D9">
      <w:pPr>
        <w:tabs>
          <w:tab w:val="left" w:pos="720"/>
        </w:tabs>
        <w:spacing w:before="60"/>
        <w:ind w:left="720" w:hanging="360"/>
        <w:rPr>
          <w:rFonts w:asciiTheme="minorHAnsi" w:hAnsiTheme="minorHAnsi" w:cstheme="minorHAnsi"/>
          <w:sz w:val="22"/>
          <w:szCs w:val="22"/>
        </w:rPr>
      </w:pPr>
      <w:r w:rsidRPr="003850D9">
        <w:rPr>
          <w:rFonts w:asciiTheme="minorHAnsi" w:hAnsiTheme="minorHAnsi" w:cstheme="minorHAnsi"/>
          <w:sz w:val="22"/>
          <w:szCs w:val="22"/>
        </w:rPr>
        <w:t xml:space="preserve">• </w:t>
      </w:r>
      <w:r w:rsidRPr="003850D9">
        <w:rPr>
          <w:rFonts w:asciiTheme="minorHAnsi" w:hAnsiTheme="minorHAnsi" w:cstheme="minorHAnsi"/>
          <w:sz w:val="22"/>
          <w:szCs w:val="22"/>
        </w:rPr>
        <w:tab/>
        <w:t>Whether the costs are non-sustained (i.e., “one-time” costs associated with the startup or expansion of the charter school).</w:t>
      </w:r>
    </w:p>
    <w:p w14:paraId="3C407D46" w14:textId="77777777" w:rsidR="003850D9" w:rsidRPr="003850D9" w:rsidRDefault="003850D9" w:rsidP="003850D9">
      <w:pPr>
        <w:rPr>
          <w:rFonts w:asciiTheme="minorHAnsi" w:hAnsiTheme="minorHAnsi" w:cstheme="minorHAnsi"/>
          <w:sz w:val="22"/>
          <w:szCs w:val="22"/>
        </w:rPr>
      </w:pPr>
    </w:p>
    <w:p w14:paraId="1112B302" w14:textId="77777777" w:rsidR="003850D9" w:rsidRPr="003850D9" w:rsidRDefault="003850D9" w:rsidP="003850D9">
      <w:pPr>
        <w:rPr>
          <w:rFonts w:asciiTheme="minorHAnsi" w:hAnsiTheme="minorHAnsi" w:cstheme="minorHAnsi"/>
          <w:b/>
          <w:sz w:val="22"/>
          <w:szCs w:val="22"/>
          <w:u w:val="single"/>
        </w:rPr>
      </w:pPr>
      <w:r w:rsidRPr="003850D9">
        <w:rPr>
          <w:rFonts w:asciiTheme="minorHAnsi" w:hAnsiTheme="minorHAnsi" w:cstheme="minorHAnsi"/>
          <w:b/>
          <w:sz w:val="22"/>
          <w:szCs w:val="22"/>
          <w:u w:val="single"/>
        </w:rPr>
        <w:t>Example 1 - ALLOWABLE</w:t>
      </w:r>
    </w:p>
    <w:p w14:paraId="156A1FA2" w14:textId="77777777" w:rsidR="003850D9" w:rsidRPr="003850D9" w:rsidRDefault="003850D9" w:rsidP="003850D9">
      <w:pPr>
        <w:spacing w:before="120"/>
        <w:ind w:left="360"/>
        <w:rPr>
          <w:rFonts w:asciiTheme="minorHAnsi" w:hAnsiTheme="minorHAnsi" w:cstheme="minorHAnsi"/>
          <w:sz w:val="22"/>
          <w:szCs w:val="22"/>
        </w:rPr>
      </w:pPr>
      <w:r w:rsidRPr="003850D9">
        <w:rPr>
          <w:rFonts w:asciiTheme="minorHAnsi" w:hAnsiTheme="minorHAnsi" w:cstheme="minorHAnsi"/>
          <w:sz w:val="22"/>
          <w:szCs w:val="22"/>
        </w:rPr>
        <w:t>Allowable: A charter school is required under a Federal or State statute (e.g., the Americans with Disabilities Act (ADA)) to provide accessibility in the form of an elevator; without it, the school will not be permitted to operate. To comply, the charter school requests approval to amend its approved application to use $50,000 of its $900,000 CSP grant for expenditures it will incur (such as engineering drawings, labor, equipment, and materials) to install an elevator in its building that has a cost basis of $1 million. Assuming the cost of installing the elevator is reasonable and the proposed amendment to the approved application does not result in a substantial change in the scope or objectives of the grant, then the $50,000 renovation cost appears to be allowable, as 1) installation of the elevator is necessary to comply with a statute or regulation (i.e., the ADA); 2) the expenditure is necessary for the performance of the grant (i.e., opening and operating a new charter school); and 3) the renovation cost is reasonable insofar as it represents only 5.6 percent of the overall size of the grant and only 5-6 percent of the current cost basis of the real property (prior to the renovation) and, therefore, does not represent a significant grant expenditure under the grant project budget or in the context of the overall dollar cost of the real property.</w:t>
      </w:r>
    </w:p>
    <w:p w14:paraId="234C3D68" w14:textId="77777777" w:rsidR="003850D9" w:rsidRPr="003850D9" w:rsidRDefault="003850D9" w:rsidP="003850D9">
      <w:pPr>
        <w:rPr>
          <w:rFonts w:asciiTheme="minorHAnsi" w:hAnsiTheme="minorHAnsi" w:cstheme="minorHAnsi"/>
          <w:b/>
          <w:sz w:val="22"/>
          <w:szCs w:val="22"/>
        </w:rPr>
      </w:pPr>
    </w:p>
    <w:p w14:paraId="3EDC710F" w14:textId="77777777" w:rsidR="003850D9" w:rsidRPr="003850D9" w:rsidRDefault="003850D9" w:rsidP="003850D9">
      <w:pPr>
        <w:rPr>
          <w:rFonts w:asciiTheme="minorHAnsi" w:hAnsiTheme="minorHAnsi" w:cstheme="minorHAnsi"/>
          <w:b/>
          <w:sz w:val="22"/>
          <w:szCs w:val="22"/>
          <w:u w:val="single"/>
        </w:rPr>
      </w:pPr>
      <w:r w:rsidRPr="003850D9">
        <w:rPr>
          <w:rFonts w:asciiTheme="minorHAnsi" w:hAnsiTheme="minorHAnsi" w:cstheme="minorHAnsi"/>
          <w:b/>
          <w:sz w:val="22"/>
          <w:szCs w:val="22"/>
          <w:u w:val="single"/>
        </w:rPr>
        <w:t xml:space="preserve">Example 2 - </w:t>
      </w:r>
      <w:r w:rsidRPr="003850D9">
        <w:rPr>
          <w:rFonts w:asciiTheme="minorHAnsi" w:hAnsiTheme="minorHAnsi" w:cstheme="minorHAnsi"/>
          <w:b/>
          <w:caps/>
          <w:sz w:val="22"/>
          <w:szCs w:val="22"/>
          <w:u w:val="single"/>
        </w:rPr>
        <w:t>Unallowable</w:t>
      </w:r>
    </w:p>
    <w:p w14:paraId="29EA21B8" w14:textId="77777777" w:rsidR="003850D9" w:rsidRPr="003850D9" w:rsidRDefault="003850D9" w:rsidP="003850D9">
      <w:pPr>
        <w:spacing w:before="120"/>
        <w:ind w:left="360"/>
        <w:rPr>
          <w:rFonts w:asciiTheme="minorHAnsi" w:hAnsiTheme="minorHAnsi" w:cstheme="minorHAnsi"/>
          <w:sz w:val="22"/>
          <w:szCs w:val="22"/>
        </w:rPr>
      </w:pPr>
      <w:r w:rsidRPr="003850D9">
        <w:rPr>
          <w:rFonts w:asciiTheme="minorHAnsi" w:hAnsiTheme="minorHAnsi" w:cstheme="minorHAnsi"/>
          <w:sz w:val="22"/>
          <w:szCs w:val="22"/>
        </w:rPr>
        <w:t xml:space="preserve">A charter school requests approval to amend its approved application to use $250,000 of CSP grant funds to acquire commercial real property (a land parcel with a former warehouse) and renovate it for use as a permanent school facility for the charter school. In this scenario, the charter school may not use any CSP funds to acquire the property, as the acquisition of the property represents an unallowable capital expenditure for real property (34 CFR 75.533). Nor may the charter school use CSP funds to renovate the facility, unless the charter school can show that the renovations are “necessary” to ensure that the building complies with a specific statute or regulation (e.g., a </w:t>
      </w:r>
      <w:proofErr w:type="gramStart"/>
      <w:r w:rsidRPr="003850D9">
        <w:rPr>
          <w:rFonts w:asciiTheme="minorHAnsi" w:hAnsiTheme="minorHAnsi" w:cstheme="minorHAnsi"/>
          <w:sz w:val="22"/>
          <w:szCs w:val="22"/>
        </w:rPr>
        <w:t>State</w:t>
      </w:r>
      <w:proofErr w:type="gramEnd"/>
      <w:r w:rsidRPr="003850D9">
        <w:rPr>
          <w:rFonts w:asciiTheme="minorHAnsi" w:hAnsiTheme="minorHAnsi" w:cstheme="minorHAnsi"/>
          <w:sz w:val="22"/>
          <w:szCs w:val="22"/>
        </w:rPr>
        <w:t xml:space="preserve"> safety regulation requiring installation of a sprinkler system). In such a case, the charter school also must demonstrate that the cost for the renovation is necessary, reasonable, and allocable to the grant (2 CFR 200.403(a)). Further, if the renovation would result in a material increase in the value or useful life of the property, then the cost for the renovation would qualify as a “capital expenditure,” and the charter school would be required to obtain prior written approval from the Department or, in the case of a charter school sub-grantee, the SEA (UGG at 2 CFR 200.12, 200.13, 200.329, and 200.439).</w:t>
      </w:r>
    </w:p>
    <w:p w14:paraId="161C5E72" w14:textId="77777777" w:rsidR="003850D9" w:rsidRPr="003850D9" w:rsidRDefault="003850D9" w:rsidP="003850D9">
      <w:pPr>
        <w:pStyle w:val="ListParagraph"/>
        <w:contextualSpacing w:val="0"/>
        <w:rPr>
          <w:rFonts w:cstheme="minorHAnsi"/>
        </w:rPr>
      </w:pPr>
    </w:p>
    <w:p w14:paraId="596003A5"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 xml:space="preserve">A sub-grantee may use CCSP funds to acquire portable classrooms, provided that the classrooms are </w:t>
      </w:r>
      <w:r w:rsidRPr="003850D9">
        <w:rPr>
          <w:rFonts w:asciiTheme="minorHAnsi" w:hAnsiTheme="minorHAnsi" w:cstheme="minorHAnsi"/>
          <w:b/>
          <w:sz w:val="22"/>
          <w:szCs w:val="22"/>
        </w:rPr>
        <w:t>temporary</w:t>
      </w:r>
      <w:r w:rsidRPr="003850D9">
        <w:rPr>
          <w:rFonts w:asciiTheme="minorHAnsi" w:hAnsiTheme="minorHAnsi" w:cstheme="minorHAnsi"/>
          <w:sz w:val="22"/>
          <w:szCs w:val="22"/>
        </w:rPr>
        <w:t xml:space="preserve"> and directly related to opening or preparing for the operation of a new charter school or replicated high-quality charter school or expanding a high-quality charter school (see section 4303(b)(1) of the ESEA). In accordance with the cost principles in UGG, acquisition of the portable classrooms also must be necessary, reasonable, and allocable to the grant (2 CFR 200.403-200.405).</w:t>
      </w:r>
    </w:p>
    <w:p w14:paraId="5378AEAD" w14:textId="77777777" w:rsidR="003850D9" w:rsidRPr="003850D9" w:rsidRDefault="003850D9" w:rsidP="003850D9">
      <w:pPr>
        <w:jc w:val="both"/>
        <w:rPr>
          <w:rFonts w:asciiTheme="minorHAnsi" w:hAnsiTheme="minorHAnsi" w:cstheme="minorHAnsi"/>
          <w:sz w:val="22"/>
          <w:szCs w:val="22"/>
        </w:rPr>
      </w:pPr>
    </w:p>
    <w:p w14:paraId="57D2059A"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lastRenderedPageBreak/>
        <w:t>A sub-grantee may not use CCSP funds to construct permanent or non-portable classrooms on school property due to the regulatory prohibition against the use of Federal funds for construction (34 CFR 75.533).</w:t>
      </w:r>
    </w:p>
    <w:p w14:paraId="2F2DCE39" w14:textId="77777777" w:rsidR="003850D9" w:rsidRPr="003850D9" w:rsidRDefault="003850D9" w:rsidP="003850D9">
      <w:pPr>
        <w:jc w:val="both"/>
        <w:rPr>
          <w:rFonts w:asciiTheme="minorHAnsi" w:hAnsiTheme="minorHAnsi" w:cstheme="minorHAnsi"/>
          <w:sz w:val="22"/>
          <w:szCs w:val="22"/>
        </w:rPr>
      </w:pPr>
    </w:p>
    <w:p w14:paraId="0B4D1C0E"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Under section 4303(h)(3) of the ESEA, CCSP funds may be used for minor facilities repairs (excluding construction). Examples of minor facilities repairs include repairing a leak in the roof, replacing a broken window, and repairing a furnace or air conditioning unit. In essence, minor facility repairs neither add to the permanent value of the property nor appreciably prolong its intended life, but rather, keep it in efficient operating condition (2 CFR 200.452).</w:t>
      </w:r>
    </w:p>
    <w:p w14:paraId="2839F32B" w14:textId="77777777" w:rsidR="003850D9" w:rsidRPr="003850D9" w:rsidRDefault="003850D9" w:rsidP="003850D9">
      <w:pPr>
        <w:rPr>
          <w:rFonts w:asciiTheme="minorHAnsi" w:hAnsiTheme="minorHAnsi" w:cstheme="minorHAnsi"/>
          <w:sz w:val="22"/>
          <w:szCs w:val="22"/>
        </w:rPr>
      </w:pPr>
    </w:p>
    <w:p w14:paraId="5232874C" w14:textId="77777777" w:rsidR="003850D9" w:rsidRPr="003850D9" w:rsidRDefault="003850D9" w:rsidP="003850D9">
      <w:pPr>
        <w:pStyle w:val="Heading8"/>
        <w:rPr>
          <w:rFonts w:asciiTheme="minorHAnsi" w:hAnsiTheme="minorHAnsi" w:cstheme="minorHAnsi"/>
          <w:sz w:val="22"/>
          <w:szCs w:val="22"/>
          <w:u w:val="single"/>
        </w:rPr>
      </w:pPr>
      <w:r w:rsidRPr="003850D9">
        <w:rPr>
          <w:rFonts w:asciiTheme="minorHAnsi" w:hAnsiTheme="minorHAnsi" w:cstheme="minorHAnsi"/>
          <w:sz w:val="22"/>
          <w:szCs w:val="22"/>
          <w:u w:val="single"/>
        </w:rPr>
        <w:t>References and Additional Guidance</w:t>
      </w:r>
    </w:p>
    <w:p w14:paraId="777D3DCE" w14:textId="77777777" w:rsidR="003850D9" w:rsidRPr="003850D9" w:rsidRDefault="003850D9" w:rsidP="003850D9">
      <w:pPr>
        <w:jc w:val="both"/>
        <w:rPr>
          <w:rFonts w:asciiTheme="minorHAnsi" w:hAnsiTheme="minorHAnsi" w:cstheme="minorHAnsi"/>
          <w:sz w:val="22"/>
          <w:szCs w:val="22"/>
        </w:rPr>
      </w:pPr>
      <w:r w:rsidRPr="003850D9">
        <w:rPr>
          <w:rFonts w:asciiTheme="minorHAnsi" w:hAnsiTheme="minorHAnsi" w:cstheme="minorHAnsi"/>
          <w:sz w:val="22"/>
          <w:szCs w:val="22"/>
        </w:rPr>
        <w:t>Additional information and guidance on budgeting, budget revision, and allowable expenses can be found in other CCSP guidance, as well as in the federal January 2014 CSP Nonregulatory Guidance.</w:t>
      </w:r>
    </w:p>
    <w:p w14:paraId="1AB907D1" w14:textId="77777777" w:rsidR="003850D9" w:rsidRPr="003850D9" w:rsidRDefault="003850D9" w:rsidP="003850D9">
      <w:pPr>
        <w:rPr>
          <w:rFonts w:asciiTheme="minorHAnsi" w:hAnsiTheme="minorHAnsi" w:cstheme="minorHAnsi"/>
          <w:sz w:val="22"/>
          <w:szCs w:val="22"/>
        </w:rPr>
      </w:pPr>
    </w:p>
    <w:p w14:paraId="476D99B1" w14:textId="77777777" w:rsidR="003850D9" w:rsidRPr="003850D9" w:rsidRDefault="003850D9" w:rsidP="003850D9">
      <w:pPr>
        <w:rPr>
          <w:rFonts w:asciiTheme="minorHAnsi" w:hAnsiTheme="minorHAnsi" w:cstheme="minorHAnsi"/>
          <w:sz w:val="22"/>
          <w:szCs w:val="22"/>
          <w:highlight w:val="yellow"/>
        </w:rPr>
      </w:pPr>
      <w:r w:rsidRPr="003850D9">
        <w:rPr>
          <w:rFonts w:asciiTheme="minorHAnsi" w:hAnsiTheme="minorHAnsi" w:cstheme="minorHAnsi"/>
          <w:sz w:val="22"/>
          <w:szCs w:val="22"/>
        </w:rPr>
        <w:t xml:space="preserve">Applicants should also be aware of the following relevant provisions </w:t>
      </w:r>
      <w:hyperlink r:id="rId39" w:history="1">
        <w:r w:rsidRPr="003850D9">
          <w:rPr>
            <w:rStyle w:val="Hyperlink"/>
            <w:rFonts w:asciiTheme="minorHAnsi" w:hAnsiTheme="minorHAnsi" w:cstheme="minorHAnsi"/>
            <w:sz w:val="22"/>
            <w:szCs w:val="22"/>
          </w:rPr>
          <w:t>2 CFR Part 200 Uniform Administrative Requirements, Cost Principles, and Audit Requirements for Federal Awards</w:t>
        </w:r>
      </w:hyperlink>
      <w:r w:rsidRPr="003850D9">
        <w:rPr>
          <w:rFonts w:asciiTheme="minorHAnsi" w:hAnsiTheme="minorHAnsi" w:cstheme="minorHAnsi"/>
          <w:sz w:val="22"/>
          <w:szCs w:val="22"/>
        </w:rPr>
        <w:t xml:space="preserve"> and </w:t>
      </w:r>
      <w:hyperlink r:id="rId40" w:history="1">
        <w:r w:rsidRPr="003850D9">
          <w:rPr>
            <w:rStyle w:val="Hyperlink"/>
            <w:rFonts w:asciiTheme="minorHAnsi" w:hAnsiTheme="minorHAnsi" w:cstheme="minorHAnsi"/>
            <w:sz w:val="22"/>
            <w:szCs w:val="22"/>
          </w:rPr>
          <w:t>Nonregulatory Guidance Student Support and Academic Achievement Programs</w:t>
        </w:r>
      </w:hyperlink>
      <w:r w:rsidRPr="003850D9">
        <w:rPr>
          <w:rStyle w:val="Hyperlink"/>
          <w:rFonts w:asciiTheme="minorHAnsi" w:hAnsiTheme="minorHAnsi" w:cstheme="minorHAnsi"/>
          <w:sz w:val="22"/>
          <w:szCs w:val="22"/>
        </w:rPr>
        <w:t>.</w:t>
      </w:r>
      <w:r w:rsidRPr="003850D9">
        <w:rPr>
          <w:rFonts w:asciiTheme="minorHAnsi" w:hAnsiTheme="minorHAnsi" w:cstheme="minorHAnsi"/>
          <w:sz w:val="22"/>
          <w:szCs w:val="22"/>
        </w:rPr>
        <w:t xml:space="preserve"> </w:t>
      </w:r>
      <w:bookmarkStart w:id="182" w:name="_heading=h.gjdgxs" w:colFirst="0" w:colLast="0"/>
      <w:bookmarkStart w:id="183" w:name="_heading=h.30j0zll" w:colFirst="0" w:colLast="0"/>
      <w:bookmarkStart w:id="184" w:name="_heading=h.1fob9te" w:colFirst="0" w:colLast="0"/>
      <w:bookmarkStart w:id="185" w:name="_heading=h.3znysh7" w:colFirst="0" w:colLast="0"/>
      <w:bookmarkStart w:id="186" w:name="_heading=h.2et92p0" w:colFirst="0" w:colLast="0"/>
      <w:bookmarkStart w:id="187" w:name="_heading=h.tyjcwt" w:colFirst="0" w:colLast="0"/>
      <w:bookmarkStart w:id="188" w:name="_heading=h.3dy6vkm" w:colFirst="0" w:colLast="0"/>
      <w:bookmarkStart w:id="189" w:name="_heading=h.1t3h5sf" w:colFirst="0" w:colLast="0"/>
      <w:bookmarkEnd w:id="175"/>
      <w:bookmarkEnd w:id="176"/>
      <w:bookmarkEnd w:id="177"/>
      <w:bookmarkEnd w:id="178"/>
      <w:bookmarkEnd w:id="179"/>
      <w:bookmarkEnd w:id="182"/>
      <w:bookmarkEnd w:id="183"/>
      <w:bookmarkEnd w:id="184"/>
      <w:bookmarkEnd w:id="185"/>
      <w:bookmarkEnd w:id="186"/>
      <w:bookmarkEnd w:id="187"/>
      <w:bookmarkEnd w:id="188"/>
      <w:bookmarkEnd w:id="189"/>
    </w:p>
    <w:p w14:paraId="41B3A635" w14:textId="77777777" w:rsidR="003850D9" w:rsidRPr="003850D9" w:rsidRDefault="003850D9" w:rsidP="003850D9">
      <w:pPr>
        <w:rPr>
          <w:rFonts w:asciiTheme="minorHAnsi" w:hAnsiTheme="minorHAnsi" w:cstheme="minorHAnsi"/>
          <w:caps/>
          <w:smallCaps/>
          <w:sz w:val="22"/>
          <w:szCs w:val="22"/>
        </w:rPr>
      </w:pPr>
      <w:bookmarkStart w:id="190" w:name="_Toc78580914"/>
      <w:bookmarkStart w:id="191" w:name="_Toc101948769"/>
      <w:bookmarkStart w:id="192" w:name="_Toc110286005"/>
      <w:bookmarkStart w:id="193" w:name="_Toc133310284"/>
      <w:bookmarkStart w:id="194" w:name="_Toc133310410"/>
      <w:bookmarkStart w:id="195" w:name="_Toc143026724"/>
    </w:p>
    <w:p w14:paraId="315200D0" w14:textId="31F5E735" w:rsidR="003850D9" w:rsidRPr="003850D9" w:rsidRDefault="003850D9" w:rsidP="003850D9">
      <w:pPr>
        <w:rPr>
          <w:rFonts w:asciiTheme="minorHAnsi" w:hAnsiTheme="minorHAnsi" w:cstheme="minorHAnsi"/>
          <w:b/>
          <w:caps/>
          <w:spacing w:val="-2"/>
          <w:sz w:val="22"/>
          <w:szCs w:val="22"/>
          <w:lang w:val="x-none" w:eastAsia="x-none" w:bidi="ar-SA"/>
        </w:rPr>
      </w:pPr>
      <w:r w:rsidRPr="003850D9">
        <w:rPr>
          <w:rFonts w:asciiTheme="minorHAnsi" w:hAnsiTheme="minorHAnsi" w:cstheme="minorHAnsi"/>
          <w:caps/>
          <w:smallCaps/>
          <w:sz w:val="22"/>
          <w:szCs w:val="22"/>
        </w:rPr>
        <w:br w:type="page"/>
      </w:r>
    </w:p>
    <w:p w14:paraId="23207B82" w14:textId="1C818EDA" w:rsidR="002C5C0F" w:rsidRPr="003A2F1E" w:rsidRDefault="002C5C0F" w:rsidP="007B0B35">
      <w:pPr>
        <w:pStyle w:val="Heading1"/>
        <w:rPr>
          <w:caps/>
          <w:smallCaps w:val="0"/>
          <w:sz w:val="28"/>
          <w:szCs w:val="28"/>
        </w:rPr>
      </w:pPr>
      <w:r w:rsidRPr="003A2F1E">
        <w:rPr>
          <w:caps/>
          <w:smallCaps w:val="0"/>
          <w:sz w:val="28"/>
          <w:szCs w:val="28"/>
        </w:rPr>
        <w:lastRenderedPageBreak/>
        <w:t>C</w:t>
      </w:r>
      <w:bookmarkEnd w:id="162"/>
      <w:bookmarkEnd w:id="163"/>
      <w:r w:rsidR="006659D6" w:rsidRPr="003A2F1E">
        <w:rPr>
          <w:caps/>
          <w:smallCaps w:val="0"/>
          <w:sz w:val="28"/>
          <w:szCs w:val="28"/>
        </w:rPr>
        <w:t>olorado Charter School</w:t>
      </w:r>
      <w:r w:rsidR="003A2F1E" w:rsidRPr="003A2F1E">
        <w:rPr>
          <w:caps/>
          <w:smallCaps w:val="0"/>
          <w:sz w:val="28"/>
          <w:szCs w:val="28"/>
          <w:lang w:val="en-US"/>
        </w:rPr>
        <w:t>s</w:t>
      </w:r>
      <w:r w:rsidR="006659D6" w:rsidRPr="003A2F1E">
        <w:rPr>
          <w:caps/>
          <w:smallCaps w:val="0"/>
          <w:sz w:val="28"/>
          <w:szCs w:val="28"/>
        </w:rPr>
        <w:t xml:space="preserve"> Program Grant</w:t>
      </w:r>
      <w:bookmarkEnd w:id="164"/>
      <w:bookmarkEnd w:id="165"/>
      <w:bookmarkEnd w:id="166"/>
      <w:bookmarkEnd w:id="167"/>
      <w:bookmarkEnd w:id="190"/>
      <w:bookmarkEnd w:id="191"/>
      <w:bookmarkEnd w:id="192"/>
      <w:bookmarkEnd w:id="193"/>
      <w:bookmarkEnd w:id="194"/>
      <w:bookmarkEnd w:id="195"/>
      <w:r w:rsidR="007B0B35">
        <w:rPr>
          <w:caps/>
          <w:smallCaps w:val="0"/>
          <w:sz w:val="28"/>
          <w:szCs w:val="28"/>
        </w:rPr>
        <w:tab/>
      </w:r>
    </w:p>
    <w:p w14:paraId="7EC7CAE0" w14:textId="08979119" w:rsidR="00DB64EC" w:rsidRPr="00214862" w:rsidRDefault="00DB64EC" w:rsidP="004048C5">
      <w:pPr>
        <w:pStyle w:val="Heading1"/>
        <w:rPr>
          <w:b w:val="0"/>
          <w:bCs/>
          <w:smallCaps w:val="0"/>
          <w:sz w:val="28"/>
          <w:szCs w:val="28"/>
        </w:rPr>
      </w:pPr>
      <w:bookmarkStart w:id="196" w:name="_Toc143026725"/>
      <w:r w:rsidRPr="00214862">
        <w:rPr>
          <w:b w:val="0"/>
          <w:bCs/>
          <w:smallCaps w:val="0"/>
          <w:sz w:val="28"/>
          <w:szCs w:val="28"/>
        </w:rPr>
        <w:t>202</w:t>
      </w:r>
      <w:r w:rsidR="007D6356">
        <w:rPr>
          <w:b w:val="0"/>
          <w:bCs/>
          <w:smallCaps w:val="0"/>
          <w:sz w:val="28"/>
          <w:szCs w:val="28"/>
          <w:lang w:val="en-US"/>
        </w:rPr>
        <w:t>3</w:t>
      </w:r>
      <w:r w:rsidRPr="00214862">
        <w:rPr>
          <w:b w:val="0"/>
          <w:bCs/>
          <w:smallCaps w:val="0"/>
          <w:sz w:val="28"/>
          <w:szCs w:val="28"/>
        </w:rPr>
        <w:t>-2</w:t>
      </w:r>
      <w:r w:rsidR="007D6356">
        <w:rPr>
          <w:b w:val="0"/>
          <w:bCs/>
          <w:smallCaps w:val="0"/>
          <w:sz w:val="28"/>
          <w:szCs w:val="28"/>
          <w:lang w:val="en-US"/>
        </w:rPr>
        <w:t>4</w:t>
      </w:r>
      <w:r w:rsidRPr="00214862">
        <w:rPr>
          <w:b w:val="0"/>
          <w:bCs/>
          <w:smallCaps w:val="0"/>
          <w:sz w:val="28"/>
          <w:szCs w:val="28"/>
        </w:rPr>
        <w:t xml:space="preserve"> Renewal Proposal Final Checklist</w:t>
      </w:r>
      <w:bookmarkEnd w:id="196"/>
    </w:p>
    <w:p w14:paraId="64434E9B" w14:textId="77777777" w:rsidR="0039274F" w:rsidRDefault="0039274F" w:rsidP="004B5D7D">
      <w:pPr>
        <w:jc w:val="both"/>
        <w:rPr>
          <w:sz w:val="22"/>
          <w:szCs w:val="22"/>
        </w:rPr>
      </w:pPr>
    </w:p>
    <w:p w14:paraId="141E0FFC" w14:textId="2681FFE9" w:rsidR="002C5C0F" w:rsidRDefault="002C5C0F" w:rsidP="004B5D7D">
      <w:pPr>
        <w:jc w:val="both"/>
        <w:rPr>
          <w:sz w:val="22"/>
          <w:szCs w:val="22"/>
        </w:rPr>
      </w:pPr>
      <w:r w:rsidRPr="002C5C0F">
        <w:rPr>
          <w:sz w:val="22"/>
          <w:szCs w:val="22"/>
        </w:rPr>
        <w:t xml:space="preserve">This checklist is designed to help you in completing your renewal proposal. The left-hand checklist offers suggested steps in reviewing, revising, editing, and finalizing the format for your submission. The right-hand checklist identifies steps in printing, signing, and assembling your submission to ensure </w:t>
      </w:r>
      <w:proofErr w:type="gramStart"/>
      <w:r w:rsidRPr="002C5C0F">
        <w:rPr>
          <w:sz w:val="22"/>
          <w:szCs w:val="22"/>
        </w:rPr>
        <w:t>all of</w:t>
      </w:r>
      <w:proofErr w:type="gramEnd"/>
      <w:r w:rsidRPr="002C5C0F">
        <w:rPr>
          <w:sz w:val="22"/>
          <w:szCs w:val="22"/>
        </w:rPr>
        <w:t xml:space="preserve"> the necessary parts are in</w:t>
      </w:r>
      <w:r>
        <w:rPr>
          <w:sz w:val="22"/>
          <w:szCs w:val="22"/>
        </w:rPr>
        <w:t>cluded.</w:t>
      </w:r>
    </w:p>
    <w:p w14:paraId="565C4B6B" w14:textId="77777777" w:rsidR="002C5C0F" w:rsidRPr="002C5C0F" w:rsidRDefault="002C5C0F" w:rsidP="002C5C0F">
      <w:pPr>
        <w:rPr>
          <w:sz w:val="22"/>
          <w:szCs w:val="22"/>
        </w:rPr>
      </w:pPr>
    </w:p>
    <w:p w14:paraId="24BEC80D" w14:textId="77777777" w:rsidR="002C5C0F" w:rsidRPr="00F01EA4" w:rsidRDefault="002C5C0F" w:rsidP="00F01EA4">
      <w:pPr>
        <w:outlineLvl w:val="3"/>
        <w:rPr>
          <w:b/>
          <w:sz w:val="12"/>
          <w:szCs w:val="12"/>
          <w:lang w:val="x-none" w:eastAsia="x-none"/>
        </w:rPr>
        <w:sectPr w:rsidR="002C5C0F" w:rsidRPr="00F01EA4" w:rsidSect="002A36C9">
          <w:headerReference w:type="even" r:id="rId41"/>
          <w:footerReference w:type="default" r:id="rId42"/>
          <w:headerReference w:type="first" r:id="rId43"/>
          <w:footerReference w:type="first" r:id="rId44"/>
          <w:pgSz w:w="12240" w:h="15840" w:code="1"/>
          <w:pgMar w:top="1080" w:right="1080" w:bottom="720" w:left="1080" w:header="360" w:footer="360" w:gutter="0"/>
          <w:pgNumType w:start="0"/>
          <w:cols w:space="720"/>
          <w:titlePg/>
          <w:docGrid w:linePitch="360"/>
        </w:sectPr>
      </w:pPr>
    </w:p>
    <w:tbl>
      <w:tblPr>
        <w:tblW w:w="47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4357"/>
      </w:tblGrid>
      <w:tr w:rsidR="002C5C0F" w:rsidRPr="002C5C0F" w14:paraId="36AA59FE" w14:textId="77777777" w:rsidTr="00AF546C">
        <w:trPr>
          <w:trHeight w:val="432"/>
        </w:trPr>
        <w:tc>
          <w:tcPr>
            <w:tcW w:w="413" w:type="dxa"/>
            <w:shd w:val="clear" w:color="auto" w:fill="AFC6CC"/>
            <w:vAlign w:val="center"/>
          </w:tcPr>
          <w:p w14:paraId="7B957299" w14:textId="2DC61FCD" w:rsidR="002C5C0F" w:rsidRPr="002C5C0F" w:rsidRDefault="002C5C0F" w:rsidP="002C5C0F">
            <w:pPr>
              <w:contextualSpacing/>
              <w:outlineLvl w:val="3"/>
              <w:rPr>
                <w:b/>
                <w:lang w:val="x-none" w:eastAsia="x-none"/>
              </w:rPr>
            </w:pPr>
            <w:r w:rsidRPr="002C5C0F">
              <w:rPr>
                <w:b/>
                <w:lang w:val="x-none" w:eastAsia="x-none"/>
              </w:rPr>
              <w:sym w:font="Wingdings 2" w:char="F050"/>
            </w:r>
          </w:p>
        </w:tc>
        <w:tc>
          <w:tcPr>
            <w:tcW w:w="4357" w:type="dxa"/>
            <w:shd w:val="clear" w:color="auto" w:fill="AFC6CC"/>
            <w:vAlign w:val="center"/>
          </w:tcPr>
          <w:p w14:paraId="2F5A4F8B" w14:textId="77777777" w:rsidR="002C5C0F" w:rsidRPr="00F01EA4" w:rsidRDefault="002C5C0F" w:rsidP="002C5C0F">
            <w:pPr>
              <w:contextualSpacing/>
              <w:outlineLvl w:val="3"/>
              <w:rPr>
                <w:b/>
                <w:sz w:val="23"/>
                <w:szCs w:val="23"/>
                <w:lang w:val="x-none" w:eastAsia="x-none"/>
              </w:rPr>
            </w:pPr>
            <w:r w:rsidRPr="00F01EA4">
              <w:rPr>
                <w:b/>
                <w:sz w:val="23"/>
                <w:szCs w:val="23"/>
                <w:lang w:val="x-none" w:eastAsia="x-none"/>
              </w:rPr>
              <w:t xml:space="preserve">Revising, Editing, </w:t>
            </w:r>
            <w:r w:rsidRPr="00F01EA4">
              <w:rPr>
                <w:b/>
                <w:sz w:val="23"/>
                <w:szCs w:val="23"/>
                <w:lang w:eastAsia="x-none"/>
              </w:rPr>
              <w:t>and</w:t>
            </w:r>
            <w:r w:rsidRPr="00F01EA4">
              <w:rPr>
                <w:b/>
                <w:sz w:val="23"/>
                <w:szCs w:val="23"/>
                <w:lang w:val="x-none" w:eastAsia="x-none"/>
              </w:rPr>
              <w:t xml:space="preserve"> Formatting Proposal</w:t>
            </w:r>
          </w:p>
        </w:tc>
      </w:tr>
      <w:tr w:rsidR="002C5C0F" w:rsidRPr="002C5C0F" w14:paraId="02379E6A" w14:textId="77777777" w:rsidTr="008D46F6">
        <w:trPr>
          <w:trHeight w:val="1078"/>
        </w:trPr>
        <w:tc>
          <w:tcPr>
            <w:tcW w:w="413" w:type="dxa"/>
          </w:tcPr>
          <w:p w14:paraId="404B3E97" w14:textId="77777777" w:rsidR="002C5C0F" w:rsidRPr="002C5C0F" w:rsidRDefault="002C5C0F" w:rsidP="002C5C0F"/>
        </w:tc>
        <w:tc>
          <w:tcPr>
            <w:tcW w:w="4357" w:type="dxa"/>
            <w:vAlign w:val="center"/>
          </w:tcPr>
          <w:p w14:paraId="21ACEE1D" w14:textId="77777777" w:rsidR="002C5C0F" w:rsidRPr="002C5C0F" w:rsidRDefault="002C5C0F" w:rsidP="002C5C0F">
            <w:pPr>
              <w:rPr>
                <w:sz w:val="22"/>
                <w:szCs w:val="22"/>
              </w:rPr>
            </w:pPr>
            <w:r w:rsidRPr="002C5C0F">
              <w:rPr>
                <w:sz w:val="22"/>
                <w:szCs w:val="22"/>
              </w:rPr>
              <w:t>Does your lottery policy comply with the federal Charter Schools Program, title V, part B nonregulatory guidance? Has it been reviewed for compliance by CDE Schools of Choice?</w:t>
            </w:r>
          </w:p>
        </w:tc>
      </w:tr>
      <w:tr w:rsidR="002C5C0F" w:rsidRPr="002C5C0F" w14:paraId="6D48F182" w14:textId="77777777" w:rsidTr="008D46F6">
        <w:trPr>
          <w:trHeight w:val="547"/>
        </w:trPr>
        <w:tc>
          <w:tcPr>
            <w:tcW w:w="413" w:type="dxa"/>
          </w:tcPr>
          <w:p w14:paraId="2AC4EDC0" w14:textId="77777777" w:rsidR="002C5C0F" w:rsidRPr="002C5C0F" w:rsidRDefault="002C5C0F" w:rsidP="002C5C0F"/>
        </w:tc>
        <w:tc>
          <w:tcPr>
            <w:tcW w:w="4357" w:type="dxa"/>
            <w:vAlign w:val="center"/>
          </w:tcPr>
          <w:p w14:paraId="5FE19CCB" w14:textId="77777777" w:rsidR="002C5C0F" w:rsidRPr="002C5C0F" w:rsidRDefault="002C5C0F" w:rsidP="002C5C0F">
            <w:pPr>
              <w:rPr>
                <w:sz w:val="22"/>
                <w:szCs w:val="22"/>
              </w:rPr>
            </w:pPr>
            <w:r w:rsidRPr="002C5C0F">
              <w:rPr>
                <w:sz w:val="22"/>
                <w:szCs w:val="22"/>
              </w:rPr>
              <w:t>Have you stated things concisely and without redundancy?</w:t>
            </w:r>
          </w:p>
        </w:tc>
      </w:tr>
      <w:tr w:rsidR="002C5C0F" w:rsidRPr="002C5C0F" w14:paraId="18AFB333" w14:textId="77777777" w:rsidTr="008D46F6">
        <w:trPr>
          <w:trHeight w:val="1078"/>
        </w:trPr>
        <w:tc>
          <w:tcPr>
            <w:tcW w:w="413" w:type="dxa"/>
          </w:tcPr>
          <w:p w14:paraId="2265F94C" w14:textId="77777777" w:rsidR="002C5C0F" w:rsidRPr="002C5C0F" w:rsidRDefault="002C5C0F" w:rsidP="002C5C0F"/>
        </w:tc>
        <w:tc>
          <w:tcPr>
            <w:tcW w:w="4357" w:type="dxa"/>
            <w:vAlign w:val="center"/>
          </w:tcPr>
          <w:p w14:paraId="3D198FD5" w14:textId="77777777" w:rsidR="002C5C0F" w:rsidRPr="002C5C0F" w:rsidRDefault="002C5C0F" w:rsidP="002C5C0F">
            <w:pPr>
              <w:rPr>
                <w:sz w:val="22"/>
                <w:szCs w:val="22"/>
              </w:rPr>
            </w:pPr>
            <w:r w:rsidRPr="002C5C0F">
              <w:rPr>
                <w:sz w:val="22"/>
                <w:szCs w:val="22"/>
              </w:rPr>
              <w:t>Have people not involved in writing the renewal proposal been used to edit the document and make sure that the document is clear and understandable?</w:t>
            </w:r>
          </w:p>
        </w:tc>
      </w:tr>
      <w:tr w:rsidR="002C5C0F" w:rsidRPr="002C5C0F" w14:paraId="32B6971C" w14:textId="77777777" w:rsidTr="008D46F6">
        <w:trPr>
          <w:trHeight w:val="547"/>
        </w:trPr>
        <w:tc>
          <w:tcPr>
            <w:tcW w:w="413" w:type="dxa"/>
          </w:tcPr>
          <w:p w14:paraId="277A76AF" w14:textId="77777777" w:rsidR="002C5C0F" w:rsidRPr="002C5C0F" w:rsidRDefault="002C5C0F" w:rsidP="002C5C0F"/>
        </w:tc>
        <w:tc>
          <w:tcPr>
            <w:tcW w:w="4357" w:type="dxa"/>
            <w:vAlign w:val="center"/>
          </w:tcPr>
          <w:p w14:paraId="2027D22C" w14:textId="77777777" w:rsidR="002C5C0F" w:rsidRPr="002C5C0F" w:rsidRDefault="002C5C0F" w:rsidP="002C5C0F">
            <w:pPr>
              <w:rPr>
                <w:sz w:val="22"/>
                <w:szCs w:val="22"/>
              </w:rPr>
            </w:pPr>
            <w:r w:rsidRPr="002C5C0F">
              <w:rPr>
                <w:sz w:val="22"/>
                <w:szCs w:val="22"/>
              </w:rPr>
              <w:t>Have you checked for grammatical errors and spelling mistakes?</w:t>
            </w:r>
          </w:p>
        </w:tc>
      </w:tr>
      <w:tr w:rsidR="002C5C0F" w:rsidRPr="002C5C0F" w14:paraId="79533B5D" w14:textId="77777777" w:rsidTr="008D46F6">
        <w:trPr>
          <w:trHeight w:val="805"/>
        </w:trPr>
        <w:tc>
          <w:tcPr>
            <w:tcW w:w="413" w:type="dxa"/>
          </w:tcPr>
          <w:p w14:paraId="21CFDEB2" w14:textId="77777777" w:rsidR="002C5C0F" w:rsidRPr="002C5C0F" w:rsidRDefault="002C5C0F" w:rsidP="002C5C0F"/>
        </w:tc>
        <w:tc>
          <w:tcPr>
            <w:tcW w:w="4357" w:type="dxa"/>
            <w:vAlign w:val="center"/>
          </w:tcPr>
          <w:p w14:paraId="3E9F1E1E" w14:textId="77777777" w:rsidR="002C5C0F" w:rsidRPr="002C5C0F" w:rsidRDefault="002C5C0F" w:rsidP="002C5C0F">
            <w:pPr>
              <w:rPr>
                <w:sz w:val="22"/>
                <w:szCs w:val="22"/>
              </w:rPr>
            </w:pPr>
            <w:r w:rsidRPr="002C5C0F">
              <w:rPr>
                <w:sz w:val="22"/>
                <w:szCs w:val="22"/>
              </w:rPr>
              <w:t>Have you used bullets and headings to help the grant reviewer to follow the main sections of your grant proposal?</w:t>
            </w:r>
          </w:p>
        </w:tc>
      </w:tr>
      <w:tr w:rsidR="002C5C0F" w:rsidRPr="002C5C0F" w14:paraId="3B30E40A" w14:textId="77777777" w:rsidTr="008D46F6">
        <w:trPr>
          <w:trHeight w:val="288"/>
        </w:trPr>
        <w:tc>
          <w:tcPr>
            <w:tcW w:w="413" w:type="dxa"/>
          </w:tcPr>
          <w:p w14:paraId="09195028" w14:textId="77777777" w:rsidR="002C5C0F" w:rsidRPr="002C5C0F" w:rsidRDefault="002C5C0F" w:rsidP="002C5C0F"/>
        </w:tc>
        <w:tc>
          <w:tcPr>
            <w:tcW w:w="4357" w:type="dxa"/>
            <w:vAlign w:val="center"/>
          </w:tcPr>
          <w:p w14:paraId="2B24BB44" w14:textId="77777777" w:rsidR="002C5C0F" w:rsidRPr="002C5C0F" w:rsidRDefault="002C5C0F" w:rsidP="002C5C0F">
            <w:pPr>
              <w:rPr>
                <w:sz w:val="22"/>
                <w:szCs w:val="22"/>
              </w:rPr>
            </w:pPr>
            <w:r w:rsidRPr="002C5C0F">
              <w:rPr>
                <w:sz w:val="22"/>
                <w:szCs w:val="22"/>
              </w:rPr>
              <w:t>Have you used a 12-point font in your document?</w:t>
            </w:r>
          </w:p>
        </w:tc>
      </w:tr>
      <w:tr w:rsidR="002C5C0F" w:rsidRPr="002C5C0F" w14:paraId="4019C91F" w14:textId="77777777" w:rsidTr="008D46F6">
        <w:trPr>
          <w:trHeight w:val="547"/>
        </w:trPr>
        <w:tc>
          <w:tcPr>
            <w:tcW w:w="413" w:type="dxa"/>
          </w:tcPr>
          <w:p w14:paraId="5DA92048" w14:textId="77777777" w:rsidR="002C5C0F" w:rsidRPr="002C5C0F" w:rsidRDefault="002C5C0F" w:rsidP="002C5C0F"/>
        </w:tc>
        <w:tc>
          <w:tcPr>
            <w:tcW w:w="4357" w:type="dxa"/>
            <w:vAlign w:val="center"/>
          </w:tcPr>
          <w:p w14:paraId="3C486364" w14:textId="77777777" w:rsidR="002C5C0F" w:rsidRPr="002C5C0F" w:rsidRDefault="002C5C0F" w:rsidP="002C5C0F">
            <w:pPr>
              <w:rPr>
                <w:sz w:val="22"/>
                <w:szCs w:val="22"/>
              </w:rPr>
            </w:pPr>
            <w:r w:rsidRPr="002C5C0F">
              <w:rPr>
                <w:sz w:val="22"/>
                <w:szCs w:val="22"/>
              </w:rPr>
              <w:t>Have you used 1-inch margins and formatted your proposal to print on 8.5” x 11” paper?</w:t>
            </w:r>
          </w:p>
        </w:tc>
      </w:tr>
    </w:tbl>
    <w:p w14:paraId="6BA8271F" w14:textId="77777777" w:rsidR="00AF546C" w:rsidRPr="00795D41" w:rsidRDefault="00AF546C" w:rsidP="002C5C0F">
      <w:pPr>
        <w:rPr>
          <w:sz w:val="28"/>
          <w:szCs w:val="28"/>
        </w:rPr>
      </w:pPr>
    </w:p>
    <w:tbl>
      <w:tblPr>
        <w:tblW w:w="47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313"/>
      </w:tblGrid>
      <w:tr w:rsidR="002C5C0F" w:rsidRPr="002C5C0F" w14:paraId="3CDB2A3A" w14:textId="77777777" w:rsidTr="00E3549A">
        <w:trPr>
          <w:trHeight w:val="432"/>
        </w:trPr>
        <w:tc>
          <w:tcPr>
            <w:tcW w:w="457" w:type="dxa"/>
            <w:tcBorders>
              <w:top w:val="single" w:sz="4" w:space="0" w:color="auto"/>
              <w:left w:val="single" w:sz="4" w:space="0" w:color="auto"/>
              <w:bottom w:val="single" w:sz="4" w:space="0" w:color="auto"/>
              <w:right w:val="single" w:sz="4" w:space="0" w:color="auto"/>
            </w:tcBorders>
            <w:shd w:val="clear" w:color="auto" w:fill="AFC6CC"/>
            <w:vAlign w:val="center"/>
          </w:tcPr>
          <w:p w14:paraId="2036032D" w14:textId="77777777" w:rsidR="002C5C0F" w:rsidRPr="002C5C0F" w:rsidRDefault="002C5C0F" w:rsidP="002C5C0F">
            <w:pPr>
              <w:contextualSpacing/>
              <w:outlineLvl w:val="3"/>
              <w:rPr>
                <w:b/>
                <w:lang w:val="x-none" w:eastAsia="x-none"/>
              </w:rPr>
            </w:pPr>
            <w:bookmarkStart w:id="197" w:name="_Hlk70355988"/>
            <w:r w:rsidRPr="002C5C0F">
              <w:rPr>
                <w:b/>
                <w:lang w:val="x-none" w:eastAsia="x-none"/>
              </w:rPr>
              <w:sym w:font="Wingdings 2" w:char="F050"/>
            </w:r>
          </w:p>
        </w:tc>
        <w:tc>
          <w:tcPr>
            <w:tcW w:w="4313" w:type="dxa"/>
            <w:tcBorders>
              <w:top w:val="single" w:sz="4" w:space="0" w:color="auto"/>
              <w:left w:val="single" w:sz="4" w:space="0" w:color="auto"/>
              <w:bottom w:val="single" w:sz="4" w:space="0" w:color="auto"/>
              <w:right w:val="single" w:sz="4" w:space="0" w:color="auto"/>
            </w:tcBorders>
            <w:shd w:val="clear" w:color="auto" w:fill="AFC6CC"/>
            <w:vAlign w:val="center"/>
          </w:tcPr>
          <w:p w14:paraId="532490FD" w14:textId="11249CE6" w:rsidR="002C5C0F" w:rsidRPr="00F01EA4" w:rsidRDefault="002C5C0F" w:rsidP="002C5C0F">
            <w:pPr>
              <w:contextualSpacing/>
              <w:outlineLvl w:val="3"/>
              <w:rPr>
                <w:b/>
                <w:sz w:val="22"/>
                <w:szCs w:val="22"/>
                <w:lang w:val="x-none" w:eastAsia="x-none"/>
              </w:rPr>
            </w:pPr>
            <w:r w:rsidRPr="00F01EA4">
              <w:rPr>
                <w:b/>
                <w:sz w:val="22"/>
                <w:szCs w:val="22"/>
                <w:lang w:val="x-none" w:eastAsia="x-none"/>
              </w:rPr>
              <w:t>Signing and Assembling Proposal</w:t>
            </w:r>
          </w:p>
        </w:tc>
      </w:tr>
      <w:bookmarkEnd w:id="197"/>
      <w:tr w:rsidR="002C5C0F" w:rsidRPr="002C5C0F" w14:paraId="52909B2E" w14:textId="77777777" w:rsidTr="00E3549A">
        <w:tc>
          <w:tcPr>
            <w:tcW w:w="457" w:type="dxa"/>
            <w:tcBorders>
              <w:top w:val="single" w:sz="4" w:space="0" w:color="auto"/>
              <w:left w:val="single" w:sz="4" w:space="0" w:color="auto"/>
              <w:bottom w:val="single" w:sz="4" w:space="0" w:color="auto"/>
              <w:right w:val="single" w:sz="4" w:space="0" w:color="auto"/>
            </w:tcBorders>
          </w:tcPr>
          <w:p w14:paraId="3EEFD7A0" w14:textId="77777777" w:rsidR="002C5C0F" w:rsidRPr="002C5C0F" w:rsidRDefault="002C5C0F" w:rsidP="002C5C0F"/>
        </w:tc>
        <w:tc>
          <w:tcPr>
            <w:tcW w:w="4313" w:type="dxa"/>
            <w:tcBorders>
              <w:top w:val="single" w:sz="4" w:space="0" w:color="auto"/>
              <w:left w:val="single" w:sz="4" w:space="0" w:color="auto"/>
              <w:bottom w:val="single" w:sz="4" w:space="0" w:color="auto"/>
              <w:right w:val="single" w:sz="4" w:space="0" w:color="auto"/>
            </w:tcBorders>
            <w:vAlign w:val="center"/>
          </w:tcPr>
          <w:p w14:paraId="122FE5D3" w14:textId="3F493DCF" w:rsidR="002C5C0F" w:rsidRPr="002C5C0F" w:rsidRDefault="002C5C0F" w:rsidP="002C5C0F">
            <w:pPr>
              <w:rPr>
                <w:sz w:val="22"/>
                <w:szCs w:val="22"/>
              </w:rPr>
            </w:pPr>
            <w:r w:rsidRPr="002C5C0F">
              <w:rPr>
                <w:sz w:val="22"/>
                <w:szCs w:val="22"/>
              </w:rPr>
              <w:t xml:space="preserve">Have you prepared </w:t>
            </w:r>
            <w:r w:rsidR="00F32898">
              <w:rPr>
                <w:sz w:val="22"/>
                <w:szCs w:val="22"/>
              </w:rPr>
              <w:t>the original</w:t>
            </w:r>
            <w:r w:rsidR="00763596">
              <w:rPr>
                <w:sz w:val="22"/>
                <w:szCs w:val="22"/>
              </w:rPr>
              <w:t xml:space="preserve"> </w:t>
            </w:r>
            <w:r w:rsidR="006364B1">
              <w:rPr>
                <w:sz w:val="22"/>
                <w:szCs w:val="22"/>
              </w:rPr>
              <w:t>draft</w:t>
            </w:r>
            <w:r w:rsidR="006364B1" w:rsidRPr="002C5C0F">
              <w:rPr>
                <w:sz w:val="22"/>
                <w:szCs w:val="22"/>
              </w:rPr>
              <w:t xml:space="preserve"> </w:t>
            </w:r>
            <w:r w:rsidRPr="002C5C0F">
              <w:rPr>
                <w:sz w:val="22"/>
                <w:szCs w:val="22"/>
              </w:rPr>
              <w:t xml:space="preserve">of the grant </w:t>
            </w:r>
            <w:r w:rsidR="00F32898">
              <w:rPr>
                <w:sz w:val="22"/>
                <w:szCs w:val="22"/>
              </w:rPr>
              <w:t xml:space="preserve">proposal </w:t>
            </w:r>
            <w:r w:rsidRPr="002C5C0F">
              <w:rPr>
                <w:sz w:val="22"/>
                <w:szCs w:val="22"/>
              </w:rPr>
              <w:t xml:space="preserve">to be </w:t>
            </w:r>
            <w:r w:rsidR="006364B1">
              <w:rPr>
                <w:sz w:val="22"/>
                <w:szCs w:val="22"/>
              </w:rPr>
              <w:t>submitted</w:t>
            </w:r>
            <w:r w:rsidR="006364B1" w:rsidRPr="002C5C0F">
              <w:rPr>
                <w:sz w:val="22"/>
                <w:szCs w:val="22"/>
              </w:rPr>
              <w:t xml:space="preserve"> </w:t>
            </w:r>
            <w:r w:rsidRPr="002C5C0F">
              <w:rPr>
                <w:sz w:val="22"/>
                <w:szCs w:val="22"/>
              </w:rPr>
              <w:t>to CDE</w:t>
            </w:r>
            <w:r w:rsidR="00763596">
              <w:rPr>
                <w:sz w:val="22"/>
                <w:szCs w:val="22"/>
              </w:rPr>
              <w:t xml:space="preserve"> electronically</w:t>
            </w:r>
            <w:r w:rsidRPr="002C5C0F">
              <w:rPr>
                <w:sz w:val="22"/>
                <w:szCs w:val="22"/>
              </w:rPr>
              <w:t>?</w:t>
            </w:r>
          </w:p>
        </w:tc>
      </w:tr>
      <w:tr w:rsidR="002C5C0F" w:rsidRPr="002C5C0F" w14:paraId="1C552456" w14:textId="77777777" w:rsidTr="00E3549A">
        <w:tc>
          <w:tcPr>
            <w:tcW w:w="457" w:type="dxa"/>
            <w:tcBorders>
              <w:top w:val="single" w:sz="4" w:space="0" w:color="auto"/>
              <w:left w:val="single" w:sz="4" w:space="0" w:color="auto"/>
              <w:bottom w:val="single" w:sz="4" w:space="0" w:color="auto"/>
              <w:right w:val="single" w:sz="4" w:space="0" w:color="auto"/>
            </w:tcBorders>
          </w:tcPr>
          <w:p w14:paraId="109E1126" w14:textId="77777777" w:rsidR="002C5C0F" w:rsidRPr="002C5C0F" w:rsidRDefault="002C5C0F" w:rsidP="002C5C0F"/>
        </w:tc>
        <w:tc>
          <w:tcPr>
            <w:tcW w:w="4313" w:type="dxa"/>
            <w:tcBorders>
              <w:top w:val="single" w:sz="4" w:space="0" w:color="auto"/>
              <w:left w:val="single" w:sz="4" w:space="0" w:color="auto"/>
              <w:bottom w:val="single" w:sz="4" w:space="0" w:color="auto"/>
              <w:right w:val="single" w:sz="4" w:space="0" w:color="auto"/>
            </w:tcBorders>
            <w:vAlign w:val="center"/>
          </w:tcPr>
          <w:p w14:paraId="1B04A5B0" w14:textId="77777777" w:rsidR="002C5C0F" w:rsidRPr="002C5C0F" w:rsidRDefault="002C5C0F" w:rsidP="002C5C0F">
            <w:pPr>
              <w:rPr>
                <w:sz w:val="22"/>
                <w:szCs w:val="22"/>
              </w:rPr>
            </w:pPr>
            <w:r w:rsidRPr="002C5C0F">
              <w:rPr>
                <w:sz w:val="22"/>
                <w:szCs w:val="22"/>
              </w:rPr>
              <w:t>Is your Narrative saved as a Word file? Do not send Narrative as a PDF. Appendices may be submitted as a PDF document.</w:t>
            </w:r>
          </w:p>
        </w:tc>
      </w:tr>
      <w:tr w:rsidR="002C5C0F" w:rsidRPr="002C5C0F" w14:paraId="67A4980C" w14:textId="77777777" w:rsidTr="00D5544A">
        <w:tc>
          <w:tcPr>
            <w:tcW w:w="457" w:type="dxa"/>
            <w:tcBorders>
              <w:top w:val="single" w:sz="4" w:space="0" w:color="auto"/>
              <w:left w:val="single" w:sz="4" w:space="0" w:color="auto"/>
              <w:bottom w:val="single" w:sz="4" w:space="0" w:color="auto"/>
              <w:right w:val="single" w:sz="4" w:space="0" w:color="auto"/>
            </w:tcBorders>
          </w:tcPr>
          <w:p w14:paraId="095FB117" w14:textId="77777777" w:rsidR="002C5C0F" w:rsidRPr="002C5C0F" w:rsidRDefault="002C5C0F" w:rsidP="002C5C0F"/>
        </w:tc>
        <w:tc>
          <w:tcPr>
            <w:tcW w:w="4313" w:type="dxa"/>
            <w:tcBorders>
              <w:top w:val="single" w:sz="4" w:space="0" w:color="auto"/>
              <w:left w:val="single" w:sz="4" w:space="0" w:color="auto"/>
              <w:bottom w:val="single" w:sz="4" w:space="0" w:color="auto"/>
              <w:right w:val="single" w:sz="4" w:space="0" w:color="auto"/>
            </w:tcBorders>
            <w:vAlign w:val="center"/>
          </w:tcPr>
          <w:p w14:paraId="37197B86" w14:textId="3E5D03D6" w:rsidR="002C5C0F" w:rsidRPr="002C5C0F" w:rsidRDefault="002C5C0F" w:rsidP="002C5C0F">
            <w:pPr>
              <w:rPr>
                <w:sz w:val="22"/>
                <w:szCs w:val="22"/>
              </w:rPr>
            </w:pPr>
            <w:r w:rsidRPr="002C5C0F">
              <w:rPr>
                <w:sz w:val="22"/>
                <w:szCs w:val="22"/>
              </w:rPr>
              <w:t xml:space="preserve">Is the </w:t>
            </w:r>
            <w:r w:rsidR="00913587">
              <w:rPr>
                <w:sz w:val="22"/>
                <w:szCs w:val="22"/>
              </w:rPr>
              <w:t>C</w:t>
            </w:r>
            <w:r w:rsidRPr="002C5C0F">
              <w:rPr>
                <w:sz w:val="22"/>
                <w:szCs w:val="22"/>
              </w:rPr>
              <w:t xml:space="preserve">over </w:t>
            </w:r>
            <w:r w:rsidR="00913587">
              <w:rPr>
                <w:sz w:val="22"/>
                <w:szCs w:val="22"/>
              </w:rPr>
              <w:t>P</w:t>
            </w:r>
            <w:r w:rsidRPr="002C5C0F">
              <w:rPr>
                <w:sz w:val="22"/>
                <w:szCs w:val="22"/>
              </w:rPr>
              <w:t>age</w:t>
            </w:r>
            <w:r w:rsidR="00913587">
              <w:rPr>
                <w:sz w:val="22"/>
                <w:szCs w:val="22"/>
              </w:rPr>
              <w:t xml:space="preserve"> </w:t>
            </w:r>
            <w:r w:rsidR="00763596">
              <w:rPr>
                <w:sz w:val="22"/>
                <w:szCs w:val="22"/>
              </w:rPr>
              <w:t>and</w:t>
            </w:r>
            <w:r w:rsidR="00A80C23">
              <w:rPr>
                <w:sz w:val="22"/>
                <w:szCs w:val="22"/>
              </w:rPr>
              <w:t xml:space="preserve"> Program Assurance</w:t>
            </w:r>
            <w:r w:rsidR="00913587">
              <w:rPr>
                <w:sz w:val="22"/>
                <w:szCs w:val="22"/>
              </w:rPr>
              <w:t xml:space="preserve"> Form</w:t>
            </w:r>
            <w:r w:rsidRPr="002C5C0F">
              <w:rPr>
                <w:sz w:val="22"/>
                <w:szCs w:val="22"/>
              </w:rPr>
              <w:t xml:space="preserve"> </w:t>
            </w:r>
            <w:r w:rsidR="00763596">
              <w:rPr>
                <w:sz w:val="22"/>
                <w:szCs w:val="22"/>
              </w:rPr>
              <w:t xml:space="preserve">complete </w:t>
            </w:r>
            <w:r w:rsidRPr="002C5C0F">
              <w:rPr>
                <w:sz w:val="22"/>
                <w:szCs w:val="22"/>
              </w:rPr>
              <w:t>with appropriate signatures and</w:t>
            </w:r>
            <w:r w:rsidR="00763596">
              <w:rPr>
                <w:sz w:val="22"/>
                <w:szCs w:val="22"/>
              </w:rPr>
              <w:t xml:space="preserve"> initialed</w:t>
            </w:r>
            <w:r w:rsidRPr="002C5C0F">
              <w:rPr>
                <w:sz w:val="22"/>
                <w:szCs w:val="22"/>
              </w:rPr>
              <w:t xml:space="preserve"> certifications and </w:t>
            </w:r>
            <w:r w:rsidR="006364B1">
              <w:rPr>
                <w:sz w:val="22"/>
                <w:szCs w:val="22"/>
              </w:rPr>
              <w:t>included in the final electronic file (scanned or alternative e-signature) delivered t</w:t>
            </w:r>
            <w:r w:rsidR="00763596">
              <w:rPr>
                <w:sz w:val="22"/>
                <w:szCs w:val="22"/>
              </w:rPr>
              <w:t>o CDE</w:t>
            </w:r>
            <w:r w:rsidRPr="002C5C0F">
              <w:rPr>
                <w:sz w:val="22"/>
                <w:szCs w:val="22"/>
              </w:rPr>
              <w:t>?</w:t>
            </w:r>
          </w:p>
        </w:tc>
      </w:tr>
      <w:tr w:rsidR="002C5C0F" w:rsidRPr="002C5C0F" w14:paraId="17505866" w14:textId="77777777" w:rsidTr="00E3549A">
        <w:tc>
          <w:tcPr>
            <w:tcW w:w="457" w:type="dxa"/>
            <w:tcBorders>
              <w:top w:val="single" w:sz="4" w:space="0" w:color="auto"/>
              <w:left w:val="single" w:sz="4" w:space="0" w:color="auto"/>
              <w:bottom w:val="single" w:sz="4" w:space="0" w:color="auto"/>
              <w:right w:val="single" w:sz="4" w:space="0" w:color="auto"/>
            </w:tcBorders>
          </w:tcPr>
          <w:p w14:paraId="3069F26E" w14:textId="77777777" w:rsidR="002C5C0F" w:rsidRPr="002C5C0F" w:rsidRDefault="002C5C0F" w:rsidP="002C5C0F"/>
        </w:tc>
        <w:tc>
          <w:tcPr>
            <w:tcW w:w="4313" w:type="dxa"/>
            <w:tcBorders>
              <w:top w:val="single" w:sz="4" w:space="0" w:color="auto"/>
              <w:left w:val="single" w:sz="4" w:space="0" w:color="auto"/>
              <w:bottom w:val="single" w:sz="4" w:space="0" w:color="auto"/>
              <w:right w:val="single" w:sz="4" w:space="0" w:color="auto"/>
            </w:tcBorders>
            <w:vAlign w:val="center"/>
          </w:tcPr>
          <w:p w14:paraId="6B863947" w14:textId="03DA0836" w:rsidR="002C5C0F" w:rsidRPr="002C5C0F" w:rsidRDefault="002C5C0F" w:rsidP="002C5C0F">
            <w:pPr>
              <w:rPr>
                <w:sz w:val="22"/>
                <w:szCs w:val="22"/>
              </w:rPr>
            </w:pPr>
            <w:r w:rsidRPr="002C5C0F">
              <w:rPr>
                <w:sz w:val="22"/>
                <w:szCs w:val="22"/>
              </w:rPr>
              <w:t>Have you attached your charter school’s lottery policy</w:t>
            </w:r>
            <w:r w:rsidR="00913587" w:rsidRPr="002C5C0F">
              <w:rPr>
                <w:sz w:val="22"/>
                <w:szCs w:val="22"/>
              </w:rPr>
              <w:t xml:space="preserve"> as Appendix A</w:t>
            </w:r>
            <w:r w:rsidRPr="002C5C0F">
              <w:rPr>
                <w:sz w:val="22"/>
                <w:szCs w:val="22"/>
              </w:rPr>
              <w:t>?</w:t>
            </w:r>
          </w:p>
        </w:tc>
      </w:tr>
    </w:tbl>
    <w:p w14:paraId="3EDFB22C" w14:textId="77777777" w:rsidR="00795D41" w:rsidRDefault="00795D41"/>
    <w:p w14:paraId="2770CF6B" w14:textId="77777777" w:rsidR="00795D41" w:rsidRDefault="00795D41"/>
    <w:tbl>
      <w:tblPr>
        <w:tblW w:w="47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313"/>
      </w:tblGrid>
      <w:tr w:rsidR="00AF546C" w:rsidRPr="002C5C0F" w14:paraId="28C0FD66" w14:textId="77777777" w:rsidTr="00E3549A">
        <w:trPr>
          <w:trHeight w:val="576"/>
        </w:trPr>
        <w:tc>
          <w:tcPr>
            <w:tcW w:w="457" w:type="dxa"/>
            <w:tcBorders>
              <w:top w:val="single" w:sz="4" w:space="0" w:color="auto"/>
              <w:left w:val="single" w:sz="4" w:space="0" w:color="auto"/>
              <w:bottom w:val="single" w:sz="4" w:space="0" w:color="auto"/>
              <w:right w:val="single" w:sz="4" w:space="0" w:color="auto"/>
            </w:tcBorders>
            <w:shd w:val="clear" w:color="auto" w:fill="AFC6CC"/>
            <w:vAlign w:val="center"/>
          </w:tcPr>
          <w:p w14:paraId="3BDF8024" w14:textId="75C432AB" w:rsidR="00AF546C" w:rsidRPr="002C5C0F" w:rsidRDefault="00AF546C" w:rsidP="00AF546C">
            <w:r w:rsidRPr="002C5C0F">
              <w:rPr>
                <w:b/>
                <w:lang w:val="x-none" w:eastAsia="x-none"/>
              </w:rPr>
              <w:sym w:font="Wingdings 2" w:char="F050"/>
            </w:r>
          </w:p>
        </w:tc>
        <w:tc>
          <w:tcPr>
            <w:tcW w:w="4313" w:type="dxa"/>
            <w:tcBorders>
              <w:top w:val="single" w:sz="4" w:space="0" w:color="auto"/>
              <w:left w:val="single" w:sz="4" w:space="0" w:color="auto"/>
              <w:bottom w:val="single" w:sz="4" w:space="0" w:color="auto"/>
              <w:right w:val="single" w:sz="4" w:space="0" w:color="auto"/>
            </w:tcBorders>
            <w:shd w:val="clear" w:color="auto" w:fill="AFC6CC"/>
            <w:vAlign w:val="center"/>
          </w:tcPr>
          <w:p w14:paraId="0843B69B" w14:textId="1BB779E4" w:rsidR="00AF546C" w:rsidRPr="006364B1" w:rsidRDefault="007B0B35" w:rsidP="00AF546C">
            <w:pPr>
              <w:rPr>
                <w:sz w:val="22"/>
                <w:szCs w:val="22"/>
              </w:rPr>
            </w:pPr>
            <w:r w:rsidRPr="00AF546C">
              <w:rPr>
                <w:b/>
                <w:sz w:val="20"/>
                <w:szCs w:val="20"/>
                <w:lang w:eastAsia="x-none"/>
              </w:rPr>
              <w:t>continued</w:t>
            </w:r>
            <w:r>
              <w:rPr>
                <w:b/>
                <w:sz w:val="20"/>
                <w:szCs w:val="20"/>
                <w:lang w:eastAsia="x-none"/>
              </w:rPr>
              <w:t>…</w:t>
            </w:r>
            <w:r w:rsidRPr="00F01EA4">
              <w:rPr>
                <w:b/>
                <w:sz w:val="22"/>
                <w:szCs w:val="22"/>
                <w:lang w:val="x-none" w:eastAsia="x-none"/>
              </w:rPr>
              <w:t xml:space="preserve"> </w:t>
            </w:r>
            <w:r w:rsidR="00AF546C" w:rsidRPr="00F01EA4">
              <w:rPr>
                <w:b/>
                <w:sz w:val="22"/>
                <w:szCs w:val="22"/>
                <w:lang w:val="x-none" w:eastAsia="x-none"/>
              </w:rPr>
              <w:t xml:space="preserve">Signing and Assembling </w:t>
            </w:r>
            <w:r w:rsidR="006364B1">
              <w:rPr>
                <w:b/>
                <w:sz w:val="22"/>
                <w:szCs w:val="22"/>
                <w:lang w:eastAsia="x-none"/>
              </w:rPr>
              <w:t>Proposal</w:t>
            </w:r>
          </w:p>
        </w:tc>
      </w:tr>
      <w:tr w:rsidR="00AF546C" w:rsidRPr="002C5C0F" w14:paraId="325718DA" w14:textId="77777777" w:rsidTr="00E3549A">
        <w:tc>
          <w:tcPr>
            <w:tcW w:w="457" w:type="dxa"/>
            <w:tcBorders>
              <w:top w:val="single" w:sz="4" w:space="0" w:color="auto"/>
              <w:left w:val="single" w:sz="4" w:space="0" w:color="auto"/>
              <w:bottom w:val="single" w:sz="4" w:space="0" w:color="auto"/>
              <w:right w:val="single" w:sz="4" w:space="0" w:color="auto"/>
            </w:tcBorders>
          </w:tcPr>
          <w:p w14:paraId="005C016C"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64AF40D5" w14:textId="7D61DEC0" w:rsidR="00AF546C" w:rsidRPr="002C5C0F" w:rsidRDefault="00AF546C" w:rsidP="00AF546C">
            <w:pPr>
              <w:rPr>
                <w:sz w:val="22"/>
                <w:szCs w:val="22"/>
              </w:rPr>
            </w:pPr>
            <w:r w:rsidRPr="002C5C0F">
              <w:rPr>
                <w:sz w:val="22"/>
                <w:szCs w:val="22"/>
              </w:rPr>
              <w:t xml:space="preserve">Did you </w:t>
            </w:r>
            <w:r>
              <w:rPr>
                <w:sz w:val="22"/>
                <w:szCs w:val="22"/>
              </w:rPr>
              <w:t>abstain from</w:t>
            </w:r>
            <w:r w:rsidRPr="002C5C0F">
              <w:rPr>
                <w:sz w:val="22"/>
                <w:szCs w:val="22"/>
              </w:rPr>
              <w:t xml:space="preserve"> </w:t>
            </w:r>
            <w:r>
              <w:rPr>
                <w:sz w:val="22"/>
                <w:szCs w:val="22"/>
              </w:rPr>
              <w:t xml:space="preserve">including </w:t>
            </w:r>
            <w:r w:rsidRPr="002C5C0F">
              <w:rPr>
                <w:sz w:val="22"/>
                <w:szCs w:val="22"/>
              </w:rPr>
              <w:t xml:space="preserve">the </w:t>
            </w:r>
            <w:r>
              <w:rPr>
                <w:sz w:val="22"/>
                <w:szCs w:val="22"/>
              </w:rPr>
              <w:t xml:space="preserve">most </w:t>
            </w:r>
            <w:r w:rsidRPr="002C5C0F">
              <w:rPr>
                <w:sz w:val="22"/>
                <w:szCs w:val="22"/>
              </w:rPr>
              <w:t>current approved Excel CCSP Grant Budget as Appendix B?</w:t>
            </w:r>
          </w:p>
        </w:tc>
      </w:tr>
      <w:tr w:rsidR="00AF546C" w:rsidRPr="002C5C0F" w14:paraId="500595D3" w14:textId="77777777" w:rsidTr="00E3549A">
        <w:tc>
          <w:tcPr>
            <w:tcW w:w="457" w:type="dxa"/>
            <w:tcBorders>
              <w:top w:val="single" w:sz="4" w:space="0" w:color="auto"/>
              <w:left w:val="single" w:sz="4" w:space="0" w:color="auto"/>
              <w:bottom w:val="single" w:sz="4" w:space="0" w:color="auto"/>
              <w:right w:val="single" w:sz="4" w:space="0" w:color="auto"/>
            </w:tcBorders>
          </w:tcPr>
          <w:p w14:paraId="52613385"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7602445D" w14:textId="2AA14C5E" w:rsidR="00AF546C" w:rsidRPr="002C5C0F" w:rsidRDefault="00AF546C" w:rsidP="00AF546C">
            <w:pPr>
              <w:rPr>
                <w:sz w:val="22"/>
                <w:szCs w:val="22"/>
              </w:rPr>
            </w:pPr>
            <w:r w:rsidRPr="002C5C0F">
              <w:rPr>
                <w:sz w:val="22"/>
                <w:szCs w:val="22"/>
              </w:rPr>
              <w:t>Is your school’s latest annual</w:t>
            </w:r>
            <w:r>
              <w:rPr>
                <w:sz w:val="22"/>
                <w:szCs w:val="22"/>
              </w:rPr>
              <w:t xml:space="preserve"> (operating)</w:t>
            </w:r>
            <w:r w:rsidRPr="002C5C0F">
              <w:rPr>
                <w:sz w:val="22"/>
                <w:szCs w:val="22"/>
              </w:rPr>
              <w:t xml:space="preserve"> budget and long-term budget included as Appendix C? </w:t>
            </w:r>
          </w:p>
        </w:tc>
      </w:tr>
      <w:tr w:rsidR="00AF546C" w:rsidRPr="002C5C0F" w14:paraId="4123B500" w14:textId="77777777" w:rsidTr="00E3549A">
        <w:tc>
          <w:tcPr>
            <w:tcW w:w="457" w:type="dxa"/>
            <w:tcBorders>
              <w:top w:val="single" w:sz="4" w:space="0" w:color="auto"/>
              <w:left w:val="single" w:sz="4" w:space="0" w:color="auto"/>
              <w:bottom w:val="single" w:sz="4" w:space="0" w:color="auto"/>
              <w:right w:val="single" w:sz="4" w:space="0" w:color="auto"/>
            </w:tcBorders>
          </w:tcPr>
          <w:p w14:paraId="0151AB2E"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3520A9ED" w14:textId="5F66499F" w:rsidR="00AF546C" w:rsidRPr="002C5C0F" w:rsidRDefault="00AF546C" w:rsidP="00AF546C">
            <w:pPr>
              <w:rPr>
                <w:sz w:val="22"/>
                <w:szCs w:val="22"/>
              </w:rPr>
            </w:pPr>
            <w:r w:rsidRPr="002C5C0F">
              <w:rPr>
                <w:sz w:val="22"/>
                <w:szCs w:val="22"/>
              </w:rPr>
              <w:t xml:space="preserve">If you are requesting technology funds, is your </w:t>
            </w:r>
            <w:r>
              <w:rPr>
                <w:sz w:val="22"/>
                <w:szCs w:val="22"/>
              </w:rPr>
              <w:t xml:space="preserve">most </w:t>
            </w:r>
            <w:r w:rsidRPr="002C5C0F">
              <w:rPr>
                <w:sz w:val="22"/>
                <w:szCs w:val="22"/>
              </w:rPr>
              <w:t>current Technology Plan included as Appendix D?</w:t>
            </w:r>
          </w:p>
        </w:tc>
      </w:tr>
      <w:tr w:rsidR="00AF546C" w:rsidRPr="002C5C0F" w14:paraId="1F1B6708" w14:textId="77777777" w:rsidTr="00E3549A">
        <w:tc>
          <w:tcPr>
            <w:tcW w:w="457" w:type="dxa"/>
            <w:tcBorders>
              <w:top w:val="single" w:sz="4" w:space="0" w:color="auto"/>
              <w:left w:val="single" w:sz="4" w:space="0" w:color="auto"/>
              <w:bottom w:val="single" w:sz="4" w:space="0" w:color="auto"/>
              <w:right w:val="single" w:sz="4" w:space="0" w:color="auto"/>
            </w:tcBorders>
          </w:tcPr>
          <w:p w14:paraId="158D6827"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6CE16CE4" w14:textId="4319CFF6" w:rsidR="00AF546C" w:rsidRPr="002C5C0F" w:rsidRDefault="00AF546C" w:rsidP="00AF546C">
            <w:pPr>
              <w:rPr>
                <w:sz w:val="22"/>
                <w:szCs w:val="22"/>
              </w:rPr>
            </w:pPr>
            <w:r w:rsidRPr="002C5C0F">
              <w:rPr>
                <w:sz w:val="22"/>
                <w:szCs w:val="22"/>
              </w:rPr>
              <w:t>If you are requesting funds</w:t>
            </w:r>
            <w:r>
              <w:rPr>
                <w:sz w:val="22"/>
                <w:szCs w:val="22"/>
              </w:rPr>
              <w:t xml:space="preserve"> to complete minor repairs</w:t>
            </w:r>
            <w:r w:rsidRPr="002C5C0F">
              <w:rPr>
                <w:sz w:val="22"/>
                <w:szCs w:val="22"/>
              </w:rPr>
              <w:t xml:space="preserve">, is your </w:t>
            </w:r>
            <w:r>
              <w:rPr>
                <w:sz w:val="22"/>
                <w:szCs w:val="22"/>
              </w:rPr>
              <w:t xml:space="preserve">most </w:t>
            </w:r>
            <w:r w:rsidRPr="002C5C0F">
              <w:rPr>
                <w:sz w:val="22"/>
                <w:szCs w:val="22"/>
              </w:rPr>
              <w:t xml:space="preserve">current </w:t>
            </w:r>
            <w:r>
              <w:rPr>
                <w:sz w:val="22"/>
                <w:szCs w:val="22"/>
              </w:rPr>
              <w:t>Minor Facility Repair</w:t>
            </w:r>
            <w:r w:rsidRPr="002C5C0F">
              <w:rPr>
                <w:sz w:val="22"/>
                <w:szCs w:val="22"/>
              </w:rPr>
              <w:t xml:space="preserve"> Plan included as Appendix </w:t>
            </w:r>
            <w:r>
              <w:rPr>
                <w:sz w:val="22"/>
                <w:szCs w:val="22"/>
              </w:rPr>
              <w:t>E</w:t>
            </w:r>
            <w:r w:rsidRPr="002C5C0F">
              <w:rPr>
                <w:sz w:val="22"/>
                <w:szCs w:val="22"/>
              </w:rPr>
              <w:t>?</w:t>
            </w:r>
          </w:p>
        </w:tc>
      </w:tr>
      <w:tr w:rsidR="00AF546C" w:rsidRPr="002C5C0F" w14:paraId="6E92718B" w14:textId="77777777" w:rsidTr="00E3549A">
        <w:tc>
          <w:tcPr>
            <w:tcW w:w="457" w:type="dxa"/>
            <w:tcBorders>
              <w:top w:val="single" w:sz="4" w:space="0" w:color="auto"/>
              <w:left w:val="single" w:sz="4" w:space="0" w:color="auto"/>
              <w:bottom w:val="single" w:sz="4" w:space="0" w:color="auto"/>
              <w:right w:val="single" w:sz="4" w:space="0" w:color="auto"/>
            </w:tcBorders>
          </w:tcPr>
          <w:p w14:paraId="35401CE2"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77A0CAD6" w14:textId="28A96782" w:rsidR="00AF546C" w:rsidRPr="002C5C0F" w:rsidRDefault="00AF546C" w:rsidP="00AF546C">
            <w:pPr>
              <w:rPr>
                <w:sz w:val="22"/>
                <w:szCs w:val="22"/>
              </w:rPr>
            </w:pPr>
            <w:r w:rsidRPr="002C5C0F">
              <w:rPr>
                <w:sz w:val="22"/>
                <w:szCs w:val="22"/>
              </w:rPr>
              <w:t>I</w:t>
            </w:r>
            <w:r>
              <w:rPr>
                <w:sz w:val="22"/>
                <w:szCs w:val="22"/>
              </w:rPr>
              <w:t>s your most current transportation plan included as Appendix F? Plus, if you are requesting funds to purchase a bus, have you completed and included your</w:t>
            </w:r>
            <w:r w:rsidRPr="002C5C0F">
              <w:rPr>
                <w:sz w:val="22"/>
                <w:szCs w:val="22"/>
              </w:rPr>
              <w:t xml:space="preserve"> </w:t>
            </w:r>
            <w:r>
              <w:rPr>
                <w:sz w:val="22"/>
                <w:szCs w:val="22"/>
              </w:rPr>
              <w:t>Transportation Report?</w:t>
            </w:r>
          </w:p>
        </w:tc>
      </w:tr>
      <w:tr w:rsidR="00AF546C" w:rsidRPr="002C5C0F" w14:paraId="31C052DB" w14:textId="77777777" w:rsidTr="00E3549A">
        <w:tc>
          <w:tcPr>
            <w:tcW w:w="457" w:type="dxa"/>
            <w:tcBorders>
              <w:top w:val="single" w:sz="4" w:space="0" w:color="auto"/>
              <w:left w:val="single" w:sz="4" w:space="0" w:color="auto"/>
              <w:bottom w:val="single" w:sz="4" w:space="0" w:color="auto"/>
              <w:right w:val="single" w:sz="4" w:space="0" w:color="auto"/>
            </w:tcBorders>
          </w:tcPr>
          <w:p w14:paraId="11E3A66B"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657417C2" w14:textId="7CEE392B" w:rsidR="00AF546C" w:rsidRPr="002C5C0F" w:rsidRDefault="00AF546C" w:rsidP="00AF546C">
            <w:pPr>
              <w:rPr>
                <w:sz w:val="22"/>
                <w:szCs w:val="22"/>
              </w:rPr>
            </w:pPr>
            <w:r w:rsidRPr="002C5C0F">
              <w:rPr>
                <w:sz w:val="22"/>
                <w:szCs w:val="22"/>
              </w:rPr>
              <w:t>If you are requesting funds for a school or classroom-based library, is your</w:t>
            </w:r>
            <w:r>
              <w:rPr>
                <w:sz w:val="22"/>
                <w:szCs w:val="22"/>
              </w:rPr>
              <w:t xml:space="preserve"> most</w:t>
            </w:r>
            <w:r w:rsidRPr="002C5C0F">
              <w:rPr>
                <w:sz w:val="22"/>
                <w:szCs w:val="22"/>
              </w:rPr>
              <w:t xml:space="preserve"> current Library Development Plan included as Appendix </w:t>
            </w:r>
            <w:r>
              <w:rPr>
                <w:sz w:val="22"/>
                <w:szCs w:val="22"/>
              </w:rPr>
              <w:t>G</w:t>
            </w:r>
            <w:r w:rsidRPr="002C5C0F">
              <w:rPr>
                <w:sz w:val="22"/>
                <w:szCs w:val="22"/>
              </w:rPr>
              <w:t>?</w:t>
            </w:r>
          </w:p>
        </w:tc>
      </w:tr>
      <w:tr w:rsidR="00AF546C" w:rsidRPr="002C5C0F" w14:paraId="16512769" w14:textId="77777777" w:rsidTr="00E3549A">
        <w:tc>
          <w:tcPr>
            <w:tcW w:w="457" w:type="dxa"/>
            <w:tcBorders>
              <w:top w:val="single" w:sz="4" w:space="0" w:color="auto"/>
              <w:left w:val="single" w:sz="4" w:space="0" w:color="auto"/>
              <w:bottom w:val="single" w:sz="4" w:space="0" w:color="auto"/>
              <w:right w:val="single" w:sz="4" w:space="0" w:color="auto"/>
            </w:tcBorders>
          </w:tcPr>
          <w:p w14:paraId="3A376C2F"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7B3E0BA1" w14:textId="5A142579" w:rsidR="00AF546C" w:rsidRPr="002C5C0F" w:rsidRDefault="00AF546C" w:rsidP="00AF546C">
            <w:pPr>
              <w:rPr>
                <w:sz w:val="22"/>
                <w:szCs w:val="22"/>
              </w:rPr>
            </w:pPr>
            <w:r w:rsidRPr="002C5C0F">
              <w:rPr>
                <w:sz w:val="22"/>
                <w:szCs w:val="22"/>
              </w:rPr>
              <w:t xml:space="preserve">Have you included your most current Professional Development Plan as Appendix </w:t>
            </w:r>
            <w:r>
              <w:rPr>
                <w:sz w:val="22"/>
                <w:szCs w:val="22"/>
              </w:rPr>
              <w:t>H</w:t>
            </w:r>
            <w:r w:rsidRPr="002C5C0F">
              <w:rPr>
                <w:sz w:val="22"/>
                <w:szCs w:val="22"/>
              </w:rPr>
              <w:t>?</w:t>
            </w:r>
          </w:p>
        </w:tc>
      </w:tr>
      <w:tr w:rsidR="00AF546C" w:rsidRPr="002C5C0F" w14:paraId="41A93AB9" w14:textId="77777777" w:rsidTr="00E3549A">
        <w:tc>
          <w:tcPr>
            <w:tcW w:w="457" w:type="dxa"/>
            <w:tcBorders>
              <w:top w:val="single" w:sz="4" w:space="0" w:color="auto"/>
              <w:left w:val="single" w:sz="4" w:space="0" w:color="auto"/>
              <w:bottom w:val="single" w:sz="4" w:space="0" w:color="auto"/>
              <w:right w:val="single" w:sz="4" w:space="0" w:color="auto"/>
            </w:tcBorders>
          </w:tcPr>
          <w:p w14:paraId="4261ADCD"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38557654" w14:textId="51EE80BA" w:rsidR="00AF546C" w:rsidRPr="002C5C0F" w:rsidRDefault="00AF546C" w:rsidP="00AF546C">
            <w:pPr>
              <w:rPr>
                <w:sz w:val="22"/>
                <w:szCs w:val="22"/>
              </w:rPr>
            </w:pPr>
            <w:r w:rsidRPr="002C5C0F">
              <w:rPr>
                <w:sz w:val="22"/>
                <w:szCs w:val="22"/>
              </w:rPr>
              <w:t xml:space="preserve">Have you included your most current Performance Management Plan as Appendix </w:t>
            </w:r>
            <w:r>
              <w:rPr>
                <w:sz w:val="22"/>
                <w:szCs w:val="22"/>
              </w:rPr>
              <w:t>I</w:t>
            </w:r>
            <w:r w:rsidRPr="002C5C0F">
              <w:rPr>
                <w:sz w:val="22"/>
                <w:szCs w:val="22"/>
              </w:rPr>
              <w:t>?</w:t>
            </w:r>
          </w:p>
        </w:tc>
      </w:tr>
      <w:tr w:rsidR="00423FDC" w:rsidRPr="002C5C0F" w14:paraId="08583C7E" w14:textId="77777777" w:rsidTr="00E3549A">
        <w:tc>
          <w:tcPr>
            <w:tcW w:w="457" w:type="dxa"/>
            <w:tcBorders>
              <w:top w:val="single" w:sz="4" w:space="0" w:color="auto"/>
              <w:left w:val="single" w:sz="4" w:space="0" w:color="auto"/>
              <w:bottom w:val="single" w:sz="4" w:space="0" w:color="auto"/>
              <w:right w:val="single" w:sz="4" w:space="0" w:color="auto"/>
            </w:tcBorders>
          </w:tcPr>
          <w:p w14:paraId="72951BB1" w14:textId="77777777" w:rsidR="00423FDC" w:rsidRPr="002C5C0F" w:rsidRDefault="00423FDC" w:rsidP="00423FDC"/>
        </w:tc>
        <w:tc>
          <w:tcPr>
            <w:tcW w:w="4313" w:type="dxa"/>
            <w:tcBorders>
              <w:top w:val="single" w:sz="4" w:space="0" w:color="auto"/>
              <w:left w:val="single" w:sz="4" w:space="0" w:color="auto"/>
              <w:bottom w:val="single" w:sz="4" w:space="0" w:color="auto"/>
              <w:right w:val="single" w:sz="4" w:space="0" w:color="auto"/>
            </w:tcBorders>
            <w:vAlign w:val="center"/>
          </w:tcPr>
          <w:p w14:paraId="5D545BF2" w14:textId="58E28BDD" w:rsidR="00423FDC" w:rsidRPr="002C5C0F" w:rsidRDefault="00423FDC" w:rsidP="00423FDC">
            <w:pPr>
              <w:rPr>
                <w:sz w:val="22"/>
                <w:szCs w:val="22"/>
              </w:rPr>
            </w:pPr>
            <w:r w:rsidRPr="002C5C0F">
              <w:rPr>
                <w:sz w:val="22"/>
                <w:szCs w:val="22"/>
              </w:rPr>
              <w:t xml:space="preserve">Have you included your most current </w:t>
            </w:r>
            <w:r>
              <w:rPr>
                <w:sz w:val="22"/>
                <w:szCs w:val="22"/>
              </w:rPr>
              <w:t xml:space="preserve">Equity, Diversity, and Inclusion Plan </w:t>
            </w:r>
            <w:r w:rsidRPr="002C5C0F">
              <w:rPr>
                <w:sz w:val="22"/>
                <w:szCs w:val="22"/>
              </w:rPr>
              <w:t xml:space="preserve">as Appendix </w:t>
            </w:r>
            <w:r>
              <w:rPr>
                <w:sz w:val="22"/>
                <w:szCs w:val="22"/>
              </w:rPr>
              <w:t>J</w:t>
            </w:r>
            <w:r w:rsidRPr="002C5C0F">
              <w:rPr>
                <w:sz w:val="22"/>
                <w:szCs w:val="22"/>
              </w:rPr>
              <w:t>?</w:t>
            </w:r>
          </w:p>
        </w:tc>
      </w:tr>
      <w:tr w:rsidR="00423FDC" w:rsidRPr="002C5C0F" w14:paraId="27EC0209" w14:textId="77777777" w:rsidTr="00E3549A">
        <w:tc>
          <w:tcPr>
            <w:tcW w:w="457" w:type="dxa"/>
            <w:tcBorders>
              <w:top w:val="single" w:sz="4" w:space="0" w:color="auto"/>
              <w:left w:val="single" w:sz="4" w:space="0" w:color="auto"/>
              <w:bottom w:val="single" w:sz="4" w:space="0" w:color="auto"/>
              <w:right w:val="single" w:sz="4" w:space="0" w:color="auto"/>
            </w:tcBorders>
          </w:tcPr>
          <w:p w14:paraId="0689ADF4" w14:textId="77777777" w:rsidR="00423FDC" w:rsidRPr="002C5C0F" w:rsidRDefault="00423FDC" w:rsidP="00423FDC"/>
        </w:tc>
        <w:tc>
          <w:tcPr>
            <w:tcW w:w="4313" w:type="dxa"/>
            <w:tcBorders>
              <w:top w:val="single" w:sz="4" w:space="0" w:color="auto"/>
              <w:left w:val="single" w:sz="4" w:space="0" w:color="auto"/>
              <w:bottom w:val="single" w:sz="4" w:space="0" w:color="auto"/>
              <w:right w:val="single" w:sz="4" w:space="0" w:color="auto"/>
            </w:tcBorders>
            <w:vAlign w:val="center"/>
          </w:tcPr>
          <w:p w14:paraId="6AE32AC0" w14:textId="4BA82493" w:rsidR="00423FDC" w:rsidRPr="002C5C0F" w:rsidRDefault="00423FDC" w:rsidP="00423FDC">
            <w:pPr>
              <w:rPr>
                <w:sz w:val="22"/>
                <w:szCs w:val="22"/>
              </w:rPr>
            </w:pPr>
            <w:r>
              <w:rPr>
                <w:sz w:val="22"/>
                <w:szCs w:val="22"/>
              </w:rPr>
              <w:t>Have you ensured the school’s current waivers are on file with CDE and provided update in the executive summary</w:t>
            </w:r>
            <w:r w:rsidRPr="002C5C0F">
              <w:rPr>
                <w:sz w:val="22"/>
                <w:szCs w:val="22"/>
              </w:rPr>
              <w:t>?</w:t>
            </w:r>
          </w:p>
        </w:tc>
      </w:tr>
      <w:tr w:rsidR="00423FDC" w:rsidRPr="002C5C0F" w14:paraId="5C99C640" w14:textId="77777777" w:rsidTr="00E3549A">
        <w:tc>
          <w:tcPr>
            <w:tcW w:w="457" w:type="dxa"/>
            <w:tcBorders>
              <w:top w:val="single" w:sz="4" w:space="0" w:color="auto"/>
              <w:left w:val="single" w:sz="4" w:space="0" w:color="auto"/>
              <w:bottom w:val="single" w:sz="4" w:space="0" w:color="auto"/>
              <w:right w:val="single" w:sz="4" w:space="0" w:color="auto"/>
            </w:tcBorders>
          </w:tcPr>
          <w:p w14:paraId="143EAC9E" w14:textId="77777777" w:rsidR="00423FDC" w:rsidRPr="002C5C0F" w:rsidRDefault="00423FDC" w:rsidP="00423FDC"/>
        </w:tc>
        <w:tc>
          <w:tcPr>
            <w:tcW w:w="4313" w:type="dxa"/>
            <w:tcBorders>
              <w:top w:val="single" w:sz="4" w:space="0" w:color="auto"/>
              <w:left w:val="single" w:sz="4" w:space="0" w:color="auto"/>
              <w:bottom w:val="single" w:sz="4" w:space="0" w:color="auto"/>
              <w:right w:val="single" w:sz="4" w:space="0" w:color="auto"/>
            </w:tcBorders>
            <w:vAlign w:val="center"/>
          </w:tcPr>
          <w:p w14:paraId="4370E1F8" w14:textId="33400CA6" w:rsidR="00423FDC" w:rsidRPr="002C5C0F" w:rsidRDefault="00423FDC" w:rsidP="00423FDC">
            <w:pPr>
              <w:rPr>
                <w:sz w:val="22"/>
                <w:szCs w:val="22"/>
              </w:rPr>
            </w:pPr>
            <w:r w:rsidRPr="002C5C0F">
              <w:rPr>
                <w:sz w:val="22"/>
                <w:szCs w:val="22"/>
              </w:rPr>
              <w:t xml:space="preserve">Have you completed and included your Technical Assistance Proposal as Appendix </w:t>
            </w:r>
            <w:r>
              <w:rPr>
                <w:sz w:val="22"/>
                <w:szCs w:val="22"/>
              </w:rPr>
              <w:t>L or M</w:t>
            </w:r>
            <w:r w:rsidRPr="002C5C0F">
              <w:rPr>
                <w:sz w:val="22"/>
                <w:szCs w:val="22"/>
              </w:rPr>
              <w:t>?</w:t>
            </w:r>
          </w:p>
        </w:tc>
      </w:tr>
      <w:tr w:rsidR="00423FDC" w:rsidRPr="002C5C0F" w14:paraId="670FF6AA" w14:textId="77777777" w:rsidTr="00E3549A">
        <w:tc>
          <w:tcPr>
            <w:tcW w:w="457" w:type="dxa"/>
            <w:tcBorders>
              <w:top w:val="single" w:sz="4" w:space="0" w:color="auto"/>
              <w:left w:val="single" w:sz="4" w:space="0" w:color="auto"/>
              <w:bottom w:val="single" w:sz="4" w:space="0" w:color="auto"/>
              <w:right w:val="single" w:sz="4" w:space="0" w:color="auto"/>
            </w:tcBorders>
          </w:tcPr>
          <w:p w14:paraId="12577951" w14:textId="77777777" w:rsidR="00423FDC" w:rsidRPr="002C5C0F" w:rsidRDefault="00423FDC" w:rsidP="00423FDC"/>
        </w:tc>
        <w:tc>
          <w:tcPr>
            <w:tcW w:w="4313" w:type="dxa"/>
            <w:tcBorders>
              <w:top w:val="single" w:sz="4" w:space="0" w:color="auto"/>
              <w:left w:val="single" w:sz="4" w:space="0" w:color="auto"/>
              <w:bottom w:val="single" w:sz="4" w:space="0" w:color="auto"/>
              <w:right w:val="single" w:sz="4" w:space="0" w:color="auto"/>
            </w:tcBorders>
            <w:vAlign w:val="center"/>
          </w:tcPr>
          <w:p w14:paraId="40D5D9C3" w14:textId="7D62AE5B" w:rsidR="00423FDC" w:rsidRPr="002C5C0F" w:rsidRDefault="00423FDC" w:rsidP="00423FDC">
            <w:pPr>
              <w:rPr>
                <w:sz w:val="22"/>
                <w:szCs w:val="22"/>
              </w:rPr>
            </w:pPr>
            <w:r w:rsidRPr="002C5C0F">
              <w:rPr>
                <w:sz w:val="22"/>
                <w:szCs w:val="22"/>
              </w:rPr>
              <w:t xml:space="preserve">Have you provided the necessary disclosure information in </w:t>
            </w:r>
            <w:r>
              <w:rPr>
                <w:sz w:val="22"/>
                <w:szCs w:val="22"/>
              </w:rPr>
              <w:t>A</w:t>
            </w:r>
            <w:r w:rsidRPr="002C5C0F">
              <w:rPr>
                <w:sz w:val="22"/>
                <w:szCs w:val="22"/>
              </w:rPr>
              <w:t xml:space="preserve">ppendix </w:t>
            </w:r>
            <w:r>
              <w:rPr>
                <w:sz w:val="22"/>
                <w:szCs w:val="22"/>
              </w:rPr>
              <w:t>N</w:t>
            </w:r>
            <w:r w:rsidRPr="002C5C0F">
              <w:rPr>
                <w:sz w:val="22"/>
                <w:szCs w:val="22"/>
              </w:rPr>
              <w:t xml:space="preserve">? </w:t>
            </w:r>
          </w:p>
        </w:tc>
      </w:tr>
      <w:tr w:rsidR="00423FDC" w:rsidRPr="002C5C0F" w14:paraId="76855A8D" w14:textId="77777777" w:rsidTr="00E3549A">
        <w:tc>
          <w:tcPr>
            <w:tcW w:w="457" w:type="dxa"/>
            <w:tcBorders>
              <w:top w:val="single" w:sz="4" w:space="0" w:color="auto"/>
              <w:left w:val="single" w:sz="4" w:space="0" w:color="auto"/>
              <w:bottom w:val="single" w:sz="4" w:space="0" w:color="auto"/>
              <w:right w:val="single" w:sz="4" w:space="0" w:color="auto"/>
            </w:tcBorders>
          </w:tcPr>
          <w:p w14:paraId="6A76B604" w14:textId="77777777" w:rsidR="00423FDC" w:rsidRPr="002C5C0F" w:rsidRDefault="00423FDC" w:rsidP="00423FDC"/>
        </w:tc>
        <w:tc>
          <w:tcPr>
            <w:tcW w:w="4313" w:type="dxa"/>
            <w:tcBorders>
              <w:top w:val="single" w:sz="4" w:space="0" w:color="auto"/>
              <w:left w:val="single" w:sz="4" w:space="0" w:color="auto"/>
              <w:bottom w:val="single" w:sz="4" w:space="0" w:color="auto"/>
              <w:right w:val="single" w:sz="4" w:space="0" w:color="auto"/>
            </w:tcBorders>
            <w:vAlign w:val="center"/>
          </w:tcPr>
          <w:p w14:paraId="6731A49F" w14:textId="77777777" w:rsidR="00423FDC" w:rsidRPr="002C5C0F" w:rsidRDefault="00423FDC" w:rsidP="00423FDC">
            <w:pPr>
              <w:rPr>
                <w:sz w:val="22"/>
                <w:szCs w:val="22"/>
              </w:rPr>
            </w:pPr>
            <w:r w:rsidRPr="002C5C0F">
              <w:rPr>
                <w:sz w:val="22"/>
                <w:szCs w:val="22"/>
              </w:rPr>
              <w:t>Have you attained prior approval from CDE for any additional attachments/appendices?</w:t>
            </w:r>
          </w:p>
        </w:tc>
      </w:tr>
    </w:tbl>
    <w:p w14:paraId="1777A5D4" w14:textId="77777777" w:rsidR="006659D6" w:rsidRDefault="006659D6">
      <w:pPr>
        <w:spacing w:after="160" w:line="259" w:lineRule="auto"/>
        <w:rPr>
          <w:rStyle w:val="SubtleEmphasis"/>
          <w:smallCaps/>
          <w:sz w:val="28"/>
          <w:szCs w:val="28"/>
        </w:rPr>
        <w:sectPr w:rsidR="006659D6" w:rsidSect="00CF7900">
          <w:headerReference w:type="even" r:id="rId45"/>
          <w:headerReference w:type="default" r:id="rId46"/>
          <w:headerReference w:type="first" r:id="rId47"/>
          <w:type w:val="continuous"/>
          <w:pgSz w:w="12240" w:h="15840" w:code="1"/>
          <w:pgMar w:top="1080" w:right="1440" w:bottom="1080" w:left="1440" w:header="360" w:footer="360" w:gutter="0"/>
          <w:cols w:num="2" w:space="720"/>
          <w:docGrid w:linePitch="360"/>
        </w:sectPr>
      </w:pPr>
      <w:bookmarkStart w:id="198" w:name="_Toc327190897"/>
      <w:bookmarkStart w:id="199" w:name="_Toc327191044"/>
      <w:bookmarkStart w:id="200" w:name="_Toc327192108"/>
      <w:bookmarkStart w:id="201" w:name="_Toc327192720"/>
      <w:bookmarkStart w:id="202" w:name="_Toc365015238"/>
      <w:bookmarkStart w:id="203" w:name="_Toc387328127"/>
      <w:bookmarkStart w:id="204" w:name="_Toc425179000"/>
      <w:bookmarkStart w:id="205" w:name="_Toc427589133"/>
      <w:bookmarkStart w:id="206" w:name="_Toc428280673"/>
      <w:bookmarkStart w:id="207" w:name="_Toc428786330"/>
      <w:bookmarkStart w:id="208" w:name="_Toc485131644"/>
      <w:bookmarkStart w:id="209" w:name="_Toc488848102"/>
      <w:bookmarkStart w:id="210" w:name="_Toc13645457"/>
    </w:p>
    <w:p w14:paraId="13006250" w14:textId="77777777" w:rsidR="007D6356" w:rsidRPr="00214862" w:rsidRDefault="007D6356" w:rsidP="007D6356">
      <w:pPr>
        <w:pStyle w:val="Heading1"/>
        <w:ind w:left="-450" w:right="-450"/>
        <w:rPr>
          <w:rStyle w:val="SubtleEmphasis"/>
          <w:b/>
          <w:bCs/>
          <w:caps/>
          <w:smallCaps w:val="0"/>
          <w:color w:val="FFFFFF" w:themeColor="background1"/>
          <w:spacing w:val="0"/>
          <w:sz w:val="28"/>
          <w:szCs w:val="28"/>
        </w:rPr>
      </w:pPr>
      <w:bookmarkStart w:id="211" w:name="_2012-13_Grant_Calendar"/>
      <w:bookmarkStart w:id="212" w:name="_Technical_Assistance_Information"/>
      <w:bookmarkStart w:id="213" w:name="_Budget_Instructions"/>
      <w:bookmarkStart w:id="214" w:name="_General_Guidelines_and"/>
      <w:bookmarkStart w:id="215" w:name="_Toc133310286"/>
      <w:bookmarkStart w:id="216" w:name="_Toc133310412"/>
      <w:bookmarkStart w:id="217" w:name="_Toc143026726"/>
      <w:bookmarkStart w:id="218" w:name="_Hlk110243317"/>
      <w:bookmarkStart w:id="219" w:name="_Toc41859536"/>
      <w:bookmarkStart w:id="220" w:name="_Toc45041310"/>
      <w:bookmarkStart w:id="221" w:name="_Toc46161925"/>
      <w:bookmarkStart w:id="222" w:name="_Toc46319634"/>
      <w:bookmarkStart w:id="223" w:name="_Toc78580916"/>
      <w:bookmarkStart w:id="224" w:name="_Toc101948771"/>
      <w:bookmarkEnd w:id="211"/>
      <w:bookmarkEnd w:id="212"/>
      <w:bookmarkEnd w:id="213"/>
      <w:bookmarkEnd w:id="214"/>
      <w:r w:rsidRPr="00214862">
        <w:rPr>
          <w:rStyle w:val="SubtleEmphasis"/>
          <w:b/>
          <w:bCs/>
          <w:caps/>
          <w:smallCaps w:val="0"/>
          <w:color w:val="FFFFFF" w:themeColor="background1"/>
          <w:spacing w:val="0"/>
          <w:sz w:val="28"/>
          <w:szCs w:val="28"/>
        </w:rPr>
        <w:lastRenderedPageBreak/>
        <w:t>Colorado Charter Schools Program Grant</w:t>
      </w:r>
      <w:bookmarkEnd w:id="215"/>
      <w:bookmarkEnd w:id="216"/>
      <w:bookmarkEnd w:id="217"/>
    </w:p>
    <w:p w14:paraId="10C8400D" w14:textId="77777777" w:rsidR="007D6356" w:rsidRPr="00214862" w:rsidRDefault="007D6356" w:rsidP="007D6356">
      <w:pPr>
        <w:pStyle w:val="Heading1"/>
        <w:spacing w:after="240"/>
        <w:ind w:left="-450" w:right="-450" w:firstLine="450"/>
        <w:rPr>
          <w:rStyle w:val="SubtleEmphasis"/>
          <w:bCs/>
          <w:smallCaps w:val="0"/>
          <w:color w:val="FFFFFF" w:themeColor="background1"/>
          <w:sz w:val="28"/>
          <w:szCs w:val="28"/>
        </w:rPr>
      </w:pPr>
      <w:bookmarkStart w:id="225" w:name="_Toc425179001"/>
      <w:bookmarkStart w:id="226" w:name="_Toc427589134"/>
      <w:bookmarkStart w:id="227" w:name="_Toc428280674"/>
      <w:bookmarkStart w:id="228" w:name="_Toc428786331"/>
      <w:bookmarkStart w:id="229" w:name="_Toc13645458"/>
      <w:bookmarkStart w:id="230" w:name="_Toc101948772"/>
      <w:bookmarkStart w:id="231" w:name="_Toc143026727"/>
      <w:r w:rsidRPr="00214862">
        <w:rPr>
          <w:rStyle w:val="SubtleEmphasis"/>
          <w:bCs/>
          <w:smallCaps w:val="0"/>
          <w:color w:val="FFFFFF" w:themeColor="background1"/>
          <w:sz w:val="28"/>
          <w:szCs w:val="28"/>
        </w:rPr>
        <w:t>202</w:t>
      </w:r>
      <w:r>
        <w:rPr>
          <w:rStyle w:val="SubtleEmphasis"/>
          <w:bCs/>
          <w:smallCaps w:val="0"/>
          <w:color w:val="FFFFFF" w:themeColor="background1"/>
          <w:sz w:val="28"/>
          <w:szCs w:val="28"/>
          <w:lang w:val="en-US"/>
        </w:rPr>
        <w:t>3</w:t>
      </w:r>
      <w:r w:rsidRPr="00214862">
        <w:rPr>
          <w:rStyle w:val="SubtleEmphasis"/>
          <w:bCs/>
          <w:smallCaps w:val="0"/>
          <w:color w:val="FFFFFF" w:themeColor="background1"/>
          <w:sz w:val="28"/>
          <w:szCs w:val="28"/>
        </w:rPr>
        <w:t>-2</w:t>
      </w:r>
      <w:r>
        <w:rPr>
          <w:rStyle w:val="SubtleEmphasis"/>
          <w:bCs/>
          <w:smallCaps w:val="0"/>
          <w:color w:val="FFFFFF" w:themeColor="background1"/>
          <w:sz w:val="28"/>
          <w:szCs w:val="28"/>
          <w:lang w:val="en-US"/>
        </w:rPr>
        <w:t>4</w:t>
      </w:r>
      <w:r w:rsidRPr="00214862">
        <w:rPr>
          <w:rStyle w:val="SubtleEmphasis"/>
          <w:bCs/>
          <w:smallCaps w:val="0"/>
          <w:color w:val="FFFFFF" w:themeColor="background1"/>
          <w:sz w:val="28"/>
          <w:szCs w:val="28"/>
        </w:rPr>
        <w:t xml:space="preserve"> </w:t>
      </w:r>
      <w:bookmarkEnd w:id="225"/>
      <w:bookmarkEnd w:id="226"/>
      <w:r w:rsidRPr="00214862">
        <w:rPr>
          <w:rStyle w:val="SubtleEmphasis"/>
          <w:bCs/>
          <w:smallCaps w:val="0"/>
          <w:color w:val="FFFFFF" w:themeColor="background1"/>
          <w:sz w:val="28"/>
          <w:szCs w:val="28"/>
        </w:rPr>
        <w:t>Renewal Proposal</w:t>
      </w:r>
      <w:bookmarkEnd w:id="227"/>
      <w:bookmarkEnd w:id="228"/>
      <w:bookmarkEnd w:id="229"/>
      <w:r w:rsidRPr="00214862">
        <w:rPr>
          <w:rStyle w:val="SubtleEmphasis"/>
          <w:bCs/>
          <w:smallCaps w:val="0"/>
          <w:color w:val="FFFFFF" w:themeColor="background1"/>
          <w:sz w:val="28"/>
          <w:szCs w:val="28"/>
        </w:rPr>
        <w:t xml:space="preserve"> Cover Page and Assurances</w:t>
      </w:r>
      <w:bookmarkEnd w:id="230"/>
      <w:bookmarkEnd w:id="231"/>
    </w:p>
    <w:tbl>
      <w:tblPr>
        <w:tblW w:w="102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88"/>
        <w:gridCol w:w="450"/>
        <w:gridCol w:w="630"/>
        <w:gridCol w:w="1262"/>
        <w:gridCol w:w="3240"/>
        <w:gridCol w:w="2008"/>
      </w:tblGrid>
      <w:tr w:rsidR="007D6356" w:rsidRPr="009772C3" w14:paraId="62930C88" w14:textId="77777777" w:rsidTr="00E85F0C">
        <w:trPr>
          <w:trHeight w:val="345"/>
          <w:jc w:val="center"/>
        </w:trPr>
        <w:tc>
          <w:tcPr>
            <w:tcW w:w="10278" w:type="dxa"/>
            <w:gridSpan w:val="6"/>
            <w:tcBorders>
              <w:top w:val="single" w:sz="6" w:space="0" w:color="000000"/>
              <w:bottom w:val="single" w:sz="6" w:space="0" w:color="000000"/>
            </w:tcBorders>
            <w:shd w:val="clear" w:color="auto" w:fill="000000"/>
            <w:vAlign w:val="bottom"/>
          </w:tcPr>
          <w:p w14:paraId="6D4DF3E8" w14:textId="77777777" w:rsidR="007D6356" w:rsidRPr="00301E65" w:rsidRDefault="007D6356" w:rsidP="00E85F0C">
            <w:pPr>
              <w:pStyle w:val="Heading1"/>
              <w:ind w:right="-170"/>
              <w:jc w:val="left"/>
              <w:rPr>
                <w:rFonts w:cs="Calibri"/>
                <w:sz w:val="28"/>
                <w:szCs w:val="28"/>
                <w:lang w:val="en-US" w:eastAsia="en-US" w:bidi="en-US"/>
              </w:rPr>
            </w:pPr>
            <w:bookmarkStart w:id="232" w:name="_Toc327190898"/>
            <w:bookmarkStart w:id="233" w:name="_Toc425179002"/>
            <w:bookmarkStart w:id="234" w:name="_Toc13645459"/>
            <w:bookmarkStart w:id="235" w:name="_Toc101948773"/>
            <w:bookmarkStart w:id="236" w:name="_Toc143026728"/>
            <w:r w:rsidRPr="00704D9C">
              <w:rPr>
                <w:rFonts w:cs="Calibri"/>
                <w:smallCaps w:val="0"/>
                <w:spacing w:val="0"/>
                <w:sz w:val="28"/>
                <w:szCs w:val="28"/>
                <w:lang w:val="en-US" w:eastAsia="en-US" w:bidi="en-US"/>
              </w:rPr>
              <w:t>Part</w:t>
            </w:r>
            <w:r w:rsidRPr="00301E65">
              <w:rPr>
                <w:rFonts w:cs="Calibri"/>
                <w:caps/>
                <w:smallCaps w:val="0"/>
                <w:spacing w:val="0"/>
                <w:sz w:val="28"/>
                <w:szCs w:val="28"/>
                <w:lang w:val="en-US" w:eastAsia="en-US" w:bidi="en-US"/>
              </w:rPr>
              <w:t xml:space="preserve"> I</w:t>
            </w:r>
            <w:r>
              <w:rPr>
                <w:rFonts w:cs="Calibri"/>
                <w:caps/>
                <w:smallCaps w:val="0"/>
                <w:spacing w:val="0"/>
                <w:sz w:val="28"/>
                <w:szCs w:val="28"/>
                <w:lang w:val="en-US" w:eastAsia="en-US" w:bidi="en-US"/>
              </w:rPr>
              <w:t xml:space="preserve">: </w:t>
            </w:r>
            <w:r>
              <w:rPr>
                <w:rFonts w:cs="Calibri"/>
                <w:smallCaps w:val="0"/>
                <w:spacing w:val="0"/>
                <w:sz w:val="28"/>
                <w:szCs w:val="28"/>
                <w:lang w:val="en-US" w:eastAsia="en-US" w:bidi="en-US"/>
              </w:rPr>
              <w:t>Cover Page</w:t>
            </w:r>
            <w:r w:rsidRPr="00301E65">
              <w:rPr>
                <w:rFonts w:cs="Calibri"/>
                <w:sz w:val="28"/>
                <w:szCs w:val="28"/>
                <w:lang w:val="en-US" w:eastAsia="en-US" w:bidi="en-US"/>
              </w:rPr>
              <w:t xml:space="preserve"> </w:t>
            </w:r>
            <w:r w:rsidRPr="00301E65">
              <w:rPr>
                <w:rFonts w:cs="Calibri"/>
                <w:b w:val="0"/>
                <w:i/>
                <w:smallCaps w:val="0"/>
                <w:sz w:val="20"/>
                <w:szCs w:val="20"/>
                <w:lang w:val="en-US" w:eastAsia="en-US" w:bidi="en-US"/>
              </w:rPr>
              <w:t>(Complete and attach as the first page of proposal)</w:t>
            </w:r>
            <w:bookmarkStart w:id="237" w:name="_Hlk41762557"/>
            <w:bookmarkEnd w:id="232"/>
            <w:bookmarkEnd w:id="233"/>
            <w:bookmarkEnd w:id="234"/>
            <w:bookmarkEnd w:id="235"/>
            <w:bookmarkEnd w:id="236"/>
          </w:p>
        </w:tc>
      </w:tr>
      <w:bookmarkEnd w:id="237"/>
      <w:tr w:rsidR="007D6356" w:rsidRPr="00857DCE" w14:paraId="07AC21C1" w14:textId="77777777" w:rsidTr="00E85F0C">
        <w:trPr>
          <w:trHeight w:val="345"/>
          <w:jc w:val="center"/>
        </w:trPr>
        <w:tc>
          <w:tcPr>
            <w:tcW w:w="2688" w:type="dxa"/>
            <w:tcBorders>
              <w:top w:val="single" w:sz="6" w:space="0" w:color="000000"/>
              <w:bottom w:val="single" w:sz="6" w:space="0" w:color="000000"/>
              <w:right w:val="nil"/>
            </w:tcBorders>
            <w:shd w:val="clear" w:color="auto" w:fill="auto"/>
            <w:vAlign w:val="bottom"/>
          </w:tcPr>
          <w:p w14:paraId="3E54A3FC" w14:textId="77777777" w:rsidR="007D6356" w:rsidRPr="00146FD0" w:rsidRDefault="007D6356" w:rsidP="00E85F0C">
            <w:pPr>
              <w:pStyle w:val="Default"/>
              <w:rPr>
                <w:rFonts w:ascii="Calibri" w:hAnsi="Calibri" w:cs="Arial"/>
                <w:b/>
              </w:rPr>
            </w:pPr>
            <w:r w:rsidRPr="00146FD0">
              <w:rPr>
                <w:rFonts w:ascii="Calibri" w:hAnsi="Calibri" w:cs="Arial"/>
                <w:b/>
                <w:lang w:bidi="en-US"/>
              </w:rPr>
              <w:t>Name of Charter School:</w:t>
            </w:r>
            <w:r w:rsidRPr="0098118B">
              <w:rPr>
                <w:rFonts w:ascii="Calibri" w:hAnsi="Calibri" w:cs="Arial"/>
                <w:bCs/>
                <w:color w:val="0000CC"/>
              </w:rPr>
              <w:t xml:space="preserve">  </w:t>
            </w:r>
          </w:p>
        </w:tc>
        <w:tc>
          <w:tcPr>
            <w:tcW w:w="7590" w:type="dxa"/>
            <w:gridSpan w:val="5"/>
            <w:tcBorders>
              <w:top w:val="single" w:sz="6" w:space="0" w:color="000000"/>
              <w:left w:val="nil"/>
              <w:bottom w:val="single" w:sz="6" w:space="0" w:color="000000"/>
              <w:right w:val="single" w:sz="6" w:space="0" w:color="000000"/>
            </w:tcBorders>
            <w:shd w:val="clear" w:color="auto" w:fill="auto"/>
            <w:vAlign w:val="bottom"/>
          </w:tcPr>
          <w:p w14:paraId="5023C793" w14:textId="77777777" w:rsidR="007D6356" w:rsidRPr="00146FD0" w:rsidRDefault="007D6356" w:rsidP="00E85F0C">
            <w:pPr>
              <w:pStyle w:val="Default"/>
              <w:rPr>
                <w:rFonts w:ascii="Calibri" w:hAnsi="Calibri" w:cs="Arial"/>
                <w:b/>
              </w:rPr>
            </w:pPr>
          </w:p>
        </w:tc>
      </w:tr>
      <w:tr w:rsidR="007D6356" w:rsidRPr="00857DCE" w14:paraId="0EBC4565" w14:textId="77777777" w:rsidTr="00E85F0C">
        <w:trPr>
          <w:trHeight w:val="360"/>
          <w:jc w:val="center"/>
        </w:trPr>
        <w:tc>
          <w:tcPr>
            <w:tcW w:w="3138" w:type="dxa"/>
            <w:gridSpan w:val="2"/>
            <w:tcBorders>
              <w:top w:val="single" w:sz="6" w:space="0" w:color="000000"/>
              <w:bottom w:val="single" w:sz="6" w:space="0" w:color="000000"/>
              <w:right w:val="nil"/>
            </w:tcBorders>
            <w:shd w:val="clear" w:color="auto" w:fill="auto"/>
            <w:vAlign w:val="bottom"/>
          </w:tcPr>
          <w:p w14:paraId="7197AA4C" w14:textId="77777777" w:rsidR="007D6356" w:rsidRPr="0098118B" w:rsidRDefault="007D6356" w:rsidP="00E85F0C">
            <w:pPr>
              <w:pStyle w:val="Default"/>
              <w:rPr>
                <w:rFonts w:ascii="Calibri" w:hAnsi="Calibri" w:cs="Arial"/>
                <w:bCs/>
                <w:sz w:val="22"/>
                <w:szCs w:val="22"/>
              </w:rPr>
            </w:pPr>
            <w:r w:rsidRPr="0098118B">
              <w:rPr>
                <w:rFonts w:ascii="Calibri" w:hAnsi="Calibri" w:cs="Arial"/>
                <w:bCs/>
                <w:sz w:val="22"/>
                <w:szCs w:val="22"/>
                <w:lang w:bidi="en-US"/>
              </w:rPr>
              <w:t>Amount Requested for 202</w:t>
            </w:r>
            <w:r>
              <w:rPr>
                <w:rFonts w:ascii="Calibri" w:hAnsi="Calibri" w:cs="Arial"/>
                <w:bCs/>
                <w:sz w:val="22"/>
                <w:szCs w:val="22"/>
                <w:lang w:bidi="en-US"/>
              </w:rPr>
              <w:t>3</w:t>
            </w:r>
            <w:r w:rsidRPr="0098118B">
              <w:rPr>
                <w:rFonts w:ascii="Calibri" w:hAnsi="Calibri" w:cs="Arial"/>
                <w:bCs/>
                <w:sz w:val="22"/>
                <w:szCs w:val="22"/>
                <w:lang w:bidi="en-US"/>
              </w:rPr>
              <w:t>-2</w:t>
            </w:r>
            <w:r>
              <w:rPr>
                <w:rFonts w:ascii="Calibri" w:hAnsi="Calibri" w:cs="Arial"/>
                <w:bCs/>
                <w:sz w:val="22"/>
                <w:szCs w:val="22"/>
                <w:lang w:bidi="en-US"/>
              </w:rPr>
              <w:t>4</w:t>
            </w:r>
            <w:r w:rsidRPr="0098118B">
              <w:rPr>
                <w:rFonts w:ascii="Calibri" w:hAnsi="Calibri" w:cs="Arial"/>
                <w:bCs/>
                <w:sz w:val="22"/>
                <w:szCs w:val="22"/>
                <w:lang w:bidi="en-US"/>
              </w:rPr>
              <w:t>:</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626D26DC" w14:textId="77777777" w:rsidR="007D6356" w:rsidRPr="0098118B" w:rsidRDefault="007D6356" w:rsidP="00E85F0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1078AC80" w14:textId="77777777" w:rsidR="007D6356" w:rsidRPr="0098118B" w:rsidRDefault="007D6356" w:rsidP="00E85F0C">
            <w:pPr>
              <w:pStyle w:val="Default"/>
              <w:rPr>
                <w:rFonts w:ascii="Calibri" w:hAnsi="Calibri" w:cs="Arial"/>
                <w:bCs/>
                <w:sz w:val="22"/>
                <w:szCs w:val="22"/>
              </w:rPr>
            </w:pPr>
            <w:r w:rsidRPr="0098118B">
              <w:rPr>
                <w:rFonts w:ascii="Calibri" w:hAnsi="Calibri" w:cs="Arial"/>
                <w:bCs/>
                <w:sz w:val="22"/>
                <w:szCs w:val="22"/>
                <w:lang w:bidi="en-US"/>
              </w:rPr>
              <w:t>Number of students for 202</w:t>
            </w:r>
            <w:r>
              <w:rPr>
                <w:rFonts w:ascii="Calibri" w:hAnsi="Calibri" w:cs="Arial"/>
                <w:bCs/>
                <w:sz w:val="22"/>
                <w:szCs w:val="22"/>
                <w:lang w:bidi="en-US"/>
              </w:rPr>
              <w:t>3</w:t>
            </w:r>
            <w:r w:rsidRPr="0098118B">
              <w:rPr>
                <w:rFonts w:ascii="Calibri" w:hAnsi="Calibri" w:cs="Arial"/>
                <w:bCs/>
                <w:sz w:val="22"/>
                <w:szCs w:val="22"/>
                <w:lang w:bidi="en-US"/>
              </w:rPr>
              <w:t>-2</w:t>
            </w:r>
            <w:r>
              <w:rPr>
                <w:rFonts w:ascii="Calibri" w:hAnsi="Calibri" w:cs="Arial"/>
                <w:bCs/>
                <w:sz w:val="22"/>
                <w:szCs w:val="22"/>
                <w:lang w:bidi="en-US"/>
              </w:rPr>
              <w:t>4</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007E7788" w14:textId="77777777" w:rsidR="007D6356" w:rsidRPr="0098118B" w:rsidRDefault="007D6356" w:rsidP="00E85F0C">
            <w:pPr>
              <w:pStyle w:val="Default"/>
              <w:ind w:left="-105"/>
              <w:rPr>
                <w:rFonts w:ascii="Calibri" w:hAnsi="Calibri" w:cs="Arial"/>
                <w:bCs/>
                <w:sz w:val="22"/>
                <w:szCs w:val="22"/>
              </w:rPr>
            </w:pPr>
          </w:p>
        </w:tc>
      </w:tr>
      <w:tr w:rsidR="007D6356" w:rsidRPr="00857DCE" w14:paraId="53709666" w14:textId="77777777" w:rsidTr="00E85F0C">
        <w:trPr>
          <w:trHeight w:val="363"/>
          <w:jc w:val="center"/>
        </w:trPr>
        <w:tc>
          <w:tcPr>
            <w:tcW w:w="3138" w:type="dxa"/>
            <w:gridSpan w:val="2"/>
            <w:tcBorders>
              <w:top w:val="single" w:sz="6" w:space="0" w:color="000000"/>
              <w:bottom w:val="single" w:sz="6" w:space="0" w:color="000000"/>
              <w:right w:val="nil"/>
            </w:tcBorders>
            <w:shd w:val="clear" w:color="auto" w:fill="auto"/>
            <w:vAlign w:val="bottom"/>
          </w:tcPr>
          <w:p w14:paraId="67BEF4E1" w14:textId="77777777" w:rsidR="007D6356" w:rsidRPr="0098118B" w:rsidRDefault="007D6356" w:rsidP="00E85F0C">
            <w:pPr>
              <w:pStyle w:val="Default"/>
              <w:rPr>
                <w:rFonts w:ascii="Calibri" w:hAnsi="Calibri" w:cs="Arial"/>
                <w:bCs/>
                <w:sz w:val="22"/>
                <w:szCs w:val="22"/>
              </w:rPr>
            </w:pPr>
            <w:r w:rsidRPr="0098118B">
              <w:rPr>
                <w:rFonts w:ascii="Calibri" w:hAnsi="Calibri" w:cs="Arial"/>
                <w:bCs/>
                <w:sz w:val="22"/>
                <w:szCs w:val="22"/>
                <w:lang w:bidi="en-US"/>
              </w:rPr>
              <w:t>Amount Requested for 202</w:t>
            </w:r>
            <w:r>
              <w:rPr>
                <w:rFonts w:ascii="Calibri" w:hAnsi="Calibri" w:cs="Arial"/>
                <w:bCs/>
                <w:sz w:val="22"/>
                <w:szCs w:val="22"/>
                <w:lang w:bidi="en-US"/>
              </w:rPr>
              <w:t>4</w:t>
            </w:r>
            <w:r w:rsidRPr="0098118B">
              <w:rPr>
                <w:rFonts w:ascii="Calibri" w:hAnsi="Calibri" w:cs="Arial"/>
                <w:bCs/>
                <w:sz w:val="22"/>
                <w:szCs w:val="22"/>
                <w:lang w:bidi="en-US"/>
              </w:rPr>
              <w:t>-2</w:t>
            </w:r>
            <w:r>
              <w:rPr>
                <w:rFonts w:ascii="Calibri" w:hAnsi="Calibri" w:cs="Arial"/>
                <w:bCs/>
                <w:sz w:val="22"/>
                <w:szCs w:val="22"/>
                <w:lang w:bidi="en-US"/>
              </w:rPr>
              <w:t>5</w:t>
            </w:r>
            <w:r w:rsidRPr="0098118B">
              <w:rPr>
                <w:rFonts w:ascii="Calibri" w:hAnsi="Calibri" w:cs="Arial"/>
                <w:bCs/>
                <w:sz w:val="22"/>
                <w:szCs w:val="22"/>
                <w:lang w:bidi="en-US"/>
              </w:rPr>
              <w:t>:</w:t>
            </w:r>
            <w:r>
              <w:rPr>
                <w:rFonts w:ascii="Calibri" w:hAnsi="Calibri" w:cs="Arial"/>
                <w:bCs/>
                <w:sz w:val="22"/>
                <w:szCs w:val="22"/>
                <w:lang w:bidi="en-US"/>
              </w:rPr>
              <w:t xml:space="preserve"> </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23C54221" w14:textId="77777777" w:rsidR="007D6356" w:rsidRPr="0098118B" w:rsidRDefault="007D6356" w:rsidP="00E85F0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6186BAD0" w14:textId="77777777" w:rsidR="007D6356" w:rsidRPr="0098118B" w:rsidRDefault="007D6356" w:rsidP="00E85F0C">
            <w:pPr>
              <w:pStyle w:val="Default"/>
              <w:rPr>
                <w:rFonts w:ascii="Calibri" w:hAnsi="Calibri" w:cs="Arial"/>
                <w:bCs/>
                <w:sz w:val="22"/>
                <w:szCs w:val="22"/>
              </w:rPr>
            </w:pPr>
            <w:r w:rsidRPr="0098118B">
              <w:rPr>
                <w:rFonts w:ascii="Calibri" w:hAnsi="Calibri" w:cs="Arial"/>
                <w:bCs/>
                <w:sz w:val="22"/>
                <w:szCs w:val="22"/>
                <w:lang w:bidi="en-US"/>
              </w:rPr>
              <w:t>Number of students for 202</w:t>
            </w:r>
            <w:r>
              <w:rPr>
                <w:rFonts w:ascii="Calibri" w:hAnsi="Calibri" w:cs="Arial"/>
                <w:bCs/>
                <w:sz w:val="22"/>
                <w:szCs w:val="22"/>
                <w:lang w:bidi="en-US"/>
              </w:rPr>
              <w:t>4</w:t>
            </w:r>
            <w:r w:rsidRPr="0098118B">
              <w:rPr>
                <w:rFonts w:ascii="Calibri" w:hAnsi="Calibri" w:cs="Arial"/>
                <w:bCs/>
                <w:sz w:val="22"/>
                <w:szCs w:val="22"/>
                <w:lang w:bidi="en-US"/>
              </w:rPr>
              <w:t>-2</w:t>
            </w:r>
            <w:r>
              <w:rPr>
                <w:rFonts w:ascii="Calibri" w:hAnsi="Calibri" w:cs="Arial"/>
                <w:bCs/>
                <w:sz w:val="22"/>
                <w:szCs w:val="22"/>
                <w:lang w:bidi="en-US"/>
              </w:rPr>
              <w:t>5</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08B99AB4" w14:textId="77777777" w:rsidR="007D6356" w:rsidRPr="0098118B" w:rsidRDefault="007D6356" w:rsidP="00E85F0C">
            <w:pPr>
              <w:pStyle w:val="Default"/>
              <w:ind w:left="-105"/>
              <w:rPr>
                <w:rFonts w:ascii="Calibri" w:hAnsi="Calibri" w:cs="Arial"/>
                <w:bCs/>
                <w:sz w:val="22"/>
                <w:szCs w:val="22"/>
              </w:rPr>
            </w:pPr>
          </w:p>
        </w:tc>
      </w:tr>
      <w:tr w:rsidR="007D6356" w:rsidRPr="00857DCE" w14:paraId="2F187189" w14:textId="77777777" w:rsidTr="00E85F0C">
        <w:trPr>
          <w:trHeight w:val="65"/>
          <w:jc w:val="center"/>
        </w:trPr>
        <w:tc>
          <w:tcPr>
            <w:tcW w:w="10278" w:type="dxa"/>
            <w:gridSpan w:val="6"/>
            <w:tcBorders>
              <w:top w:val="single" w:sz="6" w:space="0" w:color="000000"/>
              <w:bottom w:val="single" w:sz="6" w:space="0" w:color="000000"/>
              <w:right w:val="single" w:sz="6" w:space="0" w:color="000000"/>
            </w:tcBorders>
            <w:shd w:val="clear" w:color="auto" w:fill="000000"/>
            <w:vAlign w:val="bottom"/>
          </w:tcPr>
          <w:p w14:paraId="2146AAF0" w14:textId="77777777" w:rsidR="007D6356" w:rsidRPr="000D2F68" w:rsidRDefault="007D6356" w:rsidP="00E85F0C">
            <w:pPr>
              <w:pStyle w:val="Default"/>
              <w:rPr>
                <w:rFonts w:ascii="Calibri" w:hAnsi="Calibri" w:cs="Arial"/>
                <w:b/>
                <w:sz w:val="4"/>
                <w:szCs w:val="4"/>
              </w:rPr>
            </w:pPr>
          </w:p>
        </w:tc>
      </w:tr>
      <w:tr w:rsidR="007D6356" w:rsidRPr="00857DCE" w14:paraId="70141A78" w14:textId="77777777" w:rsidTr="00E85F0C">
        <w:trPr>
          <w:trHeight w:val="576"/>
          <w:jc w:val="center"/>
        </w:trPr>
        <w:tc>
          <w:tcPr>
            <w:tcW w:w="3768" w:type="dxa"/>
            <w:gridSpan w:val="3"/>
            <w:tcBorders>
              <w:top w:val="single" w:sz="6" w:space="0" w:color="000000"/>
              <w:bottom w:val="single" w:sz="6" w:space="0" w:color="000000"/>
            </w:tcBorders>
            <w:vAlign w:val="center"/>
          </w:tcPr>
          <w:p w14:paraId="57C85F06" w14:textId="77777777" w:rsidR="007D6356" w:rsidRDefault="007D6356" w:rsidP="00E85F0C">
            <w:pPr>
              <w:pStyle w:val="Default"/>
              <w:rPr>
                <w:rFonts w:ascii="Calibri" w:hAnsi="Calibri" w:cs="Arial"/>
              </w:rPr>
            </w:pPr>
            <w:r w:rsidRPr="000F2C72">
              <w:rPr>
                <w:rFonts w:ascii="Calibri" w:hAnsi="Calibri" w:cs="Arial"/>
                <w:b/>
              </w:rPr>
              <w:t>Physical Address of Charter School:</w:t>
            </w:r>
            <w:r w:rsidRPr="000F2C72">
              <w:rPr>
                <w:rFonts w:ascii="Calibri" w:hAnsi="Calibri" w:cs="Arial"/>
              </w:rPr>
              <w:t xml:space="preserve"> </w:t>
            </w:r>
          </w:p>
          <w:p w14:paraId="3CF2433E" w14:textId="77777777" w:rsidR="007D6356" w:rsidRPr="003C6739" w:rsidRDefault="007D6356" w:rsidP="00E85F0C">
            <w:pPr>
              <w:pStyle w:val="Default"/>
              <w:rPr>
                <w:rFonts w:ascii="Calibri" w:hAnsi="Calibri" w:cs="Arial"/>
                <w:sz w:val="18"/>
                <w:szCs w:val="18"/>
              </w:rPr>
            </w:pPr>
            <w:r w:rsidRPr="003C6739">
              <w:rPr>
                <w:rFonts w:ascii="Calibri" w:hAnsi="Calibri" w:cs="Arial"/>
                <w:sz w:val="18"/>
                <w:szCs w:val="18"/>
              </w:rPr>
              <w:t>(</w:t>
            </w:r>
            <w:r w:rsidRPr="003C6739">
              <w:rPr>
                <w:rFonts w:ascii="Calibri" w:hAnsi="Calibri"/>
                <w:i/>
                <w:sz w:val="18"/>
                <w:szCs w:val="18"/>
              </w:rPr>
              <w:t>Street, City, State, and Zip</w:t>
            </w:r>
            <w:r w:rsidRPr="003C6739">
              <w:rPr>
                <w:rFonts w:ascii="Calibri" w:hAnsi="Calibri"/>
                <w:sz w:val="18"/>
                <w:szCs w:val="18"/>
              </w:rPr>
              <w:t>)</w:t>
            </w:r>
            <w:r w:rsidRPr="003C6739">
              <w:rPr>
                <w:rFonts w:ascii="Calibri" w:hAnsi="Calibri" w:cs="Arial"/>
                <w:sz w:val="18"/>
                <w:szCs w:val="18"/>
              </w:rPr>
              <w:t xml:space="preserve">  </w:t>
            </w:r>
          </w:p>
        </w:tc>
        <w:tc>
          <w:tcPr>
            <w:tcW w:w="6510" w:type="dxa"/>
            <w:gridSpan w:val="3"/>
            <w:tcBorders>
              <w:top w:val="single" w:sz="6" w:space="0" w:color="000000"/>
              <w:bottom w:val="single" w:sz="6" w:space="0" w:color="000000"/>
            </w:tcBorders>
          </w:tcPr>
          <w:p w14:paraId="350A881A" w14:textId="77777777" w:rsidR="007D6356" w:rsidRPr="000F2C72" w:rsidRDefault="007D6356" w:rsidP="00E85F0C">
            <w:pPr>
              <w:pStyle w:val="Default"/>
              <w:rPr>
                <w:rFonts w:ascii="Calibri" w:hAnsi="Calibri" w:cs="Arial"/>
              </w:rPr>
            </w:pPr>
          </w:p>
        </w:tc>
      </w:tr>
      <w:tr w:rsidR="007D6356" w:rsidRPr="00857DCE" w14:paraId="230D4E17" w14:textId="77777777" w:rsidTr="00E85F0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4E48634E" w14:textId="77777777" w:rsidR="007D6356" w:rsidRPr="000F2C72" w:rsidRDefault="007D6356" w:rsidP="00E85F0C">
            <w:pPr>
              <w:pStyle w:val="Default"/>
              <w:rPr>
                <w:rFonts w:ascii="Calibri" w:hAnsi="Calibri" w:cs="Arial"/>
                <w:b/>
                <w:lang w:bidi="en-US"/>
              </w:rPr>
            </w:pPr>
            <w:r>
              <w:rPr>
                <w:rFonts w:ascii="Calibri" w:hAnsi="Calibri" w:cs="Arial"/>
                <w:b/>
                <w:lang w:bidi="en-US"/>
              </w:rPr>
              <w:t>Name and Title of</w:t>
            </w:r>
            <w:r w:rsidRPr="000F2C72">
              <w:rPr>
                <w:rFonts w:ascii="Calibri" w:hAnsi="Calibri" w:cs="Arial"/>
                <w:b/>
                <w:lang w:bidi="en-US"/>
              </w:rPr>
              <w:t xml:space="preserve"> Grant Contact: </w:t>
            </w:r>
          </w:p>
          <w:p w14:paraId="4A168EF6" w14:textId="77777777" w:rsidR="007D6356" w:rsidRPr="003C6739" w:rsidRDefault="007D6356" w:rsidP="00E85F0C">
            <w:pPr>
              <w:pStyle w:val="Default"/>
              <w:rPr>
                <w:rFonts w:ascii="Calibri" w:hAnsi="Calibri" w:cs="Arial"/>
                <w:b/>
                <w:color w:val="FFFFFF"/>
                <w:sz w:val="18"/>
                <w:szCs w:val="18"/>
              </w:rPr>
            </w:pPr>
            <w:r w:rsidRPr="003C6739">
              <w:rPr>
                <w:rFonts w:ascii="Calibri" w:hAnsi="Calibri" w:cs="Arial"/>
                <w:i/>
                <w:sz w:val="18"/>
                <w:szCs w:val="18"/>
                <w:lang w:bidi="en-US"/>
              </w:rPr>
              <w:t>(May not be a member of an EMO or a Collaborative)</w:t>
            </w:r>
          </w:p>
        </w:tc>
        <w:tc>
          <w:tcPr>
            <w:tcW w:w="5248" w:type="dxa"/>
            <w:gridSpan w:val="2"/>
            <w:tcBorders>
              <w:top w:val="single" w:sz="6" w:space="0" w:color="000000"/>
              <w:left w:val="single" w:sz="6" w:space="0" w:color="000000"/>
              <w:bottom w:val="single" w:sz="6" w:space="0" w:color="000000"/>
            </w:tcBorders>
            <w:shd w:val="clear" w:color="auto" w:fill="FFFFFF"/>
            <w:vAlign w:val="bottom"/>
          </w:tcPr>
          <w:p w14:paraId="5E775539" w14:textId="77777777" w:rsidR="007D6356" w:rsidRPr="00857DCE" w:rsidRDefault="007D6356" w:rsidP="00E85F0C">
            <w:pPr>
              <w:pStyle w:val="Default"/>
              <w:rPr>
                <w:rFonts w:ascii="Calibri" w:hAnsi="Calibri" w:cs="Arial"/>
                <w:b/>
              </w:rPr>
            </w:pPr>
          </w:p>
        </w:tc>
      </w:tr>
      <w:tr w:rsidR="007D6356" w:rsidRPr="00857DCE" w14:paraId="3E24AE73" w14:textId="77777777" w:rsidTr="00E85F0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50798ECA" w14:textId="77777777" w:rsidR="007D6356" w:rsidRPr="00857DCE" w:rsidRDefault="007D6356" w:rsidP="00E85F0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6267AB54" w14:textId="77777777" w:rsidR="007D6356" w:rsidRPr="00857DCE" w:rsidRDefault="007D6356" w:rsidP="00E85F0C">
            <w:pPr>
              <w:pStyle w:val="Default"/>
              <w:rPr>
                <w:rFonts w:ascii="Calibri" w:hAnsi="Calibri" w:cs="Arial"/>
              </w:rPr>
            </w:pPr>
            <w:r>
              <w:rPr>
                <w:rFonts w:ascii="Calibri" w:hAnsi="Calibri" w:cs="Arial"/>
              </w:rPr>
              <w:t>Email:</w:t>
            </w:r>
          </w:p>
        </w:tc>
      </w:tr>
      <w:tr w:rsidR="007D6356" w:rsidRPr="00857DCE" w14:paraId="1E69F2F3" w14:textId="77777777" w:rsidTr="00E85F0C">
        <w:trPr>
          <w:trHeight w:val="576"/>
          <w:jc w:val="center"/>
        </w:trPr>
        <w:tc>
          <w:tcPr>
            <w:tcW w:w="10278" w:type="dxa"/>
            <w:gridSpan w:val="6"/>
            <w:tcBorders>
              <w:top w:val="single" w:sz="6" w:space="0" w:color="000000"/>
              <w:bottom w:val="single" w:sz="6" w:space="0" w:color="000000"/>
            </w:tcBorders>
            <w:vAlign w:val="bottom"/>
          </w:tcPr>
          <w:p w14:paraId="20455210" w14:textId="77777777" w:rsidR="007D6356" w:rsidRPr="0098118B" w:rsidRDefault="007D6356" w:rsidP="00E85F0C">
            <w:pPr>
              <w:pStyle w:val="Default"/>
              <w:rPr>
                <w:rFonts w:ascii="Calibri" w:hAnsi="Calibri" w:cs="Arial"/>
              </w:rPr>
            </w:pPr>
            <w:r w:rsidRPr="0098118B">
              <w:rPr>
                <w:rFonts w:ascii="Calibri" w:hAnsi="Calibri" w:cs="Arial"/>
                <w:b/>
                <w:i/>
                <w:iCs/>
              </w:rPr>
              <w:t>Signature:</w:t>
            </w:r>
            <w:r w:rsidRPr="0098118B">
              <w:rPr>
                <w:rFonts w:ascii="Calibri" w:hAnsi="Calibri" w:cs="Arial"/>
                <w:i/>
                <w:iCs/>
              </w:rPr>
              <w:t xml:space="preserve"> </w:t>
            </w:r>
          </w:p>
        </w:tc>
      </w:tr>
      <w:tr w:rsidR="007D6356" w:rsidRPr="00857DCE" w14:paraId="7178171F" w14:textId="77777777" w:rsidTr="00E85F0C">
        <w:trPr>
          <w:trHeight w:val="360"/>
          <w:jc w:val="center"/>
        </w:trPr>
        <w:tc>
          <w:tcPr>
            <w:tcW w:w="10278" w:type="dxa"/>
            <w:gridSpan w:val="6"/>
            <w:tcBorders>
              <w:top w:val="single" w:sz="6" w:space="0" w:color="000000"/>
              <w:bottom w:val="single" w:sz="6" w:space="0" w:color="000000"/>
            </w:tcBorders>
            <w:shd w:val="clear" w:color="auto" w:fill="7F7F7F" w:themeFill="text1" w:themeFillTint="80"/>
            <w:vAlign w:val="bottom"/>
          </w:tcPr>
          <w:p w14:paraId="619A2486" w14:textId="77777777" w:rsidR="007D6356" w:rsidRPr="00BB67DB" w:rsidRDefault="007D6356" w:rsidP="00E85F0C">
            <w:pPr>
              <w:pStyle w:val="Default"/>
              <w:jc w:val="center"/>
              <w:rPr>
                <w:rFonts w:ascii="Calibri" w:hAnsi="Calibri" w:cs="Arial"/>
                <w:bCs/>
                <w:color w:val="FFFFFF"/>
              </w:rPr>
            </w:pPr>
            <w:r w:rsidRPr="0098118B">
              <w:rPr>
                <w:rFonts w:ascii="Calibri" w:hAnsi="Calibri"/>
                <w:b/>
                <w:color w:val="FFFFFF"/>
                <w:sz w:val="28"/>
                <w:szCs w:val="28"/>
              </w:rPr>
              <w:t>Authoriz</w:t>
            </w:r>
            <w:r>
              <w:rPr>
                <w:rFonts w:ascii="Calibri" w:hAnsi="Calibri"/>
                <w:b/>
                <w:color w:val="FFFFFF"/>
                <w:sz w:val="28"/>
                <w:szCs w:val="28"/>
              </w:rPr>
              <w:t>ing Local Education Agency</w:t>
            </w:r>
            <w:r w:rsidRPr="0098118B">
              <w:rPr>
                <w:rFonts w:ascii="Calibri" w:hAnsi="Calibri"/>
                <w:b/>
                <w:color w:val="FFFFFF"/>
                <w:sz w:val="28"/>
                <w:szCs w:val="28"/>
              </w:rPr>
              <w:t xml:space="preserve"> (LEA) Information</w:t>
            </w:r>
          </w:p>
        </w:tc>
      </w:tr>
      <w:tr w:rsidR="007D6356" w:rsidRPr="00857DCE" w14:paraId="76C9784E" w14:textId="77777777" w:rsidTr="00E85F0C">
        <w:trPr>
          <w:trHeight w:val="360"/>
          <w:jc w:val="center"/>
        </w:trPr>
        <w:tc>
          <w:tcPr>
            <w:tcW w:w="10278" w:type="dxa"/>
            <w:gridSpan w:val="6"/>
            <w:tcBorders>
              <w:top w:val="single" w:sz="6" w:space="0" w:color="000000"/>
              <w:bottom w:val="single" w:sz="6" w:space="0" w:color="000000"/>
              <w:right w:val="single" w:sz="6" w:space="0" w:color="000000"/>
            </w:tcBorders>
            <w:shd w:val="clear" w:color="auto" w:fill="auto"/>
            <w:vAlign w:val="bottom"/>
          </w:tcPr>
          <w:p w14:paraId="271BF66D" w14:textId="77777777" w:rsidR="007D6356" w:rsidRDefault="007D6356" w:rsidP="00E85F0C">
            <w:pPr>
              <w:pStyle w:val="Default"/>
              <w:rPr>
                <w:rFonts w:ascii="Calibri" w:hAnsi="Calibri" w:cs="Arial"/>
                <w:b/>
              </w:rPr>
            </w:pPr>
            <w:r>
              <w:rPr>
                <w:rFonts w:ascii="Calibri" w:hAnsi="Calibri" w:cs="Arial"/>
                <w:b/>
                <w:lang w:bidi="en-US"/>
              </w:rPr>
              <w:t>LEA Name</w:t>
            </w:r>
            <w:r w:rsidRPr="0098118B">
              <w:rPr>
                <w:rFonts w:ascii="Calibri" w:hAnsi="Calibri" w:cs="Arial"/>
                <w:b/>
                <w:lang w:bidi="en-US"/>
              </w:rPr>
              <w:t>:</w:t>
            </w:r>
          </w:p>
        </w:tc>
      </w:tr>
      <w:tr w:rsidR="007D6356" w:rsidRPr="00857DCE" w14:paraId="2B4C7214" w14:textId="77777777" w:rsidTr="00E85F0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2A1937D5" w14:textId="77777777" w:rsidR="007D6356" w:rsidRDefault="007D6356" w:rsidP="00E85F0C">
            <w:pPr>
              <w:pStyle w:val="Default"/>
              <w:rPr>
                <w:rFonts w:ascii="Calibri" w:hAnsi="Calibri" w:cs="Arial"/>
                <w:b/>
                <w:color w:val="auto"/>
              </w:rPr>
            </w:pPr>
            <w:r w:rsidRPr="00BB67DB">
              <w:rPr>
                <w:rFonts w:ascii="Calibri" w:hAnsi="Calibri" w:cs="Arial"/>
                <w:b/>
                <w:color w:val="auto"/>
              </w:rPr>
              <w:t xml:space="preserve">LEA </w:t>
            </w:r>
            <w:r>
              <w:rPr>
                <w:rFonts w:ascii="Calibri" w:hAnsi="Calibri" w:cs="Arial"/>
                <w:b/>
                <w:color w:val="auto"/>
              </w:rPr>
              <w:t>Unique Entity ID and Expiration Date:</w:t>
            </w:r>
          </w:p>
          <w:p w14:paraId="247FA4A5" w14:textId="77777777" w:rsidR="007D6356" w:rsidRDefault="007D6356" w:rsidP="00E85F0C">
            <w:pPr>
              <w:pStyle w:val="Default"/>
              <w:rPr>
                <w:rFonts w:ascii="Calibri" w:hAnsi="Calibri" w:cs="Arial"/>
                <w:b/>
              </w:rPr>
            </w:pP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4FDC259B" w14:textId="77777777" w:rsidR="007D6356" w:rsidRDefault="007D6356" w:rsidP="00E85F0C">
            <w:pPr>
              <w:pStyle w:val="Default"/>
              <w:rPr>
                <w:rFonts w:ascii="Calibri" w:hAnsi="Calibri" w:cs="Arial"/>
                <w:b/>
              </w:rPr>
            </w:pPr>
            <w:r>
              <w:rPr>
                <w:rFonts w:ascii="Calibri" w:hAnsi="Calibri" w:cs="Arial"/>
                <w:b/>
              </w:rPr>
              <w:t>School NCES ID</w:t>
            </w:r>
            <w:r>
              <w:rPr>
                <w:rStyle w:val="FootnoteReference"/>
                <w:rFonts w:ascii="Calibri" w:hAnsi="Calibri" w:cs="Arial"/>
                <w:b/>
              </w:rPr>
              <w:footnoteReference w:id="1"/>
            </w:r>
            <w:r>
              <w:rPr>
                <w:rFonts w:ascii="Calibri" w:hAnsi="Calibri" w:cs="Arial"/>
                <w:b/>
              </w:rPr>
              <w:t>:</w:t>
            </w:r>
          </w:p>
          <w:p w14:paraId="4B9B9914" w14:textId="77777777" w:rsidR="007D6356" w:rsidRDefault="007D6356" w:rsidP="00E85F0C">
            <w:pPr>
              <w:pStyle w:val="Default"/>
              <w:rPr>
                <w:rFonts w:ascii="Calibri" w:hAnsi="Calibri" w:cs="Arial"/>
                <w:b/>
              </w:rPr>
            </w:pPr>
          </w:p>
        </w:tc>
      </w:tr>
      <w:tr w:rsidR="007D6356" w:rsidRPr="00857DCE" w14:paraId="17BE14E0" w14:textId="77777777" w:rsidTr="00E85F0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2EC12CA1" w14:textId="77777777" w:rsidR="007D6356" w:rsidRPr="00857DCE" w:rsidRDefault="007D6356" w:rsidP="00E85F0C">
            <w:pPr>
              <w:pStyle w:val="Default"/>
              <w:rPr>
                <w:rFonts w:ascii="Calibri" w:hAnsi="Calibri" w:cs="Arial"/>
                <w:b/>
              </w:rPr>
            </w:pPr>
            <w:r>
              <w:rPr>
                <w:rFonts w:ascii="Calibri" w:hAnsi="Calibri" w:cs="Arial"/>
                <w:b/>
              </w:rPr>
              <w:t>CDE District/LEA Code:</w:t>
            </w:r>
            <w:r w:rsidRPr="00BB67DB">
              <w:rPr>
                <w:rFonts w:ascii="Calibri" w:hAnsi="Calibri" w:cs="Arial"/>
                <w:b/>
                <w:color w:val="auto"/>
              </w:rPr>
              <w:t xml:space="preserve"> </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43D9DB47" w14:textId="77777777" w:rsidR="007D6356" w:rsidRPr="00857DCE" w:rsidRDefault="007D6356" w:rsidP="00E85F0C">
            <w:pPr>
              <w:pStyle w:val="Default"/>
              <w:rPr>
                <w:rFonts w:ascii="Calibri" w:hAnsi="Calibri" w:cs="Arial"/>
                <w:b/>
              </w:rPr>
            </w:pPr>
            <w:r>
              <w:rPr>
                <w:rFonts w:ascii="Calibri" w:hAnsi="Calibri" w:cs="Arial"/>
                <w:b/>
              </w:rPr>
              <w:t>CDE School Code:</w:t>
            </w:r>
          </w:p>
        </w:tc>
      </w:tr>
      <w:tr w:rsidR="007D6356" w:rsidRPr="00857DCE" w14:paraId="427F920B" w14:textId="77777777" w:rsidTr="00E85F0C">
        <w:trPr>
          <w:trHeight w:val="360"/>
          <w:jc w:val="center"/>
        </w:trPr>
        <w:tc>
          <w:tcPr>
            <w:tcW w:w="10278" w:type="dxa"/>
            <w:gridSpan w:val="6"/>
            <w:tcBorders>
              <w:top w:val="single" w:sz="6" w:space="0" w:color="000000"/>
              <w:bottom w:val="single" w:sz="6" w:space="0" w:color="000000"/>
            </w:tcBorders>
            <w:shd w:val="clear" w:color="auto" w:fill="auto"/>
            <w:vAlign w:val="bottom"/>
          </w:tcPr>
          <w:p w14:paraId="7233A64B" w14:textId="77777777" w:rsidR="007D6356" w:rsidRPr="00CA26E9" w:rsidRDefault="007D6356" w:rsidP="00E85F0C">
            <w:pPr>
              <w:pStyle w:val="Default"/>
              <w:rPr>
                <w:rFonts w:ascii="Calibri" w:hAnsi="Calibri" w:cs="Arial"/>
                <w:b/>
                <w:color w:val="auto"/>
                <w:lang w:bidi="en-US"/>
              </w:rPr>
            </w:pPr>
            <w:r>
              <w:rPr>
                <w:rFonts w:ascii="Calibri" w:hAnsi="Calibri" w:cs="Calibri"/>
                <w:b/>
                <w:color w:val="auto"/>
                <w:lang w:bidi="en-US"/>
              </w:rPr>
              <w:t>LEA</w:t>
            </w:r>
            <w:r w:rsidRPr="00CA26E9">
              <w:rPr>
                <w:rFonts w:ascii="Calibri" w:hAnsi="Calibri" w:cs="Calibri"/>
                <w:b/>
                <w:color w:val="auto"/>
                <w:lang w:bidi="en-US"/>
              </w:rPr>
              <w:t xml:space="preserve"> Superintendent/Executive Director:</w:t>
            </w:r>
          </w:p>
        </w:tc>
      </w:tr>
      <w:tr w:rsidR="007D6356" w:rsidRPr="00857DCE" w14:paraId="67F1376A" w14:textId="77777777" w:rsidTr="00E85F0C">
        <w:trPr>
          <w:trHeight w:val="576"/>
          <w:jc w:val="center"/>
        </w:trPr>
        <w:tc>
          <w:tcPr>
            <w:tcW w:w="10278" w:type="dxa"/>
            <w:gridSpan w:val="6"/>
            <w:tcBorders>
              <w:top w:val="single" w:sz="6" w:space="0" w:color="000000"/>
              <w:bottom w:val="single" w:sz="6" w:space="0" w:color="000000"/>
            </w:tcBorders>
            <w:shd w:val="clear" w:color="auto" w:fill="auto"/>
            <w:vAlign w:val="bottom"/>
          </w:tcPr>
          <w:p w14:paraId="33128125" w14:textId="77777777" w:rsidR="007D6356" w:rsidRPr="00CA26E9" w:rsidRDefault="007D6356" w:rsidP="00E85F0C">
            <w:pPr>
              <w:pStyle w:val="Default"/>
              <w:rPr>
                <w:rFonts w:ascii="Calibri" w:hAnsi="Calibri" w:cs="Arial"/>
                <w:b/>
                <w:color w:val="auto"/>
                <w:lang w:bidi="en-US"/>
              </w:rPr>
            </w:pPr>
            <w:r w:rsidRPr="00146FD0">
              <w:rPr>
                <w:rFonts w:ascii="Calibri" w:hAnsi="Calibri" w:cs="Arial"/>
                <w:b/>
                <w:i/>
              </w:rPr>
              <w:t>Signature:</w:t>
            </w:r>
          </w:p>
        </w:tc>
      </w:tr>
      <w:tr w:rsidR="007D6356" w:rsidRPr="00857DCE" w14:paraId="7606C542" w14:textId="77777777" w:rsidTr="00E85F0C">
        <w:trPr>
          <w:trHeight w:val="360"/>
          <w:jc w:val="center"/>
        </w:trPr>
        <w:tc>
          <w:tcPr>
            <w:tcW w:w="10278" w:type="dxa"/>
            <w:gridSpan w:val="6"/>
            <w:tcBorders>
              <w:top w:val="single" w:sz="6" w:space="0" w:color="000000"/>
              <w:bottom w:val="single" w:sz="6" w:space="0" w:color="000000"/>
            </w:tcBorders>
            <w:shd w:val="clear" w:color="auto" w:fill="auto"/>
            <w:vAlign w:val="bottom"/>
          </w:tcPr>
          <w:p w14:paraId="2BE7C895" w14:textId="77777777" w:rsidR="007D6356" w:rsidRDefault="007D6356" w:rsidP="00E85F0C">
            <w:pPr>
              <w:pStyle w:val="Default"/>
              <w:rPr>
                <w:rFonts w:ascii="Calibri" w:hAnsi="Calibri" w:cs="Arial"/>
                <w:b/>
                <w:color w:val="auto"/>
                <w:lang w:bidi="en-US"/>
              </w:rPr>
            </w:pPr>
            <w:r w:rsidRPr="00CA26E9">
              <w:rPr>
                <w:rFonts w:ascii="Calibri" w:hAnsi="Calibri" w:cs="Arial"/>
                <w:b/>
                <w:color w:val="auto"/>
                <w:lang w:bidi="en-US"/>
              </w:rPr>
              <w:t>Authorizer Board President:</w:t>
            </w:r>
          </w:p>
        </w:tc>
      </w:tr>
      <w:tr w:rsidR="007D6356" w:rsidRPr="00857DCE" w14:paraId="79DC670C" w14:textId="77777777" w:rsidTr="00E85F0C">
        <w:trPr>
          <w:trHeight w:val="576"/>
          <w:jc w:val="center"/>
        </w:trPr>
        <w:tc>
          <w:tcPr>
            <w:tcW w:w="10278" w:type="dxa"/>
            <w:gridSpan w:val="6"/>
            <w:tcBorders>
              <w:top w:val="single" w:sz="6" w:space="0" w:color="000000"/>
              <w:bottom w:val="single" w:sz="6" w:space="0" w:color="000000"/>
            </w:tcBorders>
            <w:shd w:val="clear" w:color="auto" w:fill="auto"/>
            <w:vAlign w:val="bottom"/>
          </w:tcPr>
          <w:p w14:paraId="7CCA599A" w14:textId="77777777" w:rsidR="007D6356" w:rsidRDefault="007D6356" w:rsidP="00E85F0C">
            <w:pPr>
              <w:pStyle w:val="Default"/>
              <w:rPr>
                <w:rFonts w:ascii="Calibri" w:hAnsi="Calibri" w:cs="Arial"/>
                <w:b/>
                <w:color w:val="auto"/>
                <w:lang w:bidi="en-US"/>
              </w:rPr>
            </w:pPr>
            <w:r w:rsidRPr="00146FD0">
              <w:rPr>
                <w:rFonts w:ascii="Calibri" w:hAnsi="Calibri" w:cs="Arial"/>
                <w:b/>
                <w:i/>
              </w:rPr>
              <w:t>Signature:</w:t>
            </w:r>
          </w:p>
        </w:tc>
      </w:tr>
      <w:tr w:rsidR="007D6356" w:rsidRPr="00857DCE" w14:paraId="6DE37D6C" w14:textId="77777777" w:rsidTr="00E85F0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176A2C2D" w14:textId="77777777" w:rsidR="007D6356" w:rsidRDefault="007D6356" w:rsidP="00E85F0C">
            <w:pPr>
              <w:pStyle w:val="Default"/>
              <w:rPr>
                <w:rFonts w:ascii="Calibri" w:hAnsi="Calibri" w:cs="Arial"/>
                <w:color w:val="auto"/>
                <w:lang w:bidi="en-US"/>
              </w:rPr>
            </w:pPr>
            <w:r>
              <w:rPr>
                <w:rFonts w:ascii="Calibri" w:hAnsi="Calibri" w:cs="Arial"/>
                <w:b/>
                <w:color w:val="auto"/>
                <w:lang w:bidi="en-US"/>
              </w:rPr>
              <w:t xml:space="preserve">Name and Title of Authorizer </w:t>
            </w:r>
            <w:r w:rsidRPr="00CA26E9">
              <w:rPr>
                <w:rFonts w:ascii="Calibri" w:hAnsi="Calibri" w:cs="Arial"/>
                <w:b/>
                <w:color w:val="auto"/>
                <w:lang w:bidi="en-US"/>
              </w:rPr>
              <w:t>Grant Contact</w:t>
            </w:r>
            <w:r>
              <w:rPr>
                <w:rFonts w:ascii="Calibri" w:hAnsi="Calibri" w:cs="Arial"/>
                <w:b/>
                <w:color w:val="auto"/>
                <w:lang w:bidi="en-US"/>
              </w:rPr>
              <w:t>:</w:t>
            </w:r>
            <w:r w:rsidRPr="00CA26E9">
              <w:rPr>
                <w:rFonts w:ascii="Calibri" w:hAnsi="Calibri" w:cs="Arial"/>
                <w:color w:val="auto"/>
                <w:lang w:bidi="en-US"/>
              </w:rPr>
              <w:t xml:space="preserve"> </w:t>
            </w:r>
            <w:r w:rsidRPr="003C6739">
              <w:rPr>
                <w:rFonts w:ascii="Calibri" w:hAnsi="Calibri" w:cs="Arial"/>
                <w:i/>
                <w:color w:val="auto"/>
                <w:sz w:val="18"/>
                <w:szCs w:val="18"/>
                <w:lang w:bidi="en-US"/>
              </w:rPr>
              <w:t>(Authorized Representative)</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5F2D74B7" w14:textId="77777777" w:rsidR="007D6356" w:rsidRPr="00CA26E9" w:rsidRDefault="007D6356" w:rsidP="00E85F0C">
            <w:pPr>
              <w:pStyle w:val="Default"/>
              <w:rPr>
                <w:rFonts w:ascii="Calibri" w:hAnsi="Calibri" w:cs="Arial"/>
                <w:color w:val="auto"/>
              </w:rPr>
            </w:pPr>
          </w:p>
        </w:tc>
      </w:tr>
      <w:tr w:rsidR="007D6356" w:rsidRPr="00857DCE" w14:paraId="694B22C7" w14:textId="77777777" w:rsidTr="00E85F0C">
        <w:trPr>
          <w:trHeight w:val="360"/>
          <w:jc w:val="center"/>
        </w:trPr>
        <w:tc>
          <w:tcPr>
            <w:tcW w:w="5030" w:type="dxa"/>
            <w:gridSpan w:val="4"/>
            <w:tcBorders>
              <w:top w:val="single" w:sz="6" w:space="0" w:color="000000"/>
              <w:bottom w:val="single" w:sz="6" w:space="0" w:color="000000"/>
              <w:right w:val="single" w:sz="6" w:space="0" w:color="000000"/>
            </w:tcBorders>
            <w:shd w:val="clear" w:color="auto" w:fill="FFFFFF"/>
            <w:vAlign w:val="bottom"/>
          </w:tcPr>
          <w:p w14:paraId="4B4F9C7C" w14:textId="77777777" w:rsidR="007D6356" w:rsidRPr="00857DCE" w:rsidRDefault="007D6356" w:rsidP="00E85F0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48330B73" w14:textId="77777777" w:rsidR="007D6356" w:rsidRPr="00857DCE" w:rsidRDefault="007D6356" w:rsidP="00E85F0C">
            <w:pPr>
              <w:pStyle w:val="Default"/>
              <w:rPr>
                <w:rFonts w:ascii="Calibri" w:hAnsi="Calibri" w:cs="Arial"/>
              </w:rPr>
            </w:pPr>
            <w:r>
              <w:rPr>
                <w:rFonts w:ascii="Calibri" w:hAnsi="Calibri" w:cs="Arial"/>
              </w:rPr>
              <w:t>Email:</w:t>
            </w:r>
          </w:p>
        </w:tc>
      </w:tr>
      <w:tr w:rsidR="007D6356" w:rsidRPr="00857DCE" w14:paraId="51DE9043" w14:textId="77777777" w:rsidTr="00E85F0C">
        <w:trPr>
          <w:trHeight w:val="576"/>
          <w:jc w:val="center"/>
        </w:trPr>
        <w:tc>
          <w:tcPr>
            <w:tcW w:w="10278" w:type="dxa"/>
            <w:gridSpan w:val="6"/>
            <w:tcBorders>
              <w:top w:val="single" w:sz="6" w:space="0" w:color="000000"/>
              <w:bottom w:val="single" w:sz="6" w:space="0" w:color="000000"/>
            </w:tcBorders>
            <w:shd w:val="clear" w:color="auto" w:fill="auto"/>
            <w:vAlign w:val="bottom"/>
          </w:tcPr>
          <w:p w14:paraId="02820AA2" w14:textId="77777777" w:rsidR="007D6356" w:rsidRPr="00146FD0" w:rsidRDefault="007D6356" w:rsidP="00E85F0C">
            <w:pPr>
              <w:pStyle w:val="Default"/>
              <w:rPr>
                <w:rFonts w:ascii="Calibri" w:hAnsi="Calibri" w:cs="Arial"/>
                <w:i/>
              </w:rPr>
            </w:pPr>
            <w:r w:rsidRPr="00146FD0">
              <w:rPr>
                <w:rFonts w:ascii="Calibri" w:hAnsi="Calibri" w:cs="Arial"/>
                <w:b/>
                <w:i/>
              </w:rPr>
              <w:t>Signature:</w:t>
            </w:r>
          </w:p>
        </w:tc>
      </w:tr>
      <w:tr w:rsidR="007D6356" w:rsidRPr="00857DCE" w14:paraId="2FC1454D" w14:textId="77777777" w:rsidTr="00E85F0C">
        <w:trPr>
          <w:trHeight w:val="372"/>
          <w:jc w:val="center"/>
        </w:trPr>
        <w:tc>
          <w:tcPr>
            <w:tcW w:w="5030" w:type="dxa"/>
            <w:gridSpan w:val="4"/>
            <w:tcBorders>
              <w:top w:val="single" w:sz="6" w:space="0" w:color="000000"/>
              <w:bottom w:val="single" w:sz="6" w:space="0" w:color="000000"/>
              <w:right w:val="single" w:sz="6" w:space="0" w:color="000000"/>
            </w:tcBorders>
            <w:shd w:val="clear" w:color="auto" w:fill="BFBFBF"/>
            <w:vAlign w:val="bottom"/>
          </w:tcPr>
          <w:p w14:paraId="62514902" w14:textId="77777777" w:rsidR="007D6356" w:rsidRDefault="007D6356" w:rsidP="00E85F0C">
            <w:pPr>
              <w:pStyle w:val="Default"/>
              <w:rPr>
                <w:rFonts w:ascii="Calibri" w:hAnsi="Calibri" w:cs="Arial"/>
                <w:b/>
                <w:bCs/>
                <w:color w:val="auto"/>
              </w:rPr>
            </w:pPr>
            <w:r>
              <w:rPr>
                <w:rFonts w:ascii="Calibri" w:hAnsi="Calibri" w:cs="Arial"/>
                <w:b/>
                <w:bCs/>
                <w:color w:val="auto"/>
              </w:rPr>
              <w:t xml:space="preserve">Name and Title of Authorizer </w:t>
            </w:r>
            <w:r w:rsidRPr="00CA26E9">
              <w:rPr>
                <w:rFonts w:ascii="Calibri" w:hAnsi="Calibri" w:cs="Arial"/>
                <w:b/>
                <w:bCs/>
                <w:color w:val="auto"/>
              </w:rPr>
              <w:t>Fiscal Manager</w:t>
            </w:r>
            <w:r>
              <w:rPr>
                <w:rFonts w:ascii="Calibri" w:hAnsi="Calibri" w:cs="Arial"/>
                <w:b/>
                <w:bCs/>
                <w:color w:val="auto"/>
              </w:rPr>
              <w:t>:</w:t>
            </w:r>
            <w:r w:rsidRPr="00CA26E9">
              <w:rPr>
                <w:rFonts w:ascii="Calibri" w:hAnsi="Calibri" w:cs="Arial"/>
                <w:b/>
                <w:bCs/>
                <w:color w:val="auto"/>
              </w:rPr>
              <w:t xml:space="preserve"> </w:t>
            </w:r>
          </w:p>
          <w:p w14:paraId="636ACD6E" w14:textId="77777777" w:rsidR="007D6356" w:rsidRPr="0098118B" w:rsidRDefault="007D6356" w:rsidP="00E85F0C">
            <w:pPr>
              <w:pStyle w:val="Default"/>
              <w:rPr>
                <w:rFonts w:ascii="Calibri" w:hAnsi="Calibri" w:cs="Arial"/>
                <w:b/>
                <w:bCs/>
                <w:i/>
                <w:color w:val="auto"/>
                <w:sz w:val="22"/>
                <w:szCs w:val="22"/>
              </w:rPr>
            </w:pPr>
            <w:r w:rsidRPr="003C6739">
              <w:rPr>
                <w:rFonts w:ascii="Calibri" w:hAnsi="Calibri" w:cs="Arial"/>
                <w:i/>
                <w:color w:val="auto"/>
                <w:sz w:val="18"/>
                <w:szCs w:val="18"/>
              </w:rPr>
              <w:t>(</w:t>
            </w:r>
            <w:r w:rsidRPr="003C6739">
              <w:rPr>
                <w:rFonts w:ascii="Calibri" w:hAnsi="Calibri" w:cs="Arial"/>
                <w:i/>
                <w:color w:val="auto"/>
                <w:sz w:val="18"/>
                <w:szCs w:val="18"/>
                <w:u w:val="single"/>
              </w:rPr>
              <w:t>District</w:t>
            </w:r>
            <w:r w:rsidRPr="003C6739">
              <w:rPr>
                <w:rFonts w:ascii="Calibri" w:hAnsi="Calibri" w:cs="Arial"/>
                <w:i/>
                <w:color w:val="auto"/>
                <w:sz w:val="18"/>
                <w:szCs w:val="18"/>
              </w:rPr>
              <w:t xml:space="preserve"> Fiscal Contact or </w:t>
            </w:r>
            <w:r w:rsidRPr="003C6739">
              <w:rPr>
                <w:rFonts w:ascii="Calibri" w:hAnsi="Calibri" w:cs="Arial"/>
                <w:i/>
                <w:color w:val="auto"/>
                <w:sz w:val="18"/>
                <w:szCs w:val="18"/>
                <w:u w:val="single"/>
              </w:rPr>
              <w:t>CSI</w:t>
            </w:r>
            <w:r w:rsidRPr="003C6739">
              <w:rPr>
                <w:rFonts w:ascii="Calibri" w:hAnsi="Calibri" w:cs="Arial"/>
                <w:i/>
                <w:color w:val="auto"/>
                <w:sz w:val="18"/>
                <w:szCs w:val="18"/>
              </w:rPr>
              <w:t xml:space="preserve"> Fiscal Contact)</w:t>
            </w:r>
          </w:p>
        </w:tc>
        <w:tc>
          <w:tcPr>
            <w:tcW w:w="5248" w:type="dxa"/>
            <w:gridSpan w:val="2"/>
            <w:tcBorders>
              <w:top w:val="single" w:sz="6" w:space="0" w:color="000000"/>
              <w:left w:val="single" w:sz="6" w:space="0" w:color="000000"/>
              <w:bottom w:val="single" w:sz="4" w:space="0" w:color="auto"/>
            </w:tcBorders>
            <w:shd w:val="clear" w:color="auto" w:fill="auto"/>
            <w:vAlign w:val="bottom"/>
          </w:tcPr>
          <w:p w14:paraId="1357F0E5" w14:textId="77777777" w:rsidR="007D6356" w:rsidRPr="0098118B" w:rsidRDefault="007D6356" w:rsidP="00E85F0C">
            <w:pPr>
              <w:pStyle w:val="Default"/>
              <w:rPr>
                <w:rFonts w:ascii="Calibri" w:hAnsi="Calibri" w:cs="Arial"/>
                <w:b/>
                <w:bCs/>
                <w:i/>
                <w:color w:val="auto"/>
                <w:sz w:val="22"/>
                <w:szCs w:val="22"/>
              </w:rPr>
            </w:pPr>
          </w:p>
        </w:tc>
      </w:tr>
      <w:tr w:rsidR="007D6356" w:rsidRPr="00857DCE" w14:paraId="7F3767F3" w14:textId="77777777" w:rsidTr="00E85F0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248C7916" w14:textId="77777777" w:rsidR="007D6356" w:rsidRPr="00857DCE" w:rsidRDefault="007D6356" w:rsidP="00E85F0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3C0DF9DD" w14:textId="77777777" w:rsidR="007D6356" w:rsidRPr="00857DCE" w:rsidRDefault="007D6356" w:rsidP="00E85F0C">
            <w:pPr>
              <w:pStyle w:val="Default"/>
              <w:rPr>
                <w:rFonts w:ascii="Calibri" w:hAnsi="Calibri" w:cs="Arial"/>
              </w:rPr>
            </w:pPr>
            <w:r>
              <w:rPr>
                <w:rFonts w:ascii="Calibri" w:hAnsi="Calibri" w:cs="Arial"/>
              </w:rPr>
              <w:t>Email:</w:t>
            </w:r>
          </w:p>
        </w:tc>
      </w:tr>
      <w:tr w:rsidR="007D6356" w:rsidRPr="00857DCE" w14:paraId="75CF509D" w14:textId="77777777" w:rsidTr="00E85F0C">
        <w:trPr>
          <w:trHeight w:val="576"/>
          <w:jc w:val="center"/>
        </w:trPr>
        <w:tc>
          <w:tcPr>
            <w:tcW w:w="10278" w:type="dxa"/>
            <w:gridSpan w:val="6"/>
            <w:tcBorders>
              <w:top w:val="single" w:sz="6" w:space="0" w:color="000000"/>
              <w:bottom w:val="single" w:sz="6" w:space="0" w:color="000000"/>
            </w:tcBorders>
            <w:vAlign w:val="bottom"/>
          </w:tcPr>
          <w:p w14:paraId="0B9BDF39" w14:textId="77777777" w:rsidR="007D6356" w:rsidRPr="00857DCE" w:rsidRDefault="007D6356" w:rsidP="00E85F0C">
            <w:pPr>
              <w:pStyle w:val="Default"/>
              <w:rPr>
                <w:rFonts w:ascii="Calibri" w:hAnsi="Calibri" w:cs="Arial"/>
              </w:rPr>
            </w:pPr>
            <w:r w:rsidRPr="00736806">
              <w:rPr>
                <w:rFonts w:ascii="Calibri" w:hAnsi="Calibri" w:cs="Arial"/>
                <w:b/>
                <w:i/>
              </w:rPr>
              <w:t>Signature:</w:t>
            </w:r>
          </w:p>
        </w:tc>
      </w:tr>
    </w:tbl>
    <w:p w14:paraId="2D549F1B" w14:textId="77777777" w:rsidR="007D6356" w:rsidRDefault="007D6356" w:rsidP="007D6356"/>
    <w:p w14:paraId="2268A341" w14:textId="77777777" w:rsidR="007D6356" w:rsidRDefault="007D6356" w:rsidP="007D6356">
      <w:r>
        <w:br w:type="page"/>
      </w:r>
    </w:p>
    <w:tbl>
      <w:tblPr>
        <w:tblW w:w="1037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86"/>
        <w:gridCol w:w="1439"/>
        <w:gridCol w:w="17"/>
        <w:gridCol w:w="896"/>
        <w:gridCol w:w="977"/>
        <w:gridCol w:w="17"/>
        <w:gridCol w:w="616"/>
        <w:gridCol w:w="1257"/>
        <w:gridCol w:w="17"/>
        <w:gridCol w:w="542"/>
        <w:gridCol w:w="1331"/>
        <w:gridCol w:w="17"/>
        <w:gridCol w:w="2265"/>
      </w:tblGrid>
      <w:tr w:rsidR="007D6356" w:rsidRPr="009772C3" w14:paraId="2C8FBD15" w14:textId="77777777" w:rsidTr="00E85F0C">
        <w:trPr>
          <w:trHeight w:val="360"/>
          <w:jc w:val="center"/>
        </w:trPr>
        <w:tc>
          <w:tcPr>
            <w:tcW w:w="10377" w:type="dxa"/>
            <w:gridSpan w:val="13"/>
            <w:tcBorders>
              <w:top w:val="single" w:sz="4" w:space="0" w:color="auto"/>
              <w:bottom w:val="single" w:sz="6" w:space="0" w:color="000000"/>
            </w:tcBorders>
            <w:shd w:val="clear" w:color="auto" w:fill="7F7F7F" w:themeFill="text1" w:themeFillTint="80"/>
            <w:vAlign w:val="bottom"/>
          </w:tcPr>
          <w:p w14:paraId="234BC34A" w14:textId="77777777" w:rsidR="007D6356" w:rsidRPr="00BB67DB" w:rsidRDefault="007D6356" w:rsidP="00E85F0C">
            <w:pPr>
              <w:pStyle w:val="NoSpacing"/>
              <w:rPr>
                <w:color w:val="FFFFFF" w:themeColor="background1"/>
                <w:sz w:val="28"/>
                <w:szCs w:val="28"/>
                <w:lang w:val="en-US" w:eastAsia="en-US"/>
              </w:rPr>
            </w:pPr>
            <w:r w:rsidRPr="00BB67DB">
              <w:rPr>
                <w:color w:val="FFFFFF" w:themeColor="background1"/>
                <w:sz w:val="28"/>
                <w:szCs w:val="28"/>
              </w:rPr>
              <w:lastRenderedPageBreak/>
              <w:br w:type="page"/>
            </w:r>
            <w:r w:rsidRPr="00BB67DB">
              <w:rPr>
                <w:color w:val="FFFFFF" w:themeColor="background1"/>
                <w:sz w:val="28"/>
                <w:szCs w:val="28"/>
                <w:lang w:val="en-US" w:eastAsia="en-US"/>
              </w:rPr>
              <w:t>Required Information</w:t>
            </w:r>
          </w:p>
        </w:tc>
      </w:tr>
      <w:tr w:rsidR="007D6356" w:rsidRPr="00857DCE" w14:paraId="7E2B2D6B" w14:textId="77777777" w:rsidTr="00E85F0C">
        <w:trPr>
          <w:trHeight w:val="360"/>
          <w:jc w:val="center"/>
        </w:trPr>
        <w:tc>
          <w:tcPr>
            <w:tcW w:w="4948"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2155A83F" w14:textId="77777777" w:rsidR="007D6356" w:rsidRPr="002E0188" w:rsidRDefault="007D6356" w:rsidP="00E85F0C">
            <w:pPr>
              <w:pStyle w:val="Default"/>
              <w:rPr>
                <w:rFonts w:ascii="Calibri" w:hAnsi="Calibri" w:cs="Arial"/>
                <w:b/>
                <w:bCs/>
                <w:sz w:val="22"/>
                <w:szCs w:val="22"/>
              </w:rPr>
            </w:pPr>
            <w:r w:rsidRPr="002E0188">
              <w:rPr>
                <w:rFonts w:ascii="Calibri" w:hAnsi="Calibri" w:cs="Arial"/>
                <w:b/>
                <w:bCs/>
                <w:sz w:val="22"/>
                <w:szCs w:val="22"/>
                <w:lang w:bidi="en-US"/>
              </w:rPr>
              <w:t>Year School Started:</w:t>
            </w:r>
          </w:p>
        </w:tc>
        <w:tc>
          <w:tcPr>
            <w:tcW w:w="5429" w:type="dxa"/>
            <w:gridSpan w:val="6"/>
            <w:tcBorders>
              <w:top w:val="single" w:sz="6" w:space="0" w:color="000000"/>
              <w:left w:val="single" w:sz="4" w:space="0" w:color="auto"/>
              <w:bottom w:val="single" w:sz="4" w:space="0" w:color="auto"/>
              <w:right w:val="single" w:sz="4" w:space="0" w:color="auto"/>
            </w:tcBorders>
            <w:shd w:val="clear" w:color="auto" w:fill="auto"/>
            <w:vAlign w:val="center"/>
          </w:tcPr>
          <w:p w14:paraId="6E2435A7" w14:textId="77777777" w:rsidR="007D6356" w:rsidRPr="002E0188" w:rsidRDefault="007D6356" w:rsidP="00E85F0C">
            <w:pPr>
              <w:pStyle w:val="Default"/>
              <w:rPr>
                <w:rFonts w:ascii="Calibri" w:hAnsi="Calibri" w:cs="Arial"/>
                <w:sz w:val="22"/>
                <w:szCs w:val="22"/>
              </w:rPr>
            </w:pPr>
            <w:r w:rsidRPr="002E0188">
              <w:rPr>
                <w:rFonts w:ascii="Calibri" w:hAnsi="Calibri" w:cs="Arial"/>
                <w:b/>
                <w:bCs/>
                <w:sz w:val="22"/>
                <w:szCs w:val="22"/>
                <w:lang w:bidi="en-US"/>
              </w:rPr>
              <w:t>Year Charter Expires:</w:t>
            </w:r>
            <w:r>
              <w:rPr>
                <w:rFonts w:ascii="Calibri" w:hAnsi="Calibri" w:cs="Arial"/>
                <w:sz w:val="22"/>
                <w:szCs w:val="22"/>
                <w:lang w:bidi="en-US"/>
              </w:rPr>
              <w:t xml:space="preserve">  </w:t>
            </w:r>
          </w:p>
        </w:tc>
      </w:tr>
      <w:tr w:rsidR="007D6356" w:rsidRPr="00857DCE" w14:paraId="1E4DF709" w14:textId="77777777" w:rsidTr="00E85F0C">
        <w:trPr>
          <w:trHeight w:val="648"/>
          <w:jc w:val="center"/>
        </w:trPr>
        <w:tc>
          <w:tcPr>
            <w:tcW w:w="1037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97A557C" w14:textId="77777777" w:rsidR="007D6356" w:rsidRPr="009B205F" w:rsidRDefault="007D6356" w:rsidP="00E85F0C">
            <w:pPr>
              <w:pStyle w:val="Default"/>
              <w:rPr>
                <w:rFonts w:ascii="Calibri" w:hAnsi="Calibri" w:cs="Arial"/>
                <w:sz w:val="22"/>
                <w:szCs w:val="22"/>
                <w:lang w:bidi="en-US"/>
              </w:rPr>
            </w:pPr>
            <w:r w:rsidRPr="0098118B">
              <w:rPr>
                <w:rFonts w:ascii="Calibri" w:hAnsi="Calibri" w:cs="Arial"/>
                <w:b/>
                <w:bCs/>
                <w:sz w:val="22"/>
                <w:szCs w:val="22"/>
                <w:lang w:bidi="en-US"/>
              </w:rPr>
              <w:t>School accreditation level from School Performance Framework</w:t>
            </w:r>
            <w:r w:rsidRPr="008C6EFC">
              <w:rPr>
                <w:rFonts w:ascii="Calibri" w:hAnsi="Calibri" w:cs="Arial"/>
                <w:sz w:val="22"/>
                <w:szCs w:val="22"/>
                <w:lang w:bidi="en-US"/>
              </w:rPr>
              <w:t xml:space="preserve"> (</w:t>
            </w:r>
            <w:r>
              <w:rPr>
                <w:rFonts w:ascii="Calibri" w:hAnsi="Calibri" w:cs="Arial"/>
                <w:sz w:val="22"/>
                <w:szCs w:val="22"/>
                <w:lang w:bidi="en-US"/>
              </w:rPr>
              <w:t>if available</w:t>
            </w:r>
            <w:r w:rsidRPr="008C6EFC">
              <w:rPr>
                <w:rFonts w:ascii="Calibri" w:hAnsi="Calibri" w:cs="Arial"/>
                <w:sz w:val="22"/>
                <w:szCs w:val="22"/>
                <w:lang w:bidi="en-US"/>
              </w:rPr>
              <w:t>)</w:t>
            </w:r>
          </w:p>
          <w:p w14:paraId="452E5A60" w14:textId="77777777" w:rsidR="007D6356" w:rsidRPr="008C6EFC" w:rsidRDefault="007D6356" w:rsidP="00E85F0C">
            <w:pPr>
              <w:pStyle w:val="Default"/>
              <w:spacing w:before="60"/>
              <w:jc w:val="center"/>
              <w:rPr>
                <w:rFonts w:ascii="Calibri" w:hAnsi="Calibri" w:cs="Arial"/>
                <w:sz w:val="22"/>
                <w:szCs w:val="22"/>
                <w:lang w:bidi="en-US"/>
              </w:rPr>
            </w:pPr>
            <w:r>
              <w:rPr>
                <w:rFonts w:ascii="Calibri" w:hAnsi="Calibri" w:cs="Arial"/>
                <w:sz w:val="22"/>
                <w:szCs w:val="22"/>
                <w:lang w:bidi="en-US"/>
              </w:rPr>
              <w:t xml:space="preserve">Performance </w:t>
            </w:r>
            <w:sdt>
              <w:sdtPr>
                <w:rPr>
                  <w:rFonts w:ascii="Calibri" w:hAnsi="Calibri" w:cs="Arial"/>
                  <w:sz w:val="22"/>
                  <w:szCs w:val="22"/>
                  <w:lang w:bidi="en-US"/>
                </w:rPr>
                <w:id w:val="-18277449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Improvement</w:t>
            </w:r>
            <w:r w:rsidRPr="008C6EFC">
              <w:rPr>
                <w:rFonts w:ascii="Calibri" w:hAnsi="Calibri" w:cs="Arial"/>
                <w:sz w:val="22"/>
                <w:szCs w:val="22"/>
                <w:lang w:bidi="en-US"/>
              </w:rPr>
              <w:t xml:space="preserve"> </w:t>
            </w:r>
            <w:sdt>
              <w:sdtPr>
                <w:rPr>
                  <w:rFonts w:ascii="Calibri" w:hAnsi="Calibri" w:cs="Arial"/>
                  <w:sz w:val="22"/>
                  <w:szCs w:val="22"/>
                  <w:lang w:bidi="en-US"/>
                </w:rPr>
                <w:id w:val="-1746797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 xml:space="preserve">   Priority Improvement</w:t>
            </w:r>
            <w:r w:rsidRPr="008C6EFC">
              <w:rPr>
                <w:rFonts w:ascii="Calibri" w:hAnsi="Calibri" w:cs="Arial"/>
                <w:sz w:val="22"/>
                <w:szCs w:val="22"/>
                <w:lang w:bidi="en-US"/>
              </w:rPr>
              <w:t xml:space="preserve"> </w:t>
            </w:r>
            <w:sdt>
              <w:sdtPr>
                <w:rPr>
                  <w:rFonts w:ascii="Calibri" w:hAnsi="Calibri" w:cs="Arial"/>
                  <w:sz w:val="22"/>
                  <w:szCs w:val="22"/>
                  <w:lang w:bidi="en-US"/>
                </w:rPr>
                <w:id w:val="5725541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lang w:bidi="en-US"/>
              </w:rPr>
              <w:t xml:space="preserve">      Turnaround</w:t>
            </w:r>
            <w:r w:rsidRPr="008C6EFC">
              <w:rPr>
                <w:rFonts w:ascii="Calibri" w:hAnsi="Calibri" w:cs="Arial"/>
                <w:sz w:val="22"/>
                <w:szCs w:val="22"/>
                <w:lang w:bidi="en-US"/>
              </w:rPr>
              <w:t xml:space="preserve"> </w:t>
            </w:r>
            <w:sdt>
              <w:sdtPr>
                <w:rPr>
                  <w:rFonts w:ascii="Calibri" w:hAnsi="Calibri" w:cs="Arial"/>
                  <w:sz w:val="22"/>
                  <w:szCs w:val="22"/>
                  <w:lang w:bidi="en-US"/>
                </w:rPr>
                <w:id w:val="-2253705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rPr>
              <w:t xml:space="preserve">      </w:t>
            </w:r>
            <w:r>
              <w:rPr>
                <w:rFonts w:ascii="Calibri" w:hAnsi="Calibri" w:cs="Arial"/>
                <w:sz w:val="22"/>
                <w:szCs w:val="22"/>
                <w:lang w:bidi="en-US"/>
              </w:rPr>
              <w:t>N/A</w:t>
            </w:r>
            <w:r w:rsidRPr="008C6EFC">
              <w:rPr>
                <w:rFonts w:ascii="Calibri" w:hAnsi="Calibri" w:cs="Arial"/>
                <w:sz w:val="22"/>
                <w:szCs w:val="22"/>
                <w:lang w:bidi="en-US"/>
              </w:rPr>
              <w:t xml:space="preserve"> </w:t>
            </w:r>
            <w:sdt>
              <w:sdtPr>
                <w:rPr>
                  <w:rFonts w:ascii="Calibri" w:hAnsi="Calibri" w:cs="Arial"/>
                  <w:sz w:val="22"/>
                  <w:szCs w:val="22"/>
                  <w:lang w:bidi="en-US"/>
                </w:rPr>
                <w:id w:val="5962938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p>
        </w:tc>
      </w:tr>
      <w:tr w:rsidR="007D6356" w:rsidRPr="00857DCE" w14:paraId="731D350E" w14:textId="77777777" w:rsidTr="00E85F0C">
        <w:trPr>
          <w:trHeight w:val="360"/>
          <w:jc w:val="center"/>
        </w:trPr>
        <w:tc>
          <w:tcPr>
            <w:tcW w:w="8095" w:type="dxa"/>
            <w:gridSpan w:val="11"/>
            <w:tcBorders>
              <w:top w:val="single" w:sz="4" w:space="0" w:color="auto"/>
              <w:left w:val="single" w:sz="4" w:space="0" w:color="auto"/>
              <w:bottom w:val="nil"/>
              <w:right w:val="single" w:sz="4" w:space="0" w:color="auto"/>
            </w:tcBorders>
            <w:shd w:val="clear" w:color="auto" w:fill="auto"/>
            <w:vAlign w:val="center"/>
          </w:tcPr>
          <w:p w14:paraId="300AC5CC" w14:textId="77777777" w:rsidR="007D6356" w:rsidRDefault="007D6356" w:rsidP="00E85F0C">
            <w:pPr>
              <w:pStyle w:val="Default"/>
              <w:ind w:right="165"/>
              <w:jc w:val="right"/>
              <w:rPr>
                <w:rFonts w:ascii="Calibri" w:hAnsi="Calibri" w:cs="Arial"/>
                <w:sz w:val="22"/>
                <w:szCs w:val="22"/>
                <w:lang w:bidi="en-US"/>
              </w:rPr>
            </w:pPr>
            <w:r w:rsidRPr="008C6EFC">
              <w:rPr>
                <w:rFonts w:ascii="Calibri" w:hAnsi="Calibri" w:cs="Arial"/>
                <w:sz w:val="22"/>
                <w:szCs w:val="22"/>
                <w:lang w:bidi="en-US"/>
              </w:rPr>
              <w:t>Percentage of Students Qualifying for Free or Reduced</w:t>
            </w:r>
            <w:r>
              <w:rPr>
                <w:rFonts w:ascii="Calibri" w:hAnsi="Calibri" w:cs="Arial"/>
                <w:sz w:val="22"/>
                <w:szCs w:val="22"/>
                <w:lang w:bidi="en-US"/>
              </w:rPr>
              <w:t>-Priced</w:t>
            </w:r>
            <w:r w:rsidRPr="008C6EFC">
              <w:rPr>
                <w:rFonts w:ascii="Calibri" w:hAnsi="Calibri" w:cs="Arial"/>
                <w:sz w:val="22"/>
                <w:szCs w:val="22"/>
                <w:lang w:bidi="en-US"/>
              </w:rPr>
              <w:t xml:space="preserve"> Lunch</w:t>
            </w:r>
            <w:r>
              <w:rPr>
                <w:rFonts w:ascii="Calibri" w:hAnsi="Calibri" w:cs="Arial"/>
                <w:sz w:val="22"/>
                <w:szCs w:val="22"/>
                <w:lang w:bidi="en-US"/>
              </w:rPr>
              <w:t xml:space="preserve">: </w:t>
            </w:r>
          </w:p>
          <w:p w14:paraId="2852FF6C" w14:textId="77777777" w:rsidR="007D6356" w:rsidRPr="008C6EFC" w:rsidRDefault="007D6356" w:rsidP="00E85F0C">
            <w:pPr>
              <w:pStyle w:val="Default"/>
              <w:ind w:right="165"/>
              <w:jc w:val="right"/>
              <w:rPr>
                <w:rFonts w:ascii="Calibri" w:hAnsi="Calibri" w:cs="Arial"/>
                <w:sz w:val="22"/>
                <w:szCs w:val="22"/>
                <w:lang w:bidi="en-US"/>
              </w:rPr>
            </w:pPr>
            <w:r w:rsidRPr="0098118B">
              <w:rPr>
                <w:rFonts w:ascii="Calibri" w:hAnsi="Calibri" w:cs="Arial"/>
                <w:sz w:val="20"/>
                <w:szCs w:val="20"/>
                <w:lang w:bidi="en-US"/>
              </w:rPr>
              <w:t>(</w:t>
            </w:r>
            <w:proofErr w:type="gramStart"/>
            <w:r w:rsidRPr="0098118B">
              <w:rPr>
                <w:rFonts w:ascii="Calibri" w:hAnsi="Calibri" w:cs="Arial"/>
                <w:i/>
                <w:iCs/>
                <w:sz w:val="20"/>
                <w:szCs w:val="20"/>
                <w:lang w:bidi="en-US"/>
              </w:rPr>
              <w:t>indicate</w:t>
            </w:r>
            <w:proofErr w:type="gramEnd"/>
            <w:r w:rsidRPr="0098118B">
              <w:rPr>
                <w:rFonts w:ascii="Calibri" w:hAnsi="Calibri" w:cs="Arial"/>
                <w:i/>
                <w:iCs/>
                <w:sz w:val="20"/>
                <w:szCs w:val="20"/>
                <w:lang w:bidi="en-US"/>
              </w:rPr>
              <w:t xml:space="preserv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nil"/>
              <w:right w:val="single" w:sz="4" w:space="0" w:color="auto"/>
            </w:tcBorders>
            <w:shd w:val="clear" w:color="auto" w:fill="auto"/>
            <w:vAlign w:val="center"/>
          </w:tcPr>
          <w:p w14:paraId="131DA3AF" w14:textId="77777777" w:rsidR="007D6356" w:rsidRPr="008C6EFC" w:rsidRDefault="007D6356" w:rsidP="00E85F0C">
            <w:pPr>
              <w:pStyle w:val="Default"/>
              <w:rPr>
                <w:rFonts w:ascii="Calibri" w:hAnsi="Calibri" w:cs="Arial"/>
                <w:sz w:val="22"/>
                <w:szCs w:val="22"/>
                <w:lang w:bidi="en-US"/>
              </w:rPr>
            </w:pPr>
          </w:p>
        </w:tc>
      </w:tr>
      <w:tr w:rsidR="007D6356" w:rsidRPr="00857DCE" w14:paraId="63A55AF6" w14:textId="77777777" w:rsidTr="00E85F0C">
        <w:trPr>
          <w:trHeight w:val="360"/>
          <w:jc w:val="center"/>
        </w:trPr>
        <w:tc>
          <w:tcPr>
            <w:tcW w:w="8095"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14:paraId="42895B0A" w14:textId="77777777" w:rsidR="007D6356" w:rsidRDefault="007D6356" w:rsidP="00E85F0C">
            <w:pPr>
              <w:pStyle w:val="Default"/>
              <w:ind w:right="165"/>
              <w:jc w:val="right"/>
              <w:rPr>
                <w:rFonts w:ascii="Calibri" w:hAnsi="Calibri" w:cs="Arial"/>
                <w:sz w:val="22"/>
                <w:szCs w:val="22"/>
                <w:lang w:bidi="en-US"/>
              </w:rPr>
            </w:pPr>
            <w:r w:rsidRPr="008C6EFC">
              <w:rPr>
                <w:rFonts w:ascii="Calibri" w:hAnsi="Calibri" w:cs="Arial"/>
                <w:sz w:val="22"/>
                <w:szCs w:val="22"/>
                <w:lang w:bidi="en-US"/>
              </w:rPr>
              <w:t xml:space="preserve">Percentage of Students with an Individualized Education </w:t>
            </w:r>
            <w:r>
              <w:rPr>
                <w:rFonts w:ascii="Calibri" w:hAnsi="Calibri" w:cs="Arial"/>
                <w:sz w:val="22"/>
                <w:szCs w:val="22"/>
                <w:lang w:bidi="en-US"/>
              </w:rPr>
              <w:t xml:space="preserve">Program: </w:t>
            </w:r>
          </w:p>
          <w:p w14:paraId="2A765957" w14:textId="77777777" w:rsidR="007D6356" w:rsidRPr="0098118B" w:rsidRDefault="007D6356" w:rsidP="00E85F0C">
            <w:pPr>
              <w:pStyle w:val="Default"/>
              <w:ind w:right="165"/>
              <w:jc w:val="right"/>
              <w:rPr>
                <w:rFonts w:ascii="Calibri" w:hAnsi="Calibri" w:cs="Arial"/>
                <w:sz w:val="20"/>
                <w:szCs w:val="20"/>
                <w:lang w:bidi="en-US"/>
              </w:rPr>
            </w:pPr>
            <w:r w:rsidRPr="0098118B">
              <w:rPr>
                <w:rFonts w:ascii="Calibri" w:hAnsi="Calibri" w:cs="Arial"/>
                <w:sz w:val="20"/>
                <w:szCs w:val="20"/>
                <w:lang w:bidi="en-US"/>
              </w:rPr>
              <w:t>(</w:t>
            </w:r>
            <w:proofErr w:type="gramStart"/>
            <w:r w:rsidRPr="0098118B">
              <w:rPr>
                <w:rFonts w:ascii="Calibri" w:hAnsi="Calibri" w:cs="Arial"/>
                <w:i/>
                <w:iCs/>
                <w:sz w:val="20"/>
                <w:szCs w:val="20"/>
                <w:lang w:bidi="en-US"/>
              </w:rPr>
              <w:t>indicate</w:t>
            </w:r>
            <w:proofErr w:type="gramEnd"/>
            <w:r w:rsidRPr="0098118B">
              <w:rPr>
                <w:rFonts w:ascii="Calibri" w:hAnsi="Calibri" w:cs="Arial"/>
                <w:i/>
                <w:iCs/>
                <w:sz w:val="20"/>
                <w:szCs w:val="20"/>
                <w:lang w:bidi="en-US"/>
              </w:rPr>
              <w:t xml:space="preserv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194E15C1" w14:textId="77777777" w:rsidR="007D6356" w:rsidRPr="008C6EFC" w:rsidRDefault="007D6356" w:rsidP="00E85F0C">
            <w:pPr>
              <w:pStyle w:val="Default"/>
              <w:rPr>
                <w:rFonts w:ascii="Calibri" w:hAnsi="Calibri" w:cs="Arial"/>
                <w:sz w:val="22"/>
                <w:szCs w:val="22"/>
                <w:lang w:bidi="en-US"/>
              </w:rPr>
            </w:pPr>
          </w:p>
        </w:tc>
      </w:tr>
      <w:tr w:rsidR="007D6356" w:rsidRPr="00857DCE" w14:paraId="57BE57F2" w14:textId="77777777" w:rsidTr="00E85F0C">
        <w:trPr>
          <w:trHeight w:val="357"/>
          <w:jc w:val="center"/>
        </w:trPr>
        <w:tc>
          <w:tcPr>
            <w:tcW w:w="10377" w:type="dxa"/>
            <w:gridSpan w:val="13"/>
            <w:tcBorders>
              <w:top w:val="double" w:sz="4" w:space="0" w:color="auto"/>
              <w:bottom w:val="double" w:sz="4" w:space="0" w:color="auto"/>
            </w:tcBorders>
            <w:shd w:val="clear" w:color="auto" w:fill="BFBFBF" w:themeFill="background1" w:themeFillShade="BF"/>
            <w:vAlign w:val="center"/>
          </w:tcPr>
          <w:p w14:paraId="599F8501" w14:textId="77777777" w:rsidR="007D6356" w:rsidRPr="004A57B9" w:rsidRDefault="007D6356" w:rsidP="00E85F0C">
            <w:pPr>
              <w:pStyle w:val="NoSpacing"/>
              <w:rPr>
                <w:b w:val="0"/>
                <w:bCs/>
                <w:color w:val="000000"/>
                <w:sz w:val="22"/>
                <w:szCs w:val="22"/>
                <w:lang w:val="en-US" w:eastAsia="en-US"/>
              </w:rPr>
            </w:pPr>
            <w:r>
              <w:rPr>
                <w:color w:val="000000"/>
                <w:lang w:val="en-US" w:eastAsia="en-US"/>
              </w:rPr>
              <w:t xml:space="preserve">Actual October Count or </w:t>
            </w:r>
            <w:r w:rsidRPr="00AC74CB">
              <w:rPr>
                <w:color w:val="000000"/>
                <w:lang w:val="en-US" w:eastAsia="en-US"/>
              </w:rPr>
              <w:t>Projected Enrollment</w:t>
            </w:r>
            <w:r>
              <w:rPr>
                <w:color w:val="000000"/>
                <w:lang w:val="en-US" w:eastAsia="en-US"/>
              </w:rPr>
              <w:t xml:space="preserve"> originally awarded:</w:t>
            </w:r>
            <w:r>
              <w:rPr>
                <w:b w:val="0"/>
                <w:bCs/>
                <w:color w:val="000000"/>
                <w:sz w:val="22"/>
                <w:szCs w:val="22"/>
                <w:lang w:val="en-US" w:eastAsia="en-US"/>
              </w:rPr>
              <w:t xml:space="preserve"> (</w:t>
            </w:r>
            <w:r w:rsidRPr="004A57B9">
              <w:rPr>
                <w:b w:val="0"/>
                <w:bCs/>
                <w:i/>
                <w:iCs/>
                <w:color w:val="000000"/>
                <w:sz w:val="22"/>
                <w:szCs w:val="22"/>
                <w:lang w:val="en-US" w:eastAsia="en-US"/>
              </w:rPr>
              <w:t>refer to previous year grant proposal</w:t>
            </w:r>
            <w:r>
              <w:rPr>
                <w:b w:val="0"/>
                <w:bCs/>
                <w:color w:val="000000"/>
                <w:sz w:val="22"/>
                <w:szCs w:val="22"/>
                <w:lang w:val="en-US" w:eastAsia="en-US"/>
              </w:rPr>
              <w:t>)</w:t>
            </w:r>
          </w:p>
        </w:tc>
      </w:tr>
      <w:tr w:rsidR="007D6356" w:rsidRPr="00857DCE" w14:paraId="191EADC1" w14:textId="77777777" w:rsidTr="00E85F0C">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3C40BDEC" w14:textId="77777777" w:rsidR="007D6356" w:rsidRPr="00EE5794" w:rsidRDefault="007D6356" w:rsidP="00E85F0C">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3</w:t>
            </w:r>
            <w:r w:rsidRPr="00AC74CB">
              <w:rPr>
                <w:b w:val="0"/>
                <w:bCs/>
                <w:color w:val="auto"/>
                <w:sz w:val="22"/>
                <w:szCs w:val="22"/>
              </w:rPr>
              <w:t>-2</w:t>
            </w:r>
            <w:r>
              <w:rPr>
                <w:b w:val="0"/>
                <w:bCs/>
                <w:color w:val="auto"/>
                <w:sz w:val="22"/>
                <w:szCs w:val="22"/>
                <w:lang w:val="en-US"/>
              </w:rPr>
              <w:t>4</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1AC2ECDD"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305A3DD" w14:textId="77777777" w:rsidR="007D6356" w:rsidRPr="00AC74CB" w:rsidRDefault="007D6356" w:rsidP="00E85F0C">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A6C3D5C"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57AD7BA"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44B2C43A"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9-12:</w:t>
            </w:r>
          </w:p>
        </w:tc>
      </w:tr>
      <w:tr w:rsidR="007D6356" w:rsidRPr="00857DCE" w14:paraId="06DA0E22" w14:textId="77777777" w:rsidTr="00E85F0C">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48FC7FEF" w14:textId="77777777" w:rsidR="007D6356" w:rsidRPr="00EE5794" w:rsidRDefault="007D6356" w:rsidP="00E85F0C">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4</w:t>
            </w:r>
            <w:r w:rsidRPr="00AC74CB">
              <w:rPr>
                <w:b w:val="0"/>
                <w:bCs/>
                <w:color w:val="auto"/>
                <w:sz w:val="22"/>
                <w:szCs w:val="22"/>
              </w:rPr>
              <w:t>-2</w:t>
            </w:r>
            <w:r>
              <w:rPr>
                <w:b w:val="0"/>
                <w:bCs/>
                <w:color w:val="auto"/>
                <w:sz w:val="22"/>
                <w:szCs w:val="22"/>
                <w:lang w:val="en-US"/>
              </w:rPr>
              <w:t>5</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19C4BDDB"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BB43FB8" w14:textId="77777777" w:rsidR="007D6356" w:rsidRPr="00AC74CB" w:rsidRDefault="007D6356" w:rsidP="00E85F0C">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CFD426C"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5AE9F523"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5C6E19A1"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9-12:</w:t>
            </w:r>
          </w:p>
        </w:tc>
      </w:tr>
      <w:tr w:rsidR="007D6356" w:rsidRPr="00857DCE" w14:paraId="283743D8" w14:textId="77777777" w:rsidTr="00E85F0C">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765CDD41" w14:textId="77777777" w:rsidR="007D6356" w:rsidRPr="00EE5794" w:rsidRDefault="007D6356" w:rsidP="00E85F0C">
            <w:pPr>
              <w:pStyle w:val="NoSpacing"/>
              <w:rPr>
                <w:b w:val="0"/>
                <w:bCs/>
                <w:color w:val="auto"/>
                <w:sz w:val="22"/>
                <w:szCs w:val="22"/>
                <w:lang w:val="en-US" w:eastAsia="en-US"/>
              </w:rPr>
            </w:pPr>
            <w:r>
              <w:rPr>
                <w:b w:val="0"/>
                <w:bCs/>
                <w:color w:val="auto"/>
                <w:sz w:val="22"/>
                <w:szCs w:val="22"/>
              </w:rPr>
              <w:t>202</w:t>
            </w:r>
            <w:r>
              <w:rPr>
                <w:b w:val="0"/>
                <w:bCs/>
                <w:color w:val="auto"/>
                <w:sz w:val="22"/>
                <w:szCs w:val="22"/>
                <w:lang w:val="en-US"/>
              </w:rPr>
              <w:t>5</w:t>
            </w:r>
            <w:r>
              <w:rPr>
                <w:b w:val="0"/>
                <w:bCs/>
                <w:color w:val="auto"/>
                <w:sz w:val="22"/>
                <w:szCs w:val="22"/>
              </w:rPr>
              <w:t>-2</w:t>
            </w:r>
            <w:r>
              <w:rPr>
                <w:b w:val="0"/>
                <w:bCs/>
                <w:color w:val="auto"/>
                <w:sz w:val="22"/>
                <w:szCs w:val="22"/>
                <w:lang w:val="en-US"/>
              </w:rPr>
              <w:t>6</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63A0FB93"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1E02513" w14:textId="77777777" w:rsidR="007D6356" w:rsidRPr="00AC74CB" w:rsidRDefault="007D6356" w:rsidP="00E85F0C">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EFB083D"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F781128"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3C371541"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9-12:</w:t>
            </w:r>
          </w:p>
        </w:tc>
      </w:tr>
      <w:tr w:rsidR="007D6356" w:rsidRPr="00857DCE" w14:paraId="16D31E9B" w14:textId="77777777" w:rsidTr="00E85F0C">
        <w:trPr>
          <w:trHeight w:val="288"/>
          <w:jc w:val="center"/>
        </w:trPr>
        <w:tc>
          <w:tcPr>
            <w:tcW w:w="986" w:type="dxa"/>
            <w:tcBorders>
              <w:top w:val="double" w:sz="4" w:space="0" w:color="auto"/>
              <w:bottom w:val="single" w:sz="6" w:space="0" w:color="000000"/>
              <w:right w:val="single" w:sz="4" w:space="0" w:color="auto"/>
            </w:tcBorders>
            <w:shd w:val="clear" w:color="auto" w:fill="auto"/>
            <w:vAlign w:val="center"/>
          </w:tcPr>
          <w:p w14:paraId="6B327827" w14:textId="77777777" w:rsidR="007D6356" w:rsidRPr="00EE5794" w:rsidRDefault="007D6356" w:rsidP="00E85F0C">
            <w:pPr>
              <w:pStyle w:val="NoSpacing"/>
              <w:rPr>
                <w:b w:val="0"/>
                <w:bCs/>
                <w:color w:val="auto"/>
                <w:sz w:val="22"/>
                <w:szCs w:val="22"/>
                <w:lang w:val="en-US" w:eastAsia="en-US"/>
              </w:rPr>
            </w:pPr>
            <w:r>
              <w:rPr>
                <w:b w:val="0"/>
                <w:bCs/>
                <w:color w:val="auto"/>
                <w:sz w:val="22"/>
                <w:szCs w:val="22"/>
              </w:rPr>
              <w:t>202</w:t>
            </w:r>
            <w:r>
              <w:rPr>
                <w:b w:val="0"/>
                <w:bCs/>
                <w:color w:val="auto"/>
                <w:sz w:val="22"/>
                <w:szCs w:val="22"/>
                <w:lang w:val="en-US"/>
              </w:rPr>
              <w:t>6</w:t>
            </w:r>
            <w:r>
              <w:rPr>
                <w:b w:val="0"/>
                <w:bCs/>
                <w:color w:val="auto"/>
                <w:sz w:val="22"/>
                <w:szCs w:val="22"/>
              </w:rPr>
              <w:t>-2</w:t>
            </w:r>
            <w:r>
              <w:rPr>
                <w:b w:val="0"/>
                <w:bCs/>
                <w:color w:val="auto"/>
                <w:sz w:val="22"/>
                <w:szCs w:val="22"/>
                <w:lang w:val="en-US"/>
              </w:rPr>
              <w:t>7</w:t>
            </w:r>
          </w:p>
        </w:tc>
        <w:tc>
          <w:tcPr>
            <w:tcW w:w="1439" w:type="dxa"/>
            <w:tcBorders>
              <w:top w:val="double" w:sz="4" w:space="0" w:color="auto"/>
              <w:left w:val="single" w:sz="4" w:space="0" w:color="auto"/>
              <w:bottom w:val="single" w:sz="6" w:space="0" w:color="000000"/>
              <w:right w:val="single" w:sz="4" w:space="0" w:color="auto"/>
            </w:tcBorders>
            <w:shd w:val="clear" w:color="auto" w:fill="auto"/>
            <w:vAlign w:val="center"/>
          </w:tcPr>
          <w:p w14:paraId="0A386356"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 xml:space="preserve">Pre-K: </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304794C3" w14:textId="77777777" w:rsidR="007D6356" w:rsidRPr="00AC74CB" w:rsidRDefault="007D6356" w:rsidP="00E85F0C">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522D15C"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63C68C10"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single" w:sz="6" w:space="0" w:color="000000"/>
            </w:tcBorders>
            <w:shd w:val="clear" w:color="auto" w:fill="auto"/>
            <w:vAlign w:val="center"/>
          </w:tcPr>
          <w:p w14:paraId="52F83341" w14:textId="77777777" w:rsidR="007D6356" w:rsidRPr="00AC74CB" w:rsidRDefault="007D6356" w:rsidP="00E85F0C">
            <w:pPr>
              <w:pStyle w:val="NoSpacing"/>
              <w:rPr>
                <w:b w:val="0"/>
                <w:bCs/>
                <w:color w:val="auto"/>
                <w:sz w:val="22"/>
                <w:szCs w:val="22"/>
                <w:lang w:val="en-US" w:eastAsia="en-US"/>
              </w:rPr>
            </w:pPr>
            <w:r w:rsidRPr="00AC74CB">
              <w:rPr>
                <w:b w:val="0"/>
                <w:bCs/>
                <w:color w:val="auto"/>
                <w:sz w:val="22"/>
                <w:szCs w:val="22"/>
              </w:rPr>
              <w:t>Grades 9-12:</w:t>
            </w:r>
          </w:p>
        </w:tc>
      </w:tr>
      <w:tr w:rsidR="007D6356" w:rsidRPr="00857DCE" w14:paraId="782BEDBB" w14:textId="77777777" w:rsidTr="00E85F0C">
        <w:trPr>
          <w:trHeight w:val="357"/>
          <w:jc w:val="center"/>
        </w:trPr>
        <w:tc>
          <w:tcPr>
            <w:tcW w:w="10377" w:type="dxa"/>
            <w:gridSpan w:val="13"/>
            <w:tcBorders>
              <w:top w:val="double" w:sz="4" w:space="0" w:color="auto"/>
              <w:bottom w:val="single" w:sz="6" w:space="0" w:color="000000"/>
            </w:tcBorders>
            <w:shd w:val="clear" w:color="auto" w:fill="BFBFBF"/>
            <w:vAlign w:val="center"/>
          </w:tcPr>
          <w:p w14:paraId="3C49D98E" w14:textId="77777777" w:rsidR="007D6356" w:rsidRPr="00301E65" w:rsidRDefault="007D6356" w:rsidP="00E85F0C">
            <w:pPr>
              <w:pStyle w:val="NoSpacing"/>
              <w:rPr>
                <w:color w:val="000000"/>
                <w:lang w:val="en-US" w:eastAsia="en-US"/>
              </w:rPr>
            </w:pPr>
            <w:bookmarkStart w:id="238" w:name="_Hlk33104896"/>
            <w:r>
              <w:rPr>
                <w:color w:val="000000"/>
                <w:lang w:val="en-US" w:eastAsia="en-US"/>
              </w:rPr>
              <w:t xml:space="preserve">Adjusted </w:t>
            </w:r>
            <w:r w:rsidRPr="00301E65">
              <w:rPr>
                <w:color w:val="000000"/>
                <w:lang w:val="en-US" w:eastAsia="en-US"/>
              </w:rPr>
              <w:t>Enrollment</w:t>
            </w:r>
            <w:r>
              <w:rPr>
                <w:color w:val="000000"/>
                <w:lang w:val="en-US" w:eastAsia="en-US"/>
              </w:rPr>
              <w:t xml:space="preserve"> Projections: </w:t>
            </w:r>
            <w:r>
              <w:rPr>
                <w:b w:val="0"/>
                <w:bCs/>
                <w:color w:val="000000"/>
                <w:sz w:val="22"/>
                <w:szCs w:val="22"/>
                <w:lang w:val="en-US" w:eastAsia="en-US"/>
              </w:rPr>
              <w:t>(</w:t>
            </w:r>
            <w:r w:rsidRPr="004A57B9">
              <w:rPr>
                <w:b w:val="0"/>
                <w:bCs/>
                <w:i/>
                <w:iCs/>
                <w:color w:val="000000"/>
                <w:sz w:val="22"/>
                <w:szCs w:val="22"/>
                <w:lang w:val="en-US" w:eastAsia="en-US"/>
              </w:rPr>
              <w:t>a</w:t>
            </w:r>
            <w:r>
              <w:rPr>
                <w:b w:val="0"/>
                <w:bCs/>
                <w:i/>
                <w:iCs/>
                <w:color w:val="000000"/>
                <w:sz w:val="22"/>
                <w:szCs w:val="22"/>
                <w:lang w:val="en-US" w:eastAsia="en-US"/>
              </w:rPr>
              <w:t xml:space="preserve">cceptable </w:t>
            </w:r>
            <w:r w:rsidRPr="004A57B9">
              <w:rPr>
                <w:b w:val="0"/>
                <w:bCs/>
                <w:i/>
                <w:iCs/>
                <w:color w:val="000000"/>
                <w:sz w:val="22"/>
                <w:szCs w:val="22"/>
                <w:lang w:val="en-US" w:eastAsia="en-US"/>
              </w:rPr>
              <w:t>only if approved by</w:t>
            </w:r>
            <w:r>
              <w:rPr>
                <w:b w:val="0"/>
                <w:bCs/>
                <w:i/>
                <w:iCs/>
                <w:color w:val="000000"/>
                <w:sz w:val="22"/>
                <w:szCs w:val="22"/>
                <w:lang w:val="en-US" w:eastAsia="en-US"/>
              </w:rPr>
              <w:t xml:space="preserve"> A</w:t>
            </w:r>
            <w:r w:rsidRPr="004A57B9">
              <w:rPr>
                <w:b w:val="0"/>
                <w:bCs/>
                <w:i/>
                <w:iCs/>
                <w:color w:val="000000"/>
                <w:sz w:val="22"/>
                <w:szCs w:val="22"/>
                <w:lang w:val="en-US" w:eastAsia="en-US"/>
              </w:rPr>
              <w:t xml:space="preserve">uthorizer </w:t>
            </w:r>
            <w:r>
              <w:rPr>
                <w:b w:val="0"/>
                <w:bCs/>
                <w:i/>
                <w:iCs/>
                <w:color w:val="000000"/>
                <w:sz w:val="22"/>
                <w:szCs w:val="22"/>
                <w:lang w:val="en-US" w:eastAsia="en-US"/>
              </w:rPr>
              <w:t>and/</w:t>
            </w:r>
            <w:r w:rsidRPr="004A57B9">
              <w:rPr>
                <w:b w:val="0"/>
                <w:bCs/>
                <w:i/>
                <w:iCs/>
                <w:color w:val="000000"/>
                <w:sz w:val="22"/>
                <w:szCs w:val="22"/>
                <w:lang w:val="en-US" w:eastAsia="en-US"/>
              </w:rPr>
              <w:t>or CDE</w:t>
            </w:r>
            <w:r>
              <w:rPr>
                <w:b w:val="0"/>
                <w:bCs/>
                <w:color w:val="000000"/>
                <w:sz w:val="22"/>
                <w:szCs w:val="22"/>
                <w:lang w:val="en-US" w:eastAsia="en-US"/>
              </w:rPr>
              <w:t>)</w:t>
            </w:r>
            <w:r>
              <w:rPr>
                <w:color w:val="000000"/>
                <w:lang w:val="en-US" w:eastAsia="en-US"/>
              </w:rPr>
              <w:t xml:space="preserve"> </w:t>
            </w:r>
          </w:p>
        </w:tc>
      </w:tr>
      <w:bookmarkEnd w:id="238"/>
      <w:tr w:rsidR="007D6356" w:rsidRPr="00857DCE" w14:paraId="7FC93214" w14:textId="77777777" w:rsidTr="00E85F0C">
        <w:trPr>
          <w:trHeight w:val="288"/>
          <w:jc w:val="center"/>
        </w:trPr>
        <w:tc>
          <w:tcPr>
            <w:tcW w:w="986" w:type="dxa"/>
            <w:tcBorders>
              <w:top w:val="double" w:sz="4" w:space="0" w:color="auto"/>
              <w:bottom w:val="single" w:sz="4" w:space="0" w:color="auto"/>
              <w:right w:val="single" w:sz="6" w:space="0" w:color="000000"/>
            </w:tcBorders>
            <w:shd w:val="clear" w:color="auto" w:fill="auto"/>
            <w:vAlign w:val="center"/>
          </w:tcPr>
          <w:p w14:paraId="484C1445" w14:textId="77777777" w:rsidR="007D6356" w:rsidRPr="0089798A" w:rsidRDefault="007D6356" w:rsidP="00E85F0C">
            <w:pPr>
              <w:rPr>
                <w:sz w:val="22"/>
                <w:szCs w:val="22"/>
              </w:rPr>
            </w:pPr>
            <w:r w:rsidRPr="00AC74CB">
              <w:rPr>
                <w:bCs/>
                <w:sz w:val="22"/>
                <w:szCs w:val="22"/>
              </w:rPr>
              <w:t>202</w:t>
            </w:r>
            <w:r>
              <w:rPr>
                <w:bCs/>
                <w:sz w:val="22"/>
                <w:szCs w:val="22"/>
              </w:rPr>
              <w:t>3</w:t>
            </w:r>
            <w:r w:rsidRPr="00AC74CB">
              <w:rPr>
                <w:bCs/>
                <w:sz w:val="22"/>
                <w:szCs w:val="22"/>
              </w:rPr>
              <w:t>-2</w:t>
            </w:r>
            <w:r>
              <w:rPr>
                <w:bCs/>
                <w:sz w:val="22"/>
                <w:szCs w:val="22"/>
              </w:rPr>
              <w:t>4</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29B2864A" w14:textId="77777777" w:rsidR="007D6356" w:rsidRPr="0089798A" w:rsidRDefault="007D6356" w:rsidP="00E85F0C">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0D69BF3" w14:textId="77777777" w:rsidR="007D6356" w:rsidRPr="0089798A" w:rsidRDefault="007D6356" w:rsidP="00E85F0C">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42995AB" w14:textId="77777777" w:rsidR="007D6356" w:rsidRPr="0089798A" w:rsidRDefault="007D6356" w:rsidP="00E85F0C">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A5F732C" w14:textId="77777777" w:rsidR="007D6356" w:rsidRPr="0089798A" w:rsidRDefault="007D6356" w:rsidP="00E85F0C">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4AD245B6" w14:textId="77777777" w:rsidR="007D6356" w:rsidRPr="0089798A" w:rsidRDefault="007D6356" w:rsidP="00E85F0C">
            <w:pPr>
              <w:rPr>
                <w:sz w:val="22"/>
                <w:szCs w:val="22"/>
              </w:rPr>
            </w:pPr>
            <w:r w:rsidRPr="0089798A">
              <w:rPr>
                <w:sz w:val="22"/>
                <w:szCs w:val="22"/>
              </w:rPr>
              <w:t>Grades 9-12:</w:t>
            </w:r>
          </w:p>
        </w:tc>
      </w:tr>
      <w:tr w:rsidR="007D6356" w:rsidRPr="00857DCE" w14:paraId="515E3141" w14:textId="77777777" w:rsidTr="00E85F0C">
        <w:trPr>
          <w:trHeight w:val="288"/>
          <w:jc w:val="center"/>
        </w:trPr>
        <w:tc>
          <w:tcPr>
            <w:tcW w:w="986" w:type="dxa"/>
            <w:tcBorders>
              <w:top w:val="double" w:sz="4" w:space="0" w:color="auto"/>
              <w:bottom w:val="double" w:sz="4" w:space="0" w:color="auto"/>
              <w:right w:val="single" w:sz="6" w:space="0" w:color="000000"/>
            </w:tcBorders>
            <w:shd w:val="clear" w:color="auto" w:fill="auto"/>
            <w:vAlign w:val="center"/>
          </w:tcPr>
          <w:p w14:paraId="649316BC" w14:textId="77777777" w:rsidR="007D6356" w:rsidRPr="0089798A" w:rsidRDefault="007D6356" w:rsidP="00E85F0C">
            <w:pPr>
              <w:rPr>
                <w:sz w:val="22"/>
                <w:szCs w:val="22"/>
              </w:rPr>
            </w:pPr>
            <w:r w:rsidRPr="00AC74CB">
              <w:rPr>
                <w:bCs/>
                <w:sz w:val="22"/>
                <w:szCs w:val="22"/>
              </w:rPr>
              <w:t>202</w:t>
            </w:r>
            <w:r>
              <w:rPr>
                <w:bCs/>
                <w:sz w:val="22"/>
                <w:szCs w:val="22"/>
              </w:rPr>
              <w:t>4</w:t>
            </w:r>
            <w:r w:rsidRPr="00AC74CB">
              <w:rPr>
                <w:bCs/>
                <w:sz w:val="22"/>
                <w:szCs w:val="22"/>
              </w:rPr>
              <w:t>-2</w:t>
            </w:r>
            <w:r>
              <w:rPr>
                <w:bCs/>
                <w:sz w:val="22"/>
                <w:szCs w:val="22"/>
              </w:rPr>
              <w:t>5</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79DC12AB" w14:textId="77777777" w:rsidR="007D6356" w:rsidRPr="0089798A" w:rsidRDefault="007D6356" w:rsidP="00E85F0C">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AC52B4D" w14:textId="77777777" w:rsidR="007D6356" w:rsidRPr="0089798A" w:rsidRDefault="007D6356" w:rsidP="00E85F0C">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91AE225" w14:textId="77777777" w:rsidR="007D6356" w:rsidRPr="0089798A" w:rsidRDefault="007D6356" w:rsidP="00E85F0C">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7626F9F" w14:textId="77777777" w:rsidR="007D6356" w:rsidRPr="0089798A" w:rsidRDefault="007D6356" w:rsidP="00E85F0C">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0660F9DC" w14:textId="77777777" w:rsidR="007D6356" w:rsidRPr="0089798A" w:rsidRDefault="007D6356" w:rsidP="00E85F0C">
            <w:pPr>
              <w:rPr>
                <w:sz w:val="22"/>
                <w:szCs w:val="22"/>
              </w:rPr>
            </w:pPr>
            <w:r w:rsidRPr="0089798A">
              <w:rPr>
                <w:sz w:val="22"/>
                <w:szCs w:val="22"/>
              </w:rPr>
              <w:t>Grades 9-12:</w:t>
            </w:r>
          </w:p>
        </w:tc>
      </w:tr>
      <w:tr w:rsidR="007D6356" w:rsidRPr="00857DCE" w14:paraId="146F4B79" w14:textId="77777777" w:rsidTr="00E85F0C">
        <w:trPr>
          <w:trHeight w:val="288"/>
          <w:jc w:val="center"/>
        </w:trPr>
        <w:tc>
          <w:tcPr>
            <w:tcW w:w="986" w:type="dxa"/>
            <w:tcBorders>
              <w:top w:val="double" w:sz="4" w:space="0" w:color="auto"/>
              <w:bottom w:val="double" w:sz="4" w:space="0" w:color="auto"/>
              <w:right w:val="single" w:sz="6" w:space="0" w:color="000000"/>
            </w:tcBorders>
            <w:shd w:val="clear" w:color="auto" w:fill="auto"/>
            <w:vAlign w:val="center"/>
          </w:tcPr>
          <w:p w14:paraId="25947DA1" w14:textId="77777777" w:rsidR="007D6356" w:rsidRPr="006A43AF" w:rsidRDefault="007D6356" w:rsidP="00E85F0C">
            <w:pPr>
              <w:rPr>
                <w:bCs/>
                <w:sz w:val="22"/>
                <w:szCs w:val="22"/>
              </w:rPr>
            </w:pPr>
            <w:r w:rsidRPr="006A43AF">
              <w:rPr>
                <w:bCs/>
                <w:sz w:val="22"/>
                <w:szCs w:val="22"/>
              </w:rPr>
              <w:t>2025-26</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4CA45C5C" w14:textId="77777777" w:rsidR="007D6356" w:rsidRPr="0089798A" w:rsidRDefault="007D6356" w:rsidP="00E85F0C">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8780B37" w14:textId="77777777" w:rsidR="007D6356" w:rsidRPr="0089798A" w:rsidRDefault="007D6356" w:rsidP="00E85F0C">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0531600" w14:textId="77777777" w:rsidR="007D6356" w:rsidRPr="0089798A" w:rsidRDefault="007D6356" w:rsidP="00E85F0C">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E7FA962" w14:textId="77777777" w:rsidR="007D6356" w:rsidRPr="0089798A" w:rsidRDefault="007D6356" w:rsidP="00E85F0C">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6291F4F5" w14:textId="77777777" w:rsidR="007D6356" w:rsidRPr="0089798A" w:rsidRDefault="007D6356" w:rsidP="00E85F0C">
            <w:pPr>
              <w:rPr>
                <w:sz w:val="22"/>
                <w:szCs w:val="22"/>
              </w:rPr>
            </w:pPr>
            <w:r w:rsidRPr="0089798A">
              <w:rPr>
                <w:sz w:val="22"/>
                <w:szCs w:val="22"/>
              </w:rPr>
              <w:t>Grades 9-12:</w:t>
            </w:r>
          </w:p>
        </w:tc>
      </w:tr>
      <w:tr w:rsidR="007D6356" w:rsidRPr="00857DCE" w14:paraId="68DC29E6" w14:textId="77777777" w:rsidTr="00E85F0C">
        <w:trPr>
          <w:trHeight w:val="288"/>
          <w:jc w:val="center"/>
        </w:trPr>
        <w:tc>
          <w:tcPr>
            <w:tcW w:w="986" w:type="dxa"/>
            <w:tcBorders>
              <w:top w:val="double" w:sz="4" w:space="0" w:color="auto"/>
              <w:bottom w:val="single" w:sz="4" w:space="0" w:color="auto"/>
              <w:right w:val="single" w:sz="6" w:space="0" w:color="000000"/>
            </w:tcBorders>
            <w:shd w:val="clear" w:color="auto" w:fill="auto"/>
            <w:vAlign w:val="center"/>
          </w:tcPr>
          <w:p w14:paraId="0CAF2D16" w14:textId="77777777" w:rsidR="007D6356" w:rsidRPr="006A43AF" w:rsidRDefault="007D6356" w:rsidP="00E85F0C">
            <w:pPr>
              <w:rPr>
                <w:bCs/>
                <w:sz w:val="22"/>
                <w:szCs w:val="22"/>
              </w:rPr>
            </w:pPr>
            <w:r w:rsidRPr="006A43AF">
              <w:rPr>
                <w:bCs/>
                <w:sz w:val="22"/>
                <w:szCs w:val="22"/>
              </w:rPr>
              <w:t>2026-27</w:t>
            </w:r>
          </w:p>
        </w:tc>
        <w:tc>
          <w:tcPr>
            <w:tcW w:w="1456" w:type="dxa"/>
            <w:gridSpan w:val="2"/>
            <w:tcBorders>
              <w:top w:val="double" w:sz="4" w:space="0" w:color="auto"/>
              <w:left w:val="single" w:sz="6" w:space="0" w:color="000000"/>
              <w:bottom w:val="single" w:sz="4" w:space="0" w:color="auto"/>
            </w:tcBorders>
            <w:shd w:val="clear" w:color="auto" w:fill="auto"/>
            <w:vAlign w:val="center"/>
          </w:tcPr>
          <w:p w14:paraId="37616D73" w14:textId="77777777" w:rsidR="007D6356" w:rsidRPr="0089798A" w:rsidRDefault="007D6356" w:rsidP="00E85F0C">
            <w:pPr>
              <w:rPr>
                <w:sz w:val="22"/>
                <w:szCs w:val="22"/>
              </w:rPr>
            </w:pPr>
            <w:r w:rsidRPr="0089798A">
              <w:rPr>
                <w:sz w:val="22"/>
                <w:szCs w:val="22"/>
              </w:rPr>
              <w:t xml:space="preserve">Pre-K: </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2FB0A10E" w14:textId="77777777" w:rsidR="007D6356" w:rsidRPr="0089798A" w:rsidRDefault="007D6356" w:rsidP="00E85F0C">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261F6C7B" w14:textId="77777777" w:rsidR="007D6356" w:rsidRPr="0089798A" w:rsidRDefault="007D6356" w:rsidP="00E85F0C">
            <w:pPr>
              <w:rPr>
                <w:sz w:val="22"/>
                <w:szCs w:val="22"/>
              </w:rPr>
            </w:pPr>
            <w:r w:rsidRPr="0089798A">
              <w:rPr>
                <w:sz w:val="22"/>
                <w:szCs w:val="22"/>
              </w:rPr>
              <w:t>Grades K-5:</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1E916EB9" w14:textId="77777777" w:rsidR="007D6356" w:rsidRPr="0089798A" w:rsidRDefault="007D6356" w:rsidP="00E85F0C">
            <w:pPr>
              <w:rPr>
                <w:sz w:val="22"/>
                <w:szCs w:val="22"/>
              </w:rPr>
            </w:pPr>
            <w:r w:rsidRPr="0089798A">
              <w:rPr>
                <w:sz w:val="22"/>
                <w:szCs w:val="22"/>
              </w:rPr>
              <w:t>Grades 6-8:</w:t>
            </w:r>
          </w:p>
        </w:tc>
        <w:tc>
          <w:tcPr>
            <w:tcW w:w="2265" w:type="dxa"/>
            <w:tcBorders>
              <w:top w:val="double" w:sz="4" w:space="0" w:color="auto"/>
              <w:left w:val="single" w:sz="6" w:space="0" w:color="000000"/>
              <w:bottom w:val="single" w:sz="4" w:space="0" w:color="auto"/>
            </w:tcBorders>
            <w:shd w:val="clear" w:color="auto" w:fill="auto"/>
            <w:vAlign w:val="center"/>
          </w:tcPr>
          <w:p w14:paraId="4C515FFC" w14:textId="77777777" w:rsidR="007D6356" w:rsidRPr="0089798A" w:rsidRDefault="007D6356" w:rsidP="00E85F0C">
            <w:pPr>
              <w:rPr>
                <w:sz w:val="22"/>
                <w:szCs w:val="22"/>
              </w:rPr>
            </w:pPr>
            <w:r w:rsidRPr="0089798A">
              <w:rPr>
                <w:sz w:val="22"/>
                <w:szCs w:val="22"/>
              </w:rPr>
              <w:t>Grades 9-12:</w:t>
            </w:r>
          </w:p>
        </w:tc>
      </w:tr>
      <w:tr w:rsidR="007D6356" w:rsidRPr="00857DCE" w14:paraId="7C5E99B7" w14:textId="77777777" w:rsidTr="00E85F0C">
        <w:trPr>
          <w:trHeight w:val="1440"/>
          <w:jc w:val="center"/>
        </w:trPr>
        <w:tc>
          <w:tcPr>
            <w:tcW w:w="10377" w:type="dxa"/>
            <w:gridSpan w:val="13"/>
            <w:tcBorders>
              <w:top w:val="single" w:sz="4" w:space="0" w:color="auto"/>
              <w:bottom w:val="double" w:sz="4" w:space="0" w:color="auto"/>
              <w:right w:val="single" w:sz="6" w:space="0" w:color="000000"/>
            </w:tcBorders>
            <w:shd w:val="clear" w:color="auto" w:fill="auto"/>
          </w:tcPr>
          <w:p w14:paraId="61405736" w14:textId="77777777" w:rsidR="007D6356" w:rsidRPr="00301E65" w:rsidRDefault="007D6356" w:rsidP="00E85F0C">
            <w:pPr>
              <w:pStyle w:val="NoSpacing"/>
              <w:rPr>
                <w:color w:val="000000"/>
                <w:lang w:val="en-US" w:eastAsia="en-US"/>
              </w:rPr>
            </w:pPr>
            <w:r>
              <w:rPr>
                <w:color w:val="000000"/>
                <w:lang w:val="en-US" w:eastAsia="en-US"/>
              </w:rPr>
              <w:t>If enrollment projections have been adjusted, please explain when and how CDE and your Authorizer were notified/involved:</w:t>
            </w:r>
            <w:r w:rsidRPr="00301E65">
              <w:rPr>
                <w:color w:val="000000"/>
                <w:lang w:val="en-US" w:eastAsia="en-US"/>
              </w:rPr>
              <w:t xml:space="preserve"> </w:t>
            </w:r>
          </w:p>
        </w:tc>
      </w:tr>
      <w:tr w:rsidR="007D6356" w:rsidRPr="00857DCE" w14:paraId="29F6B5A6" w14:textId="77777777" w:rsidTr="00E85F0C">
        <w:trPr>
          <w:trHeight w:val="360"/>
          <w:jc w:val="center"/>
        </w:trPr>
        <w:tc>
          <w:tcPr>
            <w:tcW w:w="10377" w:type="dxa"/>
            <w:gridSpan w:val="13"/>
            <w:tcBorders>
              <w:top w:val="double" w:sz="4" w:space="0" w:color="auto"/>
              <w:bottom w:val="single" w:sz="6" w:space="0" w:color="000000"/>
              <w:right w:val="single" w:sz="6" w:space="0" w:color="000000"/>
            </w:tcBorders>
            <w:shd w:val="clear" w:color="auto" w:fill="BFBFBF"/>
            <w:vAlign w:val="center"/>
          </w:tcPr>
          <w:p w14:paraId="543BFF49" w14:textId="77777777" w:rsidR="007D6356" w:rsidRPr="00301E65" w:rsidRDefault="007D6356" w:rsidP="00E85F0C">
            <w:pPr>
              <w:pStyle w:val="NoSpacing"/>
              <w:rPr>
                <w:color w:val="000000"/>
                <w:lang w:val="en-US" w:eastAsia="en-US"/>
              </w:rPr>
            </w:pPr>
            <w:bookmarkStart w:id="239" w:name="_Hlk46321969"/>
            <w:r>
              <w:rPr>
                <w:color w:val="000000"/>
                <w:lang w:val="en-US" w:eastAsia="en-US"/>
              </w:rPr>
              <w:t xml:space="preserve">ESEA Programs that </w:t>
            </w:r>
            <w:r w:rsidRPr="00301E65">
              <w:rPr>
                <w:color w:val="000000"/>
                <w:lang w:val="en-US" w:eastAsia="en-US"/>
              </w:rPr>
              <w:t>Charter School</w:t>
            </w:r>
            <w:r>
              <w:rPr>
                <w:color w:val="000000"/>
                <w:lang w:val="en-US" w:eastAsia="en-US"/>
              </w:rPr>
              <w:t>s</w:t>
            </w:r>
            <w:r w:rsidRPr="00301E65">
              <w:rPr>
                <w:color w:val="000000"/>
                <w:lang w:val="en-US" w:eastAsia="en-US"/>
              </w:rPr>
              <w:t xml:space="preserve"> </w:t>
            </w:r>
            <w:r>
              <w:rPr>
                <w:color w:val="000000"/>
                <w:lang w:val="en-US" w:eastAsia="en-US"/>
              </w:rPr>
              <w:t>have access to:</w:t>
            </w:r>
            <w:r w:rsidRPr="00301E65">
              <w:rPr>
                <w:color w:val="000000"/>
                <w:lang w:val="en-US" w:eastAsia="en-US"/>
              </w:rPr>
              <w:t xml:space="preserve"> </w:t>
            </w:r>
          </w:p>
          <w:p w14:paraId="1CBD6C76" w14:textId="77777777" w:rsidR="007D6356" w:rsidRPr="0098118B" w:rsidRDefault="007D6356" w:rsidP="00E85F0C">
            <w:pPr>
              <w:pStyle w:val="NoSpacing"/>
              <w:rPr>
                <w:b w:val="0"/>
                <w:i/>
                <w:sz w:val="22"/>
                <w:szCs w:val="22"/>
                <w:lang w:val="en-US" w:eastAsia="en-US"/>
              </w:rPr>
            </w:pPr>
            <w:r w:rsidRPr="0098118B">
              <w:rPr>
                <w:b w:val="0"/>
                <w:i/>
                <w:color w:val="000000"/>
                <w:sz w:val="22"/>
                <w:szCs w:val="22"/>
                <w:lang w:val="en-US" w:eastAsia="en-US"/>
              </w:rPr>
              <w:t xml:space="preserve">(Check with your school district to understand how these funds may be </w:t>
            </w:r>
            <w:r>
              <w:rPr>
                <w:b w:val="0"/>
                <w:i/>
                <w:color w:val="000000"/>
                <w:sz w:val="22"/>
                <w:szCs w:val="22"/>
                <w:lang w:val="en-US" w:eastAsia="en-US"/>
              </w:rPr>
              <w:t xml:space="preserve">made </w:t>
            </w:r>
            <w:r w:rsidRPr="0098118B">
              <w:rPr>
                <w:b w:val="0"/>
                <w:i/>
                <w:color w:val="000000"/>
                <w:sz w:val="22"/>
                <w:szCs w:val="22"/>
                <w:lang w:val="en-US" w:eastAsia="en-US"/>
              </w:rPr>
              <w:t>available to charter school</w:t>
            </w:r>
            <w:r>
              <w:rPr>
                <w:b w:val="0"/>
                <w:i/>
                <w:color w:val="000000"/>
                <w:sz w:val="22"/>
                <w:szCs w:val="22"/>
                <w:lang w:val="en-US" w:eastAsia="en-US"/>
              </w:rPr>
              <w:t>s; check all that apply</w:t>
            </w:r>
            <w:r w:rsidRPr="0098118B">
              <w:rPr>
                <w:b w:val="0"/>
                <w:i/>
                <w:color w:val="000000"/>
                <w:sz w:val="22"/>
                <w:szCs w:val="22"/>
                <w:lang w:val="en-US" w:eastAsia="en-US"/>
              </w:rPr>
              <w:t>)</w:t>
            </w:r>
          </w:p>
        </w:tc>
      </w:tr>
      <w:tr w:rsidR="007D6356" w:rsidRPr="00857DCE" w14:paraId="5E9CFC3C" w14:textId="77777777" w:rsidTr="00E85F0C">
        <w:trPr>
          <w:trHeight w:val="2505"/>
          <w:jc w:val="center"/>
        </w:trPr>
        <w:tc>
          <w:tcPr>
            <w:tcW w:w="10377" w:type="dxa"/>
            <w:gridSpan w:val="13"/>
            <w:tcBorders>
              <w:top w:val="single" w:sz="6" w:space="0" w:color="000000"/>
              <w:bottom w:val="double" w:sz="4" w:space="0" w:color="auto"/>
              <w:right w:val="single" w:sz="4" w:space="0" w:color="auto"/>
            </w:tcBorders>
            <w:shd w:val="clear" w:color="auto" w:fill="auto"/>
            <w:vAlign w:val="center"/>
          </w:tcPr>
          <w:p w14:paraId="78A35F6B" w14:textId="77777777" w:rsidR="007D6356" w:rsidRPr="007E3B70" w:rsidRDefault="00473562" w:rsidP="00E85F0C">
            <w:pPr>
              <w:rPr>
                <w:sz w:val="22"/>
                <w:szCs w:val="22"/>
              </w:rPr>
            </w:pPr>
            <w:sdt>
              <w:sdtPr>
                <w:rPr>
                  <w:sz w:val="22"/>
                  <w:szCs w:val="22"/>
                </w:rPr>
                <w:id w:val="40110718"/>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Title I, Part A: Improving Basic Programs Operated by State and Local Educational Agencies</w:t>
            </w:r>
          </w:p>
          <w:p w14:paraId="2E907BF7" w14:textId="77777777" w:rsidR="007D6356" w:rsidRPr="007E3B70" w:rsidRDefault="00473562" w:rsidP="00E85F0C">
            <w:pPr>
              <w:rPr>
                <w:sz w:val="22"/>
                <w:szCs w:val="22"/>
              </w:rPr>
            </w:pPr>
            <w:sdt>
              <w:sdtPr>
                <w:rPr>
                  <w:sz w:val="22"/>
                  <w:szCs w:val="22"/>
                </w:rPr>
                <w:id w:val="-905456112"/>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Title II, Part A: Preparing, Training, and Recruiting High-Quality Teachers, Principals or Other School Leaders</w:t>
            </w:r>
          </w:p>
          <w:p w14:paraId="77F08260" w14:textId="77777777" w:rsidR="007D6356" w:rsidRPr="007E3B70" w:rsidRDefault="00473562" w:rsidP="00E85F0C">
            <w:pPr>
              <w:rPr>
                <w:sz w:val="22"/>
                <w:szCs w:val="22"/>
              </w:rPr>
            </w:pPr>
            <w:sdt>
              <w:sdtPr>
                <w:rPr>
                  <w:sz w:val="22"/>
                  <w:szCs w:val="22"/>
                </w:rPr>
                <w:id w:val="625053109"/>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Title III: Language Instruction for English Learners and Immigrant Students</w:t>
            </w:r>
          </w:p>
          <w:p w14:paraId="60C6A04C" w14:textId="77777777" w:rsidR="007D6356" w:rsidRPr="007E3B70" w:rsidRDefault="00473562" w:rsidP="00E85F0C">
            <w:pPr>
              <w:rPr>
                <w:sz w:val="22"/>
                <w:szCs w:val="22"/>
              </w:rPr>
            </w:pPr>
            <w:sdt>
              <w:sdtPr>
                <w:rPr>
                  <w:sz w:val="22"/>
                  <w:szCs w:val="22"/>
                </w:rPr>
                <w:id w:val="1550103873"/>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Title IV, Part A: Student Support and Academic Enrichment Grants</w:t>
            </w:r>
          </w:p>
          <w:p w14:paraId="3F007487" w14:textId="77777777" w:rsidR="007D6356" w:rsidRPr="007E3B70" w:rsidRDefault="00473562" w:rsidP="00E85F0C">
            <w:pPr>
              <w:rPr>
                <w:sz w:val="22"/>
                <w:szCs w:val="22"/>
              </w:rPr>
            </w:pPr>
            <w:sdt>
              <w:sdtPr>
                <w:rPr>
                  <w:sz w:val="22"/>
                  <w:szCs w:val="22"/>
                </w:rPr>
                <w:id w:val="-1724448801"/>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Title V, Part B: Rural Education Initiative</w:t>
            </w:r>
          </w:p>
          <w:p w14:paraId="0F832E9F" w14:textId="77777777" w:rsidR="007D6356" w:rsidRPr="007E3B70" w:rsidRDefault="00473562" w:rsidP="00E85F0C">
            <w:pPr>
              <w:rPr>
                <w:sz w:val="22"/>
                <w:szCs w:val="22"/>
              </w:rPr>
            </w:pPr>
            <w:sdt>
              <w:sdtPr>
                <w:rPr>
                  <w:sz w:val="22"/>
                  <w:szCs w:val="22"/>
                </w:rPr>
                <w:id w:val="598063223"/>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School Lunch Program, Free and Reduced-Priced Meals</w:t>
            </w:r>
          </w:p>
          <w:p w14:paraId="36A0397E" w14:textId="77777777" w:rsidR="007D6356" w:rsidRPr="007E3B70" w:rsidRDefault="00473562" w:rsidP="00E85F0C">
            <w:pPr>
              <w:rPr>
                <w:sz w:val="22"/>
                <w:szCs w:val="22"/>
              </w:rPr>
            </w:pPr>
            <w:sdt>
              <w:sdtPr>
                <w:rPr>
                  <w:sz w:val="22"/>
                  <w:szCs w:val="22"/>
                </w:rPr>
                <w:id w:val="-1641720323"/>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CARES Act Elementary and Secondary School Emergency Relief (ESSER): Education Stabilization Fund Program</w:t>
            </w:r>
          </w:p>
          <w:p w14:paraId="3BCA654D" w14:textId="77777777" w:rsidR="007D6356" w:rsidRPr="00B55EAE" w:rsidRDefault="00473562" w:rsidP="00E85F0C">
            <w:sdt>
              <w:sdtPr>
                <w:rPr>
                  <w:sz w:val="22"/>
                  <w:szCs w:val="22"/>
                </w:rPr>
                <w:id w:val="-1034190304"/>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Other: ______________________</w:t>
            </w:r>
          </w:p>
        </w:tc>
      </w:tr>
      <w:bookmarkEnd w:id="239"/>
      <w:tr w:rsidR="007D6356" w:rsidRPr="00857DCE" w14:paraId="647FC80C" w14:textId="77777777" w:rsidTr="00E85F0C">
        <w:trPr>
          <w:trHeight w:val="288"/>
          <w:jc w:val="center"/>
        </w:trPr>
        <w:tc>
          <w:tcPr>
            <w:tcW w:w="10377" w:type="dxa"/>
            <w:gridSpan w:val="13"/>
            <w:tcBorders>
              <w:top w:val="double" w:sz="4" w:space="0" w:color="auto"/>
              <w:bottom w:val="nil"/>
              <w:right w:val="single" w:sz="4" w:space="0" w:color="auto"/>
            </w:tcBorders>
            <w:shd w:val="clear" w:color="auto" w:fill="auto"/>
          </w:tcPr>
          <w:p w14:paraId="47856BA7" w14:textId="77777777" w:rsidR="007D6356" w:rsidRPr="008C479C" w:rsidRDefault="007D6356" w:rsidP="00E85F0C">
            <w:pPr>
              <w:rPr>
                <w:b/>
              </w:rPr>
            </w:pPr>
            <w:r w:rsidRPr="006B4A39">
              <w:rPr>
                <w:b/>
              </w:rPr>
              <w:t>Please identify your school model</w:t>
            </w:r>
            <w:r>
              <w:rPr>
                <w:b/>
              </w:rPr>
              <w:t>:</w:t>
            </w:r>
            <w:r w:rsidRPr="006B4A39">
              <w:rPr>
                <w:b/>
              </w:rPr>
              <w:t xml:space="preserve"> </w:t>
            </w:r>
            <w:r w:rsidRPr="002E0188">
              <w:rPr>
                <w:bCs/>
              </w:rPr>
              <w:t>(</w:t>
            </w:r>
            <w:r w:rsidRPr="002E0188">
              <w:rPr>
                <w:bCs/>
                <w:i/>
                <w:iCs/>
              </w:rPr>
              <w:t>check all that apply</w:t>
            </w:r>
            <w:r w:rsidRPr="002E0188">
              <w:rPr>
                <w:bCs/>
              </w:rPr>
              <w:t>)</w:t>
            </w:r>
          </w:p>
        </w:tc>
      </w:tr>
      <w:tr w:rsidR="007D6356" w:rsidRPr="00857DCE" w14:paraId="3588685A" w14:textId="77777777" w:rsidTr="00E85F0C">
        <w:trPr>
          <w:trHeight w:val="270"/>
          <w:jc w:val="center"/>
        </w:trPr>
        <w:tc>
          <w:tcPr>
            <w:tcW w:w="3338" w:type="dxa"/>
            <w:gridSpan w:val="4"/>
            <w:tcBorders>
              <w:top w:val="nil"/>
              <w:bottom w:val="single" w:sz="4" w:space="0" w:color="auto"/>
              <w:right w:val="nil"/>
            </w:tcBorders>
            <w:shd w:val="clear" w:color="auto" w:fill="auto"/>
          </w:tcPr>
          <w:p w14:paraId="152A6128" w14:textId="77777777" w:rsidR="007D6356" w:rsidRPr="007E3B70" w:rsidRDefault="00473562" w:rsidP="00E85F0C">
            <w:pPr>
              <w:pBdr>
                <w:left w:val="single" w:sz="4" w:space="4" w:color="auto"/>
              </w:pBdr>
              <w:rPr>
                <w:sz w:val="22"/>
                <w:szCs w:val="22"/>
              </w:rPr>
            </w:pPr>
            <w:sdt>
              <w:sdtPr>
                <w:rPr>
                  <w:sz w:val="22"/>
                  <w:szCs w:val="22"/>
                </w:rPr>
                <w:id w:val="-73901386"/>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Alternative Education Campus/</w:t>
            </w:r>
            <w:r w:rsidR="007D6356">
              <w:rPr>
                <w:sz w:val="22"/>
                <w:szCs w:val="22"/>
              </w:rPr>
              <w:t xml:space="preserve"> </w:t>
            </w:r>
            <w:r w:rsidR="007D6356" w:rsidRPr="007E3B70">
              <w:rPr>
                <w:sz w:val="22"/>
                <w:szCs w:val="22"/>
              </w:rPr>
              <w:t>Credit Recovery</w:t>
            </w:r>
          </w:p>
          <w:p w14:paraId="15DE0B7C" w14:textId="77777777" w:rsidR="007D6356" w:rsidRPr="007E3B70" w:rsidRDefault="00473562" w:rsidP="00E85F0C">
            <w:pPr>
              <w:pBdr>
                <w:left w:val="single" w:sz="4" w:space="4" w:color="auto"/>
              </w:pBdr>
              <w:rPr>
                <w:sz w:val="22"/>
                <w:szCs w:val="22"/>
              </w:rPr>
            </w:pPr>
            <w:sdt>
              <w:sdtPr>
                <w:rPr>
                  <w:sz w:val="22"/>
                  <w:szCs w:val="22"/>
                </w:rPr>
                <w:id w:val="-1941986685"/>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Arts/Performing Arts</w:t>
            </w:r>
          </w:p>
          <w:p w14:paraId="026B4042" w14:textId="77777777" w:rsidR="007D6356" w:rsidRPr="007E3B70" w:rsidRDefault="00473562" w:rsidP="00E85F0C">
            <w:pPr>
              <w:pBdr>
                <w:left w:val="single" w:sz="4" w:space="4" w:color="auto"/>
              </w:pBdr>
              <w:rPr>
                <w:sz w:val="22"/>
                <w:szCs w:val="22"/>
              </w:rPr>
            </w:pPr>
            <w:sdt>
              <w:sdtPr>
                <w:rPr>
                  <w:sz w:val="22"/>
                  <w:szCs w:val="22"/>
                </w:rPr>
                <w:id w:val="-2064011148"/>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Blended Learning</w:t>
            </w:r>
          </w:p>
          <w:p w14:paraId="678CDDE5" w14:textId="77777777" w:rsidR="007D6356" w:rsidRPr="007E3B70" w:rsidRDefault="00473562" w:rsidP="00E85F0C">
            <w:pPr>
              <w:pBdr>
                <w:left w:val="single" w:sz="4" w:space="4" w:color="auto"/>
              </w:pBdr>
              <w:rPr>
                <w:sz w:val="22"/>
                <w:szCs w:val="22"/>
              </w:rPr>
            </w:pPr>
            <w:sdt>
              <w:sdtPr>
                <w:rPr>
                  <w:sz w:val="22"/>
                  <w:szCs w:val="22"/>
                </w:rPr>
                <w:id w:val="2070142261"/>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Career and Technical Education</w:t>
            </w:r>
          </w:p>
          <w:p w14:paraId="222983B2" w14:textId="77777777" w:rsidR="007D6356" w:rsidRPr="007E3B70" w:rsidRDefault="00473562" w:rsidP="00E85F0C">
            <w:pPr>
              <w:pBdr>
                <w:left w:val="single" w:sz="4" w:space="4" w:color="auto"/>
              </w:pBdr>
              <w:rPr>
                <w:sz w:val="22"/>
                <w:szCs w:val="22"/>
              </w:rPr>
            </w:pPr>
            <w:sdt>
              <w:sdtPr>
                <w:rPr>
                  <w:sz w:val="22"/>
                  <w:szCs w:val="22"/>
                </w:rPr>
                <w:id w:val="-1349481961"/>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Classical</w:t>
            </w:r>
          </w:p>
          <w:p w14:paraId="2DAE048E" w14:textId="77777777" w:rsidR="007D6356" w:rsidRPr="007E3B70" w:rsidRDefault="00473562" w:rsidP="00E85F0C">
            <w:pPr>
              <w:pBdr>
                <w:left w:val="single" w:sz="4" w:space="4" w:color="auto"/>
              </w:pBdr>
              <w:rPr>
                <w:sz w:val="22"/>
                <w:szCs w:val="22"/>
              </w:rPr>
            </w:pPr>
            <w:sdt>
              <w:sdtPr>
                <w:rPr>
                  <w:sz w:val="22"/>
                  <w:szCs w:val="22"/>
                </w:rPr>
                <w:id w:val="-1066342557"/>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 xml:space="preserve">College Prep </w:t>
            </w:r>
          </w:p>
          <w:p w14:paraId="07F17A9B" w14:textId="77777777" w:rsidR="007D6356" w:rsidRPr="007E3B70" w:rsidRDefault="00473562" w:rsidP="00E85F0C">
            <w:pPr>
              <w:pBdr>
                <w:left w:val="single" w:sz="4" w:space="4" w:color="auto"/>
              </w:pBdr>
              <w:rPr>
                <w:sz w:val="22"/>
                <w:szCs w:val="22"/>
              </w:rPr>
            </w:pPr>
            <w:sdt>
              <w:sdtPr>
                <w:rPr>
                  <w:sz w:val="22"/>
                  <w:szCs w:val="22"/>
                </w:rPr>
                <w:id w:val="-556629673"/>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Competency-based</w:t>
            </w:r>
          </w:p>
        </w:tc>
        <w:tc>
          <w:tcPr>
            <w:tcW w:w="3426" w:type="dxa"/>
            <w:gridSpan w:val="6"/>
            <w:tcBorders>
              <w:top w:val="nil"/>
              <w:left w:val="nil"/>
              <w:bottom w:val="single" w:sz="4" w:space="0" w:color="auto"/>
              <w:right w:val="nil"/>
            </w:tcBorders>
            <w:shd w:val="clear" w:color="auto" w:fill="auto"/>
          </w:tcPr>
          <w:p w14:paraId="55F93691" w14:textId="77777777" w:rsidR="007D6356" w:rsidRPr="007E3B70" w:rsidRDefault="00473562" w:rsidP="00E85F0C">
            <w:pPr>
              <w:pBdr>
                <w:left w:val="single" w:sz="4" w:space="4" w:color="auto"/>
              </w:pBdr>
              <w:rPr>
                <w:sz w:val="22"/>
                <w:szCs w:val="22"/>
              </w:rPr>
            </w:pPr>
            <w:sdt>
              <w:sdtPr>
                <w:rPr>
                  <w:sz w:val="22"/>
                  <w:szCs w:val="22"/>
                </w:rPr>
                <w:id w:val="-1878915883"/>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Core Knowledge</w:t>
            </w:r>
          </w:p>
          <w:p w14:paraId="54AF4399" w14:textId="77777777" w:rsidR="007D6356" w:rsidRPr="007E3B70" w:rsidRDefault="00473562" w:rsidP="00E85F0C">
            <w:pPr>
              <w:pBdr>
                <w:left w:val="single" w:sz="4" w:space="4" w:color="auto"/>
              </w:pBdr>
              <w:rPr>
                <w:sz w:val="22"/>
                <w:szCs w:val="22"/>
              </w:rPr>
            </w:pPr>
            <w:sdt>
              <w:sdtPr>
                <w:rPr>
                  <w:sz w:val="22"/>
                  <w:szCs w:val="22"/>
                </w:rPr>
                <w:id w:val="2110547859"/>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Direct Instruction</w:t>
            </w:r>
          </w:p>
          <w:p w14:paraId="62C12623" w14:textId="77777777" w:rsidR="007D6356" w:rsidRPr="007E3B70" w:rsidRDefault="00473562" w:rsidP="00E85F0C">
            <w:pPr>
              <w:rPr>
                <w:sz w:val="22"/>
                <w:szCs w:val="22"/>
              </w:rPr>
            </w:pPr>
            <w:sdt>
              <w:sdtPr>
                <w:rPr>
                  <w:sz w:val="22"/>
                  <w:szCs w:val="22"/>
                </w:rPr>
                <w:id w:val="-1516456351"/>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Dual Language/Immersion</w:t>
            </w:r>
          </w:p>
          <w:p w14:paraId="26E0F996" w14:textId="77777777" w:rsidR="007D6356" w:rsidRPr="007E3B70" w:rsidRDefault="00473562" w:rsidP="00E85F0C">
            <w:pPr>
              <w:rPr>
                <w:sz w:val="22"/>
                <w:szCs w:val="22"/>
              </w:rPr>
            </w:pPr>
            <w:sdt>
              <w:sdtPr>
                <w:rPr>
                  <w:sz w:val="22"/>
                  <w:szCs w:val="22"/>
                </w:rPr>
                <w:id w:val="1538398863"/>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Early College/Concurrent Enrollment</w:t>
            </w:r>
          </w:p>
          <w:p w14:paraId="1FD3C669" w14:textId="77777777" w:rsidR="007D6356" w:rsidRPr="007E3B70" w:rsidRDefault="00473562" w:rsidP="00E85F0C">
            <w:pPr>
              <w:rPr>
                <w:sz w:val="22"/>
                <w:szCs w:val="22"/>
              </w:rPr>
            </w:pPr>
            <w:sdt>
              <w:sdtPr>
                <w:rPr>
                  <w:sz w:val="22"/>
                  <w:szCs w:val="22"/>
                </w:rPr>
                <w:id w:val="-1963491065"/>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Expeditionary Learning</w:t>
            </w:r>
          </w:p>
          <w:p w14:paraId="1A6F7899" w14:textId="77777777" w:rsidR="007D6356" w:rsidRPr="007E3B70" w:rsidRDefault="00473562" w:rsidP="00E85F0C">
            <w:pPr>
              <w:rPr>
                <w:sz w:val="22"/>
                <w:szCs w:val="22"/>
              </w:rPr>
            </w:pPr>
            <w:sdt>
              <w:sdtPr>
                <w:rPr>
                  <w:sz w:val="22"/>
                  <w:szCs w:val="22"/>
                </w:rPr>
                <w:id w:val="-1530724842"/>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Gifted Education</w:t>
            </w:r>
          </w:p>
          <w:p w14:paraId="41723FE0" w14:textId="77777777" w:rsidR="007D6356" w:rsidRPr="0075531F" w:rsidRDefault="00473562" w:rsidP="00E85F0C">
            <w:sdt>
              <w:sdtPr>
                <w:id w:val="-85926548"/>
                <w14:checkbox>
                  <w14:checked w14:val="0"/>
                  <w14:checkedState w14:val="2612" w14:font="MS Gothic"/>
                  <w14:uncheckedState w14:val="2610" w14:font="MS Gothic"/>
                </w14:checkbox>
              </w:sdtPr>
              <w:sdtEndPr/>
              <w:sdtContent>
                <w:r w:rsidR="007D6356">
                  <w:rPr>
                    <w:rFonts w:ascii="MS Gothic" w:eastAsia="MS Gothic" w:hAnsi="MS Gothic" w:hint="eastAsia"/>
                  </w:rPr>
                  <w:t>☐</w:t>
                </w:r>
              </w:sdtContent>
            </w:sdt>
            <w:r w:rsidR="007D6356">
              <w:t xml:space="preserve"> </w:t>
            </w:r>
            <w:r w:rsidR="007D6356" w:rsidRPr="0075531F">
              <w:t>Inclusion</w:t>
            </w:r>
          </w:p>
        </w:tc>
        <w:tc>
          <w:tcPr>
            <w:tcW w:w="3613" w:type="dxa"/>
            <w:gridSpan w:val="3"/>
            <w:tcBorders>
              <w:top w:val="nil"/>
              <w:left w:val="nil"/>
              <w:bottom w:val="single" w:sz="4" w:space="0" w:color="auto"/>
              <w:right w:val="single" w:sz="4" w:space="0" w:color="auto"/>
            </w:tcBorders>
            <w:shd w:val="clear" w:color="auto" w:fill="auto"/>
          </w:tcPr>
          <w:p w14:paraId="57095A5A" w14:textId="77777777" w:rsidR="007D6356" w:rsidRPr="007E3B70" w:rsidRDefault="00473562" w:rsidP="00E85F0C">
            <w:pPr>
              <w:pBdr>
                <w:right w:val="single" w:sz="4" w:space="21" w:color="auto"/>
              </w:pBdr>
              <w:rPr>
                <w:sz w:val="22"/>
                <w:szCs w:val="22"/>
              </w:rPr>
            </w:pPr>
            <w:sdt>
              <w:sdtPr>
                <w:rPr>
                  <w:sz w:val="22"/>
                  <w:szCs w:val="22"/>
                </w:rPr>
                <w:id w:val="-1558766895"/>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Online format only</w:t>
            </w:r>
          </w:p>
          <w:p w14:paraId="1CDC10B4" w14:textId="77777777" w:rsidR="007D6356" w:rsidRPr="007E3B70" w:rsidRDefault="00473562" w:rsidP="00E85F0C">
            <w:pPr>
              <w:pBdr>
                <w:right w:val="single" w:sz="4" w:space="21" w:color="auto"/>
              </w:pBdr>
              <w:rPr>
                <w:sz w:val="22"/>
                <w:szCs w:val="22"/>
              </w:rPr>
            </w:pPr>
            <w:sdt>
              <w:sdtPr>
                <w:rPr>
                  <w:sz w:val="22"/>
                  <w:szCs w:val="22"/>
                </w:rPr>
                <w:id w:val="-878234644"/>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Montessori</w:t>
            </w:r>
          </w:p>
          <w:p w14:paraId="41799358" w14:textId="77777777" w:rsidR="007D6356" w:rsidRPr="007E3B70" w:rsidRDefault="00473562" w:rsidP="00E85F0C">
            <w:pPr>
              <w:pBdr>
                <w:right w:val="single" w:sz="4" w:space="21" w:color="auto"/>
              </w:pBdr>
              <w:rPr>
                <w:sz w:val="22"/>
                <w:szCs w:val="22"/>
              </w:rPr>
            </w:pPr>
            <w:sdt>
              <w:sdtPr>
                <w:rPr>
                  <w:sz w:val="22"/>
                  <w:szCs w:val="22"/>
                </w:rPr>
                <w:id w:val="1786693825"/>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Project-based</w:t>
            </w:r>
          </w:p>
          <w:p w14:paraId="70167B85" w14:textId="77777777" w:rsidR="007D6356" w:rsidRPr="007E3B70" w:rsidRDefault="00473562" w:rsidP="00E85F0C">
            <w:pPr>
              <w:pBdr>
                <w:right w:val="single" w:sz="4" w:space="21" w:color="auto"/>
              </w:pBdr>
              <w:rPr>
                <w:sz w:val="22"/>
                <w:szCs w:val="22"/>
              </w:rPr>
            </w:pPr>
            <w:sdt>
              <w:sdtPr>
                <w:rPr>
                  <w:sz w:val="22"/>
                  <w:szCs w:val="22"/>
                </w:rPr>
                <w:id w:val="540490677"/>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Single Gender</w:t>
            </w:r>
          </w:p>
          <w:p w14:paraId="298D9461" w14:textId="77777777" w:rsidR="007D6356" w:rsidRPr="007E3B70" w:rsidRDefault="00473562" w:rsidP="00E85F0C">
            <w:pPr>
              <w:pBdr>
                <w:right w:val="single" w:sz="4" w:space="21" w:color="auto"/>
              </w:pBdr>
              <w:rPr>
                <w:sz w:val="22"/>
                <w:szCs w:val="22"/>
              </w:rPr>
            </w:pPr>
            <w:sdt>
              <w:sdtPr>
                <w:rPr>
                  <w:sz w:val="22"/>
                  <w:szCs w:val="22"/>
                </w:rPr>
                <w:id w:val="-485938319"/>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STEM/STEAM</w:t>
            </w:r>
          </w:p>
          <w:p w14:paraId="378218D7" w14:textId="77777777" w:rsidR="007D6356" w:rsidRPr="007E3B70" w:rsidRDefault="00473562" w:rsidP="00E85F0C">
            <w:pPr>
              <w:pBdr>
                <w:right w:val="single" w:sz="4" w:space="21" w:color="auto"/>
              </w:pBdr>
              <w:rPr>
                <w:sz w:val="22"/>
                <w:szCs w:val="22"/>
              </w:rPr>
            </w:pPr>
            <w:sdt>
              <w:sdtPr>
                <w:rPr>
                  <w:sz w:val="22"/>
                  <w:szCs w:val="22"/>
                </w:rPr>
                <w:id w:val="839516728"/>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Waldorf</w:t>
            </w:r>
          </w:p>
          <w:p w14:paraId="14FFD483" w14:textId="77777777" w:rsidR="007D6356" w:rsidRPr="007E3B70" w:rsidRDefault="00473562" w:rsidP="00E85F0C">
            <w:pPr>
              <w:pBdr>
                <w:right w:val="single" w:sz="4" w:space="21" w:color="auto"/>
              </w:pBdr>
              <w:rPr>
                <w:sz w:val="22"/>
                <w:szCs w:val="22"/>
              </w:rPr>
            </w:pPr>
            <w:sdt>
              <w:sdtPr>
                <w:rPr>
                  <w:sz w:val="22"/>
                  <w:szCs w:val="22"/>
                </w:rPr>
                <w:id w:val="-1185288412"/>
                <w14:checkbox>
                  <w14:checked w14:val="0"/>
                  <w14:checkedState w14:val="2612" w14:font="MS Gothic"/>
                  <w14:uncheckedState w14:val="2610" w14:font="MS Gothic"/>
                </w14:checkbox>
              </w:sdtPr>
              <w:sdtEndPr/>
              <w:sdtContent>
                <w:r w:rsidR="007D6356">
                  <w:rPr>
                    <w:rFonts w:ascii="MS Gothic" w:eastAsia="MS Gothic" w:hAnsi="MS Gothic" w:hint="eastAsia"/>
                    <w:sz w:val="22"/>
                    <w:szCs w:val="22"/>
                  </w:rPr>
                  <w:t>☐</w:t>
                </w:r>
              </w:sdtContent>
            </w:sdt>
            <w:r w:rsidR="007D6356">
              <w:rPr>
                <w:sz w:val="22"/>
                <w:szCs w:val="22"/>
              </w:rPr>
              <w:t xml:space="preserve"> </w:t>
            </w:r>
            <w:r w:rsidR="007D6356" w:rsidRPr="007E3B70">
              <w:rPr>
                <w:sz w:val="22"/>
                <w:szCs w:val="22"/>
              </w:rPr>
              <w:t xml:space="preserve">Other: </w:t>
            </w:r>
            <w:sdt>
              <w:sdtPr>
                <w:rPr>
                  <w:sz w:val="22"/>
                  <w:szCs w:val="22"/>
                  <w:u w:val="single"/>
                </w:rPr>
                <w:id w:val="821617347"/>
                <w:placeholder>
                  <w:docPart w:val="777BA873E9CF4B479F1DD78373FA8CC6"/>
                </w:placeholder>
                <w:showingPlcHdr/>
                <w:text/>
              </w:sdtPr>
              <w:sdtEndPr/>
              <w:sdtContent>
                <w:r w:rsidR="007D6356" w:rsidRPr="00853FD7">
                  <w:rPr>
                    <w:sz w:val="22"/>
                    <w:szCs w:val="22"/>
                    <w:u w:val="single"/>
                  </w:rPr>
                  <w:t>click to define</w:t>
                </w:r>
              </w:sdtContent>
            </w:sdt>
          </w:p>
        </w:tc>
      </w:tr>
    </w:tbl>
    <w:p w14:paraId="4D181877" w14:textId="77777777" w:rsidR="007D6356" w:rsidRDefault="007D6356" w:rsidP="007D6356"/>
    <w:tbl>
      <w:tblPr>
        <w:tblW w:w="1017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170"/>
      </w:tblGrid>
      <w:tr w:rsidR="007D6356" w:rsidRPr="00214862" w14:paraId="3D3F2A4C" w14:textId="77777777" w:rsidTr="00E85F0C">
        <w:trPr>
          <w:trHeight w:val="345"/>
          <w:jc w:val="center"/>
        </w:trPr>
        <w:tc>
          <w:tcPr>
            <w:tcW w:w="10170" w:type="dxa"/>
            <w:tcBorders>
              <w:top w:val="single" w:sz="6" w:space="0" w:color="000000"/>
              <w:bottom w:val="single" w:sz="6" w:space="0" w:color="000000"/>
            </w:tcBorders>
            <w:shd w:val="clear" w:color="auto" w:fill="000000"/>
            <w:vAlign w:val="bottom"/>
          </w:tcPr>
          <w:p w14:paraId="306F69EB" w14:textId="78662B59" w:rsidR="007D6356" w:rsidRPr="003A2F1E" w:rsidRDefault="00795D41" w:rsidP="00E85F0C">
            <w:pPr>
              <w:pStyle w:val="Heading1"/>
              <w:jc w:val="left"/>
              <w:rPr>
                <w:smallCaps w:val="0"/>
                <w:sz w:val="28"/>
                <w:szCs w:val="28"/>
                <w:lang w:val="en-US"/>
              </w:rPr>
            </w:pPr>
            <w:bookmarkStart w:id="240" w:name="_Toc101948774"/>
            <w:bookmarkStart w:id="241" w:name="_Toc143026729"/>
            <w:r>
              <w:rPr>
                <w:smallCaps w:val="0"/>
                <w:sz w:val="28"/>
                <w:szCs w:val="28"/>
                <w:lang w:val="en-US"/>
              </w:rPr>
              <w:lastRenderedPageBreak/>
              <w:t xml:space="preserve">Part I: </w:t>
            </w:r>
            <w:r w:rsidR="00704D9C">
              <w:rPr>
                <w:smallCaps w:val="0"/>
                <w:sz w:val="28"/>
                <w:szCs w:val="28"/>
                <w:lang w:val="en-US"/>
              </w:rPr>
              <w:t>Program</w:t>
            </w:r>
            <w:r w:rsidR="007D6356" w:rsidRPr="00214862">
              <w:rPr>
                <w:smallCaps w:val="0"/>
                <w:sz w:val="28"/>
                <w:szCs w:val="28"/>
              </w:rPr>
              <w:t xml:space="preserve"> Assurance</w:t>
            </w:r>
            <w:r w:rsidR="007D6356">
              <w:rPr>
                <w:smallCaps w:val="0"/>
                <w:sz w:val="28"/>
                <w:szCs w:val="28"/>
                <w:lang w:val="en-US"/>
              </w:rPr>
              <w:t>s</w:t>
            </w:r>
            <w:bookmarkEnd w:id="240"/>
            <w:r w:rsidR="00704D9C">
              <w:rPr>
                <w:smallCaps w:val="0"/>
                <w:sz w:val="28"/>
                <w:szCs w:val="28"/>
                <w:lang w:val="en-US"/>
              </w:rPr>
              <w:t xml:space="preserve"> Form</w:t>
            </w:r>
            <w:bookmarkEnd w:id="241"/>
          </w:p>
        </w:tc>
      </w:tr>
    </w:tbl>
    <w:p w14:paraId="3B467BDA" w14:textId="77777777" w:rsidR="007D6356" w:rsidRPr="00743849" w:rsidRDefault="007D6356" w:rsidP="007D6356">
      <w:pPr>
        <w:spacing w:before="120"/>
        <w:ind w:left="-360" w:right="-360"/>
        <w:jc w:val="both"/>
        <w:rPr>
          <w:rFonts w:eastAsia="Calibri" w:cs="Times New Roman"/>
          <w:color w:val="262626"/>
          <w:kern w:val="2"/>
          <w:sz w:val="22"/>
          <w:szCs w:val="22"/>
          <w:lang w:bidi="ar-SA"/>
        </w:rPr>
      </w:pPr>
      <w:r w:rsidRPr="002276DE">
        <w:rPr>
          <w:rFonts w:eastAsia="Calibri" w:cs="Times New Roman"/>
          <w:color w:val="262626"/>
          <w:kern w:val="2"/>
          <w:sz w:val="22"/>
          <w:szCs w:val="22"/>
          <w:lang w:bidi="ar-SA"/>
        </w:rPr>
        <w:t>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grant application, and if funded, their agreement to carry out the activities presented in this application and the corresponding “Funding Opportunity” document upon award, and the receipt of program funds</w:t>
      </w:r>
      <w:r w:rsidRPr="00743849">
        <w:rPr>
          <w:rFonts w:eastAsia="Calibri" w:cs="Times New Roman"/>
          <w:color w:val="262626"/>
          <w:kern w:val="2"/>
          <w:sz w:val="22"/>
          <w:szCs w:val="22"/>
          <w:lang w:bidi="ar-SA"/>
        </w:rPr>
        <w:t xml:space="preserve">. </w:t>
      </w:r>
    </w:p>
    <w:p w14:paraId="1A0A36A9" w14:textId="77777777" w:rsidR="007D6356" w:rsidRPr="00743849" w:rsidRDefault="007D6356" w:rsidP="007D6356">
      <w:pPr>
        <w:ind w:left="-360" w:right="-270"/>
        <w:contextualSpacing/>
        <w:rPr>
          <w:rFonts w:eastAsia="Calibri" w:cs="Times New Roman"/>
          <w:color w:val="262626"/>
          <w:kern w:val="2"/>
          <w:sz w:val="22"/>
          <w:szCs w:val="22"/>
          <w:lang w:bidi="ar-SA"/>
        </w:rPr>
      </w:pPr>
    </w:p>
    <w:p w14:paraId="14DFAA6B" w14:textId="77777777" w:rsidR="007D6356" w:rsidRPr="00743849" w:rsidRDefault="007D6356" w:rsidP="007D6356">
      <w:pPr>
        <w:ind w:left="-360" w:right="-360"/>
        <w:contextualSpacing/>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Signature from the applicant charter school’s authorizing local educational agency (LEA) is also required indicating the LEA agrees to serve as the grant fiscal agent on behalf of the applicant charter school for any CCSP Grant award.</w:t>
      </w:r>
    </w:p>
    <w:p w14:paraId="6399871D" w14:textId="77777777" w:rsidR="007D6356" w:rsidRPr="00743849" w:rsidRDefault="007D6356" w:rsidP="007D6356">
      <w:pPr>
        <w:ind w:left="-360"/>
        <w:contextualSpacing/>
        <w:rPr>
          <w:rFonts w:eastAsia="Calibri" w:cs="Times New Roman"/>
          <w:color w:val="262626"/>
          <w:kern w:val="2"/>
          <w:sz w:val="22"/>
          <w:szCs w:val="22"/>
          <w:lang w:bidi="ar-SA"/>
        </w:rPr>
      </w:pPr>
    </w:p>
    <w:tbl>
      <w:tblPr>
        <w:tblStyle w:val="TableGrid"/>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1"/>
        <w:gridCol w:w="3305"/>
        <w:gridCol w:w="1984"/>
        <w:gridCol w:w="4330"/>
      </w:tblGrid>
      <w:tr w:rsidR="007D6356" w:rsidRPr="00743849" w14:paraId="5B79DD74" w14:textId="77777777" w:rsidTr="00E85F0C">
        <w:trPr>
          <w:trHeight w:val="324"/>
          <w:jc w:val="center"/>
        </w:trPr>
        <w:tc>
          <w:tcPr>
            <w:tcW w:w="371" w:type="dxa"/>
            <w:vAlign w:val="bottom"/>
          </w:tcPr>
          <w:p w14:paraId="13E13EE0" w14:textId="77777777" w:rsidR="007D6356" w:rsidRPr="00743849" w:rsidRDefault="007D6356" w:rsidP="00E85F0C">
            <w:pPr>
              <w:ind w:left="-10" w:hanging="5"/>
              <w:rPr>
                <w:rFonts w:eastAsia="Calibri" w:cs="Times New Roman"/>
                <w:color w:val="262626"/>
                <w:kern w:val="2"/>
                <w:sz w:val="22"/>
                <w:szCs w:val="22"/>
                <w:lang w:bidi="ar-SA"/>
              </w:rPr>
            </w:pPr>
            <w:r w:rsidRPr="00743849">
              <w:rPr>
                <w:rFonts w:eastAsia="Calibri" w:cs="Times New Roman"/>
                <w:color w:val="262626"/>
                <w:kern w:val="2"/>
                <w:sz w:val="22"/>
                <w:szCs w:val="22"/>
                <w:lang w:bidi="ar-SA"/>
              </w:rPr>
              <w:t>O</w:t>
            </w:r>
            <w:r>
              <w:rPr>
                <w:rFonts w:eastAsia="Calibri" w:cs="Times New Roman"/>
                <w:color w:val="262626"/>
                <w:kern w:val="2"/>
                <w:sz w:val="22"/>
                <w:szCs w:val="22"/>
                <w:lang w:bidi="ar-SA"/>
              </w:rPr>
              <w:t>n</w:t>
            </w:r>
          </w:p>
        </w:tc>
        <w:sdt>
          <w:sdtPr>
            <w:rPr>
              <w:rFonts w:eastAsia="Calibri" w:cs="Times New Roman"/>
              <w:color w:val="262626"/>
              <w:kern w:val="2"/>
              <w:sz w:val="22"/>
              <w:szCs w:val="22"/>
              <w:lang w:bidi="ar-SA"/>
            </w:rPr>
            <w:id w:val="406585947"/>
            <w:placeholder>
              <w:docPart w:val="80CBF21C175342D7B118CCABD6038350"/>
            </w:placeholder>
            <w:showingPlcHdr/>
            <w:date>
              <w:dateFormat w:val="M/d/yyyy"/>
              <w:lid w:val="en-US"/>
              <w:storeMappedDataAs w:val="dateTime"/>
              <w:calendar w:val="gregorian"/>
            </w:date>
          </w:sdtPr>
          <w:sdtEndPr/>
          <w:sdtContent>
            <w:tc>
              <w:tcPr>
                <w:tcW w:w="3305" w:type="dxa"/>
                <w:tcBorders>
                  <w:bottom w:val="single" w:sz="4" w:space="0" w:color="000000"/>
                </w:tcBorders>
                <w:vAlign w:val="center"/>
              </w:tcPr>
              <w:p w14:paraId="4335DAF6" w14:textId="77777777" w:rsidR="007D6356" w:rsidRPr="00743849" w:rsidRDefault="007D6356" w:rsidP="00E85F0C">
                <w:pPr>
                  <w:tabs>
                    <w:tab w:val="left" w:pos="2190"/>
                  </w:tabs>
                  <w:ind w:left="-360"/>
                  <w:jc w:val="center"/>
                  <w:rPr>
                    <w:rFonts w:eastAsia="Calibri" w:cs="Times New Roman"/>
                    <w:color w:val="262626"/>
                    <w:kern w:val="2"/>
                    <w:sz w:val="22"/>
                    <w:szCs w:val="22"/>
                    <w:lang w:bidi="ar-SA"/>
                  </w:rPr>
                </w:pPr>
                <w:r w:rsidRPr="0091322E">
                  <w:rPr>
                    <w:rStyle w:val="PlaceholderText"/>
                    <w:rFonts w:eastAsiaTheme="minorHAnsi"/>
                  </w:rPr>
                  <w:t>Click here to enter a date.</w:t>
                </w:r>
              </w:p>
            </w:tc>
          </w:sdtContent>
        </w:sdt>
        <w:tc>
          <w:tcPr>
            <w:tcW w:w="1984" w:type="dxa"/>
            <w:vAlign w:val="bottom"/>
          </w:tcPr>
          <w:p w14:paraId="041DE311" w14:textId="77777777" w:rsidR="007D6356" w:rsidRPr="00743849" w:rsidRDefault="007D6356" w:rsidP="00E85F0C">
            <w:pPr>
              <w:ind w:left="-19"/>
              <w:rPr>
                <w:rFonts w:eastAsia="Calibri" w:cs="Times New Roman"/>
                <w:color w:val="262626"/>
                <w:kern w:val="2"/>
                <w:sz w:val="22"/>
                <w:szCs w:val="22"/>
                <w:lang w:bidi="ar-SA"/>
              </w:rPr>
            </w:pPr>
            <w:r w:rsidRPr="00743849">
              <w:rPr>
                <w:rFonts w:eastAsia="Calibri" w:cs="Times New Roman"/>
                <w:color w:val="262626"/>
                <w:kern w:val="2"/>
                <w:sz w:val="22"/>
                <w:szCs w:val="22"/>
                <w:lang w:bidi="ar-SA"/>
              </w:rPr>
              <w:t>, 202</w:t>
            </w:r>
            <w:r>
              <w:rPr>
                <w:rFonts w:eastAsia="Calibri" w:cs="Times New Roman"/>
                <w:color w:val="262626"/>
                <w:kern w:val="2"/>
                <w:sz w:val="22"/>
                <w:szCs w:val="22"/>
                <w:lang w:bidi="ar-SA"/>
              </w:rPr>
              <w:t>3</w:t>
            </w:r>
            <w:r w:rsidRPr="00743849">
              <w:rPr>
                <w:rFonts w:eastAsia="Calibri" w:cs="Times New Roman"/>
                <w:color w:val="262626"/>
                <w:kern w:val="2"/>
                <w:sz w:val="22"/>
                <w:szCs w:val="22"/>
                <w:lang w:bidi="ar-SA"/>
              </w:rPr>
              <w:t>, the Board of</w:t>
            </w:r>
          </w:p>
        </w:tc>
        <w:tc>
          <w:tcPr>
            <w:tcW w:w="4330" w:type="dxa"/>
            <w:tcBorders>
              <w:bottom w:val="single" w:sz="4" w:space="0" w:color="000000"/>
            </w:tcBorders>
            <w:vAlign w:val="center"/>
          </w:tcPr>
          <w:p w14:paraId="099CB289" w14:textId="77777777" w:rsidR="007D6356" w:rsidRPr="00743849" w:rsidRDefault="00473562" w:rsidP="00E85F0C">
            <w:pPr>
              <w:tabs>
                <w:tab w:val="left" w:pos="1650"/>
              </w:tabs>
              <w:ind w:left="-360"/>
              <w:jc w:val="center"/>
              <w:rPr>
                <w:rFonts w:eastAsia="Calibri" w:cs="Times New Roman"/>
                <w:color w:val="262626"/>
                <w:kern w:val="2"/>
                <w:sz w:val="22"/>
                <w:szCs w:val="22"/>
                <w:lang w:bidi="ar-SA"/>
              </w:rPr>
            </w:pPr>
            <w:sdt>
              <w:sdtPr>
                <w:rPr>
                  <w:rFonts w:eastAsia="Calibri" w:cs="Times New Roman"/>
                  <w:color w:val="A6A6A6"/>
                  <w:kern w:val="2"/>
                  <w:sz w:val="22"/>
                  <w:szCs w:val="22"/>
                  <w:lang w:bidi="ar-SA"/>
                </w:rPr>
                <w:id w:val="-1203866307"/>
                <w:placeholder>
                  <w:docPart w:val="C6B11C5484DF4480BA9CC7EDE5084E6E"/>
                </w:placeholder>
                <w:showingPlcHdr/>
                <w:text/>
              </w:sdtPr>
              <w:sdtEndPr/>
              <w:sdtContent>
                <w:r w:rsidR="007D6356" w:rsidRPr="0091322E">
                  <w:rPr>
                    <w:rStyle w:val="PlaceholderText"/>
                    <w:rFonts w:eastAsiaTheme="minorHAnsi"/>
                  </w:rPr>
                  <w:t>Click here to enter charter school name</w:t>
                </w:r>
              </w:sdtContent>
            </w:sdt>
          </w:p>
        </w:tc>
      </w:tr>
    </w:tbl>
    <w:p w14:paraId="6D318102" w14:textId="77777777" w:rsidR="007D6356" w:rsidRPr="00743849" w:rsidRDefault="007D6356" w:rsidP="007D6356">
      <w:pPr>
        <w:spacing w:before="6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1F2F09B6" w14:textId="77777777" w:rsidR="007D6356" w:rsidRPr="00743849" w:rsidRDefault="007D6356" w:rsidP="007D6356">
      <w:pPr>
        <w:ind w:left="-360" w:right="-270"/>
        <w:contextualSpacing/>
        <w:rPr>
          <w:rFonts w:eastAsia="Calibri" w:cs="Times New Roman"/>
          <w:color w:val="262626"/>
          <w:kern w:val="2"/>
          <w:sz w:val="22"/>
          <w:szCs w:val="22"/>
          <w:lang w:bidi="ar-SA"/>
        </w:rPr>
      </w:pPr>
    </w:p>
    <w:p w14:paraId="6A9458D1" w14:textId="77777777" w:rsidR="007D6356" w:rsidRPr="00743849" w:rsidRDefault="007D6356" w:rsidP="007D6356">
      <w:pPr>
        <w:ind w:left="-360" w:right="-36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 authorizer partnerships that accept funding through the CCSP Grant agree to the following certifications and assurances:</w:t>
      </w:r>
    </w:p>
    <w:p w14:paraId="582031A0" w14:textId="77777777" w:rsidR="007D6356" w:rsidRPr="00743849" w:rsidRDefault="007D6356" w:rsidP="007D6356">
      <w:pPr>
        <w:ind w:left="-450" w:right="-270"/>
        <w:rPr>
          <w:rFonts w:eastAsia="Calibri" w:cs="Times New Roman"/>
          <w:color w:val="262626"/>
          <w:kern w:val="2"/>
          <w:sz w:val="22"/>
          <w:szCs w:val="22"/>
          <w:lang w:bidi="ar-SA"/>
        </w:rPr>
      </w:pPr>
    </w:p>
    <w:p w14:paraId="661CAFF3" w14:textId="77777777" w:rsidR="007D6356" w:rsidRPr="002276DE" w:rsidRDefault="007D6356" w:rsidP="007D6356">
      <w:pPr>
        <w:rPr>
          <w:rFonts w:asciiTheme="minorHAnsi" w:hAnsiTheme="minorHAnsi" w:cstheme="minorHAnsi"/>
          <w:b/>
          <w:sz w:val="22"/>
          <w:szCs w:val="22"/>
        </w:rPr>
      </w:pPr>
      <w:r w:rsidRPr="002276DE">
        <w:rPr>
          <w:rFonts w:asciiTheme="minorHAnsi" w:hAnsiTheme="minorHAnsi" w:cstheme="minorHAnsi"/>
          <w:b/>
          <w:sz w:val="22"/>
          <w:szCs w:val="22"/>
        </w:rPr>
        <w:t>Program Requirements</w:t>
      </w:r>
    </w:p>
    <w:p w14:paraId="7596DB89" w14:textId="77777777" w:rsidR="007D6356" w:rsidRPr="002276DE" w:rsidRDefault="007D6356" w:rsidP="007D6356">
      <w:pPr>
        <w:numPr>
          <w:ilvl w:val="0"/>
          <w:numId w:val="17"/>
        </w:numPr>
        <w:ind w:left="900" w:hanging="900"/>
        <w:rPr>
          <w:rFonts w:asciiTheme="minorHAnsi" w:hAnsiTheme="minorHAnsi" w:cstheme="minorHAnsi"/>
          <w:sz w:val="22"/>
          <w:szCs w:val="22"/>
        </w:rPr>
      </w:pPr>
      <w:proofErr w:type="gramStart"/>
      <w:r w:rsidRPr="002276DE">
        <w:rPr>
          <w:rFonts w:asciiTheme="minorHAnsi" w:hAnsiTheme="minorHAnsi" w:cstheme="minorHAnsi"/>
          <w:sz w:val="22"/>
          <w:szCs w:val="22"/>
        </w:rPr>
        <w:t>Applicant</w:t>
      </w:r>
      <w:proofErr w:type="gramEnd"/>
      <w:r w:rsidRPr="002276DE">
        <w:rPr>
          <w:rFonts w:asciiTheme="minorHAnsi" w:hAnsiTheme="minorHAnsi" w:cstheme="minorHAnsi"/>
          <w:sz w:val="22"/>
          <w:szCs w:val="22"/>
        </w:rPr>
        <w:t xml:space="preserve">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w:t>
      </w:r>
      <w:proofErr w:type="gramStart"/>
      <w:r w:rsidRPr="002276DE">
        <w:rPr>
          <w:rFonts w:asciiTheme="minorHAnsi" w:hAnsiTheme="minorHAnsi" w:cstheme="minorHAnsi"/>
          <w:sz w:val="22"/>
          <w:szCs w:val="22"/>
        </w:rPr>
        <w:t>contact</w:t>
      </w:r>
      <w:proofErr w:type="gramEnd"/>
      <w:r w:rsidRPr="002276DE">
        <w:rPr>
          <w:rFonts w:asciiTheme="minorHAnsi" w:hAnsiTheme="minorHAnsi" w:cstheme="minorHAnsi"/>
          <w:sz w:val="22"/>
          <w:szCs w:val="22"/>
        </w:rPr>
        <w:t xml:space="preserve"> has no conflict of interest with any party (employee, management organization, contractor, vendor, etc.) that has a financial interest in the grant award.</w:t>
      </w:r>
    </w:p>
    <w:p w14:paraId="377103F1"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certifies that they understand an approved charter application and a signed charter contract </w:t>
      </w:r>
      <w:proofErr w:type="gramStart"/>
      <w:r w:rsidRPr="002276DE">
        <w:rPr>
          <w:rFonts w:asciiTheme="minorHAnsi" w:hAnsiTheme="minorHAnsi" w:cstheme="minorHAnsi"/>
          <w:sz w:val="22"/>
          <w:szCs w:val="22"/>
        </w:rPr>
        <w:t>are</w:t>
      </w:r>
      <w:proofErr w:type="gramEnd"/>
      <w:r w:rsidRPr="002276DE">
        <w:rPr>
          <w:rFonts w:asciiTheme="minorHAnsi" w:hAnsiTheme="minorHAnsi" w:cstheme="minorHAnsi"/>
          <w:sz w:val="22"/>
          <w:szCs w:val="22"/>
        </w:rPr>
        <w:t xml:space="preserve"> required </w:t>
      </w:r>
      <w:proofErr w:type="gramStart"/>
      <w:r w:rsidRPr="002276DE">
        <w:rPr>
          <w:rFonts w:asciiTheme="minorHAnsi" w:hAnsiTheme="minorHAnsi" w:cstheme="minorHAnsi"/>
          <w:sz w:val="22"/>
          <w:szCs w:val="22"/>
        </w:rPr>
        <w:t>in order to</w:t>
      </w:r>
      <w:proofErr w:type="gramEnd"/>
      <w:r w:rsidRPr="002276DE">
        <w:rPr>
          <w:rFonts w:asciiTheme="minorHAnsi" w:hAnsiTheme="minorHAnsi" w:cstheme="minorHAnsi"/>
          <w:sz w:val="22"/>
          <w:szCs w:val="22"/>
        </w:rPr>
        <w:t xml:space="preserve"> be eligible for an award.</w:t>
      </w:r>
    </w:p>
    <w:p w14:paraId="05B1010E" w14:textId="77777777" w:rsidR="007D6356" w:rsidRPr="002276DE" w:rsidRDefault="007D6356" w:rsidP="007D6356">
      <w:pPr>
        <w:numPr>
          <w:ilvl w:val="0"/>
          <w:numId w:val="17"/>
        </w:numPr>
        <w:ind w:left="900" w:hanging="900"/>
        <w:rPr>
          <w:rFonts w:asciiTheme="minorHAnsi" w:hAnsiTheme="minorHAnsi" w:cstheme="minorHAnsi"/>
          <w:sz w:val="22"/>
          <w:szCs w:val="22"/>
        </w:rPr>
      </w:pPr>
      <w:bookmarkStart w:id="242" w:name="_Hlk46425723"/>
      <w:r w:rsidRPr="002276DE">
        <w:rPr>
          <w:rFonts w:asciiTheme="minorHAnsi" w:hAnsiTheme="minorHAnsi" w:cstheme="minorHAnsi"/>
          <w:sz w:val="22"/>
          <w:szCs w:val="22"/>
        </w:rPr>
        <w:t>Recipient school operates (or will operate, if not yet open) a charter school in compliance with all state and federal laws and does not discriminate based on race (including hair texture, hair type or hairstyle), creed, gender, sexual orientation, religion, ancestry, national origin, color, disability, or age.</w:t>
      </w:r>
    </w:p>
    <w:bookmarkEnd w:id="242"/>
    <w:p w14:paraId="72823B04"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agrees to notify the CDE Schools of Choice Unit within two business days upon any transition of administrator, leadership, or board member(s) at the school, and provide written notification from the governing board of any change in the school’s Grant Contact.</w:t>
      </w:r>
    </w:p>
    <w:p w14:paraId="091F0CDB"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will ensure that at least one person from the charter school will subscribe to and be responsible </w:t>
      </w:r>
      <w:proofErr w:type="gramStart"/>
      <w:r w:rsidRPr="002276DE">
        <w:rPr>
          <w:rFonts w:asciiTheme="minorHAnsi" w:hAnsiTheme="minorHAnsi" w:cstheme="minorHAnsi"/>
          <w:sz w:val="22"/>
          <w:szCs w:val="22"/>
        </w:rPr>
        <w:t>to receive</w:t>
      </w:r>
      <w:proofErr w:type="gramEnd"/>
      <w:r w:rsidRPr="002276DE">
        <w:rPr>
          <w:rFonts w:asciiTheme="minorHAnsi" w:hAnsiTheme="minorHAnsi" w:cstheme="minorHAnsi"/>
          <w:sz w:val="22"/>
          <w:szCs w:val="22"/>
        </w:rPr>
        <w:t xml:space="preserve"> communication from CDE’s Schools of Choice email listserv for the life of the grant. </w:t>
      </w:r>
    </w:p>
    <w:p w14:paraId="073CDF8A"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understands that they will not own rights, title, and/or interest in any of the intellectual property rights, including copyrights, patents, trade secrets, trademarks, and service marks in the works and documents created and paid for under this grant program. </w:t>
      </w:r>
    </w:p>
    <w:p w14:paraId="45586A87" w14:textId="77777777" w:rsidR="007D6356" w:rsidRPr="002276DE" w:rsidRDefault="007D6356" w:rsidP="007D6356">
      <w:pPr>
        <w:rPr>
          <w:rFonts w:asciiTheme="minorHAnsi" w:hAnsiTheme="minorHAnsi" w:cstheme="minorHAnsi"/>
          <w:b/>
          <w:sz w:val="22"/>
          <w:szCs w:val="22"/>
        </w:rPr>
      </w:pPr>
    </w:p>
    <w:p w14:paraId="6BFB9C20" w14:textId="77777777" w:rsidR="007D6356" w:rsidRPr="002276DE" w:rsidRDefault="007D6356" w:rsidP="007D6356">
      <w:pPr>
        <w:rPr>
          <w:rFonts w:asciiTheme="minorHAnsi" w:hAnsiTheme="minorHAnsi" w:cstheme="minorHAnsi"/>
          <w:b/>
          <w:sz w:val="22"/>
          <w:szCs w:val="22"/>
        </w:rPr>
      </w:pPr>
      <w:r w:rsidRPr="002276DE">
        <w:rPr>
          <w:rFonts w:asciiTheme="minorHAnsi" w:hAnsiTheme="minorHAnsi" w:cstheme="minorHAnsi"/>
          <w:b/>
          <w:sz w:val="22"/>
          <w:szCs w:val="22"/>
        </w:rPr>
        <w:lastRenderedPageBreak/>
        <w:t>Federal Compliance</w:t>
      </w:r>
    </w:p>
    <w:p w14:paraId="2EA164B9"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be aware of and comply with all provisions of the federal Every Student Succeeds Act (ESSA, Public Law 114-95), which reauthorized the Elementary and Secondary Education Act of 1965 (ESEA), including, but not limited to, provisions on title V, part B, subpart 1, Title IX, Boy Scouts of America Equal Access Act, Armed Forces Recruiter Access to Students and Student Recruiting Information, Unsafe School Choice Option, Family Educational Rights and Privacy Act, Privacy of Assessment Results, and School Prayer.</w:t>
      </w:r>
    </w:p>
    <w:p w14:paraId="00A1D2AB"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will be aware of and comply with federal laws including, but not limited to, 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5B1BAC35"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allowable use of grant funds, and administrative and fiscal responsibilities.</w:t>
      </w:r>
    </w:p>
    <w:p w14:paraId="4FAA4F09"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shall ensure that a student’s records, and, if applicable, a student’s individualized education plan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 4308).</w:t>
      </w:r>
    </w:p>
    <w:p w14:paraId="53A6F325"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sub-grantee,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w:t>
      </w:r>
      <w:proofErr w:type="gramStart"/>
      <w:r w:rsidRPr="002276DE">
        <w:rPr>
          <w:rFonts w:asciiTheme="minorHAnsi" w:hAnsiTheme="minorHAnsi" w:cstheme="minorHAnsi"/>
          <w:sz w:val="22"/>
          <w:szCs w:val="22"/>
        </w:rPr>
        <w:t>entering into</w:t>
      </w:r>
      <w:proofErr w:type="gramEnd"/>
      <w:r w:rsidRPr="002276DE">
        <w:rPr>
          <w:rFonts w:asciiTheme="minorHAnsi" w:hAnsiTheme="minorHAnsi" w:cstheme="minorHAnsi"/>
          <w:sz w:val="22"/>
          <w:szCs w:val="22"/>
        </w:rPr>
        <w:t xml:space="preserve"> contracts for equipment and services. </w:t>
      </w:r>
    </w:p>
    <w:p w14:paraId="46CABB57"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must remain in compliance with the requirements of the federal Children’s Internet Protection Act.</w:t>
      </w:r>
    </w:p>
    <w:p w14:paraId="6A81DDD5"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w:t>
      </w:r>
      <w:proofErr w:type="gramStart"/>
      <w:r w:rsidRPr="002276DE">
        <w:rPr>
          <w:rFonts w:asciiTheme="minorHAnsi" w:hAnsiTheme="minorHAnsi" w:cstheme="minorHAnsi"/>
          <w:sz w:val="22"/>
          <w:szCs w:val="22"/>
        </w:rPr>
        <w:t>school</w:t>
      </w:r>
      <w:proofErr w:type="gramEnd"/>
      <w:r w:rsidRPr="002276DE">
        <w:rPr>
          <w:rFonts w:asciiTheme="minorHAnsi" w:hAnsiTheme="minorHAnsi" w:cstheme="minorHAnsi"/>
          <w:sz w:val="22"/>
          <w:szCs w:val="22"/>
        </w:rPr>
        <w:t xml:space="preserve"> and their authorizer certify that no policy of the school or local educational agency prevents or otherwise denies participation in constitutionally protected prayer in public schools.</w:t>
      </w:r>
    </w:p>
    <w:p w14:paraId="13281D6E"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will be aware of and comply with Executive Order 13513, “Federal Leadership on Reducing Text Messaging While Driving,” October 1, 2009, by </w:t>
      </w:r>
      <w:r w:rsidRPr="002276DE">
        <w:rPr>
          <w:rFonts w:asciiTheme="minorHAnsi" w:hAnsiTheme="minorHAnsi" w:cstheme="minorHAnsi"/>
          <w:sz w:val="22"/>
          <w:szCs w:val="22"/>
        </w:rPr>
        <w:lastRenderedPageBreak/>
        <w:t xml:space="preserve">acknowledging that grant recipients and their personnel are prohibited from text messaging while driving a government owned vehicle, or while driving their own privately owned vehicle during official grant business, or from using government supplied electronic equipment to text message or email when driving. </w:t>
      </w:r>
    </w:p>
    <w:p w14:paraId="04FDD1C4"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shall ensure that students enrolled in the charter school will be taught the United States Constitution each year on September 17, Constitution Day (</w:t>
      </w:r>
      <w:hyperlink r:id="rId48" w:history="1">
        <w:r w:rsidRPr="002276DE">
          <w:rPr>
            <w:rFonts w:asciiTheme="minorHAnsi" w:hAnsiTheme="minorHAnsi" w:cstheme="minorHAnsi"/>
            <w:color w:val="0563C1" w:themeColor="hyperlink"/>
            <w:sz w:val="22"/>
            <w:szCs w:val="22"/>
            <w:u w:val="single"/>
          </w:rPr>
          <w:t>https://www2.ed.gov/policy/fund/guid/constitutionday.html</w:t>
        </w:r>
      </w:hyperlink>
      <w:r w:rsidRPr="002276DE">
        <w:rPr>
          <w:rFonts w:asciiTheme="minorHAnsi" w:hAnsiTheme="minorHAnsi" w:cstheme="minorHAnsi"/>
          <w:sz w:val="22"/>
          <w:szCs w:val="22"/>
        </w:rPr>
        <w:t>).</w:t>
      </w:r>
    </w:p>
    <w:p w14:paraId="186506A6" w14:textId="77777777" w:rsidR="007D6356" w:rsidRPr="002276DE" w:rsidRDefault="007D6356" w:rsidP="007D6356">
      <w:pPr>
        <w:rPr>
          <w:rFonts w:asciiTheme="minorHAnsi" w:hAnsiTheme="minorHAnsi" w:cstheme="minorHAnsi"/>
          <w:b/>
          <w:sz w:val="22"/>
          <w:szCs w:val="22"/>
        </w:rPr>
      </w:pPr>
    </w:p>
    <w:p w14:paraId="76BCDBDA" w14:textId="77777777" w:rsidR="007D6356" w:rsidRPr="002276DE" w:rsidRDefault="007D6356" w:rsidP="007D6356">
      <w:pPr>
        <w:rPr>
          <w:rFonts w:asciiTheme="minorHAnsi" w:hAnsiTheme="minorHAnsi" w:cstheme="minorHAnsi"/>
          <w:b/>
          <w:sz w:val="22"/>
          <w:szCs w:val="22"/>
        </w:rPr>
      </w:pPr>
      <w:r w:rsidRPr="002276DE">
        <w:rPr>
          <w:rFonts w:asciiTheme="minorHAnsi" w:hAnsiTheme="minorHAnsi" w:cstheme="minorHAnsi"/>
          <w:b/>
          <w:sz w:val="22"/>
          <w:szCs w:val="22"/>
        </w:rPr>
        <w:t>Finances, Budget, and Audit</w:t>
      </w:r>
    </w:p>
    <w:p w14:paraId="464B3A53"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Authorizer of recipient school ensures that the charter school will receive funds through federal programs administered by the U.S. Department of Education under which funds are allocated on a formula basis. Each charter school will receive funds for which it is eligible.</w:t>
      </w:r>
    </w:p>
    <w:p w14:paraId="4F094D01" w14:textId="77777777" w:rsidR="007D6356" w:rsidRPr="002276DE" w:rsidRDefault="007D6356" w:rsidP="007D6356">
      <w:pPr>
        <w:numPr>
          <w:ilvl w:val="0"/>
          <w:numId w:val="17"/>
        </w:numPr>
        <w:ind w:left="900" w:hanging="900"/>
        <w:rPr>
          <w:rFonts w:asciiTheme="minorHAnsi" w:hAnsiTheme="minorHAnsi" w:cstheme="minorHAnsi"/>
          <w:sz w:val="22"/>
          <w:szCs w:val="22"/>
        </w:rPr>
      </w:pPr>
      <w:proofErr w:type="gramStart"/>
      <w:r w:rsidRPr="002276DE">
        <w:rPr>
          <w:rFonts w:asciiTheme="minorHAnsi" w:hAnsiTheme="minorHAnsi" w:cstheme="minorHAnsi"/>
          <w:sz w:val="22"/>
          <w:szCs w:val="22"/>
        </w:rPr>
        <w:t>Authorizer</w:t>
      </w:r>
      <w:proofErr w:type="gramEnd"/>
      <w:r w:rsidRPr="002276DE">
        <w:rPr>
          <w:rFonts w:asciiTheme="minorHAnsi" w:hAnsiTheme="minorHAnsi" w:cstheme="minorHAnsi"/>
          <w:sz w:val="22"/>
          <w:szCs w:val="22"/>
        </w:rPr>
        <w:t xml:space="preserve"> of recipient school may not deduct funds for administrative fees or expenses from a sub-grant awarded to an eligible applicant and shall distribute all sub-grant funds to the eligible applicant without delay. </w:t>
      </w:r>
    </w:p>
    <w:p w14:paraId="32DC0AD0"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with </w:t>
      </w:r>
      <w:proofErr w:type="gramStart"/>
      <w:r w:rsidRPr="002276DE">
        <w:rPr>
          <w:rFonts w:asciiTheme="minorHAnsi" w:hAnsiTheme="minorHAnsi" w:cstheme="minorHAnsi"/>
          <w:sz w:val="22"/>
          <w:szCs w:val="22"/>
        </w:rPr>
        <w:t>authorizer</w:t>
      </w:r>
      <w:proofErr w:type="gramEnd"/>
      <w:r w:rsidRPr="002276DE">
        <w:rPr>
          <w:rFonts w:asciiTheme="minorHAnsi" w:hAnsiTheme="minorHAnsi" w:cstheme="minorHAnsi"/>
          <w:sz w:val="22"/>
          <w:szCs w:val="22"/>
        </w:rPr>
        <w:t xml:space="preserve"> review and approval, will submit a revised budget narrative and budget workbook to CDE within 30 days of notification of a grant award; budget changes must meet the approval of CDE before any grant funds will be released.</w:t>
      </w:r>
    </w:p>
    <w:p w14:paraId="3E97932C"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using an educational service provider (ESP) certify that the ESP will not influence or exercise control over expenditure of federal funds, and that the ESP agreement with the charter school governing board will be provided to CDE before grant funds are released.</w:t>
      </w:r>
    </w:p>
    <w:p w14:paraId="57F5CF02"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ensure that they will budget for and comply with the required Charter School Support Initiative (CSSI) visit during Implementation Year 2 according to their projected student count for the year of the visit.</w:t>
      </w:r>
    </w:p>
    <w:p w14:paraId="0C135945"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will follow reimbursement procedures, requesting funds at a minimum of quarterly, and respond to all grant requirements in a timely fashion, including both the Interim Financial Report (IFR) and the Annual Financial Report (AFR).</w:t>
      </w:r>
    </w:p>
    <w:p w14:paraId="5D5461DD"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is required not to have expenditures that exceed the approved budget line items by more than a total of 10 percent. If they wish to deviate beyond 10 percent in any budget object core category, they must seek a revision of their budget prior to expenditure or legal obligation of those funds, or they may not be reimbursed for the excess amount.</w:t>
      </w:r>
    </w:p>
    <w:p w14:paraId="093B452A"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ensure that the awarded grant funds will be spent or encumbered by June 30 of each grant year unless extenuating circumstances warrant an extension request. Recipient school understands that any such extension request must be made by the Authorizer, on their behalf, no later than June 1 of the respective grant year, and that if an extension request is not approved by CDE on the grounds that extenuating circumstance have not been established the recipient school will be held to the June 30 deadline.</w:t>
      </w:r>
    </w:p>
    <w:p w14:paraId="41D9029F"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shall provide CDE with a written account of expenditures no later than October 1 following each grant year, utilizing the AFR.</w:t>
      </w:r>
    </w:p>
    <w:p w14:paraId="3D46679A"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sub-grantee during the grant period and thereafter for five full years from the date of final payment. CDE must be permitted to audit, review, and inspect the grantee’s activities, books, documents, papers, and other records relating to the expenditures of grant proceeds. </w:t>
      </w:r>
    </w:p>
    <w:p w14:paraId="5101509E"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shall comply with all federal and state annual independent audit requirements and </w:t>
      </w:r>
      <w:proofErr w:type="gramStart"/>
      <w:r w:rsidRPr="002276DE">
        <w:rPr>
          <w:rFonts w:asciiTheme="minorHAnsi" w:hAnsiTheme="minorHAnsi" w:cstheme="minorHAnsi"/>
          <w:sz w:val="22"/>
          <w:szCs w:val="22"/>
        </w:rPr>
        <w:t>ensures</w:t>
      </w:r>
      <w:proofErr w:type="gramEnd"/>
      <w:r w:rsidRPr="002276DE">
        <w:rPr>
          <w:rFonts w:asciiTheme="minorHAnsi" w:hAnsiTheme="minorHAnsi" w:cstheme="minorHAnsi"/>
          <w:sz w:val="22"/>
          <w:szCs w:val="22"/>
        </w:rPr>
        <w:t xml:space="preserve"> that arrangements have been made to finance mandatory audits. Funded projects will be required to maintain appropriate fiscal and program records. Fiscal audits of funds under this program are to be conducted by the </w:t>
      </w:r>
      <w:r w:rsidRPr="002276DE">
        <w:rPr>
          <w:rFonts w:asciiTheme="minorHAnsi" w:hAnsiTheme="minorHAnsi" w:cstheme="minorHAnsi"/>
          <w:sz w:val="22"/>
          <w:szCs w:val="22"/>
        </w:rPr>
        <w:lastRenderedPageBreak/>
        <w:t>recipients annually as a part of their regular audit. Auditors should be aware of the federal audit requirements contained in the Single Audit Act of 1984.</w:t>
      </w:r>
    </w:p>
    <w:p w14:paraId="3A7E96CA"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use an independent auditor for annual financial audits that is different from their authorizer’s auditor.</w:t>
      </w:r>
    </w:p>
    <w:p w14:paraId="256B919C"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w:t>
      </w:r>
      <w:proofErr w:type="gramStart"/>
      <w:r w:rsidRPr="002276DE">
        <w:rPr>
          <w:rFonts w:asciiTheme="minorHAnsi" w:hAnsiTheme="minorHAnsi" w:cstheme="minorHAnsi"/>
          <w:sz w:val="22"/>
          <w:szCs w:val="22"/>
        </w:rPr>
        <w:t>school is</w:t>
      </w:r>
      <w:proofErr w:type="gramEnd"/>
      <w:r w:rsidRPr="002276DE">
        <w:rPr>
          <w:rFonts w:asciiTheme="minorHAnsi" w:hAnsiTheme="minorHAnsi" w:cstheme="minorHAnsi"/>
          <w:sz w:val="22"/>
          <w:szCs w:val="22"/>
        </w:rPr>
        <w:t xml:space="preserve"> required to keep and maintain all equipment purchased with grant funds in accordance with federal law and regulation. Should the charter school close, the authorizer agrees to notify CDE Schools of Choice of the reason for closure and agrees to notify CDE regarding the appropriate disposition of assets purchased under this grant.</w:t>
      </w:r>
    </w:p>
    <w:p w14:paraId="2ABDD96D"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504AF693"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66E24648"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Grant history of the recipient school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11AF330B" w14:textId="77777777" w:rsidR="007D6356" w:rsidRPr="002276DE" w:rsidRDefault="007D6356" w:rsidP="007D6356">
      <w:pPr>
        <w:rPr>
          <w:rFonts w:asciiTheme="minorHAnsi" w:hAnsiTheme="minorHAnsi" w:cstheme="minorHAnsi"/>
          <w:b/>
          <w:sz w:val="22"/>
          <w:szCs w:val="22"/>
        </w:rPr>
      </w:pPr>
    </w:p>
    <w:p w14:paraId="0945DC48" w14:textId="77777777" w:rsidR="007D6356" w:rsidRPr="002276DE" w:rsidRDefault="007D6356" w:rsidP="007D6356">
      <w:pPr>
        <w:rPr>
          <w:rFonts w:asciiTheme="minorHAnsi" w:hAnsiTheme="minorHAnsi" w:cstheme="minorHAnsi"/>
          <w:b/>
          <w:sz w:val="22"/>
          <w:szCs w:val="22"/>
        </w:rPr>
      </w:pPr>
      <w:r w:rsidRPr="002276DE">
        <w:rPr>
          <w:rFonts w:asciiTheme="minorHAnsi" w:hAnsiTheme="minorHAnsi" w:cstheme="minorHAnsi"/>
          <w:b/>
          <w:sz w:val="22"/>
          <w:szCs w:val="22"/>
        </w:rPr>
        <w:t>Participation, Evaluation, Research and Reporting</w:t>
      </w:r>
    </w:p>
    <w:p w14:paraId="58205ADF" w14:textId="77777777" w:rsidR="007D6356" w:rsidRPr="002276DE" w:rsidRDefault="007D6356" w:rsidP="007D6356">
      <w:pPr>
        <w:numPr>
          <w:ilvl w:val="0"/>
          <w:numId w:val="17"/>
        </w:numPr>
        <w:ind w:left="900" w:hanging="900"/>
        <w:rPr>
          <w:rFonts w:asciiTheme="minorHAnsi" w:hAnsiTheme="minorHAnsi" w:cstheme="minorHAnsi"/>
          <w:sz w:val="22"/>
          <w:szCs w:val="22"/>
        </w:rPr>
      </w:pPr>
      <w:bookmarkStart w:id="243" w:name="_Hlk110286048"/>
      <w:r w:rsidRPr="002276DE">
        <w:rPr>
          <w:rFonts w:asciiTheme="minorHAnsi" w:hAnsiTheme="minorHAnsi" w:cstheme="minorHAnsi"/>
          <w:sz w:val="22"/>
          <w:szCs w:val="22"/>
        </w:rPr>
        <w:t>Recipient school and their authorizer will participate in at least one site visit and one diagnostic review through the CSSI visit within the multi-year grant cycle by CDE and possibly a visit by the U.S. Department of Education.</w:t>
      </w:r>
    </w:p>
    <w:p w14:paraId="6C4AF700"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submit any necessary annual year-end reports to CDE by October following each fiscal year, which evaluates how program objectives were met during the previous fiscal year, and outlines the recipients plan for the next fiscal year. Continued funding for subsequent years is dependent upon completion of these annual reports.</w:t>
      </w:r>
    </w:p>
    <w:p w14:paraId="12F29A9D"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will, for the life of the grant, participate in all federal, state, and authorizer data reporting and evaluation activities expected of all publicly-funded schools, unless exempt through waiver; and will participate in those activities outlined in the </w:t>
      </w:r>
      <w:r w:rsidRPr="0057675D">
        <w:rPr>
          <w:rFonts w:asciiTheme="minorHAnsi" w:hAnsiTheme="minorHAnsi" w:cstheme="minorHAnsi"/>
          <w:sz w:val="22"/>
          <w:szCs w:val="22"/>
        </w:rPr>
        <w:t xml:space="preserve">Participation, Evaluation, and Reporting </w:t>
      </w:r>
      <w:r w:rsidRPr="002276DE">
        <w:rPr>
          <w:rFonts w:asciiTheme="minorHAnsi" w:hAnsiTheme="minorHAnsi" w:cstheme="minorHAnsi"/>
          <w:sz w:val="22"/>
          <w:szCs w:val="22"/>
        </w:rPr>
        <w:t>section of the CCSP grant ”Funding Opportunity” request for applicants, including participation in CDE’s annual evaluations, studies and surveys and submission of APRs, final grant report, and supporting documentation.</w:t>
      </w:r>
    </w:p>
    <w:bookmarkEnd w:id="243"/>
    <w:p w14:paraId="002223D3" w14:textId="77777777" w:rsidR="007D6356" w:rsidRPr="002276DE" w:rsidRDefault="007D6356" w:rsidP="007D6356">
      <w:pPr>
        <w:rPr>
          <w:rFonts w:asciiTheme="minorHAnsi" w:hAnsiTheme="minorHAnsi" w:cstheme="minorHAnsi"/>
          <w:b/>
          <w:sz w:val="22"/>
          <w:szCs w:val="22"/>
        </w:rPr>
      </w:pPr>
    </w:p>
    <w:p w14:paraId="38C4FE44" w14:textId="77777777" w:rsidR="007D6356" w:rsidRPr="002276DE" w:rsidRDefault="007D6356" w:rsidP="007D6356">
      <w:pPr>
        <w:rPr>
          <w:rFonts w:asciiTheme="minorHAnsi" w:hAnsiTheme="minorHAnsi" w:cstheme="minorHAnsi"/>
          <w:b/>
          <w:sz w:val="22"/>
          <w:szCs w:val="22"/>
        </w:rPr>
      </w:pPr>
      <w:r w:rsidRPr="002276DE">
        <w:rPr>
          <w:rFonts w:asciiTheme="minorHAnsi" w:hAnsiTheme="minorHAnsi" w:cstheme="minorHAnsi"/>
          <w:b/>
          <w:sz w:val="22"/>
          <w:szCs w:val="22"/>
        </w:rPr>
        <w:t>Authorization, Accountability, and Governance</w:t>
      </w:r>
    </w:p>
    <w:p w14:paraId="785B3B69" w14:textId="77777777" w:rsidR="007D6356" w:rsidRPr="002276DE" w:rsidRDefault="007D6356" w:rsidP="007D6356">
      <w:pPr>
        <w:numPr>
          <w:ilvl w:val="0"/>
          <w:numId w:val="17"/>
        </w:numPr>
        <w:ind w:left="900" w:hanging="900"/>
        <w:rPr>
          <w:rFonts w:asciiTheme="minorHAnsi" w:hAnsiTheme="minorHAnsi" w:cstheme="minorHAnsi"/>
          <w:sz w:val="22"/>
          <w:szCs w:val="22"/>
        </w:rPr>
      </w:pPr>
      <w:bookmarkStart w:id="244" w:name="_Hlk110286068"/>
      <w:r w:rsidRPr="002276DE">
        <w:rPr>
          <w:rFonts w:asciiTheme="minorHAnsi" w:hAnsiTheme="minorHAnsi" w:cstheme="minorHAnsi"/>
          <w:sz w:val="22"/>
          <w:szCs w:val="22"/>
        </w:rPr>
        <w:t>Recipient school assures that they have provided their authorizer with “adequate and timely notice” of this grant application (as required by ESEA § 4310 (6)(B)), including the opportunity to review the complete CCSP application prior to submission.</w:t>
      </w:r>
    </w:p>
    <w:p w14:paraId="5F032906"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ensure the governing board is apprised of the requirements of the grant and their obligation to complete technical assistance requirements or risk delayed or suspended grant funds.</w:t>
      </w:r>
    </w:p>
    <w:p w14:paraId="1749AB04"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per ESEA § 4303 (f)(1)(C)(</w:t>
      </w:r>
      <w:proofErr w:type="spellStart"/>
      <w:r w:rsidRPr="002276DE">
        <w:rPr>
          <w:rFonts w:asciiTheme="minorHAnsi" w:hAnsiTheme="minorHAnsi" w:cstheme="minorHAnsi"/>
          <w:sz w:val="22"/>
          <w:szCs w:val="22"/>
        </w:rPr>
        <w:t>i</w:t>
      </w:r>
      <w:proofErr w:type="spellEnd"/>
      <w:r w:rsidRPr="002276DE">
        <w:rPr>
          <w:rFonts w:asciiTheme="minorHAnsi" w:hAnsiTheme="minorHAnsi" w:cstheme="minorHAnsi"/>
          <w:sz w:val="22"/>
          <w:szCs w:val="22"/>
        </w:rPr>
        <w:t xml:space="preserve">)(II), certify that the Charter Contract agreed for the school articulates that student achievement and growth, as measured by the state’s School Performance Framework, is one of the most important factors for </w:t>
      </w:r>
      <w:r w:rsidRPr="002276DE">
        <w:rPr>
          <w:rFonts w:asciiTheme="minorHAnsi" w:hAnsiTheme="minorHAnsi" w:cstheme="minorHAnsi"/>
          <w:sz w:val="22"/>
          <w:szCs w:val="22"/>
        </w:rPr>
        <w:lastRenderedPageBreak/>
        <w:t>renewal or revocation of the school’s charter contract, and that the authorizer reserves the right to revoke or not renew a school’s charter based on financial, structural, or operational factors involving the management of the school, or if not included agree to amend the charter contract accordingly, to include these before award monies are distributed.</w:t>
      </w:r>
    </w:p>
    <w:p w14:paraId="00327825"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2B37E60E"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certify that their charter contract allows the opportunity for the school to purchase services via a third party.</w:t>
      </w:r>
    </w:p>
    <w:p w14:paraId="1A816CEC" w14:textId="77777777" w:rsidR="007D6356" w:rsidRPr="002276DE" w:rsidRDefault="007D6356" w:rsidP="007D6356">
      <w:pPr>
        <w:numPr>
          <w:ilvl w:val="0"/>
          <w:numId w:val="17"/>
        </w:numPr>
        <w:ind w:left="900" w:hanging="900"/>
        <w:rPr>
          <w:rFonts w:asciiTheme="minorHAnsi" w:hAnsiTheme="minorHAnsi" w:cstheme="minorHAnsi"/>
          <w:sz w:val="22"/>
          <w:szCs w:val="22"/>
        </w:rPr>
      </w:pPr>
      <w:bookmarkStart w:id="245" w:name="_Hlk41901518"/>
      <w:r w:rsidRPr="002276DE">
        <w:rPr>
          <w:rFonts w:asciiTheme="minorHAnsi" w:hAnsiTheme="minorHAnsi" w:cstheme="minorHAnsi"/>
          <w:sz w:val="22"/>
          <w:szCs w:val="22"/>
        </w:rPr>
        <w:t>Recipient school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bookmarkEnd w:id="244"/>
    <w:bookmarkEnd w:id="245"/>
    <w:p w14:paraId="723C66AF" w14:textId="77777777" w:rsidR="007D6356" w:rsidRPr="002276DE" w:rsidRDefault="007D6356" w:rsidP="007D6356">
      <w:pPr>
        <w:ind w:left="900"/>
        <w:rPr>
          <w:rFonts w:asciiTheme="minorHAnsi" w:hAnsiTheme="minorHAnsi" w:cstheme="minorHAnsi"/>
          <w:sz w:val="22"/>
          <w:szCs w:val="22"/>
        </w:rPr>
      </w:pPr>
    </w:p>
    <w:p w14:paraId="123C3652" w14:textId="77777777" w:rsidR="007D6356" w:rsidRPr="002276DE" w:rsidRDefault="007D6356" w:rsidP="007D6356">
      <w:pPr>
        <w:rPr>
          <w:rFonts w:asciiTheme="minorHAnsi" w:hAnsiTheme="minorHAnsi" w:cstheme="minorHAnsi"/>
          <w:i/>
          <w:iCs/>
          <w:sz w:val="22"/>
          <w:szCs w:val="22"/>
        </w:rPr>
      </w:pPr>
      <w:r w:rsidRPr="002276DE">
        <w:rPr>
          <w:rFonts w:asciiTheme="minorHAnsi" w:hAnsiTheme="minorHAnsi" w:cstheme="minorHAnsi"/>
          <w:b/>
          <w:sz w:val="22"/>
          <w:szCs w:val="22"/>
        </w:rPr>
        <w:t>Minor Facilities Repair</w:t>
      </w:r>
      <w:r w:rsidRPr="002276DE">
        <w:rPr>
          <w:rFonts w:asciiTheme="minorHAnsi" w:hAnsiTheme="minorHAnsi" w:cstheme="minorHAnsi"/>
          <w:b/>
          <w:bCs/>
          <w:sz w:val="22"/>
          <w:szCs w:val="22"/>
        </w:rPr>
        <w:t xml:space="preserve"> Expenditures </w:t>
      </w:r>
      <w:r w:rsidRPr="002276DE">
        <w:rPr>
          <w:rFonts w:asciiTheme="minorHAnsi" w:hAnsiTheme="minorHAnsi" w:cstheme="minorHAnsi"/>
          <w:i/>
          <w:iCs/>
          <w:sz w:val="22"/>
          <w:szCs w:val="22"/>
        </w:rPr>
        <w:t>(initial if seeking a portion of CCSP funds be designated for this purpose)</w:t>
      </w:r>
    </w:p>
    <w:p w14:paraId="2AFCAD40" w14:textId="77777777" w:rsidR="007D6356" w:rsidRPr="002276DE" w:rsidRDefault="007D6356" w:rsidP="007D6356">
      <w:pPr>
        <w:numPr>
          <w:ilvl w:val="0"/>
          <w:numId w:val="17"/>
        </w:numPr>
        <w:ind w:left="900" w:hanging="900"/>
        <w:rPr>
          <w:rFonts w:asciiTheme="minorHAnsi" w:hAnsiTheme="minorHAnsi" w:cstheme="minorHAnsi"/>
          <w:sz w:val="22"/>
          <w:szCs w:val="22"/>
        </w:rPr>
      </w:pPr>
      <w:proofErr w:type="gramStart"/>
      <w:r w:rsidRPr="002276DE">
        <w:rPr>
          <w:rFonts w:asciiTheme="minorHAnsi" w:hAnsiTheme="minorHAnsi" w:cstheme="minorHAnsi"/>
          <w:sz w:val="22"/>
          <w:szCs w:val="22"/>
        </w:rPr>
        <w:t>Recipient</w:t>
      </w:r>
      <w:proofErr w:type="gramEnd"/>
      <w:r w:rsidRPr="002276DE">
        <w:rPr>
          <w:rFonts w:asciiTheme="minorHAnsi" w:hAnsiTheme="minorHAnsi" w:cstheme="minorHAnsi"/>
          <w:sz w:val="22"/>
          <w:szCs w:val="22"/>
        </w:rPr>
        <w:t xml:space="preserve"> school acknowledges that any facility repairs will be minor, and any other renovations will be necessary to ensure compliance with applicable statutes and regulations.</w:t>
      </w:r>
    </w:p>
    <w:p w14:paraId="3A8F3256"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acknowledges that any minor facility repairs paid for through CCSP funds must be reviewed and approved by the CDE before funds related to the activity </w:t>
      </w:r>
      <w:proofErr w:type="gramStart"/>
      <w:r w:rsidRPr="002276DE">
        <w:rPr>
          <w:rFonts w:asciiTheme="minorHAnsi" w:hAnsiTheme="minorHAnsi" w:cstheme="minorHAnsi"/>
          <w:sz w:val="22"/>
          <w:szCs w:val="22"/>
        </w:rPr>
        <w:t>will be released can</w:t>
      </w:r>
      <w:proofErr w:type="gramEnd"/>
      <w:r w:rsidRPr="002276DE">
        <w:rPr>
          <w:rFonts w:asciiTheme="minorHAnsi" w:hAnsiTheme="minorHAnsi" w:cstheme="minorHAnsi"/>
          <w:sz w:val="22"/>
          <w:szCs w:val="22"/>
        </w:rPr>
        <w:t xml:space="preserve"> be incurred.</w:t>
      </w:r>
    </w:p>
    <w:p w14:paraId="228AEF07" w14:textId="77777777" w:rsidR="007D6356" w:rsidRPr="002276DE" w:rsidRDefault="007D6356" w:rsidP="007D6356">
      <w:pPr>
        <w:numPr>
          <w:ilvl w:val="0"/>
          <w:numId w:val="17"/>
        </w:numPr>
        <w:ind w:left="900" w:hanging="900"/>
        <w:rPr>
          <w:rFonts w:asciiTheme="minorHAnsi" w:hAnsiTheme="minorHAnsi" w:cstheme="minorHAnsi"/>
          <w:sz w:val="22"/>
          <w:szCs w:val="22"/>
        </w:rPr>
      </w:pPr>
      <w:bookmarkStart w:id="246" w:name="_Hlk132730727"/>
      <w:r w:rsidRPr="002276DE">
        <w:rPr>
          <w:rFonts w:asciiTheme="minorHAnsi" w:hAnsiTheme="minorHAnsi" w:cstheme="minorHAnsi"/>
          <w:sz w:val="22"/>
          <w:szCs w:val="22"/>
        </w:rPr>
        <w:t xml:space="preserve">Total one-time expense will not exceed 10 percent of the annual CCSP grant award </w:t>
      </w:r>
      <w:proofErr w:type="gramStart"/>
      <w:r w:rsidRPr="002276DE">
        <w:rPr>
          <w:rFonts w:asciiTheme="minorHAnsi" w:hAnsiTheme="minorHAnsi" w:cstheme="minorHAnsi"/>
          <w:sz w:val="22"/>
          <w:szCs w:val="22"/>
        </w:rPr>
        <w:t>in a given year</w:t>
      </w:r>
      <w:proofErr w:type="gramEnd"/>
      <w:r w:rsidRPr="002276DE">
        <w:rPr>
          <w:rFonts w:asciiTheme="minorHAnsi" w:hAnsiTheme="minorHAnsi" w:cstheme="minorHAnsi"/>
          <w:sz w:val="22"/>
          <w:szCs w:val="22"/>
        </w:rPr>
        <w:t>.  For schools applying in their first year of implementation, the maximum award will not exceed 10 percent of a three-year annual award.  </w:t>
      </w:r>
    </w:p>
    <w:bookmarkEnd w:id="246"/>
    <w:p w14:paraId="47009498"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w:t>
      </w:r>
      <w:r w:rsidRPr="002276DE" w:rsidDel="00314E9E">
        <w:rPr>
          <w:rFonts w:asciiTheme="minorHAnsi" w:hAnsiTheme="minorHAnsi" w:cstheme="minorHAnsi"/>
          <w:sz w:val="22"/>
          <w:szCs w:val="22"/>
        </w:rPr>
        <w:t xml:space="preserve"> </w:t>
      </w:r>
      <w:r w:rsidRPr="002276DE">
        <w:rPr>
          <w:rFonts w:asciiTheme="minorHAnsi" w:hAnsiTheme="minorHAnsi" w:cstheme="minorHAnsi"/>
          <w:sz w:val="22"/>
          <w:szCs w:val="22"/>
        </w:rPr>
        <w:t>school acknowledges that expenses are only for minor facility repairs that are non-sustained/one-time associated costs.</w:t>
      </w:r>
    </w:p>
    <w:p w14:paraId="7C5155C5" w14:textId="77777777" w:rsidR="007D6356" w:rsidRPr="002276DE" w:rsidRDefault="007D6356" w:rsidP="007D6356">
      <w:pPr>
        <w:ind w:left="187"/>
        <w:rPr>
          <w:rFonts w:asciiTheme="minorHAnsi" w:hAnsiTheme="minorHAnsi" w:cstheme="minorHAnsi"/>
          <w:sz w:val="22"/>
          <w:szCs w:val="22"/>
        </w:rPr>
      </w:pPr>
    </w:p>
    <w:p w14:paraId="57545C81" w14:textId="77777777" w:rsidR="007D6356" w:rsidRPr="002276DE" w:rsidRDefault="007D6356" w:rsidP="007D6356">
      <w:pPr>
        <w:rPr>
          <w:rFonts w:asciiTheme="minorHAnsi" w:hAnsiTheme="minorHAnsi" w:cstheme="minorHAnsi"/>
          <w:i/>
          <w:iCs/>
          <w:sz w:val="22"/>
          <w:szCs w:val="22"/>
        </w:rPr>
      </w:pPr>
      <w:r w:rsidRPr="002276DE">
        <w:rPr>
          <w:rFonts w:asciiTheme="minorHAnsi" w:hAnsiTheme="minorHAnsi" w:cstheme="minorHAnsi"/>
          <w:b/>
          <w:sz w:val="22"/>
          <w:szCs w:val="22"/>
        </w:rPr>
        <w:t>Transportation Expenditures</w:t>
      </w:r>
      <w:r w:rsidRPr="002276DE">
        <w:rPr>
          <w:rFonts w:asciiTheme="minorHAnsi" w:hAnsiTheme="minorHAnsi" w:cstheme="minorHAnsi"/>
          <w:b/>
          <w:bCs/>
          <w:sz w:val="22"/>
          <w:szCs w:val="22"/>
        </w:rPr>
        <w:t xml:space="preserve"> </w:t>
      </w:r>
      <w:r w:rsidRPr="002276DE">
        <w:rPr>
          <w:rFonts w:asciiTheme="minorHAnsi" w:hAnsiTheme="minorHAnsi" w:cstheme="minorHAnsi"/>
          <w:i/>
          <w:iCs/>
          <w:sz w:val="22"/>
          <w:szCs w:val="22"/>
        </w:rPr>
        <w:t>(initial if seeking a portion of CCSP funds be designated for this purpose)</w:t>
      </w:r>
    </w:p>
    <w:p w14:paraId="5A6D971B"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394AC345"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w:t>
      </w:r>
      <w:r w:rsidRPr="002276DE" w:rsidDel="00314E9E">
        <w:rPr>
          <w:rFonts w:asciiTheme="minorHAnsi" w:hAnsiTheme="minorHAnsi" w:cstheme="minorHAnsi"/>
          <w:sz w:val="22"/>
          <w:szCs w:val="22"/>
        </w:rPr>
        <w:t xml:space="preserve"> </w:t>
      </w:r>
      <w:r w:rsidRPr="002276DE">
        <w:rPr>
          <w:rFonts w:asciiTheme="minorHAnsi" w:hAnsiTheme="minorHAnsi" w:cstheme="minorHAnsi"/>
          <w:sz w:val="22"/>
          <w:szCs w:val="22"/>
        </w:rPr>
        <w:t xml:space="preserve">school acknowledges that any one-time transportation costs are “essential” and fall within the scope of the approved project. </w:t>
      </w:r>
    </w:p>
    <w:p w14:paraId="04320D74" w14:textId="77777777" w:rsidR="007D6356" w:rsidRPr="002276DE" w:rsidRDefault="007D6356" w:rsidP="007D6356">
      <w:pPr>
        <w:numPr>
          <w:ilvl w:val="0"/>
          <w:numId w:val="17"/>
        </w:numPr>
        <w:ind w:left="900" w:hanging="900"/>
        <w:rPr>
          <w:rFonts w:asciiTheme="minorHAnsi" w:hAnsiTheme="minorHAnsi" w:cstheme="minorHAnsi"/>
          <w:sz w:val="22"/>
          <w:szCs w:val="22"/>
        </w:rPr>
      </w:pPr>
      <w:bookmarkStart w:id="247" w:name="_Hlk132730853"/>
      <w:r w:rsidRPr="002276DE">
        <w:rPr>
          <w:rFonts w:asciiTheme="minorHAnsi" w:hAnsiTheme="minorHAnsi" w:cstheme="minorHAnsi"/>
          <w:sz w:val="22"/>
          <w:szCs w:val="22"/>
        </w:rPr>
        <w:t xml:space="preserve">Total one-time expense will not exceed 25 percent of the annual grant. For schools applying in their first year of implementation, the maximum award will not exceed 25 percent of a three-year annual award. </w:t>
      </w:r>
    </w:p>
    <w:p w14:paraId="0F3AD763" w14:textId="77777777" w:rsidR="007D6356" w:rsidRPr="002276DE" w:rsidRDefault="007D6356" w:rsidP="007D6356">
      <w:pPr>
        <w:numPr>
          <w:ilvl w:val="0"/>
          <w:numId w:val="17"/>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report on the transportation project goal by completing the Transportation Annual Report for Charters yearly and include in the APR</w:t>
      </w:r>
      <w:bookmarkEnd w:id="247"/>
      <w:r w:rsidRPr="002276DE">
        <w:rPr>
          <w:rFonts w:asciiTheme="minorHAnsi" w:hAnsiTheme="minorHAnsi" w:cstheme="minorHAnsi"/>
          <w:sz w:val="22"/>
          <w:szCs w:val="22"/>
        </w:rPr>
        <w:t>.</w:t>
      </w:r>
    </w:p>
    <w:p w14:paraId="5F65A5F0" w14:textId="77777777" w:rsidR="007D6356" w:rsidRPr="00743849" w:rsidRDefault="007D6356" w:rsidP="007D6356">
      <w:pPr>
        <w:numPr>
          <w:ilvl w:val="12"/>
          <w:numId w:val="0"/>
        </w:numPr>
        <w:tabs>
          <w:tab w:val="left" w:pos="-720"/>
        </w:tabs>
        <w:suppressAutoHyphens/>
        <w:rPr>
          <w:rFonts w:eastAsia="Calibri" w:cs="Arial"/>
          <w:color w:val="262626"/>
          <w:kern w:val="2"/>
          <w:sz w:val="22"/>
          <w:szCs w:val="22"/>
          <w:u w:val="single"/>
          <w:lang w:bidi="ar-SA"/>
        </w:rPr>
      </w:pPr>
    </w:p>
    <w:p w14:paraId="599BD223" w14:textId="77777777" w:rsidR="007D6356" w:rsidRPr="0057675D" w:rsidRDefault="007D6356" w:rsidP="007D6356">
      <w:pPr>
        <w:numPr>
          <w:ilvl w:val="12"/>
          <w:numId w:val="0"/>
        </w:numPr>
        <w:tabs>
          <w:tab w:val="left" w:pos="-720"/>
        </w:tabs>
        <w:suppressAutoHyphens/>
        <w:contextualSpacing/>
        <w:rPr>
          <w:rFonts w:eastAsia="Calibri" w:cs="Times New Roman"/>
          <w:color w:val="262626"/>
          <w:kern w:val="16"/>
          <w:sz w:val="22"/>
          <w:szCs w:val="22"/>
          <w:lang w:bidi="ar-SA"/>
        </w:rPr>
      </w:pPr>
      <w:r w:rsidRPr="0057675D">
        <w:rPr>
          <w:rFonts w:eastAsia="Calibri" w:cs="Times New Roman"/>
          <w:color w:val="262626"/>
          <w:kern w:val="16"/>
          <w:sz w:val="22"/>
          <w:szCs w:val="22"/>
          <w:lang w:bidi="ar-SA"/>
        </w:rPr>
        <w:t>IF ANY FINDINGS OF MISUSE OF FUNDS ARE DISCOVERED, PROJECT FUNDS MUST BE RETURNED TO THE COLORADO DEPARTMENT OF EDUCATION. CDE may terminate a grant award upon 30 days’ notice if it is deemed by CDE that the applicant is not fulfilling the requirements of the funded program as specified in the approved project application, or if the program is generating less than satisfactory results.</w:t>
      </w:r>
    </w:p>
    <w:p w14:paraId="49D95C69" w14:textId="77777777" w:rsidR="007D6356" w:rsidRPr="0057675D" w:rsidRDefault="007D6356" w:rsidP="007D6356">
      <w:pPr>
        <w:numPr>
          <w:ilvl w:val="12"/>
          <w:numId w:val="0"/>
        </w:numPr>
        <w:tabs>
          <w:tab w:val="left" w:pos="-720"/>
        </w:tabs>
        <w:suppressAutoHyphens/>
        <w:contextualSpacing/>
        <w:rPr>
          <w:rFonts w:eastAsia="Calibri" w:cs="Times New Roman"/>
          <w:color w:val="262626"/>
          <w:kern w:val="16"/>
          <w:sz w:val="22"/>
          <w:szCs w:val="22"/>
          <w:lang w:bidi="ar-SA"/>
        </w:rPr>
      </w:pPr>
    </w:p>
    <w:p w14:paraId="32BAFDDD" w14:textId="77777777" w:rsidR="007D6356" w:rsidRDefault="007D6356" w:rsidP="007D6356">
      <w:pPr>
        <w:numPr>
          <w:ilvl w:val="12"/>
          <w:numId w:val="0"/>
        </w:numPr>
        <w:suppressAutoHyphens/>
        <w:contextualSpacing/>
        <w:rPr>
          <w:rFonts w:eastAsia="Calibri" w:cs="Arial"/>
          <w:color w:val="262626"/>
          <w:kern w:val="2"/>
          <w:sz w:val="22"/>
          <w:szCs w:val="22"/>
          <w:lang w:bidi="ar-SA"/>
        </w:rPr>
      </w:pPr>
      <w:r w:rsidRPr="0057675D">
        <w:rPr>
          <w:rFonts w:eastAsia="Calibri" w:cs="Times New Roman"/>
          <w:color w:val="262626"/>
          <w:kern w:val="16"/>
          <w:sz w:val="22"/>
          <w:szCs w:val="22"/>
          <w:lang w:bidi="ar-SA"/>
        </w:rPr>
        <w:t xml:space="preserve">Project modifications and changes in the approved budget must be requested in writing and be approved in writing by the CDE before modifications are made to the expenditures. Please contact the designated CDE Grants Fiscal Management Analyst (Email: </w:t>
      </w:r>
      <w:hyperlink r:id="rId49" w:history="1">
        <w:r w:rsidRPr="00D01F41">
          <w:rPr>
            <w:rStyle w:val="Hyperlink"/>
            <w:rFonts w:eastAsia="Calibri" w:cs="Times New Roman"/>
            <w:kern w:val="16"/>
            <w:sz w:val="22"/>
            <w:szCs w:val="22"/>
            <w:lang w:bidi="ar-SA"/>
          </w:rPr>
          <w:t>CCSP_GFMU@cde.state.co.us</w:t>
        </w:r>
      </w:hyperlink>
      <w:r w:rsidRPr="0057675D">
        <w:rPr>
          <w:rFonts w:eastAsia="Calibri" w:cs="Times New Roman"/>
          <w:color w:val="262626"/>
          <w:kern w:val="16"/>
          <w:sz w:val="22"/>
          <w:szCs w:val="22"/>
          <w:lang w:bidi="ar-SA"/>
        </w:rPr>
        <w:t xml:space="preserve">) and the CCSP Grant Team (Email: </w:t>
      </w:r>
      <w:hyperlink r:id="rId50" w:history="1">
        <w:r w:rsidRPr="00D01F41">
          <w:rPr>
            <w:rStyle w:val="Hyperlink"/>
            <w:rFonts w:eastAsia="Calibri" w:cs="Times New Roman"/>
            <w:kern w:val="16"/>
            <w:sz w:val="22"/>
            <w:szCs w:val="22"/>
            <w:lang w:bidi="ar-SA"/>
          </w:rPr>
          <w:t>SOC@cde.state.co.us</w:t>
        </w:r>
      </w:hyperlink>
      <w:r w:rsidRPr="0057675D">
        <w:rPr>
          <w:rFonts w:eastAsia="Calibri" w:cs="Times New Roman"/>
          <w:color w:val="262626"/>
          <w:kern w:val="16"/>
          <w:sz w:val="22"/>
          <w:szCs w:val="22"/>
          <w:lang w:bidi="ar-SA"/>
        </w:rPr>
        <w:t>) for any modifications.</w:t>
      </w:r>
    </w:p>
    <w:p w14:paraId="4AA9D955" w14:textId="77777777" w:rsidR="007D6356" w:rsidRDefault="007D6356" w:rsidP="007D6356">
      <w:pPr>
        <w:numPr>
          <w:ilvl w:val="12"/>
          <w:numId w:val="0"/>
        </w:numPr>
        <w:tabs>
          <w:tab w:val="left" w:pos="-720"/>
        </w:tabs>
        <w:suppressAutoHyphens/>
        <w:contextualSpacing/>
        <w:rPr>
          <w:rFonts w:eastAsia="Calibri" w:cs="Arial"/>
          <w:color w:val="262626"/>
          <w:kern w:val="2"/>
          <w:sz w:val="22"/>
          <w:szCs w:val="22"/>
          <w:lang w:bidi="ar-SA"/>
        </w:rPr>
      </w:pPr>
    </w:p>
    <w:tbl>
      <w:tblPr>
        <w:tblW w:w="5288" w:type="pct"/>
        <w:jc w:val="center"/>
        <w:tblLook w:val="04A0" w:firstRow="1" w:lastRow="0" w:firstColumn="1" w:lastColumn="0" w:noHBand="0" w:noVBand="1"/>
      </w:tblPr>
      <w:tblGrid>
        <w:gridCol w:w="5255"/>
        <w:gridCol w:w="253"/>
        <w:gridCol w:w="4391"/>
      </w:tblGrid>
      <w:tr w:rsidR="007D6356" w:rsidRPr="00743849" w14:paraId="71445B51" w14:textId="77777777" w:rsidTr="00E85F0C">
        <w:trPr>
          <w:trHeight w:val="504"/>
          <w:jc w:val="center"/>
        </w:trPr>
        <w:tc>
          <w:tcPr>
            <w:tcW w:w="2654" w:type="pct"/>
          </w:tcPr>
          <w:p w14:paraId="710367BE" w14:textId="77777777" w:rsidR="007D6356" w:rsidRPr="00743849" w:rsidRDefault="007D6356" w:rsidP="00E85F0C">
            <w:pPr>
              <w:contextualSpacing/>
              <w:jc w:val="center"/>
              <w:rPr>
                <w:rFonts w:eastAsia="Calibri" w:cs="Arial"/>
                <w:color w:val="262626"/>
                <w:kern w:val="2"/>
                <w:sz w:val="20"/>
                <w:szCs w:val="20"/>
                <w:lang w:bidi="ar-SA"/>
              </w:rPr>
            </w:pPr>
          </w:p>
        </w:tc>
        <w:tc>
          <w:tcPr>
            <w:tcW w:w="128" w:type="pct"/>
          </w:tcPr>
          <w:p w14:paraId="2AAFEA5F"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Pr>
          <w:p w14:paraId="39BF0C37" w14:textId="77777777" w:rsidR="007D6356" w:rsidRPr="00743849" w:rsidRDefault="007D6356" w:rsidP="00E85F0C">
            <w:pPr>
              <w:contextualSpacing/>
              <w:jc w:val="center"/>
              <w:rPr>
                <w:rFonts w:eastAsia="Calibri" w:cs="Arial"/>
                <w:color w:val="262626"/>
                <w:kern w:val="2"/>
                <w:sz w:val="20"/>
                <w:szCs w:val="20"/>
                <w:lang w:bidi="ar-SA"/>
              </w:rPr>
            </w:pPr>
          </w:p>
        </w:tc>
      </w:tr>
      <w:tr w:rsidR="007D6356" w:rsidRPr="00743849" w14:paraId="2DE3AB86" w14:textId="77777777" w:rsidTr="00E85F0C">
        <w:trPr>
          <w:trHeight w:val="504"/>
          <w:jc w:val="center"/>
        </w:trPr>
        <w:tc>
          <w:tcPr>
            <w:tcW w:w="2654" w:type="pct"/>
            <w:tcBorders>
              <w:top w:val="single" w:sz="4" w:space="0" w:color="auto"/>
            </w:tcBorders>
          </w:tcPr>
          <w:p w14:paraId="66701B40"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School District or Charter School Institute Board President (if applicable)</w:t>
            </w:r>
          </w:p>
        </w:tc>
        <w:tc>
          <w:tcPr>
            <w:tcW w:w="128" w:type="pct"/>
          </w:tcPr>
          <w:p w14:paraId="75D24495"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Borders>
              <w:top w:val="single" w:sz="4" w:space="0" w:color="auto"/>
            </w:tcBorders>
          </w:tcPr>
          <w:p w14:paraId="1E9DFC45"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D6356" w:rsidRPr="00743849" w14:paraId="077FB280" w14:textId="77777777" w:rsidTr="00E85F0C">
        <w:trPr>
          <w:trHeight w:val="504"/>
          <w:jc w:val="center"/>
        </w:trPr>
        <w:tc>
          <w:tcPr>
            <w:tcW w:w="2654" w:type="pct"/>
            <w:tcBorders>
              <w:bottom w:val="single" w:sz="4" w:space="0" w:color="auto"/>
            </w:tcBorders>
            <w:vAlign w:val="bottom"/>
          </w:tcPr>
          <w:p w14:paraId="1237FFF6" w14:textId="77777777" w:rsidR="007D6356" w:rsidRPr="00743849" w:rsidRDefault="007D6356" w:rsidP="00E85F0C">
            <w:pPr>
              <w:contextualSpacing/>
              <w:jc w:val="center"/>
              <w:rPr>
                <w:rFonts w:eastAsia="Calibri" w:cs="Arial"/>
                <w:color w:val="262626"/>
                <w:kern w:val="2"/>
                <w:sz w:val="20"/>
                <w:szCs w:val="20"/>
                <w:lang w:bidi="ar-SA"/>
              </w:rPr>
            </w:pPr>
          </w:p>
        </w:tc>
        <w:tc>
          <w:tcPr>
            <w:tcW w:w="128" w:type="pct"/>
          </w:tcPr>
          <w:p w14:paraId="09633066"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3D447D17" w14:textId="77777777" w:rsidR="007D6356" w:rsidRPr="00743849" w:rsidRDefault="007D6356" w:rsidP="00E85F0C">
            <w:pPr>
              <w:contextualSpacing/>
              <w:jc w:val="center"/>
              <w:rPr>
                <w:rFonts w:eastAsia="Calibri" w:cs="Arial"/>
                <w:color w:val="262626"/>
                <w:kern w:val="2"/>
                <w:sz w:val="20"/>
                <w:szCs w:val="20"/>
                <w:lang w:bidi="ar-SA"/>
              </w:rPr>
            </w:pPr>
          </w:p>
        </w:tc>
      </w:tr>
      <w:tr w:rsidR="007D6356" w:rsidRPr="00743849" w14:paraId="434203BD" w14:textId="77777777" w:rsidTr="00E85F0C">
        <w:trPr>
          <w:trHeight w:val="504"/>
          <w:jc w:val="center"/>
        </w:trPr>
        <w:tc>
          <w:tcPr>
            <w:tcW w:w="2654" w:type="pct"/>
            <w:tcBorders>
              <w:top w:val="single" w:sz="4" w:space="0" w:color="auto"/>
            </w:tcBorders>
          </w:tcPr>
          <w:p w14:paraId="48EF957E"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District Superintendent or</w:t>
            </w:r>
          </w:p>
          <w:p w14:paraId="2A46D712"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Charter School Institute Executive Director (if applicable)</w:t>
            </w:r>
          </w:p>
        </w:tc>
        <w:tc>
          <w:tcPr>
            <w:tcW w:w="128" w:type="pct"/>
          </w:tcPr>
          <w:p w14:paraId="7AB58E46"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Borders>
              <w:top w:val="single" w:sz="4" w:space="0" w:color="auto"/>
            </w:tcBorders>
          </w:tcPr>
          <w:p w14:paraId="2220113D"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D6356" w:rsidRPr="00743849" w14:paraId="776D9457" w14:textId="77777777" w:rsidTr="00E85F0C">
        <w:trPr>
          <w:trHeight w:val="504"/>
          <w:jc w:val="center"/>
        </w:trPr>
        <w:tc>
          <w:tcPr>
            <w:tcW w:w="2654" w:type="pct"/>
            <w:tcBorders>
              <w:bottom w:val="single" w:sz="4" w:space="0" w:color="auto"/>
            </w:tcBorders>
            <w:vAlign w:val="bottom"/>
          </w:tcPr>
          <w:p w14:paraId="56963470" w14:textId="77777777" w:rsidR="007D6356" w:rsidRPr="00743849" w:rsidRDefault="007D6356" w:rsidP="00E85F0C">
            <w:pPr>
              <w:contextualSpacing/>
              <w:jc w:val="center"/>
              <w:rPr>
                <w:rFonts w:eastAsia="Calibri" w:cs="Arial"/>
                <w:color w:val="262626"/>
                <w:kern w:val="2"/>
                <w:sz w:val="20"/>
                <w:szCs w:val="20"/>
                <w:lang w:bidi="ar-SA"/>
              </w:rPr>
            </w:pPr>
          </w:p>
        </w:tc>
        <w:tc>
          <w:tcPr>
            <w:tcW w:w="128" w:type="pct"/>
          </w:tcPr>
          <w:p w14:paraId="5B66912A"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08DBE85B" w14:textId="77777777" w:rsidR="007D6356" w:rsidRPr="00743849" w:rsidRDefault="007D6356" w:rsidP="00E85F0C">
            <w:pPr>
              <w:contextualSpacing/>
              <w:jc w:val="center"/>
              <w:rPr>
                <w:rFonts w:eastAsia="Calibri" w:cs="Arial"/>
                <w:color w:val="262626"/>
                <w:kern w:val="2"/>
                <w:sz w:val="20"/>
                <w:szCs w:val="20"/>
                <w:lang w:bidi="ar-SA"/>
              </w:rPr>
            </w:pPr>
          </w:p>
        </w:tc>
      </w:tr>
      <w:tr w:rsidR="007D6356" w:rsidRPr="00743849" w14:paraId="08A76AF8" w14:textId="77777777" w:rsidTr="00E85F0C">
        <w:trPr>
          <w:trHeight w:val="504"/>
          <w:jc w:val="center"/>
        </w:trPr>
        <w:tc>
          <w:tcPr>
            <w:tcW w:w="2654" w:type="pct"/>
            <w:tcBorders>
              <w:top w:val="single" w:sz="4" w:space="0" w:color="auto"/>
            </w:tcBorders>
          </w:tcPr>
          <w:p w14:paraId="41E0D108"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Board President</w:t>
            </w:r>
          </w:p>
          <w:p w14:paraId="68BFEA75" w14:textId="77777777" w:rsidR="007D6356" w:rsidRPr="00743849" w:rsidRDefault="007D6356" w:rsidP="00E85F0C">
            <w:pPr>
              <w:contextualSpacing/>
              <w:jc w:val="center"/>
              <w:rPr>
                <w:rFonts w:eastAsia="Calibri" w:cs="Arial"/>
                <w:color w:val="262626"/>
                <w:kern w:val="2"/>
                <w:sz w:val="20"/>
                <w:szCs w:val="20"/>
                <w:lang w:bidi="ar-SA"/>
              </w:rPr>
            </w:pPr>
          </w:p>
        </w:tc>
        <w:tc>
          <w:tcPr>
            <w:tcW w:w="128" w:type="pct"/>
          </w:tcPr>
          <w:p w14:paraId="25928071"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Borders>
              <w:top w:val="single" w:sz="4" w:space="0" w:color="auto"/>
            </w:tcBorders>
          </w:tcPr>
          <w:p w14:paraId="00564526"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D6356" w:rsidRPr="00743849" w14:paraId="7CCAC87A" w14:textId="77777777" w:rsidTr="00E85F0C">
        <w:trPr>
          <w:trHeight w:val="504"/>
          <w:jc w:val="center"/>
        </w:trPr>
        <w:tc>
          <w:tcPr>
            <w:tcW w:w="2654" w:type="pct"/>
            <w:tcBorders>
              <w:bottom w:val="single" w:sz="4" w:space="0" w:color="auto"/>
            </w:tcBorders>
            <w:vAlign w:val="bottom"/>
          </w:tcPr>
          <w:p w14:paraId="19BF6D5C" w14:textId="77777777" w:rsidR="007D6356" w:rsidRPr="00743849" w:rsidRDefault="007D6356" w:rsidP="00E85F0C">
            <w:pPr>
              <w:contextualSpacing/>
              <w:jc w:val="center"/>
              <w:rPr>
                <w:rFonts w:eastAsia="Calibri" w:cs="Arial"/>
                <w:color w:val="262626"/>
                <w:kern w:val="2"/>
                <w:sz w:val="20"/>
                <w:szCs w:val="20"/>
                <w:lang w:bidi="ar-SA"/>
              </w:rPr>
            </w:pPr>
          </w:p>
        </w:tc>
        <w:tc>
          <w:tcPr>
            <w:tcW w:w="128" w:type="pct"/>
          </w:tcPr>
          <w:p w14:paraId="5FD32C4A"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43570795" w14:textId="77777777" w:rsidR="007D6356" w:rsidRPr="00743849" w:rsidRDefault="007D6356" w:rsidP="00E85F0C">
            <w:pPr>
              <w:contextualSpacing/>
              <w:jc w:val="center"/>
              <w:rPr>
                <w:rFonts w:eastAsia="Calibri" w:cs="Arial"/>
                <w:color w:val="262626"/>
                <w:kern w:val="2"/>
                <w:sz w:val="20"/>
                <w:szCs w:val="20"/>
                <w:lang w:bidi="ar-SA"/>
              </w:rPr>
            </w:pPr>
          </w:p>
        </w:tc>
      </w:tr>
      <w:tr w:rsidR="007D6356" w:rsidRPr="00743849" w14:paraId="5728CFCE" w14:textId="77777777" w:rsidTr="00E85F0C">
        <w:trPr>
          <w:trHeight w:val="504"/>
          <w:jc w:val="center"/>
        </w:trPr>
        <w:tc>
          <w:tcPr>
            <w:tcW w:w="2654" w:type="pct"/>
            <w:tcBorders>
              <w:top w:val="single" w:sz="4" w:space="0" w:color="auto"/>
            </w:tcBorders>
          </w:tcPr>
          <w:p w14:paraId="0A79D900" w14:textId="77777777" w:rsidR="007D6356"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 xml:space="preserve">Name of Charter School Authorized Representative </w:t>
            </w:r>
          </w:p>
          <w:p w14:paraId="7F867F08"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(Grant Contact)</w:t>
            </w:r>
          </w:p>
          <w:p w14:paraId="65C45249" w14:textId="77777777" w:rsidR="007D6356" w:rsidRPr="00743849" w:rsidRDefault="007D6356" w:rsidP="00E85F0C">
            <w:pPr>
              <w:contextualSpacing/>
              <w:jc w:val="center"/>
              <w:rPr>
                <w:rFonts w:eastAsia="Calibri" w:cs="Arial"/>
                <w:color w:val="262626"/>
                <w:kern w:val="2"/>
                <w:sz w:val="20"/>
                <w:szCs w:val="20"/>
                <w:lang w:bidi="ar-SA"/>
              </w:rPr>
            </w:pPr>
          </w:p>
        </w:tc>
        <w:tc>
          <w:tcPr>
            <w:tcW w:w="128" w:type="pct"/>
          </w:tcPr>
          <w:p w14:paraId="3795A871"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Borders>
              <w:top w:val="single" w:sz="4" w:space="0" w:color="auto"/>
            </w:tcBorders>
          </w:tcPr>
          <w:p w14:paraId="036BBC70"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D6356" w:rsidRPr="00743849" w14:paraId="5F7E6EC6" w14:textId="77777777" w:rsidTr="00E85F0C">
        <w:trPr>
          <w:trHeight w:val="504"/>
          <w:jc w:val="center"/>
        </w:trPr>
        <w:tc>
          <w:tcPr>
            <w:tcW w:w="2654" w:type="pct"/>
            <w:tcBorders>
              <w:bottom w:val="single" w:sz="4" w:space="0" w:color="auto"/>
            </w:tcBorders>
            <w:vAlign w:val="bottom"/>
          </w:tcPr>
          <w:p w14:paraId="53B8F7BD" w14:textId="77777777" w:rsidR="007D6356" w:rsidRPr="00743849" w:rsidRDefault="007D6356" w:rsidP="00E85F0C">
            <w:pPr>
              <w:contextualSpacing/>
              <w:jc w:val="center"/>
              <w:rPr>
                <w:rFonts w:eastAsia="Calibri" w:cs="Arial"/>
                <w:color w:val="262626"/>
                <w:kern w:val="2"/>
                <w:sz w:val="20"/>
                <w:szCs w:val="20"/>
                <w:lang w:bidi="ar-SA"/>
              </w:rPr>
            </w:pPr>
          </w:p>
        </w:tc>
        <w:tc>
          <w:tcPr>
            <w:tcW w:w="128" w:type="pct"/>
          </w:tcPr>
          <w:p w14:paraId="7A04E8B2"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295FE91B" w14:textId="77777777" w:rsidR="007D6356" w:rsidRPr="00743849" w:rsidRDefault="007D6356" w:rsidP="00E85F0C">
            <w:pPr>
              <w:contextualSpacing/>
              <w:jc w:val="center"/>
              <w:rPr>
                <w:rFonts w:eastAsia="Calibri" w:cs="Arial"/>
                <w:color w:val="262626"/>
                <w:kern w:val="2"/>
                <w:sz w:val="20"/>
                <w:szCs w:val="20"/>
                <w:lang w:bidi="ar-SA"/>
              </w:rPr>
            </w:pPr>
          </w:p>
        </w:tc>
      </w:tr>
      <w:tr w:rsidR="007D6356" w:rsidRPr="00743849" w14:paraId="618EFF7D" w14:textId="77777777" w:rsidTr="00E85F0C">
        <w:trPr>
          <w:trHeight w:val="504"/>
          <w:jc w:val="center"/>
        </w:trPr>
        <w:tc>
          <w:tcPr>
            <w:tcW w:w="2654" w:type="pct"/>
            <w:tcBorders>
              <w:top w:val="single" w:sz="4" w:space="0" w:color="auto"/>
            </w:tcBorders>
          </w:tcPr>
          <w:p w14:paraId="106C8417" w14:textId="77777777" w:rsidR="007D6356" w:rsidRPr="00743849" w:rsidRDefault="007D6356" w:rsidP="00E85F0C">
            <w:pPr>
              <w:contextualSpacing/>
              <w:jc w:val="center"/>
              <w:rPr>
                <w:rFonts w:eastAsia="Calibri" w:cs="Times New Roman"/>
                <w:color w:val="262626"/>
                <w:kern w:val="2"/>
                <w:sz w:val="20"/>
                <w:szCs w:val="20"/>
                <w:lang w:bidi="ar-SA"/>
              </w:rPr>
            </w:pPr>
            <w:r w:rsidRPr="00743849">
              <w:rPr>
                <w:rFonts w:eastAsia="Calibri" w:cs="Arial"/>
                <w:color w:val="262626"/>
                <w:kern w:val="2"/>
                <w:sz w:val="20"/>
                <w:szCs w:val="20"/>
                <w:lang w:bidi="ar-SA"/>
              </w:rPr>
              <w:t xml:space="preserve">Name </w:t>
            </w:r>
            <w:r w:rsidRPr="00743849">
              <w:rPr>
                <w:rFonts w:eastAsia="Calibri" w:cs="Times New Roman"/>
                <w:color w:val="000000"/>
                <w:kern w:val="2"/>
                <w:sz w:val="20"/>
                <w:szCs w:val="20"/>
                <w:lang w:bidi="ar-SA"/>
              </w:rPr>
              <w:t xml:space="preserve">of School District or </w:t>
            </w:r>
            <w:r w:rsidRPr="00743849">
              <w:rPr>
                <w:rFonts w:eastAsia="Calibri" w:cs="Times New Roman"/>
                <w:color w:val="262626"/>
                <w:kern w:val="2"/>
                <w:sz w:val="20"/>
                <w:szCs w:val="20"/>
                <w:lang w:bidi="ar-SA"/>
              </w:rPr>
              <w:t>Charter School Institute Authorized Representative (Fiscal Manager)</w:t>
            </w:r>
          </w:p>
          <w:p w14:paraId="2E1417E2" w14:textId="77777777" w:rsidR="007D6356" w:rsidRPr="00743849" w:rsidRDefault="007D6356" w:rsidP="00E85F0C">
            <w:pPr>
              <w:contextualSpacing/>
              <w:jc w:val="center"/>
              <w:rPr>
                <w:rFonts w:eastAsia="Calibri" w:cs="Arial"/>
                <w:color w:val="262626"/>
                <w:kern w:val="2"/>
                <w:sz w:val="20"/>
                <w:szCs w:val="20"/>
                <w:lang w:bidi="ar-SA"/>
              </w:rPr>
            </w:pPr>
          </w:p>
        </w:tc>
        <w:tc>
          <w:tcPr>
            <w:tcW w:w="128" w:type="pct"/>
          </w:tcPr>
          <w:p w14:paraId="53E5156A" w14:textId="77777777" w:rsidR="007D6356" w:rsidRPr="00743849" w:rsidRDefault="007D6356" w:rsidP="00E85F0C">
            <w:pPr>
              <w:contextualSpacing/>
              <w:jc w:val="center"/>
              <w:rPr>
                <w:rFonts w:eastAsia="Calibri" w:cs="Arial"/>
                <w:color w:val="262626"/>
                <w:kern w:val="2"/>
                <w:sz w:val="20"/>
                <w:szCs w:val="20"/>
                <w:lang w:bidi="ar-SA"/>
              </w:rPr>
            </w:pPr>
          </w:p>
        </w:tc>
        <w:tc>
          <w:tcPr>
            <w:tcW w:w="2219" w:type="pct"/>
            <w:tcBorders>
              <w:top w:val="single" w:sz="4" w:space="0" w:color="auto"/>
            </w:tcBorders>
          </w:tcPr>
          <w:p w14:paraId="167354F5" w14:textId="77777777" w:rsidR="007D6356" w:rsidRPr="00743849" w:rsidRDefault="007D6356" w:rsidP="00E85F0C">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bl>
    <w:p w14:paraId="45EC3900" w14:textId="77777777" w:rsidR="007D6356" w:rsidRDefault="007D6356" w:rsidP="007D6356">
      <w:pPr>
        <w:contextualSpacing/>
        <w:rPr>
          <w:rFonts w:eastAsia="Calibri" w:cs="Times New Roman"/>
          <w:color w:val="262626"/>
          <w:kern w:val="16"/>
          <w:sz w:val="22"/>
          <w:szCs w:val="22"/>
          <w:lang w:bidi="ar-SA"/>
        </w:rPr>
      </w:pPr>
    </w:p>
    <w:p w14:paraId="12537FA2" w14:textId="77777777" w:rsidR="007D6356" w:rsidRPr="009C7DBE" w:rsidRDefault="007D6356" w:rsidP="007D6356">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28541A08" w14:textId="77777777" w:rsidR="007D6356" w:rsidRPr="009C7DBE" w:rsidRDefault="007D6356" w:rsidP="007D6356">
      <w:pPr>
        <w:ind w:left="-360" w:right="-360"/>
        <w:contextualSpacing/>
        <w:rPr>
          <w:rFonts w:eastAsia="Calibri" w:cs="Times New Roman"/>
          <w:color w:val="262626"/>
          <w:kern w:val="16"/>
          <w:sz w:val="22"/>
          <w:szCs w:val="22"/>
          <w:lang w:bidi="ar-SA"/>
        </w:rPr>
      </w:pPr>
    </w:p>
    <w:p w14:paraId="3D7776E1" w14:textId="23565524" w:rsidR="007D6356" w:rsidRPr="009C7DBE" w:rsidRDefault="007D6356" w:rsidP="007D6356">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 xml:space="preserve">I do hereby certify that all facts, figures, and representations made in this application are true, correct, and consistent with the statement of </w:t>
      </w:r>
      <w:r w:rsidR="00A55A17" w:rsidRPr="009C7DBE">
        <w:rPr>
          <w:rFonts w:eastAsia="Calibri" w:cs="Times New Roman"/>
          <w:color w:val="262626"/>
          <w:kern w:val="16"/>
          <w:sz w:val="22"/>
          <w:szCs w:val="22"/>
          <w:lang w:bidi="ar-SA"/>
        </w:rPr>
        <w:t>certification</w:t>
      </w:r>
      <w:r w:rsidRPr="009C7DBE">
        <w:rPr>
          <w:rFonts w:eastAsia="Calibri" w:cs="Times New Roman"/>
          <w:color w:val="262626"/>
          <w:kern w:val="16"/>
          <w:sz w:val="22"/>
          <w:szCs w:val="22"/>
          <w:lang w:bidi="ar-SA"/>
        </w:rPr>
        <w:t>.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2B1864A4" w14:textId="77777777" w:rsidR="007D6356" w:rsidRPr="009C7DBE" w:rsidRDefault="007D6356" w:rsidP="007D6356">
      <w:pPr>
        <w:ind w:left="-360" w:right="-360"/>
        <w:contextualSpacing/>
        <w:rPr>
          <w:rFonts w:eastAsia="Calibri" w:cs="Times New Roman"/>
          <w:color w:val="262626"/>
          <w:kern w:val="16"/>
          <w:sz w:val="22"/>
          <w:szCs w:val="22"/>
          <w:lang w:bidi="ar-SA"/>
        </w:rPr>
      </w:pPr>
    </w:p>
    <w:tbl>
      <w:tblPr>
        <w:tblW w:w="5385" w:type="pct"/>
        <w:jc w:val="center"/>
        <w:tblLook w:val="04A0" w:firstRow="1" w:lastRow="0" w:firstColumn="1" w:lastColumn="0" w:noHBand="0" w:noVBand="1"/>
      </w:tblPr>
      <w:tblGrid>
        <w:gridCol w:w="5260"/>
        <w:gridCol w:w="252"/>
        <w:gridCol w:w="4569"/>
      </w:tblGrid>
      <w:tr w:rsidR="007D6356" w:rsidRPr="009C7DBE" w14:paraId="78F11ECD" w14:textId="77777777" w:rsidTr="00E85F0C">
        <w:trPr>
          <w:trHeight w:val="504"/>
          <w:jc w:val="center"/>
        </w:trPr>
        <w:tc>
          <w:tcPr>
            <w:tcW w:w="2608" w:type="pct"/>
            <w:tcBorders>
              <w:bottom w:val="single" w:sz="4" w:space="0" w:color="auto"/>
            </w:tcBorders>
            <w:vAlign w:val="bottom"/>
          </w:tcPr>
          <w:p w14:paraId="61D9A551" w14:textId="77777777" w:rsidR="007D6356" w:rsidRPr="009C7DBE" w:rsidRDefault="007D6356" w:rsidP="00E85F0C">
            <w:pPr>
              <w:contextualSpacing/>
              <w:jc w:val="center"/>
              <w:rPr>
                <w:rFonts w:eastAsia="Calibri" w:cs="Arial"/>
                <w:color w:val="262626"/>
                <w:kern w:val="2"/>
                <w:sz w:val="20"/>
                <w:szCs w:val="20"/>
                <w:lang w:bidi="ar-SA"/>
              </w:rPr>
            </w:pPr>
          </w:p>
        </w:tc>
        <w:tc>
          <w:tcPr>
            <w:tcW w:w="125" w:type="pct"/>
          </w:tcPr>
          <w:p w14:paraId="75A8080A" w14:textId="77777777" w:rsidR="007D6356" w:rsidRPr="009C7DBE" w:rsidRDefault="007D6356" w:rsidP="00E85F0C">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4A494BE3" w14:textId="77777777" w:rsidR="007D6356" w:rsidRPr="009C7DBE" w:rsidRDefault="007D6356" w:rsidP="00E85F0C">
            <w:pPr>
              <w:contextualSpacing/>
              <w:jc w:val="center"/>
              <w:rPr>
                <w:rFonts w:eastAsia="Calibri" w:cs="Arial"/>
                <w:color w:val="262626"/>
                <w:kern w:val="2"/>
                <w:sz w:val="20"/>
                <w:szCs w:val="20"/>
                <w:lang w:bidi="ar-SA"/>
              </w:rPr>
            </w:pPr>
          </w:p>
        </w:tc>
      </w:tr>
      <w:tr w:rsidR="007D6356" w:rsidRPr="009C7DBE" w14:paraId="4DB338C0" w14:textId="77777777" w:rsidTr="00E85F0C">
        <w:trPr>
          <w:trHeight w:val="504"/>
          <w:jc w:val="center"/>
        </w:trPr>
        <w:tc>
          <w:tcPr>
            <w:tcW w:w="2608" w:type="pct"/>
            <w:tcBorders>
              <w:top w:val="single" w:sz="4" w:space="0" w:color="auto"/>
            </w:tcBorders>
          </w:tcPr>
          <w:p w14:paraId="5537886C" w14:textId="77777777" w:rsidR="007D6356" w:rsidRPr="009C7DBE" w:rsidRDefault="007D6356" w:rsidP="00E85F0C">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Board President</w:t>
            </w:r>
          </w:p>
          <w:p w14:paraId="4E796B14" w14:textId="77777777" w:rsidR="007D6356" w:rsidRPr="009C7DBE" w:rsidRDefault="007D6356" w:rsidP="00E85F0C">
            <w:pPr>
              <w:contextualSpacing/>
              <w:jc w:val="center"/>
              <w:rPr>
                <w:rFonts w:eastAsia="Calibri" w:cs="Arial"/>
                <w:color w:val="262626"/>
                <w:kern w:val="2"/>
                <w:sz w:val="20"/>
                <w:szCs w:val="20"/>
                <w:lang w:bidi="ar-SA"/>
              </w:rPr>
            </w:pPr>
          </w:p>
        </w:tc>
        <w:tc>
          <w:tcPr>
            <w:tcW w:w="125" w:type="pct"/>
          </w:tcPr>
          <w:p w14:paraId="230DC1EC" w14:textId="77777777" w:rsidR="007D6356" w:rsidRPr="009C7DBE" w:rsidRDefault="007D6356" w:rsidP="00E85F0C">
            <w:pPr>
              <w:contextualSpacing/>
              <w:jc w:val="center"/>
              <w:rPr>
                <w:rFonts w:eastAsia="Calibri" w:cs="Arial"/>
                <w:color w:val="262626"/>
                <w:kern w:val="2"/>
                <w:sz w:val="20"/>
                <w:szCs w:val="20"/>
                <w:lang w:bidi="ar-SA"/>
              </w:rPr>
            </w:pPr>
          </w:p>
        </w:tc>
        <w:tc>
          <w:tcPr>
            <w:tcW w:w="2266" w:type="pct"/>
            <w:tcBorders>
              <w:top w:val="single" w:sz="4" w:space="0" w:color="auto"/>
            </w:tcBorders>
          </w:tcPr>
          <w:p w14:paraId="61D54489" w14:textId="77777777" w:rsidR="007D6356" w:rsidRPr="009C7DBE" w:rsidRDefault="007D6356" w:rsidP="00E85F0C">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r w:rsidR="007D6356" w:rsidRPr="009C7DBE" w14:paraId="636B06DB" w14:textId="77777777" w:rsidTr="00E85F0C">
        <w:trPr>
          <w:trHeight w:val="504"/>
          <w:jc w:val="center"/>
        </w:trPr>
        <w:tc>
          <w:tcPr>
            <w:tcW w:w="2608" w:type="pct"/>
            <w:tcBorders>
              <w:bottom w:val="single" w:sz="4" w:space="0" w:color="auto"/>
            </w:tcBorders>
            <w:vAlign w:val="bottom"/>
          </w:tcPr>
          <w:p w14:paraId="6F94F6B0" w14:textId="77777777" w:rsidR="007D6356" w:rsidRPr="009C7DBE" w:rsidRDefault="007D6356" w:rsidP="00E85F0C">
            <w:pPr>
              <w:contextualSpacing/>
              <w:jc w:val="center"/>
              <w:rPr>
                <w:rFonts w:eastAsia="Calibri" w:cs="Arial"/>
                <w:color w:val="262626"/>
                <w:kern w:val="2"/>
                <w:sz w:val="20"/>
                <w:szCs w:val="20"/>
                <w:lang w:bidi="ar-SA"/>
              </w:rPr>
            </w:pPr>
          </w:p>
        </w:tc>
        <w:tc>
          <w:tcPr>
            <w:tcW w:w="125" w:type="pct"/>
          </w:tcPr>
          <w:p w14:paraId="40C8AF14" w14:textId="77777777" w:rsidR="007D6356" w:rsidRPr="009C7DBE" w:rsidRDefault="007D6356" w:rsidP="00E85F0C">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6DF176E4" w14:textId="77777777" w:rsidR="007D6356" w:rsidRPr="009C7DBE" w:rsidRDefault="007D6356" w:rsidP="00E85F0C">
            <w:pPr>
              <w:contextualSpacing/>
              <w:jc w:val="center"/>
              <w:rPr>
                <w:rFonts w:eastAsia="Calibri" w:cs="Arial"/>
                <w:color w:val="262626"/>
                <w:kern w:val="2"/>
                <w:sz w:val="20"/>
                <w:szCs w:val="20"/>
                <w:lang w:bidi="ar-SA"/>
              </w:rPr>
            </w:pPr>
          </w:p>
        </w:tc>
      </w:tr>
      <w:tr w:rsidR="007D6356" w:rsidRPr="009C7DBE" w14:paraId="09382B5D" w14:textId="77777777" w:rsidTr="00E85F0C">
        <w:trPr>
          <w:trHeight w:val="504"/>
          <w:jc w:val="center"/>
        </w:trPr>
        <w:tc>
          <w:tcPr>
            <w:tcW w:w="2608" w:type="pct"/>
            <w:tcBorders>
              <w:top w:val="single" w:sz="4" w:space="0" w:color="auto"/>
            </w:tcBorders>
          </w:tcPr>
          <w:p w14:paraId="1BF2ED7B" w14:textId="77777777" w:rsidR="007D6356" w:rsidRDefault="007D6356" w:rsidP="00E85F0C">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 xml:space="preserve">Name of Charter School Authorized Representative </w:t>
            </w:r>
          </w:p>
          <w:p w14:paraId="518D4D11" w14:textId="77777777" w:rsidR="007D6356" w:rsidRPr="009C7DBE" w:rsidRDefault="007D6356" w:rsidP="00E85F0C">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(Grant Contact)</w:t>
            </w:r>
          </w:p>
          <w:p w14:paraId="34D266A9" w14:textId="77777777" w:rsidR="007D6356" w:rsidRPr="009C7DBE" w:rsidRDefault="007D6356" w:rsidP="00E85F0C">
            <w:pPr>
              <w:contextualSpacing/>
              <w:jc w:val="center"/>
              <w:rPr>
                <w:rFonts w:eastAsia="Calibri" w:cs="Arial"/>
                <w:color w:val="262626"/>
                <w:kern w:val="2"/>
                <w:sz w:val="20"/>
                <w:szCs w:val="20"/>
                <w:lang w:bidi="ar-SA"/>
              </w:rPr>
            </w:pPr>
          </w:p>
        </w:tc>
        <w:tc>
          <w:tcPr>
            <w:tcW w:w="125" w:type="pct"/>
          </w:tcPr>
          <w:p w14:paraId="06B920F0" w14:textId="77777777" w:rsidR="007D6356" w:rsidRPr="009C7DBE" w:rsidRDefault="007D6356" w:rsidP="00E85F0C">
            <w:pPr>
              <w:contextualSpacing/>
              <w:jc w:val="center"/>
              <w:rPr>
                <w:rFonts w:eastAsia="Calibri" w:cs="Arial"/>
                <w:color w:val="262626"/>
                <w:kern w:val="2"/>
                <w:sz w:val="20"/>
                <w:szCs w:val="20"/>
                <w:lang w:bidi="ar-SA"/>
              </w:rPr>
            </w:pPr>
          </w:p>
        </w:tc>
        <w:tc>
          <w:tcPr>
            <w:tcW w:w="2266" w:type="pct"/>
            <w:tcBorders>
              <w:top w:val="single" w:sz="4" w:space="0" w:color="auto"/>
            </w:tcBorders>
          </w:tcPr>
          <w:p w14:paraId="07314BDE" w14:textId="77777777" w:rsidR="007D6356" w:rsidRPr="009C7DBE" w:rsidRDefault="007D6356" w:rsidP="00E85F0C">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bookmarkEnd w:id="218"/>
    </w:tbl>
    <w:p w14:paraId="4AE44C9A" w14:textId="77777777" w:rsidR="007D6356" w:rsidRPr="00A84440" w:rsidRDefault="007D6356" w:rsidP="007D6356">
      <w:pPr>
        <w:rPr>
          <w:rFonts w:asciiTheme="minorHAnsi" w:eastAsia="Calibri" w:hAnsiTheme="minorHAnsi" w:cstheme="minorHAnsi"/>
          <w:color w:val="262626"/>
          <w:kern w:val="16"/>
          <w:sz w:val="22"/>
          <w:szCs w:val="22"/>
          <w:lang w:bidi="ar-SA"/>
        </w:rPr>
      </w:pPr>
    </w:p>
    <w:p w14:paraId="4C44ABAA" w14:textId="77777777" w:rsidR="00362ECF" w:rsidRDefault="00362ECF" w:rsidP="005545EC">
      <w:pPr>
        <w:pStyle w:val="Heading1"/>
        <w:tabs>
          <w:tab w:val="center" w:pos="4725"/>
        </w:tabs>
        <w:ind w:right="90"/>
        <w:rPr>
          <w:smallCaps w:val="0"/>
          <w:sz w:val="28"/>
          <w:szCs w:val="28"/>
          <w:lang w:val="en-US"/>
        </w:rPr>
        <w:sectPr w:rsidR="00362ECF" w:rsidSect="005545EC">
          <w:footerReference w:type="default" r:id="rId51"/>
          <w:endnotePr>
            <w:numFmt w:val="decimal"/>
          </w:endnotePr>
          <w:type w:val="continuous"/>
          <w:pgSz w:w="12240" w:h="15840" w:code="1"/>
          <w:pgMar w:top="1080" w:right="1440" w:bottom="1080" w:left="1440" w:header="360" w:footer="360" w:gutter="0"/>
          <w:cols w:space="720"/>
          <w:noEndnote/>
          <w:docGrid w:linePitch="326"/>
        </w:sectPr>
      </w:pPr>
      <w:bookmarkStart w:id="248" w:name="_Part_Ia:_Cover"/>
      <w:bookmarkStart w:id="249" w:name="_Ib:_Certification_and"/>
      <w:bookmarkStart w:id="250" w:name="_Part_Ib:_Certification"/>
      <w:bookmarkStart w:id="251" w:name="_Evaluation_Rubric"/>
      <w:bookmarkStart w:id="252" w:name="_Part_I:_"/>
      <w:bookmarkStart w:id="253" w:name="_Toc45041314"/>
      <w:bookmarkStart w:id="254" w:name="_Toc46161929"/>
      <w:bookmarkStart w:id="255" w:name="_Toc46319638"/>
      <w:bookmarkStart w:id="256" w:name="_Toc327190909"/>
      <w:bookmarkStart w:id="257" w:name="_Toc365015259"/>
      <w:bookmarkStart w:id="258" w:name="_Toc387328148"/>
      <w:bookmarkStart w:id="259" w:name="_Toc425179019"/>
      <w:bookmarkStart w:id="260" w:name="_Toc427589154"/>
      <w:bookmarkEnd w:id="198"/>
      <w:bookmarkEnd w:id="199"/>
      <w:bookmarkEnd w:id="200"/>
      <w:bookmarkEnd w:id="201"/>
      <w:bookmarkEnd w:id="202"/>
      <w:bookmarkEnd w:id="203"/>
      <w:bookmarkEnd w:id="204"/>
      <w:bookmarkEnd w:id="205"/>
      <w:bookmarkEnd w:id="206"/>
      <w:bookmarkEnd w:id="207"/>
      <w:bookmarkEnd w:id="208"/>
      <w:bookmarkEnd w:id="209"/>
      <w:bookmarkEnd w:id="210"/>
      <w:bookmarkEnd w:id="219"/>
      <w:bookmarkEnd w:id="220"/>
      <w:bookmarkEnd w:id="221"/>
      <w:bookmarkEnd w:id="222"/>
      <w:bookmarkEnd w:id="223"/>
      <w:bookmarkEnd w:id="224"/>
      <w:bookmarkEnd w:id="248"/>
      <w:bookmarkEnd w:id="249"/>
      <w:bookmarkEnd w:id="250"/>
      <w:bookmarkEnd w:id="251"/>
      <w:bookmarkEnd w:id="252"/>
    </w:p>
    <w:p w14:paraId="7D498CEC" w14:textId="6DD2D510" w:rsidR="00C656EE" w:rsidRDefault="00C656EE" w:rsidP="005545EC">
      <w:pPr>
        <w:pStyle w:val="Heading1"/>
        <w:tabs>
          <w:tab w:val="center" w:pos="4725"/>
        </w:tabs>
        <w:ind w:right="90"/>
        <w:rPr>
          <w:smallCaps w:val="0"/>
          <w:sz w:val="28"/>
          <w:szCs w:val="28"/>
          <w:lang w:val="en-US"/>
        </w:rPr>
      </w:pPr>
      <w:bookmarkStart w:id="261" w:name="_Toc78580920"/>
      <w:bookmarkStart w:id="262" w:name="_Toc101948775"/>
      <w:bookmarkStart w:id="263" w:name="_Toc110286011"/>
      <w:bookmarkStart w:id="264" w:name="_Toc133310416"/>
      <w:bookmarkStart w:id="265" w:name="_Toc143026730"/>
      <w:r w:rsidRPr="004301CF">
        <w:rPr>
          <w:smallCaps w:val="0"/>
          <w:sz w:val="28"/>
          <w:szCs w:val="28"/>
          <w:lang w:val="en-US"/>
        </w:rPr>
        <w:lastRenderedPageBreak/>
        <w:t>COLORADO CHARTER SCHOOLS PROGRAM GRANT</w:t>
      </w:r>
      <w:bookmarkEnd w:id="253"/>
      <w:bookmarkEnd w:id="254"/>
      <w:bookmarkEnd w:id="255"/>
      <w:bookmarkEnd w:id="261"/>
      <w:bookmarkEnd w:id="262"/>
      <w:bookmarkEnd w:id="263"/>
      <w:bookmarkEnd w:id="264"/>
      <w:bookmarkEnd w:id="265"/>
    </w:p>
    <w:p w14:paraId="6E662063" w14:textId="2B9EDF3C" w:rsidR="00DB64EC" w:rsidRPr="00C656EE" w:rsidRDefault="00C656EE" w:rsidP="002F1A5E">
      <w:pPr>
        <w:pStyle w:val="Heading1"/>
        <w:tabs>
          <w:tab w:val="center" w:pos="4725"/>
        </w:tabs>
        <w:ind w:right="90" w:firstLine="90"/>
        <w:rPr>
          <w:b w:val="0"/>
          <w:bCs/>
          <w:smallCaps w:val="0"/>
          <w:sz w:val="28"/>
          <w:szCs w:val="28"/>
          <w:lang w:val="en-US"/>
        </w:rPr>
      </w:pPr>
      <w:r w:rsidRPr="004301CF">
        <w:rPr>
          <w:b w:val="0"/>
          <w:bCs/>
          <w:smallCaps w:val="0"/>
          <w:sz w:val="28"/>
          <w:szCs w:val="28"/>
          <w:lang w:val="en-US"/>
        </w:rPr>
        <w:t xml:space="preserve"> </w:t>
      </w:r>
      <w:bookmarkStart w:id="266" w:name="_Toc143026731"/>
      <w:r w:rsidRPr="004301CF">
        <w:rPr>
          <w:b w:val="0"/>
          <w:bCs/>
          <w:smallCaps w:val="0"/>
          <w:sz w:val="28"/>
          <w:szCs w:val="28"/>
          <w:lang w:val="en-US"/>
        </w:rPr>
        <w:t>202</w:t>
      </w:r>
      <w:r w:rsidR="00795D41">
        <w:rPr>
          <w:b w:val="0"/>
          <w:bCs/>
          <w:smallCaps w:val="0"/>
          <w:sz w:val="28"/>
          <w:szCs w:val="28"/>
          <w:lang w:val="en-US"/>
        </w:rPr>
        <w:t>3</w:t>
      </w:r>
      <w:r w:rsidRPr="004301CF">
        <w:rPr>
          <w:b w:val="0"/>
          <w:bCs/>
          <w:smallCaps w:val="0"/>
          <w:sz w:val="28"/>
          <w:szCs w:val="28"/>
          <w:lang w:val="en-US"/>
        </w:rPr>
        <w:t>-2</w:t>
      </w:r>
      <w:r w:rsidR="00795D41">
        <w:rPr>
          <w:b w:val="0"/>
          <w:bCs/>
          <w:smallCaps w:val="0"/>
          <w:sz w:val="28"/>
          <w:szCs w:val="28"/>
          <w:lang w:val="en-US"/>
        </w:rPr>
        <w:t>4</w:t>
      </w:r>
      <w:r w:rsidRPr="004301CF">
        <w:rPr>
          <w:b w:val="0"/>
          <w:bCs/>
          <w:smallCaps w:val="0"/>
          <w:sz w:val="28"/>
          <w:szCs w:val="28"/>
          <w:lang w:val="en-US"/>
        </w:rPr>
        <w:t xml:space="preserve"> R</w:t>
      </w:r>
      <w:r w:rsidR="004301CF">
        <w:rPr>
          <w:b w:val="0"/>
          <w:bCs/>
          <w:smallCaps w:val="0"/>
          <w:sz w:val="28"/>
          <w:szCs w:val="28"/>
          <w:lang w:val="en-US"/>
        </w:rPr>
        <w:t>enewal Proposal Scoresheet</w:t>
      </w:r>
      <w:bookmarkEnd w:id="266"/>
    </w:p>
    <w:p w14:paraId="26E959F7" w14:textId="77777777" w:rsidR="00C656EE" w:rsidRPr="004301CF" w:rsidRDefault="00C656EE" w:rsidP="004301CF">
      <w:pPr>
        <w:rPr>
          <w:lang w:eastAsia="x-none" w:bidi="ar-SA"/>
        </w:rPr>
      </w:pPr>
    </w:p>
    <w:tbl>
      <w:tblPr>
        <w:tblW w:w="10080" w:type="dxa"/>
        <w:tblLook w:val="01E0" w:firstRow="1" w:lastRow="1" w:firstColumn="1" w:lastColumn="1" w:noHBand="0" w:noVBand="0"/>
      </w:tblPr>
      <w:tblGrid>
        <w:gridCol w:w="1300"/>
        <w:gridCol w:w="140"/>
        <w:gridCol w:w="6375"/>
        <w:gridCol w:w="990"/>
        <w:gridCol w:w="1275"/>
      </w:tblGrid>
      <w:tr w:rsidR="00DB64EC" w:rsidRPr="00A84440" w14:paraId="75388F85" w14:textId="77777777" w:rsidTr="001C580A">
        <w:trPr>
          <w:trHeight w:val="405"/>
        </w:trPr>
        <w:tc>
          <w:tcPr>
            <w:tcW w:w="1440" w:type="dxa"/>
            <w:gridSpan w:val="2"/>
            <w:vAlign w:val="bottom"/>
          </w:tcPr>
          <w:p w14:paraId="5EF55ABE" w14:textId="69A44E3B" w:rsidR="00DB64EC" w:rsidRPr="00A84440" w:rsidRDefault="0069194B" w:rsidP="00C650E0">
            <w:pPr>
              <w:pStyle w:val="Heading4"/>
              <w:spacing w:after="60"/>
              <w:ind w:left="-14"/>
              <w:contextualSpacing w:val="0"/>
              <w:rPr>
                <w:rFonts w:asciiTheme="minorHAnsi" w:hAnsiTheme="minorHAnsi" w:cstheme="minorHAnsi"/>
                <w:sz w:val="22"/>
                <w:szCs w:val="22"/>
              </w:rPr>
            </w:pPr>
            <w:r>
              <w:rPr>
                <w:rFonts w:asciiTheme="minorHAnsi" w:hAnsiTheme="minorHAnsi" w:cstheme="minorHAnsi"/>
                <w:sz w:val="22"/>
                <w:szCs w:val="22"/>
                <w:lang w:val="en-US"/>
              </w:rPr>
              <w:t>APPLICANT</w:t>
            </w:r>
            <w:r w:rsidR="00DB64EC" w:rsidRPr="00A84440">
              <w:rPr>
                <w:rFonts w:asciiTheme="minorHAnsi" w:hAnsiTheme="minorHAnsi" w:cstheme="minorHAnsi"/>
                <w:sz w:val="22"/>
                <w:szCs w:val="22"/>
              </w:rPr>
              <w:t>:</w:t>
            </w:r>
          </w:p>
        </w:tc>
        <w:tc>
          <w:tcPr>
            <w:tcW w:w="8640" w:type="dxa"/>
            <w:gridSpan w:val="3"/>
            <w:vAlign w:val="bottom"/>
          </w:tcPr>
          <w:p w14:paraId="05A710B4" w14:textId="182CC8E6" w:rsidR="00DB64EC" w:rsidRPr="00D71047" w:rsidRDefault="00D71047" w:rsidP="00D71047">
            <w:pPr>
              <w:pStyle w:val="Heading4"/>
              <w:spacing w:after="60"/>
              <w:contextualSpacing w:val="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1F2C8F" w:rsidRPr="00A84440" w14:paraId="488ADFDB" w14:textId="77777777" w:rsidTr="001C580A">
        <w:trPr>
          <w:trHeight w:val="630"/>
        </w:trPr>
        <w:tc>
          <w:tcPr>
            <w:tcW w:w="1300" w:type="dxa"/>
            <w:vAlign w:val="bottom"/>
          </w:tcPr>
          <w:p w14:paraId="557D7C07" w14:textId="2834D9D4" w:rsidR="00DB64EC" w:rsidRPr="00A84440" w:rsidRDefault="00DB64EC" w:rsidP="0088089E">
            <w:pPr>
              <w:rPr>
                <w:rFonts w:asciiTheme="minorHAnsi" w:hAnsiTheme="minorHAnsi" w:cstheme="minorHAnsi"/>
                <w:b/>
                <w:bCs/>
                <w:color w:val="FFFFFF"/>
                <w:sz w:val="22"/>
                <w:szCs w:val="22"/>
              </w:rPr>
            </w:pPr>
            <w:r w:rsidRPr="00A84440">
              <w:rPr>
                <w:rFonts w:asciiTheme="minorHAnsi" w:hAnsiTheme="minorHAnsi" w:cstheme="minorHAnsi"/>
                <w:b/>
                <w:bCs/>
                <w:sz w:val="22"/>
                <w:szCs w:val="22"/>
              </w:rPr>
              <w:t>Part I:</w:t>
            </w:r>
          </w:p>
          <w:p w14:paraId="4A0BFE4C" w14:textId="77777777" w:rsidR="00DB64EC" w:rsidRPr="00A84440" w:rsidRDefault="00DB64EC" w:rsidP="0088089E">
            <w:pPr>
              <w:rPr>
                <w:rFonts w:asciiTheme="minorHAnsi" w:hAnsiTheme="minorHAnsi" w:cstheme="minorHAnsi"/>
                <w:b/>
                <w:bCs/>
                <w:sz w:val="22"/>
                <w:szCs w:val="22"/>
              </w:rPr>
            </w:pPr>
          </w:p>
        </w:tc>
        <w:tc>
          <w:tcPr>
            <w:tcW w:w="7505" w:type="dxa"/>
            <w:gridSpan w:val="3"/>
            <w:tcBorders>
              <w:top w:val="single" w:sz="8" w:space="0" w:color="000000"/>
            </w:tcBorders>
            <w:vAlign w:val="bottom"/>
          </w:tcPr>
          <w:p w14:paraId="492776B6" w14:textId="77777777" w:rsidR="00DB64EC" w:rsidRPr="002946F0" w:rsidRDefault="00DB64EC" w:rsidP="0088089E">
            <w:pPr>
              <w:rPr>
                <w:rFonts w:asciiTheme="minorHAnsi" w:hAnsiTheme="minorHAnsi" w:cstheme="minorHAnsi"/>
                <w:b/>
                <w:bCs/>
                <w:sz w:val="22"/>
                <w:szCs w:val="22"/>
              </w:rPr>
            </w:pPr>
            <w:r w:rsidRPr="002946F0">
              <w:rPr>
                <w:rFonts w:asciiTheme="minorHAnsi" w:hAnsiTheme="minorHAnsi" w:cstheme="minorHAnsi"/>
                <w:b/>
                <w:bCs/>
                <w:sz w:val="22"/>
                <w:szCs w:val="22"/>
              </w:rPr>
              <w:t xml:space="preserve">Cover Page </w:t>
            </w:r>
          </w:p>
          <w:p w14:paraId="0A01FA70" w14:textId="61055B75" w:rsidR="00DB64EC" w:rsidRPr="00A84440" w:rsidRDefault="00704D9C" w:rsidP="0088089E">
            <w:pPr>
              <w:rPr>
                <w:rFonts w:asciiTheme="minorHAnsi" w:hAnsiTheme="minorHAnsi" w:cstheme="minorHAnsi"/>
                <w:sz w:val="22"/>
                <w:szCs w:val="22"/>
              </w:rPr>
            </w:pPr>
            <w:r>
              <w:rPr>
                <w:rFonts w:asciiTheme="minorHAnsi" w:hAnsiTheme="minorHAnsi" w:cstheme="minorHAnsi"/>
                <w:sz w:val="22"/>
                <w:szCs w:val="22"/>
              </w:rPr>
              <w:t>Program</w:t>
            </w:r>
            <w:r w:rsidR="00DB64EC" w:rsidRPr="00A84440">
              <w:rPr>
                <w:rFonts w:asciiTheme="minorHAnsi" w:hAnsiTheme="minorHAnsi" w:cstheme="minorHAnsi"/>
                <w:sz w:val="22"/>
                <w:szCs w:val="22"/>
              </w:rPr>
              <w:t xml:space="preserve"> Assurance</w:t>
            </w:r>
            <w:r>
              <w:rPr>
                <w:rFonts w:asciiTheme="minorHAnsi" w:hAnsiTheme="minorHAnsi" w:cstheme="minorHAnsi"/>
                <w:sz w:val="22"/>
                <w:szCs w:val="22"/>
              </w:rPr>
              <w:t>s Form</w:t>
            </w:r>
          </w:p>
        </w:tc>
        <w:tc>
          <w:tcPr>
            <w:tcW w:w="1275" w:type="dxa"/>
            <w:vAlign w:val="center"/>
          </w:tcPr>
          <w:p w14:paraId="2DC06261" w14:textId="7BB6CA14" w:rsidR="00DB64EC" w:rsidRPr="00A84440" w:rsidRDefault="00DB64EC" w:rsidP="0088089E">
            <w:pPr>
              <w:jc w:val="center"/>
              <w:rPr>
                <w:rFonts w:asciiTheme="minorHAnsi" w:hAnsiTheme="minorHAnsi" w:cstheme="minorHAnsi"/>
                <w:sz w:val="22"/>
                <w:szCs w:val="22"/>
              </w:rPr>
            </w:pPr>
            <w:r w:rsidRPr="00A84440">
              <w:rPr>
                <w:rFonts w:asciiTheme="minorHAnsi" w:hAnsiTheme="minorHAnsi" w:cstheme="minorHAnsi"/>
                <w:sz w:val="22"/>
                <w:szCs w:val="22"/>
              </w:rPr>
              <w:t>No Points</w:t>
            </w:r>
          </w:p>
        </w:tc>
      </w:tr>
      <w:tr w:rsidR="001F2C8F" w:rsidRPr="00A84440" w14:paraId="3917DE1E" w14:textId="77777777" w:rsidTr="002946F0">
        <w:trPr>
          <w:trHeight w:val="360"/>
        </w:trPr>
        <w:tc>
          <w:tcPr>
            <w:tcW w:w="1300" w:type="dxa"/>
            <w:vAlign w:val="bottom"/>
          </w:tcPr>
          <w:p w14:paraId="12BAAC61" w14:textId="77777777" w:rsidR="00DB64EC" w:rsidRPr="00A84440" w:rsidRDefault="00DB64EC" w:rsidP="0088089E">
            <w:pPr>
              <w:rPr>
                <w:rFonts w:asciiTheme="minorHAnsi" w:hAnsiTheme="minorHAnsi" w:cstheme="minorHAnsi"/>
                <w:b/>
                <w:bCs/>
                <w:sz w:val="22"/>
                <w:szCs w:val="22"/>
              </w:rPr>
            </w:pPr>
            <w:r w:rsidRPr="00A84440">
              <w:rPr>
                <w:rFonts w:asciiTheme="minorHAnsi" w:hAnsiTheme="minorHAnsi" w:cstheme="minorHAnsi"/>
                <w:b/>
                <w:bCs/>
                <w:sz w:val="22"/>
                <w:szCs w:val="22"/>
              </w:rPr>
              <w:t>Part II:</w:t>
            </w:r>
          </w:p>
        </w:tc>
        <w:tc>
          <w:tcPr>
            <w:tcW w:w="7505" w:type="dxa"/>
            <w:gridSpan w:val="3"/>
            <w:vAlign w:val="bottom"/>
          </w:tcPr>
          <w:p w14:paraId="1E73B438" w14:textId="77777777" w:rsidR="00DB64EC" w:rsidRPr="002946F0" w:rsidRDefault="00DB64EC" w:rsidP="0088089E">
            <w:pPr>
              <w:rPr>
                <w:rFonts w:asciiTheme="minorHAnsi" w:hAnsiTheme="minorHAnsi" w:cstheme="minorHAnsi"/>
                <w:b/>
                <w:bCs/>
                <w:sz w:val="22"/>
                <w:szCs w:val="22"/>
              </w:rPr>
            </w:pPr>
            <w:r w:rsidRPr="002946F0">
              <w:rPr>
                <w:rFonts w:asciiTheme="minorHAnsi" w:hAnsiTheme="minorHAnsi" w:cstheme="minorHAnsi"/>
                <w:b/>
                <w:bCs/>
                <w:sz w:val="22"/>
                <w:szCs w:val="22"/>
              </w:rPr>
              <w:t>Narrative</w:t>
            </w:r>
          </w:p>
        </w:tc>
        <w:tc>
          <w:tcPr>
            <w:tcW w:w="1275" w:type="dxa"/>
            <w:vAlign w:val="bottom"/>
          </w:tcPr>
          <w:p w14:paraId="57D59DE9" w14:textId="77777777" w:rsidR="00DB64EC" w:rsidRPr="00A84440" w:rsidRDefault="00DB64EC" w:rsidP="0088089E">
            <w:pPr>
              <w:rPr>
                <w:rFonts w:asciiTheme="minorHAnsi" w:hAnsiTheme="minorHAnsi" w:cstheme="minorHAnsi"/>
                <w:sz w:val="22"/>
                <w:szCs w:val="22"/>
              </w:rPr>
            </w:pPr>
          </w:p>
        </w:tc>
      </w:tr>
      <w:tr w:rsidR="001F2C8F" w:rsidRPr="00A84440" w14:paraId="1D6AB8DA" w14:textId="77777777" w:rsidTr="002946F0">
        <w:trPr>
          <w:trHeight w:val="360"/>
        </w:trPr>
        <w:tc>
          <w:tcPr>
            <w:tcW w:w="1300" w:type="dxa"/>
            <w:vAlign w:val="bottom"/>
          </w:tcPr>
          <w:p w14:paraId="63B10302"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18CD42F7"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A: Executive Summary</w:t>
            </w:r>
          </w:p>
        </w:tc>
        <w:tc>
          <w:tcPr>
            <w:tcW w:w="1275" w:type="dxa"/>
            <w:vAlign w:val="bottom"/>
          </w:tcPr>
          <w:p w14:paraId="158EAC0A"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/1</w:t>
            </w:r>
          </w:p>
        </w:tc>
      </w:tr>
      <w:tr w:rsidR="001F2C8F" w:rsidRPr="00A84440" w14:paraId="550C347F" w14:textId="77777777" w:rsidTr="002946F0">
        <w:trPr>
          <w:trHeight w:val="360"/>
        </w:trPr>
        <w:tc>
          <w:tcPr>
            <w:tcW w:w="1300" w:type="dxa"/>
            <w:vAlign w:val="bottom"/>
          </w:tcPr>
          <w:p w14:paraId="08657655" w14:textId="77777777" w:rsidR="0088089E" w:rsidRPr="00A84440" w:rsidRDefault="0088089E" w:rsidP="0088089E">
            <w:pPr>
              <w:rPr>
                <w:rFonts w:asciiTheme="minorHAnsi" w:hAnsiTheme="minorHAnsi" w:cstheme="minorHAnsi"/>
                <w:b/>
                <w:bCs/>
                <w:sz w:val="22"/>
                <w:szCs w:val="22"/>
              </w:rPr>
            </w:pPr>
          </w:p>
        </w:tc>
        <w:tc>
          <w:tcPr>
            <w:tcW w:w="7505" w:type="dxa"/>
            <w:gridSpan w:val="3"/>
            <w:shd w:val="clear" w:color="auto" w:fill="E7E6E6" w:themeFill="background2"/>
            <w:vAlign w:val="bottom"/>
          </w:tcPr>
          <w:p w14:paraId="377955C6" w14:textId="3DCEDBE7" w:rsidR="0088089E" w:rsidRPr="00A84440" w:rsidRDefault="0088089E" w:rsidP="0088089E">
            <w:pPr>
              <w:ind w:left="315"/>
              <w:rPr>
                <w:rFonts w:asciiTheme="minorHAnsi" w:hAnsiTheme="minorHAnsi" w:cstheme="minorHAnsi"/>
                <w:sz w:val="22"/>
                <w:szCs w:val="22"/>
              </w:rPr>
            </w:pPr>
            <w:r w:rsidRPr="0088089E">
              <w:rPr>
                <w:rFonts w:asciiTheme="minorHAnsi" w:hAnsiTheme="minorHAnsi" w:cstheme="minorHAnsi"/>
                <w:i/>
                <w:iCs/>
                <w:sz w:val="22"/>
                <w:szCs w:val="22"/>
              </w:rPr>
              <w:t xml:space="preserve"> Sub-Section A</w:t>
            </w:r>
            <w:r w:rsidR="00434782">
              <w:rPr>
                <w:rFonts w:asciiTheme="minorHAnsi" w:hAnsiTheme="minorHAnsi" w:cstheme="minorHAnsi"/>
                <w:i/>
                <w:iCs/>
                <w:sz w:val="22"/>
                <w:szCs w:val="22"/>
              </w:rPr>
              <w:t>1</w:t>
            </w:r>
            <w:r>
              <w:rPr>
                <w:rFonts w:asciiTheme="minorHAnsi" w:hAnsiTheme="minorHAnsi" w:cstheme="minorHAnsi"/>
                <w:sz w:val="22"/>
                <w:szCs w:val="22"/>
              </w:rPr>
              <w:t>: Focus Programming</w:t>
            </w:r>
          </w:p>
        </w:tc>
        <w:tc>
          <w:tcPr>
            <w:tcW w:w="1275" w:type="dxa"/>
            <w:shd w:val="clear" w:color="auto" w:fill="E7E6E6" w:themeFill="background2"/>
            <w:vAlign w:val="bottom"/>
          </w:tcPr>
          <w:p w14:paraId="44DC5DED" w14:textId="71387E64" w:rsidR="0088089E" w:rsidRPr="00A84440" w:rsidRDefault="0088089E" w:rsidP="0088089E">
            <w:pPr>
              <w:jc w:val="right"/>
              <w:rPr>
                <w:rFonts w:asciiTheme="minorHAnsi" w:hAnsiTheme="minorHAnsi" w:cstheme="minorHAnsi"/>
                <w:sz w:val="22"/>
                <w:szCs w:val="22"/>
              </w:rPr>
            </w:pPr>
            <w:r w:rsidRPr="0088089E">
              <w:rPr>
                <w:rFonts w:asciiTheme="minorHAnsi" w:hAnsiTheme="minorHAnsi" w:cstheme="minorHAnsi"/>
                <w:sz w:val="22"/>
                <w:szCs w:val="22"/>
              </w:rPr>
              <w:t>/</w:t>
            </w:r>
            <w:r>
              <w:rPr>
                <w:rFonts w:asciiTheme="minorHAnsi" w:hAnsiTheme="minorHAnsi" w:cstheme="minorHAnsi"/>
                <w:sz w:val="22"/>
                <w:szCs w:val="22"/>
              </w:rPr>
              <w:t>5</w:t>
            </w:r>
          </w:p>
        </w:tc>
      </w:tr>
      <w:tr w:rsidR="001F2C8F" w:rsidRPr="00A84440" w14:paraId="000EE688" w14:textId="77777777" w:rsidTr="002946F0">
        <w:trPr>
          <w:trHeight w:val="360"/>
        </w:trPr>
        <w:tc>
          <w:tcPr>
            <w:tcW w:w="1300" w:type="dxa"/>
            <w:vAlign w:val="bottom"/>
          </w:tcPr>
          <w:p w14:paraId="22424609"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63857BA4"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B: Progress toward Grant Project Goals</w:t>
            </w:r>
          </w:p>
        </w:tc>
        <w:tc>
          <w:tcPr>
            <w:tcW w:w="1275" w:type="dxa"/>
            <w:vAlign w:val="bottom"/>
          </w:tcPr>
          <w:p w14:paraId="12E54182" w14:textId="77777777" w:rsidR="00DB64EC" w:rsidRPr="00A84440" w:rsidRDefault="00DB64EC" w:rsidP="0088089E">
            <w:pPr>
              <w:jc w:val="right"/>
              <w:rPr>
                <w:rFonts w:asciiTheme="minorHAnsi" w:hAnsiTheme="minorHAnsi" w:cstheme="minorHAnsi"/>
                <w:b/>
                <w:sz w:val="22"/>
                <w:szCs w:val="22"/>
              </w:rPr>
            </w:pPr>
            <w:r w:rsidRPr="00A84440">
              <w:rPr>
                <w:rFonts w:asciiTheme="minorHAnsi" w:hAnsiTheme="minorHAnsi" w:cstheme="minorHAnsi"/>
                <w:sz w:val="22"/>
                <w:szCs w:val="22"/>
              </w:rPr>
              <w:t>/8</w:t>
            </w:r>
          </w:p>
        </w:tc>
      </w:tr>
      <w:tr w:rsidR="001F2C8F" w:rsidRPr="00A84440" w14:paraId="17D65F38" w14:textId="77777777" w:rsidTr="002946F0">
        <w:trPr>
          <w:trHeight w:val="360"/>
        </w:trPr>
        <w:tc>
          <w:tcPr>
            <w:tcW w:w="1300" w:type="dxa"/>
            <w:vAlign w:val="bottom"/>
          </w:tcPr>
          <w:p w14:paraId="56AE9BC3"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039A7611" w14:textId="77777777" w:rsidR="00DB64EC" w:rsidRPr="00A84440" w:rsidRDefault="00DB64EC" w:rsidP="0088089E">
            <w:pPr>
              <w:ind w:left="1152" w:hanging="1152"/>
              <w:rPr>
                <w:rFonts w:asciiTheme="minorHAnsi" w:hAnsiTheme="minorHAnsi" w:cstheme="minorHAnsi"/>
                <w:sz w:val="22"/>
                <w:szCs w:val="22"/>
              </w:rPr>
            </w:pPr>
            <w:r w:rsidRPr="00A84440">
              <w:rPr>
                <w:rFonts w:asciiTheme="minorHAnsi" w:hAnsiTheme="minorHAnsi" w:cstheme="minorHAnsi"/>
                <w:sz w:val="22"/>
                <w:szCs w:val="22"/>
              </w:rPr>
              <w:t>Section C: Project Budget Narrative</w:t>
            </w:r>
          </w:p>
        </w:tc>
        <w:tc>
          <w:tcPr>
            <w:tcW w:w="1275" w:type="dxa"/>
            <w:vAlign w:val="bottom"/>
          </w:tcPr>
          <w:p w14:paraId="57B00C58"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/6</w:t>
            </w:r>
          </w:p>
        </w:tc>
      </w:tr>
      <w:tr w:rsidR="001F2C8F" w:rsidRPr="00A84440" w14:paraId="1B69AD3A" w14:textId="77777777" w:rsidTr="002946F0">
        <w:trPr>
          <w:trHeight w:val="360"/>
        </w:trPr>
        <w:tc>
          <w:tcPr>
            <w:tcW w:w="1300" w:type="dxa"/>
            <w:vAlign w:val="bottom"/>
          </w:tcPr>
          <w:p w14:paraId="160F9341"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6E90E905"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 xml:space="preserve">Section D: Accountability and Accreditation </w:t>
            </w:r>
          </w:p>
        </w:tc>
        <w:tc>
          <w:tcPr>
            <w:tcW w:w="1275" w:type="dxa"/>
            <w:vAlign w:val="bottom"/>
          </w:tcPr>
          <w:p w14:paraId="48485ECD"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/6</w:t>
            </w:r>
          </w:p>
        </w:tc>
      </w:tr>
      <w:tr w:rsidR="001F2C8F" w:rsidRPr="00A84440" w14:paraId="67CF7566" w14:textId="77777777" w:rsidTr="002946F0">
        <w:trPr>
          <w:trHeight w:val="360"/>
        </w:trPr>
        <w:tc>
          <w:tcPr>
            <w:tcW w:w="1300" w:type="dxa"/>
            <w:vAlign w:val="bottom"/>
          </w:tcPr>
          <w:p w14:paraId="402739E0"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3BE41BDE"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E:</w:t>
            </w:r>
            <w:r w:rsidRPr="00A84440">
              <w:rPr>
                <w:rFonts w:asciiTheme="minorHAnsi" w:hAnsiTheme="minorHAnsi" w:cstheme="minorHAnsi"/>
                <w:b/>
                <w:sz w:val="22"/>
                <w:szCs w:val="22"/>
              </w:rPr>
              <w:t xml:space="preserve"> </w:t>
            </w:r>
            <w:r w:rsidRPr="00A84440">
              <w:rPr>
                <w:rFonts w:asciiTheme="minorHAnsi" w:hAnsiTheme="minorHAnsi" w:cstheme="minorHAnsi"/>
                <w:sz w:val="22"/>
                <w:szCs w:val="22"/>
              </w:rPr>
              <w:t xml:space="preserve">Continued Operation </w:t>
            </w:r>
          </w:p>
        </w:tc>
        <w:tc>
          <w:tcPr>
            <w:tcW w:w="1275" w:type="dxa"/>
            <w:vAlign w:val="bottom"/>
          </w:tcPr>
          <w:p w14:paraId="390DF727"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/4</w:t>
            </w:r>
          </w:p>
        </w:tc>
      </w:tr>
      <w:tr w:rsidR="001F2C8F" w:rsidRPr="00A84440" w14:paraId="0D2654A9" w14:textId="77777777" w:rsidTr="002946F0">
        <w:trPr>
          <w:trHeight w:val="360"/>
        </w:trPr>
        <w:tc>
          <w:tcPr>
            <w:tcW w:w="1300" w:type="dxa"/>
            <w:vAlign w:val="bottom"/>
          </w:tcPr>
          <w:p w14:paraId="1CD7A8EB" w14:textId="77777777" w:rsidR="00DB64EC" w:rsidRPr="00A84440" w:rsidRDefault="00DB64EC" w:rsidP="0088089E">
            <w:pPr>
              <w:pStyle w:val="Heading4"/>
              <w:contextualSpacing w:val="0"/>
              <w:jc w:val="right"/>
              <w:rPr>
                <w:rFonts w:asciiTheme="minorHAnsi" w:hAnsiTheme="minorHAnsi" w:cstheme="minorHAnsi"/>
                <w:bCs/>
                <w:sz w:val="22"/>
                <w:szCs w:val="22"/>
              </w:rPr>
            </w:pPr>
            <w:r w:rsidRPr="00A84440">
              <w:rPr>
                <w:rFonts w:asciiTheme="minorHAnsi" w:hAnsiTheme="minorHAnsi" w:cstheme="minorHAnsi"/>
                <w:bCs/>
                <w:sz w:val="22"/>
                <w:szCs w:val="22"/>
              </w:rPr>
              <w:t xml:space="preserve">                                           </w:t>
            </w:r>
          </w:p>
        </w:tc>
        <w:tc>
          <w:tcPr>
            <w:tcW w:w="7505" w:type="dxa"/>
            <w:gridSpan w:val="3"/>
            <w:vAlign w:val="center"/>
          </w:tcPr>
          <w:p w14:paraId="1877F133" w14:textId="77777777" w:rsidR="00DB64EC" w:rsidRPr="00A84440" w:rsidRDefault="00DB64EC" w:rsidP="0088089E">
            <w:pPr>
              <w:pStyle w:val="Heading4"/>
              <w:contextualSpacing w:val="0"/>
              <w:jc w:val="right"/>
              <w:rPr>
                <w:rFonts w:asciiTheme="minorHAnsi" w:hAnsiTheme="minorHAnsi" w:cstheme="minorHAnsi"/>
                <w:sz w:val="22"/>
                <w:szCs w:val="22"/>
              </w:rPr>
            </w:pPr>
            <w:r w:rsidRPr="00A84440">
              <w:rPr>
                <w:rFonts w:asciiTheme="minorHAnsi" w:hAnsiTheme="minorHAnsi" w:cstheme="minorHAnsi"/>
                <w:sz w:val="22"/>
                <w:szCs w:val="22"/>
              </w:rPr>
              <w:t>Total</w:t>
            </w:r>
          </w:p>
        </w:tc>
        <w:tc>
          <w:tcPr>
            <w:tcW w:w="1275" w:type="dxa"/>
            <w:vAlign w:val="bottom"/>
          </w:tcPr>
          <w:p w14:paraId="38C40531" w14:textId="77777777" w:rsidR="00DB64EC" w:rsidRDefault="00DB64EC" w:rsidP="0088089E">
            <w:pPr>
              <w:pStyle w:val="Heading4"/>
              <w:contextualSpacing w:val="0"/>
              <w:jc w:val="right"/>
              <w:rPr>
                <w:rFonts w:asciiTheme="minorHAnsi" w:hAnsiTheme="minorHAnsi" w:cstheme="minorHAnsi"/>
                <w:sz w:val="22"/>
                <w:szCs w:val="22"/>
              </w:rPr>
            </w:pPr>
            <w:r w:rsidRPr="00A84440">
              <w:rPr>
                <w:rFonts w:asciiTheme="minorHAnsi" w:hAnsiTheme="minorHAnsi" w:cstheme="minorHAnsi"/>
                <w:sz w:val="22"/>
                <w:szCs w:val="22"/>
              </w:rPr>
              <w:t>/25</w:t>
            </w:r>
          </w:p>
          <w:p w14:paraId="4C6D0359" w14:textId="1FF0293D" w:rsidR="0088089E" w:rsidRPr="002946F0" w:rsidRDefault="0088089E" w:rsidP="0088089E">
            <w:pPr>
              <w:jc w:val="right"/>
              <w:rPr>
                <w:b/>
                <w:bCs/>
                <w:sz w:val="22"/>
                <w:szCs w:val="22"/>
                <w:lang w:eastAsia="x-none"/>
              </w:rPr>
            </w:pPr>
            <w:r w:rsidRPr="002946F0">
              <w:rPr>
                <w:b/>
                <w:bCs/>
                <w:sz w:val="22"/>
                <w:szCs w:val="22"/>
                <w:lang w:eastAsia="x-none"/>
              </w:rPr>
              <w:t>/30</w:t>
            </w:r>
          </w:p>
        </w:tc>
      </w:tr>
      <w:tr w:rsidR="001F2C8F" w:rsidRPr="00A84440" w14:paraId="19DF33E7" w14:textId="77777777" w:rsidTr="002946F0">
        <w:trPr>
          <w:trHeight w:val="585"/>
        </w:trPr>
        <w:tc>
          <w:tcPr>
            <w:tcW w:w="1300" w:type="dxa"/>
            <w:vAlign w:val="center"/>
          </w:tcPr>
          <w:p w14:paraId="6AC45EBD" w14:textId="77777777" w:rsidR="00DB64EC" w:rsidRPr="00A84440" w:rsidRDefault="00DB64EC" w:rsidP="002946F0">
            <w:pPr>
              <w:rPr>
                <w:rFonts w:asciiTheme="minorHAnsi" w:hAnsiTheme="minorHAnsi" w:cstheme="minorHAnsi"/>
                <w:b/>
                <w:bCs/>
                <w:sz w:val="22"/>
                <w:szCs w:val="22"/>
              </w:rPr>
            </w:pPr>
            <w:r w:rsidRPr="00A84440">
              <w:rPr>
                <w:rFonts w:asciiTheme="minorHAnsi" w:hAnsiTheme="minorHAnsi" w:cstheme="minorHAnsi"/>
                <w:b/>
                <w:bCs/>
                <w:sz w:val="22"/>
                <w:szCs w:val="22"/>
              </w:rPr>
              <w:t>Part III:</w:t>
            </w:r>
          </w:p>
        </w:tc>
        <w:tc>
          <w:tcPr>
            <w:tcW w:w="7505" w:type="dxa"/>
            <w:gridSpan w:val="3"/>
            <w:vAlign w:val="center"/>
          </w:tcPr>
          <w:p w14:paraId="0A7363F6" w14:textId="25398185" w:rsidR="00DB64EC" w:rsidRPr="00A84440" w:rsidRDefault="00DB64EC" w:rsidP="002946F0">
            <w:pPr>
              <w:rPr>
                <w:rFonts w:asciiTheme="minorHAnsi" w:hAnsiTheme="minorHAnsi" w:cstheme="minorHAnsi"/>
                <w:sz w:val="22"/>
                <w:szCs w:val="22"/>
              </w:rPr>
            </w:pPr>
            <w:r w:rsidRPr="002946F0">
              <w:rPr>
                <w:rFonts w:asciiTheme="minorHAnsi" w:hAnsiTheme="minorHAnsi" w:cstheme="minorHAnsi"/>
                <w:b/>
                <w:bCs/>
                <w:sz w:val="22"/>
                <w:szCs w:val="22"/>
              </w:rPr>
              <w:t>Appendices</w:t>
            </w:r>
            <w:r w:rsidRPr="00A84440">
              <w:rPr>
                <w:rFonts w:asciiTheme="minorHAnsi" w:hAnsiTheme="minorHAnsi" w:cstheme="minorHAnsi"/>
                <w:sz w:val="22"/>
                <w:szCs w:val="22"/>
              </w:rPr>
              <w:t xml:space="preserve"> (Indicate N/A if appendix is not </w:t>
            </w:r>
            <w:r w:rsidR="002946F0">
              <w:rPr>
                <w:rFonts w:asciiTheme="minorHAnsi" w:hAnsiTheme="minorHAnsi" w:cstheme="minorHAnsi"/>
                <w:sz w:val="22"/>
                <w:szCs w:val="22"/>
              </w:rPr>
              <w:t>applicable</w:t>
            </w:r>
            <w:r w:rsidRPr="00A84440">
              <w:rPr>
                <w:rFonts w:asciiTheme="minorHAnsi" w:hAnsiTheme="minorHAnsi" w:cstheme="minorHAnsi"/>
                <w:sz w:val="22"/>
                <w:szCs w:val="22"/>
              </w:rPr>
              <w:t>)</w:t>
            </w:r>
          </w:p>
        </w:tc>
        <w:tc>
          <w:tcPr>
            <w:tcW w:w="1275" w:type="dxa"/>
            <w:vAlign w:val="center"/>
          </w:tcPr>
          <w:p w14:paraId="07CE8C0B" w14:textId="77777777" w:rsidR="00DB64EC" w:rsidRPr="002946F0" w:rsidRDefault="00DB64EC" w:rsidP="002946F0">
            <w:pPr>
              <w:jc w:val="right"/>
              <w:rPr>
                <w:rFonts w:asciiTheme="minorHAnsi" w:hAnsiTheme="minorHAnsi" w:cstheme="minorHAnsi"/>
                <w:b/>
                <w:bCs/>
                <w:sz w:val="22"/>
                <w:szCs w:val="22"/>
              </w:rPr>
            </w:pPr>
            <w:r w:rsidRPr="002946F0">
              <w:rPr>
                <w:rFonts w:asciiTheme="minorHAnsi" w:hAnsiTheme="minorHAnsi" w:cstheme="minorHAnsi"/>
                <w:b/>
                <w:bCs/>
                <w:sz w:val="22"/>
                <w:szCs w:val="22"/>
              </w:rPr>
              <w:t>No Points</w:t>
            </w:r>
          </w:p>
        </w:tc>
      </w:tr>
      <w:tr w:rsidR="001F2C8F" w:rsidRPr="00A84440" w14:paraId="1FD183CF" w14:textId="77777777" w:rsidTr="002946F0">
        <w:trPr>
          <w:trHeight w:val="3795"/>
        </w:trPr>
        <w:tc>
          <w:tcPr>
            <w:tcW w:w="1300" w:type="dxa"/>
            <w:vAlign w:val="bottom"/>
          </w:tcPr>
          <w:p w14:paraId="2D6297F8" w14:textId="77777777" w:rsidR="00315A6D" w:rsidRPr="00A84440" w:rsidRDefault="00315A6D" w:rsidP="0088089E">
            <w:pPr>
              <w:rPr>
                <w:rFonts w:asciiTheme="minorHAnsi" w:hAnsiTheme="minorHAnsi" w:cstheme="minorHAnsi"/>
                <w:b/>
                <w:bCs/>
                <w:sz w:val="22"/>
                <w:szCs w:val="22"/>
              </w:rPr>
            </w:pPr>
          </w:p>
        </w:tc>
        <w:tc>
          <w:tcPr>
            <w:tcW w:w="6515" w:type="dxa"/>
            <w:gridSpan w:val="2"/>
          </w:tcPr>
          <w:p w14:paraId="43358B47" w14:textId="7F705B6B"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A: </w:t>
            </w:r>
            <w:r>
              <w:rPr>
                <w:rFonts w:asciiTheme="minorHAnsi" w:hAnsiTheme="minorHAnsi" w:cstheme="minorHAnsi"/>
                <w:sz w:val="22"/>
                <w:szCs w:val="22"/>
              </w:rPr>
              <w:tab/>
              <w:t>Charter School Enrollment Policy</w:t>
            </w:r>
          </w:p>
          <w:p w14:paraId="575BD6F7" w14:textId="1E5512F8"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B: </w:t>
            </w:r>
            <w:r>
              <w:rPr>
                <w:rFonts w:asciiTheme="minorHAnsi" w:hAnsiTheme="minorHAnsi" w:cstheme="minorHAnsi"/>
                <w:sz w:val="22"/>
                <w:szCs w:val="22"/>
              </w:rPr>
              <w:tab/>
              <w:t>CCSP Grant Budget</w:t>
            </w:r>
          </w:p>
          <w:p w14:paraId="0B85C4C7" w14:textId="77777777"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C: </w:t>
            </w:r>
            <w:r>
              <w:rPr>
                <w:rFonts w:asciiTheme="minorHAnsi" w:hAnsiTheme="minorHAnsi" w:cstheme="minorHAnsi"/>
                <w:sz w:val="22"/>
                <w:szCs w:val="22"/>
              </w:rPr>
              <w:tab/>
              <w:t>Charter School Operating Budget</w:t>
            </w:r>
          </w:p>
          <w:p w14:paraId="1B82D7B3" w14:textId="5FC91001"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D:</w:t>
            </w:r>
            <w:r>
              <w:rPr>
                <w:rFonts w:asciiTheme="minorHAnsi" w:hAnsiTheme="minorHAnsi" w:cstheme="minorHAnsi"/>
                <w:sz w:val="22"/>
                <w:szCs w:val="22"/>
              </w:rPr>
              <w:tab/>
              <w:t>Technology Plan (if requesting funds)</w:t>
            </w:r>
          </w:p>
          <w:p w14:paraId="3F77E110" w14:textId="7FF828A3"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E: </w:t>
            </w:r>
            <w:r>
              <w:rPr>
                <w:rFonts w:asciiTheme="minorHAnsi" w:hAnsiTheme="minorHAnsi" w:cstheme="minorHAnsi"/>
                <w:sz w:val="22"/>
                <w:szCs w:val="22"/>
              </w:rPr>
              <w:tab/>
              <w:t>Minor Facility Repair Plan (if requesting funds)</w:t>
            </w:r>
          </w:p>
          <w:p w14:paraId="3366DF18" w14:textId="1CDFE9DF" w:rsidR="00315A6D"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F: </w:t>
            </w:r>
            <w:r>
              <w:rPr>
                <w:rFonts w:asciiTheme="minorHAnsi" w:hAnsiTheme="minorHAnsi" w:cstheme="minorHAnsi"/>
                <w:sz w:val="22"/>
                <w:szCs w:val="22"/>
              </w:rPr>
              <w:tab/>
              <w:t>Transportation Plan (</w:t>
            </w:r>
            <w:r w:rsidR="002946F0">
              <w:rPr>
                <w:rFonts w:asciiTheme="minorHAnsi" w:hAnsiTheme="minorHAnsi" w:cstheme="minorHAnsi"/>
                <w:sz w:val="22"/>
                <w:szCs w:val="22"/>
              </w:rPr>
              <w:t xml:space="preserve">+ </w:t>
            </w:r>
            <w:r>
              <w:rPr>
                <w:rFonts w:asciiTheme="minorHAnsi" w:hAnsiTheme="minorHAnsi" w:cstheme="minorHAnsi"/>
                <w:sz w:val="22"/>
                <w:szCs w:val="22"/>
              </w:rPr>
              <w:t>if requesting funds)</w:t>
            </w:r>
          </w:p>
          <w:p w14:paraId="63152250" w14:textId="4D0510E2"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G:</w:t>
            </w:r>
            <w:r>
              <w:rPr>
                <w:rFonts w:asciiTheme="minorHAnsi" w:hAnsiTheme="minorHAnsi" w:cstheme="minorHAnsi"/>
                <w:sz w:val="22"/>
                <w:szCs w:val="22"/>
              </w:rPr>
              <w:tab/>
              <w:t>Library Development Plan (if requesting funds)</w:t>
            </w:r>
          </w:p>
          <w:p w14:paraId="2D9C55C9" w14:textId="77777777" w:rsidR="00315A6D"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H: </w:t>
            </w:r>
            <w:r>
              <w:rPr>
                <w:rFonts w:asciiTheme="minorHAnsi" w:hAnsiTheme="minorHAnsi" w:cstheme="minorHAnsi"/>
                <w:sz w:val="22"/>
                <w:szCs w:val="22"/>
              </w:rPr>
              <w:tab/>
              <w:t>Professional Development Plan</w:t>
            </w:r>
          </w:p>
          <w:p w14:paraId="692F0F0B" w14:textId="77777777"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I: </w:t>
            </w:r>
            <w:r>
              <w:rPr>
                <w:rFonts w:asciiTheme="minorHAnsi" w:hAnsiTheme="minorHAnsi" w:cstheme="minorHAnsi"/>
                <w:sz w:val="22"/>
                <w:szCs w:val="22"/>
              </w:rPr>
              <w:tab/>
              <w:t>Performance Management Plan</w:t>
            </w:r>
          </w:p>
          <w:p w14:paraId="5D7733A4" w14:textId="38F8B80F" w:rsidR="00C650E0" w:rsidRDefault="00C650E0"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J:       Equity, Diversity, Inclusion Plan</w:t>
            </w:r>
          </w:p>
          <w:p w14:paraId="2D1B8F98" w14:textId="717CD7FF"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w:t>
            </w:r>
            <w:r w:rsidR="00C650E0">
              <w:rPr>
                <w:rFonts w:asciiTheme="minorHAnsi" w:hAnsiTheme="minorHAnsi" w:cstheme="minorHAnsi"/>
                <w:sz w:val="22"/>
                <w:szCs w:val="22"/>
              </w:rPr>
              <w:t>K</w:t>
            </w:r>
            <w:r>
              <w:rPr>
                <w:rFonts w:asciiTheme="minorHAnsi" w:hAnsiTheme="minorHAnsi" w:cstheme="minorHAnsi"/>
                <w:sz w:val="22"/>
                <w:szCs w:val="22"/>
              </w:rPr>
              <w:t>:</w:t>
            </w:r>
            <w:r>
              <w:rPr>
                <w:rFonts w:asciiTheme="minorHAnsi" w:hAnsiTheme="minorHAnsi" w:cstheme="minorHAnsi"/>
                <w:sz w:val="22"/>
                <w:szCs w:val="22"/>
              </w:rPr>
              <w:tab/>
              <w:t>Waivers Sought</w:t>
            </w:r>
          </w:p>
          <w:p w14:paraId="3270B3E7" w14:textId="75052735"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w:t>
            </w:r>
            <w:r w:rsidR="00C650E0">
              <w:rPr>
                <w:rFonts w:asciiTheme="minorHAnsi" w:hAnsiTheme="minorHAnsi" w:cstheme="minorHAnsi"/>
                <w:sz w:val="22"/>
                <w:szCs w:val="22"/>
              </w:rPr>
              <w:t>L</w:t>
            </w:r>
            <w:r>
              <w:rPr>
                <w:rFonts w:asciiTheme="minorHAnsi" w:hAnsiTheme="minorHAnsi" w:cstheme="minorHAnsi"/>
                <w:sz w:val="22"/>
                <w:szCs w:val="22"/>
              </w:rPr>
              <w:t>:</w:t>
            </w:r>
            <w:r>
              <w:rPr>
                <w:rFonts w:asciiTheme="minorHAnsi" w:hAnsiTheme="minorHAnsi" w:cstheme="minorHAnsi"/>
                <w:sz w:val="22"/>
                <w:szCs w:val="22"/>
              </w:rPr>
              <w:tab/>
              <w:t>Technical Assistance Proposal (2-year)</w:t>
            </w:r>
          </w:p>
          <w:p w14:paraId="5D3D2BAD" w14:textId="55032A13"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w:t>
            </w:r>
            <w:r w:rsidR="00C650E0">
              <w:rPr>
                <w:rFonts w:asciiTheme="minorHAnsi" w:hAnsiTheme="minorHAnsi" w:cstheme="minorHAnsi"/>
                <w:sz w:val="22"/>
                <w:szCs w:val="22"/>
              </w:rPr>
              <w:t>M</w:t>
            </w:r>
            <w:r>
              <w:rPr>
                <w:rFonts w:asciiTheme="minorHAnsi" w:hAnsiTheme="minorHAnsi" w:cstheme="minorHAnsi"/>
                <w:sz w:val="22"/>
                <w:szCs w:val="22"/>
              </w:rPr>
              <w:t>:</w:t>
            </w:r>
            <w:r>
              <w:rPr>
                <w:rFonts w:asciiTheme="minorHAnsi" w:hAnsiTheme="minorHAnsi" w:cstheme="minorHAnsi"/>
                <w:sz w:val="22"/>
                <w:szCs w:val="22"/>
              </w:rPr>
              <w:tab/>
              <w:t>Technical Assistance Proposal (3-year)</w:t>
            </w:r>
          </w:p>
          <w:p w14:paraId="6E991B9C" w14:textId="3275EFCA" w:rsidR="001F2C8F" w:rsidRPr="001F2C8F" w:rsidRDefault="006C3AF1" w:rsidP="001F2C8F">
            <w:pPr>
              <w:tabs>
                <w:tab w:val="left" w:pos="1365"/>
              </w:tabs>
              <w:rPr>
                <w:rFonts w:asciiTheme="minorHAnsi" w:hAnsiTheme="minorHAnsi" w:cstheme="minorHAnsi"/>
                <w:sz w:val="18"/>
                <w:szCs w:val="18"/>
              </w:rPr>
            </w:pPr>
            <w:r>
              <w:rPr>
                <w:rFonts w:asciiTheme="minorHAnsi" w:hAnsiTheme="minorHAnsi" w:cstheme="minorHAnsi"/>
                <w:sz w:val="22"/>
                <w:szCs w:val="22"/>
              </w:rPr>
              <w:t xml:space="preserve">Appendix </w:t>
            </w:r>
            <w:r w:rsidR="00C650E0">
              <w:rPr>
                <w:rFonts w:asciiTheme="minorHAnsi" w:hAnsiTheme="minorHAnsi" w:cstheme="minorHAnsi"/>
                <w:sz w:val="22"/>
                <w:szCs w:val="22"/>
              </w:rPr>
              <w:t>N</w:t>
            </w:r>
            <w:r>
              <w:rPr>
                <w:rFonts w:asciiTheme="minorHAnsi" w:hAnsiTheme="minorHAnsi" w:cstheme="minorHAnsi"/>
                <w:sz w:val="22"/>
                <w:szCs w:val="22"/>
              </w:rPr>
              <w:t>:</w:t>
            </w:r>
            <w:r>
              <w:rPr>
                <w:rFonts w:asciiTheme="minorHAnsi" w:hAnsiTheme="minorHAnsi" w:cstheme="minorHAnsi"/>
                <w:sz w:val="22"/>
                <w:szCs w:val="22"/>
              </w:rPr>
              <w:tab/>
              <w:t>Disclosure Information</w:t>
            </w:r>
          </w:p>
        </w:tc>
        <w:tc>
          <w:tcPr>
            <w:tcW w:w="990" w:type="dxa"/>
          </w:tcPr>
          <w:p w14:paraId="3A6CC096" w14:textId="7B1D6C36" w:rsidR="001F2C8F" w:rsidRPr="00315A6D" w:rsidRDefault="001F2C8F" w:rsidP="002946F0">
            <w:pPr>
              <w:tabs>
                <w:tab w:val="left" w:pos="1365"/>
              </w:tabs>
              <w:jc w:val="right"/>
              <w:rPr>
                <w:rFonts w:asciiTheme="minorHAnsi" w:hAnsiTheme="minorHAnsi" w:cstheme="minorHAnsi"/>
                <w:sz w:val="20"/>
                <w:szCs w:val="20"/>
              </w:rPr>
            </w:pPr>
          </w:p>
        </w:tc>
        <w:tc>
          <w:tcPr>
            <w:tcW w:w="1275" w:type="dxa"/>
          </w:tcPr>
          <w:p w14:paraId="12A74101" w14:textId="6C71EECC" w:rsidR="00315A6D" w:rsidRPr="00315A6D" w:rsidRDefault="00315A6D" w:rsidP="002946F0">
            <w:pPr>
              <w:jc w:val="right"/>
              <w:rPr>
                <w:rFonts w:asciiTheme="minorHAnsi" w:hAnsiTheme="minorHAnsi" w:cstheme="minorHAnsi"/>
                <w:sz w:val="22"/>
                <w:szCs w:val="22"/>
              </w:rPr>
            </w:pPr>
            <w:r w:rsidRPr="00315A6D">
              <w:rPr>
                <w:rFonts w:asciiTheme="minorHAnsi" w:hAnsiTheme="minorHAnsi" w:cstheme="minorHAnsi"/>
                <w:sz w:val="22"/>
                <w:szCs w:val="22"/>
              </w:rPr>
              <w:t>___</w:t>
            </w:r>
          </w:p>
          <w:p w14:paraId="51D25FC8" w14:textId="77777777" w:rsidR="00315A6D" w:rsidRPr="00315A6D" w:rsidRDefault="00315A6D" w:rsidP="002946F0">
            <w:pPr>
              <w:jc w:val="right"/>
              <w:rPr>
                <w:rFonts w:asciiTheme="minorHAnsi" w:hAnsiTheme="minorHAnsi" w:cstheme="minorHAnsi"/>
                <w:sz w:val="22"/>
                <w:szCs w:val="22"/>
                <w:u w:val="single"/>
              </w:rPr>
            </w:pPr>
            <w:r w:rsidRPr="00315A6D">
              <w:rPr>
                <w:rFonts w:asciiTheme="minorHAnsi" w:hAnsiTheme="minorHAnsi" w:cstheme="minorHAnsi"/>
                <w:sz w:val="22"/>
                <w:szCs w:val="22"/>
                <w:u w:val="single"/>
              </w:rPr>
              <w:t>N/A</w:t>
            </w:r>
          </w:p>
          <w:p w14:paraId="3D37A651" w14:textId="1769D30D" w:rsidR="00315A6D" w:rsidRPr="00315A6D" w:rsidRDefault="00315A6D" w:rsidP="002946F0">
            <w:pPr>
              <w:jc w:val="right"/>
              <w:rPr>
                <w:rFonts w:asciiTheme="minorHAnsi" w:hAnsiTheme="minorHAnsi" w:cstheme="minorHAnsi"/>
                <w:sz w:val="22"/>
                <w:szCs w:val="22"/>
              </w:rPr>
            </w:pPr>
            <w:r w:rsidRPr="00315A6D">
              <w:rPr>
                <w:rFonts w:asciiTheme="minorHAnsi" w:hAnsiTheme="minorHAnsi" w:cstheme="minorHAnsi"/>
                <w:sz w:val="22"/>
                <w:szCs w:val="22"/>
              </w:rPr>
              <w:t>___</w:t>
            </w:r>
          </w:p>
          <w:p w14:paraId="56D1BC28" w14:textId="505DB3AD" w:rsidR="00315A6D" w:rsidRDefault="00315A6D" w:rsidP="002946F0">
            <w:pPr>
              <w:jc w:val="right"/>
              <w:rPr>
                <w:rFonts w:asciiTheme="minorHAnsi" w:hAnsiTheme="minorHAnsi" w:cstheme="minorHAnsi"/>
                <w:sz w:val="22"/>
                <w:szCs w:val="22"/>
              </w:rPr>
            </w:pPr>
            <w:r w:rsidRPr="00315A6D">
              <w:rPr>
                <w:rFonts w:asciiTheme="minorHAnsi" w:hAnsiTheme="minorHAnsi" w:cstheme="minorHAnsi"/>
                <w:sz w:val="22"/>
                <w:szCs w:val="22"/>
              </w:rPr>
              <w:t>___</w:t>
            </w:r>
          </w:p>
          <w:p w14:paraId="35C2D87A" w14:textId="0EF797FD" w:rsidR="00315A6D" w:rsidRDefault="00315A6D"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507A47C0" w14:textId="26D87243"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CF58EA7" w14:textId="1DD3E146"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647603DC" w14:textId="05BFD200"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AE7EC8B" w14:textId="71FA285F"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3E022BEA" w14:textId="77777777" w:rsidR="00C650E0" w:rsidRDefault="00C650E0" w:rsidP="00C650E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4EBB129" w14:textId="4CF1E5D6"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77FB31F4" w14:textId="77777777" w:rsidR="000109A1" w:rsidRPr="00315A6D" w:rsidRDefault="000109A1" w:rsidP="000109A1">
            <w:pPr>
              <w:jc w:val="right"/>
              <w:rPr>
                <w:rFonts w:asciiTheme="minorHAnsi" w:hAnsiTheme="minorHAnsi" w:cstheme="minorHAnsi"/>
                <w:sz w:val="22"/>
                <w:szCs w:val="22"/>
                <w:u w:val="single"/>
              </w:rPr>
            </w:pPr>
            <w:r w:rsidRPr="00315A6D">
              <w:rPr>
                <w:rFonts w:asciiTheme="minorHAnsi" w:hAnsiTheme="minorHAnsi" w:cstheme="minorHAnsi"/>
                <w:sz w:val="22"/>
                <w:szCs w:val="22"/>
                <w:u w:val="single"/>
              </w:rPr>
              <w:t>N/A</w:t>
            </w:r>
          </w:p>
          <w:p w14:paraId="2966E467" w14:textId="7F9C5C3A" w:rsidR="00042818" w:rsidRDefault="00042818" w:rsidP="00042818">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79251CDF" w14:textId="00094A34" w:rsidR="001F2C8F" w:rsidRPr="00A84440"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tc>
      </w:tr>
    </w:tbl>
    <w:p w14:paraId="77C1101F" w14:textId="77777777" w:rsidR="00C650E0" w:rsidRDefault="00C650E0" w:rsidP="00DB64EC">
      <w:pPr>
        <w:rPr>
          <w:rFonts w:asciiTheme="minorHAnsi" w:hAnsiTheme="minorHAnsi" w:cstheme="minorHAnsi"/>
          <w:b/>
        </w:rPr>
      </w:pPr>
    </w:p>
    <w:p w14:paraId="2D2D5682" w14:textId="745B9070" w:rsidR="00DB64EC" w:rsidRPr="00A84440" w:rsidRDefault="00DB64EC" w:rsidP="00DB64EC">
      <w:pPr>
        <w:rPr>
          <w:rFonts w:asciiTheme="minorHAnsi" w:hAnsiTheme="minorHAnsi" w:cstheme="minorHAnsi"/>
          <w:sz w:val="22"/>
          <w:szCs w:val="22"/>
        </w:rPr>
      </w:pPr>
      <w:r w:rsidRPr="00A84440">
        <w:rPr>
          <w:rFonts w:asciiTheme="minorHAnsi" w:hAnsiTheme="minorHAnsi" w:cstheme="minorHAnsi"/>
          <w:b/>
        </w:rPr>
        <w:t>GENERAL COMMENTS:</w:t>
      </w:r>
      <w:r w:rsidRPr="00A84440">
        <w:rPr>
          <w:rFonts w:asciiTheme="minorHAnsi" w:hAnsiTheme="minorHAnsi" w:cstheme="minorHAnsi"/>
          <w:b/>
          <w:sz w:val="22"/>
          <w:szCs w:val="22"/>
        </w:rPr>
        <w:t xml:space="preserve"> </w:t>
      </w:r>
      <w:r w:rsidRPr="00A84440">
        <w:rPr>
          <w:rFonts w:asciiTheme="minorHAnsi" w:hAnsiTheme="minorHAnsi" w:cstheme="minorHAnsi"/>
          <w:sz w:val="22"/>
          <w:szCs w:val="22"/>
        </w:rPr>
        <w:t>Please indicate support for scoring by including overall strengths and weaknesses. These comments are used on feedback forms to applicants.</w:t>
      </w:r>
    </w:p>
    <w:p w14:paraId="3F5C86ED" w14:textId="77777777" w:rsidR="00DB64EC" w:rsidRPr="00A84440" w:rsidRDefault="00DB64EC" w:rsidP="00DB64EC">
      <w:pPr>
        <w:rPr>
          <w:rFonts w:asciiTheme="minorHAnsi" w:hAnsiTheme="minorHAnsi" w:cstheme="minorHAnsi"/>
          <w:sz w:val="22"/>
          <w:szCs w:val="22"/>
        </w:rPr>
      </w:pPr>
    </w:p>
    <w:p w14:paraId="5BB119CC" w14:textId="77777777" w:rsidR="00DB64EC" w:rsidRPr="00A84440" w:rsidRDefault="00DB64EC" w:rsidP="00DB64EC">
      <w:pPr>
        <w:pStyle w:val="Heading4"/>
        <w:rPr>
          <w:rFonts w:asciiTheme="minorHAnsi" w:hAnsiTheme="minorHAnsi" w:cstheme="minorHAnsi"/>
          <w:sz w:val="22"/>
          <w:szCs w:val="22"/>
        </w:rPr>
      </w:pPr>
      <w:r w:rsidRPr="00A84440">
        <w:rPr>
          <w:rFonts w:asciiTheme="minorHAnsi" w:hAnsiTheme="minorHAnsi" w:cstheme="minorHAnsi"/>
          <w:sz w:val="22"/>
          <w:szCs w:val="22"/>
        </w:rPr>
        <w:t>Strengths:</w:t>
      </w:r>
    </w:p>
    <w:p w14:paraId="34378FEF" w14:textId="77777777" w:rsidR="00DB64EC" w:rsidRPr="00A84440" w:rsidRDefault="00DB64EC" w:rsidP="00347CCC">
      <w:pPr>
        <w:numPr>
          <w:ilvl w:val="0"/>
          <w:numId w:val="18"/>
        </w:numPr>
        <w:rPr>
          <w:rFonts w:asciiTheme="minorHAnsi" w:hAnsiTheme="minorHAnsi" w:cstheme="minorHAnsi"/>
          <w:sz w:val="22"/>
          <w:szCs w:val="22"/>
        </w:rPr>
      </w:pPr>
      <w:r w:rsidRPr="00A84440">
        <w:rPr>
          <w:rFonts w:asciiTheme="minorHAnsi" w:hAnsiTheme="minorHAnsi" w:cstheme="minorHAnsi"/>
          <w:sz w:val="22"/>
          <w:szCs w:val="22"/>
        </w:rPr>
        <w:t xml:space="preserve"> </w:t>
      </w:r>
    </w:p>
    <w:p w14:paraId="5299A215" w14:textId="77777777" w:rsidR="00DB64EC" w:rsidRPr="005D647A" w:rsidRDefault="00DB64EC" w:rsidP="00DB64EC">
      <w:pPr>
        <w:rPr>
          <w:rFonts w:asciiTheme="minorHAnsi" w:hAnsiTheme="minorHAnsi" w:cstheme="minorHAnsi"/>
          <w:sz w:val="20"/>
          <w:szCs w:val="20"/>
        </w:rPr>
      </w:pPr>
    </w:p>
    <w:p w14:paraId="6AEBECCC" w14:textId="77777777" w:rsidR="00DB64EC" w:rsidRPr="00A84440" w:rsidRDefault="00DB64EC" w:rsidP="00DB64EC">
      <w:pPr>
        <w:pStyle w:val="Heading4"/>
        <w:rPr>
          <w:rFonts w:asciiTheme="minorHAnsi" w:hAnsiTheme="minorHAnsi" w:cstheme="minorHAnsi"/>
          <w:sz w:val="22"/>
          <w:szCs w:val="22"/>
        </w:rPr>
      </w:pPr>
      <w:r w:rsidRPr="00A84440">
        <w:rPr>
          <w:rFonts w:asciiTheme="minorHAnsi" w:hAnsiTheme="minorHAnsi" w:cstheme="minorHAnsi"/>
          <w:sz w:val="22"/>
          <w:szCs w:val="22"/>
        </w:rPr>
        <w:t>Weaknesses:</w:t>
      </w:r>
    </w:p>
    <w:p w14:paraId="77E840E5" w14:textId="1FA22300" w:rsidR="00DB64EC" w:rsidRPr="00A84440" w:rsidRDefault="00DB64EC" w:rsidP="00347CCC">
      <w:pPr>
        <w:pStyle w:val="ListParagraph"/>
        <w:numPr>
          <w:ilvl w:val="0"/>
          <w:numId w:val="26"/>
        </w:numPr>
      </w:pPr>
    </w:p>
    <w:p w14:paraId="240E9BE3" w14:textId="77777777" w:rsidR="00DB64EC" w:rsidRPr="005D647A" w:rsidRDefault="00DB64EC" w:rsidP="00DB64EC">
      <w:pPr>
        <w:pStyle w:val="Default"/>
        <w:rPr>
          <w:rFonts w:asciiTheme="minorHAnsi" w:hAnsiTheme="minorHAnsi" w:cstheme="minorHAnsi"/>
          <w:sz w:val="20"/>
          <w:szCs w:val="20"/>
        </w:rPr>
      </w:pPr>
    </w:p>
    <w:p w14:paraId="5F7F0F55" w14:textId="77777777" w:rsidR="00DB64EC" w:rsidRPr="00A84440" w:rsidRDefault="00DB64EC" w:rsidP="00DB64EC">
      <w:pPr>
        <w:pStyle w:val="CM30"/>
        <w:rPr>
          <w:rFonts w:asciiTheme="minorHAnsi" w:hAnsiTheme="minorHAnsi" w:cstheme="minorHAnsi"/>
          <w:b/>
          <w:sz w:val="22"/>
          <w:szCs w:val="22"/>
        </w:rPr>
      </w:pPr>
      <w:r w:rsidRPr="00A84440">
        <w:rPr>
          <w:rFonts w:asciiTheme="minorHAnsi" w:hAnsiTheme="minorHAnsi" w:cstheme="minorHAnsi"/>
          <w:b/>
          <w:sz w:val="22"/>
          <w:szCs w:val="22"/>
        </w:rPr>
        <w:t xml:space="preserve">Required Changes: </w:t>
      </w:r>
    </w:p>
    <w:p w14:paraId="287C0EBD" w14:textId="2A2570B2" w:rsidR="00DB64EC" w:rsidRPr="00A84440" w:rsidRDefault="00DB64EC" w:rsidP="00347CCC">
      <w:pPr>
        <w:pStyle w:val="ListParagraph"/>
        <w:numPr>
          <w:ilvl w:val="0"/>
          <w:numId w:val="26"/>
        </w:numPr>
      </w:pPr>
    </w:p>
    <w:p w14:paraId="22F2CD39" w14:textId="77777777" w:rsidR="000A3DD0" w:rsidRDefault="000A3DD0" w:rsidP="00F32CF2">
      <w:pPr>
        <w:pStyle w:val="CM30"/>
        <w:rPr>
          <w:rFonts w:asciiTheme="minorHAnsi" w:hAnsiTheme="minorHAnsi" w:cstheme="minorHAnsi"/>
          <w:b/>
          <w:sz w:val="22"/>
          <w:szCs w:val="22"/>
        </w:rPr>
      </w:pPr>
    </w:p>
    <w:p w14:paraId="7662117F" w14:textId="57B7CB90" w:rsidR="00E1590A" w:rsidRDefault="00A84440" w:rsidP="000A3DD0">
      <w:pPr>
        <w:pStyle w:val="CM30"/>
        <w:rPr>
          <w:rFonts w:eastAsia="Calibri"/>
          <w:b/>
          <w:caps/>
          <w:spacing w:val="-2"/>
          <w:sz w:val="28"/>
          <w:szCs w:val="28"/>
          <w:lang w:val="x-none" w:eastAsia="x-none"/>
        </w:rPr>
      </w:pPr>
      <w:r>
        <w:rPr>
          <w:rFonts w:asciiTheme="minorHAnsi" w:hAnsiTheme="minorHAnsi" w:cstheme="minorHAnsi"/>
          <w:b/>
          <w:sz w:val="22"/>
          <w:szCs w:val="22"/>
        </w:rPr>
        <w:t>RECOMMENDATION</w:t>
      </w:r>
      <w:r w:rsidR="00DB64EC" w:rsidRPr="00A84440">
        <w:rPr>
          <w:rFonts w:asciiTheme="minorHAnsi" w:hAnsiTheme="minorHAnsi" w:cstheme="minorHAnsi"/>
          <w:b/>
          <w:sz w:val="22"/>
          <w:szCs w:val="22"/>
        </w:rPr>
        <w:t>:</w:t>
      </w:r>
      <w:bookmarkEnd w:id="256"/>
      <w:bookmarkEnd w:id="257"/>
      <w:bookmarkEnd w:id="258"/>
      <w:bookmarkEnd w:id="259"/>
      <w:bookmarkEnd w:id="260"/>
      <w:r w:rsidR="00F32CF2" w:rsidRPr="00F32CF2">
        <w:rPr>
          <w:rFonts w:asciiTheme="minorHAnsi" w:hAnsiTheme="minorHAnsi" w:cstheme="minorHAnsi"/>
          <w:b/>
          <w:noProof/>
          <w:sz w:val="22"/>
          <w:szCs w:val="22"/>
        </w:rPr>
        <w:t xml:space="preserve"> </w:t>
      </w:r>
      <w:r w:rsidR="00F32CF2" w:rsidRPr="00A84440">
        <w:rPr>
          <w:rFonts w:asciiTheme="minorHAnsi" w:hAnsiTheme="minorHAnsi" w:cstheme="minorHAnsi"/>
          <w:b/>
          <w:noProof/>
          <w:sz w:val="22"/>
          <w:szCs w:val="22"/>
        </w:rPr>
        <mc:AlternateContent>
          <mc:Choice Requires="wps">
            <w:drawing>
              <wp:inline distT="0" distB="0" distL="0" distR="0" wp14:anchorId="662D7824" wp14:editId="690C4AE0">
                <wp:extent cx="1143000" cy="274320"/>
                <wp:effectExtent l="19050" t="19050" r="19050" b="11430"/>
                <wp:docPr id="6" name="Text Box 6" descr="If selected, affirmed recommendation to fund applica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5F5960" w14:textId="77777777" w:rsidR="00F32CF2" w:rsidRPr="0064121E" w:rsidRDefault="00F32CF2" w:rsidP="00F32CF2">
                            <w:r w:rsidRPr="007E3EF1">
                              <w:rPr>
                                <w:b/>
                              </w:rPr>
                              <w:t>Funded</w:t>
                            </w:r>
                            <w:r w:rsidRPr="0064121E">
                              <w:t xml:space="preserve"> </w:t>
                            </w:r>
                            <w:r w:rsidRPr="002E1A1A">
                              <w:t>____</w:t>
                            </w:r>
                            <w:r>
                              <w:t>_</w:t>
                            </w:r>
                          </w:p>
                        </w:txbxContent>
                      </wps:txbx>
                      <wps:bodyPr rot="0" vert="horz" wrap="square" lIns="91440" tIns="0" rIns="91440" bIns="0" anchor="b" anchorCtr="0" upright="1">
                        <a:noAutofit/>
                      </wps:bodyPr>
                    </wps:wsp>
                  </a:graphicData>
                </a:graphic>
              </wp:inline>
            </w:drawing>
          </mc:Choice>
          <mc:Fallback>
            <w:pict>
              <v:shape w14:anchorId="662D7824" id="Text Box 6" o:spid="_x0000_s1028" type="#_x0000_t202" alt="If selected, affirmed recommendation to fund applicant " style="width:90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" strokeweight="3pt">
                <v:stroke linestyle="thinThin"/>
                <v:textbox inset=",0,,0">
                  <w:txbxContent>
                    <w:p w14:paraId="575F5960" w14:textId="77777777" w:rsidR="00F32CF2" w:rsidRPr="0064121E" w:rsidRDefault="00F32CF2" w:rsidP="00F32CF2">
                      <w:r w:rsidRPr="007E3EF1">
                        <w:rPr>
                          <w:b/>
                        </w:rPr>
                        <w:t>Funded</w:t>
                      </w:r>
                      <w:r w:rsidRPr="0064121E">
                        <w:t xml:space="preserve"> </w:t>
                      </w:r>
                      <w:r w:rsidRPr="002E1A1A">
                        <w:t>____</w:t>
                      </w:r>
                      <w:r>
                        <w:t>_</w:t>
                      </w:r>
                    </w:p>
                  </w:txbxContent>
                </v:textbox>
                <w10:anchorlock/>
              </v:shape>
            </w:pict>
          </mc:Fallback>
        </mc:AlternateContent>
      </w:r>
      <w:r w:rsidR="000A3DD0">
        <w:rPr>
          <w:rFonts w:asciiTheme="minorHAnsi" w:hAnsiTheme="minorHAnsi" w:cstheme="minorHAnsi"/>
          <w:b/>
          <w:noProof/>
          <w:sz w:val="22"/>
          <w:szCs w:val="22"/>
        </w:rPr>
        <w:t xml:space="preserve">     </w:t>
      </w:r>
      <w:r w:rsidR="00F32CF2" w:rsidRPr="00A84440">
        <w:rPr>
          <w:rFonts w:asciiTheme="minorHAnsi" w:hAnsiTheme="minorHAnsi" w:cstheme="minorHAnsi"/>
          <w:b/>
          <w:noProof/>
          <w:sz w:val="22"/>
          <w:szCs w:val="22"/>
        </w:rPr>
        <mc:AlternateContent>
          <mc:Choice Requires="wps">
            <w:drawing>
              <wp:inline distT="0" distB="0" distL="0" distR="0" wp14:anchorId="4471A656" wp14:editId="46C76138">
                <wp:extent cx="1874520" cy="274320"/>
                <wp:effectExtent l="19050" t="19050" r="11430" b="11430"/>
                <wp:docPr id="7" name="Text Box 7" descr="If selected, affirmed recommendation to fund applicant with significant chan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5227F0" w14:textId="77777777" w:rsidR="00F32CF2" w:rsidRDefault="00F32CF2" w:rsidP="00F32CF2">
                            <w:r w:rsidRPr="007E3EF1">
                              <w:rPr>
                                <w:b/>
                              </w:rPr>
                              <w:t>Funded w/Changes</w:t>
                            </w:r>
                            <w:r>
                              <w:t xml:space="preserve"> _____</w:t>
                            </w:r>
                          </w:p>
                        </w:txbxContent>
                      </wps:txbx>
                      <wps:bodyPr rot="0" vert="horz" wrap="square" lIns="91440" tIns="0" rIns="91440" bIns="0" anchor="b" anchorCtr="0" upright="1">
                        <a:noAutofit/>
                      </wps:bodyPr>
                    </wps:wsp>
                  </a:graphicData>
                </a:graphic>
              </wp:inline>
            </w:drawing>
          </mc:Choice>
          <mc:Fallback>
            <w:pict>
              <v:shape w14:anchorId="4471A656" id="Text Box 7" o:spid="_x0000_s1029" type="#_x0000_t202" alt="If selected, affirmed recommendation to fund applicant with significant changes" style="width:147.6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" strokeweight="3pt">
                <v:stroke linestyle="thinThin"/>
                <v:textbox inset=",0,,0">
                  <w:txbxContent>
                    <w:p w14:paraId="415227F0" w14:textId="77777777" w:rsidR="00F32CF2" w:rsidRDefault="00F32CF2" w:rsidP="00F32CF2">
                      <w:r w:rsidRPr="007E3EF1">
                        <w:rPr>
                          <w:b/>
                        </w:rPr>
                        <w:t>Funded w/Changes</w:t>
                      </w:r>
                      <w:r>
                        <w:t xml:space="preserve"> _____</w:t>
                      </w:r>
                    </w:p>
                  </w:txbxContent>
                </v:textbox>
                <w10:anchorlock/>
              </v:shape>
            </w:pict>
          </mc:Fallback>
        </mc:AlternateContent>
      </w:r>
      <w:r w:rsidR="000A3DD0">
        <w:rPr>
          <w:rFonts w:asciiTheme="minorHAnsi" w:hAnsiTheme="minorHAnsi" w:cstheme="minorHAnsi"/>
          <w:b/>
          <w:noProof/>
          <w:sz w:val="22"/>
          <w:szCs w:val="22"/>
        </w:rPr>
        <w:t xml:space="preserve">     </w:t>
      </w:r>
      <w:r w:rsidR="000A3DD0" w:rsidRPr="00A84440">
        <w:rPr>
          <w:rFonts w:asciiTheme="minorHAnsi" w:hAnsiTheme="minorHAnsi" w:cstheme="minorHAnsi"/>
          <w:b/>
          <w:noProof/>
          <w:sz w:val="22"/>
          <w:szCs w:val="22"/>
        </w:rPr>
        <mc:AlternateContent>
          <mc:Choice Requires="wps">
            <w:drawing>
              <wp:inline distT="0" distB="0" distL="0" distR="0" wp14:anchorId="45A869C5" wp14:editId="68EE75A4">
                <wp:extent cx="1396282" cy="274320"/>
                <wp:effectExtent l="19050" t="19050" r="13970"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282"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95DE7" w14:textId="77777777" w:rsidR="000A3DD0" w:rsidRDefault="000A3DD0" w:rsidP="000A3DD0">
                            <w:r w:rsidRPr="007E3EF1">
                              <w:rPr>
                                <w:b/>
                              </w:rPr>
                              <w:t>Not Funded</w:t>
                            </w:r>
                            <w:r>
                              <w:t xml:space="preserve"> _____</w:t>
                            </w:r>
                          </w:p>
                        </w:txbxContent>
                      </wps:txbx>
                      <wps:bodyPr rot="0" vert="horz" wrap="square" lIns="91440" tIns="0" rIns="91440" bIns="0" anchor="b" anchorCtr="0" upright="1">
                        <a:noAutofit/>
                      </wps:bodyPr>
                    </wps:wsp>
                  </a:graphicData>
                </a:graphic>
              </wp:inline>
            </w:drawing>
          </mc:Choice>
          <mc:Fallback>
            <w:pict>
              <v:shape w14:anchorId="45A869C5" id="Text Box 8" o:spid="_x0000_s1030" type="#_x0000_t202" style="width:109.95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" strokeweight="3pt">
                <v:stroke linestyle="thinThin"/>
                <v:textbox inset=",0,,0">
                  <w:txbxContent>
                    <w:p w14:paraId="79895DE7" w14:textId="77777777" w:rsidR="000A3DD0" w:rsidRDefault="000A3DD0" w:rsidP="000A3DD0">
                      <w:r w:rsidRPr="007E3EF1">
                        <w:rPr>
                          <w:b/>
                        </w:rPr>
                        <w:t>Not Funded</w:t>
                      </w:r>
                      <w:r>
                        <w:t xml:space="preserve"> _____</w:t>
                      </w:r>
                    </w:p>
                  </w:txbxContent>
                </v:textbox>
                <w10:anchorlock/>
              </v:shape>
            </w:pict>
          </mc:Fallback>
        </mc:AlternateContent>
      </w:r>
      <w:bookmarkStart w:id="267" w:name="_Toc41859542"/>
      <w:bookmarkStart w:id="268" w:name="_Toc45041316"/>
      <w:bookmarkStart w:id="269" w:name="_Toc46161931"/>
      <w:bookmarkStart w:id="270" w:name="_Toc46319640"/>
      <w:r w:rsidR="00E1590A">
        <w:rPr>
          <w:rFonts w:eastAsia="Calibri"/>
          <w:caps/>
          <w:smallCaps/>
          <w:sz w:val="28"/>
          <w:szCs w:val="28"/>
        </w:rPr>
        <w:br w:type="page"/>
      </w:r>
    </w:p>
    <w:p w14:paraId="2184E297" w14:textId="77777777" w:rsidR="0082255E" w:rsidRPr="0082255E" w:rsidRDefault="0082255E" w:rsidP="0082255E">
      <w:pPr>
        <w:shd w:val="clear" w:color="auto" w:fill="000000"/>
        <w:jc w:val="center"/>
        <w:outlineLvl w:val="0"/>
        <w:rPr>
          <w:rFonts w:eastAsia="Calibri" w:cs="Times New Roman"/>
          <w:b/>
          <w:caps/>
          <w:spacing w:val="-2"/>
          <w:sz w:val="28"/>
          <w:szCs w:val="28"/>
          <w:lang w:val="x-none" w:eastAsia="x-none" w:bidi="ar-SA"/>
        </w:rPr>
      </w:pPr>
      <w:bookmarkStart w:id="271" w:name="_Toc78580922"/>
      <w:bookmarkStart w:id="272" w:name="_Toc101948777"/>
      <w:bookmarkStart w:id="273" w:name="_Toc110286013"/>
      <w:bookmarkStart w:id="274" w:name="_Toc133310418"/>
      <w:bookmarkStart w:id="275" w:name="_Toc143026732"/>
      <w:bookmarkStart w:id="276" w:name="_Toc41857615"/>
      <w:bookmarkStart w:id="277" w:name="_Toc41859565"/>
      <w:bookmarkStart w:id="278" w:name="_Toc45041340"/>
      <w:bookmarkStart w:id="279" w:name="_Toc46161955"/>
      <w:bookmarkStart w:id="280" w:name="_Toc46319664"/>
      <w:bookmarkEnd w:id="267"/>
      <w:bookmarkEnd w:id="268"/>
      <w:bookmarkEnd w:id="269"/>
      <w:bookmarkEnd w:id="270"/>
      <w:r w:rsidRPr="0082255E">
        <w:rPr>
          <w:rFonts w:eastAsia="Calibri" w:cs="Times New Roman"/>
          <w:b/>
          <w:caps/>
          <w:spacing w:val="-2"/>
          <w:sz w:val="28"/>
          <w:szCs w:val="28"/>
          <w:lang w:val="x-none" w:eastAsia="x-none" w:bidi="ar-SA"/>
        </w:rPr>
        <w:lastRenderedPageBreak/>
        <w:t>Colorado Charter Schools Program Grant</w:t>
      </w:r>
      <w:bookmarkStart w:id="281" w:name="_Hlk41766117"/>
      <w:bookmarkEnd w:id="271"/>
      <w:bookmarkEnd w:id="272"/>
      <w:bookmarkEnd w:id="273"/>
      <w:bookmarkEnd w:id="274"/>
      <w:bookmarkEnd w:id="275"/>
    </w:p>
    <w:p w14:paraId="01F5820B" w14:textId="5B7D73AE" w:rsidR="0082255E" w:rsidRPr="00B277A8" w:rsidRDefault="0082255E" w:rsidP="0082255E">
      <w:pPr>
        <w:shd w:val="clear" w:color="auto" w:fill="000000"/>
        <w:spacing w:after="240"/>
        <w:jc w:val="center"/>
        <w:outlineLvl w:val="0"/>
        <w:rPr>
          <w:rFonts w:cs="Times New Roman"/>
          <w:color w:val="FFFFFF" w:themeColor="background1"/>
          <w:spacing w:val="-2"/>
          <w:sz w:val="28"/>
          <w:szCs w:val="28"/>
          <w:lang w:val="x-none" w:eastAsia="x-none" w:bidi="ar-SA"/>
        </w:rPr>
      </w:pPr>
      <w:bookmarkStart w:id="282" w:name="_Toc387931544"/>
      <w:bookmarkStart w:id="283" w:name="_Toc13645464"/>
      <w:bookmarkStart w:id="284" w:name="_Toc143026733"/>
      <w:r w:rsidRPr="00B277A8">
        <w:rPr>
          <w:rFonts w:cs="Times New Roman"/>
          <w:color w:val="FFFFFF" w:themeColor="background1"/>
          <w:spacing w:val="-2"/>
          <w:sz w:val="28"/>
          <w:szCs w:val="28"/>
          <w:lang w:eastAsia="x-none" w:bidi="ar-SA"/>
        </w:rPr>
        <w:t>202</w:t>
      </w:r>
      <w:r w:rsidR="00795D41">
        <w:rPr>
          <w:rFonts w:cs="Times New Roman"/>
          <w:color w:val="FFFFFF" w:themeColor="background1"/>
          <w:spacing w:val="-2"/>
          <w:sz w:val="28"/>
          <w:szCs w:val="28"/>
          <w:lang w:eastAsia="x-none" w:bidi="ar-SA"/>
        </w:rPr>
        <w:t>3</w:t>
      </w:r>
      <w:r w:rsidRPr="00B277A8">
        <w:rPr>
          <w:rFonts w:cs="Times New Roman"/>
          <w:color w:val="FFFFFF" w:themeColor="background1"/>
          <w:spacing w:val="-2"/>
          <w:sz w:val="28"/>
          <w:szCs w:val="28"/>
          <w:lang w:eastAsia="x-none" w:bidi="ar-SA"/>
        </w:rPr>
        <w:t>-2</w:t>
      </w:r>
      <w:r w:rsidR="00795D41">
        <w:rPr>
          <w:rFonts w:cs="Times New Roman"/>
          <w:color w:val="FFFFFF" w:themeColor="background1"/>
          <w:spacing w:val="-2"/>
          <w:sz w:val="28"/>
          <w:szCs w:val="28"/>
          <w:lang w:eastAsia="x-none" w:bidi="ar-SA"/>
        </w:rPr>
        <w:t>4</w:t>
      </w:r>
      <w:r w:rsidRPr="00B277A8">
        <w:rPr>
          <w:rFonts w:cs="Times New Roman"/>
          <w:color w:val="FFFFFF" w:themeColor="background1"/>
          <w:spacing w:val="-2"/>
          <w:sz w:val="28"/>
          <w:szCs w:val="28"/>
          <w:lang w:eastAsia="x-none" w:bidi="ar-SA"/>
        </w:rPr>
        <w:t xml:space="preserve"> Renewal Proposal</w:t>
      </w:r>
      <w:r w:rsidRPr="00B277A8">
        <w:rPr>
          <w:rFonts w:cs="Times New Roman"/>
          <w:color w:val="FFFFFF" w:themeColor="background1"/>
          <w:spacing w:val="-2"/>
          <w:sz w:val="28"/>
          <w:szCs w:val="28"/>
          <w:lang w:val="x-none" w:eastAsia="x-none" w:bidi="ar-SA"/>
        </w:rPr>
        <w:t xml:space="preserve"> Criteria </w:t>
      </w:r>
      <w:r w:rsidRPr="00B277A8">
        <w:rPr>
          <w:rFonts w:cs="Times New Roman"/>
          <w:color w:val="FFFFFF" w:themeColor="background1"/>
          <w:spacing w:val="-2"/>
          <w:sz w:val="28"/>
          <w:szCs w:val="28"/>
          <w:lang w:eastAsia="x-none" w:bidi="ar-SA"/>
        </w:rPr>
        <w:t>and</w:t>
      </w:r>
      <w:r w:rsidRPr="00B277A8">
        <w:rPr>
          <w:rFonts w:cs="Times New Roman"/>
          <w:color w:val="FFFFFF" w:themeColor="background1"/>
          <w:spacing w:val="-2"/>
          <w:sz w:val="28"/>
          <w:szCs w:val="28"/>
          <w:lang w:val="x-none" w:eastAsia="x-none" w:bidi="ar-SA"/>
        </w:rPr>
        <w:t xml:space="preserve"> Evaluation Rubric</w:t>
      </w:r>
      <w:bookmarkEnd w:id="282"/>
      <w:bookmarkEnd w:id="283"/>
      <w:bookmarkEnd w:id="284"/>
    </w:p>
    <w:p w14:paraId="428A828A" w14:textId="30822902" w:rsidR="0082255E" w:rsidRPr="0082255E" w:rsidRDefault="0082255E" w:rsidP="0082255E">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spacing w:before="120" w:after="120"/>
        <w:jc w:val="both"/>
        <w:outlineLvl w:val="1"/>
        <w:rPr>
          <w:rFonts w:cs="Arial"/>
          <w:b/>
          <w:sz w:val="28"/>
          <w:szCs w:val="28"/>
          <w:lang w:val="x-none" w:eastAsia="x-none"/>
        </w:rPr>
      </w:pPr>
      <w:bookmarkStart w:id="285" w:name="_Toc387931545"/>
      <w:bookmarkStart w:id="286" w:name="_Toc428280680"/>
      <w:bookmarkStart w:id="287" w:name="_Toc428786337"/>
      <w:bookmarkStart w:id="288" w:name="_Toc485131651"/>
      <w:bookmarkStart w:id="289" w:name="_Toc488847655"/>
      <w:bookmarkStart w:id="290" w:name="_Toc488848110"/>
      <w:bookmarkStart w:id="291" w:name="_Toc13645465"/>
      <w:bookmarkStart w:id="292" w:name="_Toc143026734"/>
      <w:bookmarkEnd w:id="281"/>
      <w:r w:rsidRPr="0082255E">
        <w:rPr>
          <w:rFonts w:cs="Arial"/>
          <w:b/>
          <w:sz w:val="28"/>
          <w:szCs w:val="28"/>
          <w:lang w:val="x-none" w:eastAsia="x-none"/>
        </w:rPr>
        <w:t>Part I: Cover Page</w:t>
      </w:r>
      <w:r w:rsidR="004B44BA">
        <w:rPr>
          <w:rFonts w:cs="Arial"/>
          <w:b/>
          <w:sz w:val="28"/>
          <w:szCs w:val="28"/>
          <w:lang w:eastAsia="x-none"/>
        </w:rPr>
        <w:t xml:space="preserve"> and Program Assurance Forms</w:t>
      </w:r>
      <w:r w:rsidRPr="0082255E">
        <w:rPr>
          <w:rFonts w:cs="Arial"/>
          <w:b/>
          <w:sz w:val="28"/>
          <w:szCs w:val="28"/>
          <w:lang w:val="x-none" w:eastAsia="x-none"/>
        </w:rPr>
        <w:tab/>
      </w:r>
      <w:r w:rsidRPr="0082255E">
        <w:rPr>
          <w:rFonts w:cs="Arial"/>
          <w:b/>
          <w:sz w:val="28"/>
          <w:szCs w:val="28"/>
          <w:lang w:val="x-none" w:eastAsia="x-none"/>
        </w:rPr>
        <w:tab/>
      </w:r>
      <w:r w:rsidRPr="0082255E">
        <w:rPr>
          <w:rFonts w:cs="Arial"/>
          <w:b/>
          <w:sz w:val="28"/>
          <w:szCs w:val="28"/>
          <w:lang w:val="x-none" w:eastAsia="x-none"/>
        </w:rPr>
        <w:tab/>
        <w:t xml:space="preserve">     No Points</w:t>
      </w:r>
      <w:bookmarkEnd w:id="285"/>
      <w:bookmarkEnd w:id="286"/>
      <w:bookmarkEnd w:id="287"/>
      <w:bookmarkEnd w:id="288"/>
      <w:bookmarkEnd w:id="289"/>
      <w:bookmarkEnd w:id="290"/>
      <w:bookmarkEnd w:id="291"/>
      <w:bookmarkEnd w:id="292"/>
    </w:p>
    <w:p w14:paraId="56BEB7DC" w14:textId="77777777" w:rsidR="0082255E" w:rsidRPr="0082255E" w:rsidRDefault="0082255E" w:rsidP="00347CCC">
      <w:pPr>
        <w:numPr>
          <w:ilvl w:val="0"/>
          <w:numId w:val="19"/>
        </w:numPr>
        <w:rPr>
          <w:sz w:val="22"/>
          <w:szCs w:val="22"/>
        </w:rPr>
      </w:pPr>
      <w:r w:rsidRPr="0082255E">
        <w:rPr>
          <w:sz w:val="22"/>
          <w:szCs w:val="22"/>
        </w:rPr>
        <w:t xml:space="preserve">Cover Page, signed </w:t>
      </w:r>
    </w:p>
    <w:p w14:paraId="6DA04797" w14:textId="7B5C58FF" w:rsidR="0082255E" w:rsidRPr="0082255E" w:rsidRDefault="007D6356" w:rsidP="00347CCC">
      <w:pPr>
        <w:numPr>
          <w:ilvl w:val="0"/>
          <w:numId w:val="19"/>
        </w:numPr>
        <w:spacing w:before="60"/>
        <w:rPr>
          <w:sz w:val="22"/>
          <w:szCs w:val="22"/>
        </w:rPr>
      </w:pPr>
      <w:r>
        <w:rPr>
          <w:sz w:val="22"/>
          <w:szCs w:val="22"/>
        </w:rPr>
        <w:t>Program</w:t>
      </w:r>
      <w:r w:rsidR="0082255E" w:rsidRPr="0082255E">
        <w:rPr>
          <w:sz w:val="22"/>
          <w:szCs w:val="22"/>
        </w:rPr>
        <w:t xml:space="preserve"> Assurance, signed</w:t>
      </w:r>
    </w:p>
    <w:p w14:paraId="38E74F70" w14:textId="77777777" w:rsidR="0082255E" w:rsidRPr="0082255E" w:rsidRDefault="0082255E" w:rsidP="0082255E">
      <w:pPr>
        <w:rPr>
          <w:sz w:val="22"/>
          <w:szCs w:val="22"/>
        </w:rPr>
      </w:pPr>
    </w:p>
    <w:p w14:paraId="1CDF3E9A" w14:textId="51997045" w:rsidR="0082255E" w:rsidRPr="0082255E" w:rsidRDefault="0082255E" w:rsidP="0082255E">
      <w:pPr>
        <w:pBdr>
          <w:bottom w:val="double" w:sz="4" w:space="1" w:color="auto"/>
        </w:pBdr>
        <w:tabs>
          <w:tab w:val="left" w:pos="-1440"/>
          <w:tab w:val="left" w:pos="-720"/>
          <w:tab w:val="left" w:pos="0"/>
          <w:tab w:val="left" w:pos="720"/>
          <w:tab w:val="left" w:pos="1440"/>
          <w:tab w:val="left" w:pos="4230"/>
          <w:tab w:val="right" w:pos="6660"/>
          <w:tab w:val="right" w:pos="7920"/>
          <w:tab w:val="right" w:pos="9360"/>
          <w:tab w:val="left" w:pos="9630"/>
          <w:tab w:val="right" w:leader="dot" w:pos="10350"/>
          <w:tab w:val="left" w:pos="10800"/>
        </w:tabs>
        <w:suppressAutoHyphens/>
        <w:spacing w:after="120"/>
        <w:outlineLvl w:val="1"/>
        <w:rPr>
          <w:rFonts w:cs="Arial"/>
          <w:b/>
          <w:sz w:val="28"/>
          <w:szCs w:val="28"/>
          <w:lang w:eastAsia="x-none"/>
        </w:rPr>
      </w:pPr>
      <w:bookmarkStart w:id="293" w:name="_Toc387931546"/>
      <w:bookmarkStart w:id="294" w:name="_Toc428280681"/>
      <w:bookmarkStart w:id="295" w:name="_Toc428786338"/>
      <w:bookmarkStart w:id="296" w:name="_Toc485131652"/>
      <w:bookmarkStart w:id="297" w:name="_Toc488847656"/>
      <w:bookmarkStart w:id="298" w:name="_Toc488848111"/>
      <w:bookmarkStart w:id="299" w:name="_Toc13645466"/>
      <w:bookmarkStart w:id="300" w:name="_Toc143026735"/>
      <w:r w:rsidRPr="0082255E">
        <w:rPr>
          <w:rFonts w:cs="Arial"/>
          <w:b/>
          <w:sz w:val="28"/>
          <w:szCs w:val="28"/>
          <w:lang w:val="x-none" w:eastAsia="x-none"/>
        </w:rPr>
        <w:t>Part II: Narrative</w:t>
      </w:r>
      <w:r w:rsidRPr="0082255E">
        <w:rPr>
          <w:rFonts w:cs="Arial"/>
          <w:b/>
          <w:sz w:val="28"/>
          <w:szCs w:val="28"/>
          <w:lang w:val="x-none" w:eastAsia="x-none"/>
        </w:rPr>
        <w:tab/>
      </w:r>
      <w:r w:rsidRPr="0082255E">
        <w:rPr>
          <w:rFonts w:cs="Arial"/>
          <w:b/>
          <w:sz w:val="28"/>
          <w:szCs w:val="28"/>
          <w:lang w:eastAsia="x-none"/>
        </w:rPr>
        <w:t xml:space="preserve">  </w:t>
      </w:r>
      <w:r w:rsidR="000109A1">
        <w:rPr>
          <w:rFonts w:cs="Arial"/>
          <w:b/>
          <w:sz w:val="28"/>
          <w:szCs w:val="28"/>
          <w:lang w:eastAsia="x-none"/>
        </w:rPr>
        <w:t xml:space="preserve">           </w:t>
      </w:r>
      <w:r w:rsidRPr="0082255E">
        <w:rPr>
          <w:rFonts w:cs="Arial"/>
          <w:b/>
          <w:sz w:val="28"/>
          <w:szCs w:val="28"/>
          <w:lang w:eastAsia="x-none"/>
        </w:rPr>
        <w:tab/>
      </w:r>
      <w:r w:rsidRPr="0082255E">
        <w:rPr>
          <w:rFonts w:cs="Arial"/>
          <w:b/>
          <w:sz w:val="28"/>
          <w:szCs w:val="28"/>
          <w:lang w:val="x-none" w:eastAsia="x-none"/>
        </w:rPr>
        <w:t>25 Points</w:t>
      </w:r>
      <w:bookmarkEnd w:id="293"/>
      <w:bookmarkEnd w:id="294"/>
      <w:bookmarkEnd w:id="295"/>
      <w:bookmarkEnd w:id="296"/>
      <w:bookmarkEnd w:id="297"/>
      <w:bookmarkEnd w:id="298"/>
      <w:bookmarkEnd w:id="299"/>
      <w:r w:rsidRPr="0082255E">
        <w:rPr>
          <w:rFonts w:cs="Arial"/>
          <w:b/>
          <w:sz w:val="28"/>
          <w:szCs w:val="28"/>
          <w:lang w:eastAsia="x-none"/>
        </w:rPr>
        <w:t xml:space="preserve"> [30 Points for Focused Programs]</w:t>
      </w:r>
      <w:bookmarkEnd w:id="300"/>
    </w:p>
    <w:p w14:paraId="3B71554A" w14:textId="77777777" w:rsidR="0082255E" w:rsidRPr="0082255E" w:rsidRDefault="0082255E" w:rsidP="0082255E">
      <w:pPr>
        <w:jc w:val="both"/>
        <w:rPr>
          <w:sz w:val="22"/>
          <w:szCs w:val="22"/>
          <w:highlight w:val="yellow"/>
        </w:rPr>
      </w:pPr>
      <w:r w:rsidRPr="0082255E">
        <w:rPr>
          <w:sz w:val="22"/>
          <w:szCs w:val="22"/>
        </w:rPr>
        <w:t xml:space="preserve">The following criteria will be used by reviewers to evaluate the renewal </w:t>
      </w:r>
      <w:proofErr w:type="gramStart"/>
      <w:r w:rsidRPr="0082255E">
        <w:rPr>
          <w:sz w:val="22"/>
          <w:szCs w:val="22"/>
        </w:rPr>
        <w:t>proposal as a whole</w:t>
      </w:r>
      <w:proofErr w:type="gramEnd"/>
      <w:r w:rsidRPr="0082255E">
        <w:rPr>
          <w:sz w:val="22"/>
          <w:szCs w:val="22"/>
        </w:rPr>
        <w:t xml:space="preserve">. </w:t>
      </w:r>
      <w:proofErr w:type="gramStart"/>
      <w:r w:rsidRPr="0082255E">
        <w:rPr>
          <w:sz w:val="22"/>
          <w:szCs w:val="22"/>
        </w:rPr>
        <w:t>In order for</w:t>
      </w:r>
      <w:proofErr w:type="gramEnd"/>
      <w:r w:rsidRPr="0082255E">
        <w:rPr>
          <w:sz w:val="22"/>
          <w:szCs w:val="22"/>
        </w:rPr>
        <w:t xml:space="preserve"> the project to be recommended for funding, </w:t>
      </w:r>
      <w:r w:rsidRPr="0082255E">
        <w:rPr>
          <w:sz w:val="22"/>
          <w:szCs w:val="22"/>
          <w:u w:val="single"/>
        </w:rPr>
        <w:t xml:space="preserve">applicants must score at least </w:t>
      </w:r>
      <w:r w:rsidRPr="0082255E">
        <w:rPr>
          <w:b/>
          <w:sz w:val="22"/>
          <w:szCs w:val="22"/>
          <w:u w:val="single"/>
        </w:rPr>
        <w:t>16</w:t>
      </w:r>
      <w:r w:rsidRPr="0082255E">
        <w:rPr>
          <w:sz w:val="22"/>
          <w:szCs w:val="22"/>
          <w:u w:val="single"/>
        </w:rPr>
        <w:t xml:space="preserve"> points out of the possible </w:t>
      </w:r>
      <w:r w:rsidRPr="0082255E">
        <w:rPr>
          <w:b/>
          <w:sz w:val="22"/>
          <w:szCs w:val="22"/>
          <w:u w:val="single"/>
        </w:rPr>
        <w:t>25</w:t>
      </w:r>
      <w:r w:rsidRPr="0082255E">
        <w:rPr>
          <w:sz w:val="22"/>
          <w:szCs w:val="22"/>
          <w:u w:val="single"/>
        </w:rPr>
        <w:t xml:space="preserve"> points,</w:t>
      </w:r>
      <w:r w:rsidRPr="0082255E">
        <w:rPr>
          <w:sz w:val="22"/>
          <w:szCs w:val="22"/>
        </w:rPr>
        <w:t xml:space="preserve"> and all required parts must be addressed. Applications that received a larger award due to a higher score for their initial application will continue to receive greater funding so long as they remain in good standing. Applications that score below 16 points </w:t>
      </w:r>
      <w:r w:rsidRPr="0082255E">
        <w:rPr>
          <w:i/>
          <w:sz w:val="22"/>
          <w:szCs w:val="22"/>
        </w:rPr>
        <w:t>may</w:t>
      </w:r>
      <w:r w:rsidRPr="0082255E">
        <w:rPr>
          <w:sz w:val="22"/>
          <w:szCs w:val="22"/>
        </w:rPr>
        <w:t xml:space="preserve"> be asked to submit revisions that would bring the application up to a fundable level. An application that receives a score of zero on any required part within the narrative will not be funded. Focused Programs are required to address additional questions [5 points] resulting in a total possible point value of 30 of which 19 must be met for continued funding. </w:t>
      </w:r>
    </w:p>
    <w:p w14:paraId="05E1CC55" w14:textId="77777777" w:rsidR="0082255E" w:rsidRPr="0082255E" w:rsidRDefault="0082255E" w:rsidP="0082255E">
      <w:pPr>
        <w:rPr>
          <w:sz w:val="22"/>
          <w:szCs w:val="22"/>
          <w:highlight w:val="yellow"/>
        </w:rPr>
      </w:pPr>
    </w:p>
    <w:p w14:paraId="42688131" w14:textId="6776C077" w:rsidR="0082255E" w:rsidRPr="0082255E" w:rsidRDefault="0082255E" w:rsidP="0082255E">
      <w:pPr>
        <w:jc w:val="both"/>
        <w:rPr>
          <w:sz w:val="22"/>
          <w:szCs w:val="22"/>
        </w:rPr>
      </w:pPr>
      <w:r w:rsidRPr="0082255E">
        <w:rPr>
          <w:sz w:val="22"/>
          <w:szCs w:val="22"/>
        </w:rPr>
        <w:t>If more schools meet the criteria to be funded than there are funds available, CDE will rank those applications that qualify and make final decisions about which schools are funded.</w:t>
      </w:r>
    </w:p>
    <w:p w14:paraId="3E310400" w14:textId="77777777" w:rsidR="0082255E" w:rsidRPr="0082255E" w:rsidRDefault="0082255E" w:rsidP="0082255E">
      <w:pPr>
        <w:jc w:val="cente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82255E" w:rsidRPr="0082255E" w14:paraId="4D6A2816" w14:textId="77777777" w:rsidTr="00E35B1A">
        <w:trPr>
          <w:cantSplit/>
          <w:trHeight w:val="720"/>
          <w:jc w:val="center"/>
        </w:trPr>
        <w:tc>
          <w:tcPr>
            <w:tcW w:w="10406" w:type="dxa"/>
            <w:gridSpan w:val="5"/>
            <w:tcBorders>
              <w:bottom w:val="single" w:sz="4" w:space="0" w:color="000000"/>
            </w:tcBorders>
            <w:shd w:val="clear" w:color="auto" w:fill="DBE5F1"/>
          </w:tcPr>
          <w:p w14:paraId="79734D9C" w14:textId="77777777" w:rsidR="0082255E" w:rsidRPr="0082255E" w:rsidRDefault="0082255E" w:rsidP="00347CCC">
            <w:pPr>
              <w:numPr>
                <w:ilvl w:val="0"/>
                <w:numId w:val="20"/>
              </w:numPr>
              <w:ind w:left="325"/>
              <w:outlineLvl w:val="2"/>
              <w:rPr>
                <w:b/>
                <w:sz w:val="22"/>
                <w:szCs w:val="22"/>
                <w:u w:val="single"/>
                <w:lang w:val="x-none" w:eastAsia="x-none"/>
              </w:rPr>
            </w:pPr>
            <w:bookmarkStart w:id="301" w:name="_Toc387931547"/>
            <w:bookmarkStart w:id="302" w:name="_Toc428280682"/>
            <w:bookmarkStart w:id="303" w:name="_Toc428786339"/>
            <w:bookmarkStart w:id="304" w:name="_Toc485131653"/>
            <w:bookmarkStart w:id="305" w:name="_Toc488847657"/>
            <w:bookmarkStart w:id="306" w:name="_Toc488848112"/>
            <w:bookmarkStart w:id="307" w:name="_Toc13645467"/>
            <w:bookmarkStart w:id="308" w:name="_Toc133310422"/>
            <w:bookmarkStart w:id="309" w:name="_Toc143026736"/>
            <w:r w:rsidRPr="0082255E">
              <w:rPr>
                <w:b/>
                <w:sz w:val="22"/>
                <w:szCs w:val="22"/>
                <w:u w:val="single"/>
                <w:lang w:val="x-none" w:eastAsia="x-none"/>
              </w:rPr>
              <w:t>Executive Summary</w:t>
            </w:r>
            <w:bookmarkStart w:id="310" w:name="_Hlk41860759"/>
            <w:bookmarkEnd w:id="301"/>
            <w:bookmarkEnd w:id="302"/>
            <w:bookmarkEnd w:id="303"/>
            <w:bookmarkEnd w:id="304"/>
            <w:bookmarkEnd w:id="305"/>
            <w:bookmarkEnd w:id="306"/>
            <w:bookmarkEnd w:id="307"/>
            <w:bookmarkEnd w:id="308"/>
            <w:bookmarkEnd w:id="309"/>
          </w:p>
          <w:p w14:paraId="5775632A" w14:textId="77777777" w:rsidR="0082255E" w:rsidRPr="0082255E" w:rsidRDefault="0082255E" w:rsidP="0082255E">
            <w:pPr>
              <w:ind w:left="339"/>
            </w:pPr>
            <w:r w:rsidRPr="0082255E">
              <w:rPr>
                <w:sz w:val="22"/>
                <w:szCs w:val="22"/>
              </w:rPr>
              <w:t>Reflect on the previous year’s efforts toward opening (or starting) your school. Describe the progress made and how the mission and vision of the school drives the work.</w:t>
            </w:r>
            <w:r w:rsidRPr="0082255E">
              <w:t xml:space="preserve"> </w:t>
            </w:r>
          </w:p>
        </w:tc>
      </w:tr>
      <w:tr w:rsidR="0082255E" w:rsidRPr="0082255E" w14:paraId="15688F13" w14:textId="77777777" w:rsidTr="00E35B1A">
        <w:trPr>
          <w:cantSplit/>
          <w:trHeight w:val="1008"/>
          <w:jc w:val="center"/>
        </w:trPr>
        <w:tc>
          <w:tcPr>
            <w:tcW w:w="6733" w:type="dxa"/>
            <w:tcBorders>
              <w:bottom w:val="single" w:sz="4" w:space="0" w:color="000000"/>
            </w:tcBorders>
            <w:shd w:val="clear" w:color="auto" w:fill="DBE5F1"/>
            <w:vAlign w:val="center"/>
          </w:tcPr>
          <w:p w14:paraId="7C90A80F" w14:textId="77777777" w:rsidR="0082255E" w:rsidRPr="0082255E" w:rsidRDefault="0082255E" w:rsidP="0082255E">
            <w:pPr>
              <w:rPr>
                <w:b/>
                <w:i/>
                <w:sz w:val="22"/>
                <w:szCs w:val="22"/>
              </w:rPr>
            </w:pPr>
            <w:r w:rsidRPr="0082255E">
              <w:rPr>
                <w:b/>
                <w:sz w:val="22"/>
                <w:szCs w:val="22"/>
              </w:rPr>
              <w:t>CRITERIA</w:t>
            </w:r>
          </w:p>
        </w:tc>
        <w:tc>
          <w:tcPr>
            <w:tcW w:w="1224" w:type="dxa"/>
            <w:tcBorders>
              <w:bottom w:val="single" w:sz="4" w:space="0" w:color="000000"/>
            </w:tcBorders>
            <w:shd w:val="clear" w:color="auto" w:fill="DBE5F1"/>
            <w:vAlign w:val="center"/>
          </w:tcPr>
          <w:p w14:paraId="548C4002" w14:textId="77777777" w:rsidR="0082255E" w:rsidRPr="0082255E" w:rsidRDefault="0082255E" w:rsidP="0082255E">
            <w:pPr>
              <w:jc w:val="center"/>
              <w:rPr>
                <w:b/>
                <w:sz w:val="16"/>
                <w:szCs w:val="16"/>
              </w:rPr>
            </w:pPr>
            <w:r w:rsidRPr="0082255E">
              <w:rPr>
                <w:b/>
                <w:sz w:val="16"/>
                <w:szCs w:val="16"/>
              </w:rPr>
              <w:t>Minimally addresses criteria or does not meet</w:t>
            </w:r>
          </w:p>
        </w:tc>
        <w:tc>
          <w:tcPr>
            <w:tcW w:w="1206" w:type="dxa"/>
            <w:tcBorders>
              <w:bottom w:val="single" w:sz="4" w:space="0" w:color="000000"/>
            </w:tcBorders>
            <w:shd w:val="clear" w:color="auto" w:fill="DBE5F1"/>
            <w:vAlign w:val="center"/>
          </w:tcPr>
          <w:p w14:paraId="2380709C" w14:textId="77777777" w:rsidR="0082255E" w:rsidRPr="0082255E" w:rsidRDefault="0082255E" w:rsidP="0082255E">
            <w:pPr>
              <w:jc w:val="center"/>
              <w:rPr>
                <w:b/>
                <w:sz w:val="16"/>
                <w:szCs w:val="16"/>
              </w:rPr>
            </w:pPr>
            <w:r w:rsidRPr="0082255E">
              <w:rPr>
                <w:b/>
                <w:sz w:val="16"/>
                <w:szCs w:val="16"/>
              </w:rPr>
              <w:t>Addresses criteria but did not provide thorough detail</w:t>
            </w:r>
          </w:p>
        </w:tc>
        <w:tc>
          <w:tcPr>
            <w:tcW w:w="1243" w:type="dxa"/>
            <w:gridSpan w:val="2"/>
            <w:tcBorders>
              <w:bottom w:val="single" w:sz="4" w:space="0" w:color="000000"/>
            </w:tcBorders>
            <w:shd w:val="clear" w:color="auto" w:fill="DBE5F1"/>
            <w:vAlign w:val="center"/>
          </w:tcPr>
          <w:p w14:paraId="116CC905" w14:textId="77777777" w:rsidR="0082255E" w:rsidRPr="0082255E" w:rsidRDefault="0082255E" w:rsidP="0082255E">
            <w:pPr>
              <w:jc w:val="center"/>
              <w:rPr>
                <w:b/>
                <w:sz w:val="16"/>
                <w:szCs w:val="16"/>
              </w:rPr>
            </w:pPr>
            <w:r w:rsidRPr="0082255E">
              <w:rPr>
                <w:b/>
                <w:sz w:val="16"/>
                <w:szCs w:val="16"/>
              </w:rPr>
              <w:t>Addresses all criteria with thorough detail</w:t>
            </w:r>
          </w:p>
        </w:tc>
      </w:tr>
      <w:tr w:rsidR="0082255E" w:rsidRPr="0082255E" w14:paraId="2ED3DA13" w14:textId="77777777" w:rsidTr="00E35B1A">
        <w:trPr>
          <w:cantSplit/>
          <w:trHeight w:val="576"/>
          <w:jc w:val="center"/>
        </w:trPr>
        <w:tc>
          <w:tcPr>
            <w:tcW w:w="6733" w:type="dxa"/>
            <w:tcBorders>
              <w:top w:val="single" w:sz="4" w:space="0" w:color="000000"/>
              <w:bottom w:val="single" w:sz="4" w:space="0" w:color="000000"/>
              <w:right w:val="dotted" w:sz="4" w:space="0" w:color="auto"/>
            </w:tcBorders>
          </w:tcPr>
          <w:p w14:paraId="67457F9A" w14:textId="77777777" w:rsidR="0082255E" w:rsidRPr="0082255E" w:rsidRDefault="0082255E" w:rsidP="0082255E">
            <w:pPr>
              <w:rPr>
                <w:sz w:val="22"/>
                <w:szCs w:val="22"/>
              </w:rPr>
            </w:pPr>
            <w:r w:rsidRPr="0082255E">
              <w:rPr>
                <w:sz w:val="22"/>
                <w:szCs w:val="22"/>
              </w:rPr>
              <w:t>The charter school demonstrates appropriate focus and progress toward a strong opening and first year of operation.</w:t>
            </w:r>
          </w:p>
        </w:tc>
        <w:tc>
          <w:tcPr>
            <w:tcW w:w="1224" w:type="dxa"/>
            <w:tcBorders>
              <w:top w:val="single" w:sz="4" w:space="0" w:color="000000"/>
              <w:left w:val="dotted" w:sz="4" w:space="0" w:color="auto"/>
              <w:bottom w:val="single" w:sz="4" w:space="0" w:color="000000"/>
              <w:right w:val="dotted" w:sz="4" w:space="0" w:color="auto"/>
            </w:tcBorders>
            <w:vAlign w:val="center"/>
          </w:tcPr>
          <w:p w14:paraId="703D1D85" w14:textId="77777777" w:rsidR="0082255E" w:rsidRPr="0082255E" w:rsidRDefault="0082255E" w:rsidP="0082255E">
            <w:pPr>
              <w:jc w:val="center"/>
              <w:rPr>
                <w:sz w:val="22"/>
                <w:szCs w:val="22"/>
              </w:rPr>
            </w:pPr>
            <w:r w:rsidRPr="0082255E">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73A26AB4" w14:textId="77777777" w:rsidR="0082255E" w:rsidRPr="0082255E" w:rsidRDefault="0082255E" w:rsidP="0082255E">
            <w:pPr>
              <w:jc w:val="center"/>
              <w:rPr>
                <w:sz w:val="22"/>
                <w:szCs w:val="22"/>
              </w:rPr>
            </w:pPr>
            <w:r w:rsidRPr="0082255E">
              <w:rPr>
                <w:sz w:val="22"/>
                <w:szCs w:val="22"/>
              </w:rPr>
              <w:t>0</w:t>
            </w:r>
          </w:p>
        </w:tc>
        <w:tc>
          <w:tcPr>
            <w:tcW w:w="1243" w:type="dxa"/>
            <w:gridSpan w:val="2"/>
            <w:tcBorders>
              <w:top w:val="single" w:sz="4" w:space="0" w:color="000000"/>
              <w:left w:val="dotted" w:sz="4" w:space="0" w:color="auto"/>
              <w:bottom w:val="single" w:sz="4" w:space="0" w:color="000000"/>
            </w:tcBorders>
            <w:vAlign w:val="center"/>
          </w:tcPr>
          <w:p w14:paraId="38E4711B" w14:textId="77777777" w:rsidR="0082255E" w:rsidRPr="0082255E" w:rsidRDefault="0082255E" w:rsidP="0082255E">
            <w:pPr>
              <w:jc w:val="center"/>
              <w:rPr>
                <w:sz w:val="22"/>
                <w:szCs w:val="22"/>
              </w:rPr>
            </w:pPr>
            <w:r w:rsidRPr="0082255E">
              <w:rPr>
                <w:sz w:val="22"/>
                <w:szCs w:val="22"/>
              </w:rPr>
              <w:t>1</w:t>
            </w:r>
          </w:p>
        </w:tc>
      </w:tr>
      <w:tr w:rsidR="0082255E" w:rsidRPr="0082255E" w14:paraId="1204F313" w14:textId="77777777" w:rsidTr="00E35B1A">
        <w:trPr>
          <w:cantSplit/>
          <w:trHeight w:val="393"/>
          <w:jc w:val="center"/>
        </w:trPr>
        <w:tc>
          <w:tcPr>
            <w:tcW w:w="10406" w:type="dxa"/>
            <w:gridSpan w:val="5"/>
            <w:tcBorders>
              <w:top w:val="single" w:sz="4" w:space="0" w:color="auto"/>
            </w:tcBorders>
            <w:shd w:val="clear" w:color="auto" w:fill="auto"/>
            <w:vAlign w:val="center"/>
          </w:tcPr>
          <w:p w14:paraId="1061C666" w14:textId="77777777" w:rsidR="0082255E" w:rsidRPr="0082255E" w:rsidRDefault="0082255E" w:rsidP="0082255E">
            <w:pPr>
              <w:rPr>
                <w:sz w:val="22"/>
                <w:szCs w:val="22"/>
              </w:rPr>
            </w:pPr>
            <w:r w:rsidRPr="0082255E">
              <w:rPr>
                <w:b/>
                <w:bCs/>
                <w:sz w:val="22"/>
                <w:szCs w:val="22"/>
              </w:rPr>
              <w:t>Reviewer Comments:</w:t>
            </w:r>
          </w:p>
        </w:tc>
      </w:tr>
      <w:tr w:rsidR="0082255E" w:rsidRPr="0082255E" w14:paraId="2D93C760" w14:textId="77777777" w:rsidTr="00E35B1A">
        <w:trPr>
          <w:cantSplit/>
          <w:trHeight w:val="330"/>
          <w:jc w:val="center"/>
        </w:trPr>
        <w:tc>
          <w:tcPr>
            <w:tcW w:w="9277" w:type="dxa"/>
            <w:gridSpan w:val="4"/>
            <w:tcBorders>
              <w:top w:val="double" w:sz="4" w:space="0" w:color="auto"/>
            </w:tcBorders>
            <w:shd w:val="clear" w:color="auto" w:fill="DBE5F1"/>
            <w:vAlign w:val="bottom"/>
          </w:tcPr>
          <w:p w14:paraId="62EDE655" w14:textId="77777777" w:rsidR="0082255E" w:rsidRPr="0082255E" w:rsidRDefault="0082255E" w:rsidP="0082255E">
            <w:pPr>
              <w:jc w:val="right"/>
              <w:rPr>
                <w:b/>
              </w:rPr>
            </w:pPr>
            <w:r w:rsidRPr="0082255E">
              <w:rPr>
                <w:b/>
              </w:rPr>
              <w:t xml:space="preserve">TOTAL POINTS </w:t>
            </w:r>
          </w:p>
        </w:tc>
        <w:tc>
          <w:tcPr>
            <w:tcW w:w="1129" w:type="dxa"/>
            <w:tcBorders>
              <w:top w:val="double" w:sz="4" w:space="0" w:color="auto"/>
            </w:tcBorders>
            <w:vAlign w:val="bottom"/>
          </w:tcPr>
          <w:p w14:paraId="5BAA4130" w14:textId="77777777" w:rsidR="0082255E" w:rsidRPr="0082255E" w:rsidRDefault="0082255E" w:rsidP="0082255E">
            <w:pPr>
              <w:jc w:val="right"/>
              <w:rPr>
                <w:b/>
              </w:rPr>
            </w:pPr>
            <w:r w:rsidRPr="0082255E">
              <w:rPr>
                <w:b/>
              </w:rPr>
              <w:t xml:space="preserve">/1  </w:t>
            </w:r>
          </w:p>
        </w:tc>
      </w:tr>
      <w:bookmarkEnd w:id="310"/>
    </w:tbl>
    <w:p w14:paraId="195467CC" w14:textId="77777777" w:rsidR="0082255E" w:rsidRPr="0082255E" w:rsidRDefault="0082255E" w:rsidP="0082255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82255E" w:rsidRPr="0082255E" w14:paraId="51B263CC" w14:textId="77777777" w:rsidTr="00E35B1A">
        <w:trPr>
          <w:cantSplit/>
          <w:trHeight w:val="720"/>
          <w:jc w:val="center"/>
        </w:trPr>
        <w:tc>
          <w:tcPr>
            <w:tcW w:w="10406" w:type="dxa"/>
            <w:gridSpan w:val="5"/>
            <w:tcBorders>
              <w:bottom w:val="single" w:sz="4" w:space="0" w:color="000000"/>
            </w:tcBorders>
            <w:shd w:val="clear" w:color="auto" w:fill="E2EFD9" w:themeFill="accent6" w:themeFillTint="33"/>
          </w:tcPr>
          <w:p w14:paraId="561EC03E" w14:textId="77777777" w:rsidR="0082255E" w:rsidRPr="0082255E" w:rsidRDefault="0082255E" w:rsidP="00347CCC">
            <w:pPr>
              <w:numPr>
                <w:ilvl w:val="0"/>
                <w:numId w:val="25"/>
              </w:numPr>
              <w:tabs>
                <w:tab w:val="left" w:pos="330"/>
              </w:tabs>
              <w:ind w:left="330"/>
              <w:outlineLvl w:val="2"/>
              <w:rPr>
                <w:b/>
                <w:sz w:val="22"/>
                <w:szCs w:val="22"/>
                <w:u w:val="single"/>
                <w:lang w:val="x-none" w:eastAsia="x-none"/>
              </w:rPr>
            </w:pPr>
            <w:bookmarkStart w:id="311" w:name="_Toc133310423"/>
            <w:bookmarkStart w:id="312" w:name="_Toc143026737"/>
            <w:r w:rsidRPr="0082255E">
              <w:rPr>
                <w:b/>
                <w:sz w:val="22"/>
                <w:szCs w:val="22"/>
                <w:u w:val="single"/>
                <w:lang w:eastAsia="x-none"/>
              </w:rPr>
              <w:t>Executive Summary - Focused Programming</w:t>
            </w:r>
            <w:bookmarkEnd w:id="311"/>
            <w:bookmarkEnd w:id="312"/>
          </w:p>
          <w:p w14:paraId="74C20122" w14:textId="77777777" w:rsidR="0082255E" w:rsidRPr="0082255E" w:rsidRDefault="0082255E" w:rsidP="0082255E">
            <w:pPr>
              <w:ind w:left="330"/>
            </w:pPr>
            <w:r w:rsidRPr="0082255E">
              <w:rPr>
                <w:sz w:val="22"/>
                <w:szCs w:val="22"/>
              </w:rPr>
              <w:t xml:space="preserve">As applicable, </w:t>
            </w:r>
            <w:r w:rsidRPr="0082255E">
              <w:rPr>
                <w:rFonts w:eastAsia="Calibri" w:cs="Times New Roman"/>
                <w:bCs/>
                <w:noProof/>
                <w:kern w:val="16"/>
                <w:sz w:val="22"/>
                <w:szCs w:val="22"/>
                <w:lang w:bidi="ar-SA"/>
              </w:rPr>
              <w:t>the charter school provides a detailed description of its the ability to implement the intended focus programming outlined in original CCSP application.</w:t>
            </w:r>
          </w:p>
        </w:tc>
      </w:tr>
      <w:tr w:rsidR="0082255E" w:rsidRPr="0082255E" w14:paraId="0900CF61" w14:textId="77777777" w:rsidTr="00E35B1A">
        <w:trPr>
          <w:cantSplit/>
          <w:trHeight w:val="1008"/>
          <w:jc w:val="center"/>
        </w:trPr>
        <w:tc>
          <w:tcPr>
            <w:tcW w:w="6733" w:type="dxa"/>
            <w:tcBorders>
              <w:bottom w:val="single" w:sz="4" w:space="0" w:color="000000"/>
            </w:tcBorders>
            <w:shd w:val="clear" w:color="auto" w:fill="E2EFD9" w:themeFill="accent6" w:themeFillTint="33"/>
            <w:vAlign w:val="center"/>
          </w:tcPr>
          <w:p w14:paraId="43AB590F" w14:textId="77777777" w:rsidR="0082255E" w:rsidRPr="0082255E" w:rsidRDefault="0082255E" w:rsidP="0082255E">
            <w:pPr>
              <w:suppressAutoHyphens/>
              <w:contextualSpacing/>
              <w:rPr>
                <w:b/>
                <w:iCs/>
                <w:sz w:val="22"/>
                <w:szCs w:val="22"/>
              </w:rPr>
            </w:pPr>
            <w:r w:rsidRPr="0082255E">
              <w:rPr>
                <w:b/>
                <w:iCs/>
                <w:sz w:val="22"/>
                <w:szCs w:val="22"/>
              </w:rPr>
              <w:t>CRITERIA</w:t>
            </w:r>
          </w:p>
        </w:tc>
        <w:tc>
          <w:tcPr>
            <w:tcW w:w="1224" w:type="dxa"/>
            <w:tcBorders>
              <w:bottom w:val="single" w:sz="4" w:space="0" w:color="000000"/>
            </w:tcBorders>
            <w:shd w:val="clear" w:color="auto" w:fill="E2EFD9" w:themeFill="accent6" w:themeFillTint="33"/>
            <w:vAlign w:val="center"/>
          </w:tcPr>
          <w:p w14:paraId="1F846706" w14:textId="77777777" w:rsidR="0082255E" w:rsidRPr="0082255E" w:rsidRDefault="0082255E" w:rsidP="0082255E">
            <w:pPr>
              <w:jc w:val="center"/>
              <w:rPr>
                <w:b/>
                <w:sz w:val="16"/>
                <w:szCs w:val="16"/>
              </w:rPr>
            </w:pPr>
            <w:r w:rsidRPr="0082255E">
              <w:rPr>
                <w:b/>
                <w:sz w:val="16"/>
                <w:szCs w:val="16"/>
              </w:rPr>
              <w:t>Minimally addresses criteria or does not meet</w:t>
            </w:r>
          </w:p>
        </w:tc>
        <w:tc>
          <w:tcPr>
            <w:tcW w:w="1206" w:type="dxa"/>
            <w:tcBorders>
              <w:bottom w:val="single" w:sz="4" w:space="0" w:color="000000"/>
            </w:tcBorders>
            <w:shd w:val="clear" w:color="auto" w:fill="E2EFD9" w:themeFill="accent6" w:themeFillTint="33"/>
            <w:vAlign w:val="center"/>
          </w:tcPr>
          <w:p w14:paraId="35710B1A" w14:textId="77777777" w:rsidR="0082255E" w:rsidRPr="0082255E" w:rsidRDefault="0082255E" w:rsidP="0082255E">
            <w:pPr>
              <w:jc w:val="center"/>
              <w:rPr>
                <w:b/>
                <w:sz w:val="16"/>
                <w:szCs w:val="16"/>
              </w:rPr>
            </w:pPr>
            <w:r w:rsidRPr="0082255E">
              <w:rPr>
                <w:b/>
                <w:sz w:val="16"/>
                <w:szCs w:val="16"/>
              </w:rPr>
              <w:t>Addresses criteria but did not provide thorough detail</w:t>
            </w:r>
          </w:p>
        </w:tc>
        <w:tc>
          <w:tcPr>
            <w:tcW w:w="1243" w:type="dxa"/>
            <w:gridSpan w:val="2"/>
            <w:tcBorders>
              <w:bottom w:val="single" w:sz="4" w:space="0" w:color="000000"/>
            </w:tcBorders>
            <w:shd w:val="clear" w:color="auto" w:fill="E2EFD9" w:themeFill="accent6" w:themeFillTint="33"/>
            <w:vAlign w:val="center"/>
          </w:tcPr>
          <w:p w14:paraId="4CC3A795" w14:textId="77777777" w:rsidR="0082255E" w:rsidRPr="0082255E" w:rsidRDefault="0082255E" w:rsidP="0082255E">
            <w:pPr>
              <w:jc w:val="center"/>
              <w:rPr>
                <w:b/>
                <w:sz w:val="16"/>
                <w:szCs w:val="16"/>
              </w:rPr>
            </w:pPr>
            <w:r w:rsidRPr="0082255E">
              <w:rPr>
                <w:b/>
                <w:sz w:val="16"/>
                <w:szCs w:val="16"/>
              </w:rPr>
              <w:t>Addresses all criteria with thorough detail</w:t>
            </w:r>
          </w:p>
        </w:tc>
      </w:tr>
      <w:tr w:rsidR="0082255E" w:rsidRPr="0082255E" w14:paraId="7E2FE876" w14:textId="77777777" w:rsidTr="00E35B1A">
        <w:trPr>
          <w:cantSplit/>
          <w:trHeight w:val="576"/>
          <w:jc w:val="center"/>
        </w:trPr>
        <w:tc>
          <w:tcPr>
            <w:tcW w:w="6733" w:type="dxa"/>
            <w:tcBorders>
              <w:top w:val="single" w:sz="4" w:space="0" w:color="000000"/>
              <w:bottom w:val="single" w:sz="4" w:space="0" w:color="000000"/>
              <w:right w:val="dotted" w:sz="4" w:space="0" w:color="auto"/>
            </w:tcBorders>
          </w:tcPr>
          <w:p w14:paraId="7F208451" w14:textId="77777777" w:rsidR="0082255E" w:rsidRPr="0082255E" w:rsidRDefault="0082255E" w:rsidP="0082255E">
            <w:pPr>
              <w:suppressAutoHyphens/>
              <w:contextualSpacing/>
              <w:rPr>
                <w:rFonts w:eastAsia="Calibri" w:cs="Times New Roman"/>
                <w:bCs/>
                <w:noProof/>
                <w:kern w:val="16"/>
                <w:sz w:val="22"/>
                <w:szCs w:val="22"/>
                <w:lang w:bidi="ar-SA"/>
              </w:rPr>
            </w:pPr>
            <w:r w:rsidRPr="0082255E">
              <w:rPr>
                <w:rFonts w:eastAsia="Calibri" w:cs="Times New Roman"/>
                <w:color w:val="262626"/>
                <w:kern w:val="16"/>
                <w:sz w:val="22"/>
                <w:szCs w:val="22"/>
                <w:lang w:bidi="ar-SA"/>
              </w:rPr>
              <w:t>The percentage of enrolled students who meet the defined student population target.</w:t>
            </w:r>
          </w:p>
        </w:tc>
        <w:tc>
          <w:tcPr>
            <w:tcW w:w="1224" w:type="dxa"/>
            <w:tcBorders>
              <w:top w:val="single" w:sz="4" w:space="0" w:color="000000"/>
              <w:left w:val="dotted" w:sz="4" w:space="0" w:color="auto"/>
              <w:bottom w:val="single" w:sz="4" w:space="0" w:color="000000"/>
              <w:right w:val="dotted" w:sz="4" w:space="0" w:color="auto"/>
            </w:tcBorders>
            <w:vAlign w:val="center"/>
          </w:tcPr>
          <w:p w14:paraId="1D810D97" w14:textId="77777777" w:rsidR="0082255E" w:rsidRPr="0082255E" w:rsidRDefault="0082255E" w:rsidP="0082255E">
            <w:pPr>
              <w:jc w:val="center"/>
              <w:rPr>
                <w:sz w:val="22"/>
                <w:szCs w:val="22"/>
              </w:rPr>
            </w:pPr>
            <w:r w:rsidRPr="0082255E">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7AF31E90" w14:textId="77777777" w:rsidR="0082255E" w:rsidRPr="0082255E" w:rsidRDefault="0082255E" w:rsidP="0082255E">
            <w:pPr>
              <w:jc w:val="center"/>
              <w:rPr>
                <w:sz w:val="22"/>
                <w:szCs w:val="22"/>
              </w:rPr>
            </w:pPr>
            <w:r w:rsidRPr="0082255E">
              <w:rPr>
                <w:sz w:val="22"/>
                <w:szCs w:val="22"/>
              </w:rPr>
              <w:t>1</w:t>
            </w:r>
          </w:p>
        </w:tc>
        <w:tc>
          <w:tcPr>
            <w:tcW w:w="1243" w:type="dxa"/>
            <w:gridSpan w:val="2"/>
            <w:tcBorders>
              <w:top w:val="single" w:sz="4" w:space="0" w:color="000000"/>
              <w:left w:val="dotted" w:sz="4" w:space="0" w:color="auto"/>
              <w:bottom w:val="single" w:sz="4" w:space="0" w:color="000000"/>
            </w:tcBorders>
            <w:vAlign w:val="center"/>
          </w:tcPr>
          <w:p w14:paraId="5BE869CE" w14:textId="77777777" w:rsidR="0082255E" w:rsidRPr="0082255E" w:rsidRDefault="0082255E" w:rsidP="0082255E">
            <w:pPr>
              <w:jc w:val="center"/>
              <w:rPr>
                <w:sz w:val="22"/>
                <w:szCs w:val="22"/>
              </w:rPr>
            </w:pPr>
            <w:r w:rsidRPr="0082255E">
              <w:rPr>
                <w:sz w:val="22"/>
                <w:szCs w:val="22"/>
              </w:rPr>
              <w:t>2</w:t>
            </w:r>
          </w:p>
        </w:tc>
      </w:tr>
      <w:tr w:rsidR="0082255E" w:rsidRPr="0082255E" w14:paraId="2F2B7D19" w14:textId="77777777" w:rsidTr="00E35B1A">
        <w:trPr>
          <w:cantSplit/>
          <w:trHeight w:val="576"/>
          <w:jc w:val="center"/>
        </w:trPr>
        <w:tc>
          <w:tcPr>
            <w:tcW w:w="6733" w:type="dxa"/>
            <w:tcBorders>
              <w:top w:val="single" w:sz="4" w:space="0" w:color="000000"/>
              <w:bottom w:val="single" w:sz="4" w:space="0" w:color="000000"/>
              <w:right w:val="dotted" w:sz="4" w:space="0" w:color="auto"/>
            </w:tcBorders>
          </w:tcPr>
          <w:p w14:paraId="0EF5F4E6" w14:textId="77777777" w:rsidR="0082255E" w:rsidRPr="0082255E" w:rsidRDefault="0082255E" w:rsidP="0082255E">
            <w:pPr>
              <w:rPr>
                <w:sz w:val="22"/>
                <w:szCs w:val="22"/>
              </w:rPr>
            </w:pPr>
            <w:r w:rsidRPr="0082255E">
              <w:rPr>
                <w:rFonts w:eastAsia="Calibri" w:cs="Times New Roman"/>
                <w:color w:val="262626"/>
                <w:sz w:val="22"/>
                <w:szCs w:val="22"/>
              </w:rPr>
              <w:t>A description of flexibilities implemented to overcome initial challenges, if any, and planned strategies to ensure the fidelity of the focus program toward meeting the unique needs of the targeted student population.</w:t>
            </w:r>
          </w:p>
        </w:tc>
        <w:tc>
          <w:tcPr>
            <w:tcW w:w="1224" w:type="dxa"/>
            <w:tcBorders>
              <w:top w:val="single" w:sz="4" w:space="0" w:color="000000"/>
              <w:left w:val="dotted" w:sz="4" w:space="0" w:color="auto"/>
              <w:bottom w:val="single" w:sz="4" w:space="0" w:color="000000"/>
              <w:right w:val="dotted" w:sz="4" w:space="0" w:color="auto"/>
            </w:tcBorders>
            <w:vAlign w:val="center"/>
          </w:tcPr>
          <w:p w14:paraId="0CC0E31D" w14:textId="77777777" w:rsidR="0082255E" w:rsidRPr="0082255E" w:rsidRDefault="0082255E" w:rsidP="0082255E">
            <w:pPr>
              <w:jc w:val="center"/>
              <w:rPr>
                <w:sz w:val="22"/>
                <w:szCs w:val="22"/>
              </w:rPr>
            </w:pPr>
            <w:r w:rsidRPr="0082255E">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5ED594EB" w14:textId="77777777" w:rsidR="0082255E" w:rsidRPr="0082255E" w:rsidRDefault="0082255E" w:rsidP="0082255E">
            <w:pPr>
              <w:jc w:val="center"/>
              <w:rPr>
                <w:sz w:val="22"/>
                <w:szCs w:val="22"/>
              </w:rPr>
            </w:pPr>
            <w:r w:rsidRPr="0082255E">
              <w:rPr>
                <w:sz w:val="22"/>
                <w:szCs w:val="22"/>
              </w:rPr>
              <w:t>2</w:t>
            </w:r>
          </w:p>
        </w:tc>
        <w:tc>
          <w:tcPr>
            <w:tcW w:w="1243" w:type="dxa"/>
            <w:gridSpan w:val="2"/>
            <w:tcBorders>
              <w:top w:val="single" w:sz="4" w:space="0" w:color="000000"/>
              <w:left w:val="dotted" w:sz="4" w:space="0" w:color="auto"/>
              <w:bottom w:val="single" w:sz="4" w:space="0" w:color="000000"/>
            </w:tcBorders>
            <w:vAlign w:val="center"/>
          </w:tcPr>
          <w:p w14:paraId="42BEDCDA" w14:textId="77777777" w:rsidR="0082255E" w:rsidRPr="0082255E" w:rsidRDefault="0082255E" w:rsidP="0082255E">
            <w:pPr>
              <w:jc w:val="center"/>
              <w:rPr>
                <w:sz w:val="22"/>
                <w:szCs w:val="22"/>
              </w:rPr>
            </w:pPr>
            <w:r w:rsidRPr="0082255E">
              <w:rPr>
                <w:sz w:val="22"/>
                <w:szCs w:val="22"/>
              </w:rPr>
              <w:t>3</w:t>
            </w:r>
          </w:p>
        </w:tc>
      </w:tr>
      <w:tr w:rsidR="0082255E" w:rsidRPr="0082255E" w14:paraId="4E638A56" w14:textId="77777777" w:rsidTr="00E35B1A">
        <w:trPr>
          <w:cantSplit/>
          <w:trHeight w:val="393"/>
          <w:jc w:val="center"/>
        </w:trPr>
        <w:tc>
          <w:tcPr>
            <w:tcW w:w="10406" w:type="dxa"/>
            <w:gridSpan w:val="5"/>
            <w:tcBorders>
              <w:top w:val="single" w:sz="4" w:space="0" w:color="auto"/>
            </w:tcBorders>
            <w:shd w:val="clear" w:color="auto" w:fill="auto"/>
            <w:vAlign w:val="center"/>
          </w:tcPr>
          <w:p w14:paraId="326B031F" w14:textId="77777777" w:rsidR="0082255E" w:rsidRPr="0082255E" w:rsidRDefault="0082255E" w:rsidP="0082255E">
            <w:pPr>
              <w:rPr>
                <w:sz w:val="22"/>
                <w:szCs w:val="22"/>
              </w:rPr>
            </w:pPr>
            <w:r w:rsidRPr="0082255E">
              <w:rPr>
                <w:b/>
                <w:bCs/>
                <w:sz w:val="22"/>
                <w:szCs w:val="22"/>
              </w:rPr>
              <w:lastRenderedPageBreak/>
              <w:t>Reviewer Comments:</w:t>
            </w:r>
          </w:p>
        </w:tc>
      </w:tr>
      <w:tr w:rsidR="0082255E" w:rsidRPr="0082255E" w14:paraId="15044A47" w14:textId="77777777" w:rsidTr="00E35B1A">
        <w:trPr>
          <w:cantSplit/>
          <w:trHeight w:val="330"/>
          <w:jc w:val="center"/>
        </w:trPr>
        <w:tc>
          <w:tcPr>
            <w:tcW w:w="9277" w:type="dxa"/>
            <w:gridSpan w:val="4"/>
            <w:tcBorders>
              <w:top w:val="double" w:sz="4" w:space="0" w:color="auto"/>
            </w:tcBorders>
            <w:shd w:val="clear" w:color="auto" w:fill="E2EFD9" w:themeFill="accent6" w:themeFillTint="33"/>
            <w:vAlign w:val="bottom"/>
          </w:tcPr>
          <w:p w14:paraId="5BBEE96C" w14:textId="77777777" w:rsidR="0082255E" w:rsidRPr="0082255E" w:rsidRDefault="0082255E" w:rsidP="0082255E">
            <w:pPr>
              <w:jc w:val="right"/>
              <w:rPr>
                <w:b/>
              </w:rPr>
            </w:pPr>
            <w:r w:rsidRPr="0082255E">
              <w:rPr>
                <w:b/>
              </w:rPr>
              <w:t xml:space="preserve">TOTAL POINTS </w:t>
            </w:r>
          </w:p>
        </w:tc>
        <w:tc>
          <w:tcPr>
            <w:tcW w:w="1129" w:type="dxa"/>
            <w:tcBorders>
              <w:top w:val="double" w:sz="4" w:space="0" w:color="auto"/>
            </w:tcBorders>
            <w:vAlign w:val="bottom"/>
          </w:tcPr>
          <w:p w14:paraId="460DA874" w14:textId="77777777" w:rsidR="0082255E" w:rsidRPr="0082255E" w:rsidRDefault="0082255E" w:rsidP="0082255E">
            <w:pPr>
              <w:jc w:val="right"/>
              <w:rPr>
                <w:b/>
              </w:rPr>
            </w:pPr>
            <w:r w:rsidRPr="0082255E">
              <w:rPr>
                <w:b/>
              </w:rPr>
              <w:t xml:space="preserve">/5  </w:t>
            </w:r>
          </w:p>
        </w:tc>
      </w:tr>
    </w:tbl>
    <w:p w14:paraId="60A23AFE" w14:textId="77777777" w:rsidR="0082255E" w:rsidRPr="0082255E" w:rsidRDefault="0082255E" w:rsidP="0082255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82255E" w:rsidRPr="0082255E" w14:paraId="31D0769D" w14:textId="77777777" w:rsidTr="00E35B1A">
        <w:trPr>
          <w:cantSplit/>
          <w:trHeight w:val="720"/>
          <w:jc w:val="center"/>
        </w:trPr>
        <w:tc>
          <w:tcPr>
            <w:tcW w:w="9360" w:type="dxa"/>
            <w:gridSpan w:val="5"/>
            <w:tcBorders>
              <w:bottom w:val="single" w:sz="4" w:space="0" w:color="000000"/>
            </w:tcBorders>
            <w:shd w:val="clear" w:color="auto" w:fill="DBE5F1"/>
          </w:tcPr>
          <w:p w14:paraId="4ABDFAC3" w14:textId="77777777" w:rsidR="0082255E" w:rsidRPr="0082255E" w:rsidRDefault="0082255E" w:rsidP="00347CCC">
            <w:pPr>
              <w:numPr>
                <w:ilvl w:val="0"/>
                <w:numId w:val="20"/>
              </w:numPr>
              <w:ind w:left="325"/>
              <w:outlineLvl w:val="2"/>
              <w:rPr>
                <w:b/>
                <w:sz w:val="22"/>
                <w:szCs w:val="22"/>
                <w:u w:val="single"/>
                <w:lang w:val="x-none" w:eastAsia="x-none"/>
              </w:rPr>
            </w:pPr>
            <w:bookmarkStart w:id="313" w:name="_Toc387931548"/>
            <w:bookmarkStart w:id="314" w:name="_Toc428280683"/>
            <w:bookmarkStart w:id="315" w:name="_Toc428786340"/>
            <w:bookmarkStart w:id="316" w:name="_Toc485131654"/>
            <w:bookmarkStart w:id="317" w:name="_Toc488847658"/>
            <w:bookmarkStart w:id="318" w:name="_Toc488848113"/>
            <w:bookmarkStart w:id="319" w:name="_Toc13645468"/>
            <w:bookmarkStart w:id="320" w:name="_Toc133310424"/>
            <w:bookmarkStart w:id="321" w:name="_Toc143026738"/>
            <w:r w:rsidRPr="0082255E">
              <w:rPr>
                <w:b/>
                <w:sz w:val="22"/>
                <w:szCs w:val="22"/>
                <w:u w:val="single"/>
                <w:lang w:val="x-none" w:eastAsia="x-none"/>
              </w:rPr>
              <w:t>Progress toward Grant Project Goals</w:t>
            </w:r>
            <w:bookmarkEnd w:id="313"/>
            <w:bookmarkEnd w:id="314"/>
            <w:bookmarkEnd w:id="315"/>
            <w:bookmarkEnd w:id="316"/>
            <w:bookmarkEnd w:id="317"/>
            <w:bookmarkEnd w:id="318"/>
            <w:bookmarkEnd w:id="319"/>
            <w:bookmarkEnd w:id="320"/>
            <w:bookmarkEnd w:id="321"/>
          </w:p>
          <w:p w14:paraId="7549F888" w14:textId="77777777" w:rsidR="0082255E" w:rsidRPr="0082255E" w:rsidRDefault="0082255E" w:rsidP="0082255E">
            <w:pPr>
              <w:ind w:left="339"/>
            </w:pPr>
            <w:r w:rsidRPr="0082255E">
              <w:rPr>
                <w:sz w:val="22"/>
                <w:szCs w:val="22"/>
              </w:rPr>
              <w:t>Provide a progress report on each grant project goal that includes both narrative and quantitative measures. Report on any missed completion dates and how you plan to meet them.</w:t>
            </w:r>
          </w:p>
        </w:tc>
      </w:tr>
      <w:tr w:rsidR="0082255E" w:rsidRPr="0082255E" w14:paraId="0F597D8B" w14:textId="77777777" w:rsidTr="00E35B1A">
        <w:trPr>
          <w:cantSplit/>
          <w:trHeight w:val="1008"/>
          <w:jc w:val="center"/>
        </w:trPr>
        <w:tc>
          <w:tcPr>
            <w:tcW w:w="6014" w:type="dxa"/>
            <w:tcBorders>
              <w:bottom w:val="single" w:sz="4" w:space="0" w:color="000000"/>
            </w:tcBorders>
            <w:shd w:val="clear" w:color="auto" w:fill="DBE5F1"/>
            <w:vAlign w:val="center"/>
          </w:tcPr>
          <w:p w14:paraId="25632C98" w14:textId="77777777" w:rsidR="0082255E" w:rsidRPr="0082255E" w:rsidRDefault="0082255E" w:rsidP="0082255E">
            <w:pPr>
              <w:rPr>
                <w:b/>
                <w:i/>
                <w:sz w:val="22"/>
                <w:szCs w:val="22"/>
              </w:rPr>
            </w:pPr>
            <w:r w:rsidRPr="0082255E">
              <w:rPr>
                <w:b/>
                <w:sz w:val="22"/>
                <w:szCs w:val="22"/>
              </w:rPr>
              <w:t>CRITERIA</w:t>
            </w:r>
          </w:p>
        </w:tc>
        <w:tc>
          <w:tcPr>
            <w:tcW w:w="1115" w:type="dxa"/>
            <w:tcBorders>
              <w:bottom w:val="single" w:sz="4" w:space="0" w:color="000000"/>
            </w:tcBorders>
            <w:shd w:val="clear" w:color="auto" w:fill="DBE5F1"/>
            <w:vAlign w:val="center"/>
          </w:tcPr>
          <w:p w14:paraId="68B2889A" w14:textId="77777777" w:rsidR="0082255E" w:rsidRPr="0082255E" w:rsidRDefault="0082255E" w:rsidP="0082255E">
            <w:pPr>
              <w:jc w:val="center"/>
              <w:rPr>
                <w:b/>
                <w:sz w:val="20"/>
                <w:szCs w:val="20"/>
              </w:rPr>
            </w:pPr>
            <w:r w:rsidRPr="0082255E">
              <w:rPr>
                <w:b/>
                <w:sz w:val="16"/>
                <w:szCs w:val="16"/>
              </w:rPr>
              <w:t>Minimally addresses criteria or does not meet</w:t>
            </w:r>
          </w:p>
        </w:tc>
        <w:tc>
          <w:tcPr>
            <w:tcW w:w="1099" w:type="dxa"/>
            <w:tcBorders>
              <w:bottom w:val="single" w:sz="4" w:space="0" w:color="000000"/>
            </w:tcBorders>
            <w:shd w:val="clear" w:color="auto" w:fill="DBE5F1"/>
            <w:vAlign w:val="center"/>
          </w:tcPr>
          <w:p w14:paraId="242F5D6E" w14:textId="77777777" w:rsidR="0082255E" w:rsidRPr="0082255E" w:rsidRDefault="0082255E" w:rsidP="0082255E">
            <w:pPr>
              <w:jc w:val="center"/>
              <w:rPr>
                <w:b/>
                <w:sz w:val="20"/>
                <w:szCs w:val="20"/>
              </w:rPr>
            </w:pPr>
            <w:r w:rsidRPr="0082255E">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48200480" w14:textId="77777777" w:rsidR="0082255E" w:rsidRPr="0082255E" w:rsidRDefault="0082255E" w:rsidP="0082255E">
            <w:pPr>
              <w:jc w:val="center"/>
              <w:rPr>
                <w:b/>
                <w:sz w:val="20"/>
                <w:szCs w:val="20"/>
              </w:rPr>
            </w:pPr>
            <w:r w:rsidRPr="0082255E">
              <w:rPr>
                <w:b/>
                <w:sz w:val="16"/>
                <w:szCs w:val="16"/>
              </w:rPr>
              <w:t>Addresses all criteria with thorough detail</w:t>
            </w:r>
          </w:p>
        </w:tc>
      </w:tr>
      <w:tr w:rsidR="0082255E" w:rsidRPr="0082255E" w14:paraId="59508DF1" w14:textId="77777777" w:rsidTr="00E35B1A">
        <w:trPr>
          <w:cantSplit/>
          <w:trHeight w:val="576"/>
          <w:jc w:val="center"/>
        </w:trPr>
        <w:tc>
          <w:tcPr>
            <w:tcW w:w="6014" w:type="dxa"/>
            <w:tcBorders>
              <w:top w:val="single" w:sz="4" w:space="0" w:color="000000"/>
              <w:bottom w:val="single" w:sz="4" w:space="0" w:color="000000"/>
              <w:right w:val="dotted" w:sz="4" w:space="0" w:color="auto"/>
            </w:tcBorders>
            <w:vAlign w:val="center"/>
          </w:tcPr>
          <w:p w14:paraId="7731E534" w14:textId="77777777" w:rsidR="0082255E" w:rsidRPr="0082255E" w:rsidRDefault="0082255E" w:rsidP="0082255E">
            <w:pPr>
              <w:rPr>
                <w:sz w:val="22"/>
                <w:szCs w:val="22"/>
              </w:rPr>
            </w:pPr>
            <w:r w:rsidRPr="0082255E">
              <w:rPr>
                <w:sz w:val="22"/>
                <w:szCs w:val="22"/>
              </w:rPr>
              <w:t xml:space="preserve">The narrative indicates significant progress toward the completion of grant project goals.  </w:t>
            </w:r>
          </w:p>
        </w:tc>
        <w:tc>
          <w:tcPr>
            <w:tcW w:w="1115" w:type="dxa"/>
            <w:tcBorders>
              <w:top w:val="single" w:sz="4" w:space="0" w:color="000000"/>
              <w:left w:val="dotted" w:sz="4" w:space="0" w:color="auto"/>
              <w:bottom w:val="single" w:sz="4" w:space="0" w:color="000000"/>
              <w:right w:val="dotted" w:sz="4" w:space="0" w:color="auto"/>
            </w:tcBorders>
            <w:vAlign w:val="center"/>
          </w:tcPr>
          <w:p w14:paraId="5033066F" w14:textId="77777777" w:rsidR="0082255E" w:rsidRPr="0082255E" w:rsidRDefault="0082255E" w:rsidP="0082255E">
            <w:pPr>
              <w:jc w:val="center"/>
              <w:rPr>
                <w:sz w:val="22"/>
                <w:szCs w:val="22"/>
              </w:rPr>
            </w:pPr>
            <w:r w:rsidRPr="0082255E">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508AA49E" w14:textId="77777777" w:rsidR="0082255E" w:rsidRPr="0082255E" w:rsidRDefault="0082255E" w:rsidP="0082255E">
            <w:pPr>
              <w:jc w:val="center"/>
              <w:rPr>
                <w:sz w:val="22"/>
                <w:szCs w:val="22"/>
              </w:rPr>
            </w:pPr>
            <w:r w:rsidRPr="0082255E">
              <w:rPr>
                <w:sz w:val="22"/>
                <w:szCs w:val="22"/>
              </w:rPr>
              <w:t>2</w:t>
            </w:r>
          </w:p>
        </w:tc>
        <w:tc>
          <w:tcPr>
            <w:tcW w:w="1132" w:type="dxa"/>
            <w:gridSpan w:val="2"/>
            <w:tcBorders>
              <w:top w:val="single" w:sz="4" w:space="0" w:color="000000"/>
              <w:left w:val="dotted" w:sz="4" w:space="0" w:color="auto"/>
              <w:bottom w:val="single" w:sz="4" w:space="0" w:color="000000"/>
            </w:tcBorders>
            <w:vAlign w:val="center"/>
          </w:tcPr>
          <w:p w14:paraId="71DA287F" w14:textId="77777777" w:rsidR="0082255E" w:rsidRPr="0082255E" w:rsidRDefault="0082255E" w:rsidP="0082255E">
            <w:pPr>
              <w:jc w:val="center"/>
              <w:rPr>
                <w:sz w:val="22"/>
                <w:szCs w:val="22"/>
              </w:rPr>
            </w:pPr>
            <w:r w:rsidRPr="0082255E">
              <w:rPr>
                <w:sz w:val="22"/>
                <w:szCs w:val="22"/>
              </w:rPr>
              <w:t>4</w:t>
            </w:r>
          </w:p>
        </w:tc>
      </w:tr>
      <w:tr w:rsidR="0082255E" w:rsidRPr="0082255E" w14:paraId="665E103B" w14:textId="77777777" w:rsidTr="00E35B1A">
        <w:trPr>
          <w:cantSplit/>
          <w:trHeight w:val="576"/>
          <w:jc w:val="center"/>
        </w:trPr>
        <w:tc>
          <w:tcPr>
            <w:tcW w:w="6014" w:type="dxa"/>
            <w:tcBorders>
              <w:top w:val="single" w:sz="4" w:space="0" w:color="000000"/>
              <w:bottom w:val="single" w:sz="4" w:space="0" w:color="auto"/>
              <w:right w:val="dotted" w:sz="4" w:space="0" w:color="auto"/>
            </w:tcBorders>
            <w:vAlign w:val="center"/>
          </w:tcPr>
          <w:p w14:paraId="02622F7F" w14:textId="77777777" w:rsidR="0082255E" w:rsidRPr="0082255E" w:rsidRDefault="0082255E" w:rsidP="0082255E">
            <w:pPr>
              <w:rPr>
                <w:sz w:val="22"/>
                <w:szCs w:val="22"/>
              </w:rPr>
            </w:pPr>
            <w:r w:rsidRPr="0082255E">
              <w:rPr>
                <w:sz w:val="22"/>
                <w:szCs w:val="22"/>
              </w:rPr>
              <w:t>Progress demonstrates strong likelihood of student academic achievement during the implementation grant period.</w:t>
            </w:r>
          </w:p>
        </w:tc>
        <w:tc>
          <w:tcPr>
            <w:tcW w:w="1115" w:type="dxa"/>
            <w:tcBorders>
              <w:top w:val="single" w:sz="4" w:space="0" w:color="000000"/>
              <w:left w:val="dotted" w:sz="4" w:space="0" w:color="auto"/>
              <w:bottom w:val="single" w:sz="4" w:space="0" w:color="auto"/>
              <w:right w:val="dotted" w:sz="4" w:space="0" w:color="auto"/>
            </w:tcBorders>
            <w:vAlign w:val="center"/>
          </w:tcPr>
          <w:p w14:paraId="0BC4BF8E" w14:textId="77777777" w:rsidR="0082255E" w:rsidRPr="0082255E" w:rsidRDefault="0082255E" w:rsidP="0082255E">
            <w:pPr>
              <w:jc w:val="center"/>
              <w:rPr>
                <w:sz w:val="22"/>
                <w:szCs w:val="22"/>
              </w:rPr>
            </w:pPr>
            <w:r w:rsidRPr="0082255E">
              <w:rPr>
                <w:sz w:val="22"/>
                <w:szCs w:val="22"/>
              </w:rPr>
              <w:t>0</w:t>
            </w:r>
          </w:p>
        </w:tc>
        <w:tc>
          <w:tcPr>
            <w:tcW w:w="1099" w:type="dxa"/>
            <w:tcBorders>
              <w:top w:val="single" w:sz="4" w:space="0" w:color="000000"/>
              <w:left w:val="dotted" w:sz="4" w:space="0" w:color="auto"/>
              <w:bottom w:val="single" w:sz="4" w:space="0" w:color="auto"/>
              <w:right w:val="dotted" w:sz="4" w:space="0" w:color="auto"/>
            </w:tcBorders>
            <w:vAlign w:val="center"/>
          </w:tcPr>
          <w:p w14:paraId="15F568B5" w14:textId="77777777" w:rsidR="0082255E" w:rsidRPr="0082255E" w:rsidRDefault="0082255E" w:rsidP="0082255E">
            <w:pPr>
              <w:jc w:val="center"/>
              <w:rPr>
                <w:sz w:val="22"/>
                <w:szCs w:val="22"/>
              </w:rPr>
            </w:pPr>
            <w:r w:rsidRPr="0082255E">
              <w:rPr>
                <w:sz w:val="22"/>
                <w:szCs w:val="22"/>
              </w:rPr>
              <w:t>2</w:t>
            </w:r>
          </w:p>
        </w:tc>
        <w:tc>
          <w:tcPr>
            <w:tcW w:w="1132" w:type="dxa"/>
            <w:gridSpan w:val="2"/>
            <w:tcBorders>
              <w:top w:val="single" w:sz="4" w:space="0" w:color="000000"/>
              <w:left w:val="dotted" w:sz="4" w:space="0" w:color="auto"/>
              <w:bottom w:val="single" w:sz="4" w:space="0" w:color="auto"/>
            </w:tcBorders>
            <w:vAlign w:val="center"/>
          </w:tcPr>
          <w:p w14:paraId="02BEA21E" w14:textId="77777777" w:rsidR="0082255E" w:rsidRPr="0082255E" w:rsidRDefault="0082255E" w:rsidP="0082255E">
            <w:pPr>
              <w:jc w:val="center"/>
              <w:rPr>
                <w:sz w:val="22"/>
                <w:szCs w:val="22"/>
              </w:rPr>
            </w:pPr>
            <w:r w:rsidRPr="0082255E">
              <w:rPr>
                <w:sz w:val="22"/>
                <w:szCs w:val="22"/>
              </w:rPr>
              <w:t>4</w:t>
            </w:r>
          </w:p>
        </w:tc>
      </w:tr>
      <w:tr w:rsidR="0082255E" w:rsidRPr="0082255E" w14:paraId="6F998895" w14:textId="77777777" w:rsidTr="00E35B1A">
        <w:trPr>
          <w:cantSplit/>
          <w:trHeight w:val="393"/>
          <w:jc w:val="center"/>
        </w:trPr>
        <w:tc>
          <w:tcPr>
            <w:tcW w:w="9360" w:type="dxa"/>
            <w:gridSpan w:val="5"/>
            <w:tcBorders>
              <w:top w:val="single" w:sz="4" w:space="0" w:color="auto"/>
            </w:tcBorders>
            <w:shd w:val="clear" w:color="auto" w:fill="auto"/>
            <w:vAlign w:val="center"/>
          </w:tcPr>
          <w:p w14:paraId="41A199E4" w14:textId="77777777" w:rsidR="0082255E" w:rsidRPr="0082255E" w:rsidRDefault="0082255E" w:rsidP="0082255E">
            <w:pPr>
              <w:rPr>
                <w:sz w:val="22"/>
                <w:szCs w:val="22"/>
              </w:rPr>
            </w:pPr>
            <w:r w:rsidRPr="0082255E">
              <w:rPr>
                <w:b/>
                <w:bCs/>
                <w:sz w:val="22"/>
                <w:szCs w:val="22"/>
              </w:rPr>
              <w:t>Reviewer Comments:</w:t>
            </w:r>
          </w:p>
        </w:tc>
      </w:tr>
      <w:tr w:rsidR="0082255E" w:rsidRPr="0082255E" w14:paraId="403A2587" w14:textId="77777777" w:rsidTr="00E35B1A">
        <w:trPr>
          <w:cantSplit/>
          <w:trHeight w:val="330"/>
          <w:jc w:val="center"/>
        </w:trPr>
        <w:tc>
          <w:tcPr>
            <w:tcW w:w="8330" w:type="dxa"/>
            <w:gridSpan w:val="4"/>
            <w:tcBorders>
              <w:top w:val="double" w:sz="4" w:space="0" w:color="auto"/>
            </w:tcBorders>
            <w:shd w:val="clear" w:color="auto" w:fill="DBE5F1"/>
            <w:vAlign w:val="bottom"/>
          </w:tcPr>
          <w:p w14:paraId="7019A447" w14:textId="77777777" w:rsidR="0082255E" w:rsidRPr="0082255E" w:rsidRDefault="0082255E" w:rsidP="0082255E">
            <w:pPr>
              <w:jc w:val="right"/>
              <w:rPr>
                <w:b/>
              </w:rPr>
            </w:pPr>
            <w:r w:rsidRPr="0082255E">
              <w:rPr>
                <w:b/>
              </w:rPr>
              <w:t xml:space="preserve">TOTAL POINTS </w:t>
            </w:r>
          </w:p>
        </w:tc>
        <w:tc>
          <w:tcPr>
            <w:tcW w:w="1030" w:type="dxa"/>
            <w:tcBorders>
              <w:top w:val="double" w:sz="4" w:space="0" w:color="auto"/>
            </w:tcBorders>
            <w:vAlign w:val="bottom"/>
          </w:tcPr>
          <w:p w14:paraId="22C02437" w14:textId="77777777" w:rsidR="0082255E" w:rsidRPr="0082255E" w:rsidRDefault="0082255E" w:rsidP="0082255E">
            <w:pPr>
              <w:jc w:val="right"/>
              <w:rPr>
                <w:b/>
              </w:rPr>
            </w:pPr>
            <w:r w:rsidRPr="0082255E">
              <w:rPr>
                <w:b/>
              </w:rPr>
              <w:t>/8</w:t>
            </w:r>
          </w:p>
        </w:tc>
      </w:tr>
    </w:tbl>
    <w:p w14:paraId="11BE73D4" w14:textId="77777777" w:rsidR="0082255E" w:rsidRPr="0082255E" w:rsidRDefault="0082255E" w:rsidP="0082255E">
      <w:pPr>
        <w:rPr>
          <w:sz w:val="22"/>
          <w:szCs w:val="22"/>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82255E" w:rsidRPr="0082255E" w14:paraId="5DECE825" w14:textId="77777777" w:rsidTr="00E35B1A">
        <w:trPr>
          <w:trHeight w:val="1080"/>
          <w:jc w:val="center"/>
        </w:trPr>
        <w:tc>
          <w:tcPr>
            <w:tcW w:w="10080" w:type="dxa"/>
            <w:gridSpan w:val="5"/>
            <w:tcBorders>
              <w:bottom w:val="single" w:sz="4" w:space="0" w:color="000000"/>
            </w:tcBorders>
            <w:shd w:val="clear" w:color="auto" w:fill="DBE5F1"/>
          </w:tcPr>
          <w:p w14:paraId="526E3FF1" w14:textId="77777777" w:rsidR="0082255E" w:rsidRPr="0082255E" w:rsidRDefault="0082255E" w:rsidP="00347CCC">
            <w:pPr>
              <w:numPr>
                <w:ilvl w:val="0"/>
                <w:numId w:val="20"/>
              </w:numPr>
              <w:ind w:left="325"/>
              <w:outlineLvl w:val="2"/>
              <w:rPr>
                <w:b/>
                <w:sz w:val="22"/>
                <w:szCs w:val="22"/>
                <w:u w:val="single"/>
                <w:lang w:val="x-none" w:eastAsia="x-none"/>
              </w:rPr>
            </w:pPr>
            <w:bookmarkStart w:id="322" w:name="_Toc387931549"/>
            <w:bookmarkStart w:id="323" w:name="_Toc428280684"/>
            <w:bookmarkStart w:id="324" w:name="_Toc428786341"/>
            <w:bookmarkStart w:id="325" w:name="_Toc485131655"/>
            <w:bookmarkStart w:id="326" w:name="_Toc488847659"/>
            <w:bookmarkStart w:id="327" w:name="_Toc488848114"/>
            <w:bookmarkStart w:id="328" w:name="_Toc13645469"/>
            <w:bookmarkStart w:id="329" w:name="_Toc133310425"/>
            <w:bookmarkStart w:id="330" w:name="_Toc143026739"/>
            <w:r w:rsidRPr="0082255E">
              <w:rPr>
                <w:b/>
                <w:sz w:val="22"/>
                <w:szCs w:val="22"/>
                <w:u w:val="single"/>
                <w:lang w:eastAsia="x-none"/>
              </w:rPr>
              <w:t xml:space="preserve">Project </w:t>
            </w:r>
            <w:r w:rsidRPr="0082255E">
              <w:rPr>
                <w:b/>
                <w:sz w:val="22"/>
                <w:szCs w:val="22"/>
                <w:u w:val="single"/>
                <w:lang w:val="x-none" w:eastAsia="x-none"/>
              </w:rPr>
              <w:t>Budget Narrative</w:t>
            </w:r>
            <w:bookmarkEnd w:id="322"/>
            <w:bookmarkEnd w:id="323"/>
            <w:bookmarkEnd w:id="324"/>
            <w:bookmarkEnd w:id="325"/>
            <w:bookmarkEnd w:id="326"/>
            <w:bookmarkEnd w:id="327"/>
            <w:bookmarkEnd w:id="328"/>
            <w:bookmarkEnd w:id="329"/>
            <w:bookmarkEnd w:id="330"/>
          </w:p>
          <w:p w14:paraId="6A97D5AB" w14:textId="77777777" w:rsidR="0082255E" w:rsidRPr="0082255E" w:rsidRDefault="0082255E" w:rsidP="0082255E">
            <w:pPr>
              <w:ind w:left="339"/>
              <w:rPr>
                <w:sz w:val="22"/>
                <w:szCs w:val="22"/>
              </w:rPr>
            </w:pPr>
            <w:r w:rsidRPr="0082255E">
              <w:rPr>
                <w:sz w:val="22"/>
                <w:szCs w:val="22"/>
              </w:rPr>
              <w:t>Report on the previous year’s grant spending and any budget revisions or reallocations you anticipate. If budget revisions were previously requested, explain why and how they remained within your project goals.</w:t>
            </w:r>
          </w:p>
        </w:tc>
      </w:tr>
      <w:tr w:rsidR="0082255E" w:rsidRPr="0082255E" w14:paraId="51F1525B" w14:textId="77777777" w:rsidTr="00E35B1A">
        <w:trPr>
          <w:trHeight w:val="1008"/>
          <w:jc w:val="center"/>
        </w:trPr>
        <w:tc>
          <w:tcPr>
            <w:tcW w:w="6476" w:type="dxa"/>
            <w:tcBorders>
              <w:bottom w:val="single" w:sz="4" w:space="0" w:color="000000"/>
            </w:tcBorders>
            <w:shd w:val="clear" w:color="auto" w:fill="DBE5F1"/>
            <w:vAlign w:val="center"/>
          </w:tcPr>
          <w:p w14:paraId="6492CA47" w14:textId="77777777" w:rsidR="0082255E" w:rsidRPr="0082255E" w:rsidRDefault="0082255E" w:rsidP="0082255E">
            <w:pPr>
              <w:rPr>
                <w:b/>
                <w:i/>
                <w:sz w:val="22"/>
                <w:szCs w:val="22"/>
              </w:rPr>
            </w:pPr>
            <w:r w:rsidRPr="0082255E">
              <w:rPr>
                <w:b/>
                <w:sz w:val="22"/>
                <w:szCs w:val="22"/>
              </w:rPr>
              <w:t>CRITERIA</w:t>
            </w:r>
          </w:p>
        </w:tc>
        <w:tc>
          <w:tcPr>
            <w:tcW w:w="1201" w:type="dxa"/>
            <w:tcBorders>
              <w:bottom w:val="single" w:sz="4" w:space="0" w:color="000000"/>
            </w:tcBorders>
            <w:shd w:val="clear" w:color="auto" w:fill="DBE5F1"/>
            <w:vAlign w:val="center"/>
          </w:tcPr>
          <w:p w14:paraId="6E66E2C7" w14:textId="77777777" w:rsidR="0082255E" w:rsidRPr="0082255E" w:rsidRDefault="0082255E" w:rsidP="0082255E">
            <w:pPr>
              <w:jc w:val="center"/>
              <w:rPr>
                <w:b/>
                <w:sz w:val="20"/>
                <w:szCs w:val="20"/>
              </w:rPr>
            </w:pPr>
            <w:r w:rsidRPr="0082255E">
              <w:rPr>
                <w:b/>
                <w:sz w:val="16"/>
                <w:szCs w:val="16"/>
              </w:rPr>
              <w:t>Minimally addresses criteria or does not meet</w:t>
            </w:r>
          </w:p>
        </w:tc>
        <w:tc>
          <w:tcPr>
            <w:tcW w:w="1184" w:type="dxa"/>
            <w:tcBorders>
              <w:bottom w:val="single" w:sz="4" w:space="0" w:color="000000"/>
            </w:tcBorders>
            <w:shd w:val="clear" w:color="auto" w:fill="DBE5F1"/>
            <w:vAlign w:val="center"/>
          </w:tcPr>
          <w:p w14:paraId="7C16D617" w14:textId="77777777" w:rsidR="0082255E" w:rsidRPr="0082255E" w:rsidRDefault="0082255E" w:rsidP="0082255E">
            <w:pPr>
              <w:jc w:val="center"/>
              <w:rPr>
                <w:b/>
                <w:sz w:val="20"/>
                <w:szCs w:val="20"/>
              </w:rPr>
            </w:pPr>
            <w:r w:rsidRPr="0082255E">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13201C7B" w14:textId="77777777" w:rsidR="0082255E" w:rsidRPr="0082255E" w:rsidRDefault="0082255E" w:rsidP="0082255E">
            <w:pPr>
              <w:jc w:val="center"/>
              <w:rPr>
                <w:b/>
                <w:sz w:val="20"/>
                <w:szCs w:val="20"/>
              </w:rPr>
            </w:pPr>
            <w:r w:rsidRPr="0082255E">
              <w:rPr>
                <w:b/>
                <w:sz w:val="16"/>
                <w:szCs w:val="16"/>
              </w:rPr>
              <w:t>Addresses all criteria with thorough detail</w:t>
            </w:r>
          </w:p>
        </w:tc>
      </w:tr>
      <w:tr w:rsidR="0082255E" w:rsidRPr="0082255E" w14:paraId="4E640FB9" w14:textId="77777777" w:rsidTr="00E35B1A">
        <w:trPr>
          <w:trHeight w:val="576"/>
          <w:jc w:val="center"/>
        </w:trPr>
        <w:tc>
          <w:tcPr>
            <w:tcW w:w="6476" w:type="dxa"/>
            <w:tcBorders>
              <w:top w:val="single" w:sz="4" w:space="0" w:color="000000"/>
              <w:bottom w:val="single" w:sz="4" w:space="0" w:color="000000"/>
              <w:right w:val="dotted" w:sz="4" w:space="0" w:color="auto"/>
            </w:tcBorders>
            <w:vAlign w:val="center"/>
          </w:tcPr>
          <w:p w14:paraId="31F14553" w14:textId="77777777" w:rsidR="0082255E" w:rsidRPr="0082255E" w:rsidRDefault="0082255E" w:rsidP="0082255E">
            <w:pPr>
              <w:rPr>
                <w:sz w:val="22"/>
                <w:szCs w:val="22"/>
              </w:rPr>
            </w:pPr>
            <w:r w:rsidRPr="0082255E">
              <w:rPr>
                <w:sz w:val="22"/>
                <w:szCs w:val="22"/>
              </w:rPr>
              <w:t>All budget revisions clearly align with project goals and are well justified within the budget narrative.</w:t>
            </w:r>
          </w:p>
        </w:tc>
        <w:tc>
          <w:tcPr>
            <w:tcW w:w="1201" w:type="dxa"/>
            <w:tcBorders>
              <w:top w:val="single" w:sz="4" w:space="0" w:color="000000"/>
              <w:left w:val="dotted" w:sz="4" w:space="0" w:color="auto"/>
              <w:bottom w:val="single" w:sz="4" w:space="0" w:color="000000"/>
              <w:right w:val="dotted" w:sz="4" w:space="0" w:color="auto"/>
            </w:tcBorders>
            <w:vAlign w:val="center"/>
          </w:tcPr>
          <w:p w14:paraId="0FFD59F2"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000000"/>
              <w:right w:val="dotted" w:sz="4" w:space="0" w:color="auto"/>
            </w:tcBorders>
            <w:vAlign w:val="center"/>
          </w:tcPr>
          <w:p w14:paraId="057055C2" w14:textId="77777777" w:rsidR="0082255E" w:rsidRPr="0082255E" w:rsidRDefault="0082255E" w:rsidP="0082255E">
            <w:pPr>
              <w:jc w:val="center"/>
              <w:rPr>
                <w:sz w:val="22"/>
                <w:szCs w:val="22"/>
              </w:rPr>
            </w:pPr>
            <w:r w:rsidRPr="0082255E">
              <w:rPr>
                <w:sz w:val="22"/>
                <w:szCs w:val="22"/>
              </w:rPr>
              <w:t>2</w:t>
            </w:r>
          </w:p>
        </w:tc>
        <w:tc>
          <w:tcPr>
            <w:tcW w:w="1219" w:type="dxa"/>
            <w:gridSpan w:val="2"/>
            <w:tcBorders>
              <w:top w:val="single" w:sz="4" w:space="0" w:color="000000"/>
              <w:left w:val="dotted" w:sz="4" w:space="0" w:color="auto"/>
              <w:bottom w:val="single" w:sz="4" w:space="0" w:color="000000"/>
            </w:tcBorders>
            <w:vAlign w:val="center"/>
          </w:tcPr>
          <w:p w14:paraId="4196B9D6" w14:textId="77777777" w:rsidR="0082255E" w:rsidRPr="0082255E" w:rsidRDefault="0082255E" w:rsidP="0082255E">
            <w:pPr>
              <w:jc w:val="center"/>
              <w:rPr>
                <w:sz w:val="22"/>
                <w:szCs w:val="22"/>
              </w:rPr>
            </w:pPr>
            <w:r w:rsidRPr="0082255E">
              <w:rPr>
                <w:sz w:val="22"/>
                <w:szCs w:val="22"/>
              </w:rPr>
              <w:t>4</w:t>
            </w:r>
          </w:p>
        </w:tc>
      </w:tr>
      <w:tr w:rsidR="0082255E" w:rsidRPr="0082255E" w14:paraId="5060BCFF" w14:textId="77777777" w:rsidTr="00E35B1A">
        <w:trPr>
          <w:trHeight w:val="576"/>
          <w:jc w:val="center"/>
        </w:trPr>
        <w:tc>
          <w:tcPr>
            <w:tcW w:w="6476" w:type="dxa"/>
            <w:tcBorders>
              <w:top w:val="single" w:sz="4" w:space="0" w:color="000000"/>
              <w:bottom w:val="single" w:sz="4" w:space="0" w:color="auto"/>
              <w:right w:val="dotted" w:sz="4" w:space="0" w:color="auto"/>
            </w:tcBorders>
            <w:vAlign w:val="center"/>
          </w:tcPr>
          <w:p w14:paraId="6FBC02E5" w14:textId="77777777" w:rsidR="0082255E" w:rsidRPr="0082255E" w:rsidRDefault="0082255E" w:rsidP="0082255E">
            <w:pPr>
              <w:rPr>
                <w:rFonts w:ascii="Verdana" w:hAnsi="Verdana"/>
                <w:sz w:val="22"/>
                <w:szCs w:val="22"/>
              </w:rPr>
            </w:pPr>
            <w:r w:rsidRPr="0082255E">
              <w:rPr>
                <w:sz w:val="22"/>
                <w:szCs w:val="22"/>
              </w:rPr>
              <w:t>The previous year’s grant funds have been spent or encumbered.</w:t>
            </w:r>
          </w:p>
        </w:tc>
        <w:tc>
          <w:tcPr>
            <w:tcW w:w="1201" w:type="dxa"/>
            <w:tcBorders>
              <w:top w:val="single" w:sz="4" w:space="0" w:color="000000"/>
              <w:left w:val="dotted" w:sz="4" w:space="0" w:color="auto"/>
              <w:bottom w:val="single" w:sz="4" w:space="0" w:color="auto"/>
              <w:right w:val="dotted" w:sz="4" w:space="0" w:color="auto"/>
            </w:tcBorders>
            <w:vAlign w:val="center"/>
          </w:tcPr>
          <w:p w14:paraId="1AC81177"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0852C8E4" w14:textId="77777777" w:rsidR="0082255E" w:rsidRPr="0082255E" w:rsidRDefault="0082255E" w:rsidP="0082255E">
            <w:pPr>
              <w:jc w:val="center"/>
              <w:rPr>
                <w:sz w:val="22"/>
                <w:szCs w:val="22"/>
              </w:rPr>
            </w:pPr>
            <w:r w:rsidRPr="0082255E">
              <w:rPr>
                <w:sz w:val="22"/>
                <w:szCs w:val="22"/>
              </w:rPr>
              <w:t>1</w:t>
            </w:r>
          </w:p>
        </w:tc>
        <w:tc>
          <w:tcPr>
            <w:tcW w:w="1219" w:type="dxa"/>
            <w:gridSpan w:val="2"/>
            <w:tcBorders>
              <w:top w:val="single" w:sz="4" w:space="0" w:color="000000"/>
              <w:left w:val="dotted" w:sz="4" w:space="0" w:color="auto"/>
              <w:bottom w:val="single" w:sz="4" w:space="0" w:color="auto"/>
            </w:tcBorders>
            <w:vAlign w:val="center"/>
          </w:tcPr>
          <w:p w14:paraId="6AF19151" w14:textId="77777777" w:rsidR="0082255E" w:rsidRPr="0082255E" w:rsidRDefault="0082255E" w:rsidP="0082255E">
            <w:pPr>
              <w:jc w:val="center"/>
              <w:rPr>
                <w:sz w:val="22"/>
                <w:szCs w:val="22"/>
              </w:rPr>
            </w:pPr>
            <w:r w:rsidRPr="0082255E">
              <w:rPr>
                <w:sz w:val="22"/>
                <w:szCs w:val="22"/>
              </w:rPr>
              <w:t>2</w:t>
            </w:r>
          </w:p>
        </w:tc>
      </w:tr>
      <w:tr w:rsidR="0082255E" w:rsidRPr="0082255E" w14:paraId="5CF0B8CD" w14:textId="77777777" w:rsidTr="00E35B1A">
        <w:trPr>
          <w:trHeight w:val="393"/>
          <w:jc w:val="center"/>
        </w:trPr>
        <w:tc>
          <w:tcPr>
            <w:tcW w:w="10080" w:type="dxa"/>
            <w:gridSpan w:val="5"/>
            <w:tcBorders>
              <w:top w:val="single" w:sz="4" w:space="0" w:color="auto"/>
            </w:tcBorders>
            <w:shd w:val="clear" w:color="auto" w:fill="auto"/>
            <w:vAlign w:val="center"/>
          </w:tcPr>
          <w:p w14:paraId="2A3F641F" w14:textId="77777777" w:rsidR="0082255E" w:rsidRPr="0082255E" w:rsidRDefault="0082255E" w:rsidP="0082255E">
            <w:pPr>
              <w:rPr>
                <w:sz w:val="22"/>
                <w:szCs w:val="22"/>
              </w:rPr>
            </w:pPr>
            <w:r w:rsidRPr="0082255E">
              <w:rPr>
                <w:b/>
                <w:bCs/>
                <w:sz w:val="22"/>
                <w:szCs w:val="22"/>
              </w:rPr>
              <w:t>Reviewer Comments:</w:t>
            </w:r>
          </w:p>
        </w:tc>
      </w:tr>
      <w:tr w:rsidR="0082255E" w:rsidRPr="0082255E" w14:paraId="7C99B3EF" w14:textId="77777777" w:rsidTr="00E35B1A">
        <w:trPr>
          <w:trHeight w:val="330"/>
          <w:jc w:val="center"/>
        </w:trPr>
        <w:tc>
          <w:tcPr>
            <w:tcW w:w="8971" w:type="dxa"/>
            <w:gridSpan w:val="4"/>
            <w:tcBorders>
              <w:top w:val="double" w:sz="4" w:space="0" w:color="auto"/>
            </w:tcBorders>
            <w:shd w:val="clear" w:color="auto" w:fill="DBE5F1"/>
            <w:vAlign w:val="bottom"/>
          </w:tcPr>
          <w:p w14:paraId="19EE6B83" w14:textId="77777777" w:rsidR="0082255E" w:rsidRPr="0082255E" w:rsidRDefault="0082255E" w:rsidP="0082255E">
            <w:pPr>
              <w:jc w:val="right"/>
              <w:rPr>
                <w:b/>
              </w:rPr>
            </w:pPr>
            <w:r w:rsidRPr="0082255E">
              <w:rPr>
                <w:b/>
              </w:rPr>
              <w:t xml:space="preserve">TOTAL POINTS </w:t>
            </w:r>
          </w:p>
        </w:tc>
        <w:tc>
          <w:tcPr>
            <w:tcW w:w="1109" w:type="dxa"/>
            <w:tcBorders>
              <w:top w:val="double" w:sz="4" w:space="0" w:color="auto"/>
            </w:tcBorders>
            <w:vAlign w:val="bottom"/>
          </w:tcPr>
          <w:p w14:paraId="6A9F4EAA" w14:textId="77777777" w:rsidR="0082255E" w:rsidRPr="0082255E" w:rsidRDefault="0082255E" w:rsidP="0082255E">
            <w:pPr>
              <w:jc w:val="right"/>
              <w:rPr>
                <w:b/>
              </w:rPr>
            </w:pPr>
            <w:r w:rsidRPr="0082255E">
              <w:rPr>
                <w:b/>
              </w:rPr>
              <w:t xml:space="preserve">/6 </w:t>
            </w:r>
          </w:p>
        </w:tc>
      </w:tr>
    </w:tbl>
    <w:p w14:paraId="2F98D269" w14:textId="77777777" w:rsidR="0082255E" w:rsidRPr="0082255E" w:rsidRDefault="0082255E" w:rsidP="0082255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82255E" w:rsidRPr="0082255E" w14:paraId="110C65C0" w14:textId="77777777" w:rsidTr="00E35B1A">
        <w:trPr>
          <w:trHeight w:val="710"/>
          <w:jc w:val="center"/>
        </w:trPr>
        <w:tc>
          <w:tcPr>
            <w:tcW w:w="10080" w:type="dxa"/>
            <w:gridSpan w:val="5"/>
            <w:tcBorders>
              <w:bottom w:val="single" w:sz="4" w:space="0" w:color="000000"/>
            </w:tcBorders>
            <w:shd w:val="clear" w:color="auto" w:fill="DBE5F1"/>
          </w:tcPr>
          <w:p w14:paraId="14CCBFEB" w14:textId="77777777" w:rsidR="0082255E" w:rsidRPr="0082255E" w:rsidRDefault="0082255E" w:rsidP="00347CCC">
            <w:pPr>
              <w:numPr>
                <w:ilvl w:val="0"/>
                <w:numId w:val="20"/>
              </w:numPr>
              <w:ind w:left="325"/>
              <w:outlineLvl w:val="2"/>
              <w:rPr>
                <w:b/>
                <w:sz w:val="22"/>
                <w:szCs w:val="22"/>
                <w:u w:val="single"/>
                <w:lang w:val="x-none" w:eastAsia="x-none"/>
              </w:rPr>
            </w:pPr>
            <w:bookmarkStart w:id="331" w:name="_Toc387931550"/>
            <w:bookmarkStart w:id="332" w:name="_Toc428280685"/>
            <w:bookmarkStart w:id="333" w:name="_Toc428786342"/>
            <w:bookmarkStart w:id="334" w:name="_Toc485131656"/>
            <w:bookmarkStart w:id="335" w:name="_Toc488847660"/>
            <w:bookmarkStart w:id="336" w:name="_Toc488848115"/>
            <w:bookmarkStart w:id="337" w:name="_Toc13645470"/>
            <w:bookmarkStart w:id="338" w:name="_Toc133310426"/>
            <w:bookmarkStart w:id="339" w:name="_Toc143026740"/>
            <w:r w:rsidRPr="0082255E">
              <w:rPr>
                <w:b/>
                <w:sz w:val="22"/>
                <w:szCs w:val="22"/>
                <w:u w:val="single"/>
                <w:lang w:val="x-none" w:eastAsia="x-none"/>
              </w:rPr>
              <w:t>Accountability and Accreditation</w:t>
            </w:r>
            <w:bookmarkEnd w:id="331"/>
            <w:bookmarkEnd w:id="332"/>
            <w:bookmarkEnd w:id="333"/>
            <w:bookmarkEnd w:id="334"/>
            <w:bookmarkEnd w:id="335"/>
            <w:bookmarkEnd w:id="336"/>
            <w:bookmarkEnd w:id="337"/>
            <w:bookmarkEnd w:id="338"/>
            <w:bookmarkEnd w:id="339"/>
          </w:p>
          <w:p w14:paraId="0DEB4F93" w14:textId="77777777" w:rsidR="0082255E" w:rsidRPr="0082255E" w:rsidRDefault="0082255E" w:rsidP="0082255E">
            <w:pPr>
              <w:ind w:left="339"/>
              <w:rPr>
                <w:sz w:val="22"/>
                <w:szCs w:val="22"/>
              </w:rPr>
            </w:pPr>
            <w:r w:rsidRPr="0082255E">
              <w:rPr>
                <w:sz w:val="22"/>
                <w:szCs w:val="22"/>
              </w:rPr>
              <w:t xml:space="preserve">As an independently governed public school, charters need to ensure plans, systems, and tools for strong oversight in the areas of academic performance, finance, governance, and operations. In this section, outline how your school will have adequate oversight to ensure quality implementation, operation, and accountability.  </w:t>
            </w:r>
          </w:p>
          <w:p w14:paraId="17586C88" w14:textId="77777777" w:rsidR="0082255E" w:rsidRPr="0082255E" w:rsidRDefault="0082255E" w:rsidP="00347CCC">
            <w:pPr>
              <w:numPr>
                <w:ilvl w:val="0"/>
                <w:numId w:val="23"/>
              </w:numPr>
              <w:spacing w:before="40"/>
              <w:rPr>
                <w:sz w:val="22"/>
                <w:szCs w:val="22"/>
              </w:rPr>
            </w:pPr>
            <w:r w:rsidRPr="0082255E">
              <w:rPr>
                <w:sz w:val="22"/>
                <w:szCs w:val="22"/>
              </w:rPr>
              <w:t xml:space="preserve">Schools already in operation shall provide student baseline data and report progress on student achievement and teacher effectiveness. Explain what measures will be taken to meet student academic needs for any unmet goals. </w:t>
            </w:r>
          </w:p>
          <w:p w14:paraId="364864BD" w14:textId="77777777" w:rsidR="0082255E" w:rsidRPr="0082255E" w:rsidRDefault="0082255E" w:rsidP="00347CCC">
            <w:pPr>
              <w:numPr>
                <w:ilvl w:val="0"/>
                <w:numId w:val="23"/>
              </w:numPr>
              <w:spacing w:before="40"/>
              <w:rPr>
                <w:b/>
                <w:sz w:val="22"/>
                <w:szCs w:val="22"/>
              </w:rPr>
            </w:pPr>
            <w:r w:rsidRPr="0082255E">
              <w:rPr>
                <w:sz w:val="22"/>
                <w:szCs w:val="22"/>
              </w:rPr>
              <w:t xml:space="preserve">Newly opening schools shall explain procedures for collecting and analyzing data by both school administrators and governing board members, and how the charter school intends for that data to drive instructional practices.  </w:t>
            </w:r>
          </w:p>
          <w:p w14:paraId="124D7D81" w14:textId="77777777" w:rsidR="0082255E" w:rsidRPr="0082255E" w:rsidRDefault="0082255E" w:rsidP="00347CCC">
            <w:pPr>
              <w:numPr>
                <w:ilvl w:val="0"/>
                <w:numId w:val="23"/>
              </w:numPr>
              <w:spacing w:before="40"/>
              <w:rPr>
                <w:sz w:val="22"/>
                <w:szCs w:val="22"/>
              </w:rPr>
            </w:pPr>
            <w:r w:rsidRPr="0082255E">
              <w:rPr>
                <w:sz w:val="22"/>
                <w:szCs w:val="22"/>
              </w:rPr>
              <w:t xml:space="preserve">Accreditation, if applicable, must be reported and will be considered.  </w:t>
            </w:r>
          </w:p>
          <w:p w14:paraId="41D48558" w14:textId="77777777" w:rsidR="0082255E" w:rsidRPr="0082255E" w:rsidRDefault="0082255E" w:rsidP="00347CCC">
            <w:pPr>
              <w:numPr>
                <w:ilvl w:val="0"/>
                <w:numId w:val="23"/>
              </w:numPr>
              <w:spacing w:before="40"/>
              <w:rPr>
                <w:sz w:val="22"/>
                <w:szCs w:val="22"/>
              </w:rPr>
            </w:pPr>
            <w:r w:rsidRPr="0082255E">
              <w:rPr>
                <w:sz w:val="22"/>
                <w:szCs w:val="22"/>
              </w:rPr>
              <w:lastRenderedPageBreak/>
              <w:t>Submit the cover page of the preliminary School Performance Framework, if available, as part of Appendix I.</w:t>
            </w:r>
          </w:p>
        </w:tc>
      </w:tr>
      <w:tr w:rsidR="0082255E" w:rsidRPr="0082255E" w14:paraId="4A8032FB" w14:textId="77777777" w:rsidTr="00E35B1A">
        <w:trPr>
          <w:trHeight w:val="1008"/>
          <w:jc w:val="center"/>
        </w:trPr>
        <w:tc>
          <w:tcPr>
            <w:tcW w:w="6476" w:type="dxa"/>
            <w:tcBorders>
              <w:bottom w:val="single" w:sz="4" w:space="0" w:color="000000"/>
            </w:tcBorders>
            <w:shd w:val="clear" w:color="auto" w:fill="DBE5F1"/>
            <w:vAlign w:val="center"/>
          </w:tcPr>
          <w:p w14:paraId="23A835FE" w14:textId="77777777" w:rsidR="0082255E" w:rsidRPr="0082255E" w:rsidRDefault="0082255E" w:rsidP="0082255E">
            <w:pPr>
              <w:rPr>
                <w:b/>
                <w:i/>
                <w:sz w:val="22"/>
                <w:szCs w:val="22"/>
              </w:rPr>
            </w:pPr>
            <w:r w:rsidRPr="0082255E">
              <w:rPr>
                <w:b/>
                <w:sz w:val="22"/>
                <w:szCs w:val="22"/>
              </w:rPr>
              <w:lastRenderedPageBreak/>
              <w:t>CRITERIA</w:t>
            </w:r>
          </w:p>
        </w:tc>
        <w:tc>
          <w:tcPr>
            <w:tcW w:w="1201" w:type="dxa"/>
            <w:tcBorders>
              <w:bottom w:val="single" w:sz="4" w:space="0" w:color="000000"/>
            </w:tcBorders>
            <w:shd w:val="clear" w:color="auto" w:fill="DBE5F1"/>
            <w:vAlign w:val="center"/>
          </w:tcPr>
          <w:p w14:paraId="072C1071" w14:textId="77777777" w:rsidR="0082255E" w:rsidRPr="0082255E" w:rsidRDefault="0082255E" w:rsidP="0082255E">
            <w:pPr>
              <w:jc w:val="center"/>
              <w:rPr>
                <w:b/>
                <w:sz w:val="20"/>
                <w:szCs w:val="20"/>
              </w:rPr>
            </w:pPr>
            <w:r w:rsidRPr="0082255E">
              <w:rPr>
                <w:b/>
                <w:sz w:val="16"/>
                <w:szCs w:val="16"/>
              </w:rPr>
              <w:t>Minimally addresses criteria or does not meet</w:t>
            </w:r>
          </w:p>
        </w:tc>
        <w:tc>
          <w:tcPr>
            <w:tcW w:w="1184" w:type="dxa"/>
            <w:tcBorders>
              <w:bottom w:val="single" w:sz="4" w:space="0" w:color="000000"/>
            </w:tcBorders>
            <w:shd w:val="clear" w:color="auto" w:fill="DBE5F1"/>
            <w:vAlign w:val="center"/>
          </w:tcPr>
          <w:p w14:paraId="407F773F" w14:textId="77777777" w:rsidR="0082255E" w:rsidRPr="0082255E" w:rsidRDefault="0082255E" w:rsidP="0082255E">
            <w:pPr>
              <w:jc w:val="center"/>
              <w:rPr>
                <w:b/>
                <w:sz w:val="20"/>
                <w:szCs w:val="20"/>
              </w:rPr>
            </w:pPr>
            <w:r w:rsidRPr="0082255E">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750E8E90" w14:textId="77777777" w:rsidR="0082255E" w:rsidRPr="0082255E" w:rsidRDefault="0082255E" w:rsidP="0082255E">
            <w:pPr>
              <w:jc w:val="center"/>
              <w:rPr>
                <w:b/>
                <w:sz w:val="20"/>
                <w:szCs w:val="20"/>
              </w:rPr>
            </w:pPr>
            <w:r w:rsidRPr="0082255E">
              <w:rPr>
                <w:b/>
                <w:sz w:val="16"/>
                <w:szCs w:val="16"/>
              </w:rPr>
              <w:t>Addresses all criteria with thorough detail</w:t>
            </w:r>
          </w:p>
        </w:tc>
      </w:tr>
      <w:tr w:rsidR="0082255E" w:rsidRPr="0082255E" w14:paraId="541AA981" w14:textId="77777777" w:rsidTr="00E35B1A">
        <w:trPr>
          <w:trHeight w:val="576"/>
          <w:jc w:val="center"/>
        </w:trPr>
        <w:tc>
          <w:tcPr>
            <w:tcW w:w="6476" w:type="dxa"/>
            <w:tcBorders>
              <w:top w:val="single" w:sz="4" w:space="0" w:color="000000"/>
              <w:bottom w:val="single" w:sz="4" w:space="0" w:color="000000"/>
              <w:right w:val="dotted" w:sz="4" w:space="0" w:color="auto"/>
            </w:tcBorders>
            <w:vAlign w:val="center"/>
          </w:tcPr>
          <w:p w14:paraId="3330AD03" w14:textId="77777777" w:rsidR="0082255E" w:rsidRPr="0082255E" w:rsidRDefault="0082255E" w:rsidP="0082255E">
            <w:pPr>
              <w:rPr>
                <w:sz w:val="22"/>
                <w:szCs w:val="22"/>
              </w:rPr>
            </w:pPr>
            <w:r w:rsidRPr="0082255E">
              <w:rPr>
                <w:sz w:val="22"/>
                <w:szCs w:val="22"/>
              </w:rPr>
              <w:t>There is a detailed plan in place to use baseline data to measure progress toward academic goals.</w:t>
            </w:r>
          </w:p>
        </w:tc>
        <w:tc>
          <w:tcPr>
            <w:tcW w:w="1201" w:type="dxa"/>
            <w:tcBorders>
              <w:top w:val="single" w:sz="4" w:space="0" w:color="000000"/>
              <w:left w:val="dotted" w:sz="4" w:space="0" w:color="auto"/>
              <w:bottom w:val="single" w:sz="4" w:space="0" w:color="000000"/>
              <w:right w:val="dotted" w:sz="4" w:space="0" w:color="auto"/>
            </w:tcBorders>
            <w:vAlign w:val="center"/>
          </w:tcPr>
          <w:p w14:paraId="6D6A2028"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000000"/>
              <w:right w:val="dotted" w:sz="4" w:space="0" w:color="auto"/>
            </w:tcBorders>
            <w:vAlign w:val="center"/>
          </w:tcPr>
          <w:p w14:paraId="1B609718" w14:textId="77777777" w:rsidR="0082255E" w:rsidRPr="0082255E" w:rsidRDefault="0082255E" w:rsidP="0082255E">
            <w:pPr>
              <w:jc w:val="center"/>
              <w:rPr>
                <w:sz w:val="22"/>
                <w:szCs w:val="22"/>
              </w:rPr>
            </w:pPr>
            <w:r w:rsidRPr="0082255E">
              <w:rPr>
                <w:sz w:val="22"/>
                <w:szCs w:val="22"/>
              </w:rPr>
              <w:t>1</w:t>
            </w:r>
          </w:p>
        </w:tc>
        <w:tc>
          <w:tcPr>
            <w:tcW w:w="1219" w:type="dxa"/>
            <w:gridSpan w:val="2"/>
            <w:tcBorders>
              <w:top w:val="single" w:sz="4" w:space="0" w:color="000000"/>
              <w:left w:val="dotted" w:sz="4" w:space="0" w:color="auto"/>
              <w:bottom w:val="single" w:sz="4" w:space="0" w:color="000000"/>
            </w:tcBorders>
            <w:vAlign w:val="center"/>
          </w:tcPr>
          <w:p w14:paraId="6391313C" w14:textId="77777777" w:rsidR="0082255E" w:rsidRPr="0082255E" w:rsidRDefault="0082255E" w:rsidP="0082255E">
            <w:pPr>
              <w:jc w:val="center"/>
              <w:rPr>
                <w:sz w:val="22"/>
                <w:szCs w:val="22"/>
              </w:rPr>
            </w:pPr>
            <w:r w:rsidRPr="0082255E">
              <w:rPr>
                <w:sz w:val="22"/>
                <w:szCs w:val="22"/>
              </w:rPr>
              <w:t>2</w:t>
            </w:r>
          </w:p>
        </w:tc>
      </w:tr>
      <w:tr w:rsidR="0082255E" w:rsidRPr="0082255E" w14:paraId="76AF10D3" w14:textId="77777777" w:rsidTr="00E35B1A">
        <w:trPr>
          <w:trHeight w:val="576"/>
          <w:jc w:val="center"/>
        </w:trPr>
        <w:tc>
          <w:tcPr>
            <w:tcW w:w="6476" w:type="dxa"/>
            <w:tcBorders>
              <w:top w:val="single" w:sz="4" w:space="0" w:color="000000"/>
              <w:bottom w:val="single" w:sz="4" w:space="0" w:color="auto"/>
              <w:right w:val="dotted" w:sz="4" w:space="0" w:color="auto"/>
            </w:tcBorders>
            <w:vAlign w:val="center"/>
          </w:tcPr>
          <w:p w14:paraId="1DE5AA7C" w14:textId="77777777" w:rsidR="0082255E" w:rsidRPr="0082255E" w:rsidRDefault="0082255E" w:rsidP="0082255E">
            <w:pPr>
              <w:rPr>
                <w:sz w:val="22"/>
                <w:szCs w:val="22"/>
              </w:rPr>
            </w:pPr>
            <w:r w:rsidRPr="0082255E">
              <w:rPr>
                <w:sz w:val="22"/>
                <w:szCs w:val="22"/>
              </w:rPr>
              <w:t>The charter school can identify measures taken to demonstrate teacher effectiveness.</w:t>
            </w:r>
          </w:p>
        </w:tc>
        <w:tc>
          <w:tcPr>
            <w:tcW w:w="1201" w:type="dxa"/>
            <w:tcBorders>
              <w:top w:val="single" w:sz="4" w:space="0" w:color="000000"/>
              <w:left w:val="dotted" w:sz="4" w:space="0" w:color="auto"/>
              <w:bottom w:val="single" w:sz="4" w:space="0" w:color="auto"/>
              <w:right w:val="dotted" w:sz="4" w:space="0" w:color="auto"/>
            </w:tcBorders>
            <w:vAlign w:val="center"/>
          </w:tcPr>
          <w:p w14:paraId="0ECA0AC0"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780B27F6" w14:textId="77777777" w:rsidR="0082255E" w:rsidRPr="0082255E" w:rsidRDefault="0082255E" w:rsidP="0082255E">
            <w:pPr>
              <w:jc w:val="center"/>
              <w:rPr>
                <w:sz w:val="22"/>
                <w:szCs w:val="22"/>
              </w:rPr>
            </w:pPr>
            <w:r w:rsidRPr="0082255E">
              <w:rPr>
                <w:sz w:val="22"/>
                <w:szCs w:val="22"/>
              </w:rPr>
              <w:t>1</w:t>
            </w:r>
          </w:p>
        </w:tc>
        <w:tc>
          <w:tcPr>
            <w:tcW w:w="1219" w:type="dxa"/>
            <w:gridSpan w:val="2"/>
            <w:tcBorders>
              <w:top w:val="single" w:sz="4" w:space="0" w:color="000000"/>
              <w:left w:val="dotted" w:sz="4" w:space="0" w:color="auto"/>
              <w:bottom w:val="single" w:sz="4" w:space="0" w:color="auto"/>
            </w:tcBorders>
            <w:vAlign w:val="center"/>
          </w:tcPr>
          <w:p w14:paraId="5F08FBC1" w14:textId="77777777" w:rsidR="0082255E" w:rsidRPr="0082255E" w:rsidRDefault="0082255E" w:rsidP="0082255E">
            <w:pPr>
              <w:jc w:val="center"/>
              <w:rPr>
                <w:sz w:val="22"/>
                <w:szCs w:val="22"/>
              </w:rPr>
            </w:pPr>
            <w:r w:rsidRPr="0082255E">
              <w:rPr>
                <w:sz w:val="22"/>
                <w:szCs w:val="22"/>
              </w:rPr>
              <w:t>2</w:t>
            </w:r>
          </w:p>
        </w:tc>
      </w:tr>
      <w:tr w:rsidR="0082255E" w:rsidRPr="0082255E" w14:paraId="66478450" w14:textId="77777777" w:rsidTr="00E35B1A">
        <w:trPr>
          <w:trHeight w:val="576"/>
          <w:jc w:val="center"/>
        </w:trPr>
        <w:tc>
          <w:tcPr>
            <w:tcW w:w="6476" w:type="dxa"/>
            <w:tcBorders>
              <w:top w:val="single" w:sz="4" w:space="0" w:color="000000"/>
              <w:bottom w:val="single" w:sz="4" w:space="0" w:color="auto"/>
              <w:right w:val="dotted" w:sz="4" w:space="0" w:color="auto"/>
            </w:tcBorders>
            <w:vAlign w:val="center"/>
          </w:tcPr>
          <w:p w14:paraId="35255634" w14:textId="77777777" w:rsidR="0082255E" w:rsidRPr="0082255E" w:rsidRDefault="0082255E" w:rsidP="0082255E">
            <w:pPr>
              <w:rPr>
                <w:sz w:val="22"/>
                <w:szCs w:val="22"/>
              </w:rPr>
            </w:pPr>
            <w:r w:rsidRPr="0082255E">
              <w:rPr>
                <w:sz w:val="22"/>
                <w:szCs w:val="22"/>
              </w:rPr>
              <w:t>The charter school has a broad and thorough plan in place for data management.</w:t>
            </w:r>
          </w:p>
        </w:tc>
        <w:tc>
          <w:tcPr>
            <w:tcW w:w="1201" w:type="dxa"/>
            <w:tcBorders>
              <w:top w:val="single" w:sz="4" w:space="0" w:color="000000"/>
              <w:left w:val="dotted" w:sz="4" w:space="0" w:color="auto"/>
              <w:bottom w:val="single" w:sz="4" w:space="0" w:color="auto"/>
              <w:right w:val="dotted" w:sz="4" w:space="0" w:color="auto"/>
            </w:tcBorders>
            <w:vAlign w:val="center"/>
          </w:tcPr>
          <w:p w14:paraId="7468E3ED"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76FCEF89" w14:textId="77777777" w:rsidR="0082255E" w:rsidRPr="0082255E" w:rsidRDefault="0082255E" w:rsidP="0082255E">
            <w:pPr>
              <w:jc w:val="center"/>
              <w:rPr>
                <w:sz w:val="22"/>
                <w:szCs w:val="22"/>
              </w:rPr>
            </w:pPr>
            <w:r w:rsidRPr="0082255E">
              <w:rPr>
                <w:sz w:val="22"/>
                <w:szCs w:val="22"/>
              </w:rPr>
              <w:t>0</w:t>
            </w:r>
          </w:p>
        </w:tc>
        <w:tc>
          <w:tcPr>
            <w:tcW w:w="1219" w:type="dxa"/>
            <w:gridSpan w:val="2"/>
            <w:tcBorders>
              <w:top w:val="single" w:sz="4" w:space="0" w:color="000000"/>
              <w:left w:val="dotted" w:sz="4" w:space="0" w:color="auto"/>
              <w:bottom w:val="single" w:sz="4" w:space="0" w:color="auto"/>
            </w:tcBorders>
            <w:vAlign w:val="center"/>
          </w:tcPr>
          <w:p w14:paraId="607E3F19" w14:textId="77777777" w:rsidR="0082255E" w:rsidRPr="0082255E" w:rsidRDefault="0082255E" w:rsidP="0082255E">
            <w:pPr>
              <w:jc w:val="center"/>
              <w:rPr>
                <w:sz w:val="22"/>
                <w:szCs w:val="22"/>
              </w:rPr>
            </w:pPr>
            <w:r w:rsidRPr="0082255E">
              <w:rPr>
                <w:sz w:val="22"/>
                <w:szCs w:val="22"/>
              </w:rPr>
              <w:t>1</w:t>
            </w:r>
          </w:p>
        </w:tc>
      </w:tr>
      <w:tr w:rsidR="0082255E" w:rsidRPr="0082255E" w14:paraId="5FB04402" w14:textId="77777777" w:rsidTr="00E35B1A">
        <w:trPr>
          <w:trHeight w:val="576"/>
          <w:jc w:val="center"/>
        </w:trPr>
        <w:tc>
          <w:tcPr>
            <w:tcW w:w="6476" w:type="dxa"/>
            <w:tcBorders>
              <w:top w:val="single" w:sz="4" w:space="0" w:color="000000"/>
              <w:bottom w:val="single" w:sz="4" w:space="0" w:color="auto"/>
              <w:right w:val="dotted" w:sz="4" w:space="0" w:color="auto"/>
            </w:tcBorders>
            <w:vAlign w:val="center"/>
          </w:tcPr>
          <w:p w14:paraId="60ABCFEC" w14:textId="77777777" w:rsidR="0082255E" w:rsidRPr="0082255E" w:rsidRDefault="0082255E" w:rsidP="0082255E">
            <w:pPr>
              <w:rPr>
                <w:sz w:val="22"/>
                <w:szCs w:val="22"/>
              </w:rPr>
            </w:pPr>
            <w:r w:rsidRPr="0082255E">
              <w:rPr>
                <w:sz w:val="22"/>
                <w:szCs w:val="22"/>
              </w:rPr>
              <w:t>Professional development and leadership support the use of data to drive instruction.</w:t>
            </w:r>
          </w:p>
        </w:tc>
        <w:tc>
          <w:tcPr>
            <w:tcW w:w="1201" w:type="dxa"/>
            <w:tcBorders>
              <w:top w:val="single" w:sz="4" w:space="0" w:color="000000"/>
              <w:left w:val="dotted" w:sz="4" w:space="0" w:color="auto"/>
              <w:bottom w:val="single" w:sz="4" w:space="0" w:color="auto"/>
              <w:right w:val="dotted" w:sz="4" w:space="0" w:color="auto"/>
            </w:tcBorders>
            <w:vAlign w:val="center"/>
          </w:tcPr>
          <w:p w14:paraId="3A5468ED"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534A1DEB" w14:textId="77777777" w:rsidR="0082255E" w:rsidRPr="0082255E" w:rsidRDefault="0082255E" w:rsidP="0082255E">
            <w:pPr>
              <w:jc w:val="center"/>
              <w:rPr>
                <w:sz w:val="22"/>
                <w:szCs w:val="22"/>
              </w:rPr>
            </w:pPr>
            <w:r w:rsidRPr="0082255E">
              <w:rPr>
                <w:sz w:val="22"/>
                <w:szCs w:val="22"/>
              </w:rPr>
              <w:t>0</w:t>
            </w:r>
          </w:p>
        </w:tc>
        <w:tc>
          <w:tcPr>
            <w:tcW w:w="1219" w:type="dxa"/>
            <w:gridSpan w:val="2"/>
            <w:tcBorders>
              <w:top w:val="single" w:sz="4" w:space="0" w:color="000000"/>
              <w:left w:val="dotted" w:sz="4" w:space="0" w:color="auto"/>
              <w:bottom w:val="single" w:sz="4" w:space="0" w:color="auto"/>
            </w:tcBorders>
            <w:vAlign w:val="center"/>
          </w:tcPr>
          <w:p w14:paraId="5D6AA7B2" w14:textId="77777777" w:rsidR="0082255E" w:rsidRPr="0082255E" w:rsidRDefault="0082255E" w:rsidP="0082255E">
            <w:pPr>
              <w:jc w:val="center"/>
              <w:rPr>
                <w:sz w:val="22"/>
                <w:szCs w:val="22"/>
              </w:rPr>
            </w:pPr>
            <w:r w:rsidRPr="0082255E">
              <w:rPr>
                <w:sz w:val="22"/>
                <w:szCs w:val="22"/>
              </w:rPr>
              <w:t>1</w:t>
            </w:r>
          </w:p>
        </w:tc>
      </w:tr>
      <w:tr w:rsidR="0082255E" w:rsidRPr="0082255E" w14:paraId="65E6D327" w14:textId="77777777" w:rsidTr="00E35B1A">
        <w:trPr>
          <w:trHeight w:val="393"/>
          <w:jc w:val="center"/>
        </w:trPr>
        <w:tc>
          <w:tcPr>
            <w:tcW w:w="10080" w:type="dxa"/>
            <w:gridSpan w:val="5"/>
            <w:tcBorders>
              <w:top w:val="single" w:sz="4" w:space="0" w:color="auto"/>
            </w:tcBorders>
            <w:shd w:val="clear" w:color="auto" w:fill="auto"/>
            <w:vAlign w:val="center"/>
          </w:tcPr>
          <w:p w14:paraId="082DF398" w14:textId="77777777" w:rsidR="0082255E" w:rsidRPr="0082255E" w:rsidRDefault="0082255E" w:rsidP="0082255E">
            <w:pPr>
              <w:rPr>
                <w:sz w:val="22"/>
                <w:szCs w:val="22"/>
              </w:rPr>
            </w:pPr>
            <w:r w:rsidRPr="0082255E">
              <w:rPr>
                <w:b/>
                <w:bCs/>
                <w:sz w:val="22"/>
                <w:szCs w:val="22"/>
              </w:rPr>
              <w:t>Reviewer Comments:</w:t>
            </w:r>
          </w:p>
        </w:tc>
      </w:tr>
      <w:tr w:rsidR="0082255E" w:rsidRPr="0082255E" w14:paraId="192D1353" w14:textId="77777777" w:rsidTr="00E35B1A">
        <w:trPr>
          <w:trHeight w:val="330"/>
          <w:jc w:val="center"/>
        </w:trPr>
        <w:tc>
          <w:tcPr>
            <w:tcW w:w="8971" w:type="dxa"/>
            <w:gridSpan w:val="4"/>
            <w:tcBorders>
              <w:top w:val="double" w:sz="4" w:space="0" w:color="auto"/>
            </w:tcBorders>
            <w:shd w:val="clear" w:color="auto" w:fill="DBE5F1"/>
            <w:vAlign w:val="bottom"/>
          </w:tcPr>
          <w:p w14:paraId="633F5D33" w14:textId="77777777" w:rsidR="0082255E" w:rsidRPr="0082255E" w:rsidRDefault="0082255E" w:rsidP="0082255E">
            <w:pPr>
              <w:jc w:val="right"/>
              <w:rPr>
                <w:b/>
              </w:rPr>
            </w:pPr>
            <w:r w:rsidRPr="0082255E">
              <w:rPr>
                <w:b/>
              </w:rPr>
              <w:t xml:space="preserve">TOTAL POINTS </w:t>
            </w:r>
          </w:p>
        </w:tc>
        <w:tc>
          <w:tcPr>
            <w:tcW w:w="1109" w:type="dxa"/>
            <w:tcBorders>
              <w:top w:val="double" w:sz="4" w:space="0" w:color="auto"/>
            </w:tcBorders>
            <w:vAlign w:val="bottom"/>
          </w:tcPr>
          <w:p w14:paraId="10E76C29" w14:textId="77777777" w:rsidR="0082255E" w:rsidRPr="0082255E" w:rsidRDefault="0082255E" w:rsidP="0082255E">
            <w:pPr>
              <w:jc w:val="right"/>
              <w:rPr>
                <w:b/>
              </w:rPr>
            </w:pPr>
            <w:r w:rsidRPr="0082255E">
              <w:rPr>
                <w:b/>
              </w:rPr>
              <w:t xml:space="preserve">/6 </w:t>
            </w:r>
          </w:p>
        </w:tc>
      </w:tr>
    </w:tbl>
    <w:p w14:paraId="714B13FE" w14:textId="77777777" w:rsidR="0082255E" w:rsidRPr="0082255E" w:rsidRDefault="0082255E" w:rsidP="0082255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82255E" w:rsidRPr="0082255E" w14:paraId="17EB41F7" w14:textId="77777777" w:rsidTr="00E35B1A">
        <w:trPr>
          <w:cantSplit/>
          <w:trHeight w:val="2736"/>
          <w:jc w:val="center"/>
        </w:trPr>
        <w:tc>
          <w:tcPr>
            <w:tcW w:w="9360" w:type="dxa"/>
            <w:gridSpan w:val="5"/>
            <w:tcBorders>
              <w:bottom w:val="single" w:sz="4" w:space="0" w:color="000000"/>
            </w:tcBorders>
            <w:shd w:val="clear" w:color="auto" w:fill="DBE5F1"/>
          </w:tcPr>
          <w:p w14:paraId="684AE3FE" w14:textId="77777777" w:rsidR="0082255E" w:rsidRPr="0082255E" w:rsidRDefault="0082255E" w:rsidP="00347CCC">
            <w:pPr>
              <w:numPr>
                <w:ilvl w:val="0"/>
                <w:numId w:val="21"/>
              </w:numPr>
              <w:ind w:left="325"/>
              <w:outlineLvl w:val="2"/>
              <w:rPr>
                <w:b/>
                <w:sz w:val="22"/>
                <w:szCs w:val="22"/>
                <w:u w:val="single"/>
                <w:lang w:val="x-none" w:eastAsia="x-none"/>
              </w:rPr>
            </w:pPr>
            <w:bookmarkStart w:id="340" w:name="_Toc387931551"/>
            <w:bookmarkStart w:id="341" w:name="_Toc428280686"/>
            <w:bookmarkStart w:id="342" w:name="_Toc428786343"/>
            <w:bookmarkStart w:id="343" w:name="_Toc485131657"/>
            <w:bookmarkStart w:id="344" w:name="_Toc488847661"/>
            <w:bookmarkStart w:id="345" w:name="_Toc488848116"/>
            <w:bookmarkStart w:id="346" w:name="_Toc13645471"/>
            <w:bookmarkStart w:id="347" w:name="_Toc133310427"/>
            <w:bookmarkStart w:id="348" w:name="_Toc143026741"/>
            <w:r w:rsidRPr="0082255E">
              <w:rPr>
                <w:b/>
                <w:sz w:val="22"/>
                <w:szCs w:val="22"/>
                <w:u w:val="single"/>
                <w:lang w:val="x-none" w:eastAsia="x-none"/>
              </w:rPr>
              <w:t>Continued Operation</w:t>
            </w:r>
            <w:bookmarkEnd w:id="340"/>
            <w:bookmarkEnd w:id="341"/>
            <w:bookmarkEnd w:id="342"/>
            <w:bookmarkEnd w:id="343"/>
            <w:bookmarkEnd w:id="344"/>
            <w:bookmarkEnd w:id="345"/>
            <w:bookmarkEnd w:id="346"/>
            <w:bookmarkEnd w:id="347"/>
            <w:bookmarkEnd w:id="348"/>
          </w:p>
          <w:p w14:paraId="1C1976B2" w14:textId="77777777" w:rsidR="0082255E" w:rsidRPr="0082255E" w:rsidRDefault="0082255E" w:rsidP="0082255E">
            <w:pPr>
              <w:ind w:left="339"/>
            </w:pPr>
            <w:r w:rsidRPr="0082255E">
              <w:rPr>
                <w:sz w:val="22"/>
                <w:szCs w:val="22"/>
              </w:rPr>
              <w:t xml:space="preserve">One of the goals of the CCSP grant is to enable new charter </w:t>
            </w:r>
            <w:proofErr w:type="gramStart"/>
            <w:r w:rsidRPr="0082255E">
              <w:rPr>
                <w:sz w:val="22"/>
                <w:szCs w:val="22"/>
              </w:rPr>
              <w:t>schools</w:t>
            </w:r>
            <w:proofErr w:type="gramEnd"/>
            <w:r w:rsidRPr="0082255E">
              <w:rPr>
                <w:sz w:val="22"/>
                <w:szCs w:val="22"/>
              </w:rPr>
              <w:t xml:space="preserve"> access to funding early in their development to establish a strong foundation on which to build a quality-learning environment. Emphasis to assist new schools transition through start-up to full sustainability on per-pupil operating funds by Year 2 Implementation is thus inherent to the grant. Describe how the governing board of the charter school, in partnership with the authorizer and the local community, will provide for continued operation of the school once this CCSP federal grant has expired. Emphasize the progress you have made toward the plan for continued operation identified in the initial application. Note other federal title funds in use. List each of the governing board members, along with their title and term. Detail the enrollment of the school, the school’s marketing plan and level of success, and any adjustments made in response to actual conditions.</w:t>
            </w:r>
          </w:p>
        </w:tc>
      </w:tr>
      <w:tr w:rsidR="0082255E" w:rsidRPr="0082255E" w14:paraId="109E4091" w14:textId="77777777" w:rsidTr="00E35B1A">
        <w:trPr>
          <w:cantSplit/>
          <w:trHeight w:val="1008"/>
          <w:jc w:val="center"/>
        </w:trPr>
        <w:tc>
          <w:tcPr>
            <w:tcW w:w="6014" w:type="dxa"/>
            <w:tcBorders>
              <w:bottom w:val="single" w:sz="4" w:space="0" w:color="000000"/>
            </w:tcBorders>
            <w:shd w:val="clear" w:color="auto" w:fill="DBE5F1"/>
            <w:vAlign w:val="center"/>
          </w:tcPr>
          <w:p w14:paraId="374E5628" w14:textId="77777777" w:rsidR="0082255E" w:rsidRPr="0082255E" w:rsidRDefault="0082255E" w:rsidP="0082255E">
            <w:pPr>
              <w:rPr>
                <w:b/>
                <w:i/>
                <w:sz w:val="22"/>
                <w:szCs w:val="22"/>
              </w:rPr>
            </w:pPr>
            <w:r w:rsidRPr="0082255E">
              <w:rPr>
                <w:b/>
                <w:sz w:val="22"/>
                <w:szCs w:val="22"/>
              </w:rPr>
              <w:t>CRITERIA</w:t>
            </w:r>
          </w:p>
        </w:tc>
        <w:tc>
          <w:tcPr>
            <w:tcW w:w="1115" w:type="dxa"/>
            <w:tcBorders>
              <w:bottom w:val="single" w:sz="4" w:space="0" w:color="000000"/>
            </w:tcBorders>
            <w:shd w:val="clear" w:color="auto" w:fill="DBE5F1"/>
            <w:vAlign w:val="center"/>
          </w:tcPr>
          <w:p w14:paraId="534C0390" w14:textId="77777777" w:rsidR="0082255E" w:rsidRPr="0082255E" w:rsidRDefault="0082255E" w:rsidP="0082255E">
            <w:pPr>
              <w:jc w:val="center"/>
              <w:rPr>
                <w:b/>
                <w:sz w:val="20"/>
                <w:szCs w:val="20"/>
              </w:rPr>
            </w:pPr>
            <w:r w:rsidRPr="0082255E">
              <w:rPr>
                <w:b/>
                <w:sz w:val="16"/>
                <w:szCs w:val="16"/>
              </w:rPr>
              <w:t>Minimally addresses criteria or does not meet</w:t>
            </w:r>
          </w:p>
        </w:tc>
        <w:tc>
          <w:tcPr>
            <w:tcW w:w="1099" w:type="dxa"/>
            <w:tcBorders>
              <w:bottom w:val="single" w:sz="4" w:space="0" w:color="000000"/>
            </w:tcBorders>
            <w:shd w:val="clear" w:color="auto" w:fill="DBE5F1"/>
            <w:vAlign w:val="center"/>
          </w:tcPr>
          <w:p w14:paraId="26318CA5" w14:textId="77777777" w:rsidR="0082255E" w:rsidRPr="0082255E" w:rsidRDefault="0082255E" w:rsidP="0082255E">
            <w:pPr>
              <w:jc w:val="center"/>
              <w:rPr>
                <w:b/>
                <w:sz w:val="20"/>
                <w:szCs w:val="20"/>
              </w:rPr>
            </w:pPr>
            <w:r w:rsidRPr="0082255E">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55ED6DE8" w14:textId="77777777" w:rsidR="0082255E" w:rsidRPr="0082255E" w:rsidRDefault="0082255E" w:rsidP="0082255E">
            <w:pPr>
              <w:jc w:val="center"/>
              <w:rPr>
                <w:b/>
                <w:sz w:val="20"/>
                <w:szCs w:val="20"/>
              </w:rPr>
            </w:pPr>
            <w:r w:rsidRPr="0082255E">
              <w:rPr>
                <w:b/>
                <w:sz w:val="16"/>
                <w:szCs w:val="16"/>
              </w:rPr>
              <w:t>Addresses all criteria with thorough detail</w:t>
            </w:r>
          </w:p>
        </w:tc>
      </w:tr>
      <w:tr w:rsidR="0082255E" w:rsidRPr="0082255E" w14:paraId="68B6AEEA" w14:textId="77777777" w:rsidTr="00E35B1A">
        <w:trPr>
          <w:cantSplit/>
          <w:trHeight w:val="726"/>
          <w:jc w:val="center"/>
        </w:trPr>
        <w:tc>
          <w:tcPr>
            <w:tcW w:w="6014" w:type="dxa"/>
            <w:tcBorders>
              <w:top w:val="single" w:sz="4" w:space="0" w:color="000000"/>
              <w:bottom w:val="single" w:sz="4" w:space="0" w:color="000000"/>
              <w:right w:val="dotted" w:sz="4" w:space="0" w:color="auto"/>
            </w:tcBorders>
          </w:tcPr>
          <w:p w14:paraId="221FA1A4" w14:textId="77777777" w:rsidR="0082255E" w:rsidRPr="0082255E" w:rsidRDefault="0082255E" w:rsidP="0082255E">
            <w:pPr>
              <w:rPr>
                <w:sz w:val="22"/>
                <w:szCs w:val="22"/>
              </w:rPr>
            </w:pPr>
            <w:r w:rsidRPr="0082255E">
              <w:rPr>
                <w:sz w:val="22"/>
                <w:szCs w:val="22"/>
              </w:rPr>
              <w:t>The charter school is moving toward a position of financial stability without grant funds in the future. The governing board is fully transitioned and functional.</w:t>
            </w:r>
            <w:r w:rsidRPr="0082255E">
              <w:rPr>
                <w:rFonts w:ascii="Courier" w:hAnsi="Courier" w:cs="Times New Roman"/>
                <w:sz w:val="16"/>
                <w:szCs w:val="16"/>
                <w:lang w:val="x-none" w:eastAsia="x-none" w:bidi="ar-SA"/>
              </w:rPr>
              <w:t xml:space="preserve"> </w:t>
            </w:r>
            <w:r w:rsidRPr="0082255E">
              <w:rPr>
                <w:sz w:val="22"/>
                <w:szCs w:val="22"/>
              </w:rPr>
              <w:t>The school has secured a facility utilizing a reasonable percentage of per-pupil operating funds.</w:t>
            </w:r>
          </w:p>
        </w:tc>
        <w:tc>
          <w:tcPr>
            <w:tcW w:w="1115" w:type="dxa"/>
            <w:tcBorders>
              <w:top w:val="single" w:sz="4" w:space="0" w:color="000000"/>
              <w:left w:val="dotted" w:sz="4" w:space="0" w:color="auto"/>
              <w:bottom w:val="single" w:sz="4" w:space="0" w:color="000000"/>
              <w:right w:val="dotted" w:sz="4" w:space="0" w:color="auto"/>
            </w:tcBorders>
            <w:vAlign w:val="center"/>
          </w:tcPr>
          <w:p w14:paraId="3288D570" w14:textId="77777777" w:rsidR="0082255E" w:rsidRPr="0082255E" w:rsidRDefault="0082255E" w:rsidP="0082255E">
            <w:pPr>
              <w:jc w:val="center"/>
              <w:rPr>
                <w:sz w:val="22"/>
                <w:szCs w:val="22"/>
              </w:rPr>
            </w:pPr>
            <w:r w:rsidRPr="0082255E">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467100C1" w14:textId="77777777" w:rsidR="0082255E" w:rsidRPr="0082255E" w:rsidRDefault="0082255E" w:rsidP="0082255E">
            <w:pPr>
              <w:jc w:val="center"/>
              <w:rPr>
                <w:sz w:val="22"/>
                <w:szCs w:val="22"/>
              </w:rPr>
            </w:pPr>
            <w:r w:rsidRPr="0082255E">
              <w:rPr>
                <w:sz w:val="22"/>
                <w:szCs w:val="22"/>
              </w:rPr>
              <w:t>1</w:t>
            </w:r>
          </w:p>
        </w:tc>
        <w:tc>
          <w:tcPr>
            <w:tcW w:w="1132" w:type="dxa"/>
            <w:gridSpan w:val="2"/>
            <w:tcBorders>
              <w:top w:val="single" w:sz="4" w:space="0" w:color="000000"/>
              <w:left w:val="dotted" w:sz="4" w:space="0" w:color="auto"/>
              <w:bottom w:val="single" w:sz="4" w:space="0" w:color="000000"/>
            </w:tcBorders>
            <w:vAlign w:val="center"/>
          </w:tcPr>
          <w:p w14:paraId="7836C87F" w14:textId="77777777" w:rsidR="0082255E" w:rsidRPr="0082255E" w:rsidRDefault="0082255E" w:rsidP="0082255E">
            <w:pPr>
              <w:jc w:val="center"/>
              <w:rPr>
                <w:sz w:val="22"/>
                <w:szCs w:val="22"/>
              </w:rPr>
            </w:pPr>
            <w:r w:rsidRPr="0082255E">
              <w:rPr>
                <w:sz w:val="22"/>
                <w:szCs w:val="22"/>
              </w:rPr>
              <w:t>2</w:t>
            </w:r>
          </w:p>
        </w:tc>
      </w:tr>
      <w:tr w:rsidR="0082255E" w:rsidRPr="0082255E" w14:paraId="0A883955" w14:textId="77777777" w:rsidTr="00E35B1A">
        <w:trPr>
          <w:cantSplit/>
          <w:trHeight w:val="726"/>
          <w:jc w:val="center"/>
        </w:trPr>
        <w:tc>
          <w:tcPr>
            <w:tcW w:w="6014" w:type="dxa"/>
            <w:tcBorders>
              <w:top w:val="single" w:sz="4" w:space="0" w:color="000000"/>
              <w:bottom w:val="single" w:sz="4" w:space="0" w:color="000000"/>
              <w:right w:val="dotted" w:sz="4" w:space="0" w:color="auto"/>
            </w:tcBorders>
          </w:tcPr>
          <w:p w14:paraId="43612DBC" w14:textId="77777777" w:rsidR="0082255E" w:rsidRPr="0082255E" w:rsidRDefault="0082255E" w:rsidP="0082255E">
            <w:pPr>
              <w:rPr>
                <w:sz w:val="22"/>
                <w:szCs w:val="22"/>
              </w:rPr>
            </w:pPr>
            <w:r w:rsidRPr="0082255E">
              <w:rPr>
                <w:sz w:val="22"/>
                <w:szCs w:val="22"/>
              </w:rPr>
              <w:t xml:space="preserve">The school has met its projected enrollment. Student demand is strong and evident. The school monitors enrollment and is responsive to student retention and replenishment. </w:t>
            </w:r>
          </w:p>
        </w:tc>
        <w:tc>
          <w:tcPr>
            <w:tcW w:w="1115" w:type="dxa"/>
            <w:tcBorders>
              <w:top w:val="single" w:sz="4" w:space="0" w:color="000000"/>
              <w:left w:val="dotted" w:sz="4" w:space="0" w:color="auto"/>
              <w:bottom w:val="single" w:sz="4" w:space="0" w:color="000000"/>
              <w:right w:val="dotted" w:sz="4" w:space="0" w:color="auto"/>
            </w:tcBorders>
            <w:vAlign w:val="center"/>
          </w:tcPr>
          <w:p w14:paraId="02246044" w14:textId="77777777" w:rsidR="0082255E" w:rsidRPr="0082255E" w:rsidRDefault="0082255E" w:rsidP="0082255E">
            <w:pPr>
              <w:jc w:val="center"/>
              <w:rPr>
                <w:sz w:val="22"/>
                <w:szCs w:val="22"/>
              </w:rPr>
            </w:pPr>
            <w:r w:rsidRPr="0082255E">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488DB172" w14:textId="77777777" w:rsidR="0082255E" w:rsidRPr="0082255E" w:rsidRDefault="0082255E" w:rsidP="0082255E">
            <w:pPr>
              <w:jc w:val="center"/>
              <w:rPr>
                <w:sz w:val="22"/>
                <w:szCs w:val="22"/>
              </w:rPr>
            </w:pPr>
            <w:r w:rsidRPr="0082255E">
              <w:rPr>
                <w:sz w:val="22"/>
                <w:szCs w:val="22"/>
              </w:rPr>
              <w:t>1</w:t>
            </w:r>
          </w:p>
        </w:tc>
        <w:tc>
          <w:tcPr>
            <w:tcW w:w="1132" w:type="dxa"/>
            <w:gridSpan w:val="2"/>
            <w:tcBorders>
              <w:top w:val="single" w:sz="4" w:space="0" w:color="000000"/>
              <w:left w:val="dotted" w:sz="4" w:space="0" w:color="auto"/>
              <w:bottom w:val="single" w:sz="4" w:space="0" w:color="000000"/>
            </w:tcBorders>
            <w:vAlign w:val="center"/>
          </w:tcPr>
          <w:p w14:paraId="7EDD4AB7" w14:textId="77777777" w:rsidR="0082255E" w:rsidRPr="0082255E" w:rsidRDefault="0082255E" w:rsidP="0082255E">
            <w:pPr>
              <w:jc w:val="center"/>
              <w:rPr>
                <w:sz w:val="22"/>
                <w:szCs w:val="22"/>
              </w:rPr>
            </w:pPr>
            <w:r w:rsidRPr="0082255E">
              <w:rPr>
                <w:sz w:val="22"/>
                <w:szCs w:val="22"/>
              </w:rPr>
              <w:t>2</w:t>
            </w:r>
          </w:p>
        </w:tc>
      </w:tr>
      <w:tr w:rsidR="0082255E" w:rsidRPr="0082255E" w14:paraId="1824642E" w14:textId="77777777" w:rsidTr="00E35B1A">
        <w:trPr>
          <w:cantSplit/>
          <w:trHeight w:val="393"/>
          <w:jc w:val="center"/>
        </w:trPr>
        <w:tc>
          <w:tcPr>
            <w:tcW w:w="9360" w:type="dxa"/>
            <w:gridSpan w:val="5"/>
            <w:tcBorders>
              <w:top w:val="single" w:sz="4" w:space="0" w:color="auto"/>
            </w:tcBorders>
            <w:shd w:val="clear" w:color="auto" w:fill="auto"/>
            <w:vAlign w:val="center"/>
          </w:tcPr>
          <w:p w14:paraId="270C2641" w14:textId="77777777" w:rsidR="0082255E" w:rsidRPr="0082255E" w:rsidRDefault="0082255E" w:rsidP="0082255E">
            <w:pPr>
              <w:rPr>
                <w:sz w:val="22"/>
                <w:szCs w:val="22"/>
              </w:rPr>
            </w:pPr>
            <w:r w:rsidRPr="0082255E">
              <w:rPr>
                <w:b/>
                <w:bCs/>
                <w:sz w:val="22"/>
                <w:szCs w:val="22"/>
              </w:rPr>
              <w:t>Reviewer Comments:</w:t>
            </w:r>
          </w:p>
        </w:tc>
      </w:tr>
      <w:tr w:rsidR="0082255E" w:rsidRPr="0082255E" w14:paraId="14B0836C" w14:textId="77777777" w:rsidTr="00E35B1A">
        <w:trPr>
          <w:cantSplit/>
          <w:trHeight w:val="330"/>
          <w:jc w:val="center"/>
        </w:trPr>
        <w:tc>
          <w:tcPr>
            <w:tcW w:w="8330" w:type="dxa"/>
            <w:gridSpan w:val="4"/>
            <w:tcBorders>
              <w:top w:val="double" w:sz="4" w:space="0" w:color="auto"/>
            </w:tcBorders>
            <w:shd w:val="clear" w:color="auto" w:fill="DBE5F1"/>
            <w:vAlign w:val="bottom"/>
          </w:tcPr>
          <w:p w14:paraId="47240703" w14:textId="77777777" w:rsidR="0082255E" w:rsidRPr="0082255E" w:rsidRDefault="0082255E" w:rsidP="0082255E">
            <w:pPr>
              <w:jc w:val="right"/>
              <w:rPr>
                <w:b/>
              </w:rPr>
            </w:pPr>
            <w:r w:rsidRPr="0082255E">
              <w:rPr>
                <w:b/>
              </w:rPr>
              <w:t xml:space="preserve">TOTAL POINTS </w:t>
            </w:r>
          </w:p>
        </w:tc>
        <w:tc>
          <w:tcPr>
            <w:tcW w:w="1030" w:type="dxa"/>
            <w:tcBorders>
              <w:top w:val="double" w:sz="4" w:space="0" w:color="auto"/>
            </w:tcBorders>
            <w:vAlign w:val="bottom"/>
          </w:tcPr>
          <w:p w14:paraId="4C2DD0CF" w14:textId="77777777" w:rsidR="0082255E" w:rsidRPr="0082255E" w:rsidRDefault="0082255E" w:rsidP="0082255E">
            <w:pPr>
              <w:jc w:val="right"/>
              <w:rPr>
                <w:b/>
              </w:rPr>
            </w:pPr>
            <w:r w:rsidRPr="0082255E">
              <w:rPr>
                <w:b/>
              </w:rPr>
              <w:t>/4</w:t>
            </w:r>
          </w:p>
        </w:tc>
      </w:tr>
    </w:tbl>
    <w:p w14:paraId="52AE8121" w14:textId="77777777" w:rsidR="0082255E" w:rsidRPr="0082255E" w:rsidRDefault="0082255E" w:rsidP="0082255E">
      <w:bookmarkStart w:id="349" w:name="_Toc428280687"/>
      <w:bookmarkStart w:id="350" w:name="_Toc428786344"/>
      <w:bookmarkStart w:id="351" w:name="_Toc485131658"/>
      <w:bookmarkStart w:id="352" w:name="_Toc488847662"/>
      <w:bookmarkStart w:id="353" w:name="_Toc13645472"/>
    </w:p>
    <w:p w14:paraId="0B9C9FFD" w14:textId="77777777" w:rsidR="0082255E" w:rsidRPr="0082255E" w:rsidRDefault="0082255E" w:rsidP="0082255E">
      <w:pPr>
        <w:rPr>
          <w:rFonts w:cs="Arial"/>
          <w:b/>
          <w:sz w:val="28"/>
          <w:szCs w:val="28"/>
          <w:lang w:val="x-none" w:eastAsia="x-none"/>
        </w:rPr>
      </w:pPr>
      <w:r w:rsidRPr="0082255E">
        <w:br w:type="page"/>
      </w:r>
    </w:p>
    <w:p w14:paraId="12B26DF3" w14:textId="24D1E510" w:rsidR="0082255E" w:rsidRPr="0082255E" w:rsidRDefault="0082255E" w:rsidP="0082255E">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spacing w:before="120" w:after="120"/>
        <w:outlineLvl w:val="1"/>
        <w:rPr>
          <w:rFonts w:cs="Arial"/>
          <w:b/>
          <w:sz w:val="28"/>
          <w:szCs w:val="28"/>
          <w:lang w:val="x-none" w:eastAsia="x-none"/>
        </w:rPr>
      </w:pPr>
      <w:bookmarkStart w:id="354" w:name="_Toc143026742"/>
      <w:r w:rsidRPr="0082255E">
        <w:rPr>
          <w:rFonts w:cs="Arial"/>
          <w:b/>
          <w:sz w:val="28"/>
          <w:szCs w:val="28"/>
          <w:lang w:val="x-none" w:eastAsia="x-none"/>
        </w:rPr>
        <w:lastRenderedPageBreak/>
        <w:t>Part I</w:t>
      </w:r>
      <w:r w:rsidR="00A80C23">
        <w:rPr>
          <w:rFonts w:cs="Arial"/>
          <w:b/>
          <w:sz w:val="28"/>
          <w:szCs w:val="28"/>
          <w:lang w:eastAsia="x-none"/>
        </w:rPr>
        <w:t>II</w:t>
      </w:r>
      <w:r w:rsidRPr="0082255E">
        <w:rPr>
          <w:rFonts w:cs="Arial"/>
          <w:b/>
          <w:sz w:val="28"/>
          <w:szCs w:val="28"/>
          <w:lang w:val="x-none" w:eastAsia="x-none"/>
        </w:rPr>
        <w:t>: Appendices</w:t>
      </w:r>
      <w:r w:rsidRPr="0082255E">
        <w:rPr>
          <w:rFonts w:cs="Arial"/>
          <w:b/>
          <w:sz w:val="28"/>
          <w:szCs w:val="28"/>
          <w:lang w:val="x-none" w:eastAsia="x-none"/>
        </w:rPr>
        <w:tab/>
      </w:r>
      <w:r w:rsidRPr="0082255E">
        <w:rPr>
          <w:rFonts w:cs="Arial"/>
          <w:b/>
          <w:sz w:val="28"/>
          <w:szCs w:val="28"/>
          <w:lang w:val="x-none" w:eastAsia="x-none"/>
        </w:rPr>
        <w:tab/>
        <w:t xml:space="preserve">                </w:t>
      </w:r>
      <w:r w:rsidRPr="0082255E">
        <w:rPr>
          <w:rFonts w:cs="Arial"/>
          <w:b/>
          <w:sz w:val="28"/>
          <w:szCs w:val="28"/>
          <w:lang w:eastAsia="x-none"/>
        </w:rPr>
        <w:t xml:space="preserve">                    </w:t>
      </w:r>
      <w:r w:rsidRPr="0082255E">
        <w:rPr>
          <w:rFonts w:cs="Arial"/>
          <w:b/>
          <w:sz w:val="28"/>
          <w:szCs w:val="28"/>
          <w:lang w:val="x-none" w:eastAsia="x-none"/>
        </w:rPr>
        <w:t>No Points</w:t>
      </w:r>
      <w:bookmarkEnd w:id="349"/>
      <w:bookmarkEnd w:id="350"/>
      <w:bookmarkEnd w:id="351"/>
      <w:bookmarkEnd w:id="352"/>
      <w:bookmarkEnd w:id="353"/>
      <w:bookmarkEnd w:id="354"/>
    </w:p>
    <w:p w14:paraId="6230D03A" w14:textId="545CACBC" w:rsidR="0082255E" w:rsidRPr="0082255E" w:rsidRDefault="0082255E" w:rsidP="0082255E">
      <w:pPr>
        <w:jc w:val="both"/>
        <w:rPr>
          <w:sz w:val="22"/>
          <w:szCs w:val="22"/>
        </w:rPr>
      </w:pPr>
      <w:r w:rsidRPr="0082255E">
        <w:rPr>
          <w:sz w:val="22"/>
          <w:szCs w:val="22"/>
        </w:rPr>
        <w:t xml:space="preserve">Updated appendices are required (except where noted) but will not be scored. They are not included in the narrative’s limit. Plan templates and instructions for appendices can be found </w:t>
      </w:r>
      <w:r w:rsidR="00C650E0">
        <w:rPr>
          <w:sz w:val="22"/>
          <w:szCs w:val="22"/>
        </w:rPr>
        <w:t>on the website</w:t>
      </w:r>
      <w:r w:rsidRPr="0082255E">
        <w:rPr>
          <w:sz w:val="22"/>
          <w:szCs w:val="22"/>
        </w:rPr>
        <w:t xml:space="preserve">. </w:t>
      </w:r>
    </w:p>
    <w:p w14:paraId="05B12FD1" w14:textId="77777777" w:rsidR="0082255E" w:rsidRPr="0082255E" w:rsidRDefault="0082255E" w:rsidP="0082255E">
      <w:pPr>
        <w:rPr>
          <w:sz w:val="22"/>
          <w:szCs w:val="22"/>
        </w:rPr>
      </w:pPr>
      <w:r w:rsidRPr="0082255E">
        <w:rPr>
          <w:b/>
          <w:bCs/>
          <w:sz w:val="22"/>
          <w:szCs w:val="22"/>
        </w:rPr>
        <w:t>If there is not a more current plan than the one submitted in the initial application, do not re-attach it, but rather indicate as there are no changes as noted below.</w:t>
      </w:r>
      <w:r w:rsidRPr="0082255E">
        <w:rPr>
          <w:sz w:val="22"/>
          <w:szCs w:val="22"/>
        </w:rPr>
        <w:t xml:space="preserve"> </w:t>
      </w:r>
    </w:p>
    <w:p w14:paraId="79842A3B" w14:textId="77777777" w:rsidR="0082255E" w:rsidRPr="0082255E" w:rsidRDefault="0082255E" w:rsidP="0082255E">
      <w:pPr>
        <w:rPr>
          <w:sz w:val="22"/>
          <w:szCs w:val="22"/>
        </w:rPr>
      </w:pPr>
    </w:p>
    <w:p w14:paraId="5E551A4F" w14:textId="4458919F" w:rsidR="0082255E" w:rsidRPr="0082255E" w:rsidRDefault="0082255E" w:rsidP="00347CCC">
      <w:pPr>
        <w:numPr>
          <w:ilvl w:val="0"/>
          <w:numId w:val="22"/>
        </w:numPr>
        <w:ind w:left="446" w:right="90"/>
        <w:outlineLvl w:val="2"/>
        <w:rPr>
          <w:sz w:val="22"/>
          <w:szCs w:val="22"/>
          <w:lang w:val="x-none" w:eastAsia="x-none"/>
        </w:rPr>
      </w:pPr>
      <w:bookmarkStart w:id="355" w:name="_Toc365015260"/>
      <w:bookmarkStart w:id="356" w:name="_Toc387328149"/>
      <w:bookmarkStart w:id="357" w:name="_Toc425179020"/>
      <w:bookmarkStart w:id="358" w:name="_Toc427589155"/>
      <w:bookmarkStart w:id="359" w:name="_Toc428280688"/>
      <w:bookmarkStart w:id="360" w:name="_Toc428786345"/>
      <w:bookmarkStart w:id="361" w:name="_Toc485131659"/>
      <w:bookmarkStart w:id="362" w:name="_Toc488847663"/>
      <w:bookmarkStart w:id="363" w:name="_Toc488848118"/>
      <w:bookmarkStart w:id="364" w:name="_Toc13645473"/>
      <w:bookmarkStart w:id="365" w:name="_Toc78580933"/>
      <w:bookmarkStart w:id="366" w:name="_Toc101948788"/>
      <w:bookmarkStart w:id="367" w:name="_Toc110286024"/>
      <w:bookmarkStart w:id="368" w:name="_Toc133310429"/>
      <w:bookmarkStart w:id="369" w:name="_Toc143026743"/>
      <w:r w:rsidRPr="0082255E">
        <w:rPr>
          <w:b/>
          <w:bCs/>
          <w:sz w:val="22"/>
          <w:szCs w:val="22"/>
          <w:lang w:val="x-none" w:eastAsia="x-none"/>
        </w:rPr>
        <w:t>Charter School Enrollment Policy:</w:t>
      </w:r>
      <w:r w:rsidRPr="0082255E">
        <w:rPr>
          <w:sz w:val="22"/>
          <w:szCs w:val="22"/>
          <w:lang w:val="x-none" w:eastAsia="x-none"/>
        </w:rPr>
        <w:t xml:space="preserve"> </w:t>
      </w:r>
      <w:r w:rsidR="00C650E0" w:rsidRPr="00C650E0">
        <w:rPr>
          <w:sz w:val="22"/>
          <w:szCs w:val="22"/>
          <w:u w:val="single"/>
          <w:lang w:eastAsia="x-none"/>
        </w:rPr>
        <w:t>Required for all applicants.</w:t>
      </w:r>
      <w:r w:rsidR="00C650E0">
        <w:rPr>
          <w:sz w:val="22"/>
          <w:szCs w:val="22"/>
          <w:lang w:eastAsia="x-none"/>
        </w:rPr>
        <w:t xml:space="preserve"> </w:t>
      </w:r>
      <w:r w:rsidRPr="0082255E">
        <w:rPr>
          <w:sz w:val="22"/>
          <w:szCs w:val="22"/>
          <w:lang w:val="x-none" w:eastAsia="x-none"/>
        </w:rPr>
        <w:t xml:space="preserve">Include </w:t>
      </w:r>
      <w:r w:rsidRPr="0082255E">
        <w:rPr>
          <w:sz w:val="22"/>
          <w:szCs w:val="22"/>
          <w:lang w:eastAsia="x-none"/>
        </w:rPr>
        <w:t xml:space="preserve">most current/updated </w:t>
      </w:r>
      <w:r w:rsidRPr="0082255E">
        <w:rPr>
          <w:sz w:val="22"/>
          <w:szCs w:val="22"/>
          <w:lang w:val="x-none" w:eastAsia="x-none"/>
        </w:rPr>
        <w:t>lottery protocol and application form(s)</w:t>
      </w:r>
      <w:bookmarkStart w:id="370" w:name="_Hlk78549847"/>
      <w:bookmarkEnd w:id="355"/>
      <w:bookmarkEnd w:id="356"/>
      <w:bookmarkEnd w:id="357"/>
      <w:bookmarkEnd w:id="358"/>
      <w:bookmarkEnd w:id="359"/>
      <w:bookmarkEnd w:id="360"/>
      <w:bookmarkEnd w:id="361"/>
      <w:bookmarkEnd w:id="362"/>
      <w:bookmarkEnd w:id="363"/>
      <w:bookmarkEnd w:id="364"/>
      <w:bookmarkEnd w:id="365"/>
      <w:bookmarkEnd w:id="366"/>
      <w:bookmarkEnd w:id="367"/>
      <w:r w:rsidR="00C650E0">
        <w:rPr>
          <w:sz w:val="22"/>
          <w:szCs w:val="22"/>
          <w:lang w:eastAsia="x-none"/>
        </w:rPr>
        <w:t>.</w:t>
      </w:r>
      <w:bookmarkEnd w:id="368"/>
      <w:bookmarkEnd w:id="369"/>
    </w:p>
    <w:p w14:paraId="01DF32BA" w14:textId="38CC69B2" w:rsidR="0082255E" w:rsidRPr="0082255E" w:rsidRDefault="0082255E" w:rsidP="00347CCC">
      <w:pPr>
        <w:numPr>
          <w:ilvl w:val="0"/>
          <w:numId w:val="22"/>
        </w:numPr>
        <w:spacing w:before="120"/>
        <w:ind w:left="446" w:right="90"/>
        <w:outlineLvl w:val="2"/>
        <w:rPr>
          <w:sz w:val="22"/>
          <w:szCs w:val="22"/>
          <w:lang w:eastAsia="x-none"/>
        </w:rPr>
      </w:pPr>
      <w:bookmarkStart w:id="371" w:name="_Toc13645474"/>
      <w:bookmarkStart w:id="372" w:name="_Toc78580934"/>
      <w:bookmarkStart w:id="373" w:name="_Toc101948789"/>
      <w:bookmarkStart w:id="374" w:name="_Toc110286025"/>
      <w:bookmarkStart w:id="375" w:name="_Toc133310430"/>
      <w:bookmarkStart w:id="376" w:name="_Toc143026744"/>
      <w:bookmarkEnd w:id="370"/>
      <w:r w:rsidRPr="0082255E">
        <w:rPr>
          <w:b/>
          <w:bCs/>
          <w:sz w:val="22"/>
          <w:szCs w:val="22"/>
          <w:lang w:eastAsia="x-none"/>
        </w:rPr>
        <w:t>Colorado Charter Schools Program Grant Budget:</w:t>
      </w:r>
      <w:r w:rsidRPr="0082255E">
        <w:rPr>
          <w:sz w:val="22"/>
          <w:szCs w:val="22"/>
          <w:lang w:eastAsia="x-none"/>
        </w:rPr>
        <w:t xml:space="preserve"> Do not include. </w:t>
      </w:r>
      <w:r w:rsidR="00C650E0">
        <w:rPr>
          <w:sz w:val="22"/>
          <w:szCs w:val="22"/>
          <w:lang w:eastAsia="x-none"/>
        </w:rPr>
        <w:t>T</w:t>
      </w:r>
      <w:r w:rsidR="00C650E0" w:rsidRPr="0082255E">
        <w:rPr>
          <w:sz w:val="22"/>
          <w:szCs w:val="22"/>
          <w:lang w:eastAsia="x-none"/>
        </w:rPr>
        <w:t xml:space="preserve">he </w:t>
      </w:r>
      <w:r w:rsidR="00C650E0">
        <w:rPr>
          <w:sz w:val="22"/>
          <w:szCs w:val="22"/>
          <w:lang w:eastAsia="x-none"/>
        </w:rPr>
        <w:t xml:space="preserve">latest </w:t>
      </w:r>
      <w:r w:rsidR="00C650E0" w:rsidRPr="0082255E">
        <w:rPr>
          <w:sz w:val="22"/>
          <w:szCs w:val="22"/>
          <w:lang w:eastAsia="x-none"/>
        </w:rPr>
        <w:t>approved</w:t>
      </w:r>
      <w:r w:rsidRPr="0082255E">
        <w:rPr>
          <w:sz w:val="22"/>
          <w:szCs w:val="22"/>
          <w:lang w:eastAsia="x-none"/>
        </w:rPr>
        <w:t xml:space="preserve"> budget on file will be used.</w:t>
      </w:r>
      <w:bookmarkEnd w:id="371"/>
      <w:bookmarkEnd w:id="372"/>
      <w:bookmarkEnd w:id="373"/>
      <w:bookmarkEnd w:id="374"/>
      <w:bookmarkEnd w:id="375"/>
      <w:bookmarkEnd w:id="376"/>
    </w:p>
    <w:p w14:paraId="6AA9BDDE" w14:textId="77777777" w:rsidR="0082255E" w:rsidRPr="0082255E" w:rsidRDefault="0082255E" w:rsidP="00347CCC">
      <w:pPr>
        <w:numPr>
          <w:ilvl w:val="0"/>
          <w:numId w:val="22"/>
        </w:numPr>
        <w:spacing w:before="120"/>
        <w:ind w:left="446" w:right="90"/>
        <w:outlineLvl w:val="2"/>
        <w:rPr>
          <w:sz w:val="22"/>
          <w:szCs w:val="22"/>
          <w:lang w:val="x-none" w:eastAsia="x-none"/>
        </w:rPr>
      </w:pPr>
      <w:bookmarkStart w:id="377" w:name="_Toc365015262"/>
      <w:bookmarkStart w:id="378" w:name="_Toc387328151"/>
      <w:bookmarkStart w:id="379" w:name="_Toc425179022"/>
      <w:bookmarkStart w:id="380" w:name="_Toc427589157"/>
      <w:bookmarkStart w:id="381" w:name="_Toc428280690"/>
      <w:bookmarkStart w:id="382" w:name="_Toc428786347"/>
      <w:bookmarkStart w:id="383" w:name="_Toc485131661"/>
      <w:bookmarkStart w:id="384" w:name="_Toc488847665"/>
      <w:bookmarkStart w:id="385" w:name="_Toc488848120"/>
      <w:bookmarkStart w:id="386" w:name="_Toc13645475"/>
      <w:bookmarkStart w:id="387" w:name="_Toc78580935"/>
      <w:bookmarkStart w:id="388" w:name="_Toc101948790"/>
      <w:bookmarkStart w:id="389" w:name="_Toc110286026"/>
      <w:bookmarkStart w:id="390" w:name="_Toc133310431"/>
      <w:bookmarkStart w:id="391" w:name="_Toc143026745"/>
      <w:r w:rsidRPr="0082255E">
        <w:rPr>
          <w:b/>
          <w:bCs/>
          <w:sz w:val="22"/>
          <w:szCs w:val="22"/>
          <w:lang w:val="x-none" w:eastAsia="x-none"/>
        </w:rPr>
        <w:t xml:space="preserve">Charter </w:t>
      </w:r>
      <w:r w:rsidRPr="0082255E">
        <w:rPr>
          <w:b/>
          <w:bCs/>
          <w:sz w:val="22"/>
          <w:szCs w:val="22"/>
          <w:lang w:eastAsia="x-none"/>
        </w:rPr>
        <w:t>S</w:t>
      </w:r>
      <w:proofErr w:type="spellStart"/>
      <w:r w:rsidRPr="0082255E">
        <w:rPr>
          <w:b/>
          <w:bCs/>
          <w:sz w:val="22"/>
          <w:szCs w:val="22"/>
          <w:lang w:val="x-none" w:eastAsia="x-none"/>
        </w:rPr>
        <w:t>chool</w:t>
      </w:r>
      <w:proofErr w:type="spellEnd"/>
      <w:r w:rsidRPr="0082255E">
        <w:rPr>
          <w:b/>
          <w:bCs/>
          <w:sz w:val="22"/>
          <w:szCs w:val="22"/>
          <w:lang w:val="x-none" w:eastAsia="x-none"/>
        </w:rPr>
        <w:t xml:space="preserve"> </w:t>
      </w:r>
      <w:r w:rsidRPr="0082255E">
        <w:rPr>
          <w:b/>
          <w:bCs/>
          <w:sz w:val="22"/>
          <w:szCs w:val="22"/>
          <w:lang w:eastAsia="x-none"/>
        </w:rPr>
        <w:t>Operating</w:t>
      </w:r>
      <w:r w:rsidRPr="0082255E">
        <w:rPr>
          <w:b/>
          <w:bCs/>
          <w:sz w:val="22"/>
          <w:szCs w:val="22"/>
          <w:lang w:val="x-none" w:eastAsia="x-none"/>
        </w:rPr>
        <w:t xml:space="preserve"> </w:t>
      </w:r>
      <w:r w:rsidRPr="0082255E">
        <w:rPr>
          <w:b/>
          <w:bCs/>
          <w:sz w:val="22"/>
          <w:szCs w:val="22"/>
          <w:lang w:eastAsia="x-none"/>
        </w:rPr>
        <w:t>B</w:t>
      </w:r>
      <w:proofErr w:type="spellStart"/>
      <w:r w:rsidRPr="0082255E">
        <w:rPr>
          <w:b/>
          <w:bCs/>
          <w:sz w:val="22"/>
          <w:szCs w:val="22"/>
          <w:lang w:val="x-none" w:eastAsia="x-none"/>
        </w:rPr>
        <w:t>udget</w:t>
      </w:r>
      <w:proofErr w:type="spellEnd"/>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Include</w:t>
      </w:r>
      <w:r w:rsidRPr="0082255E">
        <w:rPr>
          <w:sz w:val="22"/>
          <w:szCs w:val="22"/>
          <w:lang w:val="x-none" w:eastAsia="x-none"/>
        </w:rPr>
        <w:t xml:space="preserve"> last audited financial statement (no more than </w:t>
      </w:r>
      <w:r w:rsidRPr="0082255E">
        <w:rPr>
          <w:sz w:val="22"/>
          <w:szCs w:val="22"/>
          <w:lang w:eastAsia="x-none"/>
        </w:rPr>
        <w:t>two</w:t>
      </w:r>
      <w:r w:rsidRPr="0082255E">
        <w:rPr>
          <w:sz w:val="22"/>
          <w:szCs w:val="22"/>
          <w:lang w:val="x-none" w:eastAsia="x-none"/>
        </w:rPr>
        <w:t xml:space="preserve"> pages) and long-term budget showing </w:t>
      </w:r>
      <w:r w:rsidRPr="0082255E">
        <w:rPr>
          <w:sz w:val="22"/>
          <w:szCs w:val="22"/>
          <w:lang w:eastAsia="x-none"/>
        </w:rPr>
        <w:t>five</w:t>
      </w:r>
      <w:r w:rsidRPr="0082255E">
        <w:rPr>
          <w:sz w:val="22"/>
          <w:szCs w:val="22"/>
          <w:lang w:val="x-none" w:eastAsia="x-none"/>
        </w:rPr>
        <w:t xml:space="preserve"> or more years</w:t>
      </w:r>
      <w:bookmarkEnd w:id="377"/>
      <w:bookmarkEnd w:id="378"/>
      <w:bookmarkEnd w:id="379"/>
      <w:bookmarkEnd w:id="380"/>
      <w:bookmarkEnd w:id="381"/>
      <w:bookmarkEnd w:id="382"/>
      <w:bookmarkEnd w:id="383"/>
      <w:bookmarkEnd w:id="384"/>
      <w:bookmarkEnd w:id="385"/>
      <w:bookmarkEnd w:id="386"/>
      <w:r w:rsidRPr="0082255E">
        <w:rPr>
          <w:sz w:val="22"/>
          <w:szCs w:val="22"/>
          <w:lang w:eastAsia="x-none"/>
        </w:rPr>
        <w:t>.</w:t>
      </w:r>
      <w:bookmarkEnd w:id="387"/>
      <w:bookmarkEnd w:id="388"/>
      <w:bookmarkEnd w:id="389"/>
      <w:bookmarkEnd w:id="390"/>
      <w:bookmarkEnd w:id="391"/>
    </w:p>
    <w:p w14:paraId="0CE5E59D" w14:textId="77777777" w:rsidR="0082255E" w:rsidRPr="0082255E" w:rsidRDefault="0082255E" w:rsidP="00347CCC">
      <w:pPr>
        <w:numPr>
          <w:ilvl w:val="0"/>
          <w:numId w:val="22"/>
        </w:numPr>
        <w:spacing w:before="120"/>
        <w:ind w:left="446" w:right="90"/>
        <w:outlineLvl w:val="2"/>
        <w:rPr>
          <w:sz w:val="22"/>
          <w:szCs w:val="22"/>
          <w:lang w:eastAsia="x-none"/>
        </w:rPr>
      </w:pPr>
      <w:bookmarkStart w:id="392" w:name="_Toc365015263"/>
      <w:bookmarkStart w:id="393" w:name="_Toc387328152"/>
      <w:bookmarkStart w:id="394" w:name="_Toc425179023"/>
      <w:bookmarkStart w:id="395" w:name="_Toc427589158"/>
      <w:bookmarkStart w:id="396" w:name="_Toc428280691"/>
      <w:bookmarkStart w:id="397" w:name="_Toc428786348"/>
      <w:bookmarkStart w:id="398" w:name="_Toc485131662"/>
      <w:bookmarkStart w:id="399" w:name="_Toc488847666"/>
      <w:bookmarkStart w:id="400" w:name="_Toc488848121"/>
      <w:bookmarkStart w:id="401" w:name="_Toc13645476"/>
      <w:bookmarkStart w:id="402" w:name="_Toc78580936"/>
      <w:bookmarkStart w:id="403" w:name="_Toc101948791"/>
      <w:bookmarkStart w:id="404" w:name="_Toc110286027"/>
      <w:bookmarkStart w:id="405" w:name="_Toc133310432"/>
      <w:bookmarkStart w:id="406" w:name="_Toc143026746"/>
      <w:r w:rsidRPr="0082255E">
        <w:rPr>
          <w:b/>
          <w:bCs/>
          <w:sz w:val="22"/>
          <w:szCs w:val="22"/>
          <w:lang w:val="x-none" w:eastAsia="x-none"/>
        </w:rPr>
        <w:t>Technology Plan</w:t>
      </w:r>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 xml:space="preserve">Include most current/updated plan </w:t>
      </w:r>
      <w:r w:rsidRPr="0082255E">
        <w:rPr>
          <w:sz w:val="22"/>
          <w:szCs w:val="22"/>
          <w:lang w:val="x-none" w:eastAsia="x-none"/>
        </w:rPr>
        <w:t>if requesting funds for technology</w:t>
      </w:r>
      <w:bookmarkEnd w:id="392"/>
      <w:bookmarkEnd w:id="393"/>
      <w:bookmarkEnd w:id="394"/>
      <w:bookmarkEnd w:id="395"/>
      <w:bookmarkEnd w:id="396"/>
      <w:bookmarkEnd w:id="397"/>
      <w:bookmarkEnd w:id="398"/>
      <w:bookmarkEnd w:id="399"/>
      <w:bookmarkEnd w:id="400"/>
      <w:bookmarkEnd w:id="401"/>
      <w:r w:rsidRPr="0082255E">
        <w:rPr>
          <w:sz w:val="22"/>
          <w:szCs w:val="22"/>
          <w:lang w:eastAsia="x-none"/>
        </w:rPr>
        <w:t>. If there have been no changes since the initial application, mark as “no changes” to confirm applicability.</w:t>
      </w:r>
      <w:bookmarkEnd w:id="402"/>
      <w:bookmarkEnd w:id="403"/>
      <w:bookmarkEnd w:id="404"/>
      <w:bookmarkEnd w:id="405"/>
      <w:bookmarkEnd w:id="406"/>
    </w:p>
    <w:p w14:paraId="6AA67B18" w14:textId="77777777" w:rsidR="0082255E" w:rsidRPr="0082255E" w:rsidRDefault="0082255E" w:rsidP="00347CCC">
      <w:pPr>
        <w:numPr>
          <w:ilvl w:val="0"/>
          <w:numId w:val="22"/>
        </w:numPr>
        <w:spacing w:before="120"/>
        <w:ind w:left="450" w:right="90"/>
        <w:outlineLvl w:val="2"/>
        <w:rPr>
          <w:sz w:val="22"/>
          <w:szCs w:val="22"/>
          <w:lang w:eastAsia="x-none"/>
        </w:rPr>
      </w:pPr>
      <w:bookmarkStart w:id="407" w:name="_Toc78580937"/>
      <w:bookmarkStart w:id="408" w:name="_Toc101948792"/>
      <w:bookmarkStart w:id="409" w:name="_Toc110286028"/>
      <w:bookmarkStart w:id="410" w:name="_Toc133310433"/>
      <w:bookmarkStart w:id="411" w:name="_Toc143026747"/>
      <w:bookmarkStart w:id="412" w:name="_Toc365015264"/>
      <w:bookmarkStart w:id="413" w:name="_Toc387328153"/>
      <w:bookmarkStart w:id="414" w:name="_Toc425179024"/>
      <w:bookmarkStart w:id="415" w:name="_Toc427589159"/>
      <w:bookmarkStart w:id="416" w:name="_Toc428280692"/>
      <w:bookmarkStart w:id="417" w:name="_Toc428786349"/>
      <w:bookmarkStart w:id="418" w:name="_Toc485131663"/>
      <w:bookmarkStart w:id="419" w:name="_Toc488847667"/>
      <w:bookmarkStart w:id="420" w:name="_Toc488848122"/>
      <w:bookmarkStart w:id="421" w:name="_Toc13645477"/>
      <w:r w:rsidRPr="0082255E">
        <w:rPr>
          <w:b/>
          <w:bCs/>
          <w:sz w:val="22"/>
          <w:szCs w:val="22"/>
          <w:lang w:eastAsia="x-none"/>
        </w:rPr>
        <w:t>Minor Facility Repair Plan:</w:t>
      </w:r>
      <w:r w:rsidRPr="0082255E">
        <w:rPr>
          <w:sz w:val="22"/>
          <w:szCs w:val="22"/>
          <w:lang w:eastAsia="x-none"/>
        </w:rPr>
        <w:t xml:space="preserve"> Include the most current/updated plan if requesting funds for minor repairs or renovations. If there have been no changes since the initial application, mark as “no changes” to confirm applicability.</w:t>
      </w:r>
      <w:bookmarkEnd w:id="407"/>
      <w:bookmarkEnd w:id="408"/>
      <w:bookmarkEnd w:id="409"/>
      <w:bookmarkEnd w:id="410"/>
      <w:bookmarkEnd w:id="411"/>
    </w:p>
    <w:p w14:paraId="0FCD375D" w14:textId="77777777" w:rsidR="0082255E" w:rsidRPr="0082255E" w:rsidRDefault="0082255E" w:rsidP="00347CCC">
      <w:pPr>
        <w:numPr>
          <w:ilvl w:val="0"/>
          <w:numId w:val="22"/>
        </w:numPr>
        <w:spacing w:before="120"/>
        <w:ind w:left="446" w:right="90"/>
        <w:outlineLvl w:val="2"/>
        <w:rPr>
          <w:sz w:val="22"/>
          <w:szCs w:val="22"/>
          <w:lang w:val="x-none" w:eastAsia="x-none"/>
        </w:rPr>
      </w:pPr>
      <w:bookmarkStart w:id="422" w:name="_Toc78580938"/>
      <w:bookmarkStart w:id="423" w:name="_Toc101948793"/>
      <w:bookmarkStart w:id="424" w:name="_Toc110286029"/>
      <w:bookmarkStart w:id="425" w:name="_Toc133310434"/>
      <w:bookmarkStart w:id="426" w:name="_Toc143026748"/>
      <w:r w:rsidRPr="0082255E">
        <w:rPr>
          <w:b/>
          <w:bCs/>
          <w:sz w:val="22"/>
          <w:szCs w:val="22"/>
          <w:lang w:eastAsia="x-none"/>
        </w:rPr>
        <w:t>Transportation Plan:</w:t>
      </w:r>
      <w:r w:rsidRPr="0082255E">
        <w:rPr>
          <w:sz w:val="22"/>
          <w:szCs w:val="22"/>
          <w:lang w:eastAsia="x-none"/>
        </w:rPr>
        <w:t xml:space="preserve"> Include Part A even if there have been no changes since the initial application. If funds were requested for transportation, include Part B of the most current/updated plan if there have been changes since the initial application. In addition, provide a copy of the Transportation Annual Report for Charters submitted with the school’s Annual Financial Report.</w:t>
      </w:r>
      <w:bookmarkEnd w:id="422"/>
      <w:bookmarkEnd w:id="423"/>
      <w:bookmarkEnd w:id="424"/>
      <w:bookmarkEnd w:id="425"/>
      <w:bookmarkEnd w:id="426"/>
      <w:r w:rsidRPr="0082255E">
        <w:rPr>
          <w:sz w:val="22"/>
          <w:szCs w:val="22"/>
          <w:lang w:eastAsia="x-none"/>
        </w:rPr>
        <w:t xml:space="preserve"> </w:t>
      </w:r>
    </w:p>
    <w:p w14:paraId="4ED1B6FD" w14:textId="77777777" w:rsidR="0082255E" w:rsidRPr="0082255E" w:rsidRDefault="0082255E" w:rsidP="00347CCC">
      <w:pPr>
        <w:numPr>
          <w:ilvl w:val="0"/>
          <w:numId w:val="22"/>
        </w:numPr>
        <w:spacing w:before="120"/>
        <w:ind w:left="446" w:right="90"/>
        <w:outlineLvl w:val="2"/>
        <w:rPr>
          <w:sz w:val="22"/>
          <w:szCs w:val="22"/>
          <w:lang w:val="x-none" w:eastAsia="x-none"/>
        </w:rPr>
      </w:pPr>
      <w:bookmarkStart w:id="427" w:name="_Toc78580939"/>
      <w:bookmarkStart w:id="428" w:name="_Toc101948794"/>
      <w:bookmarkStart w:id="429" w:name="_Toc110286030"/>
      <w:bookmarkStart w:id="430" w:name="_Toc133310435"/>
      <w:bookmarkStart w:id="431" w:name="_Toc143026749"/>
      <w:r w:rsidRPr="0082255E">
        <w:rPr>
          <w:b/>
          <w:bCs/>
          <w:sz w:val="22"/>
          <w:szCs w:val="22"/>
          <w:lang w:val="x-none" w:eastAsia="x-none"/>
        </w:rPr>
        <w:t>Library Development Plan</w:t>
      </w:r>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 xml:space="preserve">Include most current/updated plan </w:t>
      </w:r>
      <w:r w:rsidRPr="0082255E">
        <w:rPr>
          <w:sz w:val="22"/>
          <w:szCs w:val="22"/>
          <w:lang w:val="x-none" w:eastAsia="x-none"/>
        </w:rPr>
        <w:t xml:space="preserve">if requesting funds for </w:t>
      </w:r>
      <w:r w:rsidRPr="0082255E">
        <w:rPr>
          <w:sz w:val="22"/>
          <w:szCs w:val="22"/>
          <w:lang w:eastAsia="x-none"/>
        </w:rPr>
        <w:t xml:space="preserve">school or classroom-based </w:t>
      </w:r>
      <w:r w:rsidRPr="0082255E">
        <w:rPr>
          <w:sz w:val="22"/>
          <w:szCs w:val="22"/>
          <w:lang w:val="x-none" w:eastAsia="x-none"/>
        </w:rPr>
        <w:t>library</w:t>
      </w:r>
      <w:r w:rsidRPr="0082255E">
        <w:rPr>
          <w:sz w:val="22"/>
          <w:szCs w:val="22"/>
          <w:lang w:eastAsia="x-none"/>
        </w:rPr>
        <w:t xml:space="preserve"> resources</w:t>
      </w:r>
      <w:bookmarkEnd w:id="412"/>
      <w:bookmarkEnd w:id="413"/>
      <w:bookmarkEnd w:id="414"/>
      <w:bookmarkEnd w:id="415"/>
      <w:bookmarkEnd w:id="416"/>
      <w:bookmarkEnd w:id="417"/>
      <w:bookmarkEnd w:id="418"/>
      <w:bookmarkEnd w:id="419"/>
      <w:bookmarkEnd w:id="420"/>
      <w:bookmarkEnd w:id="421"/>
      <w:r w:rsidRPr="0082255E">
        <w:rPr>
          <w:sz w:val="22"/>
          <w:szCs w:val="22"/>
          <w:lang w:eastAsia="x-none"/>
        </w:rPr>
        <w:t>. If there have been no changes since the initial application, mark as “no changes” to confirm applicability.</w:t>
      </w:r>
      <w:bookmarkEnd w:id="427"/>
      <w:bookmarkEnd w:id="428"/>
      <w:bookmarkEnd w:id="429"/>
      <w:bookmarkEnd w:id="430"/>
      <w:bookmarkEnd w:id="431"/>
    </w:p>
    <w:p w14:paraId="5E65D755" w14:textId="77777777" w:rsidR="0082255E" w:rsidRPr="0082255E" w:rsidRDefault="0082255E" w:rsidP="00347CCC">
      <w:pPr>
        <w:numPr>
          <w:ilvl w:val="0"/>
          <w:numId w:val="22"/>
        </w:numPr>
        <w:spacing w:before="120"/>
        <w:ind w:left="446" w:right="90"/>
        <w:outlineLvl w:val="2"/>
        <w:rPr>
          <w:sz w:val="22"/>
          <w:szCs w:val="22"/>
          <w:lang w:val="x-none" w:eastAsia="x-none"/>
        </w:rPr>
      </w:pPr>
      <w:bookmarkStart w:id="432" w:name="_Toc365015265"/>
      <w:bookmarkStart w:id="433" w:name="_Toc387328154"/>
      <w:bookmarkStart w:id="434" w:name="_Toc425179025"/>
      <w:bookmarkStart w:id="435" w:name="_Toc427589160"/>
      <w:bookmarkStart w:id="436" w:name="_Toc428280693"/>
      <w:bookmarkStart w:id="437" w:name="_Toc428786350"/>
      <w:bookmarkStart w:id="438" w:name="_Toc485131664"/>
      <w:bookmarkStart w:id="439" w:name="_Toc488847668"/>
      <w:bookmarkStart w:id="440" w:name="_Toc488848123"/>
      <w:bookmarkStart w:id="441" w:name="_Toc13645478"/>
      <w:bookmarkStart w:id="442" w:name="_Toc78580940"/>
      <w:bookmarkStart w:id="443" w:name="_Toc101948795"/>
      <w:bookmarkStart w:id="444" w:name="_Toc110286031"/>
      <w:bookmarkStart w:id="445" w:name="_Toc133310436"/>
      <w:bookmarkStart w:id="446" w:name="_Toc143026750"/>
      <w:r w:rsidRPr="0082255E">
        <w:rPr>
          <w:b/>
          <w:bCs/>
          <w:sz w:val="22"/>
          <w:szCs w:val="22"/>
          <w:lang w:val="x-none" w:eastAsia="x-none"/>
        </w:rPr>
        <w:t>Professional Development Plan</w:t>
      </w:r>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Include most current/updated plan</w:t>
      </w:r>
      <w:bookmarkEnd w:id="432"/>
      <w:bookmarkEnd w:id="433"/>
      <w:bookmarkEnd w:id="434"/>
      <w:bookmarkEnd w:id="435"/>
      <w:bookmarkEnd w:id="436"/>
      <w:bookmarkEnd w:id="437"/>
      <w:bookmarkEnd w:id="438"/>
      <w:bookmarkEnd w:id="439"/>
      <w:bookmarkEnd w:id="440"/>
      <w:bookmarkEnd w:id="441"/>
      <w:r w:rsidRPr="0082255E">
        <w:rPr>
          <w:sz w:val="22"/>
          <w:szCs w:val="22"/>
          <w:lang w:eastAsia="x-none"/>
        </w:rPr>
        <w:t>. If there have been no changes since the initial application, complete as “no changes” to confirm applicability.</w:t>
      </w:r>
      <w:bookmarkEnd w:id="442"/>
      <w:bookmarkEnd w:id="443"/>
      <w:bookmarkEnd w:id="444"/>
      <w:bookmarkEnd w:id="445"/>
      <w:bookmarkEnd w:id="446"/>
    </w:p>
    <w:p w14:paraId="0402C667" w14:textId="77777777" w:rsidR="0082255E" w:rsidRPr="0082255E" w:rsidRDefault="0082255E" w:rsidP="00347CCC">
      <w:pPr>
        <w:numPr>
          <w:ilvl w:val="0"/>
          <w:numId w:val="22"/>
        </w:numPr>
        <w:spacing w:before="120"/>
        <w:ind w:left="446" w:right="90"/>
        <w:outlineLvl w:val="2"/>
        <w:rPr>
          <w:sz w:val="22"/>
          <w:szCs w:val="22"/>
          <w:lang w:eastAsia="x-none"/>
        </w:rPr>
      </w:pPr>
      <w:bookmarkStart w:id="447" w:name="_Toc365015266"/>
      <w:bookmarkStart w:id="448" w:name="_Toc387328155"/>
      <w:bookmarkStart w:id="449" w:name="_Toc425179026"/>
      <w:bookmarkStart w:id="450" w:name="_Toc427589161"/>
      <w:bookmarkStart w:id="451" w:name="_Toc428280694"/>
      <w:bookmarkStart w:id="452" w:name="_Toc428786351"/>
      <w:bookmarkStart w:id="453" w:name="_Toc485131665"/>
      <w:bookmarkStart w:id="454" w:name="_Toc488847669"/>
      <w:bookmarkStart w:id="455" w:name="_Toc488848124"/>
      <w:bookmarkStart w:id="456" w:name="_Toc13645479"/>
      <w:bookmarkStart w:id="457" w:name="_Toc78580941"/>
      <w:bookmarkStart w:id="458" w:name="_Toc101948796"/>
      <w:bookmarkStart w:id="459" w:name="_Toc110286032"/>
      <w:bookmarkStart w:id="460" w:name="_Toc133310437"/>
      <w:bookmarkStart w:id="461" w:name="_Toc143026751"/>
      <w:r w:rsidRPr="0082255E">
        <w:rPr>
          <w:b/>
          <w:bCs/>
          <w:sz w:val="22"/>
          <w:szCs w:val="22"/>
          <w:lang w:val="x-none" w:eastAsia="x-none"/>
        </w:rPr>
        <w:t>Performance Management Plan</w:t>
      </w:r>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Include most current/updated plan</w:t>
      </w:r>
      <w:bookmarkEnd w:id="447"/>
      <w:bookmarkEnd w:id="448"/>
      <w:bookmarkEnd w:id="449"/>
      <w:bookmarkEnd w:id="450"/>
      <w:bookmarkEnd w:id="451"/>
      <w:bookmarkEnd w:id="452"/>
      <w:bookmarkEnd w:id="453"/>
      <w:bookmarkEnd w:id="454"/>
      <w:bookmarkEnd w:id="455"/>
      <w:bookmarkEnd w:id="456"/>
      <w:r w:rsidRPr="0082255E">
        <w:rPr>
          <w:sz w:val="22"/>
          <w:szCs w:val="22"/>
          <w:lang w:eastAsia="x-none"/>
        </w:rPr>
        <w:t>. If there have been no changes since the initial application, complete as “no changes” to confirm applicability.</w:t>
      </w:r>
      <w:bookmarkEnd w:id="457"/>
      <w:bookmarkEnd w:id="458"/>
      <w:bookmarkEnd w:id="459"/>
      <w:bookmarkEnd w:id="460"/>
      <w:bookmarkEnd w:id="461"/>
    </w:p>
    <w:p w14:paraId="0A7CD753" w14:textId="78DEB3A6" w:rsidR="00C650E0" w:rsidRPr="00C650E0" w:rsidRDefault="00C650E0" w:rsidP="00347CCC">
      <w:pPr>
        <w:numPr>
          <w:ilvl w:val="0"/>
          <w:numId w:val="22"/>
        </w:numPr>
        <w:spacing w:before="120"/>
        <w:ind w:left="446" w:right="90"/>
        <w:outlineLvl w:val="2"/>
        <w:rPr>
          <w:sz w:val="22"/>
          <w:szCs w:val="22"/>
          <w:lang w:eastAsia="x-none"/>
        </w:rPr>
      </w:pPr>
      <w:bookmarkStart w:id="462" w:name="_Toc133310438"/>
      <w:bookmarkStart w:id="463" w:name="_Toc143026752"/>
      <w:bookmarkStart w:id="464" w:name="_Toc13645480"/>
      <w:bookmarkStart w:id="465" w:name="_Toc78580942"/>
      <w:bookmarkStart w:id="466" w:name="_Toc101948797"/>
      <w:bookmarkStart w:id="467" w:name="_Toc110286033"/>
      <w:r w:rsidRPr="00C650E0">
        <w:rPr>
          <w:b/>
          <w:bCs/>
          <w:sz w:val="22"/>
          <w:szCs w:val="22"/>
          <w:lang w:eastAsia="x-none"/>
        </w:rPr>
        <w:t>Equity, Diversity, Inclusion Plan</w:t>
      </w:r>
      <w:r>
        <w:rPr>
          <w:sz w:val="22"/>
          <w:szCs w:val="22"/>
          <w:lang w:eastAsia="x-none"/>
        </w:rPr>
        <w:t xml:space="preserve">: </w:t>
      </w:r>
      <w:r w:rsidRPr="0082255E">
        <w:rPr>
          <w:sz w:val="22"/>
          <w:szCs w:val="22"/>
          <w:lang w:eastAsia="x-none"/>
        </w:rPr>
        <w:t>Include most current/updated plan. If there have been no changes since the initial application, complete as “no changes” to confirm applicability</w:t>
      </w:r>
      <w:r>
        <w:rPr>
          <w:sz w:val="22"/>
          <w:szCs w:val="22"/>
          <w:lang w:eastAsia="x-none"/>
        </w:rPr>
        <w:t>.</w:t>
      </w:r>
      <w:bookmarkEnd w:id="462"/>
      <w:bookmarkEnd w:id="463"/>
    </w:p>
    <w:p w14:paraId="79820DD2" w14:textId="025B7AA6" w:rsidR="0082255E" w:rsidRPr="0082255E" w:rsidRDefault="0082255E" w:rsidP="00347CCC">
      <w:pPr>
        <w:numPr>
          <w:ilvl w:val="0"/>
          <w:numId w:val="22"/>
        </w:numPr>
        <w:spacing w:before="120"/>
        <w:ind w:left="446" w:right="90"/>
        <w:outlineLvl w:val="2"/>
        <w:rPr>
          <w:sz w:val="22"/>
          <w:szCs w:val="22"/>
          <w:lang w:eastAsia="x-none"/>
        </w:rPr>
      </w:pPr>
      <w:bookmarkStart w:id="468" w:name="_Toc133310439"/>
      <w:bookmarkStart w:id="469" w:name="_Toc143026753"/>
      <w:r w:rsidRPr="0082255E">
        <w:rPr>
          <w:b/>
          <w:bCs/>
          <w:sz w:val="22"/>
          <w:szCs w:val="22"/>
          <w:lang w:eastAsia="x-none"/>
        </w:rPr>
        <w:t>Waivers Sought:</w:t>
      </w:r>
      <w:r w:rsidRPr="0082255E">
        <w:rPr>
          <w:sz w:val="22"/>
          <w:szCs w:val="22"/>
          <w:lang w:eastAsia="x-none"/>
        </w:rPr>
        <w:t xml:space="preserve"> Ensure CDE Schools of Choice has current waivers on file</w:t>
      </w:r>
      <w:bookmarkEnd w:id="464"/>
      <w:r w:rsidRPr="0082255E">
        <w:rPr>
          <w:sz w:val="22"/>
          <w:szCs w:val="22"/>
          <w:lang w:eastAsia="x-none"/>
        </w:rPr>
        <w:t>.</w:t>
      </w:r>
      <w:bookmarkEnd w:id="465"/>
      <w:bookmarkEnd w:id="466"/>
      <w:bookmarkEnd w:id="467"/>
      <w:bookmarkEnd w:id="468"/>
      <w:bookmarkEnd w:id="469"/>
    </w:p>
    <w:p w14:paraId="0D59182B" w14:textId="77777777" w:rsidR="0082255E" w:rsidRPr="0082255E" w:rsidRDefault="0082255E" w:rsidP="00347CCC">
      <w:pPr>
        <w:numPr>
          <w:ilvl w:val="0"/>
          <w:numId w:val="22"/>
        </w:numPr>
        <w:spacing w:before="120"/>
        <w:ind w:left="446" w:right="90"/>
        <w:outlineLvl w:val="2"/>
        <w:rPr>
          <w:sz w:val="22"/>
          <w:szCs w:val="22"/>
          <w:lang w:eastAsia="x-none"/>
        </w:rPr>
      </w:pPr>
      <w:bookmarkStart w:id="470" w:name="_Toc365015268"/>
      <w:bookmarkStart w:id="471" w:name="_Toc387328157"/>
      <w:bookmarkStart w:id="472" w:name="_Toc425179028"/>
      <w:bookmarkStart w:id="473" w:name="_Toc427589163"/>
      <w:bookmarkStart w:id="474" w:name="_Toc428280696"/>
      <w:bookmarkStart w:id="475" w:name="_Toc428786353"/>
      <w:bookmarkStart w:id="476" w:name="_Toc485131667"/>
      <w:bookmarkStart w:id="477" w:name="_Toc488847670"/>
      <w:bookmarkStart w:id="478" w:name="_Toc488848125"/>
      <w:bookmarkStart w:id="479" w:name="_Toc13645481"/>
      <w:bookmarkStart w:id="480" w:name="_Toc78580943"/>
      <w:bookmarkStart w:id="481" w:name="_Toc101948798"/>
      <w:bookmarkStart w:id="482" w:name="_Toc110286034"/>
      <w:bookmarkStart w:id="483" w:name="_Toc133310440"/>
      <w:bookmarkStart w:id="484" w:name="_Toc143026754"/>
      <w:r w:rsidRPr="0082255E">
        <w:rPr>
          <w:b/>
          <w:bCs/>
          <w:sz w:val="22"/>
          <w:szCs w:val="22"/>
          <w:lang w:val="x-none" w:eastAsia="x-none"/>
        </w:rPr>
        <w:t>Technical Assistance Proposal</w:t>
      </w:r>
      <w:r w:rsidRPr="0082255E">
        <w:rPr>
          <w:b/>
          <w:bCs/>
          <w:sz w:val="22"/>
          <w:szCs w:val="22"/>
          <w:lang w:eastAsia="x-none"/>
        </w:rPr>
        <w:t xml:space="preserve"> (2-Year):</w:t>
      </w:r>
      <w:r w:rsidRPr="0082255E">
        <w:rPr>
          <w:sz w:val="22"/>
          <w:szCs w:val="22"/>
          <w:lang w:val="x-none" w:eastAsia="x-none"/>
        </w:rPr>
        <w:t xml:space="preserve"> </w:t>
      </w:r>
      <w:r w:rsidRPr="00C650E0">
        <w:rPr>
          <w:sz w:val="22"/>
          <w:szCs w:val="22"/>
          <w:u w:val="single"/>
          <w:lang w:eastAsia="x-none"/>
        </w:rPr>
        <w:t xml:space="preserve">Required </w:t>
      </w:r>
      <w:r w:rsidRPr="00C650E0">
        <w:rPr>
          <w:sz w:val="22"/>
          <w:szCs w:val="22"/>
          <w:u w:val="single"/>
          <w:lang w:val="x-none" w:eastAsia="x-none"/>
        </w:rPr>
        <w:t xml:space="preserve">of </w:t>
      </w:r>
      <w:r w:rsidRPr="00C650E0">
        <w:rPr>
          <w:sz w:val="22"/>
          <w:szCs w:val="22"/>
          <w:u w:val="single"/>
          <w:lang w:eastAsia="x-none"/>
        </w:rPr>
        <w:t xml:space="preserve">2-year </w:t>
      </w:r>
      <w:r w:rsidRPr="00C650E0">
        <w:rPr>
          <w:sz w:val="22"/>
          <w:szCs w:val="22"/>
          <w:u w:val="single"/>
          <w:lang w:val="x-none" w:eastAsia="x-none"/>
        </w:rPr>
        <w:t>applicants</w:t>
      </w:r>
      <w:bookmarkEnd w:id="470"/>
      <w:bookmarkEnd w:id="471"/>
      <w:bookmarkEnd w:id="472"/>
      <w:bookmarkEnd w:id="473"/>
      <w:bookmarkEnd w:id="474"/>
      <w:bookmarkEnd w:id="475"/>
      <w:bookmarkEnd w:id="476"/>
      <w:bookmarkEnd w:id="477"/>
      <w:bookmarkEnd w:id="478"/>
      <w:r w:rsidRPr="0082255E">
        <w:rPr>
          <w:sz w:val="22"/>
          <w:szCs w:val="22"/>
          <w:lang w:eastAsia="x-none"/>
        </w:rPr>
        <w:t xml:space="preserve"> (provide a narrative, plan, and date of completion for any previous incomplete TA)</w:t>
      </w:r>
      <w:bookmarkEnd w:id="479"/>
      <w:r w:rsidRPr="0082255E">
        <w:rPr>
          <w:sz w:val="22"/>
          <w:szCs w:val="22"/>
          <w:lang w:eastAsia="x-none"/>
        </w:rPr>
        <w:t>.</w:t>
      </w:r>
      <w:bookmarkEnd w:id="480"/>
      <w:bookmarkEnd w:id="481"/>
      <w:bookmarkEnd w:id="482"/>
      <w:bookmarkEnd w:id="483"/>
      <w:bookmarkEnd w:id="484"/>
    </w:p>
    <w:p w14:paraId="2E00EC3C" w14:textId="77777777" w:rsidR="0082255E" w:rsidRPr="0082255E" w:rsidRDefault="0082255E" w:rsidP="00347CCC">
      <w:pPr>
        <w:numPr>
          <w:ilvl w:val="0"/>
          <w:numId w:val="22"/>
        </w:numPr>
        <w:spacing w:before="120"/>
        <w:ind w:left="446" w:right="90"/>
        <w:outlineLvl w:val="2"/>
        <w:rPr>
          <w:rFonts w:eastAsia="Calibri"/>
          <w:sz w:val="22"/>
          <w:szCs w:val="22"/>
          <w:lang w:val="x-none" w:eastAsia="x-none"/>
        </w:rPr>
      </w:pPr>
      <w:bookmarkStart w:id="485" w:name="_Toc78580944"/>
      <w:bookmarkStart w:id="486" w:name="_Toc101948799"/>
      <w:bookmarkStart w:id="487" w:name="_Toc110286035"/>
      <w:bookmarkStart w:id="488" w:name="_Toc133310441"/>
      <w:bookmarkStart w:id="489" w:name="_Toc143026755"/>
      <w:bookmarkStart w:id="490" w:name="_Toc485131668"/>
      <w:bookmarkStart w:id="491" w:name="_Toc488847671"/>
      <w:bookmarkStart w:id="492" w:name="_Toc488848126"/>
      <w:bookmarkStart w:id="493" w:name="_Toc13645482"/>
      <w:bookmarkStart w:id="494" w:name="_Toc365015269"/>
      <w:bookmarkStart w:id="495" w:name="_Toc387328158"/>
      <w:bookmarkStart w:id="496" w:name="_Toc425179029"/>
      <w:bookmarkStart w:id="497" w:name="_Toc427589164"/>
      <w:bookmarkStart w:id="498" w:name="_Toc428280697"/>
      <w:bookmarkStart w:id="499" w:name="_Toc428786354"/>
      <w:r w:rsidRPr="0082255E">
        <w:rPr>
          <w:rFonts w:eastAsia="Calibri"/>
          <w:b/>
          <w:bCs/>
          <w:sz w:val="22"/>
          <w:szCs w:val="22"/>
          <w:lang w:eastAsia="x-none"/>
        </w:rPr>
        <w:t>Technical Assistance Proposal (3-Year):</w:t>
      </w:r>
      <w:r w:rsidRPr="0082255E">
        <w:rPr>
          <w:rFonts w:eastAsia="Calibri"/>
          <w:sz w:val="22"/>
          <w:szCs w:val="22"/>
          <w:lang w:eastAsia="x-none"/>
        </w:rPr>
        <w:t xml:space="preserve"> </w:t>
      </w:r>
      <w:r w:rsidRPr="00C650E0">
        <w:rPr>
          <w:rFonts w:eastAsia="Calibri"/>
          <w:sz w:val="22"/>
          <w:szCs w:val="22"/>
          <w:u w:val="single"/>
          <w:lang w:eastAsia="x-none"/>
        </w:rPr>
        <w:t>Required of 3-year applicants</w:t>
      </w:r>
      <w:r w:rsidRPr="0082255E">
        <w:rPr>
          <w:rFonts w:eastAsia="Calibri"/>
          <w:sz w:val="22"/>
          <w:szCs w:val="22"/>
          <w:lang w:eastAsia="x-none"/>
        </w:rPr>
        <w:t xml:space="preserve"> (provide a narrative, plan, and date of completion for any previous incomplete TA).</w:t>
      </w:r>
      <w:bookmarkEnd w:id="485"/>
      <w:bookmarkEnd w:id="486"/>
      <w:bookmarkEnd w:id="487"/>
      <w:bookmarkEnd w:id="488"/>
      <w:bookmarkEnd w:id="489"/>
    </w:p>
    <w:p w14:paraId="74737FA1" w14:textId="77777777" w:rsidR="0082255E" w:rsidRPr="0082255E" w:rsidRDefault="0082255E" w:rsidP="00347CCC">
      <w:pPr>
        <w:numPr>
          <w:ilvl w:val="0"/>
          <w:numId w:val="22"/>
        </w:numPr>
        <w:spacing w:before="120"/>
        <w:ind w:left="446" w:right="90"/>
        <w:outlineLvl w:val="2"/>
        <w:rPr>
          <w:sz w:val="22"/>
          <w:szCs w:val="22"/>
          <w:lang w:eastAsia="x-none"/>
        </w:rPr>
      </w:pPr>
      <w:bookmarkStart w:id="500" w:name="_Toc78580945"/>
      <w:bookmarkStart w:id="501" w:name="_Toc101948800"/>
      <w:bookmarkStart w:id="502" w:name="_Toc110286036"/>
      <w:bookmarkStart w:id="503" w:name="_Toc133310442"/>
      <w:bookmarkStart w:id="504" w:name="_Toc143026756"/>
      <w:r w:rsidRPr="0082255E">
        <w:rPr>
          <w:b/>
          <w:bCs/>
          <w:sz w:val="22"/>
          <w:szCs w:val="22"/>
          <w:lang w:val="x-none" w:eastAsia="x-none"/>
        </w:rPr>
        <w:t>Disclosure Information</w:t>
      </w:r>
      <w:r w:rsidRPr="0082255E">
        <w:rPr>
          <w:b/>
          <w:bCs/>
          <w:sz w:val="22"/>
          <w:szCs w:val="22"/>
          <w:lang w:eastAsia="x-none"/>
        </w:rPr>
        <w:t>:</w:t>
      </w:r>
      <w:bookmarkEnd w:id="490"/>
      <w:r w:rsidRPr="0082255E">
        <w:rPr>
          <w:sz w:val="22"/>
          <w:szCs w:val="22"/>
          <w:lang w:val="x-none" w:eastAsia="x-none"/>
        </w:rPr>
        <w:t xml:space="preserve"> </w:t>
      </w:r>
      <w:r w:rsidRPr="00C650E0">
        <w:rPr>
          <w:sz w:val="22"/>
          <w:szCs w:val="22"/>
          <w:u w:val="single"/>
          <w:lang w:eastAsia="x-none"/>
        </w:rPr>
        <w:t>Required of all applicants</w:t>
      </w:r>
      <w:bookmarkEnd w:id="491"/>
      <w:bookmarkEnd w:id="492"/>
      <w:bookmarkEnd w:id="493"/>
      <w:bookmarkEnd w:id="494"/>
      <w:bookmarkEnd w:id="495"/>
      <w:bookmarkEnd w:id="496"/>
      <w:bookmarkEnd w:id="497"/>
      <w:bookmarkEnd w:id="498"/>
      <w:bookmarkEnd w:id="499"/>
      <w:bookmarkEnd w:id="500"/>
      <w:bookmarkEnd w:id="501"/>
      <w:r w:rsidRPr="00C650E0">
        <w:rPr>
          <w:sz w:val="22"/>
          <w:szCs w:val="22"/>
          <w:u w:val="single"/>
          <w:lang w:eastAsia="x-none"/>
        </w:rPr>
        <w:t>.</w:t>
      </w:r>
      <w:bookmarkEnd w:id="502"/>
      <w:bookmarkEnd w:id="503"/>
      <w:bookmarkEnd w:id="504"/>
    </w:p>
    <w:bookmarkEnd w:id="276"/>
    <w:bookmarkEnd w:id="277"/>
    <w:bookmarkEnd w:id="278"/>
    <w:bookmarkEnd w:id="279"/>
    <w:bookmarkEnd w:id="280"/>
    <w:p w14:paraId="583454BC" w14:textId="57C18EE6" w:rsidR="005545EC" w:rsidRDefault="005545EC" w:rsidP="00914696">
      <w:pPr>
        <w:ind w:right="90"/>
        <w:rPr>
          <w:rFonts w:eastAsia="Calibri" w:cs="Times New Roman"/>
          <w:b/>
          <w:caps/>
          <w:spacing w:val="-2"/>
          <w:sz w:val="28"/>
          <w:szCs w:val="28"/>
          <w:lang w:val="x-none" w:eastAsia="x-none" w:bidi="ar-SA"/>
        </w:rPr>
      </w:pPr>
    </w:p>
    <w:p w14:paraId="5D440C7B" w14:textId="77777777" w:rsidR="00F772C1" w:rsidRDefault="00F772C1" w:rsidP="00914696">
      <w:pPr>
        <w:ind w:right="90"/>
        <w:rPr>
          <w:rFonts w:eastAsia="Calibri" w:cs="Times New Roman"/>
          <w:b/>
          <w:caps/>
          <w:spacing w:val="-2"/>
          <w:sz w:val="28"/>
          <w:szCs w:val="28"/>
          <w:lang w:val="x-none" w:eastAsia="x-none" w:bidi="ar-SA"/>
        </w:rPr>
      </w:pPr>
    </w:p>
    <w:p w14:paraId="06AE0364" w14:textId="77777777" w:rsidR="00F772C1" w:rsidRDefault="00F772C1" w:rsidP="00914696">
      <w:pPr>
        <w:ind w:right="90"/>
        <w:rPr>
          <w:rFonts w:eastAsia="Calibri" w:cs="Times New Roman"/>
          <w:b/>
          <w:caps/>
          <w:spacing w:val="-2"/>
          <w:sz w:val="28"/>
          <w:szCs w:val="28"/>
          <w:lang w:val="x-none" w:eastAsia="x-none" w:bidi="ar-SA"/>
        </w:rPr>
      </w:pPr>
    </w:p>
    <w:p w14:paraId="04E8F48E" w14:textId="77777777" w:rsidR="00F772C1" w:rsidRDefault="00F772C1" w:rsidP="00914696">
      <w:pPr>
        <w:ind w:right="90"/>
        <w:rPr>
          <w:rFonts w:eastAsia="Calibri" w:cs="Times New Roman"/>
          <w:b/>
          <w:caps/>
          <w:spacing w:val="-2"/>
          <w:sz w:val="28"/>
          <w:szCs w:val="28"/>
          <w:lang w:val="x-none" w:eastAsia="x-none" w:bidi="ar-SA"/>
        </w:rPr>
      </w:pPr>
    </w:p>
    <w:p w14:paraId="63142D3C" w14:textId="77777777" w:rsidR="00F772C1" w:rsidRDefault="00F772C1" w:rsidP="00914696">
      <w:pPr>
        <w:ind w:right="90"/>
        <w:rPr>
          <w:rFonts w:eastAsia="Calibri" w:cs="Times New Roman"/>
          <w:b/>
          <w:caps/>
          <w:spacing w:val="-2"/>
          <w:sz w:val="28"/>
          <w:szCs w:val="28"/>
          <w:lang w:val="x-none" w:eastAsia="x-none" w:bidi="ar-SA"/>
        </w:rPr>
      </w:pPr>
    </w:p>
    <w:p w14:paraId="76504961" w14:textId="77777777" w:rsidR="00F772C1" w:rsidRDefault="00F772C1" w:rsidP="00914696">
      <w:pPr>
        <w:ind w:right="90"/>
        <w:rPr>
          <w:rFonts w:eastAsia="Calibri" w:cs="Times New Roman"/>
          <w:b/>
          <w:caps/>
          <w:spacing w:val="-2"/>
          <w:sz w:val="28"/>
          <w:szCs w:val="28"/>
          <w:lang w:val="x-none" w:eastAsia="x-none" w:bidi="ar-SA"/>
        </w:rPr>
      </w:pPr>
    </w:p>
    <w:p w14:paraId="5BDC7D67" w14:textId="77777777" w:rsidR="00F772C1" w:rsidRPr="00F772C1" w:rsidRDefault="00F772C1" w:rsidP="00F772C1">
      <w:pPr>
        <w:pStyle w:val="Heading2"/>
        <w:spacing w:before="120" w:after="120"/>
        <w:rPr>
          <w:rFonts w:eastAsiaTheme="minorHAnsi"/>
          <w:lang w:bidi="ar-SA"/>
        </w:rPr>
      </w:pPr>
      <w:bookmarkStart w:id="505" w:name="_Toc327190950"/>
      <w:bookmarkStart w:id="506" w:name="_Toc511636332"/>
      <w:bookmarkStart w:id="507" w:name="_Toc16761369"/>
      <w:bookmarkStart w:id="508" w:name="_Toc79153006"/>
      <w:bookmarkStart w:id="509" w:name="_Toc110000970"/>
      <w:r w:rsidRPr="00F772C1">
        <w:rPr>
          <w:rFonts w:eastAsiaTheme="minorHAnsi"/>
          <w:lang w:bidi="ar-SA"/>
        </w:rPr>
        <w:lastRenderedPageBreak/>
        <w:t xml:space="preserve">Appendix L: </w:t>
      </w:r>
      <w:bookmarkEnd w:id="505"/>
      <w:r w:rsidRPr="00F772C1">
        <w:rPr>
          <w:rFonts w:eastAsiaTheme="minorHAnsi"/>
          <w:lang w:bidi="ar-SA"/>
        </w:rPr>
        <w:t>Technical Assistance Proposal – CCSP Grant (2 year)</w:t>
      </w:r>
      <w:bookmarkEnd w:id="506"/>
      <w:bookmarkEnd w:id="507"/>
      <w:bookmarkEnd w:id="508"/>
      <w:bookmarkEnd w:id="509"/>
    </w:p>
    <w:tbl>
      <w:tblPr>
        <w:tblW w:w="10085" w:type="dxa"/>
        <w:jc w:val="center"/>
        <w:tblLayout w:type="fixed"/>
        <w:tblLook w:val="04A0" w:firstRow="1" w:lastRow="0" w:firstColumn="1" w:lastColumn="0" w:noHBand="0" w:noVBand="1"/>
      </w:tblPr>
      <w:tblGrid>
        <w:gridCol w:w="4230"/>
        <w:gridCol w:w="1440"/>
        <w:gridCol w:w="2070"/>
        <w:gridCol w:w="2345"/>
      </w:tblGrid>
      <w:tr w:rsidR="00F772C1" w:rsidRPr="00F772C1" w14:paraId="6D6384CB" w14:textId="77777777" w:rsidTr="007E0D7C">
        <w:trPr>
          <w:trHeight w:val="288"/>
          <w:jc w:val="center"/>
        </w:trPr>
        <w:tc>
          <w:tcPr>
            <w:tcW w:w="10085" w:type="dxa"/>
            <w:gridSpan w:val="4"/>
            <w:tcBorders>
              <w:top w:val="nil"/>
              <w:left w:val="nil"/>
              <w:bottom w:val="nil"/>
              <w:right w:val="nil"/>
            </w:tcBorders>
            <w:shd w:val="clear" w:color="auto" w:fill="auto"/>
            <w:vAlign w:val="bottom"/>
            <w:hideMark/>
          </w:tcPr>
          <w:p w14:paraId="34C3BFE5" w14:textId="77777777" w:rsidR="00F772C1" w:rsidRPr="00F772C1" w:rsidRDefault="00F772C1" w:rsidP="00F772C1">
            <w:pPr>
              <w:ind w:left="-105"/>
              <w:contextualSpacing/>
              <w:rPr>
                <w:rFonts w:asciiTheme="minorHAnsi" w:eastAsiaTheme="minorHAnsi" w:hAnsiTheme="minorHAnsi" w:cs="Times New Roman"/>
                <w:color w:val="000000"/>
                <w:kern w:val="16"/>
                <w:sz w:val="22"/>
                <w:szCs w:val="22"/>
                <w:lang w:bidi="ar-SA"/>
              </w:rPr>
            </w:pPr>
            <w:r w:rsidRPr="00F772C1">
              <w:rPr>
                <w:rFonts w:asciiTheme="minorHAnsi" w:eastAsiaTheme="minorHAnsi" w:hAnsiTheme="minorHAnsi" w:cs="Times New Roman"/>
                <w:color w:val="000000"/>
                <w:kern w:val="16"/>
                <w:sz w:val="22"/>
                <w:szCs w:val="22"/>
                <w:lang w:bidi="ar-SA"/>
              </w:rPr>
              <w:t>Charter School Name: __________________________________________________________________</w:t>
            </w:r>
          </w:p>
          <w:p w14:paraId="54A5881C" w14:textId="77777777" w:rsidR="00F772C1" w:rsidRPr="00F772C1" w:rsidRDefault="00F772C1" w:rsidP="00F772C1">
            <w:pPr>
              <w:ind w:left="-105"/>
              <w:contextualSpacing/>
              <w:rPr>
                <w:rFonts w:asciiTheme="minorHAnsi" w:eastAsiaTheme="minorHAnsi" w:hAnsiTheme="minorHAnsi" w:cs="Times New Roman"/>
                <w:color w:val="000000"/>
                <w:kern w:val="16"/>
                <w:sz w:val="22"/>
                <w:szCs w:val="22"/>
                <w:lang w:bidi="ar-SA"/>
              </w:rPr>
            </w:pPr>
          </w:p>
        </w:tc>
      </w:tr>
      <w:tr w:rsidR="00F772C1" w:rsidRPr="00F772C1" w14:paraId="406A81E3" w14:textId="77777777" w:rsidTr="009A09A4">
        <w:trPr>
          <w:gridAfter w:val="1"/>
          <w:wAfter w:w="2345" w:type="dxa"/>
          <w:trHeight w:val="576"/>
          <w:jc w:val="center"/>
        </w:trPr>
        <w:tc>
          <w:tcPr>
            <w:tcW w:w="7740" w:type="dxa"/>
            <w:gridSpan w:val="3"/>
            <w:tcBorders>
              <w:top w:val="nil"/>
              <w:left w:val="nil"/>
              <w:bottom w:val="nil"/>
              <w:right w:val="nil"/>
            </w:tcBorders>
            <w:shd w:val="clear" w:color="auto" w:fill="auto"/>
            <w:vAlign w:val="center"/>
            <w:hideMark/>
          </w:tcPr>
          <w:p w14:paraId="1DEA4BCC" w14:textId="77777777" w:rsidR="00F772C1" w:rsidRPr="00F772C1" w:rsidRDefault="00F772C1" w:rsidP="00F772C1">
            <w:pPr>
              <w:spacing w:before="120"/>
              <w:ind w:left="-105"/>
              <w:contextualSpacing/>
              <w:rPr>
                <w:rFonts w:asciiTheme="minorHAnsi" w:eastAsiaTheme="minorHAnsi" w:hAnsiTheme="minorHAnsi" w:cs="Times New Roman"/>
                <w:color w:val="000000"/>
                <w:kern w:val="16"/>
                <w:sz w:val="22"/>
                <w:szCs w:val="22"/>
                <w:lang w:bidi="ar-SA"/>
              </w:rPr>
            </w:pPr>
            <w:r w:rsidRPr="00F772C1">
              <w:rPr>
                <w:rFonts w:asciiTheme="minorHAnsi" w:eastAsiaTheme="minorHAnsi" w:hAnsiTheme="minorHAnsi" w:cs="Times New Roman"/>
                <w:noProof/>
                <w:color w:val="000000"/>
                <w:kern w:val="16"/>
                <w:sz w:val="22"/>
                <w:szCs w:val="22"/>
                <w:lang w:bidi="ar-SA"/>
              </w:rPr>
              <mc:AlternateContent>
                <mc:Choice Requires="wps">
                  <w:drawing>
                    <wp:anchor distT="0" distB="0" distL="114300" distR="114300" simplePos="0" relativeHeight="251675648" behindDoc="0" locked="0" layoutInCell="1" allowOverlap="1" wp14:anchorId="063DBEB6" wp14:editId="09C9FB67">
                      <wp:simplePos x="0" y="0"/>
                      <wp:positionH relativeFrom="column">
                        <wp:posOffset>2769870</wp:posOffset>
                      </wp:positionH>
                      <wp:positionV relativeFrom="paragraph">
                        <wp:posOffset>172085</wp:posOffset>
                      </wp:positionV>
                      <wp:extent cx="3108960"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089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550DD4" id="Straight Connector 15" o:spid="_x0000_s1026" alt="&quot;&quot;"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1pt,13.55pt" to="462.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" strokecolor="windowText" strokeweight=".5pt">
                      <v:stroke joinstyle="miter"/>
                    </v:line>
                  </w:pict>
                </mc:Fallback>
              </mc:AlternateContent>
            </w:r>
            <w:r w:rsidRPr="00F772C1">
              <w:rPr>
                <w:rFonts w:asciiTheme="minorHAnsi" w:eastAsiaTheme="minorHAnsi" w:hAnsiTheme="minorHAnsi" w:cs="Times New Roman"/>
                <w:color w:val="000000"/>
                <w:kern w:val="16"/>
                <w:sz w:val="22"/>
                <w:szCs w:val="22"/>
                <w:lang w:bidi="ar-SA"/>
              </w:rPr>
              <w:t xml:space="preserve">Grant Contact Person, including phone and email: </w:t>
            </w:r>
          </w:p>
        </w:tc>
      </w:tr>
      <w:tr w:rsidR="00F772C1" w:rsidRPr="00F772C1" w14:paraId="3EE9733E" w14:textId="77777777" w:rsidTr="007E0D7C">
        <w:trPr>
          <w:trHeight w:val="144"/>
          <w:jc w:val="center"/>
        </w:trPr>
        <w:tc>
          <w:tcPr>
            <w:tcW w:w="423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5105C4D2"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Session Title/Event</w:t>
            </w:r>
          </w:p>
        </w:tc>
        <w:tc>
          <w:tcPr>
            <w:tcW w:w="1440" w:type="dxa"/>
            <w:tcBorders>
              <w:top w:val="single" w:sz="8" w:space="0" w:color="auto"/>
              <w:left w:val="nil"/>
              <w:bottom w:val="single" w:sz="4" w:space="0" w:color="auto"/>
              <w:right w:val="single" w:sz="4" w:space="0" w:color="auto"/>
            </w:tcBorders>
            <w:shd w:val="clear" w:color="auto" w:fill="BFBFBF"/>
            <w:vAlign w:val="center"/>
            <w:hideMark/>
          </w:tcPr>
          <w:p w14:paraId="655C8095"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Participation</w:t>
            </w:r>
          </w:p>
        </w:tc>
        <w:tc>
          <w:tcPr>
            <w:tcW w:w="2070" w:type="dxa"/>
            <w:tcBorders>
              <w:top w:val="single" w:sz="8" w:space="0" w:color="auto"/>
              <w:left w:val="nil"/>
              <w:bottom w:val="single" w:sz="4" w:space="0" w:color="auto"/>
              <w:right w:val="single" w:sz="4" w:space="0" w:color="auto"/>
            </w:tcBorders>
            <w:shd w:val="clear" w:color="auto" w:fill="BFBFBF"/>
            <w:vAlign w:val="center"/>
            <w:hideMark/>
          </w:tcPr>
          <w:p w14:paraId="28BDBB3B"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Target Dates</w:t>
            </w:r>
          </w:p>
        </w:tc>
        <w:tc>
          <w:tcPr>
            <w:tcW w:w="2345" w:type="dxa"/>
            <w:tcBorders>
              <w:top w:val="single" w:sz="8" w:space="0" w:color="auto"/>
              <w:left w:val="nil"/>
              <w:bottom w:val="single" w:sz="4" w:space="0" w:color="auto"/>
              <w:right w:val="single" w:sz="4" w:space="0" w:color="auto"/>
            </w:tcBorders>
            <w:shd w:val="clear" w:color="auto" w:fill="BFBFBF"/>
            <w:vAlign w:val="center"/>
            <w:hideMark/>
          </w:tcPr>
          <w:p w14:paraId="11C49DE1"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Attendees</w:t>
            </w:r>
          </w:p>
        </w:tc>
      </w:tr>
      <w:tr w:rsidR="00F772C1" w:rsidRPr="00F772C1" w14:paraId="54058A23" w14:textId="77777777" w:rsidTr="007E0D7C">
        <w:trPr>
          <w:trHeight w:val="792"/>
          <w:jc w:val="center"/>
        </w:trPr>
        <w:tc>
          <w:tcPr>
            <w:tcW w:w="4230" w:type="dxa"/>
            <w:tcBorders>
              <w:top w:val="single" w:sz="4" w:space="0" w:color="auto"/>
              <w:left w:val="single" w:sz="8" w:space="0" w:color="auto"/>
              <w:bottom w:val="single" w:sz="4" w:space="0" w:color="auto"/>
              <w:right w:val="single" w:sz="4" w:space="0" w:color="auto"/>
            </w:tcBorders>
            <w:shd w:val="clear" w:color="000000" w:fill="FFFFFF"/>
            <w:hideMark/>
          </w:tcPr>
          <w:p w14:paraId="1CF6D556" w14:textId="77777777" w:rsidR="00F772C1" w:rsidRPr="00F772C1" w:rsidRDefault="00F772C1" w:rsidP="00F772C1">
            <w:pPr>
              <w:contextualSpacing/>
              <w:rPr>
                <w:rFonts w:asciiTheme="minorHAnsi" w:eastAsiaTheme="minorHAnsi" w:hAnsiTheme="minorHAnsi" w:cs="Times New Roman"/>
                <w:color w:val="000000"/>
                <w:kern w:val="16"/>
                <w:sz w:val="16"/>
                <w:szCs w:val="16"/>
                <w:lang w:bidi="ar-SA"/>
              </w:rPr>
            </w:pPr>
          </w:p>
        </w:tc>
        <w:tc>
          <w:tcPr>
            <w:tcW w:w="1440" w:type="dxa"/>
            <w:tcBorders>
              <w:top w:val="single" w:sz="4" w:space="0" w:color="auto"/>
              <w:left w:val="nil"/>
              <w:bottom w:val="single" w:sz="4" w:space="0" w:color="auto"/>
              <w:right w:val="single" w:sz="4" w:space="0" w:color="auto"/>
            </w:tcBorders>
            <w:shd w:val="clear" w:color="000000" w:fill="FFFFFF"/>
            <w:hideMark/>
          </w:tcPr>
          <w:p w14:paraId="4463067B" w14:textId="77777777" w:rsidR="00F772C1" w:rsidRPr="00F772C1" w:rsidRDefault="00F772C1" w:rsidP="00F772C1">
            <w:pPr>
              <w:contextualSpacing/>
              <w:rPr>
                <w:rFonts w:asciiTheme="minorHAnsi" w:eastAsiaTheme="minorHAnsi" w:hAnsiTheme="minorHAnsi" w:cs="Times New Roman"/>
                <w:color w:val="000000"/>
                <w:kern w:val="16"/>
                <w:sz w:val="16"/>
                <w:szCs w:val="16"/>
                <w:lang w:bidi="ar-SA"/>
              </w:rPr>
            </w:pPr>
          </w:p>
        </w:tc>
        <w:tc>
          <w:tcPr>
            <w:tcW w:w="2070" w:type="dxa"/>
            <w:tcBorders>
              <w:top w:val="single" w:sz="4" w:space="0" w:color="auto"/>
              <w:left w:val="nil"/>
              <w:bottom w:val="single" w:sz="4" w:space="0" w:color="auto"/>
              <w:right w:val="single" w:sz="4" w:space="0" w:color="auto"/>
            </w:tcBorders>
            <w:shd w:val="clear" w:color="000000" w:fill="FFFFFF"/>
            <w:hideMark/>
          </w:tcPr>
          <w:p w14:paraId="25FC660A" w14:textId="77777777" w:rsidR="00F772C1" w:rsidRPr="00F772C1" w:rsidRDefault="00F772C1" w:rsidP="00F772C1">
            <w:pPr>
              <w:contextualSpacing/>
              <w:rPr>
                <w:rFonts w:asciiTheme="minorHAnsi" w:eastAsiaTheme="minorHAnsi" w:hAnsiTheme="minorHAnsi" w:cs="Times New Roman"/>
                <w:i/>
                <w:iCs/>
                <w:color w:val="000000"/>
                <w:kern w:val="16"/>
                <w:sz w:val="18"/>
                <w:szCs w:val="18"/>
                <w:lang w:bidi="ar-SA"/>
              </w:rPr>
            </w:pPr>
            <w:r w:rsidRPr="00F772C1">
              <w:rPr>
                <w:rFonts w:asciiTheme="minorHAnsi" w:eastAsiaTheme="minorHAnsi" w:hAnsiTheme="minorHAnsi" w:cs="Times New Roman"/>
                <w:i/>
                <w:iCs/>
                <w:color w:val="000000"/>
                <w:kern w:val="16"/>
                <w:sz w:val="18"/>
                <w:szCs w:val="18"/>
                <w:lang w:bidi="ar-SA"/>
              </w:rPr>
              <w:t>Please "X" the event you intend to attend. Where not provided, please indicate the scheduled or targeted date.</w:t>
            </w:r>
          </w:p>
        </w:tc>
        <w:tc>
          <w:tcPr>
            <w:tcW w:w="2345" w:type="dxa"/>
            <w:tcBorders>
              <w:top w:val="single" w:sz="4" w:space="0" w:color="auto"/>
              <w:left w:val="nil"/>
              <w:bottom w:val="single" w:sz="4" w:space="0" w:color="auto"/>
              <w:right w:val="single" w:sz="4" w:space="0" w:color="auto"/>
            </w:tcBorders>
            <w:shd w:val="clear" w:color="000000" w:fill="FFFFFF"/>
            <w:hideMark/>
          </w:tcPr>
          <w:p w14:paraId="5EE360CD" w14:textId="77777777" w:rsidR="00F772C1" w:rsidRPr="00F772C1" w:rsidRDefault="00F772C1" w:rsidP="00F772C1">
            <w:pPr>
              <w:contextualSpacing/>
              <w:rPr>
                <w:rFonts w:asciiTheme="minorHAnsi" w:eastAsiaTheme="minorHAnsi" w:hAnsiTheme="minorHAnsi" w:cs="Times New Roman"/>
                <w:i/>
                <w:iCs/>
                <w:color w:val="000000"/>
                <w:kern w:val="16"/>
                <w:sz w:val="18"/>
                <w:szCs w:val="18"/>
                <w:lang w:bidi="ar-SA"/>
              </w:rPr>
            </w:pPr>
            <w:r w:rsidRPr="00F772C1">
              <w:rPr>
                <w:rFonts w:asciiTheme="minorHAnsi" w:eastAsiaTheme="minorHAnsi" w:hAnsiTheme="minorHAnsi" w:cs="Times New Roman"/>
                <w:i/>
                <w:iCs/>
                <w:color w:val="000000"/>
                <w:kern w:val="16"/>
                <w:sz w:val="18"/>
                <w:szCs w:val="18"/>
                <w:lang w:bidi="ar-SA"/>
              </w:rPr>
              <w:t>Please "X" the proposed attendees for each event.</w:t>
            </w:r>
          </w:p>
        </w:tc>
      </w:tr>
      <w:tr w:rsidR="00F772C1" w:rsidRPr="00F772C1" w14:paraId="28A7E6EB" w14:textId="77777777" w:rsidTr="007E0D7C">
        <w:trPr>
          <w:trHeight w:val="432"/>
          <w:jc w:val="center"/>
        </w:trPr>
        <w:tc>
          <w:tcPr>
            <w:tcW w:w="10085" w:type="dxa"/>
            <w:gridSpan w:val="4"/>
            <w:tcBorders>
              <w:top w:val="single" w:sz="4" w:space="0" w:color="auto"/>
              <w:bottom w:val="single" w:sz="4" w:space="0" w:color="auto"/>
            </w:tcBorders>
            <w:shd w:val="clear" w:color="000000" w:fill="FFFFFF"/>
            <w:vAlign w:val="bottom"/>
          </w:tcPr>
          <w:p w14:paraId="73914F9B" w14:textId="77777777" w:rsidR="00F772C1" w:rsidRPr="00F772C1" w:rsidRDefault="00F772C1" w:rsidP="00F772C1">
            <w:pPr>
              <w:contextualSpacing/>
              <w:rPr>
                <w:rFonts w:ascii="Rockwell" w:eastAsiaTheme="minorHAnsi" w:hAnsi="Rockwell" w:cs="Times New Roman"/>
                <w:b/>
                <w:iCs/>
                <w:color w:val="000000"/>
                <w:kern w:val="16"/>
                <w:lang w:bidi="ar-SA"/>
              </w:rPr>
            </w:pPr>
            <w:r w:rsidRPr="00F772C1">
              <w:rPr>
                <w:rFonts w:ascii="Rockwell" w:eastAsiaTheme="minorHAnsi" w:hAnsi="Rockwell" w:cs="Times New Roman"/>
                <w:b/>
                <w:iCs/>
                <w:color w:val="000000"/>
                <w:kern w:val="16"/>
                <w:lang w:bidi="ar-SA"/>
              </w:rPr>
              <w:t>Year 1 Implementation Sub-Grantee Activities</w:t>
            </w:r>
          </w:p>
        </w:tc>
      </w:tr>
      <w:tr w:rsidR="00F772C1" w:rsidRPr="00F772C1" w14:paraId="17933939" w14:textId="77777777" w:rsidTr="007E0D7C">
        <w:trPr>
          <w:trHeight w:val="288"/>
          <w:jc w:val="center"/>
        </w:trPr>
        <w:tc>
          <w:tcPr>
            <w:tcW w:w="100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5297B8" w14:textId="77777777" w:rsidR="00F772C1" w:rsidRPr="00F772C1" w:rsidRDefault="00F772C1" w:rsidP="00F772C1">
            <w:pPr>
              <w:contextualSpacing/>
              <w:rPr>
                <w:rFonts w:asciiTheme="minorHAnsi" w:eastAsiaTheme="minorHAnsi" w:hAnsiTheme="minorHAnsi" w:cs="Times New Roman"/>
                <w:b/>
                <w:iCs/>
                <w:color w:val="000000"/>
                <w:kern w:val="16"/>
                <w:sz w:val="20"/>
                <w:szCs w:val="20"/>
                <w:lang w:bidi="ar-SA"/>
              </w:rPr>
            </w:pPr>
            <w:r w:rsidRPr="00F772C1">
              <w:rPr>
                <w:rFonts w:asciiTheme="minorHAnsi" w:eastAsiaTheme="minorHAnsi" w:hAnsiTheme="minorHAnsi" w:cs="Times New Roman"/>
                <w:b/>
                <w:iCs/>
                <w:color w:val="000000"/>
                <w:kern w:val="16"/>
                <w:sz w:val="20"/>
                <w:szCs w:val="20"/>
                <w:lang w:bidi="ar-SA"/>
              </w:rPr>
              <w:t>Sub-Grantee Support</w:t>
            </w:r>
          </w:p>
        </w:tc>
      </w:tr>
      <w:tr w:rsidR="00F772C1" w:rsidRPr="00F772C1" w14:paraId="7048B46D" w14:textId="77777777" w:rsidTr="007E0D7C">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0F3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and Application Training</w:t>
            </w:r>
          </w:p>
          <w:p w14:paraId="57DF336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p w14:paraId="28C2E2E3"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786DF5A"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C33651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0AB95A8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03D2B19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4F4428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69A8155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21726640" w14:textId="77777777" w:rsidTr="007E0D7C">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EAE6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Budget Workshop</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FB5D2E0"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1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D67C85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017CCFD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2C3DA9E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54AC752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717949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5EACACE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765AB397" w14:textId="77777777" w:rsidTr="007E0D7C">
        <w:trPr>
          <w:trHeight w:val="1205"/>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CC9658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All Sub-Grantee Calls </w:t>
            </w:r>
          </w:p>
        </w:tc>
        <w:tc>
          <w:tcPr>
            <w:tcW w:w="1440" w:type="dxa"/>
            <w:tcBorders>
              <w:top w:val="single" w:sz="4" w:space="0" w:color="auto"/>
              <w:left w:val="nil"/>
              <w:bottom w:val="single" w:sz="4" w:space="0" w:color="auto"/>
              <w:right w:val="single" w:sz="4" w:space="0" w:color="auto"/>
            </w:tcBorders>
            <w:shd w:val="clear" w:color="auto" w:fill="auto"/>
            <w:vAlign w:val="center"/>
          </w:tcPr>
          <w:p w14:paraId="1549332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 Required</w:t>
            </w:r>
          </w:p>
          <w:p w14:paraId="343B4438"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60B4D9E8"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September</w:t>
            </w:r>
          </w:p>
          <w:p w14:paraId="151870A7"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December</w:t>
            </w:r>
          </w:p>
          <w:p w14:paraId="65A66233"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3B122CD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5" w:type="dxa"/>
            <w:tcBorders>
              <w:top w:val="single" w:sz="4" w:space="0" w:color="auto"/>
              <w:left w:val="nil"/>
              <w:bottom w:val="single" w:sz="4" w:space="0" w:color="auto"/>
              <w:right w:val="single" w:sz="4" w:space="0" w:color="auto"/>
            </w:tcBorders>
            <w:shd w:val="clear" w:color="auto" w:fill="auto"/>
            <w:vAlign w:val="center"/>
          </w:tcPr>
          <w:p w14:paraId="434E5C8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w:t>
            </w:r>
          </w:p>
          <w:p w14:paraId="304000D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226CACC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E2DB12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79F2E57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4730474E" w14:textId="77777777" w:rsidTr="007E0D7C">
        <w:trPr>
          <w:trHeight w:val="143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8974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Post-Award Webinar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EC0362B"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Required </w:t>
            </w:r>
          </w:p>
          <w:p w14:paraId="1EEACC04"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(2-parts)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0A1785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Fall/Winter</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3D93697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 (required)</w:t>
            </w:r>
          </w:p>
          <w:p w14:paraId="5B42DB3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2EE0C20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F80090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6DE6B81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0B2DE08A" w14:textId="77777777" w:rsidTr="007E0D7C">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22C612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Implementation Grant Site Visit</w:t>
            </w:r>
          </w:p>
        </w:tc>
        <w:tc>
          <w:tcPr>
            <w:tcW w:w="1440" w:type="dxa"/>
            <w:tcBorders>
              <w:top w:val="single" w:sz="4" w:space="0" w:color="auto"/>
              <w:left w:val="nil"/>
              <w:bottom w:val="single" w:sz="4" w:space="0" w:color="auto"/>
              <w:right w:val="single" w:sz="4" w:space="0" w:color="auto"/>
            </w:tcBorders>
            <w:shd w:val="clear" w:color="auto" w:fill="auto"/>
            <w:vAlign w:val="center"/>
          </w:tcPr>
          <w:p w14:paraId="1B985C54"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F1AD4B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CDE Schools of Choice will initiate and schedule with school</w:t>
            </w:r>
          </w:p>
        </w:tc>
        <w:tc>
          <w:tcPr>
            <w:tcW w:w="2345" w:type="dxa"/>
            <w:tcBorders>
              <w:top w:val="single" w:sz="4" w:space="0" w:color="auto"/>
              <w:left w:val="nil"/>
              <w:bottom w:val="single" w:sz="4" w:space="0" w:color="auto"/>
              <w:right w:val="single" w:sz="4" w:space="0" w:color="auto"/>
            </w:tcBorders>
            <w:shd w:val="clear" w:color="auto" w:fill="auto"/>
            <w:vAlign w:val="center"/>
          </w:tcPr>
          <w:p w14:paraId="035F2DE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75718E7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2073ACB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10B5028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2FFE101F" w14:textId="77777777" w:rsidTr="007E0D7C">
        <w:trPr>
          <w:trHeight w:val="305"/>
          <w:jc w:val="center"/>
        </w:trPr>
        <w:tc>
          <w:tcPr>
            <w:tcW w:w="100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0BC128" w14:textId="77777777" w:rsidR="00F772C1" w:rsidRPr="00F772C1" w:rsidRDefault="00F772C1" w:rsidP="00F772C1">
            <w:pPr>
              <w:contextualSpacing/>
              <w:rPr>
                <w:rFonts w:asciiTheme="minorHAnsi" w:eastAsiaTheme="minorHAnsi" w:hAnsiTheme="minorHAnsi" w:cs="Times New Roman"/>
                <w:color w:val="000000"/>
                <w:kern w:val="16"/>
                <w:sz w:val="20"/>
                <w:szCs w:val="20"/>
                <w:lang w:bidi="ar-SA"/>
              </w:rPr>
            </w:pPr>
            <w:r w:rsidRPr="00F772C1">
              <w:rPr>
                <w:rFonts w:asciiTheme="minorHAnsi" w:eastAsiaTheme="minorHAnsi" w:hAnsiTheme="minorHAnsi" w:cs="Times New Roman"/>
                <w:b/>
                <w:bCs/>
                <w:color w:val="000000"/>
                <w:kern w:val="16"/>
                <w:sz w:val="20"/>
                <w:szCs w:val="20"/>
                <w:lang w:bidi="ar-SA"/>
              </w:rPr>
              <w:t>Governing Board Support</w:t>
            </w:r>
          </w:p>
        </w:tc>
      </w:tr>
      <w:tr w:rsidR="00F772C1" w:rsidRPr="00F772C1" w14:paraId="24F501FD" w14:textId="77777777" w:rsidTr="007E0D7C">
        <w:trPr>
          <w:trHeight w:val="1646"/>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D410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Charter School Board Training Modules</w:t>
            </w:r>
          </w:p>
          <w:p w14:paraId="3774026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iCs/>
                <w:color w:val="000000"/>
                <w:kern w:val="16"/>
                <w:sz w:val="16"/>
                <w:szCs w:val="16"/>
                <w:lang w:bidi="ar-SA"/>
              </w:rPr>
              <w:t xml:space="preserve">(New platform: </w:t>
            </w:r>
            <w:hyperlink r:id="rId52" w:history="1">
              <w:r w:rsidRPr="00F772C1">
                <w:rPr>
                  <w:rFonts w:asciiTheme="minorHAnsi" w:eastAsiaTheme="minorHAnsi" w:hAnsiTheme="minorHAnsi" w:cs="Times New Roman"/>
                  <w:i/>
                  <w:iCs/>
                  <w:color w:val="0563C1" w:themeColor="hyperlink"/>
                  <w:kern w:val="16"/>
                  <w:sz w:val="16"/>
                  <w:szCs w:val="16"/>
                  <w:u w:val="single"/>
                  <w:lang w:bidi="ar-SA"/>
                </w:rPr>
                <w:t>Freestone</w:t>
              </w:r>
            </w:hyperlink>
            <w:r w:rsidRPr="00F772C1">
              <w:rPr>
                <w:rFonts w:asciiTheme="minorHAnsi" w:eastAsiaTheme="minorHAnsi" w:hAnsiTheme="minorHAnsi" w:cs="Times New Roman"/>
                <w:i/>
                <w:iCs/>
                <w:color w:val="000000"/>
                <w:kern w:val="16"/>
                <w:sz w:val="16"/>
                <w:szCs w:val="16"/>
                <w:lang w:bidi="ar-SA"/>
              </w:rPr>
              <w:t xml:space="preserve"> for 11 modules available beginning FY22-23)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8E16D7"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E0F30FC" w14:textId="5CDD331B"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Complete </w:t>
            </w:r>
            <w:r w:rsidR="009A09A4">
              <w:rPr>
                <w:rFonts w:asciiTheme="minorHAnsi" w:eastAsiaTheme="minorHAnsi" w:hAnsiTheme="minorHAnsi" w:cs="Times New Roman"/>
                <w:color w:val="000000"/>
                <w:kern w:val="16"/>
                <w:sz w:val="18"/>
                <w:szCs w:val="18"/>
                <w:lang w:bidi="ar-SA"/>
              </w:rPr>
              <w:t>modules 1-8 (</w:t>
            </w:r>
            <w:r w:rsidRPr="00F772C1">
              <w:rPr>
                <w:rFonts w:asciiTheme="minorHAnsi" w:eastAsiaTheme="minorHAnsi" w:hAnsiTheme="minorHAnsi" w:cs="Times New Roman"/>
                <w:color w:val="000000"/>
                <w:kern w:val="16"/>
                <w:sz w:val="18"/>
                <w:szCs w:val="18"/>
                <w:lang w:bidi="ar-SA"/>
              </w:rPr>
              <w:t>Governing Board Basics</w:t>
            </w:r>
            <w:r w:rsidR="009A09A4">
              <w:rPr>
                <w:rFonts w:asciiTheme="minorHAnsi" w:eastAsiaTheme="minorHAnsi" w:hAnsiTheme="minorHAnsi" w:cs="Times New Roman"/>
                <w:color w:val="000000"/>
                <w:kern w:val="16"/>
                <w:sz w:val="18"/>
                <w:szCs w:val="18"/>
                <w:lang w:bidi="ar-SA"/>
              </w:rPr>
              <w:t xml:space="preserve"> and</w:t>
            </w:r>
            <w:r w:rsidRPr="00F772C1">
              <w:rPr>
                <w:rFonts w:asciiTheme="minorHAnsi" w:eastAsiaTheme="minorHAnsi" w:hAnsiTheme="minorHAnsi" w:cs="Times New Roman"/>
                <w:color w:val="000000"/>
                <w:kern w:val="16"/>
                <w:sz w:val="18"/>
                <w:szCs w:val="18"/>
                <w:lang w:bidi="ar-SA"/>
              </w:rPr>
              <w:t xml:space="preserve"> Effectiveness</w:t>
            </w:r>
            <w:r w:rsidR="009A09A4">
              <w:rPr>
                <w:rFonts w:asciiTheme="minorHAnsi" w:eastAsiaTheme="minorHAnsi" w:hAnsiTheme="minorHAnsi" w:cs="Times New Roman"/>
                <w:color w:val="000000"/>
                <w:kern w:val="16"/>
                <w:sz w:val="18"/>
                <w:szCs w:val="18"/>
                <w:lang w:bidi="ar-SA"/>
              </w:rPr>
              <w:t xml:space="preserve">) </w:t>
            </w:r>
            <w:r w:rsidRPr="00F772C1">
              <w:rPr>
                <w:rFonts w:asciiTheme="minorHAnsi" w:eastAsiaTheme="minorHAnsi" w:hAnsiTheme="minorHAnsi" w:cs="Times New Roman"/>
                <w:color w:val="000000"/>
                <w:kern w:val="16"/>
                <w:sz w:val="18"/>
                <w:szCs w:val="18"/>
                <w:lang w:bidi="ar-SA"/>
              </w:rPr>
              <w:t xml:space="preserve">in Freestone by </w:t>
            </w:r>
          </w:p>
          <w:p w14:paraId="054825BE" w14:textId="77777777" w:rsidR="00F772C1" w:rsidRPr="00F772C1" w:rsidRDefault="00F772C1" w:rsidP="00F772C1">
            <w:pPr>
              <w:spacing w:before="120"/>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3BDCA49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1AA41CE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tc>
      </w:tr>
      <w:tr w:rsidR="00F772C1" w:rsidRPr="00F772C1" w14:paraId="196C1D7E" w14:textId="77777777" w:rsidTr="007E0D7C">
        <w:trPr>
          <w:trHeight w:val="80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A125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Board Fundamentals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F504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1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736989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4489B86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7274C49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4A718B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6053BE82" w14:textId="77777777" w:rsidTr="007E0D7C">
        <w:trPr>
          <w:trHeight w:val="431"/>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3B42BA9" w14:textId="77777777" w:rsidR="00F772C1" w:rsidRPr="00F772C1" w:rsidRDefault="00F772C1" w:rsidP="00F772C1">
            <w:pPr>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Performance Management Training: Data Dashboard with Academic, Culture, Financial and Operational Measures </w:t>
            </w: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53"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an outside entity</w:t>
            </w:r>
            <w:r w:rsidRPr="00F772C1">
              <w:rPr>
                <w:rFonts w:asciiTheme="minorHAnsi" w:eastAsiaTheme="minorHAnsi" w:hAnsiTheme="minorHAnsi" w:cs="Times New Roman"/>
                <w:color w:val="000000"/>
                <w:kern w:val="16"/>
                <w:sz w:val="18"/>
                <w:szCs w:val="18"/>
                <w:lang w:bidi="ar-SA"/>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1FBD7C7"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0591978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top w:val="single" w:sz="4" w:space="0" w:color="auto"/>
              <w:left w:val="nil"/>
              <w:bottom w:val="single" w:sz="4" w:space="0" w:color="auto"/>
              <w:right w:val="single" w:sz="4" w:space="0" w:color="auto"/>
            </w:tcBorders>
            <w:shd w:val="clear" w:color="auto" w:fill="auto"/>
            <w:vAlign w:val="center"/>
          </w:tcPr>
          <w:p w14:paraId="3D6FE72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903580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bl>
    <w:p w14:paraId="0BF74397" w14:textId="77777777" w:rsidR="007E0D7C" w:rsidRDefault="007E0D7C"/>
    <w:tbl>
      <w:tblPr>
        <w:tblW w:w="10085" w:type="dxa"/>
        <w:jc w:val="center"/>
        <w:tblLayout w:type="fixed"/>
        <w:tblLook w:val="04A0" w:firstRow="1" w:lastRow="0" w:firstColumn="1" w:lastColumn="0" w:noHBand="0" w:noVBand="1"/>
      </w:tblPr>
      <w:tblGrid>
        <w:gridCol w:w="4230"/>
        <w:gridCol w:w="1440"/>
        <w:gridCol w:w="2070"/>
        <w:gridCol w:w="2345"/>
      </w:tblGrid>
      <w:tr w:rsidR="00F772C1" w:rsidRPr="00F772C1" w14:paraId="58D7622C" w14:textId="77777777" w:rsidTr="007E0D7C">
        <w:trPr>
          <w:trHeight w:val="503"/>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0582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lastRenderedPageBreak/>
              <w:t xml:space="preserve">Performance Management Training: CDE Unified Improvement Plan </w:t>
            </w: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54"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CDE or an outside entity)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51E3"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90C787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1E77132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59276EE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3423778F" w14:textId="77777777" w:rsidTr="007E0D7C">
        <w:trPr>
          <w:trHeight w:val="51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9DE1749"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kern w:val="16"/>
                <w:sz w:val="18"/>
                <w:szCs w:val="18"/>
                <w:lang w:bidi="ar-SA"/>
              </w:rPr>
              <w:t>Specialized Governing Board Training</w:t>
            </w:r>
          </w:p>
          <w:p w14:paraId="38303B8A"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68E5D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C453DB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top w:val="single" w:sz="4" w:space="0" w:color="auto"/>
              <w:left w:val="nil"/>
              <w:bottom w:val="single" w:sz="4" w:space="0" w:color="auto"/>
              <w:right w:val="single" w:sz="4" w:space="0" w:color="auto"/>
            </w:tcBorders>
            <w:shd w:val="clear" w:color="auto" w:fill="auto"/>
            <w:vAlign w:val="center"/>
          </w:tcPr>
          <w:p w14:paraId="775E926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0223D80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5A22F0B9" w14:textId="77777777" w:rsidTr="007E0D7C">
        <w:trPr>
          <w:trHeight w:val="143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FAE7BD2"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Topic-based Webinars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D11415" w14:textId="77777777" w:rsidR="00F772C1" w:rsidRPr="00F772C1" w:rsidRDefault="00F772C1" w:rsidP="00F772C1">
            <w:pPr>
              <w:contextualSpacing/>
              <w:jc w:val="center"/>
              <w:rPr>
                <w:rFonts w:asciiTheme="minorHAnsi" w:eastAsiaTheme="minorHAnsi" w:hAnsiTheme="minorHAnsi" w:cs="Times New Roman"/>
                <w:bCs/>
                <w:color w:val="000000"/>
                <w:kern w:val="16"/>
                <w:sz w:val="18"/>
                <w:szCs w:val="18"/>
                <w:lang w:bidi="ar-SA"/>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6FC5FF1"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November</w:t>
            </w:r>
          </w:p>
          <w:p w14:paraId="0AF97333"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December</w:t>
            </w:r>
          </w:p>
          <w:p w14:paraId="1EC52C6B"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January</w:t>
            </w:r>
          </w:p>
          <w:p w14:paraId="0D45C3E4"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February</w:t>
            </w:r>
          </w:p>
          <w:p w14:paraId="4878AC16"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586EB2EA"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29D29C91"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Founder(s)</w:t>
            </w:r>
          </w:p>
          <w:p w14:paraId="0FCD2D30"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Board member(s)</w:t>
            </w:r>
          </w:p>
          <w:p w14:paraId="4D4B3AFE"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Administrator(s)</w:t>
            </w:r>
          </w:p>
        </w:tc>
      </w:tr>
      <w:tr w:rsidR="00F772C1" w:rsidRPr="00F772C1" w14:paraId="20420944"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5" w:type="dxa"/>
            <w:gridSpan w:val="4"/>
            <w:shd w:val="clear" w:color="auto" w:fill="BFBFBF" w:themeFill="background1" w:themeFillShade="BF"/>
            <w:vAlign w:val="center"/>
          </w:tcPr>
          <w:p w14:paraId="0979C9DE"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Administrator Support</w:t>
            </w:r>
          </w:p>
        </w:tc>
      </w:tr>
      <w:tr w:rsidR="00F772C1" w:rsidRPr="00F772C1" w14:paraId="54B05964"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4230" w:type="dxa"/>
            <w:shd w:val="clear" w:color="auto" w:fill="auto"/>
            <w:vAlign w:val="center"/>
            <w:hideMark/>
          </w:tcPr>
          <w:p w14:paraId="206A315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Administrator Mentoring </w:t>
            </w:r>
          </w:p>
          <w:p w14:paraId="24F3ED4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 xml:space="preserve">Signed mentor log &amp; reflection required) </w:t>
            </w:r>
          </w:p>
        </w:tc>
        <w:tc>
          <w:tcPr>
            <w:tcW w:w="1440" w:type="dxa"/>
            <w:shd w:val="clear" w:color="auto" w:fill="auto"/>
            <w:vAlign w:val="center"/>
            <w:hideMark/>
          </w:tcPr>
          <w:p w14:paraId="3CE2EE13" w14:textId="7228DDB2"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w:t>
            </w:r>
            <w:r w:rsidR="00C25B1C">
              <w:rPr>
                <w:rFonts w:asciiTheme="minorHAnsi" w:eastAsiaTheme="minorHAnsi" w:hAnsiTheme="minorHAnsi" w:cs="Times New Roman"/>
                <w:color w:val="000000"/>
                <w:kern w:val="16"/>
                <w:sz w:val="18"/>
                <w:szCs w:val="18"/>
                <w:lang w:bidi="ar-SA"/>
              </w:rPr>
              <w:t>0</w:t>
            </w:r>
            <w:r w:rsidRPr="00F772C1">
              <w:rPr>
                <w:rFonts w:asciiTheme="minorHAnsi" w:eastAsiaTheme="minorHAnsi" w:hAnsiTheme="minorHAnsi" w:cs="Times New Roman"/>
                <w:color w:val="000000"/>
                <w:kern w:val="16"/>
                <w:sz w:val="18"/>
                <w:szCs w:val="18"/>
                <w:lang w:bidi="ar-SA"/>
              </w:rPr>
              <w:t>-2</w:t>
            </w:r>
            <w:r w:rsidR="00C25B1C">
              <w:rPr>
                <w:rFonts w:asciiTheme="minorHAnsi" w:eastAsiaTheme="minorHAnsi" w:hAnsiTheme="minorHAnsi" w:cs="Times New Roman"/>
                <w:color w:val="000000"/>
                <w:kern w:val="16"/>
                <w:sz w:val="18"/>
                <w:szCs w:val="18"/>
                <w:lang w:bidi="ar-SA"/>
              </w:rPr>
              <w:t>5</w:t>
            </w:r>
            <w:r w:rsidRPr="00F772C1">
              <w:rPr>
                <w:rFonts w:asciiTheme="minorHAnsi" w:eastAsiaTheme="minorHAnsi" w:hAnsiTheme="minorHAnsi" w:cs="Times New Roman"/>
                <w:color w:val="000000"/>
                <w:kern w:val="16"/>
                <w:sz w:val="18"/>
                <w:szCs w:val="18"/>
                <w:lang w:bidi="ar-SA"/>
              </w:rPr>
              <w:t xml:space="preserve"> hours Required </w:t>
            </w:r>
          </w:p>
        </w:tc>
        <w:tc>
          <w:tcPr>
            <w:tcW w:w="2070" w:type="dxa"/>
            <w:shd w:val="clear" w:color="auto" w:fill="auto"/>
            <w:vAlign w:val="center"/>
            <w:hideMark/>
          </w:tcPr>
          <w:p w14:paraId="68D41F99" w14:textId="77777777" w:rsidR="00F772C1" w:rsidRPr="00F772C1" w:rsidRDefault="00F772C1" w:rsidP="00F772C1">
            <w:pPr>
              <w:contextualSpacing/>
              <w:rPr>
                <w:rFonts w:asciiTheme="minorHAnsi" w:eastAsiaTheme="minorHAnsi" w:hAnsiTheme="minorHAnsi" w:cs="Times New Roman"/>
                <w:b/>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Mentor: _________</w:t>
            </w:r>
          </w:p>
        </w:tc>
        <w:tc>
          <w:tcPr>
            <w:tcW w:w="2345" w:type="dxa"/>
            <w:shd w:val="clear" w:color="auto" w:fill="auto"/>
            <w:vAlign w:val="center"/>
            <w:hideMark/>
          </w:tcPr>
          <w:p w14:paraId="2CCD227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0ABA89E6"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8"/>
          <w:jc w:val="center"/>
        </w:trPr>
        <w:tc>
          <w:tcPr>
            <w:tcW w:w="4230" w:type="dxa"/>
            <w:shd w:val="clear" w:color="auto" w:fill="auto"/>
            <w:vAlign w:val="center"/>
            <w:hideMark/>
          </w:tcPr>
          <w:p w14:paraId="0C623E9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CDE School Administrator Mentoring Cohort Meeting</w:t>
            </w:r>
            <w:r w:rsidRPr="00F772C1">
              <w:rPr>
                <w:rFonts w:asciiTheme="minorHAnsi" w:eastAsiaTheme="minorHAnsi" w:hAnsiTheme="minorHAnsi" w:cs="Times New Roman"/>
                <w:i/>
                <w:iCs/>
                <w:color w:val="000000"/>
                <w:kern w:val="16"/>
                <w:sz w:val="16"/>
                <w:szCs w:val="16"/>
                <w:lang w:bidi="ar-SA"/>
              </w:rPr>
              <w:t xml:space="preserve"> (Professional Development)</w:t>
            </w:r>
          </w:p>
        </w:tc>
        <w:tc>
          <w:tcPr>
            <w:tcW w:w="1440" w:type="dxa"/>
            <w:vMerge w:val="restart"/>
            <w:shd w:val="clear" w:color="auto" w:fill="auto"/>
            <w:vAlign w:val="center"/>
            <w:hideMark/>
          </w:tcPr>
          <w:p w14:paraId="300760C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shd w:val="clear" w:color="auto" w:fill="auto"/>
            <w:vAlign w:val="center"/>
            <w:hideMark/>
          </w:tcPr>
          <w:p w14:paraId="2619525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September</w:t>
            </w:r>
          </w:p>
          <w:p w14:paraId="3477CFF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October</w:t>
            </w:r>
          </w:p>
          <w:p w14:paraId="7371BE5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6DA1309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5BD1978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12AECFF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5" w:type="dxa"/>
            <w:shd w:val="clear" w:color="auto" w:fill="auto"/>
            <w:vAlign w:val="center"/>
            <w:hideMark/>
          </w:tcPr>
          <w:p w14:paraId="576CF9D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0A6B6382"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jc w:val="center"/>
        </w:trPr>
        <w:tc>
          <w:tcPr>
            <w:tcW w:w="4230" w:type="dxa"/>
            <w:shd w:val="clear" w:color="auto" w:fill="auto"/>
            <w:vAlign w:val="center"/>
            <w:hideMark/>
          </w:tcPr>
          <w:p w14:paraId="314904A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Instructional Leadership Training </w:t>
            </w: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shd w:val="clear" w:color="auto" w:fill="auto"/>
            <w:vAlign w:val="center"/>
            <w:hideMark/>
          </w:tcPr>
          <w:p w14:paraId="5943B10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c>
          <w:tcPr>
            <w:tcW w:w="2070" w:type="dxa"/>
            <w:shd w:val="clear" w:color="auto" w:fill="auto"/>
            <w:vAlign w:val="center"/>
            <w:hideMark/>
          </w:tcPr>
          <w:p w14:paraId="14EAAB1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hideMark/>
          </w:tcPr>
          <w:p w14:paraId="09B2538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193AD7B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 (required)</w:t>
            </w:r>
          </w:p>
          <w:p w14:paraId="0171EBB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Instructional staff</w:t>
            </w:r>
          </w:p>
        </w:tc>
      </w:tr>
      <w:tr w:rsidR="00F772C1" w:rsidRPr="00F772C1" w14:paraId="18E08CDC"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4230" w:type="dxa"/>
            <w:shd w:val="clear" w:color="auto" w:fill="auto"/>
            <w:vAlign w:val="center"/>
            <w:hideMark/>
          </w:tcPr>
          <w:p w14:paraId="54D517E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Performance Management Training: CDE Unified Improvement Plan </w:t>
            </w: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55"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CDE or an outside entity)</w:t>
            </w:r>
          </w:p>
        </w:tc>
        <w:tc>
          <w:tcPr>
            <w:tcW w:w="1440" w:type="dxa"/>
            <w:shd w:val="clear" w:color="auto" w:fill="auto"/>
            <w:vAlign w:val="center"/>
            <w:hideMark/>
          </w:tcPr>
          <w:p w14:paraId="0E035F5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hideMark/>
          </w:tcPr>
          <w:p w14:paraId="326E2B6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hideMark/>
          </w:tcPr>
          <w:p w14:paraId="4785011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548798E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 (required)</w:t>
            </w:r>
          </w:p>
          <w:p w14:paraId="7102F0E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r>
      <w:tr w:rsidR="00F772C1" w:rsidRPr="00F772C1" w14:paraId="7D5E2EDD"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jc w:val="center"/>
        </w:trPr>
        <w:tc>
          <w:tcPr>
            <w:tcW w:w="4230" w:type="dxa"/>
            <w:shd w:val="clear" w:color="auto" w:fill="auto"/>
            <w:vAlign w:val="center"/>
          </w:tcPr>
          <w:p w14:paraId="79889D93"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bCs/>
                <w:color w:val="000000"/>
                <w:kern w:val="16"/>
                <w:sz w:val="18"/>
                <w:szCs w:val="18"/>
                <w:lang w:bidi="ar-SA"/>
              </w:rPr>
              <w:t>Topic-based Webinars</w:t>
            </w:r>
          </w:p>
        </w:tc>
        <w:tc>
          <w:tcPr>
            <w:tcW w:w="1440" w:type="dxa"/>
            <w:shd w:val="clear" w:color="auto" w:fill="auto"/>
            <w:vAlign w:val="center"/>
          </w:tcPr>
          <w:p w14:paraId="0911FF73"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Encouraged</w:t>
            </w:r>
          </w:p>
        </w:tc>
        <w:tc>
          <w:tcPr>
            <w:tcW w:w="2070" w:type="dxa"/>
            <w:shd w:val="clear" w:color="auto" w:fill="auto"/>
            <w:vAlign w:val="center"/>
          </w:tcPr>
          <w:p w14:paraId="128199C0"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November</w:t>
            </w:r>
          </w:p>
          <w:p w14:paraId="10F40C5B"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December</w:t>
            </w:r>
          </w:p>
          <w:p w14:paraId="7D8ABBF9"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January</w:t>
            </w:r>
          </w:p>
          <w:p w14:paraId="4E5A3325"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February</w:t>
            </w:r>
          </w:p>
          <w:p w14:paraId="7568FDA9"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57D839D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5" w:type="dxa"/>
            <w:shd w:val="clear" w:color="auto" w:fill="auto"/>
            <w:vAlign w:val="center"/>
          </w:tcPr>
          <w:p w14:paraId="1D2F3031"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Board member(s)</w:t>
            </w:r>
          </w:p>
          <w:p w14:paraId="365887C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Administrator(s)</w:t>
            </w:r>
          </w:p>
        </w:tc>
      </w:tr>
      <w:tr w:rsidR="00F772C1" w:rsidRPr="00F772C1" w14:paraId="1C846DDA"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5" w:type="dxa"/>
            <w:gridSpan w:val="4"/>
            <w:shd w:val="clear" w:color="auto" w:fill="BFBFBF" w:themeFill="background1" w:themeFillShade="BF"/>
            <w:vAlign w:val="center"/>
          </w:tcPr>
          <w:p w14:paraId="2138D65D"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Business Office Support</w:t>
            </w:r>
          </w:p>
        </w:tc>
      </w:tr>
      <w:tr w:rsidR="00F772C1" w:rsidRPr="00F772C1" w14:paraId="799E4598"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jc w:val="center"/>
        </w:trPr>
        <w:tc>
          <w:tcPr>
            <w:tcW w:w="4230" w:type="dxa"/>
            <w:shd w:val="clear" w:color="auto" w:fill="auto"/>
            <w:vAlign w:val="center"/>
            <w:hideMark/>
          </w:tcPr>
          <w:p w14:paraId="1F77034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Annual Finance Seminar</w:t>
            </w:r>
          </w:p>
        </w:tc>
        <w:tc>
          <w:tcPr>
            <w:tcW w:w="1440" w:type="dxa"/>
            <w:shd w:val="clear" w:color="auto" w:fill="auto"/>
            <w:vAlign w:val="center"/>
            <w:hideMark/>
          </w:tcPr>
          <w:p w14:paraId="33C5DF1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hideMark/>
          </w:tcPr>
          <w:p w14:paraId="490D1BF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5" w:type="dxa"/>
            <w:shd w:val="clear" w:color="auto" w:fill="auto"/>
            <w:vAlign w:val="center"/>
            <w:hideMark/>
          </w:tcPr>
          <w:p w14:paraId="16F7016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1CFD1C5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53411B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29994FF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70E6458F"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4230" w:type="dxa"/>
            <w:shd w:val="clear" w:color="auto" w:fill="auto"/>
            <w:vAlign w:val="center"/>
            <w:hideMark/>
          </w:tcPr>
          <w:p w14:paraId="47E0CA42" w14:textId="77777777" w:rsidR="00F772C1" w:rsidRPr="00F772C1" w:rsidRDefault="00F772C1" w:rsidP="00F772C1">
            <w:pPr>
              <w:contextualSpacing/>
              <w:rPr>
                <w:rFonts w:asciiTheme="minorHAnsi" w:eastAsiaTheme="minorHAnsi" w:hAnsiTheme="minorHAnsi" w:cs="Times New Roman"/>
                <w:i/>
                <w:color w:val="000000"/>
                <w:kern w:val="16"/>
                <w:sz w:val="16"/>
                <w:szCs w:val="16"/>
                <w:lang w:bidi="ar-SA"/>
              </w:rPr>
            </w:pPr>
            <w:r w:rsidRPr="00F772C1">
              <w:rPr>
                <w:rFonts w:asciiTheme="minorHAnsi" w:eastAsiaTheme="minorHAnsi" w:hAnsiTheme="minorHAnsi" w:cs="Times New Roman"/>
                <w:color w:val="000000"/>
                <w:kern w:val="16"/>
                <w:sz w:val="18"/>
                <w:szCs w:val="18"/>
                <w:lang w:bidi="ar-SA"/>
              </w:rPr>
              <w:t xml:space="preserve">Business Operations Networking Meetings </w:t>
            </w:r>
          </w:p>
        </w:tc>
        <w:tc>
          <w:tcPr>
            <w:tcW w:w="1440" w:type="dxa"/>
            <w:vMerge w:val="restart"/>
            <w:shd w:val="clear" w:color="auto" w:fill="auto"/>
            <w:vAlign w:val="center"/>
            <w:hideMark/>
          </w:tcPr>
          <w:p w14:paraId="15BC3180"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shd w:val="clear" w:color="auto" w:fill="auto"/>
            <w:vAlign w:val="center"/>
            <w:hideMark/>
          </w:tcPr>
          <w:p w14:paraId="6FC3C813"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kern w:val="16"/>
                <w:sz w:val="18"/>
                <w:szCs w:val="18"/>
                <w:lang w:bidi="ar-SA"/>
              </w:rPr>
              <w:t>___November</w:t>
            </w:r>
          </w:p>
          <w:p w14:paraId="44DF732B"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kern w:val="16"/>
                <w:sz w:val="18"/>
                <w:szCs w:val="18"/>
                <w:lang w:bidi="ar-SA"/>
              </w:rPr>
              <w:t>___ February</w:t>
            </w:r>
          </w:p>
          <w:p w14:paraId="4B52129C"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kern w:val="16"/>
                <w:sz w:val="18"/>
                <w:szCs w:val="18"/>
                <w:lang w:bidi="ar-SA"/>
              </w:rPr>
              <w:t>___ April</w:t>
            </w:r>
          </w:p>
          <w:p w14:paraId="26A0CA4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kern w:val="16"/>
                <w:sz w:val="18"/>
                <w:szCs w:val="18"/>
                <w:lang w:bidi="ar-SA"/>
              </w:rPr>
              <w:t>___ June</w:t>
            </w:r>
          </w:p>
        </w:tc>
        <w:tc>
          <w:tcPr>
            <w:tcW w:w="2345" w:type="dxa"/>
            <w:shd w:val="clear" w:color="auto" w:fill="auto"/>
            <w:vAlign w:val="center"/>
            <w:hideMark/>
          </w:tcPr>
          <w:p w14:paraId="017CFD4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30E685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4AC489C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3E3117E8"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jc w:val="center"/>
        </w:trPr>
        <w:tc>
          <w:tcPr>
            <w:tcW w:w="4230" w:type="dxa"/>
            <w:tcBorders>
              <w:bottom w:val="single" w:sz="4" w:space="0" w:color="auto"/>
            </w:tcBorders>
            <w:shd w:val="clear" w:color="auto" w:fill="auto"/>
            <w:vAlign w:val="center"/>
          </w:tcPr>
          <w:p w14:paraId="4D07723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Business Operations Training </w:t>
            </w: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tcBorders>
              <w:bottom w:val="single" w:sz="4" w:space="0" w:color="auto"/>
            </w:tcBorders>
            <w:shd w:val="clear" w:color="auto" w:fill="auto"/>
            <w:vAlign w:val="center"/>
          </w:tcPr>
          <w:p w14:paraId="31B4835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tcBorders>
              <w:bottom w:val="single" w:sz="4" w:space="0" w:color="auto"/>
            </w:tcBorders>
            <w:shd w:val="clear" w:color="auto" w:fill="auto"/>
            <w:vAlign w:val="center"/>
          </w:tcPr>
          <w:p w14:paraId="75205E2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bottom w:val="single" w:sz="4" w:space="0" w:color="auto"/>
            </w:tcBorders>
            <w:shd w:val="clear" w:color="auto" w:fill="auto"/>
            <w:vAlign w:val="center"/>
          </w:tcPr>
          <w:p w14:paraId="75C8D01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3E2E42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2258A7F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3E098663"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4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7C6F034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Business Operations Mentoring </w:t>
            </w:r>
          </w:p>
          <w:p w14:paraId="49DEDA5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 xml:space="preserve">(Signed mentor log and growth plan required) </w:t>
            </w:r>
          </w:p>
        </w:tc>
        <w:tc>
          <w:tcPr>
            <w:tcW w:w="1440" w:type="dxa"/>
            <w:tcBorders>
              <w:bottom w:val="single" w:sz="4" w:space="0" w:color="auto"/>
            </w:tcBorders>
            <w:shd w:val="clear" w:color="auto" w:fill="auto"/>
            <w:vAlign w:val="center"/>
          </w:tcPr>
          <w:p w14:paraId="056B4A7F"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heme="minorBidi"/>
                <w:color w:val="262626" w:themeColor="text1" w:themeTint="D9"/>
                <w:kern w:val="16"/>
                <w:sz w:val="18"/>
                <w:szCs w:val="18"/>
                <w:lang w:bidi="ar-SA"/>
              </w:rPr>
              <w:t>20-25 Hours Encouraged</w:t>
            </w:r>
          </w:p>
        </w:tc>
        <w:tc>
          <w:tcPr>
            <w:tcW w:w="2070" w:type="dxa"/>
            <w:tcBorders>
              <w:bottom w:val="single" w:sz="4" w:space="0" w:color="auto"/>
            </w:tcBorders>
            <w:shd w:val="clear" w:color="auto" w:fill="auto"/>
            <w:vAlign w:val="center"/>
          </w:tcPr>
          <w:p w14:paraId="0015AC8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heme="minorBidi"/>
                <w:color w:val="262626" w:themeColor="text1" w:themeTint="D9"/>
                <w:kern w:val="16"/>
                <w:sz w:val="18"/>
                <w:szCs w:val="18"/>
                <w:lang w:bidi="ar-SA"/>
              </w:rPr>
              <w:t>___ Mentor: ________</w:t>
            </w:r>
          </w:p>
        </w:tc>
        <w:tc>
          <w:tcPr>
            <w:tcW w:w="2345" w:type="dxa"/>
            <w:tcBorders>
              <w:bottom w:val="single" w:sz="4" w:space="0" w:color="auto"/>
            </w:tcBorders>
            <w:shd w:val="clear" w:color="auto" w:fill="auto"/>
            <w:vAlign w:val="center"/>
          </w:tcPr>
          <w:p w14:paraId="5A8867F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heme="minorBidi"/>
                <w:color w:val="262626" w:themeColor="text1" w:themeTint="D9"/>
                <w:kern w:val="16"/>
                <w:sz w:val="18"/>
                <w:szCs w:val="18"/>
                <w:lang w:bidi="ar-SA"/>
              </w:rPr>
              <w:t>___ Business professional(s)</w:t>
            </w:r>
          </w:p>
        </w:tc>
      </w:tr>
    </w:tbl>
    <w:p w14:paraId="05E245DA" w14:textId="77777777" w:rsidR="00C25B1C" w:rsidRDefault="00C25B1C">
      <w:r>
        <w:br w:type="page"/>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2"/>
        <w:gridCol w:w="1441"/>
        <w:gridCol w:w="2071"/>
        <w:gridCol w:w="2346"/>
      </w:tblGrid>
      <w:tr w:rsidR="00F772C1" w:rsidRPr="00F772C1" w14:paraId="7C6175D5" w14:textId="77777777" w:rsidTr="00D85C89">
        <w:trPr>
          <w:trHeight w:val="432"/>
          <w:jc w:val="center"/>
        </w:trPr>
        <w:tc>
          <w:tcPr>
            <w:tcW w:w="10085" w:type="dxa"/>
            <w:gridSpan w:val="4"/>
            <w:tcBorders>
              <w:top w:val="nil"/>
              <w:left w:val="nil"/>
              <w:right w:val="nil"/>
            </w:tcBorders>
            <w:shd w:val="clear" w:color="auto" w:fill="auto"/>
            <w:vAlign w:val="bottom"/>
          </w:tcPr>
          <w:p w14:paraId="4796B9C4" w14:textId="7DE64497" w:rsidR="00F772C1" w:rsidRPr="00F772C1" w:rsidRDefault="00F772C1" w:rsidP="00F772C1">
            <w:pPr>
              <w:contextualSpacing/>
              <w:rPr>
                <w:rFonts w:ascii="Rockwell" w:eastAsiaTheme="minorHAnsi" w:hAnsi="Rockwell" w:cs="Times New Roman"/>
                <w:b/>
                <w:color w:val="000000"/>
                <w:kern w:val="16"/>
                <w:lang w:bidi="ar-SA"/>
              </w:rPr>
            </w:pPr>
            <w:r w:rsidRPr="00F772C1">
              <w:rPr>
                <w:rFonts w:ascii="Rockwell" w:eastAsiaTheme="minorHAnsi" w:hAnsi="Rockwell" w:cs="Times New Roman"/>
                <w:b/>
                <w:color w:val="000000"/>
                <w:kern w:val="16"/>
                <w:lang w:bidi="ar-SA"/>
              </w:rPr>
              <w:lastRenderedPageBreak/>
              <w:t>Year 2 Implementation Sub-Grantee Activities</w:t>
            </w:r>
          </w:p>
        </w:tc>
      </w:tr>
      <w:tr w:rsidR="00F772C1" w:rsidRPr="00F772C1" w14:paraId="0A62174B" w14:textId="77777777" w:rsidTr="00D85C89">
        <w:trPr>
          <w:trHeight w:val="288"/>
          <w:jc w:val="center"/>
        </w:trPr>
        <w:tc>
          <w:tcPr>
            <w:tcW w:w="10085" w:type="dxa"/>
            <w:gridSpan w:val="4"/>
            <w:shd w:val="clear" w:color="auto" w:fill="BFBFBF" w:themeFill="background1" w:themeFillShade="BF"/>
            <w:vAlign w:val="center"/>
          </w:tcPr>
          <w:p w14:paraId="41F26038"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Sub-Grantee Support</w:t>
            </w:r>
          </w:p>
        </w:tc>
      </w:tr>
      <w:tr w:rsidR="00F772C1" w:rsidRPr="00F772C1" w14:paraId="01ACD0D8" w14:textId="77777777" w:rsidTr="00D85C89">
        <w:trPr>
          <w:trHeight w:val="1152"/>
          <w:jc w:val="center"/>
        </w:trPr>
        <w:tc>
          <w:tcPr>
            <w:tcW w:w="4230" w:type="dxa"/>
            <w:shd w:val="clear" w:color="auto" w:fill="auto"/>
            <w:vAlign w:val="center"/>
          </w:tcPr>
          <w:p w14:paraId="70244EA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Grant Renewal Proposal </w:t>
            </w:r>
          </w:p>
          <w:p w14:paraId="3BE9E4D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Pre-recorded Webinars</w:t>
            </w:r>
          </w:p>
        </w:tc>
        <w:tc>
          <w:tcPr>
            <w:tcW w:w="1440" w:type="dxa"/>
            <w:shd w:val="clear" w:color="auto" w:fill="auto"/>
            <w:vAlign w:val="center"/>
          </w:tcPr>
          <w:p w14:paraId="16FCB7F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782955F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Fall                                  </w:t>
            </w:r>
          </w:p>
        </w:tc>
        <w:tc>
          <w:tcPr>
            <w:tcW w:w="2345" w:type="dxa"/>
            <w:shd w:val="clear" w:color="auto" w:fill="auto"/>
            <w:vAlign w:val="center"/>
          </w:tcPr>
          <w:p w14:paraId="64D4C90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 (required)</w:t>
            </w:r>
          </w:p>
          <w:p w14:paraId="26CEBA9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3D87F6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039B8E4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2D9DEA55" w14:textId="77777777" w:rsidTr="00D85C89">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DD4ACA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Budget Workshop</w:t>
            </w:r>
          </w:p>
        </w:tc>
        <w:tc>
          <w:tcPr>
            <w:tcW w:w="1440" w:type="dxa"/>
            <w:tcBorders>
              <w:top w:val="single" w:sz="4" w:space="0" w:color="auto"/>
              <w:left w:val="nil"/>
              <w:bottom w:val="single" w:sz="4" w:space="0" w:color="auto"/>
              <w:right w:val="single" w:sz="4" w:space="0" w:color="auto"/>
            </w:tcBorders>
            <w:shd w:val="clear" w:color="auto" w:fill="auto"/>
            <w:vAlign w:val="center"/>
          </w:tcPr>
          <w:p w14:paraId="42F0A018" w14:textId="6EB35A6C"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7762BA9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tcBorders>
              <w:top w:val="single" w:sz="4" w:space="0" w:color="auto"/>
              <w:left w:val="nil"/>
              <w:bottom w:val="single" w:sz="4" w:space="0" w:color="auto"/>
              <w:right w:val="single" w:sz="4" w:space="0" w:color="auto"/>
            </w:tcBorders>
            <w:shd w:val="clear" w:color="auto" w:fill="auto"/>
            <w:vAlign w:val="center"/>
          </w:tcPr>
          <w:p w14:paraId="4C4327F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761F51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1405626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r w:rsidR="00F772C1" w:rsidRPr="00F772C1" w14:paraId="55228ED3" w14:textId="77777777" w:rsidTr="00D85C89">
        <w:trPr>
          <w:trHeight w:val="115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E33869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All Sub-Grantee Calls </w:t>
            </w:r>
          </w:p>
        </w:tc>
        <w:tc>
          <w:tcPr>
            <w:tcW w:w="1440" w:type="dxa"/>
            <w:tcBorders>
              <w:top w:val="single" w:sz="4" w:space="0" w:color="auto"/>
              <w:left w:val="nil"/>
              <w:bottom w:val="single" w:sz="4" w:space="0" w:color="auto"/>
              <w:right w:val="single" w:sz="4" w:space="0" w:color="auto"/>
            </w:tcBorders>
            <w:shd w:val="clear" w:color="auto" w:fill="auto"/>
            <w:vAlign w:val="center"/>
          </w:tcPr>
          <w:p w14:paraId="39BEFBD0"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6ECF33CD"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September</w:t>
            </w:r>
          </w:p>
          <w:p w14:paraId="79DA6DC4"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4BB1F7B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5" w:type="dxa"/>
            <w:tcBorders>
              <w:top w:val="single" w:sz="4" w:space="0" w:color="auto"/>
              <w:left w:val="nil"/>
              <w:bottom w:val="single" w:sz="4" w:space="0" w:color="auto"/>
              <w:right w:val="single" w:sz="4" w:space="0" w:color="auto"/>
            </w:tcBorders>
            <w:shd w:val="clear" w:color="auto" w:fill="auto"/>
            <w:vAlign w:val="center"/>
          </w:tcPr>
          <w:p w14:paraId="0579A0C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w:t>
            </w:r>
          </w:p>
          <w:p w14:paraId="2619654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374E579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538301B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63E4A1D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6DBEF611" w14:textId="77777777" w:rsidTr="00D85C89">
        <w:trPr>
          <w:trHeight w:val="1152"/>
          <w:jc w:val="center"/>
        </w:trPr>
        <w:tc>
          <w:tcPr>
            <w:tcW w:w="4230" w:type="dxa"/>
            <w:shd w:val="clear" w:color="auto" w:fill="auto"/>
            <w:vAlign w:val="center"/>
          </w:tcPr>
          <w:p w14:paraId="29CE11F1" w14:textId="4165D6BE"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Charter School Support Initiative (CSSI) </w:t>
            </w:r>
            <w:r w:rsidR="00C25B1C">
              <w:rPr>
                <w:rFonts w:asciiTheme="minorHAnsi" w:eastAsiaTheme="minorHAnsi" w:hAnsiTheme="minorHAnsi" w:cs="Times New Roman"/>
                <w:color w:val="000000"/>
                <w:kern w:val="16"/>
                <w:sz w:val="18"/>
                <w:szCs w:val="18"/>
                <w:lang w:bidi="ar-SA"/>
              </w:rPr>
              <w:t>Overview</w:t>
            </w:r>
          </w:p>
          <w:p w14:paraId="6193037F" w14:textId="2D65014E" w:rsidR="00F772C1" w:rsidRPr="00F772C1" w:rsidRDefault="00F772C1" w:rsidP="00F772C1">
            <w:pPr>
              <w:contextualSpacing/>
              <w:rPr>
                <w:rFonts w:asciiTheme="minorHAnsi" w:eastAsiaTheme="minorHAnsi" w:hAnsiTheme="minorHAnsi" w:cs="Times New Roman"/>
                <w:color w:val="000000"/>
                <w:kern w:val="16"/>
                <w:sz w:val="18"/>
                <w:szCs w:val="18"/>
                <w:lang w:bidi="ar-SA"/>
              </w:rPr>
            </w:pPr>
            <w:hyperlink r:id="rId56" w:history="1">
              <w:r w:rsidR="00C25B1C">
                <w:rPr>
                  <w:rFonts w:asciiTheme="minorHAnsi" w:eastAsiaTheme="minorHAnsi" w:hAnsiTheme="minorHAnsi" w:cstheme="minorBidi"/>
                  <w:color w:val="0563C1" w:themeColor="hyperlink"/>
                  <w:kern w:val="16"/>
                  <w:sz w:val="18"/>
                  <w:szCs w:val="18"/>
                  <w:u w:val="single"/>
                  <w:lang w:bidi="ar-SA"/>
                </w:rPr>
                <w:t>(Pre-recorded)</w:t>
              </w:r>
            </w:hyperlink>
            <w:r w:rsidRPr="00F772C1">
              <w:rPr>
                <w:rFonts w:asciiTheme="minorHAnsi" w:eastAsiaTheme="minorHAnsi" w:hAnsiTheme="minorHAnsi" w:cs="Times New Roman"/>
                <w:color w:val="0563C1" w:themeColor="hyperlink"/>
                <w:kern w:val="16"/>
                <w:sz w:val="18"/>
                <w:szCs w:val="18"/>
                <w:u w:val="single"/>
                <w:lang w:bidi="ar-SA"/>
              </w:rPr>
              <w:t xml:space="preserve"> </w:t>
            </w:r>
          </w:p>
        </w:tc>
        <w:tc>
          <w:tcPr>
            <w:tcW w:w="1440" w:type="dxa"/>
            <w:shd w:val="clear" w:color="auto" w:fill="auto"/>
            <w:vAlign w:val="center"/>
          </w:tcPr>
          <w:p w14:paraId="5FF9FAC6" w14:textId="77777777" w:rsidR="00F772C1" w:rsidRPr="00F772C1" w:rsidDel="00B417D8"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14165D6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3909888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3DC7ED5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9E959A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4821523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p w14:paraId="415B7C5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Instructional staff                        </w:t>
            </w:r>
          </w:p>
        </w:tc>
      </w:tr>
      <w:tr w:rsidR="00F772C1" w:rsidRPr="00F772C1" w14:paraId="59653B66" w14:textId="77777777" w:rsidTr="00D85C89">
        <w:trPr>
          <w:trHeight w:val="980"/>
          <w:jc w:val="center"/>
        </w:trPr>
        <w:tc>
          <w:tcPr>
            <w:tcW w:w="4230" w:type="dxa"/>
            <w:shd w:val="clear" w:color="auto" w:fill="auto"/>
            <w:vAlign w:val="center"/>
          </w:tcPr>
          <w:p w14:paraId="51F2D4C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Charter School Support Initiative (CSSI) Site Visit</w:t>
            </w:r>
          </w:p>
        </w:tc>
        <w:tc>
          <w:tcPr>
            <w:tcW w:w="1440" w:type="dxa"/>
            <w:shd w:val="clear" w:color="auto" w:fill="auto"/>
            <w:vAlign w:val="center"/>
          </w:tcPr>
          <w:p w14:paraId="6BDA823B"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38C2EF6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CSSI team lead will initiate &amp; schedule with school</w:t>
            </w:r>
          </w:p>
        </w:tc>
        <w:tc>
          <w:tcPr>
            <w:tcW w:w="2345" w:type="dxa"/>
            <w:shd w:val="clear" w:color="auto" w:fill="auto"/>
            <w:vAlign w:val="center"/>
          </w:tcPr>
          <w:p w14:paraId="2966C72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6F2748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7E6E92E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p w14:paraId="7306728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Instructional staff</w:t>
            </w:r>
          </w:p>
        </w:tc>
      </w:tr>
      <w:tr w:rsidR="00F772C1" w:rsidRPr="00F772C1" w14:paraId="18129B1A" w14:textId="77777777" w:rsidTr="00D85C89">
        <w:trPr>
          <w:trHeight w:val="305"/>
          <w:jc w:val="center"/>
        </w:trPr>
        <w:tc>
          <w:tcPr>
            <w:tcW w:w="10085" w:type="dxa"/>
            <w:gridSpan w:val="4"/>
            <w:shd w:val="clear" w:color="auto" w:fill="BFBFBF" w:themeFill="background1" w:themeFillShade="BF"/>
            <w:vAlign w:val="center"/>
          </w:tcPr>
          <w:p w14:paraId="1BA4B078"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Governing Board Support</w:t>
            </w:r>
          </w:p>
        </w:tc>
      </w:tr>
      <w:tr w:rsidR="00C25B1C" w:rsidRPr="00F772C1" w14:paraId="38716E02" w14:textId="77777777" w:rsidTr="00D85C89">
        <w:trPr>
          <w:trHeight w:val="158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732BA88" w14:textId="77777777" w:rsidR="00C25B1C" w:rsidRPr="00E12FDA" w:rsidRDefault="00C25B1C" w:rsidP="00C25B1C">
            <w:pPr>
              <w:rPr>
                <w:rFonts w:cs="Times New Roman"/>
                <w:color w:val="000000"/>
                <w:sz w:val="18"/>
                <w:szCs w:val="18"/>
              </w:rPr>
            </w:pPr>
            <w:r w:rsidRPr="00E12FDA">
              <w:rPr>
                <w:rFonts w:cs="Times New Roman"/>
                <w:color w:val="000000"/>
                <w:sz w:val="18"/>
                <w:szCs w:val="18"/>
              </w:rPr>
              <w:t>Charter School Board Training Modules</w:t>
            </w:r>
          </w:p>
          <w:p w14:paraId="36A5C778" w14:textId="202AF256"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E12FDA">
              <w:rPr>
                <w:rFonts w:cs="Times New Roman"/>
                <w:i/>
                <w:iCs/>
                <w:color w:val="000000"/>
                <w:sz w:val="16"/>
                <w:szCs w:val="16"/>
              </w:rPr>
              <w:t>(</w:t>
            </w:r>
            <w:r>
              <w:rPr>
                <w:rFonts w:cs="Times New Roman"/>
                <w:i/>
                <w:iCs/>
                <w:color w:val="000000"/>
                <w:sz w:val="16"/>
                <w:szCs w:val="16"/>
              </w:rPr>
              <w:t>P</w:t>
            </w:r>
            <w:r w:rsidRPr="00E12FDA">
              <w:rPr>
                <w:rFonts w:cs="Times New Roman"/>
                <w:i/>
                <w:iCs/>
                <w:color w:val="000000"/>
                <w:sz w:val="16"/>
                <w:szCs w:val="16"/>
              </w:rPr>
              <w:t xml:space="preserve">latform: </w:t>
            </w:r>
            <w:hyperlink r:id="rId57" w:history="1">
              <w:r w:rsidRPr="00E12FDA">
                <w:rPr>
                  <w:rStyle w:val="Hyperlink"/>
                  <w:i/>
                  <w:iCs/>
                  <w:sz w:val="16"/>
                  <w:szCs w:val="16"/>
                </w:rPr>
                <w:t>Freestone</w:t>
              </w:r>
            </w:hyperlink>
            <w:r w:rsidRPr="0043048A">
              <w:rPr>
                <w:rStyle w:val="Hyperlink"/>
                <w:sz w:val="16"/>
                <w:szCs w:val="16"/>
              </w:rPr>
              <w:t xml:space="preserve">; </w:t>
            </w:r>
            <w:r w:rsidRPr="00E12FDA">
              <w:rPr>
                <w:rFonts w:cs="Times New Roman"/>
                <w:i/>
                <w:iCs/>
                <w:color w:val="000000"/>
                <w:sz w:val="16"/>
                <w:szCs w:val="16"/>
              </w:rPr>
              <w:t xml:space="preserve">11 modules available beginning </w:t>
            </w:r>
            <w:r>
              <w:rPr>
                <w:rFonts w:cs="Times New Roman"/>
                <w:i/>
                <w:iCs/>
                <w:color w:val="000000"/>
                <w:sz w:val="16"/>
                <w:szCs w:val="16"/>
              </w:rPr>
              <w:t>20</w:t>
            </w:r>
            <w:r w:rsidRPr="00E12FDA">
              <w:rPr>
                <w:rFonts w:cs="Times New Roman"/>
                <w:i/>
                <w:iCs/>
                <w:color w:val="000000"/>
                <w:sz w:val="16"/>
                <w:szCs w:val="16"/>
              </w:rPr>
              <w:t>23)</w:t>
            </w:r>
          </w:p>
        </w:tc>
        <w:tc>
          <w:tcPr>
            <w:tcW w:w="1440" w:type="dxa"/>
            <w:tcBorders>
              <w:top w:val="single" w:sz="4" w:space="0" w:color="auto"/>
              <w:left w:val="nil"/>
              <w:bottom w:val="single" w:sz="4" w:space="0" w:color="auto"/>
              <w:right w:val="single" w:sz="4" w:space="0" w:color="auto"/>
            </w:tcBorders>
            <w:shd w:val="clear" w:color="auto" w:fill="auto"/>
            <w:vAlign w:val="center"/>
          </w:tcPr>
          <w:p w14:paraId="10E20BD5" w14:textId="2A9F9B8B" w:rsidR="00C25B1C" w:rsidRPr="00F772C1" w:rsidRDefault="00C25B1C" w:rsidP="00C25B1C">
            <w:pPr>
              <w:contextualSpacing/>
              <w:jc w:val="center"/>
              <w:rPr>
                <w:rFonts w:asciiTheme="minorHAnsi" w:eastAsiaTheme="minorHAnsi" w:hAnsiTheme="minorHAnsi" w:cs="Times New Roman"/>
                <w:color w:val="000000"/>
                <w:kern w:val="16"/>
                <w:sz w:val="18"/>
                <w:szCs w:val="18"/>
                <w:lang w:bidi="ar-SA"/>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481EF637" w14:textId="77777777" w:rsidR="00C25B1C" w:rsidRDefault="00C25B1C" w:rsidP="00C25B1C">
            <w:pPr>
              <w:spacing w:before="120"/>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modules 9-11 (Governing Board Continuous Improvement) in Freestone </w:t>
            </w:r>
          </w:p>
          <w:p w14:paraId="4AEC978F" w14:textId="66D88A33" w:rsidR="00C25B1C" w:rsidRPr="00F772C1" w:rsidRDefault="00C25B1C" w:rsidP="00C25B1C">
            <w:pPr>
              <w:spacing w:before="120"/>
              <w:rPr>
                <w:rFonts w:asciiTheme="minorHAnsi" w:eastAsiaTheme="minorHAnsi" w:hAnsiTheme="minorHAnsi" w:cs="Times New Roman"/>
                <w:color w:val="000000"/>
                <w:kern w:val="16"/>
                <w:sz w:val="18"/>
                <w:szCs w:val="18"/>
                <w:lang w:bidi="ar-SA"/>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345" w:type="dxa"/>
            <w:tcBorders>
              <w:top w:val="single" w:sz="4" w:space="0" w:color="auto"/>
              <w:left w:val="nil"/>
              <w:bottom w:val="single" w:sz="4" w:space="0" w:color="auto"/>
              <w:right w:val="single" w:sz="4" w:space="0" w:color="auto"/>
            </w:tcBorders>
            <w:shd w:val="clear" w:color="auto" w:fill="auto"/>
            <w:vAlign w:val="center"/>
          </w:tcPr>
          <w:p w14:paraId="717F3717" w14:textId="1C3AA7C9"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A4228B">
              <w:rPr>
                <w:rFonts w:cs="Times New Roman"/>
                <w:color w:val="000000"/>
                <w:sz w:val="18"/>
                <w:szCs w:val="18"/>
              </w:rPr>
              <w:t>___ Board member(s) (required)</w:t>
            </w:r>
          </w:p>
        </w:tc>
      </w:tr>
      <w:tr w:rsidR="00F772C1" w:rsidRPr="00F772C1" w14:paraId="27F168D2" w14:textId="77777777" w:rsidTr="00D85C89">
        <w:trPr>
          <w:trHeight w:val="720"/>
          <w:jc w:val="center"/>
        </w:trPr>
        <w:tc>
          <w:tcPr>
            <w:tcW w:w="4230" w:type="dxa"/>
            <w:shd w:val="clear" w:color="auto" w:fill="auto"/>
            <w:vAlign w:val="center"/>
          </w:tcPr>
          <w:p w14:paraId="1CD4EE1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Performance Management Training: Board Self-Assessment </w:t>
            </w:r>
            <w:r w:rsidRPr="00F772C1">
              <w:rPr>
                <w:rFonts w:asciiTheme="minorHAnsi" w:eastAsiaTheme="minorHAnsi" w:hAnsiTheme="minorHAnsi" w:cs="Times New Roman"/>
                <w:i/>
                <w:color w:val="000000"/>
                <w:kern w:val="16"/>
                <w:sz w:val="16"/>
                <w:szCs w:val="16"/>
                <w:lang w:bidi="ar-SA"/>
              </w:rPr>
              <w:t xml:space="preserve">(Training </w:t>
            </w:r>
            <w:r w:rsidRPr="00F772C1">
              <w:rPr>
                <w:rFonts w:asciiTheme="minorHAnsi" w:eastAsiaTheme="minorHAnsi" w:hAnsiTheme="minorHAnsi" w:cs="Times New Roman"/>
                <w:i/>
                <w:kern w:val="16"/>
                <w:sz w:val="16"/>
                <w:szCs w:val="16"/>
                <w:lang w:bidi="ar-SA"/>
              </w:rPr>
              <w:t>request form required; conduct on board’s own or sch</w:t>
            </w:r>
            <w:r w:rsidRPr="00F772C1">
              <w:rPr>
                <w:rFonts w:asciiTheme="minorHAnsi" w:eastAsiaTheme="minorHAnsi" w:hAnsiTheme="minorHAnsi" w:cs="Times New Roman"/>
                <w:i/>
                <w:color w:val="000000"/>
                <w:kern w:val="16"/>
                <w:sz w:val="16"/>
                <w:szCs w:val="16"/>
                <w:lang w:bidi="ar-SA"/>
              </w:rPr>
              <w:t>edule individually with an outside entity)</w:t>
            </w:r>
          </w:p>
        </w:tc>
        <w:tc>
          <w:tcPr>
            <w:tcW w:w="1440" w:type="dxa"/>
            <w:shd w:val="clear" w:color="auto" w:fill="auto"/>
            <w:vAlign w:val="center"/>
          </w:tcPr>
          <w:p w14:paraId="2FBDCFCE"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1FD9CC3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017BD3D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67A96A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773B6226" w14:textId="77777777" w:rsidTr="00D85C89">
        <w:trPr>
          <w:trHeight w:val="720"/>
          <w:jc w:val="center"/>
        </w:trPr>
        <w:tc>
          <w:tcPr>
            <w:tcW w:w="4230" w:type="dxa"/>
            <w:shd w:val="clear" w:color="auto" w:fill="auto"/>
            <w:vAlign w:val="center"/>
          </w:tcPr>
          <w:p w14:paraId="734F067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Performance Management Training: Strategic Planning Training</w:t>
            </w:r>
            <w:r w:rsidRPr="00F772C1">
              <w:rPr>
                <w:rFonts w:asciiTheme="minorHAnsi" w:eastAsiaTheme="minorHAnsi" w:hAnsiTheme="minorHAnsi" w:cs="Times New Roman"/>
                <w:i/>
                <w:color w:val="000000"/>
                <w:kern w:val="16"/>
                <w:sz w:val="16"/>
                <w:szCs w:val="16"/>
                <w:lang w:bidi="ar-SA"/>
              </w:rPr>
              <w:t xml:space="preserve"> (Training request form required; conduct on board’s own or schedule with an outside entity)</w:t>
            </w:r>
          </w:p>
        </w:tc>
        <w:tc>
          <w:tcPr>
            <w:tcW w:w="1440" w:type="dxa"/>
            <w:shd w:val="clear" w:color="auto" w:fill="auto"/>
            <w:vAlign w:val="center"/>
          </w:tcPr>
          <w:p w14:paraId="39B7799A"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4EC0E8E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59B4C01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639ECB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7049A7C3" w14:textId="77777777" w:rsidTr="00D85C89">
        <w:trPr>
          <w:trHeight w:val="432"/>
          <w:jc w:val="center"/>
        </w:trPr>
        <w:tc>
          <w:tcPr>
            <w:tcW w:w="4230" w:type="dxa"/>
            <w:shd w:val="clear" w:color="auto" w:fill="auto"/>
            <w:vAlign w:val="center"/>
          </w:tcPr>
          <w:p w14:paraId="3C31500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Board Fundamentals</w:t>
            </w:r>
          </w:p>
        </w:tc>
        <w:tc>
          <w:tcPr>
            <w:tcW w:w="1440" w:type="dxa"/>
            <w:vMerge w:val="restart"/>
            <w:shd w:val="clear" w:color="auto" w:fill="auto"/>
            <w:vAlign w:val="center"/>
          </w:tcPr>
          <w:p w14:paraId="4AD8F37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0001EA6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648A9C7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shd w:val="clear" w:color="auto" w:fill="auto"/>
            <w:vAlign w:val="center"/>
          </w:tcPr>
          <w:p w14:paraId="34A1E87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25FCD0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57FD3A75" w14:textId="77777777" w:rsidTr="00D85C89">
        <w:trPr>
          <w:trHeight w:val="737"/>
          <w:jc w:val="center"/>
        </w:trPr>
        <w:tc>
          <w:tcPr>
            <w:tcW w:w="4230" w:type="dxa"/>
            <w:shd w:val="clear" w:color="auto" w:fill="auto"/>
            <w:vAlign w:val="center"/>
          </w:tcPr>
          <w:p w14:paraId="54B5C75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Specialized Governing Board Training</w:t>
            </w:r>
          </w:p>
          <w:p w14:paraId="5CAD5D33" w14:textId="77777777" w:rsidR="00F772C1" w:rsidRPr="00F772C1" w:rsidRDefault="00F772C1" w:rsidP="00F772C1">
            <w:pPr>
              <w:contextualSpacing/>
              <w:rPr>
                <w:rFonts w:asciiTheme="minorHAnsi" w:eastAsiaTheme="minorHAnsi" w:hAnsiTheme="minorHAnsi" w:cs="Times New Roman"/>
                <w:i/>
                <w:iCs/>
                <w:color w:val="000000"/>
                <w:kern w:val="16"/>
                <w:sz w:val="16"/>
                <w:szCs w:val="16"/>
                <w:lang w:bidi="ar-SA"/>
              </w:rPr>
            </w:pPr>
            <w:r w:rsidRPr="00F772C1">
              <w:rPr>
                <w:rFonts w:asciiTheme="minorHAnsi" w:eastAsiaTheme="minorHAnsi" w:hAnsiTheme="minorHAnsi" w:cs="Times New Roman"/>
                <w:i/>
                <w:iCs/>
                <w:color w:val="000000"/>
                <w:kern w:val="16"/>
                <w:sz w:val="16"/>
                <w:szCs w:val="16"/>
                <w:lang w:bidi="ar-SA"/>
              </w:rPr>
              <w:t>(Training request form required; schedule individually with an outside entity)</w:t>
            </w:r>
          </w:p>
        </w:tc>
        <w:tc>
          <w:tcPr>
            <w:tcW w:w="1440" w:type="dxa"/>
            <w:vMerge/>
            <w:shd w:val="clear" w:color="auto" w:fill="auto"/>
            <w:vAlign w:val="center"/>
          </w:tcPr>
          <w:p w14:paraId="01DD4C64"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shd w:val="clear" w:color="auto" w:fill="auto"/>
            <w:vAlign w:val="center"/>
          </w:tcPr>
          <w:p w14:paraId="21C84A2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1BD1B25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56B4250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678043E2" w14:textId="77777777" w:rsidTr="00D85C89">
        <w:trPr>
          <w:trHeight w:val="1133"/>
          <w:jc w:val="center"/>
        </w:trPr>
        <w:tc>
          <w:tcPr>
            <w:tcW w:w="4230" w:type="dxa"/>
            <w:shd w:val="clear" w:color="auto" w:fill="auto"/>
            <w:vAlign w:val="center"/>
          </w:tcPr>
          <w:p w14:paraId="28B88E3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Topic-based Webinars</w:t>
            </w:r>
          </w:p>
        </w:tc>
        <w:tc>
          <w:tcPr>
            <w:tcW w:w="1440" w:type="dxa"/>
            <w:vMerge/>
            <w:shd w:val="clear" w:color="auto" w:fill="auto"/>
            <w:vAlign w:val="center"/>
          </w:tcPr>
          <w:p w14:paraId="4B33D906" w14:textId="77777777" w:rsidR="00F772C1" w:rsidRPr="00F772C1" w:rsidRDefault="00F772C1" w:rsidP="00F772C1">
            <w:pPr>
              <w:ind w:leftChars="-6" w:left="-1" w:hangingChars="7" w:hanging="13"/>
              <w:contextualSpacing/>
              <w:jc w:val="center"/>
              <w:rPr>
                <w:rFonts w:asciiTheme="minorHAnsi" w:eastAsiaTheme="minorHAnsi" w:hAnsiTheme="minorHAnsi" w:cs="Times New Roman"/>
                <w:color w:val="000000"/>
                <w:kern w:val="16"/>
                <w:sz w:val="18"/>
                <w:szCs w:val="18"/>
                <w:lang w:bidi="ar-SA"/>
              </w:rPr>
            </w:pPr>
          </w:p>
        </w:tc>
        <w:tc>
          <w:tcPr>
            <w:tcW w:w="2070" w:type="dxa"/>
            <w:shd w:val="clear" w:color="auto" w:fill="auto"/>
            <w:vAlign w:val="center"/>
          </w:tcPr>
          <w:p w14:paraId="1F19924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___November</w:t>
            </w:r>
          </w:p>
          <w:p w14:paraId="330C574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___December</w:t>
            </w:r>
          </w:p>
          <w:p w14:paraId="7B7CF0D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___January</w:t>
            </w:r>
          </w:p>
          <w:p w14:paraId="0330753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___February</w:t>
            </w:r>
          </w:p>
          <w:p w14:paraId="091BCAF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___May</w:t>
            </w:r>
          </w:p>
        </w:tc>
        <w:tc>
          <w:tcPr>
            <w:tcW w:w="2345" w:type="dxa"/>
            <w:shd w:val="clear" w:color="auto" w:fill="auto"/>
            <w:vAlign w:val="center"/>
          </w:tcPr>
          <w:p w14:paraId="0A4660F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49039C0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2A85BBB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60789771" w14:textId="77777777" w:rsidTr="00D85C89">
        <w:trPr>
          <w:trHeight w:val="305"/>
          <w:jc w:val="center"/>
        </w:trPr>
        <w:tc>
          <w:tcPr>
            <w:tcW w:w="10085" w:type="dxa"/>
            <w:gridSpan w:val="4"/>
            <w:shd w:val="clear" w:color="auto" w:fill="BFBFBF" w:themeFill="background1" w:themeFillShade="BF"/>
            <w:vAlign w:val="center"/>
          </w:tcPr>
          <w:p w14:paraId="3EB92977"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Administrator Support</w:t>
            </w:r>
          </w:p>
        </w:tc>
      </w:tr>
      <w:tr w:rsidR="00F772C1" w:rsidRPr="00F772C1" w14:paraId="1647466D" w14:textId="77777777" w:rsidTr="00D85C89">
        <w:trPr>
          <w:trHeight w:val="490"/>
          <w:jc w:val="center"/>
        </w:trPr>
        <w:tc>
          <w:tcPr>
            <w:tcW w:w="4230" w:type="dxa"/>
            <w:shd w:val="clear" w:color="auto" w:fill="auto"/>
            <w:vAlign w:val="center"/>
          </w:tcPr>
          <w:p w14:paraId="0D56A26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Administrator Mentoring </w:t>
            </w:r>
          </w:p>
          <w:p w14:paraId="4FA0B61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(Signed mentor log and reflection required)</w:t>
            </w:r>
          </w:p>
        </w:tc>
        <w:tc>
          <w:tcPr>
            <w:tcW w:w="1440" w:type="dxa"/>
            <w:vAlign w:val="center"/>
          </w:tcPr>
          <w:p w14:paraId="63764913" w14:textId="5C6412FB"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w:t>
            </w:r>
            <w:r w:rsidR="00C25B1C">
              <w:rPr>
                <w:rFonts w:asciiTheme="minorHAnsi" w:eastAsiaTheme="minorHAnsi" w:hAnsiTheme="minorHAnsi" w:cs="Times New Roman"/>
                <w:color w:val="000000"/>
                <w:kern w:val="16"/>
                <w:sz w:val="18"/>
                <w:szCs w:val="18"/>
                <w:lang w:bidi="ar-SA"/>
              </w:rPr>
              <w:t>3</w:t>
            </w:r>
            <w:r w:rsidRPr="00F772C1">
              <w:rPr>
                <w:rFonts w:asciiTheme="minorHAnsi" w:eastAsiaTheme="minorHAnsi" w:hAnsiTheme="minorHAnsi" w:cs="Times New Roman"/>
                <w:color w:val="000000"/>
                <w:kern w:val="16"/>
                <w:sz w:val="18"/>
                <w:szCs w:val="18"/>
                <w:lang w:bidi="ar-SA"/>
              </w:rPr>
              <w:t>-</w:t>
            </w:r>
            <w:r w:rsidR="00C25B1C">
              <w:rPr>
                <w:rFonts w:asciiTheme="minorHAnsi" w:eastAsiaTheme="minorHAnsi" w:hAnsiTheme="minorHAnsi" w:cs="Times New Roman"/>
                <w:color w:val="000000"/>
                <w:kern w:val="16"/>
                <w:sz w:val="18"/>
                <w:szCs w:val="18"/>
                <w:lang w:bidi="ar-SA"/>
              </w:rPr>
              <w:t>4</w:t>
            </w:r>
            <w:r w:rsidRPr="00F772C1">
              <w:rPr>
                <w:rFonts w:asciiTheme="minorHAnsi" w:eastAsiaTheme="minorHAnsi" w:hAnsiTheme="minorHAnsi" w:cs="Times New Roman"/>
                <w:color w:val="000000"/>
                <w:kern w:val="16"/>
                <w:sz w:val="18"/>
                <w:szCs w:val="18"/>
                <w:lang w:bidi="ar-SA"/>
              </w:rPr>
              <w:t>2 hours</w:t>
            </w:r>
          </w:p>
          <w:p w14:paraId="4BDE4AFF"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29F0047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Mentor: ________</w:t>
            </w:r>
          </w:p>
        </w:tc>
        <w:tc>
          <w:tcPr>
            <w:tcW w:w="2345" w:type="dxa"/>
            <w:shd w:val="clear" w:color="auto" w:fill="auto"/>
            <w:vAlign w:val="center"/>
          </w:tcPr>
          <w:p w14:paraId="77E7E4F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06AF7049" w14:textId="77777777" w:rsidTr="00D85C89">
        <w:trPr>
          <w:trHeight w:val="1358"/>
          <w:jc w:val="center"/>
        </w:trPr>
        <w:tc>
          <w:tcPr>
            <w:tcW w:w="4230" w:type="dxa"/>
            <w:shd w:val="clear" w:color="auto" w:fill="auto"/>
            <w:vAlign w:val="center"/>
          </w:tcPr>
          <w:p w14:paraId="476578B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lastRenderedPageBreak/>
              <w:t xml:space="preserve">CDE School Administrator Mentoring Cohort Meetings </w:t>
            </w:r>
            <w:r w:rsidRPr="00F772C1">
              <w:rPr>
                <w:rFonts w:asciiTheme="minorHAnsi" w:eastAsiaTheme="minorHAnsi" w:hAnsiTheme="minorHAnsi" w:cs="Times New Roman"/>
                <w:i/>
                <w:color w:val="000000"/>
                <w:kern w:val="16"/>
                <w:sz w:val="16"/>
                <w:szCs w:val="16"/>
                <w:lang w:bidi="ar-SA"/>
              </w:rPr>
              <w:t>(Professional Development)</w:t>
            </w:r>
          </w:p>
        </w:tc>
        <w:tc>
          <w:tcPr>
            <w:tcW w:w="1440" w:type="dxa"/>
            <w:vAlign w:val="center"/>
          </w:tcPr>
          <w:p w14:paraId="1AD522BB"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4 Required</w:t>
            </w:r>
          </w:p>
        </w:tc>
        <w:tc>
          <w:tcPr>
            <w:tcW w:w="2070" w:type="dxa"/>
            <w:shd w:val="clear" w:color="auto" w:fill="auto"/>
            <w:vAlign w:val="center"/>
          </w:tcPr>
          <w:p w14:paraId="7DA22B6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September</w:t>
            </w:r>
          </w:p>
          <w:p w14:paraId="51674B6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October                                 ___ November                                                           ___ February                                   ___ March</w:t>
            </w:r>
          </w:p>
          <w:p w14:paraId="02C5AC7B" w14:textId="77777777" w:rsidR="00F772C1" w:rsidRPr="00F772C1" w:rsidRDefault="00F772C1" w:rsidP="00F772C1">
            <w:pPr>
              <w:contextualSpacing/>
              <w:rPr>
                <w:rFonts w:asciiTheme="minorHAnsi" w:eastAsiaTheme="minorHAnsi" w:hAnsiTheme="minorHAnsi" w:cs="Times New Roman"/>
                <w:b/>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5" w:type="dxa"/>
            <w:shd w:val="clear" w:color="auto" w:fill="auto"/>
            <w:vAlign w:val="center"/>
          </w:tcPr>
          <w:p w14:paraId="7476A54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57D22740" w14:textId="77777777" w:rsidTr="00D85C89">
        <w:trPr>
          <w:trHeight w:val="1008"/>
          <w:jc w:val="center"/>
        </w:trPr>
        <w:tc>
          <w:tcPr>
            <w:tcW w:w="4230" w:type="dxa"/>
            <w:shd w:val="clear" w:color="auto" w:fill="auto"/>
            <w:vAlign w:val="center"/>
          </w:tcPr>
          <w:p w14:paraId="7805DCF5" w14:textId="77777777" w:rsidR="00C25B1C"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Instructional Leadership Training </w:t>
            </w:r>
          </w:p>
          <w:p w14:paraId="137362AF" w14:textId="2B15A273"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Align w:val="center"/>
          </w:tcPr>
          <w:p w14:paraId="4C9D95F6"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548ED5A8" w14:textId="77777777" w:rsidR="00F772C1" w:rsidRPr="00F772C1" w:rsidRDefault="00F772C1" w:rsidP="00F772C1">
            <w:pPr>
              <w:contextualSpacing/>
              <w:rPr>
                <w:rFonts w:asciiTheme="minorHAnsi" w:eastAsiaTheme="minorHAnsi" w:hAnsiTheme="minorHAnsi" w:cs="Times New Roman"/>
                <w:b/>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62CC5F34" w14:textId="608C100E"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556D35B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p w14:paraId="59B38A6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Instructional staff</w:t>
            </w:r>
          </w:p>
        </w:tc>
      </w:tr>
      <w:tr w:rsidR="00F772C1" w:rsidRPr="00F772C1" w14:paraId="7B0FED08" w14:textId="77777777" w:rsidTr="00D85C89">
        <w:trPr>
          <w:trHeight w:val="1152"/>
          <w:jc w:val="center"/>
        </w:trPr>
        <w:tc>
          <w:tcPr>
            <w:tcW w:w="4230" w:type="dxa"/>
            <w:shd w:val="clear" w:color="auto" w:fill="auto"/>
            <w:vAlign w:val="center"/>
          </w:tcPr>
          <w:p w14:paraId="3438B02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Topic-based Webinars</w:t>
            </w:r>
          </w:p>
        </w:tc>
        <w:tc>
          <w:tcPr>
            <w:tcW w:w="1440" w:type="dxa"/>
            <w:shd w:val="clear" w:color="auto" w:fill="auto"/>
            <w:vAlign w:val="center"/>
          </w:tcPr>
          <w:p w14:paraId="7DCB4D5D" w14:textId="77777777" w:rsidR="00F772C1" w:rsidRPr="00F772C1" w:rsidRDefault="00F772C1" w:rsidP="00F772C1">
            <w:pPr>
              <w:ind w:leftChars="-6" w:left="-1" w:hangingChars="7" w:hanging="13"/>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7B63F0A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4413367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301D555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705EAEF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7396435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5" w:type="dxa"/>
            <w:shd w:val="clear" w:color="auto" w:fill="auto"/>
            <w:vAlign w:val="center"/>
          </w:tcPr>
          <w:p w14:paraId="66A1E2E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6B8B903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42859F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4090311F" w14:textId="77777777" w:rsidTr="00D85C89">
        <w:trPr>
          <w:trHeight w:val="302"/>
          <w:jc w:val="center"/>
        </w:trPr>
        <w:tc>
          <w:tcPr>
            <w:tcW w:w="10085" w:type="dxa"/>
            <w:gridSpan w:val="4"/>
            <w:shd w:val="clear" w:color="auto" w:fill="BFBFBF" w:themeFill="background1" w:themeFillShade="BF"/>
            <w:vAlign w:val="center"/>
          </w:tcPr>
          <w:p w14:paraId="2D0554BA"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Business Office Support</w:t>
            </w:r>
          </w:p>
        </w:tc>
      </w:tr>
      <w:tr w:rsidR="00F772C1" w:rsidRPr="00F772C1" w14:paraId="79F61E86" w14:textId="77777777" w:rsidTr="00D85C89">
        <w:trPr>
          <w:trHeight w:val="720"/>
          <w:jc w:val="center"/>
        </w:trPr>
        <w:tc>
          <w:tcPr>
            <w:tcW w:w="4230" w:type="dxa"/>
            <w:shd w:val="clear" w:color="auto" w:fill="auto"/>
            <w:vAlign w:val="center"/>
          </w:tcPr>
          <w:p w14:paraId="76B94C0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Annual Finance Seminar</w:t>
            </w:r>
          </w:p>
        </w:tc>
        <w:tc>
          <w:tcPr>
            <w:tcW w:w="1440" w:type="dxa"/>
            <w:vAlign w:val="center"/>
          </w:tcPr>
          <w:p w14:paraId="3DA6733F"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35A0157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5" w:type="dxa"/>
            <w:shd w:val="clear" w:color="auto" w:fill="auto"/>
            <w:vAlign w:val="center"/>
          </w:tcPr>
          <w:p w14:paraId="031F787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95C8E5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1ECEAE0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2F96D63B" w14:textId="77777777" w:rsidTr="00D85C89">
        <w:trPr>
          <w:trHeight w:val="764"/>
          <w:jc w:val="center"/>
        </w:trPr>
        <w:tc>
          <w:tcPr>
            <w:tcW w:w="4230" w:type="dxa"/>
            <w:shd w:val="clear" w:color="auto" w:fill="auto"/>
            <w:vAlign w:val="center"/>
          </w:tcPr>
          <w:p w14:paraId="71FDE36D" w14:textId="77777777" w:rsidR="00F772C1" w:rsidRPr="00F772C1" w:rsidRDefault="00F772C1" w:rsidP="00F772C1">
            <w:pPr>
              <w:contextualSpacing/>
              <w:rPr>
                <w:rFonts w:asciiTheme="minorHAnsi" w:eastAsiaTheme="minorHAnsi" w:hAnsiTheme="minorHAnsi" w:cs="Times New Roman"/>
                <w:bCs/>
                <w:i/>
                <w:color w:val="000000"/>
                <w:kern w:val="16"/>
                <w:sz w:val="16"/>
                <w:szCs w:val="16"/>
                <w:lang w:bidi="ar-SA"/>
              </w:rPr>
            </w:pPr>
            <w:r w:rsidRPr="00F772C1">
              <w:rPr>
                <w:rFonts w:asciiTheme="minorHAnsi" w:eastAsiaTheme="minorHAnsi" w:hAnsiTheme="minorHAnsi" w:cs="Times New Roman"/>
                <w:color w:val="000000"/>
                <w:kern w:val="16"/>
                <w:sz w:val="18"/>
                <w:szCs w:val="18"/>
                <w:lang w:bidi="ar-SA"/>
              </w:rPr>
              <w:t xml:space="preserve">Business Operations Networking Meetings </w:t>
            </w:r>
          </w:p>
        </w:tc>
        <w:tc>
          <w:tcPr>
            <w:tcW w:w="1440" w:type="dxa"/>
            <w:vMerge w:val="restart"/>
            <w:vAlign w:val="center"/>
          </w:tcPr>
          <w:p w14:paraId="340ACA67"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shd w:val="clear" w:color="auto" w:fill="auto"/>
            <w:vAlign w:val="center"/>
          </w:tcPr>
          <w:p w14:paraId="30AB5634" w14:textId="21C9F486" w:rsidR="00F772C1" w:rsidRPr="00F772C1" w:rsidRDefault="00F772C1"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kern w:val="16"/>
                <w:sz w:val="18"/>
                <w:szCs w:val="18"/>
                <w:lang w:bidi="ar-SA"/>
              </w:rPr>
              <w:t xml:space="preserve">___ November                             ___ February                                ___ </w:t>
            </w:r>
            <w:r w:rsidR="00C25B1C">
              <w:rPr>
                <w:rFonts w:asciiTheme="minorHAnsi" w:eastAsiaTheme="minorHAnsi" w:hAnsiTheme="minorHAnsi" w:cs="Times New Roman"/>
                <w:kern w:val="16"/>
                <w:sz w:val="18"/>
                <w:szCs w:val="18"/>
                <w:lang w:bidi="ar-SA"/>
              </w:rPr>
              <w:t>May</w:t>
            </w:r>
          </w:p>
        </w:tc>
        <w:tc>
          <w:tcPr>
            <w:tcW w:w="2345" w:type="dxa"/>
            <w:shd w:val="clear" w:color="auto" w:fill="auto"/>
            <w:vAlign w:val="center"/>
          </w:tcPr>
          <w:p w14:paraId="3816C70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5CDD617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33F0952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3B0F2644" w14:textId="77777777" w:rsidTr="00D85C89">
        <w:trPr>
          <w:trHeight w:val="728"/>
          <w:jc w:val="center"/>
        </w:trPr>
        <w:tc>
          <w:tcPr>
            <w:tcW w:w="4230" w:type="dxa"/>
            <w:shd w:val="clear" w:color="auto" w:fill="auto"/>
            <w:vAlign w:val="center"/>
          </w:tcPr>
          <w:p w14:paraId="17C2E69C" w14:textId="77777777" w:rsidR="00C25B1C"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 xml:space="preserve">Specialized Business Operations Training </w:t>
            </w:r>
          </w:p>
          <w:p w14:paraId="48A55FD6" w14:textId="4D06C510"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vAlign w:val="center"/>
          </w:tcPr>
          <w:p w14:paraId="0B5A7CBF" w14:textId="77777777" w:rsidR="00F772C1" w:rsidRPr="00F772C1" w:rsidRDefault="00F772C1" w:rsidP="00F772C1">
            <w:pPr>
              <w:ind w:firstLineChars="100" w:firstLine="180"/>
              <w:contextualSpacing/>
              <w:rPr>
                <w:rFonts w:asciiTheme="minorHAnsi" w:eastAsiaTheme="minorHAnsi" w:hAnsiTheme="minorHAnsi" w:cs="Times New Roman"/>
                <w:color w:val="000000"/>
                <w:kern w:val="16"/>
                <w:sz w:val="18"/>
                <w:szCs w:val="18"/>
                <w:lang w:bidi="ar-SA"/>
              </w:rPr>
            </w:pPr>
          </w:p>
        </w:tc>
        <w:tc>
          <w:tcPr>
            <w:tcW w:w="2070" w:type="dxa"/>
            <w:shd w:val="clear" w:color="auto" w:fill="auto"/>
            <w:vAlign w:val="center"/>
          </w:tcPr>
          <w:p w14:paraId="2970635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57A08E3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57C02D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41858A1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C25B1C" w:rsidRPr="00F772C1" w14:paraId="0406D6DB" w14:textId="77777777" w:rsidTr="00D85C89">
        <w:trPr>
          <w:trHeight w:val="512"/>
          <w:jc w:val="center"/>
        </w:trPr>
        <w:tc>
          <w:tcPr>
            <w:tcW w:w="4230" w:type="dxa"/>
            <w:shd w:val="clear" w:color="auto" w:fill="auto"/>
            <w:vAlign w:val="center"/>
          </w:tcPr>
          <w:p w14:paraId="4F3BC1FD" w14:textId="23A5E5F8" w:rsidR="00C25B1C" w:rsidRPr="00F772C1" w:rsidRDefault="00C25B1C" w:rsidP="00C25B1C">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Topic-based Webinars</w:t>
            </w:r>
          </w:p>
        </w:tc>
        <w:tc>
          <w:tcPr>
            <w:tcW w:w="1440" w:type="dxa"/>
            <w:vAlign w:val="center"/>
          </w:tcPr>
          <w:p w14:paraId="589AAFEB" w14:textId="2E741683" w:rsidR="00C25B1C" w:rsidRPr="00F772C1" w:rsidRDefault="00C25B1C" w:rsidP="00C25B1C">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36907B01"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5FCB9FEA"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21C2C9F2"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48CA1F02"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415BC148" w14:textId="0D145E41"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5" w:type="dxa"/>
            <w:shd w:val="clear" w:color="auto" w:fill="auto"/>
            <w:vAlign w:val="center"/>
          </w:tcPr>
          <w:p w14:paraId="6170A4E0"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3972073B"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812CB1C" w14:textId="668C44D0"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D85C89" w:rsidRPr="00F772C1" w14:paraId="4D9F1562" w14:textId="77777777" w:rsidTr="00D85C89">
        <w:trPr>
          <w:trHeight w:val="2016"/>
          <w:jc w:val="center"/>
        </w:trPr>
        <w:tc>
          <w:tcPr>
            <w:tcW w:w="4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1F0EFB7B" w14:textId="2A898400"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Pr>
                <w:rFonts w:cs="Times New Roman"/>
                <w:color w:val="000000"/>
                <w:sz w:val="18"/>
                <w:szCs w:val="18"/>
              </w:rPr>
              <w:t>Charter School Business Professionals Training Modules and Capacity Building Program</w:t>
            </w:r>
            <w:r>
              <w:rPr>
                <w:rFonts w:cs="Times New Roman"/>
                <w:i/>
                <w:color w:val="000000"/>
                <w:sz w:val="16"/>
                <w:szCs w:val="16"/>
              </w:rPr>
              <w:t xml:space="preserve"> </w:t>
            </w:r>
          </w:p>
        </w:tc>
        <w:tc>
          <w:tcPr>
            <w:tcW w:w="1440" w:type="dxa"/>
            <w:tcBorders>
              <w:bottom w:val="single" w:sz="4" w:space="0" w:color="auto"/>
            </w:tcBorders>
            <w:shd w:val="clear" w:color="auto" w:fill="auto"/>
            <w:vAlign w:val="center"/>
          </w:tcPr>
          <w:p w14:paraId="7899BFF9" w14:textId="77777777" w:rsidR="00D85C89" w:rsidRDefault="00D85C89" w:rsidP="00D85C89">
            <w:pPr>
              <w:jc w:val="center"/>
              <w:rPr>
                <w:sz w:val="18"/>
                <w:szCs w:val="18"/>
              </w:rPr>
            </w:pPr>
            <w:r>
              <w:rPr>
                <w:sz w:val="18"/>
                <w:szCs w:val="18"/>
              </w:rPr>
              <w:t xml:space="preserve">100 Level </w:t>
            </w:r>
          </w:p>
          <w:p w14:paraId="1CD25B80" w14:textId="3D66BAB4" w:rsidR="00D85C89" w:rsidRPr="00F772C1" w:rsidRDefault="00D85C89" w:rsidP="00D85C89">
            <w:pPr>
              <w:contextualSpacing/>
              <w:jc w:val="center"/>
              <w:rPr>
                <w:rFonts w:asciiTheme="minorHAnsi" w:eastAsiaTheme="minorHAnsi" w:hAnsiTheme="minorHAnsi" w:cs="Times New Roman"/>
                <w:color w:val="000000"/>
                <w:kern w:val="16"/>
                <w:sz w:val="18"/>
                <w:szCs w:val="18"/>
                <w:lang w:bidi="ar-SA"/>
              </w:rPr>
            </w:pPr>
            <w:r>
              <w:rPr>
                <w:sz w:val="18"/>
                <w:szCs w:val="18"/>
              </w:rPr>
              <w:t>Required</w:t>
            </w:r>
          </w:p>
        </w:tc>
        <w:tc>
          <w:tcPr>
            <w:tcW w:w="2070" w:type="dxa"/>
            <w:tcBorders>
              <w:bottom w:val="single" w:sz="4" w:space="0" w:color="auto"/>
            </w:tcBorders>
            <w:shd w:val="clear" w:color="auto" w:fill="auto"/>
            <w:vAlign w:val="center"/>
          </w:tcPr>
          <w:p w14:paraId="29155FFD" w14:textId="77777777" w:rsidR="00D85C89" w:rsidRPr="00B90207" w:rsidRDefault="00D85C89" w:rsidP="00D85C89">
            <w:pPr>
              <w:rPr>
                <w:sz w:val="18"/>
                <w:szCs w:val="18"/>
              </w:rPr>
            </w:pPr>
            <w:r>
              <w:rPr>
                <w:sz w:val="18"/>
                <w:szCs w:val="18"/>
              </w:rPr>
              <w:t xml:space="preserve">___ </w:t>
            </w:r>
            <w:r w:rsidRPr="00B90207">
              <w:rPr>
                <w:sz w:val="18"/>
                <w:szCs w:val="18"/>
              </w:rPr>
              <w:t>Accounting 101</w:t>
            </w:r>
          </w:p>
          <w:p w14:paraId="34102329" w14:textId="77777777" w:rsidR="00D85C89" w:rsidRPr="00B90207" w:rsidRDefault="00D85C89" w:rsidP="00D85C89">
            <w:pPr>
              <w:rPr>
                <w:sz w:val="18"/>
                <w:szCs w:val="18"/>
              </w:rPr>
            </w:pPr>
            <w:r>
              <w:rPr>
                <w:sz w:val="18"/>
                <w:szCs w:val="18"/>
              </w:rPr>
              <w:t xml:space="preserve">___ </w:t>
            </w:r>
            <w:r w:rsidRPr="00B90207">
              <w:rPr>
                <w:sz w:val="18"/>
                <w:szCs w:val="18"/>
              </w:rPr>
              <w:t xml:space="preserve">Financial </w:t>
            </w:r>
            <w:proofErr w:type="spellStart"/>
            <w:r w:rsidRPr="00B90207">
              <w:rPr>
                <w:sz w:val="18"/>
                <w:szCs w:val="18"/>
              </w:rPr>
              <w:t>F</w:t>
            </w:r>
            <w:r>
              <w:rPr>
                <w:sz w:val="18"/>
                <w:szCs w:val="18"/>
              </w:rPr>
              <w:t>xns</w:t>
            </w:r>
            <w:proofErr w:type="spellEnd"/>
            <w:r w:rsidRPr="00B90207">
              <w:rPr>
                <w:sz w:val="18"/>
                <w:szCs w:val="18"/>
              </w:rPr>
              <w:t xml:space="preserve"> 101</w:t>
            </w:r>
          </w:p>
          <w:p w14:paraId="6A21A2D9" w14:textId="77777777" w:rsidR="00D85C89" w:rsidRPr="00B90207" w:rsidRDefault="00D85C89" w:rsidP="00D85C89">
            <w:pPr>
              <w:rPr>
                <w:sz w:val="18"/>
                <w:szCs w:val="18"/>
              </w:rPr>
            </w:pPr>
            <w:r>
              <w:rPr>
                <w:sz w:val="18"/>
                <w:szCs w:val="18"/>
              </w:rPr>
              <w:t xml:space="preserve">___ </w:t>
            </w:r>
            <w:r w:rsidRPr="00B90207">
              <w:rPr>
                <w:sz w:val="18"/>
                <w:szCs w:val="18"/>
              </w:rPr>
              <w:t>Revenue 101</w:t>
            </w:r>
          </w:p>
          <w:p w14:paraId="27715F90" w14:textId="77777777" w:rsidR="00D85C89" w:rsidRPr="00B90207" w:rsidRDefault="00D85C89" w:rsidP="00D85C89">
            <w:pPr>
              <w:rPr>
                <w:sz w:val="18"/>
                <w:szCs w:val="18"/>
              </w:rPr>
            </w:pPr>
            <w:r>
              <w:rPr>
                <w:sz w:val="18"/>
                <w:szCs w:val="18"/>
              </w:rPr>
              <w:t xml:space="preserve">___ </w:t>
            </w:r>
            <w:r w:rsidRPr="00B90207">
              <w:rPr>
                <w:sz w:val="18"/>
                <w:szCs w:val="18"/>
              </w:rPr>
              <w:t>Grants 101</w:t>
            </w:r>
          </w:p>
          <w:p w14:paraId="436BCD09" w14:textId="77777777" w:rsidR="00D85C89" w:rsidRPr="00B90207" w:rsidRDefault="00D85C89" w:rsidP="00D85C89">
            <w:pPr>
              <w:rPr>
                <w:sz w:val="18"/>
                <w:szCs w:val="18"/>
              </w:rPr>
            </w:pPr>
            <w:r>
              <w:rPr>
                <w:sz w:val="18"/>
                <w:szCs w:val="18"/>
              </w:rPr>
              <w:t xml:space="preserve">___ </w:t>
            </w:r>
            <w:r w:rsidRPr="00B90207">
              <w:rPr>
                <w:sz w:val="18"/>
                <w:szCs w:val="18"/>
              </w:rPr>
              <w:t>Payroll/HR 101</w:t>
            </w:r>
          </w:p>
          <w:p w14:paraId="19A5B52D" w14:textId="77777777" w:rsidR="00D85C89" w:rsidRPr="00B90207" w:rsidRDefault="00D85C89" w:rsidP="00D85C89">
            <w:pPr>
              <w:rPr>
                <w:sz w:val="18"/>
                <w:szCs w:val="18"/>
              </w:rPr>
            </w:pPr>
            <w:r>
              <w:rPr>
                <w:sz w:val="18"/>
                <w:szCs w:val="18"/>
              </w:rPr>
              <w:t xml:space="preserve">___ </w:t>
            </w:r>
            <w:r w:rsidRPr="00B90207">
              <w:rPr>
                <w:sz w:val="18"/>
                <w:szCs w:val="18"/>
              </w:rPr>
              <w:t>Benefits 101</w:t>
            </w:r>
          </w:p>
          <w:p w14:paraId="05245033" w14:textId="77777777" w:rsidR="00D85C89" w:rsidRPr="00B90207" w:rsidRDefault="00D85C89" w:rsidP="00D85C89">
            <w:pPr>
              <w:rPr>
                <w:sz w:val="18"/>
                <w:szCs w:val="18"/>
              </w:rPr>
            </w:pPr>
            <w:r>
              <w:rPr>
                <w:sz w:val="18"/>
                <w:szCs w:val="18"/>
              </w:rPr>
              <w:t xml:space="preserve">___ </w:t>
            </w:r>
            <w:r w:rsidRPr="00B90207">
              <w:rPr>
                <w:sz w:val="18"/>
                <w:szCs w:val="18"/>
              </w:rPr>
              <w:t>Procurement 101</w:t>
            </w:r>
          </w:p>
          <w:p w14:paraId="5D2567A1" w14:textId="77777777" w:rsidR="00D85C89" w:rsidRPr="00B90207" w:rsidRDefault="00D85C89" w:rsidP="00D85C89">
            <w:pPr>
              <w:rPr>
                <w:sz w:val="18"/>
                <w:szCs w:val="18"/>
              </w:rPr>
            </w:pPr>
            <w:r>
              <w:rPr>
                <w:sz w:val="18"/>
                <w:szCs w:val="18"/>
              </w:rPr>
              <w:t xml:space="preserve">___ </w:t>
            </w:r>
            <w:r w:rsidRPr="00B90207">
              <w:rPr>
                <w:sz w:val="18"/>
                <w:szCs w:val="18"/>
              </w:rPr>
              <w:t>Audits 101</w:t>
            </w:r>
          </w:p>
          <w:p w14:paraId="4D0D11B8" w14:textId="7F0560AE"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Pr>
                <w:sz w:val="18"/>
                <w:szCs w:val="18"/>
              </w:rPr>
              <w:t xml:space="preserve">___ </w:t>
            </w:r>
            <w:r w:rsidRPr="00B90207">
              <w:rPr>
                <w:sz w:val="18"/>
                <w:szCs w:val="18"/>
              </w:rPr>
              <w:t xml:space="preserve">Risk </w:t>
            </w:r>
            <w:proofErr w:type="spellStart"/>
            <w:r w:rsidRPr="00B90207">
              <w:rPr>
                <w:sz w:val="18"/>
                <w:szCs w:val="18"/>
              </w:rPr>
              <w:t>Mngmt</w:t>
            </w:r>
            <w:proofErr w:type="spellEnd"/>
            <w:r w:rsidRPr="00B90207">
              <w:rPr>
                <w:sz w:val="18"/>
                <w:szCs w:val="18"/>
              </w:rPr>
              <w:t xml:space="preserve"> 101</w:t>
            </w:r>
          </w:p>
        </w:tc>
        <w:tc>
          <w:tcPr>
            <w:tcW w:w="2345" w:type="dxa"/>
            <w:tcBorders>
              <w:bottom w:val="single" w:sz="4" w:space="0" w:color="auto"/>
            </w:tcBorders>
            <w:shd w:val="clear" w:color="auto" w:fill="auto"/>
            <w:vAlign w:val="center"/>
          </w:tcPr>
          <w:p w14:paraId="0C5AE136" w14:textId="77777777" w:rsidR="00D85C89" w:rsidRPr="00C51BB5" w:rsidRDefault="00D85C89" w:rsidP="00D85C89">
            <w:pPr>
              <w:rPr>
                <w:sz w:val="18"/>
                <w:szCs w:val="18"/>
              </w:rPr>
            </w:pPr>
            <w:r w:rsidRPr="00C51BB5">
              <w:rPr>
                <w:sz w:val="18"/>
                <w:szCs w:val="18"/>
              </w:rPr>
              <w:t>___ Board member(s)</w:t>
            </w:r>
          </w:p>
          <w:p w14:paraId="157E7A9C" w14:textId="77777777" w:rsidR="00D85C89" w:rsidRDefault="00D85C89" w:rsidP="00D85C89">
            <w:pPr>
              <w:rPr>
                <w:sz w:val="18"/>
                <w:szCs w:val="18"/>
              </w:rPr>
            </w:pPr>
            <w:r w:rsidRPr="00C51BB5">
              <w:rPr>
                <w:sz w:val="18"/>
                <w:szCs w:val="18"/>
              </w:rPr>
              <w:t>___ Administrator(s)</w:t>
            </w:r>
          </w:p>
          <w:p w14:paraId="096D9FFB" w14:textId="303269AC"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B14406">
              <w:rPr>
                <w:sz w:val="18"/>
                <w:szCs w:val="18"/>
              </w:rPr>
              <w:t>___ Business professional(s)</w:t>
            </w:r>
            <w:r>
              <w:rPr>
                <w:sz w:val="18"/>
                <w:szCs w:val="18"/>
              </w:rPr>
              <w:t xml:space="preserve"> (required)</w:t>
            </w:r>
          </w:p>
        </w:tc>
      </w:tr>
      <w:tr w:rsidR="00D85C89" w:rsidRPr="00F772C1" w14:paraId="2EDD4F93" w14:textId="77777777" w:rsidTr="00D85C89">
        <w:trPr>
          <w:trHeight w:val="864"/>
          <w:jc w:val="center"/>
        </w:trPr>
        <w:tc>
          <w:tcPr>
            <w:tcW w:w="4230" w:type="dxa"/>
            <w:shd w:val="clear" w:color="auto" w:fill="auto"/>
            <w:vAlign w:val="center"/>
          </w:tcPr>
          <w:p w14:paraId="5DA2B6C9" w14:textId="1EBD4182" w:rsidR="00D85C89" w:rsidRDefault="00D85C89" w:rsidP="00D85C89">
            <w:pPr>
              <w:contextualSpacing/>
              <w:rPr>
                <w:rFonts w:cs="Times New Roman"/>
                <w:color w:val="000000"/>
                <w:sz w:val="18"/>
                <w:szCs w:val="18"/>
              </w:rPr>
            </w:pPr>
            <w:r w:rsidRPr="00E12FDA">
              <w:rPr>
                <w:rFonts w:cs="Times New Roman"/>
                <w:iCs/>
                <w:color w:val="000000"/>
                <w:sz w:val="18"/>
                <w:szCs w:val="18"/>
              </w:rPr>
              <w:t>Charter School Business Professional</w:t>
            </w:r>
            <w:r>
              <w:rPr>
                <w:rFonts w:cs="Times New Roman"/>
                <w:iCs/>
                <w:color w:val="000000"/>
                <w:sz w:val="18"/>
                <w:szCs w:val="18"/>
              </w:rPr>
              <w:t>s</w:t>
            </w:r>
            <w:r w:rsidRPr="00E12FDA">
              <w:rPr>
                <w:rFonts w:cs="Times New Roman"/>
                <w:i/>
                <w:color w:val="000000"/>
                <w:sz w:val="18"/>
                <w:szCs w:val="18"/>
              </w:rPr>
              <w:t xml:space="preserve"> </w:t>
            </w:r>
            <w:r w:rsidRPr="00E12FDA">
              <w:rPr>
                <w:rFonts w:cs="Times New Roman"/>
                <w:iCs/>
                <w:color w:val="000000"/>
                <w:sz w:val="18"/>
                <w:szCs w:val="18"/>
              </w:rPr>
              <w:t>Training Modules and Capacity Building Program</w:t>
            </w:r>
          </w:p>
        </w:tc>
        <w:tc>
          <w:tcPr>
            <w:tcW w:w="1440" w:type="dxa"/>
            <w:vAlign w:val="center"/>
          </w:tcPr>
          <w:p w14:paraId="464B2937" w14:textId="5D86CB54" w:rsidR="00D85C89" w:rsidRDefault="00D85C89" w:rsidP="00D85C89">
            <w:pPr>
              <w:jc w:val="center"/>
              <w:rPr>
                <w:sz w:val="18"/>
                <w:szCs w:val="18"/>
              </w:rPr>
            </w:pPr>
            <w:r>
              <w:rPr>
                <w:rFonts w:cs="Times New Roman"/>
                <w:color w:val="000000"/>
                <w:sz w:val="18"/>
                <w:szCs w:val="18"/>
              </w:rPr>
              <w:t>200 Level Required</w:t>
            </w:r>
          </w:p>
        </w:tc>
        <w:tc>
          <w:tcPr>
            <w:tcW w:w="2070" w:type="dxa"/>
            <w:shd w:val="clear" w:color="auto" w:fill="auto"/>
            <w:vAlign w:val="center"/>
          </w:tcPr>
          <w:p w14:paraId="4C7907E9" w14:textId="17332AB6" w:rsidR="00D85C89" w:rsidRDefault="00D85C89" w:rsidP="00D85C89">
            <w:pPr>
              <w:rPr>
                <w:sz w:val="18"/>
                <w:szCs w:val="18"/>
              </w:rPr>
            </w:pPr>
            <w:r>
              <w:rPr>
                <w:rFonts w:cs="Times New Roman"/>
                <w:color w:val="000000"/>
                <w:sz w:val="18"/>
                <w:szCs w:val="18"/>
              </w:rPr>
              <w:t>List of specific topics will be released in 2023; content will be available in 2024</w:t>
            </w:r>
          </w:p>
        </w:tc>
        <w:tc>
          <w:tcPr>
            <w:tcW w:w="2345" w:type="dxa"/>
            <w:shd w:val="clear" w:color="auto" w:fill="auto"/>
            <w:vAlign w:val="center"/>
          </w:tcPr>
          <w:p w14:paraId="3FF0E905" w14:textId="77777777" w:rsidR="00D85C89" w:rsidRPr="00C51BB5" w:rsidRDefault="00D85C89" w:rsidP="00D85C89">
            <w:pPr>
              <w:rPr>
                <w:sz w:val="18"/>
                <w:szCs w:val="18"/>
              </w:rPr>
            </w:pPr>
            <w:r w:rsidRPr="00C51BB5">
              <w:rPr>
                <w:sz w:val="18"/>
                <w:szCs w:val="18"/>
              </w:rPr>
              <w:t>___ Board member(s)</w:t>
            </w:r>
          </w:p>
          <w:p w14:paraId="18284E65" w14:textId="77777777" w:rsidR="00D85C89" w:rsidRDefault="00D85C89" w:rsidP="00D85C89">
            <w:pPr>
              <w:rPr>
                <w:sz w:val="18"/>
                <w:szCs w:val="18"/>
              </w:rPr>
            </w:pPr>
            <w:r w:rsidRPr="00C51BB5">
              <w:rPr>
                <w:sz w:val="18"/>
                <w:szCs w:val="18"/>
              </w:rPr>
              <w:t>___ Administrator(s)</w:t>
            </w:r>
          </w:p>
          <w:p w14:paraId="5A3142D2" w14:textId="46D9EAAA" w:rsidR="00D85C89" w:rsidRPr="00C51BB5" w:rsidRDefault="00D85C89" w:rsidP="00D85C89">
            <w:pPr>
              <w:rPr>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 xml:space="preserve">Business </w:t>
            </w:r>
            <w:r>
              <w:rPr>
                <w:rFonts w:cs="Times New Roman"/>
                <w:color w:val="000000"/>
                <w:sz w:val="18"/>
                <w:szCs w:val="18"/>
              </w:rPr>
              <w:t>professional(s)</w:t>
            </w:r>
            <w:r>
              <w:rPr>
                <w:rFonts w:cs="Times New Roman"/>
                <w:color w:val="000000"/>
                <w:sz w:val="18"/>
                <w:szCs w:val="18"/>
              </w:rPr>
              <w:t xml:space="preserve"> (required)</w:t>
            </w:r>
          </w:p>
        </w:tc>
      </w:tr>
      <w:tr w:rsidR="00D85C89" w:rsidRPr="00F772C1" w14:paraId="18C063D4" w14:textId="77777777" w:rsidTr="00D85C89">
        <w:trPr>
          <w:trHeight w:val="288"/>
          <w:jc w:val="center"/>
        </w:trPr>
        <w:tc>
          <w:tcPr>
            <w:tcW w:w="10085" w:type="dxa"/>
            <w:gridSpan w:val="4"/>
            <w:shd w:val="clear" w:color="auto" w:fill="BFBFBF" w:themeFill="background1" w:themeFillShade="BF"/>
            <w:vAlign w:val="center"/>
          </w:tcPr>
          <w:p w14:paraId="156D2F68"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
                <w:color w:val="000000"/>
                <w:kern w:val="16"/>
                <w:sz w:val="20"/>
                <w:szCs w:val="20"/>
                <w:lang w:bidi="ar-SA"/>
              </w:rPr>
              <w:t>Other Support Options – All Years</w:t>
            </w:r>
          </w:p>
        </w:tc>
      </w:tr>
      <w:tr w:rsidR="00D85C89" w:rsidRPr="00F772C1" w14:paraId="75D44F6A" w14:textId="77777777" w:rsidTr="00D85C89">
        <w:trPr>
          <w:trHeight w:val="864"/>
          <w:jc w:val="center"/>
        </w:trPr>
        <w:tc>
          <w:tcPr>
            <w:tcW w:w="4230" w:type="dxa"/>
            <w:shd w:val="clear" w:color="auto" w:fill="auto"/>
            <w:vAlign w:val="center"/>
          </w:tcPr>
          <w:p w14:paraId="27C27497"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Equity Convening(s)</w:t>
            </w:r>
          </w:p>
        </w:tc>
        <w:tc>
          <w:tcPr>
            <w:tcW w:w="1440" w:type="dxa"/>
            <w:shd w:val="clear" w:color="auto" w:fill="auto"/>
            <w:vAlign w:val="center"/>
          </w:tcPr>
          <w:p w14:paraId="69FF7DA6" w14:textId="77777777" w:rsidR="00D85C89" w:rsidRPr="00F772C1" w:rsidRDefault="00D85C89" w:rsidP="00D85C89">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1 Required </w:t>
            </w:r>
          </w:p>
        </w:tc>
        <w:tc>
          <w:tcPr>
            <w:tcW w:w="2070" w:type="dxa"/>
            <w:shd w:val="clear" w:color="auto" w:fill="auto"/>
            <w:vAlign w:val="center"/>
          </w:tcPr>
          <w:p w14:paraId="313326DA" w14:textId="0433A9D3"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5" w:type="dxa"/>
            <w:shd w:val="clear" w:color="auto" w:fill="auto"/>
            <w:vAlign w:val="center"/>
          </w:tcPr>
          <w:p w14:paraId="12663BA9"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Instructional staff                                      </w:t>
            </w:r>
          </w:p>
          <w:p w14:paraId="0E5F560F"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A752396"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7AE31CC9"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D85C89" w:rsidRPr="00F772C1" w14:paraId="7DECAE25" w14:textId="77777777" w:rsidTr="00D85C89">
        <w:trPr>
          <w:trHeight w:val="720"/>
          <w:jc w:val="center"/>
        </w:trPr>
        <w:tc>
          <w:tcPr>
            <w:tcW w:w="4230" w:type="dxa"/>
            <w:shd w:val="clear" w:color="auto" w:fill="auto"/>
            <w:vAlign w:val="center"/>
          </w:tcPr>
          <w:p w14:paraId="6CF79436"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Rural and Non-Metro Charter School Support Seminar </w:t>
            </w:r>
            <w:r w:rsidRPr="00F772C1">
              <w:rPr>
                <w:rFonts w:asciiTheme="minorHAnsi" w:eastAsiaTheme="minorHAnsi" w:hAnsiTheme="minorHAnsi" w:cs="Times New Roman"/>
                <w:color w:val="000000"/>
                <w:kern w:val="16"/>
                <w:sz w:val="16"/>
                <w:szCs w:val="16"/>
                <w:lang w:bidi="ar-SA"/>
              </w:rPr>
              <w:t>(formerly the Western Slope Seminar)</w:t>
            </w:r>
          </w:p>
        </w:tc>
        <w:tc>
          <w:tcPr>
            <w:tcW w:w="1440" w:type="dxa"/>
            <w:vMerge w:val="restart"/>
            <w:shd w:val="clear" w:color="auto" w:fill="auto"/>
            <w:vAlign w:val="center"/>
          </w:tcPr>
          <w:p w14:paraId="70FDBB73" w14:textId="77777777" w:rsidR="00D85C89" w:rsidRPr="00F772C1" w:rsidRDefault="00D85C89" w:rsidP="00D85C89">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510D10E7"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shd w:val="clear" w:color="auto" w:fill="auto"/>
            <w:vAlign w:val="center"/>
          </w:tcPr>
          <w:p w14:paraId="7D4E5DEF"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27688DE"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586D8DFB"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D85C89" w:rsidRPr="00F772C1" w14:paraId="6B81D78F" w14:textId="77777777" w:rsidTr="00D85C89">
        <w:trPr>
          <w:trHeight w:val="864"/>
          <w:jc w:val="center"/>
        </w:trPr>
        <w:tc>
          <w:tcPr>
            <w:tcW w:w="4230" w:type="dxa"/>
            <w:shd w:val="clear" w:color="auto" w:fill="auto"/>
            <w:vAlign w:val="center"/>
          </w:tcPr>
          <w:p w14:paraId="7BE1CB15"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Colorado Charter School Conference or National Charter School Conference </w:t>
            </w:r>
          </w:p>
          <w:p w14:paraId="2038D865" w14:textId="77777777" w:rsidR="00D85C89" w:rsidRPr="00F772C1" w:rsidRDefault="00D85C89" w:rsidP="00D85C89">
            <w:pPr>
              <w:contextualSpacing/>
              <w:rPr>
                <w:rFonts w:asciiTheme="minorHAnsi" w:eastAsiaTheme="minorHAnsi" w:hAnsiTheme="minorHAnsi" w:cs="Times New Roman"/>
                <w:i/>
                <w:iCs/>
                <w:color w:val="000000"/>
                <w:kern w:val="16"/>
                <w:sz w:val="16"/>
                <w:szCs w:val="16"/>
                <w:lang w:bidi="ar-SA"/>
              </w:rPr>
            </w:pPr>
            <w:r w:rsidRPr="00F772C1">
              <w:rPr>
                <w:rFonts w:asciiTheme="minorHAnsi" w:eastAsiaTheme="minorHAnsi" w:hAnsiTheme="minorHAnsi" w:cs="Times New Roman"/>
                <w:i/>
                <w:iCs/>
                <w:color w:val="000000"/>
                <w:kern w:val="16"/>
                <w:sz w:val="16"/>
                <w:szCs w:val="16"/>
                <w:lang w:bidi="ar-SA"/>
              </w:rPr>
              <w:t>(Training request form is required for credit)</w:t>
            </w:r>
          </w:p>
        </w:tc>
        <w:tc>
          <w:tcPr>
            <w:tcW w:w="1440" w:type="dxa"/>
            <w:vMerge/>
            <w:shd w:val="clear" w:color="auto" w:fill="auto"/>
            <w:vAlign w:val="center"/>
          </w:tcPr>
          <w:p w14:paraId="3FD26698" w14:textId="77777777" w:rsidR="00D85C89" w:rsidRPr="00F772C1" w:rsidRDefault="00D85C89" w:rsidP="00D85C89">
            <w:pPr>
              <w:contextualSpacing/>
              <w:jc w:val="center"/>
              <w:rPr>
                <w:rFonts w:asciiTheme="minorHAnsi" w:eastAsiaTheme="minorHAnsi" w:hAnsiTheme="minorHAnsi" w:cs="Times New Roman"/>
                <w:color w:val="000000"/>
                <w:kern w:val="16"/>
                <w:sz w:val="18"/>
                <w:szCs w:val="18"/>
                <w:lang w:bidi="ar-SA"/>
              </w:rPr>
            </w:pPr>
          </w:p>
        </w:tc>
        <w:tc>
          <w:tcPr>
            <w:tcW w:w="2070" w:type="dxa"/>
            <w:shd w:val="clear" w:color="auto" w:fill="auto"/>
            <w:vAlign w:val="center"/>
          </w:tcPr>
          <w:p w14:paraId="05B6AF23"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4C6983FE"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June</w:t>
            </w:r>
          </w:p>
        </w:tc>
        <w:tc>
          <w:tcPr>
            <w:tcW w:w="2345" w:type="dxa"/>
            <w:shd w:val="clear" w:color="auto" w:fill="auto"/>
            <w:vAlign w:val="center"/>
          </w:tcPr>
          <w:p w14:paraId="06F97C8C"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___Instructional staff                                      </w:t>
            </w:r>
          </w:p>
          <w:p w14:paraId="22E91A51"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3A34CCC"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0AC610DE"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bl>
    <w:p w14:paraId="0EC37271" w14:textId="7850DBB9" w:rsidR="009A09A4" w:rsidRDefault="00F772C1" w:rsidP="00D85C89">
      <w:pPr>
        <w:tabs>
          <w:tab w:val="left" w:pos="360"/>
        </w:tabs>
        <w:ind w:left="360" w:right="360" w:hanging="173"/>
        <w:rPr>
          <w:rFonts w:asciiTheme="minorHAnsi" w:eastAsiaTheme="minorHAnsi" w:hAnsiTheme="minorHAnsi" w:cstheme="minorBidi"/>
          <w:i/>
          <w:iCs/>
          <w:color w:val="262626" w:themeColor="text1" w:themeTint="D9"/>
          <w:kern w:val="16"/>
          <w:sz w:val="20"/>
          <w:szCs w:val="20"/>
          <w:lang w:bidi="ar-SA"/>
        </w:rPr>
      </w:pPr>
      <w:r>
        <w:rPr>
          <w:rFonts w:asciiTheme="minorHAnsi" w:eastAsiaTheme="minorHAnsi" w:hAnsiTheme="minorHAnsi" w:cstheme="minorBidi"/>
          <w:color w:val="262626" w:themeColor="text1" w:themeTint="D9"/>
          <w:kern w:val="16"/>
          <w:sz w:val="20"/>
          <w:szCs w:val="20"/>
          <w:lang w:bidi="ar-SA"/>
        </w:rPr>
        <w:t xml:space="preserve"> </w:t>
      </w:r>
      <w:r w:rsidRPr="00F772C1">
        <w:rPr>
          <w:rFonts w:asciiTheme="minorHAnsi" w:eastAsiaTheme="minorHAnsi" w:hAnsiTheme="minorHAnsi" w:cstheme="minorBidi"/>
          <w:color w:val="262626" w:themeColor="text1" w:themeTint="D9"/>
          <w:kern w:val="16"/>
          <w:sz w:val="20"/>
          <w:szCs w:val="20"/>
          <w:lang w:bidi="ar-SA"/>
        </w:rPr>
        <w:t xml:space="preserve">* </w:t>
      </w:r>
      <w:r w:rsidRPr="00F772C1">
        <w:rPr>
          <w:rFonts w:asciiTheme="minorHAnsi" w:eastAsiaTheme="minorHAnsi" w:hAnsiTheme="minorHAnsi" w:cstheme="minorBidi"/>
          <w:i/>
          <w:iCs/>
          <w:color w:val="262626" w:themeColor="text1" w:themeTint="D9"/>
          <w:kern w:val="16"/>
          <w:sz w:val="20"/>
          <w:szCs w:val="20"/>
          <w:lang w:bidi="ar-SA"/>
        </w:rPr>
        <w:t xml:space="preserve">CCSP credit for attending technical assistance events or </w:t>
      </w:r>
      <w:proofErr w:type="gramStart"/>
      <w:r w:rsidRPr="00F772C1">
        <w:rPr>
          <w:rFonts w:asciiTheme="minorHAnsi" w:eastAsiaTheme="minorHAnsi" w:hAnsiTheme="minorHAnsi" w:cstheme="minorBidi"/>
          <w:i/>
          <w:iCs/>
          <w:color w:val="262626" w:themeColor="text1" w:themeTint="D9"/>
          <w:kern w:val="16"/>
          <w:sz w:val="20"/>
          <w:szCs w:val="20"/>
          <w:lang w:bidi="ar-SA"/>
        </w:rPr>
        <w:t>trainings</w:t>
      </w:r>
      <w:proofErr w:type="gramEnd"/>
      <w:r w:rsidRPr="00F772C1">
        <w:rPr>
          <w:rFonts w:asciiTheme="minorHAnsi" w:eastAsiaTheme="minorHAnsi" w:hAnsiTheme="minorHAnsi" w:cstheme="minorBidi"/>
          <w:i/>
          <w:iCs/>
          <w:color w:val="262626" w:themeColor="text1" w:themeTint="D9"/>
          <w:kern w:val="16"/>
          <w:sz w:val="20"/>
          <w:szCs w:val="20"/>
          <w:lang w:bidi="ar-SA"/>
        </w:rPr>
        <w:t xml:space="preserve"> identified in the “Other Support Options” category may be applied to remediate any missing technical assistance requirement. Please inquire with CDE Schools of Choice to learn more.</w:t>
      </w:r>
      <w:r w:rsidR="009A09A4">
        <w:rPr>
          <w:rFonts w:asciiTheme="minorHAnsi" w:eastAsiaTheme="minorHAnsi" w:hAnsiTheme="minorHAnsi" w:cstheme="minorBidi"/>
          <w:i/>
          <w:iCs/>
          <w:color w:val="262626" w:themeColor="text1" w:themeTint="D9"/>
          <w:kern w:val="16"/>
          <w:sz w:val="20"/>
          <w:szCs w:val="20"/>
          <w:lang w:bidi="ar-SA"/>
        </w:rPr>
        <w:br w:type="page"/>
      </w:r>
    </w:p>
    <w:p w14:paraId="22F0155E" w14:textId="77777777" w:rsidR="00F772C1" w:rsidRPr="00F772C1" w:rsidRDefault="00F772C1" w:rsidP="00F772C1">
      <w:pPr>
        <w:pStyle w:val="Heading2"/>
        <w:spacing w:before="120" w:after="120"/>
        <w:rPr>
          <w:rFonts w:eastAsiaTheme="minorHAnsi"/>
          <w:lang w:bidi="ar-SA"/>
        </w:rPr>
      </w:pPr>
      <w:bookmarkStart w:id="510" w:name="_Toc511636333"/>
      <w:bookmarkStart w:id="511" w:name="_Toc16761370"/>
      <w:bookmarkStart w:id="512" w:name="_Toc79153007"/>
      <w:bookmarkStart w:id="513" w:name="_Toc110000971"/>
      <w:r w:rsidRPr="00F772C1">
        <w:rPr>
          <w:rFonts w:eastAsiaTheme="minorHAnsi"/>
          <w:lang w:bidi="ar-SA"/>
        </w:rPr>
        <w:lastRenderedPageBreak/>
        <w:t>Appendix M: Technical Assistance Proposal – CCSP Grant (3-year)</w:t>
      </w:r>
      <w:bookmarkEnd w:id="510"/>
      <w:bookmarkEnd w:id="511"/>
      <w:bookmarkEnd w:id="512"/>
      <w:bookmarkEnd w:id="513"/>
    </w:p>
    <w:tbl>
      <w:tblPr>
        <w:tblW w:w="10080" w:type="dxa"/>
        <w:jc w:val="center"/>
        <w:tblLook w:val="04A0" w:firstRow="1" w:lastRow="0" w:firstColumn="1" w:lastColumn="0" w:noHBand="0" w:noVBand="1"/>
      </w:tblPr>
      <w:tblGrid>
        <w:gridCol w:w="4230"/>
        <w:gridCol w:w="1440"/>
        <w:gridCol w:w="2070"/>
        <w:gridCol w:w="2340"/>
      </w:tblGrid>
      <w:tr w:rsidR="00F772C1" w:rsidRPr="00F772C1" w14:paraId="47ABA2CE" w14:textId="77777777" w:rsidTr="009A09A4">
        <w:trPr>
          <w:trHeight w:val="288"/>
          <w:jc w:val="center"/>
        </w:trPr>
        <w:tc>
          <w:tcPr>
            <w:tcW w:w="10080" w:type="dxa"/>
            <w:gridSpan w:val="4"/>
            <w:tcBorders>
              <w:top w:val="nil"/>
              <w:left w:val="nil"/>
              <w:bottom w:val="nil"/>
            </w:tcBorders>
            <w:shd w:val="clear" w:color="auto" w:fill="auto"/>
            <w:vAlign w:val="bottom"/>
            <w:hideMark/>
          </w:tcPr>
          <w:p w14:paraId="6F7070FE" w14:textId="77777777" w:rsidR="00F772C1" w:rsidRPr="00F772C1" w:rsidRDefault="00F772C1" w:rsidP="00F772C1">
            <w:pPr>
              <w:contextualSpacing/>
              <w:rPr>
                <w:rFonts w:asciiTheme="minorHAnsi" w:eastAsiaTheme="minorHAnsi" w:hAnsiTheme="minorHAnsi" w:cs="Times New Roman"/>
                <w:color w:val="000000"/>
                <w:kern w:val="16"/>
                <w:sz w:val="22"/>
                <w:szCs w:val="22"/>
                <w:lang w:bidi="ar-SA"/>
              </w:rPr>
            </w:pPr>
            <w:r w:rsidRPr="00F772C1">
              <w:rPr>
                <w:rFonts w:asciiTheme="minorHAnsi" w:eastAsiaTheme="minorHAnsi" w:hAnsiTheme="minorHAnsi" w:cs="Times New Roman"/>
                <w:color w:val="000000"/>
                <w:kern w:val="16"/>
                <w:sz w:val="22"/>
                <w:szCs w:val="22"/>
                <w:lang w:bidi="ar-SA"/>
              </w:rPr>
              <w:t>Charter School Name: _________________________________________________________________</w:t>
            </w:r>
          </w:p>
        </w:tc>
      </w:tr>
      <w:tr w:rsidR="00F772C1" w:rsidRPr="00F772C1" w14:paraId="50E5D1D5" w14:textId="77777777" w:rsidTr="009A09A4">
        <w:trPr>
          <w:trHeight w:val="630"/>
          <w:jc w:val="center"/>
        </w:trPr>
        <w:tc>
          <w:tcPr>
            <w:tcW w:w="10080" w:type="dxa"/>
            <w:gridSpan w:val="4"/>
            <w:tcBorders>
              <w:top w:val="nil"/>
              <w:left w:val="nil"/>
              <w:bottom w:val="nil"/>
            </w:tcBorders>
            <w:shd w:val="clear" w:color="auto" w:fill="auto"/>
            <w:vAlign w:val="center"/>
            <w:hideMark/>
          </w:tcPr>
          <w:p w14:paraId="1E918D48" w14:textId="77777777" w:rsidR="00F772C1" w:rsidRPr="00F772C1" w:rsidRDefault="00F772C1" w:rsidP="00F772C1">
            <w:pPr>
              <w:contextualSpacing/>
              <w:rPr>
                <w:rFonts w:asciiTheme="minorHAnsi" w:eastAsiaTheme="minorHAnsi" w:hAnsiTheme="minorHAnsi" w:cs="Times New Roman"/>
                <w:color w:val="000000"/>
                <w:kern w:val="16"/>
                <w:sz w:val="22"/>
                <w:szCs w:val="22"/>
                <w:lang w:bidi="ar-SA"/>
              </w:rPr>
            </w:pPr>
            <w:r w:rsidRPr="00F772C1">
              <w:rPr>
                <w:rFonts w:asciiTheme="minorHAnsi" w:eastAsiaTheme="minorHAnsi" w:hAnsiTheme="minorHAnsi" w:cs="Times New Roman"/>
                <w:noProof/>
                <w:color w:val="000000"/>
                <w:kern w:val="16"/>
                <w:sz w:val="22"/>
                <w:szCs w:val="22"/>
                <w:lang w:bidi="ar-SA"/>
              </w:rPr>
              <mc:AlternateContent>
                <mc:Choice Requires="wps">
                  <w:drawing>
                    <wp:anchor distT="0" distB="0" distL="114300" distR="114300" simplePos="0" relativeHeight="251677696" behindDoc="0" locked="0" layoutInCell="1" allowOverlap="1" wp14:anchorId="7F2D1675" wp14:editId="7FC37A0A">
                      <wp:simplePos x="0" y="0"/>
                      <wp:positionH relativeFrom="column">
                        <wp:posOffset>2846705</wp:posOffset>
                      </wp:positionH>
                      <wp:positionV relativeFrom="paragraph">
                        <wp:posOffset>177800</wp:posOffset>
                      </wp:positionV>
                      <wp:extent cx="301752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17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39942E" id="Straight Connector 25"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15pt,14pt" to="46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" strokecolor="windowText" strokeweight=".5pt">
                      <v:stroke joinstyle="miter"/>
                    </v:line>
                  </w:pict>
                </mc:Fallback>
              </mc:AlternateContent>
            </w:r>
            <w:r w:rsidRPr="00F772C1">
              <w:rPr>
                <w:rFonts w:asciiTheme="minorHAnsi" w:eastAsiaTheme="minorHAnsi" w:hAnsiTheme="minorHAnsi" w:cs="Times New Roman"/>
                <w:color w:val="000000"/>
                <w:kern w:val="16"/>
                <w:sz w:val="22"/>
                <w:szCs w:val="22"/>
                <w:lang w:bidi="ar-SA"/>
              </w:rPr>
              <w:t xml:space="preserve">Grant Contact Person, including phone and email: </w:t>
            </w:r>
          </w:p>
        </w:tc>
      </w:tr>
      <w:tr w:rsidR="00F772C1" w:rsidRPr="00F772C1" w14:paraId="6141E004" w14:textId="77777777" w:rsidTr="009A09A4">
        <w:trPr>
          <w:trHeight w:val="300"/>
          <w:jc w:val="center"/>
        </w:trPr>
        <w:tc>
          <w:tcPr>
            <w:tcW w:w="423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1BAFA795"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Session Title/Event</w:t>
            </w:r>
          </w:p>
        </w:tc>
        <w:tc>
          <w:tcPr>
            <w:tcW w:w="1440" w:type="dxa"/>
            <w:tcBorders>
              <w:top w:val="single" w:sz="8" w:space="0" w:color="auto"/>
              <w:left w:val="nil"/>
              <w:bottom w:val="single" w:sz="4" w:space="0" w:color="auto"/>
              <w:right w:val="single" w:sz="4" w:space="0" w:color="auto"/>
            </w:tcBorders>
            <w:shd w:val="clear" w:color="auto" w:fill="BFBFBF"/>
            <w:vAlign w:val="center"/>
            <w:hideMark/>
          </w:tcPr>
          <w:p w14:paraId="3CBCB261"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Participation</w:t>
            </w:r>
          </w:p>
        </w:tc>
        <w:tc>
          <w:tcPr>
            <w:tcW w:w="2070" w:type="dxa"/>
            <w:tcBorders>
              <w:top w:val="single" w:sz="8" w:space="0" w:color="auto"/>
              <w:left w:val="nil"/>
              <w:bottom w:val="single" w:sz="4" w:space="0" w:color="auto"/>
              <w:right w:val="single" w:sz="4" w:space="0" w:color="auto"/>
            </w:tcBorders>
            <w:shd w:val="clear" w:color="auto" w:fill="BFBFBF"/>
            <w:vAlign w:val="center"/>
            <w:hideMark/>
          </w:tcPr>
          <w:p w14:paraId="2E14165F"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Target Dates</w:t>
            </w:r>
          </w:p>
        </w:tc>
        <w:tc>
          <w:tcPr>
            <w:tcW w:w="2340" w:type="dxa"/>
            <w:tcBorders>
              <w:top w:val="single" w:sz="8" w:space="0" w:color="auto"/>
              <w:left w:val="nil"/>
              <w:bottom w:val="single" w:sz="4" w:space="0" w:color="auto"/>
              <w:right w:val="single" w:sz="4" w:space="0" w:color="auto"/>
            </w:tcBorders>
            <w:shd w:val="clear" w:color="auto" w:fill="BFBFBF"/>
            <w:vAlign w:val="center"/>
            <w:hideMark/>
          </w:tcPr>
          <w:p w14:paraId="53AAF9E6"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Attendees</w:t>
            </w:r>
          </w:p>
        </w:tc>
      </w:tr>
      <w:tr w:rsidR="00F772C1" w:rsidRPr="00F772C1" w14:paraId="6B362E82" w14:textId="77777777" w:rsidTr="009A09A4">
        <w:trPr>
          <w:trHeight w:val="845"/>
          <w:jc w:val="center"/>
        </w:trPr>
        <w:tc>
          <w:tcPr>
            <w:tcW w:w="4230" w:type="dxa"/>
            <w:tcBorders>
              <w:top w:val="nil"/>
              <w:left w:val="single" w:sz="8" w:space="0" w:color="auto"/>
              <w:bottom w:val="single" w:sz="4" w:space="0" w:color="auto"/>
              <w:right w:val="single" w:sz="4" w:space="0" w:color="auto"/>
            </w:tcBorders>
            <w:shd w:val="clear" w:color="000000" w:fill="FFFFFF"/>
            <w:vAlign w:val="bottom"/>
            <w:hideMark/>
          </w:tcPr>
          <w:p w14:paraId="373BF62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c>
          <w:tcPr>
            <w:tcW w:w="1440" w:type="dxa"/>
            <w:tcBorders>
              <w:top w:val="nil"/>
              <w:left w:val="nil"/>
              <w:bottom w:val="single" w:sz="4" w:space="0" w:color="auto"/>
              <w:right w:val="single" w:sz="4" w:space="0" w:color="auto"/>
            </w:tcBorders>
            <w:shd w:val="clear" w:color="000000" w:fill="FFFFFF"/>
            <w:vAlign w:val="bottom"/>
            <w:hideMark/>
          </w:tcPr>
          <w:p w14:paraId="125E59C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c>
          <w:tcPr>
            <w:tcW w:w="2070" w:type="dxa"/>
            <w:tcBorders>
              <w:top w:val="nil"/>
              <w:left w:val="nil"/>
              <w:bottom w:val="single" w:sz="4" w:space="0" w:color="auto"/>
              <w:right w:val="single" w:sz="4" w:space="0" w:color="auto"/>
            </w:tcBorders>
            <w:shd w:val="clear" w:color="000000" w:fill="FFFFFF"/>
            <w:hideMark/>
          </w:tcPr>
          <w:p w14:paraId="48A728EB" w14:textId="77777777" w:rsidR="00F772C1" w:rsidRPr="00F772C1" w:rsidRDefault="00F772C1" w:rsidP="00F772C1">
            <w:pPr>
              <w:contextualSpacing/>
              <w:rPr>
                <w:rFonts w:asciiTheme="minorHAnsi" w:eastAsiaTheme="minorHAnsi" w:hAnsiTheme="minorHAnsi" w:cs="Times New Roman"/>
                <w:i/>
                <w:iCs/>
                <w:color w:val="000000"/>
                <w:kern w:val="16"/>
                <w:sz w:val="18"/>
                <w:szCs w:val="18"/>
                <w:lang w:bidi="ar-SA"/>
              </w:rPr>
            </w:pPr>
            <w:r w:rsidRPr="00F772C1">
              <w:rPr>
                <w:rFonts w:asciiTheme="minorHAnsi" w:eastAsiaTheme="minorHAnsi" w:hAnsiTheme="minorHAnsi" w:cs="Times New Roman"/>
                <w:i/>
                <w:iCs/>
                <w:color w:val="000000"/>
                <w:kern w:val="16"/>
                <w:sz w:val="18"/>
                <w:szCs w:val="18"/>
                <w:lang w:bidi="ar-SA"/>
              </w:rPr>
              <w:t>Please "X" the event you intend to attend. Where not provided, please indicate the scheduled or targeted date.</w:t>
            </w:r>
          </w:p>
        </w:tc>
        <w:tc>
          <w:tcPr>
            <w:tcW w:w="2340" w:type="dxa"/>
            <w:tcBorders>
              <w:top w:val="nil"/>
              <w:left w:val="nil"/>
              <w:bottom w:val="single" w:sz="4" w:space="0" w:color="auto"/>
              <w:right w:val="single" w:sz="4" w:space="0" w:color="auto"/>
            </w:tcBorders>
            <w:shd w:val="clear" w:color="000000" w:fill="FFFFFF"/>
            <w:hideMark/>
          </w:tcPr>
          <w:p w14:paraId="4FD9A25A" w14:textId="77777777" w:rsidR="00F772C1" w:rsidRPr="00F772C1" w:rsidRDefault="00F772C1" w:rsidP="00F772C1">
            <w:pPr>
              <w:contextualSpacing/>
              <w:rPr>
                <w:rFonts w:asciiTheme="minorHAnsi" w:eastAsiaTheme="minorHAnsi" w:hAnsiTheme="minorHAnsi" w:cs="Times New Roman"/>
                <w:i/>
                <w:iCs/>
                <w:color w:val="000000"/>
                <w:kern w:val="16"/>
                <w:sz w:val="18"/>
                <w:szCs w:val="18"/>
                <w:lang w:bidi="ar-SA"/>
              </w:rPr>
            </w:pPr>
            <w:r w:rsidRPr="00F772C1">
              <w:rPr>
                <w:rFonts w:asciiTheme="minorHAnsi" w:eastAsiaTheme="minorHAnsi" w:hAnsiTheme="minorHAnsi" w:cs="Times New Roman"/>
                <w:i/>
                <w:iCs/>
                <w:color w:val="000000"/>
                <w:kern w:val="16"/>
                <w:sz w:val="18"/>
                <w:szCs w:val="18"/>
                <w:lang w:bidi="ar-SA"/>
              </w:rPr>
              <w:t>Please "X" the proposed attendees for each event.</w:t>
            </w:r>
          </w:p>
        </w:tc>
      </w:tr>
      <w:tr w:rsidR="00F772C1" w:rsidRPr="00F772C1" w14:paraId="46FFA278" w14:textId="77777777" w:rsidTr="009A09A4">
        <w:trPr>
          <w:trHeight w:val="432"/>
          <w:jc w:val="center"/>
        </w:trPr>
        <w:tc>
          <w:tcPr>
            <w:tcW w:w="10080" w:type="dxa"/>
            <w:gridSpan w:val="4"/>
            <w:tcBorders>
              <w:top w:val="single" w:sz="4" w:space="0" w:color="auto"/>
              <w:bottom w:val="single" w:sz="4" w:space="0" w:color="auto"/>
            </w:tcBorders>
            <w:shd w:val="clear" w:color="auto" w:fill="auto"/>
            <w:vAlign w:val="bottom"/>
          </w:tcPr>
          <w:p w14:paraId="18A32CF0" w14:textId="77777777" w:rsidR="00F772C1" w:rsidRPr="00F772C1" w:rsidRDefault="00F772C1" w:rsidP="00F772C1">
            <w:pPr>
              <w:spacing w:after="60"/>
              <w:contextualSpacing/>
              <w:rPr>
                <w:rFonts w:ascii="Rockwell" w:eastAsiaTheme="minorHAnsi" w:hAnsi="Rockwell" w:cs="Times New Roman"/>
                <w:b/>
                <w:iCs/>
                <w:color w:val="000000"/>
                <w:kern w:val="16"/>
                <w:sz w:val="22"/>
                <w:szCs w:val="22"/>
                <w:lang w:bidi="ar-SA"/>
              </w:rPr>
            </w:pPr>
            <w:r w:rsidRPr="00F772C1">
              <w:rPr>
                <w:rFonts w:ascii="Rockwell" w:eastAsiaTheme="minorHAnsi" w:hAnsi="Rockwell" w:cs="Times New Roman"/>
                <w:b/>
                <w:iCs/>
                <w:color w:val="000000"/>
                <w:kern w:val="16"/>
                <w:sz w:val="22"/>
                <w:szCs w:val="22"/>
                <w:lang w:bidi="ar-SA"/>
              </w:rPr>
              <w:t>Planning Year Sub-Grantee Activities</w:t>
            </w:r>
          </w:p>
        </w:tc>
      </w:tr>
      <w:tr w:rsidR="00F772C1" w:rsidRPr="00F772C1" w14:paraId="5E08C079" w14:textId="77777777" w:rsidTr="009A09A4">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08A0AC" w14:textId="77777777" w:rsidR="00F772C1" w:rsidRPr="00F772C1" w:rsidRDefault="00F772C1" w:rsidP="00F772C1">
            <w:pPr>
              <w:contextualSpacing/>
              <w:rPr>
                <w:rFonts w:asciiTheme="minorHAnsi" w:eastAsiaTheme="minorHAnsi" w:hAnsiTheme="minorHAnsi" w:cs="Times New Roman"/>
                <w:b/>
                <w:iCs/>
                <w:color w:val="000000"/>
                <w:kern w:val="16"/>
                <w:sz w:val="20"/>
                <w:szCs w:val="20"/>
                <w:lang w:bidi="ar-SA"/>
              </w:rPr>
            </w:pPr>
            <w:r w:rsidRPr="00F772C1">
              <w:rPr>
                <w:rFonts w:asciiTheme="minorHAnsi" w:eastAsiaTheme="minorHAnsi" w:hAnsiTheme="minorHAnsi" w:cs="Times New Roman"/>
                <w:b/>
                <w:iCs/>
                <w:color w:val="000000"/>
                <w:kern w:val="16"/>
                <w:sz w:val="20"/>
                <w:szCs w:val="20"/>
                <w:lang w:bidi="ar-SA"/>
              </w:rPr>
              <w:t>Sub-Grantee Support</w:t>
            </w:r>
          </w:p>
        </w:tc>
      </w:tr>
      <w:tr w:rsidR="00F772C1" w:rsidRPr="00F772C1" w14:paraId="7FF9464F" w14:textId="77777777" w:rsidTr="009A09A4">
        <w:trPr>
          <w:trHeight w:val="936"/>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CC19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and Application Training</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A2AA8D3"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19B75A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3FC663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Founder(s) </w:t>
            </w:r>
          </w:p>
          <w:p w14:paraId="34E97BB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C3CA09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3CEA34D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r w:rsidR="00F772C1" w:rsidRPr="00F772C1" w14:paraId="4653F2A3" w14:textId="77777777" w:rsidTr="009A09A4">
        <w:trPr>
          <w:trHeight w:val="936"/>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B45B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Budget Workshop</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07EC25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1 Encouraged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9F17DC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4073522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232261D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790FD17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EE2A43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07C25C1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r w:rsidR="00F772C1" w:rsidRPr="00F772C1" w14:paraId="20E2021C" w14:textId="77777777" w:rsidTr="009A09A4">
        <w:trPr>
          <w:trHeight w:val="115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D9042F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All Sub-Grantee Calls </w:t>
            </w:r>
          </w:p>
        </w:tc>
        <w:tc>
          <w:tcPr>
            <w:tcW w:w="1440" w:type="dxa"/>
            <w:tcBorders>
              <w:top w:val="single" w:sz="4" w:space="0" w:color="auto"/>
              <w:left w:val="nil"/>
              <w:bottom w:val="single" w:sz="4" w:space="0" w:color="auto"/>
              <w:right w:val="single" w:sz="4" w:space="0" w:color="auto"/>
            </w:tcBorders>
            <w:shd w:val="clear" w:color="auto" w:fill="auto"/>
            <w:vAlign w:val="center"/>
          </w:tcPr>
          <w:p w14:paraId="4265B8D9"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537142BC"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September</w:t>
            </w:r>
          </w:p>
          <w:p w14:paraId="3B1A0156"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December</w:t>
            </w:r>
          </w:p>
          <w:p w14:paraId="6FB20E51"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1CDC1D9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4368979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w:t>
            </w:r>
          </w:p>
          <w:p w14:paraId="1E8CD60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1BFC61C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C40CE5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1D38A36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31F3CBC6" w14:textId="77777777" w:rsidTr="009A09A4">
        <w:trPr>
          <w:trHeight w:val="144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7B58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Post-Award Webinar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07BCF37"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p w14:paraId="48C93C48"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(2-parts)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B1A850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Fall/Winter </w:t>
            </w:r>
          </w:p>
          <w:p w14:paraId="736F16F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7D0FA72" w14:textId="77777777" w:rsidR="00F772C1" w:rsidRPr="00F772C1" w:rsidRDefault="00F772C1" w:rsidP="00F772C1">
            <w:pPr>
              <w:ind w:right="-14"/>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 (required)</w:t>
            </w:r>
          </w:p>
          <w:p w14:paraId="77248C8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502F075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739130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239BFAD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r w:rsidR="00F772C1" w:rsidRPr="00F772C1" w14:paraId="7264F997" w14:textId="77777777" w:rsidTr="009A09A4">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DD3C73"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Governing Board Support</w:t>
            </w:r>
          </w:p>
        </w:tc>
      </w:tr>
      <w:tr w:rsidR="00F772C1" w:rsidRPr="00F772C1" w14:paraId="4A0BA52D" w14:textId="77777777" w:rsidTr="007C69A1">
        <w:trPr>
          <w:trHeight w:val="115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812C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Charter School Board Training Modules</w:t>
            </w:r>
          </w:p>
          <w:p w14:paraId="648494E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iCs/>
                <w:color w:val="000000"/>
                <w:kern w:val="16"/>
                <w:sz w:val="16"/>
                <w:szCs w:val="16"/>
                <w:lang w:bidi="ar-SA"/>
              </w:rPr>
              <w:t xml:space="preserve">(New platform: </w:t>
            </w:r>
            <w:hyperlink r:id="rId58" w:history="1">
              <w:r w:rsidRPr="00F772C1">
                <w:rPr>
                  <w:rFonts w:asciiTheme="minorHAnsi" w:eastAsiaTheme="minorHAnsi" w:hAnsiTheme="minorHAnsi" w:cs="Times New Roman"/>
                  <w:i/>
                  <w:iCs/>
                  <w:color w:val="0563C1" w:themeColor="hyperlink"/>
                  <w:kern w:val="16"/>
                  <w:sz w:val="16"/>
                  <w:szCs w:val="16"/>
                  <w:u w:val="single"/>
                  <w:lang w:bidi="ar-SA"/>
                </w:rPr>
                <w:t>Freestone</w:t>
              </w:r>
            </w:hyperlink>
            <w:r w:rsidRPr="00F772C1">
              <w:rPr>
                <w:rFonts w:asciiTheme="minorHAnsi" w:eastAsiaTheme="minorHAnsi" w:hAnsiTheme="minorHAnsi" w:cs="Times New Roman"/>
                <w:i/>
                <w:iCs/>
                <w:color w:val="000000"/>
                <w:kern w:val="16"/>
                <w:sz w:val="16"/>
                <w:szCs w:val="16"/>
                <w:lang w:bidi="ar-SA"/>
              </w:rPr>
              <w:t xml:space="preserve"> for 11 modules available beginning FY22-23)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D509E55"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6A4C71D" w14:textId="77777777" w:rsidR="007C69A1" w:rsidRDefault="00F772C1" w:rsidP="007C69A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Complete </w:t>
            </w:r>
            <w:r w:rsidR="007C69A1">
              <w:rPr>
                <w:rFonts w:asciiTheme="minorHAnsi" w:eastAsiaTheme="minorHAnsi" w:hAnsiTheme="minorHAnsi" w:cs="Times New Roman"/>
                <w:color w:val="000000"/>
                <w:kern w:val="16"/>
                <w:sz w:val="18"/>
                <w:szCs w:val="18"/>
                <w:lang w:bidi="ar-SA"/>
              </w:rPr>
              <w:t>modules 1-</w:t>
            </w:r>
            <w:r w:rsidRPr="00F772C1">
              <w:rPr>
                <w:rFonts w:asciiTheme="minorHAnsi" w:eastAsiaTheme="minorHAnsi" w:hAnsiTheme="minorHAnsi" w:cs="Times New Roman"/>
                <w:color w:val="000000"/>
                <w:kern w:val="16"/>
                <w:sz w:val="18"/>
                <w:szCs w:val="18"/>
                <w:lang w:bidi="ar-SA"/>
              </w:rPr>
              <w:t xml:space="preserve">3 </w:t>
            </w:r>
            <w:r w:rsidR="007C69A1">
              <w:rPr>
                <w:rFonts w:asciiTheme="minorHAnsi" w:eastAsiaTheme="minorHAnsi" w:hAnsiTheme="minorHAnsi" w:cs="Times New Roman"/>
                <w:color w:val="000000"/>
                <w:kern w:val="16"/>
                <w:sz w:val="18"/>
                <w:szCs w:val="18"/>
                <w:lang w:bidi="ar-SA"/>
              </w:rPr>
              <w:t>(</w:t>
            </w:r>
            <w:r w:rsidRPr="00F772C1">
              <w:rPr>
                <w:rFonts w:asciiTheme="minorHAnsi" w:eastAsiaTheme="minorHAnsi" w:hAnsiTheme="minorHAnsi" w:cs="Times New Roman"/>
                <w:color w:val="000000"/>
                <w:kern w:val="16"/>
                <w:sz w:val="18"/>
                <w:szCs w:val="18"/>
                <w:lang w:bidi="ar-SA"/>
              </w:rPr>
              <w:t>Governing Board Basics</w:t>
            </w:r>
            <w:r w:rsidR="007C69A1">
              <w:rPr>
                <w:rFonts w:asciiTheme="minorHAnsi" w:eastAsiaTheme="minorHAnsi" w:hAnsiTheme="minorHAnsi" w:cs="Times New Roman"/>
                <w:color w:val="000000"/>
                <w:kern w:val="16"/>
                <w:sz w:val="18"/>
                <w:szCs w:val="18"/>
                <w:lang w:bidi="ar-SA"/>
              </w:rPr>
              <w:t>)</w:t>
            </w:r>
            <w:r w:rsidRPr="00F772C1">
              <w:rPr>
                <w:rFonts w:asciiTheme="minorHAnsi" w:eastAsiaTheme="minorHAnsi" w:hAnsiTheme="minorHAnsi" w:cs="Times New Roman"/>
                <w:color w:val="000000"/>
                <w:kern w:val="16"/>
                <w:sz w:val="18"/>
                <w:szCs w:val="18"/>
                <w:lang w:bidi="ar-SA"/>
              </w:rPr>
              <w:t xml:space="preserve"> in Freestone </w:t>
            </w:r>
          </w:p>
          <w:p w14:paraId="48D8E211" w14:textId="77777777" w:rsidR="007C69A1" w:rsidRDefault="007C69A1" w:rsidP="007C69A1">
            <w:pPr>
              <w:contextualSpacing/>
              <w:rPr>
                <w:rFonts w:asciiTheme="minorHAnsi" w:eastAsiaTheme="minorHAnsi" w:hAnsiTheme="minorHAnsi" w:cs="Times New Roman"/>
                <w:color w:val="000000"/>
                <w:kern w:val="16"/>
                <w:sz w:val="18"/>
                <w:szCs w:val="18"/>
                <w:lang w:bidi="ar-SA"/>
              </w:rPr>
            </w:pPr>
          </w:p>
          <w:p w14:paraId="5B95A5E9" w14:textId="2A779697" w:rsidR="00F772C1" w:rsidRPr="00F772C1" w:rsidRDefault="00F772C1" w:rsidP="007C69A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70ABC6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11E99BD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tc>
      </w:tr>
      <w:tr w:rsidR="00F772C1" w:rsidRPr="00F772C1" w14:paraId="326C0DF6" w14:textId="77777777" w:rsidTr="007C69A1">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C79A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Board Fundamentals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4C2E2" w14:textId="77777777" w:rsidR="00F772C1" w:rsidRPr="00F772C1" w:rsidRDefault="00F772C1" w:rsidP="00F772C1">
            <w:pPr>
              <w:ind w:leftChars="-6" w:left="-1" w:hangingChars="7" w:hanging="13"/>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1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A95143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74348F9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F74798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52661CC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43F9EC23" w14:textId="77777777" w:rsidTr="007C69A1">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6606B42"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Performance Management Training: Data Dashboard with Academic, Culture, Financial and Operational Measures </w:t>
            </w: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59"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an outside entity</w:t>
            </w:r>
            <w:r w:rsidRPr="00F772C1">
              <w:rPr>
                <w:rFonts w:asciiTheme="minorHAnsi" w:eastAsiaTheme="minorHAnsi" w:hAnsiTheme="minorHAnsi" w:cs="Times New Roman"/>
                <w:color w:val="000000"/>
                <w:kern w:val="16"/>
                <w:sz w:val="18"/>
                <w:szCs w:val="18"/>
                <w:lang w:bidi="ar-SA"/>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FFBB75" w14:textId="77777777" w:rsidR="00F772C1" w:rsidRPr="00F772C1" w:rsidRDefault="00F772C1" w:rsidP="00F772C1">
            <w:pPr>
              <w:ind w:leftChars="-6" w:left="-1" w:hangingChars="7" w:hanging="13"/>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4CC77AB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1BBB275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75E0967B"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6682A7F3" w14:textId="77777777" w:rsidTr="009A09A4">
        <w:trPr>
          <w:trHeight w:val="64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5E4D38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Specialized Governing Board Training</w:t>
            </w:r>
          </w:p>
          <w:p w14:paraId="1692DF12"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i/>
                <w:color w:val="262626" w:themeColor="text1" w:themeTint="D9"/>
                <w:kern w:val="16"/>
                <w:sz w:val="16"/>
                <w:szCs w:val="16"/>
                <w:lang w:bidi="ar-SA"/>
              </w:rPr>
              <w:t>(Training request form required; schedule individually with an outside entity)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847BE6"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4491EF8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2D9F3177"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___ Board member(s) </w:t>
            </w:r>
          </w:p>
          <w:p w14:paraId="4F395BC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___ Administrator(s)</w:t>
            </w:r>
          </w:p>
        </w:tc>
      </w:tr>
      <w:tr w:rsidR="00F772C1" w:rsidRPr="00F772C1" w14:paraId="4B54A5FB" w14:textId="77777777" w:rsidTr="009A09A4">
        <w:trPr>
          <w:trHeight w:val="144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D71FA22"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Topic-based Webinars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95B08F"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01A33F5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6EC264F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32A9436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228CD29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0F76C4F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5A6F0BB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7121A9C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337BDF0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Board member(s) </w:t>
            </w:r>
          </w:p>
          <w:p w14:paraId="322833B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3AC623A9" w14:textId="77777777" w:rsidTr="009A09A4">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70785C"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lastRenderedPageBreak/>
              <w:t>Administrator Support</w:t>
            </w:r>
          </w:p>
        </w:tc>
      </w:tr>
      <w:tr w:rsidR="00F772C1" w:rsidRPr="00F772C1" w14:paraId="349BD123" w14:textId="77777777" w:rsidTr="009A09A4">
        <w:trPr>
          <w:trHeight w:val="50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2D3B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Administrator Mentoring </w:t>
            </w:r>
          </w:p>
          <w:p w14:paraId="2A923FE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(Signed mentor log and reflection required)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7AB0C0A"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8-10 hours Required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7F9A42B" w14:textId="77777777" w:rsidR="00F772C1" w:rsidRPr="00F772C1" w:rsidRDefault="00F772C1" w:rsidP="00F772C1">
            <w:pPr>
              <w:contextualSpacing/>
              <w:rPr>
                <w:rFonts w:asciiTheme="minorHAnsi" w:eastAsiaTheme="minorHAnsi" w:hAnsiTheme="minorHAnsi" w:cs="Times New Roman"/>
                <w:b/>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Mentor: 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F1BB28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7E52E677" w14:textId="77777777" w:rsidTr="009A09A4">
        <w:trPr>
          <w:trHeight w:val="144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2F02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CDE School Administrator Mentoring Cohort Meetings </w:t>
            </w:r>
            <w:r w:rsidRPr="00F772C1">
              <w:rPr>
                <w:rFonts w:asciiTheme="minorHAnsi" w:eastAsiaTheme="minorHAnsi" w:hAnsiTheme="minorHAnsi" w:cs="Times New Roman"/>
                <w:i/>
                <w:iCs/>
                <w:color w:val="000000"/>
                <w:kern w:val="16"/>
                <w:sz w:val="16"/>
                <w:szCs w:val="16"/>
                <w:lang w:bidi="ar-SA"/>
              </w:rPr>
              <w:t>(Professional Development)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2CF3E"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DC572A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September</w:t>
            </w:r>
          </w:p>
          <w:p w14:paraId="7ACBAD6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October</w:t>
            </w:r>
          </w:p>
          <w:p w14:paraId="72C75E1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6571A24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536C26E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771C8DC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p w14:paraId="1D7912A5"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8CD12B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0D6A67C7" w14:textId="77777777" w:rsidTr="009A09A4">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05F1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Instructional Leadership Training </w:t>
            </w: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2CB29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ECB743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E3722E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2442AA1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 (required)</w:t>
            </w:r>
          </w:p>
          <w:p w14:paraId="2C8535B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Instructional staff</w:t>
            </w:r>
          </w:p>
        </w:tc>
      </w:tr>
      <w:tr w:rsidR="00F772C1" w:rsidRPr="00F772C1" w14:paraId="45A6DE3A" w14:textId="77777777" w:rsidTr="009A09A4">
        <w:trPr>
          <w:trHeight w:val="864"/>
          <w:jc w:val="center"/>
        </w:trPr>
        <w:tc>
          <w:tcPr>
            <w:tcW w:w="4230" w:type="dxa"/>
            <w:tcBorders>
              <w:top w:val="single" w:sz="4" w:space="0" w:color="auto"/>
              <w:left w:val="single" w:sz="8" w:space="0" w:color="auto"/>
              <w:bottom w:val="single" w:sz="4" w:space="0" w:color="auto"/>
              <w:right w:val="single" w:sz="4" w:space="0" w:color="auto"/>
            </w:tcBorders>
            <w:shd w:val="clear" w:color="auto" w:fill="auto"/>
            <w:vAlign w:val="center"/>
          </w:tcPr>
          <w:p w14:paraId="461BFCE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Performance Management Training: CDE Unified Improvement Plan </w:t>
            </w: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60"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CDE or an outside entity)</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3AC2324A"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47100AD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4D7C984C"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___ Board member(s) </w:t>
            </w:r>
          </w:p>
          <w:p w14:paraId="3FEB6C4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___ Administrator(s)</w:t>
            </w:r>
          </w:p>
        </w:tc>
      </w:tr>
      <w:tr w:rsidR="00F772C1" w:rsidRPr="00F772C1" w14:paraId="514AEF9D" w14:textId="77777777" w:rsidTr="009A09A4">
        <w:trPr>
          <w:trHeight w:val="1440"/>
          <w:jc w:val="center"/>
        </w:trPr>
        <w:tc>
          <w:tcPr>
            <w:tcW w:w="4230" w:type="dxa"/>
            <w:tcBorders>
              <w:top w:val="single" w:sz="8" w:space="0" w:color="auto"/>
              <w:left w:val="single" w:sz="8" w:space="0" w:color="auto"/>
              <w:bottom w:val="single" w:sz="4" w:space="0" w:color="auto"/>
              <w:right w:val="single" w:sz="4" w:space="0" w:color="auto"/>
            </w:tcBorders>
            <w:shd w:val="clear" w:color="auto" w:fill="auto"/>
            <w:vAlign w:val="center"/>
          </w:tcPr>
          <w:p w14:paraId="2DA8348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Topic-based Webinars</w:t>
            </w:r>
          </w:p>
        </w:tc>
        <w:tc>
          <w:tcPr>
            <w:tcW w:w="1440" w:type="dxa"/>
            <w:vMerge/>
            <w:tcBorders>
              <w:left w:val="single" w:sz="4" w:space="0" w:color="auto"/>
              <w:bottom w:val="single" w:sz="4" w:space="0" w:color="000000"/>
              <w:right w:val="single" w:sz="4" w:space="0" w:color="auto"/>
            </w:tcBorders>
            <w:shd w:val="clear" w:color="auto" w:fill="auto"/>
            <w:vAlign w:val="center"/>
          </w:tcPr>
          <w:p w14:paraId="28F3261C"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tcBorders>
              <w:top w:val="single" w:sz="8" w:space="0" w:color="auto"/>
              <w:left w:val="nil"/>
              <w:bottom w:val="single" w:sz="4" w:space="0" w:color="auto"/>
              <w:right w:val="single" w:sz="4" w:space="0" w:color="auto"/>
            </w:tcBorders>
            <w:shd w:val="clear" w:color="auto" w:fill="auto"/>
            <w:vAlign w:val="center"/>
          </w:tcPr>
          <w:p w14:paraId="1309D39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7B0641E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3A1A5DA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2086E44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71F1064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468AEDB8"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single" w:sz="8" w:space="0" w:color="auto"/>
              <w:left w:val="nil"/>
              <w:bottom w:val="single" w:sz="4" w:space="0" w:color="auto"/>
              <w:right w:val="single" w:sz="4" w:space="0" w:color="auto"/>
            </w:tcBorders>
            <w:shd w:val="clear" w:color="auto" w:fill="auto"/>
            <w:vAlign w:val="center"/>
          </w:tcPr>
          <w:p w14:paraId="5ACE858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Founder(s) </w:t>
            </w:r>
          </w:p>
          <w:p w14:paraId="3FE59C8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Board member(s) </w:t>
            </w:r>
          </w:p>
          <w:p w14:paraId="66B1E27E"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53DFB634" w14:textId="77777777" w:rsidTr="009A09A4">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2D72CD5"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Business Operations Support</w:t>
            </w:r>
          </w:p>
        </w:tc>
      </w:tr>
      <w:tr w:rsidR="00F772C1" w:rsidRPr="00F772C1" w14:paraId="41EB034E" w14:textId="77777777" w:rsidTr="009A09A4">
        <w:trPr>
          <w:trHeight w:val="1008"/>
          <w:jc w:val="center"/>
        </w:trPr>
        <w:tc>
          <w:tcPr>
            <w:tcW w:w="4230" w:type="dxa"/>
            <w:tcBorders>
              <w:top w:val="nil"/>
              <w:left w:val="single" w:sz="4" w:space="0" w:color="auto"/>
              <w:bottom w:val="single" w:sz="4" w:space="0" w:color="000000"/>
              <w:right w:val="single" w:sz="4" w:space="0" w:color="auto"/>
            </w:tcBorders>
            <w:shd w:val="clear" w:color="auto" w:fill="auto"/>
            <w:vAlign w:val="center"/>
            <w:hideMark/>
          </w:tcPr>
          <w:p w14:paraId="485DC60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Business Operations Networking Meetings</w:t>
            </w:r>
          </w:p>
        </w:tc>
        <w:tc>
          <w:tcPr>
            <w:tcW w:w="1440" w:type="dxa"/>
            <w:vMerge w:val="restart"/>
            <w:tcBorders>
              <w:left w:val="single" w:sz="4" w:space="0" w:color="auto"/>
              <w:bottom w:val="single" w:sz="4" w:space="0" w:color="000000"/>
              <w:right w:val="single" w:sz="4" w:space="0" w:color="auto"/>
            </w:tcBorders>
            <w:vAlign w:val="center"/>
            <w:hideMark/>
          </w:tcPr>
          <w:p w14:paraId="5082CBEA"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1 Required</w:t>
            </w:r>
          </w:p>
        </w:tc>
        <w:tc>
          <w:tcPr>
            <w:tcW w:w="2070" w:type="dxa"/>
            <w:tcBorders>
              <w:top w:val="nil"/>
              <w:left w:val="nil"/>
              <w:bottom w:val="single" w:sz="4" w:space="0" w:color="000000"/>
              <w:right w:val="single" w:sz="4" w:space="0" w:color="auto"/>
            </w:tcBorders>
            <w:shd w:val="clear" w:color="auto" w:fill="auto"/>
            <w:vAlign w:val="center"/>
            <w:hideMark/>
          </w:tcPr>
          <w:p w14:paraId="44D5B3E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                             ___ February                                  ___ April                                         ___ June</w:t>
            </w:r>
          </w:p>
        </w:tc>
        <w:tc>
          <w:tcPr>
            <w:tcW w:w="2340" w:type="dxa"/>
            <w:tcBorders>
              <w:top w:val="nil"/>
              <w:left w:val="nil"/>
              <w:bottom w:val="single" w:sz="4" w:space="0" w:color="000000"/>
              <w:right w:val="single" w:sz="4" w:space="0" w:color="auto"/>
            </w:tcBorders>
            <w:shd w:val="clear" w:color="auto" w:fill="auto"/>
            <w:vAlign w:val="center"/>
            <w:hideMark/>
          </w:tcPr>
          <w:p w14:paraId="5562EA2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EBE8A9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7ED8100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r w:rsidR="00F772C1" w:rsidRPr="00F772C1" w14:paraId="6303742B" w14:textId="77777777" w:rsidTr="009A09A4">
        <w:trPr>
          <w:trHeight w:val="720"/>
          <w:jc w:val="center"/>
        </w:trPr>
        <w:tc>
          <w:tcPr>
            <w:tcW w:w="4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6FEA946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Business Operations Training </w:t>
            </w:r>
          </w:p>
          <w:p w14:paraId="154D630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54DC00C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7470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BFAB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2D9DC99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194ABB6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r w:rsidR="00F772C1" w:rsidRPr="00F772C1" w14:paraId="601BD27A" w14:textId="77777777" w:rsidTr="009A09A4">
        <w:trPr>
          <w:trHeight w:val="288"/>
          <w:jc w:val="center"/>
        </w:trPr>
        <w:tc>
          <w:tcPr>
            <w:tcW w:w="4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168C801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Business Operations Mentoring </w:t>
            </w:r>
          </w:p>
          <w:p w14:paraId="271AF6D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(Signed mentor log and growth plan required)</w:t>
            </w:r>
          </w:p>
        </w:tc>
        <w:tc>
          <w:tcPr>
            <w:tcW w:w="1440" w:type="dxa"/>
            <w:tcBorders>
              <w:top w:val="single" w:sz="4" w:space="0" w:color="000000"/>
              <w:left w:val="single" w:sz="4" w:space="0" w:color="000000"/>
              <w:bottom w:val="single" w:sz="4" w:space="0" w:color="000000"/>
              <w:right w:val="single" w:sz="4" w:space="0" w:color="000000"/>
            </w:tcBorders>
            <w:vAlign w:val="center"/>
          </w:tcPr>
          <w:p w14:paraId="507C0240"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20-25 hours Encouraged</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F25E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Mentor: ________</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8BF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48702D0D" w14:textId="77777777" w:rsidTr="009A09A4">
        <w:trPr>
          <w:trHeight w:val="432"/>
          <w:jc w:val="center"/>
        </w:trPr>
        <w:tc>
          <w:tcPr>
            <w:tcW w:w="10080" w:type="dxa"/>
            <w:gridSpan w:val="4"/>
            <w:tcBorders>
              <w:top w:val="single" w:sz="4" w:space="0" w:color="000000"/>
              <w:bottom w:val="single" w:sz="4" w:space="0" w:color="auto"/>
            </w:tcBorders>
            <w:shd w:val="clear" w:color="auto" w:fill="auto"/>
            <w:vAlign w:val="bottom"/>
          </w:tcPr>
          <w:p w14:paraId="26666D10" w14:textId="77777777" w:rsidR="00F772C1" w:rsidRPr="00F772C1" w:rsidRDefault="00F772C1" w:rsidP="00F772C1">
            <w:pPr>
              <w:contextualSpacing/>
              <w:rPr>
                <w:rFonts w:ascii="Rockwell" w:eastAsiaTheme="minorHAnsi" w:hAnsi="Rockwell" w:cs="Times New Roman"/>
                <w:b/>
                <w:color w:val="000000"/>
                <w:kern w:val="16"/>
                <w:sz w:val="22"/>
                <w:szCs w:val="22"/>
                <w:lang w:bidi="ar-SA"/>
              </w:rPr>
            </w:pPr>
          </w:p>
          <w:p w14:paraId="4272C805" w14:textId="77777777" w:rsidR="00F772C1" w:rsidRPr="00F772C1" w:rsidRDefault="00F772C1" w:rsidP="00F772C1">
            <w:pPr>
              <w:contextualSpacing/>
              <w:rPr>
                <w:rFonts w:ascii="Rockwell" w:eastAsiaTheme="minorHAnsi" w:hAnsi="Rockwell" w:cs="Times New Roman"/>
                <w:b/>
                <w:color w:val="000000"/>
                <w:kern w:val="16"/>
                <w:sz w:val="22"/>
                <w:szCs w:val="22"/>
                <w:lang w:bidi="ar-SA"/>
              </w:rPr>
            </w:pPr>
            <w:r w:rsidRPr="00F772C1">
              <w:rPr>
                <w:rFonts w:ascii="Rockwell" w:eastAsiaTheme="minorHAnsi" w:hAnsi="Rockwell" w:cs="Times New Roman"/>
                <w:b/>
                <w:color w:val="000000"/>
                <w:kern w:val="16"/>
                <w:sz w:val="22"/>
                <w:szCs w:val="22"/>
                <w:lang w:bidi="ar-SA"/>
              </w:rPr>
              <w:t>Year 1 Implementation Sub-Grantee Activities</w:t>
            </w:r>
          </w:p>
        </w:tc>
      </w:tr>
      <w:tr w:rsidR="00F772C1" w:rsidRPr="00F772C1" w14:paraId="652561D9" w14:textId="77777777" w:rsidTr="009A09A4">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127D1F45"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Sub-Grantee Support</w:t>
            </w:r>
          </w:p>
        </w:tc>
      </w:tr>
      <w:tr w:rsidR="00F772C1" w:rsidRPr="00F772C1" w14:paraId="27057CF9" w14:textId="77777777" w:rsidTr="009A09A4">
        <w:trPr>
          <w:trHeight w:val="144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79C1E" w14:textId="16A32560"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Grant Renewal Proposal </w:t>
            </w:r>
            <w:r w:rsidR="007C69A1">
              <w:rPr>
                <w:rFonts w:asciiTheme="minorHAnsi" w:eastAsiaTheme="minorHAnsi" w:hAnsiTheme="minorHAnsi" w:cs="Times New Roman"/>
                <w:color w:val="000000"/>
                <w:kern w:val="16"/>
                <w:sz w:val="18"/>
                <w:szCs w:val="18"/>
                <w:lang w:bidi="ar-SA"/>
              </w:rPr>
              <w:t>Webinars</w:t>
            </w:r>
          </w:p>
          <w:p w14:paraId="189D2662" w14:textId="0BDD85C8"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Pre-recorded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FD63E43"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91F872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Fall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991A65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Sch grant contact (required)                                   </w:t>
            </w:r>
          </w:p>
          <w:p w14:paraId="33A6F4A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Board member(s)                                           ___ Administrator(s)                                        ___ Business professional(s)                        </w:t>
            </w:r>
          </w:p>
        </w:tc>
      </w:tr>
      <w:tr w:rsidR="00F772C1" w:rsidRPr="00F772C1" w14:paraId="6A2AD09C" w14:textId="77777777" w:rsidTr="007C69A1">
        <w:trPr>
          <w:trHeight w:val="86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898140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Budget Workshop</w:t>
            </w:r>
          </w:p>
        </w:tc>
        <w:tc>
          <w:tcPr>
            <w:tcW w:w="1440" w:type="dxa"/>
            <w:tcBorders>
              <w:top w:val="single" w:sz="4" w:space="0" w:color="auto"/>
              <w:left w:val="nil"/>
              <w:bottom w:val="single" w:sz="4" w:space="0" w:color="auto"/>
              <w:right w:val="single" w:sz="4" w:space="0" w:color="auto"/>
            </w:tcBorders>
            <w:shd w:val="clear" w:color="auto" w:fill="auto"/>
            <w:vAlign w:val="center"/>
          </w:tcPr>
          <w:p w14:paraId="1D462E63" w14:textId="661094D5"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8FA7E6C"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0" w:type="dxa"/>
            <w:tcBorders>
              <w:top w:val="single" w:sz="4" w:space="0" w:color="auto"/>
              <w:left w:val="nil"/>
              <w:bottom w:val="single" w:sz="4" w:space="0" w:color="auto"/>
              <w:right w:val="single" w:sz="4" w:space="0" w:color="auto"/>
            </w:tcBorders>
            <w:shd w:val="clear" w:color="auto" w:fill="auto"/>
            <w:vAlign w:val="center"/>
          </w:tcPr>
          <w:p w14:paraId="2CD0BF1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5F40991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C3F0F1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2A3263C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r w:rsidR="00F772C1" w:rsidRPr="00F772C1" w14:paraId="042FC0C9" w14:textId="77777777" w:rsidTr="007C69A1">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791F28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All Sub-Grantee Calls </w:t>
            </w:r>
          </w:p>
        </w:tc>
        <w:tc>
          <w:tcPr>
            <w:tcW w:w="1440" w:type="dxa"/>
            <w:tcBorders>
              <w:top w:val="single" w:sz="4" w:space="0" w:color="auto"/>
              <w:left w:val="nil"/>
              <w:bottom w:val="single" w:sz="4" w:space="0" w:color="auto"/>
              <w:right w:val="single" w:sz="4" w:space="0" w:color="auto"/>
            </w:tcBorders>
            <w:shd w:val="clear" w:color="auto" w:fill="auto"/>
            <w:vAlign w:val="center"/>
          </w:tcPr>
          <w:p w14:paraId="0511D035"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176D2659"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September</w:t>
            </w:r>
          </w:p>
          <w:p w14:paraId="243697B1"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5D66345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34F2118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w:t>
            </w:r>
          </w:p>
          <w:p w14:paraId="49EC00D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DE9848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028D5CD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695EA31A" w14:textId="77777777" w:rsidTr="007C69A1">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38B3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Implementation Grant Site Visit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E012759"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D4F527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CDE Schools of Choice will initiate and schedule with the school</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71C07A8" w14:textId="31854409"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Administrator(s)                                        ___ Business professional(s)                                                </w:t>
            </w:r>
          </w:p>
        </w:tc>
      </w:tr>
    </w:tbl>
    <w:p w14:paraId="608FCFBB" w14:textId="77777777" w:rsidR="007C69A1" w:rsidRDefault="007C69A1"/>
    <w:p w14:paraId="78839FF8" w14:textId="77777777" w:rsidR="007C69A1" w:rsidRDefault="007C69A1"/>
    <w:tbl>
      <w:tblPr>
        <w:tblW w:w="10080" w:type="dxa"/>
        <w:jc w:val="center"/>
        <w:tblLook w:val="04A0" w:firstRow="1" w:lastRow="0" w:firstColumn="1" w:lastColumn="0" w:noHBand="0" w:noVBand="1"/>
      </w:tblPr>
      <w:tblGrid>
        <w:gridCol w:w="4230"/>
        <w:gridCol w:w="1440"/>
        <w:gridCol w:w="2070"/>
        <w:gridCol w:w="2340"/>
      </w:tblGrid>
      <w:tr w:rsidR="00F772C1" w:rsidRPr="00F772C1" w14:paraId="266ADAD1" w14:textId="77777777" w:rsidTr="007C69A1">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A40BF0"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lastRenderedPageBreak/>
              <w:t>Governing Board Support</w:t>
            </w:r>
          </w:p>
        </w:tc>
      </w:tr>
      <w:tr w:rsidR="00F772C1" w:rsidRPr="00F772C1" w14:paraId="7249F672" w14:textId="77777777" w:rsidTr="00473562">
        <w:trPr>
          <w:trHeight w:val="144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95BA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bookmarkStart w:id="514" w:name="_Hlk79087053"/>
            <w:r w:rsidRPr="00F772C1">
              <w:rPr>
                <w:rFonts w:asciiTheme="minorHAnsi" w:eastAsiaTheme="minorHAnsi" w:hAnsiTheme="minorHAnsi" w:cs="Times New Roman"/>
                <w:color w:val="000000"/>
                <w:kern w:val="16"/>
                <w:sz w:val="18"/>
                <w:szCs w:val="18"/>
                <w:lang w:bidi="ar-SA"/>
              </w:rPr>
              <w:t>Charter School Board Training Modules</w:t>
            </w:r>
          </w:p>
          <w:p w14:paraId="3B1E7D7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iCs/>
                <w:color w:val="000000"/>
                <w:kern w:val="16"/>
                <w:sz w:val="16"/>
                <w:szCs w:val="16"/>
                <w:lang w:bidi="ar-SA"/>
              </w:rPr>
              <w:t xml:space="preserve">(New platform: </w:t>
            </w:r>
            <w:hyperlink r:id="rId61" w:history="1">
              <w:r w:rsidRPr="00F772C1">
                <w:rPr>
                  <w:rFonts w:asciiTheme="minorHAnsi" w:eastAsiaTheme="minorHAnsi" w:hAnsiTheme="minorHAnsi" w:cs="Times New Roman"/>
                  <w:i/>
                  <w:iCs/>
                  <w:color w:val="0563C1" w:themeColor="hyperlink"/>
                  <w:kern w:val="16"/>
                  <w:sz w:val="16"/>
                  <w:szCs w:val="16"/>
                  <w:u w:val="single"/>
                  <w:lang w:bidi="ar-SA"/>
                </w:rPr>
                <w:t>Freestone</w:t>
              </w:r>
            </w:hyperlink>
            <w:r w:rsidRPr="00F772C1">
              <w:rPr>
                <w:rFonts w:asciiTheme="minorHAnsi" w:eastAsiaTheme="minorHAnsi" w:hAnsiTheme="minorHAnsi" w:cs="Times New Roman"/>
                <w:i/>
                <w:iCs/>
                <w:color w:val="000000"/>
                <w:kern w:val="16"/>
                <w:sz w:val="16"/>
                <w:szCs w:val="16"/>
                <w:lang w:bidi="ar-SA"/>
              </w:rPr>
              <w:t xml:space="preserve"> for 11 modules available beginning FY22-23)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BC14AFA"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64CADEE" w14:textId="77777777" w:rsidR="00473562" w:rsidRDefault="00F772C1"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Complete </w:t>
            </w:r>
            <w:r w:rsidR="00473562">
              <w:rPr>
                <w:rFonts w:asciiTheme="minorHAnsi" w:eastAsiaTheme="minorHAnsi" w:hAnsiTheme="minorHAnsi" w:cs="Times New Roman"/>
                <w:color w:val="000000"/>
                <w:kern w:val="16"/>
                <w:sz w:val="18"/>
                <w:szCs w:val="18"/>
                <w:lang w:bidi="ar-SA"/>
              </w:rPr>
              <w:t>modules 4-8 (</w:t>
            </w:r>
            <w:r w:rsidRPr="00F772C1">
              <w:rPr>
                <w:rFonts w:asciiTheme="minorHAnsi" w:eastAsiaTheme="minorHAnsi" w:hAnsiTheme="minorHAnsi" w:cs="Times New Roman"/>
                <w:color w:val="000000"/>
                <w:kern w:val="16"/>
                <w:sz w:val="18"/>
                <w:szCs w:val="18"/>
                <w:lang w:bidi="ar-SA"/>
              </w:rPr>
              <w:t>Governing Board Effectiveness</w:t>
            </w:r>
            <w:r w:rsidR="00473562">
              <w:rPr>
                <w:rFonts w:asciiTheme="minorHAnsi" w:eastAsiaTheme="minorHAnsi" w:hAnsiTheme="minorHAnsi" w:cs="Times New Roman"/>
                <w:color w:val="000000"/>
                <w:kern w:val="16"/>
                <w:sz w:val="18"/>
                <w:szCs w:val="18"/>
                <w:lang w:bidi="ar-SA"/>
              </w:rPr>
              <w:t xml:space="preserve">) </w:t>
            </w:r>
            <w:r w:rsidRPr="00F772C1">
              <w:rPr>
                <w:rFonts w:asciiTheme="minorHAnsi" w:eastAsiaTheme="minorHAnsi" w:hAnsiTheme="minorHAnsi" w:cs="Times New Roman"/>
                <w:color w:val="000000"/>
                <w:kern w:val="16"/>
                <w:sz w:val="18"/>
                <w:szCs w:val="18"/>
                <w:lang w:bidi="ar-SA"/>
              </w:rPr>
              <w:t xml:space="preserve">in Freestone </w:t>
            </w:r>
          </w:p>
          <w:p w14:paraId="42B2A879" w14:textId="77777777" w:rsidR="00473562" w:rsidRDefault="00473562" w:rsidP="00473562">
            <w:pPr>
              <w:contextualSpacing/>
              <w:rPr>
                <w:rFonts w:asciiTheme="minorHAnsi" w:eastAsiaTheme="minorHAnsi" w:hAnsiTheme="minorHAnsi" w:cs="Times New Roman"/>
                <w:color w:val="000000"/>
                <w:kern w:val="16"/>
                <w:sz w:val="18"/>
                <w:szCs w:val="18"/>
                <w:lang w:bidi="ar-SA"/>
              </w:rPr>
            </w:pPr>
          </w:p>
          <w:p w14:paraId="2778FD2A" w14:textId="76B96DB5" w:rsidR="00F772C1" w:rsidRPr="00F772C1" w:rsidRDefault="00F772C1"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795027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5A8D1AC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tc>
      </w:tr>
      <w:bookmarkEnd w:id="514"/>
      <w:tr w:rsidR="00F772C1" w:rsidRPr="00F772C1" w14:paraId="0AC06EDB" w14:textId="77777777" w:rsidTr="007C69A1">
        <w:trPr>
          <w:trHeight w:val="64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862A" w14:textId="77777777" w:rsidR="00473562"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Performance Management Training: CDE Unified Improvement Plan </w:t>
            </w:r>
          </w:p>
          <w:p w14:paraId="1A807AAA" w14:textId="5AF5FD33"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62"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CDE or an outside entity)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E79F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0CABB8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C88CAA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76D2A99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6134C2BF" w14:textId="77777777" w:rsidTr="007C69A1">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369842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Board Fundamentals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52008A2A"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79C1429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0624E38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0" w:type="dxa"/>
            <w:tcBorders>
              <w:top w:val="single" w:sz="4" w:space="0" w:color="auto"/>
              <w:left w:val="nil"/>
              <w:bottom w:val="single" w:sz="4" w:space="0" w:color="auto"/>
              <w:right w:val="single" w:sz="4" w:space="0" w:color="auto"/>
            </w:tcBorders>
            <w:shd w:val="clear" w:color="auto" w:fill="auto"/>
            <w:vAlign w:val="center"/>
          </w:tcPr>
          <w:p w14:paraId="5039033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363D1AAA"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48DD672D" w14:textId="77777777" w:rsidTr="007C69A1">
        <w:trPr>
          <w:trHeight w:val="64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020152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Specialized Governing Board Training</w:t>
            </w:r>
          </w:p>
          <w:p w14:paraId="29D8EF2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262626" w:themeColor="text1" w:themeTint="D9"/>
                <w:kern w:val="16"/>
                <w:sz w:val="16"/>
                <w:szCs w:val="16"/>
                <w:lang w:bidi="ar-SA"/>
              </w:rPr>
              <w:t>(Training request form required; schedule individually with an outside entity)</w:t>
            </w:r>
          </w:p>
        </w:tc>
        <w:tc>
          <w:tcPr>
            <w:tcW w:w="1440" w:type="dxa"/>
            <w:vMerge/>
            <w:tcBorders>
              <w:left w:val="single" w:sz="4" w:space="0" w:color="auto"/>
              <w:right w:val="single" w:sz="4" w:space="0" w:color="auto"/>
            </w:tcBorders>
            <w:shd w:val="clear" w:color="auto" w:fill="auto"/>
            <w:vAlign w:val="center"/>
          </w:tcPr>
          <w:p w14:paraId="025BB7E3"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13AA379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04235136"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___ Board member(s) </w:t>
            </w:r>
          </w:p>
          <w:p w14:paraId="59EF355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___ Administrator(s)</w:t>
            </w:r>
          </w:p>
        </w:tc>
      </w:tr>
      <w:tr w:rsidR="00F772C1" w:rsidRPr="00F772C1" w14:paraId="47CADCBC" w14:textId="77777777" w:rsidTr="00473562">
        <w:trPr>
          <w:trHeight w:val="115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0CC01C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Topic-based Webinars</w:t>
            </w:r>
          </w:p>
        </w:tc>
        <w:tc>
          <w:tcPr>
            <w:tcW w:w="1440" w:type="dxa"/>
            <w:vMerge/>
            <w:tcBorders>
              <w:left w:val="single" w:sz="4" w:space="0" w:color="auto"/>
              <w:bottom w:val="single" w:sz="4" w:space="0" w:color="auto"/>
              <w:right w:val="single" w:sz="4" w:space="0" w:color="auto"/>
            </w:tcBorders>
            <w:shd w:val="clear" w:color="auto" w:fill="auto"/>
            <w:vAlign w:val="center"/>
          </w:tcPr>
          <w:p w14:paraId="5D6C7C9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25F3A1B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0E8FB78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3A81A6C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1AE7816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0DE4ADB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E8F79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3C6FE30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2B64743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5833A781" w14:textId="77777777" w:rsidTr="007C69A1">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82FD13"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Administrator Support</w:t>
            </w:r>
          </w:p>
        </w:tc>
      </w:tr>
      <w:tr w:rsidR="00F772C1" w:rsidRPr="00F772C1" w14:paraId="04D7760E" w14:textId="77777777" w:rsidTr="007C69A1">
        <w:trPr>
          <w:trHeight w:val="43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DE56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Administrator Mentoring </w:t>
            </w:r>
          </w:p>
          <w:p w14:paraId="3A460BE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(Signed mentor log required)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42E626"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25-32 hours Required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D83FBC0" w14:textId="77777777" w:rsidR="00F772C1" w:rsidRPr="00F772C1" w:rsidRDefault="00F772C1" w:rsidP="00F772C1">
            <w:pPr>
              <w:contextualSpacing/>
              <w:rPr>
                <w:rFonts w:asciiTheme="minorHAnsi" w:eastAsiaTheme="minorHAnsi" w:hAnsiTheme="minorHAnsi" w:cs="Times New Roman"/>
                <w:b/>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Mentor: 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B5DB43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712179AC" w14:textId="77777777" w:rsidTr="007C69A1">
        <w:trPr>
          <w:trHeight w:val="144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8A31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CDE School Administrator Mentoring Cohort Meetings </w:t>
            </w:r>
            <w:r w:rsidRPr="00F772C1">
              <w:rPr>
                <w:rFonts w:asciiTheme="minorHAnsi" w:eastAsiaTheme="minorHAnsi" w:hAnsiTheme="minorHAnsi" w:cs="Times New Roman"/>
                <w:i/>
                <w:iCs/>
                <w:color w:val="000000"/>
                <w:kern w:val="16"/>
                <w:sz w:val="16"/>
                <w:szCs w:val="16"/>
                <w:lang w:bidi="ar-SA"/>
              </w:rPr>
              <w:t>(Professional Development)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F4B4EC"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BCD6AE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September                                 ___ October                                    ___ November                           ___ February                                   ___ March</w:t>
            </w:r>
          </w:p>
          <w:p w14:paraId="6289BC2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9035D5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12F8A7CA" w14:textId="77777777" w:rsidTr="007C69A1">
        <w:trPr>
          <w:trHeight w:val="936"/>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5A0D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Instructional Leadership Training </w:t>
            </w:r>
            <w:r w:rsidRPr="00F772C1">
              <w:rPr>
                <w:rFonts w:asciiTheme="minorHAnsi" w:eastAsiaTheme="minorHAnsi" w:hAnsiTheme="minorHAnsi" w:cs="Times New Roman"/>
                <w:i/>
                <w:color w:val="262626" w:themeColor="text1" w:themeTint="D9"/>
                <w:kern w:val="16"/>
                <w:sz w:val="16"/>
                <w:szCs w:val="16"/>
                <w:lang w:bidi="ar-SA"/>
              </w:rPr>
              <w:t>(Training request form required; schedule individually with an outside entity)</w:t>
            </w:r>
            <w:r w:rsidRPr="00F772C1" w:rsidDel="006C16C7">
              <w:rPr>
                <w:rFonts w:asciiTheme="minorHAnsi" w:eastAsiaTheme="minorHAnsi" w:hAnsiTheme="minorHAnsi" w:cs="Times New Roman"/>
                <w:i/>
                <w:color w:val="000000"/>
                <w:kern w:val="16"/>
                <w:sz w:val="16"/>
                <w:szCs w:val="16"/>
                <w:lang w:bidi="ar-SA"/>
              </w:rPr>
              <w:t xml:space="preserve"> </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6390EF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600A51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1C9A75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0257B7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 (required)</w:t>
            </w:r>
          </w:p>
          <w:p w14:paraId="18FF3DF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Instructional staff</w:t>
            </w:r>
          </w:p>
        </w:tc>
      </w:tr>
      <w:tr w:rsidR="00F772C1" w:rsidRPr="00F772C1" w14:paraId="5A123301" w14:textId="77777777" w:rsidTr="007C69A1">
        <w:trPr>
          <w:trHeight w:val="64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9A44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Performance Management Training: CDE Unified Improvement Plan </w:t>
            </w: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63"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CDE or an outside entity)</w:t>
            </w:r>
          </w:p>
        </w:tc>
        <w:tc>
          <w:tcPr>
            <w:tcW w:w="1440" w:type="dxa"/>
            <w:tcBorders>
              <w:top w:val="single" w:sz="4" w:space="0" w:color="auto"/>
              <w:left w:val="single" w:sz="4" w:space="0" w:color="auto"/>
              <w:bottom w:val="single" w:sz="4" w:space="0" w:color="000000"/>
              <w:right w:val="single" w:sz="4" w:space="0" w:color="auto"/>
            </w:tcBorders>
            <w:vAlign w:val="center"/>
            <w:hideMark/>
          </w:tcPr>
          <w:p w14:paraId="6C313FD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86A1BF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9BF303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16A8856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 (</w:t>
            </w:r>
            <w:proofErr w:type="gramStart"/>
            <w:r w:rsidRPr="00F772C1">
              <w:rPr>
                <w:rFonts w:asciiTheme="minorHAnsi" w:eastAsiaTheme="minorHAnsi" w:hAnsiTheme="minorHAnsi" w:cs="Times New Roman"/>
                <w:color w:val="000000"/>
                <w:kern w:val="16"/>
                <w:sz w:val="18"/>
                <w:szCs w:val="18"/>
                <w:lang w:bidi="ar-SA"/>
              </w:rPr>
              <w:t xml:space="preserve">required)   </w:t>
            </w:r>
            <w:proofErr w:type="gramEnd"/>
            <w:r w:rsidRPr="00F772C1">
              <w:rPr>
                <w:rFonts w:asciiTheme="minorHAnsi" w:eastAsiaTheme="minorHAnsi" w:hAnsiTheme="minorHAnsi" w:cs="Times New Roman"/>
                <w:color w:val="000000"/>
                <w:kern w:val="16"/>
                <w:sz w:val="18"/>
                <w:szCs w:val="18"/>
                <w:lang w:bidi="ar-SA"/>
              </w:rPr>
              <w:t xml:space="preserve">                    </w:t>
            </w:r>
          </w:p>
        </w:tc>
      </w:tr>
      <w:tr w:rsidR="00F772C1" w:rsidRPr="00F772C1" w14:paraId="4B5551DE" w14:textId="77777777" w:rsidTr="00473562">
        <w:trPr>
          <w:trHeight w:val="115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73B99D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Topic-based Webinars</w:t>
            </w:r>
          </w:p>
        </w:tc>
        <w:tc>
          <w:tcPr>
            <w:tcW w:w="1440" w:type="dxa"/>
            <w:tcBorders>
              <w:top w:val="single" w:sz="4" w:space="0" w:color="auto"/>
              <w:left w:val="single" w:sz="4" w:space="0" w:color="auto"/>
              <w:bottom w:val="single" w:sz="4" w:space="0" w:color="000000"/>
              <w:right w:val="single" w:sz="4" w:space="0" w:color="auto"/>
            </w:tcBorders>
            <w:vAlign w:val="center"/>
          </w:tcPr>
          <w:p w14:paraId="148A675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1CAC177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110D821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4E45170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4B9163D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40CA828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397C1B7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6935ADB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638E7E0E" w14:textId="77777777" w:rsidTr="007C69A1">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328113"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Business Operations Support</w:t>
            </w:r>
          </w:p>
        </w:tc>
      </w:tr>
      <w:tr w:rsidR="00F772C1" w:rsidRPr="00F772C1" w14:paraId="21CBE58A" w14:textId="77777777" w:rsidTr="007C69A1">
        <w:trPr>
          <w:trHeight w:val="936"/>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6DC3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Annual Finance Seminar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BB10DC"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F828A8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E096F9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5B0B4BD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5B6A9D8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242B078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Business professional(s) </w:t>
            </w:r>
          </w:p>
        </w:tc>
      </w:tr>
      <w:tr w:rsidR="00F772C1" w:rsidRPr="00F772C1" w14:paraId="1BB78E5C" w14:textId="77777777" w:rsidTr="00473562">
        <w:trPr>
          <w:trHeight w:val="720"/>
          <w:jc w:val="center"/>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631946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Business Operations Networking Meetings</w:t>
            </w:r>
          </w:p>
        </w:tc>
        <w:tc>
          <w:tcPr>
            <w:tcW w:w="1440" w:type="dxa"/>
            <w:vMerge w:val="restart"/>
            <w:tcBorders>
              <w:top w:val="single" w:sz="4" w:space="0" w:color="auto"/>
              <w:left w:val="nil"/>
              <w:bottom w:val="single" w:sz="4" w:space="0" w:color="auto"/>
              <w:right w:val="single" w:sz="4" w:space="0" w:color="auto"/>
            </w:tcBorders>
            <w:shd w:val="clear" w:color="auto" w:fill="auto"/>
            <w:vAlign w:val="center"/>
            <w:hideMark/>
          </w:tcPr>
          <w:p w14:paraId="5717393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tcBorders>
              <w:top w:val="nil"/>
              <w:left w:val="nil"/>
              <w:bottom w:val="single" w:sz="4" w:space="0" w:color="auto"/>
              <w:right w:val="single" w:sz="4" w:space="0" w:color="auto"/>
            </w:tcBorders>
            <w:shd w:val="clear" w:color="auto" w:fill="auto"/>
            <w:vAlign w:val="center"/>
            <w:hideMark/>
          </w:tcPr>
          <w:p w14:paraId="456A7D83" w14:textId="3B684919" w:rsidR="00F772C1" w:rsidRPr="00F772C1" w:rsidRDefault="00F772C1"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November                           ___ February                                  ___ </w:t>
            </w:r>
            <w:r w:rsidR="00473562">
              <w:rPr>
                <w:rFonts w:asciiTheme="minorHAnsi" w:eastAsiaTheme="minorHAnsi" w:hAnsiTheme="minorHAnsi" w:cs="Times New Roman"/>
                <w:color w:val="000000"/>
                <w:kern w:val="16"/>
                <w:sz w:val="18"/>
                <w:szCs w:val="18"/>
                <w:lang w:bidi="ar-SA"/>
              </w:rPr>
              <w:t>May</w:t>
            </w:r>
          </w:p>
        </w:tc>
        <w:tc>
          <w:tcPr>
            <w:tcW w:w="2340" w:type="dxa"/>
            <w:tcBorders>
              <w:top w:val="nil"/>
              <w:left w:val="nil"/>
              <w:bottom w:val="single" w:sz="4" w:space="0" w:color="auto"/>
              <w:right w:val="single" w:sz="4" w:space="0" w:color="auto"/>
            </w:tcBorders>
            <w:shd w:val="clear" w:color="auto" w:fill="auto"/>
            <w:vAlign w:val="center"/>
            <w:hideMark/>
          </w:tcPr>
          <w:p w14:paraId="215DF4E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2C89852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32C71D3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r w:rsidR="00F772C1" w:rsidRPr="00F772C1" w14:paraId="736B88DC" w14:textId="77777777" w:rsidTr="007C69A1">
        <w:trPr>
          <w:trHeight w:val="79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BDD23A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Business Operations Training </w:t>
            </w:r>
          </w:p>
          <w:p w14:paraId="1DAEB64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w:t>
            </w:r>
          </w:p>
        </w:tc>
        <w:tc>
          <w:tcPr>
            <w:tcW w:w="1440" w:type="dxa"/>
            <w:vMerge/>
            <w:tcBorders>
              <w:top w:val="single" w:sz="4" w:space="0" w:color="auto"/>
              <w:left w:val="nil"/>
              <w:bottom w:val="single" w:sz="4" w:space="0" w:color="auto"/>
              <w:right w:val="single" w:sz="4" w:space="0" w:color="auto"/>
            </w:tcBorders>
            <w:shd w:val="clear" w:color="auto" w:fill="auto"/>
            <w:vAlign w:val="center"/>
          </w:tcPr>
          <w:p w14:paraId="5292D91E"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66A0374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2B748CE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14E876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2CAC920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bl>
    <w:p w14:paraId="5EB66876" w14:textId="77777777" w:rsidR="00473562" w:rsidRDefault="00473562"/>
    <w:tbl>
      <w:tblPr>
        <w:tblW w:w="10080" w:type="dxa"/>
        <w:jc w:val="center"/>
        <w:tblLook w:val="04A0" w:firstRow="1" w:lastRow="0" w:firstColumn="1" w:lastColumn="0" w:noHBand="0" w:noVBand="1"/>
      </w:tblPr>
      <w:tblGrid>
        <w:gridCol w:w="4230"/>
        <w:gridCol w:w="1440"/>
        <w:gridCol w:w="2070"/>
        <w:gridCol w:w="2340"/>
      </w:tblGrid>
      <w:tr w:rsidR="00473562" w:rsidRPr="00F772C1" w14:paraId="30FECC58" w14:textId="77777777" w:rsidTr="00473562">
        <w:trPr>
          <w:trHeight w:val="115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0AC65433" w14:textId="695CF03B" w:rsidR="00473562" w:rsidRDefault="00473562" w:rsidP="00473562">
            <w:pPr>
              <w:rPr>
                <w:rFonts w:cs="Times New Roman"/>
                <w:color w:val="000000"/>
                <w:sz w:val="18"/>
                <w:szCs w:val="18"/>
              </w:rPr>
            </w:pPr>
            <w:r w:rsidRPr="00F772C1">
              <w:rPr>
                <w:rFonts w:asciiTheme="minorHAnsi" w:eastAsiaTheme="minorHAnsi" w:hAnsiTheme="minorHAnsi" w:cs="Times New Roman"/>
                <w:color w:val="000000"/>
                <w:kern w:val="16"/>
                <w:sz w:val="18"/>
                <w:szCs w:val="18"/>
                <w:lang w:bidi="ar-SA"/>
              </w:rPr>
              <w:lastRenderedPageBreak/>
              <w:t>Topic-based Webinars</w:t>
            </w:r>
          </w:p>
        </w:tc>
        <w:tc>
          <w:tcPr>
            <w:tcW w:w="1440" w:type="dxa"/>
            <w:tcBorders>
              <w:top w:val="single" w:sz="4" w:space="0" w:color="auto"/>
              <w:left w:val="single" w:sz="4" w:space="0" w:color="auto"/>
              <w:bottom w:val="single" w:sz="4" w:space="0" w:color="000000"/>
              <w:right w:val="single" w:sz="4" w:space="0" w:color="auto"/>
            </w:tcBorders>
            <w:vAlign w:val="center"/>
          </w:tcPr>
          <w:p w14:paraId="7598CEF6" w14:textId="2D790457" w:rsidR="00473562" w:rsidRDefault="00473562" w:rsidP="00473562">
            <w:pPr>
              <w:contextualSpacing/>
              <w:jc w:val="center"/>
              <w:rPr>
                <w:rFonts w:cs="Times New Roman"/>
                <w:color w:val="000000"/>
                <w:sz w:val="18"/>
                <w:szCs w:val="18"/>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16A84F94"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5201AFAA"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25BCF0DD"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5C711B8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0248BA8B" w14:textId="7A3A3B05" w:rsidR="00473562" w:rsidRDefault="00473562" w:rsidP="00473562">
            <w:pPr>
              <w:rPr>
                <w:sz w:val="18"/>
                <w:szCs w:val="18"/>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26F7305F"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3B290DAF" w14:textId="7407623C" w:rsidR="00473562" w:rsidRDefault="00473562" w:rsidP="00473562">
            <w:pPr>
              <w:contextualSpacing/>
              <w:rPr>
                <w:rFonts w:cs="Times New Roman"/>
                <w:color w:val="000000"/>
                <w:sz w:val="18"/>
                <w:szCs w:val="18"/>
              </w:rPr>
            </w:pPr>
            <w:r w:rsidRPr="00F772C1">
              <w:rPr>
                <w:rFonts w:asciiTheme="minorHAnsi" w:eastAsiaTheme="minorHAnsi" w:hAnsiTheme="minorHAnsi" w:cs="Times New Roman"/>
                <w:color w:val="000000"/>
                <w:kern w:val="16"/>
                <w:sz w:val="18"/>
                <w:szCs w:val="18"/>
                <w:lang w:bidi="ar-SA"/>
              </w:rPr>
              <w:t>___ Administrator(s)</w:t>
            </w:r>
          </w:p>
        </w:tc>
      </w:tr>
      <w:tr w:rsidR="00473562" w:rsidRPr="00F772C1" w14:paraId="3F5EC3C8" w14:textId="77777777" w:rsidTr="00473562">
        <w:trPr>
          <w:trHeight w:val="2016"/>
          <w:jc w:val="center"/>
        </w:trPr>
        <w:tc>
          <w:tcPr>
            <w:tcW w:w="4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1545E7B8" w14:textId="77777777" w:rsidR="00473562" w:rsidRDefault="00473562" w:rsidP="00473562">
            <w:pPr>
              <w:rPr>
                <w:rFonts w:cs="Times New Roman"/>
                <w:color w:val="000000"/>
                <w:sz w:val="18"/>
                <w:szCs w:val="18"/>
              </w:rPr>
            </w:pPr>
          </w:p>
          <w:p w14:paraId="451D6365" w14:textId="35D72974"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Pr>
                <w:rFonts w:cs="Times New Roman"/>
                <w:color w:val="000000"/>
                <w:sz w:val="18"/>
                <w:szCs w:val="18"/>
              </w:rPr>
              <w:t>Charter School Business Professionals Training and Capacity Building Program</w:t>
            </w:r>
          </w:p>
        </w:tc>
        <w:tc>
          <w:tcPr>
            <w:tcW w:w="1440" w:type="dxa"/>
            <w:tcBorders>
              <w:top w:val="single" w:sz="4" w:space="0" w:color="000000"/>
              <w:left w:val="single" w:sz="4" w:space="0" w:color="000000"/>
              <w:bottom w:val="single" w:sz="4" w:space="0" w:color="000000"/>
              <w:right w:val="single" w:sz="4" w:space="0" w:color="000000"/>
            </w:tcBorders>
            <w:vAlign w:val="center"/>
          </w:tcPr>
          <w:p w14:paraId="137AEA18" w14:textId="1A5E160B"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Pr>
                <w:rFonts w:cs="Times New Roman"/>
                <w:color w:val="000000"/>
                <w:sz w:val="18"/>
                <w:szCs w:val="18"/>
              </w:rPr>
              <w:t>100 Level Required</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061BD" w14:textId="77777777" w:rsidR="00473562" w:rsidRPr="00B90207" w:rsidRDefault="00473562" w:rsidP="00473562">
            <w:pPr>
              <w:rPr>
                <w:sz w:val="18"/>
                <w:szCs w:val="18"/>
              </w:rPr>
            </w:pPr>
            <w:r>
              <w:rPr>
                <w:sz w:val="18"/>
                <w:szCs w:val="18"/>
              </w:rPr>
              <w:t xml:space="preserve">___ </w:t>
            </w:r>
            <w:r w:rsidRPr="00B90207">
              <w:rPr>
                <w:sz w:val="18"/>
                <w:szCs w:val="18"/>
              </w:rPr>
              <w:t>Accounting 101</w:t>
            </w:r>
          </w:p>
          <w:p w14:paraId="26325CEA" w14:textId="77777777" w:rsidR="00473562" w:rsidRPr="00B90207" w:rsidRDefault="00473562" w:rsidP="00473562">
            <w:pPr>
              <w:rPr>
                <w:sz w:val="18"/>
                <w:szCs w:val="18"/>
              </w:rPr>
            </w:pPr>
            <w:r>
              <w:rPr>
                <w:sz w:val="18"/>
                <w:szCs w:val="18"/>
              </w:rPr>
              <w:t xml:space="preserve">___ </w:t>
            </w:r>
            <w:r w:rsidRPr="00B90207">
              <w:rPr>
                <w:sz w:val="18"/>
                <w:szCs w:val="18"/>
              </w:rPr>
              <w:t xml:space="preserve">Financial </w:t>
            </w:r>
            <w:proofErr w:type="spellStart"/>
            <w:r w:rsidRPr="00B90207">
              <w:rPr>
                <w:sz w:val="18"/>
                <w:szCs w:val="18"/>
              </w:rPr>
              <w:t>F</w:t>
            </w:r>
            <w:r>
              <w:rPr>
                <w:sz w:val="18"/>
                <w:szCs w:val="18"/>
              </w:rPr>
              <w:t>xns</w:t>
            </w:r>
            <w:proofErr w:type="spellEnd"/>
            <w:r w:rsidRPr="00B90207">
              <w:rPr>
                <w:sz w:val="18"/>
                <w:szCs w:val="18"/>
              </w:rPr>
              <w:t xml:space="preserve"> 101</w:t>
            </w:r>
          </w:p>
          <w:p w14:paraId="75233AE5" w14:textId="77777777" w:rsidR="00473562" w:rsidRPr="00B90207" w:rsidRDefault="00473562" w:rsidP="00473562">
            <w:pPr>
              <w:rPr>
                <w:sz w:val="18"/>
                <w:szCs w:val="18"/>
              </w:rPr>
            </w:pPr>
            <w:r>
              <w:rPr>
                <w:sz w:val="18"/>
                <w:szCs w:val="18"/>
              </w:rPr>
              <w:t xml:space="preserve">___ </w:t>
            </w:r>
            <w:r w:rsidRPr="00B90207">
              <w:rPr>
                <w:sz w:val="18"/>
                <w:szCs w:val="18"/>
              </w:rPr>
              <w:t>Revenue 101</w:t>
            </w:r>
          </w:p>
          <w:p w14:paraId="639764BE" w14:textId="77777777" w:rsidR="00473562" w:rsidRPr="00B90207" w:rsidRDefault="00473562" w:rsidP="00473562">
            <w:pPr>
              <w:rPr>
                <w:sz w:val="18"/>
                <w:szCs w:val="18"/>
              </w:rPr>
            </w:pPr>
            <w:r>
              <w:rPr>
                <w:sz w:val="18"/>
                <w:szCs w:val="18"/>
              </w:rPr>
              <w:t xml:space="preserve">___ </w:t>
            </w:r>
            <w:r w:rsidRPr="00B90207">
              <w:rPr>
                <w:sz w:val="18"/>
                <w:szCs w:val="18"/>
              </w:rPr>
              <w:t>Grants 101</w:t>
            </w:r>
          </w:p>
          <w:p w14:paraId="4200A91C" w14:textId="77777777" w:rsidR="00473562" w:rsidRPr="00B90207" w:rsidRDefault="00473562" w:rsidP="00473562">
            <w:pPr>
              <w:rPr>
                <w:sz w:val="18"/>
                <w:szCs w:val="18"/>
              </w:rPr>
            </w:pPr>
            <w:r>
              <w:rPr>
                <w:sz w:val="18"/>
                <w:szCs w:val="18"/>
              </w:rPr>
              <w:t xml:space="preserve">___ </w:t>
            </w:r>
            <w:r w:rsidRPr="00B90207">
              <w:rPr>
                <w:sz w:val="18"/>
                <w:szCs w:val="18"/>
              </w:rPr>
              <w:t>Payroll/HR 101</w:t>
            </w:r>
          </w:p>
          <w:p w14:paraId="2E647A14" w14:textId="77777777" w:rsidR="00473562" w:rsidRPr="00B90207" w:rsidRDefault="00473562" w:rsidP="00473562">
            <w:pPr>
              <w:rPr>
                <w:sz w:val="18"/>
                <w:szCs w:val="18"/>
              </w:rPr>
            </w:pPr>
            <w:r>
              <w:rPr>
                <w:sz w:val="18"/>
                <w:szCs w:val="18"/>
              </w:rPr>
              <w:t xml:space="preserve">___ </w:t>
            </w:r>
            <w:r w:rsidRPr="00B90207">
              <w:rPr>
                <w:sz w:val="18"/>
                <w:szCs w:val="18"/>
              </w:rPr>
              <w:t>Benefits 101</w:t>
            </w:r>
          </w:p>
          <w:p w14:paraId="5FAC221D" w14:textId="77777777" w:rsidR="00473562" w:rsidRPr="00B90207" w:rsidRDefault="00473562" w:rsidP="00473562">
            <w:pPr>
              <w:rPr>
                <w:sz w:val="18"/>
                <w:szCs w:val="18"/>
              </w:rPr>
            </w:pPr>
            <w:r>
              <w:rPr>
                <w:sz w:val="18"/>
                <w:szCs w:val="18"/>
              </w:rPr>
              <w:t xml:space="preserve">___ </w:t>
            </w:r>
            <w:r w:rsidRPr="00B90207">
              <w:rPr>
                <w:sz w:val="18"/>
                <w:szCs w:val="18"/>
              </w:rPr>
              <w:t>Procurement 101</w:t>
            </w:r>
          </w:p>
          <w:p w14:paraId="69A58BFF" w14:textId="77777777" w:rsidR="00473562" w:rsidRPr="00B90207" w:rsidRDefault="00473562" w:rsidP="00473562">
            <w:pPr>
              <w:rPr>
                <w:sz w:val="18"/>
                <w:szCs w:val="18"/>
              </w:rPr>
            </w:pPr>
            <w:r>
              <w:rPr>
                <w:sz w:val="18"/>
                <w:szCs w:val="18"/>
              </w:rPr>
              <w:t xml:space="preserve">___ </w:t>
            </w:r>
            <w:r w:rsidRPr="00B90207">
              <w:rPr>
                <w:sz w:val="18"/>
                <w:szCs w:val="18"/>
              </w:rPr>
              <w:t>Audits 101</w:t>
            </w:r>
          </w:p>
          <w:p w14:paraId="6D734A5F" w14:textId="0EF8B132"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Pr>
                <w:sz w:val="18"/>
                <w:szCs w:val="18"/>
              </w:rPr>
              <w:t xml:space="preserve">___ </w:t>
            </w:r>
            <w:r w:rsidRPr="00B90207">
              <w:rPr>
                <w:sz w:val="18"/>
                <w:szCs w:val="18"/>
              </w:rPr>
              <w:t xml:space="preserve">Risk </w:t>
            </w:r>
            <w:proofErr w:type="spellStart"/>
            <w:r w:rsidRPr="00B90207">
              <w:rPr>
                <w:sz w:val="18"/>
                <w:szCs w:val="18"/>
              </w:rPr>
              <w:t>Mngmt</w:t>
            </w:r>
            <w:proofErr w:type="spellEnd"/>
            <w:r w:rsidRPr="00B90207">
              <w:rPr>
                <w:sz w:val="18"/>
                <w:szCs w:val="18"/>
              </w:rPr>
              <w:t xml:space="preserve"> 101</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0C6E" w14:textId="75B292CB"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Pr>
                <w:rFonts w:cs="Times New Roman"/>
                <w:color w:val="000000"/>
                <w:sz w:val="18"/>
                <w:szCs w:val="18"/>
              </w:rPr>
              <w:t>___ Business professional(s)</w:t>
            </w:r>
          </w:p>
        </w:tc>
      </w:tr>
      <w:tr w:rsidR="00473562" w:rsidRPr="00F772C1" w14:paraId="0B6BA577" w14:textId="77777777" w:rsidTr="007C69A1">
        <w:trPr>
          <w:trHeight w:val="432"/>
          <w:jc w:val="center"/>
        </w:trPr>
        <w:tc>
          <w:tcPr>
            <w:tcW w:w="10080" w:type="dxa"/>
            <w:gridSpan w:val="4"/>
            <w:tcBorders>
              <w:bottom w:val="single" w:sz="4" w:space="0" w:color="auto"/>
            </w:tcBorders>
            <w:shd w:val="clear" w:color="auto" w:fill="auto"/>
            <w:vAlign w:val="bottom"/>
          </w:tcPr>
          <w:p w14:paraId="3189B82F" w14:textId="77777777" w:rsidR="00473562" w:rsidRPr="00F772C1" w:rsidRDefault="00473562" w:rsidP="00473562">
            <w:pPr>
              <w:contextualSpacing/>
              <w:rPr>
                <w:rFonts w:ascii="Rockwell" w:eastAsiaTheme="minorHAnsi" w:hAnsi="Rockwell" w:cs="Times New Roman"/>
                <w:b/>
                <w:color w:val="000000"/>
                <w:kern w:val="16"/>
                <w:sz w:val="22"/>
                <w:szCs w:val="22"/>
                <w:lang w:bidi="ar-SA"/>
              </w:rPr>
            </w:pPr>
            <w:r w:rsidRPr="00F772C1">
              <w:rPr>
                <w:rFonts w:ascii="Rockwell" w:eastAsiaTheme="minorHAnsi" w:hAnsi="Rockwell" w:cs="Times New Roman"/>
                <w:b/>
                <w:color w:val="000000"/>
                <w:kern w:val="16"/>
                <w:sz w:val="22"/>
                <w:szCs w:val="22"/>
                <w:lang w:bidi="ar-SA"/>
              </w:rPr>
              <w:t>Year 2 Implementation Sub-Grantee Activities</w:t>
            </w:r>
          </w:p>
        </w:tc>
      </w:tr>
      <w:tr w:rsidR="00473562" w:rsidRPr="00F772C1" w14:paraId="08632AD4" w14:textId="77777777" w:rsidTr="007C69A1">
        <w:trPr>
          <w:trHeight w:val="288"/>
          <w:jc w:val="center"/>
        </w:trPr>
        <w:tc>
          <w:tcPr>
            <w:tcW w:w="10080" w:type="dxa"/>
            <w:gridSpan w:val="4"/>
            <w:tcBorders>
              <w:top w:val="single" w:sz="4" w:space="0" w:color="auto"/>
              <w:left w:val="single" w:sz="8" w:space="0" w:color="auto"/>
              <w:bottom w:val="single" w:sz="8" w:space="0" w:color="auto"/>
              <w:right w:val="single" w:sz="4" w:space="0" w:color="auto"/>
            </w:tcBorders>
            <w:shd w:val="clear" w:color="auto" w:fill="BFBFBF" w:themeFill="background1" w:themeFillShade="BF"/>
            <w:vAlign w:val="center"/>
          </w:tcPr>
          <w:p w14:paraId="3BB77729" w14:textId="77777777" w:rsidR="00473562" w:rsidRPr="00F772C1" w:rsidRDefault="00473562" w:rsidP="00473562">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Sub-Grantee Support</w:t>
            </w:r>
          </w:p>
        </w:tc>
      </w:tr>
      <w:tr w:rsidR="00473562" w:rsidRPr="00F772C1" w14:paraId="785D8311" w14:textId="77777777" w:rsidTr="00473562">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F6EACB4"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Budget Workshop</w:t>
            </w:r>
          </w:p>
        </w:tc>
        <w:tc>
          <w:tcPr>
            <w:tcW w:w="1440" w:type="dxa"/>
            <w:tcBorders>
              <w:top w:val="single" w:sz="4" w:space="0" w:color="auto"/>
              <w:left w:val="nil"/>
              <w:bottom w:val="single" w:sz="4" w:space="0" w:color="auto"/>
              <w:right w:val="single" w:sz="4" w:space="0" w:color="auto"/>
            </w:tcBorders>
            <w:shd w:val="clear" w:color="auto" w:fill="auto"/>
            <w:vAlign w:val="center"/>
          </w:tcPr>
          <w:p w14:paraId="33E45D3E"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1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5AD9E3EC"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7409AAC0" w14:textId="77777777" w:rsidR="00473562" w:rsidRPr="00F772C1" w:rsidRDefault="00473562" w:rsidP="00473562">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F70CF1"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9B86200"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41947BC8"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w:t>
            </w:r>
          </w:p>
        </w:tc>
      </w:tr>
      <w:tr w:rsidR="00473562" w:rsidRPr="00F772C1" w14:paraId="36C081E9" w14:textId="77777777" w:rsidTr="00473562">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67A1418"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All Sub-Grantee Calls </w:t>
            </w:r>
          </w:p>
        </w:tc>
        <w:tc>
          <w:tcPr>
            <w:tcW w:w="1440" w:type="dxa"/>
            <w:tcBorders>
              <w:top w:val="single" w:sz="4" w:space="0" w:color="auto"/>
              <w:left w:val="nil"/>
              <w:bottom w:val="single" w:sz="4" w:space="0" w:color="auto"/>
              <w:right w:val="single" w:sz="4" w:space="0" w:color="auto"/>
            </w:tcBorders>
            <w:shd w:val="clear" w:color="auto" w:fill="auto"/>
            <w:vAlign w:val="center"/>
          </w:tcPr>
          <w:p w14:paraId="0461AC5F"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21E6F36" w14:textId="77777777" w:rsidR="00473562" w:rsidRPr="00F772C1" w:rsidRDefault="00473562" w:rsidP="00473562">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September</w:t>
            </w:r>
          </w:p>
          <w:p w14:paraId="549D3505" w14:textId="77777777" w:rsidR="00473562" w:rsidRPr="00F772C1" w:rsidRDefault="00473562" w:rsidP="00473562">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December</w:t>
            </w:r>
          </w:p>
          <w:p w14:paraId="2E07E8D1" w14:textId="77777777" w:rsidR="00473562" w:rsidRPr="00F772C1" w:rsidRDefault="00473562" w:rsidP="00473562">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007B7844"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1BC1701E"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w:t>
            </w:r>
          </w:p>
          <w:p w14:paraId="2B76761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A9D63F6"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0310CE21"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473562" w:rsidRPr="00F772C1" w14:paraId="123A5AD6" w14:textId="77777777" w:rsidTr="00473562">
        <w:trPr>
          <w:trHeight w:val="86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88BE0" w14:textId="77777777" w:rsidR="00473562"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Charter School Support Initiative (CSSI) </w:t>
            </w:r>
            <w:r>
              <w:rPr>
                <w:rFonts w:asciiTheme="minorHAnsi" w:eastAsiaTheme="minorHAnsi" w:hAnsiTheme="minorHAnsi" w:cs="Times New Roman"/>
                <w:color w:val="000000"/>
                <w:kern w:val="16"/>
                <w:sz w:val="18"/>
                <w:szCs w:val="18"/>
                <w:lang w:bidi="ar-SA"/>
              </w:rPr>
              <w:t>Overview</w:t>
            </w:r>
          </w:p>
          <w:p w14:paraId="12448AC9" w14:textId="7FA5ACE9" w:rsidR="00473562" w:rsidRPr="00F772C1" w:rsidRDefault="00473562" w:rsidP="00473562">
            <w:pPr>
              <w:contextualSpacing/>
              <w:rPr>
                <w:rFonts w:asciiTheme="minorHAnsi" w:eastAsiaTheme="minorHAnsi" w:hAnsiTheme="minorHAnsi" w:cs="Times New Roman"/>
                <w:color w:val="000000"/>
                <w:kern w:val="16"/>
                <w:sz w:val="18"/>
                <w:szCs w:val="18"/>
                <w:lang w:bidi="ar-SA"/>
              </w:rPr>
            </w:pPr>
            <w:hyperlink r:id="rId64" w:history="1">
              <w:r>
                <w:rPr>
                  <w:rFonts w:asciiTheme="minorHAnsi" w:eastAsiaTheme="minorHAnsi" w:hAnsiTheme="minorHAnsi" w:cs="Times New Roman"/>
                  <w:color w:val="0563C1" w:themeColor="hyperlink"/>
                  <w:kern w:val="16"/>
                  <w:sz w:val="18"/>
                  <w:szCs w:val="18"/>
                  <w:u w:val="single"/>
                  <w:lang w:bidi="ar-SA"/>
                </w:rPr>
                <w:t>(Pre-recorded)</w:t>
              </w:r>
            </w:hyperlink>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A8D01E8"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E8F06A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nil"/>
              <w:left w:val="nil"/>
              <w:bottom w:val="single" w:sz="4" w:space="0" w:color="auto"/>
              <w:right w:val="single" w:sz="4" w:space="0" w:color="auto"/>
            </w:tcBorders>
            <w:shd w:val="clear" w:color="auto" w:fill="auto"/>
            <w:vAlign w:val="center"/>
            <w:hideMark/>
          </w:tcPr>
          <w:p w14:paraId="50FA4E60"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Administrator(s)                                        ___ Business professional(s)</w:t>
            </w:r>
          </w:p>
          <w:p w14:paraId="2D9D9A6F"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Instructional staff                                           </w:t>
            </w:r>
          </w:p>
        </w:tc>
      </w:tr>
      <w:tr w:rsidR="00473562" w:rsidRPr="00F772C1" w14:paraId="09EDE6B2" w14:textId="77777777" w:rsidTr="00473562">
        <w:trPr>
          <w:trHeight w:val="86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B744B"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Charter School Support Initiative (CSSI) Site Visit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9695610"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9175E1B"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CSSI team lead will initiate and schedule with the school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9D75C07"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Administrator(s)                                        ___ Business professional(s)                        </w:t>
            </w:r>
          </w:p>
          <w:p w14:paraId="15F24280"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Instructional staff</w:t>
            </w:r>
          </w:p>
        </w:tc>
      </w:tr>
      <w:tr w:rsidR="00473562" w:rsidRPr="00F772C1" w14:paraId="57D8FC87" w14:textId="77777777" w:rsidTr="007C69A1">
        <w:trPr>
          <w:trHeight w:val="288"/>
          <w:jc w:val="center"/>
        </w:trPr>
        <w:tc>
          <w:tcPr>
            <w:tcW w:w="10080" w:type="dxa"/>
            <w:gridSpan w:val="4"/>
            <w:tcBorders>
              <w:top w:val="single" w:sz="4" w:space="0" w:color="auto"/>
              <w:left w:val="single" w:sz="8" w:space="0" w:color="auto"/>
              <w:bottom w:val="nil"/>
              <w:right w:val="single" w:sz="4" w:space="0" w:color="auto"/>
            </w:tcBorders>
            <w:shd w:val="clear" w:color="auto" w:fill="BFBFBF" w:themeFill="background1" w:themeFillShade="BF"/>
            <w:vAlign w:val="center"/>
          </w:tcPr>
          <w:p w14:paraId="06B7E501" w14:textId="77777777" w:rsidR="00473562" w:rsidRPr="00F772C1" w:rsidRDefault="00473562" w:rsidP="00473562">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Governing Board Support</w:t>
            </w:r>
          </w:p>
        </w:tc>
      </w:tr>
      <w:tr w:rsidR="00473562" w:rsidRPr="00F772C1" w14:paraId="6F1F8A40" w14:textId="77777777" w:rsidTr="00473562">
        <w:trPr>
          <w:trHeight w:val="158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CA47B"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Charter School Board Training Modules</w:t>
            </w:r>
          </w:p>
          <w:p w14:paraId="0F1EC992"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iCs/>
                <w:color w:val="000000"/>
                <w:kern w:val="16"/>
                <w:sz w:val="16"/>
                <w:szCs w:val="16"/>
                <w:lang w:bidi="ar-SA"/>
              </w:rPr>
              <w:t xml:space="preserve">(Accessible via </w:t>
            </w:r>
            <w:hyperlink r:id="rId65" w:history="1">
              <w:r w:rsidRPr="00F772C1">
                <w:rPr>
                  <w:rFonts w:asciiTheme="minorHAnsi" w:eastAsiaTheme="minorHAnsi" w:hAnsiTheme="minorHAnsi" w:cs="Times New Roman"/>
                  <w:i/>
                  <w:iCs/>
                  <w:color w:val="0563C1" w:themeColor="hyperlink"/>
                  <w:kern w:val="16"/>
                  <w:sz w:val="16"/>
                  <w:szCs w:val="16"/>
                  <w:u w:val="single"/>
                  <w:lang w:bidi="ar-SA"/>
                </w:rPr>
                <w:t>Freestone</w:t>
              </w:r>
            </w:hyperlink>
            <w:r w:rsidRPr="00F772C1">
              <w:rPr>
                <w:rFonts w:asciiTheme="minorHAnsi" w:eastAsiaTheme="minorHAnsi" w:hAnsiTheme="minorHAnsi" w:cs="Times New Roman"/>
                <w:i/>
                <w:iCs/>
                <w:color w:val="000000"/>
                <w:kern w:val="16"/>
                <w:sz w:val="16"/>
                <w:szCs w:val="16"/>
                <w:lang w:bidi="ar-SA"/>
              </w:rPr>
              <w:t xml:space="preserve"> beginning FY22-23)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279313"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0077842C" w14:textId="77777777" w:rsidR="00473562"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Complete </w:t>
            </w:r>
            <w:r>
              <w:rPr>
                <w:rFonts w:asciiTheme="minorHAnsi" w:eastAsiaTheme="minorHAnsi" w:hAnsiTheme="minorHAnsi" w:cs="Times New Roman"/>
                <w:color w:val="000000"/>
                <w:kern w:val="16"/>
                <w:sz w:val="18"/>
                <w:szCs w:val="18"/>
                <w:lang w:bidi="ar-SA"/>
              </w:rPr>
              <w:t>modules 9-11 (</w:t>
            </w:r>
            <w:r w:rsidRPr="00F772C1">
              <w:rPr>
                <w:rFonts w:asciiTheme="minorHAnsi" w:eastAsiaTheme="minorHAnsi" w:hAnsiTheme="minorHAnsi" w:cs="Times New Roman"/>
                <w:color w:val="000000"/>
                <w:kern w:val="16"/>
                <w:sz w:val="18"/>
                <w:szCs w:val="18"/>
                <w:lang w:bidi="ar-SA"/>
              </w:rPr>
              <w:t>Governing Board Continuous Improvement</w:t>
            </w:r>
            <w:r>
              <w:rPr>
                <w:rFonts w:asciiTheme="minorHAnsi" w:eastAsiaTheme="minorHAnsi" w:hAnsiTheme="minorHAnsi" w:cs="Times New Roman"/>
                <w:color w:val="000000"/>
                <w:kern w:val="16"/>
                <w:sz w:val="18"/>
                <w:szCs w:val="18"/>
                <w:lang w:bidi="ar-SA"/>
              </w:rPr>
              <w:t>)</w:t>
            </w:r>
            <w:r w:rsidRPr="00F772C1">
              <w:rPr>
                <w:rFonts w:asciiTheme="minorHAnsi" w:eastAsiaTheme="minorHAnsi" w:hAnsiTheme="minorHAnsi" w:cs="Times New Roman"/>
                <w:color w:val="000000"/>
                <w:kern w:val="16"/>
                <w:sz w:val="18"/>
                <w:szCs w:val="18"/>
                <w:lang w:bidi="ar-SA"/>
              </w:rPr>
              <w:t xml:space="preserve"> modules by March 2025</w:t>
            </w:r>
          </w:p>
          <w:p w14:paraId="62B03902" w14:textId="77777777" w:rsidR="00473562" w:rsidRDefault="00473562" w:rsidP="00473562">
            <w:pPr>
              <w:contextualSpacing/>
              <w:rPr>
                <w:rFonts w:asciiTheme="minorHAnsi" w:eastAsiaTheme="minorHAnsi" w:hAnsiTheme="minorHAnsi" w:cs="Times New Roman"/>
                <w:color w:val="000000"/>
                <w:kern w:val="16"/>
                <w:sz w:val="18"/>
                <w:szCs w:val="18"/>
                <w:lang w:bidi="ar-SA"/>
              </w:rPr>
            </w:pPr>
          </w:p>
          <w:p w14:paraId="0616F6EC" w14:textId="0416330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2E465BA"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tc>
      </w:tr>
      <w:tr w:rsidR="00473562" w:rsidRPr="00F772C1" w14:paraId="5CFA9583" w14:textId="77777777" w:rsidTr="00473562">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7B8DB"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Performance Management Training: Board Self-Assessment </w:t>
            </w:r>
            <w:r w:rsidRPr="00F772C1">
              <w:rPr>
                <w:rFonts w:asciiTheme="minorHAnsi" w:eastAsiaTheme="minorHAnsi" w:hAnsiTheme="minorHAnsi" w:cs="Times New Roman"/>
                <w:i/>
                <w:color w:val="000000"/>
                <w:kern w:val="16"/>
                <w:sz w:val="16"/>
                <w:szCs w:val="16"/>
                <w:lang w:bidi="ar-SA"/>
              </w:rPr>
              <w:t xml:space="preserve">(Training request form required; </w:t>
            </w:r>
            <w:r w:rsidRPr="00F772C1">
              <w:rPr>
                <w:rFonts w:asciiTheme="minorHAnsi" w:eastAsiaTheme="minorHAnsi" w:hAnsiTheme="minorHAnsi" w:cs="Times New Roman"/>
                <w:i/>
                <w:iCs/>
                <w:color w:val="000000"/>
                <w:kern w:val="16"/>
                <w:sz w:val="16"/>
                <w:szCs w:val="16"/>
                <w:lang w:bidi="ar-SA"/>
              </w:rPr>
              <w:t>conduct on board’s own or schedule individually with an outside entity)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B69EC"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72B5DB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5B66322"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105F7A8"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473562" w:rsidRPr="00F772C1" w14:paraId="2F1AECEF" w14:textId="77777777" w:rsidTr="00473562">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446A640"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Performance Management Training: Strategic Planning </w:t>
            </w:r>
            <w:r w:rsidRPr="00F772C1">
              <w:rPr>
                <w:rFonts w:asciiTheme="minorHAnsi" w:eastAsiaTheme="minorHAnsi" w:hAnsiTheme="minorHAnsi" w:cs="Times New Roman"/>
                <w:i/>
                <w:color w:val="000000"/>
                <w:kern w:val="16"/>
                <w:sz w:val="16"/>
                <w:szCs w:val="16"/>
                <w:lang w:bidi="ar-SA"/>
              </w:rPr>
              <w:t xml:space="preserve">(Training request form required; </w:t>
            </w:r>
            <w:r w:rsidRPr="00F772C1">
              <w:rPr>
                <w:rFonts w:asciiTheme="minorHAnsi" w:eastAsiaTheme="minorHAnsi" w:hAnsiTheme="minorHAnsi" w:cs="Times New Roman"/>
                <w:i/>
                <w:iCs/>
                <w:color w:val="000000"/>
                <w:kern w:val="16"/>
                <w:sz w:val="16"/>
                <w:szCs w:val="16"/>
                <w:lang w:bidi="ar-SA"/>
              </w:rPr>
              <w:t>conduct on board’s own or schedule individually with an outside entity)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5649427"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E949122"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14908DA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8974ABD"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473562" w:rsidRPr="00F772C1" w14:paraId="75390018" w14:textId="77777777" w:rsidTr="007C69A1">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700501C" w14:textId="77777777" w:rsidR="00473562" w:rsidRPr="00F772C1" w:rsidRDefault="00473562" w:rsidP="00473562">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000000"/>
                <w:kern w:val="16"/>
                <w:sz w:val="18"/>
                <w:szCs w:val="18"/>
                <w:lang w:bidi="ar-SA"/>
              </w:rPr>
              <w:t>Board Fundamentals</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220E205C"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12FC2944"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6EC7BFE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194B6C"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656F2DB2"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473562" w:rsidRPr="00F772C1" w14:paraId="42DD068E" w14:textId="77777777" w:rsidTr="007C69A1">
        <w:trPr>
          <w:trHeight w:val="64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6C59EEB"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Specialized Governing Board Training</w:t>
            </w:r>
          </w:p>
          <w:p w14:paraId="066E5D24" w14:textId="77777777" w:rsidR="00473562" w:rsidRPr="00F772C1" w:rsidRDefault="00473562" w:rsidP="00473562">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tcBorders>
              <w:left w:val="single" w:sz="4" w:space="0" w:color="auto"/>
              <w:right w:val="single" w:sz="4" w:space="0" w:color="auto"/>
            </w:tcBorders>
            <w:shd w:val="clear" w:color="auto" w:fill="auto"/>
            <w:vAlign w:val="center"/>
          </w:tcPr>
          <w:p w14:paraId="52F7D14B"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p>
        </w:tc>
        <w:tc>
          <w:tcPr>
            <w:tcW w:w="2070" w:type="dxa"/>
            <w:tcBorders>
              <w:top w:val="nil"/>
              <w:left w:val="nil"/>
              <w:bottom w:val="single" w:sz="4" w:space="0" w:color="auto"/>
              <w:right w:val="single" w:sz="4" w:space="0" w:color="auto"/>
            </w:tcBorders>
            <w:shd w:val="clear" w:color="auto" w:fill="auto"/>
            <w:vAlign w:val="center"/>
          </w:tcPr>
          <w:p w14:paraId="0825125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nil"/>
              <w:left w:val="nil"/>
              <w:bottom w:val="single" w:sz="4" w:space="0" w:color="auto"/>
              <w:right w:val="single" w:sz="4" w:space="0" w:color="auto"/>
            </w:tcBorders>
            <w:shd w:val="clear" w:color="auto" w:fill="auto"/>
            <w:vAlign w:val="center"/>
          </w:tcPr>
          <w:p w14:paraId="113CB918" w14:textId="77777777" w:rsidR="00473562" w:rsidRPr="00F772C1" w:rsidRDefault="00473562" w:rsidP="00473562">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___ Board member(s) </w:t>
            </w:r>
          </w:p>
          <w:p w14:paraId="6195975F"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___ Administrator(s)</w:t>
            </w:r>
          </w:p>
        </w:tc>
      </w:tr>
      <w:tr w:rsidR="00473562" w:rsidRPr="00F772C1" w14:paraId="37C53646" w14:textId="77777777" w:rsidTr="00473562">
        <w:trPr>
          <w:trHeight w:val="144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45156C5"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Topic-based Webinars</w:t>
            </w:r>
          </w:p>
        </w:tc>
        <w:tc>
          <w:tcPr>
            <w:tcW w:w="1440" w:type="dxa"/>
            <w:vMerge/>
            <w:tcBorders>
              <w:left w:val="single" w:sz="4" w:space="0" w:color="auto"/>
              <w:bottom w:val="single" w:sz="4" w:space="0" w:color="auto"/>
              <w:right w:val="single" w:sz="4" w:space="0" w:color="auto"/>
            </w:tcBorders>
            <w:shd w:val="clear" w:color="auto" w:fill="auto"/>
            <w:vAlign w:val="center"/>
          </w:tcPr>
          <w:p w14:paraId="2F7A8D99"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p>
        </w:tc>
        <w:tc>
          <w:tcPr>
            <w:tcW w:w="2070" w:type="dxa"/>
            <w:tcBorders>
              <w:top w:val="nil"/>
              <w:left w:val="nil"/>
              <w:bottom w:val="single" w:sz="4" w:space="0" w:color="auto"/>
              <w:right w:val="single" w:sz="4" w:space="0" w:color="auto"/>
            </w:tcBorders>
            <w:shd w:val="clear" w:color="auto" w:fill="auto"/>
            <w:vAlign w:val="center"/>
          </w:tcPr>
          <w:p w14:paraId="0B96EBBF"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37DEA49A"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735D73D8"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633225BF"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15DEE908"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239E86D0"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nil"/>
              <w:left w:val="nil"/>
              <w:bottom w:val="single" w:sz="4" w:space="0" w:color="auto"/>
              <w:right w:val="single" w:sz="4" w:space="0" w:color="auto"/>
            </w:tcBorders>
            <w:shd w:val="clear" w:color="auto" w:fill="auto"/>
            <w:vAlign w:val="center"/>
          </w:tcPr>
          <w:p w14:paraId="13A6A82A"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15C16826" w14:textId="1D87E02C"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473562" w:rsidRPr="00F772C1" w14:paraId="13CCE54A" w14:textId="77777777" w:rsidTr="007C69A1">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BFE550" w14:textId="77777777" w:rsidR="00473562" w:rsidRPr="00F772C1" w:rsidRDefault="00473562" w:rsidP="00473562">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lastRenderedPageBreak/>
              <w:t>Administrator Support</w:t>
            </w:r>
          </w:p>
        </w:tc>
      </w:tr>
      <w:tr w:rsidR="00473562" w:rsidRPr="00F772C1" w14:paraId="40D4B672" w14:textId="77777777" w:rsidTr="007C69A1">
        <w:trPr>
          <w:trHeight w:val="288"/>
          <w:jc w:val="center"/>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684F657"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Administrator Mentoring </w:t>
            </w:r>
          </w:p>
          <w:p w14:paraId="25EB32C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(Signed mentor log and reflection required)</w:t>
            </w:r>
          </w:p>
        </w:tc>
        <w:tc>
          <w:tcPr>
            <w:tcW w:w="1440" w:type="dxa"/>
            <w:tcBorders>
              <w:top w:val="nil"/>
              <w:left w:val="nil"/>
              <w:bottom w:val="single" w:sz="4" w:space="0" w:color="auto"/>
              <w:right w:val="single" w:sz="4" w:space="0" w:color="auto"/>
            </w:tcBorders>
            <w:shd w:val="clear" w:color="auto" w:fill="auto"/>
            <w:vAlign w:val="center"/>
            <w:hideMark/>
          </w:tcPr>
          <w:p w14:paraId="4B071D6F"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20-25 hours Required</w:t>
            </w:r>
          </w:p>
        </w:tc>
        <w:tc>
          <w:tcPr>
            <w:tcW w:w="2070" w:type="dxa"/>
            <w:tcBorders>
              <w:top w:val="nil"/>
              <w:left w:val="nil"/>
              <w:bottom w:val="single" w:sz="4" w:space="0" w:color="auto"/>
              <w:right w:val="single" w:sz="4" w:space="0" w:color="auto"/>
            </w:tcBorders>
            <w:shd w:val="clear" w:color="auto" w:fill="auto"/>
            <w:vAlign w:val="center"/>
            <w:hideMark/>
          </w:tcPr>
          <w:p w14:paraId="6B0106CF" w14:textId="77777777" w:rsidR="00473562" w:rsidRPr="00F772C1" w:rsidRDefault="00473562" w:rsidP="00473562">
            <w:pPr>
              <w:contextualSpacing/>
              <w:rPr>
                <w:rFonts w:asciiTheme="minorHAnsi" w:eastAsiaTheme="minorHAnsi" w:hAnsiTheme="minorHAnsi" w:cs="Times New Roman"/>
                <w:b/>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Mentor: _________</w:t>
            </w:r>
          </w:p>
        </w:tc>
        <w:tc>
          <w:tcPr>
            <w:tcW w:w="2340" w:type="dxa"/>
            <w:tcBorders>
              <w:top w:val="nil"/>
              <w:left w:val="nil"/>
              <w:bottom w:val="single" w:sz="4" w:space="0" w:color="auto"/>
              <w:right w:val="single" w:sz="4" w:space="0" w:color="auto"/>
            </w:tcBorders>
            <w:shd w:val="clear" w:color="auto" w:fill="auto"/>
            <w:vAlign w:val="center"/>
            <w:hideMark/>
          </w:tcPr>
          <w:p w14:paraId="216F2B16"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473562" w:rsidRPr="00F772C1" w14:paraId="0FA03365" w14:textId="77777777" w:rsidTr="007C69A1">
        <w:trPr>
          <w:trHeight w:val="144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809E2"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CDE School Administrator Mentoring Cohort Meetings </w:t>
            </w:r>
            <w:r w:rsidRPr="00F772C1">
              <w:rPr>
                <w:rFonts w:asciiTheme="minorHAnsi" w:eastAsiaTheme="minorHAnsi" w:hAnsiTheme="minorHAnsi" w:cs="Times New Roman"/>
                <w:i/>
                <w:iCs/>
                <w:color w:val="000000"/>
                <w:kern w:val="16"/>
                <w:sz w:val="16"/>
                <w:szCs w:val="16"/>
                <w:lang w:bidi="ar-SA"/>
              </w:rPr>
              <w:t>(Professional Development)</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4FEE1B"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4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26E54D5"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September                                 ___ October                                    ___ November                           ___ February                                   ___ March</w:t>
            </w:r>
          </w:p>
          <w:p w14:paraId="2DB92CBF"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3F66C2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473562" w:rsidRPr="00F772C1" w14:paraId="5234D070" w14:textId="77777777" w:rsidTr="007C69A1">
        <w:trPr>
          <w:trHeight w:val="1152"/>
          <w:jc w:val="center"/>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0FE05CA5"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Instructional Leadership Training </w:t>
            </w:r>
            <w:r w:rsidRPr="00F772C1">
              <w:rPr>
                <w:rFonts w:asciiTheme="minorHAnsi" w:eastAsiaTheme="minorHAnsi" w:hAnsiTheme="minorHAnsi" w:cs="Times New Roman"/>
                <w:i/>
                <w:color w:val="000000"/>
                <w:kern w:val="16"/>
                <w:sz w:val="16"/>
                <w:szCs w:val="16"/>
                <w:lang w:bidi="ar-SA"/>
              </w:rPr>
              <w:t>(Training request form required)</w:t>
            </w:r>
          </w:p>
        </w:tc>
        <w:tc>
          <w:tcPr>
            <w:tcW w:w="1440" w:type="dxa"/>
            <w:vMerge/>
            <w:tcBorders>
              <w:top w:val="nil"/>
              <w:left w:val="single" w:sz="4" w:space="0" w:color="auto"/>
              <w:bottom w:val="single" w:sz="4" w:space="0" w:color="auto"/>
              <w:right w:val="single" w:sz="4" w:space="0" w:color="auto"/>
            </w:tcBorders>
            <w:vAlign w:val="center"/>
            <w:hideMark/>
          </w:tcPr>
          <w:p w14:paraId="2D4EED3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p>
        </w:tc>
        <w:tc>
          <w:tcPr>
            <w:tcW w:w="2070" w:type="dxa"/>
            <w:tcBorders>
              <w:top w:val="nil"/>
              <w:left w:val="nil"/>
              <w:bottom w:val="single" w:sz="4" w:space="0" w:color="auto"/>
              <w:right w:val="single" w:sz="4" w:space="0" w:color="auto"/>
            </w:tcBorders>
            <w:shd w:val="clear" w:color="auto" w:fill="auto"/>
            <w:vAlign w:val="center"/>
            <w:hideMark/>
          </w:tcPr>
          <w:p w14:paraId="47EE8D67"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nil"/>
              <w:left w:val="nil"/>
              <w:bottom w:val="single" w:sz="4" w:space="0" w:color="auto"/>
              <w:right w:val="single" w:sz="4" w:space="0" w:color="auto"/>
            </w:tcBorders>
            <w:shd w:val="clear" w:color="auto" w:fill="auto"/>
            <w:vAlign w:val="center"/>
            <w:hideMark/>
          </w:tcPr>
          <w:p w14:paraId="25B37406"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Administrator(s) (required)  </w:t>
            </w:r>
          </w:p>
          <w:p w14:paraId="7076C838"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Business professional(s)                        </w:t>
            </w:r>
          </w:p>
          <w:p w14:paraId="17EBF57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Instructional staff                                     </w:t>
            </w:r>
          </w:p>
        </w:tc>
      </w:tr>
      <w:tr w:rsidR="00473562" w:rsidRPr="00F772C1" w14:paraId="3BD81EE7" w14:textId="77777777" w:rsidTr="007C69A1">
        <w:trPr>
          <w:trHeight w:val="136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F2D3C57"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Topic-based Webinars</w:t>
            </w:r>
          </w:p>
        </w:tc>
        <w:tc>
          <w:tcPr>
            <w:tcW w:w="1440" w:type="dxa"/>
            <w:tcBorders>
              <w:top w:val="single" w:sz="4" w:space="0" w:color="auto"/>
              <w:left w:val="single" w:sz="4" w:space="0" w:color="auto"/>
              <w:bottom w:val="single" w:sz="4" w:space="0" w:color="000000"/>
              <w:right w:val="single" w:sz="4" w:space="0" w:color="auto"/>
            </w:tcBorders>
            <w:vAlign w:val="center"/>
          </w:tcPr>
          <w:p w14:paraId="1570C5C7"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260138D"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5ADABACC"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143D1541"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06651CBC"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700BFBA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16C2786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920AEB"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26B9AABF"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473562" w:rsidRPr="00F772C1" w14:paraId="74A284BD" w14:textId="77777777" w:rsidTr="007C69A1">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D2662A0" w14:textId="77777777" w:rsidR="00473562" w:rsidRPr="00F772C1" w:rsidRDefault="00473562" w:rsidP="00473562">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Business Operations Support</w:t>
            </w:r>
          </w:p>
        </w:tc>
      </w:tr>
      <w:tr w:rsidR="00473562" w:rsidRPr="00F772C1" w14:paraId="18BBC1CE" w14:textId="77777777" w:rsidTr="00473562">
        <w:trPr>
          <w:trHeight w:val="720"/>
          <w:jc w:val="center"/>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9CB472A"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Annual Finance Seminar</w:t>
            </w:r>
          </w:p>
        </w:tc>
        <w:tc>
          <w:tcPr>
            <w:tcW w:w="1440" w:type="dxa"/>
            <w:tcBorders>
              <w:top w:val="nil"/>
              <w:left w:val="nil"/>
              <w:bottom w:val="single" w:sz="4" w:space="0" w:color="auto"/>
              <w:right w:val="single" w:sz="4" w:space="0" w:color="auto"/>
            </w:tcBorders>
            <w:shd w:val="clear" w:color="auto" w:fill="auto"/>
            <w:vAlign w:val="center"/>
            <w:hideMark/>
          </w:tcPr>
          <w:p w14:paraId="2675DD84"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nil"/>
              <w:left w:val="nil"/>
              <w:bottom w:val="single" w:sz="4" w:space="0" w:color="auto"/>
              <w:right w:val="single" w:sz="4" w:space="0" w:color="auto"/>
            </w:tcBorders>
            <w:shd w:val="clear" w:color="auto" w:fill="auto"/>
            <w:vAlign w:val="center"/>
            <w:hideMark/>
          </w:tcPr>
          <w:p w14:paraId="12BFE0D4"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0" w:type="dxa"/>
            <w:tcBorders>
              <w:top w:val="nil"/>
              <w:left w:val="nil"/>
              <w:bottom w:val="single" w:sz="4" w:space="0" w:color="auto"/>
              <w:right w:val="single" w:sz="4" w:space="0" w:color="auto"/>
            </w:tcBorders>
            <w:shd w:val="clear" w:color="auto" w:fill="auto"/>
            <w:vAlign w:val="center"/>
            <w:hideMark/>
          </w:tcPr>
          <w:p w14:paraId="6620F09E" w14:textId="070B82B8"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Administrator(s)                                        ___ Business professional(s)                          </w:t>
            </w:r>
          </w:p>
        </w:tc>
      </w:tr>
      <w:tr w:rsidR="00473562" w:rsidRPr="00F772C1" w14:paraId="29075D47" w14:textId="77777777" w:rsidTr="00473562">
        <w:trPr>
          <w:trHeight w:val="86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6BE98"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Business Operations Networking Meetings</w:t>
            </w:r>
          </w:p>
        </w:tc>
        <w:tc>
          <w:tcPr>
            <w:tcW w:w="1440" w:type="dxa"/>
            <w:vMerge w:val="restart"/>
            <w:tcBorders>
              <w:top w:val="single" w:sz="4" w:space="0" w:color="auto"/>
              <w:left w:val="nil"/>
              <w:bottom w:val="single" w:sz="4" w:space="0" w:color="auto"/>
              <w:right w:val="single" w:sz="4" w:space="0" w:color="auto"/>
            </w:tcBorders>
            <w:shd w:val="clear" w:color="auto" w:fill="auto"/>
            <w:vAlign w:val="center"/>
            <w:hideMark/>
          </w:tcPr>
          <w:p w14:paraId="7BCAC759"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D4EA488"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                             ___ February                                  ___ April</w:t>
            </w:r>
          </w:p>
          <w:p w14:paraId="3D0AD158"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June</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630DF1F0"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Administrator(s)                                        ___ Business professional(s)                        </w:t>
            </w:r>
          </w:p>
        </w:tc>
      </w:tr>
      <w:tr w:rsidR="00473562" w:rsidRPr="00F772C1" w14:paraId="2551392B" w14:textId="77777777" w:rsidTr="007C69A1">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A92458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Business Operations Training </w:t>
            </w:r>
          </w:p>
          <w:p w14:paraId="78816876"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w:t>
            </w:r>
          </w:p>
        </w:tc>
        <w:tc>
          <w:tcPr>
            <w:tcW w:w="1440" w:type="dxa"/>
            <w:vMerge/>
            <w:tcBorders>
              <w:top w:val="single" w:sz="4" w:space="0" w:color="auto"/>
              <w:left w:val="nil"/>
              <w:bottom w:val="single" w:sz="4" w:space="0" w:color="auto"/>
              <w:right w:val="single" w:sz="4" w:space="0" w:color="auto"/>
            </w:tcBorders>
            <w:shd w:val="clear" w:color="auto" w:fill="auto"/>
            <w:vAlign w:val="center"/>
          </w:tcPr>
          <w:p w14:paraId="179167B6"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404479DF"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0" w:type="dxa"/>
            <w:tcBorders>
              <w:top w:val="single" w:sz="4" w:space="0" w:color="auto"/>
              <w:left w:val="nil"/>
              <w:bottom w:val="single" w:sz="4" w:space="0" w:color="auto"/>
              <w:right w:val="single" w:sz="4" w:space="0" w:color="auto"/>
            </w:tcBorders>
            <w:shd w:val="clear" w:color="auto" w:fill="auto"/>
            <w:vAlign w:val="center"/>
          </w:tcPr>
          <w:p w14:paraId="1E04482A"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Administrator(s)                                        ___ Business professional(s)                        </w:t>
            </w:r>
          </w:p>
        </w:tc>
      </w:tr>
      <w:tr w:rsidR="00473562" w:rsidRPr="00F772C1" w14:paraId="105B5639" w14:textId="77777777" w:rsidTr="007C18E6">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79657CB8" w14:textId="66E1658E" w:rsidR="00473562" w:rsidRDefault="00473562" w:rsidP="00473562">
            <w:pPr>
              <w:contextualSpacing/>
              <w:rPr>
                <w:rFonts w:cs="Times New Roman"/>
                <w:color w:val="000000"/>
                <w:sz w:val="18"/>
                <w:szCs w:val="18"/>
              </w:rPr>
            </w:pPr>
            <w:r w:rsidRPr="00F772C1">
              <w:rPr>
                <w:rFonts w:asciiTheme="minorHAnsi" w:eastAsiaTheme="minorHAnsi" w:hAnsiTheme="minorHAnsi" w:cs="Times New Roman"/>
                <w:color w:val="262626" w:themeColor="text1" w:themeTint="D9"/>
                <w:kern w:val="16"/>
                <w:sz w:val="18"/>
                <w:szCs w:val="18"/>
                <w:lang w:bidi="ar-SA"/>
              </w:rPr>
              <w:t>Topic-based Webinars</w:t>
            </w:r>
          </w:p>
        </w:tc>
        <w:tc>
          <w:tcPr>
            <w:tcW w:w="1440" w:type="dxa"/>
            <w:tcBorders>
              <w:left w:val="single" w:sz="4" w:space="0" w:color="auto"/>
              <w:bottom w:val="single" w:sz="4" w:space="0" w:color="auto"/>
              <w:right w:val="single" w:sz="4" w:space="0" w:color="auto"/>
            </w:tcBorders>
            <w:shd w:val="clear" w:color="auto" w:fill="auto"/>
            <w:vAlign w:val="center"/>
          </w:tcPr>
          <w:p w14:paraId="456EA6FD" w14:textId="45B658D8" w:rsidR="00473562" w:rsidRDefault="00473562" w:rsidP="00473562">
            <w:pPr>
              <w:contextualSpacing/>
              <w:jc w:val="center"/>
              <w:rPr>
                <w:rFonts w:cs="Times New Roman"/>
                <w:color w:val="000000"/>
                <w:sz w:val="18"/>
                <w:szCs w:val="18"/>
              </w:rPr>
            </w:pPr>
            <w:r>
              <w:rPr>
                <w:rFonts w:cs="Times New Roman"/>
                <w:color w:val="000000"/>
                <w:sz w:val="18"/>
                <w:szCs w:val="18"/>
              </w:rPr>
              <w:t>Encouraged</w:t>
            </w:r>
          </w:p>
        </w:tc>
        <w:tc>
          <w:tcPr>
            <w:tcW w:w="2070" w:type="dxa"/>
            <w:tcBorders>
              <w:top w:val="nil"/>
              <w:left w:val="nil"/>
              <w:bottom w:val="single" w:sz="4" w:space="0" w:color="auto"/>
              <w:right w:val="single" w:sz="4" w:space="0" w:color="auto"/>
            </w:tcBorders>
            <w:shd w:val="clear" w:color="auto" w:fill="auto"/>
            <w:vAlign w:val="center"/>
          </w:tcPr>
          <w:p w14:paraId="7001EC9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14DDA42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15EE9960"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7D7EB65D"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0126FA5C"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41091366" w14:textId="4F5F568A" w:rsidR="00473562" w:rsidRDefault="00473562" w:rsidP="00473562">
            <w:pPr>
              <w:contextualSpacing/>
              <w:rPr>
                <w:rFonts w:cs="Times New Roman"/>
                <w:color w:val="000000"/>
                <w:sz w:val="18"/>
                <w:szCs w:val="18"/>
              </w:rPr>
            </w:pPr>
            <w:r w:rsidRPr="00F772C1">
              <w:rPr>
                <w:rFonts w:asciiTheme="minorHAnsi" w:eastAsiaTheme="minorHAnsi" w:hAnsiTheme="minorHAnsi" w:cs="Times New Roman"/>
                <w:color w:val="000000"/>
                <w:kern w:val="16"/>
                <w:sz w:val="18"/>
                <w:szCs w:val="18"/>
                <w:lang w:bidi="ar-SA"/>
              </w:rPr>
              <w:t>___ May</w:t>
            </w:r>
          </w:p>
        </w:tc>
        <w:tc>
          <w:tcPr>
            <w:tcW w:w="2340" w:type="dxa"/>
            <w:tcBorders>
              <w:top w:val="nil"/>
              <w:left w:val="nil"/>
              <w:bottom w:val="single" w:sz="4" w:space="0" w:color="auto"/>
              <w:right w:val="single" w:sz="4" w:space="0" w:color="auto"/>
            </w:tcBorders>
            <w:shd w:val="clear" w:color="auto" w:fill="auto"/>
            <w:vAlign w:val="center"/>
          </w:tcPr>
          <w:p w14:paraId="1787D20A"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143A0194" w14:textId="509189C5" w:rsidR="00473562" w:rsidRDefault="00473562" w:rsidP="00473562">
            <w:pPr>
              <w:contextualSpacing/>
              <w:rPr>
                <w:rFonts w:cs="Times New Roman"/>
                <w:color w:val="000000"/>
                <w:sz w:val="18"/>
                <w:szCs w:val="18"/>
              </w:rPr>
            </w:pPr>
            <w:r w:rsidRPr="00F772C1">
              <w:rPr>
                <w:rFonts w:asciiTheme="minorHAnsi" w:eastAsiaTheme="minorHAnsi" w:hAnsiTheme="minorHAnsi" w:cs="Times New Roman"/>
                <w:color w:val="000000"/>
                <w:kern w:val="16"/>
                <w:sz w:val="18"/>
                <w:szCs w:val="18"/>
                <w:lang w:bidi="ar-SA"/>
              </w:rPr>
              <w:t>___ Administrator(s)</w:t>
            </w:r>
          </w:p>
        </w:tc>
      </w:tr>
      <w:tr w:rsidR="00473562" w:rsidRPr="00F772C1" w14:paraId="5D17618C" w14:textId="77777777" w:rsidTr="007C69A1">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99F756C" w14:textId="229A3C88"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Pr>
                <w:rFonts w:cs="Times New Roman"/>
                <w:color w:val="000000"/>
                <w:sz w:val="18"/>
                <w:szCs w:val="18"/>
              </w:rPr>
              <w:t xml:space="preserve">Charter School Business Professional Training Modules and Capacity Building Program </w:t>
            </w:r>
          </w:p>
        </w:tc>
        <w:tc>
          <w:tcPr>
            <w:tcW w:w="1440" w:type="dxa"/>
            <w:tcBorders>
              <w:top w:val="single" w:sz="4" w:space="0" w:color="auto"/>
              <w:left w:val="nil"/>
              <w:bottom w:val="single" w:sz="4" w:space="0" w:color="auto"/>
              <w:right w:val="single" w:sz="4" w:space="0" w:color="auto"/>
            </w:tcBorders>
            <w:shd w:val="clear" w:color="auto" w:fill="auto"/>
            <w:vAlign w:val="center"/>
          </w:tcPr>
          <w:p w14:paraId="65687C96" w14:textId="1210FB69"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Pr>
                <w:rFonts w:cs="Times New Roman"/>
                <w:color w:val="000000"/>
                <w:sz w:val="18"/>
                <w:szCs w:val="18"/>
              </w:rPr>
              <w:t>200 Level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748063DA" w14:textId="3089A1FE"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Pr>
                <w:rFonts w:cs="Times New Roman"/>
                <w:color w:val="000000"/>
                <w:sz w:val="18"/>
                <w:szCs w:val="18"/>
              </w:rPr>
              <w:t>List of specific topics will be released in 2023; content will be available in 2024</w:t>
            </w:r>
          </w:p>
        </w:tc>
        <w:tc>
          <w:tcPr>
            <w:tcW w:w="2340" w:type="dxa"/>
            <w:tcBorders>
              <w:top w:val="single" w:sz="4" w:space="0" w:color="auto"/>
              <w:left w:val="nil"/>
              <w:bottom w:val="single" w:sz="4" w:space="0" w:color="auto"/>
              <w:right w:val="single" w:sz="4" w:space="0" w:color="auto"/>
            </w:tcBorders>
            <w:shd w:val="clear" w:color="auto" w:fill="auto"/>
            <w:vAlign w:val="center"/>
          </w:tcPr>
          <w:p w14:paraId="7C838878" w14:textId="2B18659E"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Pr>
                <w:rFonts w:cs="Times New Roman"/>
                <w:color w:val="000000"/>
                <w:sz w:val="18"/>
                <w:szCs w:val="18"/>
              </w:rPr>
              <w:t>___ Business professional(s)</w:t>
            </w:r>
          </w:p>
        </w:tc>
      </w:tr>
      <w:tr w:rsidR="00473562" w:rsidRPr="00F772C1" w14:paraId="03639314" w14:textId="77777777" w:rsidTr="007C69A1">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9C89EA"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
                <w:color w:val="000000"/>
                <w:kern w:val="16"/>
                <w:sz w:val="20"/>
                <w:szCs w:val="20"/>
                <w:lang w:bidi="ar-SA"/>
              </w:rPr>
              <w:t>*Other Support Options – All Years</w:t>
            </w:r>
          </w:p>
        </w:tc>
      </w:tr>
      <w:tr w:rsidR="00473562" w:rsidRPr="00F772C1" w14:paraId="05352A73" w14:textId="77777777" w:rsidTr="00473562">
        <w:trPr>
          <w:trHeight w:val="86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E0E1B2B"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Equity Convening(s)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34FD3E" w14:textId="7BDA76C6"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1E3E4F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4ED4202A"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AE2C0E7"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Instructional staff                                      </w:t>
            </w:r>
          </w:p>
          <w:p w14:paraId="68A498A0"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0D8011BD"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Business professional(s)                        </w:t>
            </w:r>
          </w:p>
        </w:tc>
      </w:tr>
      <w:tr w:rsidR="00473562" w:rsidRPr="00F772C1" w14:paraId="175964C0" w14:textId="77777777" w:rsidTr="007C69A1">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3AA266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Rural and Non-Metro Charter School Support Seminar </w:t>
            </w:r>
            <w:r w:rsidRPr="00F772C1">
              <w:rPr>
                <w:rFonts w:asciiTheme="minorHAnsi" w:eastAsiaTheme="minorHAnsi" w:hAnsiTheme="minorHAnsi" w:cs="Times New Roman"/>
                <w:color w:val="000000"/>
                <w:kern w:val="16"/>
                <w:sz w:val="16"/>
                <w:szCs w:val="16"/>
                <w:lang w:bidi="ar-SA"/>
              </w:rPr>
              <w:t>(formerly the Western Slope Seminar)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18F8F0A"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B6F3BC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548C79"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179DAF43"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Business professional(s)                        </w:t>
            </w:r>
          </w:p>
        </w:tc>
      </w:tr>
      <w:tr w:rsidR="00473562" w:rsidRPr="00F772C1" w14:paraId="7DDA18EC" w14:textId="77777777" w:rsidTr="00473562">
        <w:trPr>
          <w:trHeight w:val="86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B7AD132" w14:textId="77777777" w:rsidR="00473562" w:rsidRPr="00F772C1" w:rsidRDefault="00473562" w:rsidP="00473562">
            <w:pPr>
              <w:contextualSpacing/>
              <w:rPr>
                <w:rFonts w:asciiTheme="minorHAnsi" w:eastAsiaTheme="minorHAnsi" w:hAnsiTheme="minorHAnsi" w:cs="Times New Roman"/>
                <w:color w:val="262626" w:themeColor="text1" w:themeTint="D9"/>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Colorado Charter School Conference or National Charter School Conference </w:t>
            </w:r>
          </w:p>
          <w:p w14:paraId="11B854E4"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iCs/>
                <w:color w:val="000000"/>
                <w:kern w:val="16"/>
                <w:sz w:val="16"/>
                <w:szCs w:val="16"/>
                <w:lang w:bidi="ar-SA"/>
              </w:rPr>
              <w:t>(Training request form required)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9D6D9E" w14:textId="77777777" w:rsidR="00473562" w:rsidRPr="00F772C1" w:rsidRDefault="00473562" w:rsidP="00473562">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1D83287B"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4BB4C79B"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June</w:t>
            </w:r>
          </w:p>
        </w:tc>
        <w:tc>
          <w:tcPr>
            <w:tcW w:w="2340" w:type="dxa"/>
            <w:tcBorders>
              <w:top w:val="single" w:sz="4" w:space="0" w:color="auto"/>
              <w:left w:val="nil"/>
              <w:bottom w:val="single" w:sz="4" w:space="0" w:color="auto"/>
              <w:right w:val="single" w:sz="4" w:space="0" w:color="auto"/>
            </w:tcBorders>
            <w:shd w:val="clear" w:color="auto" w:fill="auto"/>
            <w:vAlign w:val="center"/>
          </w:tcPr>
          <w:p w14:paraId="715A65BD"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___Instructional staff                                      </w:t>
            </w:r>
          </w:p>
          <w:p w14:paraId="3196B63D" w14:textId="77777777" w:rsidR="00473562" w:rsidRPr="00F772C1" w:rsidRDefault="00473562" w:rsidP="00473562">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w:t>
            </w:r>
            <w:proofErr w:type="gramStart"/>
            <w:r w:rsidRPr="00F772C1">
              <w:rPr>
                <w:rFonts w:asciiTheme="minorHAnsi" w:eastAsiaTheme="minorHAnsi" w:hAnsiTheme="minorHAnsi" w:cs="Times New Roman"/>
                <w:color w:val="000000"/>
                <w:kern w:val="16"/>
                <w:sz w:val="18"/>
                <w:szCs w:val="18"/>
                <w:lang w:bidi="ar-SA"/>
              </w:rPr>
              <w:t xml:space="preserve">s)   </w:t>
            </w:r>
            <w:proofErr w:type="gramEnd"/>
            <w:r w:rsidRPr="00F772C1">
              <w:rPr>
                <w:rFonts w:asciiTheme="minorHAnsi" w:eastAsiaTheme="minorHAnsi" w:hAnsiTheme="minorHAnsi" w:cs="Times New Roman"/>
                <w:color w:val="000000"/>
                <w:kern w:val="16"/>
                <w:sz w:val="18"/>
                <w:szCs w:val="18"/>
                <w:lang w:bidi="ar-SA"/>
              </w:rPr>
              <w:t xml:space="preserve">                                        ___ Administrator(s)                                        ___ Business professional(s)  </w:t>
            </w:r>
          </w:p>
        </w:tc>
      </w:tr>
    </w:tbl>
    <w:p w14:paraId="32FB22FA" w14:textId="77777777" w:rsidR="00F772C1" w:rsidRPr="00F772C1" w:rsidRDefault="00F772C1" w:rsidP="00F772C1">
      <w:pPr>
        <w:contextualSpacing/>
        <w:rPr>
          <w:rFonts w:asciiTheme="minorHAnsi" w:eastAsiaTheme="minorHAnsi" w:hAnsiTheme="minorHAnsi" w:cstheme="minorBidi"/>
          <w:color w:val="262626" w:themeColor="text1" w:themeTint="D9"/>
          <w:kern w:val="16"/>
          <w:sz w:val="12"/>
          <w:szCs w:val="12"/>
          <w:lang w:bidi="ar-SA"/>
        </w:rPr>
      </w:pPr>
    </w:p>
    <w:p w14:paraId="0EB4690F" w14:textId="3F727EFB" w:rsidR="00F772C1" w:rsidRDefault="00F772C1" w:rsidP="00473562">
      <w:pPr>
        <w:tabs>
          <w:tab w:val="left" w:pos="360"/>
        </w:tabs>
        <w:ind w:left="360" w:right="360" w:hanging="180"/>
        <w:contextualSpacing/>
        <w:rPr>
          <w:rFonts w:eastAsia="Calibri" w:cs="Times New Roman"/>
          <w:b/>
          <w:caps/>
          <w:spacing w:val="-2"/>
          <w:sz w:val="28"/>
          <w:szCs w:val="28"/>
          <w:lang w:val="x-none" w:eastAsia="x-none" w:bidi="ar-SA"/>
        </w:rPr>
      </w:pPr>
      <w:r>
        <w:rPr>
          <w:rFonts w:asciiTheme="minorHAnsi" w:eastAsiaTheme="minorHAnsi" w:hAnsiTheme="minorHAnsi" w:cstheme="minorBidi"/>
          <w:color w:val="262626" w:themeColor="text1" w:themeTint="D9"/>
          <w:kern w:val="16"/>
          <w:sz w:val="20"/>
          <w:szCs w:val="20"/>
          <w:lang w:bidi="ar-SA"/>
        </w:rPr>
        <w:t xml:space="preserve"> </w:t>
      </w:r>
      <w:r w:rsidRPr="00F772C1">
        <w:rPr>
          <w:rFonts w:asciiTheme="minorHAnsi" w:eastAsiaTheme="minorHAnsi" w:hAnsiTheme="minorHAnsi" w:cstheme="minorBidi"/>
          <w:color w:val="262626" w:themeColor="text1" w:themeTint="D9"/>
          <w:kern w:val="16"/>
          <w:sz w:val="20"/>
          <w:szCs w:val="20"/>
          <w:lang w:bidi="ar-SA"/>
        </w:rPr>
        <w:t xml:space="preserve">* </w:t>
      </w:r>
      <w:r w:rsidRPr="00F772C1">
        <w:rPr>
          <w:rFonts w:asciiTheme="minorHAnsi" w:eastAsiaTheme="minorHAnsi" w:hAnsiTheme="minorHAnsi" w:cstheme="minorBidi"/>
          <w:i/>
          <w:iCs/>
          <w:color w:val="262626" w:themeColor="text1" w:themeTint="D9"/>
          <w:kern w:val="16"/>
          <w:sz w:val="20"/>
          <w:szCs w:val="20"/>
          <w:lang w:bidi="ar-SA"/>
        </w:rPr>
        <w:t xml:space="preserve">CCSP credit for attending technical assistance events or </w:t>
      </w:r>
      <w:proofErr w:type="gramStart"/>
      <w:r w:rsidRPr="00F772C1">
        <w:rPr>
          <w:rFonts w:asciiTheme="minorHAnsi" w:eastAsiaTheme="minorHAnsi" w:hAnsiTheme="minorHAnsi" w:cstheme="minorBidi"/>
          <w:i/>
          <w:iCs/>
          <w:color w:val="262626" w:themeColor="text1" w:themeTint="D9"/>
          <w:kern w:val="16"/>
          <w:sz w:val="20"/>
          <w:szCs w:val="20"/>
          <w:lang w:bidi="ar-SA"/>
        </w:rPr>
        <w:t>trainings</w:t>
      </w:r>
      <w:proofErr w:type="gramEnd"/>
      <w:r w:rsidRPr="00F772C1">
        <w:rPr>
          <w:rFonts w:asciiTheme="minorHAnsi" w:eastAsiaTheme="minorHAnsi" w:hAnsiTheme="minorHAnsi" w:cstheme="minorBidi"/>
          <w:i/>
          <w:iCs/>
          <w:color w:val="262626" w:themeColor="text1" w:themeTint="D9"/>
          <w:kern w:val="16"/>
          <w:sz w:val="20"/>
          <w:szCs w:val="20"/>
          <w:lang w:bidi="ar-SA"/>
        </w:rPr>
        <w:t xml:space="preserve"> identified in the “Other Support Options” category may be applied to remediate any missing technical assistance requirement. Please inquire with CDE Schools of Choice to learn more.</w:t>
      </w:r>
      <w:r>
        <w:rPr>
          <w:rFonts w:eastAsia="Calibri" w:cs="Times New Roman"/>
          <w:b/>
          <w:caps/>
          <w:spacing w:val="-2"/>
          <w:sz w:val="28"/>
          <w:szCs w:val="28"/>
          <w:lang w:val="x-none" w:eastAsia="x-none" w:bidi="ar-SA"/>
        </w:rPr>
        <w:br w:type="page"/>
      </w:r>
    </w:p>
    <w:p w14:paraId="390B2EE6" w14:textId="77777777" w:rsidR="00F772C1" w:rsidRPr="00F772C1" w:rsidRDefault="00F772C1" w:rsidP="00F772C1">
      <w:pPr>
        <w:pStyle w:val="Heading2"/>
        <w:spacing w:before="120" w:after="120"/>
        <w:rPr>
          <w:rFonts w:eastAsia="Calibri"/>
          <w:lang w:bidi="ar-SA"/>
        </w:rPr>
      </w:pPr>
      <w:bookmarkStart w:id="515" w:name="_Toc485131705"/>
      <w:bookmarkStart w:id="516" w:name="_Toc511636334"/>
      <w:bookmarkStart w:id="517" w:name="_Toc16761371"/>
      <w:bookmarkStart w:id="518" w:name="_Toc142936928"/>
      <w:bookmarkStart w:id="519" w:name="_Hlk110322759"/>
      <w:r w:rsidRPr="00F772C1">
        <w:rPr>
          <w:rFonts w:eastAsia="Calibri"/>
          <w:lang w:bidi="ar-SA"/>
        </w:rPr>
        <w:lastRenderedPageBreak/>
        <w:t>Appendix N: Disclosure Information</w:t>
      </w:r>
      <w:bookmarkEnd w:id="515"/>
      <w:bookmarkEnd w:id="516"/>
      <w:bookmarkEnd w:id="517"/>
      <w:bookmarkEnd w:id="518"/>
    </w:p>
    <w:p w14:paraId="7D12FCE6" w14:textId="77777777" w:rsidR="00F772C1" w:rsidRPr="00F772C1" w:rsidRDefault="00F772C1" w:rsidP="00F772C1">
      <w:pPr>
        <w:keepNext/>
        <w:spacing w:line="259" w:lineRule="auto"/>
        <w:outlineLvl w:val="7"/>
        <w:rPr>
          <w:rFonts w:eastAsia="Calibri" w:cs="Times New Roman"/>
          <w:b/>
          <w:color w:val="262626"/>
          <w:kern w:val="16"/>
          <w:sz w:val="22"/>
          <w:szCs w:val="22"/>
          <w:lang w:bidi="ar-SA"/>
        </w:rPr>
      </w:pPr>
      <w:r w:rsidRPr="00F772C1">
        <w:rPr>
          <w:rFonts w:eastAsia="Calibri" w:cs="Times New Roman"/>
          <w:b/>
          <w:color w:val="262626"/>
          <w:kern w:val="16"/>
          <w:sz w:val="22"/>
          <w:szCs w:val="22"/>
          <w:lang w:bidi="ar-SA"/>
        </w:rPr>
        <w:t xml:space="preserve">Instructions </w:t>
      </w:r>
    </w:p>
    <w:p w14:paraId="5C7D1178" w14:textId="77777777" w:rsidR="00F772C1" w:rsidRPr="00F772C1" w:rsidRDefault="00F772C1" w:rsidP="00F772C1">
      <w:pPr>
        <w:keepNext/>
        <w:spacing w:line="259" w:lineRule="auto"/>
        <w:outlineLvl w:val="7"/>
        <w:rPr>
          <w:rFonts w:eastAsia="Calibri" w:cs="Times New Roman"/>
          <w:bCs/>
          <w:color w:val="262626"/>
          <w:kern w:val="16"/>
          <w:sz w:val="22"/>
          <w:szCs w:val="22"/>
          <w:lang w:bidi="ar-SA"/>
        </w:rPr>
      </w:pPr>
      <w:r w:rsidRPr="00F772C1">
        <w:rPr>
          <w:rFonts w:eastAsia="Calibri" w:cs="Times New Roman"/>
          <w:bCs/>
          <w:color w:val="262626"/>
          <w:kern w:val="16"/>
          <w:sz w:val="22"/>
          <w:szCs w:val="22"/>
          <w:lang w:bidi="ar-SA"/>
        </w:rPr>
        <w:t xml:space="preserve">ALL applicants are required to respond to each of the following sections. Respond with N/A if a section is not applicable. </w:t>
      </w:r>
    </w:p>
    <w:p w14:paraId="2BDC2BEE"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bookmarkStart w:id="520" w:name="_Hlk110293264"/>
      <w:r w:rsidRPr="00F772C1">
        <w:rPr>
          <w:rFonts w:eastAsia="Calibri" w:cs="Times New Roman"/>
          <w:color w:val="262626"/>
          <w:kern w:val="16"/>
          <w:sz w:val="22"/>
          <w:szCs w:val="22"/>
          <w:lang w:bidi="ar-SA"/>
        </w:rPr>
        <w:t>Certain organizational relationships and contractual arrangements can impact the award and use of CCSP grant funds. Describe any agreements or contractual relationships that have been or will be established with individuals, groups, or companies. These would include external service providers (such as educational service providers (ESPs), educational management organizations (EMOs), charter management organizations (CMOs), or charter collaboratives), technology providers, professional development providers, curriculum companies, or any other service providers). Failure to disclose these relationships could result in funds being retracted, even if already disbursed. If an agreement with an EMO, CMO, or collaborative has been or will be executed, please include a copy of the agreement as an attachment to the grant application under Appendix N: Disclosure Information. If a school is part of a charter network, please disclose this information here but a copy of the agreement is not needed so long as the network is the holder of the charter contract.</w:t>
      </w:r>
    </w:p>
    <w:bookmarkEnd w:id="520"/>
    <w:p w14:paraId="3BBA0303"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 xml:space="preserve">Explain any relationship with an ESP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5F81E845"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 xml:space="preserve">Because certain contractual arrangements have bearing on what can and cannot be funded with CCSP grant funds, a charter school grant applicant requesting funds for anything that may also be covered in another contract must disclose that information. If there is a contract in place and CCSP grant funds are being requested for an item that may be included in that contract, please attach to the grant application a copy of the related contract(s) as part of Appendix N: Disclosure Information. </w:t>
      </w:r>
    </w:p>
    <w:p w14:paraId="60CF7047"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 xml:space="preserve">Explain which entity holds the assets of the charter school and which entity will hold any assets obtained through CCSP grant funds. Describe the governing board’s composition in relationship to a chosen service provider. Provide information on key individuals working with the service provider. </w:t>
      </w:r>
    </w:p>
    <w:p w14:paraId="2D17347C"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Provide a description of the roles and responsibilities of the ESP. If some portions of a function are the responsibility of both the ESP and the school, please explain. The description should align with the management agreement with the ESP and provide a clear picture of what are the responsibilities of the ESP. Identify the cost of services provided by the ESP in terms of percentage of per pupil revenue (PPR).</w:t>
      </w:r>
    </w:p>
    <w:p w14:paraId="706D8F78" w14:textId="77777777" w:rsidR="00F772C1" w:rsidRPr="00F772C1"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Describe any contract/lease/mortgage that is in place regarding the school's educational facility. Your facility costs are estimated to be what percentage of PPR? Please include a copy of any facility-related agreements.</w:t>
      </w:r>
    </w:p>
    <w:p w14:paraId="3A3D21B6" w14:textId="472BC1E6" w:rsidR="00F772C1" w:rsidRPr="00371015" w:rsidRDefault="00F772C1" w:rsidP="00371015">
      <w:pPr>
        <w:numPr>
          <w:ilvl w:val="0"/>
          <w:numId w:val="24"/>
        </w:numPr>
        <w:spacing w:before="120"/>
        <w:ind w:left="360"/>
        <w:rPr>
          <w:rFonts w:eastAsia="Calibri" w:cs="Times New Roman"/>
          <w:color w:val="262626"/>
          <w:kern w:val="16"/>
          <w:sz w:val="22"/>
          <w:szCs w:val="22"/>
          <w:lang w:bidi="ar-SA"/>
        </w:rPr>
      </w:pPr>
      <w:r w:rsidRPr="00F772C1">
        <w:rPr>
          <w:rFonts w:eastAsia="Calibri" w:cs="Times New Roman"/>
          <w:color w:val="262626"/>
          <w:kern w:val="16"/>
          <w:sz w:val="22"/>
          <w:szCs w:val="22"/>
          <w:lang w:bidi="ar-SA"/>
        </w:rPr>
        <w:t xml:space="preserve">Per state statute C.R.S. 22-32-109(1)(y), school districts and charter schools (by extension through their charter contract) are required to develop and maintain a conflict-of-interest policy. Likewise, C.R.S. 24-18-104 also outlines required board member conduct. Please describe the board </w:t>
      </w:r>
      <w:proofErr w:type="gramStart"/>
      <w:r w:rsidRPr="00F772C1">
        <w:rPr>
          <w:rFonts w:eastAsia="Calibri" w:cs="Times New Roman"/>
          <w:color w:val="262626"/>
          <w:kern w:val="16"/>
          <w:sz w:val="22"/>
          <w:szCs w:val="22"/>
          <w:lang w:bidi="ar-SA"/>
        </w:rPr>
        <w:t>member</w:t>
      </w:r>
      <w:proofErr w:type="gramEnd"/>
      <w:r w:rsidRPr="00F772C1">
        <w:rPr>
          <w:rFonts w:eastAsia="Calibri" w:cs="Times New Roman"/>
          <w:color w:val="262626"/>
          <w:kern w:val="16"/>
          <w:sz w:val="22"/>
          <w:szCs w:val="22"/>
          <w:lang w:bidi="ar-SA"/>
        </w:rPr>
        <w:t xml:space="preserve"> conduct and conflict of interest policies that have been put in place and include or attach with the grant application a copy of these policies as part of your response to Appendix N: Disclosure Information. Please see the following resource for what these policies should include: </w:t>
      </w:r>
      <w:hyperlink r:id="rId66" w:history="1">
        <w:r w:rsidRPr="00F772C1">
          <w:rPr>
            <w:rFonts w:eastAsia="Calibri" w:cs="Times New Roman"/>
            <w:color w:val="0563C1"/>
            <w:kern w:val="16"/>
            <w:sz w:val="22"/>
            <w:szCs w:val="22"/>
            <w:u w:val="single"/>
            <w:lang w:bidi="ar-SA"/>
          </w:rPr>
          <w:t>https://www.cde.state.co.us/sites/default/files/documents/cdechart/guidebook/gov/pdf/conflictofinterestrules.pdf</w:t>
        </w:r>
      </w:hyperlink>
      <w:r w:rsidRPr="00F772C1">
        <w:rPr>
          <w:rFonts w:eastAsia="Calibri" w:cs="Times New Roman"/>
          <w:color w:val="262626"/>
          <w:kern w:val="16"/>
          <w:sz w:val="22"/>
          <w:szCs w:val="22"/>
          <w:lang w:bidi="ar-SA"/>
        </w:rPr>
        <w:t>.</w:t>
      </w:r>
      <w:bookmarkStart w:id="521" w:name="_2022-23_Grant_&amp;"/>
      <w:bookmarkStart w:id="522" w:name="_Colorado_Charter_Schools"/>
      <w:bookmarkStart w:id="523" w:name="TARequirements"/>
      <w:bookmarkEnd w:id="519"/>
      <w:bookmarkEnd w:id="521"/>
      <w:bookmarkEnd w:id="522"/>
      <w:bookmarkEnd w:id="523"/>
    </w:p>
    <w:sectPr w:rsidR="00F772C1" w:rsidRPr="00371015" w:rsidSect="00914696">
      <w:type w:val="continuous"/>
      <w:pgSz w:w="12240" w:h="15840"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1DA6" w14:textId="77777777" w:rsidR="00414FDD" w:rsidRDefault="00414FDD" w:rsidP="00A706AD">
      <w:r>
        <w:separator/>
      </w:r>
    </w:p>
  </w:endnote>
  <w:endnote w:type="continuationSeparator" w:id="0">
    <w:p w14:paraId="40F639E8" w14:textId="77777777" w:rsidR="00414FDD" w:rsidRDefault="00414FDD" w:rsidP="00A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E198" w14:textId="1EF5A524" w:rsidR="00414FDD" w:rsidRDefault="00414FDD" w:rsidP="00CF7900">
    <w:pPr>
      <w:pStyle w:val="Footer"/>
      <w:jc w:val="right"/>
    </w:pPr>
    <w:r>
      <w:t>202</w:t>
    </w:r>
    <w:r w:rsidR="007D6356">
      <w:t>3</w:t>
    </w:r>
    <w:r>
      <w:t>-2</w:t>
    </w:r>
    <w:r w:rsidR="007D6356">
      <w:t>4</w:t>
    </w:r>
    <w:r>
      <w:t xml:space="preserve"> CCSP Grant Renewal </w:t>
    </w:r>
    <w:r w:rsidR="007D6356">
      <w:t>Proposal |</w:t>
    </w:r>
    <w:r>
      <w:t xml:space="preserve">  </w:t>
    </w:r>
    <w:sdt>
      <w:sdtPr>
        <w:id w:val="996189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C652BCC" w14:textId="77777777" w:rsidR="00414FDD" w:rsidRDefault="00414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4186" w14:textId="77CCD955" w:rsidR="00414FDD" w:rsidRPr="00403B97" w:rsidRDefault="00414FDD" w:rsidP="00403B97">
    <w:pPr>
      <w:pStyle w:val="Footer"/>
      <w:jc w:val="center"/>
      <w:rPr>
        <w:b/>
        <w:bCs/>
        <w:sz w:val="20"/>
        <w:szCs w:val="20"/>
      </w:rPr>
    </w:pPr>
    <w:r w:rsidRPr="00403B97">
      <w:rPr>
        <w:b/>
        <w:bCs/>
        <w:sz w:val="20"/>
        <w:szCs w:val="20"/>
      </w:rPr>
      <w:t>COLORADO DEPARTMENT OF EDUCATION</w:t>
    </w:r>
  </w:p>
  <w:p w14:paraId="6B0E97F0" w14:textId="36B0A060" w:rsidR="00414FDD" w:rsidRPr="00403B97" w:rsidRDefault="00414FDD" w:rsidP="00403B97">
    <w:pPr>
      <w:pStyle w:val="Footer"/>
      <w:jc w:val="center"/>
      <w:rPr>
        <w:b/>
        <w:bCs/>
        <w:i/>
        <w:iCs/>
        <w:sz w:val="20"/>
        <w:szCs w:val="20"/>
      </w:rPr>
    </w:pPr>
    <w:r w:rsidRPr="00403B97">
      <w:rPr>
        <w:b/>
        <w:bCs/>
        <w:i/>
        <w:iCs/>
        <w:sz w:val="20"/>
        <w:szCs w:val="20"/>
      </w:rPr>
      <w:t>Schools of Choice Unit</w:t>
    </w:r>
  </w:p>
  <w:p w14:paraId="003E80B8" w14:textId="0CD37BB5" w:rsidR="00414FDD" w:rsidRPr="00403B97" w:rsidRDefault="00414FDD" w:rsidP="00403B97">
    <w:pPr>
      <w:pStyle w:val="Footer"/>
      <w:jc w:val="center"/>
      <w:rPr>
        <w:sz w:val="20"/>
        <w:szCs w:val="20"/>
      </w:rPr>
    </w:pPr>
    <w:r w:rsidRPr="00403B97">
      <w:rPr>
        <w:sz w:val="20"/>
        <w:szCs w:val="20"/>
      </w:rPr>
      <w:t>201 E. Colfax Avenue, Room 210</w:t>
    </w:r>
    <w:r>
      <w:rPr>
        <w:sz w:val="20"/>
        <w:szCs w:val="20"/>
      </w:rPr>
      <w:t xml:space="preserve">, </w:t>
    </w:r>
    <w:r w:rsidRPr="00403B97">
      <w:rPr>
        <w:sz w:val="20"/>
        <w:szCs w:val="20"/>
      </w:rPr>
      <w:t>Denver, CO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49E7" w14:textId="7519D3E4" w:rsidR="00414FDD" w:rsidRDefault="00414FDD">
    <w:pPr>
      <w:pStyle w:val="Footer"/>
      <w:jc w:val="right"/>
    </w:pPr>
    <w:r w:rsidRPr="004B5FE6">
      <w:t>202</w:t>
    </w:r>
    <w:r w:rsidR="007D6356">
      <w:t>3</w:t>
    </w:r>
    <w:r w:rsidRPr="004B5FE6">
      <w:t>-2</w:t>
    </w:r>
    <w:r w:rsidR="007D6356">
      <w:t>4</w:t>
    </w:r>
    <w:r w:rsidRPr="004B5FE6">
      <w:t xml:space="preserve"> </w:t>
    </w:r>
    <w:r>
      <w:t>CCSP</w:t>
    </w:r>
    <w:r w:rsidRPr="004B5FE6">
      <w:t xml:space="preserve"> G</w:t>
    </w:r>
    <w:r>
      <w:t xml:space="preserve">rant Renewal </w:t>
    </w:r>
    <w:r w:rsidR="007D6356">
      <w:t>Proposal</w:t>
    </w:r>
    <w:r w:rsidR="007D6356" w:rsidRPr="004B5FE6">
      <w:t xml:space="preserve"> |</w:t>
    </w:r>
    <w:r>
      <w:t xml:space="preserve"> </w:t>
    </w:r>
    <w:r w:rsidRPr="004B5FE6">
      <w:t xml:space="preserve"> </w:t>
    </w:r>
    <w:sdt>
      <w:sdtPr>
        <w:id w:val="-1518302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48FB0A" w14:textId="77777777" w:rsidR="00414FDD" w:rsidRDefault="0041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9F77" w14:textId="77777777" w:rsidR="00414FDD" w:rsidRDefault="00414FDD" w:rsidP="00A706AD">
      <w:r>
        <w:separator/>
      </w:r>
    </w:p>
  </w:footnote>
  <w:footnote w:type="continuationSeparator" w:id="0">
    <w:p w14:paraId="4800768F" w14:textId="77777777" w:rsidR="00414FDD" w:rsidRDefault="00414FDD" w:rsidP="00A706AD">
      <w:r>
        <w:continuationSeparator/>
      </w:r>
    </w:p>
  </w:footnote>
  <w:footnote w:id="1">
    <w:p w14:paraId="335B842A" w14:textId="77777777" w:rsidR="007D6356" w:rsidRPr="005D21C2" w:rsidRDefault="007D6356" w:rsidP="007D6356">
      <w:pPr>
        <w:spacing w:before="60" w:after="60"/>
        <w:rPr>
          <w:sz w:val="18"/>
          <w:szCs w:val="18"/>
        </w:rPr>
      </w:pPr>
      <w:r w:rsidRPr="005D21C2">
        <w:rPr>
          <w:rStyle w:val="FootnoteReference"/>
          <w:sz w:val="18"/>
          <w:szCs w:val="18"/>
        </w:rPr>
        <w:footnoteRef/>
      </w:r>
      <w:r w:rsidRPr="005D21C2">
        <w:rPr>
          <w:sz w:val="18"/>
          <w:szCs w:val="18"/>
        </w:rPr>
        <w:t xml:space="preserve"> National Center for Education Statistics (NCES) is the primary federal entity located within the U.S. Department of Education for collecting and analyzing data related to education. Learn more by visiting </w:t>
      </w:r>
      <w:hyperlink r:id="rId1" w:history="1">
        <w:r w:rsidRPr="005D21C2">
          <w:rPr>
            <w:rStyle w:val="Hyperlink"/>
            <w:sz w:val="18"/>
            <w:szCs w:val="18"/>
          </w:rPr>
          <w:t>https://ies.ed.gov/</w:t>
        </w:r>
      </w:hyperlink>
      <w:r w:rsidRPr="005D21C2">
        <w:rPr>
          <w:sz w:val="18"/>
          <w:szCs w:val="18"/>
        </w:rPr>
        <w:t>.</w:t>
      </w:r>
    </w:p>
    <w:p w14:paraId="58EA1F64" w14:textId="77777777" w:rsidR="007D6356" w:rsidRPr="005D21C2" w:rsidRDefault="007D6356" w:rsidP="007D6356">
      <w:pPr>
        <w:spacing w:before="60" w:after="60"/>
        <w:rPr>
          <w:sz w:val="18"/>
          <w:szCs w:val="18"/>
        </w:rPr>
      </w:pPr>
      <w:r w:rsidRPr="005D21C2">
        <w:rPr>
          <w:b/>
          <w:sz w:val="18"/>
          <w:szCs w:val="18"/>
        </w:rPr>
        <w:t xml:space="preserve">Please note: </w:t>
      </w:r>
      <w:r w:rsidRPr="005D21C2">
        <w:rPr>
          <w:sz w:val="18"/>
          <w:szCs w:val="18"/>
        </w:rPr>
        <w:t>If proposal is approved, funding will not be awarded until all signatures are in place. Please attempt to obtain all signatures before submitting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430F" w14:textId="77777777" w:rsidR="00414FDD" w:rsidRDefault="00414FDD" w:rsidP="00DB64EC">
    <w:pPr>
      <w:pStyle w:val="Header"/>
    </w:pPr>
  </w:p>
  <w:p w14:paraId="422A8A83" w14:textId="77777777" w:rsidR="00414FDD" w:rsidRDefault="00414FDD" w:rsidP="00DB64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8476" w14:textId="77777777" w:rsidR="00414FDD" w:rsidRPr="003F119E" w:rsidRDefault="00414FDD" w:rsidP="00DB64EC">
    <w:pPr>
      <w:pStyle w:val="Header"/>
    </w:pPr>
  </w:p>
  <w:p w14:paraId="67D89222" w14:textId="77777777" w:rsidR="00414FDD" w:rsidRDefault="00414FDD" w:rsidP="00DB64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8058" w14:textId="77777777" w:rsidR="00414FDD" w:rsidRDefault="00414FDD" w:rsidP="00DB64EC">
    <w:pPr>
      <w:pStyle w:val="Header"/>
    </w:pPr>
  </w:p>
  <w:p w14:paraId="7697993D" w14:textId="77777777" w:rsidR="00414FDD" w:rsidRDefault="00414FDD" w:rsidP="00DB64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C8E0" w14:textId="77777777" w:rsidR="00414FDD" w:rsidRDefault="00414FDD" w:rsidP="00DB64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67DB" w14:textId="77777777" w:rsidR="00414FDD" w:rsidRPr="003F119E" w:rsidRDefault="00414FDD" w:rsidP="00DB64EC">
    <w:pPr>
      <w:pStyle w:val="Header"/>
    </w:pPr>
  </w:p>
  <w:p w14:paraId="6CDC242F" w14:textId="77777777" w:rsidR="00414FDD" w:rsidRDefault="00414FDD" w:rsidP="00DB64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89B"/>
    <w:multiLevelType w:val="hybridMultilevel"/>
    <w:tmpl w:val="3FE81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3D09"/>
    <w:multiLevelType w:val="hybridMultilevel"/>
    <w:tmpl w:val="737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46707"/>
    <w:multiLevelType w:val="hybridMultilevel"/>
    <w:tmpl w:val="AD04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3023D"/>
    <w:multiLevelType w:val="hybridMultilevel"/>
    <w:tmpl w:val="2F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B5ACB"/>
    <w:multiLevelType w:val="hybridMultilevel"/>
    <w:tmpl w:val="051EB112"/>
    <w:lvl w:ilvl="0" w:tplc="8640DC2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11996"/>
    <w:multiLevelType w:val="hybridMultilevel"/>
    <w:tmpl w:val="86169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D92DAE"/>
    <w:multiLevelType w:val="hybridMultilevel"/>
    <w:tmpl w:val="585C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26"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81669">
    <w:abstractNumId w:val="0"/>
  </w:num>
  <w:num w:numId="2" w16cid:durableId="1321738381">
    <w:abstractNumId w:val="1"/>
  </w:num>
  <w:num w:numId="3" w16cid:durableId="2106220320">
    <w:abstractNumId w:val="11"/>
  </w:num>
  <w:num w:numId="4" w16cid:durableId="1559052565">
    <w:abstractNumId w:val="24"/>
  </w:num>
  <w:num w:numId="5" w16cid:durableId="1001201380">
    <w:abstractNumId w:val="27"/>
  </w:num>
  <w:num w:numId="6" w16cid:durableId="1433630501">
    <w:abstractNumId w:val="4"/>
  </w:num>
  <w:num w:numId="7" w16cid:durableId="18385696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669001">
    <w:abstractNumId w:val="9"/>
  </w:num>
  <w:num w:numId="9" w16cid:durableId="345794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934121">
    <w:abstractNumId w:val="3"/>
  </w:num>
  <w:num w:numId="11" w16cid:durableId="2097090979">
    <w:abstractNumId w:val="29"/>
  </w:num>
  <w:num w:numId="12" w16cid:durableId="478692538">
    <w:abstractNumId w:val="16"/>
  </w:num>
  <w:num w:numId="13" w16cid:durableId="1163818142">
    <w:abstractNumId w:val="26"/>
  </w:num>
  <w:num w:numId="14" w16cid:durableId="505436308">
    <w:abstractNumId w:val="10"/>
  </w:num>
  <w:num w:numId="15" w16cid:durableId="5324562">
    <w:abstractNumId w:val="5"/>
  </w:num>
  <w:num w:numId="16" w16cid:durableId="224681206">
    <w:abstractNumId w:val="18"/>
  </w:num>
  <w:num w:numId="17" w16cid:durableId="554002482">
    <w:abstractNumId w:val="28"/>
  </w:num>
  <w:num w:numId="18" w16cid:durableId="516315565">
    <w:abstractNumId w:val="8"/>
  </w:num>
  <w:num w:numId="19" w16cid:durableId="1892033993">
    <w:abstractNumId w:val="6"/>
  </w:num>
  <w:num w:numId="20" w16cid:durableId="1188715158">
    <w:abstractNumId w:val="19"/>
  </w:num>
  <w:num w:numId="21" w16cid:durableId="815031623">
    <w:abstractNumId w:val="20"/>
  </w:num>
  <w:num w:numId="22" w16cid:durableId="832798177">
    <w:abstractNumId w:val="25"/>
  </w:num>
  <w:num w:numId="23" w16cid:durableId="1924217447">
    <w:abstractNumId w:val="15"/>
  </w:num>
  <w:num w:numId="24" w16cid:durableId="951205761">
    <w:abstractNumId w:val="13"/>
  </w:num>
  <w:num w:numId="25" w16cid:durableId="1662079361">
    <w:abstractNumId w:val="7"/>
  </w:num>
  <w:num w:numId="26" w16cid:durableId="1271670789">
    <w:abstractNumId w:val="12"/>
  </w:num>
  <w:num w:numId="27" w16cid:durableId="176970190">
    <w:abstractNumId w:val="2"/>
  </w:num>
  <w:num w:numId="28" w16cid:durableId="85614190">
    <w:abstractNumId w:val="21"/>
  </w:num>
  <w:num w:numId="29" w16cid:durableId="2112387610">
    <w:abstractNumId w:val="23"/>
  </w:num>
  <w:num w:numId="30" w16cid:durableId="467937589">
    <w:abstractNumId w:val="14"/>
  </w:num>
  <w:num w:numId="31" w16cid:durableId="46327897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AD"/>
    <w:rsid w:val="000109A1"/>
    <w:rsid w:val="000267B4"/>
    <w:rsid w:val="00042818"/>
    <w:rsid w:val="000500E7"/>
    <w:rsid w:val="0005558D"/>
    <w:rsid w:val="00082D22"/>
    <w:rsid w:val="0008754F"/>
    <w:rsid w:val="00087B66"/>
    <w:rsid w:val="00093DF3"/>
    <w:rsid w:val="000A3DD0"/>
    <w:rsid w:val="000A5B0D"/>
    <w:rsid w:val="000B0E79"/>
    <w:rsid w:val="000B3F02"/>
    <w:rsid w:val="000C1712"/>
    <w:rsid w:val="000D0F0D"/>
    <w:rsid w:val="000D59BF"/>
    <w:rsid w:val="000E5E49"/>
    <w:rsid w:val="000F6787"/>
    <w:rsid w:val="00105652"/>
    <w:rsid w:val="00106CE5"/>
    <w:rsid w:val="00107C9B"/>
    <w:rsid w:val="00116B35"/>
    <w:rsid w:val="001353FC"/>
    <w:rsid w:val="00135403"/>
    <w:rsid w:val="001449CA"/>
    <w:rsid w:val="00150668"/>
    <w:rsid w:val="00150ABA"/>
    <w:rsid w:val="001658B9"/>
    <w:rsid w:val="0017417E"/>
    <w:rsid w:val="00180A0C"/>
    <w:rsid w:val="00185533"/>
    <w:rsid w:val="001B2CB2"/>
    <w:rsid w:val="001B2F59"/>
    <w:rsid w:val="001C2C74"/>
    <w:rsid w:val="001C3931"/>
    <w:rsid w:val="001C580A"/>
    <w:rsid w:val="001D2E45"/>
    <w:rsid w:val="001D3758"/>
    <w:rsid w:val="001D3E19"/>
    <w:rsid w:val="001E476A"/>
    <w:rsid w:val="001E484C"/>
    <w:rsid w:val="001F2C8F"/>
    <w:rsid w:val="00203E4F"/>
    <w:rsid w:val="002066ED"/>
    <w:rsid w:val="00214862"/>
    <w:rsid w:val="002234E3"/>
    <w:rsid w:val="00227735"/>
    <w:rsid w:val="00233A29"/>
    <w:rsid w:val="00241B82"/>
    <w:rsid w:val="00250DE1"/>
    <w:rsid w:val="00256CA9"/>
    <w:rsid w:val="00260293"/>
    <w:rsid w:val="002734A8"/>
    <w:rsid w:val="00284A71"/>
    <w:rsid w:val="002946F0"/>
    <w:rsid w:val="002A36C9"/>
    <w:rsid w:val="002B0126"/>
    <w:rsid w:val="002C5C0F"/>
    <w:rsid w:val="002D3E90"/>
    <w:rsid w:val="002F1383"/>
    <w:rsid w:val="002F1A5E"/>
    <w:rsid w:val="0030658F"/>
    <w:rsid w:val="00315A6D"/>
    <w:rsid w:val="00327138"/>
    <w:rsid w:val="00327B55"/>
    <w:rsid w:val="00347CCC"/>
    <w:rsid w:val="00362ECF"/>
    <w:rsid w:val="0036551A"/>
    <w:rsid w:val="0036609B"/>
    <w:rsid w:val="0036647B"/>
    <w:rsid w:val="00371015"/>
    <w:rsid w:val="00383A88"/>
    <w:rsid w:val="003850D9"/>
    <w:rsid w:val="003861D4"/>
    <w:rsid w:val="00391AD6"/>
    <w:rsid w:val="00391DB2"/>
    <w:rsid w:val="0039274F"/>
    <w:rsid w:val="003A0162"/>
    <w:rsid w:val="003A2F1E"/>
    <w:rsid w:val="003B560F"/>
    <w:rsid w:val="003B6378"/>
    <w:rsid w:val="003C4B19"/>
    <w:rsid w:val="003D3A4E"/>
    <w:rsid w:val="003E1523"/>
    <w:rsid w:val="003E156F"/>
    <w:rsid w:val="003E251E"/>
    <w:rsid w:val="003E3909"/>
    <w:rsid w:val="00402252"/>
    <w:rsid w:val="00403B97"/>
    <w:rsid w:val="004048C5"/>
    <w:rsid w:val="004109BE"/>
    <w:rsid w:val="00412C29"/>
    <w:rsid w:val="00414FDD"/>
    <w:rsid w:val="004219F4"/>
    <w:rsid w:val="00423FDC"/>
    <w:rsid w:val="0042591E"/>
    <w:rsid w:val="00426C3B"/>
    <w:rsid w:val="004301CF"/>
    <w:rsid w:val="00433437"/>
    <w:rsid w:val="00434782"/>
    <w:rsid w:val="00444E15"/>
    <w:rsid w:val="004543E0"/>
    <w:rsid w:val="00454F9D"/>
    <w:rsid w:val="0045693F"/>
    <w:rsid w:val="004609F9"/>
    <w:rsid w:val="00464F0B"/>
    <w:rsid w:val="00470710"/>
    <w:rsid w:val="00473562"/>
    <w:rsid w:val="00477E07"/>
    <w:rsid w:val="00481193"/>
    <w:rsid w:val="004A2450"/>
    <w:rsid w:val="004B44BA"/>
    <w:rsid w:val="004B5D7D"/>
    <w:rsid w:val="004B732E"/>
    <w:rsid w:val="004C6E1A"/>
    <w:rsid w:val="004D06BC"/>
    <w:rsid w:val="004D0FE8"/>
    <w:rsid w:val="004E78E5"/>
    <w:rsid w:val="004F280E"/>
    <w:rsid w:val="004F4195"/>
    <w:rsid w:val="00504E32"/>
    <w:rsid w:val="00506B8F"/>
    <w:rsid w:val="0051085D"/>
    <w:rsid w:val="00515088"/>
    <w:rsid w:val="005377F9"/>
    <w:rsid w:val="00542268"/>
    <w:rsid w:val="00544532"/>
    <w:rsid w:val="0055069E"/>
    <w:rsid w:val="005541F6"/>
    <w:rsid w:val="005545EC"/>
    <w:rsid w:val="00554C11"/>
    <w:rsid w:val="00563D97"/>
    <w:rsid w:val="00567D20"/>
    <w:rsid w:val="005733A3"/>
    <w:rsid w:val="005759E3"/>
    <w:rsid w:val="005837B3"/>
    <w:rsid w:val="00595688"/>
    <w:rsid w:val="0059657A"/>
    <w:rsid w:val="005A2643"/>
    <w:rsid w:val="005A4FE9"/>
    <w:rsid w:val="005B4440"/>
    <w:rsid w:val="005D647A"/>
    <w:rsid w:val="005D687A"/>
    <w:rsid w:val="005E3431"/>
    <w:rsid w:val="005E40DD"/>
    <w:rsid w:val="005E717E"/>
    <w:rsid w:val="005E7C45"/>
    <w:rsid w:val="0061223B"/>
    <w:rsid w:val="00613691"/>
    <w:rsid w:val="0062062F"/>
    <w:rsid w:val="006258AD"/>
    <w:rsid w:val="006332C1"/>
    <w:rsid w:val="0063461A"/>
    <w:rsid w:val="006364B1"/>
    <w:rsid w:val="006367E1"/>
    <w:rsid w:val="00657675"/>
    <w:rsid w:val="006659D6"/>
    <w:rsid w:val="006726A5"/>
    <w:rsid w:val="00674AAC"/>
    <w:rsid w:val="006863C8"/>
    <w:rsid w:val="0069194B"/>
    <w:rsid w:val="00694C44"/>
    <w:rsid w:val="006A73ED"/>
    <w:rsid w:val="006B1F52"/>
    <w:rsid w:val="006C16C7"/>
    <w:rsid w:val="006C25E2"/>
    <w:rsid w:val="006C3AF1"/>
    <w:rsid w:val="006F5900"/>
    <w:rsid w:val="006F6DE3"/>
    <w:rsid w:val="006F7004"/>
    <w:rsid w:val="006F7344"/>
    <w:rsid w:val="00704D9C"/>
    <w:rsid w:val="00705AAF"/>
    <w:rsid w:val="0070708F"/>
    <w:rsid w:val="00714016"/>
    <w:rsid w:val="00721813"/>
    <w:rsid w:val="007234B1"/>
    <w:rsid w:val="00723D74"/>
    <w:rsid w:val="00724184"/>
    <w:rsid w:val="00732AA2"/>
    <w:rsid w:val="00743849"/>
    <w:rsid w:val="00751606"/>
    <w:rsid w:val="00763596"/>
    <w:rsid w:val="00795D41"/>
    <w:rsid w:val="007B0B35"/>
    <w:rsid w:val="007C452F"/>
    <w:rsid w:val="007C642F"/>
    <w:rsid w:val="007C69A1"/>
    <w:rsid w:val="007D2DF2"/>
    <w:rsid w:val="007D6356"/>
    <w:rsid w:val="007D7982"/>
    <w:rsid w:val="007E0D7C"/>
    <w:rsid w:val="007F09BE"/>
    <w:rsid w:val="007F0FC0"/>
    <w:rsid w:val="007F1EB2"/>
    <w:rsid w:val="007F2C23"/>
    <w:rsid w:val="007F3080"/>
    <w:rsid w:val="00812FA8"/>
    <w:rsid w:val="00813834"/>
    <w:rsid w:val="0082255E"/>
    <w:rsid w:val="00835EB9"/>
    <w:rsid w:val="0084666D"/>
    <w:rsid w:val="00846CF3"/>
    <w:rsid w:val="00851ECA"/>
    <w:rsid w:val="00877276"/>
    <w:rsid w:val="0088089E"/>
    <w:rsid w:val="00893E25"/>
    <w:rsid w:val="00894B85"/>
    <w:rsid w:val="008A44AE"/>
    <w:rsid w:val="008A6DC2"/>
    <w:rsid w:val="008A7B9B"/>
    <w:rsid w:val="008C1257"/>
    <w:rsid w:val="008D46F6"/>
    <w:rsid w:val="008D7FD8"/>
    <w:rsid w:val="00905C85"/>
    <w:rsid w:val="00906D0A"/>
    <w:rsid w:val="00913587"/>
    <w:rsid w:val="00914696"/>
    <w:rsid w:val="00921540"/>
    <w:rsid w:val="009224F8"/>
    <w:rsid w:val="00930674"/>
    <w:rsid w:val="00937AAD"/>
    <w:rsid w:val="00942948"/>
    <w:rsid w:val="009523B7"/>
    <w:rsid w:val="009A09A4"/>
    <w:rsid w:val="009C21F9"/>
    <w:rsid w:val="009C30BD"/>
    <w:rsid w:val="009C7DBE"/>
    <w:rsid w:val="009E3910"/>
    <w:rsid w:val="00A016CC"/>
    <w:rsid w:val="00A077AB"/>
    <w:rsid w:val="00A15A28"/>
    <w:rsid w:val="00A24126"/>
    <w:rsid w:val="00A37443"/>
    <w:rsid w:val="00A377B1"/>
    <w:rsid w:val="00A504F1"/>
    <w:rsid w:val="00A556A3"/>
    <w:rsid w:val="00A55A17"/>
    <w:rsid w:val="00A60B59"/>
    <w:rsid w:val="00A6726F"/>
    <w:rsid w:val="00A706AD"/>
    <w:rsid w:val="00A80C23"/>
    <w:rsid w:val="00A84440"/>
    <w:rsid w:val="00A849B2"/>
    <w:rsid w:val="00A92484"/>
    <w:rsid w:val="00AA10BE"/>
    <w:rsid w:val="00AA4CFF"/>
    <w:rsid w:val="00AA7634"/>
    <w:rsid w:val="00AB3B7D"/>
    <w:rsid w:val="00AC5C9C"/>
    <w:rsid w:val="00AD1526"/>
    <w:rsid w:val="00AD7262"/>
    <w:rsid w:val="00AE3C77"/>
    <w:rsid w:val="00AE4628"/>
    <w:rsid w:val="00AF2C04"/>
    <w:rsid w:val="00AF546C"/>
    <w:rsid w:val="00AF58D1"/>
    <w:rsid w:val="00AF58DD"/>
    <w:rsid w:val="00AF59A7"/>
    <w:rsid w:val="00B02286"/>
    <w:rsid w:val="00B144B6"/>
    <w:rsid w:val="00B21354"/>
    <w:rsid w:val="00B277A8"/>
    <w:rsid w:val="00B548E7"/>
    <w:rsid w:val="00B55527"/>
    <w:rsid w:val="00B725D4"/>
    <w:rsid w:val="00B72D51"/>
    <w:rsid w:val="00B847D1"/>
    <w:rsid w:val="00B9089A"/>
    <w:rsid w:val="00BC1ED4"/>
    <w:rsid w:val="00BC2A2B"/>
    <w:rsid w:val="00BD1F2B"/>
    <w:rsid w:val="00BE2F6D"/>
    <w:rsid w:val="00BE4EED"/>
    <w:rsid w:val="00C03313"/>
    <w:rsid w:val="00C0443C"/>
    <w:rsid w:val="00C11B97"/>
    <w:rsid w:val="00C171E1"/>
    <w:rsid w:val="00C2023F"/>
    <w:rsid w:val="00C211D9"/>
    <w:rsid w:val="00C25B1C"/>
    <w:rsid w:val="00C25B84"/>
    <w:rsid w:val="00C56B57"/>
    <w:rsid w:val="00C650E0"/>
    <w:rsid w:val="00C656EE"/>
    <w:rsid w:val="00C67C2A"/>
    <w:rsid w:val="00C85228"/>
    <w:rsid w:val="00C86186"/>
    <w:rsid w:val="00CB45D4"/>
    <w:rsid w:val="00CB5A56"/>
    <w:rsid w:val="00CC5809"/>
    <w:rsid w:val="00CD2AE1"/>
    <w:rsid w:val="00CE78BF"/>
    <w:rsid w:val="00CF1D44"/>
    <w:rsid w:val="00CF482D"/>
    <w:rsid w:val="00CF48BC"/>
    <w:rsid w:val="00CF7900"/>
    <w:rsid w:val="00D02F46"/>
    <w:rsid w:val="00D042D1"/>
    <w:rsid w:val="00D07547"/>
    <w:rsid w:val="00D111E6"/>
    <w:rsid w:val="00D15045"/>
    <w:rsid w:val="00D23620"/>
    <w:rsid w:val="00D4339D"/>
    <w:rsid w:val="00D5544A"/>
    <w:rsid w:val="00D624F2"/>
    <w:rsid w:val="00D71047"/>
    <w:rsid w:val="00D828CF"/>
    <w:rsid w:val="00D85C89"/>
    <w:rsid w:val="00D90A6A"/>
    <w:rsid w:val="00D91562"/>
    <w:rsid w:val="00DA055A"/>
    <w:rsid w:val="00DA66BB"/>
    <w:rsid w:val="00DA69BF"/>
    <w:rsid w:val="00DB64EC"/>
    <w:rsid w:val="00DC2D61"/>
    <w:rsid w:val="00DD0469"/>
    <w:rsid w:val="00DD4E39"/>
    <w:rsid w:val="00DE0D63"/>
    <w:rsid w:val="00DE3232"/>
    <w:rsid w:val="00E00047"/>
    <w:rsid w:val="00E1590A"/>
    <w:rsid w:val="00E164E2"/>
    <w:rsid w:val="00E175C5"/>
    <w:rsid w:val="00E1773F"/>
    <w:rsid w:val="00E3549A"/>
    <w:rsid w:val="00E36E77"/>
    <w:rsid w:val="00E577CF"/>
    <w:rsid w:val="00E70B65"/>
    <w:rsid w:val="00E71C23"/>
    <w:rsid w:val="00E76EC9"/>
    <w:rsid w:val="00E835B7"/>
    <w:rsid w:val="00E855AB"/>
    <w:rsid w:val="00E92E61"/>
    <w:rsid w:val="00E96AA4"/>
    <w:rsid w:val="00EA1F0C"/>
    <w:rsid w:val="00EA7922"/>
    <w:rsid w:val="00EB043D"/>
    <w:rsid w:val="00EB445D"/>
    <w:rsid w:val="00EC0454"/>
    <w:rsid w:val="00ED3731"/>
    <w:rsid w:val="00ED71B2"/>
    <w:rsid w:val="00EE5794"/>
    <w:rsid w:val="00EF0E98"/>
    <w:rsid w:val="00EF6E0F"/>
    <w:rsid w:val="00F01EA4"/>
    <w:rsid w:val="00F139E7"/>
    <w:rsid w:val="00F17848"/>
    <w:rsid w:val="00F217F0"/>
    <w:rsid w:val="00F22A83"/>
    <w:rsid w:val="00F2789C"/>
    <w:rsid w:val="00F32898"/>
    <w:rsid w:val="00F32CF2"/>
    <w:rsid w:val="00F43F33"/>
    <w:rsid w:val="00F46AB2"/>
    <w:rsid w:val="00F7187B"/>
    <w:rsid w:val="00F73255"/>
    <w:rsid w:val="00F772C1"/>
    <w:rsid w:val="00F83750"/>
    <w:rsid w:val="00F85909"/>
    <w:rsid w:val="00F86020"/>
    <w:rsid w:val="00F9697C"/>
    <w:rsid w:val="00FA355D"/>
    <w:rsid w:val="00FB373B"/>
    <w:rsid w:val="00FB3F6E"/>
    <w:rsid w:val="00FD19B5"/>
    <w:rsid w:val="00FD3EB3"/>
    <w:rsid w:val="00FE24A9"/>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DDC3EA"/>
  <w15:chartTrackingRefBased/>
  <w15:docId w15:val="{1F9F41C5-9A9A-4B7F-8A38-1C3F25C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AD"/>
    <w:rPr>
      <w:rFonts w:ascii="Calibri" w:eastAsia="Times New Roman" w:hAnsi="Calibri" w:cs="Calibri"/>
      <w:sz w:val="24"/>
      <w:szCs w:val="24"/>
      <w:lang w:bidi="en-US"/>
    </w:rPr>
  </w:style>
  <w:style w:type="paragraph" w:styleId="Heading1">
    <w:name w:val="heading 1"/>
    <w:basedOn w:val="Normal"/>
    <w:next w:val="Normal"/>
    <w:link w:val="Heading1Char"/>
    <w:qFormat/>
    <w:rsid w:val="00A706AD"/>
    <w:pPr>
      <w:shd w:val="clear" w:color="auto" w:fill="000000"/>
      <w:jc w:val="center"/>
      <w:outlineLvl w:val="0"/>
    </w:pPr>
    <w:rPr>
      <w:rFonts w:cs="Times New Roman"/>
      <w:b/>
      <w:smallCaps/>
      <w:spacing w:val="-2"/>
      <w:sz w:val="32"/>
      <w:szCs w:val="32"/>
      <w:lang w:val="x-none" w:eastAsia="x-none" w:bidi="ar-SA"/>
    </w:rPr>
  </w:style>
  <w:style w:type="paragraph" w:styleId="Heading2">
    <w:name w:val="heading 2"/>
    <w:basedOn w:val="Normal"/>
    <w:next w:val="Normal"/>
    <w:link w:val="Heading2Char"/>
    <w:qFormat/>
    <w:rsid w:val="00A706AD"/>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outlineLvl w:val="1"/>
    </w:pPr>
    <w:rPr>
      <w:rFonts w:cs="Arial"/>
      <w:b/>
      <w:sz w:val="28"/>
      <w:szCs w:val="28"/>
      <w:lang w:val="x-none" w:eastAsia="x-none"/>
    </w:rPr>
  </w:style>
  <w:style w:type="paragraph" w:styleId="Heading3">
    <w:name w:val="heading 3"/>
    <w:basedOn w:val="Normal"/>
    <w:next w:val="Normal"/>
    <w:link w:val="Heading3Char"/>
    <w:qFormat/>
    <w:rsid w:val="00A706AD"/>
    <w:pPr>
      <w:outlineLvl w:val="2"/>
    </w:pPr>
    <w:rPr>
      <w:b/>
      <w:u w:val="single"/>
      <w:lang w:val="x-none" w:eastAsia="x-none"/>
    </w:rPr>
  </w:style>
  <w:style w:type="paragraph" w:styleId="Heading4">
    <w:name w:val="heading 4"/>
    <w:basedOn w:val="Normal"/>
    <w:next w:val="Normal"/>
    <w:link w:val="Heading4Char"/>
    <w:qFormat/>
    <w:rsid w:val="00A706AD"/>
    <w:pPr>
      <w:contextualSpacing/>
      <w:outlineLvl w:val="3"/>
    </w:pPr>
    <w:rPr>
      <w:b/>
      <w:lang w:val="x-none" w:eastAsia="x-none"/>
    </w:rPr>
  </w:style>
  <w:style w:type="paragraph" w:styleId="Heading8">
    <w:name w:val="heading 8"/>
    <w:basedOn w:val="Normal"/>
    <w:next w:val="Normal"/>
    <w:link w:val="Heading8Char"/>
    <w:uiPriority w:val="9"/>
    <w:semiHidden/>
    <w:unhideWhenUsed/>
    <w:qFormat/>
    <w:rsid w:val="006C25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25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D"/>
    <w:rPr>
      <w:rFonts w:ascii="Calibri" w:eastAsia="Times New Roman" w:hAnsi="Calibri" w:cs="Times New Roman"/>
      <w:b/>
      <w:smallCaps/>
      <w:spacing w:val="-2"/>
      <w:sz w:val="32"/>
      <w:szCs w:val="32"/>
      <w:shd w:val="clear" w:color="auto" w:fill="000000"/>
      <w:lang w:val="x-none" w:eastAsia="x-none"/>
    </w:rPr>
  </w:style>
  <w:style w:type="character" w:customStyle="1" w:styleId="Heading2Char">
    <w:name w:val="Heading 2 Char"/>
    <w:basedOn w:val="DefaultParagraphFont"/>
    <w:link w:val="Heading2"/>
    <w:rsid w:val="00A706AD"/>
    <w:rPr>
      <w:rFonts w:ascii="Calibri" w:eastAsia="Times New Roman" w:hAnsi="Calibri" w:cs="Arial"/>
      <w:b/>
      <w:sz w:val="28"/>
      <w:szCs w:val="28"/>
      <w:lang w:val="x-none" w:eastAsia="x-none" w:bidi="en-US"/>
    </w:rPr>
  </w:style>
  <w:style w:type="character" w:customStyle="1" w:styleId="Heading3Char">
    <w:name w:val="Heading 3 Char"/>
    <w:basedOn w:val="DefaultParagraphFont"/>
    <w:link w:val="Heading3"/>
    <w:rsid w:val="00A706AD"/>
    <w:rPr>
      <w:rFonts w:ascii="Calibri" w:eastAsia="Times New Roman" w:hAnsi="Calibri" w:cs="Calibri"/>
      <w:b/>
      <w:sz w:val="24"/>
      <w:szCs w:val="24"/>
      <w:u w:val="single"/>
      <w:lang w:val="x-none" w:eastAsia="x-none" w:bidi="en-US"/>
    </w:rPr>
  </w:style>
  <w:style w:type="character" w:customStyle="1" w:styleId="Heading4Char">
    <w:name w:val="Heading 4 Char"/>
    <w:basedOn w:val="DefaultParagraphFont"/>
    <w:link w:val="Heading4"/>
    <w:rsid w:val="00A706AD"/>
    <w:rPr>
      <w:rFonts w:ascii="Calibri" w:eastAsia="Times New Roman" w:hAnsi="Calibri" w:cs="Calibri"/>
      <w:b/>
      <w:sz w:val="24"/>
      <w:szCs w:val="24"/>
      <w:lang w:val="x-none" w:eastAsia="x-none" w:bidi="en-US"/>
    </w:rPr>
  </w:style>
  <w:style w:type="character" w:styleId="Hyperlink">
    <w:name w:val="Hyperlink"/>
    <w:uiPriority w:val="99"/>
    <w:rsid w:val="00A706AD"/>
    <w:rPr>
      <w:color w:val="0000FF"/>
      <w:u w:val="single"/>
    </w:rPr>
  </w:style>
  <w:style w:type="paragraph" w:styleId="FootnoteText">
    <w:name w:val="footnote text"/>
    <w:basedOn w:val="Normal"/>
    <w:link w:val="FootnoteTextChar"/>
    <w:rsid w:val="00A706AD"/>
    <w:rPr>
      <w:rFonts w:ascii="Courier" w:hAnsi="Courier" w:cs="Times New Roman"/>
      <w:szCs w:val="20"/>
      <w:lang w:val="x-none" w:eastAsia="x-none" w:bidi="ar-SA"/>
    </w:rPr>
  </w:style>
  <w:style w:type="character" w:customStyle="1" w:styleId="FootnoteTextChar">
    <w:name w:val="Footnote Text Char"/>
    <w:basedOn w:val="DefaultParagraphFont"/>
    <w:link w:val="FootnoteText"/>
    <w:rsid w:val="00A706AD"/>
    <w:rPr>
      <w:rFonts w:ascii="Courier" w:eastAsia="Times New Roman" w:hAnsi="Courier" w:cs="Times New Roman"/>
      <w:sz w:val="24"/>
      <w:szCs w:val="20"/>
      <w:lang w:val="x-none" w:eastAsia="x-none"/>
    </w:rPr>
  </w:style>
  <w:style w:type="character" w:styleId="FootnoteReference">
    <w:name w:val="footnote reference"/>
    <w:rsid w:val="00A706AD"/>
    <w:rPr>
      <w:vertAlign w:val="superscript"/>
    </w:rPr>
  </w:style>
  <w:style w:type="paragraph" w:styleId="ListParagraph">
    <w:name w:val="List Paragraph"/>
    <w:basedOn w:val="Normal"/>
    <w:uiPriority w:val="34"/>
    <w:qFormat/>
    <w:rsid w:val="00705AAF"/>
    <w:pPr>
      <w:ind w:left="720"/>
      <w:contextualSpacing/>
    </w:pPr>
    <w:rPr>
      <w:rFonts w:asciiTheme="minorHAnsi" w:eastAsiaTheme="minorHAnsi" w:hAnsiTheme="minorHAnsi" w:cstheme="minorBidi"/>
      <w:color w:val="262626" w:themeColor="text1" w:themeTint="D9"/>
      <w:kern w:val="16"/>
      <w:sz w:val="22"/>
      <w:szCs w:val="22"/>
      <w:lang w:bidi="ar-SA"/>
    </w:rPr>
  </w:style>
  <w:style w:type="paragraph" w:styleId="CommentText">
    <w:name w:val="annotation text"/>
    <w:basedOn w:val="Normal"/>
    <w:link w:val="CommentTextChar"/>
    <w:unhideWhenUsed/>
    <w:rsid w:val="00185533"/>
    <w:pPr>
      <w:contextualSpacing/>
    </w:pPr>
    <w:rPr>
      <w:rFonts w:asciiTheme="minorHAnsi" w:eastAsiaTheme="minorHAnsi" w:hAnsiTheme="minorHAnsi" w:cstheme="minorBidi"/>
      <w:color w:val="262626" w:themeColor="text1" w:themeTint="D9"/>
      <w:kern w:val="16"/>
      <w:sz w:val="20"/>
      <w:szCs w:val="20"/>
      <w:lang w:bidi="ar-SA"/>
    </w:rPr>
  </w:style>
  <w:style w:type="character" w:customStyle="1" w:styleId="CommentTextChar">
    <w:name w:val="Comment Text Char"/>
    <w:basedOn w:val="DefaultParagraphFont"/>
    <w:link w:val="CommentText"/>
    <w:rsid w:val="00185533"/>
    <w:rPr>
      <w:color w:val="262626" w:themeColor="text1" w:themeTint="D9"/>
      <w:kern w:val="16"/>
      <w:sz w:val="20"/>
      <w:szCs w:val="20"/>
    </w:rPr>
  </w:style>
  <w:style w:type="paragraph" w:styleId="Header">
    <w:name w:val="header"/>
    <w:basedOn w:val="Normal"/>
    <w:link w:val="HeaderChar"/>
    <w:uiPriority w:val="99"/>
    <w:unhideWhenUsed/>
    <w:rsid w:val="0018553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HeaderChar">
    <w:name w:val="Header Char"/>
    <w:basedOn w:val="DefaultParagraphFont"/>
    <w:link w:val="Header"/>
    <w:uiPriority w:val="99"/>
    <w:rsid w:val="00185533"/>
    <w:rPr>
      <w:color w:val="262626" w:themeColor="text1" w:themeTint="D9"/>
      <w:kern w:val="16"/>
    </w:rPr>
  </w:style>
  <w:style w:type="character" w:styleId="CommentReference">
    <w:name w:val="annotation reference"/>
    <w:basedOn w:val="DefaultParagraphFont"/>
    <w:unhideWhenUsed/>
    <w:rsid w:val="00185533"/>
    <w:rPr>
      <w:sz w:val="16"/>
      <w:szCs w:val="16"/>
    </w:rPr>
  </w:style>
  <w:style w:type="paragraph" w:styleId="BalloonText">
    <w:name w:val="Balloon Text"/>
    <w:basedOn w:val="Normal"/>
    <w:link w:val="BalloonTextChar"/>
    <w:uiPriority w:val="99"/>
    <w:semiHidden/>
    <w:unhideWhenUsed/>
    <w:rsid w:val="0018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33"/>
    <w:rPr>
      <w:rFonts w:ascii="Segoe UI" w:eastAsia="Times New Roman" w:hAnsi="Segoe UI" w:cs="Segoe UI"/>
      <w:sz w:val="18"/>
      <w:szCs w:val="18"/>
      <w:lang w:bidi="en-US"/>
    </w:rPr>
  </w:style>
  <w:style w:type="character" w:customStyle="1" w:styleId="Heading8Char">
    <w:name w:val="Heading 8 Char"/>
    <w:basedOn w:val="DefaultParagraphFont"/>
    <w:link w:val="Heading8"/>
    <w:uiPriority w:val="9"/>
    <w:semiHidden/>
    <w:rsid w:val="006C25E2"/>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rsid w:val="006C25E2"/>
    <w:rPr>
      <w:rFonts w:asciiTheme="majorHAnsi" w:eastAsiaTheme="majorEastAsia" w:hAnsiTheme="majorHAnsi" w:cstheme="majorBidi"/>
      <w:i/>
      <w:iCs/>
      <w:color w:val="272727" w:themeColor="text1" w:themeTint="D8"/>
      <w:sz w:val="21"/>
      <w:szCs w:val="21"/>
      <w:lang w:bidi="en-US"/>
    </w:rPr>
  </w:style>
  <w:style w:type="paragraph" w:styleId="CommentSubject">
    <w:name w:val="annotation subject"/>
    <w:basedOn w:val="CommentText"/>
    <w:next w:val="CommentText"/>
    <w:link w:val="CommentSubjectChar"/>
    <w:uiPriority w:val="99"/>
    <w:semiHidden/>
    <w:unhideWhenUsed/>
    <w:rsid w:val="003E3909"/>
    <w:pPr>
      <w:contextualSpacing w:val="0"/>
    </w:pPr>
    <w:rPr>
      <w:rFonts w:ascii="Calibri" w:eastAsia="Times New Roman" w:hAnsi="Calibri" w:cs="Calibri"/>
      <w:b/>
      <w:bCs/>
      <w:color w:val="auto"/>
      <w:kern w:val="0"/>
      <w:lang w:bidi="en-US"/>
    </w:rPr>
  </w:style>
  <w:style w:type="character" w:customStyle="1" w:styleId="CommentSubjectChar">
    <w:name w:val="Comment Subject Char"/>
    <w:basedOn w:val="CommentTextChar"/>
    <w:link w:val="CommentSubject"/>
    <w:uiPriority w:val="99"/>
    <w:semiHidden/>
    <w:rsid w:val="003E3909"/>
    <w:rPr>
      <w:rFonts w:ascii="Calibri" w:eastAsia="Times New Roman" w:hAnsi="Calibri" w:cs="Calibri"/>
      <w:b/>
      <w:bCs/>
      <w:color w:val="262626" w:themeColor="text1" w:themeTint="D9"/>
      <w:kern w:val="16"/>
      <w:sz w:val="20"/>
      <w:szCs w:val="20"/>
      <w:lang w:bidi="en-US"/>
    </w:rPr>
  </w:style>
  <w:style w:type="paragraph" w:customStyle="1" w:styleId="Default">
    <w:name w:val="Default"/>
    <w:rsid w:val="004D0FE8"/>
    <w:pPr>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qFormat/>
    <w:rsid w:val="004D0FE8"/>
    <w:pPr>
      <w:spacing w:before="300" w:after="40" w:line="276" w:lineRule="auto"/>
      <w:jc w:val="center"/>
      <w:outlineLvl w:val="0"/>
    </w:pPr>
    <w:rPr>
      <w:b/>
      <w:smallCaps/>
      <w:spacing w:val="5"/>
      <w:sz w:val="52"/>
      <w:szCs w:val="52"/>
      <w:lang w:val="x-none" w:eastAsia="x-none"/>
    </w:rPr>
  </w:style>
  <w:style w:type="character" w:customStyle="1" w:styleId="SubtitleChar">
    <w:name w:val="Subtitle Char"/>
    <w:basedOn w:val="DefaultParagraphFont"/>
    <w:link w:val="Subtitle"/>
    <w:rsid w:val="004D0FE8"/>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4D0FE8"/>
    <w:rPr>
      <w:rFonts w:ascii="Calibri" w:hAnsi="Calibri"/>
      <w:b/>
      <w:color w:val="FFFFFF"/>
      <w:lang w:val="x-none" w:eastAsia="x-none"/>
    </w:rPr>
  </w:style>
  <w:style w:type="character" w:styleId="SubtleEmphasis">
    <w:name w:val="Subtle Emphasis"/>
    <w:aliases w:val="App Title"/>
    <w:uiPriority w:val="19"/>
    <w:qFormat/>
    <w:rsid w:val="004D0FE8"/>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aliases w:val="App Heading Char"/>
    <w:link w:val="NoSpacing"/>
    <w:uiPriority w:val="1"/>
    <w:rsid w:val="004D0FE8"/>
    <w:rPr>
      <w:rFonts w:ascii="Calibri" w:eastAsia="Times New Roman" w:hAnsi="Calibri" w:cs="Times New Roman"/>
      <w:b/>
      <w:color w:val="FFFFFF"/>
      <w:sz w:val="24"/>
      <w:szCs w:val="24"/>
      <w:lang w:val="x-none" w:eastAsia="x-none"/>
    </w:rPr>
  </w:style>
  <w:style w:type="table" w:styleId="TableGrid">
    <w:name w:val="Table Grid"/>
    <w:basedOn w:val="TableNormal"/>
    <w:uiPriority w:val="59"/>
    <w:rsid w:val="0074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DB64EC"/>
    <w:pPr>
      <w:spacing w:line="271" w:lineRule="auto"/>
    </w:pPr>
    <w:rPr>
      <w:rFonts w:ascii="Arial" w:hAnsi="Arial"/>
      <w:color w:val="auto"/>
    </w:rPr>
  </w:style>
  <w:style w:type="paragraph" w:styleId="Footer">
    <w:name w:val="footer"/>
    <w:basedOn w:val="Normal"/>
    <w:link w:val="FooterChar"/>
    <w:uiPriority w:val="99"/>
    <w:unhideWhenUsed/>
    <w:rsid w:val="006F6DE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FooterChar">
    <w:name w:val="Footer Char"/>
    <w:basedOn w:val="DefaultParagraphFont"/>
    <w:link w:val="Footer"/>
    <w:uiPriority w:val="99"/>
    <w:rsid w:val="006F6DE3"/>
    <w:rPr>
      <w:color w:val="262626" w:themeColor="text1" w:themeTint="D9"/>
      <w:kern w:val="16"/>
    </w:rPr>
  </w:style>
  <w:style w:type="table" w:customStyle="1" w:styleId="TableGrid1">
    <w:name w:val="Table Grid1"/>
    <w:basedOn w:val="TableNormal"/>
    <w:next w:val="TableGrid"/>
    <w:uiPriority w:val="59"/>
    <w:rsid w:val="002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54F9D"/>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lang w:bidi="ar-SA"/>
    </w:rPr>
  </w:style>
  <w:style w:type="paragraph" w:styleId="TOCHeading">
    <w:name w:val="TOC Heading"/>
    <w:basedOn w:val="Heading1"/>
    <w:next w:val="Normal"/>
    <w:uiPriority w:val="39"/>
    <w:unhideWhenUsed/>
    <w:qFormat/>
    <w:rsid w:val="00E76EC9"/>
    <w:pPr>
      <w:keepNext/>
      <w:keepLines/>
      <w:shd w:val="clear" w:color="auto" w:fill="auto"/>
      <w:spacing w:before="240" w:line="259" w:lineRule="auto"/>
      <w:jc w:val="left"/>
      <w:outlineLvl w:val="9"/>
    </w:pPr>
    <w:rPr>
      <w:rFonts w:asciiTheme="majorHAnsi" w:eastAsiaTheme="majorEastAsia" w:hAnsiTheme="majorHAnsi" w:cstheme="majorBidi"/>
      <w:b w:val="0"/>
      <w:smallCaps w:val="0"/>
      <w:color w:val="2F5496" w:themeColor="accent1" w:themeShade="BF"/>
      <w:spacing w:val="0"/>
      <w:lang w:val="en-US" w:eastAsia="en-US"/>
    </w:rPr>
  </w:style>
  <w:style w:type="paragraph" w:styleId="TOC1">
    <w:name w:val="toc 1"/>
    <w:basedOn w:val="Normal"/>
    <w:next w:val="Normal"/>
    <w:autoRedefine/>
    <w:uiPriority w:val="39"/>
    <w:unhideWhenUsed/>
    <w:rsid w:val="00F9697C"/>
    <w:pPr>
      <w:tabs>
        <w:tab w:val="right" w:leader="dot" w:pos="9350"/>
      </w:tabs>
      <w:spacing w:before="120" w:after="100"/>
      <w:jc w:val="center"/>
    </w:pPr>
    <w:rPr>
      <w:rFonts w:eastAsia="Calibri"/>
      <w:b/>
      <w:bCs/>
      <w:noProof/>
    </w:rPr>
  </w:style>
  <w:style w:type="paragraph" w:styleId="TOC2">
    <w:name w:val="toc 2"/>
    <w:basedOn w:val="Normal"/>
    <w:next w:val="Normal"/>
    <w:autoRedefine/>
    <w:uiPriority w:val="39"/>
    <w:unhideWhenUsed/>
    <w:rsid w:val="00C56B57"/>
    <w:pPr>
      <w:tabs>
        <w:tab w:val="left" w:pos="2880"/>
        <w:tab w:val="right" w:leader="dot" w:pos="9350"/>
      </w:tabs>
      <w:spacing w:after="100"/>
      <w:ind w:left="240"/>
    </w:pPr>
    <w:rPr>
      <w:noProof/>
      <w:sz w:val="23"/>
      <w:szCs w:val="23"/>
    </w:rPr>
  </w:style>
  <w:style w:type="paragraph" w:styleId="TOC3">
    <w:name w:val="toc 3"/>
    <w:basedOn w:val="Normal"/>
    <w:next w:val="Normal"/>
    <w:autoRedefine/>
    <w:uiPriority w:val="39"/>
    <w:unhideWhenUsed/>
    <w:rsid w:val="00EA1F0C"/>
    <w:pPr>
      <w:tabs>
        <w:tab w:val="left" w:pos="900"/>
        <w:tab w:val="right" w:leader="dot" w:pos="9350"/>
      </w:tabs>
      <w:spacing w:after="100"/>
      <w:ind w:left="480"/>
    </w:pPr>
  </w:style>
  <w:style w:type="character" w:styleId="FollowedHyperlink">
    <w:name w:val="FollowedHyperlink"/>
    <w:basedOn w:val="DefaultParagraphFont"/>
    <w:uiPriority w:val="99"/>
    <w:semiHidden/>
    <w:unhideWhenUsed/>
    <w:rsid w:val="001353FC"/>
    <w:rPr>
      <w:color w:val="954F72" w:themeColor="followedHyperlink"/>
      <w:u w:val="single"/>
    </w:rPr>
  </w:style>
  <w:style w:type="character" w:styleId="UnresolvedMention">
    <w:name w:val="Unresolved Mention"/>
    <w:basedOn w:val="DefaultParagraphFont"/>
    <w:uiPriority w:val="99"/>
    <w:semiHidden/>
    <w:unhideWhenUsed/>
    <w:rsid w:val="0039274F"/>
    <w:rPr>
      <w:color w:val="605E5C"/>
      <w:shd w:val="clear" w:color="auto" w:fill="E1DFDD"/>
    </w:rPr>
  </w:style>
  <w:style w:type="paragraph" w:styleId="Revision">
    <w:name w:val="Revision"/>
    <w:hidden/>
    <w:uiPriority w:val="99"/>
    <w:semiHidden/>
    <w:rsid w:val="00ED3731"/>
    <w:rPr>
      <w:rFonts w:ascii="Calibri" w:eastAsia="Times New Roman" w:hAnsi="Calibri" w:cs="Calibri"/>
      <w:sz w:val="24"/>
      <w:szCs w:val="24"/>
      <w:lang w:bidi="en-US"/>
    </w:rPr>
  </w:style>
  <w:style w:type="table" w:customStyle="1" w:styleId="TableGrid2">
    <w:name w:val="Table Grid2"/>
    <w:basedOn w:val="TableNormal"/>
    <w:next w:val="TableGrid"/>
    <w:uiPriority w:val="59"/>
    <w:rsid w:val="008A6DC2"/>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2FA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7443"/>
    <w:rPr>
      <w:color w:val="808080"/>
    </w:rPr>
  </w:style>
  <w:style w:type="character" w:styleId="Mention">
    <w:name w:val="Mention"/>
    <w:basedOn w:val="DefaultParagraphFont"/>
    <w:uiPriority w:val="99"/>
    <w:unhideWhenUsed/>
    <w:rsid w:val="0082255E"/>
    <w:rPr>
      <w:color w:val="2B579A"/>
      <w:shd w:val="clear" w:color="auto" w:fill="E1DFDD"/>
    </w:rPr>
  </w:style>
  <w:style w:type="paragraph" w:styleId="EndnoteText">
    <w:name w:val="endnote text"/>
    <w:basedOn w:val="Normal"/>
    <w:link w:val="EndnoteTextChar"/>
    <w:uiPriority w:val="99"/>
    <w:semiHidden/>
    <w:unhideWhenUsed/>
    <w:rsid w:val="004F4195"/>
    <w:rPr>
      <w:sz w:val="20"/>
      <w:szCs w:val="20"/>
    </w:rPr>
  </w:style>
  <w:style w:type="character" w:customStyle="1" w:styleId="EndnoteTextChar">
    <w:name w:val="Endnote Text Char"/>
    <w:basedOn w:val="DefaultParagraphFont"/>
    <w:link w:val="EndnoteText"/>
    <w:uiPriority w:val="99"/>
    <w:semiHidden/>
    <w:rsid w:val="004F4195"/>
    <w:rPr>
      <w:rFonts w:ascii="Calibri" w:eastAsia="Times New Roman" w:hAnsi="Calibri" w:cs="Calibri"/>
      <w:sz w:val="20"/>
      <w:szCs w:val="20"/>
      <w:lang w:bidi="en-US"/>
    </w:rPr>
  </w:style>
  <w:style w:type="character" w:styleId="EndnoteReference">
    <w:name w:val="endnote reference"/>
    <w:basedOn w:val="DefaultParagraphFont"/>
    <w:uiPriority w:val="99"/>
    <w:semiHidden/>
    <w:unhideWhenUsed/>
    <w:rsid w:val="004F4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533">
      <w:bodyDiv w:val="1"/>
      <w:marLeft w:val="0"/>
      <w:marRight w:val="0"/>
      <w:marTop w:val="0"/>
      <w:marBottom w:val="0"/>
      <w:divBdr>
        <w:top w:val="none" w:sz="0" w:space="0" w:color="auto"/>
        <w:left w:val="none" w:sz="0" w:space="0" w:color="auto"/>
        <w:bottom w:val="none" w:sz="0" w:space="0" w:color="auto"/>
        <w:right w:val="none" w:sz="0" w:space="0" w:color="auto"/>
      </w:divBdr>
    </w:div>
    <w:div w:id="490875879">
      <w:bodyDiv w:val="1"/>
      <w:marLeft w:val="0"/>
      <w:marRight w:val="0"/>
      <w:marTop w:val="0"/>
      <w:marBottom w:val="0"/>
      <w:divBdr>
        <w:top w:val="none" w:sz="0" w:space="0" w:color="auto"/>
        <w:left w:val="none" w:sz="0" w:space="0" w:color="auto"/>
        <w:bottom w:val="none" w:sz="0" w:space="0" w:color="auto"/>
        <w:right w:val="none" w:sz="0" w:space="0" w:color="auto"/>
      </w:divBdr>
    </w:div>
    <w:div w:id="730344200">
      <w:bodyDiv w:val="1"/>
      <w:marLeft w:val="0"/>
      <w:marRight w:val="0"/>
      <w:marTop w:val="0"/>
      <w:marBottom w:val="0"/>
      <w:divBdr>
        <w:top w:val="none" w:sz="0" w:space="0" w:color="auto"/>
        <w:left w:val="none" w:sz="0" w:space="0" w:color="auto"/>
        <w:bottom w:val="none" w:sz="0" w:space="0" w:color="auto"/>
        <w:right w:val="none" w:sz="0" w:space="0" w:color="auto"/>
      </w:divBdr>
    </w:div>
    <w:div w:id="1132022718">
      <w:bodyDiv w:val="1"/>
      <w:marLeft w:val="0"/>
      <w:marRight w:val="0"/>
      <w:marTop w:val="0"/>
      <w:marBottom w:val="0"/>
      <w:divBdr>
        <w:top w:val="none" w:sz="0" w:space="0" w:color="auto"/>
        <w:left w:val="none" w:sz="0" w:space="0" w:color="auto"/>
        <w:bottom w:val="none" w:sz="0" w:space="0" w:color="auto"/>
        <w:right w:val="none" w:sz="0" w:space="0" w:color="auto"/>
      </w:divBdr>
    </w:div>
    <w:div w:id="1228414589">
      <w:bodyDiv w:val="1"/>
      <w:marLeft w:val="0"/>
      <w:marRight w:val="0"/>
      <w:marTop w:val="0"/>
      <w:marBottom w:val="0"/>
      <w:divBdr>
        <w:top w:val="none" w:sz="0" w:space="0" w:color="auto"/>
        <w:left w:val="none" w:sz="0" w:space="0" w:color="auto"/>
        <w:bottom w:val="none" w:sz="0" w:space="0" w:color="auto"/>
        <w:right w:val="none" w:sz="0" w:space="0" w:color="auto"/>
      </w:divBdr>
    </w:div>
    <w:div w:id="1322849619">
      <w:bodyDiv w:val="1"/>
      <w:marLeft w:val="0"/>
      <w:marRight w:val="0"/>
      <w:marTop w:val="0"/>
      <w:marBottom w:val="0"/>
      <w:divBdr>
        <w:top w:val="none" w:sz="0" w:space="0" w:color="auto"/>
        <w:left w:val="none" w:sz="0" w:space="0" w:color="auto"/>
        <w:bottom w:val="none" w:sz="0" w:space="0" w:color="auto"/>
        <w:right w:val="none" w:sz="0" w:space="0" w:color="auto"/>
      </w:divBdr>
    </w:div>
    <w:div w:id="1431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e.state.co.us/cdefinance/sfcoa" TargetMode="External"/><Relationship Id="rId21" Type="http://schemas.openxmlformats.org/officeDocument/2006/relationships/hyperlink" Target="https://drive.google.com/file/d/1rJGrELMNBa7ruKfHJoOxnjs5Xok7nuBy/view" TargetMode="External"/><Relationship Id="rId42" Type="http://schemas.openxmlformats.org/officeDocument/2006/relationships/footer" Target="footer1.xml"/><Relationship Id="rId47" Type="http://schemas.openxmlformats.org/officeDocument/2006/relationships/header" Target="header5.xml"/><Relationship Id="rId63" Type="http://schemas.openxmlformats.org/officeDocument/2006/relationships/hyperlink" Target="https://www.cde.state.co.us/cdechart/charter-school-topic-based-webinars" TargetMode="External"/><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OC@cde.state.co.us" TargetMode="External"/><Relationship Id="rId29" Type="http://schemas.openxmlformats.org/officeDocument/2006/relationships/hyperlink" Target="https://www.cde.state.co.us/cdefinance/sfcoa" TargetMode="External"/><Relationship Id="rId11" Type="http://schemas.openxmlformats.org/officeDocument/2006/relationships/hyperlink" Target="mailto:SOC@cde.state.co.us" TargetMode="External"/><Relationship Id="rId24" Type="http://schemas.openxmlformats.org/officeDocument/2006/relationships/hyperlink" Target="http://www.cde.state.co.us/cdechart/charter-school-topic-based-webinars" TargetMode="External"/><Relationship Id="rId32" Type="http://schemas.openxmlformats.org/officeDocument/2006/relationships/hyperlink" Target="https://www.cde.state.co.us/transportation/251998" TargetMode="External"/><Relationship Id="rId37" Type="http://schemas.openxmlformats.org/officeDocument/2006/relationships/hyperlink" Target="https://www2.ed.gov/policy/elsec/leg/essa/essaflexibilitiesseapresentation.pdf" TargetMode="External"/><Relationship Id="rId40" Type="http://schemas.openxmlformats.org/officeDocument/2006/relationships/hyperlink" Target="https://www2.ed.gov/policy/elsec/leg/essa/essassaegrantguid10212016.pdf" TargetMode="External"/><Relationship Id="rId45" Type="http://schemas.openxmlformats.org/officeDocument/2006/relationships/header" Target="header3.xml"/><Relationship Id="rId53" Type="http://schemas.openxmlformats.org/officeDocument/2006/relationships/hyperlink" Target="https://www.cde.state.co.us/cdechart/charter-school-topic-based-webinars" TargetMode="External"/><Relationship Id="rId58" Type="http://schemas.openxmlformats.org/officeDocument/2006/relationships/hyperlink" Target="https://coloradoleague.org/page/boardtrainingbundle" TargetMode="External"/><Relationship Id="rId66" Type="http://schemas.openxmlformats.org/officeDocument/2006/relationships/hyperlink" Target="https://www.cde.state.co.us/sites/default/files/documents/cdechart/guidebook/gov/pdf/conflictofinterestrules.pdf" TargetMode="External"/><Relationship Id="rId5" Type="http://schemas.openxmlformats.org/officeDocument/2006/relationships/webSettings" Target="webSettings.xml"/><Relationship Id="rId61" Type="http://schemas.openxmlformats.org/officeDocument/2006/relationships/hyperlink" Target="https://coloradoleague.org/page/boardtrainingbundle" TargetMode="External"/><Relationship Id="rId19" Type="http://schemas.openxmlformats.org/officeDocument/2006/relationships/hyperlink" Target="mailto:SOC@cde.state.co.us" TargetMode="External"/><Relationship Id="rId14" Type="http://schemas.openxmlformats.org/officeDocument/2006/relationships/hyperlink" Target="http://www.cde.state.co.us/cdechart/joinlistserv.htm" TargetMode="External"/><Relationship Id="rId22" Type="http://schemas.openxmlformats.org/officeDocument/2006/relationships/hyperlink" Target="https://coloradoleague.org/page/boardtrainingbundle" TargetMode="External"/><Relationship Id="rId27" Type="http://schemas.openxmlformats.org/officeDocument/2006/relationships/hyperlink" Target="http://www.cde.state.co.us/cdechart/ccspbudgettemplate" TargetMode="External"/><Relationship Id="rId30" Type="http://schemas.openxmlformats.org/officeDocument/2006/relationships/hyperlink" Target="https://www.cde.state.co.us/transportation/252015" TargetMode="External"/><Relationship Id="rId35" Type="http://schemas.openxmlformats.org/officeDocument/2006/relationships/hyperlink" Target="https://www.cde.state.co.us/sites/default/files/documents/cdenutritran/download/pdf/transportation/nutri-transrule301.14.pdf" TargetMode="External"/><Relationship Id="rId43" Type="http://schemas.openxmlformats.org/officeDocument/2006/relationships/header" Target="header2.xml"/><Relationship Id="rId48" Type="http://schemas.openxmlformats.org/officeDocument/2006/relationships/hyperlink" Target="https://www2.ed.gov/policy/fund/guid/constitutionday.html" TargetMode="External"/><Relationship Id="rId56" Type="http://schemas.openxmlformats.org/officeDocument/2006/relationships/hyperlink" Target="https://drive.google.com/file/d/1rJGrELMNBa7ruKfHJoOxnjs5Xok7nuBy/view" TargetMode="External"/><Relationship Id="rId64" Type="http://schemas.openxmlformats.org/officeDocument/2006/relationships/hyperlink" Target="https://drive.google.com/file/d/1rJGrELMNBa7ruKfHJoOxnjs5Xok7nuBy/view"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cde.state.co.us/cdechart/ccspgrantbudgetinstructions" TargetMode="External"/><Relationship Id="rId17" Type="http://schemas.openxmlformats.org/officeDocument/2006/relationships/hyperlink" Target="mailto:SOC@cde.state.co.us" TargetMode="External"/><Relationship Id="rId25" Type="http://schemas.openxmlformats.org/officeDocument/2006/relationships/hyperlink" Target="http://www.cde.state.co.us/cdechart/ccspbudgettemplate" TargetMode="External"/><Relationship Id="rId33" Type="http://schemas.openxmlformats.org/officeDocument/2006/relationships/hyperlink" Target="https://www.cde.state.co.us/transportation/25-1993" TargetMode="External"/><Relationship Id="rId38" Type="http://schemas.openxmlformats.org/officeDocument/2006/relationships/hyperlink" Target="https://www2.ed.gov/policy/elsec/leg/essa/essaflexibilitiesseapresentation.pdf" TargetMode="External"/><Relationship Id="rId46" Type="http://schemas.openxmlformats.org/officeDocument/2006/relationships/header" Target="header4.xml"/><Relationship Id="rId59" Type="http://schemas.openxmlformats.org/officeDocument/2006/relationships/hyperlink" Target="https://www.cde.state.co.us/cdechart/charter-school-topic-based-webinars" TargetMode="External"/><Relationship Id="rId67" Type="http://schemas.openxmlformats.org/officeDocument/2006/relationships/fontTable" Target="fontTable.xml"/><Relationship Id="rId20" Type="http://schemas.openxmlformats.org/officeDocument/2006/relationships/hyperlink" Target="http://www.cde.state.co.us/cdechart/cchgrn00.asp" TargetMode="External"/><Relationship Id="rId41" Type="http://schemas.openxmlformats.org/officeDocument/2006/relationships/header" Target="header1.xml"/><Relationship Id="rId54" Type="http://schemas.openxmlformats.org/officeDocument/2006/relationships/hyperlink" Target="https://www.cde.state.co.us/cdechart/charter-school-topic-based-webinars" TargetMode="External"/><Relationship Id="rId62" Type="http://schemas.openxmlformats.org/officeDocument/2006/relationships/hyperlink" Target="https://www.cde.state.co.us/cdechart/charter-school-topic-based-webina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OC@cde.state.co.us" TargetMode="External"/><Relationship Id="rId23" Type="http://schemas.openxmlformats.org/officeDocument/2006/relationships/hyperlink" Target="http://www.cde.state.co.us/cdechart/charter-school-topic-based-webinars" TargetMode="External"/><Relationship Id="rId28" Type="http://schemas.openxmlformats.org/officeDocument/2006/relationships/hyperlink" Target="mailto:CCSP_GFMU@cde.state.co.us" TargetMode="External"/><Relationship Id="rId36" Type="http://schemas.openxmlformats.org/officeDocument/2006/relationships/hyperlink" Target="https://oese.ed.gov/files/2017/12/CSP-ESSA-Flexibilities-FAQ-2017.pdf" TargetMode="External"/><Relationship Id="rId49" Type="http://schemas.openxmlformats.org/officeDocument/2006/relationships/hyperlink" Target="mailto:CCSP_GFMU@cde.state.co.us" TargetMode="External"/><Relationship Id="rId57" Type="http://schemas.openxmlformats.org/officeDocument/2006/relationships/hyperlink" Target="https://coloradoleague.org/page/boardtrainingbundle" TargetMode="External"/><Relationship Id="rId10" Type="http://schemas.openxmlformats.org/officeDocument/2006/relationships/hyperlink" Target="http://www.cde.state.co.us/cdechart/socevents" TargetMode="External"/><Relationship Id="rId31" Type="http://schemas.openxmlformats.org/officeDocument/2006/relationships/hyperlink" Target="https://www.cde.state.co.us/transportation/252007" TargetMode="External"/><Relationship Id="rId44" Type="http://schemas.openxmlformats.org/officeDocument/2006/relationships/footer" Target="footer2.xml"/><Relationship Id="rId52" Type="http://schemas.openxmlformats.org/officeDocument/2006/relationships/hyperlink" Target="https://coloradoleague.org/page/boardtrainingbundle" TargetMode="External"/><Relationship Id="rId60" Type="http://schemas.openxmlformats.org/officeDocument/2006/relationships/hyperlink" Target="https://www.cde.state.co.us/cdechart/charter-school-topic-based-webinars" TargetMode="External"/><Relationship Id="rId65" Type="http://schemas.openxmlformats.org/officeDocument/2006/relationships/hyperlink" Target="https://coloradoleague.org/page/boardtrainingbundle" TargetMode="External"/><Relationship Id="rId4" Type="http://schemas.openxmlformats.org/officeDocument/2006/relationships/settings" Target="settings.xml"/><Relationship Id="rId9" Type="http://schemas.openxmlformats.org/officeDocument/2006/relationships/image" Target="media/image2.tiff"/><Relationship Id="rId13" Type="http://schemas.openxmlformats.org/officeDocument/2006/relationships/hyperlink" Target="http://www.cde.state.co.us/cdechart/cssi.asp" TargetMode="External"/><Relationship Id="rId18" Type="http://schemas.openxmlformats.org/officeDocument/2006/relationships/hyperlink" Target="http://www.cde.state.co.us/choice/tarequestform" TargetMode="External"/><Relationship Id="rId39" Type="http://schemas.openxmlformats.org/officeDocument/2006/relationships/hyperlink" Target="https://www.gpo.gov/fdsys/granule/CFR-2014-title2-vol1/CFR-2014-title2-vol1-part200/content-detail.html" TargetMode="External"/><Relationship Id="rId34" Type="http://schemas.openxmlformats.org/officeDocument/2006/relationships/hyperlink" Target="https://www.cde.state.co.us/transportation/finaltransportationoperationruleseffectivejuly82016" TargetMode="External"/><Relationship Id="rId50" Type="http://schemas.openxmlformats.org/officeDocument/2006/relationships/hyperlink" Target="mailto:SOC@cde.state.co.us" TargetMode="External"/><Relationship Id="rId55" Type="http://schemas.openxmlformats.org/officeDocument/2006/relationships/hyperlink" Target="https://www.cde.state.co.us/cdechart/charter-school-topic-based-webina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es.e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7BA873E9CF4B479F1DD78373FA8CC6"/>
        <w:category>
          <w:name w:val="General"/>
          <w:gallery w:val="placeholder"/>
        </w:category>
        <w:types>
          <w:type w:val="bbPlcHdr"/>
        </w:types>
        <w:behaviors>
          <w:behavior w:val="content"/>
        </w:behaviors>
        <w:guid w:val="{527E0BC1-6F02-4C85-A550-BDFF2464DB2A}"/>
      </w:docPartPr>
      <w:docPartBody>
        <w:p w:rsidR="00DA0660" w:rsidRDefault="004634CB" w:rsidP="004634CB">
          <w:pPr>
            <w:pStyle w:val="777BA873E9CF4B479F1DD78373FA8CC6"/>
          </w:pPr>
          <w:r w:rsidRPr="00853FD7">
            <w:rPr>
              <w:u w:val="single"/>
            </w:rPr>
            <w:t>click to define</w:t>
          </w:r>
        </w:p>
      </w:docPartBody>
    </w:docPart>
    <w:docPart>
      <w:docPartPr>
        <w:name w:val="80CBF21C175342D7B118CCABD6038350"/>
        <w:category>
          <w:name w:val="General"/>
          <w:gallery w:val="placeholder"/>
        </w:category>
        <w:types>
          <w:type w:val="bbPlcHdr"/>
        </w:types>
        <w:behaviors>
          <w:behavior w:val="content"/>
        </w:behaviors>
        <w:guid w:val="{E5617353-D96B-4BC0-8F4C-0ECAC05ED86A}"/>
      </w:docPartPr>
      <w:docPartBody>
        <w:p w:rsidR="00DA0660" w:rsidRDefault="004634CB" w:rsidP="004634CB">
          <w:pPr>
            <w:pStyle w:val="80CBF21C175342D7B118CCABD6038350"/>
          </w:pPr>
          <w:r w:rsidRPr="006D69F5">
            <w:rPr>
              <w:rStyle w:val="PlaceholderText"/>
              <w:rFonts w:eastAsiaTheme="minorHAnsi"/>
            </w:rPr>
            <w:t xml:space="preserve">Click </w:t>
          </w:r>
          <w:r>
            <w:rPr>
              <w:rStyle w:val="PlaceholderText"/>
              <w:rFonts w:eastAsiaTheme="minorHAnsi"/>
            </w:rPr>
            <w:t xml:space="preserve">here </w:t>
          </w:r>
          <w:r w:rsidRPr="006D69F5">
            <w:rPr>
              <w:rStyle w:val="PlaceholderText"/>
              <w:rFonts w:eastAsiaTheme="minorHAnsi"/>
            </w:rPr>
            <w:t>to enter a date.</w:t>
          </w:r>
        </w:p>
      </w:docPartBody>
    </w:docPart>
    <w:docPart>
      <w:docPartPr>
        <w:name w:val="C6B11C5484DF4480BA9CC7EDE5084E6E"/>
        <w:category>
          <w:name w:val="General"/>
          <w:gallery w:val="placeholder"/>
        </w:category>
        <w:types>
          <w:type w:val="bbPlcHdr"/>
        </w:types>
        <w:behaviors>
          <w:behavior w:val="content"/>
        </w:behaviors>
        <w:guid w:val="{906B8F32-D05E-443A-A180-9B31E3ED0258}"/>
      </w:docPartPr>
      <w:docPartBody>
        <w:p w:rsidR="00DA0660" w:rsidRDefault="004634CB" w:rsidP="004634CB">
          <w:pPr>
            <w:pStyle w:val="C6B11C5484DF4480BA9CC7EDE5084E6E"/>
          </w:pPr>
          <w:r w:rsidRPr="006D69F5">
            <w:rPr>
              <w:rStyle w:val="PlaceholderText"/>
              <w:rFonts w:eastAsiaTheme="minorHAnsi"/>
            </w:rPr>
            <w:t xml:space="preserve">Click here to enter </w:t>
          </w:r>
          <w:r>
            <w:rPr>
              <w:rStyle w:val="PlaceholderText"/>
              <w:rFonts w:eastAsiaTheme="minorHAnsi"/>
            </w:rPr>
            <w:t>charter 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5E"/>
    <w:rsid w:val="00135CA9"/>
    <w:rsid w:val="004634CB"/>
    <w:rsid w:val="00861653"/>
    <w:rsid w:val="00B3535E"/>
    <w:rsid w:val="00D959EC"/>
    <w:rsid w:val="00DA0660"/>
    <w:rsid w:val="00E50477"/>
    <w:rsid w:val="00EB3234"/>
    <w:rsid w:val="00F86232"/>
    <w:rsid w:val="00FC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4CB"/>
    <w:rPr>
      <w:color w:val="808080"/>
    </w:rPr>
  </w:style>
  <w:style w:type="paragraph" w:customStyle="1" w:styleId="777BA873E9CF4B479F1DD78373FA8CC6">
    <w:name w:val="777BA873E9CF4B479F1DD78373FA8CC6"/>
    <w:rsid w:val="004634CB"/>
  </w:style>
  <w:style w:type="paragraph" w:customStyle="1" w:styleId="80CBF21C175342D7B118CCABD6038350">
    <w:name w:val="80CBF21C175342D7B118CCABD6038350"/>
    <w:rsid w:val="004634CB"/>
  </w:style>
  <w:style w:type="paragraph" w:customStyle="1" w:styleId="C6B11C5484DF4480BA9CC7EDE5084E6E">
    <w:name w:val="C6B11C5484DF4480BA9CC7EDE5084E6E"/>
    <w:rsid w:val="00463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57B-0574-422B-B850-BBAE95D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49</Pages>
  <Words>21477</Words>
  <Characters>122419</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Bell, Tanesha</cp:lastModifiedBy>
  <cp:revision>21</cp:revision>
  <cp:lastPrinted>2022-08-03T04:40:00Z</cp:lastPrinted>
  <dcterms:created xsi:type="dcterms:W3CDTF">2023-04-25T15:11:00Z</dcterms:created>
  <dcterms:modified xsi:type="dcterms:W3CDTF">2023-08-16T06:00:00Z</dcterms:modified>
</cp:coreProperties>
</file>